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E46E" w14:textId="77777777" w:rsidR="000F1A69" w:rsidRPr="00A570A0" w:rsidRDefault="000F1A69" w:rsidP="000F1A69">
      <w:pPr>
        <w:jc w:val="center"/>
        <w:rPr>
          <w:rFonts w:ascii="Times New Roman" w:hAnsi="Times New Roman" w:cs="Times New Roman"/>
          <w:b/>
          <w:bCs/>
          <w:caps/>
        </w:rPr>
      </w:pPr>
      <w:r w:rsidRPr="00A570A0">
        <w:rPr>
          <w:rFonts w:ascii="Times New Roman" w:hAnsi="Times New Roman" w:cs="Times New Roman"/>
          <w:b/>
          <w:bCs/>
          <w:caps/>
        </w:rPr>
        <w:t xml:space="preserve">УПРАВЛІННЯ ОСВІТИ ДУБЕНСЬКОЇ  МІСЬКОЇ РАДИ </w:t>
      </w:r>
    </w:p>
    <w:p w14:paraId="161B2010" w14:textId="77777777" w:rsidR="000F1A69" w:rsidRPr="00A570A0" w:rsidRDefault="000F1A69" w:rsidP="000F1A69">
      <w:pPr>
        <w:jc w:val="both"/>
        <w:rPr>
          <w:rFonts w:ascii="Times New Roman" w:hAnsi="Times New Roman" w:cs="Times New Roman"/>
          <w:b/>
          <w:bCs/>
        </w:rPr>
      </w:pPr>
      <w:r w:rsidRPr="00A570A0">
        <w:rPr>
          <w:rFonts w:ascii="Times New Roman" w:hAnsi="Times New Roman" w:cs="Times New Roman"/>
          <w:b/>
          <w:bCs/>
        </w:rPr>
        <w:t xml:space="preserve">         </w:t>
      </w:r>
    </w:p>
    <w:tbl>
      <w:tblPr>
        <w:tblW w:w="10140" w:type="dxa"/>
        <w:tblInd w:w="-106" w:type="dxa"/>
        <w:tblLayout w:type="fixed"/>
        <w:tblCellMar>
          <w:left w:w="113" w:type="dxa"/>
        </w:tblCellMar>
        <w:tblLook w:val="04A0" w:firstRow="1" w:lastRow="0" w:firstColumn="1" w:lastColumn="0" w:noHBand="0" w:noVBand="1"/>
      </w:tblPr>
      <w:tblGrid>
        <w:gridCol w:w="5180"/>
        <w:gridCol w:w="4960"/>
      </w:tblGrid>
      <w:tr w:rsidR="000F1A69" w:rsidRPr="00A570A0" w14:paraId="60937A3E" w14:textId="77777777" w:rsidTr="000F1A69">
        <w:tc>
          <w:tcPr>
            <w:tcW w:w="5181" w:type="dxa"/>
          </w:tcPr>
          <w:p w14:paraId="29A9BFF5" w14:textId="77777777" w:rsidR="000F1A69" w:rsidRPr="00A570A0" w:rsidRDefault="000F1A69">
            <w:pPr>
              <w:rPr>
                <w:rFonts w:ascii="Times New Roman" w:hAnsi="Times New Roman" w:cs="Times New Roman"/>
                <w:b/>
                <w:bCs/>
              </w:rPr>
            </w:pPr>
          </w:p>
        </w:tc>
        <w:tc>
          <w:tcPr>
            <w:tcW w:w="4961" w:type="dxa"/>
          </w:tcPr>
          <w:p w14:paraId="7035F20B" w14:textId="77777777" w:rsidR="000F1A69" w:rsidRPr="00A570A0" w:rsidRDefault="000F1A69">
            <w:pPr>
              <w:rPr>
                <w:rFonts w:ascii="Times New Roman" w:hAnsi="Times New Roman" w:cs="Times New Roman"/>
                <w:b/>
                <w:bCs/>
              </w:rPr>
            </w:pPr>
          </w:p>
        </w:tc>
      </w:tr>
      <w:tr w:rsidR="000F1A69" w:rsidRPr="00A570A0" w14:paraId="03595310" w14:textId="77777777" w:rsidTr="000F1A69">
        <w:tc>
          <w:tcPr>
            <w:tcW w:w="5181" w:type="dxa"/>
          </w:tcPr>
          <w:p w14:paraId="14C58C3F" w14:textId="77777777" w:rsidR="000F1A69" w:rsidRPr="00A570A0" w:rsidRDefault="000F1A69">
            <w:pPr>
              <w:spacing w:after="0"/>
              <w:ind w:left="5485"/>
              <w:rPr>
                <w:rFonts w:ascii="Times New Roman" w:hAnsi="Times New Roman" w:cs="Times New Roman"/>
                <w:b/>
                <w:bCs/>
                <w:noProof/>
                <w:sz w:val="24"/>
                <w:szCs w:val="24"/>
              </w:rPr>
            </w:pPr>
          </w:p>
          <w:p w14:paraId="79A1F9B1" w14:textId="77777777" w:rsidR="000F1A69" w:rsidRPr="00A570A0" w:rsidRDefault="000F1A69">
            <w:pPr>
              <w:spacing w:after="0"/>
              <w:rPr>
                <w:rFonts w:ascii="Times New Roman" w:hAnsi="Times New Roman" w:cs="Times New Roman"/>
                <w:b/>
                <w:bCs/>
                <w:noProof/>
                <w:sz w:val="24"/>
                <w:szCs w:val="24"/>
              </w:rPr>
            </w:pPr>
          </w:p>
          <w:p w14:paraId="55F4ECF7" w14:textId="77777777" w:rsidR="000F1A69" w:rsidRPr="00A570A0" w:rsidRDefault="000F1A69">
            <w:pPr>
              <w:spacing w:after="0"/>
              <w:rPr>
                <w:rFonts w:ascii="Times New Roman" w:hAnsi="Times New Roman" w:cs="Times New Roman"/>
                <w:b/>
                <w:bCs/>
                <w:noProof/>
                <w:sz w:val="24"/>
                <w:szCs w:val="24"/>
              </w:rPr>
            </w:pPr>
          </w:p>
        </w:tc>
        <w:tc>
          <w:tcPr>
            <w:tcW w:w="4961" w:type="dxa"/>
            <w:hideMark/>
          </w:tcPr>
          <w:p w14:paraId="3033AEB3" w14:textId="77777777"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«ЗАТВЕРДЖЕНО»</w:t>
            </w:r>
          </w:p>
          <w:p w14:paraId="49C1E33E" w14:textId="77777777"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 xml:space="preserve">Рішенням уповноваженої особи </w:t>
            </w:r>
          </w:p>
          <w:p w14:paraId="2E378FAD" w14:textId="453E0903" w:rsidR="000F1A69" w:rsidRPr="00A570A0" w:rsidRDefault="00DA2585">
            <w:pPr>
              <w:spacing w:after="0"/>
              <w:rPr>
                <w:rFonts w:ascii="Times New Roman" w:hAnsi="Times New Roman" w:cs="Times New Roman"/>
                <w:b/>
                <w:bCs/>
                <w:sz w:val="24"/>
                <w:szCs w:val="24"/>
              </w:rPr>
            </w:pPr>
            <w:r>
              <w:rPr>
                <w:rFonts w:ascii="Times New Roman" w:hAnsi="Times New Roman" w:cs="Times New Roman"/>
                <w:b/>
                <w:bCs/>
                <w:sz w:val="24"/>
                <w:szCs w:val="24"/>
              </w:rPr>
              <w:t>Протокол №133 від 12.05</w:t>
            </w:r>
            <w:bookmarkStart w:id="0" w:name="_GoBack"/>
            <w:bookmarkEnd w:id="0"/>
            <w:r w:rsidR="000F1A69" w:rsidRPr="00A570A0">
              <w:rPr>
                <w:rFonts w:ascii="Times New Roman" w:hAnsi="Times New Roman" w:cs="Times New Roman"/>
                <w:b/>
                <w:bCs/>
                <w:sz w:val="24"/>
                <w:szCs w:val="24"/>
              </w:rPr>
              <w:t>.2022 року</w:t>
            </w:r>
          </w:p>
          <w:p w14:paraId="248FA4A2" w14:textId="77777777"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Уповноважена особа</w:t>
            </w:r>
          </w:p>
          <w:p w14:paraId="35ABAAF3" w14:textId="77777777" w:rsidR="000F1A69" w:rsidRPr="00A570A0" w:rsidRDefault="00A570A0">
            <w:pPr>
              <w:spacing w:after="0"/>
              <w:rPr>
                <w:rFonts w:ascii="Times New Roman" w:hAnsi="Times New Roman" w:cs="Times New Roman"/>
                <w:bCs/>
                <w:sz w:val="24"/>
                <w:szCs w:val="24"/>
              </w:rPr>
            </w:pPr>
            <w:r w:rsidRPr="00A570A0">
              <w:rPr>
                <w:rFonts w:ascii="Times New Roman" w:hAnsi="Times New Roman" w:cs="Times New Roman"/>
                <w:bCs/>
                <w:sz w:val="24"/>
                <w:szCs w:val="24"/>
              </w:rPr>
              <w:t>________________Євгенія ШПЕС</w:t>
            </w:r>
          </w:p>
          <w:p w14:paraId="15CA0CCA" w14:textId="77777777"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МП</w:t>
            </w:r>
          </w:p>
        </w:tc>
      </w:tr>
    </w:tbl>
    <w:p w14:paraId="14D450B3" w14:textId="77777777" w:rsidR="000F1A69" w:rsidRPr="00A570A0" w:rsidRDefault="000F1A69" w:rsidP="000F1A69">
      <w:pPr>
        <w:jc w:val="center"/>
        <w:rPr>
          <w:rFonts w:ascii="Times New Roman" w:hAnsi="Times New Roman" w:cs="Times New Roman"/>
          <w:b/>
          <w:bCs/>
          <w:sz w:val="28"/>
          <w:szCs w:val="28"/>
        </w:rPr>
      </w:pPr>
    </w:p>
    <w:p w14:paraId="3028AC3C" w14:textId="77777777" w:rsidR="000F1A69" w:rsidRPr="00A570A0" w:rsidRDefault="000F1A69" w:rsidP="000F1A69">
      <w:pPr>
        <w:widowControl w:val="0"/>
        <w:autoSpaceDE w:val="0"/>
        <w:autoSpaceDN w:val="0"/>
        <w:adjustRightInd w:val="0"/>
        <w:jc w:val="center"/>
        <w:rPr>
          <w:rFonts w:ascii="Times New Roman" w:hAnsi="Times New Roman" w:cs="Times New Roman"/>
          <w:b/>
          <w:bCs/>
          <w:sz w:val="24"/>
          <w:szCs w:val="24"/>
        </w:rPr>
      </w:pPr>
      <w:r w:rsidRPr="00A570A0">
        <w:rPr>
          <w:rFonts w:ascii="Times New Roman" w:hAnsi="Times New Roman" w:cs="Times New Roman"/>
          <w:b/>
          <w:bCs/>
          <w:sz w:val="24"/>
          <w:szCs w:val="24"/>
        </w:rPr>
        <w:t>ТОРГИ НА ЗАКУПІВЛЮ</w:t>
      </w:r>
    </w:p>
    <w:p w14:paraId="23643F08" w14:textId="77777777" w:rsidR="008C11FF" w:rsidRPr="00A570A0" w:rsidRDefault="000F1A69" w:rsidP="000F1A69">
      <w:pPr>
        <w:spacing w:line="240" w:lineRule="auto"/>
        <w:jc w:val="center"/>
        <w:rPr>
          <w:rFonts w:ascii="Times New Roman" w:hAnsi="Times New Roman" w:cs="Times New Roman"/>
          <w:b/>
          <w:bCs/>
          <w:sz w:val="24"/>
          <w:szCs w:val="24"/>
          <w:lang w:val="ru-RU"/>
        </w:rPr>
      </w:pPr>
      <w:r w:rsidRPr="00A570A0">
        <w:rPr>
          <w:rFonts w:ascii="Times New Roman" w:hAnsi="Times New Roman" w:cs="Times New Roman"/>
          <w:b/>
          <w:bCs/>
          <w:sz w:val="24"/>
          <w:szCs w:val="24"/>
        </w:rPr>
        <w:t xml:space="preserve">Показник національного класифікатора України ДК 021:2015 “Єдиний закупівельний словник” 99999999-9 «Не відображено в інших розділах»  </w:t>
      </w:r>
    </w:p>
    <w:p w14:paraId="57D2E973" w14:textId="77777777" w:rsidR="00C05DC5" w:rsidRPr="00D24C45" w:rsidRDefault="00C05DC5" w:rsidP="00C05DC5">
      <w:pPr>
        <w:spacing w:line="240" w:lineRule="auto"/>
        <w:jc w:val="center"/>
        <w:rPr>
          <w:rFonts w:ascii="Times New Roman" w:hAnsi="Times New Roman" w:cs="Times New Roman"/>
          <w:b/>
          <w:bCs/>
          <w:sz w:val="24"/>
          <w:szCs w:val="24"/>
        </w:rPr>
      </w:pPr>
      <w:r w:rsidRPr="00D24C45">
        <w:rPr>
          <w:rFonts w:ascii="Times New Roman" w:hAnsi="Times New Roman" w:cs="Times New Roman"/>
          <w:b/>
          <w:bCs/>
          <w:sz w:val="24"/>
          <w:szCs w:val="24"/>
        </w:rPr>
        <w:t>(</w:t>
      </w:r>
      <w:proofErr w:type="spellStart"/>
      <w:r w:rsidRPr="00D24C45">
        <w:rPr>
          <w:rFonts w:ascii="Times New Roman" w:hAnsi="Times New Roman" w:cs="Times New Roman"/>
          <w:b/>
          <w:bCs/>
          <w:sz w:val="24"/>
          <w:szCs w:val="24"/>
        </w:rPr>
        <w:t>Енергосервіс</w:t>
      </w:r>
      <w:proofErr w:type="spellEnd"/>
      <w:r w:rsidRPr="00D24C45">
        <w:rPr>
          <w:rFonts w:ascii="Times New Roman" w:hAnsi="Times New Roman" w:cs="Times New Roman"/>
          <w:b/>
          <w:bCs/>
          <w:sz w:val="24"/>
          <w:szCs w:val="24"/>
        </w:rPr>
        <w:t xml:space="preserve"> будівлі закладу дошкільної освіти №6 комбінованого типу Дубенської міської ради Рівненської області)</w:t>
      </w:r>
    </w:p>
    <w:p w14:paraId="5152CEEC" w14:textId="77777777" w:rsidR="000F1A69" w:rsidRPr="00A570A0" w:rsidRDefault="000F1A69" w:rsidP="000F1A69">
      <w:pPr>
        <w:spacing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ТЕНДЕРНА ДОКУМЕНТАЦІЯ</w:t>
      </w:r>
    </w:p>
    <w:p w14:paraId="70D90E05" w14:textId="77777777" w:rsidR="000F1A69" w:rsidRPr="00A570A0" w:rsidRDefault="000F1A69" w:rsidP="000F1A69">
      <w:pPr>
        <w:jc w:val="center"/>
        <w:outlineLvl w:val="0"/>
        <w:rPr>
          <w:rFonts w:ascii="Times New Roman" w:hAnsi="Times New Roman" w:cs="Times New Roman"/>
          <w:b/>
          <w:bCs/>
          <w:sz w:val="24"/>
          <w:szCs w:val="24"/>
        </w:rPr>
      </w:pPr>
    </w:p>
    <w:p w14:paraId="51FBD14C" w14:textId="77777777"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ВІДКРИТІ ТОРГИ </w:t>
      </w:r>
    </w:p>
    <w:p w14:paraId="449937A3" w14:textId="77777777"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для закупівлі </w:t>
      </w:r>
      <w:proofErr w:type="spellStart"/>
      <w:r w:rsidRPr="00A570A0">
        <w:rPr>
          <w:rFonts w:ascii="Times New Roman" w:hAnsi="Times New Roman" w:cs="Times New Roman"/>
          <w:b/>
          <w:bCs/>
          <w:sz w:val="24"/>
          <w:szCs w:val="24"/>
        </w:rPr>
        <w:t>енергосервісу</w:t>
      </w:r>
      <w:proofErr w:type="spellEnd"/>
    </w:p>
    <w:p w14:paraId="44F838B0" w14:textId="77777777" w:rsidR="000F1A69" w:rsidRPr="00A570A0" w:rsidRDefault="000F1A69" w:rsidP="000F1A69">
      <w:pPr>
        <w:jc w:val="center"/>
        <w:rPr>
          <w:rFonts w:ascii="Times New Roman" w:hAnsi="Times New Roman" w:cs="Times New Roman"/>
          <w:b/>
          <w:bCs/>
          <w:sz w:val="28"/>
          <w:szCs w:val="28"/>
        </w:rPr>
      </w:pPr>
    </w:p>
    <w:p w14:paraId="01A394ED" w14:textId="77777777" w:rsidR="000F1A69" w:rsidRPr="00A570A0" w:rsidRDefault="000F1A69" w:rsidP="000F1A69">
      <w:pPr>
        <w:jc w:val="center"/>
        <w:rPr>
          <w:rFonts w:ascii="Times New Roman" w:hAnsi="Times New Roman" w:cs="Times New Roman"/>
          <w:b/>
          <w:bCs/>
          <w:sz w:val="28"/>
          <w:szCs w:val="28"/>
        </w:rPr>
      </w:pPr>
    </w:p>
    <w:p w14:paraId="7B950B88" w14:textId="77777777" w:rsidR="000F1A69" w:rsidRPr="00A570A0" w:rsidRDefault="000F1A69" w:rsidP="000F1A69">
      <w:pPr>
        <w:jc w:val="center"/>
        <w:rPr>
          <w:rFonts w:ascii="Times New Roman" w:hAnsi="Times New Roman" w:cs="Times New Roman"/>
          <w:b/>
          <w:bCs/>
          <w:sz w:val="28"/>
          <w:szCs w:val="28"/>
        </w:rPr>
      </w:pPr>
    </w:p>
    <w:p w14:paraId="1FE84C88" w14:textId="77777777" w:rsidR="000F1A69" w:rsidRPr="00A570A0" w:rsidRDefault="000F1A69" w:rsidP="000F1A69">
      <w:pPr>
        <w:jc w:val="center"/>
        <w:rPr>
          <w:rFonts w:ascii="Times New Roman" w:hAnsi="Times New Roman" w:cs="Times New Roman"/>
          <w:b/>
          <w:bCs/>
          <w:sz w:val="28"/>
          <w:szCs w:val="28"/>
        </w:rPr>
      </w:pPr>
    </w:p>
    <w:p w14:paraId="2DCCC09E" w14:textId="77777777" w:rsidR="000F1A69" w:rsidRPr="00A570A0" w:rsidRDefault="000F1A69" w:rsidP="000F1A69">
      <w:pPr>
        <w:jc w:val="center"/>
        <w:rPr>
          <w:rFonts w:ascii="Times New Roman" w:hAnsi="Times New Roman" w:cs="Times New Roman"/>
          <w:b/>
          <w:bCs/>
          <w:sz w:val="28"/>
          <w:szCs w:val="28"/>
        </w:rPr>
      </w:pPr>
    </w:p>
    <w:p w14:paraId="2306449E" w14:textId="77777777" w:rsidR="000F1A69" w:rsidRPr="00A570A0" w:rsidRDefault="000F1A69" w:rsidP="000F1A69">
      <w:pPr>
        <w:jc w:val="center"/>
        <w:rPr>
          <w:rFonts w:ascii="Times New Roman" w:hAnsi="Times New Roman" w:cs="Times New Roman"/>
          <w:b/>
          <w:bCs/>
          <w:sz w:val="28"/>
          <w:szCs w:val="28"/>
        </w:rPr>
      </w:pPr>
    </w:p>
    <w:p w14:paraId="4283255C" w14:textId="77777777" w:rsidR="000F1A69" w:rsidRPr="00A570A0" w:rsidRDefault="000F1A69" w:rsidP="000F1A69">
      <w:pPr>
        <w:jc w:val="center"/>
        <w:rPr>
          <w:rFonts w:ascii="Times New Roman" w:hAnsi="Times New Roman" w:cs="Times New Roman"/>
          <w:b/>
          <w:bCs/>
          <w:sz w:val="28"/>
          <w:szCs w:val="28"/>
        </w:rPr>
      </w:pPr>
    </w:p>
    <w:p w14:paraId="3C3D0A99" w14:textId="77777777" w:rsidR="000F1A69" w:rsidRPr="00A570A0" w:rsidRDefault="000F1A69" w:rsidP="000F1A69">
      <w:pPr>
        <w:jc w:val="center"/>
        <w:rPr>
          <w:rFonts w:ascii="Times New Roman" w:hAnsi="Times New Roman" w:cs="Times New Roman"/>
          <w:b/>
          <w:bCs/>
          <w:sz w:val="28"/>
          <w:szCs w:val="28"/>
        </w:rPr>
      </w:pPr>
    </w:p>
    <w:p w14:paraId="0CCC50B3" w14:textId="77777777" w:rsidR="000F1A69" w:rsidRPr="00A570A0" w:rsidRDefault="000F1A69" w:rsidP="000F1A69">
      <w:pPr>
        <w:jc w:val="center"/>
        <w:rPr>
          <w:rFonts w:ascii="Times New Roman" w:hAnsi="Times New Roman" w:cs="Times New Roman"/>
          <w:b/>
          <w:bCs/>
          <w:sz w:val="28"/>
          <w:szCs w:val="28"/>
        </w:rPr>
      </w:pPr>
    </w:p>
    <w:p w14:paraId="15409096" w14:textId="77777777" w:rsidR="000F1A69" w:rsidRPr="00A570A0" w:rsidRDefault="000F1A69" w:rsidP="000F1A69">
      <w:pPr>
        <w:jc w:val="center"/>
        <w:rPr>
          <w:rFonts w:ascii="Times New Roman" w:hAnsi="Times New Roman" w:cs="Times New Roman"/>
          <w:b/>
          <w:bCs/>
          <w:sz w:val="28"/>
          <w:szCs w:val="28"/>
        </w:rPr>
      </w:pPr>
    </w:p>
    <w:p w14:paraId="68F78EC0" w14:textId="77777777" w:rsidR="000F1A69" w:rsidRPr="00A570A0" w:rsidRDefault="000F1A69" w:rsidP="000F1A69">
      <w:pPr>
        <w:jc w:val="center"/>
        <w:rPr>
          <w:rFonts w:ascii="Times New Roman" w:hAnsi="Times New Roman" w:cs="Times New Roman"/>
          <w:b/>
          <w:bCs/>
          <w:sz w:val="28"/>
          <w:szCs w:val="28"/>
        </w:rPr>
      </w:pPr>
    </w:p>
    <w:p w14:paraId="7C2C47CB" w14:textId="77777777" w:rsidR="000F1A69" w:rsidRPr="00A570A0" w:rsidRDefault="000F1A69" w:rsidP="000F1A69">
      <w:pPr>
        <w:jc w:val="center"/>
        <w:rPr>
          <w:rFonts w:ascii="Times New Roman" w:hAnsi="Times New Roman" w:cs="Times New Roman"/>
          <w:b/>
          <w:bCs/>
          <w:sz w:val="28"/>
          <w:szCs w:val="28"/>
        </w:rPr>
      </w:pPr>
    </w:p>
    <w:p w14:paraId="49CB341A" w14:textId="77777777"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t>м. Дубно – 2022</w:t>
      </w:r>
    </w:p>
    <w:p w14:paraId="139A9EF1" w14:textId="77777777"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Зміст</w:t>
      </w:r>
    </w:p>
    <w:tbl>
      <w:tblPr>
        <w:tblW w:w="97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9007"/>
      </w:tblGrid>
      <w:tr w:rsidR="000F1A69" w:rsidRPr="00A570A0" w14:paraId="49A44844"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2DD040B2"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w:t>
            </w:r>
          </w:p>
        </w:tc>
        <w:tc>
          <w:tcPr>
            <w:tcW w:w="9007" w:type="dxa"/>
            <w:tcBorders>
              <w:top w:val="single" w:sz="4" w:space="0" w:color="000000"/>
              <w:left w:val="single" w:sz="4" w:space="0" w:color="000000"/>
              <w:bottom w:val="single" w:sz="4" w:space="0" w:color="000000"/>
              <w:right w:val="single" w:sz="4" w:space="0" w:color="000000"/>
            </w:tcBorders>
            <w:hideMark/>
          </w:tcPr>
          <w:p w14:paraId="294EA889" w14:textId="77777777"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Загальні  положення</w:t>
            </w:r>
          </w:p>
        </w:tc>
      </w:tr>
      <w:tr w:rsidR="000F1A69" w:rsidRPr="00A570A0" w14:paraId="58D1C16A" w14:textId="77777777" w:rsidTr="000F1A69">
        <w:trPr>
          <w:trHeight w:val="504"/>
        </w:trPr>
        <w:tc>
          <w:tcPr>
            <w:tcW w:w="717" w:type="dxa"/>
            <w:tcBorders>
              <w:top w:val="single" w:sz="4" w:space="0" w:color="000000"/>
              <w:left w:val="single" w:sz="4" w:space="0" w:color="000000"/>
              <w:bottom w:val="single" w:sz="4" w:space="0" w:color="000000"/>
              <w:right w:val="single" w:sz="4" w:space="0" w:color="000000"/>
            </w:tcBorders>
            <w:hideMark/>
          </w:tcPr>
          <w:p w14:paraId="3E7530E5"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w:t>
            </w:r>
          </w:p>
        </w:tc>
        <w:tc>
          <w:tcPr>
            <w:tcW w:w="9007" w:type="dxa"/>
            <w:tcBorders>
              <w:top w:val="single" w:sz="4" w:space="0" w:color="000000"/>
              <w:left w:val="single" w:sz="4" w:space="0" w:color="000000"/>
              <w:bottom w:val="single" w:sz="4" w:space="0" w:color="000000"/>
              <w:right w:val="single" w:sz="4" w:space="0" w:color="000000"/>
            </w:tcBorders>
            <w:hideMark/>
          </w:tcPr>
          <w:p w14:paraId="30E19304"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Порядок унесення змін та надання роз’яснень до тендерної документації</w:t>
            </w:r>
          </w:p>
        </w:tc>
      </w:tr>
      <w:tr w:rsidR="000F1A69" w:rsidRPr="00A570A0" w14:paraId="2DAA13C0"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01F5EBDC"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ІІІ.</w:t>
            </w:r>
          </w:p>
        </w:tc>
        <w:tc>
          <w:tcPr>
            <w:tcW w:w="9007" w:type="dxa"/>
            <w:tcBorders>
              <w:top w:val="single" w:sz="4" w:space="0" w:color="000000"/>
              <w:left w:val="single" w:sz="4" w:space="0" w:color="000000"/>
              <w:bottom w:val="single" w:sz="4" w:space="0" w:color="000000"/>
              <w:right w:val="single" w:sz="4" w:space="0" w:color="000000"/>
            </w:tcBorders>
            <w:hideMark/>
          </w:tcPr>
          <w:p w14:paraId="5265FD0F"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Інструкція з підготовки тендерної пропозиції     </w:t>
            </w:r>
          </w:p>
        </w:tc>
      </w:tr>
      <w:tr w:rsidR="000F1A69" w:rsidRPr="00A570A0" w14:paraId="262D12CD" w14:textId="77777777" w:rsidTr="000F1A69">
        <w:trPr>
          <w:trHeight w:val="582"/>
        </w:trPr>
        <w:tc>
          <w:tcPr>
            <w:tcW w:w="717" w:type="dxa"/>
            <w:tcBorders>
              <w:top w:val="single" w:sz="4" w:space="0" w:color="000000"/>
              <w:left w:val="single" w:sz="4" w:space="0" w:color="000000"/>
              <w:bottom w:val="single" w:sz="4" w:space="0" w:color="000000"/>
              <w:right w:val="single" w:sz="4" w:space="0" w:color="000000"/>
            </w:tcBorders>
            <w:hideMark/>
          </w:tcPr>
          <w:p w14:paraId="70C47B6C"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ІV.</w:t>
            </w:r>
          </w:p>
        </w:tc>
        <w:tc>
          <w:tcPr>
            <w:tcW w:w="9007" w:type="dxa"/>
            <w:tcBorders>
              <w:top w:val="single" w:sz="4" w:space="0" w:color="000000"/>
              <w:left w:val="single" w:sz="4" w:space="0" w:color="000000"/>
              <w:bottom w:val="single" w:sz="4" w:space="0" w:color="000000"/>
              <w:right w:val="single" w:sz="4" w:space="0" w:color="000000"/>
            </w:tcBorders>
            <w:hideMark/>
          </w:tcPr>
          <w:p w14:paraId="3CBFD3CC"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Подання та розкриття тендерної пропозицій </w:t>
            </w:r>
          </w:p>
        </w:tc>
      </w:tr>
      <w:tr w:rsidR="000F1A69" w:rsidRPr="00A570A0" w14:paraId="478CD1F1"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2A370636"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w:t>
            </w:r>
          </w:p>
        </w:tc>
        <w:tc>
          <w:tcPr>
            <w:tcW w:w="9007" w:type="dxa"/>
            <w:tcBorders>
              <w:top w:val="single" w:sz="4" w:space="0" w:color="000000"/>
              <w:left w:val="single" w:sz="4" w:space="0" w:color="000000"/>
              <w:bottom w:val="single" w:sz="4" w:space="0" w:color="000000"/>
              <w:right w:val="single" w:sz="4" w:space="0" w:color="000000"/>
            </w:tcBorders>
            <w:hideMark/>
          </w:tcPr>
          <w:p w14:paraId="1BF600E3"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Розгляд та оцінка тендерних пропозицій </w:t>
            </w:r>
          </w:p>
        </w:tc>
      </w:tr>
      <w:tr w:rsidR="000F1A69" w:rsidRPr="00A570A0" w14:paraId="0BB4D1AC"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005EDD5A"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VІ.</w:t>
            </w:r>
          </w:p>
        </w:tc>
        <w:tc>
          <w:tcPr>
            <w:tcW w:w="9007" w:type="dxa"/>
            <w:tcBorders>
              <w:top w:val="single" w:sz="4" w:space="0" w:color="000000"/>
              <w:left w:val="single" w:sz="4" w:space="0" w:color="000000"/>
              <w:bottom w:val="single" w:sz="4" w:space="0" w:color="000000"/>
              <w:right w:val="single" w:sz="4" w:space="0" w:color="000000"/>
            </w:tcBorders>
            <w:hideMark/>
          </w:tcPr>
          <w:p w14:paraId="525E6E28" w14:textId="77777777"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Результати торгів та укладання договору про закупівлю (</w:t>
            </w:r>
            <w:proofErr w:type="spellStart"/>
            <w:r w:rsidRPr="00A570A0">
              <w:rPr>
                <w:rFonts w:ascii="Times New Roman" w:hAnsi="Times New Roman" w:cs="Times New Roman"/>
                <w:b w:val="0"/>
                <w:color w:val="auto"/>
                <w:sz w:val="24"/>
                <w:szCs w:val="24"/>
              </w:rPr>
              <w:t>енергосервісного</w:t>
            </w:r>
            <w:proofErr w:type="spellEnd"/>
            <w:r w:rsidRPr="00A570A0">
              <w:rPr>
                <w:rFonts w:ascii="Times New Roman" w:hAnsi="Times New Roman" w:cs="Times New Roman"/>
                <w:b w:val="0"/>
                <w:color w:val="auto"/>
                <w:sz w:val="24"/>
                <w:szCs w:val="24"/>
              </w:rPr>
              <w:t xml:space="preserve"> договору)</w:t>
            </w:r>
          </w:p>
        </w:tc>
      </w:tr>
      <w:tr w:rsidR="000F1A69" w:rsidRPr="00A570A0" w14:paraId="6A067316" w14:textId="77777777" w:rsidTr="000F1A69">
        <w:trPr>
          <w:trHeight w:val="6581"/>
        </w:trPr>
        <w:tc>
          <w:tcPr>
            <w:tcW w:w="9724" w:type="dxa"/>
            <w:gridSpan w:val="2"/>
            <w:tcBorders>
              <w:top w:val="single" w:sz="4" w:space="0" w:color="000000"/>
              <w:left w:val="single" w:sz="4" w:space="0" w:color="000000"/>
              <w:bottom w:val="single" w:sz="4" w:space="0" w:color="000000"/>
              <w:right w:val="single" w:sz="4" w:space="0" w:color="000000"/>
            </w:tcBorders>
            <w:hideMark/>
          </w:tcPr>
          <w:p w14:paraId="32DC6CE1"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1.</w:t>
            </w:r>
            <w:r w:rsidRPr="00A570A0">
              <w:rPr>
                <w:rFonts w:ascii="Times New Roman" w:hAnsi="Times New Roman" w:cs="Times New Roman"/>
                <w:bCs/>
                <w:sz w:val="24"/>
                <w:szCs w:val="24"/>
              </w:rPr>
              <w:t xml:space="preserve"> Базовий рівень споживання паливно-енергетичних ресурсів (ПЕР) та житлово-комунальних послуг</w:t>
            </w:r>
          </w:p>
          <w:p w14:paraId="4D49D2D2"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2.</w:t>
            </w:r>
            <w:r w:rsidRPr="00A570A0">
              <w:rPr>
                <w:rFonts w:ascii="Times New Roman" w:hAnsi="Times New Roman" w:cs="Times New Roman"/>
                <w:bCs/>
                <w:sz w:val="24"/>
                <w:szCs w:val="24"/>
              </w:rPr>
              <w:t xml:space="preserve">  Інформація про об’єкт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та обладнання, що використовується на об’єкті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для постачання і споживання паливно-енергетичних ресурсів та житлово-комунальних послуг </w:t>
            </w:r>
          </w:p>
          <w:p w14:paraId="2429AF63"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3.</w:t>
            </w:r>
            <w:r w:rsidRPr="00A570A0">
              <w:rPr>
                <w:rFonts w:ascii="Times New Roman" w:hAnsi="Times New Roman" w:cs="Times New Roman"/>
                <w:bCs/>
                <w:sz w:val="24"/>
                <w:szCs w:val="24"/>
              </w:rPr>
              <w:t xml:space="preserve">  Формула розрахунку показника ефективності </w:t>
            </w:r>
            <w:proofErr w:type="spellStart"/>
            <w:r w:rsidRPr="00A570A0">
              <w:rPr>
                <w:rFonts w:ascii="Times New Roman" w:hAnsi="Times New Roman" w:cs="Times New Roman"/>
                <w:bCs/>
                <w:sz w:val="24"/>
                <w:szCs w:val="24"/>
              </w:rPr>
              <w:t>енергосервісного</w:t>
            </w:r>
            <w:proofErr w:type="spellEnd"/>
            <w:r w:rsidRPr="00A570A0">
              <w:rPr>
                <w:rFonts w:ascii="Times New Roman" w:hAnsi="Times New Roman" w:cs="Times New Roman"/>
                <w:bCs/>
                <w:sz w:val="24"/>
                <w:szCs w:val="24"/>
              </w:rPr>
              <w:t xml:space="preserve"> договору.</w:t>
            </w:r>
          </w:p>
          <w:p w14:paraId="6E3A2E6C"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4.</w:t>
            </w:r>
            <w:r w:rsidRPr="00A570A0">
              <w:rPr>
                <w:rFonts w:ascii="Times New Roman" w:hAnsi="Times New Roman" w:cs="Times New Roman"/>
                <w:bCs/>
                <w:sz w:val="24"/>
                <w:szCs w:val="24"/>
              </w:rPr>
              <w:t xml:space="preserve">  Тендерна пропозиція</w:t>
            </w:r>
          </w:p>
          <w:p w14:paraId="4913CDAF"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5.</w:t>
            </w:r>
            <w:r w:rsidRPr="00A570A0">
              <w:rPr>
                <w:rFonts w:ascii="Times New Roman" w:hAnsi="Times New Roman" w:cs="Times New Roman"/>
                <w:bCs/>
                <w:sz w:val="24"/>
                <w:szCs w:val="24"/>
              </w:rPr>
              <w:t xml:space="preserve">  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за кожний рік дії договору у натуральних показниках та у відсотках</w:t>
            </w:r>
          </w:p>
          <w:p w14:paraId="17C69482"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6.</w:t>
            </w:r>
            <w:r w:rsidRPr="00A570A0">
              <w:rPr>
                <w:rFonts w:ascii="Times New Roman" w:hAnsi="Times New Roman" w:cs="Times New Roman"/>
                <w:bCs/>
                <w:sz w:val="24"/>
                <w:szCs w:val="24"/>
              </w:rPr>
              <w:t xml:space="preserve"> Щорічні платежі учаснику закупівлі (виконавцю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w:t>
            </w:r>
          </w:p>
          <w:p w14:paraId="383C0237"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7.</w:t>
            </w:r>
            <w:r w:rsidRPr="00A570A0">
              <w:rPr>
                <w:rFonts w:ascii="Times New Roman" w:hAnsi="Times New Roman" w:cs="Times New Roman"/>
                <w:bCs/>
                <w:sz w:val="24"/>
                <w:szCs w:val="24"/>
              </w:rPr>
              <w:t xml:space="preserve"> Документи на підтвердження інформації про відсутність підстав для відмови учасників участі у процедурі торгів та інших вимог замовника </w:t>
            </w:r>
          </w:p>
          <w:p w14:paraId="712DBA4A"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8.</w:t>
            </w:r>
            <w:r w:rsidRPr="00A570A0">
              <w:rPr>
                <w:rFonts w:ascii="Times New Roman" w:hAnsi="Times New Roman" w:cs="Times New Roman"/>
                <w:bCs/>
                <w:sz w:val="24"/>
                <w:szCs w:val="24"/>
              </w:rPr>
              <w:t xml:space="preserve">  Перелік енергоефективних заходів за </w:t>
            </w:r>
            <w:proofErr w:type="spellStart"/>
            <w:r w:rsidRPr="00A570A0">
              <w:rPr>
                <w:rFonts w:ascii="Times New Roman" w:hAnsi="Times New Roman" w:cs="Times New Roman"/>
                <w:bCs/>
                <w:sz w:val="24"/>
                <w:szCs w:val="24"/>
              </w:rPr>
              <w:t>енергосервісним</w:t>
            </w:r>
            <w:proofErr w:type="spellEnd"/>
            <w:r w:rsidRPr="00A570A0">
              <w:rPr>
                <w:rFonts w:ascii="Times New Roman" w:hAnsi="Times New Roman" w:cs="Times New Roman"/>
                <w:bCs/>
                <w:sz w:val="24"/>
                <w:szCs w:val="24"/>
              </w:rPr>
              <w:t xml:space="preserve"> договором</w:t>
            </w:r>
          </w:p>
          <w:p w14:paraId="02509F93"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9.</w:t>
            </w:r>
            <w:r w:rsidRPr="00A570A0">
              <w:rPr>
                <w:rFonts w:ascii="Times New Roman" w:hAnsi="Times New Roman" w:cs="Times New Roman"/>
                <w:bCs/>
                <w:sz w:val="24"/>
                <w:szCs w:val="24"/>
              </w:rPr>
              <w:t xml:space="preserve">  Приклад подання інформації</w:t>
            </w:r>
          </w:p>
        </w:tc>
      </w:tr>
    </w:tbl>
    <w:p w14:paraId="147A050A" w14:textId="77777777" w:rsidR="000F1A69" w:rsidRPr="00A570A0" w:rsidRDefault="000F1A69" w:rsidP="000F1A69">
      <w:pPr>
        <w:jc w:val="center"/>
        <w:rPr>
          <w:rFonts w:ascii="Times New Roman" w:hAnsi="Times New Roman" w:cs="Times New Roman"/>
          <w:b/>
          <w:bCs/>
          <w:color w:val="000000"/>
          <w:sz w:val="24"/>
          <w:szCs w:val="24"/>
          <w:lang w:eastAsia="ru-RU"/>
        </w:rPr>
      </w:pPr>
    </w:p>
    <w:p w14:paraId="28200649" w14:textId="77777777" w:rsidR="000F1A69" w:rsidRPr="00A570A0" w:rsidRDefault="000F1A69" w:rsidP="000F1A69">
      <w:pPr>
        <w:jc w:val="center"/>
        <w:rPr>
          <w:rFonts w:ascii="Times New Roman" w:hAnsi="Times New Roman" w:cs="Times New Roman"/>
          <w:b/>
          <w:bCs/>
          <w:sz w:val="28"/>
          <w:szCs w:val="28"/>
        </w:rPr>
      </w:pPr>
    </w:p>
    <w:p w14:paraId="6F9DD417" w14:textId="77777777" w:rsidR="000F1A69" w:rsidRPr="00A570A0" w:rsidRDefault="000F1A69" w:rsidP="000F1A69">
      <w:pPr>
        <w:jc w:val="center"/>
        <w:rPr>
          <w:rFonts w:ascii="Times New Roman" w:hAnsi="Times New Roman" w:cs="Times New Roman"/>
          <w:b/>
          <w:bCs/>
          <w:sz w:val="28"/>
          <w:szCs w:val="28"/>
        </w:rPr>
      </w:pPr>
    </w:p>
    <w:p w14:paraId="14DE71B1" w14:textId="77777777" w:rsidR="000F1A69" w:rsidRPr="00A570A0" w:rsidRDefault="000F1A69" w:rsidP="000F1A69">
      <w:pPr>
        <w:jc w:val="center"/>
        <w:rPr>
          <w:rFonts w:ascii="Times New Roman" w:hAnsi="Times New Roman" w:cs="Times New Roman"/>
          <w:b/>
          <w:bCs/>
          <w:sz w:val="28"/>
          <w:szCs w:val="28"/>
        </w:rPr>
      </w:pPr>
    </w:p>
    <w:p w14:paraId="34BC462E" w14:textId="77777777" w:rsidR="000F1A69" w:rsidRPr="00A570A0" w:rsidRDefault="000F1A69" w:rsidP="000F1A69">
      <w:pPr>
        <w:jc w:val="center"/>
        <w:rPr>
          <w:rFonts w:ascii="Times New Roman" w:hAnsi="Times New Roman" w:cs="Times New Roman"/>
          <w:b/>
          <w:bCs/>
          <w:sz w:val="28"/>
          <w:szCs w:val="28"/>
        </w:rPr>
      </w:pPr>
    </w:p>
    <w:p w14:paraId="35DD1300" w14:textId="77777777" w:rsidR="003512D6" w:rsidRPr="00A570A0" w:rsidRDefault="003512D6" w:rsidP="000F1A69">
      <w:pPr>
        <w:jc w:val="center"/>
        <w:rPr>
          <w:rFonts w:ascii="Times New Roman" w:hAnsi="Times New Roman" w:cs="Times New Roman"/>
          <w:b/>
          <w:bCs/>
          <w:sz w:val="28"/>
          <w:szCs w:val="28"/>
        </w:rPr>
      </w:pPr>
    </w:p>
    <w:p w14:paraId="7D2EBAFE" w14:textId="77777777" w:rsidR="000F1A69" w:rsidRPr="00A570A0" w:rsidRDefault="000F1A69" w:rsidP="000F1A69">
      <w:pPr>
        <w:jc w:val="center"/>
        <w:rPr>
          <w:rFonts w:ascii="Times New Roman" w:hAnsi="Times New Roman" w:cs="Times New Roman"/>
          <w:b/>
          <w:bCs/>
          <w:sz w:val="28"/>
          <w:szCs w:val="28"/>
        </w:rPr>
      </w:pPr>
    </w:p>
    <w:p w14:paraId="04C893DE" w14:textId="77777777" w:rsidR="000F1A69" w:rsidRPr="00A570A0" w:rsidRDefault="000F1A69" w:rsidP="000F1A69">
      <w:pPr>
        <w:jc w:val="center"/>
        <w:rPr>
          <w:rFonts w:ascii="Times New Roman" w:hAnsi="Times New Roman" w:cs="Times New Roman"/>
          <w:b/>
          <w:bCs/>
          <w:sz w:val="28"/>
          <w:szCs w:val="28"/>
        </w:rPr>
      </w:pPr>
    </w:p>
    <w:p w14:paraId="1DDD6D37" w14:textId="77777777" w:rsidR="000F1A69" w:rsidRPr="00A570A0" w:rsidRDefault="000F1A69" w:rsidP="000F1A69">
      <w:pPr>
        <w:jc w:val="center"/>
        <w:rPr>
          <w:rFonts w:ascii="Times New Roman" w:hAnsi="Times New Roman" w:cs="Times New Roman"/>
          <w:b/>
          <w:bCs/>
          <w:sz w:val="28"/>
          <w:szCs w:val="28"/>
        </w:rPr>
      </w:pPr>
    </w:p>
    <w:tbl>
      <w:tblPr>
        <w:tblW w:w="10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561"/>
        <w:gridCol w:w="6960"/>
      </w:tblGrid>
      <w:tr w:rsidR="000F1A69" w:rsidRPr="00A570A0" w14:paraId="4C74A071" w14:textId="77777777" w:rsidTr="000F1A69">
        <w:trPr>
          <w:trHeight w:val="337"/>
        </w:trPr>
        <w:tc>
          <w:tcPr>
            <w:tcW w:w="10097" w:type="dxa"/>
            <w:gridSpan w:val="3"/>
            <w:tcBorders>
              <w:top w:val="single" w:sz="4" w:space="0" w:color="auto"/>
              <w:left w:val="single" w:sz="4" w:space="0" w:color="auto"/>
              <w:bottom w:val="single" w:sz="4" w:space="0" w:color="auto"/>
              <w:right w:val="single" w:sz="4" w:space="0" w:color="auto"/>
            </w:tcBorders>
            <w:hideMark/>
          </w:tcPr>
          <w:p w14:paraId="52B387FC"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Розділ І. Загальні положення</w:t>
            </w:r>
          </w:p>
        </w:tc>
      </w:tr>
      <w:tr w:rsidR="000F1A69" w:rsidRPr="00A570A0" w14:paraId="42986F69"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313BFD59"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65730131"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2</w:t>
            </w:r>
          </w:p>
        </w:tc>
        <w:tc>
          <w:tcPr>
            <w:tcW w:w="6960" w:type="dxa"/>
            <w:tcBorders>
              <w:top w:val="single" w:sz="4" w:space="0" w:color="auto"/>
              <w:left w:val="single" w:sz="4" w:space="0" w:color="auto"/>
              <w:bottom w:val="single" w:sz="4" w:space="0" w:color="auto"/>
              <w:right w:val="single" w:sz="4" w:space="0" w:color="auto"/>
            </w:tcBorders>
            <w:hideMark/>
          </w:tcPr>
          <w:p w14:paraId="0801A80B"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3</w:t>
            </w:r>
          </w:p>
        </w:tc>
      </w:tr>
      <w:tr w:rsidR="000F1A69" w:rsidRPr="00A570A0" w14:paraId="0408FE67"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6CF6D892"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1. </w:t>
            </w:r>
          </w:p>
        </w:tc>
        <w:tc>
          <w:tcPr>
            <w:tcW w:w="2561" w:type="dxa"/>
            <w:tcBorders>
              <w:top w:val="single" w:sz="4" w:space="0" w:color="auto"/>
              <w:left w:val="single" w:sz="4" w:space="0" w:color="auto"/>
              <w:bottom w:val="single" w:sz="4" w:space="0" w:color="auto"/>
              <w:right w:val="single" w:sz="4" w:space="0" w:color="auto"/>
            </w:tcBorders>
            <w:hideMark/>
          </w:tcPr>
          <w:p w14:paraId="54DF598A"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Терміни, які вживаються в тендерній документації</w:t>
            </w:r>
          </w:p>
        </w:tc>
        <w:tc>
          <w:tcPr>
            <w:tcW w:w="6960" w:type="dxa"/>
            <w:tcBorders>
              <w:top w:val="single" w:sz="4" w:space="0" w:color="auto"/>
              <w:left w:val="single" w:sz="4" w:space="0" w:color="auto"/>
              <w:bottom w:val="single" w:sz="4" w:space="0" w:color="auto"/>
              <w:right w:val="single" w:sz="4" w:space="0" w:color="auto"/>
            </w:tcBorders>
            <w:hideMark/>
          </w:tcPr>
          <w:p w14:paraId="177AF0C1"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(далі – Закон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w:t>
            </w:r>
          </w:p>
          <w:p w14:paraId="6272EBFC"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а також в інших нормативно-правових актах, що регулюють відповідну сферу правовідносин.</w:t>
            </w:r>
          </w:p>
          <w:p w14:paraId="6DD41483" w14:textId="77777777" w:rsidR="000F1A69" w:rsidRPr="00A570A0" w:rsidRDefault="000F1A69">
            <w:pPr>
              <w:spacing w:after="0" w:line="240" w:lineRule="auto"/>
              <w:ind w:firstLine="459"/>
              <w:jc w:val="both"/>
              <w:rPr>
                <w:rFonts w:ascii="Times New Roman" w:hAnsi="Times New Roman" w:cs="Times New Roman"/>
                <w:sz w:val="24"/>
                <w:szCs w:val="24"/>
              </w:rPr>
            </w:pP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7C23C9FE" w14:textId="77777777" w:rsidR="000F1A69" w:rsidRPr="00A570A0" w:rsidRDefault="000F1A69">
            <w:pPr>
              <w:spacing w:after="0" w:line="240" w:lineRule="auto"/>
              <w:ind w:firstLine="459"/>
              <w:jc w:val="both"/>
              <w:rPr>
                <w:rFonts w:ascii="Times New Roman" w:hAnsi="Times New Roman" w:cs="Times New Roman"/>
                <w:b/>
                <w:bCs/>
                <w:sz w:val="24"/>
                <w:szCs w:val="24"/>
              </w:rPr>
            </w:pPr>
            <w:r w:rsidRPr="00A570A0">
              <w:rPr>
                <w:rFonts w:ascii="Times New Roman" w:hAnsi="Times New Roman" w:cs="Times New Roman"/>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зокрема, визначаються поняття «довгострокове зобов’язання за </w:t>
            </w:r>
            <w:proofErr w:type="spellStart"/>
            <w:r w:rsidRPr="00A570A0">
              <w:rPr>
                <w:rFonts w:ascii="Times New Roman" w:hAnsi="Times New Roman" w:cs="Times New Roman"/>
                <w:sz w:val="24"/>
                <w:szCs w:val="24"/>
              </w:rPr>
              <w:t>енергосервісом</w:t>
            </w:r>
            <w:proofErr w:type="spellEnd"/>
            <w:r w:rsidRPr="00A570A0">
              <w:rPr>
                <w:rFonts w:ascii="Times New Roman" w:hAnsi="Times New Roman" w:cs="Times New Roman"/>
                <w:sz w:val="24"/>
                <w:szCs w:val="24"/>
              </w:rPr>
              <w:t xml:space="preserve">» та яким чином встановлюються обсяги видатків на оплату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на відповідний бюджетний період.</w:t>
            </w:r>
          </w:p>
        </w:tc>
      </w:tr>
      <w:tr w:rsidR="000F1A69" w:rsidRPr="00A570A0" w14:paraId="796C1FEC"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681462E6"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7122F535"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замовника торгів:</w:t>
            </w:r>
          </w:p>
        </w:tc>
        <w:tc>
          <w:tcPr>
            <w:tcW w:w="6960" w:type="dxa"/>
            <w:tcBorders>
              <w:top w:val="single" w:sz="4" w:space="0" w:color="auto"/>
              <w:left w:val="single" w:sz="4" w:space="0" w:color="auto"/>
              <w:bottom w:val="single" w:sz="4" w:space="0" w:color="auto"/>
              <w:right w:val="single" w:sz="4" w:space="0" w:color="auto"/>
            </w:tcBorders>
          </w:tcPr>
          <w:p w14:paraId="6525E26B" w14:textId="77777777" w:rsidR="000F1A69" w:rsidRPr="00A570A0" w:rsidRDefault="000F1A69">
            <w:pPr>
              <w:spacing w:after="0" w:line="240" w:lineRule="auto"/>
              <w:jc w:val="center"/>
              <w:rPr>
                <w:rFonts w:ascii="Times New Roman" w:hAnsi="Times New Roman" w:cs="Times New Roman"/>
                <w:b/>
                <w:bCs/>
                <w:sz w:val="24"/>
                <w:szCs w:val="24"/>
              </w:rPr>
            </w:pPr>
          </w:p>
        </w:tc>
      </w:tr>
      <w:tr w:rsidR="000F1A69" w:rsidRPr="00A570A0" w14:paraId="613640DC"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4411A702"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2.1.</w:t>
            </w:r>
          </w:p>
        </w:tc>
        <w:tc>
          <w:tcPr>
            <w:tcW w:w="2561" w:type="dxa"/>
            <w:tcBorders>
              <w:top w:val="single" w:sz="4" w:space="0" w:color="auto"/>
              <w:left w:val="single" w:sz="4" w:space="0" w:color="auto"/>
              <w:bottom w:val="single" w:sz="4" w:space="0" w:color="auto"/>
              <w:right w:val="single" w:sz="4" w:space="0" w:color="auto"/>
            </w:tcBorders>
            <w:hideMark/>
          </w:tcPr>
          <w:p w14:paraId="7440BE62"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повне найменування: </w:t>
            </w:r>
          </w:p>
        </w:tc>
        <w:tc>
          <w:tcPr>
            <w:tcW w:w="6960" w:type="dxa"/>
            <w:tcBorders>
              <w:top w:val="single" w:sz="4" w:space="0" w:color="auto"/>
              <w:left w:val="single" w:sz="4" w:space="0" w:color="auto"/>
              <w:bottom w:val="single" w:sz="4" w:space="0" w:color="auto"/>
              <w:right w:val="single" w:sz="4" w:space="0" w:color="auto"/>
            </w:tcBorders>
          </w:tcPr>
          <w:p w14:paraId="72D49A74" w14:textId="77777777"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Управління освіти Дубенської міської ради</w:t>
            </w:r>
          </w:p>
        </w:tc>
      </w:tr>
      <w:tr w:rsidR="000F1A69" w:rsidRPr="00A570A0" w14:paraId="1895E6A0"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7963275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2.2.</w:t>
            </w:r>
          </w:p>
        </w:tc>
        <w:tc>
          <w:tcPr>
            <w:tcW w:w="2561" w:type="dxa"/>
            <w:tcBorders>
              <w:top w:val="single" w:sz="4" w:space="0" w:color="auto"/>
              <w:left w:val="single" w:sz="4" w:space="0" w:color="auto"/>
              <w:bottom w:val="single" w:sz="4" w:space="0" w:color="auto"/>
              <w:right w:val="single" w:sz="4" w:space="0" w:color="auto"/>
            </w:tcBorders>
            <w:hideMark/>
          </w:tcPr>
          <w:p w14:paraId="6BE91243"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місцезнаходження:</w:t>
            </w:r>
          </w:p>
        </w:tc>
        <w:tc>
          <w:tcPr>
            <w:tcW w:w="6960" w:type="dxa"/>
            <w:tcBorders>
              <w:top w:val="single" w:sz="4" w:space="0" w:color="auto"/>
              <w:left w:val="single" w:sz="4" w:space="0" w:color="auto"/>
              <w:bottom w:val="single" w:sz="4" w:space="0" w:color="auto"/>
              <w:right w:val="single" w:sz="4" w:space="0" w:color="auto"/>
            </w:tcBorders>
            <w:hideMark/>
          </w:tcPr>
          <w:p w14:paraId="676E96A3" w14:textId="77777777"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35600, Україна, Рівненська область, місто Дубно, ВУЛИЦЯ    ТАРАСА    БУЛЬБИ, будинок 4</w:t>
            </w:r>
          </w:p>
        </w:tc>
      </w:tr>
      <w:tr w:rsidR="000F1A69" w:rsidRPr="00A570A0" w14:paraId="3677471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9BD41D2"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2.3</w:t>
            </w:r>
          </w:p>
        </w:tc>
        <w:tc>
          <w:tcPr>
            <w:tcW w:w="2561" w:type="dxa"/>
            <w:tcBorders>
              <w:top w:val="single" w:sz="4" w:space="0" w:color="auto"/>
              <w:left w:val="single" w:sz="4" w:space="0" w:color="auto"/>
              <w:bottom w:val="single" w:sz="4" w:space="0" w:color="auto"/>
              <w:right w:val="single" w:sz="4" w:space="0" w:color="auto"/>
            </w:tcBorders>
            <w:hideMark/>
          </w:tcPr>
          <w:p w14:paraId="7C92E9E1"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посадова особа замовника, уповноважена здійснювати зв’язок з учасниками:</w:t>
            </w:r>
          </w:p>
        </w:tc>
        <w:tc>
          <w:tcPr>
            <w:tcW w:w="6960" w:type="dxa"/>
            <w:tcBorders>
              <w:top w:val="single" w:sz="4" w:space="0" w:color="auto"/>
              <w:left w:val="single" w:sz="4" w:space="0" w:color="auto"/>
              <w:bottom w:val="single" w:sz="4" w:space="0" w:color="auto"/>
              <w:right w:val="single" w:sz="4" w:space="0" w:color="auto"/>
            </w:tcBorders>
            <w:hideMark/>
          </w:tcPr>
          <w:p w14:paraId="2B235FB7" w14:textId="77777777" w:rsidR="003512D6" w:rsidRPr="003C1825" w:rsidRDefault="003512D6" w:rsidP="003512D6">
            <w:pPr>
              <w:pStyle w:val="headerlogin-profile-user"/>
              <w:spacing w:before="0" w:after="0" w:line="276" w:lineRule="auto"/>
              <w:rPr>
                <w:lang w:val="uk-UA"/>
              </w:rPr>
            </w:pPr>
            <w:r w:rsidRPr="00A570A0">
              <w:rPr>
                <w:lang w:val="uk-UA"/>
              </w:rPr>
              <w:t xml:space="preserve">ПІБ: </w:t>
            </w:r>
            <w:proofErr w:type="spellStart"/>
            <w:r w:rsidR="003C1825">
              <w:rPr>
                <w:lang w:val="uk-UA"/>
              </w:rPr>
              <w:t>Шпес</w:t>
            </w:r>
            <w:proofErr w:type="spellEnd"/>
            <w:r w:rsidR="003C1825">
              <w:rPr>
                <w:lang w:val="uk-UA"/>
              </w:rPr>
              <w:t xml:space="preserve"> Євгенія Василівна</w:t>
            </w:r>
          </w:p>
          <w:p w14:paraId="071BB671" w14:textId="77777777"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Посада: фахівець з публічних закупівель групи централізованого господарського обслуговування </w:t>
            </w:r>
          </w:p>
          <w:p w14:paraId="4D32C10D" w14:textId="77777777"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Адреса: 35600, Україна, Рівненська область, місто Дубно, ВУЛИЦЯ  ТАРАСА  БУЛЬБИ,  будинок  4</w:t>
            </w:r>
          </w:p>
          <w:p w14:paraId="2F24EBD0" w14:textId="77777777" w:rsidR="003512D6" w:rsidRPr="00A570A0" w:rsidRDefault="003512D6" w:rsidP="003512D6">
            <w:pPr>
              <w:spacing w:after="0" w:line="240" w:lineRule="auto"/>
              <w:jc w:val="both"/>
              <w:rPr>
                <w:rFonts w:ascii="Times New Roman" w:hAnsi="Times New Roman" w:cs="Times New Roman"/>
                <w:sz w:val="24"/>
                <w:szCs w:val="24"/>
              </w:rPr>
            </w:pPr>
            <w:proofErr w:type="spellStart"/>
            <w:r w:rsidRPr="00A570A0">
              <w:rPr>
                <w:rFonts w:ascii="Times New Roman" w:hAnsi="Times New Roman" w:cs="Times New Roman"/>
                <w:sz w:val="24"/>
                <w:szCs w:val="24"/>
              </w:rPr>
              <w:t>Тел</w:t>
            </w:r>
            <w:proofErr w:type="spellEnd"/>
            <w:r w:rsidRPr="00A570A0">
              <w:rPr>
                <w:rFonts w:ascii="Times New Roman" w:hAnsi="Times New Roman" w:cs="Times New Roman"/>
                <w:sz w:val="24"/>
                <w:szCs w:val="24"/>
              </w:rPr>
              <w:t>./факс - (03656)3-22-14/(03656) 3-24-27, e-</w:t>
            </w:r>
            <w:proofErr w:type="spellStart"/>
            <w:r w:rsidRPr="00A570A0">
              <w:rPr>
                <w:rFonts w:ascii="Times New Roman" w:hAnsi="Times New Roman" w:cs="Times New Roman"/>
                <w:sz w:val="24"/>
                <w:szCs w:val="24"/>
              </w:rPr>
              <w:t>mail</w:t>
            </w:r>
            <w:proofErr w:type="spellEnd"/>
            <w:r w:rsidRPr="00A570A0">
              <w:rPr>
                <w:rFonts w:ascii="Times New Roman" w:hAnsi="Times New Roman" w:cs="Times New Roman"/>
                <w:sz w:val="24"/>
                <w:szCs w:val="24"/>
              </w:rPr>
              <w:t>:</w:t>
            </w:r>
            <w:r w:rsidRPr="00093BAD">
              <w:rPr>
                <w:rFonts w:ascii="Times New Roman" w:hAnsi="Times New Roman" w:cs="Times New Roman"/>
                <w:sz w:val="24"/>
                <w:szCs w:val="24"/>
                <w:lang w:val="de-DE"/>
              </w:rPr>
              <w:t xml:space="preserve"> </w:t>
            </w:r>
            <w:hyperlink r:id="rId6" w:history="1">
              <w:r w:rsidRPr="00A570A0">
                <w:rPr>
                  <w:rStyle w:val="a3"/>
                  <w:rFonts w:ascii="Times New Roman" w:hAnsi="Times New Roman" w:cs="Times New Roman"/>
                  <w:sz w:val="24"/>
                  <w:szCs w:val="24"/>
                </w:rPr>
                <w:t>ostt26@ukr.net</w:t>
              </w:r>
            </w:hyperlink>
          </w:p>
        </w:tc>
      </w:tr>
      <w:tr w:rsidR="000F1A69" w:rsidRPr="00A570A0" w14:paraId="48715BF1"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8EFA7A9"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14:paraId="3CFFB17F"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Процедура закупівлі: </w:t>
            </w:r>
          </w:p>
        </w:tc>
        <w:tc>
          <w:tcPr>
            <w:tcW w:w="6960" w:type="dxa"/>
            <w:tcBorders>
              <w:top w:val="single" w:sz="4" w:space="0" w:color="auto"/>
              <w:left w:val="single" w:sz="4" w:space="0" w:color="auto"/>
              <w:bottom w:val="single" w:sz="4" w:space="0" w:color="auto"/>
              <w:right w:val="single" w:sz="4" w:space="0" w:color="auto"/>
            </w:tcBorders>
          </w:tcPr>
          <w:p w14:paraId="38492A55" w14:textId="77777777" w:rsidR="000F1A69" w:rsidRPr="00A570A0" w:rsidRDefault="000F1A69">
            <w:pPr>
              <w:spacing w:after="0" w:line="240" w:lineRule="auto"/>
              <w:outlineLvl w:val="0"/>
              <w:rPr>
                <w:rFonts w:ascii="Times New Roman" w:hAnsi="Times New Roman" w:cs="Times New Roman"/>
                <w:sz w:val="24"/>
                <w:szCs w:val="24"/>
              </w:rPr>
            </w:pPr>
            <w:r w:rsidRPr="00A570A0">
              <w:rPr>
                <w:rFonts w:ascii="Times New Roman" w:hAnsi="Times New Roman" w:cs="Times New Roman"/>
                <w:sz w:val="24"/>
                <w:szCs w:val="24"/>
              </w:rPr>
              <w:t xml:space="preserve">Відкриті торги для закупівлі </w:t>
            </w:r>
            <w:proofErr w:type="spellStart"/>
            <w:r w:rsidRPr="00A570A0">
              <w:rPr>
                <w:rFonts w:ascii="Times New Roman" w:hAnsi="Times New Roman" w:cs="Times New Roman"/>
                <w:sz w:val="24"/>
                <w:szCs w:val="24"/>
              </w:rPr>
              <w:t>енергосервісу</w:t>
            </w:r>
            <w:proofErr w:type="spellEnd"/>
          </w:p>
          <w:p w14:paraId="69E9C682"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71FF3515"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FE109E9"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4. </w:t>
            </w:r>
          </w:p>
        </w:tc>
        <w:tc>
          <w:tcPr>
            <w:tcW w:w="2561" w:type="dxa"/>
            <w:tcBorders>
              <w:top w:val="single" w:sz="4" w:space="0" w:color="auto"/>
              <w:left w:val="single" w:sz="4" w:space="0" w:color="auto"/>
              <w:bottom w:val="single" w:sz="4" w:space="0" w:color="auto"/>
              <w:right w:val="single" w:sz="4" w:space="0" w:color="auto"/>
            </w:tcBorders>
            <w:hideMark/>
          </w:tcPr>
          <w:p w14:paraId="374615EC"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предмет закупівлі:</w:t>
            </w:r>
          </w:p>
        </w:tc>
        <w:tc>
          <w:tcPr>
            <w:tcW w:w="6960" w:type="dxa"/>
            <w:tcBorders>
              <w:top w:val="single" w:sz="4" w:space="0" w:color="auto"/>
              <w:left w:val="single" w:sz="4" w:space="0" w:color="auto"/>
              <w:bottom w:val="single" w:sz="4" w:space="0" w:color="auto"/>
              <w:right w:val="single" w:sz="4" w:space="0" w:color="auto"/>
            </w:tcBorders>
          </w:tcPr>
          <w:p w14:paraId="16C3D641"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62CC22C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66A44CA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4.1.</w:t>
            </w:r>
          </w:p>
        </w:tc>
        <w:tc>
          <w:tcPr>
            <w:tcW w:w="2561" w:type="dxa"/>
            <w:tcBorders>
              <w:top w:val="single" w:sz="4" w:space="0" w:color="auto"/>
              <w:left w:val="single" w:sz="4" w:space="0" w:color="auto"/>
              <w:bottom w:val="single" w:sz="4" w:space="0" w:color="auto"/>
              <w:right w:val="single" w:sz="4" w:space="0" w:color="auto"/>
            </w:tcBorders>
            <w:hideMark/>
          </w:tcPr>
          <w:p w14:paraId="481E9856"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найменування предмету закупівлі: </w:t>
            </w:r>
          </w:p>
        </w:tc>
        <w:tc>
          <w:tcPr>
            <w:tcW w:w="6960" w:type="dxa"/>
            <w:tcBorders>
              <w:top w:val="single" w:sz="4" w:space="0" w:color="auto"/>
              <w:left w:val="single" w:sz="4" w:space="0" w:color="auto"/>
              <w:bottom w:val="single" w:sz="4" w:space="0" w:color="auto"/>
              <w:right w:val="single" w:sz="4" w:space="0" w:color="auto"/>
            </w:tcBorders>
            <w:hideMark/>
          </w:tcPr>
          <w:p w14:paraId="58C6EF03" w14:textId="77777777" w:rsidR="000F1A69" w:rsidRPr="00A570A0" w:rsidRDefault="000F1A69" w:rsidP="00C05DC5">
            <w:pPr>
              <w:spacing w:line="240" w:lineRule="auto"/>
              <w:jc w:val="both"/>
              <w:rPr>
                <w:rFonts w:ascii="Times New Roman" w:hAnsi="Times New Roman" w:cs="Times New Roman"/>
                <w:sz w:val="24"/>
                <w:szCs w:val="24"/>
              </w:rPr>
            </w:pPr>
            <w:r w:rsidRPr="00A570A0">
              <w:rPr>
                <w:rFonts w:ascii="Times New Roman" w:hAnsi="Times New Roman" w:cs="Times New Roman"/>
                <w:sz w:val="24"/>
                <w:szCs w:val="24"/>
              </w:rPr>
              <w:t>ДК 021:2015  99999999-9 — "Не відображене в інших розділах"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будівлі </w:t>
            </w:r>
            <w:r w:rsidR="00C05DC5" w:rsidRPr="00D24C45">
              <w:rPr>
                <w:rFonts w:ascii="Times New Roman" w:hAnsi="Times New Roman" w:cs="Times New Roman"/>
                <w:b/>
                <w:bCs/>
                <w:sz w:val="24"/>
                <w:szCs w:val="24"/>
              </w:rPr>
              <w:t>закладу дошкільної освіти №6 комбінованого типу Дубенської міської ради Рівненської області)</w:t>
            </w:r>
          </w:p>
        </w:tc>
      </w:tr>
      <w:tr w:rsidR="000F1A69" w:rsidRPr="00A570A0" w14:paraId="2A731A2D"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C5EFA3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4.2.</w:t>
            </w:r>
          </w:p>
        </w:tc>
        <w:tc>
          <w:tcPr>
            <w:tcW w:w="2561" w:type="dxa"/>
            <w:tcBorders>
              <w:top w:val="single" w:sz="4" w:space="0" w:color="auto"/>
              <w:left w:val="single" w:sz="4" w:space="0" w:color="auto"/>
              <w:bottom w:val="single" w:sz="4" w:space="0" w:color="auto"/>
              <w:right w:val="single" w:sz="4" w:space="0" w:color="auto"/>
            </w:tcBorders>
            <w:hideMark/>
          </w:tcPr>
          <w:p w14:paraId="72B20C95"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w:t>
            </w:r>
            <w:r w:rsidRPr="00A570A0">
              <w:rPr>
                <w:rFonts w:ascii="Times New Roman" w:hAnsi="Times New Roman" w:cs="Times New Roman"/>
                <w:sz w:val="24"/>
                <w:szCs w:val="24"/>
              </w:rPr>
              <w:lastRenderedPageBreak/>
              <w:t>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3399B2F4"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lastRenderedPageBreak/>
              <w:t>Окремі частини предмета закупівлі (Лоти) не передбачаються</w:t>
            </w:r>
          </w:p>
        </w:tc>
      </w:tr>
      <w:tr w:rsidR="000F1A69" w:rsidRPr="00A570A0" w14:paraId="62257428"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CBFFA87"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lastRenderedPageBreak/>
              <w:t>4.3</w:t>
            </w:r>
          </w:p>
        </w:tc>
        <w:tc>
          <w:tcPr>
            <w:tcW w:w="2561" w:type="dxa"/>
            <w:tcBorders>
              <w:top w:val="single" w:sz="4" w:space="0" w:color="auto"/>
              <w:left w:val="single" w:sz="4" w:space="0" w:color="auto"/>
              <w:bottom w:val="single" w:sz="4" w:space="0" w:color="auto"/>
              <w:right w:val="single" w:sz="4" w:space="0" w:color="auto"/>
            </w:tcBorders>
            <w:hideMark/>
          </w:tcPr>
          <w:p w14:paraId="0BFAE024"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вид предмета закупівлі:</w:t>
            </w:r>
          </w:p>
        </w:tc>
        <w:tc>
          <w:tcPr>
            <w:tcW w:w="6960" w:type="dxa"/>
            <w:tcBorders>
              <w:top w:val="single" w:sz="4" w:space="0" w:color="auto"/>
              <w:left w:val="single" w:sz="4" w:space="0" w:color="auto"/>
              <w:bottom w:val="single" w:sz="4" w:space="0" w:color="auto"/>
              <w:right w:val="single" w:sz="4" w:space="0" w:color="auto"/>
            </w:tcBorders>
            <w:hideMark/>
          </w:tcPr>
          <w:p w14:paraId="3275896A"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Послуги</w:t>
            </w:r>
          </w:p>
        </w:tc>
      </w:tr>
      <w:tr w:rsidR="000F1A69" w:rsidRPr="00A570A0" w14:paraId="3B8DDEE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1E61BC4"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4.4</w:t>
            </w:r>
          </w:p>
        </w:tc>
        <w:tc>
          <w:tcPr>
            <w:tcW w:w="2561" w:type="dxa"/>
            <w:tcBorders>
              <w:top w:val="single" w:sz="4" w:space="0" w:color="auto"/>
              <w:left w:val="single" w:sz="4" w:space="0" w:color="auto"/>
              <w:bottom w:val="single" w:sz="4" w:space="0" w:color="auto"/>
              <w:right w:val="single" w:sz="4" w:space="0" w:color="auto"/>
            </w:tcBorders>
            <w:hideMark/>
          </w:tcPr>
          <w:p w14:paraId="03C40400"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hideMark/>
          </w:tcPr>
          <w:p w14:paraId="11DA26A8" w14:textId="77777777" w:rsidR="009C371A" w:rsidRPr="00A570A0" w:rsidRDefault="000F1A69"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Місце надання </w:t>
            </w:r>
            <w:proofErr w:type="spellStart"/>
            <w:r w:rsidRPr="00A570A0">
              <w:rPr>
                <w:rFonts w:ascii="Times New Roman" w:hAnsi="Times New Roman" w:cs="Times New Roman"/>
                <w:color w:val="000000"/>
                <w:sz w:val="24"/>
                <w:szCs w:val="24"/>
              </w:rPr>
              <w:t>енергосервісу</w:t>
            </w:r>
            <w:proofErr w:type="spellEnd"/>
            <w:r w:rsidR="009C371A" w:rsidRPr="00A570A0">
              <w:rPr>
                <w:rFonts w:ascii="Times New Roman" w:hAnsi="Times New Roman" w:cs="Times New Roman"/>
                <w:color w:val="000000"/>
                <w:sz w:val="24"/>
                <w:szCs w:val="24"/>
              </w:rPr>
              <w:t>:</w:t>
            </w:r>
          </w:p>
          <w:p w14:paraId="7909A669" w14:textId="77777777" w:rsidR="009C371A" w:rsidRPr="00A570A0" w:rsidRDefault="009C371A"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35600, Рівненська область, м. Дубно, вул. </w:t>
            </w:r>
            <w:r w:rsidR="00C05DC5">
              <w:rPr>
                <w:rFonts w:ascii="Times New Roman" w:hAnsi="Times New Roman" w:cs="Times New Roman"/>
                <w:color w:val="000000"/>
                <w:sz w:val="24"/>
                <w:szCs w:val="24"/>
              </w:rPr>
              <w:t>Морозенка, 75</w:t>
            </w:r>
            <w:r w:rsidRPr="00A570A0">
              <w:rPr>
                <w:rFonts w:ascii="Times New Roman" w:hAnsi="Times New Roman" w:cs="Times New Roman"/>
                <w:color w:val="000000"/>
                <w:sz w:val="24"/>
                <w:szCs w:val="24"/>
              </w:rPr>
              <w:t>.</w:t>
            </w:r>
          </w:p>
          <w:p w14:paraId="024210DF" w14:textId="77777777" w:rsidR="000F1A69" w:rsidRPr="00A570A0" w:rsidRDefault="00C05DC5" w:rsidP="009C371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Заклад дошкільної освіти №6 комбіновано типу</w:t>
            </w:r>
            <w:r w:rsidR="009C371A" w:rsidRPr="00A570A0">
              <w:rPr>
                <w:rFonts w:ascii="Times New Roman" w:hAnsi="Times New Roman" w:cs="Times New Roman"/>
                <w:b/>
                <w:bCs/>
                <w:sz w:val="24"/>
                <w:szCs w:val="24"/>
              </w:rPr>
              <w:t xml:space="preserve"> Дубенської міської ради Рівненської області</w:t>
            </w:r>
          </w:p>
        </w:tc>
      </w:tr>
      <w:tr w:rsidR="000F1A69" w:rsidRPr="00A570A0" w14:paraId="32495C70"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CAD1DFC"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4.5</w:t>
            </w:r>
          </w:p>
        </w:tc>
        <w:tc>
          <w:tcPr>
            <w:tcW w:w="2561" w:type="dxa"/>
            <w:tcBorders>
              <w:top w:val="single" w:sz="4" w:space="0" w:color="auto"/>
              <w:left w:val="single" w:sz="4" w:space="0" w:color="auto"/>
              <w:bottom w:val="single" w:sz="4" w:space="0" w:color="auto"/>
              <w:right w:val="single" w:sz="4" w:space="0" w:color="auto"/>
            </w:tcBorders>
            <w:hideMark/>
          </w:tcPr>
          <w:p w14:paraId="286423C4"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строк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tcPr>
          <w:p w14:paraId="24BCDA2A"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до 15 років </w:t>
            </w:r>
          </w:p>
          <w:p w14:paraId="7C0A4D6E"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5EA78C6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36C08AF"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4.6</w:t>
            </w:r>
          </w:p>
        </w:tc>
        <w:tc>
          <w:tcPr>
            <w:tcW w:w="2561" w:type="dxa"/>
            <w:tcBorders>
              <w:top w:val="single" w:sz="4" w:space="0" w:color="auto"/>
              <w:left w:val="single" w:sz="4" w:space="0" w:color="auto"/>
              <w:bottom w:val="single" w:sz="4" w:space="0" w:color="auto"/>
              <w:right w:val="single" w:sz="4" w:space="0" w:color="auto"/>
            </w:tcBorders>
            <w:hideMark/>
          </w:tcPr>
          <w:p w14:paraId="2295ECCE"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 xml:space="preserve">електричної та </w:t>
            </w:r>
            <w:r w:rsidRPr="00A570A0">
              <w:rPr>
                <w:rFonts w:ascii="Times New Roman" w:hAnsi="Times New Roman" w:cs="Times New Roman"/>
                <w:sz w:val="24"/>
                <w:szCs w:val="24"/>
                <w:shd w:val="clear" w:color="auto" w:fill="FFFFFF"/>
              </w:rPr>
              <w:t>теплової енергії</w:t>
            </w:r>
          </w:p>
        </w:tc>
        <w:tc>
          <w:tcPr>
            <w:tcW w:w="6960" w:type="dxa"/>
            <w:tcBorders>
              <w:top w:val="single" w:sz="4" w:space="0" w:color="auto"/>
              <w:left w:val="single" w:sz="4" w:space="0" w:color="auto"/>
              <w:bottom w:val="single" w:sz="4" w:space="0" w:color="auto"/>
              <w:right w:val="single" w:sz="4" w:space="0" w:color="auto"/>
            </w:tcBorders>
            <w:hideMark/>
          </w:tcPr>
          <w:p w14:paraId="6CAA5C65" w14:textId="77777777" w:rsidR="000F1A69" w:rsidRPr="00A570A0" w:rsidRDefault="000F1A69">
            <w:pPr>
              <w:spacing w:after="0" w:line="240" w:lineRule="auto"/>
              <w:jc w:val="both"/>
              <w:rPr>
                <w:rFonts w:ascii="Times New Roman" w:hAnsi="Times New Roman" w:cs="Times New Roman"/>
                <w:b/>
                <w:bCs/>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електричної та</w:t>
            </w:r>
            <w:r w:rsidR="00E74D6A">
              <w:rPr>
                <w:rFonts w:ascii="Times New Roman" w:hAnsi="Times New Roman" w:cs="Times New Roman"/>
                <w:sz w:val="24"/>
                <w:szCs w:val="24"/>
                <w:shd w:val="clear" w:color="auto" w:fill="FFFFFF"/>
              </w:rPr>
              <w:t xml:space="preserve"> </w:t>
            </w:r>
            <w:r w:rsidRPr="00A570A0">
              <w:rPr>
                <w:rFonts w:ascii="Times New Roman" w:hAnsi="Times New Roman" w:cs="Times New Roman"/>
                <w:sz w:val="24"/>
                <w:szCs w:val="24"/>
                <w:shd w:val="clear" w:color="auto" w:fill="FFFFFF"/>
              </w:rPr>
              <w:t xml:space="preserve">теплової енергії об’єктом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A570A0">
              <w:rPr>
                <w:rFonts w:ascii="Times New Roman" w:hAnsi="Times New Roman" w:cs="Times New Roman"/>
                <w:b/>
                <w:bCs/>
                <w:sz w:val="24"/>
                <w:szCs w:val="24"/>
                <w:shd w:val="clear" w:color="auto" w:fill="FFFFFF"/>
              </w:rPr>
              <w:t xml:space="preserve">Додатку № 1 </w:t>
            </w:r>
            <w:r w:rsidRPr="00A570A0">
              <w:rPr>
                <w:rFonts w:ascii="Times New Roman" w:hAnsi="Times New Roman" w:cs="Times New Roman"/>
                <w:sz w:val="24"/>
                <w:szCs w:val="24"/>
                <w:shd w:val="clear" w:color="auto" w:fill="FFFFFF"/>
              </w:rPr>
              <w:t>до тендерної документації</w:t>
            </w:r>
          </w:p>
        </w:tc>
      </w:tr>
      <w:tr w:rsidR="000F1A69" w:rsidRPr="00A570A0" w14:paraId="449AF7E2"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CC2DD48"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4.7</w:t>
            </w:r>
          </w:p>
        </w:tc>
        <w:tc>
          <w:tcPr>
            <w:tcW w:w="2561" w:type="dxa"/>
            <w:tcBorders>
              <w:top w:val="single" w:sz="4" w:space="0" w:color="auto"/>
              <w:left w:val="single" w:sz="4" w:space="0" w:color="auto"/>
              <w:bottom w:val="single" w:sz="4" w:space="0" w:color="auto"/>
              <w:right w:val="single" w:sz="4" w:space="0" w:color="auto"/>
            </w:tcBorders>
            <w:hideMark/>
          </w:tcPr>
          <w:p w14:paraId="3AAFE906" w14:textId="77777777"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w:t>
            </w:r>
          </w:p>
        </w:tc>
        <w:tc>
          <w:tcPr>
            <w:tcW w:w="6960" w:type="dxa"/>
            <w:tcBorders>
              <w:top w:val="single" w:sz="4" w:space="0" w:color="auto"/>
              <w:left w:val="single" w:sz="4" w:space="0" w:color="auto"/>
              <w:bottom w:val="single" w:sz="4" w:space="0" w:color="auto"/>
              <w:right w:val="single" w:sz="4" w:space="0" w:color="auto"/>
            </w:tcBorders>
            <w:hideMark/>
          </w:tcPr>
          <w:p w14:paraId="098B6B2B"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 наведена у </w:t>
            </w:r>
            <w:r w:rsidRPr="00A570A0">
              <w:rPr>
                <w:rFonts w:ascii="Times New Roman" w:hAnsi="Times New Roman" w:cs="Times New Roman"/>
                <w:b/>
                <w:bCs/>
                <w:sz w:val="24"/>
                <w:szCs w:val="24"/>
                <w:shd w:val="clear" w:color="auto" w:fill="FFFFFF"/>
              </w:rPr>
              <w:t>Додатку № 2</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14:paraId="30BF950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82479D6"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4.8</w:t>
            </w:r>
          </w:p>
        </w:tc>
        <w:tc>
          <w:tcPr>
            <w:tcW w:w="2561" w:type="dxa"/>
            <w:tcBorders>
              <w:top w:val="single" w:sz="4" w:space="0" w:color="auto"/>
              <w:left w:val="single" w:sz="4" w:space="0" w:color="auto"/>
              <w:bottom w:val="single" w:sz="4" w:space="0" w:color="auto"/>
              <w:right w:val="single" w:sz="4" w:space="0" w:color="auto"/>
            </w:tcBorders>
            <w:hideMark/>
          </w:tcPr>
          <w:p w14:paraId="7A62CD52" w14:textId="77777777"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rPr>
              <w:t xml:space="preserve">Методика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p>
        </w:tc>
        <w:tc>
          <w:tcPr>
            <w:tcW w:w="6960" w:type="dxa"/>
            <w:tcBorders>
              <w:top w:val="single" w:sz="4" w:space="0" w:color="auto"/>
              <w:left w:val="single" w:sz="4" w:space="0" w:color="auto"/>
              <w:bottom w:val="single" w:sz="4" w:space="0" w:color="auto"/>
              <w:right w:val="single" w:sz="4" w:space="0" w:color="auto"/>
            </w:tcBorders>
            <w:hideMark/>
          </w:tcPr>
          <w:p w14:paraId="3B6BC70A"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Оцінки тендерних пропозицій учасників процедури закупівлі здійснюється за показником</w:t>
            </w:r>
            <w:r w:rsidRPr="00A570A0">
              <w:rPr>
                <w:rFonts w:ascii="Times New Roman" w:hAnsi="Times New Roman" w:cs="Times New Roman"/>
                <w:sz w:val="24"/>
                <w:szCs w:val="24"/>
                <w:shd w:val="clear" w:color="auto" w:fill="FFFFFF"/>
              </w:rPr>
              <w:t xml:space="preserve">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методика розрахунку якого наведена у </w:t>
            </w:r>
            <w:r w:rsidRPr="00A570A0">
              <w:rPr>
                <w:rFonts w:ascii="Times New Roman" w:hAnsi="Times New Roman" w:cs="Times New Roman"/>
                <w:b/>
                <w:bCs/>
                <w:sz w:val="24"/>
                <w:szCs w:val="24"/>
                <w:shd w:val="clear" w:color="auto" w:fill="FFFFFF"/>
              </w:rPr>
              <w:t>Додатку №3</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14:paraId="7C89FE09"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0C56245"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14:paraId="6F57CF66"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Недискримінація учасників</w:t>
            </w:r>
          </w:p>
        </w:tc>
        <w:tc>
          <w:tcPr>
            <w:tcW w:w="6960" w:type="dxa"/>
            <w:tcBorders>
              <w:top w:val="single" w:sz="4" w:space="0" w:color="auto"/>
              <w:left w:val="single" w:sz="4" w:space="0" w:color="auto"/>
              <w:bottom w:val="single" w:sz="4" w:space="0" w:color="auto"/>
              <w:right w:val="single" w:sz="4" w:space="0" w:color="auto"/>
            </w:tcBorders>
            <w:hideMark/>
          </w:tcPr>
          <w:p w14:paraId="16BC7032" w14:textId="77777777" w:rsidR="000F1A69" w:rsidRPr="00A570A0" w:rsidRDefault="000F1A69">
            <w:pPr>
              <w:widowControl w:val="0"/>
              <w:spacing w:after="0" w:line="240" w:lineRule="auto"/>
              <w:ind w:hanging="23"/>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628F69E"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про закупівлі.</w:t>
            </w:r>
          </w:p>
        </w:tc>
      </w:tr>
      <w:tr w:rsidR="000F1A69" w:rsidRPr="00A570A0" w14:paraId="4680E18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4E39C06"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6.</w:t>
            </w:r>
          </w:p>
        </w:tc>
        <w:tc>
          <w:tcPr>
            <w:tcW w:w="2561" w:type="dxa"/>
            <w:tcBorders>
              <w:top w:val="single" w:sz="4" w:space="0" w:color="auto"/>
              <w:left w:val="single" w:sz="4" w:space="0" w:color="auto"/>
              <w:bottom w:val="single" w:sz="4" w:space="0" w:color="auto"/>
              <w:right w:val="single" w:sz="4" w:space="0" w:color="auto"/>
            </w:tcBorders>
            <w:hideMark/>
          </w:tcPr>
          <w:p w14:paraId="3AE57CA7"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10EBF0C8"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Валютою пропозиції торгів є національна валюта України гривня.</w:t>
            </w:r>
          </w:p>
        </w:tc>
      </w:tr>
      <w:tr w:rsidR="000F1A69" w:rsidRPr="00A570A0" w14:paraId="7EC4873F"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958CCB6"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7.</w:t>
            </w:r>
          </w:p>
        </w:tc>
        <w:tc>
          <w:tcPr>
            <w:tcW w:w="2561" w:type="dxa"/>
            <w:tcBorders>
              <w:top w:val="single" w:sz="4" w:space="0" w:color="auto"/>
              <w:left w:val="single" w:sz="4" w:space="0" w:color="auto"/>
              <w:bottom w:val="single" w:sz="4" w:space="0" w:color="auto"/>
              <w:right w:val="single" w:sz="4" w:space="0" w:color="auto"/>
            </w:tcBorders>
            <w:hideMark/>
          </w:tcPr>
          <w:p w14:paraId="3EB245B3"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мову (мови), якою (якими) повинні бути складені тендерні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5828A6DD"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2A964706"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 разі, якщо документ чи інформація, надання яких передбачено цією тендерною документацією, складені іншою(</w:t>
            </w:r>
            <w:proofErr w:type="spellStart"/>
            <w:r w:rsidRPr="00A570A0">
              <w:rPr>
                <w:rFonts w:ascii="Times New Roman" w:hAnsi="Times New Roman" w:cs="Times New Roman"/>
                <w:sz w:val="24"/>
                <w:szCs w:val="24"/>
                <w:shd w:val="clear" w:color="auto" w:fill="FFFFFF"/>
              </w:rPr>
              <w:t>ими</w:t>
            </w:r>
            <w:proofErr w:type="spellEnd"/>
            <w:r w:rsidRPr="00A570A0">
              <w:rPr>
                <w:rFonts w:ascii="Times New Roman" w:hAnsi="Times New Roman" w:cs="Times New Roman"/>
                <w:sz w:val="24"/>
                <w:szCs w:val="24"/>
                <w:shd w:val="clear" w:color="auto" w:fill="FFFFFF"/>
              </w:rPr>
              <w:t>) мовою(</w:t>
            </w:r>
            <w:proofErr w:type="spellStart"/>
            <w:r w:rsidRPr="00A570A0">
              <w:rPr>
                <w:rFonts w:ascii="Times New Roman" w:hAnsi="Times New Roman" w:cs="Times New Roman"/>
                <w:sz w:val="24"/>
                <w:szCs w:val="24"/>
                <w:shd w:val="clear" w:color="auto" w:fill="FFFFFF"/>
              </w:rPr>
              <w:t>ами</w:t>
            </w:r>
            <w:proofErr w:type="spellEnd"/>
            <w:r w:rsidRPr="00A570A0">
              <w:rPr>
                <w:rFonts w:ascii="Times New Roman" w:hAnsi="Times New Roman" w:cs="Times New Roman"/>
                <w:sz w:val="24"/>
                <w:szCs w:val="24"/>
                <w:shd w:val="clear" w:color="auto" w:fill="FFFFFF"/>
              </w:rPr>
              <w:t xml:space="preserve">), ніж передбачено умовами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622F89BE"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Я</w:t>
            </w:r>
            <w:r w:rsidRPr="00A570A0">
              <w:rPr>
                <w:rFonts w:ascii="Times New Roman" w:hAnsi="Times New Roman" w:cs="Times New Roman"/>
                <w:color w:val="000000"/>
                <w:sz w:val="24"/>
                <w:szCs w:val="24"/>
                <w:shd w:val="clear" w:color="auto" w:fill="FFFFFF"/>
              </w:rPr>
              <w:t xml:space="preserve">кщо учасник торгів є нерезидентом України, він може </w:t>
            </w:r>
            <w:r w:rsidRPr="00A570A0">
              <w:rPr>
                <w:rFonts w:ascii="Times New Roman" w:hAnsi="Times New Roman" w:cs="Times New Roman"/>
                <w:color w:val="000000"/>
                <w:sz w:val="24"/>
                <w:szCs w:val="24"/>
                <w:shd w:val="clear" w:color="auto" w:fill="FFFFFF"/>
              </w:rPr>
              <w:lastRenderedPageBreak/>
              <w:t>подавати свою пропозицію англійською мовою з обов’язковим перекладом українською мовою, вчиненим у спосіб, передбачений цим Розділом</w:t>
            </w:r>
            <w:r w:rsidRPr="00A570A0">
              <w:rPr>
                <w:rFonts w:ascii="Times New Roman" w:hAnsi="Times New Roman" w:cs="Times New Roman"/>
                <w:sz w:val="24"/>
                <w:szCs w:val="24"/>
              </w:rPr>
              <w:t>.</w:t>
            </w:r>
          </w:p>
          <w:p w14:paraId="54C432B0"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5D95CAA"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A570A0">
              <w:rPr>
                <w:rFonts w:ascii="Times New Roman" w:hAnsi="Times New Roman" w:cs="Times New Roman"/>
                <w:sz w:val="24"/>
                <w:szCs w:val="24"/>
              </w:rPr>
              <w:t xml:space="preserve">Оголошення про проведення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обов’язково оприлюднюється на веб-порталі Уповноваженого органу з питань закупівель додатково англійською мовою.</w:t>
            </w:r>
          </w:p>
        </w:tc>
      </w:tr>
      <w:tr w:rsidR="000F1A69" w:rsidRPr="00A570A0" w14:paraId="2112E360"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54858382"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Розділ ІІ. Порядок унесення змін та надання роз`яснень до тендерної документації</w:t>
            </w:r>
          </w:p>
        </w:tc>
      </w:tr>
      <w:tr w:rsidR="000F1A69" w:rsidRPr="00A570A0" w14:paraId="1156B57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6CA9A8D9"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43BF77E8"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Процедура надання роз’яснень щодо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2367C87D"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7" w:anchor="n1039" w:history="1">
              <w:r w:rsidRPr="00A570A0">
                <w:rPr>
                  <w:rStyle w:val="a3"/>
                  <w:rFonts w:eastAsia="Calibri"/>
                  <w:color w:val="auto"/>
                  <w:lang w:val="uk-UA"/>
                </w:rPr>
                <w:t>статті 10</w:t>
              </w:r>
            </w:hyperlink>
            <w:r w:rsidRPr="00A570A0">
              <w:rPr>
                <w:lang w:val="uk-UA"/>
              </w:rPr>
              <w:t> Закону про закупівлі.</w:t>
            </w:r>
          </w:p>
          <w:p w14:paraId="5F8328A4" w14:textId="77777777"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5BB157D" w14:textId="77777777"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35342431"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eastAsia="uk-UA"/>
              </w:rPr>
              <w:t xml:space="preserve">Зазначена у цій частині інформація оприлюднюється замовником відповідно до статті 10 </w:t>
            </w:r>
            <w:r w:rsidRPr="00A570A0">
              <w:rPr>
                <w:lang w:val="uk-UA"/>
              </w:rPr>
              <w:t>Закону про закупівлі.</w:t>
            </w:r>
          </w:p>
          <w:p w14:paraId="2C5D4617"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A570A0">
              <w:rPr>
                <w:lang w:val="uk-UA"/>
              </w:rPr>
              <w:t>означатиме</w:t>
            </w:r>
            <w:proofErr w:type="spellEnd"/>
            <w:r w:rsidRPr="00A570A0">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0F1A69" w:rsidRPr="00A570A0" w14:paraId="4D35809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67CC9FC"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3C5D9905"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Унесення змін 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6DC431CD"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A570A0">
                <w:rPr>
                  <w:rStyle w:val="a3"/>
                  <w:rFonts w:eastAsia="Calibri"/>
                  <w:color w:val="auto"/>
                  <w:lang w:val="uk-UA"/>
                </w:rPr>
                <w:t>статті 8</w:t>
              </w:r>
            </w:hyperlink>
            <w:r w:rsidRPr="00A570A0">
              <w:rPr>
                <w:lang w:val="uk-UA"/>
              </w:rPr>
              <w:t xml:space="preserve"> Закону про закупівлі, або за результатами звернень, або на підставі рішення органу оскарження </w:t>
            </w:r>
            <w:proofErr w:type="spellStart"/>
            <w:r w:rsidRPr="00A570A0">
              <w:rPr>
                <w:lang w:val="uk-UA"/>
              </w:rPr>
              <w:t>внести</w:t>
            </w:r>
            <w:proofErr w:type="spellEnd"/>
            <w:r w:rsidRPr="00A570A0">
              <w:rPr>
                <w:lang w:val="uk-UA"/>
              </w:rPr>
              <w:t xml:space="preserve"> зміни до тендерної документації. У разі внесення змін до тендерної документації строк для подання </w:t>
            </w:r>
            <w:r w:rsidRPr="00A570A0">
              <w:rPr>
                <w:lang w:val="uk-UA"/>
              </w:rPr>
              <w:lastRenderedPageBreak/>
              <w:t xml:space="preserve">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14:paraId="1AB76F46"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349631"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E728D66"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2BA7535A"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Зазначена у цій частині інформація оприлюднюється замовником відповідно до </w:t>
            </w:r>
            <w:hyperlink r:id="rId9" w:anchor="n1039" w:history="1">
              <w:r w:rsidRPr="00A570A0">
                <w:rPr>
                  <w:rStyle w:val="a3"/>
                  <w:rFonts w:eastAsia="Calibri"/>
                  <w:color w:val="auto"/>
                  <w:lang w:val="uk-UA"/>
                </w:rPr>
                <w:t>статті 10</w:t>
              </w:r>
            </w:hyperlink>
            <w:r w:rsidRPr="00A570A0">
              <w:rPr>
                <w:lang w:val="uk-UA"/>
              </w:rPr>
              <w:t> Закону про закупівлі.</w:t>
            </w:r>
          </w:p>
        </w:tc>
      </w:tr>
      <w:tr w:rsidR="000F1A69" w:rsidRPr="00A570A0" w14:paraId="720037F4"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18939D24"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ІІІ. </w:t>
            </w:r>
            <w:r w:rsidRPr="00A570A0">
              <w:rPr>
                <w:rFonts w:ascii="Times New Roman" w:hAnsi="Times New Roman" w:cs="Times New Roman"/>
                <w:b/>
                <w:bCs/>
                <w:sz w:val="24"/>
                <w:szCs w:val="24"/>
                <w:bdr w:val="none" w:sz="0" w:space="0" w:color="auto" w:frame="1"/>
                <w:lang w:eastAsia="uk-UA"/>
              </w:rPr>
              <w:t>Інструкція з підготовки тендерної пропозиції</w:t>
            </w:r>
          </w:p>
        </w:tc>
      </w:tr>
      <w:tr w:rsidR="000F1A69" w:rsidRPr="00A570A0" w14:paraId="16FD00D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D6F8F98"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0BE468C1"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Зміст та спосіб подання тендерної пропозиції</w:t>
            </w:r>
            <w:r w:rsidRPr="00A570A0">
              <w:rPr>
                <w:rFonts w:ascii="Times New Roman" w:hAnsi="Times New Roman" w:cs="Times New Roman"/>
                <w:sz w:val="24"/>
                <w:szCs w:val="24"/>
              </w:rPr>
              <w:t>.</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54935FDF" w14:textId="77777777"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електронну систему закупівель через майданчик:</w:t>
            </w:r>
          </w:p>
          <w:p w14:paraId="34D1CAD9"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пропонований строк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5 </w:t>
            </w:r>
            <w:r w:rsidRPr="00A570A0">
              <w:rPr>
                <w:rFonts w:ascii="Times New Roman" w:eastAsia="Calibri" w:hAnsi="Times New Roman" w:cs="Times New Roman"/>
                <w:sz w:val="24"/>
                <w:szCs w:val="24"/>
              </w:rPr>
              <w:t>до тендерної документації);</w:t>
            </w:r>
          </w:p>
          <w:p w14:paraId="6F5FC2B1"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щорічні платежі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Додатку № 6</w:t>
            </w:r>
            <w:r w:rsidRPr="00A570A0">
              <w:rPr>
                <w:rFonts w:ascii="Times New Roman" w:eastAsia="Calibri" w:hAnsi="Times New Roman" w:cs="Times New Roman"/>
                <w:sz w:val="24"/>
                <w:szCs w:val="24"/>
              </w:rPr>
              <w:t xml:space="preserve"> до тендерної документації);</w:t>
            </w:r>
          </w:p>
          <w:p w14:paraId="47BCF4AA"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щорічне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w:t>
            </w:r>
          </w:p>
          <w:p w14:paraId="3702FB0B"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рівень скорочення споживання </w:t>
            </w:r>
            <w:r w:rsidR="00E74D6A">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який має бути досягнуто в результаті здійснення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 кожний рік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w:t>
            </w:r>
            <w:r w:rsidRPr="00A570A0">
              <w:rPr>
                <w:rFonts w:ascii="Times New Roman" w:eastAsia="Calibri" w:hAnsi="Times New Roman" w:cs="Times New Roman"/>
                <w:b/>
                <w:bCs/>
                <w:sz w:val="24"/>
                <w:szCs w:val="24"/>
              </w:rPr>
              <w:t>у натуральних показниках та відсотках до базового рівня споживання</w:t>
            </w:r>
            <w:r w:rsidR="00E74D6A">
              <w:rPr>
                <w:rFonts w:ascii="Times New Roman" w:eastAsia="Calibri" w:hAnsi="Times New Roman" w:cs="Times New Roman"/>
                <w:b/>
                <w:bCs/>
                <w:sz w:val="24"/>
                <w:szCs w:val="24"/>
              </w:rPr>
              <w:t xml:space="preserve"> електричної та</w:t>
            </w:r>
            <w:r w:rsidRPr="00A570A0">
              <w:rPr>
                <w:rFonts w:ascii="Times New Roman" w:eastAsia="Calibri" w:hAnsi="Times New Roman" w:cs="Times New Roman"/>
                <w:b/>
                <w:bCs/>
                <w:sz w:val="24"/>
                <w:szCs w:val="24"/>
              </w:rPr>
              <w:t xml:space="preserve"> теплової енергії</w:t>
            </w:r>
            <w:r w:rsidRPr="00A570A0">
              <w:rPr>
                <w:rFonts w:ascii="Times New Roman" w:eastAsia="Calibri" w:hAnsi="Times New Roman" w:cs="Times New Roman"/>
                <w:sz w:val="24"/>
                <w:szCs w:val="24"/>
              </w:rPr>
              <w:t>)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Додатку № 5</w:t>
            </w:r>
            <w:r w:rsidRPr="00A570A0">
              <w:rPr>
                <w:rFonts w:ascii="Times New Roman" w:eastAsia="Calibri" w:hAnsi="Times New Roman" w:cs="Times New Roman"/>
                <w:sz w:val="24"/>
                <w:szCs w:val="24"/>
              </w:rPr>
              <w:t xml:space="preserve"> </w:t>
            </w:r>
            <w:r w:rsidRPr="00A570A0">
              <w:rPr>
                <w:rFonts w:ascii="Times New Roman" w:eastAsia="Calibri" w:hAnsi="Times New Roman" w:cs="Times New Roman"/>
                <w:b/>
                <w:bCs/>
                <w:i/>
                <w:iCs/>
                <w:sz w:val="24"/>
                <w:szCs w:val="24"/>
                <w:shd w:val="clear" w:color="auto" w:fill="FFFFFF"/>
              </w:rPr>
              <w:t xml:space="preserve"> </w:t>
            </w:r>
            <w:r w:rsidRPr="00A570A0">
              <w:rPr>
                <w:rFonts w:ascii="Times New Roman" w:eastAsia="Calibri" w:hAnsi="Times New Roman" w:cs="Times New Roman"/>
                <w:sz w:val="24"/>
                <w:szCs w:val="24"/>
              </w:rPr>
              <w:t>до тендерної документації);</w:t>
            </w:r>
          </w:p>
          <w:p w14:paraId="0865B44F"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w:t>
            </w:r>
            <w:r w:rsidR="00E74D6A">
              <w:rPr>
                <w:rFonts w:ascii="Times New Roman" w:eastAsia="Calibri" w:hAnsi="Times New Roman" w:cs="Times New Roman"/>
                <w:sz w:val="24"/>
                <w:szCs w:val="24"/>
              </w:rPr>
              <w:t xml:space="preserve"> 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6 </w:t>
            </w:r>
            <w:r w:rsidRPr="00A570A0">
              <w:rPr>
                <w:rFonts w:ascii="Times New Roman" w:eastAsia="Calibri" w:hAnsi="Times New Roman" w:cs="Times New Roman"/>
                <w:sz w:val="24"/>
                <w:szCs w:val="24"/>
              </w:rPr>
              <w:t>до тендерної документації);</w:t>
            </w:r>
          </w:p>
          <w:p w14:paraId="40C2EFF9"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lastRenderedPageBreak/>
              <w:t xml:space="preserve">ціна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(розраховується електронною системою закупівель на основі даних, зазначених Учасником в електронних формах).</w:t>
            </w:r>
          </w:p>
          <w:p w14:paraId="117D02EB" w14:textId="77777777"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b/>
                <w:bCs/>
                <w:sz w:val="24"/>
                <w:szCs w:val="24"/>
                <w:shd w:val="clear" w:color="auto" w:fill="FFFFFF"/>
              </w:rPr>
              <w:t>У випадку, якщо у день і час закінчення строку подання тендерних пропозицій</w:t>
            </w:r>
            <w:r w:rsidRPr="00A570A0">
              <w:rPr>
                <w:rFonts w:ascii="Times New Roman" w:hAnsi="Times New Roman" w:cs="Times New Roman"/>
                <w:sz w:val="24"/>
                <w:szCs w:val="24"/>
                <w:shd w:val="clear" w:color="auto" w:fill="FFFFFF"/>
              </w:rPr>
              <w:t xml:space="preserve">, зазначених в оголошенні про проведення процедури закупівлі, всупереч вимогам абзацу 3 частини 1 статті 28 ЗУ «Про публічні закупівлі», </w:t>
            </w:r>
            <w:r w:rsidRPr="00A570A0">
              <w:rPr>
                <w:rFonts w:ascii="Times New Roman" w:hAnsi="Times New Roman" w:cs="Times New Roman"/>
                <w:b/>
                <w:bCs/>
                <w:sz w:val="24"/>
                <w:szCs w:val="24"/>
                <w:shd w:val="clear" w:color="auto" w:fill="FFFFFF"/>
              </w:rPr>
              <w:t>розкривається також і інформація про ціну пропозиції</w:t>
            </w:r>
            <w:r w:rsidRPr="00A570A0">
              <w:rPr>
                <w:rFonts w:ascii="Times New Roman" w:hAnsi="Times New Roman" w:cs="Times New Roman"/>
                <w:sz w:val="24"/>
                <w:szCs w:val="24"/>
                <w:shd w:val="clear" w:color="auto" w:fill="FFFFFF"/>
              </w:rPr>
              <w:t xml:space="preserve">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w:t>
            </w:r>
            <w:r w:rsidRPr="00A570A0">
              <w:rPr>
                <w:rFonts w:ascii="Times New Roman" w:hAnsi="Times New Roman" w:cs="Times New Roman"/>
                <w:b/>
                <w:bCs/>
                <w:sz w:val="24"/>
                <w:szCs w:val="24"/>
                <w:shd w:val="clear" w:color="auto" w:fill="FFFFFF"/>
              </w:rPr>
              <w:t xml:space="preserve">то така пропозиція </w:t>
            </w:r>
            <w:r w:rsidRPr="00A570A0">
              <w:rPr>
                <w:rFonts w:ascii="Times New Roman" w:hAnsi="Times New Roman" w:cs="Times New Roman"/>
                <w:b/>
                <w:bCs/>
                <w:sz w:val="24"/>
                <w:szCs w:val="24"/>
                <w:u w:val="single"/>
                <w:shd w:val="clear" w:color="auto" w:fill="FFFFFF"/>
              </w:rPr>
              <w:t>підлягає відхиленню</w:t>
            </w:r>
            <w:r w:rsidRPr="00A570A0">
              <w:rPr>
                <w:rFonts w:ascii="Times New Roman" w:hAnsi="Times New Roman" w:cs="Times New Roman"/>
                <w:sz w:val="24"/>
                <w:szCs w:val="24"/>
                <w:shd w:val="clear" w:color="auto" w:fill="FFFFFF"/>
              </w:rPr>
              <w:t>, як така, що не відповідає умовам тендерної документації замовника.</w:t>
            </w:r>
          </w:p>
          <w:p w14:paraId="03E5B496"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1E4D8F59"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 </w:t>
            </w:r>
            <w:r w:rsidRPr="00A570A0">
              <w:rPr>
                <w:rFonts w:ascii="Times New Roman" w:hAnsi="Times New Roman" w:cs="Times New Roman"/>
                <w:sz w:val="24"/>
                <w:szCs w:val="24"/>
                <w:lang w:val="uk-UA"/>
              </w:rPr>
              <w:t xml:space="preserve">інформацією </w:t>
            </w:r>
            <w:r w:rsidRPr="00A570A0">
              <w:rPr>
                <w:rFonts w:ascii="Times New Roman" w:hAnsi="Times New Roman" w:cs="Times New Roman"/>
                <w:sz w:val="24"/>
                <w:szCs w:val="24"/>
                <w:lang w:val="uk-UA" w:eastAsia="ar-SA"/>
              </w:rPr>
              <w:t xml:space="preserve">про відсутність підстав, установлених у статті </w:t>
            </w:r>
            <w:r w:rsidRPr="00A570A0">
              <w:rPr>
                <w:rFonts w:ascii="Times New Roman" w:hAnsi="Times New Roman" w:cs="Times New Roman"/>
                <w:sz w:val="24"/>
                <w:szCs w:val="24"/>
                <w:lang w:val="uk-UA"/>
              </w:rPr>
              <w:t xml:space="preserve">17 Закону </w:t>
            </w:r>
            <w:r w:rsidRPr="00A570A0">
              <w:rPr>
                <w:rFonts w:ascii="Times New Roman" w:hAnsi="Times New Roman" w:cs="Times New Roman"/>
                <w:color w:val="auto"/>
                <w:sz w:val="24"/>
                <w:szCs w:val="24"/>
                <w:lang w:val="uk-UA"/>
              </w:rPr>
              <w:t xml:space="preserve">про закупівлі, відповідно  до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14:paraId="20810D4B"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A570A0">
              <w:rPr>
                <w:rFonts w:ascii="Times New Roman" w:hAnsi="Times New Roman" w:cs="Times New Roman"/>
                <w:color w:val="auto"/>
                <w:sz w:val="24"/>
                <w:szCs w:val="24"/>
                <w:lang w:val="uk-UA"/>
              </w:rPr>
              <w:t>п.п</w:t>
            </w:r>
            <w:proofErr w:type="spellEnd"/>
            <w:r w:rsidRPr="00A570A0">
              <w:rPr>
                <w:rFonts w:ascii="Times New Roman" w:hAnsi="Times New Roman" w:cs="Times New Roman"/>
                <w:color w:val="auto"/>
                <w:sz w:val="24"/>
                <w:szCs w:val="24"/>
                <w:lang w:val="uk-UA"/>
              </w:rPr>
              <w:t xml:space="preserve"> 2.1 </w:t>
            </w:r>
            <w:r w:rsidRPr="00A570A0">
              <w:rPr>
                <w:rFonts w:ascii="Times New Roman" w:hAnsi="Times New Roman" w:cs="Times New Roman"/>
                <w:b/>
                <w:bCs/>
                <w:color w:val="auto"/>
                <w:sz w:val="24"/>
                <w:szCs w:val="24"/>
                <w:lang w:val="uk-UA"/>
              </w:rPr>
              <w:t>Додатку № 7</w:t>
            </w:r>
            <w:r w:rsidRPr="00A570A0">
              <w:rPr>
                <w:rFonts w:ascii="Times New Roman" w:hAnsi="Times New Roman" w:cs="Times New Roman"/>
                <w:color w:val="auto"/>
                <w:sz w:val="24"/>
                <w:szCs w:val="24"/>
                <w:lang w:val="uk-UA"/>
              </w:rPr>
              <w:t xml:space="preserve"> до тендерної документації;</w:t>
            </w:r>
          </w:p>
          <w:p w14:paraId="11E7C66C"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перелік енергоефективних заходів за </w:t>
            </w:r>
            <w:proofErr w:type="spellStart"/>
            <w:r w:rsidRPr="00A570A0">
              <w:rPr>
                <w:rFonts w:ascii="Times New Roman" w:hAnsi="Times New Roman" w:cs="Times New Roman"/>
                <w:color w:val="auto"/>
                <w:sz w:val="24"/>
                <w:szCs w:val="24"/>
                <w:lang w:val="uk-UA"/>
              </w:rPr>
              <w:t>енергосервісним</w:t>
            </w:r>
            <w:proofErr w:type="spellEnd"/>
            <w:r w:rsidRPr="00A570A0">
              <w:rPr>
                <w:rFonts w:ascii="Times New Roman" w:hAnsi="Times New Roman" w:cs="Times New Roman"/>
                <w:color w:val="auto"/>
                <w:sz w:val="24"/>
                <w:szCs w:val="24"/>
                <w:lang w:val="uk-UA"/>
              </w:rPr>
              <w:t xml:space="preserve"> договором відповідно до </w:t>
            </w:r>
            <w:r w:rsidRPr="00A570A0">
              <w:rPr>
                <w:rFonts w:ascii="Times New Roman" w:hAnsi="Times New Roman" w:cs="Times New Roman"/>
                <w:b/>
                <w:bCs/>
                <w:color w:val="auto"/>
                <w:sz w:val="24"/>
                <w:szCs w:val="24"/>
                <w:lang w:val="uk-UA"/>
              </w:rPr>
              <w:t xml:space="preserve">Додатку № 8 </w:t>
            </w:r>
            <w:r w:rsidRPr="00A570A0">
              <w:rPr>
                <w:rFonts w:ascii="Times New Roman" w:hAnsi="Times New Roman" w:cs="Times New Roman"/>
                <w:color w:val="auto"/>
                <w:sz w:val="24"/>
                <w:szCs w:val="24"/>
                <w:lang w:val="uk-UA"/>
              </w:rPr>
              <w:t>до тендерної документації;</w:t>
            </w:r>
          </w:p>
          <w:p w14:paraId="03B3DE5A"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від учасника про те, що </w:t>
            </w:r>
            <w:r w:rsidRPr="00A570A0">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приклад інформації в </w:t>
            </w:r>
            <w:r w:rsidRPr="00A570A0">
              <w:rPr>
                <w:rFonts w:ascii="Times New Roman" w:hAnsi="Times New Roman" w:cs="Times New Roman"/>
                <w:b/>
                <w:bCs/>
                <w:color w:val="auto"/>
                <w:sz w:val="24"/>
                <w:szCs w:val="24"/>
                <w:shd w:val="clear" w:color="auto" w:fill="FFFFFF"/>
                <w:lang w:val="uk-UA"/>
              </w:rPr>
              <w:t xml:space="preserve">Додатку № 9 </w:t>
            </w:r>
            <w:r w:rsidRPr="00A570A0">
              <w:rPr>
                <w:rFonts w:ascii="Times New Roman" w:hAnsi="Times New Roman" w:cs="Times New Roman"/>
                <w:color w:val="auto"/>
                <w:sz w:val="24"/>
                <w:szCs w:val="24"/>
                <w:lang w:val="uk-UA"/>
              </w:rPr>
              <w:t xml:space="preserve"> до тендерної документації</w:t>
            </w:r>
            <w:r w:rsidRPr="00A570A0">
              <w:rPr>
                <w:rFonts w:ascii="Times New Roman" w:hAnsi="Times New Roman" w:cs="Times New Roman"/>
                <w:color w:val="auto"/>
                <w:sz w:val="24"/>
                <w:szCs w:val="24"/>
                <w:shd w:val="clear" w:color="auto" w:fill="FFFFFF"/>
                <w:lang w:val="uk-UA"/>
              </w:rPr>
              <w:t>;</w:t>
            </w:r>
            <w:r w:rsidRPr="00A570A0">
              <w:rPr>
                <w:rFonts w:ascii="Times New Roman" w:hAnsi="Times New Roman" w:cs="Times New Roman"/>
                <w:color w:val="auto"/>
                <w:sz w:val="24"/>
                <w:szCs w:val="24"/>
                <w:lang w:val="uk-UA"/>
              </w:rPr>
              <w:t xml:space="preserve"> </w:t>
            </w:r>
          </w:p>
          <w:p w14:paraId="2665D041"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2AF311E0" w14:textId="77777777" w:rsidR="000F1A69" w:rsidRPr="00A570A0" w:rsidRDefault="000F1A69">
            <w:pPr>
              <w:pStyle w:val="13"/>
              <w:widowControl w:val="0"/>
              <w:spacing w:after="0" w:line="240" w:lineRule="auto"/>
              <w:ind w:firstLine="549"/>
              <w:jc w:val="both"/>
              <w:rPr>
                <w:rFonts w:ascii="Times New Roman" w:hAnsi="Times New Roman" w:cs="Times New Roman"/>
                <w:i/>
                <w:iCs/>
                <w:color w:val="auto"/>
                <w:sz w:val="24"/>
                <w:szCs w:val="24"/>
                <w:lang w:val="uk-UA"/>
              </w:rPr>
            </w:pPr>
            <w:r w:rsidRPr="00A570A0">
              <w:rPr>
                <w:rFonts w:ascii="Times New Roman" w:hAnsi="Times New Roman" w:cs="Times New Roman"/>
                <w:b/>
                <w:bCs/>
                <w:color w:val="auto"/>
                <w:sz w:val="24"/>
                <w:szCs w:val="24"/>
                <w:lang w:val="uk-UA"/>
              </w:rPr>
              <w:t>Переможець торгів</w:t>
            </w:r>
            <w:r w:rsidRPr="00A570A0">
              <w:rPr>
                <w:rFonts w:ascii="Times New Roman" w:hAnsi="Times New Roman" w:cs="Times New Roman"/>
                <w:color w:val="auto"/>
                <w:sz w:val="24"/>
                <w:szCs w:val="24"/>
                <w:lang w:val="uk-UA"/>
              </w:rPr>
              <w:t xml:space="preserve"> у строк, що не перевищує </w:t>
            </w:r>
            <w:r w:rsidRPr="00A570A0">
              <w:rPr>
                <w:rFonts w:ascii="Times New Roman" w:hAnsi="Times New Roman" w:cs="Times New Roman"/>
                <w:b/>
                <w:bCs/>
                <w:color w:val="auto"/>
                <w:sz w:val="24"/>
                <w:szCs w:val="24"/>
                <w:lang w:val="uk-UA"/>
              </w:rPr>
              <w:t>десяти днів</w:t>
            </w:r>
            <w:r w:rsidRPr="00A570A0">
              <w:rPr>
                <w:rFonts w:ascii="Times New Roman" w:hAnsi="Times New Roman" w:cs="Times New Roman"/>
                <w:color w:val="auto"/>
                <w:sz w:val="24"/>
                <w:szCs w:val="24"/>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w:t>
            </w:r>
            <w:r w:rsidRPr="00A570A0">
              <w:rPr>
                <w:rFonts w:ascii="Times New Roman" w:hAnsi="Times New Roman" w:cs="Times New Roman"/>
                <w:i/>
                <w:iCs/>
                <w:color w:val="auto"/>
                <w:sz w:val="24"/>
                <w:szCs w:val="24"/>
                <w:lang w:val="uk-UA"/>
              </w:rPr>
              <w:t>(в електронному вигляді)</w:t>
            </w:r>
          </w:p>
          <w:p w14:paraId="4A01840F"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документи переможця відповідно до п. 1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14:paraId="37340A71"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тендерну пропозицію відповідно до </w:t>
            </w:r>
            <w:r w:rsidRPr="00A570A0">
              <w:rPr>
                <w:rFonts w:ascii="Times New Roman" w:hAnsi="Times New Roman" w:cs="Times New Roman"/>
                <w:b/>
                <w:bCs/>
                <w:color w:val="auto"/>
                <w:sz w:val="24"/>
                <w:szCs w:val="24"/>
                <w:lang w:val="uk-UA"/>
              </w:rPr>
              <w:t>Додатку № 4</w:t>
            </w:r>
            <w:r w:rsidRPr="00A570A0">
              <w:rPr>
                <w:rFonts w:ascii="Times New Roman" w:hAnsi="Times New Roman" w:cs="Times New Roman"/>
                <w:color w:val="auto"/>
                <w:sz w:val="24"/>
                <w:szCs w:val="24"/>
                <w:lang w:val="uk-UA"/>
              </w:rPr>
              <w:t xml:space="preserve"> до тендерної документації, де зазначаються: </w:t>
            </w:r>
          </w:p>
          <w:p w14:paraId="62816678"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пропонований строк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color w:val="auto"/>
                <w:sz w:val="24"/>
                <w:szCs w:val="24"/>
                <w:lang w:val="uk-UA"/>
              </w:rPr>
              <w:t xml:space="preserve"> до тендерної документації);</w:t>
            </w:r>
          </w:p>
          <w:p w14:paraId="1944E622"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про рівень скорочення споживання відповідних </w:t>
            </w:r>
            <w:r w:rsidR="00E74D6A">
              <w:rPr>
                <w:rFonts w:ascii="Times New Roman" w:hAnsi="Times New Roman" w:cs="Times New Roman"/>
                <w:color w:val="auto"/>
                <w:sz w:val="24"/>
                <w:szCs w:val="24"/>
                <w:lang w:val="uk-UA"/>
              </w:rPr>
              <w:t xml:space="preserve">електричної та </w:t>
            </w:r>
            <w:r w:rsidRPr="00A570A0">
              <w:rPr>
                <w:rFonts w:ascii="Times New Roman" w:hAnsi="Times New Roman" w:cs="Times New Roman"/>
                <w:color w:val="auto"/>
                <w:sz w:val="24"/>
                <w:szCs w:val="24"/>
                <w:lang w:val="uk-UA"/>
              </w:rPr>
              <w:t xml:space="preserve">теплової енергії, який має бути досягнуто в результаті здійснення </w:t>
            </w:r>
            <w:proofErr w:type="spellStart"/>
            <w:r w:rsidRPr="00A570A0">
              <w:rPr>
                <w:rFonts w:ascii="Times New Roman" w:hAnsi="Times New Roman" w:cs="Times New Roman"/>
                <w:color w:val="auto"/>
                <w:sz w:val="24"/>
                <w:szCs w:val="24"/>
                <w:lang w:val="uk-UA"/>
              </w:rPr>
              <w:t>енергосервісу</w:t>
            </w:r>
            <w:proofErr w:type="spellEnd"/>
            <w:r w:rsidRPr="00A570A0">
              <w:rPr>
                <w:rFonts w:ascii="Times New Roman" w:hAnsi="Times New Roman" w:cs="Times New Roman"/>
                <w:color w:val="auto"/>
                <w:sz w:val="24"/>
                <w:szCs w:val="24"/>
                <w:lang w:val="uk-UA"/>
              </w:rPr>
              <w:t xml:space="preserve">, за кожний рік дії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(у натуральних показниках та відсотках до базового рівня споживання</w:t>
            </w:r>
            <w:r w:rsidR="00E74D6A">
              <w:rPr>
                <w:rFonts w:ascii="Times New Roman" w:hAnsi="Times New Roman" w:cs="Times New Roman"/>
                <w:color w:val="auto"/>
                <w:sz w:val="24"/>
                <w:szCs w:val="24"/>
                <w:lang w:val="uk-UA"/>
              </w:rPr>
              <w:t xml:space="preserve"> електричної та</w:t>
            </w:r>
            <w:r w:rsidRPr="00A570A0">
              <w:rPr>
                <w:rFonts w:ascii="Times New Roman" w:hAnsi="Times New Roman" w:cs="Times New Roman"/>
                <w:color w:val="auto"/>
                <w:sz w:val="24"/>
                <w:szCs w:val="24"/>
                <w:lang w:val="uk-UA"/>
              </w:rPr>
              <w:t xml:space="preserve"> теплової енергії)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b/>
                <w:bCs/>
                <w:i/>
                <w:iCs/>
                <w:color w:val="auto"/>
                <w:sz w:val="24"/>
                <w:szCs w:val="24"/>
                <w:shd w:val="clear" w:color="auto" w:fill="FFFFFF"/>
                <w:lang w:val="uk-UA"/>
              </w:rPr>
              <w:t xml:space="preserve"> </w:t>
            </w:r>
            <w:r w:rsidRPr="00A570A0">
              <w:rPr>
                <w:rFonts w:ascii="Times New Roman" w:hAnsi="Times New Roman" w:cs="Times New Roman"/>
                <w:color w:val="auto"/>
                <w:sz w:val="24"/>
                <w:szCs w:val="24"/>
                <w:lang w:val="uk-UA"/>
              </w:rPr>
              <w:t xml:space="preserve">до тендерної документації); </w:t>
            </w:r>
          </w:p>
          <w:p w14:paraId="033D6658" w14:textId="77777777" w:rsidR="000F1A69" w:rsidRPr="00A570A0" w:rsidRDefault="000F1A69">
            <w:pPr>
              <w:pStyle w:val="rvps2"/>
              <w:shd w:val="clear" w:color="auto" w:fill="FFFFFF"/>
              <w:spacing w:before="0" w:beforeAutospacing="0" w:after="0" w:afterAutospacing="0"/>
              <w:ind w:firstLine="549"/>
              <w:jc w:val="both"/>
              <w:textAlignment w:val="baseline"/>
              <w:rPr>
                <w:lang w:val="uk-UA"/>
              </w:rPr>
            </w:pPr>
            <w:r w:rsidRPr="00A570A0">
              <w:rPr>
                <w:lang w:val="uk-UA"/>
              </w:rPr>
              <w:t xml:space="preserve">- інформація про щорічні платежі учаснику закупівлі (виконавцю </w:t>
            </w:r>
            <w:proofErr w:type="spellStart"/>
            <w:r w:rsidRPr="00A570A0">
              <w:rPr>
                <w:lang w:val="uk-UA"/>
              </w:rPr>
              <w:t>енергосервісу</w:t>
            </w:r>
            <w:proofErr w:type="spellEnd"/>
            <w:r w:rsidRPr="00A570A0">
              <w:rPr>
                <w:lang w:val="uk-UA"/>
              </w:rPr>
              <w:t xml:space="preserve">), розраховані з урахуванням </w:t>
            </w:r>
            <w:r w:rsidRPr="00A570A0">
              <w:rPr>
                <w:lang w:val="uk-UA"/>
              </w:rPr>
              <w:lastRenderedPageBreak/>
              <w:t xml:space="preserve">пропонованого строку дії </w:t>
            </w:r>
            <w:proofErr w:type="spellStart"/>
            <w:r w:rsidRPr="00A570A0">
              <w:rPr>
                <w:lang w:val="uk-UA"/>
              </w:rPr>
              <w:t>енергосервісного</w:t>
            </w:r>
            <w:proofErr w:type="spellEnd"/>
            <w:r w:rsidRPr="00A570A0">
              <w:rPr>
                <w:lang w:val="uk-UA"/>
              </w:rPr>
              <w:t xml:space="preserve"> договору (</w:t>
            </w:r>
            <w:r w:rsidRPr="00A570A0">
              <w:rPr>
                <w:b/>
                <w:bCs/>
                <w:lang w:val="uk-UA"/>
              </w:rPr>
              <w:t>завантажується окремим файлом</w:t>
            </w:r>
            <w:r w:rsidRPr="00A570A0">
              <w:rPr>
                <w:lang w:val="uk-UA"/>
              </w:rPr>
              <w:t xml:space="preserve"> відповідно до </w:t>
            </w:r>
            <w:r w:rsidRPr="00A570A0">
              <w:rPr>
                <w:b/>
                <w:bCs/>
                <w:lang w:val="uk-UA"/>
              </w:rPr>
              <w:t>Додатку № 6</w:t>
            </w:r>
            <w:r w:rsidRPr="00A570A0">
              <w:rPr>
                <w:lang w:val="uk-UA"/>
              </w:rPr>
              <w:t xml:space="preserve"> до тендерної документації);</w:t>
            </w:r>
          </w:p>
          <w:p w14:paraId="658BF617" w14:textId="77777777"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r w:rsidRPr="00A570A0">
              <w:rPr>
                <w:rFonts w:ascii="Times New Roman" w:eastAsia="Times New Roman" w:hAnsi="Times New Roman" w:cs="Times New Roman"/>
                <w:b/>
                <w:bCs/>
                <w:sz w:val="24"/>
                <w:szCs w:val="24"/>
                <w:lang w:eastAsia="ru-RU"/>
              </w:rPr>
              <w:t>завантажується окремим файлом</w:t>
            </w:r>
            <w:r w:rsidRPr="00A570A0">
              <w:rPr>
                <w:rFonts w:ascii="Times New Roman" w:eastAsia="Times New Roman" w:hAnsi="Times New Roman" w:cs="Times New Roman"/>
                <w:sz w:val="24"/>
                <w:szCs w:val="24"/>
                <w:lang w:eastAsia="ru-RU"/>
              </w:rPr>
              <w:t xml:space="preserve"> відповідно до </w:t>
            </w:r>
            <w:r w:rsidRPr="00A570A0">
              <w:rPr>
                <w:rFonts w:ascii="Times New Roman" w:eastAsia="Times New Roman" w:hAnsi="Times New Roman" w:cs="Times New Roman"/>
                <w:b/>
                <w:bCs/>
                <w:sz w:val="24"/>
                <w:szCs w:val="24"/>
                <w:lang w:eastAsia="ru-RU"/>
              </w:rPr>
              <w:t>Додатку № 6</w:t>
            </w:r>
            <w:r w:rsidRPr="00A570A0">
              <w:rPr>
                <w:rFonts w:ascii="Times New Roman" w:eastAsia="Times New Roman" w:hAnsi="Times New Roman" w:cs="Times New Roman"/>
                <w:sz w:val="24"/>
                <w:szCs w:val="24"/>
                <w:lang w:eastAsia="ru-RU"/>
              </w:rPr>
              <w:t xml:space="preserve"> до тендерної документації);</w:t>
            </w:r>
          </w:p>
          <w:p w14:paraId="456CAC12" w14:textId="77777777"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w:t>
            </w:r>
            <w:r w:rsidRPr="00A570A0">
              <w:rPr>
                <w:rFonts w:ascii="Times New Roman" w:eastAsia="Times New Roman" w:hAnsi="Times New Roman" w:cs="Times New Roman"/>
                <w:sz w:val="24"/>
                <w:szCs w:val="24"/>
                <w:lang w:eastAsia="ru-RU"/>
              </w:rPr>
              <w:t>(розраховується електронною системою закупівель на основі даних, зазначених Учасником в електронних формах).</w:t>
            </w:r>
          </w:p>
          <w:p w14:paraId="7512059A"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4F6DE7B2"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465E7028" w14:textId="77777777"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       Відповідно до частини третьої статті 12 Закону про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 </w:t>
            </w:r>
          </w:p>
          <w:p w14:paraId="300175DD" w14:textId="77777777"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val="ru-RU" w:eastAsia="ru-RU"/>
              </w:rPr>
              <w:t>Учасники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процедури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закупівлі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подають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w:t>
            </w:r>
            <w:proofErr w:type="spellStart"/>
            <w:r w:rsidRPr="00A570A0">
              <w:rPr>
                <w:rFonts w:ascii="Times New Roman" w:eastAsia="Times New Roman" w:hAnsi="Times New Roman" w:cs="Times New Roman"/>
                <w:sz w:val="24"/>
                <w:szCs w:val="24"/>
                <w:lang w:val="ru-RU" w:eastAsia="ru-RU"/>
              </w:rPr>
              <w:t>чи</w:t>
            </w:r>
            <w:proofErr w:type="spellEnd"/>
            <w:r w:rsidRPr="00A570A0">
              <w:rPr>
                <w:rFonts w:ascii="Times New Roman" w:eastAsia="Times New Roman" w:hAnsi="Times New Roman" w:cs="Times New Roman"/>
                <w:sz w:val="24"/>
                <w:szCs w:val="24"/>
                <w:lang w:val="ru-RU" w:eastAsia="ru-RU"/>
              </w:rPr>
              <w:t xml:space="preserve"> скан-</w:t>
            </w:r>
            <w:proofErr w:type="spellStart"/>
            <w:r w:rsidRPr="00A570A0">
              <w:rPr>
                <w:rFonts w:ascii="Times New Roman" w:eastAsia="Times New Roman" w:hAnsi="Times New Roman" w:cs="Times New Roman"/>
                <w:sz w:val="24"/>
                <w:szCs w:val="24"/>
                <w:lang w:val="ru-RU" w:eastAsia="ru-RU"/>
              </w:rPr>
              <w:t>копій</w:t>
            </w:r>
            <w:proofErr w:type="spellEnd"/>
            <w:r w:rsidRPr="00A570A0">
              <w:rPr>
                <w:rFonts w:ascii="Times New Roman" w:eastAsia="Times New Roman" w:hAnsi="Times New Roman" w:cs="Times New Roman"/>
                <w:sz w:val="24"/>
                <w:szCs w:val="24"/>
                <w:lang w:val="ru-RU" w:eastAsia="ru-RU"/>
              </w:rPr>
              <w:t xml:space="preserve"> через </w:t>
            </w:r>
            <w:proofErr w:type="spellStart"/>
            <w:r w:rsidRPr="00A570A0">
              <w:rPr>
                <w:rFonts w:ascii="Times New Roman" w:eastAsia="Times New Roman" w:hAnsi="Times New Roman" w:cs="Times New Roman"/>
                <w:sz w:val="24"/>
                <w:szCs w:val="24"/>
                <w:lang w:val="ru-RU" w:eastAsia="ru-RU"/>
              </w:rPr>
              <w:t>електронну</w:t>
            </w:r>
            <w:proofErr w:type="spellEnd"/>
            <w:r w:rsidRPr="00A570A0">
              <w:rPr>
                <w:rFonts w:ascii="Times New Roman" w:eastAsia="Times New Roman" w:hAnsi="Times New Roman" w:cs="Times New Roman"/>
                <w:sz w:val="24"/>
                <w:szCs w:val="24"/>
                <w:lang w:val="ru-RU" w:eastAsia="ru-RU"/>
              </w:rPr>
              <w:t xml:space="preserve"> систему закупівель. </w:t>
            </w:r>
            <w:proofErr w:type="spellStart"/>
            <w:r w:rsidRPr="00A570A0">
              <w:rPr>
                <w:rFonts w:ascii="Times New Roman" w:eastAsia="Times New Roman" w:hAnsi="Times New Roman" w:cs="Times New Roman"/>
                <w:sz w:val="24"/>
                <w:szCs w:val="24"/>
                <w:lang w:val="ru-RU" w:eastAsia="ru-RU"/>
              </w:rPr>
              <w:t>Тендерна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відповідати</w:t>
            </w:r>
            <w:proofErr w:type="spellEnd"/>
            <w:r w:rsidRPr="00A570A0">
              <w:rPr>
                <w:rFonts w:ascii="Times New Roman" w:eastAsia="Times New Roman" w:hAnsi="Times New Roman" w:cs="Times New Roman"/>
                <w:sz w:val="24"/>
                <w:szCs w:val="24"/>
                <w:lang w:val="ru-RU" w:eastAsia="ru-RU"/>
              </w:rPr>
              <w:t xml:space="preserve"> ряду </w:t>
            </w:r>
            <w:proofErr w:type="spellStart"/>
            <w:r w:rsidRPr="00A570A0">
              <w:rPr>
                <w:rFonts w:ascii="Times New Roman" w:eastAsia="Times New Roman" w:hAnsi="Times New Roman" w:cs="Times New Roman"/>
                <w:sz w:val="24"/>
                <w:szCs w:val="24"/>
                <w:lang w:val="ru-RU" w:eastAsia="ru-RU"/>
              </w:rPr>
              <w:t>вимог</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мають</w:t>
            </w:r>
            <w:proofErr w:type="spellEnd"/>
            <w:r w:rsidRPr="00A570A0">
              <w:rPr>
                <w:rFonts w:ascii="Times New Roman" w:eastAsia="Times New Roman" w:hAnsi="Times New Roman" w:cs="Times New Roman"/>
                <w:sz w:val="24"/>
                <w:szCs w:val="24"/>
                <w:lang w:val="ru-RU" w:eastAsia="ru-RU"/>
              </w:rPr>
              <w:t xml:space="preserve"> бути </w:t>
            </w:r>
            <w:proofErr w:type="spellStart"/>
            <w:r w:rsidRPr="00A570A0">
              <w:rPr>
                <w:rFonts w:ascii="Times New Roman" w:eastAsia="Times New Roman" w:hAnsi="Times New Roman" w:cs="Times New Roman"/>
                <w:sz w:val="24"/>
                <w:szCs w:val="24"/>
                <w:lang w:val="ru-RU" w:eastAsia="ru-RU"/>
              </w:rPr>
              <w:t>чіткими</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розбірливими</w:t>
            </w:r>
            <w:proofErr w:type="spellEnd"/>
            <w:r w:rsidRPr="00A570A0">
              <w:rPr>
                <w:rFonts w:ascii="Times New Roman" w:eastAsia="Times New Roman" w:hAnsi="Times New Roman" w:cs="Times New Roman"/>
                <w:sz w:val="24"/>
                <w:szCs w:val="24"/>
                <w:lang w:val="ru-RU" w:eastAsia="ru-RU"/>
              </w:rPr>
              <w:t xml:space="preserve"> для </w:t>
            </w:r>
            <w:proofErr w:type="spellStart"/>
            <w:r w:rsidRPr="00A570A0">
              <w:rPr>
                <w:rFonts w:ascii="Times New Roman" w:eastAsia="Times New Roman" w:hAnsi="Times New Roman" w:cs="Times New Roman"/>
                <w:sz w:val="24"/>
                <w:szCs w:val="24"/>
                <w:lang w:val="ru-RU" w:eastAsia="ru-RU"/>
              </w:rPr>
              <w:t>читання</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складі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є </w:t>
            </w:r>
            <w:proofErr w:type="spellStart"/>
            <w:r w:rsidRPr="00A570A0">
              <w:rPr>
                <w:rFonts w:ascii="Times New Roman" w:eastAsia="Times New Roman" w:hAnsi="Times New Roman" w:cs="Times New Roman"/>
                <w:sz w:val="24"/>
                <w:szCs w:val="24"/>
                <w:lang w:val="ru-RU" w:eastAsia="ru-RU"/>
              </w:rPr>
              <w:t>хоча</w:t>
            </w:r>
            <w:proofErr w:type="spellEnd"/>
            <w:r w:rsidRPr="00A570A0">
              <w:rPr>
                <w:rFonts w:ascii="Times New Roman" w:eastAsia="Times New Roman" w:hAnsi="Times New Roman" w:cs="Times New Roman"/>
                <w:sz w:val="24"/>
                <w:szCs w:val="24"/>
                <w:lang w:val="ru-RU" w:eastAsia="ru-RU"/>
              </w:rPr>
              <w:t xml:space="preserve"> б один </w:t>
            </w:r>
            <w:proofErr w:type="spellStart"/>
            <w:r w:rsidRPr="00A570A0">
              <w:rPr>
                <w:rFonts w:ascii="Times New Roman" w:eastAsia="Times New Roman" w:hAnsi="Times New Roman" w:cs="Times New Roman"/>
                <w:sz w:val="24"/>
                <w:szCs w:val="24"/>
                <w:lang w:val="ru-RU" w:eastAsia="ru-RU"/>
              </w:rPr>
              <w:t>сканований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удосконалений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кваліфікований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3)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такі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накладають</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4)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містить</w:t>
            </w:r>
            <w:proofErr w:type="spell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та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Винятки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p>
          <w:p w14:paraId="43137621" w14:textId="77777777"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proofErr w:type="spellStart"/>
            <w:r w:rsidRPr="00A570A0">
              <w:rPr>
                <w:rFonts w:ascii="Times New Roman" w:eastAsia="Times New Roman" w:hAnsi="Times New Roman" w:cs="Times New Roman"/>
                <w:sz w:val="24"/>
                <w:szCs w:val="24"/>
                <w:lang w:val="ru-RU" w:eastAsia="ru-RU"/>
              </w:rPr>
              <w:t>містить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лише</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з </w:t>
            </w:r>
            <w:proofErr w:type="spellStart"/>
            <w:r w:rsidRPr="00A570A0">
              <w:rPr>
                <w:rFonts w:ascii="Times New Roman" w:eastAsia="Times New Roman" w:hAnsi="Times New Roman" w:cs="Times New Roman"/>
                <w:sz w:val="24"/>
                <w:szCs w:val="24"/>
                <w:lang w:val="ru-RU" w:eastAsia="ru-RU"/>
              </w:rPr>
              <w:t>цих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підписаний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то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може</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видано </w:t>
            </w:r>
            <w:proofErr w:type="spellStart"/>
            <w:r w:rsidRPr="00A570A0">
              <w:rPr>
                <w:rFonts w:ascii="Times New Roman" w:eastAsia="Times New Roman" w:hAnsi="Times New Roman" w:cs="Times New Roman"/>
                <w:sz w:val="24"/>
                <w:szCs w:val="24"/>
                <w:lang w:val="ru-RU" w:eastAsia="ru-RU"/>
              </w:rPr>
              <w:t>іншою</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організацією</w:t>
            </w:r>
            <w:proofErr w:type="spellEnd"/>
            <w:r w:rsidRPr="00A570A0">
              <w:rPr>
                <w:rFonts w:ascii="Times New Roman" w:eastAsia="Times New Roman" w:hAnsi="Times New Roman" w:cs="Times New Roman"/>
                <w:sz w:val="24"/>
                <w:szCs w:val="24"/>
                <w:lang w:val="ru-RU" w:eastAsia="ru-RU"/>
              </w:rPr>
              <w:t xml:space="preserve"> і на них уже </w:t>
            </w:r>
            <w:proofErr w:type="spellStart"/>
            <w:r w:rsidRPr="00A570A0">
              <w:rPr>
                <w:rFonts w:ascii="Times New Roman" w:eastAsia="Times New Roman" w:hAnsi="Times New Roman" w:cs="Times New Roman"/>
                <w:sz w:val="24"/>
                <w:szCs w:val="24"/>
                <w:lang w:val="ru-RU" w:eastAsia="ru-RU"/>
              </w:rPr>
              <w:t>накладено</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цієї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нього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свій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Зверніть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увагу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які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надані</w:t>
            </w:r>
            <w:proofErr w:type="spellEnd"/>
            <w:r w:rsidRPr="00A570A0">
              <w:rPr>
                <w:rFonts w:ascii="Times New Roman" w:eastAsia="Times New Roman" w:hAnsi="Times New Roman" w:cs="Times New Roman"/>
                <w:sz w:val="24"/>
                <w:szCs w:val="24"/>
                <w:lang w:val="ru-RU" w:eastAsia="ru-RU"/>
              </w:rPr>
              <w:t xml:space="preserve"> не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(без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документі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містити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закупівлі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із</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зазначенням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ініціалів</w:t>
            </w:r>
            <w:proofErr w:type="spellEnd"/>
            <w:r w:rsidRPr="00A570A0">
              <w:rPr>
                <w:rFonts w:ascii="Times New Roman" w:eastAsia="Times New Roman" w:hAnsi="Times New Roman" w:cs="Times New Roman"/>
                <w:sz w:val="24"/>
                <w:szCs w:val="24"/>
                <w:lang w:val="ru-RU" w:eastAsia="ru-RU"/>
              </w:rPr>
              <w:t xml:space="preserve"> та посади особи), а </w:t>
            </w:r>
            <w:proofErr w:type="spellStart"/>
            <w:r w:rsidRPr="00A570A0">
              <w:rPr>
                <w:rFonts w:ascii="Times New Roman" w:eastAsia="Times New Roman" w:hAnsi="Times New Roman" w:cs="Times New Roman"/>
                <w:sz w:val="24"/>
                <w:szCs w:val="24"/>
                <w:lang w:val="ru-RU" w:eastAsia="ru-RU"/>
              </w:rPr>
              <w:t>також</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відбитки</w:t>
            </w:r>
            <w:proofErr w:type="spellEnd"/>
            <w:r w:rsidRPr="00A570A0">
              <w:rPr>
                <w:rFonts w:ascii="Times New Roman" w:eastAsia="Times New Roman" w:hAnsi="Times New Roman" w:cs="Times New Roman"/>
                <w:sz w:val="24"/>
                <w:szCs w:val="24"/>
                <w:lang w:val="ru-RU" w:eastAsia="ru-RU"/>
              </w:rPr>
              <w:t xml:space="preserve"> печатки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разі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використання</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кожній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сторінці</w:t>
            </w:r>
            <w:proofErr w:type="spellEnd"/>
            <w:r w:rsidRPr="00A570A0">
              <w:rPr>
                <w:rFonts w:ascii="Times New Roman" w:eastAsia="Times New Roman" w:hAnsi="Times New Roman" w:cs="Times New Roman"/>
                <w:sz w:val="24"/>
                <w:szCs w:val="24"/>
                <w:lang w:val="ru-RU" w:eastAsia="ru-RU"/>
              </w:rPr>
              <w:t xml:space="preserve"> такого документа (</w:t>
            </w:r>
            <w:proofErr w:type="spellStart"/>
            <w:r w:rsidRPr="00A570A0">
              <w:rPr>
                <w:rFonts w:ascii="Times New Roman" w:eastAsia="Times New Roman" w:hAnsi="Times New Roman" w:cs="Times New Roman"/>
                <w:sz w:val="24"/>
                <w:szCs w:val="24"/>
                <w:lang w:val="ru-RU" w:eastAsia="ru-RU"/>
              </w:rPr>
              <w:t>окрім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виданих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lastRenderedPageBreak/>
              <w:t>іншими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підприємствами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установами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організаціями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вимагає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учасників</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засвідчувати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інформацію</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подаються</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складі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тендерної</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пропозиції</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печаткою</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підписом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уповноваженої</w:t>
            </w:r>
            <w:proofErr w:type="spellEnd"/>
            <w:r w:rsidRPr="00A570A0">
              <w:rPr>
                <w:rFonts w:ascii="Times New Roman" w:eastAsia="Times New Roman" w:hAnsi="Times New Roman" w:cs="Times New Roman"/>
                <w:sz w:val="24"/>
                <w:szCs w:val="24"/>
                <w:shd w:val="clear" w:color="auto" w:fill="FFFFFF"/>
                <w:lang w:val="ru-RU" w:eastAsia="ru-RU"/>
              </w:rPr>
              <w:t xml:space="preserve"> особи, </w:t>
            </w:r>
            <w:proofErr w:type="spellStart"/>
            <w:r w:rsidRPr="00A570A0">
              <w:rPr>
                <w:rFonts w:ascii="Times New Roman" w:eastAsia="Times New Roman" w:hAnsi="Times New Roman" w:cs="Times New Roman"/>
                <w:sz w:val="24"/>
                <w:szCs w:val="24"/>
                <w:shd w:val="clear" w:color="auto" w:fill="FFFFFF"/>
                <w:lang w:val="ru-RU" w:eastAsia="ru-RU"/>
              </w:rPr>
              <w:t>якщо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такі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інформація</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надані</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формі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документа через </w:t>
            </w:r>
            <w:proofErr w:type="spellStart"/>
            <w:r w:rsidRPr="00A570A0">
              <w:rPr>
                <w:rFonts w:ascii="Times New Roman" w:eastAsia="Times New Roman" w:hAnsi="Times New Roman" w:cs="Times New Roman"/>
                <w:sz w:val="24"/>
                <w:szCs w:val="24"/>
                <w:shd w:val="clear" w:color="auto" w:fill="FFFFFF"/>
                <w:lang w:val="ru-RU" w:eastAsia="ru-RU"/>
              </w:rPr>
              <w:t>електронну</w:t>
            </w:r>
            <w:proofErr w:type="spellEnd"/>
            <w:r w:rsidRPr="00A570A0">
              <w:rPr>
                <w:rFonts w:ascii="Times New Roman" w:eastAsia="Times New Roman" w:hAnsi="Times New Roman" w:cs="Times New Roman"/>
                <w:sz w:val="24"/>
                <w:szCs w:val="24"/>
                <w:shd w:val="clear" w:color="auto" w:fill="FFFFFF"/>
                <w:lang w:val="ru-RU" w:eastAsia="ru-RU"/>
              </w:rPr>
              <w:t xml:space="preserve"> систему закупівель </w:t>
            </w:r>
            <w:proofErr w:type="spellStart"/>
            <w:r w:rsidRPr="00A570A0">
              <w:rPr>
                <w:rFonts w:ascii="Times New Roman" w:eastAsia="Times New Roman" w:hAnsi="Times New Roman" w:cs="Times New Roman"/>
                <w:sz w:val="24"/>
                <w:szCs w:val="24"/>
                <w:shd w:val="clear" w:color="auto" w:fill="FFFFFF"/>
                <w:lang w:val="ru-RU" w:eastAsia="ru-RU"/>
              </w:rPr>
              <w:t>із</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накладанням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базується</w:t>
            </w:r>
            <w:proofErr w:type="spellEnd"/>
            <w:r w:rsidRPr="00A570A0">
              <w:rPr>
                <w:rFonts w:ascii="Times New Roman" w:eastAsia="Times New Roman" w:hAnsi="Times New Roman" w:cs="Times New Roman"/>
                <w:sz w:val="24"/>
                <w:szCs w:val="24"/>
                <w:shd w:val="clear" w:color="auto" w:fill="FFFFFF"/>
                <w:lang w:val="ru-RU" w:eastAsia="ru-RU"/>
              </w:rPr>
              <w:t xml:space="preserve"> на </w:t>
            </w:r>
            <w:proofErr w:type="spellStart"/>
            <w:r w:rsidRPr="00A570A0">
              <w:rPr>
                <w:rFonts w:ascii="Times New Roman" w:eastAsia="Times New Roman" w:hAnsi="Times New Roman" w:cs="Times New Roman"/>
                <w:sz w:val="24"/>
                <w:szCs w:val="24"/>
                <w:shd w:val="clear" w:color="auto" w:fill="FFFFFF"/>
                <w:lang w:val="ru-RU" w:eastAsia="ru-RU"/>
              </w:rPr>
              <w:t>кваліфікованому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сертифікаті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відповідно</w:t>
            </w:r>
            <w:proofErr w:type="spellEnd"/>
            <w:r w:rsidRPr="00A570A0">
              <w:rPr>
                <w:rFonts w:ascii="Times New Roman" w:eastAsia="Times New Roman" w:hAnsi="Times New Roman" w:cs="Times New Roman"/>
                <w:sz w:val="24"/>
                <w:szCs w:val="24"/>
                <w:shd w:val="clear" w:color="auto" w:fill="FFFFFF"/>
                <w:lang w:val="ru-RU" w:eastAsia="ru-RU"/>
              </w:rPr>
              <w:t xml:space="preserve"> до </w:t>
            </w:r>
            <w:proofErr w:type="spellStart"/>
            <w:r w:rsidRPr="00A570A0">
              <w:rPr>
                <w:rFonts w:ascii="Times New Roman" w:eastAsia="Times New Roman" w:hAnsi="Times New Roman" w:cs="Times New Roman"/>
                <w:sz w:val="24"/>
                <w:szCs w:val="24"/>
                <w:shd w:val="clear" w:color="auto" w:fill="FFFFFF"/>
                <w:lang w:val="ru-RU" w:eastAsia="ru-RU"/>
              </w:rPr>
              <w:t>вимог</w:t>
            </w:r>
            <w:proofErr w:type="spellEnd"/>
            <w:r w:rsidRPr="00A570A0">
              <w:rPr>
                <w:rFonts w:ascii="Times New Roman" w:eastAsia="Times New Roman" w:hAnsi="Times New Roman" w:cs="Times New Roman"/>
                <w:sz w:val="24"/>
                <w:szCs w:val="24"/>
                <w:shd w:val="clear" w:color="auto" w:fill="FFFFFF"/>
                <w:lang w:val="ru-RU" w:eastAsia="ru-RU"/>
              </w:rPr>
              <w:t> </w:t>
            </w:r>
            <w:hyperlink r:id="rId10" w:tgtFrame="_blank" w:history="1">
              <w:r w:rsidRPr="00A570A0">
                <w:rPr>
                  <w:rStyle w:val="a3"/>
                  <w:rFonts w:ascii="Times New Roman" w:eastAsia="Times New Roman" w:hAnsi="Times New Roman" w:cs="Times New Roman"/>
                  <w:color w:val="auto"/>
                  <w:sz w:val="24"/>
                  <w:szCs w:val="24"/>
                  <w:shd w:val="clear" w:color="auto" w:fill="FFFFFF"/>
                  <w:lang w:val="ru-RU" w:eastAsia="ru-RU"/>
                </w:rPr>
                <w:t>Закону України</w:t>
              </w:r>
            </w:hyperlink>
            <w:r w:rsidRPr="00A570A0">
              <w:rPr>
                <w:rFonts w:ascii="Times New Roman" w:eastAsia="Times New Roman" w:hAnsi="Times New Roman" w:cs="Times New Roman"/>
                <w:sz w:val="24"/>
                <w:szCs w:val="24"/>
                <w:shd w:val="clear" w:color="auto" w:fill="FFFFFF"/>
                <w:lang w:val="ru-RU" w:eastAsia="ru-RU"/>
              </w:rPr>
              <w:t xml:space="preserve"> "Про </w:t>
            </w:r>
            <w:proofErr w:type="spellStart"/>
            <w:r w:rsidRPr="00A570A0">
              <w:rPr>
                <w:rFonts w:ascii="Times New Roman" w:eastAsia="Times New Roman" w:hAnsi="Times New Roman" w:cs="Times New Roman"/>
                <w:sz w:val="24"/>
                <w:szCs w:val="24"/>
                <w:shd w:val="clear" w:color="auto" w:fill="FFFFFF"/>
                <w:lang w:val="ru-RU" w:eastAsia="ru-RU"/>
              </w:rPr>
              <w:t>електронні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довірчі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послуги</w:t>
            </w:r>
            <w:proofErr w:type="spellEnd"/>
            <w:r w:rsidRPr="00A570A0">
              <w:rPr>
                <w:rFonts w:ascii="Times New Roman" w:eastAsia="Times New Roman" w:hAnsi="Times New Roman" w:cs="Times New Roman"/>
                <w:sz w:val="24"/>
                <w:szCs w:val="24"/>
                <w:shd w:val="clear" w:color="auto" w:fill="FFFFFF"/>
                <w:lang w:val="ru-RU" w:eastAsia="ru-RU"/>
              </w:rPr>
              <w:t>".</w:t>
            </w:r>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перевіряє</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сайті</w:t>
            </w:r>
            <w:proofErr w:type="spellEnd"/>
            <w:r w:rsidRPr="00A570A0">
              <w:rPr>
                <w:rFonts w:ascii="Times New Roman" w:eastAsia="Times New Roman" w:hAnsi="Times New Roman" w:cs="Times New Roman"/>
                <w:sz w:val="24"/>
                <w:szCs w:val="24"/>
                <w:lang w:val="ru-RU" w:eastAsia="ru-RU"/>
              </w:rPr>
              <w:t xml:space="preserve"> центрального </w:t>
            </w:r>
            <w:proofErr w:type="spellStart"/>
            <w:r w:rsidRPr="00A570A0">
              <w:rPr>
                <w:rFonts w:ascii="Times New Roman" w:eastAsia="Times New Roman" w:hAnsi="Times New Roman" w:cs="Times New Roman"/>
                <w:sz w:val="24"/>
                <w:szCs w:val="24"/>
                <w:lang w:val="ru-RU" w:eastAsia="ru-RU"/>
              </w:rPr>
              <w:t>засвідчувального</w:t>
            </w:r>
            <w:proofErr w:type="spellEnd"/>
            <w:r w:rsidRPr="00A570A0">
              <w:rPr>
                <w:rFonts w:ascii="Times New Roman" w:eastAsia="Times New Roman" w:hAnsi="Times New Roman" w:cs="Times New Roman"/>
                <w:sz w:val="24"/>
                <w:szCs w:val="24"/>
                <w:lang w:val="ru-RU" w:eastAsia="ru-RU"/>
              </w:rPr>
              <w:t xml:space="preserve"> органу за </w:t>
            </w:r>
            <w:proofErr w:type="spellStart"/>
            <w:r w:rsidRPr="00A570A0">
              <w:rPr>
                <w:rFonts w:ascii="Times New Roman" w:eastAsia="Times New Roman" w:hAnsi="Times New Roman" w:cs="Times New Roman"/>
                <w:sz w:val="24"/>
                <w:szCs w:val="24"/>
                <w:lang w:val="ru-RU" w:eastAsia="ru-RU"/>
              </w:rPr>
              <w:t>посиланням</w:t>
            </w:r>
            <w:proofErr w:type="spellEnd"/>
            <w:r w:rsidRPr="00A570A0">
              <w:rPr>
                <w:rFonts w:ascii="Times New Roman" w:eastAsia="Times New Roman" w:hAnsi="Times New Roman" w:cs="Times New Roman"/>
                <w:sz w:val="24"/>
                <w:szCs w:val="24"/>
                <w:lang w:val="ru-RU" w:eastAsia="ru-RU"/>
              </w:rPr>
              <w:t xml:space="preserve"> https://czo.gov.ua/verify. </w:t>
            </w:r>
            <w:proofErr w:type="spellStart"/>
            <w:r w:rsidRPr="00A570A0">
              <w:rPr>
                <w:rFonts w:ascii="Times New Roman" w:eastAsia="Times New Roman" w:hAnsi="Times New Roman" w:cs="Times New Roman"/>
                <w:sz w:val="24"/>
                <w:szCs w:val="24"/>
                <w:lang w:val="ru-RU" w:eastAsia="ru-RU"/>
              </w:rPr>
              <w:t>Під</w:t>
            </w:r>
            <w:proofErr w:type="spellEnd"/>
            <w:r w:rsidRPr="00A570A0">
              <w:rPr>
                <w:rFonts w:ascii="Times New Roman" w:eastAsia="Times New Roman" w:hAnsi="Times New Roman" w:cs="Times New Roman"/>
                <w:sz w:val="24"/>
                <w:szCs w:val="24"/>
                <w:lang w:val="ru-RU" w:eastAsia="ru-RU"/>
              </w:rPr>
              <w:t xml:space="preserve"> час </w:t>
            </w:r>
            <w:proofErr w:type="spellStart"/>
            <w:r w:rsidRPr="00A570A0">
              <w:rPr>
                <w:rFonts w:ascii="Times New Roman" w:eastAsia="Times New Roman" w:hAnsi="Times New Roman" w:cs="Times New Roman"/>
                <w:sz w:val="24"/>
                <w:szCs w:val="24"/>
                <w:lang w:val="ru-RU" w:eastAsia="ru-RU"/>
              </w:rPr>
              <w:t>перевірки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відображатися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прізвище</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ініціали</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підписання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власника</w:t>
            </w:r>
            <w:proofErr w:type="spellEnd"/>
            <w:r w:rsidRPr="00A570A0">
              <w:rPr>
                <w:rFonts w:ascii="Times New Roman" w:eastAsia="Times New Roman" w:hAnsi="Times New Roman" w:cs="Times New Roman"/>
                <w:sz w:val="24"/>
                <w:szCs w:val="24"/>
                <w:lang w:val="ru-RU" w:eastAsia="ru-RU"/>
              </w:rPr>
              <w:t xml:space="preserve"> ключа).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відсутності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даної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інформації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накладення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учасником</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умов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вважається</w:t>
            </w:r>
            <w:proofErr w:type="spellEnd"/>
            <w:r w:rsidRPr="00A570A0">
              <w:rPr>
                <w:rFonts w:ascii="Times New Roman" w:eastAsia="Times New Roman" w:hAnsi="Times New Roman" w:cs="Times New Roman"/>
                <w:sz w:val="24"/>
                <w:szCs w:val="24"/>
                <w:lang w:val="ru-RU" w:eastAsia="ru-RU"/>
              </w:rPr>
              <w:t xml:space="preserve"> таким, </w:t>
            </w:r>
            <w:proofErr w:type="spellStart"/>
            <w:r w:rsidRPr="00A570A0">
              <w:rPr>
                <w:rFonts w:ascii="Times New Roman" w:eastAsia="Times New Roman" w:hAnsi="Times New Roman" w:cs="Times New Roman"/>
                <w:sz w:val="24"/>
                <w:szCs w:val="24"/>
                <w:lang w:val="ru-RU" w:eastAsia="ru-RU"/>
              </w:rPr>
              <w:t>що</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відповідає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встановленим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абзацом</w:t>
            </w:r>
            <w:proofErr w:type="spellEnd"/>
            <w:r w:rsidRPr="00A570A0">
              <w:rPr>
                <w:rFonts w:ascii="Times New Roman" w:eastAsia="Times New Roman" w:hAnsi="Times New Roman" w:cs="Times New Roman"/>
                <w:sz w:val="24"/>
                <w:szCs w:val="24"/>
                <w:lang w:val="ru-RU" w:eastAsia="ru-RU"/>
              </w:rPr>
              <w:t xml:space="preserve"> першим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третьої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22 Закону </w:t>
            </w:r>
            <w:proofErr w:type="spellStart"/>
            <w:r w:rsidRPr="00A570A0">
              <w:rPr>
                <w:rFonts w:ascii="Times New Roman" w:eastAsia="Times New Roman" w:hAnsi="Times New Roman" w:cs="Times New Roman"/>
                <w:sz w:val="24"/>
                <w:szCs w:val="24"/>
                <w:lang w:val="ru-RU" w:eastAsia="ru-RU"/>
              </w:rPr>
              <w:t>вимогам</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законодавства</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його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буде </w:t>
            </w:r>
            <w:proofErr w:type="spellStart"/>
            <w:r w:rsidRPr="00A570A0">
              <w:rPr>
                <w:rFonts w:ascii="Times New Roman" w:eastAsia="Times New Roman" w:hAnsi="Times New Roman" w:cs="Times New Roman"/>
                <w:sz w:val="24"/>
                <w:szCs w:val="24"/>
                <w:lang w:val="ru-RU" w:eastAsia="ru-RU"/>
              </w:rPr>
              <w:t>відхилено</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підставі</w:t>
            </w:r>
            <w:proofErr w:type="spellEnd"/>
            <w:r w:rsidRPr="00A570A0">
              <w:rPr>
                <w:rFonts w:ascii="Times New Roman" w:eastAsia="Times New Roman" w:hAnsi="Times New Roman" w:cs="Times New Roman"/>
                <w:sz w:val="24"/>
                <w:szCs w:val="24"/>
                <w:lang w:val="ru-RU" w:eastAsia="ru-RU"/>
              </w:rPr>
              <w:t xml:space="preserve"> абзацу 3 пункту 1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31 Закону </w:t>
            </w:r>
            <w:r w:rsidRPr="00A570A0">
              <w:rPr>
                <w:rFonts w:ascii="Times New Roman" w:eastAsia="Times New Roman" w:hAnsi="Times New Roman" w:cs="Times New Roman"/>
                <w:sz w:val="24"/>
                <w:szCs w:val="24"/>
                <w:lang w:eastAsia="ru-RU"/>
              </w:rPr>
              <w:t>про закупівлі</w:t>
            </w:r>
            <w:r w:rsidRPr="00A570A0">
              <w:rPr>
                <w:rFonts w:ascii="Times New Roman" w:eastAsia="Times New Roman" w:hAnsi="Times New Roman" w:cs="Times New Roman"/>
                <w:sz w:val="24"/>
                <w:szCs w:val="24"/>
                <w:lang w:val="ru-RU" w:eastAsia="ru-RU"/>
              </w:rPr>
              <w:t>.</w:t>
            </w:r>
          </w:p>
          <w:p w14:paraId="5CA79778"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246ABB60"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DA3111E"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Кожен учасник має право подати тільки одну тендерну пропозицію.</w:t>
            </w:r>
          </w:p>
          <w:p w14:paraId="63D46B10" w14:textId="77777777" w:rsidR="000F1A69" w:rsidRPr="00A570A0" w:rsidRDefault="000F1A69">
            <w:pPr>
              <w:pStyle w:val="13"/>
              <w:widowControl w:val="0"/>
              <w:spacing w:after="0" w:line="240" w:lineRule="auto"/>
              <w:ind w:firstLine="549"/>
              <w:jc w:val="both"/>
              <w:rPr>
                <w:rFonts w:ascii="Times New Roman" w:hAnsi="Times New Roman" w:cs="Times New Roman"/>
                <w:sz w:val="24"/>
                <w:szCs w:val="24"/>
              </w:rPr>
            </w:pPr>
            <w:proofErr w:type="spellStart"/>
            <w:r w:rsidRPr="00A570A0">
              <w:rPr>
                <w:rFonts w:ascii="Times New Roman" w:hAnsi="Times New Roman" w:cs="Times New Roman"/>
                <w:sz w:val="24"/>
                <w:szCs w:val="24"/>
              </w:rPr>
              <w:t>Згідно</w:t>
            </w:r>
            <w:proofErr w:type="spellEnd"/>
            <w:r w:rsidRPr="00A570A0">
              <w:rPr>
                <w:rFonts w:ascii="Times New Roman" w:hAnsi="Times New Roman" w:cs="Times New Roman"/>
                <w:sz w:val="24"/>
                <w:szCs w:val="24"/>
              </w:rPr>
              <w:t xml:space="preserve"> з наказом </w:t>
            </w:r>
            <w:proofErr w:type="spellStart"/>
            <w:r w:rsidRPr="00A570A0">
              <w:rPr>
                <w:rFonts w:ascii="Times New Roman" w:hAnsi="Times New Roman" w:cs="Times New Roman"/>
                <w:sz w:val="24"/>
                <w:szCs w:val="24"/>
              </w:rPr>
              <w:t>Мінекономіки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від</w:t>
            </w:r>
            <w:proofErr w:type="spellEnd"/>
            <w:r w:rsidRPr="00A570A0">
              <w:rPr>
                <w:rFonts w:ascii="Times New Roman" w:hAnsi="Times New Roman" w:cs="Times New Roman"/>
                <w:sz w:val="24"/>
                <w:szCs w:val="24"/>
              </w:rPr>
              <w:t xml:space="preserve"> 15.04.2020 № 710 «Про </w:t>
            </w:r>
            <w:proofErr w:type="spellStart"/>
            <w:r w:rsidRPr="00A570A0">
              <w:rPr>
                <w:rFonts w:ascii="Times New Roman" w:hAnsi="Times New Roman" w:cs="Times New Roman"/>
                <w:sz w:val="24"/>
                <w:szCs w:val="24"/>
              </w:rPr>
              <w:t>затвердження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Переліку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та на </w:t>
            </w:r>
            <w:proofErr w:type="spellStart"/>
            <w:r w:rsidRPr="00A570A0">
              <w:rPr>
                <w:rFonts w:ascii="Times New Roman" w:hAnsi="Times New Roman" w:cs="Times New Roman"/>
                <w:sz w:val="24"/>
                <w:szCs w:val="24"/>
              </w:rPr>
              <w:t>виконання</w:t>
            </w:r>
            <w:proofErr w:type="spellEnd"/>
            <w:r w:rsidRPr="00A570A0">
              <w:rPr>
                <w:rFonts w:ascii="Times New Roman" w:hAnsi="Times New Roman" w:cs="Times New Roman"/>
                <w:sz w:val="24"/>
                <w:szCs w:val="24"/>
              </w:rPr>
              <w:t xml:space="preserve"> пункту 19 </w:t>
            </w:r>
            <w:proofErr w:type="spellStart"/>
            <w:r w:rsidRPr="00A570A0">
              <w:rPr>
                <w:rFonts w:ascii="Times New Roman" w:hAnsi="Times New Roman" w:cs="Times New Roman"/>
                <w:sz w:val="24"/>
                <w:szCs w:val="24"/>
              </w:rPr>
              <w:t>частини</w:t>
            </w:r>
            <w:proofErr w:type="spellEnd"/>
            <w:r w:rsidRPr="00A570A0">
              <w:rPr>
                <w:rFonts w:ascii="Times New Roman" w:hAnsi="Times New Roman" w:cs="Times New Roman"/>
                <w:sz w:val="24"/>
                <w:szCs w:val="24"/>
              </w:rPr>
              <w:t xml:space="preserve"> 2 </w:t>
            </w:r>
            <w:proofErr w:type="spellStart"/>
            <w:r w:rsidRPr="00A570A0">
              <w:rPr>
                <w:rFonts w:ascii="Times New Roman" w:hAnsi="Times New Roman" w:cs="Times New Roman"/>
                <w:sz w:val="24"/>
                <w:szCs w:val="24"/>
              </w:rPr>
              <w:t>статті</w:t>
            </w:r>
            <w:proofErr w:type="spellEnd"/>
            <w:r w:rsidRPr="00A570A0">
              <w:rPr>
                <w:rFonts w:ascii="Times New Roman" w:hAnsi="Times New Roman" w:cs="Times New Roman"/>
                <w:sz w:val="24"/>
                <w:szCs w:val="24"/>
              </w:rPr>
              <w:t xml:space="preserve"> 22 Закону </w:t>
            </w:r>
            <w:r w:rsidRPr="00A570A0">
              <w:rPr>
                <w:rFonts w:ascii="Times New Roman" w:hAnsi="Times New Roman" w:cs="Times New Roman"/>
                <w:sz w:val="24"/>
                <w:szCs w:val="24"/>
                <w:lang w:val="uk-UA"/>
              </w:rPr>
              <w:t xml:space="preserve">наявність у тендерній пропозиції формальних (несуттєвих) помилок, допущенних учасниками не призведе до відхилення їх пропозицій. </w:t>
            </w:r>
            <w:r w:rsidRPr="00A570A0">
              <w:rPr>
                <w:rFonts w:ascii="Times New Roman" w:hAnsi="Times New Roman" w:cs="Times New Roman"/>
                <w:sz w:val="24"/>
                <w:szCs w:val="24"/>
              </w:rPr>
              <w:t>«</w:t>
            </w:r>
            <w:proofErr w:type="spellStart"/>
            <w:r w:rsidRPr="00A570A0">
              <w:rPr>
                <w:rFonts w:ascii="Times New Roman" w:hAnsi="Times New Roman" w:cs="Times New Roman"/>
                <w:sz w:val="24"/>
                <w:szCs w:val="24"/>
              </w:rPr>
              <w:t>Формальними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вважаються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що</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пов’язані</w:t>
            </w:r>
            <w:proofErr w:type="spellEnd"/>
            <w:r w:rsidRPr="00A570A0">
              <w:rPr>
                <w:rFonts w:ascii="Times New Roman" w:hAnsi="Times New Roman" w:cs="Times New Roman"/>
                <w:sz w:val="24"/>
                <w:szCs w:val="24"/>
              </w:rPr>
              <w:t xml:space="preserve"> з </w:t>
            </w:r>
            <w:proofErr w:type="spellStart"/>
            <w:r w:rsidRPr="00A570A0">
              <w:rPr>
                <w:rFonts w:ascii="Times New Roman" w:hAnsi="Times New Roman" w:cs="Times New Roman"/>
                <w:sz w:val="24"/>
                <w:szCs w:val="24"/>
              </w:rPr>
              <w:t>оформленням</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 не </w:t>
            </w:r>
            <w:proofErr w:type="spellStart"/>
            <w:r w:rsidRPr="00A570A0">
              <w:rPr>
                <w:rFonts w:ascii="Times New Roman" w:hAnsi="Times New Roman" w:cs="Times New Roman"/>
                <w:sz w:val="24"/>
                <w:szCs w:val="24"/>
              </w:rPr>
              <w:t>впливають</w:t>
            </w:r>
            <w:proofErr w:type="spellEnd"/>
            <w:r w:rsidRPr="00A570A0">
              <w:rPr>
                <w:rFonts w:ascii="Times New Roman" w:hAnsi="Times New Roman" w:cs="Times New Roman"/>
                <w:sz w:val="24"/>
                <w:szCs w:val="24"/>
              </w:rPr>
              <w:t xml:space="preserve"> на </w:t>
            </w:r>
            <w:proofErr w:type="spellStart"/>
            <w:r w:rsidRPr="00A570A0">
              <w:rPr>
                <w:rFonts w:ascii="Times New Roman" w:hAnsi="Times New Roman" w:cs="Times New Roman"/>
                <w:sz w:val="24"/>
                <w:szCs w:val="24"/>
              </w:rPr>
              <w:t>зміст</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w:t>
            </w:r>
          </w:p>
          <w:p w14:paraId="671C235F" w14:textId="77777777" w:rsidR="000F1A69" w:rsidRPr="00A570A0" w:rsidRDefault="000F1A69">
            <w:pPr>
              <w:spacing w:after="0" w:line="240" w:lineRule="auto"/>
              <w:ind w:firstLine="9"/>
              <w:jc w:val="center"/>
              <w:rPr>
                <w:rFonts w:ascii="Times New Roman" w:hAnsi="Times New Roman" w:cs="Times New Roman"/>
                <w:b/>
                <w:bCs/>
                <w:sz w:val="24"/>
                <w:szCs w:val="24"/>
              </w:rPr>
            </w:pPr>
            <w:r w:rsidRPr="00A570A0">
              <w:rPr>
                <w:rFonts w:ascii="Times New Roman" w:hAnsi="Times New Roman" w:cs="Times New Roman"/>
                <w:b/>
                <w:bCs/>
                <w:sz w:val="24"/>
                <w:szCs w:val="24"/>
              </w:rPr>
              <w:t>Перелік та приклад формальних помилок:</w:t>
            </w:r>
          </w:p>
          <w:p w14:paraId="3D85D631"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w:t>
            </w:r>
            <w:proofErr w:type="spellStart"/>
            <w:r w:rsidRPr="00A570A0">
              <w:rPr>
                <w:rFonts w:ascii="Times New Roman" w:hAnsi="Times New Roman" w:cs="Times New Roman"/>
                <w:sz w:val="24"/>
                <w:szCs w:val="24"/>
              </w:rPr>
              <w:t>мовного</w:t>
            </w:r>
            <w:proofErr w:type="spellEnd"/>
            <w:r w:rsidRPr="00A570A0">
              <w:rPr>
                <w:rFonts w:ascii="Times New Roman" w:hAnsi="Times New Roman" w:cs="Times New Roman"/>
                <w:sz w:val="24"/>
                <w:szCs w:val="24"/>
              </w:rPr>
              <w:t xml:space="preserve"> звороту, запозичених з іншої мови; Наприклад: зазначення в довідці русизмів, </w:t>
            </w:r>
            <w:proofErr w:type="spellStart"/>
            <w:r w:rsidRPr="00A570A0">
              <w:rPr>
                <w:rFonts w:ascii="Times New Roman" w:hAnsi="Times New Roman" w:cs="Times New Roman"/>
                <w:sz w:val="24"/>
                <w:szCs w:val="24"/>
              </w:rPr>
              <w:t>сленгових</w:t>
            </w:r>
            <w:proofErr w:type="spellEnd"/>
            <w:r w:rsidRPr="00A570A0">
              <w:rPr>
                <w:rFonts w:ascii="Times New Roman" w:hAnsi="Times New Roman" w:cs="Times New Roman"/>
                <w:sz w:val="24"/>
                <w:szCs w:val="24"/>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w:t>
            </w:r>
            <w:r w:rsidRPr="00A570A0">
              <w:rPr>
                <w:rFonts w:ascii="Times New Roman" w:hAnsi="Times New Roman" w:cs="Times New Roman"/>
                <w:sz w:val="24"/>
                <w:szCs w:val="24"/>
              </w:rPr>
              <w:lastRenderedPageBreak/>
              <w:t xml:space="preserve">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слів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14:paraId="5276F81B"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A570A0">
              <w:rPr>
                <w:rFonts w:ascii="Times New Roman" w:hAnsi="Times New Roman" w:cs="Times New Roman"/>
                <w:sz w:val="24"/>
                <w:szCs w:val="24"/>
              </w:rPr>
              <w:t>не</w:t>
            </w:r>
            <w:proofErr w:type="spellEnd"/>
            <w:r w:rsidRPr="00A570A0">
              <w:rPr>
                <w:rFonts w:ascii="Times New Roman" w:hAnsi="Times New Roman" w:cs="Times New Roman"/>
                <w:sz w:val="24"/>
                <w:szCs w:val="24"/>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91909A3"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матеріально – технічної бази та технологій» але за змістом документ відповідає вимогам визначеним замовником у тендерній документації в частині відповідності усіх технічних та якісних характеристик предмета закупівлі вимогам діючих нормативних актів законодавства. </w:t>
            </w:r>
          </w:p>
          <w:p w14:paraId="1093864A"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14:paraId="069370B8"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14:paraId="61580049"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КЕП/УЕП. </w:t>
            </w:r>
          </w:p>
          <w:p w14:paraId="080FC844"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14:paraId="608280B7"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14:paraId="0990C62C"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20F49B9"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14:paraId="6F8BF979"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w:t>
            </w:r>
            <w:r w:rsidRPr="00A570A0">
              <w:rPr>
                <w:rFonts w:ascii="Times New Roman" w:hAnsi="Times New Roman" w:cs="Times New Roman"/>
                <w:sz w:val="24"/>
                <w:szCs w:val="24"/>
              </w:rPr>
              <w:lastRenderedPageBreak/>
              <w:t xml:space="preserve">(цифр) у сумі є некоректною, при цьому сума, що зазначена прописом, є правильною. Наприклад: Учасником в формі «Тендерна пропозиція» зазначено цифрами 10 000,00 літерами – сто тисяч грн. при цьому сума, що зазначена прописом, є правильною під час здійснення математичної дії. </w:t>
            </w:r>
          </w:p>
          <w:p w14:paraId="67EE8ACB"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Pr="00A570A0">
              <w:rPr>
                <w:rFonts w:ascii="Times New Roman" w:hAnsi="Times New Roman" w:cs="Times New Roman"/>
                <w:sz w:val="24"/>
                <w:szCs w:val="24"/>
              </w:rPr>
              <w:t>Portable</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Document</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Format</w:t>
            </w:r>
            <w:proofErr w:type="spellEnd"/>
            <w:r w:rsidRPr="00A570A0">
              <w:rPr>
                <w:rFonts w:ascii="Times New Roman" w:hAnsi="Times New Roman" w:cs="Times New Roman"/>
                <w:sz w:val="24"/>
                <w:szCs w:val="24"/>
              </w:rPr>
              <w:t xml:space="preserve">) або </w:t>
            </w:r>
            <w:proofErr w:type="spellStart"/>
            <w:r w:rsidRPr="00A570A0">
              <w:rPr>
                <w:rFonts w:ascii="Times New Roman" w:hAnsi="Times New Roman" w:cs="Times New Roman"/>
                <w:sz w:val="24"/>
                <w:szCs w:val="24"/>
              </w:rPr>
              <w:t>ppt</w:t>
            </w:r>
            <w:proofErr w:type="spellEnd"/>
            <w:r w:rsidRPr="00A570A0">
              <w:rPr>
                <w:rFonts w:ascii="Times New Roman" w:hAnsi="Times New Roman" w:cs="Times New Roman"/>
                <w:sz w:val="24"/>
                <w:szCs w:val="24"/>
              </w:rPr>
              <w:t xml:space="preserve"> але учасником надано документи у форматі </w:t>
            </w:r>
            <w:proofErr w:type="spellStart"/>
            <w:r w:rsidRPr="00A570A0">
              <w:rPr>
                <w:rFonts w:ascii="Times New Roman" w:hAnsi="Times New Roman" w:cs="Times New Roman"/>
                <w:sz w:val="24"/>
                <w:szCs w:val="24"/>
              </w:rPr>
              <w:t>pptx</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jpeg</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png</w:t>
            </w:r>
            <w:proofErr w:type="spellEnd"/>
            <w:r w:rsidRPr="00A570A0">
              <w:rPr>
                <w:rFonts w:ascii="Times New Roman" w:hAnsi="Times New Roman" w:cs="Times New Roman"/>
                <w:sz w:val="24"/>
                <w:szCs w:val="24"/>
              </w:rPr>
              <w:t xml:space="preserve"> та/або розширення програм, що здійснюють архівацію даних.</w:t>
            </w:r>
          </w:p>
          <w:p w14:paraId="454F870E"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proofErr w:type="spellStart"/>
            <w:r w:rsidRPr="00A570A0">
              <w:rPr>
                <w:rFonts w:ascii="Times New Roman" w:hAnsi="Times New Roman" w:cs="Times New Roman"/>
                <w:sz w:val="24"/>
                <w:szCs w:val="24"/>
              </w:rPr>
              <w:t>Допущення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учасниками</w:t>
            </w:r>
            <w:proofErr w:type="spellEnd"/>
            <w:r w:rsidRPr="00A570A0">
              <w:rPr>
                <w:rFonts w:ascii="Times New Roman" w:hAnsi="Times New Roman" w:cs="Times New Roman"/>
                <w:sz w:val="24"/>
                <w:szCs w:val="24"/>
              </w:rPr>
              <w:t xml:space="preserve"> у </w:t>
            </w:r>
            <w:proofErr w:type="spellStart"/>
            <w:r w:rsidRPr="00A570A0">
              <w:rPr>
                <w:rFonts w:ascii="Times New Roman" w:hAnsi="Times New Roman" w:cs="Times New Roman"/>
                <w:sz w:val="24"/>
                <w:szCs w:val="24"/>
              </w:rPr>
              <w:t>тендерній</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таких </w:t>
            </w:r>
            <w:proofErr w:type="spellStart"/>
            <w:r w:rsidRPr="00A570A0">
              <w:rPr>
                <w:rFonts w:ascii="Times New Roman" w:hAnsi="Times New Roman" w:cs="Times New Roman"/>
                <w:sz w:val="24"/>
                <w:szCs w:val="24"/>
              </w:rPr>
              <w:t>вищевказаних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не </w:t>
            </w:r>
            <w:proofErr w:type="spellStart"/>
            <w:r w:rsidRPr="00A570A0">
              <w:rPr>
                <w:rFonts w:ascii="Times New Roman" w:hAnsi="Times New Roman" w:cs="Times New Roman"/>
                <w:sz w:val="24"/>
                <w:szCs w:val="24"/>
              </w:rPr>
              <w:t>призведе</w:t>
            </w:r>
            <w:proofErr w:type="spellEnd"/>
            <w:r w:rsidRPr="00A570A0">
              <w:rPr>
                <w:rFonts w:ascii="Times New Roman" w:hAnsi="Times New Roman" w:cs="Times New Roman"/>
                <w:sz w:val="24"/>
                <w:szCs w:val="24"/>
              </w:rPr>
              <w:t xml:space="preserve"> до </w:t>
            </w:r>
            <w:proofErr w:type="spellStart"/>
            <w:r w:rsidRPr="00A570A0">
              <w:rPr>
                <w:rFonts w:ascii="Times New Roman" w:hAnsi="Times New Roman" w:cs="Times New Roman"/>
                <w:sz w:val="24"/>
                <w:szCs w:val="24"/>
              </w:rPr>
              <w:t>відхилення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їх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пропозицій</w:t>
            </w:r>
            <w:proofErr w:type="spellEnd"/>
            <w:r w:rsidRPr="00A570A0">
              <w:rPr>
                <w:rFonts w:ascii="Times New Roman" w:hAnsi="Times New Roman" w:cs="Times New Roman"/>
                <w:sz w:val="24"/>
                <w:szCs w:val="24"/>
              </w:rPr>
              <w:t>.</w:t>
            </w:r>
          </w:p>
        </w:tc>
      </w:tr>
      <w:tr w:rsidR="000F1A69" w:rsidRPr="00A570A0" w14:paraId="1DAADE93"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31659BB"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14:paraId="0B7D06B2"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Забезпечення </w:t>
            </w:r>
            <w:r w:rsidRPr="00A570A0">
              <w:rPr>
                <w:rFonts w:ascii="Times New Roman" w:hAnsi="Times New Roman" w:cs="Times New Roman"/>
                <w:b/>
                <w:bCs/>
                <w:sz w:val="24"/>
                <w:szCs w:val="24"/>
                <w:lang w:eastAsia="uk-UA"/>
              </w:rPr>
              <w:t>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56769123"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Не вимагається</w:t>
            </w:r>
          </w:p>
        </w:tc>
      </w:tr>
      <w:tr w:rsidR="000F1A69" w:rsidRPr="00A570A0" w14:paraId="2AC3FDE0"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F29630D"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14:paraId="31C9C5A9"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Умови повернення чи неповернення забезпечення </w:t>
            </w:r>
            <w:r w:rsidRPr="00A570A0">
              <w:rPr>
                <w:rFonts w:ascii="Times New Roman" w:hAnsi="Times New Roman" w:cs="Times New Roman"/>
                <w:b/>
                <w:bCs/>
                <w:sz w:val="24"/>
                <w:szCs w:val="24"/>
                <w:lang w:eastAsia="uk-UA"/>
              </w:rPr>
              <w:t>тендерної пропозиції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24B0B95D" w14:textId="77777777" w:rsidR="000F1A69" w:rsidRPr="00A570A0" w:rsidRDefault="000F1A69">
            <w:pPr>
              <w:pStyle w:val="rvps2"/>
              <w:shd w:val="clear" w:color="auto" w:fill="FFFFFF"/>
              <w:spacing w:before="0" w:beforeAutospacing="0" w:after="0" w:afterAutospacing="0"/>
              <w:jc w:val="both"/>
              <w:textAlignment w:val="baseline"/>
              <w:rPr>
                <w:lang w:val="uk-UA"/>
              </w:rPr>
            </w:pPr>
            <w:r w:rsidRPr="00A570A0">
              <w:rPr>
                <w:lang w:val="uk-UA"/>
              </w:rPr>
              <w:t>Не вимагається</w:t>
            </w:r>
          </w:p>
        </w:tc>
      </w:tr>
      <w:tr w:rsidR="000F1A69" w:rsidRPr="00A570A0" w14:paraId="478125A2"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BEF5317"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14:paraId="67537597"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протягом якого </w:t>
            </w:r>
            <w:r w:rsidRPr="00A570A0">
              <w:rPr>
                <w:rFonts w:ascii="Times New Roman" w:hAnsi="Times New Roman" w:cs="Times New Roman"/>
                <w:b/>
                <w:bCs/>
                <w:sz w:val="24"/>
                <w:szCs w:val="24"/>
                <w:lang w:eastAsia="uk-UA"/>
              </w:rPr>
              <w:t>тендерні пропозиції</w:t>
            </w:r>
            <w:r w:rsidRPr="00A570A0">
              <w:rPr>
                <w:rStyle w:val="af8"/>
                <w:rFonts w:ascii="Times New Roman" w:hAnsi="Times New Roman" w:cs="Times New Roman"/>
                <w:sz w:val="24"/>
                <w:szCs w:val="24"/>
              </w:rPr>
              <w:t xml:space="preserve"> є дійсними</w:t>
            </w:r>
          </w:p>
        </w:tc>
        <w:tc>
          <w:tcPr>
            <w:tcW w:w="6960" w:type="dxa"/>
            <w:tcBorders>
              <w:top w:val="single" w:sz="4" w:space="0" w:color="auto"/>
              <w:left w:val="single" w:sz="4" w:space="0" w:color="auto"/>
              <w:bottom w:val="single" w:sz="4" w:space="0" w:color="auto"/>
              <w:right w:val="single" w:sz="4" w:space="0" w:color="auto"/>
            </w:tcBorders>
            <w:hideMark/>
          </w:tcPr>
          <w:p w14:paraId="07D312B4"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Тендерні пропозиції вважаються дійсними протягом 90 днів з дати кінцевого строку подання  тендерних пропозицій.</w:t>
            </w:r>
          </w:p>
        </w:tc>
      </w:tr>
      <w:tr w:rsidR="000F1A69" w:rsidRPr="00A570A0" w14:paraId="57B4D2D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08D9211"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14:paraId="12296454"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Кваліфікаційні критерії до учасників та вимоги, встановлені статтею 17 Закону</w:t>
            </w:r>
          </w:p>
        </w:tc>
        <w:tc>
          <w:tcPr>
            <w:tcW w:w="6960" w:type="dxa"/>
            <w:tcBorders>
              <w:top w:val="single" w:sz="4" w:space="0" w:color="auto"/>
              <w:left w:val="single" w:sz="4" w:space="0" w:color="auto"/>
              <w:bottom w:val="single" w:sz="4" w:space="0" w:color="auto"/>
              <w:right w:val="single" w:sz="4" w:space="0" w:color="auto"/>
            </w:tcBorders>
            <w:hideMark/>
          </w:tcPr>
          <w:p w14:paraId="58FAAF4C"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b/>
                <w:bCs/>
                <w:sz w:val="24"/>
                <w:szCs w:val="24"/>
              </w:rPr>
              <w:t>1.</w:t>
            </w:r>
            <w:r w:rsidRPr="00A570A0">
              <w:rPr>
                <w:rFonts w:ascii="Times New Roman" w:hAnsi="Times New Roman" w:cs="Times New Roman"/>
                <w:sz w:val="24"/>
                <w:szCs w:val="24"/>
              </w:rPr>
              <w:t>Кваліфікаційні критерії до учасників не встановлюються.</w:t>
            </w:r>
          </w:p>
          <w:p w14:paraId="2423ED13" w14:textId="77777777" w:rsidR="000F1A69" w:rsidRPr="00A570A0" w:rsidRDefault="000F1A69">
            <w:pPr>
              <w:spacing w:after="0" w:line="240" w:lineRule="auto"/>
              <w:ind w:firstLine="407"/>
              <w:jc w:val="both"/>
              <w:rPr>
                <w:rFonts w:ascii="Times New Roman" w:hAnsi="Times New Roman" w:cs="Times New Roman"/>
                <w:sz w:val="24"/>
                <w:szCs w:val="24"/>
                <w:lang w:eastAsia="uk-UA"/>
              </w:rPr>
            </w:pPr>
            <w:r w:rsidRPr="00A570A0">
              <w:rPr>
                <w:rFonts w:ascii="Times New Roman" w:hAnsi="Times New Roman" w:cs="Times New Roman"/>
                <w:b/>
                <w:bCs/>
                <w:sz w:val="24"/>
                <w:szCs w:val="24"/>
                <w:lang w:eastAsia="uk-UA"/>
              </w:rPr>
              <w:t>2.</w:t>
            </w:r>
            <w:r w:rsidRPr="00A570A0">
              <w:rPr>
                <w:rFonts w:ascii="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14AAC0D"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B72066"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A570A0">
              <w:rPr>
                <w:rFonts w:ascii="Times New Roman" w:hAnsi="Times New Roman" w:cs="Times New Roman"/>
                <w:sz w:val="24"/>
                <w:szCs w:val="24"/>
                <w:lang w:eastAsia="uk-UA"/>
              </w:rPr>
              <w:t>внесено</w:t>
            </w:r>
            <w:proofErr w:type="spellEnd"/>
            <w:r w:rsidRPr="00A570A0">
              <w:rPr>
                <w:rFonts w:ascii="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2462D34E"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5120B0"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A570A0">
              <w:rPr>
                <w:rFonts w:ascii="Times New Roman" w:hAnsi="Times New Roman" w:cs="Times New Roman"/>
                <w:sz w:val="24"/>
                <w:szCs w:val="24"/>
                <w:lang w:eastAsia="uk-UA"/>
              </w:rPr>
              <w:lastRenderedPageBreak/>
              <w:t xml:space="preserve">50 Закону України "Про захист економічної конкуренції", у вигляді вчинення </w:t>
            </w:r>
            <w:proofErr w:type="spellStart"/>
            <w:r w:rsidRPr="00A570A0">
              <w:rPr>
                <w:rFonts w:ascii="Times New Roman" w:hAnsi="Times New Roman" w:cs="Times New Roman"/>
                <w:sz w:val="24"/>
                <w:szCs w:val="24"/>
                <w:lang w:eastAsia="uk-UA"/>
              </w:rPr>
              <w:t>антиконкурентних</w:t>
            </w:r>
            <w:proofErr w:type="spellEnd"/>
            <w:r w:rsidRPr="00A570A0">
              <w:rPr>
                <w:rFonts w:ascii="Times New Roman" w:hAnsi="Times New Roman" w:cs="Times New Roman"/>
                <w:sz w:val="24"/>
                <w:szCs w:val="24"/>
                <w:lang w:eastAsia="uk-UA"/>
              </w:rPr>
              <w:t xml:space="preserve"> узгоджених дій, що стосуються спотворення результатів тендерів;</w:t>
            </w:r>
          </w:p>
          <w:p w14:paraId="095FF97A"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1F26269"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B62C9E"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DA4E0B"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6F0A8A8"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82F266"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F9A03D4"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291AE82"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E0B0E7"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BEF7B8A"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A570A0">
              <w:rPr>
                <w:rFonts w:ascii="Times New Roman" w:hAnsi="Times New Roman" w:cs="Times New Roman"/>
                <w:sz w:val="24"/>
                <w:szCs w:val="24"/>
                <w:lang w:eastAsia="uk-UA"/>
              </w:rPr>
              <w:lastRenderedPageBreak/>
              <w:t xml:space="preserve">відшкодування збитків - протягом трьох років з дати дострокового розірвання такого договору. </w:t>
            </w:r>
          </w:p>
          <w:p w14:paraId="4D632D02"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про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0C27154" w14:textId="77777777"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Інформація про відсутність підстав, визначених у частинах першій і другій статті 17 Закону про закупівлі, надається учасником у складі пропозиції у вигляді загальної довідки або окремих довідок в довільній формі.</w:t>
            </w:r>
          </w:p>
          <w:p w14:paraId="6E8287EB" w14:textId="77777777"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 про закупівлі.</w:t>
            </w:r>
          </w:p>
          <w:p w14:paraId="20A52B7F"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b/>
                <w:bCs/>
                <w:sz w:val="24"/>
                <w:szCs w:val="24"/>
              </w:rPr>
              <w:t>3.</w:t>
            </w:r>
            <w:r w:rsidRPr="00A570A0">
              <w:rPr>
                <w:rFonts w:ascii="Times New Roman" w:hAnsi="Times New Roman" w:cs="Times New Roman"/>
                <w:sz w:val="24"/>
                <w:szCs w:val="24"/>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A570A0">
              <w:rPr>
                <w:rFonts w:ascii="Times New Roman" w:hAnsi="Times New Roman" w:cs="Times New Roman"/>
                <w:i/>
                <w:iCs/>
                <w:sz w:val="24"/>
                <w:szCs w:val="24"/>
              </w:rPr>
              <w:t xml:space="preserve"> </w:t>
            </w:r>
            <w:r w:rsidRPr="00A570A0">
              <w:rPr>
                <w:rFonts w:ascii="Times New Roman" w:hAnsi="Times New Roman" w:cs="Times New Roman"/>
                <w:sz w:val="24"/>
                <w:szCs w:val="24"/>
              </w:rPr>
              <w:t xml:space="preserve">(встановлені в </w:t>
            </w:r>
            <w:r w:rsidRPr="00A570A0">
              <w:rPr>
                <w:rFonts w:ascii="Times New Roman" w:hAnsi="Times New Roman" w:cs="Times New Roman"/>
                <w:b/>
                <w:bCs/>
                <w:sz w:val="24"/>
                <w:szCs w:val="24"/>
              </w:rPr>
              <w:t>Додатку №7</w:t>
            </w:r>
            <w:r w:rsidRPr="00A570A0">
              <w:rPr>
                <w:rFonts w:ascii="Times New Roman" w:hAnsi="Times New Roman" w:cs="Times New Roman"/>
                <w:sz w:val="24"/>
                <w:szCs w:val="24"/>
              </w:rPr>
              <w:t xml:space="preserve"> (для переможця))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7B827AFA"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про закупівлі подається по кожному з учасників, які входять у склад об’єднання окремо.</w:t>
            </w:r>
          </w:p>
        </w:tc>
      </w:tr>
      <w:tr w:rsidR="000F1A69" w:rsidRPr="00A570A0" w14:paraId="1504630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F094C0F" w14:textId="77777777" w:rsidR="000F1A69" w:rsidRPr="00A570A0" w:rsidRDefault="000F1A69">
            <w:pPr>
              <w:spacing w:after="0" w:line="240" w:lineRule="auto"/>
              <w:rPr>
                <w:rStyle w:val="af8"/>
                <w:rFonts w:ascii="Times New Roman" w:hAnsi="Times New Roman" w:cs="Times New Roman"/>
                <w:sz w:val="24"/>
                <w:szCs w:val="24"/>
                <w:highlight w:val="yellow"/>
              </w:rPr>
            </w:pPr>
            <w:r w:rsidRPr="00A570A0">
              <w:rPr>
                <w:rStyle w:val="af8"/>
                <w:rFonts w:ascii="Times New Roman" w:hAnsi="Times New Roman" w:cs="Times New Roman"/>
                <w:sz w:val="24"/>
                <w:szCs w:val="24"/>
              </w:rPr>
              <w:lastRenderedPageBreak/>
              <w:t>6.</w:t>
            </w:r>
          </w:p>
        </w:tc>
        <w:tc>
          <w:tcPr>
            <w:tcW w:w="2561" w:type="dxa"/>
            <w:tcBorders>
              <w:top w:val="single" w:sz="4" w:space="0" w:color="auto"/>
              <w:left w:val="single" w:sz="4" w:space="0" w:color="auto"/>
              <w:bottom w:val="single" w:sz="4" w:space="0" w:color="auto"/>
              <w:right w:val="single" w:sz="4" w:space="0" w:color="auto"/>
            </w:tcBorders>
            <w:hideMark/>
          </w:tcPr>
          <w:p w14:paraId="32B7C001"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c>
          <w:tcPr>
            <w:tcW w:w="6960" w:type="dxa"/>
            <w:tcBorders>
              <w:top w:val="single" w:sz="4" w:space="0" w:color="auto"/>
              <w:left w:val="single" w:sz="4" w:space="0" w:color="auto"/>
              <w:bottom w:val="single" w:sz="4" w:space="0" w:color="auto"/>
              <w:right w:val="single" w:sz="4" w:space="0" w:color="auto"/>
            </w:tcBorders>
          </w:tcPr>
          <w:p w14:paraId="4E4DB70F" w14:textId="77777777" w:rsidR="000F1A69" w:rsidRPr="00A570A0" w:rsidRDefault="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Учасник має надати Довідку в довільній формі про те, що всі технічні якісні характеристики предмета закупівлі відповідають діючим нормативним актам.</w:t>
            </w:r>
          </w:p>
          <w:p w14:paraId="1674AC58"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20B57A7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tcPr>
          <w:p w14:paraId="645863E0" w14:textId="77777777" w:rsidR="000F1A69" w:rsidRPr="00A570A0" w:rsidRDefault="000F1A69">
            <w:pPr>
              <w:spacing w:after="0" w:line="240" w:lineRule="auto"/>
              <w:rPr>
                <w:rStyle w:val="af8"/>
                <w:rFonts w:ascii="Times New Roman" w:hAnsi="Times New Roman" w:cs="Times New Roman"/>
                <w:sz w:val="24"/>
                <w:szCs w:val="24"/>
              </w:rPr>
            </w:pPr>
          </w:p>
        </w:tc>
        <w:tc>
          <w:tcPr>
            <w:tcW w:w="2561" w:type="dxa"/>
            <w:tcBorders>
              <w:top w:val="single" w:sz="4" w:space="0" w:color="auto"/>
              <w:left w:val="single" w:sz="4" w:space="0" w:color="auto"/>
              <w:bottom w:val="single" w:sz="4" w:space="0" w:color="auto"/>
              <w:right w:val="single" w:sz="4" w:space="0" w:color="auto"/>
            </w:tcBorders>
            <w:hideMark/>
          </w:tcPr>
          <w:p w14:paraId="2DFC8223" w14:textId="77777777" w:rsidR="000F1A69" w:rsidRPr="00A570A0" w:rsidRDefault="000F1A69">
            <w:pPr>
              <w:pStyle w:val="a5"/>
              <w:spacing w:after="0"/>
              <w:ind w:left="0" w:right="113"/>
              <w:rPr>
                <w:rFonts w:ascii="Times New Roman" w:eastAsia="Times New Roman" w:hAnsi="Times New Roman" w:cs="Times New Roman"/>
                <w:b/>
                <w:bCs/>
                <w:sz w:val="24"/>
                <w:szCs w:val="24"/>
                <w:lang w:eastAsia="ru-RU"/>
              </w:rPr>
            </w:pPr>
            <w:r w:rsidRPr="00A570A0">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960" w:type="dxa"/>
            <w:tcBorders>
              <w:top w:val="single" w:sz="4" w:space="0" w:color="auto"/>
              <w:left w:val="single" w:sz="4" w:space="0" w:color="auto"/>
              <w:bottom w:val="single" w:sz="4" w:space="0" w:color="auto"/>
              <w:right w:val="single" w:sz="4" w:space="0" w:color="auto"/>
            </w:tcBorders>
            <w:hideMark/>
          </w:tcPr>
          <w:p w14:paraId="4B19328F" w14:textId="77777777"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uk-UA"/>
              </w:rPr>
              <w:t xml:space="preserve">      Учасник процедури закупівлі має право </w:t>
            </w:r>
            <w:proofErr w:type="spellStart"/>
            <w:r w:rsidRPr="00A570A0">
              <w:rPr>
                <w:rFonts w:ascii="Times New Roman" w:eastAsia="Times New Roman" w:hAnsi="Times New Roman" w:cs="Times New Roman"/>
                <w:sz w:val="24"/>
                <w:szCs w:val="24"/>
                <w:lang w:eastAsia="uk-UA"/>
              </w:rPr>
              <w:t>внести</w:t>
            </w:r>
            <w:proofErr w:type="spellEnd"/>
            <w:r w:rsidRPr="00A570A0">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A69" w:rsidRPr="00A570A0" w14:paraId="48EB01CB"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6D28950D"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Розділ </w:t>
            </w:r>
            <w:r w:rsidRPr="00A570A0">
              <w:rPr>
                <w:rFonts w:ascii="Times New Roman" w:hAnsi="Times New Roman" w:cs="Times New Roman"/>
                <w:b/>
                <w:bCs/>
                <w:sz w:val="24"/>
                <w:szCs w:val="24"/>
                <w:lang w:val="en-US"/>
              </w:rPr>
              <w:t>IV</w:t>
            </w:r>
            <w:r w:rsidRPr="00A570A0">
              <w:rPr>
                <w:rFonts w:ascii="Times New Roman" w:hAnsi="Times New Roman" w:cs="Times New Roman"/>
                <w:b/>
                <w:bCs/>
                <w:sz w:val="24"/>
                <w:szCs w:val="24"/>
              </w:rPr>
              <w:t>. Подання та розкриття тендерної пропозиції</w:t>
            </w:r>
          </w:p>
        </w:tc>
      </w:tr>
      <w:tr w:rsidR="000F1A69" w:rsidRPr="00A570A0" w14:paraId="0655B66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7AB09C23" w14:textId="77777777" w:rsidR="000F1A69" w:rsidRPr="00AE2E98" w:rsidRDefault="000F1A69">
            <w:pPr>
              <w:spacing w:after="0" w:line="240" w:lineRule="auto"/>
              <w:jc w:val="center"/>
              <w:rPr>
                <w:rFonts w:ascii="Times New Roman" w:hAnsi="Times New Roman" w:cs="Times New Roman"/>
                <w:b/>
                <w:bCs/>
                <w:sz w:val="24"/>
                <w:szCs w:val="24"/>
              </w:rPr>
            </w:pPr>
            <w:r w:rsidRPr="00AE2E98">
              <w:rPr>
                <w:rFonts w:ascii="Times New Roman" w:hAnsi="Times New Roman" w:cs="Times New Roman"/>
                <w:b/>
                <w:b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6462F149" w14:textId="77777777" w:rsidR="000F1A69" w:rsidRPr="00AE2E98" w:rsidRDefault="000F1A69">
            <w:pPr>
              <w:spacing w:after="0" w:line="240" w:lineRule="auto"/>
              <w:rPr>
                <w:rFonts w:ascii="Times New Roman" w:hAnsi="Times New Roman" w:cs="Times New Roman"/>
                <w:b/>
                <w:bCs/>
                <w:sz w:val="24"/>
                <w:szCs w:val="24"/>
              </w:rPr>
            </w:pPr>
            <w:r w:rsidRPr="00AE2E98">
              <w:rPr>
                <w:rStyle w:val="af8"/>
                <w:rFonts w:ascii="Times New Roman" w:hAnsi="Times New Roman" w:cs="Times New Roman"/>
                <w:sz w:val="24"/>
                <w:szCs w:val="24"/>
              </w:rPr>
              <w:t>Кінцевий строк подання тендерної пропозиції</w:t>
            </w:r>
            <w:r w:rsidRPr="00AE2E98">
              <w:rPr>
                <w:rFonts w:ascii="Times New Roman" w:hAnsi="Times New Roman" w:cs="Times New Roman"/>
                <w:b/>
                <w:bCs/>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42CF600D"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 xml:space="preserve">Кінцевий строк подання тендерних пропозицій – </w:t>
            </w:r>
            <w:r w:rsidR="004D4385" w:rsidRPr="00AE2E98">
              <w:rPr>
                <w:rFonts w:ascii="Times New Roman" w:hAnsi="Times New Roman" w:cs="Times New Roman"/>
                <w:sz w:val="24"/>
                <w:szCs w:val="24"/>
                <w:lang w:val="ru-RU"/>
              </w:rPr>
              <w:t>13.06</w:t>
            </w:r>
            <w:r w:rsidRPr="00AE2E98">
              <w:rPr>
                <w:rFonts w:ascii="Times New Roman" w:hAnsi="Times New Roman" w:cs="Times New Roman"/>
                <w:sz w:val="24"/>
                <w:szCs w:val="24"/>
                <w:lang w:val="ru-RU"/>
              </w:rPr>
              <w:t>.</w:t>
            </w:r>
            <w:r w:rsidR="004D4385" w:rsidRPr="00AE2E98">
              <w:rPr>
                <w:rFonts w:ascii="Times New Roman" w:hAnsi="Times New Roman" w:cs="Times New Roman"/>
                <w:sz w:val="24"/>
                <w:szCs w:val="24"/>
              </w:rPr>
              <w:t>2022</w:t>
            </w:r>
            <w:r w:rsidRPr="00AE2E98">
              <w:rPr>
                <w:rFonts w:ascii="Times New Roman" w:hAnsi="Times New Roman" w:cs="Times New Roman"/>
                <w:sz w:val="24"/>
                <w:szCs w:val="24"/>
              </w:rPr>
              <w:t>р</w:t>
            </w:r>
            <w:r w:rsidRPr="00AE2E98">
              <w:rPr>
                <w:rFonts w:ascii="Times New Roman" w:hAnsi="Times New Roman" w:cs="Times New Roman"/>
                <w:sz w:val="24"/>
                <w:szCs w:val="24"/>
                <w:lang w:val="ru-RU"/>
              </w:rPr>
              <w:t xml:space="preserve"> 11 год 00 </w:t>
            </w:r>
            <w:proofErr w:type="spellStart"/>
            <w:r w:rsidRPr="00AE2E98">
              <w:rPr>
                <w:rFonts w:ascii="Times New Roman" w:hAnsi="Times New Roman" w:cs="Times New Roman"/>
                <w:sz w:val="24"/>
                <w:szCs w:val="24"/>
                <w:lang w:val="ru-RU"/>
              </w:rPr>
              <w:t>хв</w:t>
            </w:r>
            <w:proofErr w:type="spellEnd"/>
            <w:r w:rsidRPr="00AE2E98">
              <w:rPr>
                <w:rFonts w:ascii="Times New Roman" w:hAnsi="Times New Roman" w:cs="Times New Roman"/>
                <w:sz w:val="24"/>
                <w:szCs w:val="24"/>
                <w:lang w:val="ru-RU"/>
              </w:rPr>
              <w:t xml:space="preserve"> </w:t>
            </w:r>
            <w:r w:rsidRPr="00AE2E98">
              <w:rPr>
                <w:rFonts w:ascii="Times New Roman" w:hAnsi="Times New Roman" w:cs="Times New Roman"/>
                <w:sz w:val="24"/>
                <w:szCs w:val="24"/>
              </w:rPr>
              <w:t>.</w:t>
            </w:r>
          </w:p>
          <w:p w14:paraId="28A4A718"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Отримана тендерна пропозиція автоматично вноситься до реєстру.</w:t>
            </w:r>
          </w:p>
          <w:p w14:paraId="4FAB0B6D"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FE227EA"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 xml:space="preserve">Тендерні пропозиції, отримані електронною системою </w:t>
            </w:r>
            <w:r w:rsidRPr="00AE2E98">
              <w:rPr>
                <w:rFonts w:ascii="Times New Roman" w:hAnsi="Times New Roman" w:cs="Times New Roman"/>
                <w:sz w:val="24"/>
                <w:szCs w:val="24"/>
              </w:rPr>
              <w:lastRenderedPageBreak/>
              <w:t>закупівель після закінчення строку подання, не приймаються. та автоматично повертаються учасникам, які їх подали.</w:t>
            </w:r>
          </w:p>
          <w:p w14:paraId="52223B9C"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F1A69" w:rsidRPr="00A570A0" w14:paraId="41E50B44"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1434205"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 xml:space="preserve">2. </w:t>
            </w:r>
          </w:p>
        </w:tc>
        <w:tc>
          <w:tcPr>
            <w:tcW w:w="2561" w:type="dxa"/>
            <w:tcBorders>
              <w:top w:val="single" w:sz="4" w:space="0" w:color="auto"/>
              <w:left w:val="single" w:sz="4" w:space="0" w:color="auto"/>
              <w:bottom w:val="single" w:sz="4" w:space="0" w:color="auto"/>
              <w:right w:val="single" w:sz="4" w:space="0" w:color="auto"/>
            </w:tcBorders>
            <w:hideMark/>
          </w:tcPr>
          <w:p w14:paraId="2C4880ED"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Дата та час розкриття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7486C608"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1681B1D"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0F1A69" w:rsidRPr="00A570A0" w14:paraId="6797FAAF"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0AEE008E" w14:textId="77777777" w:rsidR="000F1A69" w:rsidRPr="00A570A0" w:rsidRDefault="000F1A69">
            <w:pPr>
              <w:spacing w:after="0" w:line="240" w:lineRule="auto"/>
              <w:jc w:val="center"/>
              <w:rPr>
                <w:rFonts w:ascii="Times New Roman" w:hAnsi="Times New Roman" w:cs="Times New Roman"/>
                <w:b/>
                <w:bCs/>
                <w:sz w:val="24"/>
                <w:szCs w:val="24"/>
              </w:rPr>
            </w:pPr>
            <w:r w:rsidRPr="00A570A0">
              <w:rPr>
                <w:rStyle w:val="af8"/>
                <w:rFonts w:ascii="Times New Roman" w:hAnsi="Times New Roman" w:cs="Times New Roman"/>
                <w:sz w:val="24"/>
                <w:szCs w:val="24"/>
              </w:rPr>
              <w:t xml:space="preserve">Розділ </w:t>
            </w:r>
            <w:r w:rsidRPr="00A570A0">
              <w:rPr>
                <w:rStyle w:val="af8"/>
                <w:rFonts w:ascii="Times New Roman" w:hAnsi="Times New Roman" w:cs="Times New Roman"/>
                <w:sz w:val="24"/>
                <w:szCs w:val="24"/>
                <w:lang w:val="en-US"/>
              </w:rPr>
              <w:t>V</w:t>
            </w:r>
            <w:r w:rsidRPr="00A570A0">
              <w:rPr>
                <w:rStyle w:val="af8"/>
                <w:rFonts w:ascii="Times New Roman" w:hAnsi="Times New Roman" w:cs="Times New Roman"/>
                <w:sz w:val="24"/>
                <w:szCs w:val="24"/>
              </w:rPr>
              <w:t>. Розгляд та оцінка тендерної пропозиції</w:t>
            </w:r>
          </w:p>
        </w:tc>
      </w:tr>
      <w:tr w:rsidR="000F1A69" w:rsidRPr="00A570A0" w14:paraId="2A848E5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C790721" w14:textId="77777777" w:rsidR="000F1A69" w:rsidRPr="00A570A0" w:rsidRDefault="000F1A69">
            <w:pPr>
              <w:spacing w:after="0" w:line="240" w:lineRule="auto"/>
              <w:rPr>
                <w:rStyle w:val="af8"/>
                <w:rFonts w:ascii="Times New Roman" w:hAnsi="Times New Roman" w:cs="Times New Roman"/>
                <w:sz w:val="24"/>
                <w:szCs w:val="24"/>
                <w:highlight w:val="yellow"/>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5A136AFB"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tcBorders>
              <w:top w:val="single" w:sz="4" w:space="0" w:color="auto"/>
              <w:left w:val="single" w:sz="4" w:space="0" w:color="auto"/>
              <w:bottom w:val="single" w:sz="4" w:space="0" w:color="auto"/>
              <w:right w:val="single" w:sz="4" w:space="0" w:color="auto"/>
            </w:tcBorders>
            <w:hideMark/>
          </w:tcPr>
          <w:p w14:paraId="35FC11E6"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Єдиним критерієм оцінки тендерних пропозицій є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Оцінка тендерних пропозицій учасників процедури закупівлі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визначеною у Додатку № 3 до тендерної документації. Оцінка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відбувається шляхом вибору учасника з найбільшим значенням показника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14:paraId="224781EB"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C4FD449"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D8FCC0A"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встановлювалися замовником),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093551A"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lastRenderedPageBreak/>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w:t>
            </w:r>
            <w:r w:rsidRPr="00A570A0">
              <w:rPr>
                <w:rFonts w:ascii="Times New Roman" w:hAnsi="Times New Roman" w:cs="Times New Roman"/>
                <w:b/>
                <w:bCs/>
                <w:sz w:val="24"/>
                <w:szCs w:val="24"/>
              </w:rPr>
              <w:t xml:space="preserve">не може бути меншим ніж два робочі дні </w:t>
            </w:r>
            <w:r w:rsidRPr="00A570A0">
              <w:rPr>
                <w:rFonts w:ascii="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A570A0">
              <w:rPr>
                <w:rFonts w:ascii="Times New Roman" w:hAnsi="Times New Roman" w:cs="Times New Roman"/>
                <w:sz w:val="24"/>
                <w:szCs w:val="24"/>
              </w:rPr>
              <w:t>невідповідностей</w:t>
            </w:r>
            <w:proofErr w:type="spellEnd"/>
            <w:r w:rsidRPr="00A570A0">
              <w:rPr>
                <w:rFonts w:ascii="Times New Roman" w:hAnsi="Times New Roman" w:cs="Times New Roman"/>
                <w:sz w:val="24"/>
                <w:szCs w:val="24"/>
              </w:rPr>
              <w:t xml:space="preserve"> в електронній системі закупівель.</w:t>
            </w:r>
          </w:p>
          <w:p w14:paraId="0F34AC80"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b/>
                <w:bCs/>
                <w:sz w:val="24"/>
                <w:szCs w:val="24"/>
              </w:rPr>
            </w:pPr>
            <w:r w:rsidRPr="00A570A0">
              <w:rPr>
                <w:rFonts w:ascii="Times New Roman" w:hAnsi="Times New Roman" w:cs="Times New Roman"/>
                <w:b/>
                <w:bCs/>
                <w:color w:val="000000"/>
                <w:sz w:val="24"/>
                <w:szCs w:val="24"/>
              </w:rPr>
              <w:t xml:space="preserve">Замовник розміщує повідомлення з вимогою про усунення </w:t>
            </w:r>
            <w:proofErr w:type="spellStart"/>
            <w:r w:rsidRPr="00A570A0">
              <w:rPr>
                <w:rFonts w:ascii="Times New Roman" w:hAnsi="Times New Roman" w:cs="Times New Roman"/>
                <w:b/>
                <w:bCs/>
                <w:color w:val="000000"/>
                <w:sz w:val="24"/>
                <w:szCs w:val="24"/>
              </w:rPr>
              <w:t>невідповідностей</w:t>
            </w:r>
            <w:proofErr w:type="spellEnd"/>
            <w:r w:rsidRPr="00A570A0">
              <w:rPr>
                <w:rFonts w:ascii="Times New Roman" w:hAnsi="Times New Roman" w:cs="Times New Roman"/>
                <w:b/>
                <w:bCs/>
                <w:color w:val="000000"/>
                <w:sz w:val="24"/>
                <w:szCs w:val="24"/>
              </w:rPr>
              <w:t xml:space="preserve"> в інформації та/або документах:</w:t>
            </w:r>
          </w:p>
          <w:p w14:paraId="72CA6D1C" w14:textId="77777777"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 xml:space="preserve">що підтверджують відповідність учасника процедури закупівлі кваліфікаційним критеріям відповідно до статті 16 Закону </w:t>
            </w:r>
            <w:r w:rsidRPr="00A570A0">
              <w:rPr>
                <w:rFonts w:ascii="Times New Roman" w:eastAsia="Calibri" w:hAnsi="Times New Roman" w:cs="Times New Roman"/>
                <w:sz w:val="24"/>
                <w:szCs w:val="24"/>
              </w:rPr>
              <w:t>(якщо такі встановлювалися замовником)</w:t>
            </w:r>
            <w:r w:rsidRPr="00A570A0">
              <w:rPr>
                <w:rFonts w:ascii="Times New Roman" w:eastAsia="Calibri" w:hAnsi="Times New Roman" w:cs="Times New Roman"/>
                <w:color w:val="000000"/>
                <w:sz w:val="24"/>
                <w:szCs w:val="24"/>
              </w:rPr>
              <w:t>;</w:t>
            </w:r>
          </w:p>
          <w:p w14:paraId="5AC8B75E" w14:textId="77777777"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на підтвердження права підпису тендерної пропозиції та/або договору про закупівлю.</w:t>
            </w:r>
          </w:p>
          <w:p w14:paraId="612F7613"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570A0">
              <w:rPr>
                <w:rFonts w:ascii="Times New Roman" w:hAnsi="Times New Roman" w:cs="Times New Roman"/>
                <w:color w:val="000000"/>
                <w:sz w:val="24"/>
                <w:szCs w:val="24"/>
              </w:rPr>
              <w:t>невідповідностей</w:t>
            </w:r>
            <w:proofErr w:type="spellEnd"/>
            <w:r w:rsidRPr="00A570A0">
              <w:rPr>
                <w:rFonts w:ascii="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D1AA70"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color w:val="000000"/>
                <w:sz w:val="24"/>
                <w:szCs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0A0">
              <w:rPr>
                <w:rFonts w:ascii="Times New Roman" w:hAnsi="Times New Roman" w:cs="Times New Roman"/>
                <w:b/>
                <w:bCs/>
                <w:color w:val="000000"/>
                <w:sz w:val="24"/>
                <w:szCs w:val="24"/>
                <w:shd w:val="clear" w:color="auto" w:fill="FFFFFF"/>
              </w:rPr>
              <w:t>не пізніше ніж через п’ять днів</w:t>
            </w:r>
            <w:r w:rsidRPr="00A570A0">
              <w:rPr>
                <w:rFonts w:ascii="Times New Roman" w:hAnsi="Times New Roman" w:cs="Times New Roman"/>
                <w:color w:val="000000"/>
                <w:sz w:val="24"/>
                <w:szCs w:val="24"/>
                <w:shd w:val="clear" w:color="auto" w:fill="FFFFFF"/>
              </w:rPr>
              <w:t xml:space="preserve"> з дня надходження такого звернення.</w:t>
            </w:r>
          </w:p>
        </w:tc>
      </w:tr>
      <w:tr w:rsidR="000F1A69" w:rsidRPr="00A570A0" w14:paraId="30790C6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A5558A0"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14:paraId="7735D4BA"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Інша інформація</w:t>
            </w:r>
          </w:p>
        </w:tc>
        <w:tc>
          <w:tcPr>
            <w:tcW w:w="6960" w:type="dxa"/>
            <w:tcBorders>
              <w:top w:val="single" w:sz="4" w:space="0" w:color="auto"/>
              <w:left w:val="single" w:sz="4" w:space="0" w:color="auto"/>
              <w:bottom w:val="single" w:sz="4" w:space="0" w:color="auto"/>
              <w:right w:val="single" w:sz="4" w:space="0" w:color="auto"/>
            </w:tcBorders>
            <w:hideMark/>
          </w:tcPr>
          <w:p w14:paraId="672EE545"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Відповідальність за достовірність наданої інформації в своїй пропозиції несе Учасник.</w:t>
            </w:r>
          </w:p>
          <w:p w14:paraId="0D1E7218"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A570A0">
              <w:rPr>
                <w:rFonts w:ascii="Times New Roman" w:hAnsi="Times New Roman" w:cs="Times New Roman"/>
                <w:sz w:val="24"/>
                <w:szCs w:val="24"/>
                <w:shd w:val="clear" w:color="auto" w:fill="FFFFFF"/>
              </w:rPr>
              <w:t>абз</w:t>
            </w:r>
            <w:proofErr w:type="spellEnd"/>
            <w:r w:rsidRPr="00A570A0">
              <w:rPr>
                <w:rFonts w:ascii="Times New Roman" w:hAnsi="Times New Roman" w:cs="Times New Roman"/>
                <w:sz w:val="24"/>
                <w:szCs w:val="24"/>
                <w:shd w:val="clear" w:color="auto" w:fill="FFFFFF"/>
              </w:rPr>
              <w:t>. 4 ст. 2 Закону України «Про захист персональних даних» від 01.06.2010 № 2297-VI.</w:t>
            </w:r>
          </w:p>
          <w:p w14:paraId="640BB704"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A570A0">
              <w:rPr>
                <w:rFonts w:ascii="Times New Roman" w:hAnsi="Times New Roman" w:cs="Times New Roman"/>
                <w:sz w:val="24"/>
                <w:szCs w:val="24"/>
                <w:shd w:val="clear" w:color="auto" w:fill="FFFFFF"/>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1A69" w:rsidRPr="00A570A0" w14:paraId="15292C34"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EDE10EE"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14:paraId="183C4CCF"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Відхилення тендерних пропозицій</w:t>
            </w:r>
          </w:p>
        </w:tc>
        <w:tc>
          <w:tcPr>
            <w:tcW w:w="6960" w:type="dxa"/>
            <w:tcBorders>
              <w:top w:val="single" w:sz="4" w:space="0" w:color="auto"/>
              <w:left w:val="single" w:sz="4" w:space="0" w:color="auto"/>
              <w:bottom w:val="single" w:sz="4" w:space="0" w:color="auto"/>
              <w:right w:val="single" w:sz="4" w:space="0" w:color="auto"/>
            </w:tcBorders>
            <w:hideMark/>
          </w:tcPr>
          <w:p w14:paraId="5C5B6C9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якщо:</w:t>
            </w:r>
          </w:p>
          <w:p w14:paraId="3A613944"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учасник процедури закупівлі:</w:t>
            </w:r>
          </w:p>
          <w:p w14:paraId="3EDEB4D4"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кваліфікаційним (кваліфікаційному) критеріям, установленим статтею 16 Закону про закупівлі </w:t>
            </w:r>
            <w:r w:rsidRPr="00A570A0">
              <w:rPr>
                <w:rFonts w:ascii="Times New Roman" w:hAnsi="Times New Roman" w:cs="Times New Roman"/>
                <w:sz w:val="24"/>
                <w:szCs w:val="24"/>
              </w:rPr>
              <w:t>(якщо такі встановлювалися замовником),</w:t>
            </w:r>
            <w:r w:rsidRPr="00A570A0">
              <w:rPr>
                <w:rFonts w:ascii="Times New Roman" w:hAnsi="Times New Roman" w:cs="Times New Roman"/>
                <w:sz w:val="24"/>
                <w:szCs w:val="24"/>
                <w:lang w:eastAsia="uk-UA"/>
              </w:rPr>
              <w:t xml:space="preserve"> та/або наявні підстави, встановлені частиною першою статті 17 Закону про закупівлі;</w:t>
            </w:r>
          </w:p>
          <w:p w14:paraId="00CBFBAA"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відповідає, встановленим абзацом першим частиною третьою статті 22 Закону про закупівлі, вимогам до учасника відповідно до законодавства;</w:t>
            </w:r>
          </w:p>
          <w:p w14:paraId="2C8269A6"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 про закупівлі;</w:t>
            </w:r>
          </w:p>
          <w:p w14:paraId="221BC453"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A570A0">
              <w:rPr>
                <w:rFonts w:ascii="Times New Roman" w:hAnsi="Times New Roman" w:cs="Times New Roman"/>
                <w:sz w:val="24"/>
                <w:szCs w:val="24"/>
                <w:lang w:eastAsia="uk-UA"/>
              </w:rPr>
              <w:t>невідповідностей</w:t>
            </w:r>
            <w:proofErr w:type="spellEnd"/>
            <w:r w:rsidRPr="00A570A0">
              <w:rPr>
                <w:rFonts w:ascii="Times New Roman" w:hAnsi="Times New Roman" w:cs="Times New Roman"/>
                <w:sz w:val="24"/>
                <w:szCs w:val="24"/>
                <w:lang w:eastAsia="uk-UA"/>
              </w:rPr>
              <w:t>;</w:t>
            </w:r>
          </w:p>
          <w:p w14:paraId="1E4759EA"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 про закупівлі;</w:t>
            </w:r>
          </w:p>
          <w:p w14:paraId="32513938"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 про закупівлі;</w:t>
            </w:r>
          </w:p>
          <w:p w14:paraId="710CD4F2"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2) тендерна пропозиція учасника: </w:t>
            </w:r>
          </w:p>
          <w:p w14:paraId="145247EF"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339E4902"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викладена іншою мовою (мовами), аніж мова (мови), що вимагається тендерною документацією;</w:t>
            </w:r>
          </w:p>
          <w:p w14:paraId="5A639982"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є такою, строк дії якої закінчився; </w:t>
            </w:r>
          </w:p>
          <w:p w14:paraId="3A04EA84"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переможець процедури закупівлі:</w:t>
            </w:r>
          </w:p>
          <w:p w14:paraId="69A59F12"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D45C92"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про закупівлі;</w:t>
            </w:r>
          </w:p>
          <w:p w14:paraId="1AEFF727"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 про закупівлі;</w:t>
            </w:r>
          </w:p>
          <w:p w14:paraId="02E949CB"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4AC0B42E"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14:paraId="5DCD34D5"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У випадку, якщо у день і час закінчення строку подання </w:t>
            </w:r>
            <w:r w:rsidRPr="00A570A0">
              <w:rPr>
                <w:rFonts w:ascii="Times New Roman" w:hAnsi="Times New Roman" w:cs="Times New Roman"/>
                <w:sz w:val="24"/>
                <w:szCs w:val="24"/>
              </w:rPr>
              <w:lastRenderedPageBreak/>
              <w:t xml:space="preserve">тендерних пропозицій, зазначених в оголошенні про проведення процедури закупівлі, всупереч вимогам абзацу 2 частини 1 статті 27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rPr>
              <w:t xml:space="preserve">, розкривається також і інформація про ціну пропозиції (показник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то така пропозиція підлягає відхиленню, як така, що не відповідає умовам документації замовника.</w:t>
            </w:r>
          </w:p>
          <w:p w14:paraId="2470C458"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A570A0">
              <w:rPr>
                <w:rFonts w:ascii="Times New Roman" w:hAnsi="Times New Roman" w:cs="Times New Roman"/>
                <w:b/>
                <w:bCs/>
                <w:sz w:val="24"/>
                <w:szCs w:val="24"/>
              </w:rPr>
              <w:t>Додатку № 7</w:t>
            </w:r>
            <w:r w:rsidRPr="00A570A0">
              <w:rPr>
                <w:rFonts w:ascii="Times New Roman" w:hAnsi="Times New Roman" w:cs="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0F1A69" w:rsidRPr="00A570A0" w14:paraId="53A5B318"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67917E43"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w:t>
            </w:r>
            <w:r w:rsidRPr="00A570A0">
              <w:rPr>
                <w:rStyle w:val="af8"/>
                <w:rFonts w:ascii="Times New Roman" w:hAnsi="Times New Roman" w:cs="Times New Roman"/>
                <w:sz w:val="24"/>
                <w:szCs w:val="24"/>
                <w:lang w:val="en-US"/>
              </w:rPr>
              <w:t>VI</w:t>
            </w:r>
            <w:r w:rsidRPr="00A570A0">
              <w:rPr>
                <w:rStyle w:val="af8"/>
                <w:rFonts w:ascii="Times New Roman" w:hAnsi="Times New Roman" w:cs="Times New Roman"/>
                <w:sz w:val="24"/>
                <w:szCs w:val="24"/>
              </w:rPr>
              <w:t>. Результати торгів та укладання договору про закупівлю</w:t>
            </w:r>
          </w:p>
        </w:tc>
      </w:tr>
      <w:tr w:rsidR="000F1A69" w:rsidRPr="00A570A0" w14:paraId="1EAD9818"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6D488FF"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729859FA"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Відміна замовником торгів чи визнання їх такими, що не відбулися </w:t>
            </w:r>
          </w:p>
        </w:tc>
        <w:tc>
          <w:tcPr>
            <w:tcW w:w="6960" w:type="dxa"/>
            <w:tcBorders>
              <w:top w:val="single" w:sz="4" w:space="0" w:color="auto"/>
              <w:left w:val="single" w:sz="4" w:space="0" w:color="auto"/>
              <w:bottom w:val="single" w:sz="4" w:space="0" w:color="auto"/>
              <w:right w:val="single" w:sz="4" w:space="0" w:color="auto"/>
            </w:tcBorders>
            <w:hideMark/>
          </w:tcPr>
          <w:p w14:paraId="59C0C6A0"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відміняє тендер у разі:</w:t>
            </w:r>
          </w:p>
          <w:p w14:paraId="5390DD3D"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відсутності подальшої потреби в закупівлі товарів, робіт і послуг;</w:t>
            </w:r>
          </w:p>
          <w:p w14:paraId="7784435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неможливості усунення порушень, що виникли через виявлені порушення законодавства у сфері публічних закупівель.</w:t>
            </w:r>
          </w:p>
          <w:p w14:paraId="2817C30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Тендер автоматично відміняються електронною системою закупівель у разі:</w:t>
            </w:r>
          </w:p>
          <w:p w14:paraId="32A1074F"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 подання для участі: </w:t>
            </w:r>
          </w:p>
          <w:p w14:paraId="66A22489"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менше двох тендерних пропозицій;</w:t>
            </w:r>
          </w:p>
          <w:p w14:paraId="75607681"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допущення до оцінки менше двох тендерних пропозицій</w:t>
            </w:r>
            <w:r w:rsidRPr="00A570A0">
              <w:rPr>
                <w:rFonts w:ascii="Times New Roman" w:hAnsi="Times New Roman" w:cs="Times New Roman"/>
                <w:sz w:val="24"/>
                <w:szCs w:val="24"/>
              </w:rPr>
              <w:t xml:space="preserve"> у процедурі відкритих торгів, у разі якщо оголошення про проведення відкритих торгів оприлюднено відповідно до частини третьої статті 10 Закону</w:t>
            </w:r>
            <w:r w:rsidRPr="00A570A0">
              <w:rPr>
                <w:rFonts w:ascii="Times New Roman" w:hAnsi="Times New Roman" w:cs="Times New Roman"/>
                <w:sz w:val="24"/>
                <w:szCs w:val="24"/>
                <w:lang w:eastAsia="uk-UA"/>
              </w:rPr>
              <w:t>;</w:t>
            </w:r>
          </w:p>
          <w:p w14:paraId="10AF31CC"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відхилення всіх тендерних пропозицій згідно з Законом.</w:t>
            </w:r>
          </w:p>
          <w:p w14:paraId="2C16073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має право визнати тендер таким, що не відбувся, у разі:</w:t>
            </w:r>
          </w:p>
          <w:p w14:paraId="641EE9D2"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якщо здійснення закупівлі стало неможливим унаслідок непереборної сили;</w:t>
            </w:r>
          </w:p>
          <w:p w14:paraId="10FD0345"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скорочення видатків на здійснення закупівлі товарів.</w:t>
            </w:r>
          </w:p>
          <w:p w14:paraId="557329B5"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3E13F512" w14:textId="77777777" w:rsidR="000F1A69" w:rsidRPr="00A570A0" w:rsidRDefault="000F1A69">
            <w:pPr>
              <w:pStyle w:val="rvps2"/>
              <w:shd w:val="clear" w:color="auto" w:fill="FFFFFF"/>
              <w:spacing w:before="0" w:beforeAutospacing="0" w:after="150" w:afterAutospacing="0"/>
              <w:ind w:firstLine="450"/>
              <w:jc w:val="both"/>
            </w:pPr>
            <w:r w:rsidRPr="00A570A0">
              <w:t xml:space="preserve">У </w:t>
            </w:r>
            <w:proofErr w:type="spellStart"/>
            <w:r w:rsidRPr="00A570A0">
              <w:t>разі</w:t>
            </w:r>
            <w:proofErr w:type="spellEnd"/>
            <w:r w:rsidRPr="00A570A0">
              <w:t xml:space="preserve"> </w:t>
            </w:r>
            <w:proofErr w:type="spellStart"/>
            <w:r w:rsidRPr="00A570A0">
              <w:t>відміни</w:t>
            </w:r>
            <w:proofErr w:type="spellEnd"/>
            <w:r w:rsidRPr="00A570A0">
              <w:t xml:space="preserve"> тендеру з </w:t>
            </w:r>
            <w:proofErr w:type="spellStart"/>
            <w:proofErr w:type="gramStart"/>
            <w:r w:rsidRPr="00A570A0">
              <w:t>п</w:t>
            </w:r>
            <w:proofErr w:type="gramEnd"/>
            <w:r w:rsidRPr="00A570A0">
              <w:t>ідстав</w:t>
            </w:r>
            <w:proofErr w:type="spellEnd"/>
            <w:r w:rsidRPr="00A570A0">
              <w:t xml:space="preserve">, </w:t>
            </w:r>
            <w:proofErr w:type="spellStart"/>
            <w:r w:rsidRPr="00A570A0">
              <w:t>визначених</w:t>
            </w:r>
            <w:proofErr w:type="spellEnd"/>
            <w:r w:rsidRPr="00A570A0">
              <w:t> </w:t>
            </w:r>
            <w:proofErr w:type="spellStart"/>
            <w:r w:rsidR="002F020E">
              <w:fldChar w:fldCharType="begin"/>
            </w:r>
            <w:r w:rsidR="002F020E">
              <w:instrText xml:space="preserve"> HYPERLINK "https://zakon.rada.gov.ua/laws/show/922-19/print" \l "n1595" </w:instrText>
            </w:r>
            <w:r w:rsidR="002F020E">
              <w:fldChar w:fldCharType="separate"/>
            </w:r>
            <w:r w:rsidRPr="00A570A0">
              <w:rPr>
                <w:rStyle w:val="a3"/>
                <w:rFonts w:eastAsia="Calibri"/>
                <w:color w:val="auto"/>
              </w:rPr>
              <w:t>частиною</w:t>
            </w:r>
            <w:proofErr w:type="spellEnd"/>
            <w:r w:rsidRPr="00A570A0">
              <w:rPr>
                <w:rStyle w:val="a3"/>
                <w:rFonts w:eastAsia="Calibri"/>
                <w:color w:val="auto"/>
              </w:rPr>
              <w:t xml:space="preserve"> другою</w:t>
            </w:r>
            <w:r w:rsidR="002F020E">
              <w:rPr>
                <w:rStyle w:val="a3"/>
                <w:rFonts w:eastAsia="Calibri"/>
                <w:color w:val="auto"/>
              </w:rPr>
              <w:fldChar w:fldCharType="end"/>
            </w:r>
            <w:r w:rsidRPr="00A570A0">
              <w:t> </w:t>
            </w:r>
            <w:proofErr w:type="spellStart"/>
            <w:r w:rsidRPr="00A570A0">
              <w:t>статті</w:t>
            </w:r>
            <w:proofErr w:type="spellEnd"/>
            <w:r w:rsidRPr="00A570A0">
              <w:rPr>
                <w:lang w:val="uk-UA"/>
              </w:rPr>
              <w:t xml:space="preserve"> 32 Закону про закупівлю</w:t>
            </w:r>
            <w:r w:rsidRPr="00A570A0">
              <w:t xml:space="preserve">, </w:t>
            </w:r>
            <w:proofErr w:type="spellStart"/>
            <w:r w:rsidRPr="00A570A0">
              <w:t>електронною</w:t>
            </w:r>
            <w:proofErr w:type="spellEnd"/>
            <w:r w:rsidRPr="00A570A0">
              <w:t xml:space="preserve"> системою закупівель автоматично </w:t>
            </w:r>
            <w:proofErr w:type="spellStart"/>
            <w:r w:rsidRPr="00A570A0">
              <w:t>оприлюднюється</w:t>
            </w:r>
            <w:proofErr w:type="spellEnd"/>
            <w:r w:rsidRPr="00A570A0">
              <w:t xml:space="preserve"> </w:t>
            </w:r>
            <w:proofErr w:type="spellStart"/>
            <w:r w:rsidRPr="00A570A0">
              <w:t>інформація</w:t>
            </w:r>
            <w:proofErr w:type="spellEnd"/>
            <w:r w:rsidRPr="00A570A0">
              <w:t xml:space="preserve"> про </w:t>
            </w:r>
            <w:proofErr w:type="spellStart"/>
            <w:r w:rsidRPr="00A570A0">
              <w:t>відміну</w:t>
            </w:r>
            <w:proofErr w:type="spellEnd"/>
            <w:r w:rsidRPr="00A570A0">
              <w:t xml:space="preserve"> тендеру.</w:t>
            </w:r>
          </w:p>
        </w:tc>
      </w:tr>
      <w:tr w:rsidR="000F1A69" w:rsidRPr="00A570A0" w14:paraId="61E87393"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4B0A16C"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072D5167"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укладання договору </w:t>
            </w:r>
          </w:p>
        </w:tc>
        <w:tc>
          <w:tcPr>
            <w:tcW w:w="6960" w:type="dxa"/>
            <w:tcBorders>
              <w:top w:val="single" w:sz="4" w:space="0" w:color="auto"/>
              <w:left w:val="single" w:sz="4" w:space="0" w:color="auto"/>
              <w:bottom w:val="single" w:sz="4" w:space="0" w:color="auto"/>
              <w:right w:val="single" w:sz="4" w:space="0" w:color="auto"/>
            </w:tcBorders>
            <w:hideMark/>
          </w:tcPr>
          <w:p w14:paraId="7098937D" w14:textId="77777777" w:rsidR="000F1A69" w:rsidRPr="00A570A0" w:rsidRDefault="000F1A69">
            <w:pPr>
              <w:pStyle w:val="rvps2"/>
              <w:shd w:val="clear" w:color="auto" w:fill="FFFFFF"/>
              <w:spacing w:before="0" w:beforeAutospacing="0" w:after="0" w:afterAutospacing="0"/>
              <w:ind w:firstLine="407"/>
              <w:jc w:val="both"/>
              <w:textAlignment w:val="baseline"/>
              <w:rPr>
                <w:lang w:val="uk-UA"/>
              </w:rPr>
            </w:pPr>
            <w:r w:rsidRPr="00A570A0">
              <w:rPr>
                <w:lang w:val="uk-UA"/>
              </w:rPr>
              <w:t xml:space="preserve">Замовник укладає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відповідно до вимог тендерної документації та пропозиції учасника-переможця; </w:t>
            </w:r>
          </w:p>
          <w:p w14:paraId="285F0FA8" w14:textId="77777777" w:rsidR="000F1A69" w:rsidRPr="00A570A0" w:rsidRDefault="000F1A69">
            <w:pPr>
              <w:pStyle w:val="a5"/>
              <w:spacing w:after="0"/>
              <w:ind w:left="0" w:firstLine="407"/>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з метою забезпечення права на оскарження рішень замовника </w:t>
            </w:r>
            <w:r w:rsidRPr="00A570A0">
              <w:rPr>
                <w:rFonts w:ascii="Times New Roman" w:eastAsia="Times New Roman" w:hAnsi="Times New Roman" w:cs="Times New Roman"/>
                <w:sz w:val="24"/>
                <w:szCs w:val="24"/>
                <w:lang w:eastAsia="ru-RU"/>
              </w:rPr>
              <w:lastRenderedPageBreak/>
              <w:t xml:space="preserve">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w:t>
            </w:r>
          </w:p>
        </w:tc>
      </w:tr>
      <w:tr w:rsidR="000F1A69" w:rsidRPr="00A570A0" w14:paraId="6E18984F"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DA6BC8C"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14:paraId="709C2125"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Проект договору про закупівлю </w:t>
            </w:r>
          </w:p>
        </w:tc>
        <w:tc>
          <w:tcPr>
            <w:tcW w:w="6960" w:type="dxa"/>
            <w:tcBorders>
              <w:top w:val="single" w:sz="4" w:space="0" w:color="auto"/>
              <w:left w:val="single" w:sz="4" w:space="0" w:color="auto"/>
              <w:bottom w:val="single" w:sz="4" w:space="0" w:color="auto"/>
              <w:right w:val="single" w:sz="4" w:space="0" w:color="auto"/>
            </w:tcBorders>
            <w:hideMark/>
          </w:tcPr>
          <w:p w14:paraId="30B083ED"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Проект договору складається з урахуванням вимог Закону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та відповідно до постанови Кабінету Міністрів України від 21 жовтня 2015 року №845 «Про затвердження Примірного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14:paraId="7EC1DBC2"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Ціна договору про закупівлю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може бути змінена у випадках, передбачених частиною п’ятою статті 41  Закону про закупівлю.</w:t>
            </w:r>
          </w:p>
        </w:tc>
      </w:tr>
      <w:tr w:rsidR="000F1A69" w:rsidRPr="00A570A0" w14:paraId="009330EE"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0981233"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14:paraId="24FEFFFA"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Дії замовника при відмові переможця торгів підписати договір про закупівлю</w:t>
            </w:r>
          </w:p>
        </w:tc>
        <w:tc>
          <w:tcPr>
            <w:tcW w:w="6960" w:type="dxa"/>
            <w:tcBorders>
              <w:top w:val="single" w:sz="4" w:space="0" w:color="auto"/>
              <w:left w:val="single" w:sz="4" w:space="0" w:color="auto"/>
              <w:bottom w:val="single" w:sz="4" w:space="0" w:color="auto"/>
              <w:right w:val="single" w:sz="4" w:space="0" w:color="auto"/>
            </w:tcBorders>
            <w:hideMark/>
          </w:tcPr>
          <w:p w14:paraId="65AEDE4E"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F1A69" w:rsidRPr="00A570A0" w14:paraId="346F37D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9C8BEBA"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t>5</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14:paraId="1549BC1E"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Істотні умови, що обов’язково включаються до договору про закупівлю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xml:space="preserve"> (</w:t>
            </w:r>
            <w:proofErr w:type="spellStart"/>
            <w:r w:rsidRPr="00A570A0">
              <w:rPr>
                <w:rFonts w:ascii="Times New Roman" w:hAnsi="Times New Roman" w:cs="Times New Roman"/>
                <w:b/>
                <w:bCs/>
                <w:sz w:val="24"/>
                <w:szCs w:val="24"/>
              </w:rPr>
              <w:t>енергосервісного</w:t>
            </w:r>
            <w:proofErr w:type="spellEnd"/>
            <w:r w:rsidRPr="00A570A0">
              <w:rPr>
                <w:rFonts w:ascii="Times New Roman" w:hAnsi="Times New Roman" w:cs="Times New Roman"/>
                <w:b/>
                <w:bCs/>
                <w:sz w:val="24"/>
                <w:szCs w:val="24"/>
              </w:rPr>
              <w:t xml:space="preserve"> договору)</w:t>
            </w:r>
          </w:p>
        </w:tc>
        <w:tc>
          <w:tcPr>
            <w:tcW w:w="6960" w:type="dxa"/>
            <w:tcBorders>
              <w:top w:val="single" w:sz="4" w:space="0" w:color="auto"/>
              <w:left w:val="single" w:sz="4" w:space="0" w:color="auto"/>
              <w:bottom w:val="single" w:sz="4" w:space="0" w:color="auto"/>
              <w:right w:val="single" w:sz="4" w:space="0" w:color="auto"/>
            </w:tcBorders>
            <w:hideMark/>
          </w:tcPr>
          <w:p w14:paraId="48C28202"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Істотні умови, що обов’язково включаються до договору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визначено частиною другою статті 5 Закону про </w:t>
            </w:r>
            <w:proofErr w:type="spellStart"/>
            <w:r w:rsidRPr="00A570A0">
              <w:rPr>
                <w:rFonts w:ascii="Times New Roman" w:eastAsia="Times New Roman" w:hAnsi="Times New Roman" w:cs="Times New Roman"/>
                <w:sz w:val="24"/>
                <w:szCs w:val="24"/>
                <w:lang w:eastAsia="ru-RU"/>
              </w:rPr>
              <w:t>енергосервіс</w:t>
            </w:r>
            <w:proofErr w:type="spellEnd"/>
            <w:r w:rsidRPr="00A570A0">
              <w:rPr>
                <w:rFonts w:ascii="Times New Roman" w:eastAsia="Times New Roman" w:hAnsi="Times New Roman" w:cs="Times New Roman"/>
                <w:sz w:val="24"/>
                <w:szCs w:val="24"/>
                <w:lang w:eastAsia="ru-RU"/>
              </w:rPr>
              <w:t>.</w:t>
            </w:r>
          </w:p>
          <w:p w14:paraId="69026446"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Істотними умовами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є:</w:t>
            </w:r>
          </w:p>
          <w:p w14:paraId="1BCDB5FC"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 предмет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 тому числі перелік заходів, строки та умови впровадження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14:paraId="3DCB553F"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2)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3C921D6A"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3) базовий рівень споживання</w:t>
            </w:r>
            <w:r w:rsidR="00E74D6A">
              <w:rPr>
                <w:rFonts w:ascii="Times New Roman" w:eastAsia="Times New Roman" w:hAnsi="Times New Roman" w:cs="Times New Roman"/>
                <w:sz w:val="24"/>
                <w:szCs w:val="24"/>
                <w:shd w:val="clear" w:color="auto" w:fill="FFFFFF"/>
                <w:lang w:eastAsia="ru-RU"/>
              </w:rPr>
              <w:t xml:space="preserve"> електричної </w:t>
            </w:r>
            <w:r w:rsidRPr="00A570A0">
              <w:rPr>
                <w:rFonts w:ascii="Times New Roman" w:eastAsia="Times New Roman" w:hAnsi="Times New Roman" w:cs="Times New Roman"/>
                <w:sz w:val="24"/>
                <w:szCs w:val="24"/>
                <w:shd w:val="clear" w:color="auto" w:fill="FFFFFF"/>
                <w:lang w:eastAsia="ru-RU"/>
              </w:rPr>
              <w:t xml:space="preserve"> теплової енергії у натуральних показниках та у грошовій формі за цінами (тарифами) на дату оголошення про проведення процедури закупівлі;</w:t>
            </w:r>
          </w:p>
          <w:p w14:paraId="4C7F48F1"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 рівень скорочення споживання та/або витрат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якого має бути досягнуто в результаті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кожний рік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4A1E32CC"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w:t>
            </w:r>
            <w:r w:rsidRPr="00A570A0">
              <w:rPr>
                <w:rFonts w:ascii="Times New Roman" w:eastAsia="Times New Roman" w:hAnsi="Times New Roman" w:cs="Times New Roman"/>
                <w:b/>
                <w:bCs/>
                <w:sz w:val="24"/>
                <w:szCs w:val="24"/>
                <w:shd w:val="clear" w:color="auto" w:fill="FFFFFF"/>
                <w:lang w:eastAsia="ru-RU"/>
              </w:rPr>
              <w:t>-</w:t>
            </w:r>
            <w:r w:rsidRPr="00A570A0">
              <w:rPr>
                <w:rFonts w:ascii="Times New Roman" w:eastAsia="Times New Roman" w:hAnsi="Times New Roman" w:cs="Times New Roman"/>
                <w:b/>
                <w:bCs/>
                <w:sz w:val="24"/>
                <w:szCs w:val="24"/>
                <w:shd w:val="clear" w:color="auto" w:fill="FFFFFF"/>
                <w:vertAlign w:val="superscript"/>
                <w:lang w:eastAsia="ru-RU"/>
              </w:rPr>
              <w:t>1</w:t>
            </w: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14:paraId="038F8F82"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5) строк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35812812"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6) порядок оплати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рахунок скорочення споживання та/або витрат на оплату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 xml:space="preserve">теплової енергії порівняно із споживанням (витратами) за відсутності таких заходів, як передбачено </w:t>
            </w:r>
            <w:hyperlink r:id="rId11" w:anchor="n47" w:history="1">
              <w:r w:rsidRPr="00A570A0">
                <w:rPr>
                  <w:rStyle w:val="a3"/>
                  <w:rFonts w:ascii="Times New Roman" w:eastAsia="Times New Roman" w:hAnsi="Times New Roman" w:cs="Times New Roman"/>
                  <w:color w:val="auto"/>
                  <w:sz w:val="24"/>
                  <w:szCs w:val="24"/>
                  <w:shd w:val="clear" w:color="auto" w:fill="FFFFFF"/>
                  <w:lang w:eastAsia="ru-RU"/>
                </w:rPr>
                <w:t>частиною п’ятою</w:t>
              </w:r>
            </w:hyperlink>
            <w:r w:rsidRPr="00A570A0">
              <w:rPr>
                <w:rStyle w:val="a3"/>
                <w:rFonts w:ascii="Times New Roman" w:eastAsia="Times New Roman" w:hAnsi="Times New Roman" w:cs="Times New Roman"/>
                <w:color w:val="auto"/>
                <w:sz w:val="24"/>
                <w:szCs w:val="24"/>
                <w:shd w:val="clear" w:color="auto" w:fill="FFFFFF"/>
                <w:lang w:eastAsia="ru-RU"/>
              </w:rPr>
              <w:t xml:space="preserve"> </w:t>
            </w:r>
            <w:r w:rsidRPr="00A570A0">
              <w:rPr>
                <w:rFonts w:ascii="Times New Roman" w:eastAsia="Times New Roman" w:hAnsi="Times New Roman" w:cs="Times New Roman"/>
                <w:sz w:val="24"/>
                <w:szCs w:val="24"/>
                <w:shd w:val="clear" w:color="auto" w:fill="FFFFFF"/>
                <w:lang w:eastAsia="ru-RU"/>
              </w:rPr>
              <w:t xml:space="preserve">статті 5 Закону про </w:t>
            </w:r>
            <w:proofErr w:type="spellStart"/>
            <w:r w:rsidRPr="00A570A0">
              <w:rPr>
                <w:rFonts w:ascii="Times New Roman" w:eastAsia="Times New Roman" w:hAnsi="Times New Roman" w:cs="Times New Roman"/>
                <w:sz w:val="24"/>
                <w:szCs w:val="24"/>
                <w:shd w:val="clear" w:color="auto" w:fill="FFFFFF"/>
                <w:lang w:eastAsia="ru-RU"/>
              </w:rPr>
              <w:t>енергосервіс</w:t>
            </w:r>
            <w:proofErr w:type="spellEnd"/>
            <w:r w:rsidRPr="00A570A0">
              <w:rPr>
                <w:rFonts w:ascii="Times New Roman" w:eastAsia="Times New Roman" w:hAnsi="Times New Roman" w:cs="Times New Roman"/>
                <w:sz w:val="24"/>
                <w:szCs w:val="24"/>
                <w:shd w:val="clear" w:color="auto" w:fill="FFFFFF"/>
                <w:lang w:eastAsia="ru-RU"/>
              </w:rPr>
              <w:t>;</w:t>
            </w:r>
          </w:p>
          <w:p w14:paraId="36EB1D12"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7) обов’язок сторін договору забезпечувати під час виконання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узгоджені сторонами та/або визначені законодавством режими та умови використання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74C70FE8"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8) відповідальність за невиконання, неналежне виконання </w:t>
            </w:r>
            <w:r w:rsidRPr="00A570A0">
              <w:rPr>
                <w:rFonts w:ascii="Times New Roman" w:eastAsia="Times New Roman" w:hAnsi="Times New Roman" w:cs="Times New Roman"/>
                <w:sz w:val="24"/>
                <w:szCs w:val="24"/>
                <w:shd w:val="clear" w:color="auto" w:fill="FFFFFF"/>
                <w:lang w:eastAsia="ru-RU"/>
              </w:rPr>
              <w:lastRenderedPageBreak/>
              <w:t xml:space="preserve">зобов’язань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14:paraId="13BA255B"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9) умови та порядок розірвання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6737C117"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10) порядок переходу до замовника права власності на майно, що було утворено (встановлено) йому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14:paraId="60F76F90"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11) порядок коригування визначення та розрахунку результату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у разі виникнення протягом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змін кліматичних умов, температури зовнішнього повітря, призначення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змін у конструкції або площі, порядку або режиму роботи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тощо;</w:t>
            </w:r>
          </w:p>
          <w:p w14:paraId="0F7FC9D9"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12) порядок та методи вимірювання (розрахунку) і перевірки фактичного рівня скорочення споживання та/або витрат замовника на оплату</w:t>
            </w:r>
            <w:r w:rsidR="00E74D6A">
              <w:rPr>
                <w:rFonts w:ascii="Times New Roman" w:eastAsia="Times New Roman" w:hAnsi="Times New Roman" w:cs="Times New Roman"/>
                <w:sz w:val="24"/>
                <w:szCs w:val="24"/>
                <w:shd w:val="clear" w:color="auto" w:fill="FFFFFF"/>
                <w:lang w:eastAsia="ru-RU"/>
              </w:rPr>
              <w:t xml:space="preserve"> електричної та </w:t>
            </w:r>
            <w:r w:rsidRPr="00A570A0">
              <w:rPr>
                <w:rFonts w:ascii="Times New Roman" w:eastAsia="Times New Roman" w:hAnsi="Times New Roman" w:cs="Times New Roman"/>
                <w:sz w:val="24"/>
                <w:szCs w:val="24"/>
                <w:shd w:val="clear" w:color="auto" w:fill="FFFFFF"/>
                <w:lang w:eastAsia="ru-RU"/>
              </w:rPr>
              <w:t xml:space="preserve"> теплової енергії внаслідок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порівняно із споживанням та/або витратами, які були б здійснені за відсутності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tc>
      </w:tr>
      <w:tr w:rsidR="000F1A69" w:rsidRPr="00A570A0" w14:paraId="0652BB5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9BDFAD0"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lastRenderedPageBreak/>
              <w:t>6</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14:paraId="784BD0E1" w14:textId="77777777" w:rsidR="000F1A69" w:rsidRPr="00A570A0" w:rsidRDefault="000F1A69">
            <w:pPr>
              <w:spacing w:after="0" w:line="240" w:lineRule="auto"/>
              <w:rPr>
                <w:rStyle w:val="af8"/>
                <w:rFonts w:ascii="Times New Roman" w:hAnsi="Times New Roman" w:cs="Times New Roman"/>
                <w:sz w:val="24"/>
                <w:szCs w:val="24"/>
              </w:rPr>
            </w:pPr>
            <w:r w:rsidRPr="00A570A0">
              <w:rPr>
                <w:rFonts w:ascii="Times New Roman" w:hAnsi="Times New Roman" w:cs="Times New Roman"/>
                <w:b/>
                <w:bCs/>
                <w:sz w:val="24"/>
                <w:szCs w:val="24"/>
              </w:rPr>
              <w:t>Забезпечення виконання договору про закупівлю</w:t>
            </w:r>
          </w:p>
        </w:tc>
        <w:tc>
          <w:tcPr>
            <w:tcW w:w="6960" w:type="dxa"/>
            <w:tcBorders>
              <w:top w:val="single" w:sz="4" w:space="0" w:color="auto"/>
              <w:left w:val="single" w:sz="4" w:space="0" w:color="auto"/>
              <w:bottom w:val="single" w:sz="4" w:space="0" w:color="auto"/>
              <w:right w:val="single" w:sz="4" w:space="0" w:color="auto"/>
            </w:tcBorders>
            <w:hideMark/>
          </w:tcPr>
          <w:p w14:paraId="0F994758"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Не вимагається</w:t>
            </w:r>
            <w:r w:rsidRPr="00A570A0">
              <w:rPr>
                <w:rFonts w:ascii="Times New Roman" w:hAnsi="Times New Roman" w:cs="Times New Roman"/>
                <w:sz w:val="28"/>
                <w:szCs w:val="28"/>
                <w:shd w:val="clear" w:color="auto" w:fill="FFFFFF"/>
              </w:rPr>
              <w:t xml:space="preserve"> </w:t>
            </w:r>
          </w:p>
        </w:tc>
      </w:tr>
    </w:tbl>
    <w:p w14:paraId="2EE986D8" w14:textId="77777777" w:rsidR="000F1A69" w:rsidRPr="00A570A0" w:rsidRDefault="000F1A69" w:rsidP="000F1A69">
      <w:pPr>
        <w:jc w:val="center"/>
        <w:rPr>
          <w:rFonts w:ascii="Times New Roman" w:hAnsi="Times New Roman" w:cs="Times New Roman"/>
          <w:b/>
          <w:bCs/>
          <w:sz w:val="28"/>
          <w:szCs w:val="28"/>
        </w:rPr>
      </w:pPr>
    </w:p>
    <w:p w14:paraId="4FE6D393" w14:textId="77777777" w:rsidR="000F1A69" w:rsidRPr="00A570A0" w:rsidRDefault="000F1A69" w:rsidP="000F1A69">
      <w:pPr>
        <w:spacing w:after="0"/>
        <w:rPr>
          <w:rFonts w:ascii="Times New Roman" w:hAnsi="Times New Roman" w:cs="Times New Roman"/>
          <w:sz w:val="28"/>
          <w:szCs w:val="28"/>
        </w:rPr>
        <w:sectPr w:rsidR="000F1A69" w:rsidRPr="00A570A0">
          <w:pgSz w:w="11906" w:h="16838"/>
          <w:pgMar w:top="850" w:right="850" w:bottom="850" w:left="1417" w:header="708" w:footer="708" w:gutter="0"/>
          <w:cols w:space="720"/>
        </w:sectPr>
      </w:pPr>
    </w:p>
    <w:p w14:paraId="654F96B3" w14:textId="77777777" w:rsidR="000F1A69" w:rsidRPr="00A570A0" w:rsidRDefault="000F1A69" w:rsidP="00A570A0">
      <w:pPr>
        <w:spacing w:after="0"/>
        <w:jc w:val="right"/>
        <w:rPr>
          <w:rFonts w:ascii="Times New Roman" w:hAnsi="Times New Roman" w:cs="Times New Roman"/>
          <w:b/>
          <w:bCs/>
          <w:sz w:val="28"/>
          <w:szCs w:val="28"/>
        </w:rPr>
      </w:pPr>
      <w:r w:rsidRPr="00AE2E98">
        <w:rPr>
          <w:rFonts w:ascii="Times New Roman" w:hAnsi="Times New Roman" w:cs="Times New Roman"/>
          <w:b/>
          <w:bCs/>
          <w:sz w:val="28"/>
          <w:szCs w:val="28"/>
        </w:rPr>
        <w:lastRenderedPageBreak/>
        <w:t>Додаток № 1</w:t>
      </w:r>
    </w:p>
    <w:p w14:paraId="39554B3C" w14:textId="77777777" w:rsidR="000F1A69" w:rsidRPr="00A570A0" w:rsidRDefault="000F1A69" w:rsidP="00A570A0">
      <w:pPr>
        <w:spacing w:after="0"/>
        <w:jc w:val="center"/>
        <w:rPr>
          <w:rStyle w:val="af8"/>
          <w:rFonts w:ascii="Times New Roman" w:hAnsi="Times New Roman" w:cs="Times New Roman"/>
          <w:sz w:val="24"/>
          <w:szCs w:val="24"/>
        </w:rPr>
      </w:pPr>
      <w:r w:rsidRPr="00A570A0">
        <w:rPr>
          <w:rStyle w:val="af8"/>
          <w:rFonts w:ascii="Times New Roman" w:hAnsi="Times New Roman" w:cs="Times New Roman"/>
          <w:sz w:val="24"/>
          <w:szCs w:val="24"/>
        </w:rPr>
        <w:t xml:space="preserve">Базові рівні споживання </w:t>
      </w:r>
      <w:r w:rsidR="009C371A" w:rsidRPr="00A570A0">
        <w:rPr>
          <w:rStyle w:val="af8"/>
          <w:rFonts w:ascii="Times New Roman" w:hAnsi="Times New Roman" w:cs="Times New Roman"/>
          <w:sz w:val="24"/>
          <w:szCs w:val="24"/>
        </w:rPr>
        <w:t xml:space="preserve">електричної енергії та </w:t>
      </w:r>
      <w:r w:rsidRPr="00A570A0">
        <w:rPr>
          <w:rStyle w:val="af8"/>
          <w:rFonts w:ascii="Times New Roman" w:hAnsi="Times New Roman" w:cs="Times New Roman"/>
          <w:sz w:val="24"/>
          <w:szCs w:val="24"/>
        </w:rPr>
        <w:t xml:space="preserve">теплової енергії </w:t>
      </w:r>
    </w:p>
    <w:p w14:paraId="18342074" w14:textId="0881CCB3" w:rsidR="000F1A69" w:rsidRPr="00A570A0" w:rsidRDefault="009C371A" w:rsidP="00A570A0">
      <w:pPr>
        <w:spacing w:after="0"/>
        <w:jc w:val="center"/>
        <w:rPr>
          <w:rFonts w:ascii="Times New Roman" w:hAnsi="Times New Roman" w:cs="Times New Roman"/>
        </w:rPr>
      </w:pPr>
      <w:r w:rsidRPr="00A570A0">
        <w:rPr>
          <w:rFonts w:ascii="Times New Roman" w:hAnsi="Times New Roman" w:cs="Times New Roman"/>
          <w:b/>
          <w:bCs/>
          <w:sz w:val="24"/>
          <w:szCs w:val="24"/>
        </w:rPr>
        <w:t>Буді</w:t>
      </w:r>
      <w:r w:rsidR="003E4CAA">
        <w:rPr>
          <w:rFonts w:ascii="Times New Roman" w:hAnsi="Times New Roman" w:cs="Times New Roman"/>
          <w:b/>
          <w:bCs/>
          <w:sz w:val="24"/>
          <w:szCs w:val="24"/>
        </w:rPr>
        <w:t>влі закладу дошкільної освіти №6</w:t>
      </w:r>
      <w:r w:rsidRPr="00A570A0">
        <w:rPr>
          <w:rFonts w:ascii="Times New Roman" w:hAnsi="Times New Roman" w:cs="Times New Roman"/>
          <w:b/>
          <w:bCs/>
          <w:sz w:val="24"/>
          <w:szCs w:val="24"/>
        </w:rPr>
        <w:t xml:space="preserve"> </w:t>
      </w:r>
      <w:r w:rsidR="00A71F50">
        <w:rPr>
          <w:rFonts w:ascii="Times New Roman" w:hAnsi="Times New Roman" w:cs="Times New Roman"/>
          <w:b/>
          <w:bCs/>
          <w:sz w:val="24"/>
          <w:szCs w:val="24"/>
        </w:rPr>
        <w:t xml:space="preserve">комбінованого типу </w:t>
      </w:r>
      <w:r w:rsidRPr="00A570A0">
        <w:rPr>
          <w:rFonts w:ascii="Times New Roman" w:hAnsi="Times New Roman" w:cs="Times New Roman"/>
          <w:b/>
          <w:bCs/>
          <w:sz w:val="24"/>
          <w:szCs w:val="24"/>
        </w:rPr>
        <w:t>Дубенської міської ради Рівненської області</w:t>
      </w:r>
    </w:p>
    <w:tbl>
      <w:tblPr>
        <w:tblW w:w="15375" w:type="dxa"/>
        <w:tblInd w:w="2" w:type="dxa"/>
        <w:tblLayout w:type="fixed"/>
        <w:tblLook w:val="00A0" w:firstRow="1" w:lastRow="0" w:firstColumn="1" w:lastColumn="0" w:noHBand="0" w:noVBand="0"/>
      </w:tblPr>
      <w:tblGrid>
        <w:gridCol w:w="5527"/>
        <w:gridCol w:w="425"/>
        <w:gridCol w:w="425"/>
        <w:gridCol w:w="459"/>
        <w:gridCol w:w="425"/>
        <w:gridCol w:w="426"/>
        <w:gridCol w:w="426"/>
        <w:gridCol w:w="424"/>
        <w:gridCol w:w="425"/>
        <w:gridCol w:w="392"/>
        <w:gridCol w:w="425"/>
        <w:gridCol w:w="425"/>
        <w:gridCol w:w="426"/>
        <w:gridCol w:w="75"/>
        <w:gridCol w:w="1767"/>
        <w:gridCol w:w="75"/>
        <w:gridCol w:w="14"/>
        <w:gridCol w:w="1329"/>
        <w:gridCol w:w="75"/>
        <w:gridCol w:w="1335"/>
        <w:gridCol w:w="75"/>
      </w:tblGrid>
      <w:tr w:rsidR="000F1A69" w:rsidRPr="00A570A0" w14:paraId="4C15D988" w14:textId="77777777" w:rsidTr="00E2589D">
        <w:trPr>
          <w:gridAfter w:val="4"/>
          <w:wAfter w:w="2814" w:type="dxa"/>
          <w:trHeight w:val="254"/>
        </w:trPr>
        <w:tc>
          <w:tcPr>
            <w:tcW w:w="12561" w:type="dxa"/>
            <w:gridSpan w:val="17"/>
            <w:noWrap/>
            <w:vAlign w:val="center"/>
          </w:tcPr>
          <w:p w14:paraId="22CDCBF2" w14:textId="77777777" w:rsidR="000F1A69" w:rsidRPr="00A570A0" w:rsidRDefault="000F1A69" w:rsidP="00A570A0">
            <w:pPr>
              <w:spacing w:after="0"/>
              <w:jc w:val="center"/>
              <w:rPr>
                <w:rStyle w:val="af8"/>
                <w:rFonts w:ascii="Times New Roman" w:hAnsi="Times New Roman" w:cs="Times New Roman"/>
                <w:sz w:val="24"/>
                <w:szCs w:val="24"/>
              </w:rPr>
            </w:pPr>
          </w:p>
        </w:tc>
      </w:tr>
      <w:tr w:rsidR="000F1A69" w:rsidRPr="00A570A0" w14:paraId="33B3C0EF" w14:textId="77777777" w:rsidTr="00E2589D">
        <w:trPr>
          <w:trHeight w:val="683"/>
        </w:trPr>
        <w:tc>
          <w:tcPr>
            <w:tcW w:w="5527" w:type="dxa"/>
            <w:tcBorders>
              <w:top w:val="single" w:sz="4" w:space="0" w:color="auto"/>
              <w:left w:val="single" w:sz="4" w:space="0" w:color="auto"/>
              <w:bottom w:val="single" w:sz="4" w:space="0" w:color="auto"/>
              <w:right w:val="single" w:sz="4" w:space="0" w:color="auto"/>
            </w:tcBorders>
            <w:vAlign w:val="center"/>
            <w:hideMark/>
          </w:tcPr>
          <w:p w14:paraId="7D470F58" w14:textId="77777777" w:rsidR="000F1A69" w:rsidRPr="00A570A0" w:rsidRDefault="000F1A69">
            <w:pPr>
              <w:jc w:val="center"/>
              <w:rPr>
                <w:rFonts w:ascii="Times New Roman" w:hAnsi="Times New Roman" w:cs="Times New Roman"/>
                <w:sz w:val="24"/>
                <w:szCs w:val="24"/>
              </w:rPr>
            </w:pPr>
          </w:p>
        </w:tc>
        <w:tc>
          <w:tcPr>
            <w:tcW w:w="5178" w:type="dxa"/>
            <w:gridSpan w:val="13"/>
            <w:tcBorders>
              <w:top w:val="single" w:sz="4" w:space="0" w:color="auto"/>
              <w:left w:val="nil"/>
              <w:bottom w:val="single" w:sz="4" w:space="0" w:color="auto"/>
              <w:right w:val="single" w:sz="4" w:space="0" w:color="auto"/>
            </w:tcBorders>
            <w:noWrap/>
            <w:vAlign w:val="center"/>
            <w:hideMark/>
          </w:tcPr>
          <w:p w14:paraId="2A24941D" w14:textId="73F58D57" w:rsidR="000F1A69" w:rsidRPr="00AE2E98" w:rsidRDefault="000F1A69">
            <w:pPr>
              <w:jc w:val="center"/>
              <w:rPr>
                <w:rFonts w:ascii="Times New Roman" w:hAnsi="Times New Roman" w:cs="Times New Roman"/>
                <w:sz w:val="24"/>
                <w:szCs w:val="24"/>
              </w:rPr>
            </w:pPr>
            <w:r w:rsidRPr="00AE2E98">
              <w:rPr>
                <w:rFonts w:ascii="Times New Roman" w:hAnsi="Times New Roman" w:cs="Times New Roman"/>
                <w:sz w:val="24"/>
                <w:szCs w:val="24"/>
              </w:rPr>
              <w:t>Місяць</w:t>
            </w:r>
          </w:p>
        </w:tc>
        <w:tc>
          <w:tcPr>
            <w:tcW w:w="1842" w:type="dxa"/>
            <w:gridSpan w:val="2"/>
            <w:tcBorders>
              <w:top w:val="single" w:sz="4" w:space="0" w:color="auto"/>
              <w:left w:val="nil"/>
              <w:bottom w:val="single" w:sz="4" w:space="0" w:color="auto"/>
              <w:right w:val="single" w:sz="4" w:space="0" w:color="auto"/>
            </w:tcBorders>
            <w:noWrap/>
            <w:vAlign w:val="center"/>
            <w:hideMark/>
          </w:tcPr>
          <w:p w14:paraId="5852DACD" w14:textId="4C077BB0" w:rsidR="000F1A69" w:rsidRPr="00AE2E98" w:rsidRDefault="000F1A69">
            <w:pPr>
              <w:jc w:val="center"/>
              <w:rPr>
                <w:rFonts w:ascii="Times New Roman" w:hAnsi="Times New Roman" w:cs="Times New Roman"/>
                <w:sz w:val="24"/>
                <w:szCs w:val="24"/>
              </w:rPr>
            </w:pPr>
            <w:r w:rsidRPr="00AE2E98">
              <w:rPr>
                <w:rFonts w:ascii="Times New Roman" w:hAnsi="Times New Roman" w:cs="Times New Roman"/>
                <w:sz w:val="24"/>
                <w:szCs w:val="24"/>
              </w:rPr>
              <w:t>Рік</w:t>
            </w:r>
          </w:p>
        </w:tc>
        <w:tc>
          <w:tcPr>
            <w:tcW w:w="1418" w:type="dxa"/>
            <w:gridSpan w:val="3"/>
            <w:tcBorders>
              <w:top w:val="single" w:sz="4" w:space="0" w:color="auto"/>
              <w:left w:val="nil"/>
              <w:bottom w:val="single" w:sz="4" w:space="0" w:color="auto"/>
              <w:right w:val="single" w:sz="4" w:space="0" w:color="auto"/>
            </w:tcBorders>
            <w:vAlign w:val="center"/>
            <w:hideMark/>
          </w:tcPr>
          <w:p w14:paraId="7DA0C223"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Ціни (тарифи) на одиницю ПЕР (ЖКП)</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14:paraId="1B44A67D"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Рік, грн.</w:t>
            </w:r>
          </w:p>
        </w:tc>
      </w:tr>
      <w:tr w:rsidR="00A570A0" w:rsidRPr="00A570A0" w14:paraId="5FA403E5" w14:textId="77777777" w:rsidTr="00E2589D">
        <w:trPr>
          <w:gridAfter w:val="1"/>
          <w:wAfter w:w="75" w:type="dxa"/>
          <w:cantSplit/>
          <w:trHeight w:val="1130"/>
        </w:trPr>
        <w:tc>
          <w:tcPr>
            <w:tcW w:w="5527" w:type="dxa"/>
            <w:tcBorders>
              <w:top w:val="single" w:sz="4" w:space="0" w:color="auto"/>
              <w:left w:val="single" w:sz="4" w:space="0" w:color="auto"/>
              <w:bottom w:val="single" w:sz="4" w:space="0" w:color="000000"/>
              <w:right w:val="single" w:sz="4" w:space="0" w:color="auto"/>
            </w:tcBorders>
            <w:vAlign w:val="center"/>
            <w:hideMark/>
          </w:tcPr>
          <w:p w14:paraId="11FD5B28" w14:textId="77777777" w:rsidR="000F1A69" w:rsidRPr="00A570A0" w:rsidRDefault="009C371A" w:rsidP="009C371A">
            <w:pPr>
              <w:jc w:val="center"/>
              <w:rPr>
                <w:rFonts w:ascii="Times New Roman" w:hAnsi="Times New Roman" w:cs="Times New Roman"/>
                <w:sz w:val="24"/>
                <w:szCs w:val="24"/>
              </w:rPr>
            </w:pPr>
            <w:r w:rsidRPr="00A570A0">
              <w:rPr>
                <w:rFonts w:ascii="Times New Roman" w:hAnsi="Times New Roman" w:cs="Times New Roman"/>
                <w:sz w:val="24"/>
                <w:szCs w:val="24"/>
              </w:rPr>
              <w:t xml:space="preserve">Об'єкт </w:t>
            </w:r>
            <w:proofErr w:type="spellStart"/>
            <w:r w:rsidRPr="00A570A0">
              <w:rPr>
                <w:rFonts w:ascii="Times New Roman" w:hAnsi="Times New Roman" w:cs="Times New Roman"/>
                <w:sz w:val="24"/>
                <w:szCs w:val="24"/>
              </w:rPr>
              <w:t>енергосервісу</w:t>
            </w:r>
            <w:proofErr w:type="spellEnd"/>
          </w:p>
          <w:p w14:paraId="3F9EC833" w14:textId="77777777" w:rsidR="009C371A" w:rsidRPr="00A570A0" w:rsidRDefault="009C371A" w:rsidP="009C371A">
            <w:pPr>
              <w:spacing w:after="0" w:line="240" w:lineRule="auto"/>
              <w:jc w:val="center"/>
              <w:rPr>
                <w:rFonts w:ascii="Times New Roman" w:hAnsi="Times New Roman" w:cs="Times New Roman"/>
                <w:sz w:val="24"/>
                <w:szCs w:val="24"/>
                <w:lang w:val="ru-RU"/>
              </w:rPr>
            </w:pPr>
          </w:p>
        </w:tc>
        <w:tc>
          <w:tcPr>
            <w:tcW w:w="425" w:type="dxa"/>
            <w:tcBorders>
              <w:top w:val="single" w:sz="4" w:space="0" w:color="auto"/>
              <w:left w:val="nil"/>
              <w:bottom w:val="single" w:sz="4" w:space="0" w:color="auto"/>
              <w:right w:val="single" w:sz="4" w:space="0" w:color="auto"/>
            </w:tcBorders>
            <w:noWrap/>
            <w:textDirection w:val="btLr"/>
            <w:vAlign w:val="center"/>
            <w:hideMark/>
          </w:tcPr>
          <w:p w14:paraId="49732EFC"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Січень</w:t>
            </w:r>
          </w:p>
        </w:tc>
        <w:tc>
          <w:tcPr>
            <w:tcW w:w="425" w:type="dxa"/>
            <w:tcBorders>
              <w:top w:val="nil"/>
              <w:left w:val="nil"/>
              <w:bottom w:val="single" w:sz="4" w:space="0" w:color="auto"/>
              <w:right w:val="single" w:sz="4" w:space="0" w:color="auto"/>
            </w:tcBorders>
            <w:noWrap/>
            <w:textDirection w:val="btLr"/>
            <w:vAlign w:val="center"/>
            <w:hideMark/>
          </w:tcPr>
          <w:p w14:paraId="62DE46F2"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Лютий</w:t>
            </w:r>
          </w:p>
        </w:tc>
        <w:tc>
          <w:tcPr>
            <w:tcW w:w="459" w:type="dxa"/>
            <w:tcBorders>
              <w:top w:val="nil"/>
              <w:left w:val="nil"/>
              <w:bottom w:val="single" w:sz="4" w:space="0" w:color="auto"/>
              <w:right w:val="single" w:sz="4" w:space="0" w:color="auto"/>
            </w:tcBorders>
            <w:noWrap/>
            <w:textDirection w:val="btLr"/>
            <w:vAlign w:val="center"/>
            <w:hideMark/>
          </w:tcPr>
          <w:p w14:paraId="0454A41C"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Березень</w:t>
            </w:r>
          </w:p>
        </w:tc>
        <w:tc>
          <w:tcPr>
            <w:tcW w:w="425" w:type="dxa"/>
            <w:tcBorders>
              <w:top w:val="nil"/>
              <w:left w:val="nil"/>
              <w:bottom w:val="single" w:sz="4" w:space="0" w:color="auto"/>
              <w:right w:val="single" w:sz="4" w:space="0" w:color="auto"/>
            </w:tcBorders>
            <w:noWrap/>
            <w:textDirection w:val="btLr"/>
            <w:vAlign w:val="center"/>
            <w:hideMark/>
          </w:tcPr>
          <w:p w14:paraId="3E2872C1"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Квітень</w:t>
            </w:r>
          </w:p>
        </w:tc>
        <w:tc>
          <w:tcPr>
            <w:tcW w:w="426" w:type="dxa"/>
            <w:tcBorders>
              <w:top w:val="nil"/>
              <w:left w:val="nil"/>
              <w:bottom w:val="single" w:sz="4" w:space="0" w:color="auto"/>
              <w:right w:val="single" w:sz="4" w:space="0" w:color="auto"/>
            </w:tcBorders>
            <w:noWrap/>
            <w:textDirection w:val="btLr"/>
            <w:vAlign w:val="center"/>
            <w:hideMark/>
          </w:tcPr>
          <w:p w14:paraId="30C732E0"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Травень</w:t>
            </w:r>
          </w:p>
        </w:tc>
        <w:tc>
          <w:tcPr>
            <w:tcW w:w="426" w:type="dxa"/>
            <w:tcBorders>
              <w:top w:val="nil"/>
              <w:left w:val="nil"/>
              <w:bottom w:val="single" w:sz="4" w:space="0" w:color="auto"/>
              <w:right w:val="single" w:sz="4" w:space="0" w:color="auto"/>
            </w:tcBorders>
            <w:noWrap/>
            <w:textDirection w:val="btLr"/>
            <w:vAlign w:val="center"/>
            <w:hideMark/>
          </w:tcPr>
          <w:p w14:paraId="64F79044"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Червень</w:t>
            </w:r>
          </w:p>
        </w:tc>
        <w:tc>
          <w:tcPr>
            <w:tcW w:w="424" w:type="dxa"/>
            <w:tcBorders>
              <w:top w:val="nil"/>
              <w:left w:val="nil"/>
              <w:bottom w:val="single" w:sz="4" w:space="0" w:color="auto"/>
              <w:right w:val="single" w:sz="4" w:space="0" w:color="auto"/>
            </w:tcBorders>
            <w:noWrap/>
            <w:textDirection w:val="btLr"/>
            <w:vAlign w:val="center"/>
            <w:hideMark/>
          </w:tcPr>
          <w:p w14:paraId="08667931"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Липень</w:t>
            </w:r>
          </w:p>
        </w:tc>
        <w:tc>
          <w:tcPr>
            <w:tcW w:w="425" w:type="dxa"/>
            <w:tcBorders>
              <w:top w:val="nil"/>
              <w:left w:val="nil"/>
              <w:bottom w:val="single" w:sz="4" w:space="0" w:color="auto"/>
              <w:right w:val="single" w:sz="4" w:space="0" w:color="auto"/>
            </w:tcBorders>
            <w:noWrap/>
            <w:textDirection w:val="btLr"/>
            <w:vAlign w:val="center"/>
            <w:hideMark/>
          </w:tcPr>
          <w:p w14:paraId="5E440346"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Серпень</w:t>
            </w:r>
          </w:p>
        </w:tc>
        <w:tc>
          <w:tcPr>
            <w:tcW w:w="392" w:type="dxa"/>
            <w:tcBorders>
              <w:top w:val="nil"/>
              <w:left w:val="nil"/>
              <w:bottom w:val="single" w:sz="4" w:space="0" w:color="auto"/>
              <w:right w:val="single" w:sz="4" w:space="0" w:color="auto"/>
            </w:tcBorders>
            <w:noWrap/>
            <w:textDirection w:val="btLr"/>
            <w:vAlign w:val="center"/>
            <w:hideMark/>
          </w:tcPr>
          <w:p w14:paraId="723E704A"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Вересень</w:t>
            </w:r>
          </w:p>
        </w:tc>
        <w:tc>
          <w:tcPr>
            <w:tcW w:w="425" w:type="dxa"/>
            <w:tcBorders>
              <w:top w:val="nil"/>
              <w:left w:val="nil"/>
              <w:bottom w:val="single" w:sz="4" w:space="0" w:color="auto"/>
              <w:right w:val="single" w:sz="4" w:space="0" w:color="auto"/>
            </w:tcBorders>
            <w:noWrap/>
            <w:textDirection w:val="btLr"/>
            <w:vAlign w:val="center"/>
            <w:hideMark/>
          </w:tcPr>
          <w:p w14:paraId="6066BB3F"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Жовтень</w:t>
            </w:r>
          </w:p>
        </w:tc>
        <w:tc>
          <w:tcPr>
            <w:tcW w:w="425" w:type="dxa"/>
            <w:tcBorders>
              <w:top w:val="nil"/>
              <w:left w:val="nil"/>
              <w:bottom w:val="single" w:sz="4" w:space="0" w:color="auto"/>
              <w:right w:val="single" w:sz="4" w:space="0" w:color="auto"/>
            </w:tcBorders>
            <w:noWrap/>
            <w:textDirection w:val="btLr"/>
            <w:vAlign w:val="center"/>
            <w:hideMark/>
          </w:tcPr>
          <w:p w14:paraId="602A3D2C"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Листопад</w:t>
            </w:r>
          </w:p>
        </w:tc>
        <w:tc>
          <w:tcPr>
            <w:tcW w:w="426" w:type="dxa"/>
            <w:tcBorders>
              <w:top w:val="nil"/>
              <w:left w:val="nil"/>
              <w:bottom w:val="single" w:sz="4" w:space="0" w:color="auto"/>
              <w:right w:val="single" w:sz="4" w:space="0" w:color="auto"/>
            </w:tcBorders>
            <w:noWrap/>
            <w:textDirection w:val="btLr"/>
            <w:vAlign w:val="center"/>
            <w:hideMark/>
          </w:tcPr>
          <w:p w14:paraId="4F79A04B"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Грудень</w:t>
            </w:r>
          </w:p>
        </w:tc>
        <w:tc>
          <w:tcPr>
            <w:tcW w:w="1842" w:type="dxa"/>
            <w:gridSpan w:val="2"/>
            <w:tcBorders>
              <w:top w:val="nil"/>
              <w:left w:val="nil"/>
              <w:bottom w:val="single" w:sz="4" w:space="0" w:color="auto"/>
              <w:right w:val="single" w:sz="4" w:space="0" w:color="auto"/>
            </w:tcBorders>
            <w:noWrap/>
            <w:vAlign w:val="center"/>
            <w:hideMark/>
          </w:tcPr>
          <w:p w14:paraId="080738E3"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натуральних показниках</w:t>
            </w:r>
          </w:p>
        </w:tc>
        <w:tc>
          <w:tcPr>
            <w:tcW w:w="1418" w:type="dxa"/>
            <w:gridSpan w:val="3"/>
            <w:tcBorders>
              <w:top w:val="single" w:sz="4" w:space="0" w:color="auto"/>
              <w:left w:val="nil"/>
              <w:bottom w:val="single" w:sz="4" w:space="0" w:color="auto"/>
              <w:right w:val="single" w:sz="4" w:space="0" w:color="auto"/>
            </w:tcBorders>
            <w:vAlign w:val="center"/>
            <w:hideMark/>
          </w:tcPr>
          <w:p w14:paraId="181E1590" w14:textId="77777777" w:rsidR="000F1A69" w:rsidRPr="00A570A0" w:rsidRDefault="000F1A69">
            <w:pPr>
              <w:spacing w:after="0" w:line="240" w:lineRule="auto"/>
              <w:rPr>
                <w:rFonts w:ascii="Times New Roman" w:hAnsi="Times New Roman" w:cs="Times New Roman"/>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552DF886"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грошовій формі, грн.</w:t>
            </w:r>
          </w:p>
        </w:tc>
      </w:tr>
      <w:tr w:rsidR="00A570A0" w:rsidRPr="00A570A0" w14:paraId="05BCDFF9" w14:textId="77777777" w:rsidTr="00E2589D">
        <w:trPr>
          <w:gridAfter w:val="1"/>
          <w:wAfter w:w="75" w:type="dxa"/>
          <w:cantSplit/>
          <w:trHeight w:val="1390"/>
        </w:trPr>
        <w:tc>
          <w:tcPr>
            <w:tcW w:w="5527" w:type="dxa"/>
            <w:tcBorders>
              <w:top w:val="single" w:sz="4" w:space="0" w:color="000000"/>
              <w:left w:val="single" w:sz="4" w:space="0" w:color="auto"/>
              <w:bottom w:val="single" w:sz="4" w:space="0" w:color="auto"/>
              <w:right w:val="single" w:sz="4" w:space="0" w:color="auto"/>
            </w:tcBorders>
            <w:vAlign w:val="center"/>
            <w:hideMark/>
          </w:tcPr>
          <w:p w14:paraId="32365284" w14:textId="28875884" w:rsidR="000F1A69" w:rsidRPr="00190E64" w:rsidRDefault="00A570A0">
            <w:pPr>
              <w:jc w:val="center"/>
              <w:rPr>
                <w:rFonts w:ascii="Times New Roman" w:hAnsi="Times New Roman" w:cs="Times New Roman"/>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електричної енергії</w:t>
            </w:r>
            <w:r w:rsidRPr="00A570A0">
              <w:rPr>
                <w:rFonts w:ascii="Times New Roman" w:hAnsi="Times New Roman" w:cs="Times New Roman"/>
                <w:b/>
                <w:bCs/>
                <w:sz w:val="24"/>
                <w:szCs w:val="24"/>
              </w:rPr>
              <w:t xml:space="preserve"> </w:t>
            </w:r>
            <w:r w:rsidR="009C371A" w:rsidRPr="00A570A0">
              <w:rPr>
                <w:rFonts w:ascii="Times New Roman" w:hAnsi="Times New Roman" w:cs="Times New Roman"/>
                <w:b/>
                <w:bCs/>
                <w:sz w:val="24"/>
                <w:szCs w:val="24"/>
              </w:rPr>
              <w:t>Буді</w:t>
            </w:r>
            <w:r w:rsidR="003E4CAA">
              <w:rPr>
                <w:rFonts w:ascii="Times New Roman" w:hAnsi="Times New Roman" w:cs="Times New Roman"/>
                <w:b/>
                <w:bCs/>
                <w:sz w:val="24"/>
                <w:szCs w:val="24"/>
              </w:rPr>
              <w:t>влі закладу дошкільної освіти №6</w:t>
            </w:r>
            <w:r w:rsidR="009C371A" w:rsidRPr="00A570A0">
              <w:rPr>
                <w:rFonts w:ascii="Times New Roman" w:hAnsi="Times New Roman" w:cs="Times New Roman"/>
                <w:b/>
                <w:bCs/>
                <w:sz w:val="24"/>
                <w:szCs w:val="24"/>
              </w:rPr>
              <w:t xml:space="preserve"> Дубенської міської ради Рівненської області</w:t>
            </w:r>
            <w:r w:rsidR="00190E64">
              <w:rPr>
                <w:rFonts w:ascii="Times New Roman" w:hAnsi="Times New Roman" w:cs="Times New Roman"/>
                <w:b/>
                <w:bCs/>
                <w:sz w:val="24"/>
                <w:szCs w:val="24"/>
              </w:rPr>
              <w:t xml:space="preserve">, </w:t>
            </w:r>
            <w:r w:rsidR="00190E64" w:rsidRPr="00AE2E98">
              <w:rPr>
                <w:rFonts w:ascii="Times New Roman" w:hAnsi="Times New Roman" w:cs="Times New Roman"/>
                <w:b/>
                <w:bCs/>
                <w:sz w:val="24"/>
                <w:szCs w:val="24"/>
              </w:rPr>
              <w:t>кВт\год</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69086220"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5720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01A94D1B"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4440</w:t>
            </w:r>
          </w:p>
        </w:tc>
        <w:tc>
          <w:tcPr>
            <w:tcW w:w="459" w:type="dxa"/>
            <w:tcBorders>
              <w:top w:val="single" w:sz="4" w:space="0" w:color="auto"/>
              <w:left w:val="nil"/>
              <w:bottom w:val="single" w:sz="4" w:space="0" w:color="auto"/>
              <w:right w:val="single" w:sz="4" w:space="0" w:color="auto"/>
            </w:tcBorders>
            <w:noWrap/>
            <w:textDirection w:val="btLr"/>
            <w:vAlign w:val="center"/>
            <w:hideMark/>
          </w:tcPr>
          <w:p w14:paraId="56FFB25D"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4420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2A6A8469"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3940</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5366814A"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6040</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1E7AE939"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2540</w:t>
            </w:r>
          </w:p>
        </w:tc>
        <w:tc>
          <w:tcPr>
            <w:tcW w:w="424" w:type="dxa"/>
            <w:tcBorders>
              <w:top w:val="single" w:sz="4" w:space="0" w:color="auto"/>
              <w:left w:val="nil"/>
              <w:bottom w:val="single" w:sz="4" w:space="0" w:color="auto"/>
              <w:right w:val="single" w:sz="4" w:space="0" w:color="auto"/>
            </w:tcBorders>
            <w:noWrap/>
            <w:textDirection w:val="btLr"/>
            <w:vAlign w:val="center"/>
            <w:hideMark/>
          </w:tcPr>
          <w:p w14:paraId="6C51F46A"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3140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1F1A7601"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4040</w:t>
            </w:r>
          </w:p>
        </w:tc>
        <w:tc>
          <w:tcPr>
            <w:tcW w:w="392" w:type="dxa"/>
            <w:tcBorders>
              <w:top w:val="single" w:sz="4" w:space="0" w:color="auto"/>
              <w:left w:val="nil"/>
              <w:bottom w:val="single" w:sz="4" w:space="0" w:color="auto"/>
              <w:right w:val="single" w:sz="4" w:space="0" w:color="auto"/>
            </w:tcBorders>
            <w:noWrap/>
            <w:textDirection w:val="btLr"/>
            <w:vAlign w:val="center"/>
            <w:hideMark/>
          </w:tcPr>
          <w:p w14:paraId="552DC2A1"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1860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57907227"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7200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5B782FF0"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4420</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2CD3E800"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4698</w:t>
            </w:r>
          </w:p>
        </w:tc>
        <w:tc>
          <w:tcPr>
            <w:tcW w:w="1842" w:type="dxa"/>
            <w:gridSpan w:val="2"/>
            <w:tcBorders>
              <w:top w:val="single" w:sz="4" w:space="0" w:color="auto"/>
              <w:left w:val="nil"/>
              <w:bottom w:val="single" w:sz="4" w:space="0" w:color="auto"/>
              <w:right w:val="single" w:sz="4" w:space="0" w:color="auto"/>
            </w:tcBorders>
            <w:noWrap/>
            <w:vAlign w:val="center"/>
            <w:hideMark/>
          </w:tcPr>
          <w:p w14:paraId="58780B5C" w14:textId="77777777" w:rsidR="000F1A69" w:rsidRPr="00A570A0" w:rsidRDefault="003E4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52458</w:t>
            </w:r>
          </w:p>
        </w:tc>
        <w:tc>
          <w:tcPr>
            <w:tcW w:w="1418" w:type="dxa"/>
            <w:gridSpan w:val="3"/>
            <w:tcBorders>
              <w:top w:val="single" w:sz="4" w:space="0" w:color="auto"/>
              <w:left w:val="nil"/>
              <w:bottom w:val="single" w:sz="4" w:space="0" w:color="auto"/>
              <w:right w:val="single" w:sz="4" w:space="0" w:color="auto"/>
            </w:tcBorders>
            <w:vAlign w:val="center"/>
            <w:hideMark/>
          </w:tcPr>
          <w:p w14:paraId="1058AD94" w14:textId="77777777" w:rsidR="000F1A69" w:rsidRPr="00A570A0" w:rsidRDefault="00F906F4">
            <w:pPr>
              <w:jc w:val="center"/>
              <w:rPr>
                <w:rFonts w:ascii="Times New Roman" w:hAnsi="Times New Roman" w:cs="Times New Roman"/>
                <w:sz w:val="24"/>
                <w:szCs w:val="24"/>
                <w:lang w:val="ru-RU"/>
              </w:rPr>
            </w:pPr>
            <w:r>
              <w:rPr>
                <w:rFonts w:ascii="Times New Roman" w:hAnsi="Times New Roman" w:cs="Times New Roman"/>
                <w:sz w:val="24"/>
                <w:szCs w:val="24"/>
                <w:lang w:val="ru-RU"/>
              </w:rPr>
              <w:t>6,32</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14:paraId="3507C27C" w14:textId="77777777" w:rsidR="000F1A69" w:rsidRPr="00A570A0" w:rsidRDefault="00F906F4">
            <w:pPr>
              <w:jc w:val="center"/>
              <w:rPr>
                <w:rFonts w:ascii="Times New Roman" w:hAnsi="Times New Roman" w:cs="Times New Roman"/>
                <w:sz w:val="24"/>
                <w:szCs w:val="24"/>
                <w:lang w:val="ru-RU"/>
              </w:rPr>
            </w:pPr>
            <w:r>
              <w:rPr>
                <w:rFonts w:ascii="Times New Roman" w:hAnsi="Times New Roman" w:cs="Times New Roman"/>
                <w:sz w:val="24"/>
                <w:szCs w:val="24"/>
                <w:lang w:val="ru-RU"/>
              </w:rPr>
              <w:t>331534,56</w:t>
            </w:r>
          </w:p>
        </w:tc>
      </w:tr>
      <w:tr w:rsidR="00A570A0" w:rsidRPr="00A570A0" w14:paraId="5CCF4DB0" w14:textId="77777777" w:rsidTr="00E2589D">
        <w:trPr>
          <w:gridAfter w:val="1"/>
          <w:wAfter w:w="75" w:type="dxa"/>
          <w:cantSplit/>
          <w:trHeight w:val="491"/>
        </w:trPr>
        <w:tc>
          <w:tcPr>
            <w:tcW w:w="5527" w:type="dxa"/>
            <w:tcBorders>
              <w:top w:val="single" w:sz="4" w:space="0" w:color="auto"/>
              <w:left w:val="single" w:sz="4" w:space="0" w:color="auto"/>
              <w:bottom w:val="single" w:sz="4" w:space="0" w:color="auto"/>
              <w:right w:val="single" w:sz="4" w:space="0" w:color="auto"/>
            </w:tcBorders>
            <w:vAlign w:val="center"/>
          </w:tcPr>
          <w:p w14:paraId="39E90D87" w14:textId="0813F3DA" w:rsidR="009C371A" w:rsidRPr="00A570A0" w:rsidRDefault="00A570A0" w:rsidP="00A570A0">
            <w:pPr>
              <w:jc w:val="center"/>
              <w:rPr>
                <w:rFonts w:ascii="Times New Roman" w:hAnsi="Times New Roman" w:cs="Times New Roman"/>
                <w:b/>
                <w:bCs/>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теплової енергії</w:t>
            </w:r>
            <w:r w:rsidRPr="00A570A0">
              <w:rPr>
                <w:rFonts w:ascii="Times New Roman" w:hAnsi="Times New Roman" w:cs="Times New Roman"/>
                <w:b/>
                <w:bCs/>
                <w:sz w:val="24"/>
                <w:szCs w:val="24"/>
              </w:rPr>
              <w:t xml:space="preserve"> Буді</w:t>
            </w:r>
            <w:r w:rsidR="003E4CAA">
              <w:rPr>
                <w:rFonts w:ascii="Times New Roman" w:hAnsi="Times New Roman" w:cs="Times New Roman"/>
                <w:b/>
                <w:bCs/>
                <w:sz w:val="24"/>
                <w:szCs w:val="24"/>
              </w:rPr>
              <w:t>влі закладу дошкільної освіти №6</w:t>
            </w:r>
            <w:r w:rsidRPr="00A570A0">
              <w:rPr>
                <w:rFonts w:ascii="Times New Roman" w:hAnsi="Times New Roman" w:cs="Times New Roman"/>
                <w:b/>
                <w:bCs/>
                <w:sz w:val="24"/>
                <w:szCs w:val="24"/>
              </w:rPr>
              <w:t xml:space="preserve"> Дубенської міської ради Рівненської </w:t>
            </w:r>
            <w:r w:rsidRPr="00AE2E98">
              <w:rPr>
                <w:rFonts w:ascii="Times New Roman" w:hAnsi="Times New Roman" w:cs="Times New Roman"/>
                <w:b/>
                <w:bCs/>
                <w:sz w:val="24"/>
                <w:szCs w:val="24"/>
              </w:rPr>
              <w:t>області</w:t>
            </w:r>
            <w:r w:rsidR="00190E64" w:rsidRPr="00AE2E98">
              <w:rPr>
                <w:rFonts w:ascii="Times New Roman" w:hAnsi="Times New Roman" w:cs="Times New Roman"/>
                <w:sz w:val="24"/>
                <w:szCs w:val="24"/>
              </w:rPr>
              <w:t xml:space="preserve">, </w:t>
            </w:r>
            <w:proofErr w:type="spellStart"/>
            <w:r w:rsidR="00190E64" w:rsidRPr="00AE2E98">
              <w:rPr>
                <w:rFonts w:ascii="Times New Roman" w:hAnsi="Times New Roman" w:cs="Times New Roman"/>
                <w:b/>
                <w:bCs/>
                <w:sz w:val="24"/>
                <w:szCs w:val="24"/>
              </w:rPr>
              <w:t>Гкал</w:t>
            </w:r>
            <w:proofErr w:type="spellEnd"/>
          </w:p>
        </w:tc>
        <w:tc>
          <w:tcPr>
            <w:tcW w:w="425" w:type="dxa"/>
            <w:tcBorders>
              <w:top w:val="single" w:sz="4" w:space="0" w:color="auto"/>
              <w:left w:val="nil"/>
              <w:bottom w:val="single" w:sz="4" w:space="0" w:color="auto"/>
              <w:right w:val="single" w:sz="4" w:space="0" w:color="auto"/>
            </w:tcBorders>
            <w:noWrap/>
            <w:textDirection w:val="btLr"/>
            <w:vAlign w:val="center"/>
          </w:tcPr>
          <w:p w14:paraId="3CB8C51E"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44,43</w:t>
            </w:r>
          </w:p>
        </w:tc>
        <w:tc>
          <w:tcPr>
            <w:tcW w:w="425" w:type="dxa"/>
            <w:tcBorders>
              <w:top w:val="single" w:sz="4" w:space="0" w:color="auto"/>
              <w:left w:val="nil"/>
              <w:bottom w:val="single" w:sz="4" w:space="0" w:color="auto"/>
              <w:right w:val="single" w:sz="4" w:space="0" w:color="auto"/>
            </w:tcBorders>
            <w:noWrap/>
            <w:textDirection w:val="btLr"/>
            <w:vAlign w:val="center"/>
          </w:tcPr>
          <w:p w14:paraId="176ED7E8"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58,26</w:t>
            </w:r>
          </w:p>
        </w:tc>
        <w:tc>
          <w:tcPr>
            <w:tcW w:w="459" w:type="dxa"/>
            <w:tcBorders>
              <w:top w:val="single" w:sz="4" w:space="0" w:color="auto"/>
              <w:left w:val="nil"/>
              <w:bottom w:val="single" w:sz="4" w:space="0" w:color="auto"/>
              <w:right w:val="single" w:sz="4" w:space="0" w:color="auto"/>
            </w:tcBorders>
            <w:noWrap/>
            <w:textDirection w:val="btLr"/>
            <w:vAlign w:val="center"/>
          </w:tcPr>
          <w:p w14:paraId="125DA81D"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30,70</w:t>
            </w:r>
          </w:p>
        </w:tc>
        <w:tc>
          <w:tcPr>
            <w:tcW w:w="425" w:type="dxa"/>
            <w:tcBorders>
              <w:top w:val="single" w:sz="4" w:space="0" w:color="auto"/>
              <w:left w:val="nil"/>
              <w:bottom w:val="single" w:sz="4" w:space="0" w:color="auto"/>
              <w:right w:val="single" w:sz="4" w:space="0" w:color="auto"/>
            </w:tcBorders>
            <w:noWrap/>
            <w:textDirection w:val="btLr"/>
            <w:vAlign w:val="center"/>
          </w:tcPr>
          <w:p w14:paraId="2E07294B"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11,04</w:t>
            </w:r>
          </w:p>
        </w:tc>
        <w:tc>
          <w:tcPr>
            <w:tcW w:w="426" w:type="dxa"/>
            <w:tcBorders>
              <w:top w:val="single" w:sz="4" w:space="0" w:color="auto"/>
              <w:left w:val="nil"/>
              <w:bottom w:val="single" w:sz="4" w:space="0" w:color="auto"/>
              <w:right w:val="single" w:sz="4" w:space="0" w:color="auto"/>
            </w:tcBorders>
            <w:noWrap/>
            <w:textDirection w:val="btLr"/>
            <w:vAlign w:val="center"/>
          </w:tcPr>
          <w:p w14:paraId="63C7E408" w14:textId="77777777" w:rsidR="009C371A" w:rsidRPr="00A570A0" w:rsidRDefault="009C371A" w:rsidP="008F27D1">
            <w:pPr>
              <w:jc w:val="right"/>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textDirection w:val="btLr"/>
            <w:vAlign w:val="center"/>
          </w:tcPr>
          <w:p w14:paraId="0683F32E" w14:textId="77777777" w:rsidR="009C371A" w:rsidRPr="00A570A0" w:rsidRDefault="009C371A" w:rsidP="008F27D1">
            <w:pPr>
              <w:jc w:val="right"/>
              <w:rPr>
                <w:rFonts w:ascii="Times New Roman" w:hAnsi="Times New Roman" w:cs="Times New Roman"/>
                <w:sz w:val="24"/>
                <w:szCs w:val="24"/>
              </w:rPr>
            </w:pPr>
          </w:p>
        </w:tc>
        <w:tc>
          <w:tcPr>
            <w:tcW w:w="424" w:type="dxa"/>
            <w:tcBorders>
              <w:top w:val="single" w:sz="4" w:space="0" w:color="auto"/>
              <w:left w:val="nil"/>
              <w:bottom w:val="single" w:sz="4" w:space="0" w:color="auto"/>
              <w:right w:val="single" w:sz="4" w:space="0" w:color="auto"/>
            </w:tcBorders>
            <w:noWrap/>
            <w:textDirection w:val="btLr"/>
            <w:vAlign w:val="center"/>
          </w:tcPr>
          <w:p w14:paraId="0F14F13F" w14:textId="77777777"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14:paraId="3177C6F1" w14:textId="77777777" w:rsidR="009C371A" w:rsidRPr="00A570A0" w:rsidRDefault="009C371A" w:rsidP="008F27D1">
            <w:pPr>
              <w:jc w:val="right"/>
              <w:rPr>
                <w:rFonts w:ascii="Times New Roman" w:hAnsi="Times New Roman" w:cs="Times New Roman"/>
                <w:sz w:val="24"/>
                <w:szCs w:val="24"/>
              </w:rPr>
            </w:pPr>
          </w:p>
        </w:tc>
        <w:tc>
          <w:tcPr>
            <w:tcW w:w="392" w:type="dxa"/>
            <w:tcBorders>
              <w:top w:val="single" w:sz="4" w:space="0" w:color="auto"/>
              <w:left w:val="nil"/>
              <w:bottom w:val="single" w:sz="4" w:space="0" w:color="auto"/>
              <w:right w:val="single" w:sz="4" w:space="0" w:color="auto"/>
            </w:tcBorders>
            <w:noWrap/>
            <w:textDirection w:val="btLr"/>
            <w:vAlign w:val="center"/>
          </w:tcPr>
          <w:p w14:paraId="5B17E936" w14:textId="77777777"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14:paraId="3F5A9868"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10,66</w:t>
            </w:r>
          </w:p>
        </w:tc>
        <w:tc>
          <w:tcPr>
            <w:tcW w:w="425" w:type="dxa"/>
            <w:tcBorders>
              <w:top w:val="single" w:sz="4" w:space="0" w:color="auto"/>
              <w:left w:val="nil"/>
              <w:bottom w:val="single" w:sz="4" w:space="0" w:color="auto"/>
              <w:right w:val="single" w:sz="4" w:space="0" w:color="auto"/>
            </w:tcBorders>
            <w:noWrap/>
            <w:textDirection w:val="btLr"/>
            <w:vAlign w:val="center"/>
          </w:tcPr>
          <w:p w14:paraId="119594D1"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33,46</w:t>
            </w:r>
          </w:p>
        </w:tc>
        <w:tc>
          <w:tcPr>
            <w:tcW w:w="426" w:type="dxa"/>
            <w:tcBorders>
              <w:top w:val="single" w:sz="4" w:space="0" w:color="auto"/>
              <w:left w:val="nil"/>
              <w:bottom w:val="single" w:sz="4" w:space="0" w:color="auto"/>
              <w:right w:val="single" w:sz="4" w:space="0" w:color="auto"/>
            </w:tcBorders>
            <w:noWrap/>
            <w:textDirection w:val="btLr"/>
            <w:vAlign w:val="center"/>
          </w:tcPr>
          <w:p w14:paraId="327AD0E5"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70,22</w:t>
            </w:r>
          </w:p>
        </w:tc>
        <w:tc>
          <w:tcPr>
            <w:tcW w:w="1842" w:type="dxa"/>
            <w:gridSpan w:val="2"/>
            <w:tcBorders>
              <w:top w:val="single" w:sz="4" w:space="0" w:color="auto"/>
              <w:left w:val="nil"/>
              <w:bottom w:val="single" w:sz="4" w:space="0" w:color="auto"/>
              <w:right w:val="single" w:sz="4" w:space="0" w:color="auto"/>
            </w:tcBorders>
            <w:noWrap/>
            <w:vAlign w:val="center"/>
          </w:tcPr>
          <w:p w14:paraId="2CACB929" w14:textId="77777777" w:rsidR="009C371A" w:rsidRPr="00A570A0" w:rsidRDefault="003E4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258,77</w:t>
            </w:r>
          </w:p>
        </w:tc>
        <w:tc>
          <w:tcPr>
            <w:tcW w:w="1418" w:type="dxa"/>
            <w:gridSpan w:val="3"/>
            <w:tcBorders>
              <w:top w:val="single" w:sz="4" w:space="0" w:color="auto"/>
              <w:left w:val="nil"/>
              <w:bottom w:val="single" w:sz="4" w:space="0" w:color="auto"/>
              <w:right w:val="single" w:sz="4" w:space="0" w:color="auto"/>
            </w:tcBorders>
            <w:vAlign w:val="center"/>
          </w:tcPr>
          <w:p w14:paraId="794816CF" w14:textId="77777777" w:rsidR="009C371A" w:rsidRPr="00A570A0" w:rsidRDefault="00F906F4">
            <w:pPr>
              <w:jc w:val="center"/>
              <w:rPr>
                <w:rFonts w:ascii="Times New Roman" w:hAnsi="Times New Roman" w:cs="Times New Roman"/>
                <w:sz w:val="24"/>
                <w:szCs w:val="24"/>
              </w:rPr>
            </w:pPr>
            <w:r>
              <w:rPr>
                <w:rFonts w:ascii="Times New Roman" w:hAnsi="Times New Roman" w:cs="Times New Roman"/>
                <w:sz w:val="24"/>
                <w:szCs w:val="24"/>
              </w:rPr>
              <w:t>4083,91</w:t>
            </w: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5D9FF6E3" w14:textId="77777777" w:rsidR="009C371A" w:rsidRPr="00A570A0" w:rsidRDefault="00F906F4">
            <w:pPr>
              <w:jc w:val="center"/>
              <w:rPr>
                <w:rFonts w:ascii="Times New Roman" w:hAnsi="Times New Roman" w:cs="Times New Roman"/>
                <w:sz w:val="24"/>
                <w:szCs w:val="24"/>
              </w:rPr>
            </w:pPr>
            <w:r>
              <w:rPr>
                <w:rFonts w:ascii="Times New Roman" w:hAnsi="Times New Roman" w:cs="Times New Roman"/>
                <w:sz w:val="24"/>
                <w:szCs w:val="24"/>
              </w:rPr>
              <w:t>1056793,39</w:t>
            </w:r>
          </w:p>
        </w:tc>
      </w:tr>
    </w:tbl>
    <w:p w14:paraId="17E43002" w14:textId="77777777" w:rsidR="000F1A69" w:rsidRPr="00A570A0" w:rsidRDefault="000F1A69" w:rsidP="000F1A69">
      <w:pPr>
        <w:spacing w:after="0"/>
        <w:rPr>
          <w:rFonts w:ascii="Times New Roman" w:hAnsi="Times New Roman" w:cs="Times New Roman"/>
          <w:sz w:val="28"/>
          <w:szCs w:val="28"/>
        </w:rPr>
        <w:sectPr w:rsidR="000F1A69" w:rsidRPr="00A570A0">
          <w:pgSz w:w="16838" w:h="11906" w:orient="landscape"/>
          <w:pgMar w:top="850" w:right="850" w:bottom="1417" w:left="850" w:header="708" w:footer="708" w:gutter="0"/>
          <w:cols w:space="720"/>
        </w:sectPr>
      </w:pPr>
    </w:p>
    <w:p w14:paraId="281272C0" w14:textId="77777777" w:rsidR="005E3B69" w:rsidRPr="00C733F4" w:rsidRDefault="005E3B69" w:rsidP="005E3B69">
      <w:pPr>
        <w:spacing w:line="273"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8"/>
          <w:szCs w:val="28"/>
        </w:rPr>
        <w:lastRenderedPageBreak/>
        <w:t>Додаток № 2</w:t>
      </w:r>
    </w:p>
    <w:p w14:paraId="66C9082A" w14:textId="77777777" w:rsidR="005E3B69" w:rsidRPr="00C733F4" w:rsidRDefault="005E3B69" w:rsidP="005E3B69">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Інформація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та обладнання, що використовується на об’єкті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для постачання і споживання паливно-енергетичних ресурсів та житлово-комунальних послуг</w:t>
      </w:r>
    </w:p>
    <w:p w14:paraId="494B19FC" w14:textId="77777777" w:rsidR="005E3B69" w:rsidRPr="00C733F4" w:rsidRDefault="005E3B69" w:rsidP="005E3B69">
      <w:pPr>
        <w:numPr>
          <w:ilvl w:val="0"/>
          <w:numId w:val="9"/>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Загальні відомості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p>
    <w:p w14:paraId="6130B382" w14:textId="77777777" w:rsidR="005E3B69" w:rsidRPr="00C733F4" w:rsidRDefault="005E3B69" w:rsidP="005E3B69">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xml:space="preserve">Найменування об’єкта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EC3F37">
        <w:rPr>
          <w:rFonts w:ascii="Times New Roman" w:hAnsi="Times New Roman" w:cs="Times New Roman"/>
          <w:b/>
          <w:sz w:val="24"/>
          <w:szCs w:val="24"/>
          <w:u w:val="single"/>
        </w:rPr>
        <w:t>Заклад дошкільної освіти №6 комбінованого типу Дубенської міської ради Рівненської області</w:t>
      </w:r>
      <w:r w:rsidRPr="00C733F4">
        <w:rPr>
          <w:rFonts w:ascii="Times New Roman" w:eastAsia="Times New Roman" w:hAnsi="Times New Roman" w:cs="Times New Roman"/>
          <w:color w:val="000000"/>
          <w:sz w:val="24"/>
          <w:szCs w:val="24"/>
        </w:rPr>
        <w:t xml:space="preserve"> за </w:t>
      </w:r>
      <w:proofErr w:type="spellStart"/>
      <w:r w:rsidRPr="00C733F4">
        <w:rPr>
          <w:rFonts w:ascii="Times New Roman" w:eastAsia="Times New Roman" w:hAnsi="Times New Roman" w:cs="Times New Roman"/>
          <w:color w:val="000000"/>
          <w:sz w:val="24"/>
          <w:szCs w:val="24"/>
        </w:rPr>
        <w:t>адресою</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eastAsia="Times New Roman" w:hAnsi="Times New Roman" w:cs="Times New Roman"/>
          <w:b/>
          <w:color w:val="000000"/>
          <w:sz w:val="24"/>
          <w:szCs w:val="24"/>
          <w:u w:val="single"/>
        </w:rPr>
        <w:t>3560</w:t>
      </w:r>
      <w:r>
        <w:rPr>
          <w:rFonts w:ascii="Times New Roman" w:eastAsia="Times New Roman" w:hAnsi="Times New Roman" w:cs="Times New Roman"/>
          <w:b/>
          <w:color w:val="000000"/>
          <w:sz w:val="24"/>
          <w:szCs w:val="24"/>
          <w:u w:val="single"/>
        </w:rPr>
        <w:t>4</w:t>
      </w:r>
      <w:r w:rsidRPr="00C733F4">
        <w:rPr>
          <w:rFonts w:ascii="Times New Roman" w:eastAsia="Times New Roman" w:hAnsi="Times New Roman" w:cs="Times New Roman"/>
          <w:b/>
          <w:bCs/>
          <w:color w:val="000000"/>
          <w:sz w:val="24"/>
          <w:szCs w:val="24"/>
          <w:u w:val="single"/>
        </w:rPr>
        <w:t xml:space="preserve">, м. Дубно, </w:t>
      </w:r>
      <w:r w:rsidRPr="00C733F4">
        <w:rPr>
          <w:rFonts w:ascii="Times New Roman" w:hAnsi="Times New Roman" w:cs="Times New Roman"/>
          <w:b/>
          <w:sz w:val="24"/>
          <w:szCs w:val="24"/>
          <w:u w:val="single"/>
        </w:rPr>
        <w:t xml:space="preserve">вул. </w:t>
      </w:r>
      <w:r w:rsidRPr="00EC3F37">
        <w:rPr>
          <w:rFonts w:ascii="Times New Roman" w:hAnsi="Times New Roman" w:cs="Times New Roman"/>
          <w:b/>
          <w:sz w:val="24"/>
          <w:szCs w:val="24"/>
          <w:u w:val="single"/>
        </w:rPr>
        <w:t>вул. Морозенка, 75</w:t>
      </w:r>
      <w:r w:rsidRPr="00BF1954">
        <w:rPr>
          <w:rFonts w:ascii="Times New Roman" w:hAnsi="Times New Roman" w:cs="Times New Roman"/>
          <w:sz w:val="24"/>
          <w:szCs w:val="24"/>
        </w:rPr>
        <w:t xml:space="preserve">, </w:t>
      </w:r>
      <w:r w:rsidRPr="00C733F4">
        <w:rPr>
          <w:rFonts w:ascii="Times New Roman" w:eastAsia="Times New Roman" w:hAnsi="Times New Roman" w:cs="Times New Roman"/>
          <w:color w:val="000000"/>
          <w:sz w:val="24"/>
          <w:szCs w:val="24"/>
        </w:rPr>
        <w:t>Середньооблікова кількість людей, які тимчасово перебувають на об’єкті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03</w:t>
      </w:r>
      <w:r w:rsidRPr="00C733F4">
        <w:rPr>
          <w:rFonts w:ascii="Times New Roman" w:eastAsia="Times New Roman" w:hAnsi="Times New Roman" w:cs="Times New Roman"/>
          <w:color w:val="000000"/>
          <w:sz w:val="24"/>
          <w:szCs w:val="24"/>
        </w:rPr>
        <w:t>.</w:t>
      </w:r>
    </w:p>
    <w:p w14:paraId="24636FB3"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15C0E7F8" w14:textId="77777777" w:rsidR="005E3B69" w:rsidRPr="00C733F4" w:rsidRDefault="005E3B69" w:rsidP="005E3B69">
      <w:pPr>
        <w:spacing w:after="160" w:line="240" w:lineRule="auto"/>
        <w:ind w:left="720"/>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                            2.    Графік роботи об’єкта </w:t>
      </w:r>
      <w:proofErr w:type="spellStart"/>
      <w:r w:rsidRPr="00C733F4">
        <w:rPr>
          <w:rFonts w:ascii="Times New Roman" w:eastAsia="Times New Roman" w:hAnsi="Times New Roman" w:cs="Times New Roman"/>
          <w:b/>
          <w:bCs/>
          <w:color w:val="000000"/>
          <w:sz w:val="24"/>
          <w:szCs w:val="24"/>
        </w:rPr>
        <w:t>енергосервісу</w:t>
      </w:r>
      <w:proofErr w:type="spellEnd"/>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585"/>
        <w:gridCol w:w="3012"/>
        <w:gridCol w:w="2661"/>
        <w:gridCol w:w="1277"/>
        <w:gridCol w:w="2330"/>
      </w:tblGrid>
      <w:tr w:rsidR="005E3B69" w:rsidRPr="00C733F4" w14:paraId="4C667E5F" w14:textId="77777777" w:rsidTr="00782FBD">
        <w:trPr>
          <w:trHeight w:val="510"/>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48FC294"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Період дії (рік)</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28650F"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Часовий інтервал (години початку і закінчення роботи)</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B9BA41"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годин</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22B263C"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робочих днів на тиждень</w:t>
            </w:r>
          </w:p>
        </w:tc>
      </w:tr>
      <w:tr w:rsidR="005E3B69" w:rsidRPr="00C733F4" w14:paraId="7E8B5A3F" w14:textId="77777777"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30AF3A9"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1.</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6324927"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укладення договору</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22D1DD4"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w:t>
            </w:r>
            <w:r w:rsidRPr="00CF593E">
              <w:rPr>
                <w:rFonts w:ascii="Antiqua" w:eastAsia="Times New Roman" w:hAnsi="Antiqua" w:cs="Times New Roman"/>
                <w:sz w:val="24"/>
                <w:szCs w:val="24"/>
              </w:rPr>
              <w:t>18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7DE44DA"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5043C55"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5E3B69" w:rsidRPr="00C733F4" w14:paraId="63B53247" w14:textId="77777777"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3122D21"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B5A29C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1</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D016227"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91F481C"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F593E">
              <w:rPr>
                <w:rFonts w:ascii="Antiqua" w:eastAsia="Times New Roman" w:hAnsi="Antiqua" w:cs="Times New Roman"/>
                <w:sz w:val="24"/>
                <w:szCs w:val="24"/>
              </w:rPr>
              <w:t>10,5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01E4120"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5E3B69" w:rsidRPr="00C733F4" w14:paraId="30DAF460" w14:textId="77777777"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956BCD6"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3.</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F973EEC"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2</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855D420"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FB7BB26"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6936D76"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5  </w:t>
            </w:r>
          </w:p>
        </w:tc>
      </w:tr>
      <w:tr w:rsidR="005E3B69" w:rsidRPr="00C733F4" w14:paraId="0C676524" w14:textId="77777777" w:rsidTr="00782FBD">
        <w:trPr>
          <w:trHeight w:val="31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ADDDCA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Основні характеристики об’єкта </w:t>
            </w:r>
            <w:proofErr w:type="spellStart"/>
            <w:r w:rsidRPr="00C733F4">
              <w:rPr>
                <w:rFonts w:ascii="Times New Roman" w:eastAsia="Times New Roman" w:hAnsi="Times New Roman" w:cs="Times New Roman"/>
                <w:b/>
                <w:bCs/>
                <w:color w:val="000000"/>
              </w:rPr>
              <w:t>енергосервісу</w:t>
            </w:r>
            <w:proofErr w:type="spellEnd"/>
          </w:p>
        </w:tc>
      </w:tr>
      <w:tr w:rsidR="005E3B69" w:rsidRPr="00C733F4" w14:paraId="4954F753"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59FC175"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Основний будівельний матеріал (панель / цегла / моноліт/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CCDAC3A"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Цегла/ моноліт</w:t>
            </w:r>
            <w:r>
              <w:rPr>
                <w:rFonts w:ascii="Times New Roman" w:eastAsia="Times New Roman" w:hAnsi="Times New Roman" w:cs="Times New Roman"/>
                <w:color w:val="000000"/>
              </w:rPr>
              <w:t>/збірний залізобетон</w:t>
            </w:r>
          </w:p>
        </w:tc>
      </w:tr>
      <w:tr w:rsidR="005E3B69" w:rsidRPr="00C733F4" w14:paraId="22463BFA" w14:textId="77777777" w:rsidTr="00782FBD">
        <w:trPr>
          <w:trHeight w:val="37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BA10537"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будівлі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B51F58F"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2943,4</w:t>
            </w:r>
          </w:p>
        </w:tc>
      </w:tr>
      <w:tr w:rsidR="005E3B69" w:rsidRPr="00C733F4" w14:paraId="2CEEE506"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B77B52B"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Поверховість</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6E1A2C"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r>
      <w:tr w:rsidR="005E3B69" w:rsidRPr="00C733F4" w14:paraId="388289F7"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D4E541"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Висота поверху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96BD2CA"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І- 3</w:t>
            </w:r>
            <w:r>
              <w:rPr>
                <w:rFonts w:ascii="Times New Roman" w:eastAsia="Times New Roman" w:hAnsi="Times New Roman" w:cs="Times New Roman"/>
                <w:color w:val="000000"/>
              </w:rPr>
              <w:t>,0</w:t>
            </w:r>
            <w:r w:rsidRPr="00C733F4">
              <w:rPr>
                <w:rFonts w:ascii="Times New Roman" w:eastAsia="Times New Roman" w:hAnsi="Times New Roman" w:cs="Times New Roman"/>
                <w:color w:val="000000"/>
              </w:rPr>
              <w:t>; ІІ- 3</w:t>
            </w:r>
            <w:r>
              <w:rPr>
                <w:rFonts w:ascii="Times New Roman" w:eastAsia="Times New Roman" w:hAnsi="Times New Roman" w:cs="Times New Roman"/>
                <w:color w:val="000000"/>
              </w:rPr>
              <w:t>,0</w:t>
            </w:r>
          </w:p>
        </w:tc>
      </w:tr>
      <w:tr w:rsidR="005E3B69" w:rsidRPr="00C733F4" w14:paraId="5A2DBA53"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2F3A8DE"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кожного поверху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8A201D9"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xml:space="preserve">Підвал – </w:t>
            </w:r>
            <w:r>
              <w:rPr>
                <w:rFonts w:ascii="Times New Roman" w:eastAsia="Times New Roman" w:hAnsi="Times New Roman" w:cs="Times New Roman"/>
                <w:color w:val="000000"/>
              </w:rPr>
              <w:t>966,0</w:t>
            </w:r>
            <w:r w:rsidRPr="00C733F4">
              <w:rPr>
                <w:rFonts w:ascii="Times New Roman" w:eastAsia="Times New Roman" w:hAnsi="Times New Roman" w:cs="Times New Roman"/>
                <w:color w:val="000000"/>
              </w:rPr>
              <w:t xml:space="preserve">; І- </w:t>
            </w:r>
            <w:r>
              <w:rPr>
                <w:rFonts w:ascii="Times New Roman" w:eastAsia="Times New Roman" w:hAnsi="Times New Roman" w:cs="Times New Roman"/>
                <w:color w:val="000000"/>
              </w:rPr>
              <w:t>982,0; ІІ- 995,4</w:t>
            </w:r>
            <w:r w:rsidRPr="00C733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r w:rsidR="005E3B69" w:rsidRPr="00C733F4" w14:paraId="15879EBF"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751E07D"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покрівлі (</w:t>
            </w:r>
            <w:proofErr w:type="spellStart"/>
            <w:r w:rsidRPr="00C733F4">
              <w:rPr>
                <w:rFonts w:ascii="Times New Roman" w:eastAsia="Times New Roman" w:hAnsi="Times New Roman" w:cs="Times New Roman"/>
                <w:color w:val="000000"/>
              </w:rPr>
              <w:t>ондулін</w:t>
            </w:r>
            <w:proofErr w:type="spellEnd"/>
            <w:r w:rsidRPr="00C733F4">
              <w:rPr>
                <w:rFonts w:ascii="Times New Roman" w:eastAsia="Times New Roman" w:hAnsi="Times New Roman" w:cs="Times New Roman"/>
                <w:color w:val="000000"/>
              </w:rPr>
              <w:t xml:space="preserve"> / метал / черепиця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B1DE930"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шифер</w:t>
            </w:r>
          </w:p>
        </w:tc>
      </w:tr>
      <w:tr w:rsidR="005E3B69" w:rsidRPr="00C733F4" w14:paraId="061E9535" w14:textId="77777777" w:rsidTr="00782FBD">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EE1C3B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Світлопрозорі конструкції та дверні прорізи</w:t>
            </w:r>
          </w:p>
        </w:tc>
      </w:tr>
      <w:tr w:rsidR="005E3B69" w:rsidRPr="00C733F4" w14:paraId="1B3722A1"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E4ED58A"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скління (дерев’яні рами / пластикові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62ED52"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Дерев’яні рами, пластикові </w:t>
            </w:r>
          </w:p>
        </w:tc>
      </w:tr>
      <w:tr w:rsidR="005E3B69" w:rsidRPr="00C733F4" w14:paraId="11E17C63"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D384B0A"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скління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A37C39"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545,8</w:t>
            </w:r>
          </w:p>
        </w:tc>
      </w:tr>
      <w:tr w:rsidR="005E3B69" w:rsidRPr="00C733F4" w14:paraId="2BFF4E60"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26DA81A"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вхідних дверей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3D6A186"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31,4</w:t>
            </w:r>
            <w:r w:rsidRPr="00C733F4">
              <w:rPr>
                <w:rFonts w:ascii="Times New Roman" w:eastAsia="Times New Roman" w:hAnsi="Times New Roman" w:cs="Times New Roman"/>
                <w:color w:val="000000"/>
                <w:sz w:val="24"/>
                <w:szCs w:val="24"/>
              </w:rPr>
              <w:t xml:space="preserve"> </w:t>
            </w:r>
            <w:proofErr w:type="spellStart"/>
            <w:r w:rsidRPr="00C733F4">
              <w:rPr>
                <w:rFonts w:ascii="Times New Roman" w:eastAsia="Times New Roman" w:hAnsi="Times New Roman" w:cs="Times New Roman"/>
                <w:color w:val="000000"/>
                <w:sz w:val="24"/>
                <w:szCs w:val="24"/>
              </w:rPr>
              <w:t>кв</w:t>
            </w:r>
            <w:proofErr w:type="spellEnd"/>
            <w:r w:rsidRPr="00C733F4">
              <w:rPr>
                <w:rFonts w:ascii="Times New Roman" w:eastAsia="Times New Roman" w:hAnsi="Times New Roman" w:cs="Times New Roman"/>
                <w:color w:val="000000"/>
                <w:sz w:val="24"/>
                <w:szCs w:val="24"/>
              </w:rPr>
              <w:t>. м. (</w:t>
            </w:r>
            <w:r>
              <w:rPr>
                <w:rFonts w:ascii="Times New Roman" w:eastAsia="Times New Roman" w:hAnsi="Times New Roman" w:cs="Times New Roman"/>
                <w:color w:val="000000"/>
                <w:sz w:val="24"/>
                <w:szCs w:val="24"/>
              </w:rPr>
              <w:t>14</w:t>
            </w:r>
            <w:r w:rsidRPr="00C733F4">
              <w:rPr>
                <w:rFonts w:ascii="Times New Roman" w:eastAsia="Times New Roman" w:hAnsi="Times New Roman" w:cs="Times New Roman"/>
                <w:color w:val="000000"/>
                <w:sz w:val="24"/>
                <w:szCs w:val="24"/>
              </w:rPr>
              <w:t xml:space="preserve"> </w:t>
            </w:r>
            <w:proofErr w:type="spellStart"/>
            <w:r w:rsidRPr="00C733F4">
              <w:rPr>
                <w:rFonts w:ascii="Times New Roman" w:eastAsia="Times New Roman" w:hAnsi="Times New Roman" w:cs="Times New Roman"/>
                <w:color w:val="000000"/>
                <w:sz w:val="24"/>
                <w:szCs w:val="24"/>
              </w:rPr>
              <w:t>шт</w:t>
            </w:r>
            <w:proofErr w:type="spellEnd"/>
            <w:r w:rsidRPr="00C733F4">
              <w:rPr>
                <w:rFonts w:ascii="Times New Roman" w:eastAsia="Times New Roman" w:hAnsi="Times New Roman" w:cs="Times New Roman"/>
                <w:color w:val="000000"/>
                <w:sz w:val="24"/>
                <w:szCs w:val="24"/>
              </w:rPr>
              <w:t xml:space="preserve"> дверей) </w:t>
            </w:r>
          </w:p>
        </w:tc>
      </w:tr>
      <w:tr w:rsidR="005E3B69" w:rsidRPr="00C733F4" w14:paraId="33FD41D5" w14:textId="77777777" w:rsidTr="00782FBD">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C6E714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Опалення</w:t>
            </w:r>
          </w:p>
        </w:tc>
      </w:tr>
      <w:tr w:rsidR="005E3B69" w:rsidRPr="00C733F4" w14:paraId="01CA8088"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5D35E53"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опалення</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8D656BD"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центральне</w:t>
            </w:r>
          </w:p>
        </w:tc>
      </w:tr>
      <w:tr w:rsidR="005E3B69" w:rsidRPr="00C733F4" w14:paraId="137982B8"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0B19C2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Опалювальна площа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8C0473B"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1977,4</w:t>
            </w:r>
          </w:p>
        </w:tc>
      </w:tr>
      <w:tr w:rsidR="005E3B69" w:rsidRPr="00C733F4" w14:paraId="71F84A67"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7988FFB"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об’єм (куб.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2D8606E"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vertAlign w:val="superscript"/>
              </w:rPr>
              <w:t>5932,2</w:t>
            </w:r>
          </w:p>
        </w:tc>
      </w:tr>
    </w:tbl>
    <w:p w14:paraId="5D4B47BA"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14:paraId="2C0BA395"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lastRenderedPageBreak/>
        <w:t> </w:t>
      </w:r>
    </w:p>
    <w:p w14:paraId="558F4C04" w14:textId="77777777" w:rsidR="005E3B69" w:rsidRPr="00C733F4" w:rsidRDefault="005E3B69" w:rsidP="005E3B69">
      <w:pPr>
        <w:numPr>
          <w:ilvl w:val="0"/>
          <w:numId w:val="10"/>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Опалювальний період</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3405"/>
        <w:gridCol w:w="2210"/>
        <w:gridCol w:w="2054"/>
        <w:gridCol w:w="2196"/>
      </w:tblGrid>
      <w:tr w:rsidR="005E3B69" w:rsidRPr="00C733F4" w14:paraId="4CCD86C1" w14:textId="77777777" w:rsidTr="00782FBD">
        <w:trPr>
          <w:trHeight w:val="88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5641AD4"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662E01"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тривалість (діб)</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6FFA0ED"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зовнішня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7CD5F4A"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внутрішня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r>
      <w:tr w:rsidR="005E3B69" w:rsidRPr="00C733F4" w14:paraId="4EC05582" w14:textId="77777777" w:rsidTr="00782FBD">
        <w:trPr>
          <w:trHeight w:val="438"/>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3B77109"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Нормативний</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F780E5C"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182</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BCB99B8"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+0,1</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CD4E775"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21</w:t>
            </w:r>
          </w:p>
        </w:tc>
      </w:tr>
      <w:tr w:rsidR="005E3B69" w:rsidRPr="00C733F4" w14:paraId="51FFE6AD" w14:textId="77777777" w:rsidTr="00782FBD">
        <w:trPr>
          <w:trHeight w:val="923"/>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39D4C8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період за повні календарні</w:t>
            </w:r>
          </w:p>
          <w:p w14:paraId="048E550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201</w:t>
            </w:r>
            <w:r>
              <w:rPr>
                <w:rFonts w:ascii="Times New Roman" w:eastAsia="Times New Roman" w:hAnsi="Times New Roman" w:cs="Times New Roman"/>
                <w:color w:val="000000"/>
              </w:rPr>
              <w:t>9</w:t>
            </w: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C733F4">
              <w:rPr>
                <w:rFonts w:ascii="Times New Roman" w:eastAsia="Times New Roman" w:hAnsi="Times New Roman" w:cs="Times New Roman"/>
                <w:color w:val="000000"/>
              </w:rPr>
              <w:t xml:space="preserve"> роки</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61A46B"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174</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3ED8EC3"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+2,64</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B8AAC47"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18</w:t>
            </w:r>
          </w:p>
        </w:tc>
      </w:tr>
      <w:tr w:rsidR="005E3B69" w:rsidRPr="00C733F4" w14:paraId="216380BC" w14:textId="77777777" w:rsidTr="00782FBD">
        <w:trPr>
          <w:trHeight w:val="497"/>
          <w:tblCellSpacing w:w="0" w:type="dxa"/>
        </w:trPr>
        <w:tc>
          <w:tcPr>
            <w:tcW w:w="9845" w:type="dxa"/>
            <w:gridSpan w:val="4"/>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1414E3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Водовідведення та постачання гарячої води</w:t>
            </w:r>
          </w:p>
        </w:tc>
      </w:tr>
      <w:tr w:rsidR="005E3B69" w:rsidRPr="00C733F4" w14:paraId="03B4E8A8" w14:textId="77777777" w:rsidTr="00782FBD">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14E6878"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водовідведення</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80A719A"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централізоване</w:t>
            </w:r>
          </w:p>
        </w:tc>
      </w:tr>
      <w:tr w:rsidR="005E3B69" w:rsidRPr="00C733F4" w14:paraId="363FA1BB" w14:textId="77777777" w:rsidTr="00782FBD">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E4E2D74"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постачання гарячої води</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8328C5D"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немає</w:t>
            </w:r>
          </w:p>
        </w:tc>
      </w:tr>
      <w:tr w:rsidR="005E3B69" w:rsidRPr="00C733F4" w14:paraId="76302D2E" w14:textId="77777777" w:rsidTr="00782FBD">
        <w:trPr>
          <w:trHeight w:val="540"/>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22C438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в подавальному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727352F"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r w:rsidR="005E3B69" w:rsidRPr="00C733F4" w14:paraId="3A880CB6" w14:textId="77777777" w:rsidTr="00782FBD">
        <w:trPr>
          <w:trHeight w:val="362"/>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1422723"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у зворотному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1E43312"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bl>
    <w:p w14:paraId="105C6D6C"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44DE90C4" w14:textId="77777777" w:rsidR="005E3B69" w:rsidRPr="00C733F4" w:rsidRDefault="005E3B69" w:rsidP="005E3B69">
      <w:pPr>
        <w:numPr>
          <w:ilvl w:val="0"/>
          <w:numId w:val="11"/>
        </w:numPr>
        <w:tabs>
          <w:tab w:val="left" w:pos="720"/>
        </w:tabs>
        <w:spacing w:after="0" w:line="240" w:lineRule="auto"/>
        <w:ind w:left="1440" w:right="36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Споживання електроенергії</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2863"/>
        <w:gridCol w:w="1607"/>
        <w:gridCol w:w="5395"/>
      </w:tblGrid>
      <w:tr w:rsidR="005E3B69" w:rsidRPr="00C733F4" w14:paraId="0609EEFA" w14:textId="77777777" w:rsidTr="00782FBD">
        <w:trPr>
          <w:trHeight w:val="255"/>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9648273" w14:textId="77777777" w:rsidR="005E3B69" w:rsidRPr="00C733F4" w:rsidRDefault="005E3B69" w:rsidP="00782FBD">
            <w:pPr>
              <w:spacing w:after="160" w:line="240" w:lineRule="auto"/>
              <w:ind w:left="-453" w:firstLine="453"/>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Види споживання та призначення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FED480D"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Період, </w:t>
            </w:r>
            <w:r w:rsidRPr="00C733F4">
              <w:rPr>
                <w:rFonts w:ascii="Times New Roman" w:eastAsia="Times New Roman" w:hAnsi="Times New Roman" w:cs="Times New Roman"/>
                <w:color w:val="000000"/>
              </w:rPr>
              <w:t>год./тиждень</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F1DF22"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Сумарна встановлена потужність електроприладів, кВт</w:t>
            </w:r>
          </w:p>
        </w:tc>
      </w:tr>
      <w:tr w:rsidR="005E3B69" w:rsidRPr="00C733F4" w14:paraId="40965F13" w14:textId="77777777" w:rsidTr="00782FBD">
        <w:trPr>
          <w:trHeight w:val="202"/>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6219535" w14:textId="77777777" w:rsidR="005E3B69" w:rsidRPr="00C733F4" w:rsidRDefault="005E3B69" w:rsidP="00782FBD">
            <w:pPr>
              <w:spacing w:after="160" w:line="202"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Освітлення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65E86D" w14:textId="77777777" w:rsidR="005E3B69" w:rsidRPr="00C733F4" w:rsidRDefault="005E3B69" w:rsidP="00782FBD">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D924CBB" w14:textId="77777777" w:rsidR="005E3B69" w:rsidRPr="00C733F4" w:rsidRDefault="005E3B69" w:rsidP="00782FBD">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14:paraId="6819CF05" w14:textId="77777777" w:rsidTr="00782FBD">
        <w:trPr>
          <w:trHeight w:val="8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CA3E22" w14:textId="77777777" w:rsidR="005E3B69" w:rsidRPr="00C733F4" w:rsidRDefault="005E3B69" w:rsidP="00782FBD">
            <w:pPr>
              <w:spacing w:after="160" w:line="88"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0BE7D36" w14:textId="77777777" w:rsidR="005E3B69" w:rsidRPr="00C733F4" w:rsidRDefault="005E3B69" w:rsidP="00782FBD">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6D658D0" w14:textId="77777777" w:rsidR="005E3B69" w:rsidRPr="00C733F4" w:rsidRDefault="005E3B69" w:rsidP="00782FBD">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14:paraId="13F7DF62" w14:textId="77777777" w:rsidTr="00782FBD">
        <w:trPr>
          <w:trHeight w:val="70"/>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127DA25" w14:textId="77777777" w:rsidR="005E3B69" w:rsidRPr="00C733F4" w:rsidRDefault="005E3B69" w:rsidP="00782FBD">
            <w:pPr>
              <w:spacing w:after="160" w:line="70"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Кондиціювання повітря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0E8836D"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06B919"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14:paraId="7D616558" w14:textId="77777777" w:rsidTr="00782FBD">
        <w:trPr>
          <w:trHeight w:val="24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7416A4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Інші види споживання та/або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396D7B3"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DDA075"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bl>
    <w:p w14:paraId="1C79CDB1"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07D4C85C" w14:textId="77777777" w:rsidR="005E3B69" w:rsidRPr="00C733F4" w:rsidRDefault="005E3B69" w:rsidP="005E3B69">
      <w:pPr>
        <w:numPr>
          <w:ilvl w:val="0"/>
          <w:numId w:val="12"/>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Інформація про заплановані ремонти будівлі</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902"/>
        <w:gridCol w:w="3251"/>
        <w:gridCol w:w="5712"/>
      </w:tblGrid>
      <w:tr w:rsidR="005E3B69" w:rsidRPr="00C733F4" w14:paraId="723A9E6E" w14:textId="77777777" w:rsidTr="00782FBD">
        <w:trPr>
          <w:trHeight w:val="51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91728B9"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881F6A1"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 ремонту (поточний, капітальний)</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CDF6BE3"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Короткий опис (заплановані зміни характеристик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w:t>
            </w:r>
          </w:p>
        </w:tc>
      </w:tr>
      <w:tr w:rsidR="005E3B69" w:rsidRPr="00C733F4" w14:paraId="56E57522" w14:textId="77777777"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DDCE04A"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2</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D955A50" w14:textId="77777777" w:rsidR="005E3B69" w:rsidRPr="00C733F4" w:rsidRDefault="005E3B69" w:rsidP="00782FBD">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5B68A53" w14:textId="77777777"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14:paraId="577B4E15" w14:textId="77777777"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BCB712B"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3</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6C153F8" w14:textId="77777777" w:rsidR="005E3B69" w:rsidRPr="00C733F4" w:rsidRDefault="005E3B69" w:rsidP="00782FBD">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1BF004C" w14:textId="77777777"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14:paraId="11058281" w14:textId="77777777"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06F59BD"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4</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D286E5" w14:textId="77777777" w:rsidR="005E3B69" w:rsidRPr="00C733F4" w:rsidRDefault="005E3B69" w:rsidP="00782FBD">
            <w:pPr>
              <w:spacing w:after="0" w:line="70" w:lineRule="atLeast"/>
              <w:ind w:left="-106" w:right="-10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98DD3DC" w14:textId="77777777"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14:paraId="1B6C51B4"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14:paraId="25871AC4" w14:textId="77777777" w:rsidR="005E3B69" w:rsidRPr="00C733F4" w:rsidRDefault="005E3B69" w:rsidP="005E3B69">
      <w:pPr>
        <w:numPr>
          <w:ilvl w:val="0"/>
          <w:numId w:val="13"/>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Інформація щодо обладнання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 xml:space="preserve"> приладами комерційного та технічного обліку </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1549"/>
        <w:gridCol w:w="1379"/>
        <w:gridCol w:w="1379"/>
        <w:gridCol w:w="1476"/>
        <w:gridCol w:w="1351"/>
        <w:gridCol w:w="2090"/>
        <w:gridCol w:w="641"/>
      </w:tblGrid>
      <w:tr w:rsidR="005E3B69" w:rsidRPr="00C733F4" w14:paraId="0F035397" w14:textId="77777777" w:rsidTr="00782FBD">
        <w:trPr>
          <w:trHeight w:val="551"/>
          <w:tblCellSpacing w:w="0" w:type="dxa"/>
        </w:trPr>
        <w:tc>
          <w:tcPr>
            <w:tcW w:w="199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B1AA9C5"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Вид паливно-енергетичних ресурсів (житлово-комунальних послуг)</w:t>
            </w:r>
          </w:p>
        </w:tc>
        <w:tc>
          <w:tcPr>
            <w:tcW w:w="2292"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8EFB8D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інженерних вводів, одиниць</w:t>
            </w:r>
          </w:p>
        </w:tc>
        <w:tc>
          <w:tcPr>
            <w:tcW w:w="143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F93EF5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комерційного обліку</w:t>
            </w:r>
          </w:p>
        </w:tc>
        <w:tc>
          <w:tcPr>
            <w:tcW w:w="1453"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952D75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технічного обліку</w:t>
            </w:r>
          </w:p>
        </w:tc>
        <w:tc>
          <w:tcPr>
            <w:tcW w:w="1596"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A1D127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Функціональне призначення інженерного вводу, обладнаного приладом комерційного обліку</w:t>
            </w:r>
          </w:p>
        </w:tc>
        <w:tc>
          <w:tcPr>
            <w:tcW w:w="1081"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85AD0A6"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Примітка</w:t>
            </w:r>
          </w:p>
        </w:tc>
      </w:tr>
      <w:tr w:rsidR="005E3B69" w:rsidRPr="00C733F4" w14:paraId="6541B838" w14:textId="77777777" w:rsidTr="00782FBD">
        <w:trPr>
          <w:trHeight w:val="551"/>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DAA6ED2" w14:textId="77777777" w:rsidR="005E3B69" w:rsidRPr="00C733F4" w:rsidRDefault="005E3B69" w:rsidP="00782FBD">
            <w:pPr>
              <w:spacing w:after="0" w:line="240" w:lineRule="auto"/>
              <w:rPr>
                <w:rFonts w:ascii="Times New Roman" w:eastAsia="Times New Roman" w:hAnsi="Times New Roman" w:cs="Times New Roman"/>
                <w:sz w:val="24"/>
                <w:szCs w:val="24"/>
              </w:rPr>
            </w:pP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E6A3326"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обладнаних приладами обліку</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B390FDF"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не обладнаних приладами обліку</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722BA66" w14:textId="77777777"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A55B379" w14:textId="77777777"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4D2E952" w14:textId="77777777"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4DC9C1" w14:textId="77777777" w:rsidR="005E3B69" w:rsidRPr="00C733F4" w:rsidRDefault="005E3B69" w:rsidP="00782FBD">
            <w:pPr>
              <w:spacing w:after="0" w:line="240" w:lineRule="auto"/>
              <w:rPr>
                <w:rFonts w:ascii="Times New Roman" w:eastAsia="Times New Roman" w:hAnsi="Times New Roman" w:cs="Times New Roman"/>
                <w:sz w:val="24"/>
                <w:szCs w:val="24"/>
              </w:rPr>
            </w:pPr>
          </w:p>
        </w:tc>
      </w:tr>
      <w:tr w:rsidR="005E3B69" w:rsidRPr="00C733F4" w14:paraId="733756B7" w14:textId="77777777"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54524A5"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lastRenderedPageBreak/>
              <w:t>Електроенергія (електропостачання) </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89BA1C9" w14:textId="77777777"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59A7FAD" w14:textId="77777777"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320D9A8" w14:textId="77777777"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E4AB24A" w14:textId="53CB3050" w:rsidR="005E3B69" w:rsidRPr="00AE2E98" w:rsidRDefault="00AE2E98"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НІК2301 АП3(5-120А)</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2A67377" w14:textId="77777777" w:rsidR="005E3B69" w:rsidRPr="00AE2E98" w:rsidRDefault="005E3B69" w:rsidP="00782FBD">
            <w:pPr>
              <w:spacing w:line="273"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6A857A6"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14:paraId="33CD218B" w14:textId="77777777"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D069B6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Теплова енергія (теплопостачання)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18467B3"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F8B4173"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5AC9B2"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1F88150" w14:textId="77777777" w:rsidR="005E3B69" w:rsidRPr="00C733F4" w:rsidRDefault="005E3B69" w:rsidP="00782FBD">
            <w:pPr>
              <w:spacing w:after="0" w:line="240" w:lineRule="auto"/>
              <w:ind w:right="-96"/>
              <w:jc w:val="center"/>
              <w:rPr>
                <w:rFonts w:ascii="Times New Roman" w:eastAsia="Times New Roman" w:hAnsi="Times New Roman" w:cs="Times New Roman"/>
                <w:sz w:val="24"/>
                <w:szCs w:val="24"/>
              </w:rPr>
            </w:pPr>
            <w:proofErr w:type="spellStart"/>
            <w:r w:rsidRPr="00EA0F53">
              <w:rPr>
                <w:rFonts w:ascii="Times New Roman" w:eastAsia="Times New Roman" w:hAnsi="Times New Roman" w:cs="Times New Roman"/>
                <w:sz w:val="24"/>
                <w:szCs w:val="24"/>
              </w:rPr>
              <w:t>Supercol</w:t>
            </w:r>
            <w:proofErr w:type="spellEnd"/>
            <w:r w:rsidRPr="00EA0F53">
              <w:rPr>
                <w:rFonts w:ascii="Times New Roman" w:eastAsia="Times New Roman" w:hAnsi="Times New Roman" w:cs="Times New Roman"/>
                <w:sz w:val="24"/>
                <w:szCs w:val="24"/>
              </w:rPr>
              <w:t xml:space="preserve"> 531</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585B720"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5CF1107"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14:paraId="220C0C97" w14:textId="77777777"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F8CAFD4"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Холодна вода (централізоване водопостачання)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3424C28"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7062D7"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F8C9073"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E8E440C"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2D56A02"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050AD10"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14:paraId="434BC529" w14:textId="77777777" w:rsidR="005E3B69" w:rsidRPr="00C733F4" w:rsidRDefault="005E3B69" w:rsidP="005E3B69">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4CD79A99" w14:textId="77777777" w:rsidR="005E3B69" w:rsidRPr="00C733F4" w:rsidRDefault="005E3B69" w:rsidP="005E3B69">
      <w:pPr>
        <w:spacing w:after="0" w:line="240"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0652BE38" w14:textId="77777777" w:rsidR="005E3B69" w:rsidRPr="00C733F4" w:rsidRDefault="005E3B69" w:rsidP="005E3B69">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2F582DA1"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64DB57AC"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4DBF47B0"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E2DFB7C"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515A801"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ADAEDAE"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BDCF25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5649F46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6E321CD5"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13891C8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E18385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52363E84"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60930CA"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9A158E7"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DDC4D24"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78832E5"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F156CB5"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3F83CC9"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5540CD79"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2178EB9"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4CCB1B09"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6D8FB3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6D2A49BD"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A5BD2EC"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FB75390"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70DC57B"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65DD76D"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91E3EF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1862B026"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1D0C659E"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FA320A2"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027D692"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35F724A"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FB02CCA"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4B32C2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8B1CE3B" w14:textId="77777777" w:rsidR="005E3B69" w:rsidRPr="00C733F4" w:rsidRDefault="005E3B69" w:rsidP="005E3B69">
      <w:pPr>
        <w:spacing w:after="0" w:line="240" w:lineRule="auto"/>
        <w:ind w:firstLine="709"/>
        <w:jc w:val="both"/>
        <w:rPr>
          <w:rFonts w:ascii="Times New Roman" w:eastAsia="Times New Roman" w:hAnsi="Times New Roman" w:cs="Times New Roman"/>
          <w:sz w:val="24"/>
          <w:szCs w:val="24"/>
        </w:rPr>
      </w:pPr>
    </w:p>
    <w:p w14:paraId="28415CCA" w14:textId="77777777" w:rsidR="000F1A69" w:rsidRPr="00A71F50" w:rsidRDefault="000F1A69" w:rsidP="000F1A69">
      <w:pPr>
        <w:spacing w:after="0" w:line="240" w:lineRule="auto"/>
        <w:ind w:firstLine="709"/>
        <w:jc w:val="right"/>
        <w:rPr>
          <w:rFonts w:ascii="Times New Roman" w:hAnsi="Times New Roman" w:cs="Times New Roman"/>
          <w:b/>
          <w:bCs/>
          <w:sz w:val="24"/>
          <w:szCs w:val="24"/>
        </w:rPr>
      </w:pPr>
      <w:r w:rsidRPr="00A71F50">
        <w:rPr>
          <w:rFonts w:ascii="Times New Roman" w:hAnsi="Times New Roman" w:cs="Times New Roman"/>
          <w:b/>
          <w:bCs/>
          <w:sz w:val="24"/>
          <w:szCs w:val="24"/>
        </w:rPr>
        <w:lastRenderedPageBreak/>
        <w:t>Додаток № 3</w:t>
      </w:r>
    </w:p>
    <w:p w14:paraId="6E91836D" w14:textId="77777777" w:rsidR="000F1A69" w:rsidRPr="00A71F50" w:rsidRDefault="000F1A69" w:rsidP="000F1A69">
      <w:pPr>
        <w:spacing w:after="0" w:line="240" w:lineRule="auto"/>
        <w:ind w:firstLine="709"/>
        <w:jc w:val="both"/>
        <w:rPr>
          <w:rFonts w:ascii="Times New Roman" w:hAnsi="Times New Roman" w:cs="Times New Roman"/>
          <w:sz w:val="24"/>
          <w:szCs w:val="24"/>
        </w:rPr>
      </w:pPr>
    </w:p>
    <w:p w14:paraId="5F6BE8D4" w14:textId="77777777" w:rsidR="000F1A69" w:rsidRPr="00A71F50" w:rsidRDefault="000F1A69" w:rsidP="000F1A69">
      <w:pPr>
        <w:pStyle w:val="1"/>
        <w:rPr>
          <w:rFonts w:ascii="Times New Roman" w:hAnsi="Times New Roman"/>
          <w:color w:val="auto"/>
          <w:sz w:val="24"/>
          <w:szCs w:val="24"/>
        </w:rPr>
      </w:pPr>
      <w:r w:rsidRPr="00A71F50">
        <w:rPr>
          <w:rFonts w:ascii="Times New Roman" w:hAnsi="Times New Roman"/>
          <w:color w:val="auto"/>
          <w:sz w:val="24"/>
          <w:szCs w:val="24"/>
        </w:rPr>
        <w:t xml:space="preserve"> ПОРЯДОК ВИЗНАЧЕННЯ ПОКАЗНИКА ЕФЕКТИВНОСТІ ЕНЕРГОСЕРВІСНОГО ДОГОВОРУ</w:t>
      </w:r>
    </w:p>
    <w:p w14:paraId="49CFED26" w14:textId="77777777" w:rsidR="000F1A69" w:rsidRPr="00A71F50" w:rsidRDefault="000F1A69" w:rsidP="00A71F50">
      <w:pPr>
        <w:spacing w:after="0"/>
        <w:ind w:firstLine="709"/>
        <w:jc w:val="both"/>
        <w:rPr>
          <w:rFonts w:ascii="Times New Roman" w:hAnsi="Times New Roman" w:cs="Times New Roman"/>
          <w:sz w:val="24"/>
          <w:szCs w:val="24"/>
        </w:rPr>
      </w:pPr>
      <w:r w:rsidRPr="00A71F50">
        <w:rPr>
          <w:rFonts w:ascii="Times New Roman" w:hAnsi="Times New Roman" w:cs="Times New Roman"/>
          <w:sz w:val="24"/>
          <w:szCs w:val="24"/>
        </w:rPr>
        <w:t xml:space="preserve">1.1. Показник ефективності </w:t>
      </w:r>
      <w:proofErr w:type="spellStart"/>
      <w:r w:rsidRPr="00A71F50">
        <w:rPr>
          <w:rFonts w:ascii="Times New Roman" w:hAnsi="Times New Roman" w:cs="Times New Roman"/>
          <w:sz w:val="24"/>
          <w:szCs w:val="24"/>
        </w:rPr>
        <w:t>енергосервісного</w:t>
      </w:r>
      <w:proofErr w:type="spellEnd"/>
      <w:r w:rsidRPr="00A71F50">
        <w:rPr>
          <w:rFonts w:ascii="Times New Roman" w:hAnsi="Times New Roman" w:cs="Times New Roman"/>
          <w:sz w:val="24"/>
          <w:szCs w:val="24"/>
        </w:rPr>
        <w:t xml:space="preserve"> договору (чиста приведена вартість) визначається як сумарне за двадцятирічний період з дати оголошення про проведення процедури закупівлі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значення дисконтованих у кожному інтервалі різниць між щорічними скороченнями витрат замовника та щорічними </w:t>
      </w:r>
      <w:proofErr w:type="spellStart"/>
      <w:r w:rsidRPr="00A71F50">
        <w:rPr>
          <w:rFonts w:ascii="Times New Roman" w:hAnsi="Times New Roman" w:cs="Times New Roman"/>
          <w:sz w:val="24"/>
          <w:szCs w:val="24"/>
        </w:rPr>
        <w:t>платежами</w:t>
      </w:r>
      <w:proofErr w:type="spellEnd"/>
      <w:r w:rsidRPr="00A71F50">
        <w:rPr>
          <w:rFonts w:ascii="Times New Roman" w:hAnsi="Times New Roman" w:cs="Times New Roman"/>
          <w:sz w:val="24"/>
          <w:szCs w:val="24"/>
        </w:rPr>
        <w:t xml:space="preserve"> виконавцю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48C9A65E" w14:textId="53991651" w:rsidR="000F1A69" w:rsidRPr="00A71F50" w:rsidRDefault="00A71F50" w:rsidP="00A71F50">
      <w:pPr>
        <w:tabs>
          <w:tab w:val="left" w:pos="2220"/>
        </w:tabs>
        <w:spacing w:after="0"/>
        <w:rPr>
          <w:rFonts w:ascii="Times New Roman" w:hAnsi="Times New Roman" w:cs="Times New Roman"/>
          <w:sz w:val="24"/>
          <w:szCs w:val="24"/>
        </w:rPr>
      </w:pPr>
      <w:r>
        <w:rPr>
          <w:rFonts w:ascii="Times New Roman" w:hAnsi="Times New Roman" w:cs="Times New Roman"/>
          <w:sz w:val="24"/>
          <w:szCs w:val="24"/>
        </w:rPr>
        <w:tab/>
      </w:r>
    </w:p>
    <w:p w14:paraId="7B003CA3" w14:textId="77777777" w:rsidR="000F1A69" w:rsidRPr="00A71F50" w:rsidRDefault="000F1A69" w:rsidP="00A71F50">
      <w:pPr>
        <w:tabs>
          <w:tab w:val="center" w:pos="3345"/>
        </w:tabs>
        <w:spacing w:after="0"/>
        <w:ind w:firstLine="709"/>
        <w:rPr>
          <w:rFonts w:ascii="Times New Roman" w:hAnsi="Times New Roman" w:cs="Times New Roman"/>
          <w:sz w:val="24"/>
          <w:szCs w:val="24"/>
        </w:rPr>
      </w:pPr>
      <w:r w:rsidRPr="00A71F50">
        <w:rPr>
          <w:rFonts w:ascii="Times New Roman" w:hAnsi="Times New Roman" w:cs="Times New Roman"/>
          <w:sz w:val="24"/>
          <w:szCs w:val="24"/>
        </w:rPr>
        <w:t>де</w:t>
      </w:r>
      <w:r w:rsidRPr="00A71F50">
        <w:rPr>
          <w:rFonts w:ascii="Times New Roman" w:hAnsi="Times New Roman" w:cs="Times New Roman"/>
          <w:sz w:val="24"/>
          <w:szCs w:val="24"/>
        </w:rPr>
        <w:fldChar w:fldCharType="begin"/>
      </w:r>
      <w:r w:rsidRPr="00A71F50">
        <w:rPr>
          <w:rFonts w:ascii="Times New Roman" w:hAnsi="Times New Roman" w:cs="Times New Roman"/>
          <w:sz w:val="24"/>
          <w:szCs w:val="24"/>
        </w:rPr>
        <w:instrText xml:space="preserve"> QUOTE </w:instrText>
      </w:r>
      <w:r w:rsidRPr="00A71F50">
        <w:rPr>
          <w:rFonts w:ascii="Times New Roman" w:hAnsi="Times New Roman" w:cs="Times New Roman"/>
          <w:noProof/>
          <w:sz w:val="24"/>
          <w:szCs w:val="24"/>
          <w:lang w:eastAsia="uk-UA"/>
        </w:rPr>
        <w:drawing>
          <wp:inline distT="0" distB="0" distL="0" distR="0" wp14:anchorId="3BF3A5B3" wp14:editId="0D2887C4">
            <wp:extent cx="628015" cy="1911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r w:rsidRPr="00A71F50">
        <w:rPr>
          <w:rFonts w:ascii="Times New Roman" w:hAnsi="Times New Roman" w:cs="Times New Roman"/>
          <w:sz w:val="24"/>
          <w:szCs w:val="24"/>
        </w:rPr>
        <w:fldChar w:fldCharType="end"/>
      </w:r>
      <w:r w:rsidRPr="00A71F50">
        <w:rPr>
          <w:rFonts w:ascii="Times New Roman" w:hAnsi="Times New Roman" w:cs="Times New Roman"/>
          <w:sz w:val="24"/>
          <w:szCs w:val="24"/>
        </w:rPr>
        <w:t xml:space="preserve"> </w:t>
      </w:r>
      <w:proofErr w:type="spellStart"/>
      <w:r w:rsidRPr="00A71F50">
        <w:rPr>
          <w:rFonts w:ascii="Times New Roman" w:hAnsi="Times New Roman" w:cs="Times New Roman"/>
          <w:sz w:val="24"/>
          <w:szCs w:val="24"/>
        </w:rPr>
        <w:t>ГП</w:t>
      </w:r>
      <w:r w:rsidRPr="00A71F50">
        <w:rPr>
          <w:rFonts w:ascii="Times New Roman" w:hAnsi="Times New Roman" w:cs="Times New Roman"/>
          <w:sz w:val="24"/>
          <w:szCs w:val="24"/>
          <w:vertAlign w:val="subscript"/>
        </w:rPr>
        <w:t>зам</w:t>
      </w:r>
      <w:proofErr w:type="spellEnd"/>
      <w:r w:rsidRPr="00A71F50">
        <w:rPr>
          <w:rFonts w:ascii="Times New Roman" w:hAnsi="Times New Roman" w:cs="Times New Roman"/>
          <w:i/>
          <w:iCs/>
          <w:sz w:val="24"/>
          <w:szCs w:val="24"/>
          <w:vertAlign w:val="subscript"/>
        </w:rPr>
        <w:t xml:space="preserve"> </w:t>
      </w:r>
      <w:r w:rsidRPr="00A71F50">
        <w:rPr>
          <w:rFonts w:ascii="Times New Roman" w:hAnsi="Times New Roman" w:cs="Times New Roman"/>
          <w:sz w:val="24"/>
          <w:szCs w:val="24"/>
        </w:rPr>
        <w:t xml:space="preserve"> – грошовий потік замовника у період </w:t>
      </w:r>
      <w:r w:rsidRPr="00A71F50">
        <w:rPr>
          <w:rFonts w:ascii="Times New Roman" w:hAnsi="Times New Roman" w:cs="Times New Roman"/>
          <w:i/>
          <w:iCs/>
          <w:sz w:val="24"/>
          <w:szCs w:val="24"/>
        </w:rPr>
        <w:t>m</w:t>
      </w:r>
      <w:r w:rsidRPr="00A71F50">
        <w:rPr>
          <w:rFonts w:ascii="Times New Roman" w:hAnsi="Times New Roman" w:cs="Times New Roman"/>
          <w:sz w:val="24"/>
          <w:szCs w:val="24"/>
        </w:rPr>
        <w:t xml:space="preserve">, який визначається як різниця між щорічними скороченнями витрат замовника та щорічними </w:t>
      </w:r>
      <w:proofErr w:type="spellStart"/>
      <w:r w:rsidRPr="00A71F50">
        <w:rPr>
          <w:rFonts w:ascii="Times New Roman" w:hAnsi="Times New Roman" w:cs="Times New Roman"/>
          <w:sz w:val="24"/>
          <w:szCs w:val="24"/>
        </w:rPr>
        <w:t>платежами</w:t>
      </w:r>
      <w:proofErr w:type="spellEnd"/>
      <w:r w:rsidRPr="00A71F50">
        <w:rPr>
          <w:rFonts w:ascii="Times New Roman" w:hAnsi="Times New Roman" w:cs="Times New Roman"/>
          <w:sz w:val="24"/>
          <w:szCs w:val="24"/>
        </w:rPr>
        <w:t xml:space="preserve"> учаснику процедури закупівлі;</w:t>
      </w:r>
    </w:p>
    <w:p w14:paraId="532326E9" w14:textId="77777777" w:rsidR="000F1A69" w:rsidRPr="00A71F50" w:rsidRDefault="000F1A69" w:rsidP="00A71F50">
      <w:pPr>
        <w:tabs>
          <w:tab w:val="center" w:pos="3345"/>
        </w:tabs>
        <w:spacing w:after="0"/>
        <w:ind w:firstLine="709"/>
        <w:rPr>
          <w:rFonts w:ascii="Times New Roman" w:hAnsi="Times New Roman" w:cs="Times New Roman"/>
          <w:sz w:val="24"/>
          <w:szCs w:val="24"/>
        </w:rPr>
      </w:pPr>
      <w:r w:rsidRPr="00A71F50">
        <w:rPr>
          <w:rFonts w:ascii="Times New Roman" w:hAnsi="Times New Roman" w:cs="Times New Roman"/>
          <w:sz w:val="24"/>
          <w:szCs w:val="24"/>
        </w:rPr>
        <w:fldChar w:fldCharType="begin"/>
      </w:r>
      <w:r w:rsidRPr="00A71F50">
        <w:rPr>
          <w:rFonts w:ascii="Times New Roman" w:hAnsi="Times New Roman" w:cs="Times New Roman"/>
          <w:sz w:val="24"/>
          <w:szCs w:val="24"/>
        </w:rPr>
        <w:instrText xml:space="preserve"> QUOTE </w:instrText>
      </w:r>
      <w:r w:rsidRPr="00A71F50">
        <w:rPr>
          <w:rFonts w:ascii="Times New Roman" w:hAnsi="Times New Roman" w:cs="Times New Roman"/>
          <w:noProof/>
          <w:sz w:val="24"/>
          <w:szCs w:val="24"/>
          <w:lang w:eastAsia="uk-UA"/>
        </w:rPr>
        <w:drawing>
          <wp:inline distT="0" distB="0" distL="0" distR="0" wp14:anchorId="66ED2578" wp14:editId="32C3606F">
            <wp:extent cx="127000" cy="1746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A71F50">
        <w:rPr>
          <w:rFonts w:ascii="Times New Roman" w:hAnsi="Times New Roman" w:cs="Times New Roman"/>
          <w:sz w:val="24"/>
          <w:szCs w:val="24"/>
        </w:rPr>
        <w:fldChar w:fldCharType="end"/>
      </w:r>
      <w:r w:rsidRPr="00A71F50">
        <w:rPr>
          <w:rFonts w:ascii="Times New Roman" w:hAnsi="Times New Roman" w:cs="Times New Roman"/>
          <w:i/>
          <w:iCs/>
          <w:sz w:val="24"/>
          <w:szCs w:val="24"/>
        </w:rPr>
        <w:t>r</w:t>
      </w:r>
      <w:r w:rsidRPr="00A71F50">
        <w:rPr>
          <w:rFonts w:ascii="Times New Roman" w:hAnsi="Times New Roman" w:cs="Times New Roman"/>
          <w:sz w:val="24"/>
          <w:szCs w:val="24"/>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w:t>
      </w:r>
    </w:p>
    <w:p w14:paraId="06988F7E" w14:textId="77777777" w:rsidR="000F1A69" w:rsidRPr="00A71F50" w:rsidRDefault="000F1A69" w:rsidP="00A71F50">
      <w:pPr>
        <w:spacing w:after="0"/>
        <w:ind w:firstLine="709"/>
        <w:jc w:val="both"/>
        <w:rPr>
          <w:rFonts w:ascii="Times New Roman" w:hAnsi="Times New Roman" w:cs="Times New Roman"/>
          <w:sz w:val="24"/>
          <w:szCs w:val="24"/>
        </w:rPr>
      </w:pPr>
      <w:r w:rsidRPr="00A71F50">
        <w:rPr>
          <w:rFonts w:ascii="Times New Roman" w:hAnsi="Times New Roman" w:cs="Times New Roman"/>
          <w:i/>
          <w:iCs/>
          <w:sz w:val="24"/>
          <w:szCs w:val="24"/>
        </w:rPr>
        <w:fldChar w:fldCharType="begin"/>
      </w:r>
      <w:r w:rsidRPr="00A71F50">
        <w:rPr>
          <w:rFonts w:ascii="Times New Roman" w:hAnsi="Times New Roman" w:cs="Times New Roman"/>
          <w:i/>
          <w:iCs/>
          <w:sz w:val="24"/>
          <w:szCs w:val="24"/>
        </w:rPr>
        <w:instrText xml:space="preserve"> QUOTE </w:instrText>
      </w:r>
      <w:r w:rsidRPr="00A71F50">
        <w:rPr>
          <w:rFonts w:ascii="Times New Roman" w:hAnsi="Times New Roman" w:cs="Times New Roman"/>
          <w:i/>
          <w:noProof/>
          <w:sz w:val="24"/>
          <w:szCs w:val="24"/>
          <w:lang w:eastAsia="uk-UA"/>
        </w:rPr>
        <w:drawing>
          <wp:inline distT="0" distB="0" distL="0" distR="0" wp14:anchorId="0C575520" wp14:editId="0D695517">
            <wp:extent cx="142875"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A71F50">
        <w:rPr>
          <w:rFonts w:ascii="Times New Roman" w:hAnsi="Times New Roman" w:cs="Times New Roman"/>
          <w:i/>
          <w:iCs/>
          <w:sz w:val="24"/>
          <w:szCs w:val="24"/>
        </w:rPr>
        <w:fldChar w:fldCharType="end"/>
      </w:r>
      <w:r w:rsidRPr="00A71F50">
        <w:rPr>
          <w:rFonts w:ascii="Times New Roman" w:hAnsi="Times New Roman" w:cs="Times New Roman"/>
          <w:i/>
          <w:iCs/>
          <w:sz w:val="24"/>
          <w:szCs w:val="24"/>
        </w:rPr>
        <w:t>m</w:t>
      </w:r>
      <w:r w:rsidRPr="00A71F50">
        <w:rPr>
          <w:rFonts w:ascii="Times New Roman" w:hAnsi="Times New Roman" w:cs="Times New Roman"/>
          <w:sz w:val="24"/>
          <w:szCs w:val="24"/>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 </w:t>
      </w:r>
    </w:p>
    <w:p w14:paraId="25C575E5" w14:textId="77777777" w:rsidR="000F1A69" w:rsidRPr="00A570A0" w:rsidRDefault="000F1A69" w:rsidP="000F1A69">
      <w:pPr>
        <w:rPr>
          <w:rFonts w:ascii="Times New Roman" w:hAnsi="Times New Roman" w:cs="Times New Roman"/>
          <w:sz w:val="24"/>
          <w:szCs w:val="24"/>
        </w:rPr>
      </w:pPr>
      <w:r w:rsidRPr="00A570A0">
        <w:rPr>
          <w:rFonts w:ascii="Times New Roman" w:hAnsi="Times New Roman" w:cs="Times New Roman"/>
          <w:sz w:val="24"/>
          <w:szCs w:val="24"/>
        </w:rPr>
        <w:br w:type="page"/>
      </w:r>
    </w:p>
    <w:p w14:paraId="2348909C" w14:textId="77777777" w:rsidR="000F1A69" w:rsidRPr="00A570A0" w:rsidRDefault="000F1A69" w:rsidP="000F1A69">
      <w:pPr>
        <w:spacing w:after="0" w:line="240" w:lineRule="auto"/>
        <w:ind w:firstLine="709"/>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4</w:t>
      </w:r>
    </w:p>
    <w:p w14:paraId="31E06FEA" w14:textId="77777777"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p>
    <w:p w14:paraId="0A32232D" w14:textId="77777777"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r w:rsidRPr="00A570A0">
        <w:rPr>
          <w:rFonts w:ascii="Times New Roman" w:hAnsi="Times New Roman" w:cs="Times New Roman"/>
          <w:b/>
          <w:bCs/>
          <w:sz w:val="28"/>
          <w:szCs w:val="28"/>
          <w:u w:val="single"/>
        </w:rPr>
        <w:t>Тендерна пропозиція, яка подається переможцем</w:t>
      </w:r>
    </w:p>
    <w:p w14:paraId="407C2D8B"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76EC102C" w14:textId="77777777" w:rsidR="00EB5942" w:rsidRPr="00A570A0" w:rsidRDefault="000F1A69" w:rsidP="00EB5942">
      <w:pPr>
        <w:pStyle w:val="af6"/>
        <w:jc w:val="both"/>
        <w:rPr>
          <w:rFonts w:ascii="Times New Roman" w:hAnsi="Times New Roman" w:cs="Times New Roman"/>
        </w:rPr>
      </w:pPr>
      <w:r w:rsidRPr="00A570A0">
        <w:rPr>
          <w:rFonts w:ascii="Times New Roman" w:hAnsi="Times New Roman" w:cs="Times New Roman"/>
          <w:sz w:val="22"/>
          <w:szCs w:val="22"/>
        </w:rPr>
        <w:t xml:space="preserve">Ми, (_______________________ назва Переможця), надаємо свою тендерну пропозицію складену за результатами аукціону за </w:t>
      </w:r>
      <w:r w:rsidRPr="00A570A0">
        <w:rPr>
          <w:rFonts w:ascii="Times New Roman" w:hAnsi="Times New Roman" w:cs="Times New Roman"/>
          <w:b/>
          <w:bCs/>
          <w:sz w:val="22"/>
          <w:szCs w:val="22"/>
        </w:rPr>
        <w:t>ДК 021:2015 код 99999999-9 «Не відображено в інших розділах»  (</w:t>
      </w:r>
      <w:proofErr w:type="spellStart"/>
      <w:r w:rsidR="00EB5942" w:rsidRPr="00A570A0">
        <w:rPr>
          <w:rFonts w:ascii="Times New Roman" w:hAnsi="Times New Roman" w:cs="Times New Roman"/>
          <w:b/>
          <w:bCs/>
          <w:sz w:val="24"/>
          <w:szCs w:val="24"/>
        </w:rPr>
        <w:t>Енергосервіс</w:t>
      </w:r>
      <w:proofErr w:type="spellEnd"/>
      <w:r w:rsidR="00EB5942" w:rsidRPr="00A570A0">
        <w:rPr>
          <w:rFonts w:ascii="Times New Roman" w:hAnsi="Times New Roman" w:cs="Times New Roman"/>
          <w:b/>
          <w:bCs/>
          <w:sz w:val="24"/>
          <w:szCs w:val="24"/>
        </w:rPr>
        <w:t xml:space="preserve"> буді</w:t>
      </w:r>
      <w:r w:rsidR="00C05DC5">
        <w:rPr>
          <w:rFonts w:ascii="Times New Roman" w:hAnsi="Times New Roman" w:cs="Times New Roman"/>
          <w:b/>
          <w:bCs/>
          <w:sz w:val="24"/>
          <w:szCs w:val="24"/>
        </w:rPr>
        <w:t>влі закладу дошкільної освіти №6 комбінованого типу</w:t>
      </w:r>
      <w:r w:rsidR="00EB5942" w:rsidRPr="00A570A0">
        <w:rPr>
          <w:rFonts w:ascii="Times New Roman" w:hAnsi="Times New Roman" w:cs="Times New Roman"/>
          <w:b/>
          <w:bCs/>
          <w:sz w:val="24"/>
          <w:szCs w:val="24"/>
        </w:rPr>
        <w:t xml:space="preserve"> Дубенської міської ради Рівненської області)</w:t>
      </w:r>
      <w:r w:rsidR="00EB5942" w:rsidRPr="00A570A0">
        <w:rPr>
          <w:rFonts w:ascii="Times New Roman" w:hAnsi="Times New Roman" w:cs="Times New Roman"/>
        </w:rPr>
        <w:t xml:space="preserve"> </w:t>
      </w:r>
    </w:p>
    <w:p w14:paraId="593570A7" w14:textId="77777777" w:rsidR="00EB5942" w:rsidRPr="00A570A0" w:rsidRDefault="00EB5942" w:rsidP="00EB5942">
      <w:pPr>
        <w:rPr>
          <w:rFonts w:ascii="Times New Roman" w:hAnsi="Times New Roman" w:cs="Times New Roman"/>
        </w:rPr>
      </w:pPr>
    </w:p>
    <w:p w14:paraId="722F9C7E"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27938835"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рівень скорочення споживання </w:t>
      </w:r>
      <w:r w:rsidR="008F27D1">
        <w:rPr>
          <w:rFonts w:ascii="Times New Roman" w:hAnsi="Times New Roman" w:cs="Times New Roman"/>
        </w:rPr>
        <w:t xml:space="preserve">електричної енергії та </w:t>
      </w:r>
      <w:r w:rsidRPr="00A570A0">
        <w:rPr>
          <w:rFonts w:ascii="Times New Roman" w:hAnsi="Times New Roman" w:cs="Times New Roman"/>
        </w:rPr>
        <w:t xml:space="preserve">теплової енергії, який має бути досягнуто в результаті здійснення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 кожний рік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(у натуральних показниках та відсотках до базового рівня споживання </w:t>
      </w:r>
      <w:r w:rsidR="008F27D1">
        <w:rPr>
          <w:rFonts w:ascii="Times New Roman" w:hAnsi="Times New Roman" w:cs="Times New Roman"/>
        </w:rPr>
        <w:t>електричної енергії та</w:t>
      </w:r>
      <w:r w:rsidR="00E74D6A">
        <w:rPr>
          <w:rFonts w:ascii="Times New Roman" w:hAnsi="Times New Roman" w:cs="Times New Roman"/>
        </w:rPr>
        <w:t xml:space="preserve"> т</w:t>
      </w:r>
      <w:r w:rsidRPr="00A570A0">
        <w:rPr>
          <w:rFonts w:ascii="Times New Roman" w:hAnsi="Times New Roman" w:cs="Times New Roman"/>
        </w:rPr>
        <w:t>еплової енергії) завантажується окремим файлом відповідно до Додатку №5 до тендерної документації.</w:t>
      </w:r>
    </w:p>
    <w:p w14:paraId="61DD2B99"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щорічні платежі учаснику закупівлі (переможцю,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розраховані з урахуванням пропонованого строку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№6 до тендерної документації.</w:t>
      </w:r>
    </w:p>
    <w:p w14:paraId="7CDE7E52"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беремо на себе зобов'язання виконати всі умови, передбачені тендерною документацією та істотними умовами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які обов’язково будуть включені до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w:t>
      </w:r>
    </w:p>
    <w:p w14:paraId="7EA105A6"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дотримуватися умов цієї тендерної пропозиції протягом 90 (дев’яноста)  днів з дати кінцевого строку подання тендерної пропозиції. Наша тендерна пропозиція  буде обов'язковою для нас.</w:t>
      </w:r>
    </w:p>
    <w:p w14:paraId="0262A6DF"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1DA86C57"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на опрацювання тендерним комітетом замовника інформації, поданої у складі тендерної пропозиції.</w:t>
      </w:r>
    </w:p>
    <w:p w14:paraId="61510957"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зобов’язуємося підписати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із замовником не раніше, ніж через 10 днів з дати оприлюднення повідомлення про намір укласти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але не пізніше, ніж через 60 робочих днів з дня прийняття рішення про намір укласти договір про закупівлю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w:t>
      </w:r>
    </w:p>
    <w:p w14:paraId="7CE0473D"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 Ми гарантуємо під час реалізації енергоефективних заходів, передбачених </w:t>
      </w:r>
      <w:proofErr w:type="spellStart"/>
      <w:r w:rsidRPr="00A570A0">
        <w:rPr>
          <w:rFonts w:ascii="Times New Roman" w:hAnsi="Times New Roman" w:cs="Times New Roman"/>
        </w:rPr>
        <w:t>енергосервісним</w:t>
      </w:r>
      <w:proofErr w:type="spellEnd"/>
      <w:r w:rsidRPr="00A570A0">
        <w:rPr>
          <w:rFonts w:ascii="Times New Roman" w:hAnsi="Times New Roman" w:cs="Times New Roman"/>
        </w:rPr>
        <w:t xml:space="preserve"> договором застосовувати заходи із захисту довкілля.</w:t>
      </w:r>
    </w:p>
    <w:p w14:paraId="4319D9EF"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Уповноважений представник учасника (переможця) на підписання документів за результатами процедури закупівлі: </w:t>
      </w:r>
    </w:p>
    <w:p w14:paraId="51CA7985" w14:textId="77777777" w:rsidR="000F1A69" w:rsidRPr="00A570A0" w:rsidRDefault="000F1A69" w:rsidP="000F1A69">
      <w:pPr>
        <w:spacing w:after="0" w:line="240" w:lineRule="auto"/>
        <w:jc w:val="both"/>
        <w:rPr>
          <w:rFonts w:ascii="Times New Roman" w:hAnsi="Times New Roman" w:cs="Times New Roman"/>
        </w:rPr>
      </w:pPr>
      <w:r w:rsidRPr="00A570A0">
        <w:rPr>
          <w:rFonts w:ascii="Times New Roman" w:hAnsi="Times New Roman" w:cs="Times New Roman"/>
        </w:rPr>
        <w:t>________________________________________________________________________________</w:t>
      </w:r>
    </w:p>
    <w:p w14:paraId="5FA4B908"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гарантуємо, що запропоновані енергоефективні заходи, а також запропоновані для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4D5B6051"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Пропонований строк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№5 до тендерної документації.</w:t>
      </w:r>
    </w:p>
    <w:p w14:paraId="458AD94B"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Фіксований відсоток суми скорочення витрат замовника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на оплату</w:t>
      </w:r>
      <w:r w:rsidR="00E74D6A">
        <w:rPr>
          <w:rFonts w:ascii="Times New Roman" w:hAnsi="Times New Roman" w:cs="Times New Roman"/>
        </w:rPr>
        <w:t xml:space="preserve"> електричної та </w:t>
      </w:r>
      <w:r w:rsidRPr="00A570A0">
        <w:rPr>
          <w:rFonts w:ascii="Times New Roman" w:hAnsi="Times New Roman" w:cs="Times New Roman"/>
        </w:rPr>
        <w:t xml:space="preserve">теплової енергії, що підлягає до сплати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завантажується окремим файлом відповідно до Додатку №6 до тендерної документації.</w:t>
      </w:r>
    </w:p>
    <w:p w14:paraId="7ABEF23A"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Ціна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договору:__________ грн. (зазначено в електронній системі закупівель).</w:t>
      </w:r>
    </w:p>
    <w:p w14:paraId="0A5F8F10" w14:textId="77777777" w:rsidR="000F1A69" w:rsidRPr="00A570A0" w:rsidRDefault="000F1A69" w:rsidP="000F1A69">
      <w:pPr>
        <w:spacing w:after="0" w:line="240" w:lineRule="auto"/>
        <w:ind w:firstLine="709"/>
        <w:jc w:val="both"/>
        <w:rPr>
          <w:rFonts w:ascii="Times New Roman" w:hAnsi="Times New Roman" w:cs="Times New Roman"/>
          <w:i/>
          <w:iCs/>
        </w:rPr>
      </w:pPr>
      <w:r w:rsidRPr="00A570A0">
        <w:rPr>
          <w:rFonts w:ascii="Times New Roman" w:hAnsi="Times New Roman" w:cs="Times New Roman"/>
          <w:i/>
          <w:iCs/>
        </w:rPr>
        <w:t>Посада, прізвище, ініціали, підпис уповноваженої особи Учасника (переможця); завірені печаткою (за бажанням).</w:t>
      </w:r>
    </w:p>
    <w:p w14:paraId="0F00132F" w14:textId="77777777" w:rsidR="000F1A69" w:rsidRPr="00A570A0" w:rsidRDefault="000F1A69" w:rsidP="000F1A69">
      <w:pPr>
        <w:spacing w:after="0" w:line="240" w:lineRule="auto"/>
        <w:rPr>
          <w:rFonts w:ascii="Times New Roman" w:hAnsi="Times New Roman" w:cs="Times New Roman"/>
          <w:sz w:val="24"/>
          <w:szCs w:val="24"/>
        </w:rPr>
        <w:sectPr w:rsidR="000F1A69" w:rsidRPr="00A570A0">
          <w:pgSz w:w="11906" w:h="16838"/>
          <w:pgMar w:top="850" w:right="850" w:bottom="850" w:left="1417" w:header="708" w:footer="708" w:gutter="0"/>
          <w:cols w:space="720"/>
        </w:sectPr>
      </w:pPr>
    </w:p>
    <w:p w14:paraId="10ECB8A9" w14:textId="77777777" w:rsidR="000F1A69" w:rsidRPr="00A570A0" w:rsidRDefault="000F1A69" w:rsidP="000F1A69">
      <w:pPr>
        <w:widowControl w:val="0"/>
        <w:tabs>
          <w:tab w:val="left" w:pos="0"/>
          <w:tab w:val="center" w:pos="4153"/>
          <w:tab w:val="right" w:pos="8306"/>
        </w:tabs>
        <w:spacing w:after="120" w:line="240" w:lineRule="auto"/>
        <w:jc w:val="right"/>
        <w:rPr>
          <w:rFonts w:ascii="Times New Roman" w:hAnsi="Times New Roman" w:cs="Times New Roman"/>
          <w:b/>
          <w:bCs/>
          <w:sz w:val="24"/>
          <w:szCs w:val="24"/>
        </w:rPr>
      </w:pPr>
      <w:r w:rsidRPr="00A71F50">
        <w:rPr>
          <w:rFonts w:ascii="Times New Roman" w:hAnsi="Times New Roman" w:cs="Times New Roman"/>
          <w:b/>
          <w:bCs/>
          <w:sz w:val="24"/>
          <w:szCs w:val="24"/>
        </w:rPr>
        <w:lastRenderedPageBreak/>
        <w:t>Додаток № 5</w:t>
      </w:r>
    </w:p>
    <w:p w14:paraId="6474E2EA"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Рівень скорочення споживання </w:t>
      </w:r>
      <w:r w:rsidR="008924B3" w:rsidRPr="00A570A0">
        <w:rPr>
          <w:rFonts w:ascii="Times New Roman" w:hAnsi="Times New Roman" w:cs="Times New Roman"/>
          <w:b/>
          <w:bCs/>
          <w:sz w:val="24"/>
          <w:szCs w:val="24"/>
        </w:rPr>
        <w:t xml:space="preserve">електричної енергії та </w:t>
      </w:r>
      <w:r w:rsidRPr="00A570A0">
        <w:rPr>
          <w:rFonts w:ascii="Times New Roman" w:hAnsi="Times New Roman" w:cs="Times New Roman"/>
          <w:b/>
          <w:bCs/>
          <w:sz w:val="24"/>
          <w:szCs w:val="24"/>
        </w:rPr>
        <w:t xml:space="preserve">теплової енергії, який повинен бути досягнутий в результаті здійснення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за кожний рік дії договору у натуральних показниках та у відсотках</w:t>
      </w:r>
    </w:p>
    <w:p w14:paraId="73321BB2" w14:textId="77777777" w:rsidR="000F1A69" w:rsidRPr="00A570A0" w:rsidRDefault="000F1A69" w:rsidP="000F1A69">
      <w:pPr>
        <w:spacing w:after="0" w:line="240" w:lineRule="auto"/>
        <w:rPr>
          <w:rFonts w:ascii="Times New Roman" w:hAnsi="Times New Roman" w:cs="Times New Roman"/>
          <w:sz w:val="24"/>
          <w:szCs w:val="24"/>
          <w:highlight w:val="green"/>
        </w:rPr>
      </w:pPr>
    </w:p>
    <w:p w14:paraId="645D830F" w14:textId="6641E1D6" w:rsidR="000F1A69" w:rsidRPr="00A570A0" w:rsidRDefault="000F1A69" w:rsidP="000F1A69">
      <w:pPr>
        <w:spacing w:after="0" w:line="240" w:lineRule="auto"/>
        <w:rPr>
          <w:rFonts w:ascii="Times New Roman" w:hAnsi="Times New Roman" w:cs="Times New Roman"/>
          <w:sz w:val="24"/>
          <w:szCs w:val="24"/>
          <w:u w:val="single"/>
        </w:rPr>
      </w:pPr>
      <w:r w:rsidRPr="00A570A0">
        <w:rPr>
          <w:rFonts w:ascii="Times New Roman" w:hAnsi="Times New Roman" w:cs="Times New Roman"/>
          <w:sz w:val="24"/>
          <w:szCs w:val="24"/>
        </w:rPr>
        <w:t>ДК 021:2015 код 99999999-9 «Не відображено в інших розділах»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Pr="00A570A0">
        <w:rPr>
          <w:rFonts w:ascii="Times New Roman" w:hAnsi="Times New Roman" w:cs="Times New Roman"/>
          <w:sz w:val="24"/>
          <w:szCs w:val="24"/>
        </w:rPr>
        <w:t>)</w:t>
      </w:r>
      <w:r w:rsidRPr="00A570A0">
        <w:rPr>
          <w:rFonts w:ascii="Times New Roman" w:hAnsi="Times New Roman" w:cs="Times New Roman"/>
          <w:b/>
          <w:bCs/>
          <w:sz w:val="24"/>
          <w:szCs w:val="24"/>
        </w:rPr>
        <w:t>.</w:t>
      </w:r>
    </w:p>
    <w:p w14:paraId="7279B8FA" w14:textId="77777777" w:rsidR="000F1A69" w:rsidRPr="00A570A0" w:rsidRDefault="000F1A69" w:rsidP="000F1A69">
      <w:pPr>
        <w:spacing w:after="0" w:line="240" w:lineRule="auto"/>
        <w:jc w:val="center"/>
        <w:rPr>
          <w:rFonts w:ascii="Times New Roman" w:hAnsi="Times New Roman" w:cs="Times New Roman"/>
          <w:sz w:val="24"/>
          <w:szCs w:val="24"/>
          <w:highlight w:val="green"/>
        </w:rPr>
      </w:pPr>
    </w:p>
    <w:p w14:paraId="42BA498E" w14:textId="77777777" w:rsidR="000F1A69" w:rsidRPr="00A570A0" w:rsidRDefault="000F1A69" w:rsidP="000F1A69">
      <w:pPr>
        <w:spacing w:after="0" w:line="240" w:lineRule="auto"/>
        <w:rPr>
          <w:rFonts w:ascii="Times New Roman" w:hAnsi="Times New Roman" w:cs="Times New Roman"/>
          <w:sz w:val="24"/>
          <w:szCs w:val="24"/>
          <w:highlight w:val="green"/>
        </w:rPr>
      </w:pPr>
    </w:p>
    <w:p w14:paraId="7FA49470" w14:textId="77777777"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Рівень скорочення споживання та витрат на оплату </w:t>
      </w:r>
      <w:r w:rsidR="00E74D6A">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якого має бути досягнуто в результаті виконання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 кожний рік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14:paraId="67DF944E" w14:textId="77777777" w:rsidR="000F1A69" w:rsidRPr="00A570A0" w:rsidRDefault="000F1A69" w:rsidP="000F1A69">
      <w:pPr>
        <w:spacing w:after="0" w:line="240" w:lineRule="auto"/>
        <w:rPr>
          <w:rFonts w:ascii="Times New Roman" w:hAnsi="Times New Roman" w:cs="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447"/>
        <w:gridCol w:w="1982"/>
        <w:gridCol w:w="793"/>
        <w:gridCol w:w="863"/>
        <w:gridCol w:w="1003"/>
        <w:gridCol w:w="1003"/>
        <w:gridCol w:w="1003"/>
        <w:gridCol w:w="1143"/>
        <w:gridCol w:w="1362"/>
        <w:gridCol w:w="3599"/>
      </w:tblGrid>
      <w:tr w:rsidR="000F1A69" w:rsidRPr="00A570A0" w14:paraId="7F67DF9D" w14:textId="77777777" w:rsidTr="000F1A69">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07496BDA"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Вид паливно-енергетичних ресурсів</w:t>
            </w:r>
          </w:p>
          <w:p w14:paraId="26BB32CF"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та/або житлово-комунальних послуг</w:t>
            </w:r>
          </w:p>
          <w:p w14:paraId="7698F3E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Розмір скорочення споживання,</w:t>
            </w:r>
            <w:r w:rsidRPr="00A570A0">
              <w:rPr>
                <w:rFonts w:ascii="Times New Roman" w:hAnsi="Times New Roman" w:cs="Times New Roman"/>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64D1FAC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668E628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Усього</w:t>
            </w:r>
          </w:p>
        </w:tc>
      </w:tr>
      <w:tr w:rsidR="000F1A69" w:rsidRPr="00A570A0" w14:paraId="570D754F" w14:textId="77777777" w:rsidTr="000F1A69">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4EFA77CE" w14:textId="77777777" w:rsidR="000F1A69" w:rsidRPr="00A570A0" w:rsidRDefault="000F1A69">
            <w:pPr>
              <w:spacing w:after="0" w:line="240" w:lineRule="auto"/>
              <w:rPr>
                <w:rFonts w:ascii="Times New Roman" w:hAnsi="Times New Roman" w:cs="Times New Roman"/>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79D2F7B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2D763E8A"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C49EEC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B5B10E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5FA547DC"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62C2B51C"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62AAEC7B"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523F0772" w14:textId="77777777" w:rsidR="000F1A69" w:rsidRPr="00A570A0" w:rsidRDefault="000F1A69">
            <w:pPr>
              <w:spacing w:after="0" w:line="240" w:lineRule="auto"/>
              <w:rPr>
                <w:rFonts w:ascii="Times New Roman" w:hAnsi="Times New Roman" w:cs="Times New Roman"/>
                <w:sz w:val="24"/>
                <w:szCs w:val="24"/>
              </w:rPr>
            </w:pPr>
          </w:p>
        </w:tc>
      </w:tr>
      <w:tr w:rsidR="000F1A69" w:rsidRPr="00A570A0" w14:paraId="32EECACE" w14:textId="77777777" w:rsidTr="000F1A69">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3A5A29D2"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30033A20"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06D9B97E" w14:textId="77777777"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69ADBE69"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96E9F5B"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3E43E66"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63AAED0" w14:textId="77777777"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245140A6" w14:textId="77777777"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5C29E709" w14:textId="77777777"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4E913017"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65134421" w14:textId="77777777" w:rsidTr="008924B3">
        <w:trPr>
          <w:trHeight w:val="20"/>
          <w:jc w:val="center"/>
        </w:trPr>
        <w:tc>
          <w:tcPr>
            <w:tcW w:w="0" w:type="auto"/>
            <w:vMerge/>
            <w:tcBorders>
              <w:top w:val="single" w:sz="4" w:space="0" w:color="00000A"/>
              <w:left w:val="single" w:sz="4" w:space="0" w:color="00000A"/>
              <w:bottom w:val="single" w:sz="4" w:space="0" w:color="auto"/>
              <w:right w:val="single" w:sz="4" w:space="0" w:color="00000A"/>
            </w:tcBorders>
            <w:vAlign w:val="center"/>
            <w:hideMark/>
          </w:tcPr>
          <w:p w14:paraId="0DE7229F" w14:textId="77777777" w:rsidR="000F1A69" w:rsidRPr="00A570A0" w:rsidRDefault="000F1A69">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7727E2CF" w14:textId="77777777" w:rsidR="000F1A69" w:rsidRPr="00A570A0" w:rsidRDefault="000F1A69">
            <w:pPr>
              <w:spacing w:after="0" w:line="240" w:lineRule="auto"/>
              <w:jc w:val="center"/>
              <w:rPr>
                <w:rFonts w:ascii="Times New Roman" w:hAnsi="Times New Roman" w:cs="Times New Roman"/>
                <w:sz w:val="24"/>
                <w:szCs w:val="24"/>
              </w:rPr>
            </w:pPr>
            <w:proofErr w:type="spellStart"/>
            <w:r w:rsidRPr="00A570A0">
              <w:rPr>
                <w:rFonts w:ascii="Times New Roman" w:hAnsi="Times New Roman" w:cs="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5035101E" w14:textId="77777777"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1EB81E8D"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878BDEC"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B1AD123"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ED613B6" w14:textId="77777777"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75BF31D0" w14:textId="77777777"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42E6ECC7" w14:textId="77777777"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30165DA5" w14:textId="77777777" w:rsidR="000F1A69" w:rsidRPr="00A570A0" w:rsidRDefault="000F1A69">
            <w:pPr>
              <w:spacing w:after="0" w:line="240" w:lineRule="auto"/>
              <w:jc w:val="center"/>
              <w:rPr>
                <w:rFonts w:ascii="Times New Roman" w:hAnsi="Times New Roman" w:cs="Times New Roman"/>
                <w:sz w:val="24"/>
                <w:szCs w:val="24"/>
              </w:rPr>
            </w:pPr>
          </w:p>
        </w:tc>
      </w:tr>
      <w:tr w:rsidR="008924B3" w:rsidRPr="00A570A0" w14:paraId="2FB0B2BF" w14:textId="77777777" w:rsidTr="008924B3">
        <w:trPr>
          <w:trHeight w:val="20"/>
          <w:jc w:val="center"/>
        </w:trPr>
        <w:tc>
          <w:tcPr>
            <w:tcW w:w="0" w:type="auto"/>
            <w:vMerge w:val="restart"/>
            <w:tcBorders>
              <w:top w:val="single" w:sz="4" w:space="0" w:color="auto"/>
              <w:left w:val="single" w:sz="4" w:space="0" w:color="00000A"/>
              <w:bottom w:val="single" w:sz="4" w:space="0" w:color="00000A"/>
              <w:right w:val="single" w:sz="4" w:space="0" w:color="00000A"/>
            </w:tcBorders>
            <w:vAlign w:val="center"/>
            <w:hideMark/>
          </w:tcPr>
          <w:p w14:paraId="2F2980E1" w14:textId="77777777"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xml:space="preserve">Електрична енергія (електропостачання) </w:t>
            </w:r>
          </w:p>
        </w:tc>
        <w:tc>
          <w:tcPr>
            <w:tcW w:w="652" w:type="pct"/>
            <w:tcBorders>
              <w:top w:val="single" w:sz="4" w:space="0" w:color="00000A"/>
              <w:left w:val="single" w:sz="4" w:space="0" w:color="00000A"/>
              <w:bottom w:val="single" w:sz="4" w:space="0" w:color="00000A"/>
              <w:right w:val="single" w:sz="4" w:space="0" w:color="00000A"/>
            </w:tcBorders>
            <w:hideMark/>
          </w:tcPr>
          <w:p w14:paraId="6641F7E0" w14:textId="77777777"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0BCF38CD"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14:paraId="27C2BD95"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74EFBDF0"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2C56A4F6"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1303461D"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14:paraId="7FA58AB7"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14:paraId="0CC799ED"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14:paraId="6068CDEC"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r>
      <w:tr w:rsidR="008924B3" w:rsidRPr="00A570A0" w14:paraId="536867AB" w14:textId="77777777" w:rsidTr="008924B3">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8C62553" w14:textId="77777777" w:rsidR="008924B3" w:rsidRPr="008F27D1" w:rsidRDefault="008924B3" w:rsidP="00A570A0">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5492B61F" w14:textId="4C0C2445" w:rsidR="008924B3" w:rsidRPr="00507DB2" w:rsidRDefault="00507DB2" w:rsidP="008924B3">
            <w:pPr>
              <w:spacing w:after="0" w:line="240" w:lineRule="auto"/>
              <w:rPr>
                <w:rFonts w:ascii="Times New Roman" w:hAnsi="Times New Roman" w:cs="Times New Roman"/>
                <w:sz w:val="24"/>
                <w:szCs w:val="24"/>
              </w:rPr>
            </w:pPr>
            <w:r w:rsidRPr="00A71F50">
              <w:rPr>
                <w:rFonts w:ascii="Times New Roman" w:hAnsi="Times New Roman" w:cs="Times New Roman"/>
                <w:sz w:val="24"/>
                <w:szCs w:val="24"/>
              </w:rPr>
              <w:t>кВт\год</w:t>
            </w:r>
          </w:p>
        </w:tc>
        <w:tc>
          <w:tcPr>
            <w:tcW w:w="261" w:type="pct"/>
            <w:tcBorders>
              <w:top w:val="single" w:sz="4" w:space="0" w:color="00000A"/>
              <w:left w:val="single" w:sz="4" w:space="0" w:color="00000A"/>
              <w:bottom w:val="single" w:sz="4" w:space="0" w:color="00000A"/>
              <w:right w:val="single" w:sz="4" w:space="0" w:color="00000A"/>
            </w:tcBorders>
          </w:tcPr>
          <w:p w14:paraId="1B619C5B"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14:paraId="0AB8016A"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501AF561"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35447B15"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1F329D3D"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14:paraId="73C6E102"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14:paraId="2FB2FE3E"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14:paraId="00D05563"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r>
    </w:tbl>
    <w:p w14:paraId="675DE782"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18874A1C"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1932CC85" w14:textId="77777777"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Строк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__ років __ днів.</w:t>
      </w:r>
    </w:p>
    <w:p w14:paraId="4CDCD492" w14:textId="77777777" w:rsidR="000F1A69" w:rsidRPr="00A570A0" w:rsidRDefault="000F1A69" w:rsidP="000F1A69">
      <w:pPr>
        <w:spacing w:after="0" w:line="240" w:lineRule="auto"/>
        <w:rPr>
          <w:rFonts w:ascii="Times New Roman" w:hAnsi="Times New Roman" w:cs="Times New Roman"/>
          <w:sz w:val="24"/>
          <w:szCs w:val="24"/>
          <w:highlight w:val="green"/>
        </w:rPr>
      </w:pPr>
    </w:p>
    <w:p w14:paraId="4ED3BF1A"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sz w:val="24"/>
          <w:szCs w:val="24"/>
        </w:rPr>
        <w:br w:type="page"/>
      </w:r>
      <w:r w:rsidRPr="00A570A0">
        <w:rPr>
          <w:rFonts w:ascii="Times New Roman" w:hAnsi="Times New Roman" w:cs="Times New Roman"/>
          <w:b/>
          <w:bCs/>
          <w:sz w:val="24"/>
          <w:szCs w:val="24"/>
        </w:rPr>
        <w:lastRenderedPageBreak/>
        <w:t>Додаток № 6</w:t>
      </w:r>
    </w:p>
    <w:p w14:paraId="2C572F06" w14:textId="77777777" w:rsidR="000F1A69" w:rsidRPr="00A570A0" w:rsidRDefault="000F1A69" w:rsidP="000F1A69">
      <w:pPr>
        <w:spacing w:after="0" w:line="240" w:lineRule="auto"/>
        <w:rPr>
          <w:rFonts w:ascii="Times New Roman" w:hAnsi="Times New Roman" w:cs="Times New Roman"/>
          <w:sz w:val="24"/>
          <w:szCs w:val="24"/>
        </w:rPr>
      </w:pPr>
    </w:p>
    <w:p w14:paraId="27B3C635"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Щорічні платежі учаснику процедури закупівлі (виконавцю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w:t>
      </w:r>
    </w:p>
    <w:p w14:paraId="36C7AE9B" w14:textId="77777777" w:rsidR="000F1A69" w:rsidRPr="00A570A0" w:rsidRDefault="000F1A69" w:rsidP="000F1A69">
      <w:pPr>
        <w:spacing w:after="0" w:line="240" w:lineRule="auto"/>
        <w:jc w:val="center"/>
        <w:rPr>
          <w:rFonts w:ascii="Times New Roman" w:hAnsi="Times New Roman" w:cs="Times New Roman"/>
          <w:b/>
          <w:bCs/>
          <w:sz w:val="24"/>
          <w:szCs w:val="24"/>
        </w:rPr>
      </w:pPr>
    </w:p>
    <w:p w14:paraId="25823180" w14:textId="18B2EF7B" w:rsidR="000F1A69" w:rsidRPr="00A570A0" w:rsidRDefault="000F1A69" w:rsidP="000F1A69">
      <w:pPr>
        <w:spacing w:after="0" w:line="240" w:lineRule="auto"/>
        <w:rPr>
          <w:rFonts w:ascii="Times New Roman" w:hAnsi="Times New Roman" w:cs="Times New Roman"/>
          <w:b/>
          <w:bCs/>
        </w:rPr>
      </w:pPr>
      <w:r w:rsidRPr="00A570A0">
        <w:rPr>
          <w:rFonts w:ascii="Times New Roman" w:hAnsi="Times New Roman" w:cs="Times New Roman"/>
          <w:sz w:val="24"/>
          <w:szCs w:val="24"/>
        </w:rPr>
        <w:t xml:space="preserve">ДК 021:2015 код 99999999-9 «Не відображено в інших розділах» </w:t>
      </w:r>
      <w:r w:rsidRPr="002F020E">
        <w:rPr>
          <w:rFonts w:ascii="Times New Roman" w:hAnsi="Times New Roman" w:cs="Times New Roman"/>
          <w:b/>
          <w:sz w:val="24"/>
          <w:szCs w:val="24"/>
        </w:rPr>
        <w:t xml:space="preserve">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Pr="002F020E">
        <w:rPr>
          <w:rFonts w:ascii="Times New Roman" w:hAnsi="Times New Roman" w:cs="Times New Roman"/>
          <w:b/>
          <w:sz w:val="24"/>
          <w:szCs w:val="24"/>
        </w:rPr>
        <w:t>)</w:t>
      </w:r>
      <w:r w:rsidRPr="002F020E">
        <w:rPr>
          <w:rFonts w:ascii="Times New Roman" w:hAnsi="Times New Roman" w:cs="Times New Roman"/>
          <w:b/>
          <w:bCs/>
        </w:rPr>
        <w:t>.</w:t>
      </w:r>
    </w:p>
    <w:p w14:paraId="0EB1B007" w14:textId="77777777" w:rsidR="000F1A69" w:rsidRPr="00A570A0" w:rsidRDefault="000F1A69" w:rsidP="000F1A69">
      <w:pPr>
        <w:spacing w:after="0" w:line="240" w:lineRule="auto"/>
        <w:rPr>
          <w:rFonts w:ascii="Times New Roman" w:hAnsi="Times New Roman" w:cs="Times New Roman"/>
          <w:b/>
          <w:bCs/>
          <w:sz w:val="24"/>
          <w:szCs w:val="24"/>
        </w:rPr>
      </w:pPr>
    </w:p>
    <w:p w14:paraId="51BABCAE" w14:textId="77777777"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Щорічні платежі учаснику закупівлі (переможцю,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14:paraId="03E54BA3" w14:textId="77777777" w:rsidR="000F1A69" w:rsidRPr="00A570A0" w:rsidRDefault="000F1A69" w:rsidP="000F1A69">
      <w:pPr>
        <w:spacing w:after="0" w:line="240" w:lineRule="auto"/>
        <w:rPr>
          <w:rFonts w:ascii="Times New Roman" w:hAnsi="Times New Roman" w:cs="Times New Roman"/>
          <w:sz w:val="24"/>
          <w:szCs w:val="24"/>
        </w:rPr>
      </w:pPr>
    </w:p>
    <w:tbl>
      <w:tblPr>
        <w:tblW w:w="13720" w:type="dxa"/>
        <w:jc w:val="center"/>
        <w:tblLook w:val="00A0" w:firstRow="1" w:lastRow="0" w:firstColumn="1" w:lastColumn="0" w:noHBand="0" w:noVBand="0"/>
      </w:tblPr>
      <w:tblGrid>
        <w:gridCol w:w="1715"/>
        <w:gridCol w:w="1715"/>
        <w:gridCol w:w="1715"/>
        <w:gridCol w:w="1715"/>
        <w:gridCol w:w="1715"/>
        <w:gridCol w:w="1715"/>
        <w:gridCol w:w="1715"/>
        <w:gridCol w:w="1715"/>
      </w:tblGrid>
      <w:tr w:rsidR="000F1A69" w:rsidRPr="00A570A0" w14:paraId="51DE3324" w14:textId="77777777" w:rsidTr="000F1A69">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0E935953"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vAlign w:val="center"/>
            <w:hideMark/>
          </w:tcPr>
          <w:p w14:paraId="45D685F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r>
      <w:tr w:rsidR="000F1A69" w:rsidRPr="00A570A0" w14:paraId="0E677AF8" w14:textId="77777777" w:rsidTr="000F1A69">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C0D2" w14:textId="77777777" w:rsidR="000F1A69" w:rsidRPr="00A570A0" w:rsidRDefault="000F1A69">
            <w:pPr>
              <w:spacing w:after="0" w:line="240" w:lineRule="auto"/>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hideMark/>
          </w:tcPr>
          <w:p w14:paraId="055E22D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076B50D3"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3B08636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4BDA3B7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0E27FDE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2F4541B1"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1715" w:type="dxa"/>
            <w:tcBorders>
              <w:top w:val="nil"/>
              <w:left w:val="nil"/>
              <w:bottom w:val="single" w:sz="4" w:space="0" w:color="auto"/>
              <w:right w:val="single" w:sz="4" w:space="0" w:color="auto"/>
            </w:tcBorders>
            <w:vAlign w:val="center"/>
            <w:hideMark/>
          </w:tcPr>
          <w:p w14:paraId="0EF5FFEA"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r>
      <w:tr w:rsidR="000F1A69" w:rsidRPr="00A570A0" w14:paraId="20E391B9" w14:textId="77777777" w:rsidTr="000F1A69">
        <w:trPr>
          <w:trHeight w:val="272"/>
          <w:jc w:val="center"/>
        </w:trPr>
        <w:tc>
          <w:tcPr>
            <w:tcW w:w="1715" w:type="dxa"/>
            <w:tcBorders>
              <w:top w:val="nil"/>
              <w:left w:val="single" w:sz="4" w:space="0" w:color="auto"/>
              <w:bottom w:val="single" w:sz="4" w:space="0" w:color="auto"/>
              <w:right w:val="single" w:sz="4" w:space="0" w:color="auto"/>
            </w:tcBorders>
            <w:vAlign w:val="center"/>
            <w:hideMark/>
          </w:tcPr>
          <w:p w14:paraId="32E5301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грн.</w:t>
            </w:r>
          </w:p>
        </w:tc>
        <w:tc>
          <w:tcPr>
            <w:tcW w:w="1715" w:type="dxa"/>
            <w:tcBorders>
              <w:top w:val="nil"/>
              <w:left w:val="nil"/>
              <w:bottom w:val="single" w:sz="4" w:space="0" w:color="auto"/>
              <w:right w:val="single" w:sz="4" w:space="0" w:color="auto"/>
            </w:tcBorders>
            <w:vAlign w:val="center"/>
          </w:tcPr>
          <w:p w14:paraId="1D72E4CF"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5BC095BD"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063D6AE0"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7D39C679"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2C800B84"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47468EA9"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78DBBCB6" w14:textId="77777777" w:rsidR="000F1A69" w:rsidRPr="00A570A0" w:rsidRDefault="000F1A69">
            <w:pPr>
              <w:spacing w:after="0" w:line="240" w:lineRule="auto"/>
              <w:jc w:val="center"/>
              <w:rPr>
                <w:rFonts w:ascii="Times New Roman" w:hAnsi="Times New Roman" w:cs="Times New Roman"/>
                <w:sz w:val="24"/>
                <w:szCs w:val="24"/>
              </w:rPr>
            </w:pPr>
          </w:p>
        </w:tc>
      </w:tr>
    </w:tbl>
    <w:p w14:paraId="555A2692" w14:textId="77777777" w:rsidR="000F1A69" w:rsidRPr="00A570A0" w:rsidRDefault="000F1A69" w:rsidP="000F1A69">
      <w:pPr>
        <w:spacing w:after="0" w:line="240" w:lineRule="auto"/>
        <w:rPr>
          <w:rFonts w:ascii="Times New Roman" w:hAnsi="Times New Roman" w:cs="Times New Roman"/>
          <w:sz w:val="24"/>
          <w:szCs w:val="24"/>
        </w:rPr>
      </w:pPr>
    </w:p>
    <w:p w14:paraId="7E868A00" w14:textId="77777777" w:rsidR="000F1A69" w:rsidRPr="00A570A0" w:rsidRDefault="000F1A69" w:rsidP="000F1A69">
      <w:pPr>
        <w:spacing w:after="0" w:line="240" w:lineRule="auto"/>
        <w:jc w:val="right"/>
        <w:rPr>
          <w:rFonts w:ascii="Times New Roman" w:hAnsi="Times New Roman" w:cs="Times New Roman"/>
          <w:sz w:val="24"/>
          <w:szCs w:val="24"/>
        </w:rPr>
      </w:pPr>
    </w:p>
    <w:p w14:paraId="0A690F79" w14:textId="77777777"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 </w:t>
      </w:r>
      <w:r w:rsidR="008F27D1">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___%</w:t>
      </w:r>
    </w:p>
    <w:p w14:paraId="7B8356F7" w14:textId="77777777" w:rsidR="000F1A69" w:rsidRPr="00A570A0" w:rsidRDefault="000F1A69" w:rsidP="000F1A69">
      <w:pPr>
        <w:spacing w:after="0" w:line="240" w:lineRule="auto"/>
        <w:rPr>
          <w:rFonts w:ascii="Times New Roman" w:hAnsi="Times New Roman" w:cs="Times New Roman"/>
          <w:sz w:val="24"/>
          <w:szCs w:val="24"/>
        </w:rPr>
        <w:sectPr w:rsidR="000F1A69" w:rsidRPr="00A570A0">
          <w:pgSz w:w="16838" w:h="11906" w:orient="landscape"/>
          <w:pgMar w:top="850" w:right="850" w:bottom="1417" w:left="850" w:header="708" w:footer="708" w:gutter="0"/>
          <w:cols w:space="720"/>
        </w:sectPr>
      </w:pPr>
    </w:p>
    <w:p w14:paraId="78AC42E7"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7</w:t>
      </w:r>
    </w:p>
    <w:p w14:paraId="038F9DD2" w14:textId="77777777" w:rsidR="000F1A69" w:rsidRPr="00A570A0" w:rsidRDefault="000F1A69" w:rsidP="000F1A69">
      <w:pPr>
        <w:spacing w:after="0" w:line="240" w:lineRule="auto"/>
        <w:jc w:val="right"/>
        <w:rPr>
          <w:rFonts w:ascii="Times New Roman" w:hAnsi="Times New Roman" w:cs="Times New Roman"/>
          <w:sz w:val="24"/>
          <w:szCs w:val="24"/>
        </w:rPr>
      </w:pPr>
    </w:p>
    <w:p w14:paraId="37A6252E"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7BED2FC5" w14:textId="77777777" w:rsidR="000F1A69" w:rsidRPr="00A570A0" w:rsidRDefault="000F1A69" w:rsidP="000F1A69">
      <w:pPr>
        <w:spacing w:after="0" w:line="240" w:lineRule="auto"/>
        <w:jc w:val="center"/>
        <w:rPr>
          <w:rFonts w:ascii="Times New Roman" w:hAnsi="Times New Roman" w:cs="Times New Roman"/>
          <w:b/>
          <w:bCs/>
          <w:sz w:val="24"/>
          <w:szCs w:val="24"/>
        </w:rPr>
      </w:pPr>
    </w:p>
    <w:p w14:paraId="554EA581" w14:textId="77777777" w:rsidR="000F1A69" w:rsidRPr="00A570A0" w:rsidRDefault="000F1A69" w:rsidP="000F1A69">
      <w:pPr>
        <w:widowControl w:val="0"/>
        <w:tabs>
          <w:tab w:val="left" w:pos="1080"/>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ab/>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закупівель </w:t>
      </w:r>
      <w:r w:rsidRPr="00A570A0">
        <w:rPr>
          <w:rFonts w:ascii="Times New Roman" w:hAnsi="Times New Roman" w:cs="Times New Roman"/>
          <w:i/>
          <w:iCs/>
          <w:sz w:val="24"/>
          <w:szCs w:val="24"/>
        </w:rPr>
        <w:t xml:space="preserve">(шляхом завантаження </w:t>
      </w:r>
      <w:proofErr w:type="spellStart"/>
      <w:r w:rsidRPr="00A570A0">
        <w:rPr>
          <w:rFonts w:ascii="Times New Roman" w:hAnsi="Times New Roman" w:cs="Times New Roman"/>
          <w:i/>
          <w:iCs/>
          <w:sz w:val="24"/>
          <w:szCs w:val="24"/>
        </w:rPr>
        <w:t>скан</w:t>
      </w:r>
      <w:proofErr w:type="spellEnd"/>
      <w:r w:rsidRPr="00A570A0">
        <w:rPr>
          <w:rFonts w:ascii="Times New Roman" w:hAnsi="Times New Roman" w:cs="Times New Roman"/>
          <w:i/>
          <w:iCs/>
          <w:sz w:val="24"/>
          <w:szCs w:val="24"/>
        </w:rPr>
        <w:t>-копій або оригіналів, або електронних документів в електронну систему закупівель).</w:t>
      </w:r>
    </w:p>
    <w:p w14:paraId="45303954" w14:textId="77777777" w:rsidR="000F1A69" w:rsidRPr="00A570A0" w:rsidRDefault="000F1A69" w:rsidP="000F1A69">
      <w:pPr>
        <w:spacing w:after="0" w:line="240" w:lineRule="auto"/>
        <w:rPr>
          <w:rFonts w:ascii="Times New Roman" w:hAnsi="Times New Roman" w:cs="Times New Roman"/>
          <w:sz w:val="24"/>
          <w:szCs w:val="24"/>
        </w:rPr>
      </w:pPr>
    </w:p>
    <w:p w14:paraId="661421D5" w14:textId="77777777"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sz w:val="24"/>
          <w:szCs w:val="24"/>
          <w:lang w:eastAsia="uk-UA"/>
        </w:rPr>
      </w:pPr>
      <w:r w:rsidRPr="00A570A0">
        <w:rPr>
          <w:rFonts w:ascii="Times New Roman" w:eastAsia="Calibri" w:hAnsi="Times New Roman" w:cs="Times New Roman"/>
          <w:b/>
          <w:bCs/>
          <w:sz w:val="24"/>
          <w:szCs w:val="24"/>
          <w:lang w:eastAsia="uk-UA"/>
        </w:rPr>
        <w:t>1.Учасник процедури закупівлі в електронній системі закупівель під час подання тендерної пропозиції підтверджує відсутність підстав</w:t>
      </w:r>
      <w:r w:rsidRPr="00A570A0">
        <w:rPr>
          <w:rFonts w:ascii="Times New Roman" w:eastAsia="Calibri" w:hAnsi="Times New Roman" w:cs="Times New Roman"/>
          <w:sz w:val="24"/>
          <w:szCs w:val="24"/>
          <w:lang w:eastAsia="uk-UA"/>
        </w:rPr>
        <w:t>, передбачених пунктами 5, 6, 12 і 13 частини першої та частиною другою статті 17 Закону про закупівлі у вигляді зведеної довідки в довільній формі, зміст якої підтверджує відсутність відповідних підстав для відмови в участі у процедурі закупівлі.</w:t>
      </w:r>
    </w:p>
    <w:p w14:paraId="2D62CBCF" w14:textId="77777777"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b/>
          <w:bCs/>
          <w:sz w:val="24"/>
          <w:szCs w:val="24"/>
          <w:lang w:eastAsia="uk-UA"/>
        </w:rPr>
      </w:pPr>
      <w:r w:rsidRPr="00A570A0">
        <w:rPr>
          <w:rFonts w:ascii="Times New Roman" w:eastAsia="Calibri" w:hAnsi="Times New Roman" w:cs="Times New Roman"/>
          <w:b/>
          <w:bCs/>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про закупівлі, визначається замовником для надання таких документів лише переможцем процедури закупівлі через електронну систему закупівель.</w:t>
      </w:r>
    </w:p>
    <w:p w14:paraId="42319F76" w14:textId="77777777" w:rsidR="000F1A69" w:rsidRPr="00A570A0" w:rsidRDefault="000F1A69" w:rsidP="000F1A69">
      <w:pPr>
        <w:shd w:val="clear" w:color="auto" w:fill="FFFFFF"/>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4BF54DA" w14:textId="77777777" w:rsidR="000F1A69" w:rsidRPr="00A570A0" w:rsidRDefault="000F1A69" w:rsidP="000F1A69">
      <w:pPr>
        <w:spacing w:after="0" w:line="240" w:lineRule="auto"/>
        <w:ind w:firstLine="459"/>
        <w:jc w:val="both"/>
        <w:rPr>
          <w:rFonts w:ascii="Times New Roman" w:hAnsi="Times New Roman" w:cs="Times New Roman"/>
          <w:sz w:val="24"/>
          <w:szCs w:val="24"/>
          <w:shd w:val="clear" w:color="auto" w:fill="FFFFFF"/>
          <w:lang w:eastAsia="uk-UA"/>
        </w:rPr>
      </w:pPr>
      <w:r w:rsidRPr="00A570A0">
        <w:rPr>
          <w:rFonts w:ascii="Times New Roman" w:hAnsi="Times New Roman" w:cs="Times New Roman"/>
          <w:b/>
          <w:bCs/>
          <w:sz w:val="24"/>
          <w:szCs w:val="24"/>
          <w:shd w:val="clear" w:color="auto" w:fill="FFFFFF"/>
          <w:lang w:eastAsia="uk-UA"/>
        </w:rPr>
        <w:t>Переможець процедури закупівлі у строк, що не перевищує десяти днів</w:t>
      </w:r>
      <w:r w:rsidRPr="00A570A0">
        <w:rPr>
          <w:rFonts w:ascii="Times New Roman" w:hAnsi="Times New Roman" w:cs="Times New Roman"/>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визначених пунктами </w:t>
      </w:r>
      <w:r w:rsidRPr="00A570A0">
        <w:rPr>
          <w:rFonts w:ascii="Times New Roman" w:hAnsi="Times New Roman" w:cs="Times New Roman"/>
          <w:sz w:val="24"/>
          <w:szCs w:val="24"/>
        </w:rPr>
        <w:t>2, 3, 5, 6, 8, 12 і 13 частини першої та частиною другою статті 17 Закону</w:t>
      </w:r>
      <w:r w:rsidRPr="00A570A0">
        <w:rPr>
          <w:rFonts w:ascii="Times New Roman" w:hAnsi="Times New Roman" w:cs="Times New Roman"/>
          <w:sz w:val="24"/>
          <w:szCs w:val="24"/>
          <w:lang w:eastAsia="uk-UA"/>
        </w:rPr>
        <w:t xml:space="preserve"> про закупівлі</w:t>
      </w:r>
      <w:r w:rsidRPr="00A570A0">
        <w:rPr>
          <w:rFonts w:ascii="Times New Roman" w:hAnsi="Times New Roman" w:cs="Times New Roman"/>
          <w:sz w:val="24"/>
          <w:szCs w:val="24"/>
          <w:shd w:val="clear" w:color="auto" w:fill="FFFFFF"/>
          <w:lang w:eastAsia="uk-UA"/>
        </w:rPr>
        <w:t>, а саме:</w:t>
      </w:r>
    </w:p>
    <w:p w14:paraId="3B26E0A6"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w:t>
      </w:r>
      <w:r w:rsidRPr="00A570A0">
        <w:rPr>
          <w:rFonts w:ascii="Times New Roman" w:hAnsi="Times New Roman" w:cs="Times New Roman"/>
          <w:b/>
          <w:bCs/>
          <w:sz w:val="24"/>
          <w:szCs w:val="24"/>
          <w:shd w:val="clear" w:color="auto" w:fill="FFFFFF"/>
          <w:lang w:eastAsia="uk-UA"/>
        </w:rPr>
        <w:t>станом на дату, не раніше дня оприлюднення повідомлення про намір укласти договір про закупівлю</w:t>
      </w:r>
      <w:r w:rsidRPr="00A570A0">
        <w:rPr>
          <w:rFonts w:ascii="Times New Roman" w:hAnsi="Times New Roman" w:cs="Times New Roman"/>
          <w:sz w:val="24"/>
          <w:szCs w:val="24"/>
          <w:shd w:val="clear" w:color="auto" w:fill="FFFFFF"/>
          <w:lang w:eastAsia="uk-UA"/>
        </w:rPr>
        <w:t xml:space="preserve"> в електронній системі закупівель. Зазначена довідка надається щодо осіб (особи), визначених згідно п. 5, 6, частини 1 ст. 17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shd w:val="clear" w:color="auto" w:fill="FFFFFF"/>
          <w:lang w:eastAsia="uk-UA"/>
        </w:rPr>
        <w:t>;</w:t>
      </w:r>
    </w:p>
    <w:p w14:paraId="5D8515A6"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 про закупівлі;</w:t>
      </w:r>
    </w:p>
    <w:p w14:paraId="559C56DF"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про закупівлі, або інформація у довільній формі, що підтверджує вжиття заходів для доведення надійності учасника, згідно абзацу 2 ч. 2 ст. 17 Закону про закупівлі.</w:t>
      </w:r>
    </w:p>
    <w:p w14:paraId="69BD937C"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w:t>
      </w:r>
    </w:p>
    <w:p w14:paraId="28CFDA29"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в учасника процедури закупівлі (згідно наказу </w:t>
      </w:r>
      <w:r w:rsidRPr="00A570A0">
        <w:rPr>
          <w:rFonts w:ascii="Times New Roman" w:hAnsi="Times New Roman" w:cs="Times New Roman"/>
          <w:sz w:val="24"/>
          <w:szCs w:val="24"/>
          <w:lang w:eastAsia="uk-UA"/>
        </w:rPr>
        <w:lastRenderedPageBreak/>
        <w:t xml:space="preserve">Міністерства економічного розвитку і торгівлі України, Міністерства фінансів України від 17.01.2018р. № 37/11, далі – Порядок № 37/11), </w:t>
      </w:r>
      <w:r w:rsidRPr="00A570A0">
        <w:rPr>
          <w:rFonts w:ascii="Times New Roman" w:hAnsi="Times New Roman" w:cs="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A570A0">
        <w:rPr>
          <w:rFonts w:ascii="Times New Roman" w:hAnsi="Times New Roman" w:cs="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про закупівлі.</w:t>
      </w:r>
    </w:p>
    <w:p w14:paraId="48F10FC4"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p>
    <w:p w14:paraId="62F6A6DF"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r w:rsidRPr="00A570A0">
        <w:rPr>
          <w:rFonts w:ascii="Times New Roman" w:hAnsi="Times New Roman" w:cs="Times New Roman"/>
          <w:b/>
          <w:bCs/>
          <w:sz w:val="24"/>
          <w:szCs w:val="24"/>
        </w:rPr>
        <w:t>2.Інші документи, що мають бути надані учасником у складі тендерної пропозиції:</w:t>
      </w:r>
      <w:bookmarkStart w:id="1" w:name="_Hlk28080965"/>
    </w:p>
    <w:p w14:paraId="2B6C9C98"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p>
    <w:p w14:paraId="00C0360F"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w:t>
      </w:r>
    </w:p>
    <w:p w14:paraId="68E691D2"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2.2.  Копія Статуту або іншого установчого документу.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70752437"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2.3. Копія паспорту, завірена підписом учасника (для фізичних осіб, фізичних осіб-підприємців).</w:t>
      </w:r>
    </w:p>
    <w:p w14:paraId="58FB521B"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2.4. Копія ідентифікаційного коду завірена підписом учасника (для фізичних осіб, фізичних осіб-підприємців).</w:t>
      </w:r>
    </w:p>
    <w:p w14:paraId="3C89C707"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 xml:space="preserve">2.5. Перелік енергоефективних заходів, що планується запровадити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відповідно до Додатку 8 до тендерної документації.</w:t>
      </w:r>
    </w:p>
    <w:p w14:paraId="0CA51CA1"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2.6. Довідка про відсутність санкцій відповідно до Додатку 9 до тендерної документації.</w:t>
      </w:r>
    </w:p>
    <w:p w14:paraId="35481219"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2.7. Довідка в довільній формі про те, що всі технічні якісні характеристики предмета закупівлі відповідають діючим нормативним актам.</w:t>
      </w:r>
    </w:p>
    <w:bookmarkEnd w:id="1"/>
    <w:p w14:paraId="28EB191B"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5E2EFA59"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4B47047E" w14:textId="77777777" w:rsidR="000F1A69" w:rsidRPr="00A570A0" w:rsidRDefault="000F1A69" w:rsidP="000F1A69">
      <w:pPr>
        <w:rPr>
          <w:rFonts w:ascii="Times New Roman" w:hAnsi="Times New Roman" w:cs="Times New Roman"/>
          <w:sz w:val="24"/>
          <w:szCs w:val="24"/>
        </w:rPr>
      </w:pPr>
      <w:r w:rsidRPr="00A570A0">
        <w:rPr>
          <w:rFonts w:ascii="Times New Roman" w:hAnsi="Times New Roman" w:cs="Times New Roman"/>
          <w:sz w:val="24"/>
          <w:szCs w:val="24"/>
        </w:rPr>
        <w:br w:type="page"/>
      </w:r>
    </w:p>
    <w:p w14:paraId="7E843FA5"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8</w:t>
      </w:r>
    </w:p>
    <w:p w14:paraId="328A9008" w14:textId="77777777" w:rsidR="000F1A69" w:rsidRPr="00A570A0" w:rsidRDefault="000F1A69" w:rsidP="000F1A69">
      <w:pPr>
        <w:spacing w:after="0" w:line="240" w:lineRule="auto"/>
        <w:jc w:val="center"/>
        <w:rPr>
          <w:rFonts w:ascii="Times New Roman" w:hAnsi="Times New Roman" w:cs="Times New Roman"/>
          <w:sz w:val="24"/>
          <w:szCs w:val="24"/>
        </w:rPr>
      </w:pPr>
    </w:p>
    <w:p w14:paraId="08C45CC0"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Перелік енергоефективних заходів за </w:t>
      </w:r>
      <w:proofErr w:type="spellStart"/>
      <w:r w:rsidRPr="00A570A0">
        <w:rPr>
          <w:rFonts w:ascii="Times New Roman" w:hAnsi="Times New Roman" w:cs="Times New Roman"/>
          <w:b/>
          <w:bCs/>
          <w:sz w:val="24"/>
          <w:szCs w:val="24"/>
        </w:rPr>
        <w:t>енергосервісним</w:t>
      </w:r>
      <w:proofErr w:type="spellEnd"/>
      <w:r w:rsidRPr="00A570A0">
        <w:rPr>
          <w:rFonts w:ascii="Times New Roman" w:hAnsi="Times New Roman" w:cs="Times New Roman"/>
          <w:b/>
          <w:bCs/>
          <w:sz w:val="24"/>
          <w:szCs w:val="24"/>
        </w:rPr>
        <w:t xml:space="preserve"> договором</w:t>
      </w:r>
    </w:p>
    <w:p w14:paraId="7026DD0E" w14:textId="77777777" w:rsidR="000F1A69" w:rsidRPr="00A570A0" w:rsidRDefault="000F1A69" w:rsidP="000F1A69">
      <w:pPr>
        <w:spacing w:after="0" w:line="240" w:lineRule="auto"/>
        <w:jc w:val="center"/>
        <w:rPr>
          <w:rFonts w:ascii="Times New Roman" w:hAnsi="Times New Roman" w:cs="Times New Roman"/>
          <w:b/>
          <w:bCs/>
          <w:sz w:val="24"/>
          <w:szCs w:val="24"/>
          <w:highlight w:val="cyan"/>
        </w:rPr>
      </w:pPr>
    </w:p>
    <w:p w14:paraId="1DFB61D7" w14:textId="1D420EF9" w:rsidR="000F1A69" w:rsidRPr="00A570A0" w:rsidRDefault="000F1A69" w:rsidP="000F1A69">
      <w:pPr>
        <w:spacing w:after="0" w:line="240" w:lineRule="auto"/>
        <w:rPr>
          <w:rFonts w:ascii="Times New Roman" w:hAnsi="Times New Roman" w:cs="Times New Roman"/>
          <w:sz w:val="24"/>
          <w:szCs w:val="24"/>
          <w:highlight w:val="cyan"/>
        </w:rPr>
      </w:pPr>
      <w:r w:rsidRPr="00A570A0">
        <w:rPr>
          <w:rFonts w:ascii="Times New Roman" w:hAnsi="Times New Roman" w:cs="Times New Roman"/>
          <w:sz w:val="24"/>
          <w:szCs w:val="24"/>
        </w:rPr>
        <w:t>ДК 021:2015 код 99999999-9 «Не відображено в інших розділах»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008924B3" w:rsidRPr="00A570A0">
        <w:rPr>
          <w:rFonts w:ascii="Times New Roman" w:hAnsi="Times New Roman" w:cs="Times New Roman"/>
          <w:b/>
          <w:bCs/>
          <w:sz w:val="24"/>
          <w:szCs w:val="24"/>
        </w:rPr>
        <w:t>)</w:t>
      </w:r>
      <w:r w:rsidRPr="00A570A0">
        <w:rPr>
          <w:rFonts w:ascii="Times New Roman" w:hAnsi="Times New Roman" w:cs="Times New Roman"/>
          <w:b/>
          <w:bCs/>
        </w:rPr>
        <w:t>.</w:t>
      </w:r>
    </w:p>
    <w:p w14:paraId="4FE54368" w14:textId="77777777" w:rsidR="000F1A69" w:rsidRPr="00A570A0" w:rsidRDefault="000F1A69" w:rsidP="000F1A69">
      <w:pPr>
        <w:spacing w:after="0" w:line="240" w:lineRule="auto"/>
        <w:jc w:val="right"/>
        <w:rPr>
          <w:rFonts w:ascii="Times New Roman" w:hAnsi="Times New Roman" w:cs="Times New Roman"/>
          <w:sz w:val="24"/>
          <w:szCs w:val="24"/>
        </w:rPr>
      </w:pPr>
    </w:p>
    <w:tbl>
      <w:tblPr>
        <w:tblW w:w="104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848"/>
        <w:gridCol w:w="2973"/>
        <w:gridCol w:w="1984"/>
        <w:gridCol w:w="1418"/>
        <w:gridCol w:w="1417"/>
        <w:gridCol w:w="1785"/>
      </w:tblGrid>
      <w:tr w:rsidR="000F1A69" w:rsidRPr="00A570A0" w14:paraId="484366FF" w14:textId="77777777" w:rsidTr="000F1A69">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2957BF81"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p w14:paraId="265A7FB9"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14:paraId="78E29719"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14:paraId="27CB9172"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797838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xml:space="preserve">Етапи </w:t>
            </w:r>
          </w:p>
          <w:p w14:paraId="1A9DA5F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CF4B8F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14:paraId="4369ADF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Умови впровадження*</w:t>
            </w:r>
          </w:p>
        </w:tc>
      </w:tr>
      <w:tr w:rsidR="000F1A69" w:rsidRPr="00A570A0" w14:paraId="74CDD90B" w14:textId="77777777" w:rsidTr="000F1A69">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5CD31A0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14:paraId="299B67A0"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49E3251D"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A13A80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F21A38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14:paraId="588B587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6</w:t>
            </w:r>
          </w:p>
        </w:tc>
      </w:tr>
      <w:tr w:rsidR="000F1A69" w:rsidRPr="00A570A0" w14:paraId="18E1A864" w14:textId="77777777" w:rsidTr="000F1A69">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180C78F4"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14:paraId="3188E928"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14:paraId="6C656611"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9097F68"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4C697B8B"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05B55745"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335C51E3"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2405D241"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14:paraId="0E5FDDDC"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0ECEF706"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34E75A33"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2A7C3922"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7AA8A8B0"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58E3653E"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77BE454E" w14:textId="77777777" w:rsidR="000F1A69" w:rsidRPr="00A570A0" w:rsidRDefault="000F1A69">
            <w:pPr>
              <w:spacing w:after="0" w:line="240" w:lineRule="auto"/>
              <w:jc w:val="center"/>
              <w:rPr>
                <w:rFonts w:ascii="Times New Roman" w:hAnsi="Times New Roman" w:cs="Times New Roman"/>
                <w:sz w:val="24"/>
                <w:szCs w:val="24"/>
                <w:lang w:val="ru-RU"/>
              </w:rPr>
            </w:pPr>
            <w:r w:rsidRPr="00A570A0">
              <w:rPr>
                <w:rFonts w:ascii="Times New Roman" w:hAnsi="Times New Roman" w:cs="Times New Roman"/>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14:paraId="5975CB5A"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17072C04"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93053A6"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1E05B1A4"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5B7CAC1B"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4BA9D655"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26AFE8C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14:paraId="4581A0F6"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1908DD94"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42932F0"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3B93CF32"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308078DF"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4EB5ACDA"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14:paraId="4D90541E" w14:textId="77777777"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tcPr>
          <w:p w14:paraId="34F7E98D"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25C79A38"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75742192"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0338C5F8"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340F6C2C"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64AAD489"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14:paraId="2AB50203" w14:textId="77777777"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vAlign w:val="center"/>
          </w:tcPr>
          <w:p w14:paraId="7D1AE642" w14:textId="77777777" w:rsidR="000F1A69" w:rsidRPr="00A570A0" w:rsidRDefault="000F1A69">
            <w:pPr>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tcPr>
          <w:p w14:paraId="0C006286"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5D05B91"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25557596"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5A8CBFE7" w14:textId="77777777" w:rsidR="000F1A69" w:rsidRPr="00A570A0" w:rsidRDefault="000F1A69">
            <w:pPr>
              <w:spacing w:after="0" w:line="240" w:lineRule="auto"/>
              <w:jc w:val="center"/>
              <w:rPr>
                <w:rFonts w:ascii="Times New Roman" w:hAnsi="Times New Roman" w:cs="Times New Roman"/>
                <w:sz w:val="24"/>
                <w:szCs w:val="24"/>
              </w:rPr>
            </w:pPr>
          </w:p>
        </w:tc>
      </w:tr>
    </w:tbl>
    <w:p w14:paraId="08A880E3" w14:textId="77777777" w:rsidR="000F1A69" w:rsidRPr="00A570A0" w:rsidRDefault="000F1A69" w:rsidP="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__________</w:t>
      </w:r>
    </w:p>
    <w:p w14:paraId="43653445" w14:textId="77777777"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тощо), дотримання яких є необхідним  для здійснення запропонованих заходів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w:t>
      </w:r>
    </w:p>
    <w:p w14:paraId="1C931090" w14:textId="77777777" w:rsidR="000F1A69" w:rsidRPr="00A570A0" w:rsidRDefault="000F1A69" w:rsidP="000F1A69">
      <w:pPr>
        <w:spacing w:after="0" w:line="240" w:lineRule="auto"/>
        <w:rPr>
          <w:rFonts w:ascii="Times New Roman" w:hAnsi="Times New Roman" w:cs="Times New Roman"/>
          <w:sz w:val="24"/>
          <w:szCs w:val="24"/>
        </w:rPr>
      </w:pPr>
    </w:p>
    <w:p w14:paraId="50EF2174" w14:textId="77777777" w:rsidR="000F1A69" w:rsidRPr="00A570A0" w:rsidRDefault="000F1A69" w:rsidP="000F1A69">
      <w:pPr>
        <w:spacing w:after="0" w:line="240" w:lineRule="auto"/>
        <w:rPr>
          <w:rFonts w:ascii="Times New Roman" w:hAnsi="Times New Roman" w:cs="Times New Roman"/>
          <w:sz w:val="24"/>
          <w:szCs w:val="24"/>
        </w:rPr>
      </w:pPr>
    </w:p>
    <w:p w14:paraId="00E34160" w14:textId="77777777" w:rsidR="000F1A69" w:rsidRPr="00A570A0" w:rsidRDefault="000F1A69" w:rsidP="000F1A69">
      <w:pPr>
        <w:spacing w:after="0" w:line="240" w:lineRule="auto"/>
        <w:rPr>
          <w:rFonts w:ascii="Times New Roman" w:hAnsi="Times New Roman" w:cs="Times New Roman"/>
          <w:sz w:val="24"/>
          <w:szCs w:val="24"/>
        </w:rPr>
      </w:pPr>
    </w:p>
    <w:p w14:paraId="294FB85F" w14:textId="77777777" w:rsidR="000F1A69" w:rsidRPr="00A570A0" w:rsidRDefault="000F1A69" w:rsidP="000F1A69">
      <w:pPr>
        <w:spacing w:after="0" w:line="240" w:lineRule="auto"/>
        <w:rPr>
          <w:rFonts w:ascii="Times New Roman" w:hAnsi="Times New Roman" w:cs="Times New Roman"/>
          <w:sz w:val="24"/>
          <w:szCs w:val="24"/>
        </w:rPr>
      </w:pPr>
    </w:p>
    <w:p w14:paraId="7260ECB3" w14:textId="77777777" w:rsidR="000F1A69" w:rsidRPr="00A570A0" w:rsidRDefault="000F1A69" w:rsidP="000F1A69">
      <w:pPr>
        <w:spacing w:after="0" w:line="240" w:lineRule="auto"/>
        <w:rPr>
          <w:rFonts w:ascii="Times New Roman" w:hAnsi="Times New Roman" w:cs="Times New Roman"/>
          <w:sz w:val="24"/>
          <w:szCs w:val="24"/>
        </w:rPr>
      </w:pPr>
    </w:p>
    <w:p w14:paraId="0B6592B8" w14:textId="77777777" w:rsidR="000F1A69" w:rsidRPr="00A570A0" w:rsidRDefault="000F1A69" w:rsidP="000F1A69">
      <w:pPr>
        <w:spacing w:after="0" w:line="240" w:lineRule="auto"/>
        <w:rPr>
          <w:rFonts w:ascii="Times New Roman" w:hAnsi="Times New Roman" w:cs="Times New Roman"/>
          <w:sz w:val="24"/>
          <w:szCs w:val="24"/>
        </w:rPr>
      </w:pPr>
    </w:p>
    <w:p w14:paraId="52BA4621" w14:textId="77777777" w:rsidR="000F1A69" w:rsidRPr="00A570A0" w:rsidRDefault="000F1A69" w:rsidP="000F1A69">
      <w:pPr>
        <w:spacing w:after="0" w:line="240" w:lineRule="auto"/>
        <w:rPr>
          <w:rFonts w:ascii="Times New Roman" w:hAnsi="Times New Roman" w:cs="Times New Roman"/>
          <w:sz w:val="24"/>
          <w:szCs w:val="24"/>
        </w:rPr>
      </w:pPr>
    </w:p>
    <w:p w14:paraId="4F213D0C" w14:textId="77777777" w:rsidR="000F1A69" w:rsidRPr="00A570A0" w:rsidRDefault="000F1A69" w:rsidP="000F1A69">
      <w:pPr>
        <w:spacing w:after="0" w:line="240" w:lineRule="auto"/>
        <w:rPr>
          <w:rFonts w:ascii="Times New Roman" w:hAnsi="Times New Roman" w:cs="Times New Roman"/>
          <w:sz w:val="24"/>
          <w:szCs w:val="24"/>
        </w:rPr>
      </w:pPr>
    </w:p>
    <w:p w14:paraId="492FE620" w14:textId="77777777" w:rsidR="000F1A69" w:rsidRPr="00A570A0" w:rsidRDefault="000F1A69" w:rsidP="000F1A69">
      <w:pPr>
        <w:spacing w:after="0" w:line="240" w:lineRule="auto"/>
        <w:rPr>
          <w:rFonts w:ascii="Times New Roman" w:hAnsi="Times New Roman" w:cs="Times New Roman"/>
          <w:sz w:val="24"/>
          <w:szCs w:val="24"/>
        </w:rPr>
      </w:pPr>
    </w:p>
    <w:p w14:paraId="4D9C41A0" w14:textId="77777777" w:rsidR="000F1A69" w:rsidRPr="00A570A0" w:rsidRDefault="000F1A69" w:rsidP="000F1A69">
      <w:pPr>
        <w:spacing w:after="0" w:line="240" w:lineRule="auto"/>
        <w:rPr>
          <w:rFonts w:ascii="Times New Roman" w:hAnsi="Times New Roman" w:cs="Times New Roman"/>
          <w:sz w:val="24"/>
          <w:szCs w:val="24"/>
        </w:rPr>
      </w:pPr>
    </w:p>
    <w:p w14:paraId="7E8E7575" w14:textId="77777777" w:rsidR="000F1A69" w:rsidRPr="00A570A0" w:rsidRDefault="000F1A69" w:rsidP="000F1A69">
      <w:pPr>
        <w:spacing w:after="0" w:line="240" w:lineRule="auto"/>
        <w:rPr>
          <w:rFonts w:ascii="Times New Roman" w:hAnsi="Times New Roman" w:cs="Times New Roman"/>
          <w:sz w:val="24"/>
          <w:szCs w:val="24"/>
        </w:rPr>
      </w:pPr>
    </w:p>
    <w:p w14:paraId="3A3CFDA5" w14:textId="77777777" w:rsidR="000F1A69" w:rsidRPr="00A570A0" w:rsidRDefault="000F1A69" w:rsidP="000F1A69">
      <w:pPr>
        <w:spacing w:after="0" w:line="240" w:lineRule="auto"/>
        <w:rPr>
          <w:rFonts w:ascii="Times New Roman" w:hAnsi="Times New Roman" w:cs="Times New Roman"/>
          <w:sz w:val="24"/>
          <w:szCs w:val="24"/>
        </w:rPr>
      </w:pPr>
    </w:p>
    <w:p w14:paraId="50DB6B65" w14:textId="77777777" w:rsidR="000F1A69" w:rsidRPr="00A570A0" w:rsidRDefault="000F1A69" w:rsidP="000F1A69">
      <w:pPr>
        <w:spacing w:after="0" w:line="240" w:lineRule="auto"/>
        <w:rPr>
          <w:rFonts w:ascii="Times New Roman" w:hAnsi="Times New Roman" w:cs="Times New Roman"/>
          <w:sz w:val="24"/>
          <w:szCs w:val="24"/>
        </w:rPr>
      </w:pPr>
    </w:p>
    <w:p w14:paraId="0CB3F456" w14:textId="77777777" w:rsidR="000F1A69" w:rsidRPr="00A570A0" w:rsidRDefault="000F1A69" w:rsidP="000F1A69">
      <w:pPr>
        <w:spacing w:after="0" w:line="240" w:lineRule="auto"/>
        <w:rPr>
          <w:rFonts w:ascii="Times New Roman" w:hAnsi="Times New Roman" w:cs="Times New Roman"/>
          <w:sz w:val="24"/>
          <w:szCs w:val="24"/>
        </w:rPr>
      </w:pPr>
    </w:p>
    <w:p w14:paraId="6EB13745" w14:textId="77777777" w:rsidR="000F1A69" w:rsidRPr="00A570A0" w:rsidRDefault="000F1A69" w:rsidP="000F1A69">
      <w:pPr>
        <w:spacing w:after="0" w:line="240" w:lineRule="auto"/>
        <w:rPr>
          <w:rFonts w:ascii="Times New Roman" w:hAnsi="Times New Roman" w:cs="Times New Roman"/>
          <w:sz w:val="24"/>
          <w:szCs w:val="24"/>
        </w:rPr>
      </w:pPr>
    </w:p>
    <w:p w14:paraId="1FA23C78" w14:textId="77777777" w:rsidR="000F1A69" w:rsidRPr="00A570A0" w:rsidRDefault="000F1A69" w:rsidP="000F1A69">
      <w:pPr>
        <w:spacing w:after="0" w:line="240" w:lineRule="auto"/>
        <w:rPr>
          <w:rFonts w:ascii="Times New Roman" w:hAnsi="Times New Roman" w:cs="Times New Roman"/>
          <w:sz w:val="24"/>
          <w:szCs w:val="24"/>
        </w:rPr>
      </w:pPr>
    </w:p>
    <w:p w14:paraId="2DF67860" w14:textId="77777777" w:rsidR="000F1A69" w:rsidRPr="00A570A0" w:rsidRDefault="000F1A69" w:rsidP="000F1A69">
      <w:pPr>
        <w:spacing w:after="0" w:line="240" w:lineRule="auto"/>
        <w:rPr>
          <w:rFonts w:ascii="Times New Roman" w:hAnsi="Times New Roman" w:cs="Times New Roman"/>
          <w:sz w:val="24"/>
          <w:szCs w:val="24"/>
        </w:rPr>
      </w:pPr>
    </w:p>
    <w:p w14:paraId="6374B7DD" w14:textId="77777777" w:rsidR="000F1A69" w:rsidRPr="00A570A0" w:rsidRDefault="000F1A69" w:rsidP="000F1A69">
      <w:pPr>
        <w:spacing w:after="0" w:line="240" w:lineRule="auto"/>
        <w:rPr>
          <w:rFonts w:ascii="Times New Roman" w:hAnsi="Times New Roman" w:cs="Times New Roman"/>
          <w:sz w:val="24"/>
          <w:szCs w:val="24"/>
        </w:rPr>
      </w:pPr>
    </w:p>
    <w:p w14:paraId="0FBE93F2" w14:textId="77777777" w:rsidR="000F1A69" w:rsidRPr="00A570A0" w:rsidRDefault="000F1A69" w:rsidP="000F1A69">
      <w:pPr>
        <w:spacing w:after="0" w:line="240" w:lineRule="auto"/>
        <w:rPr>
          <w:rFonts w:ascii="Times New Roman" w:hAnsi="Times New Roman" w:cs="Times New Roman"/>
          <w:sz w:val="24"/>
          <w:szCs w:val="24"/>
        </w:rPr>
      </w:pPr>
    </w:p>
    <w:p w14:paraId="1D3E6BA8" w14:textId="77777777" w:rsidR="000F1A69" w:rsidRPr="00A570A0" w:rsidRDefault="000F1A69" w:rsidP="000F1A69">
      <w:pPr>
        <w:spacing w:after="0" w:line="240" w:lineRule="auto"/>
        <w:rPr>
          <w:rFonts w:ascii="Times New Roman" w:hAnsi="Times New Roman" w:cs="Times New Roman"/>
          <w:sz w:val="24"/>
          <w:szCs w:val="24"/>
        </w:rPr>
      </w:pPr>
    </w:p>
    <w:p w14:paraId="7EB4BD1B" w14:textId="77777777" w:rsidR="000F1A69" w:rsidRPr="00A570A0" w:rsidRDefault="000F1A69" w:rsidP="000F1A69">
      <w:pPr>
        <w:spacing w:after="0" w:line="240" w:lineRule="auto"/>
        <w:rPr>
          <w:rFonts w:ascii="Times New Roman" w:hAnsi="Times New Roman" w:cs="Times New Roman"/>
          <w:sz w:val="24"/>
          <w:szCs w:val="24"/>
        </w:rPr>
      </w:pPr>
    </w:p>
    <w:p w14:paraId="76C7B409" w14:textId="77777777" w:rsidR="000F1A69" w:rsidRPr="00A570A0" w:rsidRDefault="000F1A69" w:rsidP="000F1A69">
      <w:pPr>
        <w:spacing w:after="0" w:line="240" w:lineRule="auto"/>
        <w:rPr>
          <w:rFonts w:ascii="Times New Roman" w:hAnsi="Times New Roman" w:cs="Times New Roman"/>
          <w:sz w:val="24"/>
          <w:szCs w:val="24"/>
        </w:rPr>
      </w:pPr>
    </w:p>
    <w:p w14:paraId="6652A797" w14:textId="77777777" w:rsidR="008924B3" w:rsidRPr="00A570A0" w:rsidRDefault="008924B3" w:rsidP="000F1A69">
      <w:pPr>
        <w:spacing w:after="0" w:line="240" w:lineRule="auto"/>
        <w:rPr>
          <w:rFonts w:ascii="Times New Roman" w:hAnsi="Times New Roman" w:cs="Times New Roman"/>
          <w:sz w:val="24"/>
          <w:szCs w:val="24"/>
        </w:rPr>
      </w:pPr>
    </w:p>
    <w:p w14:paraId="0BF44278" w14:textId="77777777" w:rsidR="008924B3" w:rsidRPr="00A570A0" w:rsidRDefault="008924B3" w:rsidP="000F1A69">
      <w:pPr>
        <w:spacing w:after="0" w:line="240" w:lineRule="auto"/>
        <w:rPr>
          <w:rFonts w:ascii="Times New Roman" w:hAnsi="Times New Roman" w:cs="Times New Roman"/>
          <w:sz w:val="24"/>
          <w:szCs w:val="24"/>
        </w:rPr>
      </w:pPr>
    </w:p>
    <w:p w14:paraId="34A6BDAD" w14:textId="77777777" w:rsidR="008924B3" w:rsidRPr="00A570A0" w:rsidRDefault="008924B3" w:rsidP="000F1A69">
      <w:pPr>
        <w:spacing w:after="0" w:line="240" w:lineRule="auto"/>
        <w:rPr>
          <w:rFonts w:ascii="Times New Roman" w:hAnsi="Times New Roman" w:cs="Times New Roman"/>
          <w:sz w:val="24"/>
          <w:szCs w:val="24"/>
        </w:rPr>
      </w:pPr>
    </w:p>
    <w:p w14:paraId="7BC765A5" w14:textId="77777777" w:rsidR="000F1A69" w:rsidRPr="00A570A0" w:rsidRDefault="000F1A69" w:rsidP="000F1A69">
      <w:pPr>
        <w:spacing w:after="0" w:line="240" w:lineRule="auto"/>
        <w:rPr>
          <w:rFonts w:ascii="Times New Roman" w:hAnsi="Times New Roman" w:cs="Times New Roman"/>
          <w:sz w:val="24"/>
          <w:szCs w:val="24"/>
        </w:rPr>
      </w:pPr>
    </w:p>
    <w:p w14:paraId="2B9355F1" w14:textId="77777777" w:rsidR="000F1A69" w:rsidRPr="00A570A0" w:rsidRDefault="000F1A69" w:rsidP="000F1A69">
      <w:pPr>
        <w:spacing w:after="0" w:line="240" w:lineRule="auto"/>
        <w:rPr>
          <w:rFonts w:ascii="Times New Roman" w:hAnsi="Times New Roman" w:cs="Times New Roman"/>
          <w:sz w:val="24"/>
          <w:szCs w:val="24"/>
        </w:rPr>
      </w:pPr>
    </w:p>
    <w:p w14:paraId="4E54C0B6" w14:textId="77777777" w:rsidR="000F1A69" w:rsidRPr="00A570A0" w:rsidRDefault="000F1A69" w:rsidP="000F1A69">
      <w:pPr>
        <w:spacing w:after="0" w:line="240" w:lineRule="auto"/>
        <w:rPr>
          <w:rFonts w:ascii="Times New Roman" w:hAnsi="Times New Roman" w:cs="Times New Roman"/>
          <w:sz w:val="24"/>
          <w:szCs w:val="24"/>
        </w:rPr>
      </w:pPr>
    </w:p>
    <w:p w14:paraId="2471EEDE" w14:textId="77777777" w:rsidR="000F1A69" w:rsidRPr="00A570A0" w:rsidRDefault="000F1A69" w:rsidP="000F1A69">
      <w:pPr>
        <w:spacing w:after="0" w:line="240" w:lineRule="auto"/>
        <w:rPr>
          <w:rFonts w:ascii="Times New Roman" w:hAnsi="Times New Roman" w:cs="Times New Roman"/>
          <w:sz w:val="24"/>
          <w:szCs w:val="24"/>
        </w:rPr>
      </w:pPr>
    </w:p>
    <w:p w14:paraId="41E591F1" w14:textId="77777777" w:rsidR="000F1A69" w:rsidRPr="00A570A0" w:rsidRDefault="000F1A69" w:rsidP="000F1A69">
      <w:pPr>
        <w:spacing w:after="0" w:line="240" w:lineRule="auto"/>
        <w:rPr>
          <w:rFonts w:ascii="Times New Roman" w:hAnsi="Times New Roman" w:cs="Times New Roman"/>
          <w:sz w:val="24"/>
          <w:szCs w:val="24"/>
        </w:rPr>
      </w:pPr>
    </w:p>
    <w:p w14:paraId="1F1C957B" w14:textId="77777777" w:rsidR="000F1A69" w:rsidRPr="00A570A0" w:rsidRDefault="000F1A69" w:rsidP="000F1A69">
      <w:pPr>
        <w:spacing w:after="0" w:line="240" w:lineRule="auto"/>
        <w:jc w:val="right"/>
        <w:rPr>
          <w:rFonts w:ascii="Times New Roman" w:hAnsi="Times New Roman" w:cs="Times New Roman"/>
          <w:b/>
          <w:bCs/>
          <w:sz w:val="24"/>
          <w:szCs w:val="24"/>
        </w:rPr>
      </w:pPr>
    </w:p>
    <w:p w14:paraId="269F5BBD"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t>Додаток № 9</w:t>
      </w:r>
    </w:p>
    <w:p w14:paraId="4A8F2326" w14:textId="77777777" w:rsidR="000F1A69" w:rsidRPr="00A570A0" w:rsidRDefault="000F1A69" w:rsidP="000F1A69">
      <w:pPr>
        <w:spacing w:after="0" w:line="240" w:lineRule="auto"/>
        <w:jc w:val="right"/>
        <w:rPr>
          <w:rFonts w:ascii="Times New Roman" w:hAnsi="Times New Roman" w:cs="Times New Roman"/>
          <w:sz w:val="24"/>
          <w:szCs w:val="24"/>
        </w:rPr>
      </w:pPr>
    </w:p>
    <w:p w14:paraId="70443933" w14:textId="77777777" w:rsidR="000F1A69" w:rsidRPr="00A570A0" w:rsidRDefault="000F1A69" w:rsidP="000F1A69">
      <w:pPr>
        <w:spacing w:after="0" w:line="240" w:lineRule="auto"/>
        <w:jc w:val="right"/>
        <w:rPr>
          <w:rFonts w:ascii="Times New Roman" w:hAnsi="Times New Roman" w:cs="Times New Roman"/>
          <w:sz w:val="24"/>
          <w:szCs w:val="24"/>
        </w:rPr>
      </w:pPr>
      <w:r w:rsidRPr="00A570A0">
        <w:rPr>
          <w:rFonts w:ascii="Times New Roman" w:hAnsi="Times New Roman" w:cs="Times New Roman"/>
          <w:sz w:val="24"/>
          <w:szCs w:val="24"/>
        </w:rPr>
        <w:t>Приклад подання інформації</w:t>
      </w:r>
    </w:p>
    <w:p w14:paraId="045355EA" w14:textId="77777777" w:rsidR="000F1A69" w:rsidRPr="00A570A0" w:rsidRDefault="000F1A69" w:rsidP="000F1A69">
      <w:pPr>
        <w:spacing w:after="0" w:line="240" w:lineRule="auto"/>
        <w:jc w:val="right"/>
        <w:rPr>
          <w:rFonts w:ascii="Times New Roman" w:hAnsi="Times New Roman" w:cs="Times New Roman"/>
          <w:sz w:val="24"/>
          <w:szCs w:val="24"/>
        </w:rPr>
      </w:pPr>
    </w:p>
    <w:p w14:paraId="0C139334" w14:textId="77777777"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ДК 021:2015 код 99999999-9 «Не відображено в інших розділах»  (</w:t>
      </w:r>
      <w:proofErr w:type="spellStart"/>
      <w:r w:rsidR="008924B3" w:rsidRPr="00A570A0">
        <w:rPr>
          <w:rFonts w:ascii="Times New Roman" w:hAnsi="Times New Roman" w:cs="Times New Roman"/>
          <w:b/>
          <w:bCs/>
          <w:sz w:val="24"/>
          <w:szCs w:val="24"/>
        </w:rPr>
        <w:t>Енергосервіс</w:t>
      </w:r>
      <w:proofErr w:type="spellEnd"/>
      <w:r w:rsidR="008924B3" w:rsidRPr="00A570A0">
        <w:rPr>
          <w:rFonts w:ascii="Times New Roman" w:hAnsi="Times New Roman" w:cs="Times New Roman"/>
          <w:b/>
          <w:bCs/>
          <w:sz w:val="24"/>
          <w:szCs w:val="24"/>
        </w:rPr>
        <w:t xml:space="preserve"> будівлі закладу дошкільної освіти №</w:t>
      </w:r>
      <w:r w:rsidR="00C05DC5">
        <w:rPr>
          <w:rFonts w:ascii="Times New Roman" w:hAnsi="Times New Roman" w:cs="Times New Roman"/>
          <w:b/>
          <w:bCs/>
          <w:sz w:val="24"/>
          <w:szCs w:val="24"/>
        </w:rPr>
        <w:t>6 комбінованого типу</w:t>
      </w:r>
      <w:r w:rsidR="008924B3" w:rsidRPr="00A570A0">
        <w:rPr>
          <w:rFonts w:ascii="Times New Roman" w:hAnsi="Times New Roman" w:cs="Times New Roman"/>
          <w:b/>
          <w:bCs/>
          <w:sz w:val="24"/>
          <w:szCs w:val="24"/>
        </w:rPr>
        <w:t xml:space="preserve"> Дубенської міської ради Рівненської області)</w:t>
      </w:r>
      <w:r w:rsidRPr="00A570A0">
        <w:rPr>
          <w:rFonts w:ascii="Times New Roman" w:hAnsi="Times New Roman" w:cs="Times New Roman"/>
          <w:b/>
          <w:bCs/>
          <w:sz w:val="24"/>
          <w:szCs w:val="24"/>
        </w:rPr>
        <w:t>.</w:t>
      </w:r>
    </w:p>
    <w:p w14:paraId="6602F746" w14:textId="77777777" w:rsidR="000F1A69" w:rsidRPr="00A570A0" w:rsidRDefault="000F1A69" w:rsidP="000F1A69">
      <w:pPr>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Інформація щодо санкцій</w:t>
      </w:r>
    </w:p>
    <w:p w14:paraId="1AD519EA" w14:textId="77777777" w:rsidR="000F1A69" w:rsidRPr="00A570A0" w:rsidRDefault="000F1A69" w:rsidP="000F1A69">
      <w:pPr>
        <w:spacing w:after="0" w:line="240" w:lineRule="auto"/>
        <w:ind w:firstLine="70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7C4FE58B"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202606E6"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6DE373B4"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49DAAB8A" w14:textId="77777777" w:rsidR="000F1A69" w:rsidRPr="00A570A0" w:rsidRDefault="000F1A69" w:rsidP="000F1A69">
      <w:pPr>
        <w:spacing w:after="0" w:line="240" w:lineRule="auto"/>
        <w:rPr>
          <w:rFonts w:ascii="Times New Roman" w:hAnsi="Times New Roman" w:cs="Times New Roman"/>
          <w:sz w:val="24"/>
          <w:szCs w:val="24"/>
        </w:rPr>
      </w:pPr>
    </w:p>
    <w:p w14:paraId="64F39D61" w14:textId="77777777" w:rsidR="000F1A69" w:rsidRPr="00A570A0" w:rsidRDefault="000F1A69" w:rsidP="000F1A69">
      <w:pPr>
        <w:spacing w:after="0" w:line="240" w:lineRule="auto"/>
        <w:rPr>
          <w:rFonts w:ascii="Times New Roman" w:hAnsi="Times New Roman" w:cs="Times New Roman"/>
          <w:sz w:val="24"/>
          <w:szCs w:val="24"/>
        </w:rPr>
      </w:pPr>
    </w:p>
    <w:p w14:paraId="70E980AE" w14:textId="77777777" w:rsidR="000F1A69" w:rsidRPr="00A570A0" w:rsidRDefault="000F1A69" w:rsidP="000F1A69">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A570A0">
        <w:rPr>
          <w:rStyle w:val="af9"/>
          <w:rFonts w:ascii="Times New Roman" w:hAnsi="Times New Roman" w:cs="Times New Roman"/>
          <w:sz w:val="24"/>
          <w:szCs w:val="24"/>
        </w:rPr>
        <w:t>Посада, прізвище, ініціали, підпис уповноваженої особи Учасника; завірені печаткою (за бажанням)</w:t>
      </w:r>
    </w:p>
    <w:p w14:paraId="48FA895F" w14:textId="77777777" w:rsidR="000F1A69" w:rsidRPr="00A570A0" w:rsidRDefault="000F1A69" w:rsidP="000F1A69">
      <w:pPr>
        <w:spacing w:after="0" w:line="240" w:lineRule="auto"/>
        <w:rPr>
          <w:rFonts w:ascii="Times New Roman" w:hAnsi="Times New Roman" w:cs="Times New Roman"/>
          <w:sz w:val="24"/>
          <w:szCs w:val="24"/>
        </w:rPr>
      </w:pPr>
    </w:p>
    <w:p w14:paraId="4E74EC95" w14:textId="77777777" w:rsidR="000F1A69" w:rsidRPr="00A570A0" w:rsidRDefault="000F1A69" w:rsidP="000F1A69">
      <w:pPr>
        <w:spacing w:after="0" w:line="240" w:lineRule="auto"/>
        <w:rPr>
          <w:rFonts w:ascii="Times New Roman" w:hAnsi="Times New Roman" w:cs="Times New Roman"/>
          <w:sz w:val="24"/>
          <w:szCs w:val="24"/>
        </w:rPr>
      </w:pPr>
    </w:p>
    <w:p w14:paraId="76A4FF9F" w14:textId="77777777" w:rsidR="000F1A69" w:rsidRPr="00A570A0" w:rsidRDefault="000F1A69" w:rsidP="000F1A69">
      <w:pPr>
        <w:shd w:val="clear" w:color="auto" w:fill="FFFFFF"/>
        <w:spacing w:after="0" w:line="240" w:lineRule="auto"/>
        <w:rPr>
          <w:rFonts w:ascii="Times New Roman" w:hAnsi="Times New Roman" w:cs="Times New Roman"/>
          <w:b/>
          <w:bCs/>
          <w:sz w:val="24"/>
          <w:szCs w:val="24"/>
        </w:rPr>
      </w:pPr>
    </w:p>
    <w:p w14:paraId="32EF5B64" w14:textId="77777777" w:rsidR="000F1A69" w:rsidRPr="00A570A0" w:rsidRDefault="000F1A69" w:rsidP="000F1A69">
      <w:pPr>
        <w:spacing w:after="0" w:line="240" w:lineRule="auto"/>
        <w:jc w:val="both"/>
        <w:rPr>
          <w:rFonts w:ascii="Times New Roman" w:hAnsi="Times New Roman" w:cs="Times New Roman"/>
          <w:sz w:val="24"/>
          <w:szCs w:val="24"/>
        </w:rPr>
      </w:pPr>
    </w:p>
    <w:p w14:paraId="2391E312" w14:textId="77777777" w:rsidR="000F1A69" w:rsidRPr="00A570A0" w:rsidRDefault="000F1A69" w:rsidP="000F1A69">
      <w:pPr>
        <w:rPr>
          <w:rFonts w:ascii="Times New Roman" w:hAnsi="Times New Roman" w:cs="Times New Roman"/>
        </w:rPr>
      </w:pPr>
    </w:p>
    <w:p w14:paraId="2EC0F7EA" w14:textId="77777777" w:rsidR="008C11FF" w:rsidRPr="00A570A0" w:rsidRDefault="008C11FF">
      <w:pPr>
        <w:rPr>
          <w:rFonts w:ascii="Times New Roman" w:hAnsi="Times New Roman" w:cs="Times New Roman"/>
        </w:rPr>
      </w:pPr>
    </w:p>
    <w:sectPr w:rsidR="008C11FF" w:rsidRPr="00A570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
    <w:nsid w:val="117C68E2"/>
    <w:multiLevelType w:val="multilevel"/>
    <w:tmpl w:val="EDA0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96D95"/>
    <w:multiLevelType w:val="multilevel"/>
    <w:tmpl w:val="5D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04759"/>
    <w:multiLevelType w:val="multilevel"/>
    <w:tmpl w:val="A6B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1867EF"/>
    <w:multiLevelType w:val="multilevel"/>
    <w:tmpl w:val="5C6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E745F5"/>
    <w:multiLevelType w:val="multilevel"/>
    <w:tmpl w:val="2FCACF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387003"/>
    <w:multiLevelType w:val="multilevel"/>
    <w:tmpl w:val="0C1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C130A"/>
    <w:multiLevelType w:val="multilevel"/>
    <w:tmpl w:val="164E3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7023C7"/>
    <w:multiLevelType w:val="multilevel"/>
    <w:tmpl w:val="A1B069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376DB2"/>
    <w:multiLevelType w:val="multilevel"/>
    <w:tmpl w:val="35382C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DB68FD"/>
    <w:multiLevelType w:val="multilevel"/>
    <w:tmpl w:val="1FC6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9"/>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6"/>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11"/>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
    <w:abstractNumId w:val="4"/>
  </w:num>
  <w:num w:numId="9">
    <w:abstractNumId w:val="5"/>
  </w:num>
  <w:num w:numId="10">
    <w:abstractNumId w:val="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02"/>
    <w:rsid w:val="00093BAD"/>
    <w:rsid w:val="000C2C34"/>
    <w:rsid w:val="000C7D1A"/>
    <w:rsid w:val="000F1A69"/>
    <w:rsid w:val="00190E64"/>
    <w:rsid w:val="002F020E"/>
    <w:rsid w:val="003013D4"/>
    <w:rsid w:val="003512D6"/>
    <w:rsid w:val="003C1825"/>
    <w:rsid w:val="003E4CAA"/>
    <w:rsid w:val="00487302"/>
    <w:rsid w:val="004D4385"/>
    <w:rsid w:val="00507DB2"/>
    <w:rsid w:val="005E3B69"/>
    <w:rsid w:val="006F6A85"/>
    <w:rsid w:val="00820EB6"/>
    <w:rsid w:val="008924B3"/>
    <w:rsid w:val="008C11FF"/>
    <w:rsid w:val="008F27D1"/>
    <w:rsid w:val="009C371A"/>
    <w:rsid w:val="00A570A0"/>
    <w:rsid w:val="00A71F50"/>
    <w:rsid w:val="00AE2E98"/>
    <w:rsid w:val="00C05DC5"/>
    <w:rsid w:val="00DA2585"/>
    <w:rsid w:val="00DC1DA3"/>
    <w:rsid w:val="00E2589D"/>
    <w:rsid w:val="00E74D6A"/>
    <w:rsid w:val="00EB5942"/>
    <w:rsid w:val="00F90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stt26@ukr.net" TargetMode="External"/><Relationship Id="rId11" Type="http://schemas.openxmlformats.org/officeDocument/2006/relationships/hyperlink" Target="http://zakon5.rada.gov.ua/laws/show/327-19/print1509539360469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44672</Words>
  <Characters>25464</Characters>
  <Application>Microsoft Office Word</Application>
  <DocSecurity>0</DocSecurity>
  <Lines>212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2022-05-04T13:50:00Z</cp:lastPrinted>
  <dcterms:created xsi:type="dcterms:W3CDTF">2022-05-12T08:29:00Z</dcterms:created>
  <dcterms:modified xsi:type="dcterms:W3CDTF">2022-05-12T09:12:00Z</dcterms:modified>
</cp:coreProperties>
</file>