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155851" w:rsidRDefault="005778E2" w:rsidP="005778E2">
      <w:pPr>
        <w:jc w:val="center"/>
        <w:rPr>
          <w:b/>
          <w:bCs/>
          <w:sz w:val="36"/>
          <w:szCs w:val="36"/>
        </w:rPr>
      </w:pPr>
      <w:r w:rsidRPr="00155851">
        <w:rPr>
          <w:b/>
          <w:bCs/>
          <w:sz w:val="36"/>
          <w:szCs w:val="36"/>
        </w:rPr>
        <w:t>Комунальне підприємство «</w:t>
      </w:r>
      <w:proofErr w:type="spellStart"/>
      <w:r w:rsidRPr="00155851">
        <w:rPr>
          <w:b/>
          <w:bCs/>
          <w:sz w:val="36"/>
          <w:szCs w:val="36"/>
        </w:rPr>
        <w:t>Чернігівводоканал</w:t>
      </w:r>
      <w:proofErr w:type="spellEnd"/>
      <w:r w:rsidRPr="00155851">
        <w:rPr>
          <w:b/>
          <w:bCs/>
          <w:sz w:val="36"/>
          <w:szCs w:val="36"/>
        </w:rPr>
        <w:t>»</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900CED">
            <w:pPr>
              <w:jc w:val="right"/>
              <w:rPr>
                <w:bCs/>
                <w:noProof/>
              </w:rPr>
            </w:pPr>
            <w:r w:rsidRPr="002114E8">
              <w:rPr>
                <w:bCs/>
                <w:noProof/>
              </w:rPr>
              <w:t xml:space="preserve">протокол </w:t>
            </w:r>
            <w:r w:rsidRPr="0068045A">
              <w:rPr>
                <w:bCs/>
                <w:noProof/>
              </w:rPr>
              <w:t xml:space="preserve">№ </w:t>
            </w:r>
            <w:r w:rsidR="006647C5" w:rsidRPr="0068045A">
              <w:rPr>
                <w:bCs/>
                <w:noProof/>
              </w:rPr>
              <w:t>1</w:t>
            </w:r>
            <w:r w:rsidR="004C65E7" w:rsidRPr="0068045A">
              <w:rPr>
                <w:bCs/>
                <w:noProof/>
              </w:rPr>
              <w:t xml:space="preserve"> </w:t>
            </w:r>
            <w:r w:rsidR="004C65E7" w:rsidRPr="00B34DE3">
              <w:rPr>
                <w:bCs/>
                <w:noProof/>
              </w:rPr>
              <w:t>від</w:t>
            </w:r>
            <w:r w:rsidR="00BD6EA1" w:rsidRPr="00B34DE3">
              <w:rPr>
                <w:bCs/>
                <w:noProof/>
              </w:rPr>
              <w:t xml:space="preserve"> </w:t>
            </w:r>
            <w:r w:rsidR="00C76EB7">
              <w:rPr>
                <w:bCs/>
                <w:noProof/>
              </w:rPr>
              <w:t>20</w:t>
            </w:r>
            <w:r w:rsidR="003507E3" w:rsidRPr="00B34DE3">
              <w:rPr>
                <w:bCs/>
                <w:noProof/>
              </w:rPr>
              <w:t>.</w:t>
            </w:r>
            <w:r w:rsidR="00167B66" w:rsidRPr="00B34DE3">
              <w:rPr>
                <w:bCs/>
                <w:noProof/>
              </w:rPr>
              <w:t>0</w:t>
            </w:r>
            <w:r w:rsidR="002114E8" w:rsidRPr="00B34DE3">
              <w:rPr>
                <w:bCs/>
                <w:noProof/>
              </w:rPr>
              <w:t>3</w:t>
            </w:r>
            <w:r w:rsidR="004C1A18" w:rsidRPr="00B34DE3">
              <w:rPr>
                <w:bCs/>
                <w:noProof/>
              </w:rPr>
              <w:t>.202</w:t>
            </w:r>
            <w:r w:rsidR="00167B66" w:rsidRPr="00B34DE3">
              <w:rPr>
                <w:bCs/>
                <w:noProof/>
              </w:rPr>
              <w:t>3</w:t>
            </w:r>
          </w:p>
        </w:tc>
      </w:tr>
    </w:tbl>
    <w:p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C76EB7" w:rsidRDefault="00AB2E6C" w:rsidP="00A62ACF">
            <w:pPr>
              <w:ind w:firstLine="709"/>
              <w:jc w:val="center"/>
              <w:rPr>
                <w:sz w:val="28"/>
                <w:szCs w:val="28"/>
                <w:u w:val="single"/>
              </w:rPr>
            </w:pPr>
            <w:bookmarkStart w:id="0" w:name="_Hlk127532763"/>
            <w:r w:rsidRPr="00AB2E6C">
              <w:rPr>
                <w:sz w:val="28"/>
                <w:szCs w:val="28"/>
                <w:u w:val="single"/>
              </w:rPr>
              <w:t>ДК 021</w:t>
            </w:r>
            <w:r w:rsidR="00253FC5">
              <w:rPr>
                <w:sz w:val="28"/>
                <w:szCs w:val="28"/>
                <w:u w:val="single"/>
              </w:rPr>
              <w:t>:</w:t>
            </w:r>
            <w:r w:rsidRPr="00AB2E6C">
              <w:rPr>
                <w:sz w:val="28"/>
                <w:szCs w:val="28"/>
                <w:u w:val="single"/>
              </w:rPr>
              <w:t>2015</w:t>
            </w:r>
            <w:r w:rsidR="00253FC5">
              <w:rPr>
                <w:sz w:val="28"/>
                <w:szCs w:val="28"/>
                <w:u w:val="single"/>
              </w:rPr>
              <w:t>:</w:t>
            </w:r>
            <w:r w:rsidRPr="00AB2E6C">
              <w:rPr>
                <w:sz w:val="28"/>
                <w:szCs w:val="28"/>
                <w:u w:val="single"/>
              </w:rPr>
              <w:t xml:space="preserve"> </w:t>
            </w:r>
            <w:r w:rsidR="00C76EB7" w:rsidRPr="00C76EB7">
              <w:rPr>
                <w:sz w:val="28"/>
                <w:szCs w:val="28"/>
                <w:u w:val="single"/>
              </w:rPr>
              <w:t xml:space="preserve">38420000-5 Прилади для вимірювання витрати, рівня та тиску рідин і газів </w:t>
            </w:r>
          </w:p>
          <w:p w:rsidR="00AA712B" w:rsidRPr="00900CED" w:rsidRDefault="00C76EB7" w:rsidP="00A62ACF">
            <w:pPr>
              <w:ind w:firstLine="709"/>
              <w:jc w:val="center"/>
              <w:rPr>
                <w:spacing w:val="-3"/>
                <w:sz w:val="28"/>
                <w:szCs w:val="28"/>
                <w:u w:val="single"/>
              </w:rPr>
            </w:pPr>
            <w:r>
              <w:rPr>
                <w:sz w:val="28"/>
                <w:szCs w:val="28"/>
                <w:u w:val="single"/>
              </w:rPr>
              <w:t>(Витратоміри-лічильники електромагнітні</w:t>
            </w:r>
            <w:r w:rsidR="00253FC5">
              <w:rPr>
                <w:sz w:val="28"/>
                <w:szCs w:val="28"/>
                <w:u w:val="single"/>
              </w:rPr>
              <w:t>)</w:t>
            </w:r>
            <w:bookmarkEnd w:id="0"/>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Pr="00155851" w:rsidRDefault="00BE2C5C"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167B66">
        <w:rPr>
          <w:bCs/>
          <w:iCs/>
          <w:shd w:val="clear" w:color="auto" w:fill="FFFFFF"/>
        </w:rPr>
        <w:t>3</w:t>
      </w:r>
    </w:p>
    <w:p w:rsidR="0068785D" w:rsidRPr="00155851" w:rsidRDefault="0068785D" w:rsidP="00412436">
      <w:pPr>
        <w:autoSpaceDE w:val="0"/>
        <w:ind w:left="2124" w:firstLine="708"/>
        <w:jc w:val="both"/>
        <w:rPr>
          <w:b/>
        </w:rPr>
      </w:pPr>
    </w:p>
    <w:tbl>
      <w:tblPr>
        <w:tblW w:w="10227" w:type="dxa"/>
        <w:tblInd w:w="-572" w:type="dxa"/>
        <w:tblLayout w:type="fixed"/>
        <w:tblCellMar>
          <w:top w:w="15" w:type="dxa"/>
          <w:left w:w="15" w:type="dxa"/>
          <w:bottom w:w="15" w:type="dxa"/>
          <w:right w:w="15" w:type="dxa"/>
        </w:tblCellMar>
        <w:tblLook w:val="0000" w:firstRow="0" w:lastRow="0" w:firstColumn="0" w:lastColumn="0" w:noHBand="0" w:noVBand="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proofErr w:type="spellStart"/>
            <w:r w:rsidR="00BD6EA1" w:rsidRPr="00155851">
              <w:rPr>
                <w:color w:val="000000"/>
              </w:rPr>
              <w:t>закупівель</w:t>
            </w:r>
            <w:proofErr w:type="spellEnd"/>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w:t>
            </w:r>
            <w:proofErr w:type="spellStart"/>
            <w:r w:rsidR="005778E2" w:rsidRPr="00155851">
              <w:rPr>
                <w:rFonts w:ascii="Times New Roman" w:hAnsi="Times New Roman" w:cs="Times New Roman"/>
                <w:sz w:val="24"/>
                <w:szCs w:val="24"/>
              </w:rPr>
              <w:t>Чернігівводоканал</w:t>
            </w:r>
            <w:proofErr w:type="spellEnd"/>
            <w:r w:rsidR="005778E2" w:rsidRPr="00155851">
              <w:rPr>
                <w:rFonts w:ascii="Times New Roman" w:hAnsi="Times New Roman" w:cs="Times New Roman"/>
                <w:sz w:val="24"/>
                <w:szCs w:val="24"/>
              </w:rPr>
              <w:t>»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 xml:space="preserve">14017, м. Чернігів, вул. </w:t>
            </w:r>
            <w:proofErr w:type="spellStart"/>
            <w:r w:rsidRPr="00155851">
              <w:rPr>
                <w:rFonts w:ascii="Times New Roman" w:hAnsi="Times New Roman" w:cs="Times New Roman"/>
                <w:sz w:val="24"/>
                <w:szCs w:val="24"/>
              </w:rPr>
              <w:t>Жабинського</w:t>
            </w:r>
            <w:proofErr w:type="spellEnd"/>
            <w:r w:rsidRPr="00155851">
              <w:rPr>
                <w:rFonts w:ascii="Times New Roman" w:hAnsi="Times New Roman" w:cs="Times New Roman"/>
                <w:sz w:val="24"/>
                <w:szCs w:val="24"/>
              </w:rPr>
              <w:t>,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A731D" w:rsidP="00FE3A02">
            <w:pPr>
              <w:shd w:val="clear" w:color="auto" w:fill="FFFFFF"/>
              <w:jc w:val="both"/>
              <w:textAlignment w:val="baseline"/>
            </w:pPr>
            <w:hyperlink r:id="rId8" w:history="1"/>
            <w:r w:rsidR="00C152CA">
              <w:t>Росла</w:t>
            </w:r>
            <w:r w:rsidR="00C73C7F" w:rsidRPr="00155851">
              <w:t xml:space="preserve"> </w:t>
            </w:r>
            <w:r w:rsidR="00C152CA">
              <w:t>Христина</w:t>
            </w:r>
            <w:r w:rsidR="00C73C7F" w:rsidRPr="00155851">
              <w:t xml:space="preserve"> </w:t>
            </w:r>
            <w:r w:rsidR="00C152CA">
              <w:t>Петрівна</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xml:space="preserve">, </w:t>
            </w:r>
            <w:r w:rsidR="00AF4D3C">
              <w:br/>
            </w:r>
            <w:proofErr w:type="spellStart"/>
            <w:r w:rsidR="00291722" w:rsidRPr="00155851">
              <w:t>тел</w:t>
            </w:r>
            <w:proofErr w:type="spellEnd"/>
            <w:r w:rsidR="00291722" w:rsidRPr="00155851">
              <w:t xml:space="preserve">. </w:t>
            </w:r>
            <w:r w:rsidR="00C152CA" w:rsidRPr="00C152CA">
              <w:t>0952850176</w:t>
            </w:r>
            <w:r w:rsidR="00291722" w:rsidRPr="00155851">
              <w:t xml:space="preserve">, </w:t>
            </w:r>
            <w:r w:rsidR="00C152CA" w:rsidRPr="00C152CA">
              <w:rPr>
                <w:rStyle w:val="a4"/>
              </w:rPr>
              <w:t>khrosla@water.cn.ua</w:t>
            </w:r>
            <w:r w:rsidR="00291722" w:rsidRPr="00155851">
              <w:t xml:space="preserve">.                                                                                           </w:t>
            </w: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7E4CBE" w:rsidRDefault="007E4CBE" w:rsidP="007E4CBE">
            <w:pPr>
              <w:widowControl/>
              <w:suppressAutoHyphens w:val="0"/>
              <w:autoSpaceDE w:val="0"/>
              <w:autoSpaceDN w:val="0"/>
              <w:adjustRightInd w:val="0"/>
              <w:jc w:val="both"/>
              <w:rPr>
                <w:u w:val="single"/>
              </w:rPr>
            </w:pPr>
            <w:r w:rsidRPr="007E4CBE">
              <w:rPr>
                <w:u w:val="single"/>
              </w:rPr>
              <w:t>ДК 021:2015: 38420000-5 Прилади для вимірювання витрати, рівня та тиску рідин і газів (Витратоміри-лічильники електромагнітні )</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proofErr w:type="spellStart"/>
            <w:r w:rsidRPr="00155851">
              <w:t>Жабинського</w:t>
            </w:r>
            <w:proofErr w:type="spellEnd"/>
            <w:r w:rsidRPr="00155851">
              <w:t>,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1E5BA2">
            <w:pPr>
              <w:pStyle w:val="a7"/>
              <w:snapToGrid w:val="0"/>
              <w:spacing w:before="0" w:after="0"/>
              <w:jc w:val="both"/>
              <w:rPr>
                <w:shd w:val="clear" w:color="auto" w:fill="FFFFFF"/>
              </w:rPr>
            </w:pPr>
            <w:r w:rsidRPr="00155851">
              <w:t xml:space="preserve">до </w:t>
            </w:r>
            <w:r w:rsidR="00AD0553">
              <w:t>31</w:t>
            </w:r>
            <w:r w:rsidR="001E5BA2">
              <w:t>.</w:t>
            </w:r>
            <w:r w:rsidR="00AD0553">
              <w:t>12</w:t>
            </w:r>
            <w:r w:rsidR="001E5BA2">
              <w:t>.202</w:t>
            </w:r>
            <w:r w:rsidR="004D4153">
              <w:t>3</w:t>
            </w:r>
            <w:r w:rsidRPr="00155851">
              <w:t xml:space="preserve"> року</w:t>
            </w:r>
          </w:p>
        </w:tc>
      </w:tr>
      <w:tr w:rsidR="00350F2D" w:rsidRPr="00155851" w:rsidTr="00FD4335">
        <w:tc>
          <w:tcPr>
            <w:tcW w:w="2572" w:type="dxa"/>
            <w:tcBorders>
              <w:top w:val="single" w:sz="4" w:space="0" w:color="000000"/>
              <w:left w:val="single" w:sz="4" w:space="0" w:color="000000"/>
              <w:bottom w:val="single" w:sz="4" w:space="0" w:color="000000"/>
            </w:tcBorders>
          </w:tcPr>
          <w:p w:rsidR="00350F2D" w:rsidRDefault="00350F2D" w:rsidP="00350F2D">
            <w:pPr>
              <w:pStyle w:val="29"/>
              <w:widowControl w:val="0"/>
              <w:spacing w:before="120" w:after="120" w:line="240" w:lineRule="auto"/>
              <w:ind w:left="-9" w:right="113"/>
              <w:rPr>
                <w:lang w:val="en-US"/>
              </w:rPr>
            </w:pPr>
            <w:proofErr w:type="spellStart"/>
            <w:r>
              <w:rPr>
                <w:rFonts w:ascii="Times New Roman" w:eastAsia="Times New Roman" w:hAnsi="Times New Roman" w:cs="Times New Roman"/>
                <w:sz w:val="24"/>
                <w:szCs w:val="24"/>
                <w:lang w:val="en-US"/>
              </w:rPr>
              <w:t>очікувана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вартість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закупівлі</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rsidR="00350F2D" w:rsidRPr="00155851" w:rsidRDefault="007E4CBE" w:rsidP="00350F2D">
            <w:pPr>
              <w:pStyle w:val="a7"/>
              <w:snapToGrid w:val="0"/>
              <w:spacing w:before="0" w:after="0"/>
              <w:jc w:val="both"/>
            </w:pPr>
            <w:r>
              <w:t>5 075 704,80</w:t>
            </w:r>
            <w:r w:rsidR="00350F2D">
              <w:t xml:space="preserve"> грн (з ПДВ)</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55851">
              <w:rPr>
                <w:lang w:eastAsia="uk-UA"/>
              </w:rPr>
              <w:t>закупівель</w:t>
            </w:r>
            <w:proofErr w:type="spellEnd"/>
            <w:r w:rsidRPr="00155851">
              <w:rPr>
                <w:lang w:eastAsia="uk-UA"/>
              </w:rPr>
              <w:t xml:space="preserve">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A1E45" w:rsidRPr="00AC710B" w:rsidRDefault="006A1E45" w:rsidP="006A1E45">
            <w:pPr>
              <w:pStyle w:val="15"/>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rsidR="00E844AF" w:rsidRPr="00155851" w:rsidRDefault="006A1E45" w:rsidP="006A1E45">
            <w:pPr>
              <w:pStyle w:val="11"/>
              <w:snapToGrid w:val="0"/>
              <w:spacing w:before="0" w:after="0"/>
              <w:jc w:val="both"/>
              <w:rPr>
                <w:color w:val="000000"/>
              </w:rPr>
            </w:pPr>
            <w:r w:rsidRPr="00AC710B">
              <w:t>у разі якщо учасником процедури закупівлі є нерезидент, такий учасник може зазначити ціну тендерної пропозиції у доларах США;</w:t>
            </w:r>
            <w:r>
              <w:t xml:space="preserve"> </w:t>
            </w:r>
            <w:r w:rsidRPr="00AC710B">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w:t>
            </w:r>
            <w:r w:rsidRPr="00155851">
              <w:rPr>
                <w:b/>
                <w:bCs/>
                <w:color w:val="000000"/>
              </w:rPr>
              <w:lastRenderedPageBreak/>
              <w:t>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бути складені </w:t>
            </w:r>
            <w:r w:rsidRPr="00AC710B">
              <w:rPr>
                <w:rFonts w:ascii="Times New Roman" w:eastAsia="Times New Roman" w:hAnsi="Times New Roman" w:cs="Times New Roman"/>
                <w:sz w:val="24"/>
                <w:szCs w:val="24"/>
                <w:lang w:val="uk-UA"/>
              </w:rPr>
              <w:lastRenderedPageBreak/>
              <w:t>українською мовою, якщо інше не передбачено умовами цієї тендерної документації.</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1410E5" w:rsidRPr="00155851" w:rsidRDefault="00A53BCD" w:rsidP="00A53BCD">
            <w:pPr>
              <w:pStyle w:val="11"/>
              <w:snapToGrid w:val="0"/>
              <w:spacing w:before="0" w:after="0"/>
              <w:jc w:val="both"/>
              <w:rPr>
                <w:color w:val="000000"/>
              </w:rPr>
            </w:pPr>
            <w:r w:rsidRPr="00AC710B">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6A1E45" w:rsidRPr="00155851" w:rsidTr="002F04BE">
        <w:tc>
          <w:tcPr>
            <w:tcW w:w="2572" w:type="dxa"/>
            <w:tcBorders>
              <w:top w:val="single" w:sz="4" w:space="0" w:color="000000"/>
              <w:left w:val="single" w:sz="4" w:space="0" w:color="000000"/>
              <w:bottom w:val="single" w:sz="4" w:space="0" w:color="000000"/>
            </w:tcBorders>
          </w:tcPr>
          <w:p w:rsidR="006A1E45" w:rsidRPr="006A1E45" w:rsidRDefault="006A1E45" w:rsidP="006A1E45">
            <w:pPr>
              <w:pStyle w:val="15"/>
              <w:widowControl w:val="0"/>
              <w:spacing w:before="120" w:after="120" w:line="240" w:lineRule="auto"/>
              <w:ind w:left="-9" w:right="113"/>
              <w:rPr>
                <w:b/>
                <w:sz w:val="24"/>
                <w:szCs w:val="24"/>
              </w:rPr>
            </w:pPr>
            <w:r w:rsidRPr="006A1E45">
              <w:rPr>
                <w:rFonts w:ascii="Times New Roman" w:hAnsi="Times New Roman" w:cs="Times New Roman"/>
                <w:b/>
                <w:sz w:val="24"/>
                <w:szCs w:val="24"/>
                <w:shd w:val="solid" w:color="FFFFFF" w:fill="FFFFFF"/>
                <w:lang w:val="uk-UA"/>
              </w:rPr>
              <w:lastRenderedPageBreak/>
              <w:t>8. І</w:t>
            </w:r>
            <w:proofErr w:type="spellStart"/>
            <w:r w:rsidRPr="006A1E45">
              <w:rPr>
                <w:rFonts w:ascii="Times New Roman" w:hAnsi="Times New Roman" w:cs="Times New Roman"/>
                <w:b/>
                <w:sz w:val="24"/>
                <w:szCs w:val="24"/>
                <w:shd w:val="solid" w:color="FFFFFF" w:fill="FFFFFF"/>
              </w:rPr>
              <w:t>нформація</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прийняття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чи</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неприйняття</w:t>
            </w:r>
            <w:proofErr w:type="spellEnd"/>
            <w:r w:rsidRPr="006A1E45">
              <w:rPr>
                <w:rFonts w:ascii="Times New Roman" w:hAnsi="Times New Roman" w:cs="Times New Roman"/>
                <w:b/>
                <w:sz w:val="24"/>
                <w:szCs w:val="24"/>
                <w:shd w:val="solid" w:color="FFFFFF" w:fill="FFFFFF"/>
              </w:rPr>
              <w:t xml:space="preserve"> до </w:t>
            </w:r>
            <w:proofErr w:type="spellStart"/>
            <w:r w:rsidRPr="006A1E45">
              <w:rPr>
                <w:rFonts w:ascii="Times New Roman" w:hAnsi="Times New Roman" w:cs="Times New Roman"/>
                <w:b/>
                <w:sz w:val="24"/>
                <w:szCs w:val="24"/>
                <w:shd w:val="solid" w:color="FFFFFF" w:fill="FFFFFF"/>
              </w:rPr>
              <w:t>розгляду</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тендерної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пропозиції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ціна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якої</w:t>
            </w:r>
            <w:proofErr w:type="spellEnd"/>
            <w:r w:rsidRPr="006A1E45">
              <w:rPr>
                <w:rFonts w:ascii="Times New Roman" w:hAnsi="Times New Roman" w:cs="Times New Roman"/>
                <w:b/>
                <w:sz w:val="24"/>
                <w:szCs w:val="24"/>
                <w:shd w:val="solid" w:color="FFFFFF" w:fill="FFFFFF"/>
              </w:rPr>
              <w:t xml:space="preserve"> є </w:t>
            </w:r>
            <w:proofErr w:type="spellStart"/>
            <w:r w:rsidRPr="006A1E45">
              <w:rPr>
                <w:rFonts w:ascii="Times New Roman" w:hAnsi="Times New Roman" w:cs="Times New Roman"/>
                <w:b/>
                <w:sz w:val="24"/>
                <w:szCs w:val="24"/>
                <w:shd w:val="solid" w:color="FFFFFF" w:fill="FFFFFF"/>
              </w:rPr>
              <w:t>вищою</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ніж</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очікувана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вартість</w:t>
            </w:r>
            <w:proofErr w:type="spellEnd"/>
            <w:r w:rsidRPr="006A1E45">
              <w:rPr>
                <w:rFonts w:ascii="Times New Roman" w:hAnsi="Times New Roman" w:cs="Times New Roman"/>
                <w:b/>
                <w:sz w:val="24"/>
                <w:szCs w:val="24"/>
                <w:shd w:val="solid" w:color="FFFFFF" w:fill="FFFFFF"/>
              </w:rPr>
              <w:t xml:space="preserve"> предмета </w:t>
            </w:r>
            <w:proofErr w:type="spellStart"/>
            <w:r w:rsidRPr="006A1E45">
              <w:rPr>
                <w:rFonts w:ascii="Times New Roman" w:hAnsi="Times New Roman" w:cs="Times New Roman"/>
                <w:b/>
                <w:sz w:val="24"/>
                <w:szCs w:val="24"/>
                <w:shd w:val="solid" w:color="FFFFFF" w:fill="FFFFFF"/>
              </w:rPr>
              <w:t>закупівлі</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визначена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замовником</w:t>
            </w:r>
            <w:proofErr w:type="spellEnd"/>
            <w:r w:rsidRPr="006A1E45">
              <w:rPr>
                <w:rFonts w:ascii="Times New Roman" w:hAnsi="Times New Roman" w:cs="Times New Roman"/>
                <w:b/>
                <w:sz w:val="24"/>
                <w:szCs w:val="24"/>
                <w:shd w:val="solid" w:color="FFFFFF" w:fill="FFFFFF"/>
              </w:rPr>
              <w:t xml:space="preserve"> в </w:t>
            </w:r>
            <w:proofErr w:type="spellStart"/>
            <w:r w:rsidRPr="006A1E45">
              <w:rPr>
                <w:rFonts w:ascii="Times New Roman" w:hAnsi="Times New Roman" w:cs="Times New Roman"/>
                <w:b/>
                <w:sz w:val="24"/>
                <w:szCs w:val="24"/>
                <w:shd w:val="solid" w:color="FFFFFF" w:fill="FFFFFF"/>
              </w:rPr>
              <w:t>оголошенні</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проведення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відкритих</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торгів</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6A1E45" w:rsidRPr="00AC710B" w:rsidRDefault="00BC7106" w:rsidP="006A1E45">
            <w:pPr>
              <w:spacing w:beforeLines="50" w:before="120" w:afterLines="50" w:after="120"/>
              <w:ind w:right="113"/>
              <w:contextualSpacing/>
              <w:jc w:val="both"/>
              <w:rPr>
                <w:shd w:val="solid" w:color="FFFFFF" w:fill="FFFFFF"/>
                <w:lang w:eastAsia="en-US"/>
              </w:rPr>
            </w:pPr>
            <w:r>
              <w:rPr>
                <w:shd w:val="solid" w:color="FFFFFF" w:fill="FFFFFF"/>
                <w:lang w:eastAsia="en-US"/>
              </w:rPr>
              <w:t>Ц</w:t>
            </w:r>
            <w:r w:rsidR="006A1E45" w:rsidRPr="00AC710B">
              <w:rPr>
                <w:shd w:val="solid" w:color="FFFFFF" w:fill="FFFFFF"/>
                <w:lang w:eastAsia="en-US"/>
              </w:rPr>
              <w:t>іна, яка є вищою ніж очікувана вартість предмета закупівлі не</w:t>
            </w:r>
            <w:r w:rsidR="006A1E45">
              <w:rPr>
                <w:shd w:val="solid" w:color="FFFFFF" w:fill="FFFFFF"/>
                <w:lang w:eastAsia="en-US"/>
              </w:rPr>
              <w:t xml:space="preserve"> </w:t>
            </w:r>
            <w:r w:rsidR="006A1E45" w:rsidRPr="00AC710B">
              <w:rPr>
                <w:shd w:val="solid" w:color="FFFFFF" w:fill="FFFFFF"/>
                <w:lang w:eastAsia="en-US"/>
              </w:rPr>
              <w:t>приймається</w:t>
            </w:r>
          </w:p>
          <w:p w:rsidR="006A1E45" w:rsidRPr="00AC710B" w:rsidRDefault="006A1E45" w:rsidP="006A1E45">
            <w:pPr>
              <w:spacing w:beforeLines="50" w:before="120" w:afterLines="50" w:after="120"/>
              <w:ind w:right="113"/>
              <w:contextualSpacing/>
              <w:jc w:val="both"/>
            </w:pPr>
          </w:p>
          <w:p w:rsidR="006A1E45" w:rsidRPr="00AC710B" w:rsidRDefault="006A1E45" w:rsidP="006A1E45">
            <w:pPr>
              <w:spacing w:beforeLines="50" w:before="120" w:afterLines="50" w:after="120"/>
              <w:ind w:right="113"/>
              <w:contextualSpacing/>
              <w:jc w:val="both"/>
              <w:rPr>
                <w:shd w:val="clear" w:color="auto" w:fill="FFFF00"/>
              </w:rPr>
            </w:pP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 xml:space="preserve">Тендерна пропозиція подається в електронному вигляді через електронну систему </w:t>
            </w:r>
            <w:proofErr w:type="spellStart"/>
            <w:r w:rsidRPr="006A28B2">
              <w:t>закупівель</w:t>
            </w:r>
            <w:proofErr w:type="spellEnd"/>
            <w:r w:rsidRPr="006A28B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1" w:name="n1463"/>
            <w:bookmarkEnd w:id="1"/>
            <w:r w:rsidRPr="006A28B2">
              <w:rPr>
                <w:lang w:eastAsia="ru-RU"/>
              </w:rPr>
              <w:t xml:space="preserve">Електронна система </w:t>
            </w:r>
            <w:proofErr w:type="spellStart"/>
            <w:r w:rsidRPr="006A28B2">
              <w:rPr>
                <w:lang w:eastAsia="ru-RU"/>
              </w:rPr>
              <w:t>закупівель</w:t>
            </w:r>
            <w:proofErr w:type="spellEnd"/>
            <w:r w:rsidRPr="006A28B2">
              <w:rPr>
                <w:lang w:eastAsia="ru-RU"/>
              </w:rPr>
              <w:t xml:space="preserve">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 xml:space="preserve">дати та часу. Електронна система </w:t>
            </w:r>
            <w:proofErr w:type="spellStart"/>
            <w:r w:rsidRPr="006A28B2">
              <w:rPr>
                <w:lang w:eastAsia="ru-RU"/>
              </w:rPr>
              <w:t>закупівель</w:t>
            </w:r>
            <w:proofErr w:type="spellEnd"/>
            <w:r w:rsidRPr="006A28B2">
              <w:rPr>
                <w:lang w:eastAsia="ru-RU"/>
              </w:rPr>
              <w:t xml:space="preserve">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EA04C7" w:rsidRDefault="00EA04C7" w:rsidP="00F05D67">
            <w:pPr>
              <w:ind w:hanging="21"/>
              <w:contextualSpacing/>
              <w:jc w:val="both"/>
              <w:rPr>
                <w:b/>
                <w:u w:val="single"/>
                <w:shd w:val="clear" w:color="auto" w:fill="FFFFFF"/>
              </w:rPr>
            </w:pPr>
            <w:r w:rsidRPr="00155851">
              <w:t>- форми тендерної пропозиції згідно Додатку № 1 тендерної документації.</w:t>
            </w:r>
          </w:p>
          <w:p w:rsidR="00EA04C7" w:rsidRDefault="00EA04C7" w:rsidP="00EA04C7">
            <w:pPr>
              <w:shd w:val="clear" w:color="auto" w:fill="FFFFFF"/>
              <w:jc w:val="both"/>
              <w:rPr>
                <w:b/>
                <w:lang w:eastAsia="en-US" w:bidi="as-IN"/>
              </w:rPr>
            </w:pP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для підтвердження відповідності У</w:t>
            </w:r>
            <w:r>
              <w:rPr>
                <w:lang w:eastAsia="en-US" w:bidi="as-IN"/>
              </w:rPr>
              <w:t>часника</w:t>
            </w:r>
            <w:r w:rsidRPr="0063740B">
              <w:rPr>
                <w:lang w:eastAsia="en-US" w:bidi="as-IN"/>
              </w:rPr>
              <w:t xml:space="preserve"> кваліфікаційним критеріям, визначеним у статті 16 Закону «Про публічні закупівлі»</w:t>
            </w:r>
            <w:r>
              <w:rPr>
                <w:lang w:eastAsia="en-US" w:bidi="as-IN"/>
              </w:rPr>
              <w:t xml:space="preserve"> </w:t>
            </w:r>
            <w:r w:rsidRPr="00FF5EEB">
              <w:rPr>
                <w:b/>
                <w:lang w:eastAsia="en-US" w:bidi="as-IN"/>
              </w:rPr>
              <w:t xml:space="preserve">(Додаток № </w:t>
            </w:r>
            <w:r w:rsidR="005C7316">
              <w:rPr>
                <w:b/>
                <w:lang w:eastAsia="en-US" w:bidi="as-IN"/>
              </w:rPr>
              <w:t>2</w:t>
            </w:r>
            <w:r w:rsidRPr="00FF5EEB">
              <w:rPr>
                <w:b/>
                <w:lang w:eastAsia="en-US" w:bidi="as-IN"/>
              </w:rPr>
              <w:t xml:space="preserve"> до тендерної документації)</w:t>
            </w:r>
          </w:p>
          <w:p w:rsidR="005C7316" w:rsidRPr="00FF5EEB" w:rsidRDefault="005C7316" w:rsidP="00EA04C7">
            <w:pPr>
              <w:shd w:val="clear" w:color="auto" w:fill="FFFFFF"/>
              <w:jc w:val="both"/>
              <w:rPr>
                <w:b/>
                <w:lang w:eastAsia="en-US" w:bidi="as-IN"/>
              </w:rPr>
            </w:pPr>
            <w:r>
              <w:lastRenderedPageBreak/>
              <w:t xml:space="preserve">- </w:t>
            </w: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w:t>
            </w:r>
            <w:r w:rsidRPr="005C3293">
              <w:t xml:space="preserve"> про підтвердження відсутності обставин для відмови в участі у процедурі закупівлі, передбачених статтею 17 Закону</w:t>
            </w:r>
            <w:r>
              <w:t xml:space="preserve"> </w:t>
            </w:r>
            <w:r w:rsidRPr="0063740B">
              <w:rPr>
                <w:lang w:eastAsia="en-US" w:bidi="as-IN"/>
              </w:rPr>
              <w:t>«Про публічні закупівлі»</w:t>
            </w:r>
            <w:r>
              <w:rPr>
                <w:lang w:eastAsia="en-US" w:bidi="as-IN"/>
              </w:rPr>
              <w:t xml:space="preserve"> </w:t>
            </w:r>
            <w:r w:rsidRPr="00FF5EEB">
              <w:rPr>
                <w:b/>
                <w:lang w:eastAsia="en-US" w:bidi="as-IN"/>
              </w:rPr>
              <w:t xml:space="preserve">(Додаток № </w:t>
            </w:r>
            <w:r>
              <w:rPr>
                <w:b/>
                <w:lang w:eastAsia="en-US" w:bidi="as-IN"/>
              </w:rPr>
              <w:t>3</w:t>
            </w:r>
            <w:r w:rsidRPr="00FF5EEB">
              <w:rPr>
                <w:b/>
                <w:lang w:eastAsia="en-US" w:bidi="as-IN"/>
              </w:rPr>
              <w:t xml:space="preserve"> до тендерної документації)</w:t>
            </w:r>
          </w:p>
          <w:p w:rsidR="00EA04C7" w:rsidRDefault="00EA04C7" w:rsidP="00EA04C7">
            <w:pPr>
              <w:autoSpaceDE w:val="0"/>
              <w:autoSpaceDN w:val="0"/>
              <w:jc w:val="both"/>
            </w:pPr>
            <w:r>
              <w:t xml:space="preserve"> - </w:t>
            </w:r>
            <w:r w:rsidRPr="00DC0F15">
              <w:t xml:space="preserve">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 </w:t>
            </w:r>
            <w:r w:rsidRPr="00DC0F15">
              <w:rPr>
                <w:b/>
              </w:rPr>
              <w:t>Додатку №</w:t>
            </w:r>
            <w:r w:rsidR="005C3293">
              <w:rPr>
                <w:b/>
              </w:rPr>
              <w:t>4</w:t>
            </w:r>
            <w:r>
              <w:rPr>
                <w:b/>
              </w:rPr>
              <w:t xml:space="preserve"> </w:t>
            </w:r>
            <w:r w:rsidRPr="00DC0F15">
              <w:t>до тендерної документації;</w:t>
            </w:r>
          </w:p>
          <w:p w:rsidR="00475342" w:rsidRPr="00155851" w:rsidRDefault="00475342" w:rsidP="00475342">
            <w:pPr>
              <w:contextualSpacing/>
              <w:jc w:val="both"/>
            </w:pPr>
            <w:r w:rsidRPr="00155851">
              <w:t>-</w:t>
            </w:r>
            <w:r w:rsidRPr="00155851">
              <w:rPr>
                <w:bCs/>
              </w:rPr>
              <w:t xml:space="preserve"> проекту Договору про закупівлю згідно </w:t>
            </w:r>
            <w:r w:rsidRPr="00475342">
              <w:rPr>
                <w:b/>
                <w:bCs/>
              </w:rPr>
              <w:t xml:space="preserve">Додатку № </w:t>
            </w:r>
            <w:r w:rsidR="005C3293">
              <w:rPr>
                <w:b/>
                <w:bCs/>
              </w:rPr>
              <w:t>5</w:t>
            </w:r>
            <w:r w:rsidRPr="00155851">
              <w:rPr>
                <w:bCs/>
              </w:rPr>
              <w:t xml:space="preserve"> тендерної документації із заповненням реквізитів учасника, підписом уповноваженої особи та печаткою;</w:t>
            </w:r>
          </w:p>
          <w:p w:rsidR="00475342" w:rsidRPr="00155851" w:rsidRDefault="00475342" w:rsidP="00475342">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 згідно </w:t>
            </w:r>
            <w:r w:rsidRPr="00475342">
              <w:rPr>
                <w:b/>
              </w:rPr>
              <w:t xml:space="preserve">Додатків № </w:t>
            </w:r>
            <w:r w:rsidR="005C3293">
              <w:rPr>
                <w:b/>
              </w:rPr>
              <w:t>4</w:t>
            </w:r>
            <w:r w:rsidRPr="00475342">
              <w:rPr>
                <w:b/>
              </w:rPr>
              <w:t>,</w:t>
            </w:r>
            <w:r w:rsidRPr="00475342">
              <w:rPr>
                <w:b/>
              </w:rPr>
              <w:br/>
            </w:r>
            <w:r w:rsidR="005C3293">
              <w:rPr>
                <w:b/>
              </w:rPr>
              <w:t>6</w:t>
            </w:r>
            <w:r w:rsidRPr="00155851">
              <w:t xml:space="preserve"> тендерної документації.</w:t>
            </w:r>
          </w:p>
          <w:p w:rsidR="00EA04C7" w:rsidRPr="00470A6D" w:rsidRDefault="00EA04C7" w:rsidP="00A0671B">
            <w:pPr>
              <w:autoSpaceDE w:val="0"/>
              <w:autoSpaceDN w:val="0"/>
              <w:jc w:val="both"/>
            </w:pPr>
            <w:r>
              <w:t xml:space="preserve"> </w:t>
            </w:r>
            <w:r w:rsidRPr="00470A6D">
              <w:rPr>
                <w:bCs/>
              </w:rPr>
              <w:t xml:space="preserve">Під час використання електронної системи </w:t>
            </w:r>
            <w:proofErr w:type="spellStart"/>
            <w:r w:rsidRPr="00470A6D">
              <w:rPr>
                <w:bCs/>
              </w:rPr>
              <w:t>закупівель</w:t>
            </w:r>
            <w:proofErr w:type="spellEnd"/>
            <w:r w:rsidRPr="00470A6D">
              <w:rPr>
                <w:bCs/>
              </w:rPr>
              <w:t xml:space="preserve"> з метою подання тендерних пропозицій та їх оцінки документи, які вимагаються замовником у </w:t>
            </w:r>
            <w:r>
              <w:rPr>
                <w:bCs/>
              </w:rPr>
              <w:t>т</w:t>
            </w:r>
            <w:r w:rsidRPr="00470A6D">
              <w:rPr>
                <w:bCs/>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470A6D">
              <w:t>закупівель</w:t>
            </w:r>
            <w:proofErr w:type="spellEnd"/>
            <w:r w:rsidRPr="00470A6D">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A04C7" w:rsidRPr="00470A6D" w:rsidRDefault="00EA04C7" w:rsidP="00EA04C7">
            <w:pPr>
              <w:tabs>
                <w:tab w:val="left" w:pos="542"/>
              </w:tabs>
              <w:jc w:val="both"/>
            </w:pPr>
            <w:r w:rsidRPr="00470A6D">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470A6D">
              <w:rPr>
                <w:lang w:val="ru"/>
              </w:rPr>
              <w:t>czo</w:t>
            </w:r>
            <w:proofErr w:type="spellEnd"/>
            <w:r w:rsidRPr="00470A6D">
              <w:t>.gov.ua/</w:t>
            </w:r>
            <w:proofErr w:type="spellStart"/>
            <w:r w:rsidRPr="00470A6D">
              <w:rPr>
                <w:lang w:val="ru"/>
              </w:rPr>
              <w:t>verify</w:t>
            </w:r>
            <w:proofErr w:type="spellEnd"/>
            <w:r w:rsidRPr="00470A6D">
              <w:t>.</w:t>
            </w:r>
          </w:p>
          <w:p w:rsidR="00EA04C7" w:rsidRPr="00470A6D" w:rsidRDefault="00EA04C7" w:rsidP="00EA04C7">
            <w:pPr>
              <w:jc w:val="both"/>
            </w:pPr>
            <w:r w:rsidRPr="00470A6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EA04C7" w:rsidRPr="00470A6D" w:rsidRDefault="00EA04C7" w:rsidP="00EA04C7">
            <w:pPr>
              <w:jc w:val="both"/>
            </w:pPr>
            <w:r w:rsidRPr="00470A6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0A6D">
              <w:t>закупівель</w:t>
            </w:r>
            <w:proofErr w:type="spellEnd"/>
            <w:r w:rsidRPr="00470A6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A04C7" w:rsidRPr="00470A6D" w:rsidRDefault="00EA04C7" w:rsidP="00EA04C7">
            <w:pPr>
              <w:autoSpaceDE w:val="0"/>
              <w:autoSpaceDN w:val="0"/>
              <w:ind w:firstLine="281"/>
              <w:jc w:val="both"/>
            </w:pPr>
            <w:r w:rsidRPr="00470A6D">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470A6D">
              <w:t>закупівель</w:t>
            </w:r>
            <w:proofErr w:type="spellEnd"/>
            <w:r w:rsidRPr="00470A6D">
              <w:t xml:space="preserve"> (далі – Система) до кінцевого строку подання тендерної пропозиції у сканованому вигляді.</w:t>
            </w:r>
          </w:p>
          <w:p w:rsidR="00EA04C7" w:rsidRPr="00470A6D" w:rsidRDefault="00EA04C7" w:rsidP="00EA04C7">
            <w:pPr>
              <w:autoSpaceDE w:val="0"/>
              <w:autoSpaceDN w:val="0"/>
              <w:ind w:firstLine="281"/>
              <w:jc w:val="both"/>
            </w:pPr>
            <w:r w:rsidRPr="00470A6D">
              <w:t xml:space="preserve">Документи, що розміщуються учасником в Системі, повинні бути належного рівня зображення та доступні до перегляду. Кожен документ </w:t>
            </w:r>
            <w:r w:rsidRPr="00470A6D">
              <w:lastRenderedPageBreak/>
              <w:t xml:space="preserve">має бути завантажений в Систему у вигляді електронного файлу у форматі розширення </w:t>
            </w:r>
            <w:proofErr w:type="spellStart"/>
            <w:r w:rsidRPr="00470A6D">
              <w:t>pdf</w:t>
            </w:r>
            <w:proofErr w:type="spellEnd"/>
            <w:r w:rsidRPr="00470A6D">
              <w:t xml:space="preserve">, </w:t>
            </w:r>
            <w:proofErr w:type="spellStart"/>
            <w:r w:rsidRPr="00470A6D">
              <w:t>jpeg</w:t>
            </w:r>
            <w:proofErr w:type="spellEnd"/>
            <w:r w:rsidRPr="00470A6D">
              <w:t xml:space="preserve"> та/або розширення програм, що здійснюють архівацію даних (</w:t>
            </w:r>
            <w:proofErr w:type="spellStart"/>
            <w:r w:rsidRPr="00470A6D">
              <w:t>WinRAR</w:t>
            </w:r>
            <w:proofErr w:type="spellEnd"/>
            <w:r w:rsidRPr="00470A6D">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91722" w:rsidRPr="007B56E1" w:rsidRDefault="00EA04C7" w:rsidP="007B56E1">
            <w:pPr>
              <w:ind w:hanging="21"/>
              <w:contextualSpacing/>
              <w:jc w:val="both"/>
              <w:rPr>
                <w:b/>
                <w:u w:val="single"/>
                <w:shd w:val="clear" w:color="auto" w:fill="FFFFFF"/>
              </w:rPr>
            </w:pPr>
            <w:r w:rsidRPr="00470A6D">
              <w:t>Кожен учасник має право подати тільки одну тендерну пропозицію.</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5851">
              <w:rPr>
                <w:color w:val="000000"/>
                <w:shd w:val="solid" w:color="FFFFFF" w:fill="FFFFFF"/>
                <w:lang w:eastAsia="en-US"/>
              </w:rPr>
              <w:t>внести</w:t>
            </w:r>
            <w:proofErr w:type="spellEnd"/>
            <w:r w:rsidRPr="00155851">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5851">
              <w:rPr>
                <w:color w:val="000000"/>
                <w:shd w:val="solid" w:color="FFFFFF" w:fill="FFFFFF"/>
                <w:lang w:eastAsia="en-US"/>
              </w:rPr>
              <w:t>машинозчитувальному</w:t>
            </w:r>
            <w:proofErr w:type="spellEnd"/>
            <w:r w:rsidRPr="00155851">
              <w:rPr>
                <w:color w:val="000000"/>
                <w:shd w:val="solid" w:color="FFFFFF" w:fill="FFFFFF"/>
                <w:lang w:eastAsia="en-US"/>
              </w:rPr>
              <w:t xml:space="preserve"> форматі розміщуються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учасниками не призведе до 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lastRenderedPageBreak/>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 xml:space="preserve">використання слова або </w:t>
            </w:r>
            <w:proofErr w:type="spellStart"/>
            <w:r w:rsidRPr="00155851">
              <w:t>мовного</w:t>
            </w:r>
            <w:proofErr w:type="spellEnd"/>
            <w:r w:rsidRPr="00155851">
              <w:t xml:space="preserve"> звороту, запозичених з іншої мови;</w:t>
            </w:r>
          </w:p>
          <w:p w:rsidR="003D56D5" w:rsidRPr="00155851" w:rsidRDefault="003D56D5" w:rsidP="003D56D5">
            <w:pPr>
              <w:pStyle w:val="a7"/>
              <w:spacing w:before="0" w:after="0"/>
              <w:jc w:val="both"/>
            </w:pPr>
            <w:r w:rsidRPr="0015585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5851">
              <w:t>закупівель</w:t>
            </w:r>
            <w:proofErr w:type="spellEnd"/>
            <w:r w:rsidRPr="00155851">
              <w:t xml:space="preserve">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55851">
              <w:lastRenderedPageBreak/>
              <w:t>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D01DB1">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 xml:space="preserve">ові через електронну систему </w:t>
            </w:r>
            <w:proofErr w:type="spellStart"/>
            <w:r w:rsidR="006B42A5" w:rsidRPr="00155851">
              <w:rPr>
                <w:lang w:eastAsia="uk-UA"/>
              </w:rPr>
              <w:t>закупівель</w:t>
            </w:r>
            <w:proofErr w:type="spellEnd"/>
            <w:r w:rsidR="006B42A5" w:rsidRPr="00155851">
              <w:rPr>
                <w:lang w:eastAsia="uk-UA"/>
              </w:rPr>
              <w:t>.</w:t>
            </w:r>
          </w:p>
        </w:tc>
      </w:tr>
      <w:tr w:rsidR="009F6C09"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9F6C09" w:rsidRPr="009F6C09" w:rsidRDefault="009F6C09" w:rsidP="009F6C09">
            <w:pPr>
              <w:pStyle w:val="15"/>
              <w:widowControl w:val="0"/>
              <w:spacing w:before="48" w:line="240" w:lineRule="auto"/>
              <w:ind w:right="113"/>
              <w:rPr>
                <w:b/>
                <w:lang w:val="uk-UA"/>
              </w:rPr>
            </w:pPr>
            <w:r w:rsidRPr="009F6C09">
              <w:rPr>
                <w:rFonts w:ascii="Times New Roman" w:eastAsia="Times New Roman" w:hAnsi="Times New Roman" w:cs="Times New Roman"/>
                <w:b/>
                <w:sz w:val="24"/>
                <w:szCs w:val="24"/>
                <w:lang w:val="uk-UA"/>
              </w:rPr>
              <w:t>12. Кваліфікаційні критерії до учасників та вимоги, установлені статтею 17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F6C09" w:rsidRPr="00D66846" w:rsidRDefault="009F6C09" w:rsidP="009F6C09">
            <w:pPr>
              <w:autoSpaceDE w:val="0"/>
              <w:autoSpaceDN w:val="0"/>
              <w:adjustRightInd w:val="0"/>
              <w:jc w:val="both"/>
            </w:pPr>
            <w:r w:rsidRPr="00D6684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6C09" w:rsidRPr="00D66846" w:rsidRDefault="009F6C09" w:rsidP="009F6C09">
            <w:pPr>
              <w:autoSpaceDE w:val="0"/>
              <w:autoSpaceDN w:val="0"/>
              <w:adjustRightInd w:val="0"/>
              <w:jc w:val="both"/>
            </w:pPr>
            <w:r w:rsidRPr="00D66846">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F6C09" w:rsidRPr="00D66846" w:rsidRDefault="009F6C09" w:rsidP="009F6C09">
            <w:pPr>
              <w:jc w:val="both"/>
            </w:pPr>
            <w:r w:rsidRPr="00094E12">
              <w:rPr>
                <w:b/>
              </w:rPr>
              <w:t xml:space="preserve"> </w:t>
            </w:r>
            <w:r w:rsidRPr="00D66846">
              <w:t xml:space="preserve"> </w:t>
            </w:r>
            <w:r w:rsidRPr="00094E12">
              <w:t xml:space="preserve">  </w:t>
            </w:r>
            <w:hyperlink r:id="rId10" w:tgtFrame="_blank" w:history="1">
              <w:r w:rsidRPr="00D668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9F6C09" w:rsidRPr="00D66846" w:rsidRDefault="000A731D" w:rsidP="009F6C09">
            <w:pPr>
              <w:jc w:val="both"/>
            </w:pPr>
            <w:hyperlink r:id="rId11" w:tgtFrame="_blank" w:history="1">
              <w:r w:rsidR="009F6C09" w:rsidRPr="00D668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9F6C09" w:rsidRPr="00D66846" w:rsidRDefault="000A731D" w:rsidP="009F6C09">
            <w:pPr>
              <w:jc w:val="both"/>
            </w:pPr>
            <w:hyperlink r:id="rId12" w:tgtFrame="_blank" w:history="1">
              <w:r w:rsidR="009F6C09" w:rsidRPr="00D66846">
                <w:t xml:space="preserve">2) відомості про юридичну особу, яка є учасником процедури закупівлі, </w:t>
              </w:r>
              <w:proofErr w:type="spellStart"/>
              <w:r w:rsidR="009F6C09" w:rsidRPr="00D66846">
                <w:t>внесено</w:t>
              </w:r>
              <w:proofErr w:type="spellEnd"/>
              <w:r w:rsidR="009F6C09" w:rsidRPr="00D66846">
                <w:t xml:space="preserve"> до Єдиного державного реєстру осіб, які вчинили корупційні або пов'язані з корупцією правопорушення;</w:t>
              </w:r>
            </w:hyperlink>
          </w:p>
          <w:p w:rsidR="009F6C09" w:rsidRPr="00D66846" w:rsidRDefault="000A731D" w:rsidP="009F6C09">
            <w:pPr>
              <w:jc w:val="both"/>
            </w:pPr>
            <w:hyperlink r:id="rId13" w:tgtFrame="_blank" w:history="1">
              <w:r w:rsidR="009F6C09" w:rsidRPr="00D668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9F6C09" w:rsidRPr="00D66846" w:rsidRDefault="000A731D" w:rsidP="009F6C09">
            <w:pPr>
              <w:jc w:val="both"/>
            </w:pPr>
            <w:hyperlink r:id="rId14" w:tgtFrame="_blank" w:history="1">
              <w:r w:rsidR="009F6C09" w:rsidRPr="00D66846">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9F6C09" w:rsidRPr="00D66846">
              <w:t xml:space="preserve"> </w:t>
            </w:r>
            <w:hyperlink r:id="rId15" w:tgtFrame="_blank" w:history="1">
              <w:r w:rsidR="009F6C09" w:rsidRPr="00D66846">
                <w:t>пунктом 4 частини другої статті 6</w:t>
              </w:r>
            </w:hyperlink>
            <w:hyperlink r:id="rId16" w:tgtFrame="_blank" w:history="1">
              <w:r w:rsidR="009F6C09" w:rsidRPr="00D66846">
                <w:t>,</w:t>
              </w:r>
            </w:hyperlink>
            <w:r w:rsidR="009F6C09" w:rsidRPr="00D66846">
              <w:t xml:space="preserve"> </w:t>
            </w:r>
            <w:hyperlink r:id="rId17" w:tgtFrame="_blank" w:history="1">
              <w:r w:rsidR="009F6C09" w:rsidRPr="00D66846">
                <w:t>пунктом 1 статті 50 Закону України "Про захист економічної конкуренції"</w:t>
              </w:r>
            </w:hyperlink>
            <w:hyperlink r:id="rId18" w:tgtFrame="_blank" w:history="1">
              <w:r w:rsidR="009F6C09" w:rsidRPr="00D66846">
                <w:t xml:space="preserve">, у вигляді вчинення </w:t>
              </w:r>
              <w:proofErr w:type="spellStart"/>
              <w:r w:rsidR="009F6C09" w:rsidRPr="00D66846">
                <w:t>антиконкурентних</w:t>
              </w:r>
              <w:proofErr w:type="spellEnd"/>
              <w:r w:rsidR="009F6C09" w:rsidRPr="00D66846">
                <w:t xml:space="preserve"> узгоджених дій, що стосуються спотворення результатів тендерів;</w:t>
              </w:r>
            </w:hyperlink>
          </w:p>
          <w:p w:rsidR="009F6C09" w:rsidRPr="00D66846" w:rsidRDefault="000A731D" w:rsidP="009F6C09">
            <w:pPr>
              <w:jc w:val="both"/>
            </w:pPr>
            <w:hyperlink r:id="rId19" w:tgtFrame="_blank" w:history="1">
              <w:r w:rsidR="009F6C09" w:rsidRPr="00D66846">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009F6C09" w:rsidRPr="00D66846">
                <w:lastRenderedPageBreak/>
                <w:t>або не погашено в установленому законом порядку;</w:t>
              </w:r>
            </w:hyperlink>
          </w:p>
          <w:p w:rsidR="009F6C09" w:rsidRPr="00D66846" w:rsidRDefault="000A731D" w:rsidP="009F6C09">
            <w:pPr>
              <w:jc w:val="both"/>
            </w:pPr>
            <w:hyperlink r:id="rId20" w:tgtFrame="_blank" w:history="1">
              <w:r w:rsidR="009F6C09" w:rsidRPr="00D668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9F6C09" w:rsidRPr="00D66846" w:rsidRDefault="000A731D" w:rsidP="009F6C09">
            <w:pPr>
              <w:jc w:val="both"/>
            </w:pPr>
            <w:hyperlink r:id="rId21" w:tgtFrame="_blank" w:history="1">
              <w:r w:rsidR="009F6C09" w:rsidRPr="00D668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9F6C09" w:rsidRPr="00D66846" w:rsidRDefault="000A731D" w:rsidP="009F6C09">
            <w:pPr>
              <w:jc w:val="both"/>
            </w:pPr>
            <w:hyperlink r:id="rId22" w:tgtFrame="_blank" w:history="1">
              <w:r w:rsidR="009F6C09" w:rsidRPr="00D66846">
                <w:t>8) учасник процедури закупівлі визнаний в установленому законом порядку банкрутом та стосовно нього відкрита ліквідаційна процедура;</w:t>
              </w:r>
            </w:hyperlink>
          </w:p>
          <w:p w:rsidR="009F6C09" w:rsidRPr="00D66846" w:rsidRDefault="000A731D" w:rsidP="009F6C09">
            <w:pPr>
              <w:jc w:val="both"/>
            </w:pPr>
            <w:hyperlink r:id="rId23" w:tgtFrame="_blank" w:history="1">
              <w:r w:rsidR="009F6C09" w:rsidRPr="00D66846">
                <w:t>9) у Єдиному державному реєстрі юридичних осіб, фізичних осіб - підприємців та громадських формувань відсутня інформація, передбачена</w:t>
              </w:r>
            </w:hyperlink>
            <w:r w:rsidR="009F6C09" w:rsidRPr="00D66846">
              <w:t xml:space="preserve"> </w:t>
            </w:r>
            <w:hyperlink r:id="rId24" w:tgtFrame="_blank" w:history="1">
              <w:r w:rsidR="009F6C09" w:rsidRPr="00D66846">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9F6C09" w:rsidRPr="00D66846">
              <w:t xml:space="preserve"> </w:t>
            </w:r>
            <w:hyperlink r:id="rId25" w:tgtFrame="_blank" w:history="1">
              <w:r w:rsidR="009F6C09" w:rsidRPr="00D66846">
                <w:t>(крім нерезидентів);</w:t>
              </w:r>
            </w:hyperlink>
          </w:p>
          <w:p w:rsidR="009F6C09" w:rsidRPr="00D66846" w:rsidRDefault="000A731D" w:rsidP="009F6C09">
            <w:pPr>
              <w:jc w:val="both"/>
            </w:pPr>
            <w:hyperlink r:id="rId26" w:tgtFrame="_blank" w:history="1">
              <w:r w:rsidR="009F6C09" w:rsidRPr="00D668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9F6C09" w:rsidRPr="00D66846" w:rsidRDefault="000A731D" w:rsidP="009F6C09">
            <w:pPr>
              <w:jc w:val="both"/>
            </w:pPr>
            <w:hyperlink r:id="rId27" w:tgtFrame="_blank" w:history="1">
              <w:r w:rsidR="009F6C09" w:rsidRPr="00D66846">
                <w:t xml:space="preserve">11) учасник процедури закупівлі або кінцевий </w:t>
              </w:r>
              <w:proofErr w:type="spellStart"/>
              <w:r w:rsidR="009F6C09" w:rsidRPr="00D66846">
                <w:t>бенефіціарний</w:t>
              </w:r>
              <w:proofErr w:type="spellEnd"/>
              <w:r w:rsidR="009F6C09" w:rsidRPr="00D6684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F6C09" w:rsidRPr="00D66846">
                <w:t>закупівель</w:t>
              </w:r>
              <w:proofErr w:type="spellEnd"/>
              <w:r w:rsidR="009F6C09" w:rsidRPr="00D66846">
                <w:t xml:space="preserve"> товарів, робіт і послуг згідно із</w:t>
              </w:r>
            </w:hyperlink>
            <w:r w:rsidR="009F6C09" w:rsidRPr="00D66846">
              <w:t xml:space="preserve"> </w:t>
            </w:r>
            <w:hyperlink r:id="rId28" w:tgtFrame="_blank" w:history="1">
              <w:r w:rsidR="009F6C09" w:rsidRPr="00D66846">
                <w:t>Законом України "Про санкції"</w:t>
              </w:r>
            </w:hyperlink>
            <w:hyperlink r:id="rId29" w:tgtFrame="_blank" w:history="1">
              <w:r w:rsidR="009F6C09" w:rsidRPr="00D66846">
                <w:t>;</w:t>
              </w:r>
            </w:hyperlink>
          </w:p>
          <w:p w:rsidR="009F6C09" w:rsidRPr="00D66846" w:rsidRDefault="000A731D" w:rsidP="009F6C09">
            <w:pPr>
              <w:jc w:val="both"/>
            </w:pPr>
            <w:hyperlink r:id="rId30" w:tgtFrame="_blank" w:history="1">
              <w:r w:rsidR="009F6C09" w:rsidRPr="00D668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9F6C09" w:rsidRPr="00D66846" w:rsidRDefault="000A731D" w:rsidP="009F6C09">
            <w:pPr>
              <w:jc w:val="both"/>
            </w:pPr>
            <w:hyperlink r:id="rId31" w:tgtFrame="_blank" w:history="1">
              <w:r w:rsidR="009F6C09" w:rsidRPr="00D668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9F6C09" w:rsidRPr="00D66846" w:rsidRDefault="000A731D" w:rsidP="009F6C09">
            <w:pPr>
              <w:jc w:val="both"/>
            </w:pPr>
            <w:hyperlink r:id="rId32" w:tgtFrame="_blank" w:history="1">
              <w:r w:rsidR="009F6C09" w:rsidRPr="00814BE6">
                <w:t>Переможець</w:t>
              </w:r>
              <w:r w:rsidR="009F6C09" w:rsidRPr="00D66846">
                <w:t xml:space="preserve"> процедури закупівлі у строк, що </w:t>
              </w:r>
              <w:r w:rsidR="009F6C09" w:rsidRPr="00814BE6">
                <w:rPr>
                  <w:b/>
                </w:rPr>
                <w:t>не перевищує чотири д</w:t>
              </w:r>
              <w:r w:rsidR="009F6C09" w:rsidRPr="001D2DD7">
                <w:t>ні</w:t>
              </w:r>
              <w:r w:rsidR="009F6C09" w:rsidRPr="00D66846">
                <w:t xml:space="preserve"> з дати оприлюднення в електронній системі </w:t>
              </w:r>
              <w:proofErr w:type="spellStart"/>
              <w:r w:rsidR="009F6C09" w:rsidRPr="00D66846">
                <w:t>закупівель</w:t>
              </w:r>
              <w:proofErr w:type="spellEnd"/>
              <w:r w:rsidR="009F6C09" w:rsidRPr="00D6684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F6C09" w:rsidRPr="00D66846">
                <w:t>закупівель</w:t>
              </w:r>
              <w:proofErr w:type="spellEnd"/>
              <w:r w:rsidR="009F6C09" w:rsidRPr="00D66846">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009F6C09" w:rsidRPr="00D66846">
                <w:lastRenderedPageBreak/>
                <w:t>формі відкритих даних згідно із</w:t>
              </w:r>
            </w:hyperlink>
            <w:r w:rsidR="009F6C09" w:rsidRPr="00D66846">
              <w:t xml:space="preserve"> </w:t>
            </w:r>
            <w:hyperlink r:id="rId33" w:tgtFrame="_blank" w:history="1">
              <w:r w:rsidR="009F6C09" w:rsidRPr="00D66846">
                <w:t>Законом України "Про доступ до публічної інформації"</w:t>
              </w:r>
            </w:hyperlink>
            <w:r w:rsidR="009F6C09" w:rsidRPr="00D66846">
              <w:t xml:space="preserve"> </w:t>
            </w:r>
            <w:hyperlink r:id="rId34" w:tgtFrame="_blank" w:history="1">
              <w:r w:rsidR="009F6C09" w:rsidRPr="00D66846">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F6C09" w:rsidRPr="00D66846">
                <w:t>закупівель</w:t>
              </w:r>
              <w:proofErr w:type="spellEnd"/>
              <w:r w:rsidR="009F6C09" w:rsidRPr="00D66846">
                <w:t>, крім випадків, коли доступ до такої інформації є обмеженим на момент оприлюднення оголошення про проведення відкритих торгів.</w:t>
              </w:r>
            </w:hyperlink>
          </w:p>
          <w:p w:rsidR="00BF44F9" w:rsidRPr="00155851" w:rsidRDefault="00BF44F9" w:rsidP="00BF44F9">
            <w:pPr>
              <w:pStyle w:val="rvps2"/>
              <w:shd w:val="clear" w:color="auto" w:fill="FFFFFF"/>
              <w:spacing w:before="0" w:after="0"/>
              <w:jc w:val="both"/>
              <w:rPr>
                <w:color w:val="000000"/>
              </w:rPr>
            </w:pPr>
            <w:r w:rsidRPr="00155851">
              <w:rPr>
                <w:color w:val="000000"/>
              </w:rPr>
              <w:t xml:space="preserve">Учасник процедури закупівлі  підтверджує відсутність підстав, зазначених у п. 2.2. статті 17 Закону шляхом самостійного декларування відсутності таких підстав в електронній системі </w:t>
            </w:r>
            <w:proofErr w:type="spellStart"/>
            <w:r w:rsidRPr="00155851">
              <w:rPr>
                <w:color w:val="000000"/>
              </w:rPr>
              <w:t>закупівель</w:t>
            </w:r>
            <w:proofErr w:type="spellEnd"/>
            <w:r w:rsidRPr="00155851">
              <w:rPr>
                <w:color w:val="000000"/>
              </w:rPr>
              <w:t xml:space="preserve"> під час подання тендерних пропозицій</w:t>
            </w:r>
          </w:p>
          <w:p w:rsidR="009F6C09" w:rsidRPr="00D66846" w:rsidRDefault="000A731D" w:rsidP="009F6C09">
            <w:pPr>
              <w:jc w:val="both"/>
            </w:pPr>
            <w:hyperlink r:id="rId35" w:tgtFrame="_blank" w:history="1">
              <w:r w:rsidR="009F6C09" w:rsidRPr="00D66846">
                <w:t xml:space="preserve">Замовник не вимагає від учасника процедури закупівлі під час подання тендерної пропозиції в електронній системі </w:t>
              </w:r>
              <w:proofErr w:type="spellStart"/>
              <w:r w:rsidR="009F6C09" w:rsidRPr="00D66846">
                <w:t>закупівель</w:t>
              </w:r>
              <w:proofErr w:type="spellEnd"/>
              <w:r w:rsidR="009F6C09" w:rsidRPr="00D66846">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9F6C09" w:rsidRPr="00BF1F51" w:rsidRDefault="000A731D" w:rsidP="009F6C09">
            <w:pPr>
              <w:jc w:val="both"/>
            </w:pPr>
            <w:hyperlink r:id="rId36" w:tgtFrame="_blank" w:history="1">
              <w:r w:rsidR="009F6C09" w:rsidRPr="00D6684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9F6C09" w:rsidRPr="00D66846">
              <w:t xml:space="preserve"> </w:t>
            </w:r>
            <w:hyperlink r:id="rId37" w:tgtFrame="_blank" w:history="1">
              <w:r w:rsidR="009F6C09" w:rsidRPr="00D66846">
                <w:t>частини третьої статті 16 Закону</w:t>
              </w:r>
            </w:hyperlink>
            <w:r w:rsidR="009F6C09" w:rsidRPr="00D66846">
              <w:t xml:space="preserve"> </w:t>
            </w:r>
            <w:hyperlink r:id="rId38" w:tgtFrame="_blank" w:history="1">
              <w:r w:rsidR="009F6C09" w:rsidRPr="00D66846">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lastRenderedPageBreak/>
              <w:t>1</w:t>
            </w:r>
            <w:r w:rsidR="005755DB">
              <w:rPr>
                <w:b/>
              </w:rPr>
              <w:t>3</w:t>
            </w:r>
            <w:r w:rsidRPr="00155851">
              <w:rPr>
                <w:b/>
              </w:rPr>
              <w:t>.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B5A65" w:rsidRDefault="009B5A65" w:rsidP="006B42A5">
            <w:pPr>
              <w:ind w:firstLine="513"/>
              <w:jc w:val="both"/>
              <w:rPr>
                <w:rFonts w:eastAsiaTheme="minorEastAsia"/>
                <w:lang w:eastAsia="uk-UA"/>
              </w:rPr>
            </w:pPr>
            <w:r>
              <w:rPr>
                <w:rFonts w:eastAsiaTheme="minorEastAsia"/>
                <w:lang w:eastAsia="uk-UA"/>
              </w:rPr>
              <w:t>Наявність обладнання, матеріально-технічної бази та технологій</w:t>
            </w:r>
            <w:r w:rsidR="00B92C11">
              <w:rPr>
                <w:rFonts w:eastAsiaTheme="minorEastAsia"/>
                <w:lang w:eastAsia="uk-UA"/>
              </w:rPr>
              <w:t>;</w:t>
            </w:r>
          </w:p>
          <w:p w:rsidR="009B5A65" w:rsidRDefault="009B5A65" w:rsidP="006B42A5">
            <w:pPr>
              <w:ind w:firstLine="513"/>
              <w:jc w:val="both"/>
              <w:rPr>
                <w:color w:val="000000"/>
                <w:lang w:eastAsia="ru-RU"/>
              </w:rPr>
            </w:pPr>
            <w:r>
              <w:rPr>
                <w:rFonts w:eastAsiaTheme="minorEastAsia"/>
                <w:lang w:eastAsia="uk-UA"/>
              </w:rPr>
              <w:t>Наявність працівників відповідної кваліфікації, які мають необхідні знання та досвід</w:t>
            </w:r>
            <w:r w:rsidR="00B92C11">
              <w:rPr>
                <w:rFonts w:eastAsiaTheme="minorEastAsia"/>
                <w:lang w:eastAsia="uk-UA"/>
              </w:rPr>
              <w:t>;</w:t>
            </w:r>
          </w:p>
          <w:p w:rsidR="009B5A65" w:rsidRPr="00155851" w:rsidRDefault="00C61C78" w:rsidP="009B5A65">
            <w:pPr>
              <w:ind w:firstLine="513"/>
              <w:jc w:val="both"/>
            </w:pPr>
            <w:r w:rsidRPr="00155851">
              <w:rPr>
                <w:color w:val="000000"/>
                <w:lang w:eastAsia="ru-RU"/>
              </w:rPr>
              <w:t>Наявність фінансової спроможності</w:t>
            </w:r>
            <w:r w:rsidRPr="00155851">
              <w:t xml:space="preserve"> </w:t>
            </w: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4</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F31987" w:rsidRPr="00F31987" w:rsidRDefault="00F31987" w:rsidP="00F31987">
            <w:pPr>
              <w:tabs>
                <w:tab w:val="left" w:pos="424"/>
              </w:tabs>
              <w:jc w:val="both"/>
            </w:pPr>
            <w:r w:rsidRPr="00F31987">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D56D5" w:rsidRPr="00155851" w:rsidRDefault="00F31987" w:rsidP="00F31987">
            <w:pPr>
              <w:pStyle w:val="52"/>
              <w:shd w:val="clear" w:color="auto" w:fill="auto"/>
              <w:spacing w:line="240" w:lineRule="auto"/>
              <w:ind w:right="20"/>
              <w:rPr>
                <w:color w:val="000000"/>
                <w:lang w:val="uk-UA" w:eastAsia="uk-UA"/>
              </w:rPr>
            </w:pPr>
            <w:r w:rsidRPr="00094E12">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94E12">
              <w:rPr>
                <w:b/>
                <w:lang w:val="uk-UA"/>
              </w:rPr>
              <w:t xml:space="preserve"> </w:t>
            </w:r>
            <w:r w:rsidRPr="00094E12">
              <w:rPr>
                <w:lang w:val="uk-UA"/>
              </w:rPr>
              <w:t xml:space="preserve">рішення. </w:t>
            </w: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5</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6</w:t>
            </w:r>
            <w:r w:rsidRPr="00155851">
              <w:rPr>
                <w:b/>
                <w:bCs/>
                <w:color w:val="000000"/>
              </w:rPr>
              <w:t>.</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lastRenderedPageBreak/>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 xml:space="preserve">відбувається відповідно до статті 28 </w:t>
            </w:r>
            <w:r w:rsidRPr="00155851">
              <w:rPr>
                <w:color w:val="000000"/>
                <w:shd w:val="solid" w:color="FFFFFF" w:fill="FFFFFF"/>
                <w:lang w:eastAsia="en-US"/>
              </w:rPr>
              <w:lastRenderedPageBreak/>
              <w:t>Закону (положення абзацу третього частини першої статті 28 Закону не застосовується).</w:t>
            </w:r>
          </w:p>
          <w:p w:rsidR="003D56D5" w:rsidRPr="0030387C" w:rsidRDefault="003D56D5" w:rsidP="003D56D5">
            <w:pPr>
              <w:ind w:firstLine="567"/>
              <w:contextualSpacing/>
              <w:jc w:val="both"/>
              <w:rPr>
                <w:b/>
              </w:rPr>
            </w:pPr>
            <w:bookmarkStart w:id="2" w:name="_Hlk117682508"/>
            <w:r w:rsidRPr="0030387C">
              <w:rPr>
                <w:b/>
              </w:rPr>
              <w:t xml:space="preserve">Кінцевий строк подання тендерних пропозицій </w:t>
            </w:r>
            <w:r w:rsidR="00E43D11" w:rsidRPr="0030387C">
              <w:rPr>
                <w:b/>
              </w:rPr>
              <w:t>–</w:t>
            </w:r>
            <w:r w:rsidRPr="0030387C">
              <w:rPr>
                <w:b/>
              </w:rPr>
              <w:t xml:space="preserve"> </w:t>
            </w:r>
            <w:r w:rsidR="0030387C">
              <w:rPr>
                <w:b/>
              </w:rPr>
              <w:t>2</w:t>
            </w:r>
            <w:r w:rsidR="006A7BC4">
              <w:rPr>
                <w:b/>
              </w:rPr>
              <w:t>9</w:t>
            </w:r>
            <w:r w:rsidR="00E43D11" w:rsidRPr="0030387C">
              <w:rPr>
                <w:b/>
              </w:rPr>
              <w:t>.</w:t>
            </w:r>
            <w:r w:rsidR="00FE0C12" w:rsidRPr="0030387C">
              <w:rPr>
                <w:b/>
              </w:rPr>
              <w:t>0</w:t>
            </w:r>
            <w:r w:rsidR="00E43D11" w:rsidRPr="0030387C">
              <w:rPr>
                <w:b/>
              </w:rPr>
              <w:t>3</w:t>
            </w:r>
            <w:r w:rsidRPr="0030387C">
              <w:rPr>
                <w:b/>
              </w:rPr>
              <w:t>.202</w:t>
            </w:r>
            <w:r w:rsidR="00FE0C12" w:rsidRPr="0030387C">
              <w:rPr>
                <w:b/>
              </w:rPr>
              <w:t>3</w:t>
            </w:r>
            <w:r w:rsidRPr="0030387C">
              <w:rPr>
                <w:b/>
              </w:rPr>
              <w:t xml:space="preserve"> року, </w:t>
            </w:r>
            <w:r w:rsidR="00FE0C12" w:rsidRPr="0030387C">
              <w:rPr>
                <w:b/>
              </w:rPr>
              <w:t>0</w:t>
            </w:r>
            <w:r w:rsidR="004D647B" w:rsidRPr="0030387C">
              <w:rPr>
                <w:b/>
              </w:rPr>
              <w:t>0</w:t>
            </w:r>
            <w:r w:rsidR="0013007A" w:rsidRPr="0030387C">
              <w:rPr>
                <w:b/>
              </w:rPr>
              <w:t xml:space="preserve"> </w:t>
            </w:r>
            <w:r w:rsidRPr="0030387C">
              <w:rPr>
                <w:b/>
              </w:rPr>
              <w:t>год</w:t>
            </w:r>
            <w:r w:rsidR="0013007A" w:rsidRPr="0030387C">
              <w:rPr>
                <w:b/>
              </w:rPr>
              <w:t>.</w:t>
            </w:r>
            <w:r w:rsidRPr="0030387C">
              <w:rPr>
                <w:b/>
              </w:rPr>
              <w:t xml:space="preserve"> 00</w:t>
            </w:r>
            <w:r w:rsidR="0013007A" w:rsidRPr="0030387C">
              <w:rPr>
                <w:b/>
              </w:rPr>
              <w:t xml:space="preserve"> </w:t>
            </w:r>
            <w:r w:rsidRPr="0030387C">
              <w:rPr>
                <w:b/>
              </w:rPr>
              <w:t>хв.</w:t>
            </w:r>
          </w:p>
          <w:bookmarkEnd w:id="2"/>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lastRenderedPageBreak/>
              <w:t>1</w:t>
            </w:r>
            <w:r w:rsidR="005755DB">
              <w:rPr>
                <w:b/>
                <w:color w:val="000000"/>
              </w:rPr>
              <w:t>7</w:t>
            </w:r>
            <w:r w:rsidRPr="00155851">
              <w:rPr>
                <w:b/>
                <w:color w:val="000000"/>
              </w:rPr>
              <w:t>.</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 xml:space="preserve">Оцінка тендерних пропозицій проводиться електронною системою </w:t>
            </w:r>
            <w:proofErr w:type="spellStart"/>
            <w:r w:rsidRPr="00155851">
              <w:t>закупівель</w:t>
            </w:r>
            <w:proofErr w:type="spellEnd"/>
            <w:r w:rsidRPr="00155851">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4D647B">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3" w:name="n483"/>
            <w:bookmarkStart w:id="4" w:name="n486"/>
            <w:bookmarkEnd w:id="3"/>
            <w:bookmarkEnd w:id="4"/>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F653A4" w:rsidRPr="00155851">
              <w:rPr>
                <w:b/>
                <w:noProof/>
                <w:u w:val="single"/>
              </w:rPr>
              <w:t>ї</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5" w:name="n487"/>
            <w:bookmarkEnd w:id="5"/>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39"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6" w:name="n488"/>
            <w:bookmarkEnd w:id="6"/>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pStyle w:val="a7"/>
              <w:shd w:val="clear" w:color="auto" w:fill="FFFFFF"/>
              <w:spacing w:before="0" w:after="0"/>
              <w:ind w:firstLine="567"/>
              <w:jc w:val="both"/>
              <w:rPr>
                <w:color w:val="000000"/>
              </w:rPr>
            </w:pPr>
            <w:r w:rsidRPr="00155851">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55851">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8</w:t>
            </w:r>
            <w:r w:rsidRPr="00155851">
              <w:rPr>
                <w:b/>
                <w:bCs/>
                <w:color w:val="000000"/>
              </w:rPr>
              <w:t xml:space="preserve">.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 xml:space="preserve">електронній системі </w:t>
            </w:r>
            <w:proofErr w:type="spellStart"/>
            <w:r w:rsidRPr="00155851">
              <w:rPr>
                <w:b/>
                <w:color w:val="000000"/>
                <w:u w:val="single"/>
                <w:shd w:val="clear" w:color="auto" w:fill="FFFFFF"/>
              </w:rPr>
              <w:t>закупівель</w:t>
            </w:r>
            <w:proofErr w:type="spellEnd"/>
            <w:r w:rsidRPr="00155851">
              <w:rPr>
                <w:b/>
                <w:color w:val="000000"/>
                <w:u w:val="single"/>
                <w:shd w:val="clear" w:color="auto" w:fill="FFFFFF"/>
              </w:rPr>
              <w:t>,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003D56D5" w:rsidRPr="00155851">
              <w:rPr>
                <w:color w:val="000000"/>
                <w:shd w:val="solid" w:color="FFFFFF" w:fill="FFFFFF"/>
                <w:lang w:eastAsia="en-US"/>
              </w:rPr>
              <w:t>закупівель</w:t>
            </w:r>
            <w:proofErr w:type="spellEnd"/>
            <w:r w:rsidR="003D56D5" w:rsidRPr="00155851">
              <w:rPr>
                <w:color w:val="000000"/>
                <w:shd w:val="solid" w:color="FFFFFF" w:fill="FFFFFF"/>
                <w:lang w:eastAsia="en-US"/>
              </w:rPr>
              <w:t xml:space="preserve"> повідомлення з вимогою про усунення таких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43D11" w:rsidRDefault="00632C18" w:rsidP="003D56D5">
            <w:pPr>
              <w:ind w:firstLine="567"/>
              <w:jc w:val="both"/>
              <w:rPr>
                <w:color w:val="000000"/>
                <w:shd w:val="solid" w:color="FFFFFF" w:fill="FFFFFF"/>
                <w:lang w:eastAsia="en-US"/>
              </w:rPr>
            </w:pPr>
            <w:r w:rsidRPr="00155851">
              <w:rPr>
                <w:color w:val="000000"/>
                <w:shd w:val="solid" w:color="FFFFFF" w:fill="FFFFFF"/>
                <w:lang w:eastAsia="en-US"/>
              </w:rPr>
              <w:t xml:space="preserve">- </w:t>
            </w:r>
            <w:r w:rsidR="003D56D5" w:rsidRPr="00155851">
              <w:rPr>
                <w:color w:val="000000"/>
                <w:shd w:val="solid" w:color="FFFFFF" w:fill="FFFFFF"/>
                <w:lang w:eastAsia="en-US"/>
              </w:rPr>
              <w:t>є</w:t>
            </w:r>
            <w:r w:rsidR="00D74DFE" w:rsidRPr="00D74DFE">
              <w:rPr>
                <w:color w:val="000000"/>
                <w:shd w:val="solid" w:color="FFFFFF" w:fill="FFFFFF"/>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74DFE" w:rsidRPr="00D74DFE">
              <w:rPr>
                <w:color w:val="000000"/>
                <w:shd w:val="solid" w:color="FFFFFF" w:fill="FFFFFF"/>
                <w:lang w:eastAsia="en-US"/>
              </w:rPr>
              <w:t>бенефіціарним</w:t>
            </w:r>
            <w:proofErr w:type="spellEnd"/>
            <w:r w:rsidR="00D74DFE" w:rsidRPr="00D74DFE">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74DFE" w:rsidRPr="00D74DFE">
              <w:rPr>
                <w:color w:val="000000"/>
                <w:shd w:val="solid" w:color="FFFFFF" w:fill="FFFFFF"/>
                <w:lang w:eastAsia="en-US"/>
              </w:rPr>
              <w:lastRenderedPageBreak/>
              <w:t xml:space="preserve">публічних </w:t>
            </w:r>
            <w:proofErr w:type="spellStart"/>
            <w:r w:rsidR="00D74DFE" w:rsidRPr="00D74DFE">
              <w:rPr>
                <w:color w:val="000000"/>
                <w:shd w:val="solid" w:color="FFFFFF" w:fill="FFFFFF"/>
                <w:lang w:eastAsia="en-US"/>
              </w:rPr>
              <w:t>закупівель</w:t>
            </w:r>
            <w:proofErr w:type="spellEnd"/>
            <w:r w:rsidR="00D74DFE" w:rsidRPr="00D74DFE">
              <w:rPr>
                <w:color w:val="000000"/>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003D56D5" w:rsidRPr="00155851">
              <w:rPr>
                <w:color w:val="000000"/>
                <w:lang w:eastAsia="en-US"/>
              </w:rPr>
              <w:t>Закону,</w:t>
            </w:r>
            <w:r w:rsidR="003D56D5" w:rsidRPr="00155851">
              <w:rPr>
                <w:color w:val="000000"/>
                <w:shd w:val="solid" w:color="FFFFFF" w:fill="FFFFFF"/>
                <w:lang w:eastAsia="en-US"/>
              </w:rPr>
              <w:t>з</w:t>
            </w:r>
            <w:proofErr w:type="spellEnd"/>
            <w:r w:rsidR="003D56D5" w:rsidRPr="00155851">
              <w:rPr>
                <w:color w:val="000000"/>
                <w:shd w:val="solid" w:color="FFFFFF" w:fill="FFFFFF"/>
                <w:lang w:eastAsia="en-US"/>
              </w:rPr>
              <w:t xml:space="preserve">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 xml:space="preserve">Замовник може відхилити тендерну пропозицію із зазначенням аргументації в електронній системі </w:t>
            </w:r>
            <w:proofErr w:type="spellStart"/>
            <w:r w:rsidRPr="00155851">
              <w:rPr>
                <w:b/>
                <w:color w:val="000000"/>
                <w:u w:val="single"/>
                <w:lang w:eastAsia="en-US"/>
              </w:rPr>
              <w:t>закупівель</w:t>
            </w:r>
            <w:proofErr w:type="spellEnd"/>
            <w:r w:rsidRPr="00155851">
              <w:rPr>
                <w:b/>
                <w:color w:val="000000"/>
                <w:u w:val="single"/>
                <w:lang w:eastAsia="en-US"/>
              </w:rPr>
              <w:t xml:space="preserve">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та автоматично надсилається учаснику процедури закупівлі/переможцю </w:t>
            </w:r>
            <w:r w:rsidRPr="00155851">
              <w:rPr>
                <w:color w:val="000000"/>
                <w:lang w:eastAsia="en-US"/>
              </w:rPr>
              <w:lastRenderedPageBreak/>
              <w:t xml:space="preserve">процедури закупівлі, тендерна пропозиція якого відхилена, через електронну систему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632C18">
            <w:pPr>
              <w:ind w:firstLine="587"/>
              <w:jc w:val="both"/>
              <w:rPr>
                <w:color w:val="000000"/>
              </w:rPr>
            </w:pPr>
            <w:r w:rsidRPr="00155851">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5851">
              <w:rPr>
                <w:color w:val="000000"/>
                <w:lang w:eastAsia="en-US"/>
              </w:rPr>
              <w:t>закупівель</w:t>
            </w:r>
            <w:proofErr w:type="spellEnd"/>
            <w:r w:rsidRPr="00155851">
              <w:rPr>
                <w:color w:val="000000"/>
                <w:lang w:eastAsia="en-US"/>
              </w:rPr>
              <w:t xml:space="preserve">, але до моменту оприлюднення договору про закупівлю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1</w:t>
            </w:r>
            <w:r w:rsidR="005755DB">
              <w:rPr>
                <w:b/>
                <w:bCs/>
                <w:color w:val="000000"/>
              </w:rPr>
              <w:t>9</w:t>
            </w:r>
            <w:r w:rsidRPr="00155851">
              <w:rPr>
                <w:b/>
                <w:bCs/>
                <w:color w:val="000000"/>
              </w:rPr>
              <w:t xml:space="preserve">.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7" w:name="n510"/>
            <w:bookmarkEnd w:id="7"/>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55851">
              <w:rPr>
                <w:color w:val="000000"/>
                <w:lang w:eastAsia="en-US"/>
              </w:rPr>
              <w:t>закупівель</w:t>
            </w:r>
            <w:proofErr w:type="spellEnd"/>
            <w:r w:rsidRPr="00155851">
              <w:rPr>
                <w:color w:val="000000"/>
                <w:lang w:eastAsia="en-US"/>
              </w:rPr>
              <w:t>,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 xml:space="preserve">Відкриті торги автоматично відміняються електронною системою </w:t>
            </w:r>
            <w:proofErr w:type="spellStart"/>
            <w:r w:rsidRPr="00155851">
              <w:rPr>
                <w:color w:val="000000"/>
                <w:u w:val="single"/>
                <w:lang w:eastAsia="en-US"/>
              </w:rPr>
              <w:t>закупівель</w:t>
            </w:r>
            <w:proofErr w:type="spellEnd"/>
            <w:r w:rsidRPr="00155851">
              <w:rPr>
                <w:color w:val="000000"/>
                <w:u w:val="single"/>
                <w:lang w:eastAsia="en-US"/>
              </w:rPr>
              <w:t xml:space="preserve">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 xml:space="preserve">цими </w:t>
            </w:r>
            <w:r w:rsidRPr="00155851">
              <w:rPr>
                <w:color w:val="000000"/>
                <w:shd w:val="solid" w:color="FFFFFF" w:fill="FFFFFF"/>
                <w:lang w:eastAsia="en-US"/>
              </w:rPr>
              <w:lastRenderedPageBreak/>
              <w:t>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5755DB" w:rsidP="003D56D5">
            <w:pPr>
              <w:pStyle w:val="11"/>
              <w:snapToGrid w:val="0"/>
              <w:spacing w:before="0" w:after="0"/>
              <w:rPr>
                <w:b/>
                <w:bCs/>
                <w:color w:val="000000"/>
              </w:rPr>
            </w:pPr>
            <w:r>
              <w:rPr>
                <w:b/>
                <w:bCs/>
                <w:color w:val="000000"/>
              </w:rPr>
              <w:lastRenderedPageBreak/>
              <w:t>20</w:t>
            </w:r>
            <w:r w:rsidR="003D56D5" w:rsidRPr="00155851">
              <w:rPr>
                <w:b/>
                <w:bCs/>
                <w:color w:val="000000"/>
              </w:rPr>
              <w:t>.</w:t>
            </w:r>
            <w:r w:rsidR="00AD0BE5" w:rsidRPr="00155851">
              <w:rPr>
                <w:b/>
                <w:bCs/>
                <w:color w:val="000000"/>
              </w:rPr>
              <w:t xml:space="preserve"> </w:t>
            </w:r>
            <w:r w:rsidR="003D56D5"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2</w:t>
            </w:r>
            <w:r w:rsidR="005755DB">
              <w:rPr>
                <w:b/>
                <w:bCs/>
                <w:color w:val="000000"/>
              </w:rPr>
              <w:t>1</w:t>
            </w:r>
            <w:r w:rsidRPr="00155851">
              <w:rPr>
                <w:b/>
                <w:bCs/>
                <w:color w:val="000000"/>
              </w:rPr>
              <w:t>.</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2</w:t>
            </w:r>
            <w:r w:rsidR="005755DB">
              <w:rPr>
                <w:b/>
                <w:bCs/>
                <w:color w:val="000000"/>
              </w:rPr>
              <w:t>2</w:t>
            </w:r>
            <w:r w:rsidRPr="00155851">
              <w:rPr>
                <w:b/>
                <w:bCs/>
                <w:color w:val="000000"/>
              </w:rPr>
              <w:t>. Договір про закупівлю. Порядок внесення змін</w:t>
            </w:r>
            <w:r w:rsidRPr="00155851">
              <w:rPr>
                <w:color w:val="000000"/>
              </w:rPr>
              <w:t> </w:t>
            </w:r>
          </w:p>
        </w:tc>
        <w:bookmarkStart w:id="8" w:name="_Hlk128562450"/>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3C21" w:rsidRPr="00023C21" w:rsidRDefault="00023C21" w:rsidP="00023C21">
            <w:pPr>
              <w:jc w:val="center"/>
              <w:rPr>
                <w:b/>
                <w:u w:val="single"/>
              </w:rPr>
            </w:pPr>
            <w:r w:rsidRPr="00023C21">
              <w:rPr>
                <w:b/>
                <w:u w:val="single"/>
              </w:rPr>
              <w:fldChar w:fldCharType="begin"/>
            </w:r>
            <w:r w:rsidRPr="00023C21">
              <w:rPr>
                <w:b/>
                <w:u w:val="single"/>
              </w:rPr>
              <w:instrText xml:space="preserve"> HYPERLINK "https://ips.ligazakon.net/document/view/kp230157?ed=2023_02_17&amp;an=65" \t "_blank" </w:instrText>
            </w:r>
            <w:r w:rsidRPr="00023C21">
              <w:rPr>
                <w:b/>
                <w:u w:val="single"/>
              </w:rPr>
              <w:fldChar w:fldCharType="separate"/>
            </w:r>
            <w:r w:rsidRPr="00023C21">
              <w:rPr>
                <w:b/>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023C21">
              <w:rPr>
                <w:b/>
                <w:u w:val="single"/>
              </w:rPr>
              <w:fldChar w:fldCharType="end"/>
            </w:r>
          </w:p>
          <w:p w:rsidR="00023C21" w:rsidRPr="00D66846" w:rsidRDefault="00023C21" w:rsidP="00023C21">
            <w:pPr>
              <w:ind w:firstLine="543"/>
              <w:jc w:val="both"/>
            </w:pPr>
            <w:r>
              <w:t xml:space="preserve">1) </w:t>
            </w:r>
            <w:hyperlink r:id="rId40" w:tgtFrame="_blank" w:history="1">
              <w:r w:rsidRPr="00D66846">
                <w:t>визначення грошового еквівалента зобов'язання в іноземній валюті;</w:t>
              </w:r>
            </w:hyperlink>
          </w:p>
          <w:p w:rsidR="00023C21" w:rsidRPr="00D66846" w:rsidRDefault="00023C21" w:rsidP="00023C21">
            <w:pPr>
              <w:ind w:firstLine="543"/>
              <w:jc w:val="both"/>
            </w:pPr>
            <w:r>
              <w:t xml:space="preserve">2) </w:t>
            </w:r>
            <w:hyperlink r:id="rId41" w:tgtFrame="_blank" w:history="1">
              <w:r w:rsidRPr="00D66846">
                <w:t>перерахунку ціни в бік зменшення ціни тендерної пропозиції переможця без зменшення обсягів закупівлі;</w:t>
              </w:r>
            </w:hyperlink>
          </w:p>
          <w:p w:rsidR="00023C21" w:rsidRDefault="00023C21" w:rsidP="00023C21">
            <w:pPr>
              <w:ind w:firstLine="567"/>
              <w:jc w:val="both"/>
              <w:rPr>
                <w:b/>
                <w:color w:val="000000"/>
                <w:u w:val="single"/>
                <w:lang w:eastAsia="en-US"/>
              </w:rPr>
            </w:pPr>
            <w:r>
              <w:t xml:space="preserve">3) </w:t>
            </w:r>
            <w:hyperlink r:id="rId42" w:tgtFrame="_blank" w:history="1">
              <w:r w:rsidRPr="00D66846">
                <w:t>перерахунку ціни та обсягів товарів в бік зменшення за умови необхідності приведення обсягів товарів до кратності упаковки.</w:t>
              </w:r>
            </w:hyperlink>
            <w:bookmarkEnd w:id="8"/>
          </w:p>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9"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5851">
              <w:rPr>
                <w:color w:val="000000"/>
                <w:lang w:eastAsia="en-US"/>
              </w:rPr>
              <w:t>пропорційно</w:t>
            </w:r>
            <w:proofErr w:type="spellEnd"/>
            <w:r w:rsidRPr="00155851">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 xml:space="preserve">оподаткування – </w:t>
            </w:r>
            <w:proofErr w:type="spellStart"/>
            <w:r w:rsidRPr="00155851">
              <w:rPr>
                <w:color w:val="000000"/>
                <w:lang w:eastAsia="en-US"/>
              </w:rPr>
              <w:t>пропорційно</w:t>
            </w:r>
            <w:proofErr w:type="spellEnd"/>
            <w:r w:rsidRPr="00155851">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155851">
              <w:rPr>
                <w:color w:val="000000"/>
                <w:lang w:eastAsia="en-US"/>
              </w:rPr>
              <w:t>пропорційно</w:t>
            </w:r>
            <w:proofErr w:type="spellEnd"/>
            <w:r w:rsidRPr="00155851">
              <w:rPr>
                <w:color w:val="000000"/>
                <w:lang w:eastAsia="en-US"/>
              </w:rPr>
              <w:t xml:space="preserve">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851">
              <w:rPr>
                <w:color w:val="000000"/>
                <w:lang w:eastAsia="en-US"/>
              </w:rPr>
              <w:t>Platts</w:t>
            </w:r>
            <w:proofErr w:type="spellEnd"/>
            <w:r w:rsidRPr="00155851">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9"/>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lastRenderedPageBreak/>
              <w:t xml:space="preserve">Забороняється укладання договорів про закупівлю, що передбачають оплату замовником товарів, робіт і послуг до/без проведення процедур </w:t>
            </w:r>
            <w:proofErr w:type="spellStart"/>
            <w:r w:rsidRPr="00155851">
              <w:t>закупівель</w:t>
            </w:r>
            <w:proofErr w:type="spellEnd"/>
            <w:r w:rsidRPr="00155851">
              <w:t>, крім випадків, передбачених Законом.</w:t>
            </w:r>
          </w:p>
          <w:p w:rsidR="003D56D5" w:rsidRPr="00155851" w:rsidRDefault="003D56D5" w:rsidP="003C14F0">
            <w:pPr>
              <w:rPr>
                <w:b/>
                <w:u w:val="single"/>
              </w:rPr>
            </w:pPr>
            <w:r w:rsidRPr="00155851">
              <w:rPr>
                <w:b/>
                <w:u w:val="single"/>
              </w:rPr>
              <w:t>Договір про закупівлю є нікчемним у разі:</w:t>
            </w:r>
            <w:bookmarkStart w:id="10" w:name="n591"/>
            <w:bookmarkEnd w:id="10"/>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43"/>
          <w:footerReference w:type="default" r:id="rId44"/>
          <w:footnotePr>
            <w:pos w:val="beneathText"/>
          </w:footnotePr>
          <w:pgSz w:w="11905" w:h="16837"/>
          <w:pgMar w:top="284" w:right="990" w:bottom="426" w:left="1417" w:header="720" w:footer="850" w:gutter="0"/>
          <w:cols w:space="720"/>
          <w:docGrid w:linePitch="360"/>
        </w:sectPr>
      </w:pPr>
    </w:p>
    <w:p w:rsidR="003D56D5" w:rsidRPr="00155851" w:rsidRDefault="003D56D5" w:rsidP="003D56D5">
      <w:pPr>
        <w:autoSpaceDE w:val="0"/>
        <w:rPr>
          <w:b/>
          <w:shd w:val="clear" w:color="auto" w:fill="FFFFFF"/>
        </w:rPr>
      </w:pPr>
    </w:p>
    <w:p w:rsidR="003D56D5" w:rsidRPr="00155851" w:rsidRDefault="003D56D5" w:rsidP="003D56D5">
      <w:pPr>
        <w:keepNext/>
        <w:autoSpaceDE w:val="0"/>
        <w:autoSpaceDN w:val="0"/>
        <w:adjustRightInd w:val="0"/>
        <w:jc w:val="right"/>
        <w:outlineLvl w:val="1"/>
        <w:rPr>
          <w:b/>
        </w:rPr>
      </w:pPr>
      <w:r w:rsidRPr="00155851">
        <w:rPr>
          <w:b/>
        </w:rPr>
        <w:t>Додаток</w:t>
      </w:r>
      <w:r w:rsidR="001F7B4E">
        <w:rPr>
          <w:b/>
        </w:rPr>
        <w:t xml:space="preserve"> </w:t>
      </w:r>
      <w:r w:rsidR="00751D44">
        <w:rPr>
          <w:b/>
        </w:rPr>
        <w:t xml:space="preserve">№ </w:t>
      </w:r>
      <w:r w:rsidRPr="00155851">
        <w:rPr>
          <w:b/>
        </w:rPr>
        <w:t>1</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1" w:name="_Hlk47089317"/>
      <w:r w:rsidRPr="00155851">
        <w:rPr>
          <w:b/>
          <w:bCs/>
          <w:sz w:val="22"/>
          <w:szCs w:val="22"/>
        </w:rPr>
        <w:t>ФОРМА «ТЕНДЕРНОЇ ПРОПОЗИЦІЇ»</w:t>
      </w:r>
    </w:p>
    <w:bookmarkEnd w:id="11"/>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___________________  202</w:t>
      </w:r>
      <w:r w:rsidR="008E0A3F">
        <w:rPr>
          <w:bCs/>
          <w:sz w:val="22"/>
          <w:szCs w:val="22"/>
        </w:rPr>
        <w:t>3</w:t>
      </w:r>
      <w:r w:rsidRPr="00155851">
        <w:rPr>
          <w:bCs/>
          <w:sz w:val="22"/>
          <w:szCs w:val="22"/>
        </w:rPr>
        <w:t xml:space="preserve">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3D56D5" w:rsidRPr="00155851" w:rsidRDefault="003D56D5" w:rsidP="003D56D5">
      <w:pPr>
        <w:jc w:val="both"/>
        <w:rPr>
          <w:sz w:val="22"/>
          <w:szCs w:val="22"/>
        </w:rPr>
      </w:pPr>
      <w:r w:rsidRPr="00155851">
        <w:rPr>
          <w:sz w:val="22"/>
          <w:szCs w:val="22"/>
        </w:rPr>
        <w:t>3.Телефон:</w:t>
      </w:r>
    </w:p>
    <w:p w:rsidR="003D56D5" w:rsidRPr="00155851" w:rsidRDefault="003D56D5" w:rsidP="003D56D5">
      <w:pPr>
        <w:spacing w:before="120"/>
        <w:jc w:val="both"/>
        <w:rPr>
          <w:sz w:val="22"/>
          <w:szCs w:val="22"/>
        </w:rPr>
      </w:pPr>
      <w:r w:rsidRPr="00155851">
        <w:rPr>
          <w:sz w:val="22"/>
          <w:szCs w:val="22"/>
        </w:rPr>
        <w:t>4. Прізвище, ім’я, по-батькові посадової особи учасника:</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3D56D5" w:rsidRPr="00155851" w:rsidRDefault="003D56D5" w:rsidP="003D56D5">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B92C11" w:rsidRDefault="003D56D5" w:rsidP="00B92C11">
      <w:pPr>
        <w:pStyle w:val="a5"/>
        <w:spacing w:before="120"/>
        <w:ind w:right="-82"/>
        <w:rPr>
          <w:sz w:val="22"/>
          <w:szCs w:val="22"/>
        </w:rPr>
      </w:pPr>
      <w:r w:rsidRPr="00155851">
        <w:rPr>
          <w:sz w:val="22"/>
          <w:szCs w:val="22"/>
        </w:rPr>
        <w:t xml:space="preserve">8. Предмет закупівлі: </w:t>
      </w:r>
      <w:r w:rsidR="00B92C11" w:rsidRPr="00B92C11">
        <w:rPr>
          <w:sz w:val="22"/>
          <w:szCs w:val="22"/>
        </w:rPr>
        <w:t>ДК 021:2015: 38420000-5 Прилади для вимірювання витрати, рівня та тиску рідин і газів (Витратоміри-лічильники електромагнітні)</w:t>
      </w:r>
    </w:p>
    <w:p w:rsidR="003D56D5" w:rsidRPr="00155851" w:rsidRDefault="003D56D5" w:rsidP="00B92C11">
      <w:pPr>
        <w:pStyle w:val="a5"/>
        <w:spacing w:before="120"/>
        <w:ind w:right="-82"/>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292"/>
        <w:gridCol w:w="12"/>
      </w:tblGrid>
      <w:tr w:rsidR="003D56D5" w:rsidRPr="00155851" w:rsidTr="00D36EF1">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D36EF1">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5C7AF8" w:rsidRPr="00155851" w:rsidTr="00D36EF1">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rPr>
                <w:lang w:val="en-US"/>
              </w:rPr>
            </w:pPr>
          </w:p>
        </w:tc>
        <w:tc>
          <w:tcPr>
            <w:tcW w:w="1960"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706" w:type="dxa"/>
            <w:tcBorders>
              <w:top w:val="single" w:sz="4" w:space="0" w:color="00000A"/>
              <w:left w:val="single" w:sz="4" w:space="0" w:color="00000A"/>
              <w:right w:val="single" w:sz="4" w:space="0" w:color="00000A"/>
            </w:tcBorders>
            <w:vAlign w:val="center"/>
          </w:tcPr>
          <w:p w:rsidR="005C7AF8" w:rsidRPr="00440587" w:rsidRDefault="005C7AF8" w:rsidP="00D15B36">
            <w:pPr>
              <w:jc w:val="center"/>
            </w:pPr>
          </w:p>
        </w:tc>
        <w:tc>
          <w:tcPr>
            <w:tcW w:w="704" w:type="dxa"/>
            <w:tcBorders>
              <w:top w:val="single" w:sz="4" w:space="0" w:color="00000A"/>
              <w:left w:val="single" w:sz="4" w:space="0" w:color="00000A"/>
              <w:right w:val="single" w:sz="4" w:space="0" w:color="00000A"/>
            </w:tcBorders>
            <w:vAlign w:val="center"/>
          </w:tcPr>
          <w:p w:rsidR="005C7AF8" w:rsidRPr="00155851" w:rsidRDefault="005C7AF8" w:rsidP="00900CED">
            <w:pPr>
              <w:jc w:val="center"/>
            </w:pPr>
          </w:p>
        </w:tc>
        <w:tc>
          <w:tcPr>
            <w:tcW w:w="1711"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1558" w:type="dxa"/>
            <w:tcBorders>
              <w:top w:val="single" w:sz="4" w:space="0" w:color="00000A"/>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top w:val="single" w:sz="4" w:space="0" w:color="00000A"/>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1E5BA2" w:rsidRDefault="005C7AF8" w:rsidP="00D15B36">
            <w:pPr>
              <w:jc w:val="center"/>
              <w:rPr>
                <w:lang w:val="en-US"/>
              </w:rP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bottom w:val="single" w:sz="4" w:space="0" w:color="00000A"/>
              <w:right w:val="single" w:sz="4" w:space="0" w:color="00000A"/>
            </w:tcBorders>
            <w:vAlign w:val="center"/>
          </w:tcPr>
          <w:p w:rsidR="005C7AF8" w:rsidRPr="005C7AF8" w:rsidRDefault="005C7AF8" w:rsidP="00D15B36">
            <w:pPr>
              <w:jc w:val="center"/>
              <w:rPr>
                <w:lang w:val="en-US"/>
              </w:rPr>
            </w:pPr>
          </w:p>
        </w:tc>
        <w:tc>
          <w:tcPr>
            <w:tcW w:w="706" w:type="dxa"/>
            <w:tcBorders>
              <w:left w:val="single" w:sz="4" w:space="0" w:color="00000A"/>
              <w:bottom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bottom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bottom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bottom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bottom w:val="single" w:sz="4" w:space="0" w:color="00000A"/>
              <w:right w:val="single" w:sz="4" w:space="0" w:color="00000A"/>
            </w:tcBorders>
          </w:tcPr>
          <w:p w:rsidR="005C7AF8" w:rsidRPr="00155851" w:rsidRDefault="005C7AF8" w:rsidP="00D36EF1">
            <w:pPr>
              <w:jc w:val="center"/>
            </w:pPr>
          </w:p>
        </w:tc>
      </w:tr>
      <w:tr w:rsidR="003D56D5" w:rsidRPr="00155851" w:rsidTr="00D36EF1">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rPr>
          <w:lang w:eastAsia="ru-RU" w:bidi="hi-IN"/>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Pr="00155851">
        <w:rPr>
          <w:b/>
        </w:rPr>
        <w:t>2</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 п/п</w:t>
            </w:r>
          </w:p>
        </w:tc>
        <w:tc>
          <w:tcPr>
            <w:tcW w:w="3774"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Кваліфікаційні критерії</w:t>
            </w:r>
          </w:p>
          <w:p w:rsidR="00B92C11" w:rsidRPr="00D86A98" w:rsidRDefault="00B92C11" w:rsidP="00640529">
            <w:pPr>
              <w:tabs>
                <w:tab w:val="left" w:pos="1080"/>
              </w:tabs>
              <w:jc w:val="center"/>
              <w:rPr>
                <w:rFonts w:eastAsiaTheme="minorEastAsia"/>
                <w:b/>
                <w:bCs/>
                <w:lang w:eastAsia="uk-UA"/>
              </w:rPr>
            </w:pPr>
          </w:p>
        </w:tc>
        <w:tc>
          <w:tcPr>
            <w:tcW w:w="6149"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Документи,  які підтверджують відповідність Учасника кваліфікаційним критеріям</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 xml:space="preserve">1. </w:t>
            </w:r>
          </w:p>
        </w:tc>
        <w:tc>
          <w:tcPr>
            <w:tcW w:w="3774" w:type="dxa"/>
          </w:tcPr>
          <w:p w:rsidR="00B92C11" w:rsidRPr="00D86A98" w:rsidRDefault="00B92C11" w:rsidP="00640529">
            <w:pPr>
              <w:tabs>
                <w:tab w:val="left" w:pos="1080"/>
              </w:tabs>
              <w:rPr>
                <w:rFonts w:eastAsiaTheme="minorEastAsia"/>
                <w:lang w:eastAsia="uk-UA"/>
              </w:rPr>
            </w:pPr>
            <w:r w:rsidRPr="00D86A98">
              <w:rPr>
                <w:rFonts w:eastAsiaTheme="minorEastAsia"/>
                <w:lang w:eastAsia="uk-UA"/>
              </w:rPr>
              <w:t>Наявність обладнання, матеріально-технічної бази та технологій</w:t>
            </w:r>
          </w:p>
        </w:tc>
        <w:tc>
          <w:tcPr>
            <w:tcW w:w="6149" w:type="dxa"/>
          </w:tcPr>
          <w:p w:rsidR="00B92C11" w:rsidRPr="00D86A98" w:rsidRDefault="00B92C11" w:rsidP="00640529">
            <w:pPr>
              <w:tabs>
                <w:tab w:val="left" w:pos="-252"/>
              </w:tabs>
              <w:autoSpaceDE w:val="0"/>
              <w:autoSpaceDN w:val="0"/>
              <w:adjustRightInd w:val="0"/>
              <w:jc w:val="both"/>
              <w:rPr>
                <w:rFonts w:eastAsiaTheme="minorEastAsia"/>
                <w:lang w:eastAsia="uk-UA"/>
              </w:rPr>
            </w:pPr>
            <w:r w:rsidRPr="00D86A98">
              <w:rPr>
                <w:rFonts w:eastAsiaTheme="minorEastAsia"/>
                <w:lang w:eastAsia="uk-UA"/>
              </w:rPr>
              <w:t xml:space="preserve">1.1. Лист за підписом уповноваженої особи Учасника та завірений печаткою </w:t>
            </w:r>
            <w:r w:rsidRPr="00D86A98">
              <w:rPr>
                <w:rFonts w:eastAsiaTheme="minorEastAsia"/>
                <w:i/>
                <w:iCs/>
              </w:rPr>
              <w:t>(у разі використання)</w:t>
            </w:r>
            <w:r w:rsidRPr="00D86A98">
              <w:rPr>
                <w:rFonts w:eastAsiaTheme="minorEastAsia"/>
                <w:lang w:eastAsia="uk-UA"/>
              </w:rPr>
              <w:t xml:space="preserve">, в якому зазначається інформація про наявність обладнання, матеріально-технічної бази та технологій для виконання  технічних, якісних та кількісних вимог до предмета закупівлі. </w:t>
            </w:r>
            <w:r w:rsidRPr="00D86A98">
              <w:t xml:space="preserve">   </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2.</w:t>
            </w:r>
          </w:p>
        </w:tc>
        <w:tc>
          <w:tcPr>
            <w:tcW w:w="3774" w:type="dxa"/>
          </w:tcPr>
          <w:p w:rsidR="00B92C11" w:rsidRPr="00D86A98" w:rsidRDefault="00B92C11" w:rsidP="00640529">
            <w:pPr>
              <w:tabs>
                <w:tab w:val="left" w:pos="1080"/>
              </w:tabs>
              <w:rPr>
                <w:rFonts w:eastAsiaTheme="minorEastAsia"/>
                <w:lang w:eastAsia="uk-UA"/>
              </w:rPr>
            </w:pPr>
            <w:r w:rsidRPr="00D86A98">
              <w:rPr>
                <w:rFonts w:eastAsiaTheme="minorEastAsia"/>
                <w:lang w:eastAsia="uk-UA"/>
              </w:rPr>
              <w:t>Наявність працівників відповідної кваліфікації, які мають необхідні знання та досвід</w:t>
            </w:r>
          </w:p>
        </w:tc>
        <w:tc>
          <w:tcPr>
            <w:tcW w:w="6149" w:type="dxa"/>
          </w:tcPr>
          <w:p w:rsidR="00B92C11" w:rsidRPr="00D86A98" w:rsidRDefault="00B92C11" w:rsidP="00640529">
            <w:pPr>
              <w:shd w:val="clear" w:color="auto" w:fill="FFFFFF"/>
              <w:tabs>
                <w:tab w:val="left" w:pos="-252"/>
              </w:tabs>
              <w:autoSpaceDE w:val="0"/>
              <w:autoSpaceDN w:val="0"/>
              <w:adjustRightInd w:val="0"/>
              <w:contextualSpacing/>
              <w:jc w:val="both"/>
              <w:rPr>
                <w:highlight w:val="green"/>
                <w:lang w:eastAsia="uk-UA"/>
              </w:rPr>
            </w:pPr>
            <w:r w:rsidRPr="00D86A98">
              <w:rPr>
                <w:rFonts w:eastAsiaTheme="minorEastAsia"/>
                <w:lang w:eastAsia="uk-UA"/>
              </w:rPr>
              <w:t xml:space="preserve">2.1.Лист за підписом уповноваженої особи Учасника та завірений печаткою </w:t>
            </w:r>
            <w:r w:rsidRPr="00D86A98">
              <w:rPr>
                <w:rFonts w:eastAsiaTheme="minorEastAsia"/>
                <w:i/>
                <w:iCs/>
              </w:rPr>
              <w:t>(у разі використання)</w:t>
            </w:r>
            <w:r w:rsidRPr="00D86A98">
              <w:rPr>
                <w:rFonts w:eastAsiaTheme="minorEastAsia"/>
                <w:lang w:eastAsia="uk-UA"/>
              </w:rPr>
              <w:t>, в якому зазначається наступна інформація: наявність працівників відповідної кваліфікації, які мають необхідні знання та досвід</w:t>
            </w:r>
            <w:r w:rsidRPr="00D86A98">
              <w:rPr>
                <w:lang w:eastAsia="uk-UA"/>
              </w:rPr>
              <w:t xml:space="preserve"> щодо постачання товару, що є предметом закупівлі.  </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3.</w:t>
            </w:r>
          </w:p>
        </w:tc>
        <w:tc>
          <w:tcPr>
            <w:tcW w:w="3774" w:type="dxa"/>
          </w:tcPr>
          <w:p w:rsidR="00B92C11" w:rsidRPr="0018501A" w:rsidRDefault="00B92C11" w:rsidP="00640529">
            <w:pPr>
              <w:pStyle w:val="29"/>
              <w:spacing w:line="240" w:lineRule="auto"/>
              <w:rPr>
                <w:rFonts w:ascii="Times New Roman" w:eastAsia="Times New Roman" w:hAnsi="Times New Roman" w:cs="Times New Roman"/>
                <w:sz w:val="24"/>
                <w:szCs w:val="24"/>
              </w:rPr>
            </w:pPr>
            <w:proofErr w:type="spellStart"/>
            <w:r w:rsidRPr="0018501A">
              <w:rPr>
                <w:rFonts w:ascii="Times New Roman" w:eastAsia="Times New Roman" w:hAnsi="Times New Roman" w:cs="Times New Roman"/>
                <w:sz w:val="24"/>
                <w:szCs w:val="24"/>
              </w:rPr>
              <w:t>Наявність</w:t>
            </w:r>
            <w:proofErr w:type="spellEnd"/>
            <w:r w:rsidRPr="0018501A">
              <w:rPr>
                <w:rFonts w:ascii="Times New Roman" w:eastAsia="Times New Roman" w:hAnsi="Times New Roman" w:cs="Times New Roman"/>
                <w:sz w:val="24"/>
                <w:szCs w:val="24"/>
              </w:rPr>
              <w:t xml:space="preserve"> </w:t>
            </w:r>
            <w:proofErr w:type="spellStart"/>
            <w:r w:rsidRPr="0018501A">
              <w:rPr>
                <w:rFonts w:ascii="Times New Roman" w:eastAsia="Times New Roman" w:hAnsi="Times New Roman" w:cs="Times New Roman"/>
                <w:sz w:val="24"/>
                <w:szCs w:val="24"/>
              </w:rPr>
              <w:t>фінансової</w:t>
            </w:r>
            <w:proofErr w:type="spellEnd"/>
            <w:r w:rsidRPr="0018501A">
              <w:rPr>
                <w:rFonts w:ascii="Times New Roman" w:eastAsia="Times New Roman" w:hAnsi="Times New Roman" w:cs="Times New Roman"/>
                <w:sz w:val="24"/>
                <w:szCs w:val="24"/>
              </w:rPr>
              <w:t xml:space="preserve"> </w:t>
            </w:r>
            <w:proofErr w:type="spellStart"/>
            <w:r w:rsidRPr="0018501A">
              <w:rPr>
                <w:rFonts w:ascii="Times New Roman" w:eastAsia="Times New Roman" w:hAnsi="Times New Roman" w:cs="Times New Roman"/>
                <w:sz w:val="24"/>
                <w:szCs w:val="24"/>
              </w:rPr>
              <w:t>спроможності</w:t>
            </w:r>
            <w:proofErr w:type="spellEnd"/>
          </w:p>
          <w:p w:rsidR="00B92C11" w:rsidRDefault="00B92C11" w:rsidP="00640529">
            <w:pPr>
              <w:tabs>
                <w:tab w:val="left" w:pos="1080"/>
              </w:tabs>
              <w:rPr>
                <w:rFonts w:eastAsiaTheme="minorEastAsia"/>
                <w:lang w:eastAsia="uk-UA"/>
              </w:rPr>
            </w:pPr>
          </w:p>
          <w:p w:rsidR="00B92C11" w:rsidRDefault="00B92C11" w:rsidP="00640529">
            <w:pPr>
              <w:tabs>
                <w:tab w:val="left" w:pos="1080"/>
              </w:tabs>
              <w:rPr>
                <w:rFonts w:eastAsiaTheme="minorEastAsia"/>
                <w:lang w:eastAsia="uk-UA"/>
              </w:rPr>
            </w:pPr>
          </w:p>
          <w:p w:rsidR="00B92C11" w:rsidRPr="00FB58EC" w:rsidRDefault="00B92C11" w:rsidP="00640529">
            <w:pPr>
              <w:spacing w:before="40"/>
              <w:ind w:firstLine="357"/>
              <w:jc w:val="both"/>
              <w:rPr>
                <w:rFonts w:eastAsia="NSimSun"/>
                <w:iCs/>
                <w:sz w:val="22"/>
                <w:szCs w:val="22"/>
                <w:lang w:eastAsia="en-US"/>
              </w:rPr>
            </w:pPr>
          </w:p>
          <w:p w:rsidR="00B92C11" w:rsidRPr="00D86A98" w:rsidRDefault="00B92C11" w:rsidP="00640529">
            <w:pPr>
              <w:tabs>
                <w:tab w:val="left" w:pos="1080"/>
              </w:tabs>
              <w:rPr>
                <w:rFonts w:eastAsiaTheme="minorEastAsia"/>
                <w:lang w:eastAsia="uk-UA"/>
              </w:rPr>
            </w:pPr>
          </w:p>
        </w:tc>
        <w:tc>
          <w:tcPr>
            <w:tcW w:w="6149" w:type="dxa"/>
          </w:tcPr>
          <w:p w:rsidR="00B92C11" w:rsidRPr="0018501A" w:rsidRDefault="00B92C11" w:rsidP="00640529">
            <w:pPr>
              <w:tabs>
                <w:tab w:val="left" w:pos="1080"/>
              </w:tabs>
              <w:jc w:val="both"/>
              <w:rPr>
                <w:color w:val="000000"/>
              </w:rPr>
            </w:pPr>
            <w:r w:rsidRPr="0018501A">
              <w:rPr>
                <w:color w:val="000000"/>
              </w:rPr>
              <w:t>Для документального підтвердження відповідності цьому кваліфікаційному критерію учасники подають:</w:t>
            </w:r>
          </w:p>
          <w:p w:rsidR="00B92C11" w:rsidRPr="0018501A" w:rsidRDefault="00B92C11" w:rsidP="00640529">
            <w:pPr>
              <w:tabs>
                <w:tab w:val="left" w:pos="1080"/>
              </w:tabs>
              <w:jc w:val="both"/>
            </w:pPr>
            <w:r w:rsidRPr="0018501A">
              <w:t xml:space="preserve">3.1. Резиденти України: </w:t>
            </w:r>
          </w:p>
          <w:p w:rsidR="00B92C11" w:rsidRPr="0018501A" w:rsidRDefault="00B92C11" w:rsidP="00640529">
            <w:pPr>
              <w:tabs>
                <w:tab w:val="left" w:pos="1080"/>
              </w:tabs>
              <w:jc w:val="both"/>
            </w:pPr>
            <w:r w:rsidRPr="0018501A">
              <w:t>3.1.1.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B92C11" w:rsidRPr="0018501A" w:rsidRDefault="00B92C11" w:rsidP="00640529">
            <w:pPr>
              <w:tabs>
                <w:tab w:val="left" w:pos="1080"/>
              </w:tabs>
              <w:jc w:val="both"/>
            </w:pPr>
            <w:r w:rsidRPr="0018501A">
              <w:t xml:space="preserve">3.1.2. Юридичні особи: </w:t>
            </w:r>
          </w:p>
          <w:p w:rsidR="00B92C11" w:rsidRPr="0018501A" w:rsidRDefault="00B92C11" w:rsidP="00640529">
            <w:pPr>
              <w:tabs>
                <w:tab w:val="left" w:pos="1080"/>
              </w:tabs>
              <w:jc w:val="both"/>
            </w:pPr>
            <w:r w:rsidRPr="0018501A">
              <w:t xml:space="preserve">3.1.2.1.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B92C11" w:rsidRPr="0018501A" w:rsidRDefault="00B92C11" w:rsidP="00640529">
            <w:pPr>
              <w:tabs>
                <w:tab w:val="left" w:pos="1080"/>
              </w:tabs>
              <w:jc w:val="both"/>
            </w:pPr>
            <w:r w:rsidRPr="0018501A">
              <w:t xml:space="preserve">3.1.2.2.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B92C11" w:rsidRPr="0018501A" w:rsidRDefault="00B92C11" w:rsidP="00640529">
            <w:pPr>
              <w:tabs>
                <w:tab w:val="left" w:pos="1080"/>
              </w:tabs>
              <w:jc w:val="both"/>
              <w:rPr>
                <w:color w:val="000000"/>
              </w:rPr>
            </w:pPr>
            <w:r w:rsidRPr="0018501A">
              <w:t xml:space="preserve">3.1.3. Ті учасники, що працюють менше одного року – копію балансу та звіту про фінансові результати за весь </w:t>
            </w:r>
            <w:r w:rsidRPr="0018501A">
              <w:lastRenderedPageBreak/>
              <w:t>період роботи (</w:t>
            </w:r>
            <w:r w:rsidRPr="0018501A">
              <w:rPr>
                <w:color w:val="000000"/>
              </w:rPr>
              <w:t xml:space="preserve">з дня державної реєстрації створення Учасника і до дня оголошення цієї процедури закупівлі включно). </w:t>
            </w:r>
          </w:p>
          <w:p w:rsidR="00B92C11" w:rsidRPr="0018501A" w:rsidRDefault="00B92C11" w:rsidP="00640529">
            <w:pPr>
              <w:tabs>
                <w:tab w:val="left" w:pos="1080"/>
              </w:tabs>
              <w:jc w:val="both"/>
              <w:rPr>
                <w:color w:val="000000"/>
              </w:rPr>
            </w:pPr>
            <w:r w:rsidRPr="0018501A">
              <w:rPr>
                <w:color w:val="000000"/>
              </w:rPr>
              <w:t>3.1.4.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B92C11" w:rsidRPr="00C80D10" w:rsidRDefault="00B92C11" w:rsidP="00640529">
            <w:pPr>
              <w:tabs>
                <w:tab w:val="left" w:pos="1080"/>
              </w:tabs>
              <w:jc w:val="both"/>
              <w:rPr>
                <w:color w:val="000000"/>
              </w:rPr>
            </w:pPr>
            <w:r w:rsidRPr="0018501A">
              <w:rPr>
                <w:color w:val="000000"/>
              </w:rPr>
              <w:t>3.2. Учасники-нерезиденти – перекладену українською мовою копію відповідного звітного документа, передбаченого законодавством країни їх резиденції.</w:t>
            </w:r>
          </w:p>
          <w:p w:rsidR="00B92C11" w:rsidRPr="00820A83" w:rsidRDefault="00B92C11" w:rsidP="00640529">
            <w:pPr>
              <w:tabs>
                <w:tab w:val="left" w:pos="1080"/>
              </w:tabs>
              <w:jc w:val="both"/>
              <w:rPr>
                <w:rFonts w:eastAsiaTheme="minorEastAsia"/>
                <w:highlight w:val="yellow"/>
                <w:lang w:eastAsia="uk-UA"/>
              </w:rPr>
            </w:pPr>
          </w:p>
        </w:tc>
      </w:tr>
    </w:tbl>
    <w:p w:rsidR="003D56D5" w:rsidRDefault="003D56D5"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Pr="00155851" w:rsidRDefault="0082031D" w:rsidP="003D56D5">
      <w:pPr>
        <w:autoSpaceDE w:val="0"/>
        <w:autoSpaceDN w:val="0"/>
        <w:adjustRightInd w:val="0"/>
        <w:ind w:right="22"/>
        <w:jc w:val="center"/>
        <w:rPr>
          <w:rFonts w:ascii="Times New Roman CYR" w:hAnsi="Times New Roman CYR" w:cs="Times New Roman CYR"/>
          <w:b/>
          <w:sz w:val="26"/>
          <w:szCs w:val="26"/>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0416F6">
      <w:pPr>
        <w:ind w:left="6372" w:firstLine="708"/>
        <w:jc w:val="right"/>
        <w:rPr>
          <w:rFonts w:eastAsia="Arial"/>
          <w:b/>
          <w:lang w:eastAsia="uk-UA"/>
        </w:rPr>
      </w:pPr>
      <w:r>
        <w:rPr>
          <w:b/>
          <w:lang w:eastAsia="zh-CN" w:bidi="hi-IN"/>
        </w:rPr>
        <w:t>Додаток № 3</w:t>
      </w:r>
      <w:r>
        <w:rPr>
          <w:b/>
          <w:lang w:eastAsia="uk-UA"/>
        </w:rPr>
        <w:t xml:space="preserve"> </w:t>
      </w:r>
    </w:p>
    <w:p w:rsidR="000416F6" w:rsidRDefault="000416F6" w:rsidP="000416F6">
      <w:pPr>
        <w:ind w:left="6372" w:firstLine="708"/>
        <w:jc w:val="right"/>
        <w:rPr>
          <w:b/>
          <w:lang w:eastAsia="uk-UA"/>
        </w:rPr>
      </w:pPr>
      <w:r>
        <w:rPr>
          <w:b/>
          <w:lang w:eastAsia="uk-UA"/>
        </w:rPr>
        <w:t>тендерної  документації</w:t>
      </w:r>
    </w:p>
    <w:p w:rsidR="000416F6" w:rsidRDefault="000416F6" w:rsidP="000416F6">
      <w:pPr>
        <w:rPr>
          <w:b/>
          <w:lang w:eastAsia="zh-CN" w:bidi="hi-IN"/>
        </w:rPr>
      </w:pPr>
    </w:p>
    <w:p w:rsidR="000416F6" w:rsidRPr="006813CA" w:rsidRDefault="000416F6" w:rsidP="000416F6">
      <w:pPr>
        <w:ind w:left="360"/>
        <w:jc w:val="center"/>
        <w:rPr>
          <w:lang w:eastAsia="zh-CN" w:bidi="hi-IN"/>
        </w:rPr>
      </w:pPr>
      <w:r>
        <w:rPr>
          <w:b/>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rsidR="000416F6" w:rsidRDefault="000416F6" w:rsidP="000416F6">
      <w:pPr>
        <w:ind w:right="23" w:firstLine="539"/>
        <w:jc w:val="both"/>
        <w:rPr>
          <w:i/>
          <w:iCs/>
          <w:color w:val="00000A"/>
          <w:lang w:eastAsia="zh-CN" w:bidi="hi-IN"/>
        </w:rPr>
      </w:pPr>
      <w:r>
        <w:rPr>
          <w:i/>
          <w:iCs/>
          <w:color w:val="00000A"/>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0416F6" w:rsidRDefault="000416F6" w:rsidP="000416F6">
      <w:pPr>
        <w:ind w:right="23" w:firstLine="539"/>
        <w:jc w:val="both"/>
        <w:rPr>
          <w:i/>
          <w:iCs/>
          <w:color w:val="00000A"/>
          <w:lang w:eastAsia="zh-CN" w:bidi="hi-IN"/>
        </w:rPr>
      </w:pPr>
      <w:r>
        <w:rPr>
          <w:i/>
          <w:iCs/>
          <w:color w:val="00000A"/>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16F6" w:rsidRDefault="000416F6" w:rsidP="000416F6">
      <w:pPr>
        <w:ind w:firstLine="539"/>
        <w:jc w:val="both"/>
        <w:rPr>
          <w:i/>
          <w:color w:val="00000A"/>
          <w:lang w:eastAsia="zh-CN" w:bidi="hi-IN"/>
        </w:rPr>
      </w:pPr>
      <w:r>
        <w:rPr>
          <w:i/>
          <w:color w:val="00000A"/>
          <w:lang w:eastAsia="zh-CN" w:bidi="hi-IN"/>
        </w:rPr>
        <w:t>За надання недостовірної інформації учасник несе відповідальність відповідно до вимог чинного законодавства.</w:t>
      </w:r>
    </w:p>
    <w:p w:rsidR="000416F6" w:rsidRDefault="000416F6" w:rsidP="000416F6">
      <w:pPr>
        <w:ind w:firstLine="539"/>
        <w:jc w:val="both"/>
        <w:rPr>
          <w:i/>
          <w:color w:val="00000A"/>
          <w:lang w:eastAsia="zh-CN" w:bidi="hi-IN"/>
        </w:rPr>
      </w:pPr>
    </w:p>
    <w:p w:rsidR="000416F6" w:rsidRDefault="000416F6" w:rsidP="000416F6">
      <w:pPr>
        <w:jc w:val="center"/>
        <w:rPr>
          <w:i/>
          <w:color w:val="00000A"/>
          <w:lang w:eastAsia="zh-CN" w:bidi="hi-IN"/>
        </w:rPr>
      </w:pPr>
      <w:r>
        <w:rPr>
          <w:b/>
          <w:bCs/>
          <w:lang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0416F6" w:rsidTr="002F04BE">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rsidR="000416F6" w:rsidRDefault="000416F6" w:rsidP="002F04BE">
            <w:pPr>
              <w:jc w:val="center"/>
              <w:rPr>
                <w:b/>
                <w:bCs/>
                <w:lang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 xml:space="preserve">ПЕРЕМОЖЕЦЬ </w:t>
            </w:r>
          </w:p>
          <w:p w:rsidR="000416F6" w:rsidRDefault="000416F6" w:rsidP="002F04BE">
            <w:pPr>
              <w:jc w:val="center"/>
              <w:rPr>
                <w:rFonts w:eastAsia="SimSun"/>
                <w:b/>
                <w:bCs/>
                <w:lang w:eastAsia="en-US" w:bidi="as-IN"/>
              </w:rPr>
            </w:pPr>
            <w:r>
              <w:rPr>
                <w:rFonts w:eastAsia="SimSun"/>
                <w:b/>
                <w:bCs/>
                <w:lang w:eastAsia="en-US" w:bidi="as-IN"/>
              </w:rPr>
              <w:t>протягом 4-х календарних днів ЧЕРЕЗ ЕЛЕКТРОННУ СИСТЕМУ</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 xml:space="preserve">2) відомості про юридичну особу, яка є учасником процедури закупівлі, </w:t>
            </w:r>
            <w:proofErr w:type="spellStart"/>
            <w:r>
              <w:rPr>
                <w:lang w:eastAsia="uk-UA" w:bidi="uk-UA"/>
              </w:rPr>
              <w:t>внесено</w:t>
            </w:r>
            <w:proofErr w:type="spellEnd"/>
            <w:r>
              <w:rPr>
                <w:lang w:eastAsia="uk-UA" w:bidi="uk-UA"/>
              </w:rPr>
              <w:t xml:space="preserve">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trike/>
                <w:lang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i/>
                <w:lang w:eastAsia="en-US" w:bidi="as-IN"/>
              </w:rPr>
            </w:pPr>
            <w:r>
              <w:rPr>
                <w:lang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w:t>
            </w:r>
            <w:r>
              <w:rPr>
                <w:lang w:eastAsia="en-US" w:bidi="as-IN"/>
              </w:rPr>
              <w:lastRenderedPageBreak/>
              <w:t xml:space="preserve">можливості перевірки інформації на </w:t>
            </w:r>
            <w:proofErr w:type="spellStart"/>
            <w:r>
              <w:rPr>
                <w:lang w:eastAsia="en-US" w:bidi="as-IN"/>
              </w:rPr>
              <w:t>вебресурсі</w:t>
            </w:r>
            <w:proofErr w:type="spellEnd"/>
            <w:r>
              <w:rPr>
                <w:lang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uk-UA" w:bidi="uk-UA"/>
              </w:rPr>
              <w:t>антиконкурентних</w:t>
            </w:r>
            <w:proofErr w:type="spellEnd"/>
            <w:r>
              <w:rPr>
                <w:lang w:eastAsia="uk-UA" w:bidi="uk-UA"/>
              </w:rPr>
              <w:t xml:space="preserve">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p w:rsidR="000416F6" w:rsidRDefault="000416F6" w:rsidP="002F04BE">
            <w:pPr>
              <w:rPr>
                <w:rFonts w:eastAsia="SimSun"/>
                <w:lang w:eastAsia="en-US" w:bidi="as-IN"/>
              </w:rPr>
            </w:pPr>
          </w:p>
          <w:p w:rsidR="000416F6" w:rsidRDefault="000A731D" w:rsidP="002F04BE">
            <w:pPr>
              <w:rPr>
                <w:rFonts w:eastAsia="SimSun"/>
                <w:lang w:eastAsia="en-US" w:bidi="as-IN"/>
              </w:rPr>
            </w:pPr>
            <w:hyperlink r:id="rId45" w:history="1">
              <w:r w:rsidR="000416F6">
                <w:rPr>
                  <w:rStyle w:val="a4"/>
                  <w:rFonts w:eastAsia="SimSun"/>
                  <w:lang w:eastAsia="en-US" w:bidi="as-IN"/>
                </w:rPr>
                <w:t>https://amcu.gov.ua/napryami/oskarzhennya-publichnih-zakupivel/zvedeni-vidomosti-shchodo-spotvorennya-rezultativ-torgiv</w:t>
              </w:r>
            </w:hyperlink>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Pr>
                <w:rFonts w:eastAsia="SimSun"/>
                <w:lang w:eastAsia="en-US" w:bidi="as-IN"/>
              </w:rPr>
              <w:t>мвс</w:t>
            </w:r>
            <w:proofErr w:type="spellEnd"/>
            <w:r>
              <w:rPr>
                <w:rFonts w:eastAsia="SimSun"/>
                <w:lang w:eastAsia="en-US" w:bidi="as-IN"/>
              </w:rPr>
              <w:t xml:space="preserve"> </w:t>
            </w:r>
            <w:hyperlink r:id="rId46" w:tgtFrame="_blank" w:history="1">
              <w:r>
                <w:rPr>
                  <w:rStyle w:val="a4"/>
                  <w:rFonts w:eastAsia="SimSun"/>
                  <w:shd w:val="clear" w:color="auto" w:fill="FFFFFF"/>
                  <w:lang w:eastAsia="en-US" w:bidi="as-IN"/>
                </w:rPr>
                <w:t>vytiah.mvs.gov.ua</w:t>
              </w:r>
            </w:hyperlink>
            <w:r>
              <w:rPr>
                <w:rFonts w:eastAsia="SimSun"/>
                <w:u w:val="single"/>
                <w:shd w:val="clear" w:color="auto" w:fill="F8F8F6"/>
                <w:lang w:eastAsia="en-US" w:bidi="as-IN"/>
              </w:rPr>
              <w:t xml:space="preserve"> </w:t>
            </w:r>
          </w:p>
          <w:p w:rsidR="000416F6" w:rsidRDefault="000416F6" w:rsidP="002F04BE">
            <w:pPr>
              <w:rPr>
                <w:rFonts w:eastAsia="SimSun"/>
                <w:lang w:eastAsia="en-US" w:bidi="as-IN"/>
              </w:rPr>
            </w:pP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виданий </w:t>
            </w:r>
            <w:r>
              <w:rPr>
                <w:lang w:eastAsia="en-US" w:bidi="as-IN"/>
              </w:rPr>
              <w:lastRenderedPageBreak/>
              <w:t xml:space="preserve">не раніше дати публікації повідомлення про наміру укласти договір про закупівлю  </w:t>
            </w:r>
            <w:hyperlink r:id="rId47"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i/>
                <w:lang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lang w:eastAsia="uk-UA" w:bidi="as-IN"/>
              </w:rPr>
            </w:pPr>
            <w:r>
              <w:rPr>
                <w:lang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 xml:space="preserve">11) учасник процедури закупівлі є особою, до якої застосовано санкцію у виді заборони на здійснення у неї публічних </w:t>
            </w:r>
            <w:proofErr w:type="spellStart"/>
            <w:r>
              <w:rPr>
                <w:lang w:eastAsia="uk-UA" w:bidi="uk-UA"/>
              </w:rPr>
              <w:t>закупівель</w:t>
            </w:r>
            <w:proofErr w:type="spellEnd"/>
            <w:r>
              <w:rPr>
                <w:lang w:eastAsia="uk-UA" w:bidi="uk-UA"/>
              </w:rPr>
              <w:t xml:space="preserve">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lastRenderedPageBreak/>
              <w:t>закупівель</w:t>
            </w:r>
            <w:proofErr w:type="spellEnd"/>
            <w:r>
              <w:rPr>
                <w:rFonts w:eastAsia="SimSun"/>
                <w:lang w:eastAsia="en-US" w:bidi="as-IN"/>
              </w:rPr>
              <w:t xml:space="preserve"> під час подання тендерної пропозиції</w:t>
            </w:r>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lastRenderedPageBreak/>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48"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ind w:firstLine="720"/>
              <w:jc w:val="both"/>
              <w:rPr>
                <w:lang w:eastAsia="uk-UA" w:bidi="uk-UA"/>
              </w:rPr>
            </w:pPr>
            <w:r>
              <w:rPr>
                <w:lang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6F6" w:rsidRDefault="000416F6" w:rsidP="002F04BE">
            <w:pPr>
              <w:ind w:firstLine="720"/>
              <w:jc w:val="both"/>
              <w:rPr>
                <w:lang w:eastAsia="uk-UA" w:bidi="uk-UA"/>
              </w:rPr>
            </w:pPr>
            <w:r>
              <w:rPr>
                <w:lang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w:t>
            </w:r>
            <w:r>
              <w:rPr>
                <w:lang w:eastAsia="uk-UA" w:bidi="uk-UA"/>
              </w:rPr>
              <w:lastRenderedPageBreak/>
              <w:t>що він сплатив або зобов’язався сплатити відповідні зобов'язання та відшкодування завданих збитків.</w:t>
            </w:r>
          </w:p>
          <w:p w:rsidR="000416F6" w:rsidRDefault="000416F6" w:rsidP="002F04BE">
            <w:pPr>
              <w:rPr>
                <w:lang w:eastAsia="uk-UA" w:bidi="uk-UA"/>
              </w:rPr>
            </w:pPr>
            <w:r>
              <w:rPr>
                <w:lang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rsidR="000416F6" w:rsidRPr="00C47A90" w:rsidRDefault="000416F6" w:rsidP="002F04BE">
            <w:pPr>
              <w:jc w:val="both"/>
              <w:rPr>
                <w:rFonts w:eastAsia="SimSun"/>
                <w:lang w:eastAsia="en-US" w:bidi="as-IN"/>
              </w:rPr>
            </w:pPr>
            <w:r>
              <w:rPr>
                <w:rFonts w:eastAsia="SimSun"/>
                <w:lang w:eastAsia="en-US" w:bidi="as-IN"/>
              </w:rPr>
              <w:lastRenderedPageBreak/>
              <w:t>Учасник процедури закупівлі підтверджує відсутність підстав шляхом документального підтвердження:</w:t>
            </w:r>
          </w:p>
          <w:p w:rsidR="000416F6" w:rsidRDefault="000416F6" w:rsidP="002F04BE">
            <w:pPr>
              <w:jc w:val="both"/>
              <w:rPr>
                <w:rFonts w:eastAsia="SimSun"/>
                <w:lang w:eastAsia="en-US" w:bidi="as-IN"/>
              </w:rPr>
            </w:pPr>
            <w:r>
              <w:rPr>
                <w:b/>
                <w:lang w:eastAsia="en-US" w:bidi="as-IN"/>
              </w:rPr>
              <w:t>Довідка в довільній формі</w:t>
            </w:r>
            <w:r>
              <w:rPr>
                <w:lang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Pr>
                <w:lang w:eastAsia="en-US" w:bidi="as-IN"/>
              </w:rPr>
              <w:lastRenderedPageBreak/>
              <w:t>доведення своєї надійності, незважаючи на наявність відповідної підстави для відмови в участі у процедурі закупівлі.</w:t>
            </w:r>
            <w:r>
              <w:rPr>
                <w:rFonts w:eastAsia="SimSun"/>
                <w:lang w:eastAsia="en-US" w:bidi="as-IN"/>
              </w:rPr>
              <w:t xml:space="preserve">   </w:t>
            </w:r>
          </w:p>
          <w:p w:rsidR="000416F6" w:rsidRDefault="000416F6" w:rsidP="002F04BE">
            <w:pPr>
              <w:jc w:val="both"/>
              <w:rPr>
                <w:rFonts w:eastAsia="SimSun"/>
                <w:lang w:eastAsia="en-US" w:bidi="as-IN"/>
              </w:rPr>
            </w:pPr>
          </w:p>
          <w:p w:rsidR="000416F6" w:rsidRDefault="000416F6" w:rsidP="002F04BE">
            <w:pPr>
              <w:jc w:val="both"/>
              <w:rPr>
                <w:rFonts w:eastAsia="SimSun"/>
                <w:lang w:eastAsia="en-US" w:bidi="as-IN"/>
              </w:rPr>
            </w:pPr>
            <w:r>
              <w:rPr>
                <w:rFonts w:eastAsia="SimSun"/>
                <w:lang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rFonts w:eastAsia="SimSun"/>
                <w:lang w:eastAsia="en-US" w:bidi="as-IN"/>
              </w:rPr>
            </w:pPr>
            <w:r w:rsidRPr="00094E12">
              <w:rPr>
                <w:rFonts w:eastAsia="SimSun"/>
                <w:lang w:eastAsia="en-US" w:bidi="as-IN"/>
              </w:rPr>
              <w:lastRenderedPageBreak/>
              <w:t>Документальне підтвердження</w:t>
            </w:r>
          </w:p>
          <w:p w:rsidR="000416F6" w:rsidRDefault="000416F6" w:rsidP="002F04BE">
            <w:pPr>
              <w:rPr>
                <w:rFonts w:eastAsia="SimSun"/>
                <w:lang w:eastAsia="en-US" w:bidi="as-IN"/>
              </w:rPr>
            </w:pPr>
            <w:r>
              <w:rPr>
                <w:b/>
                <w:lang w:eastAsia="en-US" w:bidi="as-IN"/>
              </w:rPr>
              <w:t>Довідка в довільній формі</w:t>
            </w:r>
            <w:r>
              <w:rPr>
                <w:lang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Pr="00155851" w:rsidRDefault="000416F6" w:rsidP="003D56D5">
      <w:pPr>
        <w:widowControl/>
        <w:tabs>
          <w:tab w:val="left" w:pos="540"/>
          <w:tab w:val="left" w:pos="3248"/>
        </w:tabs>
        <w:rPr>
          <w:lang w:eastAsia="ru-RU" w:bidi="hi-IN"/>
        </w:rPr>
        <w:sectPr w:rsidR="000416F6" w:rsidRPr="00155851" w:rsidSect="00D91CE1">
          <w:headerReference w:type="first" r:id="rId49"/>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2" w:name="_Hlk117682367"/>
      <w:r w:rsidRPr="00155851">
        <w:rPr>
          <w:b/>
        </w:rPr>
        <w:lastRenderedPageBreak/>
        <w:t xml:space="preserve">Додаток </w:t>
      </w:r>
      <w:r w:rsidR="00751D44">
        <w:rPr>
          <w:b/>
        </w:rPr>
        <w:t xml:space="preserve">№ </w:t>
      </w:r>
      <w:r w:rsidR="000416F6">
        <w:rPr>
          <w:b/>
        </w:rPr>
        <w:t>4</w:t>
      </w:r>
    </w:p>
    <w:p w:rsidR="003D56D5"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C50E2D" w:rsidRPr="00155851" w:rsidRDefault="00C50E2D" w:rsidP="003D56D5">
      <w:pPr>
        <w:pStyle w:val="af6"/>
        <w:ind w:right="-37"/>
        <w:jc w:val="right"/>
        <w:rPr>
          <w:rFonts w:ascii="Times New Roman" w:hAnsi="Times New Roman" w:cs="Times New Roman"/>
          <w:b/>
          <w:bCs/>
          <w:sz w:val="24"/>
          <w:szCs w:val="24"/>
          <w:lang w:val="uk-UA"/>
        </w:rPr>
      </w:pPr>
    </w:p>
    <w:p w:rsidR="00167B66" w:rsidRPr="00543CDB" w:rsidRDefault="00167B66" w:rsidP="00167B66">
      <w:pPr>
        <w:ind w:hanging="142"/>
        <w:jc w:val="center"/>
        <w:rPr>
          <w:b/>
          <w:sz w:val="28"/>
          <w:szCs w:val="28"/>
        </w:rPr>
      </w:pPr>
      <w:bookmarkStart w:id="13" w:name="_Hlk47089264"/>
      <w:bookmarkEnd w:id="12"/>
      <w:r w:rsidRPr="00543CDB">
        <w:rPr>
          <w:b/>
          <w:sz w:val="28"/>
          <w:szCs w:val="28"/>
        </w:rPr>
        <w:t>ТЕХНІЧНІ, ЯКІСНІ ТА ІНШІ ХАРАКТЕРИСТИКИ ПРЕДМЕТА ЗАКУПІВЛІ</w:t>
      </w:r>
    </w:p>
    <w:bookmarkEnd w:id="13"/>
    <w:p w:rsidR="00167B66" w:rsidRPr="002D1EFC" w:rsidRDefault="00167B66" w:rsidP="00167B66">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rsidR="00C50E2D" w:rsidRDefault="00C50E2D" w:rsidP="00C50E2D">
      <w:pPr>
        <w:jc w:val="center"/>
        <w:rPr>
          <w:rFonts w:eastAsia="Calibri"/>
          <w:color w:val="FF0000"/>
          <w:lang w:val="ru-RU" w:eastAsia="en-US"/>
        </w:rPr>
      </w:pPr>
    </w:p>
    <w:p w:rsidR="00C50E2D" w:rsidRPr="00F43BD7" w:rsidRDefault="00C50E2D" w:rsidP="00C50E2D">
      <w:pPr>
        <w:jc w:val="center"/>
        <w:rPr>
          <w:rFonts w:eastAsia="Calibri"/>
          <w:b/>
          <w:sz w:val="26"/>
          <w:szCs w:val="26"/>
          <w:lang w:eastAsia="en-US"/>
        </w:rPr>
      </w:pPr>
    </w:p>
    <w:p w:rsidR="00C50E2D" w:rsidRPr="003A6472" w:rsidRDefault="00C50E2D" w:rsidP="00C50E2D">
      <w:pPr>
        <w:jc w:val="both"/>
        <w:rPr>
          <w:rFonts w:eastAsia="Calibri"/>
          <w:u w:val="single"/>
          <w:lang w:val="ru-RU" w:eastAsia="en-US"/>
        </w:rPr>
      </w:pPr>
      <w:r>
        <w:rPr>
          <w:rFonts w:eastAsia="Gulim"/>
          <w:b/>
          <w:lang w:eastAsia="ko-KR"/>
        </w:rPr>
        <w:t xml:space="preserve">І. </w:t>
      </w:r>
      <w:r w:rsidRPr="00F43BD7">
        <w:rPr>
          <w:b/>
          <w:noProof/>
        </w:rPr>
        <w:t xml:space="preserve">ТЕХНІЧНА СПЕЦИФІКАЦІЯ </w:t>
      </w:r>
    </w:p>
    <w:tbl>
      <w:tblPr>
        <w:tblStyle w:val="1a"/>
        <w:tblW w:w="9639" w:type="dxa"/>
        <w:jc w:val="center"/>
        <w:tblLook w:val="04A0" w:firstRow="1" w:lastRow="0" w:firstColumn="1" w:lastColumn="0" w:noHBand="0" w:noVBand="1"/>
      </w:tblPr>
      <w:tblGrid>
        <w:gridCol w:w="5245"/>
        <w:gridCol w:w="4394"/>
      </w:tblGrid>
      <w:tr w:rsidR="00C50E2D" w:rsidRPr="00F43BD7" w:rsidTr="00970574">
        <w:trPr>
          <w:trHeight w:val="397"/>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C50E2D" w:rsidRPr="00F43BD7" w:rsidRDefault="00C50E2D" w:rsidP="00640529">
            <w:pPr>
              <w:jc w:val="center"/>
              <w:rPr>
                <w:rFonts w:ascii="Times New Roman" w:eastAsia="Gulim" w:hAnsi="Times New Roman" w:cs="Times New Roman"/>
                <w:lang w:eastAsia="ko-KR"/>
              </w:rPr>
            </w:pPr>
            <w:r w:rsidRPr="00F43BD7">
              <w:rPr>
                <w:rFonts w:ascii="Times New Roman" w:eastAsia="Gulim" w:hAnsi="Times New Roman" w:cs="Times New Roman"/>
                <w:lang w:eastAsia="ko-KR"/>
              </w:rPr>
              <w:t>Назва Товару</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0E2D" w:rsidRPr="00F43BD7" w:rsidRDefault="00C50E2D" w:rsidP="00640529">
            <w:pPr>
              <w:jc w:val="center"/>
              <w:rPr>
                <w:rFonts w:ascii="Times New Roman" w:eastAsia="Gulim" w:hAnsi="Times New Roman" w:cs="Times New Roman"/>
                <w:lang w:eastAsia="ko-KR"/>
              </w:rPr>
            </w:pPr>
            <w:r w:rsidRPr="00F43BD7">
              <w:rPr>
                <w:rFonts w:ascii="Times New Roman" w:eastAsia="Gulim" w:hAnsi="Times New Roman" w:cs="Times New Roman"/>
                <w:lang w:eastAsia="ko-KR"/>
              </w:rPr>
              <w:t>Кількість (шт.)</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center"/>
              <w:rPr>
                <w:rFonts w:ascii="Times New Roman" w:eastAsia="Gulim" w:hAnsi="Times New Roman" w:cs="Times New Roman"/>
                <w:b/>
                <w:lang w:val="ru-RU" w:eastAsia="ko-KR"/>
              </w:rPr>
            </w:pPr>
            <w:r w:rsidRPr="00F43BD7">
              <w:rPr>
                <w:rFonts w:ascii="Times New Roman" w:hAnsi="Times New Roman" w:cs="Times New Roman"/>
                <w:b/>
                <w:bCs/>
                <w:lang w:eastAsia="ru-RU"/>
              </w:rPr>
              <w:t>ВИТРАТОМІР</w:t>
            </w:r>
            <w:r>
              <w:rPr>
                <w:rFonts w:ascii="Times New Roman" w:hAnsi="Times New Roman" w:cs="Times New Roman"/>
                <w:b/>
                <w:bCs/>
                <w:lang w:eastAsia="ru-RU"/>
              </w:rPr>
              <w:t>-ЛІЧИЛЬНИК</w:t>
            </w:r>
            <w:r w:rsidRPr="00F43BD7">
              <w:rPr>
                <w:rFonts w:ascii="Times New Roman" w:hAnsi="Times New Roman" w:cs="Times New Roman"/>
                <w:b/>
                <w:bCs/>
                <w:lang w:eastAsia="ru-RU"/>
              </w:rPr>
              <w:t xml:space="preserve"> ЕЛЕКТРОМАГНІТНИЙ </w:t>
            </w:r>
            <w:r w:rsidRPr="00F43BD7">
              <w:rPr>
                <w:rFonts w:ascii="Times New Roman" w:hAnsi="Times New Roman" w:cs="Times New Roman"/>
                <w:b/>
                <w:bCs/>
                <w:lang w:val="en-US" w:eastAsia="ru-RU"/>
              </w:rPr>
              <w:t>DN</w:t>
            </w:r>
            <w:r>
              <w:rPr>
                <w:rFonts w:ascii="Times New Roman" w:hAnsi="Times New Roman" w:cs="Times New Roman"/>
                <w:b/>
                <w:bCs/>
                <w:lang w:val="ru-RU" w:eastAsia="ru-RU"/>
              </w:rPr>
              <w:t>80</w:t>
            </w:r>
            <w:r w:rsidRPr="00F43BD7">
              <w:rPr>
                <w:rFonts w:ascii="Times New Roman" w:hAnsi="Times New Roman" w:cs="Times New Roman"/>
                <w:b/>
                <w:bCs/>
                <w:lang w:eastAsia="ru-RU"/>
              </w:rPr>
              <w:t xml:space="preserve"> </w:t>
            </w:r>
            <w:r w:rsidRPr="00F43BD7">
              <w:rPr>
                <w:rFonts w:ascii="Times New Roman" w:hAnsi="Times New Roman" w:cs="Times New Roman"/>
                <w:b/>
                <w:bCs/>
                <w:lang w:val="en-US" w:eastAsia="ru-RU"/>
              </w:rPr>
              <w:t>PN</w:t>
            </w:r>
            <w:r>
              <w:rPr>
                <w:rFonts w:ascii="Times New Roman" w:hAnsi="Times New Roman" w:cs="Times New Roman"/>
                <w:b/>
                <w:bCs/>
                <w:lang w:val="ru-RU" w:eastAsia="ru-RU"/>
              </w:rPr>
              <w:t>1</w:t>
            </w:r>
            <w:r w:rsidRPr="00F43BD7">
              <w:rPr>
                <w:rFonts w:ascii="Times New Roman" w:hAnsi="Times New Roman" w:cs="Times New Roman"/>
                <w:b/>
                <w:bCs/>
                <w:lang w:val="ru-RU" w:eastAsia="ru-RU"/>
              </w:rPr>
              <w:t>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4</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1</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6</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15</w:t>
            </w:r>
            <w:r w:rsidRPr="00B90294">
              <w:rPr>
                <w:rFonts w:ascii="Times New Roman" w:hAnsi="Times New Roman" w:cs="Times New Roman"/>
                <w:b/>
                <w:bCs/>
                <w:lang w:val="ru-RU" w:eastAsia="ru-RU"/>
              </w:rPr>
              <w:t>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2</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sidRPr="00B90294">
              <w:rPr>
                <w:rFonts w:ascii="Times New Roman" w:hAnsi="Times New Roman" w:cs="Times New Roman"/>
                <w:b/>
                <w:bCs/>
                <w:lang w:val="ru-RU" w:eastAsia="ru-RU"/>
              </w:rPr>
              <w:t>200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3</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3</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w:t>
            </w:r>
            <w:r>
              <w:rPr>
                <w:rFonts w:ascii="Times New Roman" w:hAnsi="Times New Roman" w:cs="Times New Roman"/>
                <w:b/>
                <w:bCs/>
                <w:lang w:val="ru-RU" w:eastAsia="ru-RU"/>
              </w:rPr>
              <w:t>0</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2</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4</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w:t>
            </w:r>
            <w:r>
              <w:rPr>
                <w:rFonts w:ascii="Times New Roman" w:hAnsi="Times New Roman" w:cs="Times New Roman"/>
                <w:b/>
                <w:bCs/>
                <w:lang w:val="ru-RU" w:eastAsia="ru-RU"/>
              </w:rPr>
              <w:t>0</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1</w:t>
            </w:r>
          </w:p>
        </w:tc>
      </w:tr>
    </w:tbl>
    <w:p w:rsidR="00C50E2D" w:rsidRPr="00D01AAE" w:rsidRDefault="00C50E2D" w:rsidP="00C50E2D">
      <w:pPr>
        <w:pStyle w:val="af0"/>
        <w:numPr>
          <w:ilvl w:val="0"/>
          <w:numId w:val="22"/>
        </w:numPr>
        <w:spacing w:after="0"/>
        <w:ind w:left="0" w:firstLine="426"/>
        <w:jc w:val="both"/>
        <w:rPr>
          <w:noProof/>
        </w:rPr>
      </w:pPr>
      <w:r>
        <w:rPr>
          <w:noProof/>
        </w:rPr>
        <w:t>Строк поставки:</w:t>
      </w:r>
      <w:r w:rsidRPr="00F43BD7">
        <w:rPr>
          <w:noProof/>
        </w:rPr>
        <w:t xml:space="preserve"> до </w:t>
      </w:r>
      <w:r w:rsidRPr="00D01AAE">
        <w:rPr>
          <w:noProof/>
        </w:rPr>
        <w:t>31 грудня 20</w:t>
      </w:r>
      <w:r>
        <w:rPr>
          <w:noProof/>
        </w:rPr>
        <w:t>23</w:t>
      </w:r>
      <w:r w:rsidRPr="00D01AAE">
        <w:rPr>
          <w:noProof/>
        </w:rPr>
        <w:t xml:space="preserve"> р.</w:t>
      </w:r>
    </w:p>
    <w:p w:rsidR="00C50E2D" w:rsidRDefault="00C50E2D" w:rsidP="00C50E2D">
      <w:pPr>
        <w:ind w:left="284" w:firstLine="142"/>
        <w:jc w:val="both"/>
      </w:pPr>
      <w:r>
        <w:rPr>
          <w:lang w:val="ru-RU"/>
        </w:rPr>
        <w:t>2</w:t>
      </w:r>
      <w:r>
        <w:t xml:space="preserve">. </w:t>
      </w:r>
      <w:r w:rsidRPr="005805A3">
        <w:t xml:space="preserve">Гарантія на Товар повинна складати не менше 12 місяців. </w:t>
      </w:r>
    </w:p>
    <w:p w:rsidR="00C50E2D" w:rsidRPr="00F43BD7" w:rsidRDefault="00C50E2D" w:rsidP="00C50E2D">
      <w:pPr>
        <w:jc w:val="both"/>
        <w:rPr>
          <w:noProof/>
        </w:rPr>
      </w:pPr>
    </w:p>
    <w:p w:rsidR="00C50E2D" w:rsidRDefault="00C50E2D" w:rsidP="00C50E2D">
      <w:pPr>
        <w:spacing w:after="120"/>
        <w:jc w:val="center"/>
        <w:rPr>
          <w:rFonts w:eastAsia="Gulim"/>
          <w:b/>
          <w:lang w:eastAsia="ko-KR"/>
        </w:rPr>
      </w:pPr>
      <w:r w:rsidRPr="00F43BD7">
        <w:rPr>
          <w:rFonts w:eastAsia="Gulim"/>
          <w:b/>
          <w:lang w:eastAsia="ko-KR"/>
        </w:rPr>
        <w:t>І.</w:t>
      </w:r>
      <w:r>
        <w:rPr>
          <w:rFonts w:eastAsia="Gulim"/>
          <w:b/>
          <w:lang w:eastAsia="ko-KR"/>
        </w:rPr>
        <w:t xml:space="preserve">  Основні вимоги до витратомірів-лічильників електромагнітних</w:t>
      </w:r>
    </w:p>
    <w:p w:rsidR="00C50E2D" w:rsidRPr="001C36DC" w:rsidRDefault="00C50E2D" w:rsidP="00C50E2D">
      <w:pPr>
        <w:pStyle w:val="af0"/>
        <w:spacing w:after="120" w:line="240" w:lineRule="auto"/>
        <w:ind w:left="0"/>
        <w:jc w:val="both"/>
      </w:pPr>
      <w:r w:rsidRPr="00631BD3">
        <w:t xml:space="preserve">Товар повинен бути </w:t>
      </w:r>
      <w:proofErr w:type="spellStart"/>
      <w:r w:rsidRPr="00631BD3">
        <w:t>відкалібрований</w:t>
      </w:r>
      <w:proofErr w:type="spellEnd"/>
      <w:r w:rsidRPr="00631BD3">
        <w:t xml:space="preserve"> методом </w:t>
      </w:r>
      <w:proofErr w:type="spellStart"/>
      <w:r w:rsidRPr="00631BD3">
        <w:t>проливання</w:t>
      </w:r>
      <w:proofErr w:type="spellEnd"/>
      <w:r w:rsidRPr="00631BD3">
        <w:t xml:space="preserve"> на </w:t>
      </w:r>
      <w:proofErr w:type="spellStart"/>
      <w:r w:rsidRPr="00631BD3">
        <w:t>калібрувальному</w:t>
      </w:r>
      <w:proofErr w:type="spellEnd"/>
      <w:r w:rsidRPr="00631BD3">
        <w:t xml:space="preserve"> </w:t>
      </w:r>
      <w:proofErr w:type="spellStart"/>
      <w:r w:rsidRPr="00631BD3">
        <w:t>стенді</w:t>
      </w:r>
      <w:proofErr w:type="spellEnd"/>
      <w:r w:rsidRPr="00631BD3">
        <w:t xml:space="preserve"> з </w:t>
      </w:r>
      <w:proofErr w:type="spellStart"/>
      <w:r w:rsidRPr="00631BD3">
        <w:t>виявленням</w:t>
      </w:r>
      <w:proofErr w:type="spellEnd"/>
      <w:r w:rsidRPr="00631BD3">
        <w:t xml:space="preserve"> </w:t>
      </w:r>
      <w:proofErr w:type="spellStart"/>
      <w:r w:rsidRPr="00631BD3">
        <w:t>його</w:t>
      </w:r>
      <w:proofErr w:type="spellEnd"/>
      <w:r w:rsidRPr="00631BD3">
        <w:t xml:space="preserve"> </w:t>
      </w:r>
      <w:proofErr w:type="spellStart"/>
      <w:r w:rsidRPr="00631BD3">
        <w:t>калібрувального</w:t>
      </w:r>
      <w:proofErr w:type="spellEnd"/>
      <w:r w:rsidRPr="00631BD3">
        <w:t xml:space="preserve"> коду. </w:t>
      </w:r>
      <w:proofErr w:type="spellStart"/>
      <w:r w:rsidRPr="00631BD3">
        <w:t>Отриманий</w:t>
      </w:r>
      <w:proofErr w:type="spellEnd"/>
      <w:r w:rsidRPr="00631BD3">
        <w:t xml:space="preserve"> </w:t>
      </w:r>
      <w:proofErr w:type="spellStart"/>
      <w:r w:rsidRPr="00631BD3">
        <w:t>калібрувальний</w:t>
      </w:r>
      <w:proofErr w:type="spellEnd"/>
      <w:r w:rsidRPr="00631BD3">
        <w:t xml:space="preserve"> код </w:t>
      </w:r>
      <w:proofErr w:type="spellStart"/>
      <w:r w:rsidRPr="00631BD3">
        <w:t>витратоміра</w:t>
      </w:r>
      <w:proofErr w:type="spellEnd"/>
      <w:r w:rsidRPr="00631BD3">
        <w:t xml:space="preserve"> </w:t>
      </w:r>
      <w:proofErr w:type="spellStart"/>
      <w:r w:rsidRPr="00631BD3">
        <w:t>вказується</w:t>
      </w:r>
      <w:proofErr w:type="spellEnd"/>
      <w:r w:rsidRPr="00631BD3">
        <w:t xml:space="preserve"> в </w:t>
      </w:r>
      <w:proofErr w:type="spellStart"/>
      <w:r w:rsidRPr="00631BD3">
        <w:t>сертифікаті</w:t>
      </w:r>
      <w:proofErr w:type="spellEnd"/>
      <w:r w:rsidRPr="00631BD3">
        <w:t xml:space="preserve"> </w:t>
      </w:r>
      <w:proofErr w:type="spellStart"/>
      <w:r w:rsidRPr="00631BD3">
        <w:t>калібрування</w:t>
      </w:r>
      <w:proofErr w:type="spellEnd"/>
      <w:r>
        <w:t xml:space="preserve"> та наноситься на </w:t>
      </w:r>
      <w:proofErr w:type="spellStart"/>
      <w:r>
        <w:t>шильд</w:t>
      </w:r>
      <w:proofErr w:type="spellEnd"/>
      <w:r>
        <w:t xml:space="preserve"> </w:t>
      </w:r>
      <w:proofErr w:type="spellStart"/>
      <w:r>
        <w:t>приладу</w:t>
      </w:r>
      <w:proofErr w:type="spellEnd"/>
      <w:r w:rsidRPr="00631BD3">
        <w:t>.</w:t>
      </w:r>
    </w:p>
    <w:p w:rsidR="00C50E2D" w:rsidRPr="003A6472" w:rsidRDefault="00C50E2D" w:rsidP="00C50E2D">
      <w:pPr>
        <w:spacing w:after="120"/>
        <w:jc w:val="both"/>
      </w:pPr>
      <w:r w:rsidRPr="00F43BD7">
        <w:rPr>
          <w:b/>
        </w:rPr>
        <w:t xml:space="preserve">Конструктивні особливості: </w:t>
      </w:r>
      <w:r w:rsidRPr="00F43BD7">
        <w:t>Витратомір</w:t>
      </w:r>
      <w:r>
        <w:t>и-лічильники</w:t>
      </w:r>
      <w:r w:rsidRPr="00F43BD7">
        <w:t xml:space="preserve"> електромагнітного принципу дії, </w:t>
      </w:r>
      <w:proofErr w:type="spellStart"/>
      <w:r w:rsidRPr="00F43BD7">
        <w:t>повнопрохідн</w:t>
      </w:r>
      <w:r>
        <w:t>і</w:t>
      </w:r>
      <w:proofErr w:type="spellEnd"/>
      <w:r>
        <w:t xml:space="preserve"> </w:t>
      </w:r>
      <w:r w:rsidRPr="00F43BD7">
        <w:t>(без звуження), без рухомих частин, як</w:t>
      </w:r>
      <w:r>
        <w:t>і</w:t>
      </w:r>
      <w:r w:rsidRPr="00F43BD7">
        <w:t xml:space="preserve"> не потребу</w:t>
      </w:r>
      <w:r>
        <w:t>ють</w:t>
      </w:r>
      <w:r w:rsidRPr="00F43BD7">
        <w:t xml:space="preserve"> обслуговування та ма</w:t>
      </w:r>
      <w:r>
        <w:t>ють</w:t>
      </w:r>
      <w:r w:rsidRPr="00F43BD7">
        <w:t xml:space="preserve"> можливість монтажу на вертикальній/горизонтальній/уклінній діл</w:t>
      </w:r>
      <w:r>
        <w:t>янці</w:t>
      </w:r>
      <w:r w:rsidRPr="00F43BD7">
        <w:t xml:space="preserve"> без необхідності додаткового налаштування та перекалібрування.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410"/>
      </w:tblGrid>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center"/>
              <w:rPr>
                <w:rFonts w:eastAsiaTheme="minorEastAsia" w:cstheme="minorBidi"/>
                <w:lang w:eastAsia="uk-UA"/>
              </w:rPr>
            </w:pPr>
            <w:r w:rsidRPr="00F43BD7">
              <w:rPr>
                <w:rFonts w:eastAsiaTheme="minorEastAsia" w:cstheme="minorBidi"/>
                <w:lang w:eastAsia="uk-UA"/>
              </w:rPr>
              <w:t>Технічні вимоги з</w:t>
            </w:r>
            <w:r>
              <w:rPr>
                <w:rFonts w:eastAsiaTheme="minorEastAsia" w:cstheme="minorBidi"/>
                <w:lang w:eastAsia="uk-UA"/>
              </w:rPr>
              <w:t>а</w:t>
            </w:r>
            <w:r w:rsidRPr="00F43BD7">
              <w:rPr>
                <w:rFonts w:eastAsiaTheme="minorEastAsia" w:cstheme="minorBidi"/>
                <w:lang w:eastAsia="uk-UA"/>
              </w:rPr>
              <w:t>мовника до товару</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eastAsiaTheme="minorEastAsia" w:cstheme="minorBidi"/>
                <w:i/>
                <w:lang w:eastAsia="uk-UA"/>
              </w:rPr>
            </w:pPr>
            <w:r w:rsidRPr="00F43BD7">
              <w:rPr>
                <w:rFonts w:eastAsiaTheme="minorEastAsia" w:cstheme="minorBidi"/>
                <w:lang w:eastAsia="uk-UA"/>
              </w:rPr>
              <w:t xml:space="preserve">Технічні характеристики товару запропонованого учасником </w:t>
            </w:r>
            <w:r w:rsidRPr="00F43BD7">
              <w:rPr>
                <w:rFonts w:eastAsiaTheme="minorEastAsia" w:cstheme="minorBidi"/>
                <w:i/>
                <w:lang w:eastAsia="uk-UA"/>
              </w:rPr>
              <w:t>(заповнюється учасником при поданні тендерної пропозиції)</w:t>
            </w: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b/>
              </w:rPr>
            </w:pPr>
            <w:r w:rsidRPr="00F43BD7">
              <w:rPr>
                <w:b/>
              </w:rPr>
              <w:t>Загальні вимоги</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Виконання</w:t>
            </w:r>
            <w:r w:rsidRPr="00F43BD7">
              <w:rPr>
                <w:lang w:val="ru-RU"/>
              </w:rPr>
              <w:t xml:space="preserve"> </w:t>
            </w:r>
            <w:r w:rsidRPr="00F43BD7">
              <w:t xml:space="preserve">первинний перетворювач / конвертер – </w:t>
            </w:r>
            <w:r w:rsidRPr="00F43BD7">
              <w:rPr>
                <w:b/>
              </w:rPr>
              <w:t>роздільне</w:t>
            </w:r>
            <w:r w:rsidRPr="00F43BD7">
              <w:t xml:space="preserve"> (настінний монтаж конвертора)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b/>
              </w:rPr>
            </w:pPr>
            <w:r w:rsidRPr="00F43BD7">
              <w:t>Довжина кабелю</w:t>
            </w:r>
            <w:r>
              <w:t xml:space="preserve"> від первинного перетворювача до конвертера</w:t>
            </w:r>
            <w:r w:rsidRPr="00F43BD7">
              <w:t xml:space="preserve"> не менше – </w:t>
            </w:r>
            <w:r w:rsidRPr="002D7D09">
              <w:rPr>
                <w:b/>
                <w:bCs/>
                <w:lang w:val="ru-RU"/>
              </w:rPr>
              <w:t>1</w:t>
            </w:r>
            <w:r>
              <w:rPr>
                <w:b/>
                <w:bCs/>
                <w:lang w:val="ru-RU"/>
              </w:rPr>
              <w:t>0</w:t>
            </w:r>
            <w:r w:rsidRPr="002D7D09">
              <w:rPr>
                <w:b/>
                <w:bCs/>
              </w:rPr>
              <w:t>м</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b/>
                <w:lang w:val="en-US"/>
              </w:rPr>
            </w:pPr>
            <w:r w:rsidRPr="00F43BD7">
              <w:t xml:space="preserve">Живлення – </w:t>
            </w:r>
            <w:r w:rsidRPr="00F43BD7">
              <w:rPr>
                <w:b/>
              </w:rPr>
              <w:t xml:space="preserve">85…250 </w:t>
            </w:r>
            <w:r w:rsidRPr="00F43BD7">
              <w:rPr>
                <w:b/>
                <w:lang w:val="en-US"/>
              </w:rPr>
              <w:t>V AC, 50/60 Hz</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1003"/>
        </w:trPr>
        <w:tc>
          <w:tcPr>
            <w:tcW w:w="8109" w:type="dxa"/>
            <w:tcBorders>
              <w:top w:val="single" w:sz="4" w:space="0" w:color="auto"/>
              <w:left w:val="single" w:sz="4" w:space="0" w:color="auto"/>
              <w:bottom w:val="single" w:sz="4" w:space="0" w:color="auto"/>
              <w:right w:val="single" w:sz="4" w:space="0" w:color="auto"/>
            </w:tcBorders>
            <w:vAlign w:val="center"/>
          </w:tcPr>
          <w:p w:rsidR="00C50E2D" w:rsidRPr="001C36DC" w:rsidRDefault="00C50E2D" w:rsidP="00640529">
            <w:pPr>
              <w:jc w:val="both"/>
            </w:pPr>
            <w:r w:rsidRPr="001C36DC">
              <w:t>Діапазон швидкостей вимірювання в обох напрямках:</w:t>
            </w:r>
          </w:p>
          <w:p w:rsidR="00C50E2D" w:rsidRDefault="00C50E2D" w:rsidP="00C50E2D">
            <w:pPr>
              <w:pStyle w:val="af0"/>
              <w:numPr>
                <w:ilvl w:val="0"/>
                <w:numId w:val="23"/>
              </w:numPr>
              <w:spacing w:after="0" w:line="240" w:lineRule="auto"/>
              <w:ind w:left="34" w:firstLine="284"/>
              <w:jc w:val="both"/>
            </w:pPr>
            <w:proofErr w:type="spellStart"/>
            <w:r>
              <w:t>мінімальна</w:t>
            </w:r>
            <w:proofErr w:type="spellEnd"/>
            <w:r>
              <w:t xml:space="preserve"> </w:t>
            </w:r>
            <w:proofErr w:type="spellStart"/>
            <w:r>
              <w:t>швидкість</w:t>
            </w:r>
            <w:proofErr w:type="spellEnd"/>
            <w:r>
              <w:t xml:space="preserve"> </w:t>
            </w:r>
            <w:proofErr w:type="spellStart"/>
            <w:r>
              <w:t>вимірювання</w:t>
            </w:r>
            <w:proofErr w:type="spellEnd"/>
            <w:r>
              <w:t xml:space="preserve"> не </w:t>
            </w:r>
            <w:proofErr w:type="spellStart"/>
            <w:r>
              <w:t>більше</w:t>
            </w:r>
            <w:proofErr w:type="spellEnd"/>
            <w:r>
              <w:t xml:space="preserve"> 0,2 м/с;</w:t>
            </w:r>
          </w:p>
          <w:p w:rsidR="00C50E2D" w:rsidRPr="00527213" w:rsidRDefault="00C50E2D" w:rsidP="00C50E2D">
            <w:pPr>
              <w:pStyle w:val="af0"/>
              <w:numPr>
                <w:ilvl w:val="0"/>
                <w:numId w:val="23"/>
              </w:numPr>
              <w:spacing w:after="0" w:line="240" w:lineRule="auto"/>
              <w:ind w:left="34" w:firstLine="284"/>
              <w:jc w:val="both"/>
              <w:rPr>
                <w:b/>
              </w:rPr>
            </w:pPr>
            <w:r>
              <w:t xml:space="preserve">максимальна </w:t>
            </w:r>
            <w:proofErr w:type="spellStart"/>
            <w:r>
              <w:t>швидкість</w:t>
            </w:r>
            <w:proofErr w:type="spellEnd"/>
            <w:r>
              <w:t xml:space="preserve"> </w:t>
            </w:r>
            <w:proofErr w:type="spellStart"/>
            <w:r>
              <w:t>вимірювання</w:t>
            </w:r>
            <w:proofErr w:type="spellEnd"/>
            <w:r>
              <w:t xml:space="preserve"> не </w:t>
            </w:r>
            <w:proofErr w:type="spellStart"/>
            <w:r>
              <w:t>менше</w:t>
            </w:r>
            <w:proofErr w:type="spellEnd"/>
            <w:r>
              <w:t xml:space="preserve"> 10м/с</w:t>
            </w:r>
            <w:r w:rsidRPr="00527213">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1157"/>
        </w:trPr>
        <w:tc>
          <w:tcPr>
            <w:tcW w:w="8109" w:type="dxa"/>
            <w:tcBorders>
              <w:top w:val="single" w:sz="4" w:space="0" w:color="auto"/>
              <w:left w:val="single" w:sz="4" w:space="0" w:color="auto"/>
              <w:bottom w:val="single" w:sz="4" w:space="0" w:color="auto"/>
              <w:right w:val="single" w:sz="4" w:space="0" w:color="auto"/>
            </w:tcBorders>
            <w:vAlign w:val="center"/>
          </w:tcPr>
          <w:p w:rsidR="00C50E2D" w:rsidRPr="003A7704" w:rsidRDefault="00C50E2D" w:rsidP="00640529">
            <w:pPr>
              <w:jc w:val="both"/>
            </w:pPr>
            <w:r w:rsidRPr="008D1069">
              <w:lastRenderedPageBreak/>
              <w:t>Загальна від</w:t>
            </w:r>
            <w:r>
              <w:t xml:space="preserve">носна похибка вимірювання електромагнітного витратоміра в діапазоні від мінімальної до максимальної швидкостей вимірювання не повинна перевищувати </w:t>
            </w:r>
            <w:r w:rsidRPr="00F43BD7">
              <w:rPr>
                <w:b/>
              </w:rPr>
              <w:t>±0,2</w:t>
            </w:r>
            <w:r>
              <w:rPr>
                <w:b/>
              </w:rPr>
              <w:t>5</w:t>
            </w:r>
            <w:r w:rsidRPr="00F43BD7">
              <w:rPr>
                <w:b/>
              </w:rPr>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Фланцеве з’єднання згідно </w:t>
            </w:r>
            <w:r w:rsidRPr="00F43BD7">
              <w:rPr>
                <w:b/>
              </w:rPr>
              <w:t xml:space="preserve">EN 1092-1 </w:t>
            </w:r>
            <w:r w:rsidRPr="00F43BD7">
              <w:t xml:space="preserve">з зовнішнім </w:t>
            </w:r>
            <w:r>
              <w:t>антикорозійним</w:t>
            </w:r>
            <w:r w:rsidRPr="00F43BD7">
              <w:t xml:space="preserve"> захисним покриттям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Ступінь захисту первинного перетворювача – </w:t>
            </w:r>
            <w:r w:rsidRPr="00F43BD7">
              <w:rPr>
                <w:b/>
              </w:rPr>
              <w:t>ІР 68</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400A7F">
              <w:t>Ст</w:t>
            </w:r>
            <w:r w:rsidRPr="000E7747">
              <w:t xml:space="preserve">упінь захисту конвертера з дисплеєм – </w:t>
            </w:r>
            <w:r w:rsidRPr="000E7747">
              <w:rPr>
                <w:b/>
              </w:rPr>
              <w:t>ІР 67</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527213" w:rsidRDefault="00C50E2D" w:rsidP="00640529">
            <w:pPr>
              <w:jc w:val="both"/>
            </w:pPr>
            <w:r w:rsidRPr="00527213">
              <w:t xml:space="preserve">Діапазон температури навколишнього середовища не гірше – </w:t>
            </w:r>
            <w:r>
              <w:rPr>
                <w:b/>
              </w:rPr>
              <w:t>-1</w:t>
            </w:r>
            <w:r w:rsidRPr="00527213">
              <w:rPr>
                <w:b/>
              </w:rPr>
              <w:t>0</w:t>
            </w:r>
            <w:r w:rsidRPr="00527213">
              <w:rPr>
                <w:rFonts w:ascii="Cambria Math" w:hAnsi="Cambria Math" w:cs="Cambria Math"/>
                <w:b/>
              </w:rPr>
              <w:t>℃</w:t>
            </w:r>
            <w:r>
              <w:rPr>
                <w:b/>
              </w:rPr>
              <w:t>…+80</w:t>
            </w:r>
            <w:r w:rsidRPr="00527213">
              <w:rPr>
                <w:rFonts w:ascii="Cambria Math" w:hAnsi="Cambria Math" w:cs="Cambria Math"/>
                <w:b/>
              </w:rPr>
              <w:t>℃</w:t>
            </w:r>
            <w:r w:rsidRPr="00527213">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Діапазон температури вимірювального середовища не гірше – </w:t>
            </w:r>
            <w:r>
              <w:rPr>
                <w:b/>
              </w:rPr>
              <w:t>-10</w:t>
            </w:r>
            <w:r w:rsidRPr="00F43BD7">
              <w:rPr>
                <w:rFonts w:ascii="Cambria Math" w:hAnsi="Cambria Math" w:cs="Cambria Math"/>
                <w:b/>
              </w:rPr>
              <w:t>℃</w:t>
            </w:r>
            <w:r w:rsidRPr="00F43BD7">
              <w:rPr>
                <w:b/>
              </w:rPr>
              <w:t>…+80</w:t>
            </w:r>
            <w:r w:rsidRPr="00F43BD7">
              <w:rPr>
                <w:rFonts w:ascii="Cambria Math" w:hAnsi="Cambria Math" w:cs="Cambria Math"/>
                <w:b/>
              </w:rPr>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970574">
        <w:trPr>
          <w:trHeight w:val="663"/>
        </w:trPr>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FF0000"/>
              </w:rPr>
            </w:pPr>
            <w:r w:rsidRPr="00F43BD7">
              <w:t xml:space="preserve">Вимоги по прямим ділянкам (вимірювання </w:t>
            </w:r>
            <w:r>
              <w:t>від центру витратоміра</w:t>
            </w:r>
            <w:r w:rsidRPr="00F43BD7">
              <w:t xml:space="preserve">) – </w:t>
            </w:r>
            <w:r>
              <w:rPr>
                <w:b/>
              </w:rPr>
              <w:t>3</w:t>
            </w:r>
            <w:r w:rsidRPr="00BE6368">
              <w:rPr>
                <w:b/>
              </w:rPr>
              <w:t xml:space="preserve"> </w:t>
            </w:r>
            <w:r w:rsidRPr="00F43BD7">
              <w:rPr>
                <w:b/>
                <w:lang w:val="en-US"/>
              </w:rPr>
              <w:t>D</w:t>
            </w:r>
            <w:r>
              <w:rPr>
                <w:b/>
                <w:lang w:val="en-US"/>
              </w:rPr>
              <w:t>N</w:t>
            </w:r>
            <w:r w:rsidRPr="00BE6368">
              <w:rPr>
                <w:b/>
              </w:rPr>
              <w:t xml:space="preserve"> </w:t>
            </w:r>
            <w:r w:rsidRPr="00F43BD7">
              <w:rPr>
                <w:b/>
              </w:rPr>
              <w:t xml:space="preserve">до , </w:t>
            </w:r>
            <w:r w:rsidRPr="00BE6368">
              <w:rPr>
                <w:b/>
              </w:rPr>
              <w:t xml:space="preserve">2 </w:t>
            </w:r>
            <w:r w:rsidRPr="00F43BD7">
              <w:rPr>
                <w:b/>
                <w:lang w:val="en-US"/>
              </w:rPr>
              <w:t>D</w:t>
            </w:r>
            <w:r>
              <w:rPr>
                <w:b/>
                <w:lang w:val="en-US"/>
              </w:rPr>
              <w:t>N</w:t>
            </w:r>
            <w:r w:rsidRPr="00BE6368">
              <w:rPr>
                <w:b/>
              </w:rPr>
              <w:t xml:space="preserve"> </w:t>
            </w:r>
            <w:r w:rsidRPr="00F43BD7">
              <w:rPr>
                <w:b/>
              </w:rPr>
              <w:t>після</w:t>
            </w:r>
            <w:r>
              <w:rPr>
                <w:b/>
              </w:rPr>
              <w:t xml:space="preserve"> </w:t>
            </w:r>
            <w:r w:rsidRPr="00054EFD">
              <w:t>витратоміра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945"/>
        </w:trPr>
        <w:tc>
          <w:tcPr>
            <w:tcW w:w="8109" w:type="dxa"/>
            <w:tcBorders>
              <w:top w:val="single" w:sz="4" w:space="0" w:color="auto"/>
              <w:left w:val="single" w:sz="4" w:space="0" w:color="auto"/>
              <w:bottom w:val="single" w:sz="4" w:space="0" w:color="auto"/>
              <w:right w:val="single" w:sz="4" w:space="0" w:color="auto"/>
            </w:tcBorders>
            <w:vAlign w:val="center"/>
          </w:tcPr>
          <w:p w:rsidR="00C50E2D" w:rsidRDefault="00C50E2D" w:rsidP="00640529">
            <w:pPr>
              <w:jc w:val="both"/>
            </w:pPr>
            <w:r w:rsidRPr="00F43BD7">
              <w:t xml:space="preserve">Вихідні сигнали мінімум – </w:t>
            </w:r>
          </w:p>
          <w:p w:rsidR="00C50E2D" w:rsidRDefault="00C50E2D" w:rsidP="00640529">
            <w:pPr>
              <w:jc w:val="both"/>
            </w:pPr>
            <w:r>
              <w:t xml:space="preserve">- один вихід 4-20 </w:t>
            </w:r>
            <w:proofErr w:type="spellStart"/>
            <w:r>
              <w:t>мА</w:t>
            </w:r>
            <w:proofErr w:type="spellEnd"/>
            <w:r>
              <w:t>;</w:t>
            </w:r>
          </w:p>
          <w:p w:rsidR="00C50E2D" w:rsidRPr="003A7704" w:rsidRDefault="00C50E2D" w:rsidP="00640529">
            <w:pPr>
              <w:jc w:val="both"/>
            </w:pPr>
            <w:r>
              <w:t xml:space="preserve">- </w:t>
            </w:r>
            <w:r w:rsidRPr="005805A3">
              <w:rPr>
                <w:lang w:val="en-US"/>
              </w:rPr>
              <w:t>RS</w:t>
            </w:r>
            <w:r w:rsidRPr="005805A3">
              <w:t xml:space="preserve">485 </w:t>
            </w:r>
            <w:r w:rsidRPr="005805A3">
              <w:rPr>
                <w:lang w:val="en-US"/>
              </w:rPr>
              <w:t>Modbus</w:t>
            </w:r>
            <w:r w:rsidRPr="005805A3">
              <w:t>;</w:t>
            </w:r>
          </w:p>
        </w:tc>
        <w:tc>
          <w:tcPr>
            <w:tcW w:w="2410" w:type="dxa"/>
            <w:tcBorders>
              <w:top w:val="single" w:sz="4" w:space="0" w:color="auto"/>
              <w:left w:val="single" w:sz="4" w:space="0" w:color="auto"/>
              <w:bottom w:val="single" w:sz="4" w:space="0" w:color="auto"/>
              <w:right w:val="single" w:sz="4" w:space="0" w:color="auto"/>
            </w:tcBorders>
          </w:tcPr>
          <w:p w:rsidR="00C50E2D" w:rsidRDefault="00C50E2D" w:rsidP="00640529">
            <w:pPr>
              <w:ind w:right="479"/>
              <w:jc w:val="both"/>
              <w:rPr>
                <w:color w:val="0070C0"/>
              </w:rPr>
            </w:pPr>
          </w:p>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3A7704">
              <w:t xml:space="preserve">Енергонезалежна вбудована пам’ять зі збереженням </w:t>
            </w:r>
            <w:proofErr w:type="spellStart"/>
            <w:r w:rsidRPr="003A7704">
              <w:t>метрологічно</w:t>
            </w:r>
            <w:proofErr w:type="spellEnd"/>
            <w:r w:rsidRPr="003A7704">
              <w:t xml:space="preserve"> значимих показників лічильників-суматорів </w:t>
            </w:r>
            <w:r w:rsidRPr="003A7704">
              <w:rPr>
                <w:rFonts w:eastAsiaTheme="minorEastAsia"/>
                <w:lang w:eastAsia="uk-UA"/>
              </w:rPr>
              <w:t xml:space="preserve">та даних з </w:t>
            </w:r>
            <w:proofErr w:type="spellStart"/>
            <w:r w:rsidRPr="003A7704">
              <w:rPr>
                <w:rFonts w:eastAsiaTheme="minorEastAsia"/>
                <w:lang w:eastAsia="uk-UA"/>
              </w:rPr>
              <w:t>архіватора</w:t>
            </w:r>
            <w:proofErr w:type="spellEnd"/>
            <w:r w:rsidRPr="003A7704">
              <w:t xml:space="preserve"> </w:t>
            </w:r>
            <w:r w:rsidRPr="00F43BD7">
              <w:t>(на випадок зникнення</w:t>
            </w:r>
            <w:r>
              <w:t xml:space="preserve"> загального живлення витратоміра</w:t>
            </w:r>
            <w:r w:rsidRPr="00F43BD7">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3A7704" w:rsidRDefault="00C50E2D" w:rsidP="00640529">
            <w:pPr>
              <w:jc w:val="both"/>
              <w:rPr>
                <w:color w:val="000000"/>
              </w:rPr>
            </w:pPr>
            <w:r w:rsidRPr="003A7704">
              <w:t>Захист введення / зміни параметрів за допомогою паролів</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5805A3" w:rsidRDefault="00C50E2D" w:rsidP="00640529">
            <w:pPr>
              <w:jc w:val="both"/>
              <w:rPr>
                <w:color w:val="000000"/>
              </w:rPr>
            </w:pPr>
            <w:r w:rsidRPr="00F43BD7">
              <w:rPr>
                <w:color w:val="000000"/>
              </w:rPr>
              <w:t xml:space="preserve">Самодіагностика з відображенням на дисплеї та передачею через один з вихідних сигналів – </w:t>
            </w:r>
          </w:p>
          <w:p w:rsidR="00C50E2D" w:rsidRPr="00F43BD7" w:rsidRDefault="00C50E2D" w:rsidP="00640529">
            <w:pPr>
              <w:jc w:val="both"/>
              <w:rPr>
                <w:color w:val="000000"/>
              </w:rPr>
            </w:pPr>
            <w:r w:rsidRPr="00F43BD7">
              <w:rPr>
                <w:b/>
                <w:color w:val="000000"/>
              </w:rPr>
              <w:t>Функціональності (</w:t>
            </w:r>
            <w:r w:rsidRPr="00F43BD7">
              <w:rPr>
                <w:color w:val="000000"/>
              </w:rPr>
              <w:t>пошкодження обмоток</w:t>
            </w:r>
            <w:r>
              <w:rPr>
                <w:color w:val="000000"/>
              </w:rPr>
              <w:t>,</w:t>
            </w:r>
            <w:r w:rsidRPr="00F43BD7">
              <w:rPr>
                <w:color w:val="000000"/>
              </w:rPr>
              <w:t xml:space="preserve"> електропровідність </w:t>
            </w:r>
            <w:r>
              <w:rPr>
                <w:color w:val="000000"/>
              </w:rPr>
              <w:t xml:space="preserve">вимірюваного </w:t>
            </w:r>
            <w:r w:rsidRPr="00F43BD7">
              <w:rPr>
                <w:color w:val="000000"/>
              </w:rPr>
              <w:t>середовища</w:t>
            </w:r>
            <w:r>
              <w:rPr>
                <w:color w:val="000000"/>
              </w:rPr>
              <w:t xml:space="preserve"> нижче 5</w:t>
            </w:r>
            <w:r w:rsidRPr="00B140E2">
              <w:rPr>
                <w:color w:val="000000"/>
              </w:rPr>
              <w:t xml:space="preserve"> </w:t>
            </w:r>
            <w:r>
              <w:rPr>
                <w:color w:val="000000"/>
              </w:rPr>
              <w:t>μ</w:t>
            </w:r>
            <w:r>
              <w:rPr>
                <w:color w:val="000000"/>
                <w:lang w:val="en-US"/>
              </w:rPr>
              <w:t>S</w:t>
            </w:r>
            <w:r>
              <w:rPr>
                <w:color w:val="000000"/>
              </w:rPr>
              <w:t>/с</w:t>
            </w:r>
            <w:r>
              <w:rPr>
                <w:color w:val="000000"/>
                <w:lang w:val="en-US"/>
              </w:rPr>
              <w:t>m</w:t>
            </w:r>
            <w:r w:rsidRPr="00F43BD7">
              <w:rPr>
                <w:color w:val="000000"/>
              </w:rPr>
              <w:t>, пошкодження або несумісність компонентів)</w:t>
            </w:r>
            <w:r>
              <w:rPr>
                <w:color w:val="000000"/>
              </w:rPr>
              <w:t>;</w:t>
            </w:r>
          </w:p>
          <w:p w:rsidR="00C50E2D" w:rsidRDefault="00C50E2D" w:rsidP="00640529">
            <w:pPr>
              <w:jc w:val="both"/>
              <w:rPr>
                <w:color w:val="000000"/>
              </w:rPr>
            </w:pPr>
            <w:r w:rsidRPr="00F43BD7">
              <w:rPr>
                <w:b/>
                <w:color w:val="000000"/>
              </w:rPr>
              <w:t>Аналізу застосувань (</w:t>
            </w:r>
            <w:r>
              <w:rPr>
                <w:color w:val="000000"/>
              </w:rPr>
              <w:t>перевищення ліміту витрат);</w:t>
            </w:r>
          </w:p>
          <w:p w:rsidR="00C50E2D" w:rsidRPr="00F43BD7" w:rsidRDefault="00C50E2D" w:rsidP="00640529">
            <w:pPr>
              <w:jc w:val="both"/>
              <w:rPr>
                <w:b/>
                <w:color w:val="000000"/>
              </w:rPr>
            </w:pPr>
            <w:r w:rsidRPr="00F43BD7">
              <w:rPr>
                <w:b/>
                <w:color w:val="000000"/>
              </w:rPr>
              <w:t>Виявлення опустошення трубопроводу</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ind w:left="460" w:right="479"/>
              <w:jc w:val="center"/>
              <w:rPr>
                <w:b/>
              </w:rPr>
            </w:pPr>
            <w:r w:rsidRPr="00F43BD7">
              <w:rPr>
                <w:b/>
              </w:rPr>
              <w:t xml:space="preserve">Вимоги до дисплея </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Наявність підсвічування</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Базове одночасне відображення значень двох вбудованих лічильників-суматорів (прямого та зворотного потоку) та миттєвої витрати</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Функціональне відображення діагностичних</w:t>
            </w:r>
            <w:r>
              <w:rPr>
                <w:color w:val="000000"/>
              </w:rPr>
              <w:t xml:space="preserve"> параметрів та стану витратоміра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08740A" w:rsidRDefault="00C50E2D" w:rsidP="00640529">
            <w:pPr>
              <w:jc w:val="both"/>
            </w:pPr>
            <w:r w:rsidRPr="0008740A">
              <w:t xml:space="preserve">Вбудований </w:t>
            </w:r>
            <w:proofErr w:type="spellStart"/>
            <w:r w:rsidRPr="0008740A">
              <w:t>архіватор</w:t>
            </w:r>
            <w:proofErr w:type="spellEnd"/>
            <w:r w:rsidRPr="0008740A">
              <w:t xml:space="preserve"> даних з глибиною архівування по витраті не менше 300 000 записів з гнучким кроком архівування </w:t>
            </w:r>
            <w:r w:rsidRPr="0008740A">
              <w:rPr>
                <w:rFonts w:eastAsiaTheme="minorEastAsia"/>
                <w:lang w:eastAsia="uk-UA"/>
              </w:rPr>
              <w:t xml:space="preserve">від 10 </w:t>
            </w:r>
            <w:proofErr w:type="spellStart"/>
            <w:r w:rsidRPr="0008740A">
              <w:rPr>
                <w:rFonts w:eastAsiaTheme="minorEastAsia"/>
                <w:lang w:eastAsia="uk-UA"/>
              </w:rPr>
              <w:t>сек</w:t>
            </w:r>
            <w:proofErr w:type="spellEnd"/>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08740A" w:rsidRDefault="00C50E2D" w:rsidP="00640529">
            <w:pPr>
              <w:jc w:val="both"/>
            </w:pPr>
            <w:r w:rsidRPr="0008740A">
              <w:rPr>
                <w:rFonts w:eastAsiaTheme="minorEastAsia"/>
                <w:lang w:eastAsia="uk-UA"/>
              </w:rPr>
              <w:t>Можливість виведення архівних даних по витраті в графічному вигляді безпосередньо на дисплей</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 xml:space="preserve">Можливість локального керування та конфігурування (без відкриття корпусу)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 xml:space="preserve">Мова – </w:t>
            </w:r>
            <w:r w:rsidRPr="00F43BD7">
              <w:rPr>
                <w:b/>
                <w:color w:val="000000"/>
              </w:rPr>
              <w:t xml:space="preserve">українська </w:t>
            </w:r>
            <w:r>
              <w:rPr>
                <w:b/>
                <w:color w:val="000000"/>
              </w:rPr>
              <w:t>та</w:t>
            </w:r>
            <w:r w:rsidRPr="00F43BD7">
              <w:rPr>
                <w:b/>
                <w:color w:val="000000"/>
              </w:rPr>
              <w:t>/</w:t>
            </w:r>
            <w:r>
              <w:rPr>
                <w:b/>
                <w:color w:val="000000"/>
              </w:rPr>
              <w:t>або</w:t>
            </w:r>
            <w:r w:rsidRPr="00F43BD7">
              <w:rPr>
                <w:b/>
                <w:color w:val="000000"/>
              </w:rPr>
              <w:t xml:space="preserve"> російська </w:t>
            </w:r>
            <w:r w:rsidRPr="00703D48">
              <w:rPr>
                <w:color w:val="000000"/>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b/>
              </w:rPr>
            </w:pPr>
            <w:r w:rsidRPr="00F43BD7">
              <w:rPr>
                <w:b/>
              </w:rPr>
              <w:t>Конструкційні матеріали</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both"/>
            </w:pPr>
            <w:r w:rsidRPr="00F43BD7">
              <w:t xml:space="preserve">Корпус первинного </w:t>
            </w:r>
            <w:r>
              <w:t>перетворювача</w:t>
            </w:r>
            <w:r w:rsidRPr="00F43BD7">
              <w:t xml:space="preserve"> – </w:t>
            </w:r>
          </w:p>
          <w:p w:rsidR="00C50E2D" w:rsidRPr="00F43BD7" w:rsidRDefault="00C50E2D" w:rsidP="00640529">
            <w:pPr>
              <w:jc w:val="both"/>
            </w:pPr>
            <w:r w:rsidRPr="00F43BD7">
              <w:rPr>
                <w:b/>
              </w:rPr>
              <w:t xml:space="preserve">сталь з </w:t>
            </w:r>
            <w:r w:rsidRPr="00527213">
              <w:rPr>
                <w:b/>
              </w:rPr>
              <w:t xml:space="preserve">захисним антикорозійним </w:t>
            </w:r>
            <w:r w:rsidRPr="00F43BD7">
              <w:rPr>
                <w:b/>
              </w:rPr>
              <w:t>покриттям</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953AF6" w:rsidRDefault="00C50E2D" w:rsidP="00640529">
            <w:pPr>
              <w:jc w:val="both"/>
              <w:rPr>
                <w:b/>
                <w:lang w:val="ru-RU"/>
              </w:rPr>
            </w:pPr>
            <w:r w:rsidRPr="00F43BD7">
              <w:t xml:space="preserve">Електроди – </w:t>
            </w:r>
            <w:r>
              <w:t>нержавіюча сталь 316ТІ</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both"/>
              <w:rPr>
                <w:b/>
              </w:rPr>
            </w:pPr>
            <w:r w:rsidRPr="00F43BD7">
              <w:t xml:space="preserve">Футерування – </w:t>
            </w:r>
            <w:r w:rsidRPr="00F43BD7">
              <w:rPr>
                <w:b/>
                <w:lang w:val="en-US"/>
              </w:rPr>
              <w:t xml:space="preserve">HR </w:t>
            </w:r>
            <w:r w:rsidRPr="00F43BD7">
              <w:rPr>
                <w:b/>
              </w:rPr>
              <w:t>тверда гума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bl>
    <w:p w:rsidR="00C50E2D" w:rsidRDefault="00C50E2D" w:rsidP="00C50E2D">
      <w:pPr>
        <w:ind w:right="479"/>
        <w:jc w:val="center"/>
        <w:rPr>
          <w:b/>
        </w:rPr>
      </w:pPr>
    </w:p>
    <w:p w:rsidR="00C50E2D" w:rsidRPr="00F43BD7" w:rsidRDefault="00C50E2D" w:rsidP="00C50E2D">
      <w:pPr>
        <w:ind w:firstLine="567"/>
        <w:jc w:val="center"/>
        <w:rPr>
          <w:b/>
        </w:rPr>
      </w:pPr>
      <w:r>
        <w:rPr>
          <w:b/>
        </w:rPr>
        <w:t>Д</w:t>
      </w:r>
      <w:r w:rsidRPr="00F43BD7">
        <w:rPr>
          <w:b/>
        </w:rPr>
        <w:t>окументи</w:t>
      </w:r>
      <w:r>
        <w:rPr>
          <w:b/>
        </w:rPr>
        <w:t>,  які надаються в складі тендерної пропозиції Учасника</w:t>
      </w:r>
      <w:r w:rsidRPr="00F43BD7">
        <w:rPr>
          <w:b/>
        </w:rPr>
        <w:t>:</w:t>
      </w:r>
    </w:p>
    <w:p w:rsidR="00C50E2D" w:rsidRPr="005805A3" w:rsidRDefault="00C50E2D" w:rsidP="00C50E2D">
      <w:pPr>
        <w:ind w:firstLine="567"/>
        <w:jc w:val="both"/>
      </w:pPr>
      <w:r>
        <w:t xml:space="preserve"> 1. Сертифікат ISO 9001</w:t>
      </w:r>
    </w:p>
    <w:p w:rsidR="00C50E2D" w:rsidRPr="00533CBF" w:rsidRDefault="00C50E2D" w:rsidP="00C50E2D">
      <w:pPr>
        <w:ind w:firstLine="567"/>
        <w:jc w:val="both"/>
        <w:rPr>
          <w:lang w:val="ru-RU" w:eastAsia="ru-RU"/>
        </w:rPr>
      </w:pPr>
      <w:r>
        <w:rPr>
          <w:lang w:val="ru-RU"/>
        </w:rPr>
        <w:t xml:space="preserve"> </w:t>
      </w:r>
      <w:r w:rsidRPr="00D51AB9">
        <w:rPr>
          <w:lang w:val="ru-RU"/>
        </w:rPr>
        <w:t>2</w:t>
      </w:r>
      <w:r w:rsidRPr="00D51AB9">
        <w:rPr>
          <w:lang w:eastAsia="ru-RU"/>
        </w:rPr>
        <w:t>.</w:t>
      </w:r>
      <w:r w:rsidRPr="00533CBF">
        <w:rPr>
          <w:sz w:val="14"/>
          <w:szCs w:val="14"/>
          <w:lang w:eastAsia="ru-RU"/>
        </w:rPr>
        <w:t xml:space="preserve"> </w:t>
      </w:r>
      <w:r>
        <w:rPr>
          <w:lang w:eastAsia="ru-RU"/>
        </w:rPr>
        <w:t>Завірена</w:t>
      </w:r>
      <w:r w:rsidRPr="00533CBF">
        <w:rPr>
          <w:lang w:eastAsia="ru-RU"/>
        </w:rPr>
        <w:t xml:space="preserve"> копія розробленої виробником Методики перевірки параметрів витратоміра </w:t>
      </w:r>
      <w:proofErr w:type="gramStart"/>
      <w:r w:rsidRPr="00533CBF">
        <w:rPr>
          <w:lang w:eastAsia="ru-RU"/>
        </w:rPr>
        <w:t>без демонтажу</w:t>
      </w:r>
      <w:proofErr w:type="gramEnd"/>
      <w:r w:rsidRPr="00533CBF">
        <w:rPr>
          <w:lang w:eastAsia="ru-RU"/>
        </w:rPr>
        <w:t xml:space="preserve"> з трубопроводу.</w:t>
      </w:r>
    </w:p>
    <w:p w:rsidR="00C50E2D" w:rsidRDefault="00C50E2D" w:rsidP="00C50E2D">
      <w:pPr>
        <w:ind w:firstLine="567"/>
        <w:rPr>
          <w:lang w:val="ru-RU" w:eastAsia="ru-RU"/>
        </w:rPr>
      </w:pPr>
      <w:r>
        <w:rPr>
          <w:lang w:val="ru-RU" w:eastAsia="ru-RU"/>
        </w:rPr>
        <w:t xml:space="preserve"> 3</w:t>
      </w:r>
      <w:r w:rsidRPr="00533CBF">
        <w:rPr>
          <w:lang w:eastAsia="ru-RU"/>
        </w:rPr>
        <w:t>. Завірена інструкція з експлуатації витратоміра</w:t>
      </w:r>
      <w:r>
        <w:rPr>
          <w:lang w:val="ru-RU" w:eastAsia="ru-RU"/>
        </w:rPr>
        <w:t>.</w:t>
      </w:r>
      <w:r w:rsidRPr="00533CBF">
        <w:rPr>
          <w:lang w:val="ru-RU" w:eastAsia="ru-RU"/>
        </w:rPr>
        <w:t xml:space="preserve"> </w:t>
      </w:r>
    </w:p>
    <w:p w:rsidR="001E7983" w:rsidRPr="00C57DB5" w:rsidRDefault="00C57DB5" w:rsidP="00C57DB5">
      <w:pPr>
        <w:ind w:firstLine="567"/>
        <w:jc w:val="both"/>
        <w:rPr>
          <w:color w:val="FF0000"/>
          <w:lang w:eastAsia="ru-RU"/>
        </w:rPr>
      </w:pPr>
      <w:r>
        <w:rPr>
          <w:color w:val="FF0000"/>
          <w:lang w:val="ru-RU" w:eastAsia="ru-RU"/>
        </w:rPr>
        <w:t xml:space="preserve">4. </w:t>
      </w:r>
      <w:proofErr w:type="spellStart"/>
      <w:r>
        <w:rPr>
          <w:color w:val="FF0000"/>
          <w:lang w:val="ru-RU" w:eastAsia="ru-RU"/>
        </w:rPr>
        <w:t>Витратомір</w:t>
      </w:r>
      <w:proofErr w:type="spellEnd"/>
      <w:r>
        <w:rPr>
          <w:color w:val="FF0000"/>
          <w:lang w:val="ru-RU" w:eastAsia="ru-RU"/>
        </w:rPr>
        <w:t xml:space="preserve">- </w:t>
      </w:r>
      <w:proofErr w:type="spellStart"/>
      <w:r>
        <w:rPr>
          <w:color w:val="FF0000"/>
          <w:lang w:val="ru-RU" w:eastAsia="ru-RU"/>
        </w:rPr>
        <w:t>лічильник</w:t>
      </w:r>
      <w:proofErr w:type="spellEnd"/>
      <w:r>
        <w:rPr>
          <w:color w:val="FF0000"/>
          <w:lang w:val="ru-RU" w:eastAsia="ru-RU"/>
        </w:rPr>
        <w:t xml:space="preserve"> </w:t>
      </w:r>
      <w:proofErr w:type="spellStart"/>
      <w:r>
        <w:rPr>
          <w:color w:val="FF0000"/>
          <w:lang w:val="ru-RU" w:eastAsia="ru-RU"/>
        </w:rPr>
        <w:t>має</w:t>
      </w:r>
      <w:proofErr w:type="spellEnd"/>
      <w:r>
        <w:rPr>
          <w:color w:val="FF0000"/>
          <w:lang w:val="ru-RU" w:eastAsia="ru-RU"/>
        </w:rPr>
        <w:t xml:space="preserve"> бути </w:t>
      </w:r>
      <w:proofErr w:type="spellStart"/>
      <w:r>
        <w:rPr>
          <w:color w:val="FF0000"/>
          <w:lang w:val="ru-RU" w:eastAsia="ru-RU"/>
        </w:rPr>
        <w:t>сертифікований</w:t>
      </w:r>
      <w:proofErr w:type="spellEnd"/>
      <w:r>
        <w:rPr>
          <w:color w:val="FF0000"/>
          <w:lang w:val="ru-RU" w:eastAsia="ru-RU"/>
        </w:rPr>
        <w:t xml:space="preserve"> </w:t>
      </w:r>
      <w:proofErr w:type="spellStart"/>
      <w:r>
        <w:rPr>
          <w:color w:val="FF0000"/>
          <w:lang w:val="ru-RU" w:eastAsia="ru-RU"/>
        </w:rPr>
        <w:t>відповідно</w:t>
      </w:r>
      <w:proofErr w:type="spellEnd"/>
      <w:r>
        <w:rPr>
          <w:color w:val="FF0000"/>
          <w:lang w:val="ru-RU" w:eastAsia="ru-RU"/>
        </w:rPr>
        <w:t xml:space="preserve"> до </w:t>
      </w:r>
      <w:proofErr w:type="spellStart"/>
      <w:r>
        <w:rPr>
          <w:color w:val="FF0000"/>
          <w:lang w:val="ru-RU" w:eastAsia="ru-RU"/>
        </w:rPr>
        <w:t>вимог</w:t>
      </w:r>
      <w:proofErr w:type="spellEnd"/>
      <w:r>
        <w:rPr>
          <w:color w:val="FF0000"/>
          <w:lang w:val="ru-RU" w:eastAsia="ru-RU"/>
        </w:rPr>
        <w:t xml:space="preserve"> </w:t>
      </w:r>
      <w:r>
        <w:rPr>
          <w:color w:val="FF0000"/>
          <w:lang w:eastAsia="uk-UA"/>
        </w:rPr>
        <w:t xml:space="preserve">Технічного регламенту засобів вимірювальної техніки, затвердженому Постановою Кабінету Міністрів України № 163 від 24.02.2016 </w:t>
      </w:r>
      <w:r>
        <w:rPr>
          <w:color w:val="FF0000"/>
          <w:lang w:eastAsia="ru-RU"/>
        </w:rPr>
        <w:t xml:space="preserve">для випадків застосування його в комерційному обліку. На підтвердження надати </w:t>
      </w:r>
      <w:r>
        <w:rPr>
          <w:color w:val="FF0000"/>
          <w:lang w:eastAsia="uk-UA"/>
        </w:rPr>
        <w:t>Сертифікат перевірки типу на відповідність Технічному регламенту засобів вимірювальної техніки</w:t>
      </w:r>
      <w:r>
        <w:rPr>
          <w:color w:val="FF0000"/>
          <w:lang w:eastAsia="ru-RU"/>
        </w:rPr>
        <w:t>.</w:t>
      </w:r>
      <w:bookmarkStart w:id="14" w:name="_Hlk24214"/>
    </w:p>
    <w:p w:rsidR="00C50E2D" w:rsidRPr="0008740A" w:rsidRDefault="00C50E2D" w:rsidP="00C50E2D">
      <w:pPr>
        <w:spacing w:after="200"/>
        <w:ind w:firstLine="567"/>
        <w:jc w:val="both"/>
        <w:rPr>
          <w:rFonts w:eastAsia="Calibri"/>
          <w:lang w:eastAsia="en-US"/>
        </w:rPr>
      </w:pPr>
      <w:bookmarkStart w:id="15" w:name="_GoBack"/>
      <w:bookmarkEnd w:id="15"/>
      <w:r w:rsidRPr="0008740A">
        <w:rPr>
          <w:b/>
        </w:rPr>
        <w:lastRenderedPageBreak/>
        <w:t>Документи, які надаються при поставці обладнання :</w:t>
      </w:r>
    </w:p>
    <w:bookmarkEnd w:id="14"/>
    <w:p w:rsidR="00C50E2D" w:rsidRPr="005D3140" w:rsidRDefault="00C50E2D" w:rsidP="00C50E2D">
      <w:pPr>
        <w:widowControl/>
        <w:numPr>
          <w:ilvl w:val="0"/>
          <w:numId w:val="21"/>
        </w:numPr>
        <w:suppressAutoHyphens w:val="0"/>
        <w:spacing w:after="200"/>
        <w:ind w:left="0" w:firstLine="567"/>
        <w:contextualSpacing/>
        <w:jc w:val="both"/>
        <w:rPr>
          <w:rFonts w:eastAsia="Calibri"/>
          <w:lang w:eastAsia="en-US"/>
        </w:rPr>
      </w:pPr>
      <w:r w:rsidRPr="0008740A">
        <w:t>Оригінал сертифікату калібрування з зазначенням характеристик калібрувального стенду, швидкостей калібрування, отриманих результатів та калібрувального коду.</w:t>
      </w:r>
    </w:p>
    <w:p w:rsidR="00C50E2D" w:rsidRDefault="00C50E2D" w:rsidP="00C50E2D">
      <w:pPr>
        <w:spacing w:after="200"/>
        <w:ind w:firstLine="567"/>
        <w:contextualSpacing/>
        <w:jc w:val="both"/>
      </w:pPr>
    </w:p>
    <w:p w:rsidR="00C50E2D" w:rsidRDefault="00C50E2D" w:rsidP="00C50E2D">
      <w:pPr>
        <w:spacing w:after="200"/>
        <w:ind w:firstLine="567"/>
        <w:contextualSpacing/>
        <w:jc w:val="both"/>
      </w:pPr>
    </w:p>
    <w:p w:rsidR="00C50E2D" w:rsidRPr="00A12056" w:rsidRDefault="00C50E2D" w:rsidP="00C50E2D">
      <w:pPr>
        <w:spacing w:after="200"/>
        <w:ind w:firstLine="567"/>
        <w:contextualSpacing/>
        <w:jc w:val="both"/>
        <w:rPr>
          <w:rFonts w:eastAsia="Calibri"/>
          <w:i/>
          <w:lang w:eastAsia="en-US"/>
        </w:rPr>
      </w:pPr>
      <w:r w:rsidRPr="005D3140">
        <w:rPr>
          <w:i/>
          <w:noProof/>
        </w:rPr>
        <w:t xml:space="preserve">Технічна специфікація підписується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  </w:t>
      </w:r>
    </w:p>
    <w:p w:rsidR="00C50E2D" w:rsidRDefault="00C50E2D" w:rsidP="00C50E2D">
      <w:pPr>
        <w:ind w:firstLine="567"/>
        <w:jc w:val="both"/>
        <w:rPr>
          <w:rFonts w:asciiTheme="minorHAnsi" w:eastAsiaTheme="minorEastAsia" w:hAnsiTheme="minorHAnsi" w:cstheme="minorBidi"/>
          <w:sz w:val="22"/>
          <w:szCs w:val="22"/>
          <w:lang w:eastAsia="uk-UA"/>
        </w:rPr>
      </w:pPr>
    </w:p>
    <w:p w:rsidR="00C50E2D" w:rsidRDefault="00C50E2D" w:rsidP="00C50E2D">
      <w:pPr>
        <w:ind w:firstLine="567"/>
        <w:jc w:val="both"/>
        <w:rPr>
          <w:rFonts w:asciiTheme="minorHAnsi" w:eastAsiaTheme="minorEastAsia" w:hAnsiTheme="minorHAnsi" w:cstheme="minorBidi"/>
          <w:sz w:val="22"/>
          <w:szCs w:val="22"/>
          <w:lang w:eastAsia="uk-UA"/>
        </w:rPr>
      </w:pPr>
    </w:p>
    <w:p w:rsidR="00C50E2D" w:rsidRPr="0008740A" w:rsidRDefault="00C50E2D" w:rsidP="00C50E2D">
      <w:pPr>
        <w:jc w:val="both"/>
        <w:rPr>
          <w:rFonts w:asciiTheme="minorHAnsi" w:eastAsiaTheme="minorEastAsia" w:hAnsiTheme="minorHAnsi" w:cstheme="minorBidi"/>
          <w:sz w:val="22"/>
          <w:szCs w:val="22"/>
          <w:lang w:eastAsia="uk-UA"/>
        </w:rPr>
      </w:pPr>
      <w:r>
        <w:rPr>
          <w:rFonts w:eastAsia="Calibri"/>
          <w:b/>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r w:rsidRPr="0008740A">
        <w:rPr>
          <w:rFonts w:asciiTheme="minorHAnsi" w:eastAsiaTheme="minorEastAsia" w:hAnsiTheme="minorHAnsi" w:cstheme="minorBidi"/>
          <w:sz w:val="22"/>
          <w:szCs w:val="22"/>
          <w:lang w:eastAsia="uk-UA"/>
        </w:rPr>
        <w:t xml:space="preserve"> </w:t>
      </w:r>
    </w:p>
    <w:p w:rsidR="00167B66" w:rsidRPr="000301B1" w:rsidRDefault="00167B66" w:rsidP="00167B66">
      <w:pPr>
        <w:autoSpaceDE w:val="0"/>
        <w:autoSpaceDN w:val="0"/>
        <w:adjustRightInd w:val="0"/>
        <w:ind w:left="360"/>
        <w:jc w:val="center"/>
        <w:rPr>
          <w:rFonts w:eastAsia="Calibri"/>
          <w:i/>
        </w:rPr>
      </w:pPr>
    </w:p>
    <w:p w:rsidR="00167B66" w:rsidRPr="000301B1" w:rsidRDefault="00167B66" w:rsidP="00167B66">
      <w:pPr>
        <w:spacing w:before="120" w:after="240"/>
        <w:jc w:val="both"/>
      </w:pPr>
      <w:r w:rsidRPr="000301B1">
        <w:t>(посада керівника учасника або уповноваженої ним особи)           (підпис)             (ініціали та прізвище)</w:t>
      </w:r>
    </w:p>
    <w:p w:rsidR="001F7243" w:rsidRDefault="001F7243" w:rsidP="00275490">
      <w:pPr>
        <w:jc w:val="center"/>
        <w:rPr>
          <w:b/>
          <w:sz w:val="22"/>
          <w:szCs w:val="22"/>
        </w:rPr>
      </w:pPr>
    </w:p>
    <w:p w:rsidR="001F7243" w:rsidRDefault="001F7243"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2D0E08" w:rsidRDefault="002D0E08" w:rsidP="00F21132">
      <w:pPr>
        <w:rPr>
          <w:b/>
          <w:sz w:val="22"/>
          <w:szCs w:val="22"/>
        </w:rPr>
      </w:pPr>
    </w:p>
    <w:p w:rsidR="0088551C" w:rsidRDefault="0088551C"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751D44">
        <w:rPr>
          <w:b/>
        </w:rPr>
        <w:t xml:space="preserve"> № </w:t>
      </w:r>
      <w:r w:rsidR="009E3658">
        <w:rPr>
          <w:b/>
        </w:rPr>
        <w:t>5</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bookmarkStart w:id="16"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p>
    <w:p w:rsidR="00F21132" w:rsidRDefault="00F21132" w:rsidP="00F21132"/>
    <w:p w:rsidR="00F21132" w:rsidRPr="00386993" w:rsidRDefault="00F21132" w:rsidP="00F2113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rsidR="00F21132" w:rsidRPr="00386993" w:rsidRDefault="00F21132" w:rsidP="00F21132">
      <w:pPr>
        <w:jc w:val="both"/>
      </w:pPr>
    </w:p>
    <w:p w:rsidR="00F21132" w:rsidRPr="00386993" w:rsidRDefault="00F21132" w:rsidP="00F2113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rsidR="00F21132" w:rsidRPr="00386993" w:rsidRDefault="00F21132" w:rsidP="00F21132">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8F0958">
        <w:t>Особливост</w:t>
      </w:r>
      <w:r>
        <w:t>ями</w:t>
      </w:r>
      <w:r w:rsidRPr="008F0958">
        <w:t xml:space="preserve"> здійснення публічних </w:t>
      </w:r>
      <w:proofErr w:type="spellStart"/>
      <w:r w:rsidRPr="008F0958">
        <w:t>закупівель</w:t>
      </w:r>
      <w:proofErr w:type="spellEnd"/>
      <w:r w:rsidRPr="008F095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t>,</w:t>
      </w:r>
      <w:r w:rsidRPr="008F0958">
        <w:t xml:space="preserve"> </w:t>
      </w:r>
      <w:r w:rsidRPr="00386993">
        <w:rPr>
          <w:lang w:eastAsia="en-US"/>
        </w:rPr>
        <w:t>уклали цей Договір на закупівлю товару (надалі іменується «Договір»), про наступне:</w:t>
      </w:r>
    </w:p>
    <w:p w:rsidR="00F21132" w:rsidRPr="00386993" w:rsidRDefault="00F21132" w:rsidP="00F21132">
      <w:pPr>
        <w:widowControl/>
        <w:numPr>
          <w:ilvl w:val="0"/>
          <w:numId w:val="15"/>
        </w:numPr>
        <w:shd w:val="clear" w:color="auto" w:fill="FFFFFF"/>
        <w:suppressAutoHyphens w:val="0"/>
        <w:contextualSpacing/>
        <w:jc w:val="center"/>
        <w:outlineLvl w:val="0"/>
        <w:rPr>
          <w:b/>
          <w:bCs/>
          <w:color w:val="000000"/>
          <w:spacing w:val="1"/>
        </w:rPr>
      </w:pPr>
      <w:r w:rsidRPr="00386993">
        <w:rPr>
          <w:b/>
          <w:bCs/>
          <w:color w:val="000000"/>
          <w:spacing w:val="1"/>
        </w:rPr>
        <w:t>ПРЕДМЕТ ДОГОВОРУ</w:t>
      </w:r>
    </w:p>
    <w:p w:rsidR="00F21132" w:rsidRPr="00640529" w:rsidRDefault="00F21132" w:rsidP="00640529">
      <w:pPr>
        <w:pStyle w:val="ab"/>
        <w:jc w:val="both"/>
        <w:rPr>
          <w:rFonts w:ascii="Times New Roman" w:hAnsi="Times New Roman"/>
          <w:b/>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640529" w:rsidRPr="00640529">
        <w:rPr>
          <w:rFonts w:ascii="Times New Roman" w:hAnsi="Times New Roman"/>
          <w:b/>
          <w:color w:val="212121"/>
          <w:sz w:val="24"/>
          <w:szCs w:val="24"/>
          <w:lang w:val="uk-UA"/>
        </w:rPr>
        <w:t>ДК 021:2015:  38420000-5 Прилади для вимірювання витрати, рівня та тиску рідин і газів (Витратоміри-лічильники електромагнітні)</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rsidR="00F21132" w:rsidRPr="00386993" w:rsidRDefault="00F21132" w:rsidP="00F21132">
      <w:pPr>
        <w:shd w:val="clear" w:color="auto" w:fill="FFFFFF"/>
        <w:contextualSpacing/>
        <w:jc w:val="center"/>
        <w:outlineLvl w:val="0"/>
      </w:pPr>
      <w:r w:rsidRPr="00386993">
        <w:rPr>
          <w:b/>
          <w:bCs/>
          <w:color w:val="000000"/>
          <w:spacing w:val="1"/>
        </w:rPr>
        <w:t>2. ЦІНА ТОВАРУ ТА ЗАГАЛЬНА СУМА ДОГОВОРУ</w:t>
      </w:r>
    </w:p>
    <w:p w:rsidR="00F21132" w:rsidRPr="00386993" w:rsidRDefault="00F21132" w:rsidP="00F2113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rsidR="00F21132" w:rsidRPr="00386993" w:rsidRDefault="00F21132" w:rsidP="00F2113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обгрунтовуючі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rsidR="00F21132" w:rsidRPr="00386993" w:rsidRDefault="00F21132" w:rsidP="00F21132">
      <w:pPr>
        <w:jc w:val="both"/>
        <w:rPr>
          <w:lang w:eastAsia="en-US"/>
        </w:rPr>
      </w:pPr>
      <w:r w:rsidRPr="00386993">
        <w:rPr>
          <w:lang w:eastAsia="en-US"/>
        </w:rPr>
        <w:t xml:space="preserve">2.3. </w:t>
      </w:r>
      <w:r>
        <w:rPr>
          <w:lang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rsidR="00F21132" w:rsidRPr="00401DE1" w:rsidRDefault="00F21132" w:rsidP="00F21132">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rsidR="00F21132" w:rsidRPr="00386993" w:rsidRDefault="00F21132" w:rsidP="00F21132">
      <w:pPr>
        <w:jc w:val="both"/>
        <w:rPr>
          <w:lang w:eastAsia="en-US"/>
        </w:rPr>
      </w:pPr>
      <w:r w:rsidRPr="00386993">
        <w:rPr>
          <w:lang w:eastAsia="en-US"/>
        </w:rPr>
        <w:t xml:space="preserve">К1 – курс гривні </w:t>
      </w:r>
      <w:r>
        <w:rPr>
          <w:lang w:eastAsia="en-US"/>
        </w:rPr>
        <w:t xml:space="preserve">до відповідної іноземної валюти (США, євро) </w:t>
      </w:r>
      <w:r w:rsidRPr="00386993">
        <w:rPr>
          <w:lang w:eastAsia="en-US"/>
        </w:rPr>
        <w:t xml:space="preserve">на </w:t>
      </w:r>
      <w:r>
        <w:rPr>
          <w:lang w:eastAsia="en-US"/>
        </w:rPr>
        <w:t>момент</w:t>
      </w:r>
      <w:r w:rsidRPr="00386993">
        <w:rPr>
          <w:lang w:eastAsia="en-US"/>
        </w:rPr>
        <w:t xml:space="preserve"> поставки товару</w:t>
      </w:r>
      <w:r>
        <w:rPr>
          <w:lang w:eastAsia="en-US"/>
        </w:rPr>
        <w:t xml:space="preserve"> Покупцю;</w:t>
      </w:r>
    </w:p>
    <w:p w:rsidR="00F21132" w:rsidRPr="00401DE1" w:rsidRDefault="00F21132" w:rsidP="00F21132">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(США, євро)</w:t>
      </w:r>
      <w:r w:rsidRPr="00386993">
        <w:rPr>
          <w:lang w:eastAsia="en-US"/>
        </w:rPr>
        <w:t xml:space="preserve"> купівлі іноземної валюти </w:t>
      </w:r>
      <w:r>
        <w:rPr>
          <w:lang w:eastAsia="en-US"/>
        </w:rPr>
        <w:t xml:space="preserve">на дату заключення цього Договору. </w:t>
      </w:r>
    </w:p>
    <w:p w:rsidR="00F21132" w:rsidRPr="00401DE1" w:rsidRDefault="00F21132" w:rsidP="00F21132">
      <w:pPr>
        <w:jc w:val="both"/>
        <w:rPr>
          <w:lang w:eastAsia="en-US"/>
        </w:rPr>
      </w:pPr>
      <w:r>
        <w:rPr>
          <w:lang w:eastAsia="en-US"/>
        </w:rPr>
        <w:t xml:space="preserve">Сторони використовують офіційний курс гривні до </w:t>
      </w:r>
      <w:proofErr w:type="spellStart"/>
      <w:r>
        <w:rPr>
          <w:lang w:eastAsia="en-US"/>
        </w:rPr>
        <w:t>іноземни</w:t>
      </w:r>
      <w:proofErr w:type="spellEnd"/>
      <w:r>
        <w:rPr>
          <w:lang w:eastAsia="en-US"/>
        </w:rPr>
        <w:t xml:space="preserve"> валют, встановлений Національним банком </w:t>
      </w:r>
      <w:proofErr w:type="spellStart"/>
      <w:r>
        <w:rPr>
          <w:lang w:eastAsia="en-US"/>
        </w:rPr>
        <w:t>Украни</w:t>
      </w:r>
      <w:proofErr w:type="spellEnd"/>
      <w:r>
        <w:rPr>
          <w:lang w:eastAsia="en-US"/>
        </w:rPr>
        <w:t>.</w:t>
      </w:r>
    </w:p>
    <w:p w:rsidR="00F21132" w:rsidRPr="00386993" w:rsidRDefault="00F21132" w:rsidP="00F21132">
      <w:pPr>
        <w:shd w:val="clear" w:color="auto" w:fill="FFFFFF"/>
        <w:contextualSpacing/>
        <w:jc w:val="center"/>
        <w:outlineLvl w:val="0"/>
      </w:pPr>
      <w:r w:rsidRPr="00386993">
        <w:rPr>
          <w:b/>
          <w:bCs/>
          <w:color w:val="000000"/>
          <w:spacing w:val="1"/>
        </w:rPr>
        <w:t>3. УМОВИ ПОСТАЧАННЯ</w:t>
      </w:r>
    </w:p>
    <w:p w:rsidR="00F21132" w:rsidRPr="00386993" w:rsidRDefault="00F21132" w:rsidP="00F21132">
      <w:pPr>
        <w:jc w:val="both"/>
        <w:rPr>
          <w:lang w:eastAsia="en-US"/>
        </w:rPr>
      </w:pPr>
      <w:r w:rsidRPr="00386993">
        <w:rPr>
          <w:spacing w:val="1"/>
          <w:lang w:eastAsia="en-US"/>
        </w:rPr>
        <w:t xml:space="preserve">3.1. Постачання Товару здійснюється партіями, транспортом </w:t>
      </w:r>
      <w:r w:rsidRPr="00386993">
        <w:rPr>
          <w:lang w:eastAsia="en-US"/>
        </w:rPr>
        <w:t>Постачальника на склад структурного підр</w:t>
      </w:r>
      <w:r>
        <w:rPr>
          <w:lang w:eastAsia="en-US"/>
        </w:rPr>
        <w:t xml:space="preserve">озділу 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rsidR="00F21132" w:rsidRPr="00386993" w:rsidRDefault="00F21132" w:rsidP="00F21132">
      <w:pPr>
        <w:jc w:val="both"/>
        <w:rPr>
          <w:lang w:eastAsia="en-US"/>
        </w:rPr>
      </w:pPr>
      <w:r w:rsidRPr="00386993">
        <w:rPr>
          <w:lang w:eastAsia="en-US"/>
        </w:rPr>
        <w:t xml:space="preserve">3.2. </w:t>
      </w:r>
      <w:r w:rsidR="000301B1" w:rsidRPr="000301B1">
        <w:rPr>
          <w:lang w:eastAsia="en-US"/>
        </w:rPr>
        <w:t>Поставка Товару здійснюється згідно замовлення Покупця</w:t>
      </w:r>
      <w:r w:rsidRPr="00386993">
        <w:rPr>
          <w:lang w:eastAsia="en-US"/>
        </w:rPr>
        <w:t xml:space="preserve">.  </w:t>
      </w:r>
    </w:p>
    <w:p w:rsidR="00F21132" w:rsidRPr="00386993" w:rsidRDefault="00F21132" w:rsidP="00F2113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rsidR="00F21132" w:rsidRPr="00386993" w:rsidRDefault="00F21132" w:rsidP="00F2113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rsidR="00F21132" w:rsidRPr="00386993" w:rsidRDefault="00F21132" w:rsidP="00F2113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F21132" w:rsidRPr="00386993" w:rsidRDefault="00F21132" w:rsidP="00F21132">
      <w:pPr>
        <w:jc w:val="both"/>
        <w:rPr>
          <w:spacing w:val="-9"/>
          <w:lang w:eastAsia="en-US"/>
        </w:rPr>
      </w:pPr>
      <w:r w:rsidRPr="00386993">
        <w:rPr>
          <w:lang w:eastAsia="en-US"/>
        </w:rPr>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rsidR="00F21132" w:rsidRPr="00386993" w:rsidRDefault="00F21132" w:rsidP="00F2113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rsidR="00F21132" w:rsidRPr="00386993" w:rsidRDefault="00F21132" w:rsidP="00F21132">
      <w:pPr>
        <w:jc w:val="both"/>
        <w:rPr>
          <w:lang w:eastAsia="en-US"/>
        </w:rPr>
      </w:pPr>
      <w:r w:rsidRPr="00386993">
        <w:rPr>
          <w:spacing w:val="-9"/>
          <w:lang w:eastAsia="en-US"/>
        </w:rPr>
        <w:t xml:space="preserve">3.8. У разі поставки Постачальником  неякісного Товару  або будь-якої його партії, такий Товар або партія Товару </w:t>
      </w:r>
      <w:r w:rsidRPr="00386993">
        <w:rPr>
          <w:spacing w:val="-9"/>
          <w:lang w:eastAsia="en-US"/>
        </w:rPr>
        <w:lastRenderedPageBreak/>
        <w:t>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rsidR="00F21132" w:rsidRPr="00386993" w:rsidRDefault="00F21132" w:rsidP="00F2113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rsidR="00F21132" w:rsidRPr="00386993" w:rsidRDefault="00F21132" w:rsidP="00F2113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F21132" w:rsidRPr="00386993" w:rsidRDefault="00F21132" w:rsidP="00F21132">
      <w:pPr>
        <w:shd w:val="clear" w:color="auto" w:fill="FFFFFF"/>
        <w:ind w:right="-21"/>
        <w:contextualSpacing/>
        <w:jc w:val="center"/>
        <w:outlineLvl w:val="0"/>
        <w:rPr>
          <w:b/>
          <w:bCs/>
          <w:color w:val="000000"/>
        </w:rPr>
      </w:pPr>
      <w:r w:rsidRPr="00386993">
        <w:rPr>
          <w:b/>
          <w:bCs/>
          <w:color w:val="000000"/>
        </w:rPr>
        <w:t>5. УМОВИ ОПЛАТИ</w:t>
      </w:r>
    </w:p>
    <w:p w:rsidR="00F21132" w:rsidRPr="00D43C6B" w:rsidRDefault="00F21132" w:rsidP="00F2113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00A20F69">
        <w:t>120</w:t>
      </w:r>
      <w:r>
        <w:t xml:space="preserve"> (</w:t>
      </w:r>
      <w:r w:rsidR="00A20F69">
        <w:t>сто двадцять</w:t>
      </w:r>
      <w:r w:rsidRPr="00D43C6B">
        <w:t xml:space="preserve">) </w:t>
      </w:r>
      <w:r w:rsidR="001B5356">
        <w:t>календарних</w:t>
      </w:r>
      <w:r w:rsidRPr="00D43C6B">
        <w:t xml:space="preserve"> днів після</w:t>
      </w:r>
      <w:r>
        <w:t xml:space="preserve"> фактичної </w:t>
      </w:r>
      <w:r w:rsidRPr="00D43C6B">
        <w:t>поставки товару, проведення монтажу та пусконалагоджувальних робіт на підставі підписаних обома Сторонами видаткових накладних. Замовник має право здійснювати попередню оплату Товару (часткову або повну).</w:t>
      </w:r>
    </w:p>
    <w:p w:rsidR="00F21132" w:rsidRPr="00386993" w:rsidRDefault="00F21132" w:rsidP="00F21132">
      <w:pPr>
        <w:jc w:val="both"/>
        <w:rPr>
          <w:lang w:eastAsia="en-US"/>
        </w:rPr>
      </w:pPr>
      <w:r>
        <w:rPr>
          <w:lang w:eastAsia="en-US"/>
        </w:rPr>
        <w:t xml:space="preserve"> </w:t>
      </w:r>
    </w:p>
    <w:p w:rsidR="00F21132" w:rsidRPr="00386993" w:rsidRDefault="00F21132" w:rsidP="00F21132">
      <w:pPr>
        <w:contextualSpacing/>
        <w:jc w:val="center"/>
        <w:rPr>
          <w:b/>
          <w:color w:val="000000"/>
        </w:rPr>
      </w:pPr>
      <w:r w:rsidRPr="00386993">
        <w:rPr>
          <w:b/>
          <w:color w:val="000000"/>
        </w:rPr>
        <w:t>6. ЯКІСТЬ ТОВАРУ ТА ГАРАНТІЙНІ УМОВИ</w:t>
      </w:r>
    </w:p>
    <w:p w:rsidR="00F21132" w:rsidRPr="00386993" w:rsidRDefault="00F21132" w:rsidP="00F21132">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F21132" w:rsidRPr="00386993" w:rsidRDefault="00F21132" w:rsidP="00F21132">
      <w:pPr>
        <w:autoSpaceDE w:val="0"/>
        <w:jc w:val="both"/>
      </w:pPr>
      <w:r w:rsidRPr="00386993">
        <w:t xml:space="preserve">6.2. На поставлений Товар надається гарантійний строк експлуатації, згідно паспорту якості, який </w:t>
      </w:r>
      <w:r w:rsidRPr="00386993">
        <w:rPr>
          <w:color w:val="000000" w:themeColor="text1"/>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rsidR="00F21132" w:rsidRPr="00386993" w:rsidRDefault="00F21132" w:rsidP="00F21132">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F21132" w:rsidRPr="00D53EE5" w:rsidRDefault="00F21132" w:rsidP="00F2113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F21132" w:rsidRPr="00D53EE5" w:rsidRDefault="00F21132" w:rsidP="00F21132">
      <w:pPr>
        <w:ind w:firstLine="567"/>
      </w:pPr>
      <w:r w:rsidRPr="00D53EE5">
        <w:t>1) пропорційного зменшення ціни;</w:t>
      </w:r>
    </w:p>
    <w:p w:rsidR="00F21132" w:rsidRPr="00D53EE5" w:rsidRDefault="00F21132" w:rsidP="00F21132">
      <w:pPr>
        <w:ind w:firstLine="567"/>
      </w:pPr>
      <w:r w:rsidRPr="00D53EE5">
        <w:t>2) безоплатного усунення недоліків товару в розумний строк;</w:t>
      </w:r>
    </w:p>
    <w:p w:rsidR="00F21132" w:rsidRPr="00D53EE5" w:rsidRDefault="00F21132" w:rsidP="00F21132">
      <w:pPr>
        <w:ind w:firstLine="567"/>
      </w:pPr>
      <w:r w:rsidRPr="00D53EE5">
        <w:t>3) відшкодування витрат на усунення недоліків товару.</w:t>
      </w:r>
    </w:p>
    <w:p w:rsidR="00F21132" w:rsidRPr="00386993" w:rsidRDefault="00F21132" w:rsidP="00F2113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rsidR="00F21132" w:rsidRPr="00386993" w:rsidRDefault="00F21132" w:rsidP="00F21132">
      <w:pPr>
        <w:ind w:firstLine="567"/>
      </w:pPr>
      <w:r w:rsidRPr="00386993">
        <w:t>1) відмовитися від договору і вимагати повернення сплаченої за товар грошової суми;</w:t>
      </w:r>
    </w:p>
    <w:p w:rsidR="00F21132" w:rsidRPr="00386993" w:rsidRDefault="00F21132" w:rsidP="00F21132">
      <w:pPr>
        <w:ind w:firstLine="567"/>
      </w:pPr>
      <w:r w:rsidRPr="00386993">
        <w:t>2) вимагати заміни товару.</w:t>
      </w:r>
    </w:p>
    <w:p w:rsidR="00F21132" w:rsidRPr="00386993" w:rsidRDefault="00F21132" w:rsidP="00F21132">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rsidR="00F21132" w:rsidRPr="00386993" w:rsidRDefault="00F21132" w:rsidP="00F21132">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rsidR="00F21132" w:rsidRPr="00386993" w:rsidRDefault="00F21132" w:rsidP="00F21132">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rsidR="00F21132" w:rsidRDefault="00F21132" w:rsidP="00F21132">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p>
    <w:p w:rsidR="00760EDB" w:rsidRPr="00386993" w:rsidRDefault="00760EDB" w:rsidP="00F21132">
      <w:pPr>
        <w:jc w:val="both"/>
      </w:pPr>
    </w:p>
    <w:p w:rsidR="00F21132" w:rsidRPr="00386993" w:rsidRDefault="00F21132" w:rsidP="00F21132">
      <w:pPr>
        <w:shd w:val="clear" w:color="auto" w:fill="FFFFFF"/>
        <w:ind w:right="-23"/>
        <w:contextualSpacing/>
        <w:jc w:val="center"/>
        <w:outlineLvl w:val="0"/>
        <w:rPr>
          <w:b/>
          <w:bCs/>
          <w:color w:val="000000"/>
        </w:rPr>
      </w:pPr>
      <w:r w:rsidRPr="00386993">
        <w:rPr>
          <w:b/>
          <w:bCs/>
          <w:color w:val="000000"/>
        </w:rPr>
        <w:t>7. ВІДПОВІДАЛЬНІСТЬ СТОРІН</w:t>
      </w:r>
    </w:p>
    <w:p w:rsidR="00F21132" w:rsidRPr="00386993" w:rsidRDefault="00F21132" w:rsidP="00F21132">
      <w:pPr>
        <w:jc w:val="both"/>
        <w:rPr>
          <w:spacing w:val="-1"/>
          <w:lang w:eastAsia="en-US"/>
        </w:rPr>
      </w:pPr>
      <w:r w:rsidRPr="00386993">
        <w:rPr>
          <w:lang w:eastAsia="en-US"/>
        </w:rPr>
        <w:lastRenderedPageBreak/>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rsidR="00F21132" w:rsidRPr="00386993" w:rsidRDefault="00F21132" w:rsidP="00F2113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rsidR="00F21132" w:rsidRPr="00386993" w:rsidRDefault="00F21132" w:rsidP="00F2113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rsidR="00F21132" w:rsidRPr="00386993" w:rsidRDefault="00F21132" w:rsidP="00F2113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rsidR="00F21132" w:rsidRPr="00386993" w:rsidRDefault="00F21132" w:rsidP="00F2113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rsidR="00F21132" w:rsidRPr="00386993" w:rsidRDefault="00F21132" w:rsidP="00F21132">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rsidR="00F21132" w:rsidRPr="00386993" w:rsidRDefault="00F21132" w:rsidP="00F21132">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rsidR="00F21132" w:rsidRPr="00386993" w:rsidRDefault="00F21132" w:rsidP="00F21132">
      <w:pPr>
        <w:jc w:val="both"/>
        <w:rPr>
          <w:lang w:eastAsia="en-US"/>
        </w:rPr>
      </w:pPr>
      <w:r w:rsidRPr="00386993">
        <w:rPr>
          <w:lang w:eastAsia="en-US"/>
        </w:rPr>
        <w:t xml:space="preserve">- поставка товару, який не відповідає фізико-механічним властивостям товару; </w:t>
      </w:r>
    </w:p>
    <w:p w:rsidR="00F21132" w:rsidRPr="00386993" w:rsidRDefault="00F21132" w:rsidP="00F2113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F21132" w:rsidRPr="00386993" w:rsidRDefault="00F21132" w:rsidP="00F21132">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F21132" w:rsidRPr="00386993" w:rsidRDefault="00F21132" w:rsidP="00F21132">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rsidR="00F21132" w:rsidRPr="00386993" w:rsidRDefault="00F21132" w:rsidP="00F21132">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rsidR="00F21132" w:rsidRPr="00386993" w:rsidRDefault="00F21132" w:rsidP="00F2113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rsidR="00F21132" w:rsidRPr="00386993" w:rsidRDefault="00F21132" w:rsidP="00F2113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rsidR="00F21132" w:rsidRPr="00386993" w:rsidRDefault="00F21132" w:rsidP="00F2113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rsidR="00F21132" w:rsidRPr="00386993" w:rsidRDefault="00F21132" w:rsidP="00F2113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F21132" w:rsidRPr="00386993" w:rsidRDefault="00F21132" w:rsidP="00F2113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rsidR="00F21132" w:rsidRPr="00386993" w:rsidRDefault="00F21132" w:rsidP="00F21132">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w:t>
      </w:r>
      <w:r w:rsidRPr="00386993">
        <w:rPr>
          <w:lang w:eastAsia="en-US"/>
        </w:rPr>
        <w:lastRenderedPageBreak/>
        <w:t xml:space="preserve">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rsidR="00F21132" w:rsidRPr="00386993" w:rsidRDefault="00F21132" w:rsidP="00F21132">
      <w:pPr>
        <w:shd w:val="clear" w:color="auto" w:fill="FFFFFF"/>
        <w:ind w:right="-21" w:firstLine="709"/>
        <w:contextualSpacing/>
        <w:jc w:val="center"/>
        <w:rPr>
          <w:b/>
          <w:bCs/>
          <w:color w:val="000000"/>
        </w:rPr>
      </w:pPr>
      <w:r w:rsidRPr="00386993">
        <w:rPr>
          <w:b/>
          <w:bCs/>
          <w:color w:val="000000"/>
        </w:rPr>
        <w:t>9. ПОРЯДОК ВИРІШЕННЯ СПОРІВ</w:t>
      </w:r>
    </w:p>
    <w:p w:rsidR="00F21132" w:rsidRPr="00386993" w:rsidRDefault="00F21132" w:rsidP="00F21132">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rsidR="00F21132" w:rsidRPr="00386993" w:rsidRDefault="00F21132" w:rsidP="00F21132">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F21132" w:rsidRPr="00386993" w:rsidRDefault="00F21132" w:rsidP="00F21132">
      <w:pPr>
        <w:jc w:val="center"/>
        <w:rPr>
          <w:lang w:eastAsia="en-US"/>
        </w:rPr>
      </w:pPr>
      <w:r w:rsidRPr="00386993">
        <w:rPr>
          <w:b/>
          <w:lang w:eastAsia="en-US"/>
        </w:rPr>
        <w:t>10. ПОРЯДОК РОЗІРВАННЯ ДОГОВОРУ</w:t>
      </w:r>
    </w:p>
    <w:p w:rsidR="00F21132" w:rsidRPr="00386993" w:rsidRDefault="00F21132" w:rsidP="00F21132">
      <w:pPr>
        <w:jc w:val="both"/>
        <w:rPr>
          <w:lang w:eastAsia="en-US"/>
        </w:rPr>
      </w:pPr>
      <w:r w:rsidRPr="00386993">
        <w:rPr>
          <w:lang w:eastAsia="en-US"/>
        </w:rPr>
        <w:t>10.1. Даний Договір може бути розірваний:</w:t>
      </w:r>
    </w:p>
    <w:p w:rsidR="00F21132" w:rsidRPr="00386993" w:rsidRDefault="00F21132" w:rsidP="00F21132">
      <w:pPr>
        <w:jc w:val="both"/>
        <w:rPr>
          <w:lang w:eastAsia="en-US"/>
        </w:rPr>
      </w:pPr>
      <w:r w:rsidRPr="00386993">
        <w:rPr>
          <w:lang w:eastAsia="en-US"/>
        </w:rPr>
        <w:t>за згодою сторін;</w:t>
      </w:r>
    </w:p>
    <w:p w:rsidR="00F21132" w:rsidRPr="00386993" w:rsidRDefault="00F21132" w:rsidP="00F21132">
      <w:pPr>
        <w:jc w:val="both"/>
        <w:rPr>
          <w:lang w:eastAsia="en-US"/>
        </w:rPr>
      </w:pPr>
      <w:r w:rsidRPr="00386993">
        <w:rPr>
          <w:lang w:eastAsia="en-US"/>
        </w:rPr>
        <w:t>з вини Постачальника.</w:t>
      </w:r>
    </w:p>
    <w:p w:rsidR="00F21132" w:rsidRPr="00386993" w:rsidRDefault="00F21132" w:rsidP="00F2113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rsidR="00F21132" w:rsidRPr="00386993" w:rsidRDefault="00F21132" w:rsidP="00F21132">
      <w:pPr>
        <w:jc w:val="both"/>
        <w:rPr>
          <w:lang w:eastAsia="uk-UA"/>
        </w:rPr>
      </w:pPr>
      <w:r w:rsidRPr="00386993">
        <w:rPr>
          <w:bCs/>
          <w:lang w:eastAsia="uk-UA"/>
        </w:rPr>
        <w:t xml:space="preserve">порушення Постачальником зобов’язань за цим Договором; </w:t>
      </w:r>
    </w:p>
    <w:p w:rsidR="00F21132" w:rsidRPr="00386993" w:rsidRDefault="00F21132" w:rsidP="00F21132">
      <w:pPr>
        <w:jc w:val="both"/>
        <w:rPr>
          <w:b/>
          <w:lang w:eastAsia="en-US"/>
        </w:rPr>
      </w:pPr>
      <w:r w:rsidRPr="00386993">
        <w:rPr>
          <w:lang w:eastAsia="uk-UA"/>
        </w:rPr>
        <w:t>з інших підстав,  передбачених чинним законодавством України.</w:t>
      </w:r>
    </w:p>
    <w:p w:rsidR="00F21132" w:rsidRPr="00386993" w:rsidRDefault="00F21132" w:rsidP="00F2113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rsidR="00F21132" w:rsidRPr="00907EC8" w:rsidRDefault="00F21132" w:rsidP="00F21132">
      <w:pPr>
        <w:ind w:firstLine="567"/>
        <w:contextualSpacing/>
        <w:jc w:val="center"/>
        <w:rPr>
          <w:b/>
          <w:color w:val="000000"/>
          <w:lang w:eastAsia="zh-CN" w:bidi="hi-IN"/>
        </w:rPr>
      </w:pPr>
      <w:r w:rsidRPr="00386993">
        <w:rPr>
          <w:b/>
          <w:color w:val="000000"/>
        </w:rPr>
        <w:t>11. СТРОК ДІЇ ДОГОВОРУ</w:t>
      </w:r>
    </w:p>
    <w:p w:rsidR="00F21132" w:rsidRPr="00386993" w:rsidRDefault="00F21132" w:rsidP="00F2113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21132" w:rsidRPr="00386993" w:rsidRDefault="00F21132" w:rsidP="00F21132">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rsidR="00F21132" w:rsidRPr="00386993" w:rsidRDefault="00F21132" w:rsidP="00F21132">
      <w:pPr>
        <w:keepNext/>
        <w:keepLines/>
        <w:tabs>
          <w:tab w:val="left" w:pos="432"/>
        </w:tabs>
        <w:ind w:left="432" w:firstLine="1701"/>
        <w:contextualSpacing/>
        <w:jc w:val="center"/>
        <w:outlineLvl w:val="0"/>
        <w:rPr>
          <w:b/>
        </w:rPr>
      </w:pPr>
      <w:r w:rsidRPr="00386993">
        <w:rPr>
          <w:b/>
        </w:rPr>
        <w:t xml:space="preserve">12. ПРИКІНЦЕВІ ПОЛОЖЕННЯ </w:t>
      </w:r>
    </w:p>
    <w:p w:rsidR="006004DB" w:rsidRDefault="00F21132" w:rsidP="0091791A">
      <w:pPr>
        <w:jc w:val="both"/>
      </w:pPr>
      <w:r w:rsidRPr="00386993">
        <w:rPr>
          <w:lang w:eastAsia="en-US"/>
        </w:rPr>
        <w:t xml:space="preserve"> 12.1. </w:t>
      </w:r>
      <w:hyperlink r:id="rId50" w:tgtFrame="_blank" w:history="1">
        <w:r w:rsidR="0091791A"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rsidR="0091791A" w:rsidRPr="00D66846" w:rsidRDefault="000A731D" w:rsidP="0091791A">
      <w:pPr>
        <w:jc w:val="both"/>
      </w:pPr>
      <w:hyperlink r:id="rId51" w:tgtFrame="_blank" w:history="1">
        <w:r w:rsidR="0091791A" w:rsidRPr="00D66846">
          <w:t>визначення грошового еквівалента зобов'язання в іноземній валюті;</w:t>
        </w:r>
      </w:hyperlink>
    </w:p>
    <w:p w:rsidR="0091791A" w:rsidRPr="00D66846" w:rsidRDefault="000A731D" w:rsidP="0091791A">
      <w:pPr>
        <w:jc w:val="both"/>
      </w:pPr>
      <w:hyperlink r:id="rId52" w:tgtFrame="_blank" w:history="1">
        <w:r w:rsidR="0091791A" w:rsidRPr="00D66846">
          <w:t>перерахунку ціни в бік зменшення ціни тендерної пропозиції переможця без зменшення обсягів закупівлі;</w:t>
        </w:r>
      </w:hyperlink>
    </w:p>
    <w:p w:rsidR="0091791A" w:rsidRDefault="000A731D" w:rsidP="0091791A">
      <w:pPr>
        <w:jc w:val="both"/>
      </w:pPr>
      <w:hyperlink r:id="rId53" w:tgtFrame="_blank" w:history="1">
        <w:r w:rsidR="0091791A" w:rsidRPr="00D66846">
          <w:t>перерахунку ціни та обсягів товарів в бік зменшення за умови необхідності приведення обсягів товарів до кратності упаковки.</w:t>
        </w:r>
      </w:hyperlink>
    </w:p>
    <w:p w:rsidR="00F21132" w:rsidRPr="00386993" w:rsidRDefault="00F21132" w:rsidP="0091791A">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132" w:rsidRPr="004C418B" w:rsidRDefault="00F21132" w:rsidP="00F21132">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rsidR="00F21132" w:rsidRPr="004C418B" w:rsidRDefault="00F21132" w:rsidP="00F21132">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rsidR="00F21132" w:rsidRPr="004C418B" w:rsidRDefault="00F21132" w:rsidP="00F21132">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1132" w:rsidRPr="004C418B" w:rsidRDefault="00F21132" w:rsidP="00F21132">
      <w:pPr>
        <w:ind w:firstLine="566"/>
        <w:jc w:val="both"/>
      </w:pPr>
      <w:r w:rsidRPr="004C418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132" w:rsidRPr="004C418B" w:rsidRDefault="00F21132" w:rsidP="00F21132">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F21132" w:rsidRPr="004C418B" w:rsidRDefault="00F21132" w:rsidP="00F21132">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rsidR="00F21132" w:rsidRPr="004C418B" w:rsidRDefault="00F21132" w:rsidP="00F21132">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rsidR="00F21132" w:rsidRPr="00907EC8" w:rsidRDefault="00F21132" w:rsidP="00F21132">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rsidR="00F21132" w:rsidRPr="00386993" w:rsidRDefault="00F21132" w:rsidP="00F2113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F21132" w:rsidRPr="00386993" w:rsidRDefault="00F21132" w:rsidP="00F21132">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rsidR="00F21132" w:rsidRPr="00386993" w:rsidRDefault="00F21132" w:rsidP="00F2113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rsidR="00F21132" w:rsidRPr="00386993" w:rsidRDefault="00F21132" w:rsidP="00F2113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F21132" w:rsidRPr="00386993" w:rsidRDefault="00F21132" w:rsidP="00F2113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rsidR="00F21132" w:rsidRPr="00386993" w:rsidRDefault="00F21132" w:rsidP="00F21132">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rsidR="00F21132" w:rsidRDefault="00F21132" w:rsidP="00F2113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rsidR="00F21132" w:rsidRPr="00386993" w:rsidRDefault="00F21132" w:rsidP="00F2113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21132" w:rsidRPr="00386993" w:rsidTr="002114E8">
        <w:trPr>
          <w:trHeight w:val="95"/>
        </w:trPr>
        <w:tc>
          <w:tcPr>
            <w:tcW w:w="5070" w:type="dxa"/>
            <w:shd w:val="clear" w:color="auto" w:fill="auto"/>
          </w:tcPr>
          <w:p w:rsidR="00F21132" w:rsidRPr="0098140C" w:rsidRDefault="00F21132" w:rsidP="002114E8">
            <w:pPr>
              <w:rPr>
                <w:snapToGrid w:val="0"/>
              </w:rPr>
            </w:pPr>
            <w:r>
              <w:rPr>
                <w:b/>
                <w:snapToGrid w:val="0"/>
              </w:rPr>
              <w:t xml:space="preserve">13. </w:t>
            </w:r>
            <w:r w:rsidRPr="0098140C">
              <w:rPr>
                <w:snapToGrid w:val="0"/>
              </w:rPr>
              <w:t>Місцезнаходження, банківські реквізити та підписи Сторін</w:t>
            </w:r>
          </w:p>
          <w:p w:rsidR="00F21132" w:rsidRDefault="00F21132" w:rsidP="002114E8">
            <w:pPr>
              <w:rPr>
                <w:b/>
                <w:snapToGrid w:val="0"/>
              </w:rPr>
            </w:pPr>
          </w:p>
          <w:p w:rsidR="00F21132" w:rsidRDefault="00F21132" w:rsidP="002114E8">
            <w:pPr>
              <w:jc w:val="center"/>
              <w:rPr>
                <w:b/>
                <w:snapToGrid w:val="0"/>
              </w:rPr>
            </w:pPr>
          </w:p>
          <w:p w:rsidR="00F21132" w:rsidRPr="00386993" w:rsidRDefault="00F21132" w:rsidP="002114E8">
            <w:pPr>
              <w:jc w:val="center"/>
              <w:rPr>
                <w:b/>
                <w:snapToGrid w:val="0"/>
              </w:rPr>
            </w:pPr>
            <w:r w:rsidRPr="00386993">
              <w:rPr>
                <w:b/>
                <w:snapToGrid w:val="0"/>
              </w:rPr>
              <w:t>ПОКУПЕЦЬ:</w:t>
            </w:r>
          </w:p>
          <w:p w:rsidR="00F21132" w:rsidRPr="00386993" w:rsidRDefault="00F21132" w:rsidP="002114E8">
            <w:pPr>
              <w:overflowPunct w:val="0"/>
              <w:autoSpaceDE w:val="0"/>
              <w:jc w:val="center"/>
              <w:rPr>
                <w:rFonts w:eastAsia="Arial Unicode MS"/>
                <w:b/>
              </w:rPr>
            </w:pPr>
          </w:p>
          <w:p w:rsidR="00F21132" w:rsidRPr="00386993" w:rsidRDefault="00F21132" w:rsidP="002114E8">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rsidR="00F21132" w:rsidRPr="00386993" w:rsidRDefault="00F21132" w:rsidP="002114E8">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rsidR="00F21132" w:rsidRPr="00386993" w:rsidRDefault="00F21132" w:rsidP="002114E8">
            <w:pPr>
              <w:overflowPunct w:val="0"/>
              <w:autoSpaceDE w:val="0"/>
              <w:rPr>
                <w:rFonts w:eastAsia="Arial Unicode MS"/>
              </w:rPr>
            </w:pPr>
            <w:r w:rsidRPr="00386993">
              <w:t>IBAN:UA 393535530000026004300930431</w:t>
            </w:r>
            <w:r w:rsidRPr="00386993">
              <w:rPr>
                <w:rFonts w:eastAsia="Arial Unicode MS"/>
              </w:rPr>
              <w:t xml:space="preserve">  </w:t>
            </w:r>
          </w:p>
          <w:p w:rsidR="00F21132" w:rsidRPr="00386993" w:rsidRDefault="00F21132" w:rsidP="002114E8">
            <w:pPr>
              <w:overflowPunct w:val="0"/>
              <w:autoSpaceDE w:val="0"/>
              <w:rPr>
                <w:rFonts w:eastAsia="Arial Unicode MS"/>
              </w:rPr>
            </w:pPr>
            <w:r w:rsidRPr="00386993">
              <w:rPr>
                <w:rFonts w:eastAsia="Arial Unicode MS"/>
              </w:rPr>
              <w:t xml:space="preserve">філія ЧОА АТ «Ощадбанк» м. Чернігів, </w:t>
            </w:r>
          </w:p>
          <w:p w:rsidR="00F21132" w:rsidRPr="00386993" w:rsidRDefault="00F21132" w:rsidP="002114E8">
            <w:pPr>
              <w:overflowPunct w:val="0"/>
              <w:autoSpaceDE w:val="0"/>
              <w:rPr>
                <w:rFonts w:eastAsia="Arial Unicode MS"/>
              </w:rPr>
            </w:pPr>
            <w:r w:rsidRPr="00386993">
              <w:rPr>
                <w:rFonts w:eastAsia="Arial Unicode MS"/>
              </w:rPr>
              <w:t>код ЄДРПОУ 03358222,</w:t>
            </w:r>
          </w:p>
          <w:p w:rsidR="00F21132" w:rsidRPr="00386993" w:rsidRDefault="00F21132" w:rsidP="002114E8">
            <w:pPr>
              <w:overflowPunct w:val="0"/>
              <w:autoSpaceDE w:val="0"/>
              <w:rPr>
                <w:rFonts w:eastAsia="Arial Unicode MS"/>
              </w:rPr>
            </w:pPr>
            <w:r w:rsidRPr="00386993">
              <w:rPr>
                <w:rFonts w:eastAsia="Arial Unicode MS"/>
              </w:rPr>
              <w:t xml:space="preserve">ІПН 033582225263,  </w:t>
            </w:r>
          </w:p>
          <w:p w:rsidR="00F21132" w:rsidRPr="00386993" w:rsidRDefault="00F21132" w:rsidP="002114E8">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rsidR="00F21132" w:rsidRPr="00386993" w:rsidRDefault="00F21132" w:rsidP="002114E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rsidR="00F21132" w:rsidRPr="00386993" w:rsidRDefault="00F21132" w:rsidP="002114E8">
            <w:pPr>
              <w:rPr>
                <w:rFonts w:eastAsia="Arial Unicode MS"/>
              </w:rPr>
            </w:pPr>
          </w:p>
          <w:p w:rsidR="00F21132" w:rsidRPr="00907EC8" w:rsidRDefault="00F21132" w:rsidP="002114E8">
            <w:pPr>
              <w:rPr>
                <w:rFonts w:eastAsia="Arial Unicode MS"/>
                <w:lang w:val="en-US"/>
              </w:rPr>
            </w:pPr>
            <w:r>
              <w:rPr>
                <w:rFonts w:eastAsia="Arial Unicode MS"/>
                <w:lang w:val="en-US"/>
              </w:rPr>
              <w:t xml:space="preserve"> </w:t>
            </w:r>
          </w:p>
          <w:p w:rsidR="00F21132" w:rsidRPr="00386993" w:rsidRDefault="00F21132" w:rsidP="002114E8">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rsidR="00F21132" w:rsidRPr="00386993" w:rsidRDefault="00F21132" w:rsidP="002114E8">
            <w:pPr>
              <w:ind w:firstLine="720"/>
              <w:jc w:val="both"/>
              <w:rPr>
                <w:rFonts w:eastAsia="Tahoma"/>
                <w:b/>
                <w:spacing w:val="-2"/>
              </w:rPr>
            </w:pPr>
            <w:r w:rsidRPr="00386993">
              <w:rPr>
                <w:rFonts w:eastAsia="Tahoma"/>
              </w:rPr>
              <w:t xml:space="preserve">                                         </w:t>
            </w:r>
          </w:p>
        </w:tc>
        <w:tc>
          <w:tcPr>
            <w:tcW w:w="5386" w:type="dxa"/>
            <w:shd w:val="clear" w:color="auto" w:fill="auto"/>
          </w:tcPr>
          <w:p w:rsidR="00F21132" w:rsidRDefault="00F21132" w:rsidP="002114E8">
            <w:pPr>
              <w:suppressLineNumbers/>
              <w:ind w:right="569"/>
              <w:jc w:val="both"/>
              <w:rPr>
                <w:rFonts w:eastAsia="Andale Sans UI"/>
                <w:b/>
                <w:kern w:val="1"/>
              </w:rPr>
            </w:pPr>
          </w:p>
          <w:p w:rsidR="00F21132" w:rsidRDefault="00F21132" w:rsidP="002114E8">
            <w:pPr>
              <w:suppressLineNumbers/>
              <w:ind w:right="569"/>
              <w:jc w:val="both"/>
              <w:rPr>
                <w:rFonts w:eastAsia="Andale Sans UI"/>
                <w:b/>
                <w:kern w:val="1"/>
              </w:rPr>
            </w:pPr>
            <w:r w:rsidRPr="00386993">
              <w:rPr>
                <w:rFonts w:eastAsia="Andale Sans UI"/>
                <w:b/>
                <w:kern w:val="1"/>
              </w:rPr>
              <w:t xml:space="preserve"> </w:t>
            </w:r>
          </w:p>
          <w:p w:rsidR="00F21132" w:rsidRDefault="00F21132" w:rsidP="002114E8">
            <w:pPr>
              <w:suppressLineNumbers/>
              <w:ind w:right="569"/>
              <w:jc w:val="both"/>
              <w:rPr>
                <w:rFonts w:eastAsia="Andale Sans UI"/>
                <w:b/>
                <w:color w:val="000000"/>
                <w:kern w:val="1"/>
              </w:rPr>
            </w:pPr>
          </w:p>
          <w:p w:rsidR="00F21132" w:rsidRDefault="00F21132" w:rsidP="002114E8">
            <w:pPr>
              <w:suppressLineNumbers/>
              <w:ind w:right="569"/>
              <w:jc w:val="both"/>
              <w:rPr>
                <w:rFonts w:eastAsia="Andale Sans UI"/>
                <w:b/>
                <w:color w:val="000000"/>
                <w:kern w:val="1"/>
              </w:rPr>
            </w:pPr>
          </w:p>
          <w:p w:rsidR="00F21132" w:rsidRPr="00386993" w:rsidRDefault="00F21132" w:rsidP="002114E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rsidR="00F21132" w:rsidRPr="00386993" w:rsidRDefault="00F21132" w:rsidP="002114E8">
            <w:pPr>
              <w:suppressLineNumbers/>
              <w:ind w:right="569"/>
              <w:jc w:val="both"/>
              <w:rPr>
                <w:rFonts w:eastAsia="Andale Sans UI"/>
                <w:b/>
                <w:color w:val="000000"/>
                <w:kern w:val="1"/>
              </w:rPr>
            </w:pPr>
            <w:r w:rsidRPr="00386993">
              <w:rPr>
                <w:rFonts w:eastAsia="Andale Sans UI"/>
                <w:b/>
                <w:color w:val="000000"/>
                <w:kern w:val="1"/>
              </w:rPr>
              <w:t xml:space="preserve"> </w:t>
            </w:r>
          </w:p>
          <w:p w:rsidR="00F21132" w:rsidRPr="00386993" w:rsidRDefault="00F21132" w:rsidP="002114E8">
            <w:pPr>
              <w:rPr>
                <w:rFonts w:eastAsia="Tahoma"/>
              </w:rPr>
            </w:pPr>
          </w:p>
          <w:p w:rsidR="00F21132" w:rsidRPr="00386993" w:rsidRDefault="00F21132" w:rsidP="002114E8">
            <w:pPr>
              <w:tabs>
                <w:tab w:val="left" w:pos="1650"/>
              </w:tabs>
              <w:jc w:val="both"/>
              <w:rPr>
                <w:rFonts w:eastAsia="Tahoma"/>
                <w:spacing w:val="-2"/>
              </w:rPr>
            </w:pPr>
          </w:p>
        </w:tc>
      </w:tr>
    </w:tbl>
    <w:p w:rsidR="00F21132" w:rsidRPr="002C28DC" w:rsidRDefault="00F21132" w:rsidP="00F21132">
      <w:r>
        <w:t>*Проект Договору завантажується Учасником процедури  закупівлі із заповненням  реквізитів, підписом Уповноваженої  на це особи та печаткою.</w:t>
      </w:r>
    </w:p>
    <w:p w:rsidR="00F21132" w:rsidRDefault="00F21132" w:rsidP="00F21132">
      <w:pPr>
        <w:jc w:val="center"/>
      </w:pPr>
    </w:p>
    <w:p w:rsidR="00C648D5" w:rsidRDefault="00C648D5"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C648D5" w:rsidRPr="00A51547" w:rsidRDefault="00A51547" w:rsidP="00A51547">
      <w:pPr>
        <w:widowControl/>
        <w:suppressAutoHyphens w:val="0"/>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16"/>
    <w:p w:rsidR="00BD53A2" w:rsidRDefault="00BD53A2" w:rsidP="00BD53A2">
      <w:pPr>
        <w:jc w:val="right"/>
      </w:pPr>
    </w:p>
    <w:p w:rsidR="00BD53A2" w:rsidRDefault="00BD53A2" w:rsidP="00BD53A2">
      <w:pPr>
        <w:jc w:val="right"/>
      </w:pPr>
    </w:p>
    <w:p w:rsidR="00BD53A2" w:rsidRPr="00280562" w:rsidRDefault="00BD53A2" w:rsidP="00BD53A2">
      <w:pPr>
        <w:jc w:val="right"/>
      </w:pPr>
      <w:r>
        <w:t xml:space="preserve">Додаток № </w:t>
      </w:r>
    </w:p>
    <w:p w:rsidR="00BD53A2" w:rsidRPr="00280562" w:rsidRDefault="00BD53A2" w:rsidP="00BD53A2">
      <w:pPr>
        <w:ind w:left="6379"/>
        <w:jc w:val="right"/>
      </w:pPr>
      <w:r w:rsidRPr="00280562">
        <w:t>до Договору на закупівлю товару №______________</w:t>
      </w:r>
    </w:p>
    <w:p w:rsidR="00BD53A2" w:rsidRPr="00280562" w:rsidRDefault="00BD53A2" w:rsidP="00BD53A2">
      <w:pPr>
        <w:ind w:left="6521"/>
        <w:jc w:val="center"/>
      </w:pPr>
      <w:r>
        <w:t xml:space="preserve">            від ____________ 202__</w:t>
      </w:r>
      <w:r w:rsidRPr="00280562">
        <w:t>р.</w:t>
      </w:r>
    </w:p>
    <w:p w:rsidR="00BD53A2" w:rsidRPr="00280562" w:rsidRDefault="00BD53A2" w:rsidP="00BD53A2">
      <w:pPr>
        <w:ind w:left="6800"/>
        <w:jc w:val="right"/>
      </w:pPr>
    </w:p>
    <w:p w:rsidR="00BD53A2" w:rsidRPr="00AA3A95" w:rsidRDefault="00BD53A2" w:rsidP="00BD53A2">
      <w:pPr>
        <w:jc w:val="center"/>
        <w:rPr>
          <w:b/>
        </w:rPr>
      </w:pPr>
      <w:r w:rsidRPr="00280562">
        <w:rPr>
          <w:b/>
        </w:rPr>
        <w:t xml:space="preserve">СПЕЦИФІКАЦІЯ </w:t>
      </w:r>
    </w:p>
    <w:p w:rsidR="00BD53A2" w:rsidRDefault="00BD53A2" w:rsidP="00BD53A2">
      <w:pPr>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BD53A2" w:rsidRPr="00527C1B" w:rsidTr="002114E8">
        <w:tc>
          <w:tcPr>
            <w:tcW w:w="535" w:type="dxa"/>
            <w:tcBorders>
              <w:top w:val="single" w:sz="1" w:space="0" w:color="000000"/>
              <w:left w:val="single" w:sz="1" w:space="0" w:color="000000"/>
              <w:bottom w:val="single" w:sz="1" w:space="0" w:color="000000"/>
            </w:tcBorders>
          </w:tcPr>
          <w:p w:rsidR="00BD53A2" w:rsidRPr="00527C1B" w:rsidRDefault="00BD53A2" w:rsidP="002114E8">
            <w:pPr>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rsidR="00BD53A2" w:rsidRPr="00334867" w:rsidRDefault="00BD53A2" w:rsidP="002114E8">
            <w:pPr>
              <w:snapToGrid w:val="0"/>
              <w:rPr>
                <w:color w:val="000000"/>
              </w:rPr>
            </w:pPr>
            <w:r w:rsidRPr="00334867">
              <w:rPr>
                <w:color w:val="000000"/>
              </w:rPr>
              <w:t xml:space="preserve">Од. </w:t>
            </w:r>
            <w:proofErr w:type="spellStart"/>
            <w:r w:rsidRPr="00334867">
              <w:rPr>
                <w:color w:val="000000"/>
              </w:rPr>
              <w:t>вим</w:t>
            </w:r>
            <w:proofErr w:type="spellEnd"/>
            <w:r w:rsidRPr="00334867">
              <w:rPr>
                <w:color w:val="000000"/>
              </w:rPr>
              <w:t>.</w:t>
            </w:r>
          </w:p>
        </w:tc>
        <w:tc>
          <w:tcPr>
            <w:tcW w:w="813"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34867" w:rsidRDefault="00BD53A2" w:rsidP="002114E8">
            <w:pPr>
              <w:snapToGrid w:val="0"/>
              <w:jc w:val="center"/>
              <w:rPr>
                <w:color w:val="000000"/>
              </w:rPr>
            </w:pPr>
            <w:r w:rsidRPr="00334867">
              <w:rPr>
                <w:color w:val="000000"/>
              </w:rPr>
              <w:t>Вартість, грн без ПДВ.</w:t>
            </w:r>
          </w:p>
        </w:tc>
      </w:tr>
      <w:tr w:rsidR="00BD53A2" w:rsidRPr="00527C1B" w:rsidTr="002114E8">
        <w:tc>
          <w:tcPr>
            <w:tcW w:w="535" w:type="dxa"/>
            <w:tcBorders>
              <w:top w:val="single" w:sz="1" w:space="0" w:color="000000"/>
              <w:left w:val="single" w:sz="1" w:space="0" w:color="000000"/>
              <w:bottom w:val="single" w:sz="1" w:space="0" w:color="000000"/>
            </w:tcBorders>
            <w:vAlign w:val="bottom"/>
          </w:tcPr>
          <w:p w:rsidR="00BD53A2" w:rsidRPr="00527C1B" w:rsidRDefault="00BD53A2" w:rsidP="002114E8">
            <w:pPr>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rsidR="00BD53A2" w:rsidRPr="00302D26" w:rsidRDefault="00BD53A2" w:rsidP="002114E8">
            <w:pPr>
              <w:snapToGrid w:val="0"/>
            </w:pPr>
          </w:p>
          <w:p w:rsidR="00BD53A2" w:rsidRPr="00302D26" w:rsidRDefault="00BD53A2" w:rsidP="002114E8">
            <w:pPr>
              <w:snapToGrid w:val="0"/>
            </w:pPr>
            <w:r w:rsidRPr="00302D26">
              <w:t xml:space="preserve">     </w:t>
            </w:r>
          </w:p>
          <w:p w:rsidR="00BD53A2" w:rsidRPr="00302D26" w:rsidRDefault="00BD53A2" w:rsidP="002114E8">
            <w:pPr>
              <w:snapToGrid w:val="0"/>
            </w:pPr>
            <w:r>
              <w:t xml:space="preserve"> </w:t>
            </w:r>
          </w:p>
        </w:tc>
        <w:tc>
          <w:tcPr>
            <w:tcW w:w="813"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rsidR="00BD53A2" w:rsidRPr="00302D26" w:rsidRDefault="00BD53A2" w:rsidP="002114E8">
            <w:pPr>
              <w:snapToGrid w:val="0"/>
              <w:jc w:val="right"/>
            </w:pPr>
          </w:p>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right"/>
            </w:pPr>
          </w:p>
          <w:p w:rsidR="00BD53A2" w:rsidRPr="00302D26" w:rsidRDefault="00BD53A2" w:rsidP="002114E8">
            <w:pPr>
              <w:snapToGrid w:val="0"/>
              <w:jc w:val="center"/>
            </w:pPr>
            <w:r w:rsidRPr="00302D26">
              <w:t xml:space="preserve">   </w:t>
            </w:r>
          </w:p>
          <w:p w:rsidR="00BD53A2" w:rsidRPr="00CC023E" w:rsidRDefault="00BD53A2" w:rsidP="002114E8">
            <w:pPr>
              <w:snapToGrid w:val="0"/>
              <w:jc w:val="center"/>
            </w:pPr>
            <w: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lang w:val="en-US"/>
              </w:rPr>
            </w:pPr>
            <w:r>
              <w:rPr>
                <w:color w:val="000000"/>
              </w:rP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color w:val="000000"/>
              </w:rPr>
              <w:t xml:space="preserve"> </w:t>
            </w:r>
          </w:p>
        </w:tc>
      </w:tr>
      <w:tr w:rsidR="00BD53A2" w:rsidRPr="00527C1B" w:rsidTr="002114E8">
        <w:trPr>
          <w:trHeight w:val="195"/>
        </w:trPr>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Pr>
                <w:color w:val="000000"/>
              </w:rPr>
              <w:t xml:space="preserve">                                                                                                           </w:t>
            </w:r>
            <w:r w:rsidRPr="00302D26">
              <w:rPr>
                <w:color w:val="000000"/>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b/>
                <w:color w:val="000000"/>
              </w:rPr>
              <w:t xml:space="preserve"> </w:t>
            </w:r>
          </w:p>
        </w:tc>
      </w:tr>
    </w:tbl>
    <w:p w:rsidR="00BD53A2" w:rsidRPr="00302D26" w:rsidRDefault="00BD53A2" w:rsidP="00BD53A2">
      <w:pPr>
        <w:jc w:val="both"/>
        <w:rPr>
          <w:noProof/>
        </w:rPr>
      </w:pPr>
    </w:p>
    <w:p w:rsidR="00BD53A2" w:rsidRPr="00960E61" w:rsidRDefault="00BD53A2" w:rsidP="00BD53A2">
      <w:pPr>
        <w:jc w:val="both"/>
        <w:rPr>
          <w:noProof/>
        </w:rPr>
      </w:pPr>
    </w:p>
    <w:p w:rsidR="00BD53A2" w:rsidRDefault="00BD53A2" w:rsidP="00BD53A2">
      <w:pPr>
        <w:jc w:val="both"/>
        <w:rPr>
          <w:b/>
          <w:snapToGrid w:val="0"/>
        </w:rPr>
      </w:pPr>
      <w:r>
        <w:rPr>
          <w:b/>
          <w:snapToGrid w:val="0"/>
        </w:rPr>
        <w:t xml:space="preserve"> </w:t>
      </w:r>
    </w:p>
    <w:p w:rsidR="00BD53A2" w:rsidRPr="00D45949" w:rsidRDefault="00BD53A2" w:rsidP="00BD53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rsidR="00BD53A2" w:rsidRDefault="00BD53A2" w:rsidP="00BD53A2">
      <w:pPr>
        <w:ind w:firstLine="57"/>
        <w:rPr>
          <w:b/>
        </w:rPr>
      </w:pPr>
      <w:r w:rsidRPr="00D45949">
        <w:rPr>
          <w:rFonts w:eastAsia="Arial Unicode MS"/>
          <w:b/>
        </w:rPr>
        <w:t>К</w:t>
      </w:r>
      <w:r>
        <w:rPr>
          <w:rFonts w:eastAsia="Arial Unicode MS"/>
          <w:b/>
        </w:rPr>
        <w:t>омунальне підприємство</w:t>
      </w:r>
      <w:r w:rsidRPr="00D45949">
        <w:rPr>
          <w:rFonts w:eastAsia="Arial Unicode MS"/>
          <w:b/>
        </w:rPr>
        <w:t xml:space="preserve"> </w:t>
      </w:r>
      <w:r>
        <w:rPr>
          <w:rFonts w:eastAsia="Arial Unicode MS"/>
          <w:b/>
        </w:rPr>
        <w:t xml:space="preserve">                                    </w:t>
      </w:r>
      <w:r>
        <w:rPr>
          <w:b/>
        </w:rPr>
        <w:t xml:space="preserve">                </w:t>
      </w:r>
    </w:p>
    <w:p w:rsidR="00BD53A2" w:rsidRDefault="00BD53A2" w:rsidP="00BD53A2">
      <w:pPr>
        <w:ind w:firstLine="57"/>
        <w:rPr>
          <w:rFonts w:eastAsia="Arial Unicode MS"/>
          <w:b/>
        </w:rPr>
      </w:pPr>
      <w:r>
        <w:rPr>
          <w:b/>
        </w:rPr>
        <w:t>«</w:t>
      </w:r>
      <w:proofErr w:type="spellStart"/>
      <w:r>
        <w:rPr>
          <w:b/>
        </w:rPr>
        <w:t>Чернігівводоканал</w:t>
      </w:r>
      <w:proofErr w:type="spellEnd"/>
      <w:r>
        <w:rPr>
          <w:b/>
        </w:rPr>
        <w:t xml:space="preserve">»                                                         </w:t>
      </w:r>
      <w:r>
        <w:rPr>
          <w:rFonts w:eastAsia="Arial Unicode MS"/>
          <w:b/>
        </w:rPr>
        <w:t xml:space="preserve"> </w:t>
      </w:r>
    </w:p>
    <w:p w:rsidR="00BD53A2" w:rsidRDefault="00BD53A2" w:rsidP="00BD53A2">
      <w:pPr>
        <w:ind w:firstLine="57"/>
        <w:rPr>
          <w:b/>
        </w:rPr>
      </w:pPr>
      <w:r>
        <w:rPr>
          <w:rFonts w:eastAsia="Arial Unicode MS"/>
          <w:b/>
        </w:rPr>
        <w:t>Чернігівської міської ради</w:t>
      </w:r>
      <w:r w:rsidRPr="00D45949">
        <w:rPr>
          <w:rFonts w:eastAsia="Arial Unicode MS"/>
          <w:b/>
        </w:rPr>
        <w:t xml:space="preserve"> </w:t>
      </w:r>
      <w:r>
        <w:rPr>
          <w:rFonts w:eastAsia="Arial Unicode MS"/>
          <w:b/>
        </w:rPr>
        <w:t xml:space="preserve"> </w:t>
      </w:r>
    </w:p>
    <w:p w:rsidR="00BD53A2" w:rsidRPr="00187E1D" w:rsidRDefault="00BD53A2" w:rsidP="00BD53A2">
      <w:pPr>
        <w:jc w:val="both"/>
        <w:rPr>
          <w:color w:val="000000"/>
          <w:spacing w:val="2"/>
        </w:rPr>
      </w:pPr>
    </w:p>
    <w:p w:rsidR="00BD53A2" w:rsidRDefault="00BD53A2" w:rsidP="00BD53A2">
      <w:pPr>
        <w:ind w:firstLine="57"/>
        <w:rPr>
          <w:rFonts w:eastAsia="Arial Unicode MS"/>
          <w:b/>
        </w:rPr>
      </w:pPr>
      <w:r>
        <w:rPr>
          <w:b/>
          <w:snapToGrid w:val="0"/>
        </w:rPr>
        <w:t xml:space="preserve"> </w:t>
      </w:r>
    </w:p>
    <w:p w:rsidR="00BD53A2" w:rsidRPr="00AA3A95" w:rsidRDefault="00BD53A2" w:rsidP="00BD53A2">
      <w:pPr>
        <w:overflowPunct w:val="0"/>
        <w:autoSpaceDE w:val="0"/>
        <w:rPr>
          <w:rFonts w:eastAsia="Arial Unicode MS"/>
          <w:b/>
        </w:rPr>
      </w:pPr>
    </w:p>
    <w:p w:rsidR="00BD53A2" w:rsidRDefault="00BD53A2" w:rsidP="00BD53A2">
      <w:pPr>
        <w:rPr>
          <w:b/>
          <w:color w:val="000000"/>
        </w:rPr>
      </w:pPr>
      <w:r>
        <w:rPr>
          <w:rFonts w:eastAsia="Arial Unicode MS"/>
          <w:b/>
        </w:rPr>
        <w:t xml:space="preserve"> </w:t>
      </w:r>
    </w:p>
    <w:p w:rsidR="00BD53A2" w:rsidRPr="00EE65DC" w:rsidRDefault="00BD53A2" w:rsidP="00BD53A2">
      <w:pPr>
        <w:rPr>
          <w:b/>
          <w:color w:val="000000"/>
        </w:rPr>
      </w:pPr>
      <w:r>
        <w:rPr>
          <w:b/>
          <w:color w:val="000000"/>
        </w:rPr>
        <w:t xml:space="preserve"> </w:t>
      </w:r>
    </w:p>
    <w:p w:rsidR="00BD53A2" w:rsidRPr="002D21C6" w:rsidRDefault="00BD53A2" w:rsidP="00BD53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rsidR="00BD53A2" w:rsidRDefault="00BD53A2" w:rsidP="00BD53A2">
      <w:pPr>
        <w:jc w:val="center"/>
      </w:pPr>
      <w:r>
        <w:t xml:space="preserve"> </w:t>
      </w:r>
    </w:p>
    <w:p w:rsidR="00BD53A2" w:rsidRPr="00AF0574" w:rsidRDefault="00BD53A2" w:rsidP="00BD53A2">
      <w:pPr>
        <w:jc w:val="right"/>
      </w:pPr>
    </w:p>
    <w:p w:rsidR="00BD53A2" w:rsidRPr="00B8439D" w:rsidRDefault="00BD53A2" w:rsidP="00BD53A2">
      <w:pPr>
        <w:autoSpaceDE w:val="0"/>
        <w:ind w:firstLine="567"/>
        <w:jc w:val="center"/>
        <w:textAlignment w:val="baseline"/>
        <w:rPr>
          <w:rFonts w:ascii="Times New Roman CYR" w:eastAsia="Times New Roman CYR" w:hAnsi="Times New Roman CYR" w:cs="Times New Roman CYR"/>
          <w:b/>
          <w:bCs/>
          <w:kern w:val="1"/>
          <w:lang w:eastAsia="zh-CN" w:bidi="fa-IR"/>
        </w:rPr>
      </w:pPr>
    </w:p>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167B66">
          <w:pgSz w:w="11906" w:h="16838" w:code="9"/>
          <w:pgMar w:top="284" w:right="567" w:bottom="284"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DA78C7">
        <w:rPr>
          <w:b/>
        </w:rPr>
        <w:t xml:space="preserve"> </w:t>
      </w:r>
      <w:r w:rsidR="00751D44">
        <w:rPr>
          <w:b/>
        </w:rPr>
        <w:t xml:space="preserve">№ </w:t>
      </w:r>
      <w:r w:rsidR="009E3658">
        <w:rPr>
          <w:b/>
        </w:rPr>
        <w:t>6</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 xml:space="preserve">ри здійсненні публічних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w:t>
      </w:r>
      <w:proofErr w:type="spellStart"/>
      <w:r w:rsidRPr="00155851">
        <w:t>бенефіціарним</w:t>
      </w:r>
      <w:proofErr w:type="spellEnd"/>
      <w:r w:rsidRPr="00155851">
        <w:t xml:space="preserve">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10 </w:t>
      </w:r>
      <w:r w:rsidRPr="00155851">
        <w:lastRenderedPageBreak/>
        <w:t>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155851">
        <w:t>бенефіціарним</w:t>
      </w:r>
      <w:proofErr w:type="spellEnd"/>
      <w:r w:rsidRPr="00155851">
        <w:t xml:space="preserve">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0"/>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w:t>
      </w:r>
      <w:proofErr w:type="spellStart"/>
      <w:r w:rsidRPr="00155851">
        <w:rPr>
          <w:lang w:val="uk-UA"/>
        </w:rPr>
        <w:t>их</w:t>
      </w:r>
      <w:proofErr w:type="spellEnd"/>
      <w:r w:rsidRPr="00155851">
        <w:rPr>
          <w:lang w:val="uk-UA"/>
        </w:rPr>
        <w:t xml:space="preserve">) </w:t>
      </w:r>
      <w:proofErr w:type="spellStart"/>
      <w:r w:rsidRPr="00155851">
        <w:rPr>
          <w:lang w:val="uk-UA"/>
        </w:rPr>
        <w:t>бенефіціарного</w:t>
      </w:r>
      <w:proofErr w:type="spellEnd"/>
      <w:r w:rsidRPr="00155851">
        <w:rPr>
          <w:lang w:val="uk-UA"/>
        </w:rPr>
        <w:t xml:space="preserve"> (</w:t>
      </w:r>
      <w:proofErr w:type="spellStart"/>
      <w:r w:rsidRPr="00155851">
        <w:rPr>
          <w:lang w:val="uk-UA"/>
        </w:rPr>
        <w:t>их</w:t>
      </w:r>
      <w:proofErr w:type="spellEnd"/>
      <w:r w:rsidRPr="00155851">
        <w:rPr>
          <w:lang w:val="uk-UA"/>
        </w:rPr>
        <w:t>) власник</w:t>
      </w:r>
      <w:r w:rsidR="007B76EC" w:rsidRPr="00155851">
        <w:rPr>
          <w:lang w:val="uk-UA"/>
        </w:rPr>
        <w:t>а (</w:t>
      </w:r>
      <w:proofErr w:type="spellStart"/>
      <w:r w:rsidRPr="00155851">
        <w:rPr>
          <w:lang w:val="uk-UA"/>
        </w:rPr>
        <w:t>ів</w:t>
      </w:r>
      <w:proofErr w:type="spellEnd"/>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0"/>
        <w:numPr>
          <w:ilvl w:val="0"/>
          <w:numId w:val="2"/>
        </w:numPr>
        <w:spacing w:after="0"/>
        <w:jc w:val="both"/>
        <w:rPr>
          <w:lang w:val="uk-UA"/>
        </w:rPr>
      </w:pPr>
      <w:r w:rsidRPr="00155851">
        <w:rPr>
          <w:lang w:val="uk-UA"/>
        </w:rPr>
        <w:t xml:space="preserve"> </w:t>
      </w:r>
      <w:r w:rsidR="003D56D5" w:rsidRPr="00155851">
        <w:rPr>
          <w:lang w:val="uk-UA"/>
        </w:rPr>
        <w:t>Законність підстав проживання на території України кінцевого (</w:t>
      </w:r>
      <w:proofErr w:type="spellStart"/>
      <w:r w:rsidR="003D56D5" w:rsidRPr="00155851">
        <w:rPr>
          <w:lang w:val="uk-UA"/>
        </w:rPr>
        <w:t>их</w:t>
      </w:r>
      <w:proofErr w:type="spellEnd"/>
      <w:r w:rsidR="003D56D5" w:rsidRPr="00155851">
        <w:rPr>
          <w:lang w:val="uk-UA"/>
        </w:rPr>
        <w:t xml:space="preserve">) </w:t>
      </w:r>
      <w:proofErr w:type="spellStart"/>
      <w:r w:rsidR="003D56D5" w:rsidRPr="00155851">
        <w:rPr>
          <w:lang w:val="uk-UA"/>
        </w:rPr>
        <w:t>бенефіціарного</w:t>
      </w:r>
      <w:proofErr w:type="spellEnd"/>
      <w:r w:rsidR="003D56D5" w:rsidRPr="00155851">
        <w:rPr>
          <w:lang w:val="uk-UA"/>
        </w:rPr>
        <w:t xml:space="preserve"> (</w:t>
      </w:r>
      <w:proofErr w:type="spellStart"/>
      <w:r w:rsidR="003D56D5" w:rsidRPr="00155851">
        <w:rPr>
          <w:lang w:val="uk-UA"/>
        </w:rPr>
        <w:t>их</w:t>
      </w:r>
      <w:proofErr w:type="spellEnd"/>
      <w:r w:rsidR="003D56D5" w:rsidRPr="00155851">
        <w:rPr>
          <w:lang w:val="uk-UA"/>
        </w:rPr>
        <w:t>) власника (</w:t>
      </w:r>
      <w:proofErr w:type="spellStart"/>
      <w:r w:rsidR="003D56D5" w:rsidRPr="00155851">
        <w:rPr>
          <w:lang w:val="uk-UA"/>
        </w:rPr>
        <w:t>ів</w:t>
      </w:r>
      <w:proofErr w:type="spellEnd"/>
      <w:r w:rsidR="003D56D5" w:rsidRPr="00155851">
        <w:rPr>
          <w:lang w:val="uk-UA"/>
        </w:rPr>
        <w:t xml:space="preserve">)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Default="003D56D5" w:rsidP="003D56D5">
      <w:pPr>
        <w:contextualSpacing/>
        <w:jc w:val="both"/>
      </w:pPr>
      <w:r w:rsidRPr="00155851">
        <w:t>*Згідно роз’яснення Міністерства юстиції України від 08.03.2022 № 24560/8.1.3/10-22.</w:t>
      </w:r>
    </w:p>
    <w:p w:rsidR="00D960A3" w:rsidRPr="00155851" w:rsidRDefault="00D960A3" w:rsidP="003D56D5">
      <w:pPr>
        <w:contextualSpacing/>
        <w:jc w:val="both"/>
      </w:pPr>
    </w:p>
    <w:sectPr w:rsidR="00D960A3" w:rsidRPr="00155851" w:rsidSect="004B0FFA">
      <w:headerReference w:type="first" r:id="rId54"/>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31D" w:rsidRDefault="000A731D">
      <w:r>
        <w:separator/>
      </w:r>
    </w:p>
  </w:endnote>
  <w:endnote w:type="continuationSeparator" w:id="0">
    <w:p w:rsidR="000A731D" w:rsidRDefault="000A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Microsoft Sans Serif">
    <w:charset w:val="CC"/>
    <w:family w:val="swiss"/>
    <w:pitch w:val="variable"/>
    <w:sig w:usb0="E1002AFF" w:usb1="C0000002" w:usb2="00000008"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NSimSun">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31D" w:rsidRDefault="000A731D">
      <w:r>
        <w:separator/>
      </w:r>
    </w:p>
  </w:footnote>
  <w:footnote w:type="continuationSeparator" w:id="0">
    <w:p w:rsidR="000A731D" w:rsidRDefault="000A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pPr>
  </w:p>
  <w:p w:rsidR="00640529" w:rsidRDefault="006405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jc w:val="center"/>
    </w:pPr>
  </w:p>
  <w:p w:rsidR="00640529" w:rsidRDefault="006405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jc w:val="center"/>
    </w:pPr>
  </w:p>
  <w:p w:rsidR="00640529" w:rsidRDefault="006405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790235"/>
    <w:multiLevelType w:val="hybridMultilevel"/>
    <w:tmpl w:val="7F7E6F2E"/>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7B853C9"/>
    <w:multiLevelType w:val="hybridMultilevel"/>
    <w:tmpl w:val="0756DF8C"/>
    <w:lvl w:ilvl="0" w:tplc="AF56FC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D52E9F"/>
    <w:multiLevelType w:val="multilevel"/>
    <w:tmpl w:val="2DF8D5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2C82626"/>
    <w:multiLevelType w:val="hybridMultilevel"/>
    <w:tmpl w:val="6D4C888A"/>
    <w:lvl w:ilvl="0" w:tplc="9D9E2F70">
      <w:start w:val="1"/>
      <w:numFmt w:val="decimal"/>
      <w:lvlText w:val="%1."/>
      <w:lvlJc w:val="left"/>
      <w:pPr>
        <w:ind w:left="644" w:hanging="360"/>
      </w:pPr>
      <w:rPr>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10673"/>
    <w:multiLevelType w:val="hybridMultilevel"/>
    <w:tmpl w:val="9DD6A4FC"/>
    <w:lvl w:ilvl="0" w:tplc="E73CAFB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438112B"/>
    <w:multiLevelType w:val="hybridMultilevel"/>
    <w:tmpl w:val="86A0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52999"/>
    <w:multiLevelType w:val="multilevel"/>
    <w:tmpl w:val="0DC6B504"/>
    <w:lvl w:ilvl="0">
      <w:start w:val="2"/>
      <w:numFmt w:val="decimal"/>
      <w:lvlText w:val="%1."/>
      <w:lvlJc w:val="left"/>
      <w:pPr>
        <w:ind w:left="360" w:hanging="360"/>
      </w:pPr>
      <w:rPr>
        <w:rFonts w:eastAsiaTheme="minorHAnsi"/>
      </w:rPr>
    </w:lvl>
    <w:lvl w:ilvl="1">
      <w:start w:val="1"/>
      <w:numFmt w:val="decimal"/>
      <w:lvlText w:val="%1.%2."/>
      <w:lvlJc w:val="left"/>
      <w:pPr>
        <w:ind w:left="720" w:hanging="360"/>
      </w:pPr>
      <w:rPr>
        <w:rFonts w:eastAsiaTheme="minorHAnsi"/>
      </w:rPr>
    </w:lvl>
    <w:lvl w:ilvl="2">
      <w:start w:val="1"/>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680" w:hanging="1800"/>
      </w:pPr>
      <w:rPr>
        <w:rFonts w:eastAsiaTheme="minorHAnsi"/>
      </w:rPr>
    </w:lvl>
  </w:abstractNum>
  <w:abstractNum w:abstractNumId="21"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FD7E2C"/>
    <w:multiLevelType w:val="hybridMultilevel"/>
    <w:tmpl w:val="74FC6E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C14C1B"/>
    <w:multiLevelType w:val="hybridMultilevel"/>
    <w:tmpl w:val="D994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343C40"/>
    <w:multiLevelType w:val="hybridMultilevel"/>
    <w:tmpl w:val="6330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0"/>
  </w:num>
  <w:num w:numId="4">
    <w:abstractNumId w:val="22"/>
  </w:num>
  <w:num w:numId="5">
    <w:abstractNumId w:val="24"/>
  </w:num>
  <w:num w:numId="6">
    <w:abstractNumId w:val="21"/>
  </w:num>
  <w:num w:numId="7">
    <w:abstractNumId w:val="12"/>
  </w:num>
  <w:num w:numId="8">
    <w:abstractNumId w:val="23"/>
  </w:num>
  <w:num w:numId="9">
    <w:abstractNumId w:val="19"/>
  </w:num>
  <w:num w:numId="10">
    <w:abstractNumId w:val="28"/>
  </w:num>
  <w:num w:numId="11">
    <w:abstractNumId w:val="25"/>
  </w:num>
  <w:num w:numId="12">
    <w:abstractNumId w:val="8"/>
  </w:num>
  <w:num w:numId="13">
    <w:abstractNumId w:val="14"/>
  </w:num>
  <w:num w:numId="14">
    <w:abstractNumId w:val="27"/>
  </w:num>
  <w:num w:numId="15">
    <w:abstractNumId w:val="13"/>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5"/>
    <w:rsid w:val="000005E9"/>
    <w:rsid w:val="000028D9"/>
    <w:rsid w:val="00004CFC"/>
    <w:rsid w:val="00007947"/>
    <w:rsid w:val="00007D09"/>
    <w:rsid w:val="00007FA0"/>
    <w:rsid w:val="00012C40"/>
    <w:rsid w:val="00016F02"/>
    <w:rsid w:val="00022FCE"/>
    <w:rsid w:val="00023C21"/>
    <w:rsid w:val="00025F6D"/>
    <w:rsid w:val="000301B1"/>
    <w:rsid w:val="00030212"/>
    <w:rsid w:val="00030E00"/>
    <w:rsid w:val="00031B65"/>
    <w:rsid w:val="00032C03"/>
    <w:rsid w:val="00033F06"/>
    <w:rsid w:val="000361A8"/>
    <w:rsid w:val="0003715D"/>
    <w:rsid w:val="000416F6"/>
    <w:rsid w:val="00042DD4"/>
    <w:rsid w:val="00043570"/>
    <w:rsid w:val="00044BDC"/>
    <w:rsid w:val="00050DD4"/>
    <w:rsid w:val="00054F47"/>
    <w:rsid w:val="00054FCE"/>
    <w:rsid w:val="00055F8A"/>
    <w:rsid w:val="00056D8B"/>
    <w:rsid w:val="00057F68"/>
    <w:rsid w:val="000611C6"/>
    <w:rsid w:val="0006222B"/>
    <w:rsid w:val="000637EC"/>
    <w:rsid w:val="00065310"/>
    <w:rsid w:val="000664E7"/>
    <w:rsid w:val="0006723A"/>
    <w:rsid w:val="00067349"/>
    <w:rsid w:val="00075799"/>
    <w:rsid w:val="00080ECF"/>
    <w:rsid w:val="00081FB3"/>
    <w:rsid w:val="00082D3E"/>
    <w:rsid w:val="0008782A"/>
    <w:rsid w:val="00090306"/>
    <w:rsid w:val="00090EA6"/>
    <w:rsid w:val="00092199"/>
    <w:rsid w:val="00095D61"/>
    <w:rsid w:val="000A0EBE"/>
    <w:rsid w:val="000A1097"/>
    <w:rsid w:val="000A109E"/>
    <w:rsid w:val="000A2E62"/>
    <w:rsid w:val="000A3F30"/>
    <w:rsid w:val="000A4A8E"/>
    <w:rsid w:val="000A6F3F"/>
    <w:rsid w:val="000A731D"/>
    <w:rsid w:val="000B0117"/>
    <w:rsid w:val="000B0ECF"/>
    <w:rsid w:val="000B1365"/>
    <w:rsid w:val="000B2838"/>
    <w:rsid w:val="000C2A39"/>
    <w:rsid w:val="000C2E97"/>
    <w:rsid w:val="000C41AC"/>
    <w:rsid w:val="000C5672"/>
    <w:rsid w:val="000C6F13"/>
    <w:rsid w:val="000C77AD"/>
    <w:rsid w:val="000D0042"/>
    <w:rsid w:val="000D4FA7"/>
    <w:rsid w:val="000D623A"/>
    <w:rsid w:val="000E07C9"/>
    <w:rsid w:val="000E1B18"/>
    <w:rsid w:val="000E6157"/>
    <w:rsid w:val="000E74B1"/>
    <w:rsid w:val="000F07B6"/>
    <w:rsid w:val="000F0802"/>
    <w:rsid w:val="000F2722"/>
    <w:rsid w:val="000F5245"/>
    <w:rsid w:val="000F6EC6"/>
    <w:rsid w:val="000F70F0"/>
    <w:rsid w:val="000F7E68"/>
    <w:rsid w:val="00105663"/>
    <w:rsid w:val="001059F2"/>
    <w:rsid w:val="00106FA6"/>
    <w:rsid w:val="00107C27"/>
    <w:rsid w:val="0011347E"/>
    <w:rsid w:val="00113793"/>
    <w:rsid w:val="00114C0B"/>
    <w:rsid w:val="00114E58"/>
    <w:rsid w:val="00116488"/>
    <w:rsid w:val="001200F3"/>
    <w:rsid w:val="001206A9"/>
    <w:rsid w:val="001235EC"/>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5D1A"/>
    <w:rsid w:val="001678E0"/>
    <w:rsid w:val="00167B66"/>
    <w:rsid w:val="00173AE3"/>
    <w:rsid w:val="00177597"/>
    <w:rsid w:val="00177876"/>
    <w:rsid w:val="00177CC0"/>
    <w:rsid w:val="00181DD1"/>
    <w:rsid w:val="00183B1F"/>
    <w:rsid w:val="001844FA"/>
    <w:rsid w:val="00187D16"/>
    <w:rsid w:val="001907A0"/>
    <w:rsid w:val="00191634"/>
    <w:rsid w:val="00191E1D"/>
    <w:rsid w:val="00195118"/>
    <w:rsid w:val="001955FC"/>
    <w:rsid w:val="00196D0D"/>
    <w:rsid w:val="001A0EDC"/>
    <w:rsid w:val="001A4677"/>
    <w:rsid w:val="001A4C0B"/>
    <w:rsid w:val="001A7433"/>
    <w:rsid w:val="001A7753"/>
    <w:rsid w:val="001B10A7"/>
    <w:rsid w:val="001B123E"/>
    <w:rsid w:val="001B252F"/>
    <w:rsid w:val="001B30E3"/>
    <w:rsid w:val="001B50EA"/>
    <w:rsid w:val="001B5356"/>
    <w:rsid w:val="001B5DEA"/>
    <w:rsid w:val="001C45DE"/>
    <w:rsid w:val="001C4710"/>
    <w:rsid w:val="001C48CD"/>
    <w:rsid w:val="001C5FC5"/>
    <w:rsid w:val="001D2A08"/>
    <w:rsid w:val="001D2DD7"/>
    <w:rsid w:val="001D3670"/>
    <w:rsid w:val="001D6BF2"/>
    <w:rsid w:val="001E512B"/>
    <w:rsid w:val="001E5BA2"/>
    <w:rsid w:val="001E7983"/>
    <w:rsid w:val="001E7C21"/>
    <w:rsid w:val="001F3CB9"/>
    <w:rsid w:val="001F4FBF"/>
    <w:rsid w:val="001F7243"/>
    <w:rsid w:val="001F7B4E"/>
    <w:rsid w:val="0020004B"/>
    <w:rsid w:val="002004C4"/>
    <w:rsid w:val="002017A6"/>
    <w:rsid w:val="00207863"/>
    <w:rsid w:val="00210333"/>
    <w:rsid w:val="002114E8"/>
    <w:rsid w:val="00211C70"/>
    <w:rsid w:val="00213130"/>
    <w:rsid w:val="00215014"/>
    <w:rsid w:val="00220327"/>
    <w:rsid w:val="00221E0B"/>
    <w:rsid w:val="00221F4C"/>
    <w:rsid w:val="002225DC"/>
    <w:rsid w:val="00225519"/>
    <w:rsid w:val="00227DA7"/>
    <w:rsid w:val="002324FD"/>
    <w:rsid w:val="0023277D"/>
    <w:rsid w:val="00233583"/>
    <w:rsid w:val="002335DD"/>
    <w:rsid w:val="002346E5"/>
    <w:rsid w:val="00234CFD"/>
    <w:rsid w:val="0023697B"/>
    <w:rsid w:val="00246A1D"/>
    <w:rsid w:val="0025054E"/>
    <w:rsid w:val="002515AA"/>
    <w:rsid w:val="0025348B"/>
    <w:rsid w:val="00253FC5"/>
    <w:rsid w:val="002540B7"/>
    <w:rsid w:val="002617D6"/>
    <w:rsid w:val="00261C1F"/>
    <w:rsid w:val="00261D68"/>
    <w:rsid w:val="002656C8"/>
    <w:rsid w:val="00265C31"/>
    <w:rsid w:val="0027067F"/>
    <w:rsid w:val="00270CAD"/>
    <w:rsid w:val="00270F09"/>
    <w:rsid w:val="002716BF"/>
    <w:rsid w:val="00272EE3"/>
    <w:rsid w:val="00275490"/>
    <w:rsid w:val="00280C4A"/>
    <w:rsid w:val="0028125A"/>
    <w:rsid w:val="00281BC8"/>
    <w:rsid w:val="002833DA"/>
    <w:rsid w:val="00284431"/>
    <w:rsid w:val="0029138B"/>
    <w:rsid w:val="00291722"/>
    <w:rsid w:val="00296564"/>
    <w:rsid w:val="002971DD"/>
    <w:rsid w:val="0029773A"/>
    <w:rsid w:val="002A114D"/>
    <w:rsid w:val="002A439C"/>
    <w:rsid w:val="002A4837"/>
    <w:rsid w:val="002A62BB"/>
    <w:rsid w:val="002B06C7"/>
    <w:rsid w:val="002B0FE0"/>
    <w:rsid w:val="002B12AA"/>
    <w:rsid w:val="002B4EAA"/>
    <w:rsid w:val="002B56FD"/>
    <w:rsid w:val="002C3440"/>
    <w:rsid w:val="002C558D"/>
    <w:rsid w:val="002C6E07"/>
    <w:rsid w:val="002D0E08"/>
    <w:rsid w:val="002D1B7B"/>
    <w:rsid w:val="002D2885"/>
    <w:rsid w:val="002D3796"/>
    <w:rsid w:val="002D4261"/>
    <w:rsid w:val="002D4A7C"/>
    <w:rsid w:val="002D5061"/>
    <w:rsid w:val="002D632E"/>
    <w:rsid w:val="002E1A12"/>
    <w:rsid w:val="002E27CE"/>
    <w:rsid w:val="002E722B"/>
    <w:rsid w:val="002E7CC3"/>
    <w:rsid w:val="002E7CCE"/>
    <w:rsid w:val="002F04BE"/>
    <w:rsid w:val="002F4556"/>
    <w:rsid w:val="002F58EF"/>
    <w:rsid w:val="002F7968"/>
    <w:rsid w:val="00302517"/>
    <w:rsid w:val="0030387C"/>
    <w:rsid w:val="003041D2"/>
    <w:rsid w:val="0030566C"/>
    <w:rsid w:val="00305F8C"/>
    <w:rsid w:val="00306819"/>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3CB"/>
    <w:rsid w:val="003507E3"/>
    <w:rsid w:val="00350F2D"/>
    <w:rsid w:val="00352D7C"/>
    <w:rsid w:val="00352E8A"/>
    <w:rsid w:val="00355791"/>
    <w:rsid w:val="00364CB4"/>
    <w:rsid w:val="0036728B"/>
    <w:rsid w:val="00367900"/>
    <w:rsid w:val="00371480"/>
    <w:rsid w:val="00374AFD"/>
    <w:rsid w:val="00375CF9"/>
    <w:rsid w:val="0038376A"/>
    <w:rsid w:val="00384E6A"/>
    <w:rsid w:val="0038676E"/>
    <w:rsid w:val="00387379"/>
    <w:rsid w:val="00390BF8"/>
    <w:rsid w:val="00396BB6"/>
    <w:rsid w:val="003A0903"/>
    <w:rsid w:val="003A16A2"/>
    <w:rsid w:val="003A4A55"/>
    <w:rsid w:val="003A545D"/>
    <w:rsid w:val="003A66E1"/>
    <w:rsid w:val="003B0D4B"/>
    <w:rsid w:val="003B3371"/>
    <w:rsid w:val="003B47A2"/>
    <w:rsid w:val="003B7A8B"/>
    <w:rsid w:val="003C039D"/>
    <w:rsid w:val="003C03AA"/>
    <w:rsid w:val="003C0F0C"/>
    <w:rsid w:val="003C14F0"/>
    <w:rsid w:val="003C47EC"/>
    <w:rsid w:val="003C645C"/>
    <w:rsid w:val="003C7DE6"/>
    <w:rsid w:val="003D56D5"/>
    <w:rsid w:val="003D76C7"/>
    <w:rsid w:val="003D7E38"/>
    <w:rsid w:val="003E14CE"/>
    <w:rsid w:val="003E2911"/>
    <w:rsid w:val="003E3F5E"/>
    <w:rsid w:val="003F0B3C"/>
    <w:rsid w:val="003F3780"/>
    <w:rsid w:val="003F6D6D"/>
    <w:rsid w:val="003F7A40"/>
    <w:rsid w:val="003F7EFB"/>
    <w:rsid w:val="0040386E"/>
    <w:rsid w:val="00404FE5"/>
    <w:rsid w:val="004063E7"/>
    <w:rsid w:val="0040662C"/>
    <w:rsid w:val="00411DE2"/>
    <w:rsid w:val="00412436"/>
    <w:rsid w:val="00422761"/>
    <w:rsid w:val="00424A2D"/>
    <w:rsid w:val="0043038B"/>
    <w:rsid w:val="0043265E"/>
    <w:rsid w:val="004326D9"/>
    <w:rsid w:val="0044005A"/>
    <w:rsid w:val="00440587"/>
    <w:rsid w:val="00440DF6"/>
    <w:rsid w:val="00442D00"/>
    <w:rsid w:val="00443353"/>
    <w:rsid w:val="00444197"/>
    <w:rsid w:val="00444D66"/>
    <w:rsid w:val="0045397C"/>
    <w:rsid w:val="00457BD4"/>
    <w:rsid w:val="00462EA7"/>
    <w:rsid w:val="00474175"/>
    <w:rsid w:val="00475342"/>
    <w:rsid w:val="00476057"/>
    <w:rsid w:val="004776C2"/>
    <w:rsid w:val="0048524E"/>
    <w:rsid w:val="00490077"/>
    <w:rsid w:val="00490449"/>
    <w:rsid w:val="004958B2"/>
    <w:rsid w:val="004968C7"/>
    <w:rsid w:val="00497FF4"/>
    <w:rsid w:val="004A6396"/>
    <w:rsid w:val="004A700D"/>
    <w:rsid w:val="004B0335"/>
    <w:rsid w:val="004B0C0E"/>
    <w:rsid w:val="004B0CE8"/>
    <w:rsid w:val="004B0FFA"/>
    <w:rsid w:val="004B12C8"/>
    <w:rsid w:val="004B3A51"/>
    <w:rsid w:val="004B41D6"/>
    <w:rsid w:val="004B4452"/>
    <w:rsid w:val="004B608E"/>
    <w:rsid w:val="004B62BF"/>
    <w:rsid w:val="004B6FAA"/>
    <w:rsid w:val="004C1A18"/>
    <w:rsid w:val="004C42C9"/>
    <w:rsid w:val="004C65E7"/>
    <w:rsid w:val="004C6DB7"/>
    <w:rsid w:val="004D0AA4"/>
    <w:rsid w:val="004D4153"/>
    <w:rsid w:val="004D4853"/>
    <w:rsid w:val="004D6305"/>
    <w:rsid w:val="004D634E"/>
    <w:rsid w:val="004D647B"/>
    <w:rsid w:val="004E201C"/>
    <w:rsid w:val="004E29EC"/>
    <w:rsid w:val="004E305F"/>
    <w:rsid w:val="004E4EC1"/>
    <w:rsid w:val="004E5B12"/>
    <w:rsid w:val="004E6C96"/>
    <w:rsid w:val="004E7862"/>
    <w:rsid w:val="004F7BE9"/>
    <w:rsid w:val="005000D0"/>
    <w:rsid w:val="00503191"/>
    <w:rsid w:val="0050579D"/>
    <w:rsid w:val="00505B2C"/>
    <w:rsid w:val="0051006A"/>
    <w:rsid w:val="00512685"/>
    <w:rsid w:val="0051385C"/>
    <w:rsid w:val="00513C90"/>
    <w:rsid w:val="005143E2"/>
    <w:rsid w:val="00515675"/>
    <w:rsid w:val="0052121E"/>
    <w:rsid w:val="005214AD"/>
    <w:rsid w:val="00521AE4"/>
    <w:rsid w:val="0052215C"/>
    <w:rsid w:val="005257C8"/>
    <w:rsid w:val="0052583A"/>
    <w:rsid w:val="005275CC"/>
    <w:rsid w:val="00527E32"/>
    <w:rsid w:val="00530B1D"/>
    <w:rsid w:val="005312CB"/>
    <w:rsid w:val="00537866"/>
    <w:rsid w:val="00537E77"/>
    <w:rsid w:val="00537F36"/>
    <w:rsid w:val="0054029A"/>
    <w:rsid w:val="00540F4A"/>
    <w:rsid w:val="00541354"/>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19AE"/>
    <w:rsid w:val="005746DC"/>
    <w:rsid w:val="005750C2"/>
    <w:rsid w:val="005755DB"/>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3293"/>
    <w:rsid w:val="005C5552"/>
    <w:rsid w:val="005C6FC9"/>
    <w:rsid w:val="005C7316"/>
    <w:rsid w:val="005C7AF8"/>
    <w:rsid w:val="005D0166"/>
    <w:rsid w:val="005E0C4A"/>
    <w:rsid w:val="005E740E"/>
    <w:rsid w:val="005E75BD"/>
    <w:rsid w:val="005F006F"/>
    <w:rsid w:val="005F041E"/>
    <w:rsid w:val="005F2357"/>
    <w:rsid w:val="005F3BFB"/>
    <w:rsid w:val="005F4104"/>
    <w:rsid w:val="005F63BB"/>
    <w:rsid w:val="006001E0"/>
    <w:rsid w:val="006004DB"/>
    <w:rsid w:val="00601C5F"/>
    <w:rsid w:val="00603A80"/>
    <w:rsid w:val="00603FF6"/>
    <w:rsid w:val="00607CBB"/>
    <w:rsid w:val="00611703"/>
    <w:rsid w:val="006125E2"/>
    <w:rsid w:val="0061296F"/>
    <w:rsid w:val="006136F4"/>
    <w:rsid w:val="00614A01"/>
    <w:rsid w:val="00616F04"/>
    <w:rsid w:val="00620828"/>
    <w:rsid w:val="0062177F"/>
    <w:rsid w:val="00621E01"/>
    <w:rsid w:val="00621E26"/>
    <w:rsid w:val="0062267E"/>
    <w:rsid w:val="00624AEF"/>
    <w:rsid w:val="006254FE"/>
    <w:rsid w:val="00631F91"/>
    <w:rsid w:val="00632C18"/>
    <w:rsid w:val="00632F0A"/>
    <w:rsid w:val="0063693A"/>
    <w:rsid w:val="00640529"/>
    <w:rsid w:val="00644650"/>
    <w:rsid w:val="00644831"/>
    <w:rsid w:val="00644DD5"/>
    <w:rsid w:val="00646992"/>
    <w:rsid w:val="00650B3F"/>
    <w:rsid w:val="00653B6A"/>
    <w:rsid w:val="00654D15"/>
    <w:rsid w:val="00656B70"/>
    <w:rsid w:val="00657DEE"/>
    <w:rsid w:val="00661AC1"/>
    <w:rsid w:val="00661CE6"/>
    <w:rsid w:val="006647C5"/>
    <w:rsid w:val="00665B67"/>
    <w:rsid w:val="00670075"/>
    <w:rsid w:val="006708C3"/>
    <w:rsid w:val="00670E8C"/>
    <w:rsid w:val="0067158F"/>
    <w:rsid w:val="0067163E"/>
    <w:rsid w:val="00673716"/>
    <w:rsid w:val="00674953"/>
    <w:rsid w:val="00674B57"/>
    <w:rsid w:val="00677627"/>
    <w:rsid w:val="0068045A"/>
    <w:rsid w:val="00681458"/>
    <w:rsid w:val="006814DE"/>
    <w:rsid w:val="00681B10"/>
    <w:rsid w:val="0068785D"/>
    <w:rsid w:val="006879D1"/>
    <w:rsid w:val="0069336F"/>
    <w:rsid w:val="00693865"/>
    <w:rsid w:val="00694280"/>
    <w:rsid w:val="00697463"/>
    <w:rsid w:val="006A1148"/>
    <w:rsid w:val="006A1E45"/>
    <w:rsid w:val="006A28B2"/>
    <w:rsid w:val="006A507C"/>
    <w:rsid w:val="006A6349"/>
    <w:rsid w:val="006A7523"/>
    <w:rsid w:val="006A7BC4"/>
    <w:rsid w:val="006B088C"/>
    <w:rsid w:val="006B42A5"/>
    <w:rsid w:val="006B4E7C"/>
    <w:rsid w:val="006C0DEA"/>
    <w:rsid w:val="006C1ABC"/>
    <w:rsid w:val="006C1AE0"/>
    <w:rsid w:val="006C1B21"/>
    <w:rsid w:val="006C4F6B"/>
    <w:rsid w:val="006D0050"/>
    <w:rsid w:val="006D09C4"/>
    <w:rsid w:val="006D0CBB"/>
    <w:rsid w:val="006D15F4"/>
    <w:rsid w:val="006D62B0"/>
    <w:rsid w:val="006D6DF1"/>
    <w:rsid w:val="006D7229"/>
    <w:rsid w:val="006E1DE5"/>
    <w:rsid w:val="006E2301"/>
    <w:rsid w:val="006E7663"/>
    <w:rsid w:val="006F07E6"/>
    <w:rsid w:val="006F1011"/>
    <w:rsid w:val="006F49B3"/>
    <w:rsid w:val="006F634A"/>
    <w:rsid w:val="006F6899"/>
    <w:rsid w:val="006F6BF3"/>
    <w:rsid w:val="006F77DD"/>
    <w:rsid w:val="00701F70"/>
    <w:rsid w:val="00703314"/>
    <w:rsid w:val="00704175"/>
    <w:rsid w:val="00705065"/>
    <w:rsid w:val="00707AB9"/>
    <w:rsid w:val="00710157"/>
    <w:rsid w:val="0071200C"/>
    <w:rsid w:val="00712416"/>
    <w:rsid w:val="00717C88"/>
    <w:rsid w:val="00722A4C"/>
    <w:rsid w:val="00724951"/>
    <w:rsid w:val="0073692D"/>
    <w:rsid w:val="00736C82"/>
    <w:rsid w:val="0073737F"/>
    <w:rsid w:val="00740919"/>
    <w:rsid w:val="0074107F"/>
    <w:rsid w:val="00745749"/>
    <w:rsid w:val="0075069F"/>
    <w:rsid w:val="00750CB2"/>
    <w:rsid w:val="00751D44"/>
    <w:rsid w:val="00752A8D"/>
    <w:rsid w:val="00752EB4"/>
    <w:rsid w:val="007539FF"/>
    <w:rsid w:val="007549B0"/>
    <w:rsid w:val="00754EA2"/>
    <w:rsid w:val="00757A5E"/>
    <w:rsid w:val="00757AD8"/>
    <w:rsid w:val="00760EDB"/>
    <w:rsid w:val="00761123"/>
    <w:rsid w:val="007630A7"/>
    <w:rsid w:val="0076414E"/>
    <w:rsid w:val="007718DB"/>
    <w:rsid w:val="00776013"/>
    <w:rsid w:val="007803B4"/>
    <w:rsid w:val="00786057"/>
    <w:rsid w:val="00787783"/>
    <w:rsid w:val="0079082D"/>
    <w:rsid w:val="00792991"/>
    <w:rsid w:val="007937DD"/>
    <w:rsid w:val="00797907"/>
    <w:rsid w:val="007A121B"/>
    <w:rsid w:val="007B45E5"/>
    <w:rsid w:val="007B56E1"/>
    <w:rsid w:val="007B76EC"/>
    <w:rsid w:val="007C0D27"/>
    <w:rsid w:val="007C19DE"/>
    <w:rsid w:val="007C1DAA"/>
    <w:rsid w:val="007C7671"/>
    <w:rsid w:val="007C79CD"/>
    <w:rsid w:val="007C7D12"/>
    <w:rsid w:val="007D27F2"/>
    <w:rsid w:val="007D5570"/>
    <w:rsid w:val="007E0BB6"/>
    <w:rsid w:val="007E17AC"/>
    <w:rsid w:val="007E1E7E"/>
    <w:rsid w:val="007E4CBE"/>
    <w:rsid w:val="007E5A75"/>
    <w:rsid w:val="007F09CC"/>
    <w:rsid w:val="007F0C5A"/>
    <w:rsid w:val="007F1F10"/>
    <w:rsid w:val="007F22D3"/>
    <w:rsid w:val="007F4F83"/>
    <w:rsid w:val="007F5639"/>
    <w:rsid w:val="007F5900"/>
    <w:rsid w:val="007F5BAF"/>
    <w:rsid w:val="00804334"/>
    <w:rsid w:val="008054A0"/>
    <w:rsid w:val="00812B4D"/>
    <w:rsid w:val="00814BE6"/>
    <w:rsid w:val="008168DE"/>
    <w:rsid w:val="0082031D"/>
    <w:rsid w:val="0082221F"/>
    <w:rsid w:val="008222B1"/>
    <w:rsid w:val="00824AD2"/>
    <w:rsid w:val="0082625C"/>
    <w:rsid w:val="008265D3"/>
    <w:rsid w:val="00833CC2"/>
    <w:rsid w:val="0083612F"/>
    <w:rsid w:val="00840372"/>
    <w:rsid w:val="00843C53"/>
    <w:rsid w:val="0084450F"/>
    <w:rsid w:val="00847C3E"/>
    <w:rsid w:val="00856876"/>
    <w:rsid w:val="00860B45"/>
    <w:rsid w:val="0086158C"/>
    <w:rsid w:val="00861BED"/>
    <w:rsid w:val="00862D8B"/>
    <w:rsid w:val="00864DB0"/>
    <w:rsid w:val="008668B1"/>
    <w:rsid w:val="008672BC"/>
    <w:rsid w:val="00870174"/>
    <w:rsid w:val="008715B9"/>
    <w:rsid w:val="008740B7"/>
    <w:rsid w:val="008771FC"/>
    <w:rsid w:val="0088002A"/>
    <w:rsid w:val="008816EF"/>
    <w:rsid w:val="00881D8C"/>
    <w:rsid w:val="0088513A"/>
    <w:rsid w:val="0088551C"/>
    <w:rsid w:val="008859EE"/>
    <w:rsid w:val="0088724C"/>
    <w:rsid w:val="00890B96"/>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0A5"/>
    <w:rsid w:val="008D7E0D"/>
    <w:rsid w:val="008E0A3F"/>
    <w:rsid w:val="008E241B"/>
    <w:rsid w:val="008E3CAF"/>
    <w:rsid w:val="008E6600"/>
    <w:rsid w:val="008E782A"/>
    <w:rsid w:val="008F019A"/>
    <w:rsid w:val="008F32B0"/>
    <w:rsid w:val="00900CED"/>
    <w:rsid w:val="00901300"/>
    <w:rsid w:val="0090379C"/>
    <w:rsid w:val="00906281"/>
    <w:rsid w:val="00913D55"/>
    <w:rsid w:val="0091566C"/>
    <w:rsid w:val="00915A5D"/>
    <w:rsid w:val="00915C9E"/>
    <w:rsid w:val="0091791A"/>
    <w:rsid w:val="00920CC7"/>
    <w:rsid w:val="0092402F"/>
    <w:rsid w:val="00924E29"/>
    <w:rsid w:val="00925CB2"/>
    <w:rsid w:val="00926644"/>
    <w:rsid w:val="00927AE4"/>
    <w:rsid w:val="00927AF2"/>
    <w:rsid w:val="00927DA8"/>
    <w:rsid w:val="00934D94"/>
    <w:rsid w:val="00935EB9"/>
    <w:rsid w:val="009360F7"/>
    <w:rsid w:val="009470BB"/>
    <w:rsid w:val="00947A54"/>
    <w:rsid w:val="0095246F"/>
    <w:rsid w:val="00954C16"/>
    <w:rsid w:val="00962FEA"/>
    <w:rsid w:val="00963E4A"/>
    <w:rsid w:val="00965B4E"/>
    <w:rsid w:val="009668FF"/>
    <w:rsid w:val="00970574"/>
    <w:rsid w:val="00973450"/>
    <w:rsid w:val="009734AB"/>
    <w:rsid w:val="00973AEE"/>
    <w:rsid w:val="009740D4"/>
    <w:rsid w:val="009824CA"/>
    <w:rsid w:val="00983CE4"/>
    <w:rsid w:val="0098449B"/>
    <w:rsid w:val="009845A1"/>
    <w:rsid w:val="00991492"/>
    <w:rsid w:val="00992869"/>
    <w:rsid w:val="00994533"/>
    <w:rsid w:val="0099739F"/>
    <w:rsid w:val="009A3E60"/>
    <w:rsid w:val="009A6077"/>
    <w:rsid w:val="009A6F36"/>
    <w:rsid w:val="009A744B"/>
    <w:rsid w:val="009B0C1C"/>
    <w:rsid w:val="009B3B21"/>
    <w:rsid w:val="009B54A2"/>
    <w:rsid w:val="009B5A65"/>
    <w:rsid w:val="009B5AA8"/>
    <w:rsid w:val="009B7031"/>
    <w:rsid w:val="009C0DF5"/>
    <w:rsid w:val="009C0EF8"/>
    <w:rsid w:val="009C2334"/>
    <w:rsid w:val="009C27D9"/>
    <w:rsid w:val="009C5F0E"/>
    <w:rsid w:val="009C71E1"/>
    <w:rsid w:val="009C7999"/>
    <w:rsid w:val="009C7E96"/>
    <w:rsid w:val="009D084C"/>
    <w:rsid w:val="009D352B"/>
    <w:rsid w:val="009D5122"/>
    <w:rsid w:val="009D51AC"/>
    <w:rsid w:val="009D6818"/>
    <w:rsid w:val="009E1ADB"/>
    <w:rsid w:val="009E3658"/>
    <w:rsid w:val="009E5077"/>
    <w:rsid w:val="009E61CA"/>
    <w:rsid w:val="009E68F2"/>
    <w:rsid w:val="009E7357"/>
    <w:rsid w:val="009E7BA5"/>
    <w:rsid w:val="009F6C09"/>
    <w:rsid w:val="009F7F38"/>
    <w:rsid w:val="00A019EA"/>
    <w:rsid w:val="00A03456"/>
    <w:rsid w:val="00A0671B"/>
    <w:rsid w:val="00A1055C"/>
    <w:rsid w:val="00A115E9"/>
    <w:rsid w:val="00A12DA8"/>
    <w:rsid w:val="00A12F54"/>
    <w:rsid w:val="00A13AAD"/>
    <w:rsid w:val="00A15094"/>
    <w:rsid w:val="00A1700D"/>
    <w:rsid w:val="00A20F69"/>
    <w:rsid w:val="00A2297E"/>
    <w:rsid w:val="00A245FA"/>
    <w:rsid w:val="00A31740"/>
    <w:rsid w:val="00A34C66"/>
    <w:rsid w:val="00A40BB5"/>
    <w:rsid w:val="00A411FE"/>
    <w:rsid w:val="00A428C9"/>
    <w:rsid w:val="00A43F73"/>
    <w:rsid w:val="00A475BF"/>
    <w:rsid w:val="00A507A2"/>
    <w:rsid w:val="00A51547"/>
    <w:rsid w:val="00A53BCD"/>
    <w:rsid w:val="00A55C32"/>
    <w:rsid w:val="00A56F0A"/>
    <w:rsid w:val="00A572D7"/>
    <w:rsid w:val="00A6094C"/>
    <w:rsid w:val="00A61CE4"/>
    <w:rsid w:val="00A6231F"/>
    <w:rsid w:val="00A62ACF"/>
    <w:rsid w:val="00A63017"/>
    <w:rsid w:val="00A723AC"/>
    <w:rsid w:val="00A72567"/>
    <w:rsid w:val="00A72BBE"/>
    <w:rsid w:val="00A741C0"/>
    <w:rsid w:val="00A74ED4"/>
    <w:rsid w:val="00A762FC"/>
    <w:rsid w:val="00A77502"/>
    <w:rsid w:val="00A85959"/>
    <w:rsid w:val="00A86805"/>
    <w:rsid w:val="00A8708E"/>
    <w:rsid w:val="00A87340"/>
    <w:rsid w:val="00A87676"/>
    <w:rsid w:val="00A8796D"/>
    <w:rsid w:val="00A87C5F"/>
    <w:rsid w:val="00A90FED"/>
    <w:rsid w:val="00A95AE2"/>
    <w:rsid w:val="00A97E83"/>
    <w:rsid w:val="00AA2956"/>
    <w:rsid w:val="00AA31DB"/>
    <w:rsid w:val="00AA6BA1"/>
    <w:rsid w:val="00AA712B"/>
    <w:rsid w:val="00AA7381"/>
    <w:rsid w:val="00AB0534"/>
    <w:rsid w:val="00AB2E6C"/>
    <w:rsid w:val="00AB47E6"/>
    <w:rsid w:val="00AB5BD3"/>
    <w:rsid w:val="00AB66C9"/>
    <w:rsid w:val="00AC114B"/>
    <w:rsid w:val="00AC550D"/>
    <w:rsid w:val="00AC7002"/>
    <w:rsid w:val="00AC736A"/>
    <w:rsid w:val="00AD0553"/>
    <w:rsid w:val="00AD0BE5"/>
    <w:rsid w:val="00AD2EAD"/>
    <w:rsid w:val="00AD4F8F"/>
    <w:rsid w:val="00AE16CA"/>
    <w:rsid w:val="00AE5B62"/>
    <w:rsid w:val="00AE63C9"/>
    <w:rsid w:val="00AE7EDB"/>
    <w:rsid w:val="00AF13C9"/>
    <w:rsid w:val="00AF13D3"/>
    <w:rsid w:val="00AF29C3"/>
    <w:rsid w:val="00AF4D3C"/>
    <w:rsid w:val="00AF7177"/>
    <w:rsid w:val="00B01F70"/>
    <w:rsid w:val="00B042B6"/>
    <w:rsid w:val="00B100E7"/>
    <w:rsid w:val="00B14F45"/>
    <w:rsid w:val="00B217EF"/>
    <w:rsid w:val="00B222B8"/>
    <w:rsid w:val="00B22625"/>
    <w:rsid w:val="00B22E90"/>
    <w:rsid w:val="00B31422"/>
    <w:rsid w:val="00B32EBF"/>
    <w:rsid w:val="00B3386A"/>
    <w:rsid w:val="00B34A99"/>
    <w:rsid w:val="00B34DE3"/>
    <w:rsid w:val="00B3663E"/>
    <w:rsid w:val="00B36F67"/>
    <w:rsid w:val="00B37008"/>
    <w:rsid w:val="00B41644"/>
    <w:rsid w:val="00B41DD4"/>
    <w:rsid w:val="00B45DC5"/>
    <w:rsid w:val="00B46660"/>
    <w:rsid w:val="00B51E9E"/>
    <w:rsid w:val="00B56164"/>
    <w:rsid w:val="00B61F9E"/>
    <w:rsid w:val="00B65CDA"/>
    <w:rsid w:val="00B6661C"/>
    <w:rsid w:val="00B7592D"/>
    <w:rsid w:val="00B76BFA"/>
    <w:rsid w:val="00B77333"/>
    <w:rsid w:val="00B845D0"/>
    <w:rsid w:val="00B85D93"/>
    <w:rsid w:val="00B92C11"/>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C7106"/>
    <w:rsid w:val="00BD3A24"/>
    <w:rsid w:val="00BD53A2"/>
    <w:rsid w:val="00BD5C24"/>
    <w:rsid w:val="00BD6EA1"/>
    <w:rsid w:val="00BD7833"/>
    <w:rsid w:val="00BE0054"/>
    <w:rsid w:val="00BE17A3"/>
    <w:rsid w:val="00BE28EE"/>
    <w:rsid w:val="00BE2C5C"/>
    <w:rsid w:val="00BE474E"/>
    <w:rsid w:val="00BF44F9"/>
    <w:rsid w:val="00C00B1B"/>
    <w:rsid w:val="00C02727"/>
    <w:rsid w:val="00C02ECD"/>
    <w:rsid w:val="00C031CF"/>
    <w:rsid w:val="00C0798F"/>
    <w:rsid w:val="00C13AAD"/>
    <w:rsid w:val="00C14BD0"/>
    <w:rsid w:val="00C152CA"/>
    <w:rsid w:val="00C16279"/>
    <w:rsid w:val="00C226C9"/>
    <w:rsid w:val="00C25CF0"/>
    <w:rsid w:val="00C26492"/>
    <w:rsid w:val="00C26534"/>
    <w:rsid w:val="00C315BD"/>
    <w:rsid w:val="00C32775"/>
    <w:rsid w:val="00C4383E"/>
    <w:rsid w:val="00C46553"/>
    <w:rsid w:val="00C46A73"/>
    <w:rsid w:val="00C47D63"/>
    <w:rsid w:val="00C50245"/>
    <w:rsid w:val="00C50E2D"/>
    <w:rsid w:val="00C551E0"/>
    <w:rsid w:val="00C560E3"/>
    <w:rsid w:val="00C57DB5"/>
    <w:rsid w:val="00C57DD8"/>
    <w:rsid w:val="00C61507"/>
    <w:rsid w:val="00C61565"/>
    <w:rsid w:val="00C61C78"/>
    <w:rsid w:val="00C635BE"/>
    <w:rsid w:val="00C648D5"/>
    <w:rsid w:val="00C6585C"/>
    <w:rsid w:val="00C663AC"/>
    <w:rsid w:val="00C67754"/>
    <w:rsid w:val="00C720AB"/>
    <w:rsid w:val="00C72CEF"/>
    <w:rsid w:val="00C73C7F"/>
    <w:rsid w:val="00C74CB2"/>
    <w:rsid w:val="00C76B33"/>
    <w:rsid w:val="00C76CD0"/>
    <w:rsid w:val="00C76EB7"/>
    <w:rsid w:val="00C77666"/>
    <w:rsid w:val="00C82B6B"/>
    <w:rsid w:val="00C85D10"/>
    <w:rsid w:val="00C8608F"/>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2D02"/>
    <w:rsid w:val="00CF376E"/>
    <w:rsid w:val="00CF4CDA"/>
    <w:rsid w:val="00CF4D21"/>
    <w:rsid w:val="00CF580C"/>
    <w:rsid w:val="00CF718D"/>
    <w:rsid w:val="00CF7816"/>
    <w:rsid w:val="00D01DB1"/>
    <w:rsid w:val="00D01F1B"/>
    <w:rsid w:val="00D02BAD"/>
    <w:rsid w:val="00D072E9"/>
    <w:rsid w:val="00D10BCF"/>
    <w:rsid w:val="00D148BC"/>
    <w:rsid w:val="00D15B36"/>
    <w:rsid w:val="00D15E06"/>
    <w:rsid w:val="00D174C8"/>
    <w:rsid w:val="00D203DB"/>
    <w:rsid w:val="00D2646C"/>
    <w:rsid w:val="00D27B43"/>
    <w:rsid w:val="00D36EF1"/>
    <w:rsid w:val="00D3713D"/>
    <w:rsid w:val="00D434FD"/>
    <w:rsid w:val="00D4385E"/>
    <w:rsid w:val="00D4544D"/>
    <w:rsid w:val="00D45898"/>
    <w:rsid w:val="00D460BF"/>
    <w:rsid w:val="00D52F1F"/>
    <w:rsid w:val="00D55616"/>
    <w:rsid w:val="00D55EE0"/>
    <w:rsid w:val="00D56298"/>
    <w:rsid w:val="00D56AEE"/>
    <w:rsid w:val="00D620A6"/>
    <w:rsid w:val="00D63604"/>
    <w:rsid w:val="00D65A36"/>
    <w:rsid w:val="00D660D1"/>
    <w:rsid w:val="00D72562"/>
    <w:rsid w:val="00D72645"/>
    <w:rsid w:val="00D73D81"/>
    <w:rsid w:val="00D74DFE"/>
    <w:rsid w:val="00D74E93"/>
    <w:rsid w:val="00D80331"/>
    <w:rsid w:val="00D829E5"/>
    <w:rsid w:val="00D83089"/>
    <w:rsid w:val="00D8678A"/>
    <w:rsid w:val="00D90117"/>
    <w:rsid w:val="00D91CE1"/>
    <w:rsid w:val="00D94C7C"/>
    <w:rsid w:val="00D94D92"/>
    <w:rsid w:val="00D960A3"/>
    <w:rsid w:val="00D96CA1"/>
    <w:rsid w:val="00D9700F"/>
    <w:rsid w:val="00DA1705"/>
    <w:rsid w:val="00DA2AD7"/>
    <w:rsid w:val="00DA67C7"/>
    <w:rsid w:val="00DA6ABF"/>
    <w:rsid w:val="00DA78C7"/>
    <w:rsid w:val="00DA7FCD"/>
    <w:rsid w:val="00DB13F0"/>
    <w:rsid w:val="00DB4949"/>
    <w:rsid w:val="00DB5816"/>
    <w:rsid w:val="00DC3B07"/>
    <w:rsid w:val="00DC474A"/>
    <w:rsid w:val="00DC5C53"/>
    <w:rsid w:val="00DC74D4"/>
    <w:rsid w:val="00DD1024"/>
    <w:rsid w:val="00DD2735"/>
    <w:rsid w:val="00DD4D7A"/>
    <w:rsid w:val="00DD4FC3"/>
    <w:rsid w:val="00DD5475"/>
    <w:rsid w:val="00DD6B53"/>
    <w:rsid w:val="00DD7BEE"/>
    <w:rsid w:val="00DE1494"/>
    <w:rsid w:val="00DE5ADE"/>
    <w:rsid w:val="00DE757B"/>
    <w:rsid w:val="00DF5D04"/>
    <w:rsid w:val="00E00487"/>
    <w:rsid w:val="00E00FB6"/>
    <w:rsid w:val="00E00FEF"/>
    <w:rsid w:val="00E02764"/>
    <w:rsid w:val="00E0322C"/>
    <w:rsid w:val="00E06C0A"/>
    <w:rsid w:val="00E07BE1"/>
    <w:rsid w:val="00E1146D"/>
    <w:rsid w:val="00E16499"/>
    <w:rsid w:val="00E16EDE"/>
    <w:rsid w:val="00E17A95"/>
    <w:rsid w:val="00E17DC0"/>
    <w:rsid w:val="00E2023F"/>
    <w:rsid w:val="00E209DE"/>
    <w:rsid w:val="00E223F3"/>
    <w:rsid w:val="00E234AE"/>
    <w:rsid w:val="00E31342"/>
    <w:rsid w:val="00E32B5C"/>
    <w:rsid w:val="00E32D7B"/>
    <w:rsid w:val="00E366E0"/>
    <w:rsid w:val="00E43D11"/>
    <w:rsid w:val="00E46BA4"/>
    <w:rsid w:val="00E47584"/>
    <w:rsid w:val="00E5329C"/>
    <w:rsid w:val="00E53502"/>
    <w:rsid w:val="00E60D2F"/>
    <w:rsid w:val="00E61145"/>
    <w:rsid w:val="00E61865"/>
    <w:rsid w:val="00E6227D"/>
    <w:rsid w:val="00E674F4"/>
    <w:rsid w:val="00E713DB"/>
    <w:rsid w:val="00E72524"/>
    <w:rsid w:val="00E74A7F"/>
    <w:rsid w:val="00E74D31"/>
    <w:rsid w:val="00E768FB"/>
    <w:rsid w:val="00E76AA2"/>
    <w:rsid w:val="00E76CF3"/>
    <w:rsid w:val="00E77773"/>
    <w:rsid w:val="00E778DB"/>
    <w:rsid w:val="00E8279C"/>
    <w:rsid w:val="00E827B2"/>
    <w:rsid w:val="00E833CA"/>
    <w:rsid w:val="00E837C8"/>
    <w:rsid w:val="00E844AF"/>
    <w:rsid w:val="00E84572"/>
    <w:rsid w:val="00E86956"/>
    <w:rsid w:val="00E9008F"/>
    <w:rsid w:val="00E9076D"/>
    <w:rsid w:val="00E96092"/>
    <w:rsid w:val="00E96458"/>
    <w:rsid w:val="00E97486"/>
    <w:rsid w:val="00EA04C7"/>
    <w:rsid w:val="00EA16F2"/>
    <w:rsid w:val="00EA1AEB"/>
    <w:rsid w:val="00EA3129"/>
    <w:rsid w:val="00EA43FF"/>
    <w:rsid w:val="00EB21CF"/>
    <w:rsid w:val="00EB3E59"/>
    <w:rsid w:val="00EB62EB"/>
    <w:rsid w:val="00EB6973"/>
    <w:rsid w:val="00EB779B"/>
    <w:rsid w:val="00EC2313"/>
    <w:rsid w:val="00ED7B41"/>
    <w:rsid w:val="00EE2109"/>
    <w:rsid w:val="00EE40BD"/>
    <w:rsid w:val="00EE42AC"/>
    <w:rsid w:val="00EE613A"/>
    <w:rsid w:val="00EF119E"/>
    <w:rsid w:val="00EF5829"/>
    <w:rsid w:val="00EF588F"/>
    <w:rsid w:val="00F009E3"/>
    <w:rsid w:val="00F03B97"/>
    <w:rsid w:val="00F03BCA"/>
    <w:rsid w:val="00F041FF"/>
    <w:rsid w:val="00F05224"/>
    <w:rsid w:val="00F05D67"/>
    <w:rsid w:val="00F063AA"/>
    <w:rsid w:val="00F072FA"/>
    <w:rsid w:val="00F07BB8"/>
    <w:rsid w:val="00F1068A"/>
    <w:rsid w:val="00F10CFF"/>
    <w:rsid w:val="00F116B6"/>
    <w:rsid w:val="00F11FE6"/>
    <w:rsid w:val="00F15774"/>
    <w:rsid w:val="00F16CB0"/>
    <w:rsid w:val="00F1755A"/>
    <w:rsid w:val="00F17824"/>
    <w:rsid w:val="00F21132"/>
    <w:rsid w:val="00F2392C"/>
    <w:rsid w:val="00F25038"/>
    <w:rsid w:val="00F25A84"/>
    <w:rsid w:val="00F30071"/>
    <w:rsid w:val="00F3061D"/>
    <w:rsid w:val="00F30C73"/>
    <w:rsid w:val="00F31987"/>
    <w:rsid w:val="00F349B6"/>
    <w:rsid w:val="00F35680"/>
    <w:rsid w:val="00F35F48"/>
    <w:rsid w:val="00F35F9F"/>
    <w:rsid w:val="00F36332"/>
    <w:rsid w:val="00F406B9"/>
    <w:rsid w:val="00F40984"/>
    <w:rsid w:val="00F42BFA"/>
    <w:rsid w:val="00F47B34"/>
    <w:rsid w:val="00F52178"/>
    <w:rsid w:val="00F5299E"/>
    <w:rsid w:val="00F54121"/>
    <w:rsid w:val="00F5522E"/>
    <w:rsid w:val="00F56E85"/>
    <w:rsid w:val="00F61CB4"/>
    <w:rsid w:val="00F62A4D"/>
    <w:rsid w:val="00F62AB9"/>
    <w:rsid w:val="00F647E2"/>
    <w:rsid w:val="00F653A4"/>
    <w:rsid w:val="00F660D7"/>
    <w:rsid w:val="00F67AE3"/>
    <w:rsid w:val="00F71814"/>
    <w:rsid w:val="00F719CC"/>
    <w:rsid w:val="00F72018"/>
    <w:rsid w:val="00F74984"/>
    <w:rsid w:val="00F75128"/>
    <w:rsid w:val="00F75F17"/>
    <w:rsid w:val="00F76A24"/>
    <w:rsid w:val="00F80B04"/>
    <w:rsid w:val="00F86049"/>
    <w:rsid w:val="00F8740F"/>
    <w:rsid w:val="00F87D11"/>
    <w:rsid w:val="00F9001C"/>
    <w:rsid w:val="00F95F4C"/>
    <w:rsid w:val="00FA6A89"/>
    <w:rsid w:val="00FA741F"/>
    <w:rsid w:val="00FB1A19"/>
    <w:rsid w:val="00FB414C"/>
    <w:rsid w:val="00FB55A1"/>
    <w:rsid w:val="00FB6BAB"/>
    <w:rsid w:val="00FC0571"/>
    <w:rsid w:val="00FC2154"/>
    <w:rsid w:val="00FC2405"/>
    <w:rsid w:val="00FC5003"/>
    <w:rsid w:val="00FC6D58"/>
    <w:rsid w:val="00FC6DDF"/>
    <w:rsid w:val="00FD1AAB"/>
    <w:rsid w:val="00FD3E72"/>
    <w:rsid w:val="00FD4335"/>
    <w:rsid w:val="00FD692D"/>
    <w:rsid w:val="00FE055E"/>
    <w:rsid w:val="00FE0C12"/>
    <w:rsid w:val="00FE0FA5"/>
    <w:rsid w:val="00FE16DE"/>
    <w:rsid w:val="00FE2A5D"/>
    <w:rsid w:val="00FE3A02"/>
    <w:rsid w:val="00FE3DC8"/>
    <w:rsid w:val="00FE4796"/>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4C38C"/>
  <w15:docId w15:val="{29A99812-9307-4FF9-9937-5F9A9FC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F2113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link w:val="ac"/>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d">
    <w:name w:val="footer"/>
    <w:basedOn w:val="a"/>
    <w:link w:val="ae"/>
    <w:uiPriority w:val="99"/>
    <w:rsid w:val="006A1148"/>
    <w:pPr>
      <w:tabs>
        <w:tab w:val="center" w:pos="4677"/>
        <w:tab w:val="right" w:pos="9355"/>
      </w:tabs>
    </w:pPr>
  </w:style>
  <w:style w:type="character" w:customStyle="1" w:styleId="ae">
    <w:name w:val="Нижний колонтитул Знак"/>
    <w:link w:val="ad"/>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f">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0">
    <w:name w:val="List Paragraph"/>
    <w:aliases w:val="Chapter10,Список уровня 2,название табл/рис"/>
    <w:basedOn w:val="a"/>
    <w:link w:val="af1"/>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2">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3">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4">
    <w:name w:val="Balloon Text"/>
    <w:basedOn w:val="a"/>
    <w:link w:val="af5"/>
    <w:uiPriority w:val="99"/>
    <w:semiHidden/>
    <w:unhideWhenUsed/>
    <w:rsid w:val="00F406B9"/>
    <w:rPr>
      <w:rFonts w:ascii="Segoe UI" w:hAnsi="Segoe UI" w:cs="Segoe UI"/>
      <w:sz w:val="18"/>
      <w:szCs w:val="18"/>
    </w:rPr>
  </w:style>
  <w:style w:type="character" w:customStyle="1" w:styleId="af5">
    <w:name w:val="Текст выноски Знак"/>
    <w:basedOn w:val="a0"/>
    <w:link w:val="af4"/>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6">
    <w:name w:val="Plain Text"/>
    <w:basedOn w:val="a"/>
    <w:link w:val="af7"/>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7">
    <w:name w:val="Текст Знак"/>
    <w:basedOn w:val="a0"/>
    <w:link w:val="af6"/>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8">
    <w:name w:val="Основной текст_"/>
    <w:link w:val="120"/>
    <w:rsid w:val="00B22E90"/>
    <w:rPr>
      <w:sz w:val="26"/>
      <w:szCs w:val="26"/>
      <w:shd w:val="clear" w:color="auto" w:fill="FFFFFF"/>
    </w:rPr>
  </w:style>
  <w:style w:type="paragraph" w:customStyle="1" w:styleId="120">
    <w:name w:val="Основной текст12"/>
    <w:basedOn w:val="a"/>
    <w:link w:val="af8"/>
    <w:rsid w:val="00B22E90"/>
    <w:pPr>
      <w:widowControl/>
      <w:shd w:val="clear" w:color="auto" w:fill="FFFFFF"/>
      <w:suppressAutoHyphens w:val="0"/>
      <w:spacing w:line="0" w:lineRule="atLeast"/>
      <w:ind w:hanging="360"/>
    </w:pPr>
    <w:rPr>
      <w:sz w:val="26"/>
      <w:szCs w:val="26"/>
      <w:lang w:val="ru-RU" w:eastAsia="ru-RU"/>
    </w:rPr>
  </w:style>
  <w:style w:type="character" w:customStyle="1" w:styleId="51">
    <w:name w:val="Основной текст (5)_"/>
    <w:link w:val="52"/>
    <w:rsid w:val="00B22E90"/>
    <w:rPr>
      <w:sz w:val="23"/>
      <w:szCs w:val="23"/>
      <w:shd w:val="clear" w:color="auto" w:fill="FFFFFF"/>
    </w:rPr>
  </w:style>
  <w:style w:type="character" w:customStyle="1" w:styleId="53">
    <w:name w:val="Основной текст (5) + Не курсив"/>
    <w:rsid w:val="00B22E90"/>
    <w:rPr>
      <w:i/>
      <w:iCs/>
      <w:sz w:val="23"/>
      <w:szCs w:val="23"/>
      <w:shd w:val="clear" w:color="auto" w:fill="FFFFFF"/>
    </w:rPr>
  </w:style>
  <w:style w:type="paragraph" w:customStyle="1" w:styleId="52">
    <w:name w:val="Основной текст (5)"/>
    <w:basedOn w:val="a"/>
    <w:link w:val="51"/>
    <w:rsid w:val="00B22E90"/>
    <w:pPr>
      <w:widowControl/>
      <w:shd w:val="clear" w:color="auto" w:fill="FFFFFF"/>
      <w:suppressAutoHyphens w:val="0"/>
      <w:spacing w:line="274" w:lineRule="exact"/>
      <w:jc w:val="both"/>
    </w:pPr>
    <w:rPr>
      <w:sz w:val="23"/>
      <w:szCs w:val="23"/>
      <w:lang w:val="ru-RU" w:eastAsia="ru-RU"/>
    </w:rPr>
  </w:style>
  <w:style w:type="character" w:customStyle="1" w:styleId="af9">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1">
    <w:name w:val="Абзац списка Знак"/>
    <w:aliases w:val="Chapter10 Знак,Список уровня 2 Знак,название табл/рис Знак"/>
    <w:link w:val="af0"/>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350F2D"/>
    <w:pPr>
      <w:spacing w:line="276" w:lineRule="auto"/>
    </w:pPr>
    <w:rPr>
      <w:rFonts w:ascii="Arial" w:eastAsia="Arial" w:hAnsi="Arial" w:cs="Arial"/>
      <w:color w:val="000000"/>
      <w:sz w:val="22"/>
      <w:szCs w:val="22"/>
    </w:rPr>
  </w:style>
  <w:style w:type="character" w:styleId="afa">
    <w:name w:val="Strong"/>
    <w:basedOn w:val="a0"/>
    <w:uiPriority w:val="22"/>
    <w:qFormat/>
    <w:rsid w:val="00167B66"/>
    <w:rPr>
      <w:b/>
      <w:bCs/>
    </w:rPr>
  </w:style>
  <w:style w:type="character" w:customStyle="1" w:styleId="ac">
    <w:name w:val="Без интервала Знак"/>
    <w:link w:val="ab"/>
    <w:uiPriority w:val="99"/>
    <w:rsid w:val="00F71814"/>
    <w:rPr>
      <w:rFonts w:ascii="Calibri" w:eastAsia="Calibri" w:hAnsi="Calibri"/>
      <w:sz w:val="22"/>
      <w:szCs w:val="22"/>
      <w:lang w:eastAsia="en-US"/>
    </w:rPr>
  </w:style>
  <w:style w:type="character" w:customStyle="1" w:styleId="50">
    <w:name w:val="Заголовок 5 Знак"/>
    <w:basedOn w:val="a0"/>
    <w:link w:val="5"/>
    <w:rsid w:val="00F21132"/>
    <w:rPr>
      <w:rFonts w:asciiTheme="majorHAnsi" w:eastAsiaTheme="majorEastAsia" w:hAnsiTheme="majorHAnsi" w:cstheme="majorBidi"/>
      <w:color w:val="365F91" w:themeColor="accent1" w:themeShade="BF"/>
      <w:sz w:val="24"/>
      <w:szCs w:val="24"/>
      <w:lang w:val="uk-UA" w:eastAsia="ar-SA"/>
    </w:rPr>
  </w:style>
  <w:style w:type="character" w:customStyle="1" w:styleId="translation-chunk">
    <w:name w:val="translation-chunk"/>
    <w:qFormat/>
    <w:rsid w:val="00F21132"/>
  </w:style>
  <w:style w:type="character" w:customStyle="1" w:styleId="121">
    <w:name w:val="Заголовок №1 (2)_"/>
    <w:link w:val="1210"/>
    <w:uiPriority w:val="99"/>
    <w:locked/>
    <w:rsid w:val="00F31987"/>
    <w:rPr>
      <w:b/>
      <w:bCs/>
      <w:sz w:val="22"/>
      <w:szCs w:val="22"/>
      <w:shd w:val="clear" w:color="auto" w:fill="FFFFFF"/>
    </w:rPr>
  </w:style>
  <w:style w:type="paragraph" w:customStyle="1" w:styleId="1210">
    <w:name w:val="Заголовок №1 (2)1"/>
    <w:basedOn w:val="a"/>
    <w:link w:val="121"/>
    <w:uiPriority w:val="99"/>
    <w:rsid w:val="00F31987"/>
    <w:pPr>
      <w:shd w:val="clear" w:color="auto" w:fill="FFFFFF"/>
      <w:suppressAutoHyphens w:val="0"/>
      <w:spacing w:before="240" w:line="264" w:lineRule="exact"/>
      <w:jc w:val="both"/>
      <w:outlineLvl w:val="0"/>
    </w:pPr>
    <w:rPr>
      <w:b/>
      <w:bCs/>
      <w:sz w:val="22"/>
      <w:szCs w:val="22"/>
      <w:lang w:val="ru-RU" w:eastAsia="ru-RU"/>
    </w:rPr>
  </w:style>
  <w:style w:type="paragraph" w:customStyle="1" w:styleId="tbl-txt">
    <w:name w:val="tbl-txt"/>
    <w:basedOn w:val="a"/>
    <w:rsid w:val="002F04BE"/>
    <w:pPr>
      <w:widowControl/>
      <w:suppressAutoHyphens w:val="0"/>
      <w:spacing w:before="100" w:beforeAutospacing="1" w:after="100" w:afterAutospacing="1"/>
    </w:pPr>
    <w:rPr>
      <w:lang w:eastAsia="uk-UA"/>
    </w:rPr>
  </w:style>
  <w:style w:type="character" w:styleId="afb">
    <w:name w:val="Unresolved Mention"/>
    <w:basedOn w:val="a0"/>
    <w:uiPriority w:val="99"/>
    <w:semiHidden/>
    <w:unhideWhenUsed/>
    <w:rsid w:val="00B3386A"/>
    <w:rPr>
      <w:color w:val="605E5C"/>
      <w:shd w:val="clear" w:color="auto" w:fill="E1DFDD"/>
    </w:rPr>
  </w:style>
  <w:style w:type="paragraph" w:customStyle="1" w:styleId="TableParagraph">
    <w:name w:val="Table Paragraph"/>
    <w:basedOn w:val="a"/>
    <w:uiPriority w:val="1"/>
    <w:qFormat/>
    <w:rsid w:val="00650B3F"/>
    <w:pPr>
      <w:suppressAutoHyphens w:val="0"/>
      <w:autoSpaceDE w:val="0"/>
      <w:autoSpaceDN w:val="0"/>
      <w:spacing w:line="258" w:lineRule="exact"/>
      <w:ind w:left="110"/>
    </w:pPr>
    <w:rPr>
      <w:rFonts w:ascii="Microsoft Sans Serif" w:eastAsia="Microsoft Sans Serif" w:hAnsi="Microsoft Sans Serif" w:cs="Microsoft Sans Serif"/>
      <w:sz w:val="22"/>
      <w:szCs w:val="22"/>
      <w:lang w:val="ru-RU" w:eastAsia="en-US"/>
    </w:rPr>
  </w:style>
  <w:style w:type="table" w:customStyle="1" w:styleId="TableNormal1">
    <w:name w:val="Table Normal1"/>
    <w:uiPriority w:val="2"/>
    <w:semiHidden/>
    <w:qFormat/>
    <w:rsid w:val="00650B3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1a">
    <w:name w:val="Сетка таблицы1"/>
    <w:basedOn w:val="a1"/>
    <w:uiPriority w:val="59"/>
    <w:rsid w:val="00C50E2D"/>
    <w:rPr>
      <w:rFonts w:ascii="Liberation Serif" w:eastAsia="Tahoma"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703093058">
      <w:bodyDiv w:val="1"/>
      <w:marLeft w:val="0"/>
      <w:marRight w:val="0"/>
      <w:marTop w:val="0"/>
      <w:marBottom w:val="0"/>
      <w:divBdr>
        <w:top w:val="none" w:sz="0" w:space="0" w:color="auto"/>
        <w:left w:val="none" w:sz="0" w:space="0" w:color="auto"/>
        <w:bottom w:val="none" w:sz="0" w:space="0" w:color="auto"/>
        <w:right w:val="none" w:sz="0" w:space="0" w:color="auto"/>
      </w:divBdr>
    </w:div>
    <w:div w:id="761342362">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33613352">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zakon5.rada.gov.ua/laws/show/922-19/print1455272980293320" TargetMode="Externa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68" TargetMode="External"/><Relationship Id="rId47" Type="http://schemas.openxmlformats.org/officeDocument/2006/relationships/hyperlink" Target="http://vytiah.mvs.gov.ua/" TargetMode="External"/><Relationship Id="rId50" Type="http://schemas.openxmlformats.org/officeDocument/2006/relationships/hyperlink" Target="https://ips.ligazakon.net/document/view/kp230157?ed=2023_02_17&amp;an=6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9" Type="http://schemas.openxmlformats.org/officeDocument/2006/relationships/hyperlink" Target="https://ips.ligazakon.net/document/view/kp230157?ed=2023_02_17&amp;an=122" TargetMode="Externa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t150922?ed=2022_08_16&amp;an=1270" TargetMode="External"/><Relationship Id="rId40" Type="http://schemas.openxmlformats.org/officeDocument/2006/relationships/hyperlink" Target="https://ips.ligazakon.net/document/view/kp230157?ed=2023_02_17&amp;an=66" TargetMode="External"/><Relationship Id="rId45" Type="http://schemas.openxmlformats.org/officeDocument/2006/relationships/hyperlink" Target="https://amcu.gov.ua/napryami/oskarzhennya-publichnih-zakupivel/zvedeni-vidomosti-shchodo-spotvorennya-rezultativ-torgiv" TargetMode="External"/><Relationship Id="rId53" Type="http://schemas.openxmlformats.org/officeDocument/2006/relationships/hyperlink" Target="https://ips.ligazakon.net/document/view/kp230157?ed=2023_02_17&amp;an=68"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footer" Target="footer1.xml"/><Relationship Id="rId52" Type="http://schemas.openxmlformats.org/officeDocument/2006/relationships/hyperlink" Target="https://ips.ligazakon.net/document/view/kp230157?ed=2023_02_17&amp;an=6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header" Target="header1.xml"/><Relationship Id="rId48" Type="http://schemas.openxmlformats.org/officeDocument/2006/relationships/hyperlink" Target="http://vytiah.mvs.gov.ua/" TargetMode="External"/><Relationship Id="rId56" Type="http://schemas.openxmlformats.org/officeDocument/2006/relationships/theme" Target="theme/theme1.xml"/><Relationship Id="rId8" Type="http://schemas.openxmlformats.org/officeDocument/2006/relationships/hyperlink" Target="mailto:strohimenko@water.cn.ua" TargetMode="External"/><Relationship Id="rId51"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kp230157?ed=2023_02_17&amp;an=128" TargetMode="External"/><Relationship Id="rId46" Type="http://schemas.openxmlformats.org/officeDocument/2006/relationships/hyperlink" Target="http://vytiah.mvs.gov.ua/" TargetMode="External"/><Relationship Id="rId20" Type="http://schemas.openxmlformats.org/officeDocument/2006/relationships/hyperlink" Target="https://ips.ligazakon.net/document/view/kp230157?ed=2023_02_17&amp;an=117" TargetMode="External"/><Relationship Id="rId41" Type="http://schemas.openxmlformats.org/officeDocument/2006/relationships/hyperlink" Target="https://ips.ligazakon.net/document/view/kp230157?ed=2023_02_17&amp;an=6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8"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1E8F90-18D7-4FAD-A511-B5ECB99D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14559</Words>
  <Characters>82990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97355</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user</cp:lastModifiedBy>
  <cp:revision>3</cp:revision>
  <cp:lastPrinted>2022-11-08T13:39:00Z</cp:lastPrinted>
  <dcterms:created xsi:type="dcterms:W3CDTF">2023-03-24T06:09:00Z</dcterms:created>
  <dcterms:modified xsi:type="dcterms:W3CDTF">2023-03-24T06:09:00Z</dcterms:modified>
</cp:coreProperties>
</file>