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95AF" w14:textId="363DC8EC" w:rsidR="007B7390" w:rsidRPr="00423EC5" w:rsidRDefault="007B7390" w:rsidP="007B7390">
      <w:pPr>
        <w:jc w:val="right"/>
        <w:rPr>
          <w:b/>
          <w:sz w:val="22"/>
          <w:szCs w:val="22"/>
          <w:lang w:val="uk-UA"/>
        </w:rPr>
      </w:pPr>
      <w:r w:rsidRPr="00423EC5">
        <w:rPr>
          <w:b/>
          <w:sz w:val="22"/>
          <w:szCs w:val="22"/>
          <w:lang w:val="uk-UA"/>
        </w:rPr>
        <w:t xml:space="preserve">                                Додаток</w:t>
      </w:r>
      <w:r w:rsidR="00312EB0">
        <w:rPr>
          <w:b/>
          <w:sz w:val="22"/>
          <w:szCs w:val="22"/>
          <w:lang w:val="uk-UA"/>
        </w:rPr>
        <w:t xml:space="preserve"> 3</w:t>
      </w:r>
    </w:p>
    <w:p w14:paraId="57DD3E87" w14:textId="5C88AE23" w:rsidR="007B7390" w:rsidRPr="007B7390" w:rsidRDefault="007B7390" w:rsidP="007B7390">
      <w:pPr>
        <w:pStyle w:val="a6"/>
        <w:jc w:val="right"/>
        <w:rPr>
          <w:rFonts w:ascii="Times New Roman" w:hAnsi="Times New Roman"/>
          <w:bCs/>
          <w:i/>
          <w:sz w:val="20"/>
          <w:szCs w:val="20"/>
          <w:lang w:val="ru-RU" w:eastAsia="ar-SA"/>
        </w:rPr>
      </w:pPr>
      <w:r w:rsidRPr="007B7390">
        <w:rPr>
          <w:rFonts w:ascii="Times New Roman" w:hAnsi="Times New Roman"/>
          <w:i/>
          <w:sz w:val="20"/>
          <w:szCs w:val="20"/>
          <w:lang w:val="ru-RU"/>
        </w:rPr>
        <w:t>до тендерної документації</w:t>
      </w:r>
    </w:p>
    <w:p w14:paraId="470E5D0B" w14:textId="77777777" w:rsidR="007B7390" w:rsidRPr="007B7390" w:rsidRDefault="007B7390" w:rsidP="007B7390">
      <w:pPr>
        <w:pStyle w:val="a6"/>
        <w:jc w:val="right"/>
        <w:rPr>
          <w:rFonts w:ascii="Times New Roman" w:hAnsi="Times New Roman"/>
          <w:bCs/>
          <w:i/>
          <w:sz w:val="20"/>
          <w:szCs w:val="20"/>
          <w:lang w:val="ru-RU" w:eastAsia="ar-SA"/>
        </w:rPr>
      </w:pPr>
    </w:p>
    <w:p w14:paraId="0D145221" w14:textId="77777777" w:rsidR="007B7390" w:rsidRPr="00EB7807" w:rsidRDefault="007B7390" w:rsidP="007B7390">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5F9F7B60"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договору,</w:t>
      </w:r>
      <w:r>
        <w:rPr>
          <w:i/>
          <w:sz w:val="22"/>
          <w:szCs w:val="22"/>
          <w:lang w:val="uk-UA"/>
        </w:rPr>
        <w:t xml:space="preserve"> </w:t>
      </w:r>
      <w:r w:rsidRPr="00423EC5">
        <w:rPr>
          <w:i/>
          <w:sz w:val="22"/>
          <w:szCs w:val="22"/>
          <w:lang w:val="uk-UA"/>
        </w:rPr>
        <w:t>дати договору, цін в договорі та Специфікації;</w:t>
      </w:r>
    </w:p>
    <w:p w14:paraId="044D0558"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учасник не повинен відступати від даної форми;</w:t>
      </w:r>
    </w:p>
    <w:p w14:paraId="19D2B0ED"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42DA312A" w14:textId="77777777" w:rsidR="007B7390" w:rsidRPr="00E100CB" w:rsidRDefault="007B7390" w:rsidP="007B7390">
      <w:pPr>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479CF385" w14:textId="77777777" w:rsidR="007B7390" w:rsidRPr="00EB7807" w:rsidRDefault="007B7390" w:rsidP="007B7390">
      <w:pPr>
        <w:tabs>
          <w:tab w:val="left" w:leader="underscore" w:pos="5991"/>
        </w:tabs>
        <w:jc w:val="both"/>
        <w:rPr>
          <w:rStyle w:val="31"/>
          <w:bCs w:val="0"/>
        </w:rPr>
      </w:pPr>
      <w:r w:rsidRPr="00EB7807">
        <w:rPr>
          <w:b/>
          <w:lang w:val="uk-UA"/>
        </w:rPr>
        <w:t>Проект договору про закупівлю</w:t>
      </w:r>
    </w:p>
    <w:p w14:paraId="6B37184B" w14:textId="77777777" w:rsidR="007B7390" w:rsidRPr="00EB7807" w:rsidRDefault="007B7390" w:rsidP="007B7390">
      <w:pPr>
        <w:tabs>
          <w:tab w:val="left" w:leader="underscore" w:pos="5991"/>
        </w:tabs>
        <w:ind w:left="3620"/>
        <w:jc w:val="both"/>
        <w:rPr>
          <w:rStyle w:val="31"/>
          <w:bCs w:val="0"/>
        </w:rPr>
      </w:pPr>
    </w:p>
    <w:p w14:paraId="3BABF36D" w14:textId="2B4EE9CE" w:rsidR="007B7390" w:rsidRPr="00845275" w:rsidRDefault="00303064" w:rsidP="007B7390">
      <w:pPr>
        <w:pStyle w:val="ac"/>
        <w:spacing w:before="0" w:after="0"/>
        <w:jc w:val="center"/>
        <w:rPr>
          <w:rStyle w:val="31"/>
          <w:bCs w:val="0"/>
        </w:rPr>
      </w:pPr>
      <w:r>
        <w:rPr>
          <w:rStyle w:val="31"/>
        </w:rPr>
        <w:t xml:space="preserve"> Проект </w:t>
      </w:r>
      <w:r w:rsidR="007B7390" w:rsidRPr="00845275">
        <w:rPr>
          <w:rStyle w:val="31"/>
        </w:rPr>
        <w:t>ДОГОВ</w:t>
      </w:r>
      <w:r>
        <w:rPr>
          <w:rStyle w:val="31"/>
        </w:rPr>
        <w:t>О</w:t>
      </w:r>
      <w:r w:rsidR="007B7390" w:rsidRPr="00845275">
        <w:rPr>
          <w:rStyle w:val="31"/>
        </w:rPr>
        <w:t>Р</w:t>
      </w:r>
      <w:r>
        <w:rPr>
          <w:rStyle w:val="31"/>
        </w:rPr>
        <w:t>У</w:t>
      </w:r>
      <w:r w:rsidR="007B7390" w:rsidRPr="00845275">
        <w:rPr>
          <w:rStyle w:val="31"/>
        </w:rPr>
        <w:t xml:space="preserve"> </w:t>
      </w:r>
    </w:p>
    <w:p w14:paraId="626E001E" w14:textId="77777777" w:rsidR="007B7390" w:rsidRPr="00845275" w:rsidRDefault="007B7390" w:rsidP="007B7390">
      <w:pPr>
        <w:pStyle w:val="ac"/>
        <w:spacing w:before="0" w:after="0"/>
        <w:jc w:val="center"/>
        <w:rPr>
          <w:sz w:val="22"/>
          <w:szCs w:val="22"/>
          <w:lang w:val="uk-UA"/>
        </w:rPr>
      </w:pPr>
      <w:r w:rsidRPr="00845275">
        <w:rPr>
          <w:bCs/>
          <w:i/>
          <w:sz w:val="22"/>
          <w:szCs w:val="22"/>
          <w:lang w:val="uk-UA"/>
        </w:rPr>
        <w:t>(номер договору)</w:t>
      </w:r>
    </w:p>
    <w:p w14:paraId="3107695F" w14:textId="54E6F632" w:rsidR="007B7390" w:rsidRPr="00845275" w:rsidRDefault="007B7390" w:rsidP="007B7390">
      <w:pPr>
        <w:pStyle w:val="ac"/>
        <w:spacing w:before="0" w:after="0"/>
        <w:jc w:val="both"/>
        <w:rPr>
          <w:sz w:val="22"/>
          <w:szCs w:val="22"/>
          <w:lang w:val="uk-UA"/>
        </w:rPr>
      </w:pPr>
      <w:r w:rsidRPr="00845275">
        <w:rPr>
          <w:sz w:val="22"/>
          <w:szCs w:val="22"/>
          <w:lang w:val="uk-UA"/>
        </w:rPr>
        <w:t xml:space="preserve">______________________                                            </w:t>
      </w:r>
      <w:r w:rsidR="00303064">
        <w:rPr>
          <w:sz w:val="22"/>
          <w:szCs w:val="22"/>
          <w:lang w:val="uk-UA"/>
        </w:rPr>
        <w:t xml:space="preserve">                      </w:t>
      </w:r>
      <w:r w:rsidRPr="00845275">
        <w:rPr>
          <w:sz w:val="22"/>
          <w:szCs w:val="22"/>
          <w:lang w:val="uk-UA"/>
        </w:rPr>
        <w:t xml:space="preserve">                    "____"______________2023  р.</w:t>
      </w:r>
    </w:p>
    <w:p w14:paraId="6E7BF3B4" w14:textId="679D3130" w:rsidR="00845275" w:rsidRDefault="007B7390" w:rsidP="00845275">
      <w:pPr>
        <w:pStyle w:val="ac"/>
        <w:spacing w:before="0" w:after="0"/>
        <w:jc w:val="both"/>
        <w:rPr>
          <w:bCs/>
          <w:i/>
          <w:sz w:val="22"/>
          <w:szCs w:val="22"/>
          <w:lang w:val="uk-UA"/>
        </w:rPr>
      </w:pPr>
      <w:r w:rsidRPr="00845275">
        <w:rPr>
          <w:bCs/>
          <w:i/>
          <w:sz w:val="22"/>
          <w:szCs w:val="22"/>
          <w:lang w:val="uk-UA"/>
        </w:rPr>
        <w:t xml:space="preserve">(місце укладення договору)                                                               </w:t>
      </w:r>
      <w:r w:rsidR="00303064">
        <w:rPr>
          <w:bCs/>
          <w:i/>
          <w:sz w:val="22"/>
          <w:szCs w:val="22"/>
          <w:lang w:val="uk-UA"/>
        </w:rPr>
        <w:t xml:space="preserve">                      </w:t>
      </w:r>
      <w:r w:rsidRPr="00845275">
        <w:rPr>
          <w:bCs/>
          <w:i/>
          <w:sz w:val="22"/>
          <w:szCs w:val="22"/>
          <w:lang w:val="uk-UA"/>
        </w:rPr>
        <w:t xml:space="preserve"> (дата укладення договору)</w:t>
      </w:r>
    </w:p>
    <w:p w14:paraId="1474FBCC" w14:textId="66EC702A" w:rsidR="00303064" w:rsidRDefault="00303064" w:rsidP="00845275">
      <w:pPr>
        <w:pStyle w:val="ac"/>
        <w:spacing w:before="0" w:after="0"/>
        <w:jc w:val="both"/>
        <w:rPr>
          <w:bCs/>
          <w:i/>
          <w:sz w:val="22"/>
          <w:szCs w:val="22"/>
          <w:lang w:val="uk-UA"/>
        </w:rPr>
      </w:pPr>
    </w:p>
    <w:p w14:paraId="5BE3682C" w14:textId="77777777" w:rsidR="00303064" w:rsidRPr="00303064" w:rsidRDefault="00303064" w:rsidP="00303064">
      <w:pPr>
        <w:widowControl/>
        <w:suppressAutoHyphens w:val="0"/>
        <w:autoSpaceDE/>
        <w:jc w:val="both"/>
        <w:rPr>
          <w:rFonts w:ascii="Times New Roman" w:hAnsi="Times New Roman" w:cs="Arial"/>
          <w:color w:val="000000"/>
          <w:szCs w:val="20"/>
          <w:lang w:val="uk-UA" w:eastAsia="ru-RU"/>
        </w:rPr>
      </w:pPr>
      <w:r w:rsidRPr="00303064">
        <w:rPr>
          <w:rFonts w:ascii="Times New Roman" w:hAnsi="Times New Roman" w:cs="Arial"/>
          <w:b/>
          <w:bCs/>
          <w:color w:val="000000"/>
          <w:szCs w:val="20"/>
          <w:lang w:val="uk-UA" w:eastAsia="ru-RU"/>
        </w:rPr>
        <w:t>Комунальне некомерційне підприємство «Центр первинної медико-санітарної допомоги Чижівської сільської ради Новоград-Волинського району Житомирської області»</w:t>
      </w:r>
      <w:r w:rsidRPr="00303064">
        <w:rPr>
          <w:rFonts w:ascii="Times New Roman" w:hAnsi="Times New Roman" w:cs="Arial"/>
          <w:color w:val="000000"/>
          <w:szCs w:val="20"/>
          <w:lang w:val="uk-UA" w:eastAsia="ru-RU"/>
        </w:rPr>
        <w:t xml:space="preserve"> в особі</w:t>
      </w:r>
      <w:r w:rsidRPr="00303064">
        <w:rPr>
          <w:rFonts w:ascii="Times New Roman" w:hAnsi="Times New Roman" w:cs="Arial"/>
          <w:b/>
          <w:color w:val="000000"/>
          <w:szCs w:val="20"/>
          <w:lang w:val="uk-UA" w:eastAsia="ru-RU"/>
        </w:rPr>
        <w:t xml:space="preserve"> </w:t>
      </w:r>
      <w:r w:rsidRPr="00303064">
        <w:rPr>
          <w:rFonts w:ascii="Times New Roman" w:hAnsi="Times New Roman" w:cs="Arial"/>
          <w:bCs/>
          <w:color w:val="000000"/>
          <w:szCs w:val="20"/>
          <w:lang w:val="uk-UA" w:eastAsia="ru-RU"/>
        </w:rPr>
        <w:t>директора Приходька Олега Миколайовича</w:t>
      </w:r>
      <w:r w:rsidRPr="00303064">
        <w:rPr>
          <w:rFonts w:ascii="Times New Roman" w:hAnsi="Times New Roman" w:cs="Arial"/>
          <w:color w:val="000000"/>
          <w:szCs w:val="20"/>
          <w:lang w:val="uk-UA" w:eastAsia="ru-RU"/>
        </w:rPr>
        <w:t xml:space="preserve">, що діє на підставі Статуту, далі “Покупець» з однієї Сторони, </w:t>
      </w:r>
    </w:p>
    <w:p w14:paraId="3E20509A" w14:textId="479F8528" w:rsidR="00303064" w:rsidRPr="00303064" w:rsidRDefault="00303064" w:rsidP="00303064">
      <w:pPr>
        <w:widowControl/>
        <w:suppressAutoHyphens w:val="0"/>
        <w:autoSpaceDE/>
        <w:jc w:val="both"/>
        <w:rPr>
          <w:rFonts w:ascii="Times New Roman" w:hAnsi="Times New Roman" w:cs="Arial"/>
          <w:color w:val="000000"/>
          <w:szCs w:val="20"/>
          <w:lang w:val="uk-UA" w:eastAsia="ru-RU"/>
        </w:rPr>
      </w:pPr>
      <w:r w:rsidRPr="00303064">
        <w:rPr>
          <w:rFonts w:ascii="Times New Roman" w:hAnsi="Times New Roman" w:cs="Arial"/>
          <w:b/>
          <w:bCs/>
          <w:color w:val="000000"/>
          <w:szCs w:val="20"/>
          <w:lang w:val="uk-UA" w:eastAsia="ru-RU"/>
        </w:rPr>
        <w:t xml:space="preserve">               </w:t>
      </w:r>
      <w:r>
        <w:rPr>
          <w:rFonts w:ascii="Times New Roman" w:hAnsi="Times New Roman" w:cs="Arial"/>
          <w:b/>
          <w:bCs/>
          <w:color w:val="000000"/>
          <w:szCs w:val="20"/>
          <w:lang w:val="uk-UA" w:eastAsia="ru-RU"/>
        </w:rPr>
        <w:t>______________________________________________________________________________</w:t>
      </w:r>
      <w:r w:rsidRPr="00303064">
        <w:rPr>
          <w:rFonts w:ascii="Times New Roman" w:eastAsia="Arial" w:hAnsi="Times New Roman" w:cs="Times New Roman"/>
          <w:color w:val="000000"/>
          <w:lang w:val="uk-UA" w:eastAsia="uk-UA"/>
        </w:rPr>
        <w:t xml:space="preserve">, в особі </w:t>
      </w:r>
      <w:r>
        <w:rPr>
          <w:rFonts w:ascii="Times New Roman" w:eastAsia="Arial" w:hAnsi="Times New Roman" w:cs="Times New Roman"/>
          <w:color w:val="000000"/>
          <w:lang w:val="uk-UA" w:eastAsia="uk-UA"/>
        </w:rPr>
        <w:t>________________________________________________</w:t>
      </w:r>
      <w:r w:rsidRPr="00303064">
        <w:rPr>
          <w:rFonts w:ascii="Times New Roman" w:eastAsia="Arial" w:hAnsi="Times New Roman" w:cs="Times New Roman"/>
          <w:color w:val="000000"/>
          <w:lang w:val="uk-UA" w:eastAsia="ru-RU"/>
        </w:rPr>
        <w:t xml:space="preserve">, що діє на підставі </w:t>
      </w:r>
      <w:r>
        <w:rPr>
          <w:rFonts w:ascii="Times New Roman" w:eastAsia="Arial" w:hAnsi="Times New Roman" w:cs="Times New Roman"/>
          <w:color w:val="000000"/>
          <w:lang w:val="uk-UA" w:eastAsia="ru-RU"/>
        </w:rPr>
        <w:t>________________________________________</w:t>
      </w:r>
      <w:r w:rsidRPr="00303064">
        <w:rPr>
          <w:rFonts w:ascii="Times New Roman" w:eastAsia="Arial" w:hAnsi="Times New Roman" w:cs="Times New Roman"/>
          <w:color w:val="000000"/>
          <w:lang w:val="uk-UA" w:eastAsia="ru-RU"/>
        </w:rPr>
        <w:t>, далі «Продавець»,</w:t>
      </w:r>
      <w:r w:rsidRPr="00303064">
        <w:rPr>
          <w:rFonts w:ascii="Times New Roman" w:eastAsia="Arial" w:hAnsi="Times New Roman" w:cs="Times New Roman"/>
          <w:color w:val="000000"/>
          <w:sz w:val="22"/>
          <w:szCs w:val="22"/>
          <w:lang w:val="uk-UA" w:eastAsia="ru-RU"/>
        </w:rPr>
        <w:t xml:space="preserve"> </w:t>
      </w:r>
      <w:r w:rsidRPr="00303064">
        <w:rPr>
          <w:rFonts w:ascii="Times New Roman" w:hAnsi="Times New Roman" w:cs="Arial"/>
          <w:color w:val="000000"/>
          <w:szCs w:val="20"/>
          <w:lang w:val="uk-UA" w:eastAsia="ru-RU"/>
        </w:rPr>
        <w:t>з другої Сторони, надалі «Сторони», уклали даний Договір</w:t>
      </w:r>
      <w:r w:rsidRPr="00303064">
        <w:rPr>
          <w:rFonts w:ascii="Times New Roman" w:hAnsi="Times New Roman" w:cs="Arial"/>
          <w:b/>
          <w:color w:val="000000"/>
          <w:sz w:val="28"/>
          <w:szCs w:val="20"/>
          <w:lang w:val="uk-UA" w:eastAsia="ru-RU"/>
        </w:rPr>
        <w:t xml:space="preserve"> </w:t>
      </w:r>
      <w:r w:rsidRPr="00303064">
        <w:rPr>
          <w:rFonts w:ascii="Times New Roman" w:hAnsi="Times New Roman" w:cs="Arial"/>
          <w:color w:val="000000"/>
          <w:szCs w:val="20"/>
          <w:lang w:val="uk-UA" w:eastAsia="ru-RU"/>
        </w:rPr>
        <w:t>про наступне:</w:t>
      </w:r>
    </w:p>
    <w:p w14:paraId="78C0FE02" w14:textId="77777777" w:rsidR="00303064" w:rsidRPr="00303064" w:rsidRDefault="00303064" w:rsidP="00303064">
      <w:pPr>
        <w:widowControl/>
        <w:numPr>
          <w:ilvl w:val="0"/>
          <w:numId w:val="9"/>
        </w:numPr>
        <w:suppressAutoHyphens w:val="0"/>
        <w:autoSpaceDE/>
        <w:spacing w:line="276" w:lineRule="auto"/>
        <w:contextualSpacing/>
        <w:jc w:val="center"/>
        <w:rPr>
          <w:rFonts w:ascii="Times New Roman" w:hAnsi="Times New Roman" w:cs="Arial"/>
          <w:b/>
          <w:color w:val="000000"/>
          <w:szCs w:val="20"/>
          <w:lang w:eastAsia="ru-RU"/>
        </w:rPr>
      </w:pPr>
      <w:r w:rsidRPr="00303064">
        <w:rPr>
          <w:rFonts w:ascii="Times New Roman" w:hAnsi="Times New Roman" w:cs="Arial"/>
          <w:b/>
          <w:color w:val="000000"/>
          <w:szCs w:val="20"/>
          <w:lang w:eastAsia="ru-RU"/>
        </w:rPr>
        <w:t>Предмет Договору.</w:t>
      </w:r>
    </w:p>
    <w:p w14:paraId="1EDD794E" w14:textId="77777777" w:rsidR="00303064" w:rsidRPr="00303064" w:rsidRDefault="00303064" w:rsidP="00303064">
      <w:pPr>
        <w:widowControl/>
        <w:suppressAutoHyphens w:val="0"/>
        <w:autoSpaceDE/>
        <w:jc w:val="both"/>
        <w:rPr>
          <w:rFonts w:ascii="Times New Roman" w:eastAsia="Arial" w:hAnsi="Times New Roman" w:cs="Arial"/>
          <w:color w:val="000000"/>
          <w:lang w:val="uk-UA" w:eastAsia="ru-RU"/>
        </w:rPr>
      </w:pPr>
      <w:r w:rsidRPr="00303064">
        <w:rPr>
          <w:rFonts w:ascii="Times New Roman" w:eastAsia="Arial" w:hAnsi="Times New Roman" w:cs="Arial"/>
          <w:color w:val="000000"/>
          <w:lang w:eastAsia="ru-RU"/>
        </w:rPr>
        <w:t xml:space="preserve">1.1. Продавець зобов'язується поставити Замовнику, а Замовник – прийняти та оплатити </w:t>
      </w:r>
      <w:r w:rsidRPr="00303064">
        <w:rPr>
          <w:rFonts w:ascii="Times New Roman" w:eastAsia="Arial" w:hAnsi="Times New Roman" w:cs="Arial"/>
          <w:color w:val="000000"/>
          <w:lang w:val="uk-UA" w:eastAsia="ru-RU"/>
        </w:rPr>
        <w:t>товар</w:t>
      </w:r>
    </w:p>
    <w:p w14:paraId="31837270" w14:textId="77777777" w:rsidR="00303064" w:rsidRPr="00303064" w:rsidRDefault="00303064" w:rsidP="0030306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hAnsi="Times New Roman" w:cs="Times New Roman"/>
          <w:b/>
          <w:bCs/>
          <w:color w:val="000000"/>
          <w:lang w:val="uk-UA" w:eastAsia="ru-RU"/>
        </w:rPr>
      </w:pPr>
      <w:r w:rsidRPr="00303064">
        <w:rPr>
          <w:rFonts w:ascii="Times New Roman" w:hAnsi="Times New Roman" w:cs="Times New Roman"/>
          <w:b/>
          <w:bCs/>
          <w:color w:val="000000"/>
          <w:lang w:eastAsia="ru-RU"/>
        </w:rPr>
        <w:t xml:space="preserve">ДК 021:2015 - 03410000-7 - Деревина </w:t>
      </w:r>
      <w:r w:rsidRPr="00303064">
        <w:rPr>
          <w:rFonts w:ascii="Times New Roman" w:hAnsi="Times New Roman" w:cs="Times New Roman"/>
          <w:b/>
          <w:bCs/>
          <w:color w:val="000000"/>
          <w:lang w:val="uk-UA" w:eastAsia="ru-RU"/>
        </w:rPr>
        <w:t>(</w:t>
      </w:r>
      <w:r w:rsidRPr="00303064">
        <w:rPr>
          <w:rFonts w:ascii="Times New Roman" w:hAnsi="Times New Roman" w:cs="Times New Roman"/>
          <w:b/>
          <w:bCs/>
          <w:color w:val="000000"/>
          <w:lang w:eastAsia="ru-RU"/>
        </w:rPr>
        <w:t xml:space="preserve">деревина дров'яна </w:t>
      </w:r>
      <w:r w:rsidRPr="00303064">
        <w:rPr>
          <w:rFonts w:ascii="Times New Roman" w:hAnsi="Times New Roman" w:cs="Times New Roman"/>
          <w:b/>
          <w:bCs/>
          <w:color w:val="000000"/>
          <w:lang w:val="uk-UA" w:eastAsia="ru-RU"/>
        </w:rPr>
        <w:t>непромислового використання):</w:t>
      </w:r>
    </w:p>
    <w:p w14:paraId="1ACA0902"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зазначений в специфікації (Додаток 1) (далі – товар).</w:t>
      </w:r>
    </w:p>
    <w:p w14:paraId="53C84ECB" w14:textId="192EC9AA"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1.2. Найменування, кількість, ціна за одиницю та загальна сума товар</w:t>
      </w:r>
      <w:r>
        <w:rPr>
          <w:rFonts w:ascii="Times New Roman" w:eastAsia="Arial" w:hAnsi="Times New Roman" w:cs="Arial"/>
          <w:color w:val="000000"/>
          <w:lang w:val="uk-UA" w:eastAsia="ru-RU"/>
        </w:rPr>
        <w:t>у</w:t>
      </w:r>
      <w:r w:rsidRPr="00303064">
        <w:rPr>
          <w:rFonts w:ascii="Times New Roman" w:eastAsia="Arial" w:hAnsi="Times New Roman" w:cs="Arial"/>
          <w:color w:val="000000"/>
          <w:lang w:eastAsia="ru-RU"/>
        </w:rPr>
        <w:t xml:space="preserve"> зазначені в специфікації (Додаток 1).</w:t>
      </w:r>
    </w:p>
    <w:p w14:paraId="46839D02"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1.3. Обсяги закупівлі товарів можуть бути зменшені залежно від реального фінансування видатків.</w:t>
      </w:r>
    </w:p>
    <w:p w14:paraId="422B38B5"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p>
    <w:p w14:paraId="0F2B4F93" w14:textId="77777777" w:rsidR="00303064" w:rsidRPr="00303064" w:rsidRDefault="00303064" w:rsidP="00303064">
      <w:pPr>
        <w:widowControl/>
        <w:numPr>
          <w:ilvl w:val="0"/>
          <w:numId w:val="9"/>
        </w:numPr>
        <w:suppressAutoHyphens w:val="0"/>
        <w:autoSpaceDE/>
        <w:spacing w:line="276" w:lineRule="auto"/>
        <w:contextualSpacing/>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Якість товарів.</w:t>
      </w:r>
    </w:p>
    <w:p w14:paraId="0B986963"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2.1. Учасник гарантує якість товарів, що постачаються. </w:t>
      </w:r>
    </w:p>
    <w:p w14:paraId="710FAA2B" w14:textId="4099BA51"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2.2. Товари, що постачаються, повинні </w:t>
      </w:r>
      <w:r>
        <w:rPr>
          <w:rFonts w:ascii="Times New Roman" w:eastAsia="Arial" w:hAnsi="Times New Roman" w:cs="Arial"/>
          <w:color w:val="000000"/>
          <w:lang w:val="uk-UA" w:eastAsia="ru-RU"/>
        </w:rPr>
        <w:t xml:space="preserve">бути сертифіковані за міжнародною системою сертифікації </w:t>
      </w:r>
      <w:r>
        <w:rPr>
          <w:rFonts w:ascii="Times New Roman" w:eastAsia="Arial" w:hAnsi="Times New Roman" w:cs="Arial"/>
          <w:color w:val="000000"/>
          <w:lang w:val="en-US" w:eastAsia="ru-RU"/>
        </w:rPr>
        <w:t>FSC</w:t>
      </w:r>
      <w:r>
        <w:rPr>
          <w:rFonts w:ascii="Times New Roman" w:eastAsia="Arial" w:hAnsi="Times New Roman" w:cs="Arial"/>
          <w:color w:val="000000"/>
          <w:lang w:val="uk-UA" w:eastAsia="ru-RU"/>
        </w:rPr>
        <w:t xml:space="preserve"> та відповідати ТУУ 16.1-00994207-005:2018 мати</w:t>
      </w:r>
      <w:r w:rsidRPr="00303064">
        <w:rPr>
          <w:rFonts w:ascii="Times New Roman" w:eastAsia="Arial" w:hAnsi="Times New Roman" w:cs="Arial"/>
          <w:color w:val="000000"/>
          <w:lang w:eastAsia="ru-RU"/>
        </w:rPr>
        <w:t xml:space="preserve"> інструкції (настанови) українською мовою; супроводжуватися документами щодо найменування (в т. ч. торгівельного), кількості, номерів серій, термінів придатності, форми, виробника. </w:t>
      </w:r>
    </w:p>
    <w:p w14:paraId="01001E19"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Кожна серія повинна супроводжуватися сертифікатом якості, виданим виробником або іншою уповноваженою особою. </w:t>
      </w:r>
    </w:p>
    <w:p w14:paraId="7C8F5CE6"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p>
    <w:p w14:paraId="22EBF020" w14:textId="77777777" w:rsidR="00303064" w:rsidRPr="00303064" w:rsidRDefault="00303064" w:rsidP="00303064">
      <w:pPr>
        <w:widowControl/>
        <w:numPr>
          <w:ilvl w:val="0"/>
          <w:numId w:val="9"/>
        </w:numPr>
        <w:suppressAutoHyphens w:val="0"/>
        <w:autoSpaceDE/>
        <w:spacing w:line="276" w:lineRule="auto"/>
        <w:contextualSpacing/>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Сума договору.</w:t>
      </w:r>
    </w:p>
    <w:p w14:paraId="5067B159" w14:textId="2EE40697" w:rsidR="00303064" w:rsidRPr="00303064" w:rsidRDefault="00303064" w:rsidP="00303064">
      <w:pPr>
        <w:widowControl/>
        <w:suppressAutoHyphens w:val="0"/>
        <w:autoSpaceDE/>
        <w:jc w:val="both"/>
        <w:rPr>
          <w:rFonts w:ascii="Times New Roman" w:hAnsi="Times New Roman" w:cs="Arial"/>
          <w:b/>
          <w:bCs/>
          <w:color w:val="000000"/>
          <w:szCs w:val="20"/>
          <w:lang w:val="uk-UA" w:eastAsia="ru-RU"/>
        </w:rPr>
      </w:pPr>
      <w:r w:rsidRPr="00303064">
        <w:rPr>
          <w:rFonts w:ascii="Times New Roman" w:hAnsi="Times New Roman" w:cs="Arial"/>
          <w:color w:val="000000"/>
          <w:szCs w:val="20"/>
          <w:lang w:eastAsia="ru-RU"/>
        </w:rPr>
        <w:t xml:space="preserve">3.1. Загальна сума даного Договору становить </w:t>
      </w:r>
      <w:r>
        <w:rPr>
          <w:rFonts w:ascii="Times New Roman" w:hAnsi="Times New Roman" w:cs="Arial"/>
          <w:color w:val="000000"/>
          <w:szCs w:val="20"/>
          <w:lang w:val="uk-UA" w:eastAsia="ru-RU"/>
        </w:rPr>
        <w:t>_________________________</w:t>
      </w:r>
      <w:r w:rsidRPr="00303064">
        <w:rPr>
          <w:rFonts w:ascii="Times New Roman" w:hAnsi="Times New Roman" w:cs="Arial"/>
          <w:b/>
          <w:bCs/>
          <w:color w:val="000000"/>
          <w:szCs w:val="20"/>
          <w:lang w:val="uk-UA" w:eastAsia="ru-RU"/>
        </w:rPr>
        <w:t xml:space="preserve"> </w:t>
      </w:r>
      <w:r w:rsidRPr="00303064">
        <w:rPr>
          <w:rFonts w:ascii="Times New Roman" w:hAnsi="Times New Roman" w:cs="Arial"/>
          <w:b/>
          <w:bCs/>
          <w:color w:val="000000"/>
          <w:szCs w:val="20"/>
          <w:lang w:eastAsia="ru-RU"/>
        </w:rPr>
        <w:t>грн. (</w:t>
      </w:r>
      <w:r>
        <w:rPr>
          <w:rFonts w:ascii="Times New Roman" w:hAnsi="Times New Roman" w:cs="Arial"/>
          <w:b/>
          <w:bCs/>
          <w:color w:val="000000"/>
          <w:szCs w:val="20"/>
          <w:lang w:val="uk-UA" w:eastAsia="ru-RU"/>
        </w:rPr>
        <w:t>__________________________</w:t>
      </w:r>
      <w:r w:rsidRPr="00303064">
        <w:rPr>
          <w:rFonts w:ascii="Times New Roman" w:hAnsi="Times New Roman" w:cs="Arial"/>
          <w:b/>
          <w:bCs/>
          <w:color w:val="000000"/>
          <w:szCs w:val="20"/>
          <w:lang w:eastAsia="ru-RU"/>
        </w:rPr>
        <w:t>)</w:t>
      </w:r>
      <w:r w:rsidRPr="00303064">
        <w:rPr>
          <w:rFonts w:ascii="Times New Roman" w:hAnsi="Times New Roman" w:cs="Arial"/>
          <w:b/>
          <w:bCs/>
          <w:color w:val="000000"/>
          <w:szCs w:val="20"/>
          <w:lang w:val="uk-UA" w:eastAsia="ru-RU"/>
        </w:rPr>
        <w:t xml:space="preserve"> </w:t>
      </w:r>
      <w:r>
        <w:rPr>
          <w:rFonts w:ascii="Times New Roman" w:hAnsi="Times New Roman" w:cs="Arial"/>
          <w:b/>
          <w:bCs/>
          <w:color w:val="000000"/>
          <w:szCs w:val="20"/>
          <w:lang w:val="uk-UA" w:eastAsia="ru-RU"/>
        </w:rPr>
        <w:t>______</w:t>
      </w:r>
      <w:r w:rsidRPr="00303064">
        <w:rPr>
          <w:rFonts w:ascii="Times New Roman" w:hAnsi="Times New Roman" w:cs="Arial"/>
          <w:b/>
          <w:bCs/>
          <w:color w:val="000000"/>
          <w:lang w:val="uk-UA" w:eastAsia="uk-UA"/>
        </w:rPr>
        <w:t xml:space="preserve"> ПДВ.</w:t>
      </w:r>
    </w:p>
    <w:p w14:paraId="350B863D" w14:textId="77777777" w:rsidR="00303064" w:rsidRPr="00303064" w:rsidRDefault="00303064" w:rsidP="00303064">
      <w:pPr>
        <w:widowControl/>
        <w:suppressAutoHyphens w:val="0"/>
        <w:autoSpaceDE/>
        <w:jc w:val="both"/>
        <w:rPr>
          <w:rFonts w:ascii="Times New Roman" w:hAnsi="Times New Roman" w:cs="Arial"/>
          <w:color w:val="000000"/>
          <w:szCs w:val="20"/>
          <w:lang w:eastAsia="ru-RU"/>
        </w:rPr>
      </w:pPr>
      <w:r w:rsidRPr="00303064">
        <w:rPr>
          <w:rFonts w:ascii="Times New Roman" w:hAnsi="Times New Roman" w:cs="Arial"/>
          <w:color w:val="000000"/>
          <w:szCs w:val="20"/>
          <w:lang w:eastAsia="ru-RU"/>
        </w:rPr>
        <w:t xml:space="preserve">3.2. Розрахунки за отриманий товар проводяться в національній валюті України шляхом безготівкового перерахування коштів на банківський рахунок Продавця за фактично отриманий товар, протягом 7-х </w:t>
      </w:r>
      <w:r w:rsidRPr="00303064">
        <w:rPr>
          <w:rFonts w:ascii="Times New Roman" w:hAnsi="Times New Roman" w:cs="Arial"/>
          <w:color w:val="000000"/>
          <w:szCs w:val="20"/>
          <w:lang w:val="uk-UA" w:eastAsia="ru-RU"/>
        </w:rPr>
        <w:t>робочих</w:t>
      </w:r>
      <w:r w:rsidRPr="00303064">
        <w:rPr>
          <w:rFonts w:ascii="Times New Roman" w:hAnsi="Times New Roman" w:cs="Arial"/>
          <w:color w:val="000000"/>
          <w:szCs w:val="20"/>
          <w:lang w:eastAsia="ru-RU"/>
        </w:rPr>
        <w:t xml:space="preserve"> днів з моменту отримання накладної.</w:t>
      </w:r>
    </w:p>
    <w:p w14:paraId="1629A303" w14:textId="77777777" w:rsidR="00303064" w:rsidRPr="00303064" w:rsidRDefault="00303064" w:rsidP="00303064">
      <w:pPr>
        <w:widowControl/>
        <w:suppressAutoHyphens w:val="0"/>
        <w:autoSpaceDE/>
        <w:jc w:val="both"/>
        <w:rPr>
          <w:rFonts w:ascii="Times New Roman" w:hAnsi="Times New Roman" w:cs="Arial"/>
          <w:color w:val="000000"/>
          <w:szCs w:val="20"/>
          <w:lang w:eastAsia="ru-RU"/>
        </w:rPr>
      </w:pPr>
      <w:r w:rsidRPr="00303064">
        <w:rPr>
          <w:rFonts w:ascii="Times New Roman" w:hAnsi="Times New Roman" w:cs="Arial"/>
          <w:color w:val="000000"/>
          <w:szCs w:val="20"/>
          <w:lang w:eastAsia="ru-RU"/>
        </w:rPr>
        <w:t xml:space="preserve">3.3. Виходячи з частини першої ст. 23 Бюджетного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14:paraId="565F5D31" w14:textId="77777777" w:rsidR="00303064" w:rsidRPr="00303064" w:rsidRDefault="00303064" w:rsidP="00303064">
      <w:pPr>
        <w:widowControl/>
        <w:suppressAutoHyphens w:val="0"/>
        <w:autoSpaceDE/>
        <w:rPr>
          <w:rFonts w:ascii="Times New Roman" w:eastAsia="Arial" w:hAnsi="Times New Roman" w:cs="Arial"/>
          <w:color w:val="000000"/>
          <w:lang w:eastAsia="ru-RU"/>
        </w:rPr>
      </w:pPr>
      <w:r w:rsidRPr="00303064">
        <w:rPr>
          <w:rFonts w:ascii="Times New Roman" w:eastAsia="Arial" w:hAnsi="Times New Roman" w:cs="Arial"/>
          <w:color w:val="000000"/>
          <w:lang w:eastAsia="ru-RU"/>
        </w:rPr>
        <w:t>3.4. Сума цього Договору може бути зменшена за взаємною згодою Сторін.</w:t>
      </w:r>
    </w:p>
    <w:p w14:paraId="2386F5FF" w14:textId="77777777" w:rsidR="00303064" w:rsidRPr="00303064" w:rsidRDefault="00303064" w:rsidP="00303064">
      <w:pPr>
        <w:widowControl/>
        <w:suppressAutoHyphens w:val="0"/>
        <w:autoSpaceDE/>
        <w:rPr>
          <w:rFonts w:ascii="Times New Roman" w:eastAsia="Arial" w:hAnsi="Times New Roman" w:cs="Arial"/>
          <w:color w:val="000000"/>
          <w:lang w:eastAsia="ru-RU"/>
        </w:rPr>
      </w:pPr>
    </w:p>
    <w:p w14:paraId="0B97FF46" w14:textId="77777777" w:rsidR="00303064" w:rsidRPr="00303064" w:rsidRDefault="00303064" w:rsidP="00303064">
      <w:pPr>
        <w:widowControl/>
        <w:suppressAutoHyphens w:val="0"/>
        <w:autoSpaceDE/>
        <w:jc w:val="center"/>
        <w:rPr>
          <w:rFonts w:ascii="Times New Roman" w:eastAsia="Arial" w:hAnsi="Times New Roman" w:cs="Arial"/>
          <w:b/>
          <w:color w:val="000000"/>
          <w:lang w:eastAsia="ru-RU"/>
        </w:rPr>
      </w:pPr>
      <w:r w:rsidRPr="00303064">
        <w:rPr>
          <w:rFonts w:ascii="Times New Roman" w:eastAsia="Arial" w:hAnsi="Times New Roman" w:cs="Arial"/>
          <w:b/>
          <w:bCs/>
          <w:color w:val="000000"/>
          <w:lang w:val="uk-UA" w:eastAsia="ru-RU"/>
        </w:rPr>
        <w:t>4</w:t>
      </w:r>
      <w:r w:rsidRPr="00303064">
        <w:rPr>
          <w:rFonts w:ascii="Times New Roman" w:eastAsia="Arial" w:hAnsi="Times New Roman" w:cs="Arial"/>
          <w:color w:val="000000"/>
          <w:lang w:val="uk-UA" w:eastAsia="ru-RU"/>
        </w:rPr>
        <w:t xml:space="preserve">. </w:t>
      </w:r>
      <w:r w:rsidRPr="00303064">
        <w:rPr>
          <w:rFonts w:ascii="Times New Roman" w:eastAsia="Arial" w:hAnsi="Times New Roman" w:cs="Arial"/>
          <w:b/>
          <w:color w:val="000000"/>
          <w:lang w:eastAsia="ru-RU"/>
        </w:rPr>
        <w:t>Порядок здійснення оплати.</w:t>
      </w:r>
    </w:p>
    <w:p w14:paraId="6128C66B"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lastRenderedPageBreak/>
        <w:t xml:space="preserve">4.1. Розрахунки проводяться відповідно до статті 49 Бюджетного кодексу України шляхом </w:t>
      </w:r>
      <w:r w:rsidRPr="00303064">
        <w:rPr>
          <w:rFonts w:ascii="Times New Roman" w:eastAsia="Arial" w:hAnsi="Times New Roman" w:cs="Arial"/>
          <w:color w:val="000000"/>
          <w:lang w:val="uk-UA" w:eastAsia="ru-RU"/>
        </w:rPr>
        <w:t xml:space="preserve">безготівкової </w:t>
      </w:r>
      <w:r w:rsidRPr="00303064">
        <w:rPr>
          <w:rFonts w:ascii="Times New Roman" w:eastAsia="Arial" w:hAnsi="Times New Roman" w:cs="Arial"/>
          <w:color w:val="000000"/>
          <w:lang w:eastAsia="ru-RU"/>
        </w:rPr>
        <w:t>оплати Замовником вартості товарів, зазначених в специфікації до цього Договору, після їх отримання та згідно пред'явленої Учасником видаткової накладної.</w:t>
      </w:r>
    </w:p>
    <w:p w14:paraId="7450D43B"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p>
    <w:p w14:paraId="5BEAC1B6" w14:textId="77777777" w:rsidR="00303064" w:rsidRPr="00303064" w:rsidRDefault="00303064" w:rsidP="00303064">
      <w:pPr>
        <w:widowControl/>
        <w:numPr>
          <w:ilvl w:val="0"/>
          <w:numId w:val="11"/>
        </w:numPr>
        <w:suppressAutoHyphens w:val="0"/>
        <w:autoSpaceDE/>
        <w:spacing w:line="276" w:lineRule="auto"/>
        <w:contextualSpacing/>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Поставка товарів.</w:t>
      </w:r>
    </w:p>
    <w:p w14:paraId="58163AB5" w14:textId="5E89673D"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5.1. Строк поставки товарів: </w:t>
      </w:r>
      <w:r w:rsidRPr="00303064">
        <w:rPr>
          <w:rFonts w:ascii="Times New Roman" w:eastAsia="Arial" w:hAnsi="Times New Roman" w:cs="Arial"/>
          <w:b/>
          <w:bCs/>
          <w:color w:val="000000"/>
          <w:lang w:val="uk-UA" w:eastAsia="ru-RU"/>
        </w:rPr>
        <w:t xml:space="preserve">до </w:t>
      </w:r>
      <w:r>
        <w:rPr>
          <w:rFonts w:ascii="Times New Roman" w:eastAsia="Arial" w:hAnsi="Times New Roman" w:cs="Arial"/>
          <w:b/>
          <w:bCs/>
          <w:color w:val="000000"/>
          <w:lang w:val="uk-UA" w:eastAsia="ru-RU"/>
        </w:rPr>
        <w:t>3</w:t>
      </w:r>
      <w:r w:rsidRPr="00303064">
        <w:rPr>
          <w:rFonts w:ascii="Times New Roman" w:eastAsia="Arial" w:hAnsi="Times New Roman" w:cs="Arial"/>
          <w:b/>
          <w:bCs/>
          <w:color w:val="000000"/>
          <w:lang w:val="uk-UA" w:eastAsia="ru-RU"/>
        </w:rPr>
        <w:t>0.06.2023 року</w:t>
      </w:r>
      <w:r w:rsidRPr="00303064">
        <w:rPr>
          <w:rFonts w:ascii="Times New Roman" w:eastAsia="Arial" w:hAnsi="Times New Roman" w:cs="Arial"/>
          <w:color w:val="000000"/>
          <w:lang w:eastAsia="ru-RU"/>
        </w:rPr>
        <w:t xml:space="preserve">. </w:t>
      </w:r>
    </w:p>
    <w:p w14:paraId="67D7188E" w14:textId="77777777" w:rsidR="00303064" w:rsidRPr="00303064" w:rsidRDefault="00303064" w:rsidP="00303064">
      <w:pPr>
        <w:widowControl/>
        <w:suppressAutoHyphens w:val="0"/>
        <w:autoSpaceDE/>
        <w:jc w:val="both"/>
        <w:rPr>
          <w:rFonts w:ascii="Times New Roman" w:eastAsia="Arial" w:hAnsi="Times New Roman" w:cs="Arial"/>
          <w:color w:val="FF0000"/>
          <w:lang w:val="uk-UA" w:eastAsia="ru-RU"/>
        </w:rPr>
      </w:pPr>
      <w:r w:rsidRPr="00303064">
        <w:rPr>
          <w:rFonts w:ascii="Times New Roman" w:eastAsia="Arial" w:hAnsi="Times New Roman" w:cs="Arial"/>
          <w:color w:val="000000"/>
          <w:lang w:eastAsia="ru-RU"/>
        </w:rPr>
        <w:t>5.2. Місце поставки товарів:</w:t>
      </w:r>
      <w:r w:rsidRPr="00303064">
        <w:rPr>
          <w:rFonts w:ascii="Times New Roman" w:eastAsia="Arial" w:hAnsi="Times New Roman" w:cs="Arial"/>
          <w:color w:val="000000"/>
          <w:lang w:val="uk-UA" w:eastAsia="ru-RU"/>
        </w:rPr>
        <w:t xml:space="preserve"> </w:t>
      </w:r>
      <w:r w:rsidRPr="00303064">
        <w:rPr>
          <w:rFonts w:ascii="Times New Roman" w:hAnsi="Times New Roman" w:cs="Times New Roman"/>
          <w:color w:val="000000"/>
          <w:lang w:val="uk-UA" w:eastAsia="ru-RU"/>
        </w:rPr>
        <w:t>структурні підрозділи КНП «ЦПМСД Чижівської сільської ради» згідно рознарядки</w:t>
      </w:r>
      <w:r w:rsidRPr="00303064">
        <w:rPr>
          <w:rFonts w:ascii="Times New Roman" w:eastAsia="Arial" w:hAnsi="Times New Roman" w:cs="Arial"/>
          <w:color w:val="FF0000"/>
          <w:lang w:val="uk-UA" w:eastAsia="ru-RU"/>
        </w:rPr>
        <w:t>.</w:t>
      </w:r>
    </w:p>
    <w:p w14:paraId="41D5E184" w14:textId="77777777" w:rsidR="00303064" w:rsidRPr="00303064" w:rsidRDefault="00303064" w:rsidP="00303064">
      <w:pPr>
        <w:widowControl/>
        <w:suppressAutoHyphens w:val="0"/>
        <w:autoSpaceDE/>
        <w:jc w:val="both"/>
        <w:rPr>
          <w:rFonts w:ascii="Times New Roman" w:eastAsia="Arial" w:hAnsi="Times New Roman" w:cs="Arial"/>
          <w:color w:val="FF0000"/>
          <w:lang w:val="uk-UA" w:eastAsia="ru-RU"/>
        </w:rPr>
      </w:pPr>
    </w:p>
    <w:p w14:paraId="45396E4D" w14:textId="77777777" w:rsidR="00303064" w:rsidRPr="00303064" w:rsidRDefault="00303064" w:rsidP="00303064">
      <w:pPr>
        <w:widowControl/>
        <w:numPr>
          <w:ilvl w:val="0"/>
          <w:numId w:val="11"/>
        </w:numPr>
        <w:suppressAutoHyphens w:val="0"/>
        <w:autoSpaceDE/>
        <w:spacing w:line="276" w:lineRule="auto"/>
        <w:contextualSpacing/>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Права та обов’язки сторін.</w:t>
      </w:r>
    </w:p>
    <w:p w14:paraId="474968A6"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6.1. Замовник зобов'язаний:</w:t>
      </w:r>
    </w:p>
    <w:p w14:paraId="664078A0"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6.1.1. Своєчасно та в повному обсязі сплачувати за поставлені товари; </w:t>
      </w:r>
    </w:p>
    <w:p w14:paraId="52608789"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6.1.2. Приймати поставлені товари згідно з видатковою накладною;</w:t>
      </w:r>
    </w:p>
    <w:p w14:paraId="5C3C84CF"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6.2. Замовник має право:</w:t>
      </w:r>
    </w:p>
    <w:p w14:paraId="18BFE493"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6.2.1. Достроково розірвати цей Договір у разі невиконання зобов'язань Учасником, повідомивши про це його за 10 календарних днів до розірвання; </w:t>
      </w:r>
    </w:p>
    <w:p w14:paraId="14B09A0C"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6.2.2. Контролювати поставку товарів у строки, встановлені цим Договором; </w:t>
      </w:r>
    </w:p>
    <w:p w14:paraId="56126C24"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внести відповідні зміни до цього Договору; </w:t>
      </w:r>
    </w:p>
    <w:p w14:paraId="1BCB7A3F"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6.2.4. Повернути видаткову накладну Учаснику без здійснення оплати в разі її неналежного оформлення.</w:t>
      </w:r>
    </w:p>
    <w:p w14:paraId="681D7C34"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6.3. Учасник зобов'язаний:</w:t>
      </w:r>
    </w:p>
    <w:p w14:paraId="4E32D55E"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6.3.1. Забезпечити поставку товарів у строки, встановлені цим Договором; </w:t>
      </w:r>
    </w:p>
    <w:p w14:paraId="0F30685E"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6.3.2. Забезпечити поставку товарів, якість яких відповідає умовам, установленим розділом 2 цього Договору; </w:t>
      </w:r>
    </w:p>
    <w:p w14:paraId="4F20A33B"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6.4. Учасник має право:</w:t>
      </w:r>
    </w:p>
    <w:p w14:paraId="3222FA68"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6.4.1. Своєчасно та в повному обсязі отримувати плату за поставлені товари; </w:t>
      </w:r>
    </w:p>
    <w:p w14:paraId="02ED37CF"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6.4.2. На дострокову поставку товарів за письмовим погодженням Замовника; </w:t>
      </w:r>
    </w:p>
    <w:p w14:paraId="6182B360"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6.4.3. У разі невиконання зобов'язань Замовником Учасник має право достроково розірвати цей Договір, повідомивши про це Замовника у строк 30 календарних днів до розірвання.</w:t>
      </w:r>
    </w:p>
    <w:p w14:paraId="6E284609"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p>
    <w:p w14:paraId="1A13C826" w14:textId="77777777" w:rsidR="00303064" w:rsidRPr="00303064" w:rsidRDefault="00303064" w:rsidP="00303064">
      <w:pPr>
        <w:widowControl/>
        <w:suppressAutoHyphens w:val="0"/>
        <w:autoSpaceDE/>
        <w:jc w:val="center"/>
        <w:rPr>
          <w:rFonts w:ascii="Times New Roman" w:eastAsia="Arial" w:hAnsi="Times New Roman" w:cs="Arial"/>
          <w:b/>
          <w:color w:val="000000"/>
          <w:lang w:eastAsia="ru-RU"/>
        </w:rPr>
      </w:pPr>
      <w:r w:rsidRPr="00303064">
        <w:rPr>
          <w:rFonts w:ascii="Times New Roman" w:eastAsia="Arial" w:hAnsi="Times New Roman" w:cs="Arial"/>
          <w:b/>
          <w:bCs/>
          <w:color w:val="000000"/>
          <w:lang w:val="uk-UA" w:eastAsia="ru-RU"/>
        </w:rPr>
        <w:t>7</w:t>
      </w:r>
      <w:r w:rsidRPr="00303064">
        <w:rPr>
          <w:rFonts w:ascii="Times New Roman" w:eastAsia="Arial" w:hAnsi="Times New Roman" w:cs="Arial"/>
          <w:color w:val="000000"/>
          <w:lang w:val="uk-UA" w:eastAsia="ru-RU"/>
        </w:rPr>
        <w:t xml:space="preserve">. </w:t>
      </w:r>
      <w:r w:rsidRPr="00303064">
        <w:rPr>
          <w:rFonts w:ascii="Times New Roman" w:eastAsia="Arial" w:hAnsi="Times New Roman" w:cs="Arial"/>
          <w:b/>
          <w:color w:val="000000"/>
          <w:lang w:eastAsia="ru-RU"/>
        </w:rPr>
        <w:t>Відповідальність сторін.</w:t>
      </w:r>
    </w:p>
    <w:p w14:paraId="03F21D78"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A6138E4"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 xml:space="preserve">7.2. У разі невиконання або несвоєчасного виконання зобов'язань Учасник сплачує Замовнику штрафні санкції у розмірі подвійної облікової ставки НБУ від суми непоставленого товару за кожний день затримки. </w:t>
      </w:r>
    </w:p>
    <w:p w14:paraId="7ED07AC9"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p>
    <w:p w14:paraId="1F0369E2" w14:textId="77777777" w:rsidR="00303064" w:rsidRPr="00303064" w:rsidRDefault="00303064" w:rsidP="00303064">
      <w:pPr>
        <w:widowControl/>
        <w:suppressAutoHyphens w:val="0"/>
        <w:autoSpaceDE/>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8. Обставини непереборної сили.</w:t>
      </w:r>
    </w:p>
    <w:p w14:paraId="6101B620" w14:textId="77777777" w:rsidR="00303064" w:rsidRPr="00303064" w:rsidRDefault="00303064" w:rsidP="00303064">
      <w:pPr>
        <w:widowControl/>
        <w:suppressAutoHyphens w:val="0"/>
        <w:autoSpaceDE/>
        <w:spacing w:line="276" w:lineRule="auto"/>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9B4DE37" w14:textId="77777777" w:rsidR="00303064" w:rsidRPr="00303064" w:rsidRDefault="00303064" w:rsidP="00303064">
      <w:pPr>
        <w:widowControl/>
        <w:suppressAutoHyphens w:val="0"/>
        <w:autoSpaceDE/>
        <w:spacing w:line="276" w:lineRule="auto"/>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ABDAFBC"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8.3.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A0B8B46"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p>
    <w:p w14:paraId="57EADD50" w14:textId="77777777" w:rsidR="00303064" w:rsidRPr="00303064" w:rsidRDefault="00303064" w:rsidP="00303064">
      <w:pPr>
        <w:widowControl/>
        <w:numPr>
          <w:ilvl w:val="0"/>
          <w:numId w:val="10"/>
        </w:numPr>
        <w:suppressAutoHyphens w:val="0"/>
        <w:autoSpaceDE/>
        <w:spacing w:line="276" w:lineRule="auto"/>
        <w:contextualSpacing/>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Вирішення спорів.</w:t>
      </w:r>
    </w:p>
    <w:p w14:paraId="68391A94"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1BD9BC5"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lastRenderedPageBreak/>
        <w:t>9.2. У разі недосягнення Сторонами згоди спори (розбіжності) вирішуються у</w:t>
      </w:r>
      <w:r w:rsidRPr="00303064">
        <w:rPr>
          <w:rFonts w:ascii="Times New Roman" w:eastAsia="Arial" w:hAnsi="Times New Roman" w:cs="Arial"/>
          <w:color w:val="000000"/>
          <w:lang w:val="uk-UA" w:eastAsia="ru-RU"/>
        </w:rPr>
        <w:t xml:space="preserve"> </w:t>
      </w:r>
      <w:r w:rsidRPr="00303064">
        <w:rPr>
          <w:rFonts w:ascii="Times New Roman" w:eastAsia="Arial" w:hAnsi="Times New Roman" w:cs="Arial"/>
          <w:color w:val="000000"/>
          <w:lang w:eastAsia="ru-RU"/>
        </w:rPr>
        <w:t>судовому порядку.</w:t>
      </w:r>
    </w:p>
    <w:p w14:paraId="120DC603"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За порушення</w:t>
      </w:r>
      <w:r w:rsidRPr="00303064">
        <w:rPr>
          <w:rFonts w:ascii="Times New Roman" w:eastAsia="Arial" w:hAnsi="Times New Roman" w:cs="Arial"/>
          <w:color w:val="000000"/>
          <w:lang w:val="uk-UA" w:eastAsia="ru-RU"/>
        </w:rPr>
        <w:t xml:space="preserve"> </w:t>
      </w:r>
      <w:r w:rsidRPr="00303064">
        <w:rPr>
          <w:rFonts w:ascii="Times New Roman" w:eastAsia="Arial" w:hAnsi="Times New Roman" w:cs="Arial"/>
          <w:color w:val="000000"/>
          <w:lang w:eastAsia="ru-RU"/>
        </w:rPr>
        <w:t>умов Договору, Сторони несуть відповідальність, передбачену чинним законодавством України.</w:t>
      </w:r>
    </w:p>
    <w:p w14:paraId="357214DE"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p>
    <w:p w14:paraId="74974FD4" w14:textId="77777777" w:rsidR="00303064" w:rsidRPr="00303064" w:rsidRDefault="00303064" w:rsidP="00303064">
      <w:pPr>
        <w:widowControl/>
        <w:numPr>
          <w:ilvl w:val="0"/>
          <w:numId w:val="10"/>
        </w:numPr>
        <w:suppressAutoHyphens w:val="0"/>
        <w:autoSpaceDE/>
        <w:spacing w:line="276" w:lineRule="auto"/>
        <w:contextualSpacing/>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Строк дії договору.</w:t>
      </w:r>
    </w:p>
    <w:p w14:paraId="6BDE6748" w14:textId="77777777" w:rsidR="00303064" w:rsidRPr="00303064" w:rsidRDefault="00303064" w:rsidP="00303064">
      <w:pPr>
        <w:widowControl/>
        <w:suppressAutoHyphens w:val="0"/>
        <w:autoSpaceDE/>
        <w:jc w:val="both"/>
        <w:rPr>
          <w:rFonts w:ascii="Times New Roman" w:eastAsia="Arial" w:hAnsi="Times New Roman" w:cs="Arial"/>
          <w:color w:val="000000"/>
          <w:lang w:val="uk-UA" w:eastAsia="ru-RU"/>
        </w:rPr>
      </w:pPr>
      <w:r w:rsidRPr="00303064">
        <w:rPr>
          <w:rFonts w:ascii="Times New Roman" w:eastAsia="Arial" w:hAnsi="Times New Roman" w:cs="Arial"/>
          <w:color w:val="000000"/>
          <w:lang w:eastAsia="ru-RU"/>
        </w:rPr>
        <w:t xml:space="preserve">10.1. Цей Договір набирає чинності з дня його підписання і діє </w:t>
      </w:r>
      <w:r w:rsidRPr="00303064">
        <w:rPr>
          <w:rFonts w:ascii="Times New Roman" w:eastAsia="Arial" w:hAnsi="Times New Roman" w:cs="Arial"/>
          <w:color w:val="000000"/>
          <w:lang w:val="uk-UA" w:eastAsia="ru-RU"/>
        </w:rPr>
        <w:t xml:space="preserve">до 30.06.2023 року, а в частині розрахунків до повного виконання. </w:t>
      </w:r>
    </w:p>
    <w:p w14:paraId="4E2D2B51" w14:textId="77777777" w:rsidR="00303064" w:rsidRPr="00303064" w:rsidRDefault="00303064" w:rsidP="00303064">
      <w:pPr>
        <w:widowControl/>
        <w:suppressAutoHyphens w:val="0"/>
        <w:autoSpaceDE/>
        <w:jc w:val="both"/>
        <w:rPr>
          <w:rFonts w:ascii="Times New Roman" w:eastAsia="Arial" w:hAnsi="Times New Roman" w:cs="Arial"/>
          <w:color w:val="000000"/>
          <w:lang w:eastAsia="ru-RU"/>
        </w:rPr>
      </w:pPr>
      <w:r w:rsidRPr="00303064">
        <w:rPr>
          <w:rFonts w:ascii="Times New Roman" w:eastAsia="Arial" w:hAnsi="Times New Roman" w:cs="Arial"/>
          <w:color w:val="000000"/>
          <w:lang w:eastAsia="ru-RU"/>
        </w:rPr>
        <w:t>10.2. Цей Договір укладається і підписується у двох примірниках, що мають однакову юридичну силу.</w:t>
      </w:r>
      <w:r w:rsidRPr="00303064">
        <w:rPr>
          <w:rFonts w:ascii="Times New Roman" w:eastAsia="Arial" w:hAnsi="Times New Roman" w:cs="Arial"/>
          <w:color w:val="000000"/>
          <w:lang w:eastAsia="ru-RU"/>
        </w:rPr>
        <w:tab/>
      </w:r>
    </w:p>
    <w:p w14:paraId="35E3AD80" w14:textId="77777777" w:rsidR="00303064" w:rsidRPr="00303064" w:rsidRDefault="00303064" w:rsidP="00303064">
      <w:pPr>
        <w:widowControl/>
        <w:numPr>
          <w:ilvl w:val="0"/>
          <w:numId w:val="10"/>
        </w:numPr>
        <w:suppressAutoHyphens w:val="0"/>
        <w:autoSpaceDE/>
        <w:spacing w:line="276" w:lineRule="auto"/>
        <w:contextualSpacing/>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Інші умови.</w:t>
      </w:r>
    </w:p>
    <w:p w14:paraId="7A83D0A0" w14:textId="77777777" w:rsidR="00303064" w:rsidRPr="00303064" w:rsidRDefault="00303064" w:rsidP="00303064">
      <w:pPr>
        <w:widowControl/>
        <w:suppressAutoHyphens w:val="0"/>
        <w:autoSpaceDE/>
        <w:jc w:val="both"/>
        <w:rPr>
          <w:rFonts w:ascii="Times New Roman" w:eastAsia="Arial" w:hAnsi="Times New Roman" w:cs="Arial"/>
          <w:color w:val="000000"/>
          <w:lang w:val="uk-UA" w:eastAsia="ru-RU"/>
        </w:rPr>
      </w:pPr>
      <w:r w:rsidRPr="00303064">
        <w:rPr>
          <w:rFonts w:ascii="Times New Roman" w:eastAsia="Arial" w:hAnsi="Times New Roman" w:cs="Arial"/>
          <w:color w:val="000000"/>
          <w:lang w:val="uk-UA" w:eastAsia="ru-RU"/>
        </w:rPr>
        <w:t xml:space="preserve">11.1.  </w:t>
      </w:r>
      <w:r w:rsidRPr="00303064">
        <w:rPr>
          <w:rFonts w:ascii="Times New Roman" w:hAnsi="Times New Roman" w:cs="Arial"/>
          <w:color w:val="000000"/>
          <w:lang w:eastAsia="ru-RU"/>
        </w:rPr>
        <w:t>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в статті 8 Закону України «Про захист персональних даних», а також мету збору цих даних.</w:t>
      </w:r>
    </w:p>
    <w:p w14:paraId="2DE7951E" w14:textId="77777777" w:rsidR="00303064" w:rsidRPr="00303064" w:rsidRDefault="00303064" w:rsidP="00303064">
      <w:pPr>
        <w:widowControl/>
        <w:suppressAutoHyphens w:val="0"/>
        <w:autoSpaceDE/>
        <w:jc w:val="both"/>
        <w:rPr>
          <w:rFonts w:ascii="Times New Roman" w:hAnsi="Times New Roman" w:cs="Arial"/>
          <w:color w:val="000000"/>
          <w:lang w:val="uk-UA" w:eastAsia="ru-RU"/>
        </w:rPr>
      </w:pPr>
      <w:r w:rsidRPr="00303064">
        <w:rPr>
          <w:rFonts w:ascii="Times New Roman" w:hAnsi="Times New Roman" w:cs="Arial"/>
          <w:color w:val="000000"/>
          <w:szCs w:val="20"/>
          <w:lang w:val="uk-UA" w:eastAsia="ru-RU"/>
        </w:rPr>
        <w:t xml:space="preserve">11.2. Кожна Сторона надає іншій Стороні згоду на оприлюднення </w:t>
      </w:r>
      <w:r w:rsidRPr="00303064">
        <w:rPr>
          <w:rFonts w:ascii="Times New Roman" w:hAnsi="Times New Roman" w:cs="Arial"/>
          <w:color w:val="000000"/>
          <w:shd w:val="clear" w:color="auto" w:fill="FFFFFF"/>
          <w:lang w:val="uk-UA" w:eastAsia="ru-RU"/>
        </w:rPr>
        <w:t xml:space="preserve">змісту інформації про використання публічних коштів відповідно до ст. 3 </w:t>
      </w:r>
      <w:r w:rsidRPr="00303064">
        <w:rPr>
          <w:rFonts w:ascii="Times New Roman" w:hAnsi="Times New Roman" w:cs="Arial"/>
          <w:color w:val="000000"/>
          <w:lang w:val="uk-UA" w:eastAsia="ru-RU"/>
        </w:rPr>
        <w:t>Закону України «Про відкритість використання публічних коштів» від 11.02.2015 року № 183-</w:t>
      </w:r>
      <w:r w:rsidRPr="00303064">
        <w:rPr>
          <w:rFonts w:ascii="Times New Roman" w:hAnsi="Times New Roman" w:cs="Arial"/>
          <w:color w:val="000000"/>
          <w:lang w:eastAsia="ru-RU"/>
        </w:rPr>
        <w:t>V</w:t>
      </w:r>
      <w:r w:rsidRPr="00303064">
        <w:rPr>
          <w:rFonts w:ascii="Times New Roman" w:hAnsi="Times New Roman" w:cs="Arial"/>
          <w:color w:val="000000"/>
          <w:lang w:val="uk-UA" w:eastAsia="ru-RU"/>
        </w:rPr>
        <w:t>ІІ.</w:t>
      </w:r>
    </w:p>
    <w:p w14:paraId="285077A4" w14:textId="77777777" w:rsidR="00303064" w:rsidRPr="00303064" w:rsidRDefault="00303064" w:rsidP="00303064">
      <w:pPr>
        <w:widowControl/>
        <w:suppressAutoHyphens w:val="0"/>
        <w:autoSpaceDE/>
        <w:jc w:val="center"/>
        <w:rPr>
          <w:rFonts w:ascii="Times New Roman" w:eastAsia="Arial" w:hAnsi="Times New Roman" w:cs="Arial"/>
          <w:b/>
          <w:color w:val="000000"/>
          <w:lang w:val="uk-UA" w:eastAsia="ru-RU"/>
        </w:rPr>
      </w:pPr>
    </w:p>
    <w:p w14:paraId="320A9CF4" w14:textId="77777777" w:rsidR="00303064" w:rsidRPr="00303064" w:rsidRDefault="00303064" w:rsidP="00303064">
      <w:pPr>
        <w:widowControl/>
        <w:suppressAutoHyphens w:val="0"/>
        <w:autoSpaceDE/>
        <w:jc w:val="center"/>
        <w:rPr>
          <w:rFonts w:ascii="Times New Roman" w:eastAsia="Arial" w:hAnsi="Times New Roman" w:cs="Arial"/>
          <w:b/>
          <w:color w:val="000000"/>
          <w:lang w:eastAsia="ru-RU"/>
        </w:rPr>
      </w:pPr>
      <w:r w:rsidRPr="00303064">
        <w:rPr>
          <w:rFonts w:ascii="Times New Roman" w:eastAsia="Arial" w:hAnsi="Times New Roman" w:cs="Arial"/>
          <w:b/>
          <w:color w:val="000000"/>
          <w:lang w:eastAsia="ru-RU"/>
        </w:rPr>
        <w:t>12. Додатки до договору.</w:t>
      </w:r>
    </w:p>
    <w:p w14:paraId="5C341654" w14:textId="77777777" w:rsidR="00303064" w:rsidRPr="00303064" w:rsidRDefault="00303064" w:rsidP="00303064">
      <w:pPr>
        <w:widowControl/>
        <w:suppressAutoHyphens w:val="0"/>
        <w:autoSpaceDE/>
        <w:spacing w:line="276" w:lineRule="auto"/>
        <w:rPr>
          <w:rFonts w:ascii="Times New Roman" w:eastAsia="Arial" w:hAnsi="Times New Roman" w:cs="Arial"/>
          <w:color w:val="000000"/>
          <w:lang w:eastAsia="ru-RU"/>
        </w:rPr>
      </w:pPr>
      <w:r w:rsidRPr="00303064">
        <w:rPr>
          <w:rFonts w:ascii="Times New Roman" w:eastAsia="Arial" w:hAnsi="Times New Roman" w:cs="Arial"/>
          <w:color w:val="000000"/>
          <w:lang w:eastAsia="ru-RU"/>
        </w:rPr>
        <w:t>12.1.  Невід'ємною частиною цього Договору є специфікація (Додаток 1).</w:t>
      </w:r>
    </w:p>
    <w:p w14:paraId="1797D7CC" w14:textId="77777777" w:rsidR="00303064" w:rsidRDefault="00303064" w:rsidP="00845275">
      <w:pPr>
        <w:pStyle w:val="ac"/>
        <w:spacing w:before="0" w:after="0"/>
        <w:jc w:val="both"/>
        <w:rPr>
          <w:bCs/>
          <w:i/>
          <w:sz w:val="22"/>
          <w:szCs w:val="22"/>
          <w:lang w:val="uk-UA"/>
        </w:rPr>
      </w:pPr>
    </w:p>
    <w:p w14:paraId="22543775" w14:textId="77777777" w:rsidR="007B7390" w:rsidRPr="00845275" w:rsidRDefault="007B7390" w:rsidP="007B7390">
      <w:pPr>
        <w:jc w:val="both"/>
        <w:rPr>
          <w:rStyle w:val="2"/>
        </w:rPr>
      </w:pPr>
    </w:p>
    <w:p w14:paraId="13E0594D" w14:textId="760F2CCA" w:rsidR="007B7390" w:rsidRPr="00845275" w:rsidRDefault="004A21F0" w:rsidP="007B7390">
      <w:pPr>
        <w:keepNext/>
        <w:shd w:val="clear" w:color="auto" w:fill="FFFFFF"/>
        <w:tabs>
          <w:tab w:val="left" w:leader="dot" w:pos="9254"/>
        </w:tabs>
        <w:ind w:left="566"/>
        <w:jc w:val="center"/>
        <w:outlineLvl w:val="2"/>
        <w:rPr>
          <w:b/>
          <w:sz w:val="22"/>
          <w:szCs w:val="22"/>
          <w:lang w:val="uk-UA"/>
        </w:rPr>
      </w:pPr>
      <w:bookmarkStart w:id="0" w:name="_Toc271040157"/>
      <w:r>
        <w:rPr>
          <w:b/>
          <w:sz w:val="22"/>
          <w:szCs w:val="22"/>
          <w:lang w:val="uk-UA"/>
        </w:rPr>
        <w:t>13</w:t>
      </w:r>
      <w:r w:rsidR="007B7390" w:rsidRPr="00845275">
        <w:rPr>
          <w:b/>
          <w:sz w:val="22"/>
          <w:szCs w:val="22"/>
          <w:lang w:val="uk-UA"/>
        </w:rPr>
        <w:t xml:space="preserve">. </w:t>
      </w:r>
      <w:bookmarkEnd w:id="0"/>
      <w:r w:rsidR="007B7390" w:rsidRPr="00845275">
        <w:rPr>
          <w:b/>
          <w:sz w:val="22"/>
          <w:szCs w:val="22"/>
          <w:lang w:val="uk-UA"/>
        </w:rPr>
        <w:t>МІСЦЕЗНАХОДЖЕННЯ ТА БАНКІВСЬКІ РЕКВІЗИТИ СТОРІН</w:t>
      </w:r>
    </w:p>
    <w:p w14:paraId="44D868F3" w14:textId="3D3F0EF7" w:rsidR="008D433D" w:rsidRPr="00845275" w:rsidRDefault="008D433D" w:rsidP="007B7390">
      <w:pPr>
        <w:keepNext/>
        <w:shd w:val="clear" w:color="auto" w:fill="FFFFFF"/>
        <w:tabs>
          <w:tab w:val="left" w:leader="dot" w:pos="9254"/>
        </w:tabs>
        <w:ind w:left="566"/>
        <w:jc w:val="center"/>
        <w:outlineLvl w:val="2"/>
        <w:rPr>
          <w:b/>
          <w:sz w:val="22"/>
          <w:szCs w:val="22"/>
          <w:lang w:val="uk-UA"/>
        </w:rPr>
      </w:pPr>
    </w:p>
    <w:tbl>
      <w:tblPr>
        <w:tblStyle w:val="a9"/>
        <w:tblW w:w="16906" w:type="dxa"/>
        <w:tblInd w:w="137" w:type="dxa"/>
        <w:tblLook w:val="01E0" w:firstRow="1" w:lastRow="1" w:firstColumn="1" w:lastColumn="1" w:noHBand="0" w:noVBand="0"/>
      </w:tblPr>
      <w:tblGrid>
        <w:gridCol w:w="5528"/>
        <w:gridCol w:w="11378"/>
      </w:tblGrid>
      <w:tr w:rsidR="008D433D" w:rsidRPr="00845275" w14:paraId="704B6B24" w14:textId="77777777" w:rsidTr="008D433D">
        <w:trPr>
          <w:trHeight w:val="70"/>
        </w:trPr>
        <w:tc>
          <w:tcPr>
            <w:tcW w:w="5528" w:type="dxa"/>
            <w:tcBorders>
              <w:top w:val="single" w:sz="4" w:space="0" w:color="auto"/>
              <w:left w:val="single" w:sz="4" w:space="0" w:color="auto"/>
              <w:bottom w:val="single" w:sz="4" w:space="0" w:color="auto"/>
              <w:right w:val="single" w:sz="4" w:space="0" w:color="auto"/>
            </w:tcBorders>
          </w:tcPr>
          <w:p w14:paraId="7CC54562"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3703B74A" w14:textId="7E0023E7" w:rsidR="008D433D" w:rsidRPr="00845275" w:rsidRDefault="00C92641" w:rsidP="00E3290B">
            <w:pPr>
              <w:pStyle w:val="12"/>
              <w:jc w:val="both"/>
              <w:rPr>
                <w:rFonts w:ascii="Times New Roman" w:eastAsia="Calibri" w:hAnsi="Times New Roman" w:cs="Times New Roman"/>
                <w:b/>
                <w:sz w:val="22"/>
                <w:szCs w:val="22"/>
              </w:rPr>
            </w:pPr>
            <w:r>
              <w:rPr>
                <w:rFonts w:ascii="Times New Roman" w:eastAsia="Calibri" w:hAnsi="Times New Roman" w:cs="Times New Roman"/>
                <w:b/>
                <w:sz w:val="22"/>
                <w:szCs w:val="22"/>
              </w:rPr>
              <w:t>КНП «ЦПМСД Чижівської сільської ради»</w:t>
            </w:r>
          </w:p>
          <w:p w14:paraId="249B60EF" w14:textId="57D41A99"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11725, Новоград-Волинський район, </w:t>
            </w:r>
          </w:p>
          <w:p w14:paraId="77E27C80" w14:textId="21044B52"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с. Чижівка, вул. Соборності 6</w:t>
            </w:r>
            <w:r w:rsidR="008D433D" w:rsidRPr="00845275">
              <w:rPr>
                <w:rFonts w:ascii="Times New Roman" w:eastAsia="Calibri" w:hAnsi="Times New Roman" w:cs="Times New Roman"/>
                <w:sz w:val="22"/>
                <w:szCs w:val="22"/>
              </w:rPr>
              <w:t xml:space="preserve"> </w:t>
            </w:r>
          </w:p>
          <w:p w14:paraId="46CF25DF" w14:textId="57ABE8EB"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код ЄДРПОУ </w:t>
            </w:r>
            <w:r w:rsidR="00C92641">
              <w:rPr>
                <w:rFonts w:ascii="Times New Roman" w:eastAsia="Calibri" w:hAnsi="Times New Roman" w:cs="Times New Roman"/>
                <w:sz w:val="22"/>
                <w:szCs w:val="22"/>
              </w:rPr>
              <w:t>38006758</w:t>
            </w:r>
          </w:p>
          <w:p w14:paraId="13ECC118" w14:textId="40EB947F" w:rsidR="008D433D" w:rsidRPr="00C92641"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р/р </w:t>
            </w:r>
            <w:r w:rsidR="008D433D" w:rsidRPr="00845275">
              <w:rPr>
                <w:rFonts w:ascii="Times New Roman" w:eastAsia="Calibri" w:hAnsi="Times New Roman" w:cs="Times New Roman"/>
                <w:sz w:val="22"/>
                <w:szCs w:val="22"/>
                <w:lang w:val="en-US"/>
              </w:rPr>
              <w:t>UA</w:t>
            </w:r>
            <w:r>
              <w:rPr>
                <w:rFonts w:ascii="Times New Roman" w:eastAsia="Calibri" w:hAnsi="Times New Roman" w:cs="Times New Roman"/>
                <w:sz w:val="22"/>
                <w:szCs w:val="22"/>
              </w:rPr>
              <w:t xml:space="preserve"> 368201720344350005057082909</w:t>
            </w:r>
          </w:p>
          <w:p w14:paraId="7CB86A77" w14:textId="51FB2F83"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Держказначейська служба України, м.Київ</w:t>
            </w:r>
          </w:p>
          <w:p w14:paraId="49D952A3" w14:textId="77777777" w:rsidR="008D433D" w:rsidRPr="00845275" w:rsidRDefault="008D433D" w:rsidP="00E3290B">
            <w:pPr>
              <w:pStyle w:val="12"/>
              <w:jc w:val="both"/>
              <w:rPr>
                <w:rFonts w:ascii="Times New Roman" w:eastAsia="Calibri" w:hAnsi="Times New Roman" w:cs="Times New Roman"/>
                <w:sz w:val="22"/>
                <w:szCs w:val="22"/>
              </w:rPr>
            </w:pPr>
          </w:p>
          <w:p w14:paraId="31441759" w14:textId="77777777" w:rsidR="008D433D" w:rsidRPr="00845275" w:rsidRDefault="008D433D" w:rsidP="00E3290B">
            <w:pPr>
              <w:pStyle w:val="12"/>
              <w:jc w:val="both"/>
              <w:rPr>
                <w:rFonts w:ascii="Times New Roman" w:eastAsia="Calibri" w:hAnsi="Times New Roman" w:cs="Times New Roman"/>
                <w:sz w:val="22"/>
                <w:szCs w:val="22"/>
              </w:rPr>
            </w:pPr>
          </w:p>
          <w:p w14:paraId="1C408CE6" w14:textId="3A26780C"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Директор</w:t>
            </w:r>
          </w:p>
          <w:p w14:paraId="736A05AE" w14:textId="77777777" w:rsidR="008D433D" w:rsidRPr="00845275" w:rsidRDefault="008D433D" w:rsidP="00E3290B">
            <w:pPr>
              <w:pStyle w:val="12"/>
              <w:jc w:val="both"/>
              <w:rPr>
                <w:rFonts w:ascii="Times New Roman" w:eastAsia="Calibri" w:hAnsi="Times New Roman" w:cs="Times New Roman"/>
                <w:sz w:val="22"/>
                <w:szCs w:val="22"/>
              </w:rPr>
            </w:pPr>
          </w:p>
          <w:p w14:paraId="4568D1E8" w14:textId="59BC2779"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____________________</w:t>
            </w:r>
            <w:r w:rsidR="00C92641">
              <w:rPr>
                <w:rFonts w:ascii="Times New Roman" w:eastAsia="Calibri" w:hAnsi="Times New Roman" w:cs="Times New Roman"/>
                <w:sz w:val="22"/>
                <w:szCs w:val="22"/>
              </w:rPr>
              <w:t>____ О.М.Приходько</w:t>
            </w:r>
            <w:r w:rsidRPr="00845275">
              <w:rPr>
                <w:rFonts w:ascii="Times New Roman" w:eastAsia="Calibri" w:hAnsi="Times New Roman" w:cs="Times New Roman"/>
                <w:sz w:val="22"/>
                <w:szCs w:val="22"/>
              </w:rPr>
              <w:t>.</w:t>
            </w:r>
          </w:p>
          <w:p w14:paraId="6149881F"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5CF7FB1B" w14:textId="77777777" w:rsidR="008D433D" w:rsidRPr="00845275" w:rsidRDefault="008D433D" w:rsidP="008D433D">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t>ПОСТАЧАЛЬНИК</w:t>
            </w:r>
          </w:p>
          <w:p w14:paraId="30691F97"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4BEDA31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7696B53E"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0EB41073"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2CE7C83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2F9E2C4"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77D56CA"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7E775833"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Тел._________________________</w:t>
            </w:r>
          </w:p>
          <w:p w14:paraId="437F8E0B" w14:textId="77777777" w:rsidR="008D433D" w:rsidRPr="00845275" w:rsidRDefault="008D433D" w:rsidP="00E3290B">
            <w:pPr>
              <w:pStyle w:val="12"/>
              <w:jc w:val="both"/>
              <w:rPr>
                <w:rFonts w:ascii="Times New Roman" w:eastAsia="Calibri" w:hAnsi="Times New Roman" w:cs="Times New Roman"/>
                <w:sz w:val="22"/>
                <w:szCs w:val="22"/>
              </w:rPr>
            </w:pPr>
          </w:p>
          <w:p w14:paraId="0F791D0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345B7800" w14:textId="77777777" w:rsidR="008D433D" w:rsidRPr="00845275" w:rsidRDefault="008D433D" w:rsidP="00E3290B">
            <w:pPr>
              <w:pStyle w:val="12"/>
              <w:jc w:val="both"/>
              <w:rPr>
                <w:rFonts w:ascii="Times New Roman" w:eastAsia="Calibri" w:hAnsi="Times New Roman" w:cs="Times New Roman"/>
                <w:sz w:val="22"/>
                <w:szCs w:val="22"/>
              </w:rPr>
            </w:pPr>
          </w:p>
          <w:p w14:paraId="34176567" w14:textId="77777777" w:rsidR="008D433D" w:rsidRPr="00845275" w:rsidRDefault="008D433D" w:rsidP="00E3290B">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0099EC40" w14:textId="77777777" w:rsidR="008D433D" w:rsidRPr="00845275" w:rsidRDefault="008D433D" w:rsidP="00E3290B">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2C08FFD5" w14:textId="77777777" w:rsidR="008D433D" w:rsidRPr="00845275" w:rsidRDefault="008D433D" w:rsidP="00E3290B">
            <w:pPr>
              <w:pStyle w:val="12"/>
              <w:jc w:val="both"/>
              <w:rPr>
                <w:rFonts w:ascii="Times New Roman" w:eastAsia="Calibri" w:hAnsi="Times New Roman" w:cs="Times New Roman"/>
                <w:sz w:val="22"/>
                <w:szCs w:val="22"/>
              </w:rPr>
            </w:pPr>
          </w:p>
        </w:tc>
      </w:tr>
    </w:tbl>
    <w:p w14:paraId="372DE7A8" w14:textId="771CEE45" w:rsidR="008D433D" w:rsidRPr="00845275" w:rsidRDefault="008D433D" w:rsidP="007B7390">
      <w:pPr>
        <w:keepNext/>
        <w:shd w:val="clear" w:color="auto" w:fill="FFFFFF"/>
        <w:tabs>
          <w:tab w:val="left" w:leader="dot" w:pos="9254"/>
        </w:tabs>
        <w:ind w:left="566"/>
        <w:jc w:val="center"/>
        <w:outlineLvl w:val="2"/>
        <w:rPr>
          <w:b/>
          <w:sz w:val="22"/>
          <w:szCs w:val="22"/>
          <w:lang w:val="uk-UA"/>
        </w:rPr>
      </w:pPr>
    </w:p>
    <w:p w14:paraId="7FE93DE6" w14:textId="31F8A2DB" w:rsidR="007B7390" w:rsidRDefault="007B7390" w:rsidP="00322367">
      <w:pPr>
        <w:pStyle w:val="12"/>
        <w:jc w:val="both"/>
        <w:rPr>
          <w:rFonts w:ascii="Times New Roman" w:hAnsi="Times New Roman" w:cs="Times New Roman"/>
          <w:sz w:val="18"/>
          <w:szCs w:val="18"/>
          <w:lang w:val="uk-UA"/>
        </w:rPr>
      </w:pPr>
    </w:p>
    <w:p w14:paraId="2A8C809B" w14:textId="5B2179B0" w:rsidR="007B7390" w:rsidRDefault="007B7390" w:rsidP="00322367">
      <w:pPr>
        <w:pStyle w:val="12"/>
        <w:jc w:val="both"/>
        <w:rPr>
          <w:rFonts w:ascii="Times New Roman" w:hAnsi="Times New Roman" w:cs="Times New Roman"/>
          <w:sz w:val="18"/>
          <w:szCs w:val="18"/>
          <w:lang w:val="uk-UA"/>
        </w:rPr>
      </w:pPr>
    </w:p>
    <w:p w14:paraId="601C4F40" w14:textId="77777777" w:rsidR="008D433D" w:rsidRPr="008D433D" w:rsidRDefault="008D433D" w:rsidP="00646220">
      <w:pPr>
        <w:pageBreakBefore/>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lastRenderedPageBreak/>
        <w:t>Додаток № 1</w:t>
      </w:r>
    </w:p>
    <w:p w14:paraId="3919400A" w14:textId="77777777"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8BA87CB" w14:textId="320DB849"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w:t>
      </w:r>
      <w:r w:rsidR="00CD6CA0">
        <w:rPr>
          <w:rFonts w:ascii="Times New Roman" w:hAnsi="Times New Roman" w:cs="Times New Roman"/>
          <w:b/>
          <w:lang w:val="uk-UA"/>
        </w:rPr>
        <w:t>3</w:t>
      </w:r>
      <w:r w:rsidRPr="008D433D">
        <w:rPr>
          <w:rFonts w:ascii="Times New Roman" w:hAnsi="Times New Roman" w:cs="Times New Roman"/>
          <w:b/>
          <w:lang w:val="uk-UA"/>
        </w:rPr>
        <w:t xml:space="preserve"> року</w:t>
      </w:r>
    </w:p>
    <w:p w14:paraId="46F82726" w14:textId="77777777" w:rsidR="008D433D" w:rsidRPr="008D433D" w:rsidRDefault="008D433D" w:rsidP="00646220">
      <w:pPr>
        <w:shd w:val="clear" w:color="auto" w:fill="FFFFFF"/>
        <w:ind w:firstLine="567"/>
        <w:jc w:val="right"/>
        <w:rPr>
          <w:rFonts w:ascii="Times New Roman" w:hAnsi="Times New Roman" w:cs="Times New Roman"/>
          <w:b/>
          <w:lang w:val="uk-UA"/>
        </w:rPr>
      </w:pPr>
    </w:p>
    <w:p w14:paraId="3902C3AF" w14:textId="77777777" w:rsidR="008D433D" w:rsidRPr="008D433D" w:rsidRDefault="008D433D" w:rsidP="008D433D">
      <w:pPr>
        <w:shd w:val="clear" w:color="auto" w:fill="FFFFFF"/>
        <w:ind w:firstLine="567"/>
        <w:jc w:val="center"/>
        <w:rPr>
          <w:rFonts w:ascii="Times New Roman" w:hAnsi="Times New Roman" w:cs="Times New Roman"/>
          <w:b/>
          <w:lang w:val="uk-UA"/>
        </w:rPr>
      </w:pPr>
      <w:r w:rsidRPr="008D433D">
        <w:rPr>
          <w:rFonts w:ascii="Times New Roman" w:hAnsi="Times New Roman" w:cs="Times New Roman"/>
          <w:b/>
          <w:lang w:val="uk-UA"/>
        </w:rPr>
        <w:t>СПЕЦИФІКАЦІЯ</w:t>
      </w:r>
    </w:p>
    <w:p w14:paraId="3A19D31C" w14:textId="77777777" w:rsidR="008D433D" w:rsidRPr="008D433D" w:rsidRDefault="008D433D" w:rsidP="008D433D">
      <w:pPr>
        <w:shd w:val="clear" w:color="auto" w:fill="FFFFFF"/>
        <w:ind w:firstLine="567"/>
        <w:jc w:val="center"/>
        <w:rPr>
          <w:rFonts w:ascii="Times New Roman" w:hAnsi="Times New Roman" w:cs="Times New Roman"/>
          <w:b/>
          <w:lang w:val="uk-UA"/>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075"/>
        <w:gridCol w:w="851"/>
        <w:gridCol w:w="992"/>
        <w:gridCol w:w="1701"/>
        <w:gridCol w:w="1418"/>
      </w:tblGrid>
      <w:tr w:rsidR="008D433D" w:rsidRPr="008D433D" w14:paraId="28C317BE" w14:textId="77777777" w:rsidTr="009B1F95">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61A7B17A" w14:textId="77777777" w:rsidR="008D433D" w:rsidRPr="008D433D" w:rsidRDefault="008D433D" w:rsidP="00E3290B">
            <w:pPr>
              <w:jc w:val="center"/>
              <w:rPr>
                <w:rFonts w:ascii="Times New Roman" w:hAnsi="Times New Roman" w:cs="Times New Roman"/>
                <w:b/>
              </w:rPr>
            </w:pPr>
            <w:bookmarkStart w:id="1" w:name="_GoBack"/>
            <w:bookmarkEnd w:id="1"/>
            <w:r w:rsidRPr="008D433D">
              <w:rPr>
                <w:rFonts w:ascii="Times New Roman" w:hAnsi="Times New Roman" w:cs="Times New Roman"/>
                <w:b/>
              </w:rPr>
              <w:t>№</w:t>
            </w:r>
          </w:p>
          <w:p w14:paraId="7950893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з/п</w:t>
            </w:r>
          </w:p>
        </w:tc>
        <w:tc>
          <w:tcPr>
            <w:tcW w:w="5075" w:type="dxa"/>
            <w:tcBorders>
              <w:top w:val="single" w:sz="4" w:space="0" w:color="auto"/>
              <w:left w:val="single" w:sz="4" w:space="0" w:color="auto"/>
              <w:bottom w:val="single" w:sz="4" w:space="0" w:color="auto"/>
              <w:right w:val="single" w:sz="4" w:space="0" w:color="auto"/>
            </w:tcBorders>
            <w:vAlign w:val="center"/>
          </w:tcPr>
          <w:p w14:paraId="21AD9C90"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14:paraId="1C5C0B2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122535B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К-ть</w:t>
            </w:r>
          </w:p>
        </w:tc>
        <w:tc>
          <w:tcPr>
            <w:tcW w:w="1701" w:type="dxa"/>
            <w:tcBorders>
              <w:top w:val="single" w:sz="4" w:space="0" w:color="auto"/>
              <w:left w:val="single" w:sz="4" w:space="0" w:color="auto"/>
              <w:bottom w:val="single" w:sz="4" w:space="0" w:color="auto"/>
              <w:right w:val="single" w:sz="4" w:space="0" w:color="auto"/>
            </w:tcBorders>
            <w:vAlign w:val="center"/>
          </w:tcPr>
          <w:p w14:paraId="388A265D"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Ціна за одиницю, грн. з ПДВ</w:t>
            </w:r>
            <w:r w:rsidRPr="008D433D">
              <w:rPr>
                <w:rFonts w:ascii="Times New Roman" w:hAnsi="Times New Roman" w:cs="Times New Roman"/>
                <w:i/>
              </w:rPr>
              <w:t xml:space="preserve"> (</w:t>
            </w:r>
            <w:r w:rsidRPr="008D433D">
              <w:rPr>
                <w:rFonts w:ascii="Times New Roman" w:hAnsi="Times New Roman" w:cs="Times New Roman"/>
                <w:i/>
                <w:u w:val="single"/>
              </w:rPr>
              <w:t>якщо учасник не є платником ПДВ поруч з ціною має бути зазначено: «без ПДВ»</w:t>
            </w:r>
            <w:r w:rsidRPr="008D433D">
              <w:rPr>
                <w:rFonts w:ascii="Times New Roman" w:hAnsi="Times New Roman" w:cs="Times New Roman"/>
                <w:i/>
              </w:rPr>
              <w:t>)</w:t>
            </w:r>
            <w:r w:rsidRPr="008D433D">
              <w:rPr>
                <w:rFonts w:ascii="Times New Roman" w:hAnsi="Times New Roman" w:cs="Times New Roman"/>
                <w:b/>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6EE8DCF"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 xml:space="preserve">Всього, грн. з ПДВ </w:t>
            </w:r>
            <w:r w:rsidRPr="008D433D">
              <w:rPr>
                <w:rFonts w:ascii="Times New Roman" w:hAnsi="Times New Roman" w:cs="Times New Roman"/>
                <w:i/>
              </w:rPr>
              <w:t>(</w:t>
            </w:r>
            <w:r w:rsidRPr="008D433D">
              <w:rPr>
                <w:rFonts w:ascii="Times New Roman" w:hAnsi="Times New Roman" w:cs="Times New Roman"/>
                <w:i/>
                <w:u w:val="single"/>
              </w:rPr>
              <w:t>якщо учасник не є платником ПДВ поруч з ціною має бути зазначено: «без ПДВ»</w:t>
            </w:r>
            <w:r w:rsidRPr="008D433D">
              <w:rPr>
                <w:rFonts w:ascii="Times New Roman" w:hAnsi="Times New Roman" w:cs="Times New Roman"/>
                <w:i/>
              </w:rPr>
              <w:t>)</w:t>
            </w:r>
            <w:r w:rsidRPr="008D433D">
              <w:rPr>
                <w:rFonts w:ascii="Times New Roman" w:hAnsi="Times New Roman" w:cs="Times New Roman"/>
                <w:b/>
              </w:rPr>
              <w:t xml:space="preserve"> </w:t>
            </w:r>
          </w:p>
        </w:tc>
      </w:tr>
      <w:tr w:rsidR="008D433D" w:rsidRPr="008D433D" w14:paraId="591D8888" w14:textId="77777777" w:rsidTr="009B1F95">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5F7289D2"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1</w:t>
            </w:r>
          </w:p>
        </w:tc>
        <w:tc>
          <w:tcPr>
            <w:tcW w:w="5075" w:type="dxa"/>
            <w:tcBorders>
              <w:top w:val="single" w:sz="4" w:space="0" w:color="auto"/>
              <w:left w:val="single" w:sz="4" w:space="0" w:color="auto"/>
              <w:bottom w:val="single" w:sz="4" w:space="0" w:color="auto"/>
              <w:right w:val="single" w:sz="4" w:space="0" w:color="auto"/>
            </w:tcBorders>
          </w:tcPr>
          <w:p w14:paraId="481E272A" w14:textId="170B5E96" w:rsidR="008D433D" w:rsidRPr="008D433D" w:rsidRDefault="009B1F95" w:rsidP="00E3290B">
            <w:pPr>
              <w:tabs>
                <w:tab w:val="left" w:pos="2715"/>
              </w:tabs>
              <w:rPr>
                <w:rFonts w:ascii="Times New Roman" w:hAnsi="Times New Roman" w:cs="Times New Roman"/>
                <w:b/>
              </w:rPr>
            </w:pPr>
            <w:r>
              <w:rPr>
                <w:rFonts w:ascii="Times New Roman" w:hAnsi="Times New Roman" w:cs="Times New Roman"/>
                <w:lang w:val="uk-UA"/>
              </w:rPr>
              <w:t>Деревина д</w:t>
            </w:r>
            <w:r w:rsidR="008D433D" w:rsidRPr="008D433D">
              <w:rPr>
                <w:rFonts w:ascii="Times New Roman" w:hAnsi="Times New Roman" w:cs="Times New Roman"/>
              </w:rPr>
              <w:t xml:space="preserve">ров’яна </w:t>
            </w:r>
            <w:r>
              <w:rPr>
                <w:rFonts w:ascii="Times New Roman" w:hAnsi="Times New Roman" w:cs="Times New Roman"/>
                <w:lang w:val="uk-UA"/>
              </w:rPr>
              <w:t xml:space="preserve">непромислового використання 1 </w:t>
            </w:r>
            <w:r w:rsidR="008D433D" w:rsidRPr="008D433D">
              <w:rPr>
                <w:rFonts w:ascii="Times New Roman" w:hAnsi="Times New Roman" w:cs="Times New Roman"/>
              </w:rPr>
              <w:t>група</w:t>
            </w:r>
          </w:p>
        </w:tc>
        <w:tc>
          <w:tcPr>
            <w:tcW w:w="851" w:type="dxa"/>
            <w:tcBorders>
              <w:top w:val="single" w:sz="4" w:space="0" w:color="auto"/>
              <w:left w:val="single" w:sz="4" w:space="0" w:color="auto"/>
              <w:bottom w:val="single" w:sz="4" w:space="0" w:color="auto"/>
              <w:right w:val="single" w:sz="4" w:space="0" w:color="auto"/>
            </w:tcBorders>
            <w:vAlign w:val="center"/>
          </w:tcPr>
          <w:p w14:paraId="47D142FC"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42039763" w14:textId="61488C0A" w:rsidR="008D433D" w:rsidRPr="00BB5FE2" w:rsidRDefault="00CD6CA0" w:rsidP="00E3290B">
            <w:pPr>
              <w:tabs>
                <w:tab w:val="left" w:pos="2715"/>
              </w:tabs>
              <w:jc w:val="center"/>
              <w:rPr>
                <w:rFonts w:ascii="Times New Roman" w:hAnsi="Times New Roman" w:cs="Times New Roman"/>
                <w:b/>
                <w:lang w:val="uk-UA"/>
              </w:rPr>
            </w:pPr>
            <w:r>
              <w:rPr>
                <w:rFonts w:ascii="Times New Roman" w:hAnsi="Times New Roman" w:cs="Times New Roman"/>
                <w:b/>
                <w:lang w:val="uk-UA"/>
              </w:rPr>
              <w:t>34</w:t>
            </w:r>
          </w:p>
        </w:tc>
        <w:tc>
          <w:tcPr>
            <w:tcW w:w="1701" w:type="dxa"/>
            <w:tcBorders>
              <w:top w:val="single" w:sz="4" w:space="0" w:color="auto"/>
              <w:left w:val="single" w:sz="4" w:space="0" w:color="auto"/>
              <w:bottom w:val="single" w:sz="4" w:space="0" w:color="auto"/>
              <w:right w:val="single" w:sz="4" w:space="0" w:color="auto"/>
            </w:tcBorders>
            <w:vAlign w:val="center"/>
          </w:tcPr>
          <w:p w14:paraId="1ED382A4" w14:textId="77777777" w:rsidR="008D433D" w:rsidRPr="008D433D" w:rsidRDefault="008D433D" w:rsidP="00E3290B">
            <w:pPr>
              <w:tabs>
                <w:tab w:val="left" w:pos="2715"/>
              </w:tabs>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3347809B"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009A3B51" w14:textId="77777777" w:rsidTr="009B1F95">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5D0BBB8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2</w:t>
            </w:r>
          </w:p>
        </w:tc>
        <w:tc>
          <w:tcPr>
            <w:tcW w:w="5075" w:type="dxa"/>
            <w:tcBorders>
              <w:top w:val="single" w:sz="4" w:space="0" w:color="auto"/>
              <w:left w:val="single" w:sz="4" w:space="0" w:color="auto"/>
              <w:bottom w:val="single" w:sz="4" w:space="0" w:color="auto"/>
              <w:right w:val="single" w:sz="4" w:space="0" w:color="auto"/>
            </w:tcBorders>
          </w:tcPr>
          <w:p w14:paraId="2625CFA9" w14:textId="50C3C492" w:rsidR="008D433D" w:rsidRPr="008D433D" w:rsidRDefault="009B1F95" w:rsidP="00E3290B">
            <w:pPr>
              <w:tabs>
                <w:tab w:val="left" w:pos="2715"/>
              </w:tabs>
              <w:rPr>
                <w:rFonts w:ascii="Times New Roman" w:hAnsi="Times New Roman" w:cs="Times New Roman"/>
                <w:b/>
              </w:rPr>
            </w:pPr>
            <w:r>
              <w:rPr>
                <w:rFonts w:ascii="Times New Roman" w:hAnsi="Times New Roman" w:cs="Times New Roman"/>
                <w:lang w:val="uk-UA"/>
              </w:rPr>
              <w:t>Деревина д</w:t>
            </w:r>
            <w:r w:rsidRPr="008D433D">
              <w:rPr>
                <w:rFonts w:ascii="Times New Roman" w:hAnsi="Times New Roman" w:cs="Times New Roman"/>
              </w:rPr>
              <w:t xml:space="preserve">ров’яна </w:t>
            </w:r>
            <w:r>
              <w:rPr>
                <w:rFonts w:ascii="Times New Roman" w:hAnsi="Times New Roman" w:cs="Times New Roman"/>
                <w:lang w:val="uk-UA"/>
              </w:rPr>
              <w:t xml:space="preserve">непромислового використання 2 </w:t>
            </w:r>
            <w:r w:rsidRPr="008D433D">
              <w:rPr>
                <w:rFonts w:ascii="Times New Roman" w:hAnsi="Times New Roman" w:cs="Times New Roman"/>
              </w:rPr>
              <w:t>група</w:t>
            </w:r>
          </w:p>
        </w:tc>
        <w:tc>
          <w:tcPr>
            <w:tcW w:w="851" w:type="dxa"/>
            <w:tcBorders>
              <w:top w:val="single" w:sz="4" w:space="0" w:color="auto"/>
              <w:left w:val="single" w:sz="4" w:space="0" w:color="auto"/>
              <w:bottom w:val="single" w:sz="4" w:space="0" w:color="auto"/>
              <w:right w:val="single" w:sz="4" w:space="0" w:color="auto"/>
            </w:tcBorders>
            <w:vAlign w:val="center"/>
          </w:tcPr>
          <w:p w14:paraId="139C40EB"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6C732586" w14:textId="10516A2F" w:rsidR="008D433D" w:rsidRPr="00BB5FE2" w:rsidRDefault="00CD6CA0" w:rsidP="00E3290B">
            <w:pPr>
              <w:tabs>
                <w:tab w:val="left" w:pos="2715"/>
              </w:tabs>
              <w:jc w:val="center"/>
              <w:rPr>
                <w:rFonts w:ascii="Times New Roman" w:hAnsi="Times New Roman" w:cs="Times New Roman"/>
                <w:b/>
                <w:lang w:val="uk-UA"/>
              </w:rPr>
            </w:pPr>
            <w:r>
              <w:rPr>
                <w:rFonts w:ascii="Times New Roman" w:hAnsi="Times New Roman" w:cs="Times New Roman"/>
                <w:b/>
                <w:lang w:val="uk-UA"/>
              </w:rPr>
              <w:t>63</w:t>
            </w:r>
          </w:p>
        </w:tc>
        <w:tc>
          <w:tcPr>
            <w:tcW w:w="1701" w:type="dxa"/>
            <w:tcBorders>
              <w:top w:val="single" w:sz="4" w:space="0" w:color="auto"/>
              <w:left w:val="single" w:sz="4" w:space="0" w:color="auto"/>
              <w:bottom w:val="single" w:sz="4" w:space="0" w:color="auto"/>
              <w:right w:val="single" w:sz="4" w:space="0" w:color="auto"/>
            </w:tcBorders>
            <w:vAlign w:val="center"/>
          </w:tcPr>
          <w:p w14:paraId="187381B0" w14:textId="77777777" w:rsidR="008D433D" w:rsidRPr="008D433D" w:rsidRDefault="008D433D" w:rsidP="00E3290B">
            <w:pPr>
              <w:tabs>
                <w:tab w:val="left" w:pos="2715"/>
              </w:tabs>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22430818"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687F1F4D" w14:textId="77777777" w:rsidTr="009B1F95">
        <w:trPr>
          <w:trHeight w:val="20"/>
        </w:trPr>
        <w:tc>
          <w:tcPr>
            <w:tcW w:w="5812" w:type="dxa"/>
            <w:gridSpan w:val="2"/>
            <w:tcBorders>
              <w:top w:val="single" w:sz="4" w:space="0" w:color="auto"/>
              <w:left w:val="single" w:sz="4" w:space="0" w:color="auto"/>
              <w:bottom w:val="single" w:sz="4" w:space="0" w:color="auto"/>
              <w:right w:val="single" w:sz="4" w:space="0" w:color="auto"/>
            </w:tcBorders>
            <w:vAlign w:val="center"/>
          </w:tcPr>
          <w:p w14:paraId="1668C546" w14:textId="77777777" w:rsidR="009B1F95" w:rsidRDefault="008D433D" w:rsidP="00E3290B">
            <w:pPr>
              <w:jc w:val="center"/>
              <w:rPr>
                <w:rFonts w:ascii="Times New Roman" w:hAnsi="Times New Roman" w:cs="Times New Roman"/>
                <w:b/>
              </w:rPr>
            </w:pPr>
            <w:r w:rsidRPr="008D433D">
              <w:rPr>
                <w:rFonts w:ascii="Times New Roman" w:hAnsi="Times New Roman" w:cs="Times New Roman"/>
                <w:b/>
              </w:rPr>
              <w:t xml:space="preserve">Загальна вартість тендерної пропозиції, грн. </w:t>
            </w:r>
          </w:p>
          <w:p w14:paraId="37E2478D" w14:textId="0B5D53E9" w:rsidR="008D433D" w:rsidRPr="008D433D" w:rsidRDefault="009B1F95" w:rsidP="00E3290B">
            <w:pPr>
              <w:jc w:val="center"/>
              <w:rPr>
                <w:rFonts w:ascii="Times New Roman" w:hAnsi="Times New Roman" w:cs="Times New Roman"/>
                <w:b/>
              </w:rPr>
            </w:pPr>
            <w:r>
              <w:rPr>
                <w:rFonts w:ascii="Times New Roman" w:hAnsi="Times New Roman" w:cs="Times New Roman"/>
                <w:b/>
                <w:lang w:val="uk-UA"/>
              </w:rPr>
              <w:t>бе</w:t>
            </w:r>
            <w:r w:rsidR="008D433D" w:rsidRPr="008D433D">
              <w:rPr>
                <w:rFonts w:ascii="Times New Roman" w:hAnsi="Times New Roman" w:cs="Times New Roman"/>
                <w:b/>
              </w:rPr>
              <w:t xml:space="preserve">з ПДВ </w:t>
            </w:r>
          </w:p>
        </w:tc>
        <w:tc>
          <w:tcPr>
            <w:tcW w:w="4962" w:type="dxa"/>
            <w:gridSpan w:val="4"/>
            <w:tcBorders>
              <w:top w:val="single" w:sz="4" w:space="0" w:color="auto"/>
              <w:left w:val="single" w:sz="4" w:space="0" w:color="auto"/>
              <w:bottom w:val="single" w:sz="4" w:space="0" w:color="auto"/>
              <w:right w:val="single" w:sz="4" w:space="0" w:color="auto"/>
            </w:tcBorders>
            <w:vAlign w:val="center"/>
          </w:tcPr>
          <w:p w14:paraId="7EDFBDBE" w14:textId="77777777" w:rsidR="008D433D" w:rsidRPr="008D433D" w:rsidRDefault="008D433D" w:rsidP="00E3290B">
            <w:pPr>
              <w:tabs>
                <w:tab w:val="left" w:pos="2715"/>
              </w:tabs>
              <w:jc w:val="center"/>
              <w:rPr>
                <w:rFonts w:ascii="Times New Roman" w:hAnsi="Times New Roman" w:cs="Times New Roman"/>
                <w:i/>
              </w:rPr>
            </w:pPr>
            <w:r w:rsidRPr="008D433D">
              <w:rPr>
                <w:rFonts w:ascii="Times New Roman" w:hAnsi="Times New Roman" w:cs="Times New Roman"/>
                <w:i/>
              </w:rPr>
              <w:t>(цифрами та словами)</w:t>
            </w:r>
          </w:p>
        </w:tc>
      </w:tr>
    </w:tbl>
    <w:p w14:paraId="2E46494D" w14:textId="03A38545" w:rsidR="007B7390" w:rsidRPr="008D433D" w:rsidRDefault="007B7390" w:rsidP="00322367">
      <w:pPr>
        <w:pStyle w:val="12"/>
        <w:jc w:val="both"/>
        <w:rPr>
          <w:rFonts w:ascii="Times New Roman" w:hAnsi="Times New Roman" w:cs="Times New Roman"/>
          <w:sz w:val="24"/>
          <w:szCs w:val="24"/>
          <w:lang w:val="uk-UA"/>
        </w:rPr>
      </w:pPr>
    </w:p>
    <w:tbl>
      <w:tblPr>
        <w:tblStyle w:val="a9"/>
        <w:tblW w:w="17190" w:type="dxa"/>
        <w:tblInd w:w="-147" w:type="dxa"/>
        <w:tblLook w:val="01E0" w:firstRow="1" w:lastRow="1" w:firstColumn="1" w:lastColumn="1" w:noHBand="0" w:noVBand="0"/>
      </w:tblPr>
      <w:tblGrid>
        <w:gridCol w:w="5812"/>
        <w:gridCol w:w="11378"/>
      </w:tblGrid>
      <w:tr w:rsidR="009B1F95" w:rsidRPr="00845275" w14:paraId="2EB045F3" w14:textId="77777777" w:rsidTr="009B1F95">
        <w:trPr>
          <w:trHeight w:val="70"/>
        </w:trPr>
        <w:tc>
          <w:tcPr>
            <w:tcW w:w="5812" w:type="dxa"/>
            <w:tcBorders>
              <w:top w:val="single" w:sz="4" w:space="0" w:color="auto"/>
              <w:left w:val="single" w:sz="4" w:space="0" w:color="auto"/>
              <w:bottom w:val="single" w:sz="4" w:space="0" w:color="auto"/>
              <w:right w:val="single" w:sz="4" w:space="0" w:color="auto"/>
            </w:tcBorders>
          </w:tcPr>
          <w:p w14:paraId="4E39DB3A"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1C9C3004" w14:textId="77777777" w:rsidR="009B1F95" w:rsidRPr="00845275" w:rsidRDefault="009B1F95" w:rsidP="00900CE2">
            <w:pPr>
              <w:pStyle w:val="12"/>
              <w:jc w:val="both"/>
              <w:rPr>
                <w:rFonts w:ascii="Times New Roman" w:eastAsia="Calibri" w:hAnsi="Times New Roman" w:cs="Times New Roman"/>
                <w:b/>
                <w:sz w:val="22"/>
                <w:szCs w:val="22"/>
              </w:rPr>
            </w:pPr>
            <w:r>
              <w:rPr>
                <w:rFonts w:ascii="Times New Roman" w:eastAsia="Calibri" w:hAnsi="Times New Roman" w:cs="Times New Roman"/>
                <w:b/>
                <w:sz w:val="22"/>
                <w:szCs w:val="22"/>
              </w:rPr>
              <w:t>КНП «ЦПМСД Чижівської сільської ради»</w:t>
            </w:r>
          </w:p>
          <w:p w14:paraId="2EEACB2B"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11725, Новоград-Волинський район, </w:t>
            </w:r>
          </w:p>
          <w:p w14:paraId="0080EF91"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с. Чижівка, вул. Соборності 6</w:t>
            </w:r>
            <w:r w:rsidRPr="00845275">
              <w:rPr>
                <w:rFonts w:ascii="Times New Roman" w:eastAsia="Calibri" w:hAnsi="Times New Roman" w:cs="Times New Roman"/>
                <w:sz w:val="22"/>
                <w:szCs w:val="22"/>
              </w:rPr>
              <w:t xml:space="preserve"> </w:t>
            </w:r>
          </w:p>
          <w:p w14:paraId="6D7330F7"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код ЄДРПОУ </w:t>
            </w:r>
            <w:r>
              <w:rPr>
                <w:rFonts w:ascii="Times New Roman" w:eastAsia="Calibri" w:hAnsi="Times New Roman" w:cs="Times New Roman"/>
                <w:sz w:val="22"/>
                <w:szCs w:val="22"/>
              </w:rPr>
              <w:t>38006758</w:t>
            </w:r>
          </w:p>
          <w:p w14:paraId="772A62C6" w14:textId="77777777" w:rsidR="009B1F95" w:rsidRPr="00C92641"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р/р </w:t>
            </w:r>
            <w:r w:rsidRPr="00845275">
              <w:rPr>
                <w:rFonts w:ascii="Times New Roman" w:eastAsia="Calibri" w:hAnsi="Times New Roman" w:cs="Times New Roman"/>
                <w:sz w:val="22"/>
                <w:szCs w:val="22"/>
                <w:lang w:val="en-US"/>
              </w:rPr>
              <w:t>UA</w:t>
            </w:r>
            <w:r>
              <w:rPr>
                <w:rFonts w:ascii="Times New Roman" w:eastAsia="Calibri" w:hAnsi="Times New Roman" w:cs="Times New Roman"/>
                <w:sz w:val="22"/>
                <w:szCs w:val="22"/>
              </w:rPr>
              <w:t xml:space="preserve"> 368201720344350005057082909</w:t>
            </w:r>
          </w:p>
          <w:p w14:paraId="301C32A7"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Держказначейська служба України, м.Київ</w:t>
            </w:r>
          </w:p>
          <w:p w14:paraId="44CFF9B9" w14:textId="77777777" w:rsidR="009B1F95" w:rsidRPr="00845275" w:rsidRDefault="009B1F95" w:rsidP="00900CE2">
            <w:pPr>
              <w:pStyle w:val="12"/>
              <w:jc w:val="both"/>
              <w:rPr>
                <w:rFonts w:ascii="Times New Roman" w:eastAsia="Calibri" w:hAnsi="Times New Roman" w:cs="Times New Roman"/>
                <w:sz w:val="22"/>
                <w:szCs w:val="22"/>
              </w:rPr>
            </w:pPr>
          </w:p>
          <w:p w14:paraId="79AC0BDD" w14:textId="77777777" w:rsidR="009B1F95" w:rsidRPr="00845275" w:rsidRDefault="009B1F95" w:rsidP="00900CE2">
            <w:pPr>
              <w:pStyle w:val="12"/>
              <w:jc w:val="both"/>
              <w:rPr>
                <w:rFonts w:ascii="Times New Roman" w:eastAsia="Calibri" w:hAnsi="Times New Roman" w:cs="Times New Roman"/>
                <w:sz w:val="22"/>
                <w:szCs w:val="22"/>
              </w:rPr>
            </w:pPr>
          </w:p>
          <w:p w14:paraId="58501F6F"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Директор</w:t>
            </w:r>
          </w:p>
          <w:p w14:paraId="14D2D2CC" w14:textId="77777777" w:rsidR="009B1F95" w:rsidRPr="00845275" w:rsidRDefault="009B1F95" w:rsidP="00900CE2">
            <w:pPr>
              <w:pStyle w:val="12"/>
              <w:jc w:val="both"/>
              <w:rPr>
                <w:rFonts w:ascii="Times New Roman" w:eastAsia="Calibri" w:hAnsi="Times New Roman" w:cs="Times New Roman"/>
                <w:sz w:val="22"/>
                <w:szCs w:val="22"/>
              </w:rPr>
            </w:pPr>
          </w:p>
          <w:p w14:paraId="76ED9E0B" w14:textId="442EEDCF"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____________________</w:t>
            </w:r>
            <w:r>
              <w:rPr>
                <w:rFonts w:ascii="Times New Roman" w:eastAsia="Calibri" w:hAnsi="Times New Roman" w:cs="Times New Roman"/>
                <w:sz w:val="22"/>
                <w:szCs w:val="22"/>
              </w:rPr>
              <w:t>____ О.М.Приходько</w:t>
            </w:r>
          </w:p>
          <w:p w14:paraId="14D50635"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4B5BDC9F" w14:textId="77777777" w:rsidR="009B1F95" w:rsidRPr="00845275" w:rsidRDefault="009B1F95" w:rsidP="00900CE2">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t>ПОСТАЧАЛЬНИК</w:t>
            </w:r>
          </w:p>
          <w:p w14:paraId="1E2B9089"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0854AA4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3314CC0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3FE3A313"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1AF3DFC7"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18DCA0E6"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6315559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4481915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Тел._________________________</w:t>
            </w:r>
          </w:p>
          <w:p w14:paraId="39B1B0BD" w14:textId="77777777" w:rsidR="009B1F95" w:rsidRPr="00845275" w:rsidRDefault="009B1F95" w:rsidP="00900CE2">
            <w:pPr>
              <w:pStyle w:val="12"/>
              <w:jc w:val="both"/>
              <w:rPr>
                <w:rFonts w:ascii="Times New Roman" w:eastAsia="Calibri" w:hAnsi="Times New Roman" w:cs="Times New Roman"/>
                <w:sz w:val="22"/>
                <w:szCs w:val="22"/>
              </w:rPr>
            </w:pPr>
          </w:p>
          <w:p w14:paraId="70D61F5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617D6741" w14:textId="77777777" w:rsidR="009B1F95" w:rsidRPr="00845275" w:rsidRDefault="009B1F95" w:rsidP="00900CE2">
            <w:pPr>
              <w:pStyle w:val="12"/>
              <w:jc w:val="both"/>
              <w:rPr>
                <w:rFonts w:ascii="Times New Roman" w:eastAsia="Calibri" w:hAnsi="Times New Roman" w:cs="Times New Roman"/>
                <w:sz w:val="22"/>
                <w:szCs w:val="22"/>
              </w:rPr>
            </w:pPr>
          </w:p>
          <w:p w14:paraId="22EF2539" w14:textId="77777777" w:rsidR="009B1F95" w:rsidRPr="00845275" w:rsidRDefault="009B1F95" w:rsidP="00900CE2">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4B73B1CE" w14:textId="77777777" w:rsidR="009B1F95" w:rsidRPr="00845275" w:rsidRDefault="009B1F95" w:rsidP="00900CE2">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30790B39" w14:textId="77777777" w:rsidR="009B1F95" w:rsidRPr="00845275" w:rsidRDefault="009B1F95" w:rsidP="00900CE2">
            <w:pPr>
              <w:pStyle w:val="12"/>
              <w:jc w:val="both"/>
              <w:rPr>
                <w:rFonts w:ascii="Times New Roman" w:eastAsia="Calibri" w:hAnsi="Times New Roman" w:cs="Times New Roman"/>
                <w:sz w:val="22"/>
                <w:szCs w:val="22"/>
              </w:rPr>
            </w:pPr>
          </w:p>
        </w:tc>
      </w:tr>
    </w:tbl>
    <w:p w14:paraId="333C60CA" w14:textId="25B2FEAF" w:rsidR="007B7390" w:rsidRDefault="007B7390" w:rsidP="00322367">
      <w:pPr>
        <w:pStyle w:val="12"/>
        <w:jc w:val="both"/>
        <w:rPr>
          <w:rFonts w:ascii="Times New Roman" w:hAnsi="Times New Roman" w:cs="Times New Roman"/>
          <w:sz w:val="24"/>
          <w:szCs w:val="24"/>
          <w:lang w:val="uk-UA"/>
        </w:rPr>
      </w:pPr>
    </w:p>
    <w:p w14:paraId="5EE155AA" w14:textId="05A04FA6" w:rsidR="00E92351" w:rsidRDefault="00E92351" w:rsidP="00322367">
      <w:pPr>
        <w:pStyle w:val="12"/>
        <w:jc w:val="both"/>
        <w:rPr>
          <w:rFonts w:ascii="Times New Roman" w:hAnsi="Times New Roman" w:cs="Times New Roman"/>
          <w:sz w:val="24"/>
          <w:szCs w:val="24"/>
          <w:lang w:val="uk-UA"/>
        </w:rPr>
      </w:pPr>
    </w:p>
    <w:p w14:paraId="721C5491" w14:textId="43E52088" w:rsidR="00E92351" w:rsidRDefault="00E92351" w:rsidP="00322367">
      <w:pPr>
        <w:pStyle w:val="12"/>
        <w:jc w:val="both"/>
        <w:rPr>
          <w:rFonts w:ascii="Times New Roman" w:hAnsi="Times New Roman" w:cs="Times New Roman"/>
          <w:sz w:val="24"/>
          <w:szCs w:val="24"/>
          <w:lang w:val="uk-UA"/>
        </w:rPr>
      </w:pPr>
    </w:p>
    <w:p w14:paraId="481DE3F0" w14:textId="3DBE428F" w:rsidR="00E92351" w:rsidRDefault="00E92351" w:rsidP="00322367">
      <w:pPr>
        <w:pStyle w:val="12"/>
        <w:jc w:val="both"/>
        <w:rPr>
          <w:rFonts w:ascii="Times New Roman" w:hAnsi="Times New Roman" w:cs="Times New Roman"/>
          <w:sz w:val="24"/>
          <w:szCs w:val="24"/>
          <w:lang w:val="uk-UA"/>
        </w:rPr>
      </w:pPr>
    </w:p>
    <w:p w14:paraId="470C2FA8" w14:textId="398D135A" w:rsidR="00E92351" w:rsidRDefault="00E92351" w:rsidP="00322367">
      <w:pPr>
        <w:pStyle w:val="12"/>
        <w:jc w:val="both"/>
        <w:rPr>
          <w:rFonts w:ascii="Times New Roman" w:hAnsi="Times New Roman" w:cs="Times New Roman"/>
          <w:sz w:val="24"/>
          <w:szCs w:val="24"/>
          <w:lang w:val="uk-UA"/>
        </w:rPr>
      </w:pPr>
    </w:p>
    <w:p w14:paraId="742C3CEF" w14:textId="62EA8169" w:rsidR="00E92351" w:rsidRDefault="00E92351" w:rsidP="00322367">
      <w:pPr>
        <w:pStyle w:val="12"/>
        <w:jc w:val="both"/>
        <w:rPr>
          <w:rFonts w:ascii="Times New Roman" w:hAnsi="Times New Roman" w:cs="Times New Roman"/>
          <w:sz w:val="24"/>
          <w:szCs w:val="24"/>
          <w:lang w:val="uk-UA"/>
        </w:rPr>
      </w:pPr>
    </w:p>
    <w:p w14:paraId="5973930E" w14:textId="41DD5355" w:rsidR="00646220" w:rsidRDefault="00646220" w:rsidP="00322367">
      <w:pPr>
        <w:pStyle w:val="12"/>
        <w:jc w:val="both"/>
        <w:rPr>
          <w:rFonts w:ascii="Times New Roman" w:hAnsi="Times New Roman" w:cs="Times New Roman"/>
          <w:sz w:val="24"/>
          <w:szCs w:val="24"/>
          <w:lang w:val="uk-UA"/>
        </w:rPr>
      </w:pPr>
    </w:p>
    <w:p w14:paraId="62D2B626" w14:textId="77777777" w:rsidR="00646220" w:rsidRDefault="00646220" w:rsidP="00322367">
      <w:pPr>
        <w:pStyle w:val="12"/>
        <w:jc w:val="both"/>
        <w:rPr>
          <w:rFonts w:ascii="Times New Roman" w:hAnsi="Times New Roman" w:cs="Times New Roman"/>
          <w:sz w:val="24"/>
          <w:szCs w:val="24"/>
          <w:lang w:val="uk-UA"/>
        </w:rPr>
      </w:pPr>
    </w:p>
    <w:p w14:paraId="48A2BA94" w14:textId="388052CC" w:rsidR="00646220" w:rsidRPr="00646220" w:rsidRDefault="00646220" w:rsidP="00646220">
      <w:pPr>
        <w:pageBreakBefore/>
        <w:shd w:val="clear" w:color="auto" w:fill="FFFFFF"/>
        <w:ind w:firstLine="567"/>
        <w:jc w:val="right"/>
        <w:rPr>
          <w:rFonts w:ascii="Times New Roman" w:hAnsi="Times New Roman" w:cs="Times New Roman"/>
          <w:b/>
        </w:rPr>
      </w:pPr>
      <w:r w:rsidRPr="008D433D">
        <w:rPr>
          <w:rFonts w:ascii="Times New Roman" w:hAnsi="Times New Roman" w:cs="Times New Roman"/>
          <w:b/>
          <w:lang w:val="uk-UA"/>
        </w:rPr>
        <w:lastRenderedPageBreak/>
        <w:t xml:space="preserve">Додаток № </w:t>
      </w:r>
      <w:r w:rsidRPr="00646220">
        <w:rPr>
          <w:rFonts w:ascii="Times New Roman" w:hAnsi="Times New Roman" w:cs="Times New Roman"/>
          <w:b/>
        </w:rPr>
        <w:t>2</w:t>
      </w:r>
    </w:p>
    <w:p w14:paraId="25DC9363"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A0F0BB8"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202_ року</w:t>
      </w:r>
    </w:p>
    <w:p w14:paraId="5A02B377" w14:textId="34ABB565" w:rsidR="00E92351" w:rsidRDefault="00E92351" w:rsidP="00322367">
      <w:pPr>
        <w:pStyle w:val="12"/>
        <w:jc w:val="both"/>
        <w:rPr>
          <w:rFonts w:ascii="Times New Roman" w:hAnsi="Times New Roman" w:cs="Times New Roman"/>
          <w:sz w:val="24"/>
          <w:szCs w:val="24"/>
          <w:lang w:val="uk-UA"/>
        </w:rPr>
      </w:pPr>
    </w:p>
    <w:p w14:paraId="3A5AC360" w14:textId="470611FE" w:rsidR="00E92351" w:rsidRDefault="00E92351" w:rsidP="00322367">
      <w:pPr>
        <w:pStyle w:val="12"/>
        <w:jc w:val="both"/>
        <w:rPr>
          <w:rFonts w:ascii="Times New Roman" w:hAnsi="Times New Roman" w:cs="Times New Roman"/>
          <w:sz w:val="24"/>
          <w:szCs w:val="24"/>
          <w:lang w:val="uk-UA"/>
        </w:rPr>
      </w:pPr>
    </w:p>
    <w:p w14:paraId="528BB72E" w14:textId="50F16D64" w:rsidR="00173D29" w:rsidRPr="009B1F95" w:rsidRDefault="00173D29" w:rsidP="009B1F95">
      <w:pPr>
        <w:ind w:right="-36" w:firstLine="567"/>
        <w:rPr>
          <w:rFonts w:ascii="Times New Roman" w:hAnsi="Times New Roman" w:cs="Times New Roman"/>
          <w:b/>
          <w:lang w:val="uk-UA" w:eastAsia="ru-RU"/>
        </w:rPr>
      </w:pPr>
      <w:r w:rsidRPr="009B1F95">
        <w:rPr>
          <w:b/>
          <w:color w:val="000000"/>
          <w:lang w:val="uk-UA"/>
        </w:rPr>
        <w:t xml:space="preserve">Підпорядковані </w:t>
      </w:r>
      <w:r w:rsidR="009B1F95">
        <w:rPr>
          <w:b/>
          <w:color w:val="000000"/>
          <w:lang w:val="uk-UA"/>
        </w:rPr>
        <w:t>структурні підрозділи КНП «ЦПМСД Чижівської сільської ради»</w:t>
      </w:r>
    </w:p>
    <w:p w14:paraId="54FF33DB" w14:textId="77777777" w:rsidR="00173D29" w:rsidRPr="009B1F95" w:rsidRDefault="00173D29" w:rsidP="00173D29">
      <w:pPr>
        <w:ind w:right="-36" w:firstLine="567"/>
        <w:jc w:val="center"/>
        <w:rPr>
          <w:lang w:val="uk-UA"/>
        </w:rPr>
      </w:pPr>
    </w:p>
    <w:tbl>
      <w:tblPr>
        <w:tblW w:w="10490" w:type="dxa"/>
        <w:tblInd w:w="-150" w:type="dxa"/>
        <w:tblLayout w:type="fixed"/>
        <w:tblLook w:val="04A0" w:firstRow="1" w:lastRow="0" w:firstColumn="1" w:lastColumn="0" w:noHBand="0" w:noVBand="1"/>
      </w:tblPr>
      <w:tblGrid>
        <w:gridCol w:w="568"/>
        <w:gridCol w:w="6219"/>
        <w:gridCol w:w="3703"/>
      </w:tblGrid>
      <w:tr w:rsidR="00173D29" w:rsidRPr="00646220" w14:paraId="6861EBB9" w14:textId="77777777" w:rsidTr="008E08E4">
        <w:trPr>
          <w:trHeight w:val="655"/>
        </w:trPr>
        <w:tc>
          <w:tcPr>
            <w:tcW w:w="568" w:type="dxa"/>
            <w:tcBorders>
              <w:top w:val="single" w:sz="6" w:space="0" w:color="auto"/>
              <w:left w:val="single" w:sz="6" w:space="0" w:color="auto"/>
              <w:bottom w:val="single" w:sz="6" w:space="0" w:color="auto"/>
              <w:right w:val="single" w:sz="6" w:space="0" w:color="auto"/>
            </w:tcBorders>
            <w:hideMark/>
          </w:tcPr>
          <w:p w14:paraId="5D7531B9" w14:textId="77777777" w:rsidR="00173D29" w:rsidRPr="00646220" w:rsidRDefault="00173D29">
            <w:pPr>
              <w:autoSpaceDN w:val="0"/>
              <w:adjustRightInd w:val="0"/>
              <w:rPr>
                <w:rFonts w:eastAsiaTheme="minorHAnsi"/>
                <w:iCs/>
                <w:color w:val="000000"/>
              </w:rPr>
            </w:pPr>
            <w:r w:rsidRPr="00646220">
              <w:rPr>
                <w:rFonts w:eastAsiaTheme="minorHAnsi"/>
                <w:iCs/>
                <w:color w:val="000000"/>
              </w:rPr>
              <w:t>№ з/п</w:t>
            </w:r>
          </w:p>
        </w:tc>
        <w:tc>
          <w:tcPr>
            <w:tcW w:w="6219" w:type="dxa"/>
            <w:tcBorders>
              <w:top w:val="single" w:sz="6" w:space="0" w:color="auto"/>
              <w:left w:val="single" w:sz="6" w:space="0" w:color="auto"/>
              <w:bottom w:val="single" w:sz="6" w:space="0" w:color="auto"/>
              <w:right w:val="single" w:sz="6" w:space="0" w:color="auto"/>
            </w:tcBorders>
            <w:hideMark/>
          </w:tcPr>
          <w:p w14:paraId="740165E3" w14:textId="77777777" w:rsidR="00173D29" w:rsidRPr="00646220" w:rsidRDefault="00173D29">
            <w:pPr>
              <w:autoSpaceDN w:val="0"/>
              <w:adjustRightInd w:val="0"/>
              <w:jc w:val="center"/>
              <w:rPr>
                <w:color w:val="000000"/>
                <w:u w:val="single"/>
                <w:lang w:val="uk-UA"/>
              </w:rPr>
            </w:pPr>
            <w:bookmarkStart w:id="2" w:name="_Hlk88475694"/>
            <w:r w:rsidRPr="00646220">
              <w:rPr>
                <w:color w:val="000000"/>
                <w:u w:val="single"/>
              </w:rPr>
              <w:t xml:space="preserve">Найменування </w:t>
            </w:r>
          </w:p>
          <w:p w14:paraId="74AEB3F1" w14:textId="2FC5DFA6" w:rsidR="00173D29" w:rsidRPr="009B1F95" w:rsidRDefault="00173D29">
            <w:pPr>
              <w:autoSpaceDN w:val="0"/>
              <w:adjustRightInd w:val="0"/>
              <w:jc w:val="center"/>
              <w:rPr>
                <w:rFonts w:eastAsiaTheme="minorHAnsi"/>
                <w:color w:val="000000"/>
                <w:lang w:val="uk-UA" w:eastAsia="ru-RU"/>
              </w:rPr>
            </w:pPr>
            <w:r w:rsidRPr="00646220">
              <w:rPr>
                <w:color w:val="000000"/>
              </w:rPr>
              <w:t>підпорядкован</w:t>
            </w:r>
            <w:r w:rsidR="009B1F95">
              <w:rPr>
                <w:color w:val="000000"/>
                <w:lang w:val="uk-UA"/>
              </w:rPr>
              <w:t>их</w:t>
            </w:r>
            <w:r w:rsidRPr="00646220">
              <w:rPr>
                <w:color w:val="000000"/>
              </w:rPr>
              <w:t xml:space="preserve"> </w:t>
            </w:r>
            <w:bookmarkEnd w:id="2"/>
            <w:r w:rsidR="009B1F95">
              <w:rPr>
                <w:color w:val="000000"/>
                <w:lang w:val="uk-UA"/>
              </w:rPr>
              <w:t xml:space="preserve">структурних підрозділів </w:t>
            </w:r>
          </w:p>
        </w:tc>
        <w:tc>
          <w:tcPr>
            <w:tcW w:w="3703" w:type="dxa"/>
            <w:tcBorders>
              <w:top w:val="single" w:sz="6" w:space="0" w:color="auto"/>
              <w:left w:val="single" w:sz="6" w:space="0" w:color="auto"/>
              <w:bottom w:val="single" w:sz="6" w:space="0" w:color="auto"/>
              <w:right w:val="single" w:sz="6" w:space="0" w:color="auto"/>
            </w:tcBorders>
            <w:hideMark/>
          </w:tcPr>
          <w:p w14:paraId="6D3A15C4" w14:textId="77777777" w:rsidR="00173D29" w:rsidRPr="00646220" w:rsidRDefault="00173D29">
            <w:pPr>
              <w:autoSpaceDN w:val="0"/>
              <w:adjustRightInd w:val="0"/>
              <w:jc w:val="center"/>
              <w:rPr>
                <w:rFonts w:eastAsiaTheme="minorHAnsi"/>
                <w:color w:val="000000"/>
              </w:rPr>
            </w:pPr>
            <w:r w:rsidRPr="00646220">
              <w:rPr>
                <w:rFonts w:eastAsiaTheme="minorHAnsi"/>
                <w:color w:val="000000"/>
              </w:rPr>
              <w:t>Місце знаходження</w:t>
            </w:r>
          </w:p>
        </w:tc>
      </w:tr>
      <w:tr w:rsidR="00173D29" w:rsidRPr="00646220" w14:paraId="12489F51" w14:textId="77777777" w:rsidTr="008E08E4">
        <w:trPr>
          <w:trHeight w:val="834"/>
        </w:trPr>
        <w:tc>
          <w:tcPr>
            <w:tcW w:w="568" w:type="dxa"/>
            <w:tcBorders>
              <w:top w:val="single" w:sz="6" w:space="0" w:color="auto"/>
              <w:left w:val="single" w:sz="6" w:space="0" w:color="auto"/>
              <w:bottom w:val="single" w:sz="6" w:space="0" w:color="auto"/>
              <w:right w:val="single" w:sz="6" w:space="0" w:color="auto"/>
            </w:tcBorders>
            <w:hideMark/>
          </w:tcPr>
          <w:p w14:paraId="0F9D0B3A" w14:textId="77777777" w:rsidR="00173D29" w:rsidRPr="00646220" w:rsidRDefault="00173D29">
            <w:pPr>
              <w:autoSpaceDN w:val="0"/>
              <w:adjustRightInd w:val="0"/>
              <w:rPr>
                <w:rFonts w:eastAsiaTheme="minorHAnsi"/>
                <w:color w:val="000000"/>
              </w:rPr>
            </w:pPr>
            <w:r w:rsidRPr="00646220">
              <w:rPr>
                <w:rFonts w:eastAsiaTheme="minorHAnsi"/>
                <w:color w:val="000000"/>
              </w:rPr>
              <w:t>1.</w:t>
            </w:r>
          </w:p>
        </w:tc>
        <w:tc>
          <w:tcPr>
            <w:tcW w:w="6219" w:type="dxa"/>
            <w:tcBorders>
              <w:top w:val="single" w:sz="6" w:space="0" w:color="auto"/>
              <w:left w:val="single" w:sz="6" w:space="0" w:color="auto"/>
              <w:bottom w:val="single" w:sz="6" w:space="0" w:color="auto"/>
              <w:right w:val="single" w:sz="6" w:space="0" w:color="auto"/>
            </w:tcBorders>
            <w:hideMark/>
          </w:tcPr>
          <w:p w14:paraId="16C45C95" w14:textId="348DEC6E" w:rsidR="00173D29" w:rsidRPr="009B1F95" w:rsidRDefault="009B1F95">
            <w:pPr>
              <w:autoSpaceDN w:val="0"/>
              <w:adjustRightInd w:val="0"/>
              <w:rPr>
                <w:rFonts w:eastAsiaTheme="minorHAnsi"/>
                <w:color w:val="000000"/>
                <w:lang w:val="uk-UA"/>
              </w:rPr>
            </w:pPr>
            <w:r>
              <w:rPr>
                <w:rFonts w:eastAsiaTheme="minorHAnsi"/>
                <w:color w:val="000000"/>
                <w:lang w:val="uk-UA"/>
              </w:rPr>
              <w:t xml:space="preserve">Піщівська амбулаторія загальної практики сімейної медицини </w:t>
            </w:r>
          </w:p>
        </w:tc>
        <w:tc>
          <w:tcPr>
            <w:tcW w:w="3703" w:type="dxa"/>
            <w:tcBorders>
              <w:top w:val="single" w:sz="6" w:space="0" w:color="auto"/>
              <w:left w:val="single" w:sz="6" w:space="0" w:color="auto"/>
              <w:bottom w:val="single" w:sz="6" w:space="0" w:color="auto"/>
              <w:right w:val="single" w:sz="6" w:space="0" w:color="auto"/>
            </w:tcBorders>
            <w:hideMark/>
          </w:tcPr>
          <w:p w14:paraId="29C8AAAE" w14:textId="36CEC731" w:rsidR="00173D29" w:rsidRPr="008E08E4" w:rsidRDefault="008E08E4">
            <w:pPr>
              <w:autoSpaceDN w:val="0"/>
              <w:adjustRightInd w:val="0"/>
              <w:rPr>
                <w:rFonts w:eastAsiaTheme="minorHAnsi"/>
                <w:color w:val="000000"/>
                <w:lang w:val="uk-UA"/>
              </w:rPr>
            </w:pPr>
            <w:r>
              <w:rPr>
                <w:rFonts w:eastAsiaTheme="minorHAnsi"/>
                <w:color w:val="000000"/>
                <w:lang w:val="uk-UA"/>
              </w:rPr>
              <w:t>11733, Новоград-Волинський район, с. Піщів, вул. Миру, 15а</w:t>
            </w:r>
          </w:p>
        </w:tc>
      </w:tr>
      <w:tr w:rsidR="00173D29" w:rsidRPr="00646220" w14:paraId="33C4520F" w14:textId="77777777" w:rsidTr="008E08E4">
        <w:trPr>
          <w:trHeight w:val="1116"/>
        </w:trPr>
        <w:tc>
          <w:tcPr>
            <w:tcW w:w="568" w:type="dxa"/>
            <w:tcBorders>
              <w:top w:val="single" w:sz="6" w:space="0" w:color="auto"/>
              <w:left w:val="single" w:sz="6" w:space="0" w:color="auto"/>
              <w:bottom w:val="single" w:sz="6" w:space="0" w:color="auto"/>
              <w:right w:val="single" w:sz="6" w:space="0" w:color="auto"/>
            </w:tcBorders>
            <w:hideMark/>
          </w:tcPr>
          <w:p w14:paraId="0714B28F" w14:textId="77777777" w:rsidR="00173D29" w:rsidRPr="00646220" w:rsidRDefault="00173D29">
            <w:pPr>
              <w:autoSpaceDN w:val="0"/>
              <w:adjustRightInd w:val="0"/>
              <w:rPr>
                <w:rFonts w:eastAsiaTheme="minorHAnsi"/>
                <w:color w:val="000000"/>
              </w:rPr>
            </w:pPr>
            <w:r w:rsidRPr="00646220">
              <w:rPr>
                <w:rFonts w:eastAsiaTheme="minorHAnsi"/>
                <w:color w:val="000000"/>
              </w:rPr>
              <w:t>2.</w:t>
            </w:r>
          </w:p>
        </w:tc>
        <w:tc>
          <w:tcPr>
            <w:tcW w:w="6219" w:type="dxa"/>
            <w:tcBorders>
              <w:top w:val="single" w:sz="6" w:space="0" w:color="auto"/>
              <w:left w:val="single" w:sz="6" w:space="0" w:color="auto"/>
              <w:bottom w:val="single" w:sz="6" w:space="0" w:color="auto"/>
              <w:right w:val="single" w:sz="6" w:space="0" w:color="auto"/>
            </w:tcBorders>
          </w:tcPr>
          <w:p w14:paraId="29780446" w14:textId="7538F4C8" w:rsidR="00173D29" w:rsidRPr="009B1F95" w:rsidRDefault="009B1F95" w:rsidP="009B1F95">
            <w:pPr>
              <w:ind w:right="-185"/>
              <w:rPr>
                <w:rFonts w:eastAsiaTheme="minorHAnsi"/>
                <w:color w:val="000000"/>
                <w:lang w:val="uk-UA"/>
              </w:rPr>
            </w:pPr>
            <w:r>
              <w:rPr>
                <w:rFonts w:eastAsiaTheme="minorHAnsi"/>
                <w:color w:val="000000"/>
                <w:lang w:val="uk-UA"/>
              </w:rPr>
              <w:t>Ярунська амбулаторія загальної практики сімейної медицини</w:t>
            </w:r>
          </w:p>
        </w:tc>
        <w:tc>
          <w:tcPr>
            <w:tcW w:w="3703" w:type="dxa"/>
            <w:tcBorders>
              <w:top w:val="single" w:sz="6" w:space="0" w:color="auto"/>
              <w:left w:val="single" w:sz="6" w:space="0" w:color="auto"/>
              <w:bottom w:val="single" w:sz="6" w:space="0" w:color="auto"/>
              <w:right w:val="single" w:sz="6" w:space="0" w:color="auto"/>
            </w:tcBorders>
            <w:hideMark/>
          </w:tcPr>
          <w:p w14:paraId="508FB29F" w14:textId="75FC8CA5" w:rsidR="00173D29" w:rsidRPr="009B1F95" w:rsidRDefault="009B1F95">
            <w:pPr>
              <w:autoSpaceDN w:val="0"/>
              <w:adjustRightInd w:val="0"/>
              <w:rPr>
                <w:rFonts w:eastAsiaTheme="minorHAnsi"/>
                <w:color w:val="000000"/>
                <w:lang w:val="uk-UA"/>
              </w:rPr>
            </w:pPr>
            <w:r>
              <w:rPr>
                <w:rFonts w:eastAsiaTheme="minorHAnsi"/>
                <w:color w:val="000000"/>
                <w:lang w:val="uk-UA"/>
              </w:rPr>
              <w:t>11</w:t>
            </w:r>
            <w:r w:rsidR="008E08E4">
              <w:rPr>
                <w:rFonts w:eastAsiaTheme="minorHAnsi"/>
                <w:color w:val="000000"/>
                <w:lang w:val="uk-UA"/>
              </w:rPr>
              <w:t>762, Новоград-Волинський район, с. Ярунь, вул. Миру, 3</w:t>
            </w:r>
          </w:p>
        </w:tc>
      </w:tr>
    </w:tbl>
    <w:p w14:paraId="45A3BE07" w14:textId="77777777" w:rsidR="00173D29" w:rsidRPr="00646220" w:rsidRDefault="00173D29" w:rsidP="00173D29">
      <w:pPr>
        <w:ind w:right="-36" w:firstLine="567"/>
        <w:jc w:val="center"/>
        <w:rPr>
          <w:lang w:val="uk-UA" w:eastAsia="ru-RU"/>
        </w:rPr>
      </w:pPr>
    </w:p>
    <w:tbl>
      <w:tblPr>
        <w:tblStyle w:val="a9"/>
        <w:tblW w:w="17190" w:type="dxa"/>
        <w:tblInd w:w="-147" w:type="dxa"/>
        <w:tblLook w:val="01E0" w:firstRow="1" w:lastRow="1" w:firstColumn="1" w:lastColumn="1" w:noHBand="0" w:noVBand="0"/>
      </w:tblPr>
      <w:tblGrid>
        <w:gridCol w:w="5812"/>
        <w:gridCol w:w="11378"/>
      </w:tblGrid>
      <w:tr w:rsidR="009B1F95" w:rsidRPr="00845275" w14:paraId="7659F1F4" w14:textId="77777777" w:rsidTr="00900CE2">
        <w:trPr>
          <w:trHeight w:val="70"/>
        </w:trPr>
        <w:tc>
          <w:tcPr>
            <w:tcW w:w="5812" w:type="dxa"/>
            <w:tcBorders>
              <w:top w:val="single" w:sz="4" w:space="0" w:color="auto"/>
              <w:left w:val="single" w:sz="4" w:space="0" w:color="auto"/>
              <w:bottom w:val="single" w:sz="4" w:space="0" w:color="auto"/>
              <w:right w:val="single" w:sz="4" w:space="0" w:color="auto"/>
            </w:tcBorders>
          </w:tcPr>
          <w:p w14:paraId="23CF9B03"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6E7A9063" w14:textId="77777777" w:rsidR="009B1F95" w:rsidRPr="00845275" w:rsidRDefault="009B1F95" w:rsidP="00900CE2">
            <w:pPr>
              <w:pStyle w:val="12"/>
              <w:jc w:val="both"/>
              <w:rPr>
                <w:rFonts w:ascii="Times New Roman" w:eastAsia="Calibri" w:hAnsi="Times New Roman" w:cs="Times New Roman"/>
                <w:b/>
                <w:sz w:val="22"/>
                <w:szCs w:val="22"/>
              </w:rPr>
            </w:pPr>
            <w:r>
              <w:rPr>
                <w:rFonts w:ascii="Times New Roman" w:eastAsia="Calibri" w:hAnsi="Times New Roman" w:cs="Times New Roman"/>
                <w:b/>
                <w:sz w:val="22"/>
                <w:szCs w:val="22"/>
              </w:rPr>
              <w:t>КНП «ЦПМСД Чижівської сільської ради»</w:t>
            </w:r>
          </w:p>
          <w:p w14:paraId="6F021F0C"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11725, Новоград-Волинський район, </w:t>
            </w:r>
          </w:p>
          <w:p w14:paraId="3F6DFD94"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с. Чижівка, вул. Соборності 6</w:t>
            </w:r>
            <w:r w:rsidRPr="00845275">
              <w:rPr>
                <w:rFonts w:ascii="Times New Roman" w:eastAsia="Calibri" w:hAnsi="Times New Roman" w:cs="Times New Roman"/>
                <w:sz w:val="22"/>
                <w:szCs w:val="22"/>
              </w:rPr>
              <w:t xml:space="preserve"> </w:t>
            </w:r>
          </w:p>
          <w:p w14:paraId="79A5F81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код ЄДРПОУ </w:t>
            </w:r>
            <w:r>
              <w:rPr>
                <w:rFonts w:ascii="Times New Roman" w:eastAsia="Calibri" w:hAnsi="Times New Roman" w:cs="Times New Roman"/>
                <w:sz w:val="22"/>
                <w:szCs w:val="22"/>
              </w:rPr>
              <w:t>38006758</w:t>
            </w:r>
          </w:p>
          <w:p w14:paraId="6F2BAF0C" w14:textId="77777777" w:rsidR="009B1F95" w:rsidRPr="00C92641"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р/р </w:t>
            </w:r>
            <w:r w:rsidRPr="00845275">
              <w:rPr>
                <w:rFonts w:ascii="Times New Roman" w:eastAsia="Calibri" w:hAnsi="Times New Roman" w:cs="Times New Roman"/>
                <w:sz w:val="22"/>
                <w:szCs w:val="22"/>
                <w:lang w:val="en-US"/>
              </w:rPr>
              <w:t>UA</w:t>
            </w:r>
            <w:r>
              <w:rPr>
                <w:rFonts w:ascii="Times New Roman" w:eastAsia="Calibri" w:hAnsi="Times New Roman" w:cs="Times New Roman"/>
                <w:sz w:val="22"/>
                <w:szCs w:val="22"/>
              </w:rPr>
              <w:t xml:space="preserve"> 368201720344350005057082909</w:t>
            </w:r>
          </w:p>
          <w:p w14:paraId="79E742C9"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Держказначейська служба України, м.Київ</w:t>
            </w:r>
          </w:p>
          <w:p w14:paraId="37FA1AB9" w14:textId="77777777" w:rsidR="009B1F95" w:rsidRPr="00845275" w:rsidRDefault="009B1F95" w:rsidP="00900CE2">
            <w:pPr>
              <w:pStyle w:val="12"/>
              <w:jc w:val="both"/>
              <w:rPr>
                <w:rFonts w:ascii="Times New Roman" w:eastAsia="Calibri" w:hAnsi="Times New Roman" w:cs="Times New Roman"/>
                <w:sz w:val="22"/>
                <w:szCs w:val="22"/>
              </w:rPr>
            </w:pPr>
          </w:p>
          <w:p w14:paraId="10DFEEDF" w14:textId="77777777" w:rsidR="009B1F95" w:rsidRPr="00845275" w:rsidRDefault="009B1F95" w:rsidP="00900CE2">
            <w:pPr>
              <w:pStyle w:val="12"/>
              <w:jc w:val="both"/>
              <w:rPr>
                <w:rFonts w:ascii="Times New Roman" w:eastAsia="Calibri" w:hAnsi="Times New Roman" w:cs="Times New Roman"/>
                <w:sz w:val="22"/>
                <w:szCs w:val="22"/>
              </w:rPr>
            </w:pPr>
          </w:p>
          <w:p w14:paraId="79DB954F"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Директор</w:t>
            </w:r>
          </w:p>
          <w:p w14:paraId="77FBEFA8" w14:textId="77777777" w:rsidR="009B1F95" w:rsidRPr="00845275" w:rsidRDefault="009B1F95" w:rsidP="00900CE2">
            <w:pPr>
              <w:pStyle w:val="12"/>
              <w:jc w:val="both"/>
              <w:rPr>
                <w:rFonts w:ascii="Times New Roman" w:eastAsia="Calibri" w:hAnsi="Times New Roman" w:cs="Times New Roman"/>
                <w:sz w:val="22"/>
                <w:szCs w:val="22"/>
              </w:rPr>
            </w:pPr>
          </w:p>
          <w:p w14:paraId="1725F8E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____________________</w:t>
            </w:r>
            <w:r>
              <w:rPr>
                <w:rFonts w:ascii="Times New Roman" w:eastAsia="Calibri" w:hAnsi="Times New Roman" w:cs="Times New Roman"/>
                <w:sz w:val="22"/>
                <w:szCs w:val="22"/>
              </w:rPr>
              <w:t>____ О.М.Приходько</w:t>
            </w:r>
          </w:p>
          <w:p w14:paraId="26CA1C38"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32A95E92" w14:textId="77777777" w:rsidR="009B1F95" w:rsidRPr="00845275" w:rsidRDefault="009B1F95" w:rsidP="00900CE2">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t>ПОСТАЧАЛЬНИК</w:t>
            </w:r>
          </w:p>
          <w:p w14:paraId="269DD2CB"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0FAC81BA"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67F97716"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685A81DF"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73354404"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D7F3EE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759CB154"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174BD110"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Тел._________________________</w:t>
            </w:r>
          </w:p>
          <w:p w14:paraId="52A01BDE" w14:textId="77777777" w:rsidR="009B1F95" w:rsidRPr="00845275" w:rsidRDefault="009B1F95" w:rsidP="00900CE2">
            <w:pPr>
              <w:pStyle w:val="12"/>
              <w:jc w:val="both"/>
              <w:rPr>
                <w:rFonts w:ascii="Times New Roman" w:eastAsia="Calibri" w:hAnsi="Times New Roman" w:cs="Times New Roman"/>
                <w:sz w:val="22"/>
                <w:szCs w:val="22"/>
              </w:rPr>
            </w:pPr>
          </w:p>
          <w:p w14:paraId="6359F14F"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0C8B3F7D" w14:textId="77777777" w:rsidR="009B1F95" w:rsidRPr="00845275" w:rsidRDefault="009B1F95" w:rsidP="00900CE2">
            <w:pPr>
              <w:pStyle w:val="12"/>
              <w:jc w:val="both"/>
              <w:rPr>
                <w:rFonts w:ascii="Times New Roman" w:eastAsia="Calibri" w:hAnsi="Times New Roman" w:cs="Times New Roman"/>
                <w:sz w:val="22"/>
                <w:szCs w:val="22"/>
              </w:rPr>
            </w:pPr>
          </w:p>
          <w:p w14:paraId="550F6571" w14:textId="77777777" w:rsidR="009B1F95" w:rsidRPr="00845275" w:rsidRDefault="009B1F95" w:rsidP="00900CE2">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4AB38162" w14:textId="77777777" w:rsidR="009B1F95" w:rsidRPr="00845275" w:rsidRDefault="009B1F95" w:rsidP="00900CE2">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63776491" w14:textId="77777777" w:rsidR="009B1F95" w:rsidRPr="00845275" w:rsidRDefault="009B1F95" w:rsidP="00900CE2">
            <w:pPr>
              <w:pStyle w:val="12"/>
              <w:jc w:val="both"/>
              <w:rPr>
                <w:rFonts w:ascii="Times New Roman" w:eastAsia="Calibri" w:hAnsi="Times New Roman" w:cs="Times New Roman"/>
                <w:sz w:val="22"/>
                <w:szCs w:val="22"/>
              </w:rPr>
            </w:pPr>
          </w:p>
        </w:tc>
      </w:tr>
    </w:tbl>
    <w:p w14:paraId="2AD963FD" w14:textId="0DAA7856" w:rsidR="008D7E08" w:rsidRPr="00646220" w:rsidRDefault="008D7E08" w:rsidP="00322367">
      <w:pPr>
        <w:pStyle w:val="12"/>
        <w:jc w:val="both"/>
        <w:rPr>
          <w:rFonts w:ascii="Times New Roman" w:hAnsi="Times New Roman" w:cs="Times New Roman"/>
          <w:sz w:val="24"/>
          <w:szCs w:val="24"/>
          <w:lang w:val="uk-UA"/>
        </w:rPr>
      </w:pPr>
    </w:p>
    <w:sectPr w:rsidR="008D7E08" w:rsidRPr="00646220" w:rsidSect="00303064">
      <w:pgSz w:w="11906" w:h="16838"/>
      <w:pgMar w:top="850"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16B"/>
    <w:multiLevelType w:val="hybridMultilevel"/>
    <w:tmpl w:val="D196F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1EB5BAA"/>
    <w:multiLevelType w:val="hybridMultilevel"/>
    <w:tmpl w:val="D4A42C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29C73BA"/>
    <w:multiLevelType w:val="hybridMultilevel"/>
    <w:tmpl w:val="F51E2CF2"/>
    <w:lvl w:ilvl="0" w:tplc="BBEE345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6D3F04"/>
    <w:multiLevelType w:val="hybridMultilevel"/>
    <w:tmpl w:val="77CA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6"/>
  </w:num>
  <w:num w:numId="7">
    <w:abstractNumId w:val="8"/>
  </w:num>
  <w:num w:numId="8">
    <w:abstractNumId w:val="2"/>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13C4C"/>
    <w:rsid w:val="00014A0B"/>
    <w:rsid w:val="00054FC2"/>
    <w:rsid w:val="00085457"/>
    <w:rsid w:val="000A4D4B"/>
    <w:rsid w:val="000F3D07"/>
    <w:rsid w:val="00124C87"/>
    <w:rsid w:val="00141484"/>
    <w:rsid w:val="001554C1"/>
    <w:rsid w:val="00156D94"/>
    <w:rsid w:val="00165E69"/>
    <w:rsid w:val="00173D29"/>
    <w:rsid w:val="00194CB1"/>
    <w:rsid w:val="001C4D09"/>
    <w:rsid w:val="001C7E48"/>
    <w:rsid w:val="00210F42"/>
    <w:rsid w:val="00216475"/>
    <w:rsid w:val="00222237"/>
    <w:rsid w:val="0023538C"/>
    <w:rsid w:val="00240374"/>
    <w:rsid w:val="00253D14"/>
    <w:rsid w:val="002A0BEC"/>
    <w:rsid w:val="002A2234"/>
    <w:rsid w:val="002B5281"/>
    <w:rsid w:val="002D2244"/>
    <w:rsid w:val="002D6BE9"/>
    <w:rsid w:val="00303064"/>
    <w:rsid w:val="00312EB0"/>
    <w:rsid w:val="00315E1E"/>
    <w:rsid w:val="00322367"/>
    <w:rsid w:val="00332837"/>
    <w:rsid w:val="003A15C2"/>
    <w:rsid w:val="003F0BB9"/>
    <w:rsid w:val="00407BAE"/>
    <w:rsid w:val="00412E75"/>
    <w:rsid w:val="004472BF"/>
    <w:rsid w:val="00452A7F"/>
    <w:rsid w:val="004571C5"/>
    <w:rsid w:val="00495155"/>
    <w:rsid w:val="004A12F2"/>
    <w:rsid w:val="004A21F0"/>
    <w:rsid w:val="004D5FE1"/>
    <w:rsid w:val="004E7080"/>
    <w:rsid w:val="00522D17"/>
    <w:rsid w:val="00562393"/>
    <w:rsid w:val="00562414"/>
    <w:rsid w:val="00563881"/>
    <w:rsid w:val="005D052B"/>
    <w:rsid w:val="005E10E5"/>
    <w:rsid w:val="005E1FBA"/>
    <w:rsid w:val="005E59B9"/>
    <w:rsid w:val="00612696"/>
    <w:rsid w:val="00616599"/>
    <w:rsid w:val="00646220"/>
    <w:rsid w:val="006574AB"/>
    <w:rsid w:val="00667CC4"/>
    <w:rsid w:val="006902F9"/>
    <w:rsid w:val="006A28EA"/>
    <w:rsid w:val="006E5200"/>
    <w:rsid w:val="00702841"/>
    <w:rsid w:val="00730269"/>
    <w:rsid w:val="00781033"/>
    <w:rsid w:val="007B7390"/>
    <w:rsid w:val="007F7772"/>
    <w:rsid w:val="008074B5"/>
    <w:rsid w:val="0082361E"/>
    <w:rsid w:val="00845275"/>
    <w:rsid w:val="00876AE2"/>
    <w:rsid w:val="0087710E"/>
    <w:rsid w:val="00886230"/>
    <w:rsid w:val="008B4EBC"/>
    <w:rsid w:val="008D433D"/>
    <w:rsid w:val="008D7E08"/>
    <w:rsid w:val="008E08E4"/>
    <w:rsid w:val="008F4A97"/>
    <w:rsid w:val="00913D1C"/>
    <w:rsid w:val="00942BBE"/>
    <w:rsid w:val="00944735"/>
    <w:rsid w:val="00946933"/>
    <w:rsid w:val="00956ABC"/>
    <w:rsid w:val="00960E23"/>
    <w:rsid w:val="00964585"/>
    <w:rsid w:val="009B1F95"/>
    <w:rsid w:val="009E3D95"/>
    <w:rsid w:val="009E437F"/>
    <w:rsid w:val="00A06797"/>
    <w:rsid w:val="00A800A8"/>
    <w:rsid w:val="00B0188F"/>
    <w:rsid w:val="00B74BEB"/>
    <w:rsid w:val="00BA1865"/>
    <w:rsid w:val="00BA255D"/>
    <w:rsid w:val="00BA33C2"/>
    <w:rsid w:val="00BB5FE2"/>
    <w:rsid w:val="00BD2676"/>
    <w:rsid w:val="00BD3138"/>
    <w:rsid w:val="00BD4419"/>
    <w:rsid w:val="00BF00C7"/>
    <w:rsid w:val="00C422BA"/>
    <w:rsid w:val="00C8209D"/>
    <w:rsid w:val="00C92641"/>
    <w:rsid w:val="00CC4524"/>
    <w:rsid w:val="00CD6CA0"/>
    <w:rsid w:val="00D057C8"/>
    <w:rsid w:val="00D06A2F"/>
    <w:rsid w:val="00D33F49"/>
    <w:rsid w:val="00D47DF2"/>
    <w:rsid w:val="00D93892"/>
    <w:rsid w:val="00DA1D1C"/>
    <w:rsid w:val="00DB1CB2"/>
    <w:rsid w:val="00DC0083"/>
    <w:rsid w:val="00DF62C6"/>
    <w:rsid w:val="00E417FB"/>
    <w:rsid w:val="00E92351"/>
    <w:rsid w:val="00EC2339"/>
    <w:rsid w:val="00EF5002"/>
    <w:rsid w:val="00F15B2C"/>
    <w:rsid w:val="00F81C91"/>
    <w:rsid w:val="00F848F6"/>
    <w:rsid w:val="00FA32EE"/>
    <w:rsid w:val="00FA7B89"/>
    <w:rsid w:val="00FC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8F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06797"/>
    <w:pPr>
      <w:keepNext/>
      <w:keepLines/>
      <w:widowControl/>
      <w:suppressAutoHyphens w:val="0"/>
      <w:autoSpaceDE/>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3">
    <w:name w:val="heading 3"/>
    <w:basedOn w:val="a"/>
    <w:next w:val="a"/>
    <w:link w:val="30"/>
    <w:uiPriority w:val="9"/>
    <w:semiHidden/>
    <w:unhideWhenUsed/>
    <w:qFormat/>
    <w:rsid w:val="0023538C"/>
    <w:pPr>
      <w:keepNext/>
      <w:autoSpaceDE/>
      <w:spacing w:before="240" w:after="60"/>
      <w:outlineLvl w:val="2"/>
    </w:pPr>
    <w:rPr>
      <w:rFonts w:ascii="Cambria" w:hAnsi="Cambria" w:cs="Times New Roman"/>
      <w:b/>
      <w:bCs/>
      <w:color w:val="000000"/>
      <w:sz w:val="26"/>
      <w:szCs w:val="26"/>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autoSpaceDE/>
      <w:spacing w:after="140" w:line="288" w:lineRule="auto"/>
    </w:pPr>
    <w:rPr>
      <w:rFonts w:ascii="Calibri" w:eastAsia="Segoe UI" w:hAnsi="Calibri" w:cs="Tahoma"/>
      <w:color w:val="000000"/>
      <w:sz w:val="22"/>
      <w:lang w:val="uk-UA"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overflowPunct w:val="0"/>
      <w:jc w:val="both"/>
      <w:textAlignment w:val="baseline"/>
    </w:pPr>
    <w:rPr>
      <w:rFonts w:ascii="UkrainianBaltica" w:eastAsia="Segoe UI" w:hAnsi="UkrainianBaltica" w:cs="UkrainianBaltica"/>
      <w:color w:val="000000"/>
      <w:sz w:val="22"/>
      <w:szCs w:val="20"/>
      <w:lang w:val="uk-UA"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qFormat/>
    <w:rsid w:val="00BA255D"/>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1"/>
    <w:locked/>
    <w:rsid w:val="00562393"/>
    <w:rPr>
      <w:rFonts w:ascii="Times New Roman" w:eastAsia="Times New Roman" w:hAnsi="Times New Roman"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562393"/>
    <w:pPr>
      <w:widowControl/>
      <w:autoSpaceDE/>
      <w:spacing w:before="280" w:after="280"/>
    </w:pPr>
    <w:rPr>
      <w:rFonts w:ascii="Times New Roman" w:hAnsi="Times New Roman" w:cs="Times New Roman"/>
    </w:rPr>
  </w:style>
  <w:style w:type="paragraph" w:customStyle="1" w:styleId="13">
    <w:name w:val="Основний текст1"/>
    <w:basedOn w:val="a"/>
    <w:qFormat/>
    <w:rsid w:val="00562393"/>
    <w:pPr>
      <w:widowControl/>
      <w:suppressAutoHyphens w:val="0"/>
      <w:autoSpaceDE/>
      <w:spacing w:after="120"/>
      <w:jc w:val="both"/>
    </w:pPr>
    <w:rPr>
      <w:rFonts w:ascii="Arial" w:hAnsi="Arial" w:cs="Arial"/>
      <w:color w:val="00000A"/>
      <w:sz w:val="20"/>
      <w:szCs w:val="20"/>
      <w:lang w:val="en-GB" w:eastAsia="en-US"/>
    </w:rPr>
  </w:style>
  <w:style w:type="character" w:customStyle="1" w:styleId="14">
    <w:name w:val="Виділення1"/>
    <w:rsid w:val="00562393"/>
    <w:rPr>
      <w:i/>
      <w:iCs/>
    </w:rPr>
  </w:style>
  <w:style w:type="character" w:customStyle="1" w:styleId="a7">
    <w:name w:val="Без интервала Знак"/>
    <w:basedOn w:val="a0"/>
    <w:link w:val="a6"/>
    <w:uiPriority w:val="1"/>
    <w:locked/>
    <w:rsid w:val="00A800A8"/>
    <w:rPr>
      <w:rFonts w:ascii="Calibri" w:eastAsia="Segoe UI" w:hAnsi="Calibri" w:cs="Tahoma"/>
      <w:color w:val="000000"/>
      <w:szCs w:val="24"/>
      <w:lang w:val="en-US" w:eastAsia="zh-CN" w:bidi="en-US"/>
    </w:rPr>
  </w:style>
  <w:style w:type="paragraph" w:styleId="HTML">
    <w:name w:val="HTML Preformatted"/>
    <w:aliases w:val="Знак"/>
    <w:basedOn w:val="a"/>
    <w:link w:val="HTML0"/>
    <w:rsid w:val="007B7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000000"/>
      <w:sz w:val="18"/>
      <w:szCs w:val="18"/>
      <w:lang w:eastAsia="ru-RU"/>
    </w:rPr>
  </w:style>
  <w:style w:type="character" w:customStyle="1" w:styleId="HTML0">
    <w:name w:val="Стандартный HTML Знак"/>
    <w:aliases w:val="Знак Знак"/>
    <w:basedOn w:val="a0"/>
    <w:link w:val="HTML"/>
    <w:rsid w:val="007B7390"/>
    <w:rPr>
      <w:rFonts w:ascii="Courier New" w:eastAsia="Times New Roman" w:hAnsi="Courier New" w:cs="Times New Roman"/>
      <w:color w:val="000000"/>
      <w:sz w:val="18"/>
      <w:szCs w:val="18"/>
      <w:lang w:eastAsia="ru-RU"/>
    </w:rPr>
  </w:style>
  <w:style w:type="character" w:customStyle="1" w:styleId="31">
    <w:name w:val="Основной текст (3)"/>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5">
    <w:name w:val="Заголовок №1"/>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7B73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7B739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6">
    <w:name w:val="Без интервала1"/>
    <w:qFormat/>
    <w:rsid w:val="007B7390"/>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character" w:customStyle="1" w:styleId="h-address-formatter">
    <w:name w:val="h-address-formatter"/>
    <w:basedOn w:val="a0"/>
    <w:rsid w:val="007B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28421">
      <w:bodyDiv w:val="1"/>
      <w:marLeft w:val="0"/>
      <w:marRight w:val="0"/>
      <w:marTop w:val="0"/>
      <w:marBottom w:val="0"/>
      <w:divBdr>
        <w:top w:val="none" w:sz="0" w:space="0" w:color="auto"/>
        <w:left w:val="none" w:sz="0" w:space="0" w:color="auto"/>
        <w:bottom w:val="none" w:sz="0" w:space="0" w:color="auto"/>
        <w:right w:val="none" w:sz="0" w:space="0" w:color="auto"/>
      </w:divBdr>
    </w:div>
    <w:div w:id="419758624">
      <w:bodyDiv w:val="1"/>
      <w:marLeft w:val="0"/>
      <w:marRight w:val="0"/>
      <w:marTop w:val="0"/>
      <w:marBottom w:val="0"/>
      <w:divBdr>
        <w:top w:val="none" w:sz="0" w:space="0" w:color="auto"/>
        <w:left w:val="none" w:sz="0" w:space="0" w:color="auto"/>
        <w:bottom w:val="none" w:sz="0" w:space="0" w:color="auto"/>
        <w:right w:val="none" w:sz="0" w:space="0" w:color="auto"/>
      </w:divBdr>
    </w:div>
    <w:div w:id="444421083">
      <w:bodyDiv w:val="1"/>
      <w:marLeft w:val="0"/>
      <w:marRight w:val="0"/>
      <w:marTop w:val="0"/>
      <w:marBottom w:val="0"/>
      <w:divBdr>
        <w:top w:val="none" w:sz="0" w:space="0" w:color="auto"/>
        <w:left w:val="none" w:sz="0" w:space="0" w:color="auto"/>
        <w:bottom w:val="none" w:sz="0" w:space="0" w:color="auto"/>
        <w:right w:val="none" w:sz="0" w:space="0" w:color="auto"/>
      </w:divBdr>
    </w:div>
    <w:div w:id="632366568">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194000509">
      <w:bodyDiv w:val="1"/>
      <w:marLeft w:val="0"/>
      <w:marRight w:val="0"/>
      <w:marTop w:val="0"/>
      <w:marBottom w:val="0"/>
      <w:divBdr>
        <w:top w:val="none" w:sz="0" w:space="0" w:color="auto"/>
        <w:left w:val="none" w:sz="0" w:space="0" w:color="auto"/>
        <w:bottom w:val="none" w:sz="0" w:space="0" w:color="auto"/>
        <w:right w:val="none" w:sz="0" w:space="0" w:color="auto"/>
      </w:divBdr>
    </w:div>
    <w:div w:id="1323046360">
      <w:bodyDiv w:val="1"/>
      <w:marLeft w:val="0"/>
      <w:marRight w:val="0"/>
      <w:marTop w:val="0"/>
      <w:marBottom w:val="0"/>
      <w:divBdr>
        <w:top w:val="none" w:sz="0" w:space="0" w:color="auto"/>
        <w:left w:val="none" w:sz="0" w:space="0" w:color="auto"/>
        <w:bottom w:val="none" w:sz="0" w:space="0" w:color="auto"/>
        <w:right w:val="none" w:sz="0" w:space="0" w:color="auto"/>
      </w:divBdr>
    </w:div>
    <w:div w:id="1387297254">
      <w:bodyDiv w:val="1"/>
      <w:marLeft w:val="0"/>
      <w:marRight w:val="0"/>
      <w:marTop w:val="0"/>
      <w:marBottom w:val="0"/>
      <w:divBdr>
        <w:top w:val="none" w:sz="0" w:space="0" w:color="auto"/>
        <w:left w:val="none" w:sz="0" w:space="0" w:color="auto"/>
        <w:bottom w:val="none" w:sz="0" w:space="0" w:color="auto"/>
        <w:right w:val="none" w:sz="0" w:space="0" w:color="auto"/>
      </w:divBdr>
    </w:div>
    <w:div w:id="1706177013">
      <w:bodyDiv w:val="1"/>
      <w:marLeft w:val="0"/>
      <w:marRight w:val="0"/>
      <w:marTop w:val="0"/>
      <w:marBottom w:val="0"/>
      <w:divBdr>
        <w:top w:val="none" w:sz="0" w:space="0" w:color="auto"/>
        <w:left w:val="none" w:sz="0" w:space="0" w:color="auto"/>
        <w:bottom w:val="none" w:sz="0" w:space="0" w:color="auto"/>
        <w:right w:val="none" w:sz="0" w:space="0" w:color="auto"/>
      </w:divBdr>
    </w:div>
    <w:div w:id="1835609405">
      <w:bodyDiv w:val="1"/>
      <w:marLeft w:val="0"/>
      <w:marRight w:val="0"/>
      <w:marTop w:val="0"/>
      <w:marBottom w:val="0"/>
      <w:divBdr>
        <w:top w:val="none" w:sz="0" w:space="0" w:color="auto"/>
        <w:left w:val="none" w:sz="0" w:space="0" w:color="auto"/>
        <w:bottom w:val="none" w:sz="0" w:space="0" w:color="auto"/>
        <w:right w:val="none" w:sz="0" w:space="0" w:color="auto"/>
      </w:divBdr>
    </w:div>
    <w:div w:id="21472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522</cp:lastModifiedBy>
  <cp:revision>102</cp:revision>
  <dcterms:created xsi:type="dcterms:W3CDTF">2020-04-07T14:54:00Z</dcterms:created>
  <dcterms:modified xsi:type="dcterms:W3CDTF">2023-03-08T07:56:00Z</dcterms:modified>
</cp:coreProperties>
</file>