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F1" w:rsidRPr="003E7C1C" w:rsidRDefault="00DB43F1" w:rsidP="00DB43F1">
      <w:pPr>
        <w:jc w:val="right"/>
        <w:rPr>
          <w:b/>
        </w:rPr>
      </w:pPr>
      <w:r w:rsidRPr="00F62E6A">
        <w:rPr>
          <w:b/>
        </w:rPr>
        <w:t>ДОДАТОК №5</w:t>
      </w:r>
    </w:p>
    <w:p w:rsidR="00867585" w:rsidRPr="00867585" w:rsidRDefault="00867585" w:rsidP="00DB43F1">
      <w:pPr>
        <w:jc w:val="right"/>
        <w:rPr>
          <w:i/>
          <w:lang w:val="uk-UA"/>
        </w:rPr>
      </w:pPr>
      <w:r w:rsidRPr="00867585">
        <w:rPr>
          <w:i/>
          <w:lang w:val="uk-UA"/>
        </w:rPr>
        <w:t>до тендерної документації</w:t>
      </w:r>
    </w:p>
    <w:p w:rsidR="00DB43F1" w:rsidRDefault="00DB43F1" w:rsidP="00DB43F1">
      <w:pPr>
        <w:jc w:val="right"/>
        <w:rPr>
          <w:b/>
        </w:rPr>
      </w:pPr>
      <w:r>
        <w:rPr>
          <w:b/>
        </w:rPr>
        <w:t>Проєкт договору</w:t>
      </w:r>
    </w:p>
    <w:p w:rsidR="00DB43F1" w:rsidRPr="009C0AD1" w:rsidRDefault="00DB43F1" w:rsidP="00DB43F1">
      <w:pPr>
        <w:widowControl w:val="0"/>
        <w:suppressAutoHyphens/>
        <w:autoSpaceDE w:val="0"/>
        <w:jc w:val="center"/>
        <w:rPr>
          <w:b/>
          <w:bCs/>
          <w:lang w:eastAsia="zh-CN"/>
        </w:rPr>
      </w:pPr>
      <w:bookmarkStart w:id="0" w:name="bookmark10"/>
      <w:r w:rsidRPr="009C0AD1">
        <w:rPr>
          <w:b/>
          <w:bCs/>
          <w:lang w:eastAsia="zh-CN"/>
        </w:rPr>
        <w:t>ДОГОВІР № _____</w:t>
      </w:r>
    </w:p>
    <w:p w:rsidR="00DB43F1" w:rsidRPr="009C0AD1" w:rsidRDefault="00DB43F1" w:rsidP="00DB43F1">
      <w:pPr>
        <w:widowControl w:val="0"/>
        <w:suppressAutoHyphens/>
        <w:autoSpaceDE w:val="0"/>
        <w:jc w:val="center"/>
        <w:rPr>
          <w:b/>
          <w:bCs/>
          <w:lang w:eastAsia="zh-CN"/>
        </w:rPr>
      </w:pPr>
      <w:r w:rsidRPr="009C0AD1">
        <w:rPr>
          <w:b/>
          <w:bCs/>
          <w:lang w:eastAsia="zh-CN"/>
        </w:rPr>
        <w:t xml:space="preserve">про закупівлю товарів </w:t>
      </w:r>
    </w:p>
    <w:tbl>
      <w:tblPr>
        <w:tblW w:w="10490" w:type="dxa"/>
        <w:tblLayout w:type="fixed"/>
        <w:tblCellMar>
          <w:left w:w="0" w:type="dxa"/>
          <w:right w:w="0" w:type="dxa"/>
        </w:tblCellMar>
        <w:tblLook w:val="0000"/>
      </w:tblPr>
      <w:tblGrid>
        <w:gridCol w:w="5250"/>
        <w:gridCol w:w="5240"/>
      </w:tblGrid>
      <w:tr w:rsidR="00DB43F1" w:rsidRPr="009C0AD1" w:rsidTr="00744D32">
        <w:tc>
          <w:tcPr>
            <w:tcW w:w="5250" w:type="dxa"/>
            <w:shd w:val="clear" w:color="auto" w:fill="auto"/>
            <w:vAlign w:val="center"/>
          </w:tcPr>
          <w:p w:rsidR="00DB43F1" w:rsidRPr="009C0AD1" w:rsidRDefault="00DB43F1" w:rsidP="00744D32">
            <w:pPr>
              <w:widowControl w:val="0"/>
              <w:suppressAutoHyphens/>
              <w:autoSpaceDE w:val="0"/>
              <w:spacing w:line="264" w:lineRule="auto"/>
              <w:rPr>
                <w:b/>
                <w:bCs/>
                <w:lang w:eastAsia="ar-SA"/>
              </w:rPr>
            </w:pPr>
            <w:r>
              <w:rPr>
                <w:b/>
                <w:bCs/>
                <w:lang w:eastAsia="ar-SA"/>
              </w:rPr>
              <w:t>м.Дрогобич</w:t>
            </w:r>
          </w:p>
        </w:tc>
        <w:tc>
          <w:tcPr>
            <w:tcW w:w="5240" w:type="dxa"/>
            <w:shd w:val="clear" w:color="auto" w:fill="auto"/>
            <w:vAlign w:val="center"/>
          </w:tcPr>
          <w:p w:rsidR="00DB43F1" w:rsidRPr="009C0AD1" w:rsidRDefault="00DB43F1" w:rsidP="003E7C1C">
            <w:pPr>
              <w:widowControl w:val="0"/>
              <w:suppressAutoHyphens/>
              <w:autoSpaceDE w:val="0"/>
              <w:rPr>
                <w:lang w:eastAsia="zh-CN"/>
              </w:rPr>
            </w:pPr>
            <w:r w:rsidRPr="009C0AD1">
              <w:rPr>
                <w:b/>
                <w:bCs/>
                <w:lang w:eastAsia="zh-CN"/>
              </w:rPr>
              <w:t xml:space="preserve">                         «____» ___________</w:t>
            </w:r>
            <w:r w:rsidRPr="009C0AD1">
              <w:rPr>
                <w:b/>
                <w:lang w:eastAsia="zh-CN"/>
              </w:rPr>
              <w:t>202</w:t>
            </w:r>
            <w:r w:rsidR="003E7C1C">
              <w:rPr>
                <w:b/>
                <w:lang w:val="uk-UA" w:eastAsia="zh-CN"/>
              </w:rPr>
              <w:t>3</w:t>
            </w:r>
            <w:r w:rsidRPr="009C0AD1">
              <w:rPr>
                <w:b/>
                <w:lang w:eastAsia="zh-CN"/>
              </w:rPr>
              <w:t xml:space="preserve"> року</w:t>
            </w:r>
          </w:p>
        </w:tc>
      </w:tr>
      <w:tr w:rsidR="00DB43F1" w:rsidRPr="009C0AD1" w:rsidTr="00744D32">
        <w:tblPrEx>
          <w:tblCellMar>
            <w:top w:w="15" w:type="dxa"/>
            <w:left w:w="15" w:type="dxa"/>
            <w:bottom w:w="15" w:type="dxa"/>
            <w:right w:w="15" w:type="dxa"/>
          </w:tblCellMar>
        </w:tblPrEx>
        <w:tc>
          <w:tcPr>
            <w:tcW w:w="10490" w:type="dxa"/>
            <w:gridSpan w:val="2"/>
            <w:shd w:val="clear" w:color="auto" w:fill="auto"/>
            <w:vAlign w:val="center"/>
          </w:tcPr>
          <w:p w:rsidR="00DB43F1" w:rsidRPr="009C0AD1" w:rsidRDefault="00DB43F1" w:rsidP="00744D32">
            <w:pPr>
              <w:widowControl w:val="0"/>
              <w:suppressAutoHyphens/>
              <w:autoSpaceDE w:val="0"/>
              <w:jc w:val="both"/>
              <w:rPr>
                <w:lang w:eastAsia="zh-CN"/>
              </w:rPr>
            </w:pPr>
          </w:p>
          <w:p w:rsidR="00DB43F1" w:rsidRPr="009C0AD1" w:rsidRDefault="00DB43F1" w:rsidP="00867585">
            <w:pPr>
              <w:keepNext/>
              <w:keepLines/>
              <w:widowControl w:val="0"/>
              <w:suppressAutoHyphens/>
              <w:autoSpaceDE w:val="0"/>
              <w:spacing w:line="274" w:lineRule="exact"/>
              <w:ind w:right="850" w:firstLine="411"/>
              <w:jc w:val="both"/>
              <w:outlineLvl w:val="0"/>
              <w:rPr>
                <w:lang w:eastAsia="zh-CN"/>
              </w:rPr>
            </w:pPr>
            <w:r w:rsidRPr="007623D9">
              <w:rPr>
                <w:rFonts w:cs="Times New Roman CYR"/>
                <w:b/>
                <w:lang w:eastAsia="zh-CN"/>
              </w:rPr>
              <w:t>Комунальне некомерційне підприємство "</w:t>
            </w:r>
            <w:r>
              <w:rPr>
                <w:rFonts w:cs="Times New Roman CYR"/>
                <w:b/>
                <w:lang w:eastAsia="zh-CN"/>
              </w:rPr>
              <w:t>Дрогобицька міська</w:t>
            </w:r>
            <w:r w:rsidRPr="007623D9">
              <w:rPr>
                <w:rFonts w:cs="Times New Roman CYR"/>
                <w:b/>
                <w:lang w:eastAsia="zh-CN"/>
              </w:rPr>
              <w:t xml:space="preserve"> лікарня</w:t>
            </w:r>
            <w:r>
              <w:rPr>
                <w:rFonts w:cs="Times New Roman CYR"/>
                <w:b/>
                <w:lang w:eastAsia="zh-CN"/>
              </w:rPr>
              <w:t xml:space="preserve"> №1</w:t>
            </w:r>
            <w:r w:rsidRPr="007623D9">
              <w:rPr>
                <w:rFonts w:cs="Times New Roman CYR"/>
                <w:b/>
                <w:lang w:eastAsia="zh-CN"/>
              </w:rPr>
              <w:t xml:space="preserve">" </w:t>
            </w:r>
            <w:r>
              <w:rPr>
                <w:rFonts w:cs="Times New Roman CYR"/>
                <w:b/>
                <w:lang w:eastAsia="zh-CN"/>
              </w:rPr>
              <w:t>Дрогобицької міськ</w:t>
            </w:r>
            <w:r w:rsidRPr="007623D9">
              <w:rPr>
                <w:rFonts w:cs="Times New Roman CYR"/>
                <w:b/>
                <w:lang w:eastAsia="zh-CN"/>
              </w:rPr>
              <w:t>ої ради</w:t>
            </w:r>
            <w:r w:rsidRPr="007623D9">
              <w:rPr>
                <w:b/>
                <w:bCs/>
                <w:lang w:eastAsia="zh-CN"/>
              </w:rPr>
              <w:t xml:space="preserve">, </w:t>
            </w:r>
            <w:r w:rsidRPr="007623D9">
              <w:rPr>
                <w:bCs/>
                <w:lang w:eastAsia="zh-CN"/>
              </w:rPr>
              <w:t xml:space="preserve">в </w:t>
            </w:r>
            <w:r w:rsidRPr="007623D9">
              <w:rPr>
                <w:lang w:eastAsia="zh-CN"/>
              </w:rPr>
              <w:t xml:space="preserve">особі </w:t>
            </w:r>
            <w:r>
              <w:rPr>
                <w:lang w:eastAsia="zh-CN"/>
              </w:rPr>
              <w:t xml:space="preserve">генерального </w:t>
            </w:r>
            <w:r w:rsidRPr="007623D9">
              <w:rPr>
                <w:lang w:eastAsia="zh-CN"/>
              </w:rPr>
              <w:t xml:space="preserve">директора </w:t>
            </w:r>
            <w:r>
              <w:rPr>
                <w:lang w:eastAsia="zh-CN"/>
              </w:rPr>
              <w:t>Андрія КОЦЮБИ</w:t>
            </w:r>
            <w:r w:rsidRPr="007623D9">
              <w:rPr>
                <w:bCs/>
                <w:lang w:eastAsia="zh-CN"/>
              </w:rPr>
              <w:t>, що діє на підставі</w:t>
            </w:r>
            <w:r>
              <w:rPr>
                <w:bCs/>
                <w:lang w:eastAsia="zh-CN"/>
              </w:rPr>
              <w:t xml:space="preserve"> </w:t>
            </w:r>
            <w:r w:rsidRPr="009C0AD1">
              <w:rPr>
                <w:b/>
                <w:bCs/>
                <w:lang w:eastAsia="zh-CN"/>
              </w:rPr>
              <w:t xml:space="preserve">Статуту </w:t>
            </w:r>
            <w:r w:rsidRPr="009C0AD1">
              <w:rPr>
                <w:bCs/>
                <w:lang w:eastAsia="zh-CN"/>
              </w:rPr>
              <w:t>(далі - Замовник), з однієї сторони</w:t>
            </w:r>
            <w:r w:rsidRPr="009C0AD1">
              <w:rPr>
                <w:lang w:eastAsia="zh-CN"/>
              </w:rPr>
              <w:t>, і</w:t>
            </w:r>
          </w:p>
          <w:p w:rsidR="00DB43F1" w:rsidRPr="009C0AD1" w:rsidRDefault="00DB43F1" w:rsidP="00867585">
            <w:pPr>
              <w:keepNext/>
              <w:keepLines/>
              <w:widowControl w:val="0"/>
              <w:suppressAutoHyphens/>
              <w:autoSpaceDE w:val="0"/>
              <w:spacing w:line="274" w:lineRule="exact"/>
              <w:ind w:right="170"/>
              <w:jc w:val="both"/>
              <w:outlineLvl w:val="0"/>
              <w:rPr>
                <w:lang w:eastAsia="zh-CN"/>
              </w:rPr>
            </w:pPr>
            <w:r w:rsidRPr="009C0AD1">
              <w:rPr>
                <w:lang w:eastAsia="zh-CN"/>
              </w:rPr>
              <w:t>_________________________________________________________________________________,</w:t>
            </w:r>
          </w:p>
          <w:p w:rsidR="00DB43F1" w:rsidRPr="009C0AD1" w:rsidRDefault="00DB43F1" w:rsidP="00867585">
            <w:pPr>
              <w:widowControl w:val="0"/>
              <w:suppressAutoHyphens/>
              <w:autoSpaceDE w:val="0"/>
              <w:spacing w:line="264" w:lineRule="auto"/>
              <w:ind w:right="850"/>
              <w:jc w:val="both"/>
              <w:rPr>
                <w:b/>
                <w:lang w:eastAsia="zh-CN"/>
              </w:rPr>
            </w:pPr>
            <w:r w:rsidRPr="009C0AD1">
              <w:rPr>
                <w:lang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867585" w:rsidRPr="00DF389D"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1" w:name="26"/>
      <w:bookmarkEnd w:id="1"/>
    </w:p>
    <w:p w:rsidR="00867585" w:rsidRPr="00DF389D"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F389D">
        <w:rPr>
          <w:b/>
          <w:lang w:val="uk-UA"/>
        </w:rPr>
        <w:t xml:space="preserve">I. Предмет договору </w:t>
      </w:r>
    </w:p>
    <w:p w:rsidR="00867585" w:rsidRPr="00DF389D" w:rsidRDefault="00867585" w:rsidP="00867585">
      <w:pPr>
        <w:widowControl w:val="0"/>
        <w:autoSpaceDE w:val="0"/>
        <w:autoSpaceDN w:val="0"/>
        <w:adjustRightInd w:val="0"/>
        <w:jc w:val="both"/>
        <w:rPr>
          <w:lang w:val="uk-UA"/>
        </w:rPr>
      </w:pPr>
      <w:bookmarkStart w:id="2" w:name="27"/>
      <w:bookmarkEnd w:id="2"/>
      <w:r w:rsidRPr="00DF389D">
        <w:rPr>
          <w:lang w:val="uk-UA"/>
        </w:rPr>
        <w:t xml:space="preserve">1.1. </w:t>
      </w:r>
      <w:r w:rsidRPr="00DF389D">
        <w:rPr>
          <w:b/>
          <w:lang w:val="uk-UA"/>
        </w:rPr>
        <w:t>Постачальник</w:t>
      </w:r>
      <w:r w:rsidRPr="00DF389D">
        <w:rPr>
          <w:lang w:val="uk-UA"/>
        </w:rPr>
        <w:t xml:space="preserve"> передає у власність </w:t>
      </w:r>
      <w:r w:rsidRPr="00DF389D">
        <w:rPr>
          <w:b/>
          <w:lang w:val="uk-UA"/>
        </w:rPr>
        <w:t>Покупця</w:t>
      </w:r>
      <w:r w:rsidRPr="00DF389D">
        <w:rPr>
          <w:lang w:val="uk-UA"/>
        </w:rPr>
        <w:t xml:space="preserve">, а </w:t>
      </w:r>
      <w:r w:rsidRPr="00DF389D">
        <w:rPr>
          <w:b/>
          <w:lang w:val="uk-UA"/>
        </w:rPr>
        <w:t>Покупець</w:t>
      </w:r>
      <w:r w:rsidRPr="00DF389D">
        <w:rPr>
          <w:lang w:val="uk-UA"/>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зазначених у Договорі.</w:t>
      </w:r>
    </w:p>
    <w:p w:rsidR="00934234" w:rsidRDefault="00867585" w:rsidP="00F11AAF">
      <w:pPr>
        <w:jc w:val="both"/>
        <w:rPr>
          <w:lang w:val="uk-UA"/>
        </w:rPr>
      </w:pPr>
      <w:bookmarkStart w:id="3" w:name="28"/>
      <w:bookmarkStart w:id="4" w:name="31"/>
      <w:bookmarkEnd w:id="3"/>
      <w:bookmarkEnd w:id="4"/>
      <w:r w:rsidRPr="00DF389D">
        <w:rPr>
          <w:kern w:val="3"/>
          <w:lang w:val="uk-UA"/>
        </w:rPr>
        <w:t xml:space="preserve">1.2. Найменування товару </w:t>
      </w:r>
      <w:r w:rsidR="00934234" w:rsidRPr="00934234">
        <w:rPr>
          <w:b/>
          <w:lang w:val="uk-UA"/>
        </w:rPr>
        <w:t xml:space="preserve">ДК 021:2015 33690000 – 3 Лікарські засоби різні (Лабораторні реактиви </w:t>
      </w:r>
      <w:r w:rsidR="00934234" w:rsidRPr="00934234">
        <w:rPr>
          <w:lang w:val="uk-UA"/>
        </w:rPr>
        <w:t xml:space="preserve">(Код за НК 024:2019  53301 - Глюкоза IVD, набір, ферментний спектрофотометричний аналіз, 45351 - Метиленовий синій розчин IVD, 44946 - Фарбування за Романовським IVD, набір, 42959 - Барвник Май-Грюнвальда, IVD, 42709 - Набір для фарбування за Грамом, IVD, 62707 - Базовий компонент живильного середовища ІВД, 52532 - Анти-A групове типування еритроцитів IVD, антитіла, 52538 - Анти-B групове типування еритроцитів IVD, антитіла, 52557 - Анти-Di^a групове типування еритроцитів IVD, антитіла, 55983 - Протромбіновий час (ПВ) IVD, набір, аналіз утворення згустку, 51819 - Treponema pallidum reagin antibody IVD, набір, реакція аглютинації, 43550 - Фіксуюча рідина для мікроскопії, IVD, 36085 - Оптохін / етилгідрокупреін диференціюючий диск IVD, 43042 - Диски для тестування на чутливість з бацитрацином, IVD, 54522 - рН сечі IVD, набір, колориметрична тест-смужка, експрес-аналіз, 54519 - Кетони сечі IVD, набір, колориметрична тест-смужка, експрес-аналіз, 54518 - Глюкоза сечі IVD, набір, колориметрична тест-смужка, експрес-аналіз, 58061 - Рідина для ополіскування медичних інструментів, 30592 - Активований частковий тромбопластиновий час IVD, набір, аналіз утворення згустку, експрес-аналіз, 46191 - Ампіцилінові диски для тестування на чутливість IVD, 46191 - Ампіцилінові диски для тестування на чутливість IVD, 59213 - Ванкоміцин диски для тестування на чутливість ІВД, 41910 - Диск IVD дискретизації сприйнятливості до еритроміцину, 46169 - Диски іміпенему для тестування на чутливість IVD, 59139 - Левофлоксацин диски для тестування на чутливість ІВД, 59143 - Лінезолід диски для тестування на чутливість ІВД, 46005 - Цефотаксимові диски для тестування на чутливість IVD, 45359 - Ципрофлоксацинові диски для тестування на чутливість IVD, 31766 - Фломоксеф-диски для тестування на чутливість IVD, 44483 - Диски для тестування на чутливість з цефтріаксоном, IVD, 42520 - Диски для тестування на чутливість з цефепимом, IVD, 59147 - Меропенем диски для тестування на чутливість ІВД, 59162 - Норфлоксацин диски для тестування на чутливість ІВД, 59209 - Тобраміцин диски для тестування на чутливість ІВД, 59204 - Тетрациклін диски для тестування на чутливість ІВД, 38567 - Диск IVD діагностики чутливості до хлорамфеніколу, 62022 - Клотримазол диски для тестування на чутливість ІВД, 59164 - Ністатин диски для тестування на чутливість ІВД, 42830 - Диски для тестування на чутливість з флуконазолом, IVD, 45529 - Гентаміцинові диски для тестування на чутливість IVD, 45390 - Диск кліндаміцину для тестування на чутливість IVD, 62580 - Мінімальна інгібуюча концентрація цефтазидиму / avibactam (MIC) ІВД, 59172 - Пеніцилін G диски для тестування на чутливість ІВД, 59176 - Піперацилін диски для тестування на чутливість ІВД, 59177 - Піперацилін / тазобактам диски для тестування на чутливість ІВД, 38720 - Цефокситин диски для тестування на чутливість IVD, 35362 - Індикатор хімічний / фізичний для контролю стерилізації, 35362 - Індикатор хімічний / </w:t>
      </w:r>
      <w:r w:rsidR="00934234" w:rsidRPr="00934234">
        <w:rPr>
          <w:lang w:val="uk-UA"/>
        </w:rPr>
        <w:lastRenderedPageBreak/>
        <w:t>фізичний для контролю стерилізації, 35362 - Індикатор хімічний / фізичний для контролю стерилізації, 57915 - Цитрат ІВД, реагент, 52899 - Натрій (Na+) IVD, реагент, 33354 - Добавка для культурного серидовища, 33354 - Добавка для культурного серидовища, 59118 - Феноловий червоний, розчин ІВД, 45351 - Метиленовий синій розчин IVD, 53266 - Цистин IVD, реагент, 33354 - Добавка для культурного серидовища, 42710 - Фуксин основний розчин, IVD, 30658 - Множинна антимікобактеріальна мінімальна інгібуюча концентрація IVD, набір, 33354 - Добавка для культурного серидовища, 55807 - Трихлороцтова кислота IVD, реагент)</w:t>
      </w:r>
    </w:p>
    <w:p w:rsidR="00867585" w:rsidRPr="00DF389D" w:rsidRDefault="00867585" w:rsidP="00F11AAF">
      <w:pPr>
        <w:jc w:val="both"/>
        <w:rPr>
          <w:lang w:val="uk-UA"/>
        </w:rPr>
      </w:pPr>
      <w:r w:rsidRPr="00934234">
        <w:rPr>
          <w:lang w:val="uk-UA"/>
        </w:rPr>
        <w:t>1</w:t>
      </w:r>
      <w:r w:rsidRPr="00DF389D">
        <w:rPr>
          <w:lang w:val="uk-UA"/>
        </w:rPr>
        <w:t>.3. Номенклатура, асортимент</w:t>
      </w:r>
      <w:bookmarkStart w:id="5" w:name="33"/>
      <w:bookmarkEnd w:id="5"/>
      <w:r w:rsidRPr="00DF389D">
        <w:rPr>
          <w:lang w:val="uk-UA"/>
        </w:rPr>
        <w:t>, кількість, ціни за одиницю товару вказано в Специфікації, яка є невід’ємною частиною даного Договору.</w:t>
      </w:r>
      <w:bookmarkStart w:id="6" w:name="36"/>
      <w:bookmarkEnd w:id="6"/>
    </w:p>
    <w:p w:rsidR="00867585" w:rsidRPr="00DF389D" w:rsidRDefault="00867585" w:rsidP="00867585">
      <w:pPr>
        <w:jc w:val="both"/>
        <w:rPr>
          <w:lang w:val="uk-UA"/>
        </w:rPr>
      </w:pPr>
      <w:r w:rsidRPr="00DF389D">
        <w:rPr>
          <w:lang w:val="uk-UA"/>
        </w:rPr>
        <w:t xml:space="preserve">1.4. Бюджетні зобов’язання за даним договором виникають у разі наявності та в межах відповідних бюджетних асигнувань.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7B69">
        <w:rPr>
          <w:b/>
        </w:rPr>
        <w:t>II. Якість товару</w:t>
      </w:r>
    </w:p>
    <w:p w:rsidR="00867585" w:rsidRPr="00037B69" w:rsidRDefault="00867585" w:rsidP="00867585">
      <w:pPr>
        <w:jc w:val="both"/>
      </w:pPr>
      <w:bookmarkStart w:id="7" w:name="38"/>
      <w:bookmarkStart w:id="8" w:name="40"/>
      <w:bookmarkEnd w:id="7"/>
      <w:bookmarkEnd w:id="8"/>
      <w:r w:rsidRPr="00037B69">
        <w:t>2.1. Учасник гарантує якість Товару, що постачаються. Товар, що постачається, повинен відповідати рівню, нормам і стандартам, законодавчо встановленим на території  України.</w:t>
      </w:r>
    </w:p>
    <w:p w:rsidR="00867585" w:rsidRPr="00037B69" w:rsidRDefault="00867585" w:rsidP="00867585">
      <w:pPr>
        <w:jc w:val="both"/>
      </w:pPr>
      <w:r w:rsidRPr="00037B69">
        <w:t>2.2. Товар повинен бути належним чином зареєстрований в Україні.</w:t>
      </w:r>
    </w:p>
    <w:p w:rsidR="00867585" w:rsidRPr="00037B69" w:rsidRDefault="00867585" w:rsidP="00867585">
      <w:pPr>
        <w:jc w:val="both"/>
      </w:pPr>
      <w:r w:rsidRPr="00037B69">
        <w:t>Якщо протягом строку придатності Товар виявиться дефектним або таким, що не відповідає умовам цього Договору, Учасник зобов’язаний замінити дефектний Товар. Всі витрати, пов’язані із заміною Товару неналежної якості,  несе Учасник.</w:t>
      </w:r>
    </w:p>
    <w:p w:rsidR="00867585" w:rsidRPr="00037B69" w:rsidRDefault="00867585" w:rsidP="00867585">
      <w:pPr>
        <w:jc w:val="both"/>
      </w:pPr>
      <w:r w:rsidRPr="00037B69">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867585" w:rsidRPr="003E7C1C" w:rsidRDefault="00867585" w:rsidP="00867585">
      <w:pPr>
        <w:ind w:firstLine="709"/>
        <w:jc w:val="center"/>
        <w:rPr>
          <w:b/>
          <w:bCs/>
        </w:rPr>
      </w:pPr>
    </w:p>
    <w:p w:rsidR="00867585" w:rsidRPr="00037B69" w:rsidRDefault="00867585" w:rsidP="00867585">
      <w:pPr>
        <w:ind w:firstLine="709"/>
        <w:jc w:val="center"/>
        <w:rPr>
          <w:b/>
          <w:bCs/>
        </w:rPr>
      </w:pPr>
      <w:r w:rsidRPr="00037B69">
        <w:rPr>
          <w:b/>
          <w:bCs/>
        </w:rPr>
        <w:t xml:space="preserve">III. Ціна договору </w:t>
      </w:r>
    </w:p>
    <w:p w:rsidR="00867585" w:rsidRPr="00037B69" w:rsidRDefault="00867585" w:rsidP="00867585">
      <w:pPr>
        <w:jc w:val="both"/>
        <w:rPr>
          <w:b/>
        </w:rPr>
      </w:pPr>
      <w:bookmarkStart w:id="9" w:name="41"/>
      <w:bookmarkStart w:id="10" w:name="44"/>
      <w:bookmarkEnd w:id="9"/>
      <w:bookmarkEnd w:id="10"/>
      <w:r w:rsidRPr="00037B69">
        <w:t xml:space="preserve">3.1 Ціна договору становить </w:t>
      </w:r>
      <w:r w:rsidRPr="00867585">
        <w:t>____________</w:t>
      </w:r>
      <w:r w:rsidRPr="003E7C1C">
        <w:t>________________</w:t>
      </w:r>
      <w:r w:rsidRPr="00037B69">
        <w:t xml:space="preserve">  </w:t>
      </w:r>
      <w:r w:rsidRPr="00037B69">
        <w:rPr>
          <w:b/>
        </w:rPr>
        <w:t xml:space="preserve">грн. </w:t>
      </w:r>
      <w:r w:rsidR="00F11AAF">
        <w:rPr>
          <w:b/>
          <w:lang w:val="uk-UA"/>
        </w:rPr>
        <w:t>(</w:t>
      </w:r>
      <w:r w:rsidR="00F11AAF" w:rsidRPr="00F11AAF">
        <w:rPr>
          <w:i/>
          <w:lang w:val="uk-UA"/>
        </w:rPr>
        <w:t>прописом</w:t>
      </w:r>
      <w:r w:rsidRPr="00037B69">
        <w:rPr>
          <w:b/>
        </w:rPr>
        <w:t xml:space="preserve">) </w:t>
      </w:r>
      <w:r w:rsidRPr="00037B69">
        <w:t xml:space="preserve"> з</w:t>
      </w:r>
      <w:r w:rsidR="00F11AAF">
        <w:rPr>
          <w:lang w:val="uk-UA"/>
        </w:rPr>
        <w:t>/без</w:t>
      </w:r>
      <w:r w:rsidRPr="00037B69">
        <w:t xml:space="preserve"> ПДВ</w:t>
      </w:r>
    </w:p>
    <w:p w:rsidR="00867585" w:rsidRPr="00037B69" w:rsidRDefault="00867585" w:rsidP="00867585">
      <w:pPr>
        <w:jc w:val="both"/>
      </w:pPr>
      <w:r w:rsidRPr="00037B69">
        <w:t>Ціни на товар встановлюються в національній валюті України.</w:t>
      </w:r>
    </w:p>
    <w:p w:rsidR="00867585" w:rsidRPr="00037B69" w:rsidRDefault="00867585" w:rsidP="00867585">
      <w:pPr>
        <w:jc w:val="both"/>
      </w:pPr>
      <w:r w:rsidRPr="00037B69">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rsidR="00867585" w:rsidRPr="00037B69" w:rsidRDefault="00867585" w:rsidP="00867585">
      <w:pPr>
        <w:jc w:val="both"/>
      </w:pPr>
      <w:r w:rsidRPr="00037B69">
        <w:t>3.3.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lang w:val="uk-UA"/>
        </w:rPr>
        <w:t>3</w:t>
      </w:r>
      <w:r w:rsidRPr="00037B69">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867585" w:rsidRPr="00037B69" w:rsidRDefault="00867585" w:rsidP="00867585">
      <w:pPr>
        <w:jc w:val="both"/>
      </w:pPr>
      <w:r w:rsidRPr="00037B69">
        <w:t xml:space="preserve">3.4. У разі, якщо ціна товару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та вироби медичного призначення» та постановою Кабінету Міністрів України </w:t>
      </w:r>
      <w:r w:rsidRPr="00037B69">
        <w:rPr>
          <w:bCs/>
        </w:rPr>
        <w:t>від 02 липня 2014 р. N 240</w:t>
      </w:r>
      <w:r w:rsidRPr="00037B69">
        <w:t xml:space="preserve"> </w:t>
      </w:r>
      <w:r w:rsidRPr="00037B69">
        <w:rPr>
          <w:bCs/>
          <w:shd w:val="clear" w:color="auto" w:fill="FFFFFF"/>
        </w:rPr>
        <w:t xml:space="preserve">«Про референтне ціноутворення на лікарські засоби та вироби  медичного призначення, що закуповуються за кошти державного та місцевих бюджетів» </w:t>
      </w:r>
      <w:r w:rsidRPr="00037B69">
        <w:t xml:space="preserve">  Учасник зобов’язується скоригувати ціну товару в установлених постановою межах.</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7B69">
        <w:rPr>
          <w:b/>
        </w:rPr>
        <w:t xml:space="preserve">IV. Порядок здійснення оплати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1" w:name="47"/>
      <w:bookmarkEnd w:id="11"/>
      <w:r w:rsidRPr="00037B69">
        <w:t xml:space="preserve">4.1. </w:t>
      </w:r>
      <w:bookmarkStart w:id="12" w:name="48"/>
      <w:bookmarkEnd w:id="12"/>
      <w:r w:rsidRPr="00037B69">
        <w:t xml:space="preserve">Оплата Товару здійснюється </w:t>
      </w:r>
      <w:r w:rsidRPr="00037B69">
        <w:rPr>
          <w:b/>
        </w:rPr>
        <w:t xml:space="preserve">Покупцем </w:t>
      </w:r>
      <w:r w:rsidRPr="00037B69">
        <w:t>за рахунок бюджетних асигнувань, затверджених його кошторисом, у відповідності з вимогами Бюджетного кодексу України.</w:t>
      </w:r>
    </w:p>
    <w:p w:rsidR="00867585" w:rsidRPr="00037B69" w:rsidRDefault="00867585" w:rsidP="00867585">
      <w:pPr>
        <w:jc w:val="both"/>
      </w:pPr>
      <w:r w:rsidRPr="00037B69">
        <w:t xml:space="preserve">4.2. Розрахунки за поставлений товар здійснюється по безготівковому перерахунку протягом  15 (пятнадцяти) робочих днів з моменту отримання </w:t>
      </w:r>
      <w:r w:rsidRPr="00037B69">
        <w:rPr>
          <w:b/>
        </w:rPr>
        <w:t>Покупцем</w:t>
      </w:r>
      <w:r w:rsidRPr="00037B69">
        <w:t xml:space="preserve"> Товару та належно оформлених товаросупровідних документів (накладної, рахунка-фактури, тощо).</w:t>
      </w:r>
    </w:p>
    <w:p w:rsidR="00867585" w:rsidRPr="00037B69" w:rsidRDefault="00867585" w:rsidP="00867585">
      <w:pPr>
        <w:jc w:val="both"/>
      </w:pPr>
      <w:r w:rsidRPr="00037B69">
        <w:t xml:space="preserve">4.3. У разі затримки (відсутності) бюджетного фінансування розрахунок за поставлений товар здійснюється протягом 30 банківських днів з дати отримання </w:t>
      </w:r>
      <w:r w:rsidRPr="00037B69">
        <w:rPr>
          <w:b/>
        </w:rPr>
        <w:t>Покупцем</w:t>
      </w:r>
      <w:r w:rsidRPr="00037B69">
        <w:t xml:space="preserve"> бюджетного призначення на фінансування закупівлі на свій реєстраційний рахунок. </w:t>
      </w:r>
    </w:p>
    <w:p w:rsidR="00867585" w:rsidRPr="003E7C1C" w:rsidRDefault="00867585" w:rsidP="00867585">
      <w:pPr>
        <w:jc w:val="center"/>
      </w:pPr>
    </w:p>
    <w:p w:rsidR="00867585" w:rsidRPr="00037B69" w:rsidRDefault="00867585" w:rsidP="00867585">
      <w:pPr>
        <w:jc w:val="center"/>
      </w:pPr>
      <w:bookmarkStart w:id="13" w:name="57"/>
      <w:bookmarkEnd w:id="13"/>
      <w:r w:rsidRPr="00037B69">
        <w:rPr>
          <w:b/>
        </w:rPr>
        <w:t>V. Поставка товарів</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58"/>
      <w:bookmarkStart w:id="15" w:name="60"/>
      <w:bookmarkEnd w:id="14"/>
      <w:bookmarkEnd w:id="15"/>
      <w:r w:rsidRPr="00037B69">
        <w:t xml:space="preserve">5.1 Строк (термін) поставки товару 1 ( один) робочий день  після замовлення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69">
        <w:t xml:space="preserve">5.2. Поставка товару здійснюється партіями , одноразово  в повному обсязі, згідно замовлення </w:t>
      </w:r>
      <w:r w:rsidRPr="00037B69">
        <w:rPr>
          <w:b/>
        </w:rPr>
        <w:t>Покупця.</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69">
        <w:t xml:space="preserve">5.3. Місце  поставки  (передачі) товарів – </w:t>
      </w:r>
      <w:r w:rsidRPr="00037B69">
        <w:rPr>
          <w:bCs/>
        </w:rPr>
        <w:t xml:space="preserve"> </w:t>
      </w:r>
      <w:r>
        <w:rPr>
          <w:bCs/>
          <w:lang w:val="uk-UA"/>
        </w:rPr>
        <w:t>82100, Львівська область</w:t>
      </w:r>
      <w:r w:rsidR="003342B5">
        <w:rPr>
          <w:bCs/>
          <w:lang w:val="uk-UA"/>
        </w:rPr>
        <w:t>, м.Дрогобич, вул. Шептицького,9.</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69">
        <w:lastRenderedPageBreak/>
        <w:t xml:space="preserve">5.4. Постачання здійснюється за замовленнями </w:t>
      </w:r>
      <w:r w:rsidRPr="00037B69">
        <w:rPr>
          <w:b/>
        </w:rPr>
        <w:t>Покупця</w:t>
      </w:r>
      <w:r w:rsidRPr="00037B69">
        <w:t xml:space="preserve">, які подаються через засоби електронного </w:t>
      </w:r>
      <w:r w:rsidRPr="00037B69">
        <w:rPr>
          <w:b/>
        </w:rPr>
        <w:t xml:space="preserve"> </w:t>
      </w:r>
      <w:r w:rsidRPr="00037B69">
        <w:t>або  телефонного зв’язку</w:t>
      </w:r>
      <w:r w:rsidRPr="00037B69">
        <w:rPr>
          <w:b/>
        </w:rPr>
        <w:t xml:space="preserve"> .</w:t>
      </w:r>
    </w:p>
    <w:p w:rsidR="00867585" w:rsidRPr="00037B69" w:rsidRDefault="00867585" w:rsidP="00867585">
      <w:pPr>
        <w:jc w:val="both"/>
        <w:rPr>
          <w:bCs/>
        </w:rPr>
      </w:pPr>
      <w:r w:rsidRPr="00037B69">
        <w:rPr>
          <w:bCs/>
        </w:rPr>
        <w:t xml:space="preserve">5.5. Датою поставки Товару є дата, коли товар був переданий у власність </w:t>
      </w:r>
      <w:r w:rsidRPr="00037B69">
        <w:rPr>
          <w:b/>
          <w:bCs/>
        </w:rPr>
        <w:t xml:space="preserve">Покупця </w:t>
      </w:r>
      <w:r w:rsidRPr="00037B69">
        <w:rPr>
          <w:bCs/>
        </w:rPr>
        <w:t>в місці поставки, що підтверджується відповідними накладними (товаро-супровідними документами).</w:t>
      </w:r>
    </w:p>
    <w:p w:rsidR="00867585" w:rsidRPr="00037B69" w:rsidRDefault="00867585" w:rsidP="00867585">
      <w:pPr>
        <w:tabs>
          <w:tab w:val="num" w:pos="0"/>
        </w:tabs>
        <w:jc w:val="both"/>
      </w:pPr>
      <w:r w:rsidRPr="00037B69">
        <w:t xml:space="preserve">5.6. Зобов’язання </w:t>
      </w:r>
      <w:r w:rsidRPr="00037B69">
        <w:rPr>
          <w:b/>
        </w:rPr>
        <w:t>Постачальника</w:t>
      </w:r>
      <w:r w:rsidRPr="00037B69">
        <w:t xml:space="preserve"> щодо поставки Товару вважаються виконаними у повному обсязі з моменту передачі Товару у власність </w:t>
      </w:r>
      <w:r w:rsidRPr="00037B69">
        <w:rPr>
          <w:b/>
        </w:rPr>
        <w:t>Покупця</w:t>
      </w:r>
      <w:r w:rsidRPr="00037B69">
        <w:t xml:space="preserve"> у місці поставки та підписання відповідних накладних (товаро-супровідних документів).</w:t>
      </w:r>
    </w:p>
    <w:p w:rsidR="00867585" w:rsidRPr="00037B69" w:rsidRDefault="00867585" w:rsidP="00867585">
      <w:pPr>
        <w:tabs>
          <w:tab w:val="num" w:pos="0"/>
        </w:tabs>
        <w:jc w:val="both"/>
      </w:pPr>
      <w:r w:rsidRPr="00037B69">
        <w:t xml:space="preserve">5.7. Навантажувально-розвантажувальні роботи і транспортні витрати здійснюються </w:t>
      </w:r>
      <w:r w:rsidRPr="00037B69">
        <w:rPr>
          <w:b/>
        </w:rPr>
        <w:t>Постачальником</w:t>
      </w:r>
      <w:r w:rsidRPr="00037B69">
        <w:t xml:space="preserve"> за власні кошти.</w:t>
      </w:r>
    </w:p>
    <w:p w:rsidR="00867585" w:rsidRPr="00037B69" w:rsidRDefault="00867585" w:rsidP="00867585">
      <w:pPr>
        <w:jc w:val="both"/>
      </w:pPr>
      <w:r w:rsidRPr="00037B69">
        <w:t xml:space="preserve">5.8. Товар повинен передаватися </w:t>
      </w:r>
      <w:r w:rsidRPr="00037B69">
        <w:rPr>
          <w:b/>
        </w:rPr>
        <w:t>Покупцеві</w:t>
      </w:r>
      <w:r w:rsidRPr="00037B69">
        <w:t xml:space="preserve"> в упаковці підприємства-виробника.</w:t>
      </w:r>
    </w:p>
    <w:p w:rsidR="00867585" w:rsidRPr="00037B69" w:rsidRDefault="00867585" w:rsidP="00867585">
      <w:pPr>
        <w:ind w:firstLine="360"/>
        <w:jc w:val="both"/>
      </w:pPr>
      <w:r w:rsidRPr="00037B69">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867585" w:rsidRPr="00037B69" w:rsidRDefault="00867585" w:rsidP="00867585">
      <w:pPr>
        <w:ind w:firstLine="360"/>
        <w:jc w:val="both"/>
      </w:pPr>
      <w:r w:rsidRPr="00037B69">
        <w:t xml:space="preserve">Товар, отриманий розпакованим або у неналежній упаковці, має бути замінений </w:t>
      </w:r>
      <w:r w:rsidRPr="00037B69">
        <w:rPr>
          <w:b/>
        </w:rPr>
        <w:t>Постачальником</w:t>
      </w:r>
      <w:r w:rsidRPr="00037B69">
        <w:t xml:space="preserve"> за власний рахунок впродовж 1 (одного) робочого дня з дати поставки.</w:t>
      </w:r>
    </w:p>
    <w:p w:rsidR="00867585" w:rsidRPr="00037B69" w:rsidRDefault="00867585" w:rsidP="00867585">
      <w:pPr>
        <w:tabs>
          <w:tab w:val="num" w:pos="0"/>
        </w:tabs>
        <w:jc w:val="both"/>
      </w:pPr>
      <w:r w:rsidRPr="00037B69">
        <w:t xml:space="preserve">5.9. </w:t>
      </w:r>
      <w:r w:rsidRPr="00037B69">
        <w:rPr>
          <w:b/>
        </w:rPr>
        <w:t>Покупець</w:t>
      </w:r>
      <w:r w:rsidRPr="00037B69">
        <w:t xml:space="preserve"> має право пред’явити претензію </w:t>
      </w:r>
      <w:r w:rsidRPr="00037B69">
        <w:rPr>
          <w:b/>
        </w:rPr>
        <w:t>Постачальнику</w:t>
      </w:r>
      <w:r w:rsidRPr="00037B69">
        <w:t xml:space="preserve"> по кількості, комплектності та якості Товару. Претензія готується і подається у письмовій формі і пред’являється </w:t>
      </w:r>
      <w:r w:rsidRPr="00037B69">
        <w:rPr>
          <w:b/>
        </w:rPr>
        <w:t>Постачальнику</w:t>
      </w:r>
      <w:r w:rsidRPr="00037B69">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037B69">
        <w:rPr>
          <w:b/>
        </w:rPr>
        <w:t>Покупцем</w:t>
      </w:r>
      <w:r w:rsidRPr="00037B69">
        <w:t xml:space="preserve"> умов зберігання Товару.</w:t>
      </w:r>
    </w:p>
    <w:p w:rsidR="00867585" w:rsidRPr="00037B69" w:rsidRDefault="00867585" w:rsidP="00867585">
      <w:pPr>
        <w:tabs>
          <w:tab w:val="num" w:pos="0"/>
        </w:tabs>
        <w:jc w:val="both"/>
      </w:pPr>
      <w:r w:rsidRPr="00037B69">
        <w:t xml:space="preserve">5.10. При виникненні претензій по кількості, комплектності чи якості Товару, що трапилися з вини </w:t>
      </w:r>
      <w:r w:rsidRPr="00037B69">
        <w:rPr>
          <w:b/>
        </w:rPr>
        <w:t>Постачальника</w:t>
      </w:r>
      <w:r w:rsidRPr="00037B69">
        <w:t xml:space="preserve">, останній повинен здійснити додаткову поставку, доукомплектування або заміну неякісного Товару протягом 1 (одного) робочого  дня з дати отримання претензії від </w:t>
      </w:r>
      <w:r w:rsidRPr="00037B69">
        <w:rPr>
          <w:b/>
        </w:rPr>
        <w:t>Покупця</w:t>
      </w:r>
      <w:r w:rsidRPr="00037B69">
        <w:t xml:space="preserve">. Всі витрати, пов’язані із додатковою поставкою, доукомплектуванням або заміною Товару несе </w:t>
      </w:r>
      <w:r w:rsidRPr="00037B69">
        <w:rPr>
          <w:b/>
        </w:rPr>
        <w:t>Постачальник</w:t>
      </w:r>
      <w:r w:rsidRPr="00037B69">
        <w:t xml:space="preserve">. </w:t>
      </w:r>
    </w:p>
    <w:p w:rsidR="003342B5" w:rsidRDefault="003342B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16" w:name="63"/>
      <w:bookmarkEnd w:id="16"/>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7B69">
        <w:rPr>
          <w:b/>
        </w:rPr>
        <w:t xml:space="preserve">VI. Права та обов'язки сторін </w:t>
      </w:r>
      <w:bookmarkStart w:id="17" w:name="64"/>
      <w:bookmarkEnd w:id="17"/>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37B69">
        <w:t xml:space="preserve"> </w:t>
      </w:r>
      <w:r w:rsidRPr="00037B69">
        <w:rPr>
          <w:b/>
        </w:rPr>
        <w:t>6.1. Покупець зобов'язаний:</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65"/>
      <w:bookmarkEnd w:id="18"/>
      <w:r w:rsidRPr="00037B69">
        <w:t xml:space="preserve">     6.1.1. Своєчасно та в повному обсязі сплачувати за поставлений товар на підставі накладної та договору ( відповідно до пункту 4.1, 4.2 Договору);</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9" w:name="66"/>
      <w:bookmarkEnd w:id="19"/>
      <w:r w:rsidRPr="00037B69">
        <w:t xml:space="preserve">     6.1.2. Приймати поставлений товар згідно з належно оформленими товаро-супровідними документами (накладними, тощо);</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0" w:name="67"/>
      <w:bookmarkStart w:id="21" w:name="68"/>
      <w:bookmarkEnd w:id="20"/>
      <w:bookmarkEnd w:id="21"/>
      <w:r w:rsidRPr="00037B69">
        <w:t xml:space="preserve"> </w:t>
      </w:r>
      <w:r w:rsidRPr="00037B69">
        <w:rPr>
          <w:b/>
        </w:rPr>
        <w:t>6.2. Покупець має право:</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2" w:name="69"/>
      <w:bookmarkEnd w:id="22"/>
      <w:r w:rsidRPr="00037B69">
        <w:t xml:space="preserve">     6.2.1. Достроково розірвати цей Договір у разі невиконання зобов'язань </w:t>
      </w:r>
      <w:r w:rsidRPr="00037B69">
        <w:rPr>
          <w:b/>
        </w:rPr>
        <w:t>Постачальником,</w:t>
      </w:r>
      <w:r w:rsidRPr="00037B69">
        <w:t xml:space="preserve"> повідомивши про це його у строк не менше 5 календарних днів до дати розірвання договору.</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3" w:name="70"/>
      <w:bookmarkEnd w:id="23"/>
      <w:r w:rsidRPr="00037B69">
        <w:t xml:space="preserve">     6.2.2. Вимагати від </w:t>
      </w:r>
      <w:r w:rsidRPr="00037B69">
        <w:rPr>
          <w:b/>
        </w:rPr>
        <w:t>Постачальника</w:t>
      </w:r>
      <w:r w:rsidRPr="00037B69">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4" w:name="71"/>
      <w:bookmarkEnd w:id="24"/>
      <w:r w:rsidRPr="00037B69">
        <w:t xml:space="preserve">     6.2.3. Зменшувати обсяг закупівлі  товарів  та загальну вартість цього Договору залежно </w:t>
      </w:r>
      <w:r w:rsidRPr="00037B69">
        <w:br/>
        <w:t>від реального фінансування видатків. У такому разі Сторони вносять відповідні зміни до цього Договору;</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5" w:name="72"/>
      <w:bookmarkEnd w:id="25"/>
      <w:r w:rsidRPr="00037B69">
        <w:t xml:space="preserve">     6.2.4. Повернути товаросупровідні документи (накладні, рахунок-фактуру, тощо) </w:t>
      </w:r>
      <w:r w:rsidRPr="00037B69">
        <w:rPr>
          <w:b/>
        </w:rPr>
        <w:t xml:space="preserve">Постачальнику  </w:t>
      </w:r>
      <w:r w:rsidRPr="00037B69">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867585" w:rsidRPr="00037B69" w:rsidRDefault="00867585" w:rsidP="00867585">
      <w:pPr>
        <w:jc w:val="both"/>
        <w:rPr>
          <w:b/>
        </w:rPr>
      </w:pPr>
      <w:bookmarkStart w:id="26" w:name="73"/>
      <w:bookmarkEnd w:id="26"/>
      <w:r w:rsidRPr="00037B69">
        <w:t xml:space="preserve">     6.2.5. Подавати замовленнями товару через уповноважених осіб </w:t>
      </w:r>
      <w:r w:rsidRPr="00037B69">
        <w:rPr>
          <w:b/>
        </w:rPr>
        <w:t>Замовника;</w:t>
      </w:r>
    </w:p>
    <w:p w:rsidR="00867585" w:rsidRPr="00037B69" w:rsidRDefault="00867585" w:rsidP="00867585">
      <w:pPr>
        <w:jc w:val="both"/>
      </w:pPr>
      <w:r w:rsidRPr="00037B69">
        <w:t xml:space="preserve">     6.2.6. Розірвати договір в односторонньому порядку у разі грубого порушення умов договору Постачальником. Моментом розірвання договору вважається день надсилання письмового повідомлення про розірвання Покупцем.</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7" w:name="74"/>
      <w:bookmarkEnd w:id="27"/>
      <w:r w:rsidRPr="00037B69">
        <w:t xml:space="preserve">     </w:t>
      </w:r>
      <w:r w:rsidRPr="00037B69">
        <w:rPr>
          <w:b/>
        </w:rPr>
        <w:t>6.3. Постачальник зобов'язаний:</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75"/>
      <w:bookmarkEnd w:id="28"/>
      <w:r w:rsidRPr="00037B69">
        <w:t xml:space="preserve">     6.3.1. Забезпечити  поставку  товарів  у строки, встановлені цим Договором;</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9" w:name="76"/>
      <w:bookmarkEnd w:id="29"/>
      <w:r w:rsidRPr="00037B69">
        <w:t xml:space="preserve">     6.3.2. Забезпечити  поставку  товарів,  якість та комплектність яких  відповідає умовам,  установленим цим Договором, а також медико-технічними вимогами, вказаними в документації з конкурсних торгів та пропозиції Постачальника по процедурі закупівлі даного Товару;</w:t>
      </w:r>
    </w:p>
    <w:p w:rsidR="00867585" w:rsidRPr="00037B69" w:rsidRDefault="00867585" w:rsidP="00867585">
      <w:pPr>
        <w:jc w:val="both"/>
      </w:pPr>
      <w:bookmarkStart w:id="30" w:name="77"/>
      <w:bookmarkEnd w:id="30"/>
      <w:r w:rsidRPr="00037B69">
        <w:lastRenderedPageBreak/>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867585" w:rsidRPr="00037B69" w:rsidRDefault="00867585" w:rsidP="00867585">
      <w:pPr>
        <w:ind w:firstLine="360"/>
        <w:jc w:val="both"/>
      </w:pPr>
      <w:r w:rsidRPr="00037B69">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Надавати документи, що це підтверджують. </w:t>
      </w:r>
    </w:p>
    <w:p w:rsidR="00867585" w:rsidRPr="00037B69" w:rsidRDefault="00867585" w:rsidP="00867585">
      <w:pPr>
        <w:ind w:firstLine="360"/>
        <w:jc w:val="both"/>
      </w:pPr>
      <w:r w:rsidRPr="00037B69">
        <w:t xml:space="preserve">6.3.5. Оформляти необхідні товаросупровідні документи відповідно вимог </w:t>
      </w:r>
      <w:r w:rsidRPr="00037B69">
        <w:rPr>
          <w:b/>
        </w:rPr>
        <w:t>Покупця</w:t>
      </w:r>
      <w:r w:rsidRPr="00037B69">
        <w:t xml:space="preserve">. </w:t>
      </w:r>
    </w:p>
    <w:p w:rsidR="00867585" w:rsidRPr="00037B69" w:rsidRDefault="00867585" w:rsidP="00867585">
      <w:pPr>
        <w:widowControl w:val="0"/>
        <w:autoSpaceDE w:val="0"/>
        <w:autoSpaceDN w:val="0"/>
        <w:adjustRightInd w:val="0"/>
        <w:ind w:firstLine="360"/>
        <w:jc w:val="both"/>
      </w:pPr>
      <w:r w:rsidRPr="00037B69">
        <w:t xml:space="preserve">6.3.6. При поставці Товару надати </w:t>
      </w:r>
      <w:r w:rsidRPr="00037B69">
        <w:rPr>
          <w:b/>
        </w:rPr>
        <w:t>Покупцю</w:t>
      </w:r>
      <w:r w:rsidRPr="00037B69">
        <w:t xml:space="preserve"> усі технічні, інформативні документи по експлуатації Товару, документи, які підтверджують якість поставленого товару на українській мові.</w:t>
      </w:r>
      <w:bookmarkStart w:id="31" w:name="78"/>
      <w:bookmarkEnd w:id="31"/>
    </w:p>
    <w:p w:rsidR="00867585" w:rsidRPr="00037B69" w:rsidRDefault="00867585" w:rsidP="00867585">
      <w:pPr>
        <w:widowControl w:val="0"/>
        <w:autoSpaceDE w:val="0"/>
        <w:autoSpaceDN w:val="0"/>
        <w:adjustRightInd w:val="0"/>
        <w:jc w:val="both"/>
      </w:pPr>
      <w:r w:rsidRPr="00037B69">
        <w:t xml:space="preserve"> </w:t>
      </w:r>
      <w:r w:rsidRPr="00037B69">
        <w:rPr>
          <w:b/>
        </w:rPr>
        <w:t>6.4. Постачальник має право:</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2" w:name="79"/>
      <w:bookmarkEnd w:id="32"/>
      <w:r w:rsidRPr="00037B69">
        <w:t xml:space="preserve">     6.4.1. Своєчасно та в повному  обсязі отримувати плату за поставлений товар;</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3" w:name="80"/>
      <w:bookmarkEnd w:id="33"/>
      <w:r w:rsidRPr="00037B69">
        <w:t xml:space="preserve">     6.4.2. На дострокову поставку товарів за письмовим погодженням </w:t>
      </w:r>
      <w:r w:rsidRPr="00037B69">
        <w:rPr>
          <w:b/>
        </w:rPr>
        <w:t>Покупця</w:t>
      </w:r>
      <w:r w:rsidRPr="00037B69">
        <w:t>;</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4" w:name="81"/>
      <w:bookmarkEnd w:id="34"/>
      <w:r w:rsidRPr="00037B69">
        <w:t xml:space="preserve">     6.4.3. У разі невиконання зобов'язань </w:t>
      </w:r>
      <w:r w:rsidRPr="00037B69">
        <w:rPr>
          <w:b/>
        </w:rPr>
        <w:t>Покупцем</w:t>
      </w:r>
      <w:r w:rsidRPr="00037B69">
        <w:t xml:space="preserve"> </w:t>
      </w:r>
      <w:r w:rsidRPr="00037B69">
        <w:rPr>
          <w:b/>
        </w:rPr>
        <w:t>Постачальник</w:t>
      </w:r>
      <w:r w:rsidRPr="00037B69">
        <w:t xml:space="preserve"> має право достроково  розірвати цей Договір, повідомивши про це </w:t>
      </w:r>
      <w:r w:rsidRPr="00037B69">
        <w:rPr>
          <w:b/>
        </w:rPr>
        <w:t>Покупця</w:t>
      </w:r>
      <w:r w:rsidRPr="00037B69">
        <w:t xml:space="preserve"> у строк не менше 15 днів до дати розірвання договору.</w:t>
      </w:r>
      <w:bookmarkStart w:id="35" w:name="82"/>
      <w:bookmarkEnd w:id="35"/>
      <w:r w:rsidRPr="00037B69">
        <w:t xml:space="preserve">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36" w:name="83"/>
      <w:bookmarkEnd w:id="36"/>
      <w:r w:rsidRPr="00037B69">
        <w:rPr>
          <w:b/>
        </w:rPr>
        <w:t xml:space="preserve">VII. Відповідальність сторін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7" w:name="84"/>
      <w:bookmarkEnd w:id="37"/>
      <w:r w:rsidRPr="00037B69">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8" w:name="85"/>
      <w:bookmarkEnd w:id="38"/>
      <w:r w:rsidRPr="00037B69">
        <w:t xml:space="preserve">7.2. У разі затримки поставки товару або поставки не в повному обсязі, заявленому Замовником, Постачальник сплачує пеню у розмірі 0,1 відсотка від  вартості непоставленого Товару за кожний день прострочення поставки Товару, а за прострочення понад 15 календарних днів з Постачальника додатково стягується штраф у розмірі 7 % від вартості непоставленого (неприйнятого) Покупцем товару.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69">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w:t>
      </w:r>
      <w:r w:rsidRPr="00037B69">
        <w:rPr>
          <w:b/>
        </w:rPr>
        <w:t xml:space="preserve">Постачальник </w:t>
      </w:r>
      <w:r w:rsidRPr="00037B69">
        <w:t xml:space="preserve">сплачує </w:t>
      </w:r>
      <w:bookmarkStart w:id="39" w:name="86"/>
      <w:bookmarkEnd w:id="39"/>
      <w:r w:rsidRPr="00037B69">
        <w:t xml:space="preserve">штраф у розмірі 20 % вартості неякісного (некомплектного) Товару. </w:t>
      </w:r>
    </w:p>
    <w:p w:rsidR="003342B5" w:rsidRDefault="003342B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67585" w:rsidRPr="003E7C1C"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037B69">
        <w:rPr>
          <w:b/>
        </w:rPr>
        <w:t>VIII</w:t>
      </w:r>
      <w:r w:rsidRPr="003E7C1C">
        <w:rPr>
          <w:b/>
          <w:lang w:val="uk-UA"/>
        </w:rPr>
        <w:t>. Обставини непереборної сили</w:t>
      </w:r>
    </w:p>
    <w:p w:rsidR="00867585" w:rsidRPr="003E7C1C"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0" w:name="89"/>
      <w:bookmarkEnd w:id="40"/>
      <w:r w:rsidRPr="003E7C1C">
        <w:rPr>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67585" w:rsidRPr="003E7C1C"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1" w:name="90"/>
      <w:bookmarkEnd w:id="41"/>
      <w:r w:rsidRPr="003E7C1C">
        <w:rPr>
          <w:lang w:val="uk-UA"/>
        </w:rPr>
        <w:t>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2" w:name="91"/>
      <w:bookmarkEnd w:id="42"/>
      <w:r w:rsidRPr="00037B69">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43" w:name="92"/>
      <w:bookmarkStart w:id="44" w:name="93"/>
      <w:bookmarkEnd w:id="43"/>
      <w:bookmarkEnd w:id="44"/>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69">
        <w:t xml:space="preserve">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Pr="00037B69">
        <w:rPr>
          <w:b/>
        </w:rPr>
        <w:t>Постачальник</w:t>
      </w:r>
      <w:r w:rsidRPr="00037B69">
        <w:t xml:space="preserve"> повертає </w:t>
      </w:r>
      <w:r w:rsidRPr="00037B69">
        <w:rPr>
          <w:b/>
        </w:rPr>
        <w:t>Покупцеві</w:t>
      </w:r>
      <w:r w:rsidRPr="00037B69">
        <w:t xml:space="preserve"> кошти протягом трьох днів з дня розірвання цього Договору.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45" w:name="94"/>
      <w:bookmarkEnd w:id="45"/>
      <w:r w:rsidRPr="00037B69">
        <w:rPr>
          <w:b/>
        </w:rPr>
        <w:t xml:space="preserve">IX. Вирішення спорів </w:t>
      </w:r>
      <w:bookmarkStart w:id="46" w:name="95"/>
      <w:bookmarkEnd w:id="46"/>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7B69">
        <w:t xml:space="preserve">9.1. У випадку виникнення  спорів  або  розбіжностей  Сторони зобов'язуються   вирішувати  їх  шляхом  взаємних  переговорів  та консультацій.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47" w:name="96"/>
      <w:bookmarkEnd w:id="47"/>
      <w:r w:rsidRPr="00037B69">
        <w:t xml:space="preserve">9.2. У разі недосягнення Сторонами згоди спори  (розбіжності) </w:t>
      </w:r>
      <w:bookmarkStart w:id="48" w:name="100"/>
      <w:bookmarkEnd w:id="48"/>
      <w:r w:rsidRPr="00037B69">
        <w:t>розглядатимуться у Господарському суді Львівської області.</w:t>
      </w:r>
    </w:p>
    <w:p w:rsidR="003342B5" w:rsidRDefault="003342B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37B69">
        <w:rPr>
          <w:b/>
        </w:rPr>
        <w:t xml:space="preserve">X. Строк дії договору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9" w:name="101"/>
      <w:bookmarkEnd w:id="49"/>
      <w:r w:rsidRPr="00037B69">
        <w:t>10.1. Цей Договір набирає чинності з моменту його підписання Сторонами і діє до</w:t>
      </w:r>
      <w:bookmarkStart w:id="50" w:name="102"/>
      <w:bookmarkEnd w:id="50"/>
      <w:r w:rsidRPr="00037B69">
        <w:t xml:space="preserve"> 31 грудня 202</w:t>
      </w:r>
      <w:r>
        <w:rPr>
          <w:lang w:val="uk-UA"/>
        </w:rPr>
        <w:t>3</w:t>
      </w:r>
      <w:r w:rsidRPr="00037B69">
        <w:t xml:space="preserve"> року.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1" w:name="103"/>
      <w:bookmarkEnd w:id="51"/>
      <w:r w:rsidRPr="00037B69">
        <w:t xml:space="preserve">10.2. </w:t>
      </w:r>
      <w:r w:rsidRPr="00037B69">
        <w:rPr>
          <w:shd w:val="clear" w:color="auto" w:fill="FFFFFF"/>
          <w:lang w:eastAsia="uk-UA"/>
        </w:rPr>
        <w:t xml:space="preserve">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w:t>
      </w:r>
      <w:r w:rsidRPr="00037B69">
        <w:rPr>
          <w:shd w:val="clear" w:color="auto" w:fill="FFFFFF"/>
          <w:lang w:eastAsia="uk-UA"/>
        </w:rPr>
        <w:lastRenderedPageBreak/>
        <w:t>суми,  визначеної у цьому Договорі, укладеному в 20</w:t>
      </w:r>
      <w:r w:rsidRPr="00037B69">
        <w:rPr>
          <w:shd w:val="clear" w:color="auto" w:fill="FFFFFF"/>
          <w:lang w:val="uk-UA" w:eastAsia="uk-UA"/>
        </w:rPr>
        <w:t>2</w:t>
      </w:r>
      <w:r>
        <w:rPr>
          <w:shd w:val="clear" w:color="auto" w:fill="FFFFFF"/>
          <w:lang w:val="uk-UA" w:eastAsia="uk-UA"/>
        </w:rPr>
        <w:t>3</w:t>
      </w:r>
      <w:r w:rsidRPr="00037B69">
        <w:rPr>
          <w:shd w:val="clear" w:color="auto" w:fill="FFFFFF"/>
          <w:lang w:eastAsia="uk-UA"/>
        </w:rPr>
        <w:t xml:space="preserve"> році, якщо видатки на цю мету затверджено в установленому порядку.</w:t>
      </w:r>
      <w:r w:rsidRPr="00037B69">
        <w:t xml:space="preserve">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7B69">
        <w:t>10.3. Цей   Договір   укладається   і   підписується   у  2 (двох) примірниках, що мають однакову юридичну силу.</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52" w:name="104"/>
      <w:bookmarkEnd w:id="52"/>
      <w:r w:rsidRPr="00037B69">
        <w:rPr>
          <w:b/>
        </w:rPr>
        <w:t xml:space="preserve">XI. Інші умови </w:t>
      </w:r>
      <w:bookmarkStart w:id="53" w:name="105"/>
      <w:bookmarkEnd w:id="53"/>
    </w:p>
    <w:p w:rsidR="00F11AAF" w:rsidRPr="009C1DD6" w:rsidRDefault="00867585" w:rsidP="00F11AAF">
      <w:pPr>
        <w:pStyle w:val="rvps2"/>
        <w:shd w:val="clear" w:color="auto" w:fill="FFFFFF"/>
        <w:spacing w:before="0" w:beforeAutospacing="0" w:after="0" w:afterAutospacing="0"/>
        <w:ind w:firstLine="709"/>
        <w:jc w:val="both"/>
        <w:textAlignment w:val="baseline"/>
        <w:rPr>
          <w:lang w:val="uk-UA"/>
        </w:rPr>
      </w:pPr>
      <w:r w:rsidRPr="00037B69">
        <w:t>11.1.</w:t>
      </w:r>
      <w:r w:rsidR="00F11AAF" w:rsidRPr="00F11AAF">
        <w:rPr>
          <w:lang w:val="uk-UA"/>
        </w:rPr>
        <w:t xml:space="preserve"> </w:t>
      </w:r>
      <w:r w:rsidR="00F11AAF" w:rsidRPr="009C1DD6">
        <w:rPr>
          <w:lang w:val="uk-UA"/>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F11AAF" w:rsidRPr="009C1DD6" w:rsidRDefault="00F11AAF" w:rsidP="00F11AAF">
      <w:pPr>
        <w:pStyle w:val="rvps2"/>
        <w:shd w:val="clear" w:color="auto" w:fill="FFFFFF"/>
        <w:spacing w:before="0" w:beforeAutospacing="0" w:after="0" w:afterAutospacing="0"/>
        <w:ind w:firstLine="709"/>
        <w:jc w:val="both"/>
        <w:textAlignment w:val="baseline"/>
        <w:rPr>
          <w:b/>
          <w:lang w:val="uk-UA"/>
        </w:rPr>
      </w:pPr>
      <w:r>
        <w:rPr>
          <w:lang w:val="uk-UA"/>
        </w:rPr>
        <w:t xml:space="preserve">11.2. </w:t>
      </w:r>
      <w:r w:rsidRPr="009C1DD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F11AAF" w:rsidRPr="00F11AAF" w:rsidRDefault="00F11AAF" w:rsidP="00F11AAF">
      <w:pPr>
        <w:ind w:left="34"/>
        <w:jc w:val="both"/>
      </w:pPr>
      <w:r w:rsidRPr="00F11AAF">
        <w:rPr>
          <w:lang w:val="uk-UA"/>
        </w:rPr>
        <w:t>-</w:t>
      </w:r>
      <w:r w:rsidRPr="00F11AAF">
        <w:t>визначення грошового еквівалента зобов’язання в іноземній валюті;</w:t>
      </w:r>
    </w:p>
    <w:p w:rsidR="00F11AAF" w:rsidRPr="00F11AAF" w:rsidRDefault="00F11AAF" w:rsidP="00F11AAF">
      <w:pPr>
        <w:ind w:left="34"/>
        <w:jc w:val="both"/>
      </w:pPr>
      <w:r w:rsidRPr="00F11AAF">
        <w:rPr>
          <w:lang w:val="uk-UA"/>
        </w:rPr>
        <w:t>-</w:t>
      </w:r>
      <w:r w:rsidRPr="00F11AAF">
        <w:t>перерахунку ціни в бік зменшення ціни тендерної пропозиції переможця без зменшення обсягів закупівлі;</w:t>
      </w:r>
    </w:p>
    <w:p w:rsidR="00F11AAF" w:rsidRPr="00F11AAF" w:rsidRDefault="00F11AAF" w:rsidP="00F11AAF">
      <w:pPr>
        <w:ind w:left="34"/>
        <w:jc w:val="both"/>
      </w:pPr>
      <w:r w:rsidRPr="00F11AAF">
        <w:rPr>
          <w:lang w:val="uk-UA"/>
        </w:rPr>
        <w:t>-</w:t>
      </w:r>
      <w:r w:rsidRPr="00F11AAF">
        <w:t>перерахунку ціни та обсягів товарів в бік зменшення за умови необхідності приведення обсягів товарів до кратності упаковки.</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Pr>
          <w:lang w:val="uk-UA"/>
        </w:rPr>
        <w:t xml:space="preserve">11.3. </w:t>
      </w:r>
      <w:r w:rsidRPr="009C1DD6">
        <w:rPr>
          <w:lang w:val="uk-UA"/>
        </w:rPr>
        <w:t>Істотними умовами договору є предмет договору, кількість, ціна договору, строк дії договору.</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1) зменшення обсягів закупівлі, зокрема з урахуванням фактичного обсягу видатків замовника;</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bookmarkStart w:id="54" w:name="_Hlk128335130"/>
      <w:r w:rsidRPr="009C1DD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4"/>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5) погодження зміни ціни в договорі про закупівлю в бік зменшення (без зміни кількості (обсягу) та якості товарів, робіт і послуг);</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AAF" w:rsidRPr="009C1DD6" w:rsidRDefault="00F11AAF" w:rsidP="00F11AAF">
      <w:pPr>
        <w:pStyle w:val="rvps2"/>
        <w:shd w:val="clear" w:color="auto" w:fill="FFFFFF"/>
        <w:spacing w:before="0" w:beforeAutospacing="0" w:after="0" w:afterAutospacing="0"/>
        <w:ind w:firstLine="709"/>
        <w:jc w:val="both"/>
        <w:textAlignment w:val="baseline"/>
        <w:rPr>
          <w:lang w:val="uk-UA"/>
        </w:rPr>
      </w:pPr>
      <w:r w:rsidRPr="009C1DD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AAF" w:rsidRPr="009C1DD6" w:rsidRDefault="00F11AAF" w:rsidP="00F11AAF">
      <w:pPr>
        <w:pStyle w:val="rvps2"/>
        <w:shd w:val="clear" w:color="auto" w:fill="FFFFFF"/>
        <w:spacing w:before="0" w:beforeAutospacing="0" w:after="0" w:afterAutospacing="0"/>
        <w:ind w:firstLine="450"/>
        <w:jc w:val="both"/>
        <w:rPr>
          <w:lang w:val="uk-UA"/>
        </w:rPr>
      </w:pPr>
      <w:r w:rsidRPr="009C1DD6">
        <w:rPr>
          <w:lang w:val="uk-UA"/>
        </w:rPr>
        <w:t>8) зміни умов у зв’язку із застосуванням положень частини шостої статті 41 Закону.</w:t>
      </w:r>
      <w:bookmarkStart w:id="55" w:name="n1776"/>
      <w:bookmarkStart w:id="56" w:name="n1778"/>
      <w:bookmarkEnd w:id="55"/>
      <w:bookmarkEnd w:id="56"/>
    </w:p>
    <w:p w:rsidR="00867585" w:rsidRPr="00037B69" w:rsidRDefault="00867585" w:rsidP="00867585">
      <w:pPr>
        <w:widowControl w:val="0"/>
        <w:autoSpaceDE w:val="0"/>
        <w:autoSpaceDN w:val="0"/>
        <w:adjustRightInd w:val="0"/>
        <w:ind w:firstLine="360"/>
        <w:jc w:val="both"/>
      </w:pPr>
      <w:r w:rsidRPr="00037B69">
        <w:t>11.</w:t>
      </w:r>
      <w:r w:rsidR="00F11AAF">
        <w:rPr>
          <w:lang w:val="uk-UA"/>
        </w:rPr>
        <w:t>4</w:t>
      </w:r>
      <w:r w:rsidRPr="00037B69">
        <w:t>.</w:t>
      </w:r>
      <w:r w:rsidR="00F11AAF">
        <w:rPr>
          <w:lang w:val="uk-UA"/>
        </w:rPr>
        <w:t xml:space="preserve"> </w:t>
      </w:r>
      <w:r w:rsidRPr="00037B69">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w:t>
      </w:r>
      <w:r w:rsidRPr="00037B69">
        <w:lastRenderedPageBreak/>
        <w:t xml:space="preserve">випадку, коли вони підписані уповноваженими представниками Сторін та завірені печатками. </w:t>
      </w:r>
    </w:p>
    <w:p w:rsidR="00867585" w:rsidRPr="00037B69" w:rsidRDefault="00F11AAF" w:rsidP="00867585">
      <w:pPr>
        <w:ind w:firstLine="360"/>
        <w:jc w:val="both"/>
      </w:pPr>
      <w:r>
        <w:t>11.</w:t>
      </w:r>
      <w:r>
        <w:rPr>
          <w:lang w:val="uk-UA"/>
        </w:rPr>
        <w:t>5</w:t>
      </w:r>
      <w:r w:rsidR="00867585" w:rsidRPr="00037B69">
        <w:t>. Жодна із Сторін не має права передавати права та обов’язки за цим Договором третій особі без отримання письмової згоди іншої Сторони.</w:t>
      </w:r>
    </w:p>
    <w:p w:rsidR="00867585" w:rsidRPr="00037B69" w:rsidRDefault="00F11AAF" w:rsidP="00867585">
      <w:pPr>
        <w:ind w:firstLine="360"/>
        <w:jc w:val="both"/>
      </w:pPr>
      <w:r>
        <w:t>11.</w:t>
      </w:r>
      <w:r>
        <w:rPr>
          <w:lang w:val="uk-UA"/>
        </w:rPr>
        <w:t>6</w:t>
      </w:r>
      <w:r w:rsidR="00867585" w:rsidRPr="00037B69">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67585" w:rsidRPr="00037B69" w:rsidRDefault="00F11AAF" w:rsidP="00867585">
      <w:pPr>
        <w:ind w:firstLine="360"/>
        <w:jc w:val="both"/>
      </w:pPr>
      <w:r>
        <w:t>11.</w:t>
      </w:r>
      <w:r>
        <w:rPr>
          <w:lang w:val="uk-UA"/>
        </w:rPr>
        <w:t>7</w:t>
      </w:r>
      <w:r w:rsidR="00867585" w:rsidRPr="00037B69">
        <w:t>. У випадках, не передбачених цим Договором, Сторони керуються чинним законодавством України.</w:t>
      </w:r>
    </w:p>
    <w:p w:rsidR="00867585" w:rsidRPr="00037B69" w:rsidRDefault="00F11AAF" w:rsidP="00867585">
      <w:pPr>
        <w:ind w:firstLine="360"/>
        <w:jc w:val="both"/>
      </w:pPr>
      <w:r>
        <w:t>11.</w:t>
      </w:r>
      <w:r>
        <w:rPr>
          <w:lang w:val="uk-UA"/>
        </w:rPr>
        <w:t>8</w:t>
      </w:r>
      <w:r w:rsidR="00867585" w:rsidRPr="00037B69">
        <w:t>. Сторони зобов’язані негайно письмово повідомляти одна одну у випадку зміни банківських чи поштових реквізитів.</w:t>
      </w:r>
    </w:p>
    <w:p w:rsidR="00867585" w:rsidRPr="00037B69" w:rsidRDefault="00867585" w:rsidP="00867585">
      <w:pPr>
        <w:jc w:val="both"/>
      </w:pPr>
      <w:r w:rsidRPr="00037B69">
        <w:t xml:space="preserve">      11.</w:t>
      </w:r>
      <w:r w:rsidR="00F11AAF">
        <w:rPr>
          <w:lang w:val="uk-UA"/>
        </w:rPr>
        <w:t>9</w:t>
      </w:r>
      <w:r w:rsidRPr="00037B69">
        <w:t>.</w:t>
      </w:r>
      <w:r w:rsidRPr="00037B69">
        <w:rPr>
          <w:b/>
        </w:rPr>
        <w:t xml:space="preserve"> Постачальник</w:t>
      </w:r>
      <w:r w:rsidRPr="00037B69">
        <w:t xml:space="preserve"> являється платником податку на прибуток на загальних підставах.</w:t>
      </w:r>
    </w:p>
    <w:p w:rsidR="00867585" w:rsidRPr="00037B69" w:rsidRDefault="00867585" w:rsidP="00867585">
      <w:pPr>
        <w:jc w:val="both"/>
      </w:pPr>
      <w:r w:rsidRPr="00037B69">
        <w:rPr>
          <w:b/>
        </w:rPr>
        <w:t xml:space="preserve">Покупець </w:t>
      </w:r>
      <w:r w:rsidRPr="00037B69">
        <w:t>являється</w:t>
      </w:r>
      <w:r w:rsidRPr="00037B69">
        <w:rPr>
          <w:b/>
        </w:rPr>
        <w:t xml:space="preserve"> </w:t>
      </w:r>
      <w:r w:rsidRPr="00037B69">
        <w:t>неприбутковою організацією за кодом ознаки неприбутковості - 0004.</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57" w:name="108"/>
      <w:bookmarkEnd w:id="57"/>
      <w:r w:rsidRPr="00037B69">
        <w:rPr>
          <w:b/>
        </w:rPr>
        <w:t xml:space="preserve">XII. Додатки до договору </w:t>
      </w:r>
    </w:p>
    <w:p w:rsidR="00867585" w:rsidRPr="00037B69"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8" w:name="109"/>
      <w:bookmarkEnd w:id="58"/>
      <w:r w:rsidRPr="00037B69">
        <w:t xml:space="preserve">     Невід'ємною частиною цього Договору є:</w:t>
      </w:r>
    </w:p>
    <w:p w:rsidR="00867585" w:rsidRPr="00037B69" w:rsidRDefault="00867585" w:rsidP="0086758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9" w:name="110"/>
      <w:bookmarkEnd w:id="59"/>
      <w:r w:rsidRPr="00037B69">
        <w:t>Специфікація №1.</w:t>
      </w:r>
    </w:p>
    <w:p w:rsidR="00867585"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bookmarkStart w:id="60" w:name="113"/>
      <w:bookmarkEnd w:id="60"/>
    </w:p>
    <w:p w:rsidR="00867585" w:rsidRPr="003E7C1C" w:rsidRDefault="00867585" w:rsidP="0086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3E7C1C">
        <w:rPr>
          <w:b/>
          <w:lang w:val="en-US"/>
        </w:rPr>
        <w:t xml:space="preserve">XIII. </w:t>
      </w:r>
      <w:r w:rsidRPr="00037B69">
        <w:rPr>
          <w:b/>
        </w:rPr>
        <w:t>Місцезнаходження</w:t>
      </w:r>
      <w:r w:rsidRPr="003E7C1C">
        <w:rPr>
          <w:b/>
          <w:lang w:val="en-US"/>
        </w:rPr>
        <w:t xml:space="preserve">, </w:t>
      </w:r>
      <w:r w:rsidRPr="00037B69">
        <w:rPr>
          <w:b/>
        </w:rPr>
        <w:t>банківські</w:t>
      </w:r>
      <w:r w:rsidRPr="003E7C1C">
        <w:rPr>
          <w:b/>
          <w:lang w:val="en-US"/>
        </w:rPr>
        <w:t xml:space="preserve"> </w:t>
      </w:r>
      <w:r w:rsidRPr="00037B69">
        <w:rPr>
          <w:b/>
        </w:rPr>
        <w:t>реквізити</w:t>
      </w:r>
      <w:r w:rsidRPr="003E7C1C">
        <w:rPr>
          <w:b/>
          <w:lang w:val="en-US"/>
        </w:rPr>
        <w:t xml:space="preserve"> </w:t>
      </w:r>
      <w:r w:rsidRPr="00037B69">
        <w:rPr>
          <w:b/>
        </w:rPr>
        <w:t>та</w:t>
      </w:r>
      <w:r w:rsidRPr="003E7C1C">
        <w:rPr>
          <w:b/>
          <w:lang w:val="en-US"/>
        </w:rPr>
        <w:t xml:space="preserve"> </w:t>
      </w:r>
      <w:r w:rsidRPr="00037B69">
        <w:rPr>
          <w:b/>
        </w:rPr>
        <w:t>підписи</w:t>
      </w:r>
      <w:r w:rsidRPr="003E7C1C">
        <w:rPr>
          <w:b/>
          <w:lang w:val="en-US"/>
        </w:rPr>
        <w:t xml:space="preserve"> </w:t>
      </w:r>
      <w:r w:rsidRPr="00037B69">
        <w:rPr>
          <w:b/>
        </w:rPr>
        <w:t>Сторін</w:t>
      </w:r>
      <w:r w:rsidRPr="003E7C1C">
        <w:rPr>
          <w:b/>
          <w:lang w:val="en-US"/>
        </w:rPr>
        <w:t xml:space="preserve"> </w:t>
      </w:r>
    </w:p>
    <w:p w:rsidR="00867585" w:rsidRPr="003E7C1C" w:rsidRDefault="00867585" w:rsidP="00867585">
      <w:pPr>
        <w:jc w:val="both"/>
        <w:rPr>
          <w:b/>
          <w:i/>
          <w:lang w:val="en-US"/>
        </w:rPr>
      </w:pPr>
    </w:p>
    <w:tbl>
      <w:tblPr>
        <w:tblW w:w="10022" w:type="dxa"/>
        <w:tblLayout w:type="fixed"/>
        <w:tblLook w:val="0000"/>
      </w:tblPr>
      <w:tblGrid>
        <w:gridCol w:w="5003"/>
        <w:gridCol w:w="5019"/>
      </w:tblGrid>
      <w:tr w:rsidR="00DB43F1" w:rsidRPr="009C0AD1" w:rsidTr="003342B5">
        <w:trPr>
          <w:trHeight w:val="3894"/>
        </w:trPr>
        <w:tc>
          <w:tcPr>
            <w:tcW w:w="5003" w:type="dxa"/>
            <w:shd w:val="clear" w:color="auto" w:fill="auto"/>
          </w:tcPr>
          <w:p w:rsidR="00DB43F1" w:rsidRPr="003E7C1C" w:rsidRDefault="00DB43F1" w:rsidP="00744D32">
            <w:pPr>
              <w:widowControl w:val="0"/>
              <w:suppressAutoHyphens/>
              <w:autoSpaceDE w:val="0"/>
              <w:snapToGrid w:val="0"/>
              <w:contextualSpacing/>
              <w:jc w:val="center"/>
              <w:rPr>
                <w:b/>
                <w:spacing w:val="-1"/>
                <w:u w:val="single"/>
                <w:lang w:val="en-US" w:eastAsia="zh-CN"/>
              </w:rPr>
            </w:pPr>
            <w:r w:rsidRPr="009C0AD1">
              <w:rPr>
                <w:b/>
                <w:spacing w:val="-1"/>
                <w:u w:val="single"/>
                <w:lang w:eastAsia="zh-CN"/>
              </w:rPr>
              <w:t>ЗАМОВНИК</w:t>
            </w:r>
            <w:r w:rsidRPr="003E7C1C">
              <w:rPr>
                <w:b/>
                <w:spacing w:val="-1"/>
                <w:u w:val="single"/>
                <w:lang w:val="en-US" w:eastAsia="zh-CN"/>
              </w:rPr>
              <w:t>:</w:t>
            </w:r>
          </w:p>
          <w:p w:rsidR="00DB43F1" w:rsidRPr="003E7C1C" w:rsidRDefault="00DB43F1" w:rsidP="00744D32">
            <w:pPr>
              <w:widowControl w:val="0"/>
              <w:suppressAutoHyphens/>
              <w:autoSpaceDE w:val="0"/>
              <w:snapToGrid w:val="0"/>
              <w:contextualSpacing/>
              <w:jc w:val="center"/>
              <w:rPr>
                <w:b/>
                <w:spacing w:val="-1"/>
                <w:u w:val="single"/>
                <w:lang w:val="en-US" w:eastAsia="zh-CN"/>
              </w:rPr>
            </w:pPr>
          </w:p>
          <w:p w:rsidR="00DB43F1" w:rsidRPr="003E7C1C" w:rsidRDefault="00DB43F1" w:rsidP="00744D32">
            <w:pPr>
              <w:keepNext/>
              <w:jc w:val="both"/>
              <w:outlineLvl w:val="0"/>
              <w:rPr>
                <w:b/>
                <w:lang w:val="en-US"/>
              </w:rPr>
            </w:pPr>
            <w:r w:rsidRPr="002371DD">
              <w:rPr>
                <w:b/>
              </w:rPr>
              <w:t>Комунальне</w:t>
            </w:r>
            <w:r w:rsidRPr="003E7C1C">
              <w:rPr>
                <w:b/>
                <w:lang w:val="en-US"/>
              </w:rPr>
              <w:t xml:space="preserve"> </w:t>
            </w:r>
            <w:r w:rsidRPr="002371DD">
              <w:rPr>
                <w:b/>
              </w:rPr>
              <w:t>некомерційне</w:t>
            </w:r>
            <w:r w:rsidRPr="003E7C1C">
              <w:rPr>
                <w:b/>
                <w:lang w:val="en-US"/>
              </w:rPr>
              <w:t xml:space="preserve"> </w:t>
            </w:r>
          </w:p>
          <w:p w:rsidR="00DB43F1" w:rsidRPr="003E7C1C" w:rsidRDefault="00DB43F1" w:rsidP="00744D32">
            <w:pPr>
              <w:keepNext/>
              <w:jc w:val="both"/>
              <w:outlineLvl w:val="0"/>
              <w:rPr>
                <w:b/>
                <w:lang w:val="en-US"/>
              </w:rPr>
            </w:pPr>
            <w:r w:rsidRPr="002371DD">
              <w:rPr>
                <w:b/>
              </w:rPr>
              <w:t>підприємство</w:t>
            </w:r>
            <w:r w:rsidRPr="003E7C1C">
              <w:rPr>
                <w:b/>
                <w:lang w:val="en-US"/>
              </w:rPr>
              <w:t xml:space="preserve"> «</w:t>
            </w:r>
            <w:r w:rsidRPr="002371DD">
              <w:rPr>
                <w:b/>
              </w:rPr>
              <w:t>Дрогобицька</w:t>
            </w:r>
            <w:r w:rsidRPr="003E7C1C">
              <w:rPr>
                <w:b/>
                <w:lang w:val="en-US"/>
              </w:rPr>
              <w:t xml:space="preserve"> </w:t>
            </w:r>
          </w:p>
          <w:p w:rsidR="00DB43F1" w:rsidRPr="003E7C1C" w:rsidRDefault="00DB43F1" w:rsidP="00744D32">
            <w:pPr>
              <w:keepNext/>
              <w:jc w:val="both"/>
              <w:outlineLvl w:val="0"/>
              <w:rPr>
                <w:b/>
                <w:lang w:val="en-US"/>
              </w:rPr>
            </w:pPr>
            <w:r w:rsidRPr="002371DD">
              <w:rPr>
                <w:b/>
              </w:rPr>
              <w:t>міська</w:t>
            </w:r>
            <w:r w:rsidRPr="003E7C1C">
              <w:rPr>
                <w:b/>
                <w:lang w:val="en-US"/>
              </w:rPr>
              <w:t xml:space="preserve"> </w:t>
            </w:r>
            <w:r w:rsidRPr="002371DD">
              <w:rPr>
                <w:b/>
              </w:rPr>
              <w:t>лікарня</w:t>
            </w:r>
            <w:r w:rsidRPr="003E7C1C">
              <w:rPr>
                <w:b/>
                <w:lang w:val="en-US"/>
              </w:rPr>
              <w:t xml:space="preserve"> №1» </w:t>
            </w:r>
            <w:r w:rsidRPr="002371DD">
              <w:rPr>
                <w:b/>
              </w:rPr>
              <w:t>Дрогобицької</w:t>
            </w:r>
            <w:r w:rsidRPr="003E7C1C">
              <w:rPr>
                <w:b/>
                <w:lang w:val="en-US"/>
              </w:rPr>
              <w:t xml:space="preserve"> </w:t>
            </w:r>
          </w:p>
          <w:p w:rsidR="00DB43F1" w:rsidRPr="002371DD" w:rsidRDefault="00DB43F1" w:rsidP="00744D32">
            <w:pPr>
              <w:keepNext/>
              <w:jc w:val="both"/>
              <w:outlineLvl w:val="0"/>
              <w:rPr>
                <w:b/>
              </w:rPr>
            </w:pPr>
            <w:r w:rsidRPr="002371DD">
              <w:rPr>
                <w:b/>
              </w:rPr>
              <w:t>міської ради</w:t>
            </w:r>
          </w:p>
          <w:p w:rsidR="00DB43F1" w:rsidRPr="002371DD" w:rsidRDefault="00DB43F1" w:rsidP="00744D32">
            <w:pPr>
              <w:keepNext/>
              <w:jc w:val="both"/>
              <w:outlineLvl w:val="0"/>
            </w:pPr>
            <w:r w:rsidRPr="002371DD">
              <w:t xml:space="preserve">Адреса: 82100  Львівська обл.,               </w:t>
            </w:r>
          </w:p>
          <w:p w:rsidR="00DB43F1" w:rsidRPr="002371DD" w:rsidRDefault="00DB43F1" w:rsidP="00744D32">
            <w:pPr>
              <w:keepNext/>
              <w:jc w:val="both"/>
              <w:outlineLvl w:val="0"/>
            </w:pPr>
            <w:r w:rsidRPr="002371DD">
              <w:t xml:space="preserve">м. Дрогобич, вул. Шептицького, 9   </w:t>
            </w:r>
          </w:p>
          <w:p w:rsidR="00DB43F1" w:rsidRPr="002371DD" w:rsidRDefault="00DB43F1" w:rsidP="00744D32">
            <w:pPr>
              <w:keepNext/>
              <w:jc w:val="both"/>
              <w:outlineLvl w:val="0"/>
            </w:pPr>
            <w:r w:rsidRPr="002371DD">
              <w:t>р/р_____________________________                                                 в ______________________________</w:t>
            </w:r>
          </w:p>
          <w:p w:rsidR="00DB43F1" w:rsidRPr="002371DD" w:rsidRDefault="00DB43F1" w:rsidP="00744D32">
            <w:pPr>
              <w:keepNext/>
              <w:jc w:val="both"/>
              <w:outlineLvl w:val="0"/>
            </w:pPr>
            <w:r w:rsidRPr="002371DD">
              <w:t>МФО __________</w:t>
            </w:r>
          </w:p>
          <w:p w:rsidR="00DB43F1" w:rsidRPr="002371DD" w:rsidRDefault="00DB43F1" w:rsidP="00744D32">
            <w:pPr>
              <w:keepNext/>
              <w:jc w:val="both"/>
              <w:outlineLvl w:val="0"/>
            </w:pPr>
            <w:r w:rsidRPr="002371DD">
              <w:t xml:space="preserve">ЄДРПОУ 13815703 </w:t>
            </w:r>
          </w:p>
          <w:p w:rsidR="00DB43F1" w:rsidRPr="002371DD" w:rsidRDefault="00DB43F1" w:rsidP="00744D32">
            <w:pPr>
              <w:keepNext/>
              <w:jc w:val="both"/>
              <w:outlineLvl w:val="0"/>
              <w:rPr>
                <w:b/>
              </w:rPr>
            </w:pPr>
            <w:r w:rsidRPr="002371DD">
              <w:rPr>
                <w:b/>
              </w:rPr>
              <w:t xml:space="preserve">       </w:t>
            </w:r>
          </w:p>
          <w:p w:rsidR="00DB43F1" w:rsidRPr="002371DD" w:rsidRDefault="00DB43F1" w:rsidP="00744D32">
            <w:pPr>
              <w:keepNext/>
              <w:jc w:val="both"/>
              <w:outlineLvl w:val="0"/>
              <w:rPr>
                <w:b/>
              </w:rPr>
            </w:pPr>
          </w:p>
          <w:p w:rsidR="00DB43F1" w:rsidRPr="002371DD" w:rsidRDefault="00DB43F1" w:rsidP="00744D32">
            <w:pPr>
              <w:keepNext/>
              <w:jc w:val="both"/>
              <w:outlineLvl w:val="0"/>
              <w:rPr>
                <w:b/>
              </w:rPr>
            </w:pPr>
            <w:r w:rsidRPr="002371DD">
              <w:rPr>
                <w:b/>
              </w:rPr>
              <w:t xml:space="preserve">Генеральний директор  </w:t>
            </w:r>
          </w:p>
          <w:p w:rsidR="00DB43F1" w:rsidRPr="002371DD" w:rsidRDefault="00DB43F1" w:rsidP="00744D32">
            <w:pPr>
              <w:keepNext/>
              <w:jc w:val="both"/>
              <w:outlineLvl w:val="0"/>
              <w:rPr>
                <w:b/>
              </w:rPr>
            </w:pPr>
            <w:r w:rsidRPr="002371DD">
              <w:rPr>
                <w:b/>
              </w:rPr>
              <w:t xml:space="preserve"> </w:t>
            </w:r>
          </w:p>
          <w:p w:rsidR="00DB43F1" w:rsidRPr="009A22E7" w:rsidRDefault="00DB43F1" w:rsidP="00744D32">
            <w:pPr>
              <w:rPr>
                <w:b/>
              </w:rPr>
            </w:pPr>
            <w:r w:rsidRPr="002371DD">
              <w:rPr>
                <w:b/>
              </w:rPr>
              <w:t xml:space="preserve"> _____________   </w:t>
            </w:r>
            <w:r>
              <w:rPr>
                <w:b/>
              </w:rPr>
              <w:t>Андрій КОЦЮБА</w:t>
            </w: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color w:val="000000"/>
                <w:lang w:eastAsia="zh-CN"/>
              </w:rPr>
              <w:t xml:space="preserve">м.п.  </w:t>
            </w:r>
          </w:p>
        </w:tc>
        <w:tc>
          <w:tcPr>
            <w:tcW w:w="5019" w:type="dxa"/>
            <w:shd w:val="clear" w:color="auto" w:fill="auto"/>
          </w:tcPr>
          <w:p w:rsidR="00DB43F1" w:rsidRPr="009C0AD1" w:rsidRDefault="00DB43F1" w:rsidP="00744D32">
            <w:pPr>
              <w:widowControl w:val="0"/>
              <w:suppressAutoHyphens/>
              <w:autoSpaceDE w:val="0"/>
              <w:contextualSpacing/>
              <w:jc w:val="center"/>
              <w:rPr>
                <w:rFonts w:eastAsia="Arial"/>
                <w:b/>
                <w:color w:val="000000"/>
                <w:lang w:eastAsia="zh-CN"/>
              </w:rPr>
            </w:pPr>
            <w:r w:rsidRPr="009C0AD1">
              <w:rPr>
                <w:rFonts w:eastAsia="Arial"/>
                <w:b/>
                <w:color w:val="000000"/>
                <w:u w:val="single"/>
                <w:lang w:eastAsia="zh-CN"/>
              </w:rPr>
              <w:t>ПОСТАЧАЛЬНИК</w:t>
            </w:r>
            <w:r w:rsidRPr="009C0AD1">
              <w:rPr>
                <w:rFonts w:eastAsia="Arial"/>
                <w:b/>
                <w:color w:val="000000"/>
                <w:lang w:eastAsia="zh-CN"/>
              </w:rPr>
              <w:t>:</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ind w:left="283"/>
              <w:contextualSpacing/>
              <w:jc w:val="center"/>
              <w:rPr>
                <w:lang w:eastAsia="zh-CN"/>
              </w:rPr>
            </w:pP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rPr>
                <w:b/>
                <w:lang w:eastAsia="zh-CN"/>
              </w:rPr>
            </w:pP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rPr>
                <w:rFonts w:eastAsia="Arial"/>
                <w:b/>
                <w:color w:val="000000"/>
                <w:lang w:eastAsia="zh-CN"/>
              </w:rPr>
            </w:pPr>
          </w:p>
          <w:p w:rsidR="00DB43F1" w:rsidRDefault="00DB43F1" w:rsidP="00744D32">
            <w:pPr>
              <w:widowControl w:val="0"/>
              <w:suppressAutoHyphens/>
              <w:autoSpaceDE w:val="0"/>
              <w:contextualSpacing/>
              <w:rPr>
                <w:rFonts w:eastAsia="Arial"/>
                <w:b/>
                <w:color w:val="000000"/>
                <w:lang w:val="en-US" w:eastAsia="zh-CN"/>
              </w:rPr>
            </w:pPr>
          </w:p>
          <w:p w:rsidR="00DB43F1" w:rsidRPr="00EB4EB1" w:rsidRDefault="00DB43F1" w:rsidP="00744D32">
            <w:pPr>
              <w:widowControl w:val="0"/>
              <w:suppressAutoHyphens/>
              <w:autoSpaceDE w:val="0"/>
              <w:contextualSpacing/>
              <w:rPr>
                <w:rFonts w:eastAsia="Arial"/>
                <w:b/>
                <w:color w:val="000000"/>
                <w:lang w:val="en-US" w:eastAsia="zh-CN"/>
              </w:rPr>
            </w:pPr>
          </w:p>
          <w:p w:rsidR="00DB43F1" w:rsidRPr="009C0AD1" w:rsidRDefault="00DB43F1" w:rsidP="00744D32">
            <w:pPr>
              <w:widowControl w:val="0"/>
              <w:suppressAutoHyphens/>
              <w:autoSpaceDE w:val="0"/>
              <w:contextualSpacing/>
              <w:rPr>
                <w:rFonts w:eastAsia="Arial"/>
                <w:b/>
                <w:color w:val="000000"/>
                <w:lang w:eastAsia="zh-CN"/>
              </w:rPr>
            </w:pPr>
            <w:r w:rsidRPr="009C0AD1">
              <w:rPr>
                <w:rFonts w:eastAsia="Arial"/>
                <w:b/>
                <w:color w:val="000000"/>
                <w:lang w:eastAsia="zh-CN"/>
              </w:rPr>
              <w:t>________________</w:t>
            </w:r>
          </w:p>
          <w:p w:rsidR="00DB43F1" w:rsidRPr="009C0AD1" w:rsidRDefault="00DB43F1" w:rsidP="00744D32">
            <w:pPr>
              <w:widowControl w:val="0"/>
              <w:suppressAutoHyphens/>
              <w:autoSpaceDE w:val="0"/>
              <w:contextualSpacing/>
              <w:rPr>
                <w:b/>
                <w:lang w:eastAsia="zh-CN"/>
              </w:rPr>
            </w:pP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b/>
                <w:color w:val="000000"/>
                <w:lang w:eastAsia="zh-CN"/>
              </w:rPr>
              <w:t>____________________  ____________</w:t>
            </w: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color w:val="000000"/>
                <w:lang w:eastAsia="zh-CN"/>
              </w:rPr>
              <w:t xml:space="preserve">м.п.  </w:t>
            </w:r>
          </w:p>
        </w:tc>
      </w:tr>
    </w:tbl>
    <w:p w:rsidR="00DB43F1" w:rsidRPr="009C0AD1" w:rsidRDefault="00DB43F1" w:rsidP="00DB43F1">
      <w:pPr>
        <w:widowControl w:val="0"/>
        <w:suppressAutoHyphens/>
        <w:autoSpaceDE w:val="0"/>
        <w:rPr>
          <w:rFonts w:ascii="Times New Roman CYR" w:hAnsi="Times New Roman CYR" w:cs="Times New Roman CYR"/>
          <w:lang w:eastAsia="ar-SA"/>
        </w:rPr>
        <w:sectPr w:rsidR="00DB43F1" w:rsidRPr="009C0AD1" w:rsidSect="00867585">
          <w:pgSz w:w="11906" w:h="16838"/>
          <w:pgMar w:top="850" w:right="850" w:bottom="850" w:left="1417" w:header="720" w:footer="720" w:gutter="0"/>
          <w:cols w:space="720"/>
          <w:docGrid w:linePitch="326"/>
        </w:sectPr>
      </w:pPr>
    </w:p>
    <w:p w:rsidR="00DB43F1" w:rsidRPr="00F62E6A" w:rsidRDefault="00DB43F1" w:rsidP="00DB43F1">
      <w:pPr>
        <w:pageBreakBefore/>
        <w:widowControl w:val="0"/>
        <w:jc w:val="right"/>
      </w:pPr>
      <w:r w:rsidRPr="00F62E6A">
        <w:rPr>
          <w:b/>
        </w:rPr>
        <w:lastRenderedPageBreak/>
        <w:t>Додаток №1</w:t>
      </w:r>
    </w:p>
    <w:p w:rsidR="00DB43F1" w:rsidRPr="00F62E6A" w:rsidRDefault="00DB43F1" w:rsidP="00DB43F1">
      <w:pPr>
        <w:widowControl w:val="0"/>
        <w:jc w:val="right"/>
        <w:rPr>
          <w:b/>
        </w:rPr>
      </w:pPr>
    </w:p>
    <w:p w:rsidR="00DB43F1" w:rsidRPr="00F62E6A" w:rsidRDefault="00DB43F1" w:rsidP="00DB43F1">
      <w:pPr>
        <w:keepNext/>
        <w:widowControl w:val="0"/>
        <w:jc w:val="right"/>
      </w:pPr>
      <w:r w:rsidRPr="00F62E6A">
        <w:rPr>
          <w:b/>
        </w:rPr>
        <w:t>СПЕЦИФІКАЦІЯ</w:t>
      </w:r>
    </w:p>
    <w:p w:rsidR="00DB43F1" w:rsidRPr="00F62E6A" w:rsidRDefault="00DB43F1" w:rsidP="00DB43F1">
      <w:pPr>
        <w:keepNext/>
        <w:widowControl w:val="0"/>
        <w:jc w:val="right"/>
      </w:pPr>
      <w:r w:rsidRPr="00F62E6A">
        <w:rPr>
          <w:b/>
        </w:rPr>
        <w:t>до договору № _______ від «___»__________20____ р.</w:t>
      </w:r>
    </w:p>
    <w:p w:rsidR="00DB43F1" w:rsidRPr="00F62E6A" w:rsidRDefault="00DB43F1" w:rsidP="00DB43F1">
      <w:pPr>
        <w:jc w:val="center"/>
      </w:pPr>
    </w:p>
    <w:tbl>
      <w:tblPr>
        <w:tblW w:w="104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1559"/>
        <w:gridCol w:w="1985"/>
        <w:gridCol w:w="1136"/>
        <w:gridCol w:w="838"/>
        <w:gridCol w:w="51"/>
        <w:gridCol w:w="1000"/>
        <w:gridCol w:w="944"/>
        <w:gridCol w:w="57"/>
      </w:tblGrid>
      <w:tr w:rsidR="00DB43F1" w:rsidRPr="00C23F84" w:rsidTr="0066687A">
        <w:trPr>
          <w:trHeight w:val="1607"/>
        </w:trPr>
        <w:tc>
          <w:tcPr>
            <w:tcW w:w="568" w:type="dxa"/>
            <w:vAlign w:val="center"/>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b/>
                <w:sz w:val="20"/>
                <w:szCs w:val="20"/>
                <w:lang w:eastAsia="ar-SA"/>
              </w:rPr>
            </w:pPr>
            <w:r w:rsidRPr="00C23F84">
              <w:rPr>
                <w:rFonts w:ascii="Times New Roman CYR" w:hAnsi="Times New Roman CYR" w:cs="Times New Roman CYR"/>
                <w:b/>
                <w:sz w:val="20"/>
                <w:szCs w:val="20"/>
                <w:lang w:eastAsia="ar-SA"/>
              </w:rPr>
              <w:t>№ п/п</w:t>
            </w:r>
          </w:p>
        </w:tc>
        <w:tc>
          <w:tcPr>
            <w:tcW w:w="2268" w:type="dxa"/>
            <w:vAlign w:val="center"/>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b/>
                <w:sz w:val="20"/>
                <w:szCs w:val="20"/>
                <w:lang w:eastAsia="ar-SA"/>
              </w:rPr>
            </w:pPr>
            <w:r w:rsidRPr="00C23F84">
              <w:rPr>
                <w:b/>
                <w:sz w:val="20"/>
                <w:szCs w:val="20"/>
                <w:lang w:eastAsia="ar-SA"/>
              </w:rPr>
              <w:t>Назва запропонованого товару</w:t>
            </w:r>
          </w:p>
        </w:tc>
        <w:tc>
          <w:tcPr>
            <w:tcW w:w="1559" w:type="dxa"/>
            <w:vAlign w:val="center"/>
          </w:tcPr>
          <w:p w:rsidR="00DB43F1" w:rsidRPr="00182655" w:rsidRDefault="00DB43F1" w:rsidP="00744D32">
            <w:pPr>
              <w:widowControl w:val="0"/>
              <w:suppressLineNumbers/>
              <w:tabs>
                <w:tab w:val="left" w:pos="0"/>
                <w:tab w:val="center" w:pos="4153"/>
                <w:tab w:val="right" w:pos="8306"/>
              </w:tabs>
              <w:suppressAutoHyphens/>
              <w:autoSpaceDE w:val="0"/>
              <w:jc w:val="center"/>
              <w:rPr>
                <w:b/>
                <w:bCs/>
                <w:sz w:val="20"/>
                <w:lang w:eastAsia="zh-CN"/>
              </w:rPr>
            </w:pPr>
            <w:r>
              <w:rPr>
                <w:b/>
                <w:bCs/>
                <w:sz w:val="20"/>
                <w:lang w:eastAsia="zh-CN"/>
              </w:rPr>
              <w:t>Країна погодження</w:t>
            </w:r>
          </w:p>
        </w:tc>
        <w:tc>
          <w:tcPr>
            <w:tcW w:w="1985" w:type="dxa"/>
            <w:vAlign w:val="center"/>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b/>
                <w:sz w:val="20"/>
                <w:szCs w:val="20"/>
                <w:lang w:eastAsia="ar-SA"/>
              </w:rPr>
            </w:pPr>
            <w:r w:rsidRPr="00182655">
              <w:rPr>
                <w:b/>
                <w:bCs/>
                <w:sz w:val="20"/>
                <w:lang w:eastAsia="zh-CN"/>
              </w:rPr>
              <w:t>Назва та код відповідно до НК 024:2019</w:t>
            </w:r>
          </w:p>
        </w:tc>
        <w:tc>
          <w:tcPr>
            <w:tcW w:w="1136" w:type="dxa"/>
            <w:vAlign w:val="center"/>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b/>
                <w:sz w:val="20"/>
                <w:szCs w:val="20"/>
                <w:lang w:eastAsia="ar-SA"/>
              </w:rPr>
            </w:pPr>
            <w:r w:rsidRPr="00C23F84">
              <w:rPr>
                <w:rFonts w:ascii="Times New Roman CYR" w:hAnsi="Times New Roman CYR" w:cs="Times New Roman CYR"/>
                <w:b/>
                <w:sz w:val="20"/>
                <w:szCs w:val="20"/>
                <w:lang w:eastAsia="ar-SA"/>
              </w:rPr>
              <w:t>Одиниця виміру</w:t>
            </w:r>
          </w:p>
        </w:tc>
        <w:tc>
          <w:tcPr>
            <w:tcW w:w="889" w:type="dxa"/>
            <w:gridSpan w:val="2"/>
            <w:vAlign w:val="center"/>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b/>
                <w:sz w:val="20"/>
                <w:szCs w:val="20"/>
                <w:lang w:eastAsia="ar-SA"/>
              </w:rPr>
            </w:pPr>
            <w:r w:rsidRPr="00C23F84">
              <w:rPr>
                <w:rFonts w:ascii="Times New Roman CYR" w:hAnsi="Times New Roman CYR" w:cs="Times New Roman CYR"/>
                <w:b/>
                <w:sz w:val="20"/>
                <w:szCs w:val="20"/>
                <w:lang w:eastAsia="ar-SA"/>
              </w:rPr>
              <w:t>Кількість</w:t>
            </w:r>
          </w:p>
        </w:tc>
        <w:tc>
          <w:tcPr>
            <w:tcW w:w="1000" w:type="dxa"/>
            <w:vAlign w:val="center"/>
          </w:tcPr>
          <w:p w:rsidR="00DB43F1" w:rsidRPr="00C23F84" w:rsidRDefault="00DB43F1" w:rsidP="00744D32">
            <w:pPr>
              <w:widowControl w:val="0"/>
              <w:suppressLineNumbers/>
              <w:suppressAutoHyphens/>
              <w:autoSpaceDE w:val="0"/>
              <w:jc w:val="center"/>
              <w:rPr>
                <w:rFonts w:ascii="Times New Roman CYR" w:eastAsia="Lucida Sans Unicode" w:hAnsi="Times New Roman CYR" w:cs="Times New Roman CYR"/>
                <w:b/>
                <w:bCs/>
                <w:sz w:val="18"/>
                <w:szCs w:val="18"/>
                <w:lang w:eastAsia="ar-SA"/>
              </w:rPr>
            </w:pPr>
            <w:r w:rsidRPr="00C23F84">
              <w:rPr>
                <w:rFonts w:ascii="Times New Roman CYR" w:hAnsi="Times New Roman CYR" w:cs="Times New Roman CYR"/>
                <w:b/>
                <w:bCs/>
                <w:sz w:val="20"/>
                <w:szCs w:val="20"/>
                <w:lang w:eastAsia="ar-SA"/>
              </w:rPr>
              <w:t>Ціна за одиницю, грн. з ПДВ.</w:t>
            </w:r>
          </w:p>
        </w:tc>
        <w:tc>
          <w:tcPr>
            <w:tcW w:w="1001" w:type="dxa"/>
            <w:gridSpan w:val="2"/>
            <w:vAlign w:val="center"/>
          </w:tcPr>
          <w:p w:rsidR="00DB43F1" w:rsidRPr="00C23F84" w:rsidRDefault="00DB43F1" w:rsidP="00744D32">
            <w:pPr>
              <w:widowControl w:val="0"/>
              <w:suppressLineNumbers/>
              <w:suppressAutoHyphens/>
              <w:autoSpaceDE w:val="0"/>
              <w:jc w:val="center"/>
              <w:rPr>
                <w:rFonts w:ascii="Times New Roman CYR" w:hAnsi="Times New Roman CYR" w:cs="Times New Roman CYR"/>
                <w:b/>
                <w:bCs/>
                <w:sz w:val="20"/>
                <w:szCs w:val="20"/>
                <w:lang w:eastAsia="ar-SA"/>
              </w:rPr>
            </w:pPr>
            <w:r>
              <w:rPr>
                <w:b/>
                <w:sz w:val="20"/>
                <w:szCs w:val="20"/>
                <w:lang w:eastAsia="ar-SA"/>
              </w:rPr>
              <w:t>Всього</w:t>
            </w:r>
            <w:r w:rsidRPr="00C23F84">
              <w:rPr>
                <w:b/>
                <w:sz w:val="20"/>
                <w:szCs w:val="20"/>
                <w:lang w:eastAsia="ar-SA"/>
              </w:rPr>
              <w:t>, грн. з ПДВ</w:t>
            </w:r>
          </w:p>
        </w:tc>
      </w:tr>
      <w:tr w:rsidR="00DB43F1" w:rsidRPr="00C23F84" w:rsidTr="0066687A">
        <w:trPr>
          <w:trHeight w:val="471"/>
        </w:trPr>
        <w:tc>
          <w:tcPr>
            <w:tcW w:w="568" w:type="dxa"/>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sz w:val="18"/>
                <w:szCs w:val="18"/>
                <w:lang w:eastAsia="ar-SA"/>
              </w:rPr>
            </w:pPr>
            <w:r w:rsidRPr="00C23F84">
              <w:rPr>
                <w:rFonts w:ascii="Times New Roman CYR" w:hAnsi="Times New Roman CYR" w:cs="Times New Roman CYR"/>
                <w:sz w:val="18"/>
                <w:szCs w:val="18"/>
                <w:lang w:eastAsia="ar-SA"/>
              </w:rPr>
              <w:t>1</w:t>
            </w:r>
          </w:p>
        </w:tc>
        <w:tc>
          <w:tcPr>
            <w:tcW w:w="2268"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559"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985"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136"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889"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0"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1"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r>
      <w:tr w:rsidR="00DB43F1" w:rsidRPr="00C23F84" w:rsidTr="0066687A">
        <w:trPr>
          <w:trHeight w:val="499"/>
        </w:trPr>
        <w:tc>
          <w:tcPr>
            <w:tcW w:w="568" w:type="dxa"/>
          </w:tcPr>
          <w:p w:rsidR="00DB43F1" w:rsidRPr="00C23F84"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sz w:val="18"/>
                <w:szCs w:val="18"/>
                <w:lang w:eastAsia="ar-SA"/>
              </w:rPr>
            </w:pPr>
            <w:r w:rsidRPr="00C23F84">
              <w:rPr>
                <w:rFonts w:ascii="Times New Roman CYR" w:hAnsi="Times New Roman CYR" w:cs="Times New Roman CYR"/>
                <w:sz w:val="18"/>
                <w:szCs w:val="18"/>
                <w:lang w:eastAsia="ar-SA"/>
              </w:rPr>
              <w:t>2</w:t>
            </w:r>
          </w:p>
        </w:tc>
        <w:tc>
          <w:tcPr>
            <w:tcW w:w="2268"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559"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985"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136"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889"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0"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1"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r>
      <w:tr w:rsidR="00DB43F1" w:rsidRPr="00C23F84" w:rsidTr="0066687A">
        <w:trPr>
          <w:trHeight w:val="471"/>
        </w:trPr>
        <w:tc>
          <w:tcPr>
            <w:tcW w:w="568" w:type="dxa"/>
          </w:tcPr>
          <w:p w:rsidR="00DB43F1" w:rsidRPr="008F1EA8" w:rsidRDefault="00DB43F1" w:rsidP="00744D32">
            <w:pPr>
              <w:widowControl w:val="0"/>
              <w:suppressLineNumbers/>
              <w:tabs>
                <w:tab w:val="left" w:pos="0"/>
                <w:tab w:val="center" w:pos="4153"/>
                <w:tab w:val="right" w:pos="8306"/>
              </w:tabs>
              <w:suppressAutoHyphens/>
              <w:autoSpaceDE w:val="0"/>
              <w:jc w:val="center"/>
              <w:rPr>
                <w:rFonts w:ascii="Times New Roman CYR" w:hAnsi="Times New Roman CYR" w:cs="Times New Roman CYR"/>
                <w:sz w:val="18"/>
                <w:szCs w:val="18"/>
                <w:lang w:eastAsia="ar-SA"/>
              </w:rPr>
            </w:pPr>
            <w:r>
              <w:rPr>
                <w:rFonts w:ascii="Times New Roman CYR" w:hAnsi="Times New Roman CYR" w:cs="Times New Roman CYR"/>
                <w:sz w:val="18"/>
                <w:szCs w:val="18"/>
                <w:lang w:eastAsia="ar-SA"/>
              </w:rPr>
              <w:t>3</w:t>
            </w:r>
          </w:p>
        </w:tc>
        <w:tc>
          <w:tcPr>
            <w:tcW w:w="2268"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559"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985"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136"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889"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0" w:type="dxa"/>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c>
          <w:tcPr>
            <w:tcW w:w="1001" w:type="dxa"/>
            <w:gridSpan w:val="2"/>
          </w:tcPr>
          <w:p w:rsidR="00DB43F1" w:rsidRPr="00C23F84" w:rsidRDefault="00DB43F1" w:rsidP="00744D32">
            <w:pPr>
              <w:widowControl w:val="0"/>
              <w:suppressLineNumbers/>
              <w:tabs>
                <w:tab w:val="left" w:pos="0"/>
                <w:tab w:val="center" w:pos="4153"/>
                <w:tab w:val="right" w:pos="8306"/>
              </w:tabs>
              <w:suppressAutoHyphens/>
              <w:autoSpaceDE w:val="0"/>
              <w:jc w:val="both"/>
              <w:rPr>
                <w:rFonts w:ascii="Times New Roman CYR" w:hAnsi="Times New Roman CYR" w:cs="Times New Roman CYR"/>
                <w:sz w:val="18"/>
                <w:szCs w:val="18"/>
                <w:lang w:eastAsia="ar-SA"/>
              </w:rPr>
            </w:pPr>
          </w:p>
        </w:tc>
      </w:tr>
      <w:tr w:rsidR="00DB43F1" w:rsidRPr="00C23F84" w:rsidTr="0066687A">
        <w:trPr>
          <w:gridAfter w:val="1"/>
          <w:wAfter w:w="57" w:type="dxa"/>
          <w:trHeight w:val="1301"/>
        </w:trPr>
        <w:tc>
          <w:tcPr>
            <w:tcW w:w="8354" w:type="dxa"/>
            <w:gridSpan w:val="6"/>
          </w:tcPr>
          <w:p w:rsidR="00DB43F1" w:rsidRPr="00C23F84" w:rsidRDefault="00DB43F1" w:rsidP="00744D32">
            <w:pPr>
              <w:widowControl w:val="0"/>
              <w:suppressAutoHyphens/>
              <w:autoSpaceDE w:val="0"/>
              <w:jc w:val="both"/>
              <w:rPr>
                <w:b/>
                <w:lang w:eastAsia="ar-SA"/>
              </w:rPr>
            </w:pPr>
            <w:r w:rsidRPr="00C23F84">
              <w:rPr>
                <w:b/>
                <w:lang w:eastAsia="ar-SA"/>
              </w:rPr>
              <w:t xml:space="preserve">Загальна вартість пропозиції, грн. з ПДВ </w:t>
            </w:r>
            <w:r w:rsidRPr="00C23F84">
              <w:rPr>
                <w:i/>
                <w:lang w:eastAsia="ar-SA"/>
              </w:rPr>
              <w:t>(</w:t>
            </w:r>
            <w:r w:rsidRPr="00C23F84">
              <w:rPr>
                <w:i/>
                <w:u w:val="single"/>
                <w:lang w:eastAsia="ar-SA"/>
              </w:rPr>
              <w:t>якщо учасник не є платником ПДВ поруч з ціною має бути зазначено: «без ПДВ»</w:t>
            </w:r>
            <w:r w:rsidRPr="00C23F84">
              <w:rPr>
                <w:i/>
                <w:lang w:eastAsia="ar-SA"/>
              </w:rPr>
              <w:t>)</w:t>
            </w:r>
          </w:p>
        </w:tc>
        <w:tc>
          <w:tcPr>
            <w:tcW w:w="1995" w:type="dxa"/>
            <w:gridSpan w:val="3"/>
            <w:vAlign w:val="center"/>
          </w:tcPr>
          <w:p w:rsidR="00DB43F1" w:rsidRPr="00C23F84" w:rsidRDefault="00DB43F1" w:rsidP="00744D32">
            <w:pPr>
              <w:widowControl w:val="0"/>
              <w:tabs>
                <w:tab w:val="left" w:pos="2715"/>
              </w:tabs>
              <w:suppressAutoHyphens/>
              <w:autoSpaceDE w:val="0"/>
              <w:jc w:val="center"/>
              <w:rPr>
                <w:i/>
                <w:lang w:eastAsia="ar-SA"/>
              </w:rPr>
            </w:pPr>
            <w:r w:rsidRPr="00C23F84">
              <w:rPr>
                <w:i/>
                <w:lang w:eastAsia="ar-SA"/>
              </w:rPr>
              <w:t>(цифрами та словами)</w:t>
            </w:r>
          </w:p>
        </w:tc>
      </w:tr>
    </w:tbl>
    <w:p w:rsidR="00DB43F1" w:rsidRPr="00F62E6A" w:rsidRDefault="00DB43F1" w:rsidP="00DB43F1">
      <w:pPr>
        <w:jc w:val="both"/>
      </w:pPr>
    </w:p>
    <w:p w:rsidR="00DB43F1" w:rsidRPr="00F62E6A" w:rsidRDefault="00DB43F1" w:rsidP="00DB43F1">
      <w:pPr>
        <w:jc w:val="both"/>
      </w:pPr>
    </w:p>
    <w:tbl>
      <w:tblPr>
        <w:tblW w:w="9747" w:type="dxa"/>
        <w:tblLayout w:type="fixed"/>
        <w:tblLook w:val="01E0"/>
      </w:tblPr>
      <w:tblGrid>
        <w:gridCol w:w="4644"/>
        <w:gridCol w:w="5103"/>
      </w:tblGrid>
      <w:tr w:rsidR="00DB43F1" w:rsidRPr="00F62E6A" w:rsidTr="00744D32">
        <w:tc>
          <w:tcPr>
            <w:tcW w:w="4644" w:type="dxa"/>
          </w:tcPr>
          <w:p w:rsidR="00DB43F1" w:rsidRDefault="00DB43F1" w:rsidP="00744D32">
            <w:pPr>
              <w:widowControl w:val="0"/>
              <w:suppressAutoHyphens/>
              <w:autoSpaceDE w:val="0"/>
              <w:snapToGrid w:val="0"/>
              <w:contextualSpacing/>
              <w:jc w:val="center"/>
              <w:rPr>
                <w:b/>
                <w:spacing w:val="-1"/>
                <w:u w:val="single"/>
                <w:lang w:eastAsia="zh-CN"/>
              </w:rPr>
            </w:pPr>
          </w:p>
          <w:p w:rsidR="00DB43F1" w:rsidRDefault="00DB43F1" w:rsidP="00744D32">
            <w:pPr>
              <w:widowControl w:val="0"/>
              <w:suppressAutoHyphens/>
              <w:autoSpaceDE w:val="0"/>
              <w:snapToGrid w:val="0"/>
              <w:contextualSpacing/>
              <w:jc w:val="center"/>
              <w:rPr>
                <w:b/>
                <w:spacing w:val="-1"/>
                <w:u w:val="single"/>
                <w:lang w:eastAsia="zh-CN"/>
              </w:rPr>
            </w:pPr>
          </w:p>
          <w:p w:rsidR="00DB43F1" w:rsidRPr="00EB4EB1" w:rsidRDefault="00DB43F1" w:rsidP="00744D32">
            <w:pPr>
              <w:widowControl w:val="0"/>
              <w:suppressAutoHyphens/>
              <w:autoSpaceDE w:val="0"/>
              <w:snapToGrid w:val="0"/>
              <w:contextualSpacing/>
              <w:jc w:val="center"/>
              <w:rPr>
                <w:b/>
                <w:spacing w:val="-1"/>
                <w:u w:val="single"/>
                <w:lang w:eastAsia="zh-CN"/>
              </w:rPr>
            </w:pPr>
            <w:r w:rsidRPr="009C0AD1">
              <w:rPr>
                <w:b/>
                <w:spacing w:val="-1"/>
                <w:u w:val="single"/>
                <w:lang w:eastAsia="zh-CN"/>
              </w:rPr>
              <w:t>ЗАМОВНИК:</w:t>
            </w:r>
          </w:p>
          <w:p w:rsidR="00DB43F1" w:rsidRPr="00EB4EB1" w:rsidRDefault="00DB43F1" w:rsidP="00744D32">
            <w:pPr>
              <w:widowControl w:val="0"/>
              <w:suppressAutoHyphens/>
              <w:autoSpaceDE w:val="0"/>
              <w:snapToGrid w:val="0"/>
              <w:contextualSpacing/>
              <w:jc w:val="center"/>
              <w:rPr>
                <w:b/>
                <w:spacing w:val="-1"/>
                <w:u w:val="single"/>
                <w:lang w:eastAsia="zh-CN"/>
              </w:rPr>
            </w:pPr>
          </w:p>
          <w:p w:rsidR="00DB43F1" w:rsidRDefault="00DB43F1" w:rsidP="00744D32">
            <w:pPr>
              <w:keepNext/>
              <w:jc w:val="both"/>
              <w:outlineLvl w:val="0"/>
              <w:rPr>
                <w:b/>
              </w:rPr>
            </w:pPr>
            <w:r w:rsidRPr="002371DD">
              <w:rPr>
                <w:b/>
              </w:rPr>
              <w:t xml:space="preserve">Комунальне некомерційне </w:t>
            </w:r>
          </w:p>
          <w:p w:rsidR="00DB43F1" w:rsidRDefault="00DB43F1" w:rsidP="00744D32">
            <w:pPr>
              <w:keepNext/>
              <w:jc w:val="both"/>
              <w:outlineLvl w:val="0"/>
              <w:rPr>
                <w:b/>
              </w:rPr>
            </w:pPr>
            <w:r w:rsidRPr="002371DD">
              <w:rPr>
                <w:b/>
              </w:rPr>
              <w:t xml:space="preserve">підприємство «Дрогобицька </w:t>
            </w:r>
          </w:p>
          <w:p w:rsidR="00DB43F1" w:rsidRDefault="00DB43F1" w:rsidP="00744D32">
            <w:pPr>
              <w:keepNext/>
              <w:jc w:val="both"/>
              <w:outlineLvl w:val="0"/>
              <w:rPr>
                <w:b/>
              </w:rPr>
            </w:pPr>
            <w:r w:rsidRPr="002371DD">
              <w:rPr>
                <w:b/>
              </w:rPr>
              <w:t xml:space="preserve">міська лікарня №1» Дрогобицької </w:t>
            </w:r>
          </w:p>
          <w:p w:rsidR="00DB43F1" w:rsidRPr="002371DD" w:rsidRDefault="00DB43F1" w:rsidP="00744D32">
            <w:pPr>
              <w:keepNext/>
              <w:jc w:val="both"/>
              <w:outlineLvl w:val="0"/>
              <w:rPr>
                <w:b/>
              </w:rPr>
            </w:pPr>
            <w:r w:rsidRPr="002371DD">
              <w:rPr>
                <w:b/>
              </w:rPr>
              <w:t>міської ради</w:t>
            </w:r>
          </w:p>
          <w:p w:rsidR="00DB43F1" w:rsidRPr="002371DD" w:rsidRDefault="00DB43F1" w:rsidP="00744D32">
            <w:pPr>
              <w:keepNext/>
              <w:jc w:val="both"/>
              <w:outlineLvl w:val="0"/>
            </w:pPr>
            <w:r w:rsidRPr="002371DD">
              <w:t xml:space="preserve">Адреса: 82100  Львівська обл.,               </w:t>
            </w:r>
          </w:p>
          <w:p w:rsidR="00DB43F1" w:rsidRPr="002371DD" w:rsidRDefault="00DB43F1" w:rsidP="00744D32">
            <w:pPr>
              <w:keepNext/>
              <w:jc w:val="both"/>
              <w:outlineLvl w:val="0"/>
            </w:pPr>
            <w:r w:rsidRPr="002371DD">
              <w:t xml:space="preserve">м. Дрогобич, вул. Шептицького, 9   </w:t>
            </w:r>
          </w:p>
          <w:p w:rsidR="00DB43F1" w:rsidRPr="002371DD" w:rsidRDefault="00DB43F1" w:rsidP="00744D32">
            <w:pPr>
              <w:keepNext/>
              <w:jc w:val="both"/>
              <w:outlineLvl w:val="0"/>
            </w:pPr>
            <w:r w:rsidRPr="002371DD">
              <w:t>р/р_____________________________                                                 в ______________________________</w:t>
            </w:r>
          </w:p>
          <w:p w:rsidR="00DB43F1" w:rsidRPr="002371DD" w:rsidRDefault="00DB43F1" w:rsidP="00744D32">
            <w:pPr>
              <w:keepNext/>
              <w:jc w:val="both"/>
              <w:outlineLvl w:val="0"/>
            </w:pPr>
            <w:r w:rsidRPr="002371DD">
              <w:t>МФО __________</w:t>
            </w:r>
          </w:p>
          <w:p w:rsidR="00DB43F1" w:rsidRPr="002371DD" w:rsidRDefault="00DB43F1" w:rsidP="00744D32">
            <w:pPr>
              <w:keepNext/>
              <w:jc w:val="both"/>
              <w:outlineLvl w:val="0"/>
            </w:pPr>
            <w:r w:rsidRPr="002371DD">
              <w:t xml:space="preserve">ЄДРПОУ 13815703 </w:t>
            </w:r>
          </w:p>
          <w:p w:rsidR="00DB43F1" w:rsidRPr="002371DD" w:rsidRDefault="00DB43F1" w:rsidP="00744D32">
            <w:pPr>
              <w:keepNext/>
              <w:jc w:val="both"/>
              <w:outlineLvl w:val="0"/>
              <w:rPr>
                <w:b/>
              </w:rPr>
            </w:pPr>
            <w:r w:rsidRPr="002371DD">
              <w:rPr>
                <w:b/>
              </w:rPr>
              <w:t xml:space="preserve">       </w:t>
            </w:r>
          </w:p>
          <w:p w:rsidR="00DB43F1" w:rsidRPr="002371DD" w:rsidRDefault="00DB43F1" w:rsidP="00744D32">
            <w:pPr>
              <w:keepNext/>
              <w:jc w:val="both"/>
              <w:outlineLvl w:val="0"/>
              <w:rPr>
                <w:b/>
              </w:rPr>
            </w:pPr>
          </w:p>
          <w:p w:rsidR="00DB43F1" w:rsidRPr="002371DD" w:rsidRDefault="00DB43F1" w:rsidP="00744D32">
            <w:pPr>
              <w:keepNext/>
              <w:jc w:val="both"/>
              <w:outlineLvl w:val="0"/>
              <w:rPr>
                <w:b/>
              </w:rPr>
            </w:pPr>
            <w:r w:rsidRPr="002371DD">
              <w:rPr>
                <w:b/>
              </w:rPr>
              <w:t xml:space="preserve">Генеральний директор  </w:t>
            </w:r>
          </w:p>
          <w:p w:rsidR="00DB43F1" w:rsidRPr="002371DD" w:rsidRDefault="00DB43F1" w:rsidP="00744D32">
            <w:pPr>
              <w:keepNext/>
              <w:jc w:val="both"/>
              <w:outlineLvl w:val="0"/>
              <w:rPr>
                <w:b/>
              </w:rPr>
            </w:pPr>
            <w:r w:rsidRPr="002371DD">
              <w:rPr>
                <w:b/>
              </w:rPr>
              <w:t xml:space="preserve"> </w:t>
            </w:r>
          </w:p>
          <w:p w:rsidR="00DB43F1" w:rsidRPr="009A22E7" w:rsidRDefault="00DB43F1" w:rsidP="00744D32">
            <w:pPr>
              <w:rPr>
                <w:b/>
              </w:rPr>
            </w:pPr>
            <w:r w:rsidRPr="002371DD">
              <w:rPr>
                <w:b/>
              </w:rPr>
              <w:t xml:space="preserve"> _____________   </w:t>
            </w:r>
            <w:r>
              <w:rPr>
                <w:b/>
              </w:rPr>
              <w:t>Андрій КОЦЮБА</w:t>
            </w: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color w:val="000000"/>
                <w:lang w:eastAsia="zh-CN"/>
              </w:rPr>
              <w:t xml:space="preserve">м.п.  </w:t>
            </w:r>
          </w:p>
        </w:tc>
        <w:tc>
          <w:tcPr>
            <w:tcW w:w="5103" w:type="dxa"/>
          </w:tcPr>
          <w:p w:rsidR="00DB43F1" w:rsidRDefault="00DB43F1" w:rsidP="00744D32">
            <w:pPr>
              <w:widowControl w:val="0"/>
              <w:suppressAutoHyphens/>
              <w:autoSpaceDE w:val="0"/>
              <w:contextualSpacing/>
              <w:jc w:val="center"/>
              <w:rPr>
                <w:rFonts w:eastAsia="Arial"/>
                <w:b/>
                <w:color w:val="000000"/>
                <w:u w:val="single"/>
                <w:lang w:eastAsia="zh-CN"/>
              </w:rPr>
            </w:pPr>
          </w:p>
          <w:p w:rsidR="00DB43F1" w:rsidRDefault="00DB43F1" w:rsidP="00744D32">
            <w:pPr>
              <w:widowControl w:val="0"/>
              <w:suppressAutoHyphens/>
              <w:autoSpaceDE w:val="0"/>
              <w:contextualSpacing/>
              <w:jc w:val="center"/>
              <w:rPr>
                <w:rFonts w:eastAsia="Arial"/>
                <w:b/>
                <w:color w:val="000000"/>
                <w:u w:val="single"/>
                <w:lang w:eastAsia="zh-CN"/>
              </w:rPr>
            </w:pPr>
          </w:p>
          <w:p w:rsidR="00DB43F1" w:rsidRPr="009C0AD1" w:rsidRDefault="00DB43F1" w:rsidP="00744D32">
            <w:pPr>
              <w:widowControl w:val="0"/>
              <w:suppressAutoHyphens/>
              <w:autoSpaceDE w:val="0"/>
              <w:contextualSpacing/>
              <w:jc w:val="center"/>
              <w:rPr>
                <w:rFonts w:eastAsia="Arial"/>
                <w:b/>
                <w:color w:val="000000"/>
                <w:lang w:eastAsia="zh-CN"/>
              </w:rPr>
            </w:pPr>
            <w:r w:rsidRPr="009C0AD1">
              <w:rPr>
                <w:rFonts w:eastAsia="Arial"/>
                <w:b/>
                <w:color w:val="000000"/>
                <w:u w:val="single"/>
                <w:lang w:eastAsia="zh-CN"/>
              </w:rPr>
              <w:t>ПОСТАЧАЛЬНИК</w:t>
            </w:r>
            <w:r w:rsidRPr="009C0AD1">
              <w:rPr>
                <w:rFonts w:eastAsia="Arial"/>
                <w:b/>
                <w:color w:val="000000"/>
                <w:lang w:eastAsia="zh-CN"/>
              </w:rPr>
              <w:t>:</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ind w:left="283"/>
              <w:contextualSpacing/>
              <w:jc w:val="center"/>
              <w:rPr>
                <w:lang w:eastAsia="zh-CN"/>
              </w:rPr>
            </w:pP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rPr>
                <w:b/>
                <w:lang w:eastAsia="zh-CN"/>
              </w:rPr>
            </w:pPr>
          </w:p>
          <w:p w:rsidR="00DB43F1" w:rsidRPr="009C0AD1" w:rsidRDefault="00DB43F1" w:rsidP="00744D32">
            <w:pPr>
              <w:widowControl w:val="0"/>
              <w:suppressAutoHyphens/>
              <w:autoSpaceDE w:val="0"/>
              <w:contextualSpacing/>
              <w:jc w:val="center"/>
              <w:rPr>
                <w:bCs/>
                <w:spacing w:val="-1"/>
                <w:lang w:eastAsia="zh-CN"/>
              </w:rPr>
            </w:pPr>
            <w:r w:rsidRPr="009C0AD1">
              <w:rPr>
                <w:lang w:eastAsia="zh-CN"/>
              </w:rPr>
              <w:t>_____________________________</w:t>
            </w:r>
          </w:p>
          <w:p w:rsidR="00DB43F1" w:rsidRPr="009C0AD1" w:rsidRDefault="00DB43F1" w:rsidP="00744D32">
            <w:pPr>
              <w:widowControl w:val="0"/>
              <w:suppressAutoHyphens/>
              <w:autoSpaceDE w:val="0"/>
              <w:contextualSpacing/>
              <w:rPr>
                <w:rFonts w:eastAsia="Arial"/>
                <w:b/>
                <w:color w:val="000000"/>
                <w:lang w:eastAsia="zh-CN"/>
              </w:rPr>
            </w:pPr>
          </w:p>
          <w:p w:rsidR="00DB43F1" w:rsidRDefault="00DB43F1" w:rsidP="00744D32">
            <w:pPr>
              <w:widowControl w:val="0"/>
              <w:suppressAutoHyphens/>
              <w:autoSpaceDE w:val="0"/>
              <w:contextualSpacing/>
              <w:rPr>
                <w:rFonts w:eastAsia="Arial"/>
                <w:b/>
                <w:color w:val="000000"/>
                <w:lang w:val="en-US" w:eastAsia="zh-CN"/>
              </w:rPr>
            </w:pPr>
          </w:p>
          <w:p w:rsidR="00DB43F1" w:rsidRPr="00EB4EB1" w:rsidRDefault="00DB43F1" w:rsidP="00744D32">
            <w:pPr>
              <w:widowControl w:val="0"/>
              <w:suppressAutoHyphens/>
              <w:autoSpaceDE w:val="0"/>
              <w:contextualSpacing/>
              <w:rPr>
                <w:rFonts w:eastAsia="Arial"/>
                <w:b/>
                <w:color w:val="000000"/>
                <w:lang w:val="en-US" w:eastAsia="zh-CN"/>
              </w:rPr>
            </w:pPr>
          </w:p>
          <w:p w:rsidR="00DB43F1" w:rsidRPr="009C0AD1" w:rsidRDefault="00DB43F1" w:rsidP="00744D32">
            <w:pPr>
              <w:widowControl w:val="0"/>
              <w:suppressAutoHyphens/>
              <w:autoSpaceDE w:val="0"/>
              <w:contextualSpacing/>
              <w:rPr>
                <w:rFonts w:eastAsia="Arial"/>
                <w:b/>
                <w:color w:val="000000"/>
                <w:lang w:eastAsia="zh-CN"/>
              </w:rPr>
            </w:pPr>
            <w:r w:rsidRPr="009C0AD1">
              <w:rPr>
                <w:rFonts w:eastAsia="Arial"/>
                <w:b/>
                <w:color w:val="000000"/>
                <w:lang w:eastAsia="zh-CN"/>
              </w:rPr>
              <w:t>________________</w:t>
            </w:r>
          </w:p>
          <w:p w:rsidR="00DB43F1" w:rsidRPr="009C0AD1" w:rsidRDefault="00DB43F1" w:rsidP="00744D32">
            <w:pPr>
              <w:widowControl w:val="0"/>
              <w:suppressAutoHyphens/>
              <w:autoSpaceDE w:val="0"/>
              <w:contextualSpacing/>
              <w:rPr>
                <w:b/>
                <w:lang w:eastAsia="zh-CN"/>
              </w:rPr>
            </w:pP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b/>
                <w:color w:val="000000"/>
                <w:lang w:eastAsia="zh-CN"/>
              </w:rPr>
              <w:t>____________________  ____________</w:t>
            </w:r>
          </w:p>
          <w:p w:rsidR="00DB43F1" w:rsidRPr="009C0AD1" w:rsidRDefault="00DB43F1" w:rsidP="00744D32">
            <w:pPr>
              <w:widowControl w:val="0"/>
              <w:suppressAutoHyphens/>
              <w:autoSpaceDE w:val="0"/>
              <w:contextualSpacing/>
              <w:rPr>
                <w:rFonts w:eastAsia="Arial"/>
                <w:color w:val="000000"/>
                <w:lang w:eastAsia="zh-CN"/>
              </w:rPr>
            </w:pPr>
            <w:r w:rsidRPr="009C0AD1">
              <w:rPr>
                <w:rFonts w:eastAsia="Arial"/>
                <w:color w:val="000000"/>
                <w:lang w:eastAsia="zh-CN"/>
              </w:rPr>
              <w:t xml:space="preserve">м.п.  </w:t>
            </w:r>
          </w:p>
        </w:tc>
      </w:tr>
      <w:bookmarkEnd w:id="0"/>
    </w:tbl>
    <w:p w:rsidR="00DB43F1" w:rsidRPr="00F62E6A" w:rsidRDefault="00DB43F1" w:rsidP="00DB43F1">
      <w:pPr>
        <w:widowControl w:val="0"/>
      </w:pPr>
    </w:p>
    <w:p w:rsidR="00DB43F1" w:rsidRPr="00F62E6A" w:rsidRDefault="00DB43F1" w:rsidP="00DB43F1">
      <w:pPr>
        <w:tabs>
          <w:tab w:val="right" w:pos="8505"/>
        </w:tabs>
        <w:jc w:val="center"/>
        <w:rPr>
          <w:b/>
        </w:rPr>
      </w:pPr>
    </w:p>
    <w:p w:rsidR="00834173" w:rsidRPr="00DB43F1" w:rsidRDefault="00834173" w:rsidP="00DB43F1">
      <w:pPr>
        <w:rPr>
          <w:rStyle w:val="31"/>
          <w:b w:val="0"/>
          <w:color w:val="auto"/>
          <w:sz w:val="24"/>
          <w:lang w:val="ru-RU" w:eastAsia="ru-RU"/>
        </w:rPr>
      </w:pPr>
    </w:p>
    <w:sectPr w:rsidR="00834173" w:rsidRPr="00DB43F1" w:rsidSect="00DB43F1">
      <w:footerReference w:type="default" r:id="rId8"/>
      <w:pgSz w:w="11906" w:h="16838"/>
      <w:pgMar w:top="850" w:right="850" w:bottom="850" w:left="1417" w:header="708" w:footer="708"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95" w:rsidRDefault="00124195" w:rsidP="00A7362D">
      <w:r>
        <w:separator/>
      </w:r>
    </w:p>
  </w:endnote>
  <w:endnote w:type="continuationSeparator" w:id="0">
    <w:p w:rsidR="00124195" w:rsidRDefault="00124195" w:rsidP="00A7362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MV Boli"/>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507"/>
      <w:docPartObj>
        <w:docPartGallery w:val="Page Numbers (Bottom of Page)"/>
        <w:docPartUnique/>
      </w:docPartObj>
    </w:sdtPr>
    <w:sdtContent>
      <w:p w:rsidR="00A7362D" w:rsidRDefault="00CC774A">
        <w:pPr>
          <w:pStyle w:val="af3"/>
          <w:jc w:val="right"/>
        </w:pPr>
        <w:r>
          <w:fldChar w:fldCharType="begin"/>
        </w:r>
        <w:r w:rsidR="00A7362D">
          <w:instrText>PAGE   \* MERGEFORMAT</w:instrText>
        </w:r>
        <w:r>
          <w:fldChar w:fldCharType="separate"/>
        </w:r>
        <w:r w:rsidR="00934234">
          <w:rPr>
            <w:noProof/>
          </w:rPr>
          <w:t>32</w:t>
        </w:r>
        <w:r>
          <w:fldChar w:fldCharType="end"/>
        </w:r>
      </w:p>
    </w:sdtContent>
  </w:sdt>
  <w:p w:rsidR="00A7362D" w:rsidRDefault="00A7362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95" w:rsidRDefault="00124195" w:rsidP="00A7362D">
      <w:r>
        <w:separator/>
      </w:r>
    </w:p>
  </w:footnote>
  <w:footnote w:type="continuationSeparator" w:id="0">
    <w:p w:rsidR="00124195" w:rsidRDefault="00124195" w:rsidP="00A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93A"/>
    <w:multiLevelType w:val="multilevel"/>
    <w:tmpl w:val="350C6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090104"/>
    <w:multiLevelType w:val="multilevel"/>
    <w:tmpl w:val="B52E26A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D73C74"/>
    <w:multiLevelType w:val="hybridMultilevel"/>
    <w:tmpl w:val="D24640FC"/>
    <w:lvl w:ilvl="0" w:tplc="678CF8EA">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564739AA"/>
    <w:multiLevelType w:val="hybridMultilevel"/>
    <w:tmpl w:val="A9FC9296"/>
    <w:lvl w:ilvl="0" w:tplc="367CAC1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7182489C"/>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29D54A1"/>
    <w:multiLevelType w:val="multilevel"/>
    <w:tmpl w:val="DE642F7A"/>
    <w:lvl w:ilvl="0">
      <w:start w:val="10"/>
      <w:numFmt w:val="decimal"/>
      <w:lvlText w:val="%1."/>
      <w:lvlJc w:val="left"/>
      <w:pPr>
        <w:ind w:left="480" w:hanging="480"/>
      </w:pPr>
      <w:rPr>
        <w:rFonts w:cs="Times New Roman" w:hint="default"/>
      </w:rPr>
    </w:lvl>
    <w:lvl w:ilvl="1">
      <w:start w:val="3"/>
      <w:numFmt w:val="decimal"/>
      <w:lvlText w:val="%1.%2."/>
      <w:lvlJc w:val="left"/>
      <w:pPr>
        <w:ind w:left="764"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FD4494E"/>
    <w:multiLevelType w:val="hybridMultilevel"/>
    <w:tmpl w:val="FF645128"/>
    <w:lvl w:ilvl="0" w:tplc="367CAC1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3"/>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6"/>
  </w:num>
  <w:num w:numId="15">
    <w:abstractNumId w:val="2"/>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701D"/>
    <w:rsid w:val="00004EDF"/>
    <w:rsid w:val="000069FA"/>
    <w:rsid w:val="00006C43"/>
    <w:rsid w:val="00010C38"/>
    <w:rsid w:val="00015C53"/>
    <w:rsid w:val="00015D20"/>
    <w:rsid w:val="0001641D"/>
    <w:rsid w:val="00016ECA"/>
    <w:rsid w:val="00020FD8"/>
    <w:rsid w:val="00022A40"/>
    <w:rsid w:val="00022D29"/>
    <w:rsid w:val="000318FF"/>
    <w:rsid w:val="000368DE"/>
    <w:rsid w:val="00041DAE"/>
    <w:rsid w:val="00052D8D"/>
    <w:rsid w:val="00053698"/>
    <w:rsid w:val="000576E2"/>
    <w:rsid w:val="00074E7D"/>
    <w:rsid w:val="00076C9F"/>
    <w:rsid w:val="00083F4C"/>
    <w:rsid w:val="000908C3"/>
    <w:rsid w:val="00096422"/>
    <w:rsid w:val="000A25CF"/>
    <w:rsid w:val="000A412B"/>
    <w:rsid w:val="000A5ECC"/>
    <w:rsid w:val="000A744E"/>
    <w:rsid w:val="000B2083"/>
    <w:rsid w:val="000B22AF"/>
    <w:rsid w:val="000B2370"/>
    <w:rsid w:val="000B28C3"/>
    <w:rsid w:val="000C10ED"/>
    <w:rsid w:val="000C6E5C"/>
    <w:rsid w:val="000D0475"/>
    <w:rsid w:val="000D496D"/>
    <w:rsid w:val="000E0F40"/>
    <w:rsid w:val="000E1B62"/>
    <w:rsid w:val="000E1BEC"/>
    <w:rsid w:val="000F12E9"/>
    <w:rsid w:val="000F2A52"/>
    <w:rsid w:val="000F7B9F"/>
    <w:rsid w:val="00100D96"/>
    <w:rsid w:val="00104218"/>
    <w:rsid w:val="001053FC"/>
    <w:rsid w:val="0010594D"/>
    <w:rsid w:val="001069D2"/>
    <w:rsid w:val="00110527"/>
    <w:rsid w:val="00120C7B"/>
    <w:rsid w:val="00124195"/>
    <w:rsid w:val="0013010A"/>
    <w:rsid w:val="00133B8B"/>
    <w:rsid w:val="001368BA"/>
    <w:rsid w:val="0015391E"/>
    <w:rsid w:val="0016041B"/>
    <w:rsid w:val="00163BB1"/>
    <w:rsid w:val="0017708B"/>
    <w:rsid w:val="001777ED"/>
    <w:rsid w:val="001826EA"/>
    <w:rsid w:val="0018435A"/>
    <w:rsid w:val="001900C0"/>
    <w:rsid w:val="00197004"/>
    <w:rsid w:val="001A07A6"/>
    <w:rsid w:val="001A33A4"/>
    <w:rsid w:val="001A7369"/>
    <w:rsid w:val="001B1EA3"/>
    <w:rsid w:val="001B2046"/>
    <w:rsid w:val="001B29D4"/>
    <w:rsid w:val="001B4B83"/>
    <w:rsid w:val="001C1840"/>
    <w:rsid w:val="001C63A6"/>
    <w:rsid w:val="001D07CF"/>
    <w:rsid w:val="001F65E6"/>
    <w:rsid w:val="002004A8"/>
    <w:rsid w:val="0020063C"/>
    <w:rsid w:val="00200867"/>
    <w:rsid w:val="00206C1A"/>
    <w:rsid w:val="00213525"/>
    <w:rsid w:val="00230EE9"/>
    <w:rsid w:val="0023406B"/>
    <w:rsid w:val="002565D6"/>
    <w:rsid w:val="00260EEA"/>
    <w:rsid w:val="0026180B"/>
    <w:rsid w:val="002705F1"/>
    <w:rsid w:val="00274C89"/>
    <w:rsid w:val="00275AB8"/>
    <w:rsid w:val="00275FB9"/>
    <w:rsid w:val="00283DB9"/>
    <w:rsid w:val="00284042"/>
    <w:rsid w:val="00291FEB"/>
    <w:rsid w:val="002938D7"/>
    <w:rsid w:val="0029390D"/>
    <w:rsid w:val="0029783B"/>
    <w:rsid w:val="002A5857"/>
    <w:rsid w:val="002A5AC1"/>
    <w:rsid w:val="002B4BFA"/>
    <w:rsid w:val="002B4C55"/>
    <w:rsid w:val="002C135E"/>
    <w:rsid w:val="002C214A"/>
    <w:rsid w:val="002D005C"/>
    <w:rsid w:val="002D300E"/>
    <w:rsid w:val="002D75AD"/>
    <w:rsid w:val="002D787C"/>
    <w:rsid w:val="002E2F25"/>
    <w:rsid w:val="003000C2"/>
    <w:rsid w:val="00303B6A"/>
    <w:rsid w:val="00307272"/>
    <w:rsid w:val="00313353"/>
    <w:rsid w:val="00327358"/>
    <w:rsid w:val="003342B5"/>
    <w:rsid w:val="00336E90"/>
    <w:rsid w:val="003474E2"/>
    <w:rsid w:val="00354AC0"/>
    <w:rsid w:val="003661DC"/>
    <w:rsid w:val="003662E8"/>
    <w:rsid w:val="0037529E"/>
    <w:rsid w:val="00375C3C"/>
    <w:rsid w:val="00375C54"/>
    <w:rsid w:val="0037701D"/>
    <w:rsid w:val="00383424"/>
    <w:rsid w:val="00394866"/>
    <w:rsid w:val="003A3662"/>
    <w:rsid w:val="003B5E1A"/>
    <w:rsid w:val="003B7ADC"/>
    <w:rsid w:val="003C6B75"/>
    <w:rsid w:val="003D3F73"/>
    <w:rsid w:val="003E491F"/>
    <w:rsid w:val="003E7B8B"/>
    <w:rsid w:val="003E7C1C"/>
    <w:rsid w:val="003F0037"/>
    <w:rsid w:val="003F3051"/>
    <w:rsid w:val="003F534A"/>
    <w:rsid w:val="003F79F2"/>
    <w:rsid w:val="00402705"/>
    <w:rsid w:val="004068E5"/>
    <w:rsid w:val="00416C4F"/>
    <w:rsid w:val="00424118"/>
    <w:rsid w:val="00432047"/>
    <w:rsid w:val="004327B5"/>
    <w:rsid w:val="0043505F"/>
    <w:rsid w:val="00446A1E"/>
    <w:rsid w:val="00455557"/>
    <w:rsid w:val="0045645B"/>
    <w:rsid w:val="00461482"/>
    <w:rsid w:val="004644FE"/>
    <w:rsid w:val="004671B5"/>
    <w:rsid w:val="0047051A"/>
    <w:rsid w:val="0047161A"/>
    <w:rsid w:val="00472412"/>
    <w:rsid w:val="00477D81"/>
    <w:rsid w:val="00483F84"/>
    <w:rsid w:val="00493432"/>
    <w:rsid w:val="00494BD7"/>
    <w:rsid w:val="004A1A11"/>
    <w:rsid w:val="004A3CF4"/>
    <w:rsid w:val="004A402C"/>
    <w:rsid w:val="004A406A"/>
    <w:rsid w:val="004A4C0C"/>
    <w:rsid w:val="004A5CBB"/>
    <w:rsid w:val="004B2EB4"/>
    <w:rsid w:val="004B34EF"/>
    <w:rsid w:val="004B7A6B"/>
    <w:rsid w:val="004C55FD"/>
    <w:rsid w:val="004C641A"/>
    <w:rsid w:val="004D5A8B"/>
    <w:rsid w:val="004E155D"/>
    <w:rsid w:val="004E4219"/>
    <w:rsid w:val="004E657A"/>
    <w:rsid w:val="004F1C52"/>
    <w:rsid w:val="004F4B39"/>
    <w:rsid w:val="0050597C"/>
    <w:rsid w:val="00506A49"/>
    <w:rsid w:val="00515BFB"/>
    <w:rsid w:val="00527AD4"/>
    <w:rsid w:val="005369DF"/>
    <w:rsid w:val="00541BBA"/>
    <w:rsid w:val="005457C5"/>
    <w:rsid w:val="00545E78"/>
    <w:rsid w:val="00547EDE"/>
    <w:rsid w:val="005630EE"/>
    <w:rsid w:val="00564F6B"/>
    <w:rsid w:val="00565360"/>
    <w:rsid w:val="00565B42"/>
    <w:rsid w:val="005674BB"/>
    <w:rsid w:val="00567D25"/>
    <w:rsid w:val="005769CF"/>
    <w:rsid w:val="00582E96"/>
    <w:rsid w:val="00586458"/>
    <w:rsid w:val="005868AA"/>
    <w:rsid w:val="005A1F44"/>
    <w:rsid w:val="005A7741"/>
    <w:rsid w:val="005B177B"/>
    <w:rsid w:val="005C4662"/>
    <w:rsid w:val="005C4BF8"/>
    <w:rsid w:val="005D28B2"/>
    <w:rsid w:val="005F34A7"/>
    <w:rsid w:val="00613E2D"/>
    <w:rsid w:val="00615D27"/>
    <w:rsid w:val="006160B2"/>
    <w:rsid w:val="006211B4"/>
    <w:rsid w:val="00626549"/>
    <w:rsid w:val="00626CD4"/>
    <w:rsid w:val="006301EF"/>
    <w:rsid w:val="00631991"/>
    <w:rsid w:val="00640B58"/>
    <w:rsid w:val="006414F8"/>
    <w:rsid w:val="006432A1"/>
    <w:rsid w:val="00647EB3"/>
    <w:rsid w:val="00650397"/>
    <w:rsid w:val="00653607"/>
    <w:rsid w:val="00660E69"/>
    <w:rsid w:val="00662848"/>
    <w:rsid w:val="00665F07"/>
    <w:rsid w:val="0066687A"/>
    <w:rsid w:val="00666B35"/>
    <w:rsid w:val="00667679"/>
    <w:rsid w:val="006A164A"/>
    <w:rsid w:val="006A6729"/>
    <w:rsid w:val="006B036A"/>
    <w:rsid w:val="006B2A09"/>
    <w:rsid w:val="006B4BA0"/>
    <w:rsid w:val="006B59AB"/>
    <w:rsid w:val="006B7B30"/>
    <w:rsid w:val="006C5C1E"/>
    <w:rsid w:val="006D47C9"/>
    <w:rsid w:val="006D6ACE"/>
    <w:rsid w:val="006D75D5"/>
    <w:rsid w:val="006E3F4B"/>
    <w:rsid w:val="006E73B6"/>
    <w:rsid w:val="006F2B41"/>
    <w:rsid w:val="006F7915"/>
    <w:rsid w:val="007016F9"/>
    <w:rsid w:val="0071184D"/>
    <w:rsid w:val="00712119"/>
    <w:rsid w:val="007215AF"/>
    <w:rsid w:val="00727C84"/>
    <w:rsid w:val="007338D5"/>
    <w:rsid w:val="00741272"/>
    <w:rsid w:val="007437E1"/>
    <w:rsid w:val="00760A14"/>
    <w:rsid w:val="007613A9"/>
    <w:rsid w:val="00766472"/>
    <w:rsid w:val="00767FDA"/>
    <w:rsid w:val="00772AE2"/>
    <w:rsid w:val="007823F4"/>
    <w:rsid w:val="00787754"/>
    <w:rsid w:val="00796976"/>
    <w:rsid w:val="007A6628"/>
    <w:rsid w:val="007C26E0"/>
    <w:rsid w:val="007C2B42"/>
    <w:rsid w:val="007C7025"/>
    <w:rsid w:val="007E6FDC"/>
    <w:rsid w:val="007F0EE2"/>
    <w:rsid w:val="00811DB8"/>
    <w:rsid w:val="00816EC6"/>
    <w:rsid w:val="00830788"/>
    <w:rsid w:val="00834173"/>
    <w:rsid w:val="00837182"/>
    <w:rsid w:val="00840E9A"/>
    <w:rsid w:val="008449D4"/>
    <w:rsid w:val="00846796"/>
    <w:rsid w:val="00851860"/>
    <w:rsid w:val="008556C5"/>
    <w:rsid w:val="00855A99"/>
    <w:rsid w:val="00860173"/>
    <w:rsid w:val="00867585"/>
    <w:rsid w:val="008731EB"/>
    <w:rsid w:val="008826BE"/>
    <w:rsid w:val="00882F7D"/>
    <w:rsid w:val="00887AAD"/>
    <w:rsid w:val="008A3073"/>
    <w:rsid w:val="008B18AE"/>
    <w:rsid w:val="008C0D1B"/>
    <w:rsid w:val="008C21B9"/>
    <w:rsid w:val="008C5157"/>
    <w:rsid w:val="008C6050"/>
    <w:rsid w:val="008D44A8"/>
    <w:rsid w:val="008D576C"/>
    <w:rsid w:val="008E23AC"/>
    <w:rsid w:val="008E3362"/>
    <w:rsid w:val="008F1F5F"/>
    <w:rsid w:val="009011C7"/>
    <w:rsid w:val="009058EF"/>
    <w:rsid w:val="00907ADB"/>
    <w:rsid w:val="00912C1A"/>
    <w:rsid w:val="009173F0"/>
    <w:rsid w:val="0092412F"/>
    <w:rsid w:val="00930F4C"/>
    <w:rsid w:val="00934234"/>
    <w:rsid w:val="009429C3"/>
    <w:rsid w:val="00945EEF"/>
    <w:rsid w:val="0094618D"/>
    <w:rsid w:val="00950896"/>
    <w:rsid w:val="00962955"/>
    <w:rsid w:val="009641C9"/>
    <w:rsid w:val="00964917"/>
    <w:rsid w:val="00966FE8"/>
    <w:rsid w:val="00971E1E"/>
    <w:rsid w:val="00973F05"/>
    <w:rsid w:val="009826CD"/>
    <w:rsid w:val="0098402E"/>
    <w:rsid w:val="009849CB"/>
    <w:rsid w:val="00992538"/>
    <w:rsid w:val="009978A8"/>
    <w:rsid w:val="00997F9F"/>
    <w:rsid w:val="009A2A84"/>
    <w:rsid w:val="009A5AD8"/>
    <w:rsid w:val="009A63A6"/>
    <w:rsid w:val="009B440C"/>
    <w:rsid w:val="009B7E9F"/>
    <w:rsid w:val="009C226B"/>
    <w:rsid w:val="009C4E61"/>
    <w:rsid w:val="009E0AC9"/>
    <w:rsid w:val="009E250F"/>
    <w:rsid w:val="009F7EB7"/>
    <w:rsid w:val="00A01195"/>
    <w:rsid w:val="00A02C83"/>
    <w:rsid w:val="00A02C89"/>
    <w:rsid w:val="00A037D1"/>
    <w:rsid w:val="00A06D48"/>
    <w:rsid w:val="00A102D2"/>
    <w:rsid w:val="00A155C5"/>
    <w:rsid w:val="00A22DCE"/>
    <w:rsid w:val="00A248D4"/>
    <w:rsid w:val="00A41CD3"/>
    <w:rsid w:val="00A45390"/>
    <w:rsid w:val="00A52B98"/>
    <w:rsid w:val="00A53195"/>
    <w:rsid w:val="00A574B6"/>
    <w:rsid w:val="00A6095F"/>
    <w:rsid w:val="00A623F6"/>
    <w:rsid w:val="00A62C4F"/>
    <w:rsid w:val="00A66F08"/>
    <w:rsid w:val="00A7362D"/>
    <w:rsid w:val="00A76966"/>
    <w:rsid w:val="00A81514"/>
    <w:rsid w:val="00A81DDD"/>
    <w:rsid w:val="00A81F96"/>
    <w:rsid w:val="00A830BA"/>
    <w:rsid w:val="00A83FA7"/>
    <w:rsid w:val="00A86D0F"/>
    <w:rsid w:val="00A96DCE"/>
    <w:rsid w:val="00AA3A85"/>
    <w:rsid w:val="00AA4ADA"/>
    <w:rsid w:val="00AA67E5"/>
    <w:rsid w:val="00AB427D"/>
    <w:rsid w:val="00AC5D8D"/>
    <w:rsid w:val="00AC7E5C"/>
    <w:rsid w:val="00AD0DA2"/>
    <w:rsid w:val="00AD1537"/>
    <w:rsid w:val="00AD34D8"/>
    <w:rsid w:val="00AF13C1"/>
    <w:rsid w:val="00AF4FF7"/>
    <w:rsid w:val="00B1139A"/>
    <w:rsid w:val="00B1289F"/>
    <w:rsid w:val="00B17527"/>
    <w:rsid w:val="00B20DCE"/>
    <w:rsid w:val="00B20F7B"/>
    <w:rsid w:val="00B21B0D"/>
    <w:rsid w:val="00B21E4C"/>
    <w:rsid w:val="00B22053"/>
    <w:rsid w:val="00B34E9F"/>
    <w:rsid w:val="00B3664C"/>
    <w:rsid w:val="00B45C4A"/>
    <w:rsid w:val="00B45CC2"/>
    <w:rsid w:val="00B52766"/>
    <w:rsid w:val="00B53EDD"/>
    <w:rsid w:val="00B560C7"/>
    <w:rsid w:val="00B57863"/>
    <w:rsid w:val="00B74A4E"/>
    <w:rsid w:val="00B75ABC"/>
    <w:rsid w:val="00B7664E"/>
    <w:rsid w:val="00B77613"/>
    <w:rsid w:val="00B8238C"/>
    <w:rsid w:val="00B82789"/>
    <w:rsid w:val="00B8360E"/>
    <w:rsid w:val="00B83EBE"/>
    <w:rsid w:val="00B8540F"/>
    <w:rsid w:val="00B9257C"/>
    <w:rsid w:val="00B93852"/>
    <w:rsid w:val="00B94083"/>
    <w:rsid w:val="00BA2E9A"/>
    <w:rsid w:val="00BB4B94"/>
    <w:rsid w:val="00BB6164"/>
    <w:rsid w:val="00BC17A1"/>
    <w:rsid w:val="00BC3295"/>
    <w:rsid w:val="00BD5158"/>
    <w:rsid w:val="00BE0129"/>
    <w:rsid w:val="00BE548F"/>
    <w:rsid w:val="00BE7307"/>
    <w:rsid w:val="00BF5D97"/>
    <w:rsid w:val="00BF672E"/>
    <w:rsid w:val="00C01ED6"/>
    <w:rsid w:val="00C061A9"/>
    <w:rsid w:val="00C07A4D"/>
    <w:rsid w:val="00C125B2"/>
    <w:rsid w:val="00C12D74"/>
    <w:rsid w:val="00C14D3B"/>
    <w:rsid w:val="00C1743E"/>
    <w:rsid w:val="00C20458"/>
    <w:rsid w:val="00C20A8A"/>
    <w:rsid w:val="00C22D15"/>
    <w:rsid w:val="00C24BB3"/>
    <w:rsid w:val="00C25703"/>
    <w:rsid w:val="00C26B4D"/>
    <w:rsid w:val="00C33AF8"/>
    <w:rsid w:val="00C357EC"/>
    <w:rsid w:val="00C412EC"/>
    <w:rsid w:val="00C43C24"/>
    <w:rsid w:val="00C5001C"/>
    <w:rsid w:val="00C53E45"/>
    <w:rsid w:val="00C54B9F"/>
    <w:rsid w:val="00C5715A"/>
    <w:rsid w:val="00C63B3D"/>
    <w:rsid w:val="00C673F9"/>
    <w:rsid w:val="00C7209C"/>
    <w:rsid w:val="00C770F7"/>
    <w:rsid w:val="00C778A2"/>
    <w:rsid w:val="00C81B81"/>
    <w:rsid w:val="00C856A6"/>
    <w:rsid w:val="00C872E8"/>
    <w:rsid w:val="00C93904"/>
    <w:rsid w:val="00C94109"/>
    <w:rsid w:val="00C95D4E"/>
    <w:rsid w:val="00CA11D9"/>
    <w:rsid w:val="00CA3970"/>
    <w:rsid w:val="00CA6A0E"/>
    <w:rsid w:val="00CA7501"/>
    <w:rsid w:val="00CB11BD"/>
    <w:rsid w:val="00CB48DD"/>
    <w:rsid w:val="00CC24DF"/>
    <w:rsid w:val="00CC305D"/>
    <w:rsid w:val="00CC307F"/>
    <w:rsid w:val="00CC774A"/>
    <w:rsid w:val="00CD33B8"/>
    <w:rsid w:val="00CD3509"/>
    <w:rsid w:val="00CE3FBD"/>
    <w:rsid w:val="00CE50E2"/>
    <w:rsid w:val="00CF4806"/>
    <w:rsid w:val="00D15D76"/>
    <w:rsid w:val="00D208ED"/>
    <w:rsid w:val="00D21689"/>
    <w:rsid w:val="00D21F02"/>
    <w:rsid w:val="00D25351"/>
    <w:rsid w:val="00D26DCA"/>
    <w:rsid w:val="00D322DF"/>
    <w:rsid w:val="00D35881"/>
    <w:rsid w:val="00D40037"/>
    <w:rsid w:val="00D56270"/>
    <w:rsid w:val="00D57D90"/>
    <w:rsid w:val="00D649CE"/>
    <w:rsid w:val="00D65BC5"/>
    <w:rsid w:val="00D65DDE"/>
    <w:rsid w:val="00D66DF0"/>
    <w:rsid w:val="00D66EA6"/>
    <w:rsid w:val="00D73F65"/>
    <w:rsid w:val="00D81ECE"/>
    <w:rsid w:val="00D8283A"/>
    <w:rsid w:val="00D851A4"/>
    <w:rsid w:val="00D86C86"/>
    <w:rsid w:val="00D90291"/>
    <w:rsid w:val="00D94A3F"/>
    <w:rsid w:val="00D9651B"/>
    <w:rsid w:val="00DA0B45"/>
    <w:rsid w:val="00DA5218"/>
    <w:rsid w:val="00DA7E51"/>
    <w:rsid w:val="00DB1B9C"/>
    <w:rsid w:val="00DB30B4"/>
    <w:rsid w:val="00DB43F1"/>
    <w:rsid w:val="00DB70EB"/>
    <w:rsid w:val="00DB76BA"/>
    <w:rsid w:val="00DD2F8B"/>
    <w:rsid w:val="00DD5308"/>
    <w:rsid w:val="00DE4EC9"/>
    <w:rsid w:val="00DE5EEC"/>
    <w:rsid w:val="00E00BF2"/>
    <w:rsid w:val="00E05C24"/>
    <w:rsid w:val="00E13C8A"/>
    <w:rsid w:val="00E22B26"/>
    <w:rsid w:val="00E26569"/>
    <w:rsid w:val="00E271B7"/>
    <w:rsid w:val="00E27516"/>
    <w:rsid w:val="00E31317"/>
    <w:rsid w:val="00E31D07"/>
    <w:rsid w:val="00E34F12"/>
    <w:rsid w:val="00E36178"/>
    <w:rsid w:val="00E367E7"/>
    <w:rsid w:val="00E36FF0"/>
    <w:rsid w:val="00E37EA0"/>
    <w:rsid w:val="00E43595"/>
    <w:rsid w:val="00E44C01"/>
    <w:rsid w:val="00E4693D"/>
    <w:rsid w:val="00E50AE9"/>
    <w:rsid w:val="00E51818"/>
    <w:rsid w:val="00E61ED9"/>
    <w:rsid w:val="00E70DBD"/>
    <w:rsid w:val="00E716A8"/>
    <w:rsid w:val="00E801C8"/>
    <w:rsid w:val="00E80C9A"/>
    <w:rsid w:val="00E82288"/>
    <w:rsid w:val="00E906B8"/>
    <w:rsid w:val="00E957F6"/>
    <w:rsid w:val="00E96AE1"/>
    <w:rsid w:val="00EA5BED"/>
    <w:rsid w:val="00EA7E5B"/>
    <w:rsid w:val="00EB122E"/>
    <w:rsid w:val="00EB6D89"/>
    <w:rsid w:val="00EC62EC"/>
    <w:rsid w:val="00EC7EA7"/>
    <w:rsid w:val="00ED39BD"/>
    <w:rsid w:val="00ED3EFD"/>
    <w:rsid w:val="00EE214E"/>
    <w:rsid w:val="00EE4D32"/>
    <w:rsid w:val="00EF257A"/>
    <w:rsid w:val="00EF6FC5"/>
    <w:rsid w:val="00EF774D"/>
    <w:rsid w:val="00F00CCB"/>
    <w:rsid w:val="00F11AAF"/>
    <w:rsid w:val="00F13C77"/>
    <w:rsid w:val="00F142AF"/>
    <w:rsid w:val="00F22554"/>
    <w:rsid w:val="00F255E7"/>
    <w:rsid w:val="00F26A5F"/>
    <w:rsid w:val="00F26FE7"/>
    <w:rsid w:val="00F27542"/>
    <w:rsid w:val="00F322DA"/>
    <w:rsid w:val="00F353B6"/>
    <w:rsid w:val="00F362D6"/>
    <w:rsid w:val="00F363C7"/>
    <w:rsid w:val="00F45479"/>
    <w:rsid w:val="00F479E7"/>
    <w:rsid w:val="00F5031A"/>
    <w:rsid w:val="00F56673"/>
    <w:rsid w:val="00F71D2D"/>
    <w:rsid w:val="00F77BBE"/>
    <w:rsid w:val="00F83E69"/>
    <w:rsid w:val="00F872B7"/>
    <w:rsid w:val="00FA7F70"/>
    <w:rsid w:val="00FB252E"/>
    <w:rsid w:val="00FB429D"/>
    <w:rsid w:val="00FC4751"/>
    <w:rsid w:val="00FC664F"/>
    <w:rsid w:val="00FD4C7F"/>
    <w:rsid w:val="00FE3558"/>
    <w:rsid w:val="00FF686C"/>
    <w:rsid w:val="00FF74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uiPriority w:val="99"/>
    <w:qFormat/>
    <w:rsid w:val="0037701D"/>
    <w:pPr>
      <w:keepNext/>
      <w:outlineLvl w:val="2"/>
    </w:pPr>
    <w:rPr>
      <w:rFonts w:eastAsia="Calibr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7701D"/>
    <w:rPr>
      <w:rFonts w:ascii="Times New Roman" w:hAnsi="Times New Roman"/>
      <w:sz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rPr>
  </w:style>
  <w:style w:type="character" w:customStyle="1" w:styleId="HTML0">
    <w:name w:val="Стандартний HTML Знак"/>
    <w:aliases w:val="Знак Знак"/>
    <w:link w:val="HTML"/>
    <w:uiPriority w:val="99"/>
    <w:locked/>
    <w:rsid w:val="0037701D"/>
    <w:rPr>
      <w:rFonts w:ascii="Courier New" w:hAnsi="Courier New"/>
      <w:color w:val="000000"/>
      <w:sz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Calibri"/>
      <w:sz w:val="20"/>
      <w:szCs w:val="20"/>
    </w:rPr>
  </w:style>
  <w:style w:type="character" w:customStyle="1" w:styleId="a4">
    <w:name w:val="Основний текст Знак"/>
    <w:link w:val="a3"/>
    <w:uiPriority w:val="99"/>
    <w:semiHidden/>
    <w:locked/>
    <w:rsid w:val="0037701D"/>
    <w:rPr>
      <w:rFonts w:ascii="Times New Roman" w:hAnsi="Times New Roman"/>
      <w:sz w:val="20"/>
      <w:lang w:eastAsia="ru-RU"/>
    </w:rPr>
  </w:style>
  <w:style w:type="paragraph" w:customStyle="1" w:styleId="rvps2">
    <w:name w:val="rvps2"/>
    <w:basedOn w:val="a"/>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37701D"/>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37701D"/>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37701D"/>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37701D"/>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D851A4"/>
    <w:pPr>
      <w:spacing w:before="100" w:beforeAutospacing="1" w:after="100" w:afterAutospacing="1"/>
    </w:pPr>
    <w:rPr>
      <w:rFonts w:eastAsia="Calibri"/>
      <w:szCs w:val="20"/>
    </w:rPr>
  </w:style>
  <w:style w:type="table" w:styleId="a7">
    <w:name w:val="Table Grid"/>
    <w:basedOn w:val="a1"/>
    <w:uiPriority w:val="99"/>
    <w:rsid w:val="00B83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255E7"/>
    <w:rPr>
      <w:rFonts w:cs="Times New Roman"/>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sz w:val="24"/>
    </w:rPr>
  </w:style>
  <w:style w:type="paragraph" w:styleId="a9">
    <w:name w:val="No Spacing"/>
    <w:uiPriority w:val="99"/>
    <w:qFormat/>
    <w:rsid w:val="00CA6A0E"/>
    <w:rPr>
      <w:rFonts w:eastAsia="Times New Roman"/>
      <w:sz w:val="22"/>
      <w:szCs w:val="22"/>
      <w:lang w:val="uk-UA" w:eastAsia="uk-UA"/>
    </w:rPr>
  </w:style>
  <w:style w:type="character" w:customStyle="1" w:styleId="rvts11">
    <w:name w:val="rvts11"/>
    <w:uiPriority w:val="99"/>
    <w:rsid w:val="008C5157"/>
  </w:style>
  <w:style w:type="paragraph" w:customStyle="1" w:styleId="xfmc1">
    <w:name w:val="xfmc1"/>
    <w:basedOn w:val="a"/>
    <w:rsid w:val="00A52B98"/>
    <w:pPr>
      <w:spacing w:before="100" w:beforeAutospacing="1" w:after="100" w:afterAutospacing="1"/>
    </w:pPr>
    <w:rPr>
      <w:lang w:val="en-US" w:eastAsia="en-US"/>
    </w:rPr>
  </w:style>
  <w:style w:type="character" w:styleId="aa">
    <w:name w:val="annotation reference"/>
    <w:basedOn w:val="a0"/>
    <w:uiPriority w:val="99"/>
    <w:semiHidden/>
    <w:unhideWhenUsed/>
    <w:rsid w:val="00A7362D"/>
    <w:rPr>
      <w:sz w:val="16"/>
      <w:szCs w:val="16"/>
    </w:rPr>
  </w:style>
  <w:style w:type="paragraph" w:styleId="ab">
    <w:name w:val="annotation text"/>
    <w:basedOn w:val="a"/>
    <w:link w:val="ac"/>
    <w:uiPriority w:val="99"/>
    <w:semiHidden/>
    <w:unhideWhenUsed/>
    <w:rsid w:val="00A7362D"/>
    <w:rPr>
      <w:sz w:val="20"/>
      <w:szCs w:val="20"/>
    </w:rPr>
  </w:style>
  <w:style w:type="character" w:customStyle="1" w:styleId="ac">
    <w:name w:val="Текст примітки Знак"/>
    <w:basedOn w:val="a0"/>
    <w:link w:val="ab"/>
    <w:uiPriority w:val="99"/>
    <w:semiHidden/>
    <w:rsid w:val="00A7362D"/>
    <w:rPr>
      <w:rFonts w:ascii="Times New Roman" w:eastAsia="Times New Roman" w:hAnsi="Times New Roman"/>
    </w:rPr>
  </w:style>
  <w:style w:type="paragraph" w:styleId="ad">
    <w:name w:val="annotation subject"/>
    <w:basedOn w:val="ab"/>
    <w:next w:val="ab"/>
    <w:link w:val="ae"/>
    <w:uiPriority w:val="99"/>
    <w:semiHidden/>
    <w:unhideWhenUsed/>
    <w:rsid w:val="00A7362D"/>
    <w:rPr>
      <w:b/>
      <w:bCs/>
    </w:rPr>
  </w:style>
  <w:style w:type="character" w:customStyle="1" w:styleId="ae">
    <w:name w:val="Тема примітки Знак"/>
    <w:basedOn w:val="ac"/>
    <w:link w:val="ad"/>
    <w:uiPriority w:val="99"/>
    <w:semiHidden/>
    <w:rsid w:val="00A7362D"/>
    <w:rPr>
      <w:rFonts w:ascii="Times New Roman" w:eastAsia="Times New Roman" w:hAnsi="Times New Roman"/>
      <w:b/>
      <w:bCs/>
    </w:rPr>
  </w:style>
  <w:style w:type="paragraph" w:styleId="af">
    <w:name w:val="Balloon Text"/>
    <w:basedOn w:val="a"/>
    <w:link w:val="af0"/>
    <w:uiPriority w:val="99"/>
    <w:semiHidden/>
    <w:unhideWhenUsed/>
    <w:rsid w:val="00A7362D"/>
    <w:rPr>
      <w:rFonts w:ascii="Segoe UI" w:hAnsi="Segoe UI" w:cs="Segoe UI"/>
      <w:sz w:val="18"/>
      <w:szCs w:val="18"/>
    </w:rPr>
  </w:style>
  <w:style w:type="character" w:customStyle="1" w:styleId="af0">
    <w:name w:val="Текст у виносці Знак"/>
    <w:basedOn w:val="a0"/>
    <w:link w:val="af"/>
    <w:uiPriority w:val="99"/>
    <w:semiHidden/>
    <w:rsid w:val="00A7362D"/>
    <w:rPr>
      <w:rFonts w:ascii="Segoe UI" w:eastAsia="Times New Roman" w:hAnsi="Segoe UI" w:cs="Segoe UI"/>
      <w:sz w:val="18"/>
      <w:szCs w:val="18"/>
    </w:rPr>
  </w:style>
  <w:style w:type="paragraph" w:styleId="af1">
    <w:name w:val="header"/>
    <w:basedOn w:val="a"/>
    <w:link w:val="af2"/>
    <w:uiPriority w:val="99"/>
    <w:unhideWhenUsed/>
    <w:rsid w:val="00A7362D"/>
    <w:pPr>
      <w:tabs>
        <w:tab w:val="center" w:pos="4677"/>
        <w:tab w:val="right" w:pos="9355"/>
      </w:tabs>
    </w:pPr>
  </w:style>
  <w:style w:type="character" w:customStyle="1" w:styleId="af2">
    <w:name w:val="Верхній колонтитул Знак"/>
    <w:basedOn w:val="a0"/>
    <w:link w:val="af1"/>
    <w:uiPriority w:val="99"/>
    <w:rsid w:val="00A7362D"/>
    <w:rPr>
      <w:rFonts w:ascii="Times New Roman" w:eastAsia="Times New Roman" w:hAnsi="Times New Roman"/>
      <w:sz w:val="24"/>
      <w:szCs w:val="24"/>
    </w:rPr>
  </w:style>
  <w:style w:type="paragraph" w:styleId="af3">
    <w:name w:val="footer"/>
    <w:basedOn w:val="a"/>
    <w:link w:val="af4"/>
    <w:uiPriority w:val="99"/>
    <w:unhideWhenUsed/>
    <w:rsid w:val="00A7362D"/>
    <w:pPr>
      <w:tabs>
        <w:tab w:val="center" w:pos="4677"/>
        <w:tab w:val="right" w:pos="9355"/>
      </w:tabs>
    </w:pPr>
  </w:style>
  <w:style w:type="character" w:customStyle="1" w:styleId="af4">
    <w:name w:val="Нижній колонтитул Знак"/>
    <w:basedOn w:val="a0"/>
    <w:link w:val="af3"/>
    <w:uiPriority w:val="99"/>
    <w:rsid w:val="00A7362D"/>
    <w:rPr>
      <w:rFonts w:ascii="Times New Roman" w:eastAsia="Times New Roman" w:hAnsi="Times New Roman"/>
      <w:sz w:val="24"/>
      <w:szCs w:val="24"/>
    </w:rPr>
  </w:style>
  <w:style w:type="paragraph" w:styleId="af5">
    <w:name w:val="List Paragraph"/>
    <w:basedOn w:val="a"/>
    <w:uiPriority w:val="34"/>
    <w:qFormat/>
    <w:rsid w:val="00DB76BA"/>
    <w:pPr>
      <w:ind w:left="720"/>
      <w:contextualSpacing/>
    </w:pPr>
  </w:style>
  <w:style w:type="paragraph" w:customStyle="1" w:styleId="10">
    <w:name w:val="Обычный1"/>
    <w:rsid w:val="00307272"/>
    <w:pPr>
      <w:widowControl w:val="0"/>
    </w:pPr>
    <w:rPr>
      <w:rFonts w:ascii="Times New Roman CYR" w:hAnsi="Times New Roman CYR"/>
      <w:sz w:val="24"/>
    </w:rPr>
  </w:style>
</w:styles>
</file>

<file path=word/webSettings.xml><?xml version="1.0" encoding="utf-8"?>
<w:webSettings xmlns:r="http://schemas.openxmlformats.org/officeDocument/2006/relationships" xmlns:w="http://schemas.openxmlformats.org/wordprocessingml/2006/main">
  <w:divs>
    <w:div w:id="32465398">
      <w:bodyDiv w:val="1"/>
      <w:marLeft w:val="0"/>
      <w:marRight w:val="0"/>
      <w:marTop w:val="0"/>
      <w:marBottom w:val="0"/>
      <w:divBdr>
        <w:top w:val="none" w:sz="0" w:space="0" w:color="auto"/>
        <w:left w:val="none" w:sz="0" w:space="0" w:color="auto"/>
        <w:bottom w:val="none" w:sz="0" w:space="0" w:color="auto"/>
        <w:right w:val="none" w:sz="0" w:space="0" w:color="auto"/>
      </w:divBdr>
    </w:div>
    <w:div w:id="69087853">
      <w:bodyDiv w:val="1"/>
      <w:marLeft w:val="0"/>
      <w:marRight w:val="0"/>
      <w:marTop w:val="0"/>
      <w:marBottom w:val="0"/>
      <w:divBdr>
        <w:top w:val="none" w:sz="0" w:space="0" w:color="auto"/>
        <w:left w:val="none" w:sz="0" w:space="0" w:color="auto"/>
        <w:bottom w:val="none" w:sz="0" w:space="0" w:color="auto"/>
        <w:right w:val="none" w:sz="0" w:space="0" w:color="auto"/>
      </w:divBdr>
    </w:div>
    <w:div w:id="175854032">
      <w:bodyDiv w:val="1"/>
      <w:marLeft w:val="0"/>
      <w:marRight w:val="0"/>
      <w:marTop w:val="0"/>
      <w:marBottom w:val="0"/>
      <w:divBdr>
        <w:top w:val="none" w:sz="0" w:space="0" w:color="auto"/>
        <w:left w:val="none" w:sz="0" w:space="0" w:color="auto"/>
        <w:bottom w:val="none" w:sz="0" w:space="0" w:color="auto"/>
        <w:right w:val="none" w:sz="0" w:space="0" w:color="auto"/>
      </w:divBdr>
    </w:div>
    <w:div w:id="241918284">
      <w:bodyDiv w:val="1"/>
      <w:marLeft w:val="0"/>
      <w:marRight w:val="0"/>
      <w:marTop w:val="0"/>
      <w:marBottom w:val="0"/>
      <w:divBdr>
        <w:top w:val="none" w:sz="0" w:space="0" w:color="auto"/>
        <w:left w:val="none" w:sz="0" w:space="0" w:color="auto"/>
        <w:bottom w:val="none" w:sz="0" w:space="0" w:color="auto"/>
        <w:right w:val="none" w:sz="0" w:space="0" w:color="auto"/>
      </w:divBdr>
    </w:div>
    <w:div w:id="507712771">
      <w:bodyDiv w:val="1"/>
      <w:marLeft w:val="0"/>
      <w:marRight w:val="0"/>
      <w:marTop w:val="0"/>
      <w:marBottom w:val="0"/>
      <w:divBdr>
        <w:top w:val="none" w:sz="0" w:space="0" w:color="auto"/>
        <w:left w:val="none" w:sz="0" w:space="0" w:color="auto"/>
        <w:bottom w:val="none" w:sz="0" w:space="0" w:color="auto"/>
        <w:right w:val="none" w:sz="0" w:space="0" w:color="auto"/>
      </w:divBdr>
    </w:div>
    <w:div w:id="524099933">
      <w:bodyDiv w:val="1"/>
      <w:marLeft w:val="0"/>
      <w:marRight w:val="0"/>
      <w:marTop w:val="0"/>
      <w:marBottom w:val="0"/>
      <w:divBdr>
        <w:top w:val="none" w:sz="0" w:space="0" w:color="auto"/>
        <w:left w:val="none" w:sz="0" w:space="0" w:color="auto"/>
        <w:bottom w:val="none" w:sz="0" w:space="0" w:color="auto"/>
        <w:right w:val="none" w:sz="0" w:space="0" w:color="auto"/>
      </w:divBdr>
    </w:div>
    <w:div w:id="657731922">
      <w:bodyDiv w:val="1"/>
      <w:marLeft w:val="0"/>
      <w:marRight w:val="0"/>
      <w:marTop w:val="0"/>
      <w:marBottom w:val="0"/>
      <w:divBdr>
        <w:top w:val="none" w:sz="0" w:space="0" w:color="auto"/>
        <w:left w:val="none" w:sz="0" w:space="0" w:color="auto"/>
        <w:bottom w:val="none" w:sz="0" w:space="0" w:color="auto"/>
        <w:right w:val="none" w:sz="0" w:space="0" w:color="auto"/>
      </w:divBdr>
    </w:div>
    <w:div w:id="733360345">
      <w:bodyDiv w:val="1"/>
      <w:marLeft w:val="0"/>
      <w:marRight w:val="0"/>
      <w:marTop w:val="0"/>
      <w:marBottom w:val="0"/>
      <w:divBdr>
        <w:top w:val="none" w:sz="0" w:space="0" w:color="auto"/>
        <w:left w:val="none" w:sz="0" w:space="0" w:color="auto"/>
        <w:bottom w:val="none" w:sz="0" w:space="0" w:color="auto"/>
        <w:right w:val="none" w:sz="0" w:space="0" w:color="auto"/>
      </w:divBdr>
    </w:div>
    <w:div w:id="850333300">
      <w:bodyDiv w:val="1"/>
      <w:marLeft w:val="0"/>
      <w:marRight w:val="0"/>
      <w:marTop w:val="0"/>
      <w:marBottom w:val="0"/>
      <w:divBdr>
        <w:top w:val="none" w:sz="0" w:space="0" w:color="auto"/>
        <w:left w:val="none" w:sz="0" w:space="0" w:color="auto"/>
        <w:bottom w:val="none" w:sz="0" w:space="0" w:color="auto"/>
        <w:right w:val="none" w:sz="0" w:space="0" w:color="auto"/>
      </w:divBdr>
    </w:div>
    <w:div w:id="1060635936">
      <w:bodyDiv w:val="1"/>
      <w:marLeft w:val="0"/>
      <w:marRight w:val="0"/>
      <w:marTop w:val="0"/>
      <w:marBottom w:val="0"/>
      <w:divBdr>
        <w:top w:val="none" w:sz="0" w:space="0" w:color="auto"/>
        <w:left w:val="none" w:sz="0" w:space="0" w:color="auto"/>
        <w:bottom w:val="none" w:sz="0" w:space="0" w:color="auto"/>
        <w:right w:val="none" w:sz="0" w:space="0" w:color="auto"/>
      </w:divBdr>
    </w:div>
    <w:div w:id="1245064976">
      <w:bodyDiv w:val="1"/>
      <w:marLeft w:val="0"/>
      <w:marRight w:val="0"/>
      <w:marTop w:val="0"/>
      <w:marBottom w:val="0"/>
      <w:divBdr>
        <w:top w:val="none" w:sz="0" w:space="0" w:color="auto"/>
        <w:left w:val="none" w:sz="0" w:space="0" w:color="auto"/>
        <w:bottom w:val="none" w:sz="0" w:space="0" w:color="auto"/>
        <w:right w:val="none" w:sz="0" w:space="0" w:color="auto"/>
      </w:divBdr>
    </w:div>
    <w:div w:id="1382167573">
      <w:bodyDiv w:val="1"/>
      <w:marLeft w:val="0"/>
      <w:marRight w:val="0"/>
      <w:marTop w:val="0"/>
      <w:marBottom w:val="0"/>
      <w:divBdr>
        <w:top w:val="none" w:sz="0" w:space="0" w:color="auto"/>
        <w:left w:val="none" w:sz="0" w:space="0" w:color="auto"/>
        <w:bottom w:val="none" w:sz="0" w:space="0" w:color="auto"/>
        <w:right w:val="none" w:sz="0" w:space="0" w:color="auto"/>
      </w:divBdr>
    </w:div>
    <w:div w:id="1629509442">
      <w:bodyDiv w:val="1"/>
      <w:marLeft w:val="0"/>
      <w:marRight w:val="0"/>
      <w:marTop w:val="0"/>
      <w:marBottom w:val="0"/>
      <w:divBdr>
        <w:top w:val="none" w:sz="0" w:space="0" w:color="auto"/>
        <w:left w:val="none" w:sz="0" w:space="0" w:color="auto"/>
        <w:bottom w:val="none" w:sz="0" w:space="0" w:color="auto"/>
        <w:right w:val="none" w:sz="0" w:space="0" w:color="auto"/>
      </w:divBdr>
    </w:div>
    <w:div w:id="1742633219">
      <w:marLeft w:val="0"/>
      <w:marRight w:val="0"/>
      <w:marTop w:val="0"/>
      <w:marBottom w:val="0"/>
      <w:divBdr>
        <w:top w:val="none" w:sz="0" w:space="0" w:color="auto"/>
        <w:left w:val="none" w:sz="0" w:space="0" w:color="auto"/>
        <w:bottom w:val="none" w:sz="0" w:space="0" w:color="auto"/>
        <w:right w:val="none" w:sz="0" w:space="0" w:color="auto"/>
      </w:divBdr>
    </w:div>
    <w:div w:id="1742633220">
      <w:marLeft w:val="0"/>
      <w:marRight w:val="0"/>
      <w:marTop w:val="0"/>
      <w:marBottom w:val="0"/>
      <w:divBdr>
        <w:top w:val="none" w:sz="0" w:space="0" w:color="auto"/>
        <w:left w:val="none" w:sz="0" w:space="0" w:color="auto"/>
        <w:bottom w:val="none" w:sz="0" w:space="0" w:color="auto"/>
        <w:right w:val="none" w:sz="0" w:space="0" w:color="auto"/>
      </w:divBdr>
    </w:div>
    <w:div w:id="1742633221">
      <w:marLeft w:val="0"/>
      <w:marRight w:val="0"/>
      <w:marTop w:val="0"/>
      <w:marBottom w:val="0"/>
      <w:divBdr>
        <w:top w:val="none" w:sz="0" w:space="0" w:color="auto"/>
        <w:left w:val="none" w:sz="0" w:space="0" w:color="auto"/>
        <w:bottom w:val="none" w:sz="0" w:space="0" w:color="auto"/>
        <w:right w:val="none" w:sz="0" w:space="0" w:color="auto"/>
      </w:divBdr>
    </w:div>
    <w:div w:id="1742633222">
      <w:marLeft w:val="0"/>
      <w:marRight w:val="0"/>
      <w:marTop w:val="0"/>
      <w:marBottom w:val="0"/>
      <w:divBdr>
        <w:top w:val="none" w:sz="0" w:space="0" w:color="auto"/>
        <w:left w:val="none" w:sz="0" w:space="0" w:color="auto"/>
        <w:bottom w:val="none" w:sz="0" w:space="0" w:color="auto"/>
        <w:right w:val="none" w:sz="0" w:space="0" w:color="auto"/>
      </w:divBdr>
    </w:div>
    <w:div w:id="1742633223">
      <w:marLeft w:val="0"/>
      <w:marRight w:val="0"/>
      <w:marTop w:val="0"/>
      <w:marBottom w:val="0"/>
      <w:divBdr>
        <w:top w:val="none" w:sz="0" w:space="0" w:color="auto"/>
        <w:left w:val="none" w:sz="0" w:space="0" w:color="auto"/>
        <w:bottom w:val="none" w:sz="0" w:space="0" w:color="auto"/>
        <w:right w:val="none" w:sz="0" w:space="0" w:color="auto"/>
      </w:divBdr>
    </w:div>
    <w:div w:id="1742633224">
      <w:marLeft w:val="0"/>
      <w:marRight w:val="0"/>
      <w:marTop w:val="0"/>
      <w:marBottom w:val="0"/>
      <w:divBdr>
        <w:top w:val="none" w:sz="0" w:space="0" w:color="auto"/>
        <w:left w:val="none" w:sz="0" w:space="0" w:color="auto"/>
        <w:bottom w:val="none" w:sz="0" w:space="0" w:color="auto"/>
        <w:right w:val="none" w:sz="0" w:space="0" w:color="auto"/>
      </w:divBdr>
    </w:div>
    <w:div w:id="1742633225">
      <w:marLeft w:val="0"/>
      <w:marRight w:val="0"/>
      <w:marTop w:val="0"/>
      <w:marBottom w:val="0"/>
      <w:divBdr>
        <w:top w:val="none" w:sz="0" w:space="0" w:color="auto"/>
        <w:left w:val="none" w:sz="0" w:space="0" w:color="auto"/>
        <w:bottom w:val="none" w:sz="0" w:space="0" w:color="auto"/>
        <w:right w:val="none" w:sz="0" w:space="0" w:color="auto"/>
      </w:divBdr>
    </w:div>
    <w:div w:id="1742633226">
      <w:marLeft w:val="0"/>
      <w:marRight w:val="0"/>
      <w:marTop w:val="0"/>
      <w:marBottom w:val="0"/>
      <w:divBdr>
        <w:top w:val="none" w:sz="0" w:space="0" w:color="auto"/>
        <w:left w:val="none" w:sz="0" w:space="0" w:color="auto"/>
        <w:bottom w:val="none" w:sz="0" w:space="0" w:color="auto"/>
        <w:right w:val="none" w:sz="0" w:space="0" w:color="auto"/>
      </w:divBdr>
    </w:div>
    <w:div w:id="1742633227">
      <w:marLeft w:val="0"/>
      <w:marRight w:val="0"/>
      <w:marTop w:val="0"/>
      <w:marBottom w:val="0"/>
      <w:divBdr>
        <w:top w:val="none" w:sz="0" w:space="0" w:color="auto"/>
        <w:left w:val="none" w:sz="0" w:space="0" w:color="auto"/>
        <w:bottom w:val="none" w:sz="0" w:space="0" w:color="auto"/>
        <w:right w:val="none" w:sz="0" w:space="0" w:color="auto"/>
      </w:divBdr>
    </w:div>
    <w:div w:id="1742633228">
      <w:marLeft w:val="0"/>
      <w:marRight w:val="0"/>
      <w:marTop w:val="0"/>
      <w:marBottom w:val="0"/>
      <w:divBdr>
        <w:top w:val="none" w:sz="0" w:space="0" w:color="auto"/>
        <w:left w:val="none" w:sz="0" w:space="0" w:color="auto"/>
        <w:bottom w:val="none" w:sz="0" w:space="0" w:color="auto"/>
        <w:right w:val="none" w:sz="0" w:space="0" w:color="auto"/>
      </w:divBdr>
    </w:div>
    <w:div w:id="1742633229">
      <w:marLeft w:val="0"/>
      <w:marRight w:val="0"/>
      <w:marTop w:val="0"/>
      <w:marBottom w:val="0"/>
      <w:divBdr>
        <w:top w:val="none" w:sz="0" w:space="0" w:color="auto"/>
        <w:left w:val="none" w:sz="0" w:space="0" w:color="auto"/>
        <w:bottom w:val="none" w:sz="0" w:space="0" w:color="auto"/>
        <w:right w:val="none" w:sz="0" w:space="0" w:color="auto"/>
      </w:divBdr>
    </w:div>
    <w:div w:id="1742633230">
      <w:marLeft w:val="0"/>
      <w:marRight w:val="0"/>
      <w:marTop w:val="0"/>
      <w:marBottom w:val="0"/>
      <w:divBdr>
        <w:top w:val="none" w:sz="0" w:space="0" w:color="auto"/>
        <w:left w:val="none" w:sz="0" w:space="0" w:color="auto"/>
        <w:bottom w:val="none" w:sz="0" w:space="0" w:color="auto"/>
        <w:right w:val="none" w:sz="0" w:space="0" w:color="auto"/>
      </w:divBdr>
    </w:div>
    <w:div w:id="1742633231">
      <w:marLeft w:val="0"/>
      <w:marRight w:val="0"/>
      <w:marTop w:val="0"/>
      <w:marBottom w:val="0"/>
      <w:divBdr>
        <w:top w:val="none" w:sz="0" w:space="0" w:color="auto"/>
        <w:left w:val="none" w:sz="0" w:space="0" w:color="auto"/>
        <w:bottom w:val="none" w:sz="0" w:space="0" w:color="auto"/>
        <w:right w:val="none" w:sz="0" w:space="0" w:color="auto"/>
      </w:divBdr>
    </w:div>
    <w:div w:id="1742633232">
      <w:marLeft w:val="0"/>
      <w:marRight w:val="0"/>
      <w:marTop w:val="0"/>
      <w:marBottom w:val="0"/>
      <w:divBdr>
        <w:top w:val="none" w:sz="0" w:space="0" w:color="auto"/>
        <w:left w:val="none" w:sz="0" w:space="0" w:color="auto"/>
        <w:bottom w:val="none" w:sz="0" w:space="0" w:color="auto"/>
        <w:right w:val="none" w:sz="0" w:space="0" w:color="auto"/>
      </w:divBdr>
    </w:div>
    <w:div w:id="1742633233">
      <w:marLeft w:val="0"/>
      <w:marRight w:val="0"/>
      <w:marTop w:val="0"/>
      <w:marBottom w:val="0"/>
      <w:divBdr>
        <w:top w:val="none" w:sz="0" w:space="0" w:color="auto"/>
        <w:left w:val="none" w:sz="0" w:space="0" w:color="auto"/>
        <w:bottom w:val="none" w:sz="0" w:space="0" w:color="auto"/>
        <w:right w:val="none" w:sz="0" w:space="0" w:color="auto"/>
      </w:divBdr>
    </w:div>
    <w:div w:id="1742633234">
      <w:marLeft w:val="0"/>
      <w:marRight w:val="0"/>
      <w:marTop w:val="0"/>
      <w:marBottom w:val="0"/>
      <w:divBdr>
        <w:top w:val="none" w:sz="0" w:space="0" w:color="auto"/>
        <w:left w:val="none" w:sz="0" w:space="0" w:color="auto"/>
        <w:bottom w:val="none" w:sz="0" w:space="0" w:color="auto"/>
        <w:right w:val="none" w:sz="0" w:space="0" w:color="auto"/>
      </w:divBdr>
    </w:div>
    <w:div w:id="1742633235">
      <w:marLeft w:val="0"/>
      <w:marRight w:val="0"/>
      <w:marTop w:val="0"/>
      <w:marBottom w:val="0"/>
      <w:divBdr>
        <w:top w:val="none" w:sz="0" w:space="0" w:color="auto"/>
        <w:left w:val="none" w:sz="0" w:space="0" w:color="auto"/>
        <w:bottom w:val="none" w:sz="0" w:space="0" w:color="auto"/>
        <w:right w:val="none" w:sz="0" w:space="0" w:color="auto"/>
      </w:divBdr>
    </w:div>
    <w:div w:id="1742633236">
      <w:marLeft w:val="0"/>
      <w:marRight w:val="0"/>
      <w:marTop w:val="0"/>
      <w:marBottom w:val="0"/>
      <w:divBdr>
        <w:top w:val="none" w:sz="0" w:space="0" w:color="auto"/>
        <w:left w:val="none" w:sz="0" w:space="0" w:color="auto"/>
        <w:bottom w:val="none" w:sz="0" w:space="0" w:color="auto"/>
        <w:right w:val="none" w:sz="0" w:space="0" w:color="auto"/>
      </w:divBdr>
    </w:div>
    <w:div w:id="1742633237">
      <w:marLeft w:val="0"/>
      <w:marRight w:val="0"/>
      <w:marTop w:val="0"/>
      <w:marBottom w:val="0"/>
      <w:divBdr>
        <w:top w:val="none" w:sz="0" w:space="0" w:color="auto"/>
        <w:left w:val="none" w:sz="0" w:space="0" w:color="auto"/>
        <w:bottom w:val="none" w:sz="0" w:space="0" w:color="auto"/>
        <w:right w:val="none" w:sz="0" w:space="0" w:color="auto"/>
      </w:divBdr>
    </w:div>
    <w:div w:id="1742633238">
      <w:marLeft w:val="0"/>
      <w:marRight w:val="0"/>
      <w:marTop w:val="0"/>
      <w:marBottom w:val="0"/>
      <w:divBdr>
        <w:top w:val="none" w:sz="0" w:space="0" w:color="auto"/>
        <w:left w:val="none" w:sz="0" w:space="0" w:color="auto"/>
        <w:bottom w:val="none" w:sz="0" w:space="0" w:color="auto"/>
        <w:right w:val="none" w:sz="0" w:space="0" w:color="auto"/>
      </w:divBdr>
    </w:div>
    <w:div w:id="1742633239">
      <w:marLeft w:val="0"/>
      <w:marRight w:val="0"/>
      <w:marTop w:val="0"/>
      <w:marBottom w:val="0"/>
      <w:divBdr>
        <w:top w:val="none" w:sz="0" w:space="0" w:color="auto"/>
        <w:left w:val="none" w:sz="0" w:space="0" w:color="auto"/>
        <w:bottom w:val="none" w:sz="0" w:space="0" w:color="auto"/>
        <w:right w:val="none" w:sz="0" w:space="0" w:color="auto"/>
      </w:divBdr>
    </w:div>
    <w:div w:id="1742633240">
      <w:marLeft w:val="0"/>
      <w:marRight w:val="0"/>
      <w:marTop w:val="0"/>
      <w:marBottom w:val="0"/>
      <w:divBdr>
        <w:top w:val="none" w:sz="0" w:space="0" w:color="auto"/>
        <w:left w:val="none" w:sz="0" w:space="0" w:color="auto"/>
        <w:bottom w:val="none" w:sz="0" w:space="0" w:color="auto"/>
        <w:right w:val="none" w:sz="0" w:space="0" w:color="auto"/>
      </w:divBdr>
    </w:div>
    <w:div w:id="1742633241">
      <w:marLeft w:val="0"/>
      <w:marRight w:val="0"/>
      <w:marTop w:val="0"/>
      <w:marBottom w:val="0"/>
      <w:divBdr>
        <w:top w:val="none" w:sz="0" w:space="0" w:color="auto"/>
        <w:left w:val="none" w:sz="0" w:space="0" w:color="auto"/>
        <w:bottom w:val="none" w:sz="0" w:space="0" w:color="auto"/>
        <w:right w:val="none" w:sz="0" w:space="0" w:color="auto"/>
      </w:divBdr>
    </w:div>
    <w:div w:id="1742633242">
      <w:marLeft w:val="0"/>
      <w:marRight w:val="0"/>
      <w:marTop w:val="0"/>
      <w:marBottom w:val="0"/>
      <w:divBdr>
        <w:top w:val="none" w:sz="0" w:space="0" w:color="auto"/>
        <w:left w:val="none" w:sz="0" w:space="0" w:color="auto"/>
        <w:bottom w:val="none" w:sz="0" w:space="0" w:color="auto"/>
        <w:right w:val="none" w:sz="0" w:space="0" w:color="auto"/>
      </w:divBdr>
    </w:div>
    <w:div w:id="1870727641">
      <w:bodyDiv w:val="1"/>
      <w:marLeft w:val="0"/>
      <w:marRight w:val="0"/>
      <w:marTop w:val="0"/>
      <w:marBottom w:val="0"/>
      <w:divBdr>
        <w:top w:val="none" w:sz="0" w:space="0" w:color="auto"/>
        <w:left w:val="none" w:sz="0" w:space="0" w:color="auto"/>
        <w:bottom w:val="none" w:sz="0" w:space="0" w:color="auto"/>
        <w:right w:val="none" w:sz="0" w:space="0" w:color="auto"/>
      </w:divBdr>
    </w:div>
    <w:div w:id="1997029559">
      <w:bodyDiv w:val="1"/>
      <w:marLeft w:val="0"/>
      <w:marRight w:val="0"/>
      <w:marTop w:val="0"/>
      <w:marBottom w:val="0"/>
      <w:divBdr>
        <w:top w:val="none" w:sz="0" w:space="0" w:color="auto"/>
        <w:left w:val="none" w:sz="0" w:space="0" w:color="auto"/>
        <w:bottom w:val="none" w:sz="0" w:space="0" w:color="auto"/>
        <w:right w:val="none" w:sz="0" w:space="0" w:color="auto"/>
      </w:divBdr>
    </w:div>
    <w:div w:id="2006325447">
      <w:bodyDiv w:val="1"/>
      <w:marLeft w:val="0"/>
      <w:marRight w:val="0"/>
      <w:marTop w:val="0"/>
      <w:marBottom w:val="0"/>
      <w:divBdr>
        <w:top w:val="none" w:sz="0" w:space="0" w:color="auto"/>
        <w:left w:val="none" w:sz="0" w:space="0" w:color="auto"/>
        <w:bottom w:val="none" w:sz="0" w:space="0" w:color="auto"/>
        <w:right w:val="none" w:sz="0" w:space="0" w:color="auto"/>
      </w:divBdr>
    </w:div>
    <w:div w:id="20703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0805-8914-4DB5-8201-DBE440F3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13696</Words>
  <Characters>7807</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DML1</cp:lastModifiedBy>
  <cp:revision>17</cp:revision>
  <cp:lastPrinted>2023-03-15T15:28:00Z</cp:lastPrinted>
  <dcterms:created xsi:type="dcterms:W3CDTF">2020-05-12T09:04:00Z</dcterms:created>
  <dcterms:modified xsi:type="dcterms:W3CDTF">2023-03-29T13:02:00Z</dcterms:modified>
</cp:coreProperties>
</file>