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C1CD1E"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14:paraId="22E6C3CE"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09F26964"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33C1D39B"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2DDFB694"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7A6C1A5D"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203C5062" w14:textId="77777777"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14:paraId="44E476F9" w14:textId="77777777"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3C622DE4" w14:textId="459D08FD" w:rsidR="00EE6248" w:rsidRPr="00EE6248" w:rsidRDefault="00C83294" w:rsidP="00EE6248">
      <w:pPr>
        <w:pStyle w:val="af0"/>
        <w:rPr>
          <w:rFonts w:ascii="Times New Roman" w:hAnsi="Times New Roman"/>
          <w:color w:val="000000"/>
          <w:sz w:val="24"/>
          <w:szCs w:val="24"/>
          <w:bdr w:val="none" w:sz="0" w:space="0" w:color="auto" w:frame="1"/>
          <w:lang w:val="uk-UA" w:eastAsia="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735F2D" w:rsidRPr="00735F2D">
        <w:rPr>
          <w:rFonts w:ascii="Times New Roman" w:hAnsi="Times New Roman"/>
          <w:b/>
          <w:sz w:val="24"/>
          <w:szCs w:val="24"/>
          <w:highlight w:val="yellow"/>
          <w:lang w:val="uk-UA"/>
        </w:rPr>
        <w:t>Лікарські засоби (ДК 021:2015 - 33600000 -6 Фармацевтична продукція:(</w:t>
      </w:r>
      <w:proofErr w:type="spellStart"/>
      <w:r w:rsidR="00735F2D" w:rsidRPr="00735F2D">
        <w:rPr>
          <w:rFonts w:ascii="Times New Roman" w:hAnsi="Times New Roman"/>
          <w:b/>
          <w:sz w:val="24"/>
          <w:szCs w:val="24"/>
          <w:highlight w:val="yellow"/>
          <w:lang w:val="uk-UA"/>
        </w:rPr>
        <w:t>Sodium</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chloride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Sodium</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chloride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Saccharated</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iron</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oxide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Electrolytes</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in</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combination</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with</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other</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drugs</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Bupivacaine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Metamizole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sodium</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Ondansetron</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Cefoperazone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and</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beta-lactamase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inhibitor</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Potassium</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chloride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Enoxaparin</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Nalbuphine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Tranexamic</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acid</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Magnesium</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sulfate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Arginine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hydrochloride</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Paracetamol</w:t>
      </w:r>
      <w:proofErr w:type="spellEnd"/>
      <w:r w:rsidR="00735F2D" w:rsidRPr="00735F2D">
        <w:rPr>
          <w:rFonts w:ascii="Times New Roman" w:hAnsi="Times New Roman"/>
          <w:b/>
          <w:sz w:val="24"/>
          <w:szCs w:val="24"/>
          <w:highlight w:val="yellow"/>
          <w:lang w:val="uk-UA"/>
        </w:rPr>
        <w:t xml:space="preserve">, </w:t>
      </w:r>
      <w:proofErr w:type="spellStart"/>
      <w:r w:rsidR="00735F2D" w:rsidRPr="00735F2D">
        <w:rPr>
          <w:rFonts w:ascii="Times New Roman" w:hAnsi="Times New Roman"/>
          <w:b/>
          <w:sz w:val="24"/>
          <w:szCs w:val="24"/>
          <w:highlight w:val="yellow"/>
          <w:lang w:val="uk-UA"/>
        </w:rPr>
        <w:t>Linezolid</w:t>
      </w:r>
      <w:proofErr w:type="spellEnd"/>
      <w:r w:rsidR="00735F2D" w:rsidRPr="00735F2D">
        <w:rPr>
          <w:rFonts w:ascii="Times New Roman" w:hAnsi="Times New Roman"/>
          <w:b/>
          <w:sz w:val="24"/>
          <w:szCs w:val="24"/>
          <w:highlight w:val="yellow"/>
          <w:lang w:val="uk-UA"/>
        </w:rPr>
        <w:t>)</w:t>
      </w:r>
      <w:r w:rsidR="00735F2D" w:rsidRPr="00735F2D">
        <w:rPr>
          <w:rFonts w:ascii="Times New Roman" w:hAnsi="Times New Roman"/>
          <w:b/>
          <w:sz w:val="24"/>
          <w:szCs w:val="24"/>
          <w:lang w:val="uk-UA"/>
        </w:rPr>
        <w:t xml:space="preserve"> </w:t>
      </w:r>
      <w:r w:rsidR="00855E66">
        <w:rPr>
          <w:rFonts w:ascii="Times New Roman" w:hAnsi="Times New Roman"/>
          <w:color w:val="000000"/>
          <w:sz w:val="24"/>
          <w:szCs w:val="24"/>
          <w:bdr w:val="none" w:sz="0" w:space="0" w:color="auto" w:frame="1"/>
          <w:lang w:val="uk-UA" w:eastAsia="uk-UA"/>
        </w:rPr>
        <w:t>Д</w:t>
      </w:r>
      <w:r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1D876589"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6E4F0D36"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69BAC5A7" w14:textId="754797DB"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735F2D">
        <w:rPr>
          <w:rFonts w:ascii="Times New Roman" w:hAnsi="Times New Roman"/>
          <w:b/>
          <w:highlight w:val="yellow"/>
          <w:lang w:val="uk-UA"/>
        </w:rPr>
        <w:t>1591737</w:t>
      </w:r>
      <w:r w:rsidR="00767C07">
        <w:rPr>
          <w:rFonts w:ascii="Times New Roman" w:hAnsi="Times New Roman"/>
          <w:b/>
          <w:highlight w:val="yellow"/>
          <w:lang w:val="uk-UA"/>
        </w:rPr>
        <w:t>,00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735F2D">
        <w:rPr>
          <w:rFonts w:ascii="Times New Roman" w:hAnsi="Times New Roman"/>
          <w:b/>
          <w:highlight w:val="yellow"/>
          <w:lang w:val="uk-UA"/>
        </w:rPr>
        <w:t xml:space="preserve">один мільйон </w:t>
      </w:r>
      <w:proofErr w:type="spellStart"/>
      <w:r w:rsidR="00735F2D">
        <w:rPr>
          <w:rFonts w:ascii="Times New Roman" w:hAnsi="Times New Roman"/>
          <w:b/>
          <w:highlight w:val="yellow"/>
          <w:lang w:val="uk-UA"/>
        </w:rPr>
        <w:t>пятсот</w:t>
      </w:r>
      <w:proofErr w:type="spellEnd"/>
      <w:r w:rsidR="00735F2D">
        <w:rPr>
          <w:rFonts w:ascii="Times New Roman" w:hAnsi="Times New Roman"/>
          <w:b/>
          <w:highlight w:val="yellow"/>
          <w:lang w:val="uk-UA"/>
        </w:rPr>
        <w:t xml:space="preserve"> </w:t>
      </w:r>
      <w:proofErr w:type="spellStart"/>
      <w:r w:rsidR="00735F2D">
        <w:rPr>
          <w:rFonts w:ascii="Times New Roman" w:hAnsi="Times New Roman"/>
          <w:b/>
          <w:highlight w:val="yellow"/>
          <w:lang w:val="uk-UA"/>
        </w:rPr>
        <w:t>девяносто</w:t>
      </w:r>
      <w:proofErr w:type="spellEnd"/>
      <w:r w:rsidR="00735F2D">
        <w:rPr>
          <w:rFonts w:ascii="Times New Roman" w:hAnsi="Times New Roman"/>
          <w:b/>
          <w:highlight w:val="yellow"/>
          <w:lang w:val="uk-UA"/>
        </w:rPr>
        <w:t xml:space="preserve"> </w:t>
      </w:r>
      <w:r w:rsidR="00B423C1">
        <w:rPr>
          <w:rFonts w:ascii="Times New Roman" w:hAnsi="Times New Roman"/>
          <w:b/>
          <w:highlight w:val="yellow"/>
          <w:lang w:val="uk-UA"/>
        </w:rPr>
        <w:t xml:space="preserve"> одна </w:t>
      </w:r>
      <w:r w:rsidR="00767C07">
        <w:rPr>
          <w:rFonts w:ascii="Times New Roman" w:hAnsi="Times New Roman"/>
          <w:b/>
          <w:highlight w:val="yellow"/>
          <w:lang w:val="uk-UA"/>
        </w:rPr>
        <w:t>тисяч</w:t>
      </w:r>
      <w:r w:rsidR="00B423C1">
        <w:rPr>
          <w:rFonts w:ascii="Times New Roman" w:hAnsi="Times New Roman"/>
          <w:b/>
          <w:highlight w:val="yellow"/>
          <w:lang w:val="uk-UA"/>
        </w:rPr>
        <w:t>а</w:t>
      </w:r>
      <w:r w:rsidR="00735F2D">
        <w:rPr>
          <w:rFonts w:ascii="Times New Roman" w:hAnsi="Times New Roman"/>
          <w:b/>
          <w:highlight w:val="yellow"/>
          <w:lang w:val="uk-UA"/>
        </w:rPr>
        <w:t xml:space="preserve"> сімсот тридцять сім</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3D3D8D61" w14:textId="42BE5A00"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735F2D">
        <w:rPr>
          <w:rFonts w:ascii="Times New Roman" w:hAnsi="Times New Roman"/>
          <w:b/>
          <w:highlight w:val="yellow"/>
          <w:lang w:val="uk-UA"/>
        </w:rPr>
        <w:t>2</w:t>
      </w:r>
      <w:r w:rsidR="00B423C1">
        <w:rPr>
          <w:rFonts w:ascii="Times New Roman" w:hAnsi="Times New Roman"/>
          <w:b/>
          <w:highlight w:val="yellow"/>
          <w:lang w:val="uk-UA"/>
        </w:rPr>
        <w:t>1</w:t>
      </w:r>
      <w:r w:rsidR="00BD5D54" w:rsidRPr="00E81857">
        <w:rPr>
          <w:rFonts w:ascii="Times New Roman" w:hAnsi="Times New Roman"/>
          <w:b/>
          <w:highlight w:val="yellow"/>
          <w:lang w:val="uk-UA"/>
        </w:rPr>
        <w:t>.</w:t>
      </w:r>
      <w:r w:rsidR="00B423C1">
        <w:rPr>
          <w:rFonts w:ascii="Times New Roman" w:hAnsi="Times New Roman"/>
          <w:b/>
          <w:highlight w:val="yellow"/>
          <w:lang w:val="uk-UA"/>
        </w:rPr>
        <w:t>1</w:t>
      </w:r>
      <w:r w:rsidR="00735F2D">
        <w:rPr>
          <w:rFonts w:ascii="Times New Roman" w:hAnsi="Times New Roman"/>
          <w:b/>
          <w:highlight w:val="yellow"/>
          <w:lang w:val="uk-UA"/>
        </w:rPr>
        <w:t>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14:paraId="7D65A9C9"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402F8545" w14:textId="77777777"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14:paraId="7A188EA4"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1B251CF8"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79D52571"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010A479B"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0269B9FD"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2D10C6A0" w14:textId="0054F521"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735F2D">
        <w:rPr>
          <w:rFonts w:ascii="Times New Roman" w:hAnsi="Times New Roman"/>
          <w:b/>
          <w:highlight w:val="yellow"/>
          <w:lang w:val="uk-UA"/>
        </w:rPr>
        <w:t>30</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735F2D">
        <w:rPr>
          <w:rFonts w:ascii="Times New Roman" w:hAnsi="Times New Roman"/>
          <w:b/>
          <w:highlight w:val="yellow"/>
          <w:lang w:val="uk-UA"/>
        </w:rPr>
        <w:t>9</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14:paraId="77A0B170" w14:textId="77777777"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14:paraId="6AC407EA"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7D7085BA"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60C73C16"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5658FA39"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2E843B91"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21EE01DE"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42CA7378"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6BBCA9EB" w14:textId="77777777"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14:paraId="3FCF88B8" w14:textId="77777777" w:rsidR="009425C4" w:rsidRDefault="009425C4">
      <w:pPr>
        <w:pStyle w:val="a7"/>
        <w:shd w:val="clear" w:color="auto" w:fill="FFFFFF"/>
        <w:spacing w:before="0" w:beforeAutospacing="0" w:after="0" w:afterAutospacing="0"/>
        <w:jc w:val="both"/>
        <w:rPr>
          <w:color w:val="000000"/>
          <w:sz w:val="24"/>
          <w:szCs w:val="24"/>
          <w:lang w:val="uk-UA"/>
        </w:rPr>
      </w:pPr>
    </w:p>
    <w:p w14:paraId="17BCC780" w14:textId="77777777" w:rsidR="009425C4" w:rsidRDefault="009425C4">
      <w:pPr>
        <w:pStyle w:val="a7"/>
        <w:shd w:val="clear" w:color="auto" w:fill="FFFFFF"/>
        <w:spacing w:before="0" w:beforeAutospacing="0" w:after="0" w:afterAutospacing="0"/>
        <w:jc w:val="both"/>
        <w:rPr>
          <w:color w:val="000000"/>
          <w:sz w:val="24"/>
          <w:szCs w:val="24"/>
          <w:lang w:val="uk-UA"/>
        </w:rPr>
      </w:pPr>
    </w:p>
    <w:p w14:paraId="403E2602" w14:textId="77777777" w:rsidR="009425C4" w:rsidRDefault="009425C4">
      <w:pPr>
        <w:pStyle w:val="a7"/>
        <w:shd w:val="clear" w:color="auto" w:fill="FFFFFF"/>
        <w:spacing w:before="0" w:beforeAutospacing="0" w:after="0" w:afterAutospacing="0"/>
        <w:jc w:val="both"/>
        <w:rPr>
          <w:color w:val="000000"/>
          <w:sz w:val="24"/>
          <w:szCs w:val="24"/>
          <w:lang w:val="uk-UA"/>
        </w:rPr>
      </w:pPr>
    </w:p>
    <w:p w14:paraId="2B44F085"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ECBF756" w14:textId="77777777" w:rsidR="000B4A79" w:rsidRDefault="000B4A79">
      <w:pPr>
        <w:pStyle w:val="a7"/>
        <w:shd w:val="clear" w:color="auto" w:fill="FFFFFF"/>
        <w:spacing w:before="0" w:beforeAutospacing="0" w:after="0" w:afterAutospacing="0"/>
        <w:jc w:val="both"/>
        <w:rPr>
          <w:color w:val="000000"/>
          <w:sz w:val="24"/>
          <w:szCs w:val="24"/>
          <w:lang w:val="uk-UA"/>
        </w:rPr>
      </w:pPr>
    </w:p>
    <w:p w14:paraId="41DC49A0"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3B015F7C" w14:textId="77777777" w:rsidR="00FC31E3" w:rsidRDefault="00FC31E3">
      <w:pPr>
        <w:pStyle w:val="a7"/>
        <w:shd w:val="clear" w:color="auto" w:fill="FFFFFF"/>
        <w:spacing w:before="0" w:beforeAutospacing="0" w:after="0" w:afterAutospacing="0"/>
        <w:jc w:val="both"/>
        <w:rPr>
          <w:color w:val="000000"/>
          <w:sz w:val="24"/>
          <w:szCs w:val="24"/>
          <w:lang w:val="uk-UA"/>
        </w:rPr>
      </w:pPr>
    </w:p>
    <w:p w14:paraId="3EB8E227" w14:textId="77777777" w:rsidR="00FC31E3" w:rsidRDefault="00FC31E3">
      <w:pPr>
        <w:pStyle w:val="a7"/>
        <w:shd w:val="clear" w:color="auto" w:fill="FFFFFF"/>
        <w:spacing w:before="0" w:beforeAutospacing="0" w:after="0" w:afterAutospacing="0"/>
        <w:jc w:val="both"/>
        <w:rPr>
          <w:color w:val="000000"/>
          <w:sz w:val="24"/>
          <w:szCs w:val="24"/>
          <w:lang w:val="uk-UA"/>
        </w:rPr>
      </w:pPr>
    </w:p>
    <w:p w14:paraId="55C8BE4B"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1393211" w14:textId="77777777" w:rsidR="00317F1F" w:rsidRDefault="00317F1F">
      <w:pPr>
        <w:pStyle w:val="a7"/>
        <w:shd w:val="clear" w:color="auto" w:fill="FFFFFF"/>
        <w:spacing w:before="0" w:beforeAutospacing="0" w:after="0" w:afterAutospacing="0"/>
        <w:jc w:val="both"/>
        <w:rPr>
          <w:color w:val="000000"/>
          <w:sz w:val="24"/>
          <w:szCs w:val="24"/>
          <w:lang w:val="uk-UA"/>
        </w:rPr>
      </w:pPr>
    </w:p>
    <w:p w14:paraId="5A428274"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44937288" w14:textId="77777777" w:rsidR="001E4EF2" w:rsidRDefault="001E4EF2">
      <w:pPr>
        <w:pStyle w:val="a7"/>
        <w:shd w:val="clear" w:color="auto" w:fill="FFFFFF"/>
        <w:spacing w:before="0" w:beforeAutospacing="0" w:after="0" w:afterAutospacing="0"/>
        <w:jc w:val="both"/>
        <w:rPr>
          <w:color w:val="000000"/>
          <w:sz w:val="24"/>
          <w:szCs w:val="24"/>
        </w:rPr>
      </w:pPr>
    </w:p>
    <w:p w14:paraId="679DB5CD" w14:textId="77777777" w:rsidR="00767C07" w:rsidRDefault="00767C07">
      <w:pPr>
        <w:pStyle w:val="a7"/>
        <w:shd w:val="clear" w:color="auto" w:fill="FFFFFF"/>
        <w:spacing w:before="0" w:beforeAutospacing="0" w:after="0" w:afterAutospacing="0"/>
        <w:jc w:val="both"/>
        <w:rPr>
          <w:color w:val="000000"/>
          <w:sz w:val="24"/>
          <w:szCs w:val="24"/>
        </w:rPr>
      </w:pPr>
    </w:p>
    <w:p w14:paraId="285476FB" w14:textId="47C97ED8" w:rsidR="00767C07" w:rsidRDefault="00767C07">
      <w:pPr>
        <w:pStyle w:val="a7"/>
        <w:shd w:val="clear" w:color="auto" w:fill="FFFFFF"/>
        <w:spacing w:before="0" w:beforeAutospacing="0" w:after="0" w:afterAutospacing="0"/>
        <w:jc w:val="both"/>
        <w:rPr>
          <w:color w:val="000000"/>
          <w:sz w:val="24"/>
          <w:szCs w:val="24"/>
        </w:rPr>
      </w:pPr>
    </w:p>
    <w:p w14:paraId="1813F5B2" w14:textId="77777777" w:rsidR="00B423C1" w:rsidRDefault="00B423C1">
      <w:pPr>
        <w:pStyle w:val="a7"/>
        <w:shd w:val="clear" w:color="auto" w:fill="FFFFFF"/>
        <w:spacing w:before="0" w:beforeAutospacing="0" w:after="0" w:afterAutospacing="0"/>
        <w:jc w:val="both"/>
        <w:rPr>
          <w:color w:val="000000"/>
          <w:sz w:val="24"/>
          <w:szCs w:val="24"/>
        </w:rPr>
      </w:pPr>
    </w:p>
    <w:p w14:paraId="4B65382D" w14:textId="77777777" w:rsidR="00767C07" w:rsidRDefault="00767C07">
      <w:pPr>
        <w:pStyle w:val="a7"/>
        <w:shd w:val="clear" w:color="auto" w:fill="FFFFFF"/>
        <w:spacing w:before="0" w:beforeAutospacing="0" w:after="0" w:afterAutospacing="0"/>
        <w:jc w:val="both"/>
        <w:rPr>
          <w:color w:val="000000"/>
          <w:sz w:val="24"/>
          <w:szCs w:val="24"/>
        </w:rPr>
      </w:pPr>
    </w:p>
    <w:p w14:paraId="0528EAA5" w14:textId="77777777" w:rsidR="00767C07" w:rsidRPr="008B6C2A" w:rsidRDefault="00767C07">
      <w:pPr>
        <w:pStyle w:val="a7"/>
        <w:shd w:val="clear" w:color="auto" w:fill="FFFFFF"/>
        <w:spacing w:before="0" w:beforeAutospacing="0" w:after="0" w:afterAutospacing="0"/>
        <w:jc w:val="both"/>
        <w:rPr>
          <w:color w:val="000000"/>
          <w:sz w:val="24"/>
          <w:szCs w:val="24"/>
        </w:rPr>
      </w:pPr>
    </w:p>
    <w:p w14:paraId="0DBE7CAF"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5FC1F6A7" w14:textId="77777777"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14:paraId="2F203D89" w14:textId="77777777" w:rsidR="001E4EF2" w:rsidRPr="00735F2D" w:rsidRDefault="001E4EF2">
      <w:pPr>
        <w:pStyle w:val="a7"/>
        <w:shd w:val="clear" w:color="auto" w:fill="FFFFFF"/>
        <w:spacing w:before="0" w:beforeAutospacing="0" w:after="0" w:afterAutospacing="0"/>
        <w:jc w:val="both"/>
        <w:rPr>
          <w:color w:val="000000"/>
          <w:sz w:val="24"/>
          <w:szCs w:val="24"/>
          <w:lang w:val="uk-UA"/>
        </w:rPr>
      </w:pPr>
    </w:p>
    <w:p w14:paraId="53476A65" w14:textId="77777777" w:rsidR="00735F2D" w:rsidRPr="0033790F" w:rsidRDefault="00735F2D" w:rsidP="00735F2D">
      <w:pPr>
        <w:pStyle w:val="16"/>
        <w:spacing w:line="276" w:lineRule="auto"/>
        <w:jc w:val="center"/>
        <w:rPr>
          <w:rFonts w:ascii="Times New Roman" w:hAnsi="Times New Roman"/>
          <w:b/>
          <w:sz w:val="24"/>
          <w:szCs w:val="24"/>
          <w:lang w:val="ru-RU"/>
        </w:rPr>
      </w:pPr>
      <w:r w:rsidRPr="0033790F">
        <w:rPr>
          <w:rFonts w:ascii="Times New Roman" w:hAnsi="Times New Roman"/>
          <w:b/>
          <w:sz w:val="24"/>
          <w:szCs w:val="24"/>
        </w:rPr>
        <w:t>МЕДИКО-ТЕХНІЧНІ ВИМОГИ</w:t>
      </w:r>
    </w:p>
    <w:p w14:paraId="75C99980" w14:textId="77777777" w:rsidR="00735F2D" w:rsidRPr="0033790F" w:rsidRDefault="00735F2D" w:rsidP="00735F2D">
      <w:pPr>
        <w:spacing w:after="0" w:line="240" w:lineRule="auto"/>
        <w:jc w:val="both"/>
        <w:rPr>
          <w:rFonts w:ascii="Times New Roman" w:hAnsi="Times New Roman"/>
          <w:strike/>
          <w:sz w:val="24"/>
          <w:szCs w:val="24"/>
          <w:lang w:val="uk-UA"/>
        </w:rPr>
      </w:pPr>
      <w:r w:rsidRPr="0033790F">
        <w:rPr>
          <w:rFonts w:ascii="Times New Roman" w:hAnsi="Times New Roman"/>
          <w:sz w:val="24"/>
          <w:szCs w:val="24"/>
          <w:lang w:val="uk-UA"/>
        </w:rPr>
        <w:t xml:space="preserve">до предмету закупівлі: </w:t>
      </w:r>
    </w:p>
    <w:p w14:paraId="5212CA85" w14:textId="77777777" w:rsidR="00735F2D" w:rsidRPr="0033790F" w:rsidRDefault="00735F2D" w:rsidP="00735F2D">
      <w:pPr>
        <w:spacing w:after="0" w:line="240" w:lineRule="auto"/>
        <w:jc w:val="both"/>
        <w:rPr>
          <w:rFonts w:ascii="Times New Roman" w:hAnsi="Times New Roman"/>
          <w:strike/>
          <w:sz w:val="24"/>
          <w:szCs w:val="24"/>
          <w:lang w:val="uk-UA"/>
        </w:rPr>
      </w:pPr>
    </w:p>
    <w:p w14:paraId="35F03672" w14:textId="7EE0B7D1" w:rsidR="00735F2D" w:rsidRPr="00735F2D" w:rsidRDefault="00735F2D" w:rsidP="00735F2D">
      <w:pPr>
        <w:spacing w:after="0" w:line="240" w:lineRule="auto"/>
        <w:jc w:val="both"/>
        <w:rPr>
          <w:rFonts w:ascii="Times New Roman" w:hAnsi="Times New Roman"/>
          <w:b/>
          <w:bCs/>
          <w:strike/>
          <w:sz w:val="24"/>
          <w:szCs w:val="24"/>
          <w:lang w:val="en-US"/>
        </w:rPr>
      </w:pPr>
      <w:bookmarkStart w:id="0" w:name="_Hlk114664327"/>
      <w:proofErr w:type="spellStart"/>
      <w:r w:rsidRPr="00735F2D">
        <w:rPr>
          <w:rFonts w:ascii="Times New Roman" w:hAnsi="Times New Roman"/>
          <w:b/>
          <w:bCs/>
          <w:sz w:val="24"/>
          <w:szCs w:val="24"/>
          <w:lang w:val="en-US"/>
        </w:rPr>
        <w:t>Лікарські</w:t>
      </w:r>
      <w:proofErr w:type="spellEnd"/>
      <w:r w:rsidRPr="00735F2D">
        <w:rPr>
          <w:rFonts w:ascii="Times New Roman" w:hAnsi="Times New Roman"/>
          <w:b/>
          <w:bCs/>
          <w:sz w:val="24"/>
          <w:szCs w:val="24"/>
          <w:lang w:val="en-US"/>
        </w:rPr>
        <w:t xml:space="preserve"> </w:t>
      </w:r>
      <w:proofErr w:type="spellStart"/>
      <w:r w:rsidRPr="00735F2D">
        <w:rPr>
          <w:rFonts w:ascii="Times New Roman" w:hAnsi="Times New Roman"/>
          <w:b/>
          <w:bCs/>
          <w:sz w:val="24"/>
          <w:szCs w:val="24"/>
          <w:lang w:val="en-US"/>
        </w:rPr>
        <w:t>засоби</w:t>
      </w:r>
      <w:proofErr w:type="spellEnd"/>
      <w:r w:rsidRPr="00735F2D">
        <w:rPr>
          <w:rFonts w:ascii="Times New Roman" w:hAnsi="Times New Roman"/>
          <w:b/>
          <w:bCs/>
          <w:sz w:val="24"/>
          <w:szCs w:val="24"/>
          <w:lang w:val="en-US"/>
        </w:rPr>
        <w:t xml:space="preserve"> (ДК 021:2015 - 33600000 -6 </w:t>
      </w:r>
      <w:proofErr w:type="spellStart"/>
      <w:r w:rsidRPr="00735F2D">
        <w:rPr>
          <w:rFonts w:ascii="Times New Roman" w:hAnsi="Times New Roman"/>
          <w:b/>
          <w:bCs/>
          <w:sz w:val="24"/>
          <w:szCs w:val="24"/>
          <w:lang w:val="en-US"/>
        </w:rPr>
        <w:t>Фармацевтична</w:t>
      </w:r>
      <w:proofErr w:type="spellEnd"/>
      <w:r w:rsidRPr="00735F2D">
        <w:rPr>
          <w:rFonts w:ascii="Times New Roman" w:hAnsi="Times New Roman"/>
          <w:b/>
          <w:bCs/>
          <w:sz w:val="24"/>
          <w:szCs w:val="24"/>
          <w:lang w:val="en-US"/>
        </w:rPr>
        <w:t xml:space="preserve"> </w:t>
      </w:r>
      <w:proofErr w:type="spellStart"/>
      <w:r w:rsidRPr="00735F2D">
        <w:rPr>
          <w:rFonts w:ascii="Times New Roman" w:hAnsi="Times New Roman"/>
          <w:b/>
          <w:bCs/>
          <w:sz w:val="24"/>
          <w:szCs w:val="24"/>
          <w:lang w:val="en-US"/>
        </w:rPr>
        <w:t>продукція</w:t>
      </w:r>
      <w:proofErr w:type="spellEnd"/>
      <w:r w:rsidRPr="00735F2D">
        <w:rPr>
          <w:rFonts w:ascii="Times New Roman" w:hAnsi="Times New Roman"/>
          <w:b/>
          <w:bCs/>
          <w:sz w:val="24"/>
          <w:szCs w:val="24"/>
          <w:lang w:val="en-US"/>
        </w:rPr>
        <w:t xml:space="preserve"> </w:t>
      </w:r>
      <w:r w:rsidRPr="00735F2D">
        <w:rPr>
          <w:rFonts w:ascii="Times New Roman" w:hAnsi="Times New Roman"/>
          <w:b/>
          <w:bCs/>
          <w:sz w:val="24"/>
          <w:szCs w:val="24"/>
          <w:lang w:val="en-US"/>
        </w:rPr>
        <w:t>(Sodium chloride</w:t>
      </w:r>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Sodium</w:t>
      </w:r>
      <w:proofErr w:type="spellEnd"/>
      <w:r w:rsidRPr="00735F2D">
        <w:rPr>
          <w:rFonts w:ascii="Times New Roman" w:hAnsi="Times New Roman"/>
          <w:b/>
          <w:bCs/>
          <w:sz w:val="24"/>
          <w:szCs w:val="24"/>
          <w:lang w:val="uk-UA"/>
        </w:rPr>
        <w:t xml:space="preserve"> </w:t>
      </w:r>
      <w:proofErr w:type="spellStart"/>
      <w:proofErr w:type="gramStart"/>
      <w:r w:rsidRPr="00735F2D">
        <w:rPr>
          <w:rFonts w:ascii="Times New Roman" w:hAnsi="Times New Roman"/>
          <w:b/>
          <w:bCs/>
          <w:sz w:val="24"/>
          <w:szCs w:val="24"/>
          <w:lang w:val="uk-UA"/>
        </w:rPr>
        <w:t>chloride</w:t>
      </w:r>
      <w:proofErr w:type="spellEnd"/>
      <w:r w:rsidRPr="00735F2D">
        <w:rPr>
          <w:rFonts w:ascii="Times New Roman" w:hAnsi="Times New Roman"/>
          <w:b/>
          <w:bCs/>
          <w:sz w:val="24"/>
          <w:szCs w:val="24"/>
          <w:lang w:val="uk-UA"/>
        </w:rPr>
        <w:t>,,</w:t>
      </w:r>
      <w:proofErr w:type="gram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Saccharated</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iron</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oxide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Electrolytes</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in</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combination</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with</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other</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drugs</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Bupivacaine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Metamizole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sodium</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Ondansetron</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Cefoperazone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and</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beta-lactamase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inhibitor</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Potassium</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chloride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Enoxaparin</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Nalbuphine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Tranexamic</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acid</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Magnesium</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sulfate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Arginine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hydrochloride</w:t>
      </w:r>
      <w:proofErr w:type="spellEnd"/>
      <w:r w:rsidRPr="00735F2D">
        <w:rPr>
          <w:rFonts w:ascii="Times New Roman" w:hAnsi="Times New Roman"/>
          <w:b/>
          <w:bCs/>
          <w:sz w:val="24"/>
          <w:szCs w:val="24"/>
          <w:lang w:val="uk-UA"/>
        </w:rPr>
        <w:t xml:space="preserve">, </w:t>
      </w:r>
      <w:proofErr w:type="spellStart"/>
      <w:r w:rsidRPr="00735F2D">
        <w:rPr>
          <w:rFonts w:ascii="Times New Roman" w:hAnsi="Times New Roman"/>
          <w:b/>
          <w:bCs/>
          <w:sz w:val="24"/>
          <w:szCs w:val="24"/>
          <w:lang w:val="uk-UA"/>
        </w:rPr>
        <w:t>Paracetamol</w:t>
      </w:r>
      <w:proofErr w:type="spellEnd"/>
      <w:r w:rsidRPr="00735F2D">
        <w:rPr>
          <w:rFonts w:ascii="Times New Roman" w:hAnsi="Times New Roman"/>
          <w:b/>
          <w:bCs/>
          <w:sz w:val="24"/>
          <w:szCs w:val="24"/>
          <w:lang w:val="uk-UA"/>
        </w:rPr>
        <w:t xml:space="preserve">, </w:t>
      </w:r>
      <w:r w:rsidRPr="00735F2D">
        <w:rPr>
          <w:rFonts w:ascii="Times New Roman" w:hAnsi="Times New Roman"/>
          <w:b/>
          <w:bCs/>
          <w:sz w:val="24"/>
          <w:szCs w:val="24"/>
          <w:lang w:val="en-US"/>
        </w:rPr>
        <w:t>Linezolid)</w:t>
      </w:r>
    </w:p>
    <w:bookmarkEnd w:id="0"/>
    <w:p w14:paraId="5B657CFE" w14:textId="77777777" w:rsidR="00735F2D" w:rsidRPr="0033790F" w:rsidRDefault="00735F2D" w:rsidP="00735F2D">
      <w:pPr>
        <w:spacing w:after="0" w:line="240" w:lineRule="auto"/>
        <w:jc w:val="both"/>
        <w:rPr>
          <w:rFonts w:ascii="Times New Roman" w:hAnsi="Times New Roman"/>
          <w:strike/>
          <w:sz w:val="24"/>
          <w:szCs w:val="24"/>
          <w:lang w:val="uk-UA"/>
        </w:rPr>
      </w:pPr>
    </w:p>
    <w:p w14:paraId="5F790459" w14:textId="77777777" w:rsidR="00735F2D" w:rsidRPr="0033790F" w:rsidRDefault="00735F2D" w:rsidP="00735F2D">
      <w:pPr>
        <w:spacing w:after="0" w:line="240" w:lineRule="auto"/>
        <w:jc w:val="both"/>
        <w:rPr>
          <w:rFonts w:ascii="Times New Roman" w:hAnsi="Times New Roman"/>
          <w:szCs w:val="24"/>
          <w:lang w:val="uk-UA"/>
        </w:rPr>
      </w:pPr>
      <w:r w:rsidRPr="0033790F">
        <w:rPr>
          <w:rFonts w:ascii="Times New Roman" w:hAnsi="Times New Roman"/>
          <w:b/>
          <w:szCs w:val="24"/>
          <w:lang w:val="uk-UA"/>
        </w:rPr>
        <w:t>Запропоновані учасником товари повинні відповідати наступним медико-технічним та якісним вимогам</w:t>
      </w:r>
      <w:r w:rsidRPr="0033790F">
        <w:rPr>
          <w:rFonts w:ascii="Times New Roman" w:hAnsi="Times New Roman"/>
          <w:szCs w:val="24"/>
          <w:lang w:val="uk-UA"/>
        </w:rPr>
        <w:t>:</w:t>
      </w:r>
    </w:p>
    <w:p w14:paraId="40A8AFA3" w14:textId="77777777" w:rsidR="00735F2D" w:rsidRPr="0033790F" w:rsidRDefault="00735F2D" w:rsidP="00735F2D">
      <w:pPr>
        <w:tabs>
          <w:tab w:val="left" w:pos="0"/>
          <w:tab w:val="left" w:pos="1134"/>
        </w:tabs>
        <w:spacing w:before="60" w:after="0" w:line="240" w:lineRule="auto"/>
        <w:ind w:right="57"/>
        <w:jc w:val="both"/>
        <w:rPr>
          <w:rFonts w:ascii="Times New Roman" w:hAnsi="Times New Roman"/>
          <w:sz w:val="24"/>
          <w:szCs w:val="24"/>
          <w:lang w:val="uk-UA"/>
        </w:rPr>
      </w:pPr>
      <w:r w:rsidRPr="0033790F">
        <w:rPr>
          <w:rFonts w:ascii="Times New Roman" w:hAnsi="Times New Roman"/>
          <w:sz w:val="24"/>
          <w:szCs w:val="24"/>
          <w:lang w:val="uk-UA"/>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2266C9DF" w14:textId="77777777" w:rsidR="00735F2D" w:rsidRPr="0033790F" w:rsidRDefault="00735F2D" w:rsidP="00735F2D">
      <w:pPr>
        <w:tabs>
          <w:tab w:val="left" w:pos="0"/>
          <w:tab w:val="left" w:pos="1134"/>
        </w:tabs>
        <w:spacing w:before="60" w:after="0" w:line="240" w:lineRule="auto"/>
        <w:ind w:right="57"/>
        <w:jc w:val="both"/>
        <w:rPr>
          <w:rFonts w:ascii="Times New Roman" w:hAnsi="Times New Roman"/>
          <w:sz w:val="24"/>
          <w:szCs w:val="24"/>
          <w:lang w:val="uk-UA"/>
        </w:rPr>
      </w:pPr>
      <w:r w:rsidRPr="0033790F">
        <w:rPr>
          <w:rFonts w:ascii="Times New Roman" w:hAnsi="Times New Roman"/>
          <w:sz w:val="24"/>
          <w:szCs w:val="24"/>
          <w:lang w:val="uk-UA"/>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rFonts w:ascii="Times New Roman" w:hAnsi="Times New Roman"/>
          <w:sz w:val="24"/>
          <w:szCs w:val="24"/>
          <w:lang w:val="uk-UA"/>
        </w:rPr>
        <w:t>свідоцтв</w:t>
      </w:r>
      <w:proofErr w:type="spellEnd"/>
      <w:r w:rsidRPr="0033790F">
        <w:rPr>
          <w:rFonts w:ascii="Times New Roman" w:hAnsi="Times New Roman"/>
          <w:sz w:val="24"/>
          <w:szCs w:val="24"/>
          <w:lang w:val="uk-UA"/>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5C5B38B1" w14:textId="77777777" w:rsidR="00735F2D" w:rsidRPr="0033790F" w:rsidRDefault="00735F2D" w:rsidP="00735F2D">
      <w:pPr>
        <w:tabs>
          <w:tab w:val="left" w:pos="0"/>
          <w:tab w:val="left" w:pos="1134"/>
        </w:tabs>
        <w:spacing w:before="60" w:after="0" w:line="240" w:lineRule="auto"/>
        <w:ind w:right="57"/>
        <w:jc w:val="both"/>
        <w:rPr>
          <w:rFonts w:ascii="Times New Roman" w:hAnsi="Times New Roman"/>
          <w:sz w:val="24"/>
          <w:szCs w:val="24"/>
          <w:lang w:val="uk-UA"/>
        </w:rPr>
      </w:pPr>
      <w:r w:rsidRPr="0033790F">
        <w:rPr>
          <w:rFonts w:ascii="Times New Roman" w:hAnsi="Times New Roman"/>
          <w:sz w:val="24"/>
          <w:szCs w:val="24"/>
          <w:lang w:val="uk-UA"/>
        </w:rPr>
        <w:t>1.3. Форма випуску, дозування та інші параметри  повинні відповідати таким, які зазначені у цьому додатку до тендерної документації.</w:t>
      </w:r>
    </w:p>
    <w:p w14:paraId="329ABF7C" w14:textId="77777777" w:rsidR="00735F2D" w:rsidRPr="0033790F" w:rsidRDefault="00735F2D" w:rsidP="00735F2D">
      <w:pPr>
        <w:tabs>
          <w:tab w:val="left" w:pos="142"/>
          <w:tab w:val="left" w:pos="1134"/>
        </w:tabs>
        <w:spacing w:before="60" w:after="0" w:line="240" w:lineRule="auto"/>
        <w:ind w:right="57"/>
        <w:jc w:val="both"/>
        <w:rPr>
          <w:rFonts w:ascii="Times New Roman" w:hAnsi="Times New Roman"/>
          <w:sz w:val="24"/>
          <w:szCs w:val="24"/>
          <w:lang w:val="uk-UA"/>
        </w:rPr>
      </w:pPr>
      <w:r w:rsidRPr="0033790F">
        <w:rPr>
          <w:rFonts w:ascii="Times New Roman" w:hAnsi="Times New Roman"/>
          <w:sz w:val="24"/>
          <w:szCs w:val="24"/>
          <w:lang w:val="uk-UA"/>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75B0C213" w14:textId="77777777" w:rsidR="00735F2D" w:rsidRPr="0033790F" w:rsidRDefault="00735F2D" w:rsidP="00735F2D">
      <w:pPr>
        <w:tabs>
          <w:tab w:val="left" w:pos="142"/>
          <w:tab w:val="left" w:pos="1134"/>
        </w:tabs>
        <w:spacing w:before="60" w:after="0" w:line="240" w:lineRule="auto"/>
        <w:ind w:right="57"/>
        <w:jc w:val="both"/>
        <w:rPr>
          <w:rFonts w:ascii="Times New Roman" w:hAnsi="Times New Roman"/>
          <w:sz w:val="24"/>
          <w:szCs w:val="24"/>
          <w:lang w:val="uk-UA"/>
        </w:rPr>
      </w:pPr>
      <w:r w:rsidRPr="0033790F">
        <w:rPr>
          <w:rFonts w:ascii="Times New Roman" w:hAnsi="Times New Roman"/>
          <w:sz w:val="24"/>
          <w:szCs w:val="24"/>
          <w:lang w:val="uk-UA"/>
        </w:rPr>
        <w:t>1.5. Термін придатності лікарських засобів на момент поставки товару повинен бути не менше 70% від загального строку придатності визначеного виробником.</w:t>
      </w:r>
    </w:p>
    <w:p w14:paraId="19123E6D" w14:textId="77777777" w:rsidR="00735F2D" w:rsidRPr="0033790F" w:rsidRDefault="00735F2D" w:rsidP="00735F2D">
      <w:pPr>
        <w:tabs>
          <w:tab w:val="left" w:pos="142"/>
          <w:tab w:val="left" w:pos="1134"/>
        </w:tabs>
        <w:spacing w:before="60" w:after="0" w:line="240" w:lineRule="auto"/>
        <w:ind w:right="57"/>
        <w:jc w:val="both"/>
        <w:rPr>
          <w:rFonts w:ascii="Times New Roman" w:hAnsi="Times New Roman"/>
          <w:sz w:val="24"/>
          <w:szCs w:val="24"/>
          <w:lang w:val="uk-UA"/>
        </w:rPr>
      </w:pPr>
      <w:r w:rsidRPr="0033790F">
        <w:rPr>
          <w:rFonts w:ascii="Times New Roman" w:hAnsi="Times New Roman"/>
          <w:sz w:val="24"/>
          <w:szCs w:val="24"/>
          <w:lang w:val="uk-UA"/>
        </w:rPr>
        <w:t xml:space="preserve">1.6. У разі якщо товар виявляється неякісним, фальсифікованим та незареєстрованим згідно інформаційного листа </w:t>
      </w:r>
      <w:proofErr w:type="spellStart"/>
      <w:r w:rsidRPr="0033790F">
        <w:rPr>
          <w:rFonts w:ascii="Times New Roman" w:hAnsi="Times New Roman"/>
          <w:sz w:val="24"/>
          <w:szCs w:val="24"/>
          <w:lang w:val="uk-UA"/>
        </w:rPr>
        <w:t>Держінспекції</w:t>
      </w:r>
      <w:proofErr w:type="spellEnd"/>
      <w:r w:rsidRPr="0033790F">
        <w:rPr>
          <w:rFonts w:ascii="Times New Roman" w:hAnsi="Times New Roman"/>
          <w:sz w:val="24"/>
          <w:szCs w:val="24"/>
          <w:lang w:val="uk-UA"/>
        </w:rPr>
        <w:t xml:space="preserve"> з контролю якості лікарських засобів, то заміна, повернення, знищення проводиться за рахунок Учасника. </w:t>
      </w:r>
    </w:p>
    <w:p w14:paraId="6BF1A83F" w14:textId="77777777" w:rsidR="00735F2D" w:rsidRPr="001835D3" w:rsidRDefault="00735F2D" w:rsidP="00735F2D">
      <w:pPr>
        <w:numPr>
          <w:ilvl w:val="0"/>
          <w:numId w:val="35"/>
        </w:numPr>
        <w:tabs>
          <w:tab w:val="left" w:pos="0"/>
        </w:tabs>
        <w:spacing w:before="120" w:after="120" w:line="240" w:lineRule="auto"/>
        <w:ind w:left="425" w:right="-79" w:hanging="357"/>
        <w:jc w:val="both"/>
        <w:rPr>
          <w:rFonts w:ascii="Times New Roman" w:hAnsi="Times New Roman"/>
          <w:sz w:val="24"/>
          <w:szCs w:val="24"/>
          <w:lang w:val="uk-UA"/>
        </w:rPr>
      </w:pPr>
      <w:r w:rsidRPr="0033790F">
        <w:rPr>
          <w:rFonts w:ascii="Times New Roman" w:hAnsi="Times New Roman"/>
          <w:b/>
          <w:bCs/>
          <w:sz w:val="24"/>
          <w:szCs w:val="24"/>
          <w:lang w:val="uk-UA"/>
        </w:rPr>
        <w:t xml:space="preserve"> Якісні та кількісні характеристики предмета закупівлі:</w:t>
      </w:r>
    </w:p>
    <w:tbl>
      <w:tblPr>
        <w:tblW w:w="10476" w:type="dxa"/>
        <w:tblLook w:val="04A0" w:firstRow="1" w:lastRow="0" w:firstColumn="1" w:lastColumn="0" w:noHBand="0" w:noVBand="1"/>
      </w:tblPr>
      <w:tblGrid>
        <w:gridCol w:w="417"/>
        <w:gridCol w:w="2224"/>
        <w:gridCol w:w="5528"/>
        <w:gridCol w:w="1208"/>
        <w:gridCol w:w="1099"/>
      </w:tblGrid>
      <w:tr w:rsidR="00735F2D" w:rsidRPr="00830D27" w14:paraId="0C0653BD" w14:textId="77777777" w:rsidTr="007F63DA">
        <w:trPr>
          <w:trHeight w:val="58"/>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721F" w14:textId="77777777" w:rsidR="00735F2D" w:rsidRPr="00830D27" w:rsidRDefault="00735F2D" w:rsidP="007F63DA">
            <w:pPr>
              <w:spacing w:after="0" w:line="240" w:lineRule="auto"/>
              <w:jc w:val="center"/>
              <w:rPr>
                <w:rFonts w:ascii="Times New Roman" w:hAnsi="Times New Roman"/>
                <w:b/>
                <w:bCs/>
                <w:color w:val="000000"/>
                <w:sz w:val="20"/>
                <w:szCs w:val="20"/>
              </w:rPr>
            </w:pPr>
            <w:r w:rsidRPr="00830D27">
              <w:rPr>
                <w:rFonts w:ascii="Times New Roman" w:hAnsi="Times New Roman"/>
                <w:b/>
                <w:bCs/>
                <w:color w:val="000000"/>
                <w:sz w:val="20"/>
                <w:szCs w:val="20"/>
              </w:rPr>
              <w:t>№</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47B6E534" w14:textId="77777777" w:rsidR="00735F2D" w:rsidRPr="00830D27" w:rsidRDefault="00735F2D" w:rsidP="007F63DA">
            <w:pPr>
              <w:spacing w:after="0" w:line="240" w:lineRule="auto"/>
              <w:jc w:val="center"/>
              <w:rPr>
                <w:rFonts w:ascii="Times New Roman" w:hAnsi="Times New Roman"/>
                <w:b/>
                <w:bCs/>
                <w:color w:val="000000"/>
                <w:sz w:val="20"/>
                <w:szCs w:val="20"/>
              </w:rPr>
            </w:pPr>
            <w:proofErr w:type="spellStart"/>
            <w:r w:rsidRPr="00830D27">
              <w:rPr>
                <w:rFonts w:ascii="Times New Roman" w:hAnsi="Times New Roman"/>
                <w:b/>
                <w:bCs/>
                <w:color w:val="000000"/>
                <w:sz w:val="20"/>
                <w:szCs w:val="20"/>
              </w:rPr>
              <w:t>Міжнародна</w:t>
            </w:r>
            <w:proofErr w:type="spellEnd"/>
            <w:r w:rsidRPr="00830D27">
              <w:rPr>
                <w:rFonts w:ascii="Times New Roman" w:hAnsi="Times New Roman"/>
                <w:b/>
                <w:bCs/>
                <w:color w:val="000000"/>
                <w:sz w:val="20"/>
                <w:szCs w:val="20"/>
              </w:rPr>
              <w:t xml:space="preserve"> </w:t>
            </w:r>
            <w:proofErr w:type="spellStart"/>
            <w:r w:rsidRPr="00830D27">
              <w:rPr>
                <w:rFonts w:ascii="Times New Roman" w:hAnsi="Times New Roman"/>
                <w:b/>
                <w:bCs/>
                <w:color w:val="000000"/>
                <w:sz w:val="20"/>
                <w:szCs w:val="20"/>
              </w:rPr>
              <w:t>непатентована</w:t>
            </w:r>
            <w:proofErr w:type="spellEnd"/>
            <w:r w:rsidRPr="00830D27">
              <w:rPr>
                <w:rFonts w:ascii="Times New Roman" w:hAnsi="Times New Roman"/>
                <w:b/>
                <w:bCs/>
                <w:color w:val="000000"/>
                <w:sz w:val="20"/>
                <w:szCs w:val="20"/>
              </w:rPr>
              <w:t xml:space="preserve"> </w:t>
            </w:r>
            <w:proofErr w:type="spellStart"/>
            <w:r w:rsidRPr="00830D27">
              <w:rPr>
                <w:rFonts w:ascii="Times New Roman" w:hAnsi="Times New Roman"/>
                <w:b/>
                <w:bCs/>
                <w:color w:val="000000"/>
                <w:sz w:val="20"/>
                <w:szCs w:val="20"/>
              </w:rPr>
              <w:t>назва</w:t>
            </w:r>
            <w:proofErr w:type="spellEnd"/>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4E83E2D7" w14:textId="77777777" w:rsidR="00735F2D" w:rsidRPr="00830D27" w:rsidRDefault="00735F2D" w:rsidP="007F63DA">
            <w:pPr>
              <w:spacing w:after="0" w:line="240" w:lineRule="auto"/>
              <w:jc w:val="center"/>
              <w:rPr>
                <w:rFonts w:ascii="Times New Roman" w:hAnsi="Times New Roman"/>
                <w:b/>
                <w:bCs/>
                <w:color w:val="000000"/>
                <w:sz w:val="20"/>
                <w:szCs w:val="20"/>
              </w:rPr>
            </w:pPr>
            <w:r w:rsidRPr="00830D27">
              <w:rPr>
                <w:rFonts w:ascii="Times New Roman" w:hAnsi="Times New Roman"/>
                <w:b/>
                <w:bCs/>
                <w:color w:val="000000"/>
                <w:sz w:val="20"/>
                <w:szCs w:val="20"/>
              </w:rPr>
              <w:t>НАЙМЕНУВАННЯ</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4A241F9" w14:textId="77777777" w:rsidR="00735F2D" w:rsidRPr="00830D27" w:rsidRDefault="00735F2D" w:rsidP="007F63DA">
            <w:pPr>
              <w:spacing w:after="0" w:line="240" w:lineRule="auto"/>
              <w:jc w:val="center"/>
              <w:rPr>
                <w:rFonts w:ascii="Times New Roman" w:hAnsi="Times New Roman"/>
                <w:b/>
                <w:bCs/>
                <w:color w:val="000000"/>
                <w:sz w:val="20"/>
                <w:szCs w:val="20"/>
              </w:rPr>
            </w:pPr>
            <w:r w:rsidRPr="00830D27">
              <w:rPr>
                <w:rFonts w:ascii="Times New Roman" w:hAnsi="Times New Roman"/>
                <w:b/>
                <w:bCs/>
                <w:color w:val="000000"/>
                <w:sz w:val="20"/>
                <w:szCs w:val="20"/>
              </w:rPr>
              <w:t>О.В.</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4FC9CE90" w14:textId="77777777" w:rsidR="00735F2D" w:rsidRPr="00830D27" w:rsidRDefault="00735F2D" w:rsidP="007F63DA">
            <w:pPr>
              <w:spacing w:after="0" w:line="240" w:lineRule="auto"/>
              <w:jc w:val="center"/>
              <w:rPr>
                <w:rFonts w:ascii="Times New Roman" w:hAnsi="Times New Roman"/>
                <w:b/>
                <w:bCs/>
                <w:sz w:val="20"/>
                <w:szCs w:val="20"/>
              </w:rPr>
            </w:pPr>
            <w:proofErr w:type="spellStart"/>
            <w:r w:rsidRPr="00830D27">
              <w:rPr>
                <w:rFonts w:ascii="Times New Roman" w:hAnsi="Times New Roman"/>
                <w:b/>
                <w:bCs/>
                <w:sz w:val="20"/>
                <w:szCs w:val="20"/>
              </w:rPr>
              <w:t>Кількість</w:t>
            </w:r>
            <w:proofErr w:type="spellEnd"/>
          </w:p>
        </w:tc>
      </w:tr>
      <w:tr w:rsidR="00735F2D" w:rsidRPr="00830D27" w14:paraId="6CEE802E" w14:textId="77777777" w:rsidTr="007F63DA">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9C742F0"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1</w:t>
            </w:r>
          </w:p>
        </w:tc>
        <w:tc>
          <w:tcPr>
            <w:tcW w:w="2272" w:type="dxa"/>
            <w:tcBorders>
              <w:top w:val="nil"/>
              <w:left w:val="nil"/>
              <w:bottom w:val="single" w:sz="4" w:space="0" w:color="auto"/>
              <w:right w:val="single" w:sz="4" w:space="0" w:color="auto"/>
            </w:tcBorders>
            <w:shd w:val="clear" w:color="auto" w:fill="auto"/>
            <w:vAlign w:val="center"/>
            <w:hideMark/>
          </w:tcPr>
          <w:p w14:paraId="1C5FE3C1"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Sodium</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chloride</w:t>
            </w:r>
            <w:proofErr w:type="spellEnd"/>
          </w:p>
        </w:tc>
        <w:tc>
          <w:tcPr>
            <w:tcW w:w="5528" w:type="dxa"/>
            <w:tcBorders>
              <w:top w:val="nil"/>
              <w:left w:val="nil"/>
              <w:bottom w:val="single" w:sz="4" w:space="0" w:color="auto"/>
              <w:right w:val="single" w:sz="4" w:space="0" w:color="auto"/>
            </w:tcBorders>
            <w:shd w:val="clear" w:color="auto" w:fill="auto"/>
            <w:noWrap/>
            <w:vAlign w:val="center"/>
            <w:hideMark/>
          </w:tcPr>
          <w:p w14:paraId="25B1328A" w14:textId="77777777" w:rsidR="00735F2D" w:rsidRPr="00830D27" w:rsidRDefault="00735F2D" w:rsidP="007F63DA">
            <w:pPr>
              <w:spacing w:after="0" w:line="240" w:lineRule="auto"/>
              <w:rPr>
                <w:rFonts w:ascii="Times New Roman" w:hAnsi="Times New Roman"/>
                <w:color w:val="000000"/>
                <w:sz w:val="20"/>
                <w:szCs w:val="20"/>
              </w:rPr>
            </w:pPr>
            <w:proofErr w:type="spellStart"/>
            <w:r w:rsidRPr="00830D27">
              <w:rPr>
                <w:rFonts w:ascii="Times New Roman" w:hAnsi="Times New Roman"/>
                <w:color w:val="000000"/>
                <w:sz w:val="20"/>
                <w:szCs w:val="20"/>
              </w:rPr>
              <w:t>Натрію</w:t>
            </w:r>
            <w:proofErr w:type="spellEnd"/>
            <w:r w:rsidRPr="00830D27">
              <w:rPr>
                <w:rFonts w:ascii="Times New Roman" w:hAnsi="Times New Roman"/>
                <w:color w:val="000000"/>
                <w:sz w:val="20"/>
                <w:szCs w:val="20"/>
              </w:rPr>
              <w:t xml:space="preserve"> хлорид </w:t>
            </w:r>
            <w:proofErr w:type="spellStart"/>
            <w:r w:rsidRPr="00830D27">
              <w:rPr>
                <w:rFonts w:ascii="Times New Roman" w:hAnsi="Times New Roman"/>
                <w:color w:val="000000"/>
                <w:sz w:val="20"/>
                <w:szCs w:val="20"/>
              </w:rPr>
              <w:t>розчин</w:t>
            </w:r>
            <w:proofErr w:type="spellEnd"/>
            <w:r w:rsidRPr="00830D27">
              <w:rPr>
                <w:rFonts w:ascii="Times New Roman" w:hAnsi="Times New Roman"/>
                <w:color w:val="000000"/>
                <w:sz w:val="20"/>
                <w:szCs w:val="20"/>
              </w:rPr>
              <w:t xml:space="preserve"> для </w:t>
            </w:r>
            <w:proofErr w:type="spellStart"/>
            <w:r w:rsidRPr="00830D27">
              <w:rPr>
                <w:rFonts w:ascii="Times New Roman" w:hAnsi="Times New Roman"/>
                <w:color w:val="000000"/>
                <w:sz w:val="20"/>
                <w:szCs w:val="20"/>
              </w:rPr>
              <w:t>інфузій</w:t>
            </w:r>
            <w:proofErr w:type="spellEnd"/>
            <w:r w:rsidRPr="00830D27">
              <w:rPr>
                <w:rFonts w:ascii="Times New Roman" w:hAnsi="Times New Roman"/>
                <w:color w:val="000000"/>
                <w:sz w:val="20"/>
                <w:szCs w:val="20"/>
              </w:rPr>
              <w:t>, 9 мг/мл по 200 мл</w:t>
            </w:r>
          </w:p>
        </w:tc>
        <w:tc>
          <w:tcPr>
            <w:tcW w:w="1160" w:type="dxa"/>
            <w:tcBorders>
              <w:top w:val="nil"/>
              <w:left w:val="nil"/>
              <w:bottom w:val="single" w:sz="4" w:space="0" w:color="auto"/>
              <w:right w:val="single" w:sz="4" w:space="0" w:color="auto"/>
            </w:tcBorders>
            <w:shd w:val="clear" w:color="auto" w:fill="auto"/>
            <w:noWrap/>
            <w:vAlign w:val="center"/>
            <w:hideMark/>
          </w:tcPr>
          <w:p w14:paraId="19ECA04B"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Флакон</w:t>
            </w:r>
          </w:p>
        </w:tc>
        <w:tc>
          <w:tcPr>
            <w:tcW w:w="1099" w:type="dxa"/>
            <w:tcBorders>
              <w:top w:val="nil"/>
              <w:left w:val="nil"/>
              <w:bottom w:val="single" w:sz="4" w:space="0" w:color="auto"/>
              <w:right w:val="single" w:sz="4" w:space="0" w:color="auto"/>
            </w:tcBorders>
            <w:shd w:val="clear" w:color="auto" w:fill="auto"/>
            <w:noWrap/>
            <w:vAlign w:val="center"/>
            <w:hideMark/>
          </w:tcPr>
          <w:p w14:paraId="25CE0DA7"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10 000</w:t>
            </w:r>
          </w:p>
        </w:tc>
      </w:tr>
      <w:tr w:rsidR="00735F2D" w:rsidRPr="00830D27" w14:paraId="5F8AC5AA" w14:textId="77777777" w:rsidTr="007F63DA">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4B84D9D" w14:textId="77777777" w:rsidR="00735F2D" w:rsidRPr="00830D27" w:rsidRDefault="00735F2D" w:rsidP="007F63DA">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2</w:t>
            </w:r>
          </w:p>
        </w:tc>
        <w:tc>
          <w:tcPr>
            <w:tcW w:w="2272" w:type="dxa"/>
            <w:tcBorders>
              <w:top w:val="nil"/>
              <w:left w:val="nil"/>
              <w:bottom w:val="single" w:sz="4" w:space="0" w:color="auto"/>
              <w:right w:val="single" w:sz="4" w:space="0" w:color="auto"/>
            </w:tcBorders>
            <w:shd w:val="clear" w:color="auto" w:fill="auto"/>
            <w:vAlign w:val="center"/>
            <w:hideMark/>
          </w:tcPr>
          <w:p w14:paraId="7D863EE6"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Sodium</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chloride</w:t>
            </w:r>
            <w:proofErr w:type="spellEnd"/>
          </w:p>
        </w:tc>
        <w:tc>
          <w:tcPr>
            <w:tcW w:w="5528" w:type="dxa"/>
            <w:tcBorders>
              <w:top w:val="nil"/>
              <w:left w:val="nil"/>
              <w:bottom w:val="single" w:sz="4" w:space="0" w:color="auto"/>
              <w:right w:val="single" w:sz="4" w:space="0" w:color="auto"/>
            </w:tcBorders>
            <w:shd w:val="clear" w:color="auto" w:fill="auto"/>
            <w:noWrap/>
            <w:vAlign w:val="center"/>
            <w:hideMark/>
          </w:tcPr>
          <w:p w14:paraId="2227E69B" w14:textId="77777777" w:rsidR="00735F2D" w:rsidRPr="00830D27" w:rsidRDefault="00735F2D" w:rsidP="007F63DA">
            <w:pPr>
              <w:spacing w:after="0" w:line="240" w:lineRule="auto"/>
              <w:rPr>
                <w:rFonts w:ascii="Times New Roman" w:hAnsi="Times New Roman"/>
                <w:color w:val="000000"/>
                <w:sz w:val="20"/>
                <w:szCs w:val="20"/>
              </w:rPr>
            </w:pPr>
            <w:proofErr w:type="spellStart"/>
            <w:r w:rsidRPr="00830D27">
              <w:rPr>
                <w:rFonts w:ascii="Times New Roman" w:hAnsi="Times New Roman"/>
                <w:color w:val="000000"/>
                <w:sz w:val="20"/>
                <w:szCs w:val="20"/>
              </w:rPr>
              <w:t>Натрію</w:t>
            </w:r>
            <w:proofErr w:type="spellEnd"/>
            <w:r w:rsidRPr="00830D27">
              <w:rPr>
                <w:rFonts w:ascii="Times New Roman" w:hAnsi="Times New Roman"/>
                <w:color w:val="000000"/>
                <w:sz w:val="20"/>
                <w:szCs w:val="20"/>
              </w:rPr>
              <w:t xml:space="preserve"> хлорид </w:t>
            </w:r>
            <w:proofErr w:type="spellStart"/>
            <w:r w:rsidRPr="00830D27">
              <w:rPr>
                <w:rFonts w:ascii="Times New Roman" w:hAnsi="Times New Roman"/>
                <w:color w:val="000000"/>
                <w:sz w:val="20"/>
                <w:szCs w:val="20"/>
              </w:rPr>
              <w:t>розчин</w:t>
            </w:r>
            <w:proofErr w:type="spellEnd"/>
            <w:r w:rsidRPr="00830D27">
              <w:rPr>
                <w:rFonts w:ascii="Times New Roman" w:hAnsi="Times New Roman"/>
                <w:color w:val="000000"/>
                <w:sz w:val="20"/>
                <w:szCs w:val="20"/>
              </w:rPr>
              <w:t xml:space="preserve"> для </w:t>
            </w:r>
            <w:proofErr w:type="spellStart"/>
            <w:r w:rsidRPr="00830D27">
              <w:rPr>
                <w:rFonts w:ascii="Times New Roman" w:hAnsi="Times New Roman"/>
                <w:color w:val="000000"/>
                <w:sz w:val="20"/>
                <w:szCs w:val="20"/>
              </w:rPr>
              <w:t>інфузій</w:t>
            </w:r>
            <w:proofErr w:type="spellEnd"/>
            <w:r w:rsidRPr="00830D27">
              <w:rPr>
                <w:rFonts w:ascii="Times New Roman" w:hAnsi="Times New Roman"/>
                <w:color w:val="000000"/>
                <w:sz w:val="20"/>
                <w:szCs w:val="20"/>
              </w:rPr>
              <w:t>, 9 мг/мл по 400 мл</w:t>
            </w:r>
          </w:p>
        </w:tc>
        <w:tc>
          <w:tcPr>
            <w:tcW w:w="1160" w:type="dxa"/>
            <w:tcBorders>
              <w:top w:val="nil"/>
              <w:left w:val="nil"/>
              <w:bottom w:val="single" w:sz="4" w:space="0" w:color="auto"/>
              <w:right w:val="single" w:sz="4" w:space="0" w:color="auto"/>
            </w:tcBorders>
            <w:shd w:val="clear" w:color="auto" w:fill="auto"/>
            <w:noWrap/>
            <w:vAlign w:val="center"/>
            <w:hideMark/>
          </w:tcPr>
          <w:p w14:paraId="6FC69542"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Флакон</w:t>
            </w:r>
          </w:p>
        </w:tc>
        <w:tc>
          <w:tcPr>
            <w:tcW w:w="1099" w:type="dxa"/>
            <w:tcBorders>
              <w:top w:val="nil"/>
              <w:left w:val="nil"/>
              <w:bottom w:val="single" w:sz="4" w:space="0" w:color="auto"/>
              <w:right w:val="single" w:sz="4" w:space="0" w:color="auto"/>
            </w:tcBorders>
            <w:shd w:val="clear" w:color="auto" w:fill="auto"/>
            <w:noWrap/>
            <w:vAlign w:val="center"/>
            <w:hideMark/>
          </w:tcPr>
          <w:p w14:paraId="3058F3B9"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5 000</w:t>
            </w:r>
          </w:p>
        </w:tc>
      </w:tr>
      <w:tr w:rsidR="00735F2D" w:rsidRPr="00830D27" w14:paraId="63BEC946" w14:textId="77777777" w:rsidTr="007F63DA">
        <w:trPr>
          <w:trHeight w:val="432"/>
        </w:trPr>
        <w:tc>
          <w:tcPr>
            <w:tcW w:w="417" w:type="dxa"/>
            <w:tcBorders>
              <w:top w:val="nil"/>
              <w:left w:val="single" w:sz="4" w:space="0" w:color="auto"/>
              <w:bottom w:val="single" w:sz="4" w:space="0" w:color="auto"/>
              <w:right w:val="single" w:sz="4" w:space="0" w:color="auto"/>
            </w:tcBorders>
            <w:shd w:val="clear" w:color="auto" w:fill="auto"/>
            <w:noWrap/>
            <w:vAlign w:val="center"/>
          </w:tcPr>
          <w:p w14:paraId="69CDF335"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w:t>
            </w:r>
          </w:p>
        </w:tc>
        <w:tc>
          <w:tcPr>
            <w:tcW w:w="2272" w:type="dxa"/>
            <w:tcBorders>
              <w:top w:val="nil"/>
              <w:left w:val="nil"/>
              <w:bottom w:val="single" w:sz="4" w:space="0" w:color="auto"/>
              <w:right w:val="single" w:sz="4" w:space="0" w:color="auto"/>
            </w:tcBorders>
            <w:shd w:val="clear" w:color="auto" w:fill="auto"/>
            <w:vAlign w:val="center"/>
            <w:hideMark/>
          </w:tcPr>
          <w:p w14:paraId="1CF81A0A" w14:textId="77777777" w:rsidR="00735F2D" w:rsidRPr="00830D27" w:rsidRDefault="00735F2D" w:rsidP="007F63DA">
            <w:pPr>
              <w:spacing w:after="0" w:line="240" w:lineRule="auto"/>
              <w:rPr>
                <w:rFonts w:ascii="Times New Roman" w:hAnsi="Times New Roman"/>
                <w:sz w:val="20"/>
                <w:szCs w:val="20"/>
              </w:rPr>
            </w:pPr>
            <w:bookmarkStart w:id="1" w:name="_Hlk114664338"/>
            <w:proofErr w:type="spellStart"/>
            <w:r w:rsidRPr="00830D27">
              <w:rPr>
                <w:rFonts w:ascii="Times New Roman" w:hAnsi="Times New Roman"/>
                <w:sz w:val="20"/>
                <w:szCs w:val="20"/>
              </w:rPr>
              <w:t>Saccharated</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iron</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oxide</w:t>
            </w:r>
            <w:bookmarkEnd w:id="1"/>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750BA6AE"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Суфер</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внутрішньовенних</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20 мг/мл по 5 мл в </w:t>
            </w:r>
            <w:proofErr w:type="spellStart"/>
            <w:r w:rsidRPr="00830D27">
              <w:rPr>
                <w:rFonts w:ascii="Times New Roman" w:hAnsi="Times New Roman"/>
                <w:sz w:val="20"/>
                <w:szCs w:val="20"/>
              </w:rPr>
              <w:t>ампулі</w:t>
            </w:r>
            <w:proofErr w:type="spellEnd"/>
            <w:r w:rsidRPr="00830D27">
              <w:rPr>
                <w:rFonts w:ascii="Times New Roman" w:hAnsi="Times New Roman"/>
                <w:sz w:val="20"/>
                <w:szCs w:val="20"/>
              </w:rPr>
              <w:t xml:space="preserve"> №5</w:t>
            </w:r>
          </w:p>
        </w:tc>
        <w:tc>
          <w:tcPr>
            <w:tcW w:w="1160" w:type="dxa"/>
            <w:tcBorders>
              <w:top w:val="nil"/>
              <w:left w:val="nil"/>
              <w:bottom w:val="single" w:sz="4" w:space="0" w:color="auto"/>
              <w:right w:val="single" w:sz="4" w:space="0" w:color="auto"/>
            </w:tcBorders>
            <w:shd w:val="clear" w:color="auto" w:fill="auto"/>
            <w:noWrap/>
            <w:vAlign w:val="center"/>
            <w:hideMark/>
          </w:tcPr>
          <w:p w14:paraId="5B065220"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1C898BA4"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100</w:t>
            </w:r>
          </w:p>
        </w:tc>
      </w:tr>
      <w:tr w:rsidR="00735F2D" w:rsidRPr="00830D27" w14:paraId="24220642" w14:textId="77777777" w:rsidTr="007F63DA">
        <w:trPr>
          <w:trHeight w:val="294"/>
        </w:trPr>
        <w:tc>
          <w:tcPr>
            <w:tcW w:w="417" w:type="dxa"/>
            <w:tcBorders>
              <w:top w:val="nil"/>
              <w:left w:val="single" w:sz="4" w:space="0" w:color="auto"/>
              <w:bottom w:val="single" w:sz="4" w:space="0" w:color="auto"/>
              <w:right w:val="single" w:sz="4" w:space="0" w:color="auto"/>
            </w:tcBorders>
            <w:shd w:val="clear" w:color="auto" w:fill="auto"/>
            <w:noWrap/>
            <w:vAlign w:val="center"/>
          </w:tcPr>
          <w:p w14:paraId="293C7333"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w:t>
            </w:r>
          </w:p>
        </w:tc>
        <w:tc>
          <w:tcPr>
            <w:tcW w:w="2272" w:type="dxa"/>
            <w:tcBorders>
              <w:top w:val="nil"/>
              <w:left w:val="nil"/>
              <w:bottom w:val="single" w:sz="4" w:space="0" w:color="auto"/>
              <w:right w:val="single" w:sz="4" w:space="0" w:color="auto"/>
            </w:tcBorders>
            <w:shd w:val="clear" w:color="auto" w:fill="auto"/>
            <w:vAlign w:val="center"/>
            <w:hideMark/>
          </w:tcPr>
          <w:p w14:paraId="0F1C2D2B" w14:textId="77777777" w:rsidR="00735F2D" w:rsidRPr="00957476" w:rsidRDefault="00735F2D" w:rsidP="007F63DA">
            <w:pPr>
              <w:spacing w:after="0" w:line="240" w:lineRule="auto"/>
              <w:rPr>
                <w:rFonts w:ascii="Times New Roman" w:hAnsi="Times New Roman"/>
                <w:sz w:val="20"/>
                <w:szCs w:val="20"/>
                <w:lang w:val="en-US"/>
              </w:rPr>
            </w:pPr>
            <w:r w:rsidRPr="00957476">
              <w:rPr>
                <w:rFonts w:ascii="Times New Roman" w:hAnsi="Times New Roman"/>
                <w:sz w:val="20"/>
                <w:szCs w:val="20"/>
                <w:lang w:val="en-US"/>
              </w:rPr>
              <w:t>Electrolytes in combination with other drugs</w:t>
            </w:r>
          </w:p>
        </w:tc>
        <w:tc>
          <w:tcPr>
            <w:tcW w:w="5528" w:type="dxa"/>
            <w:tcBorders>
              <w:top w:val="nil"/>
              <w:left w:val="nil"/>
              <w:bottom w:val="single" w:sz="4" w:space="0" w:color="auto"/>
              <w:right w:val="single" w:sz="4" w:space="0" w:color="auto"/>
            </w:tcBorders>
            <w:shd w:val="clear" w:color="auto" w:fill="auto"/>
            <w:vAlign w:val="center"/>
            <w:hideMark/>
          </w:tcPr>
          <w:p w14:paraId="46FD8298"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Ксилат</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інфузій</w:t>
            </w:r>
            <w:proofErr w:type="spellEnd"/>
            <w:r w:rsidRPr="00830D27">
              <w:rPr>
                <w:rFonts w:ascii="Times New Roman" w:hAnsi="Times New Roman"/>
                <w:sz w:val="20"/>
                <w:szCs w:val="20"/>
              </w:rPr>
              <w:t xml:space="preserve"> по 200 мл</w:t>
            </w:r>
          </w:p>
        </w:tc>
        <w:tc>
          <w:tcPr>
            <w:tcW w:w="1160" w:type="dxa"/>
            <w:tcBorders>
              <w:top w:val="nil"/>
              <w:left w:val="nil"/>
              <w:bottom w:val="single" w:sz="4" w:space="0" w:color="auto"/>
              <w:right w:val="single" w:sz="4" w:space="0" w:color="auto"/>
            </w:tcBorders>
            <w:shd w:val="clear" w:color="auto" w:fill="auto"/>
            <w:noWrap/>
            <w:vAlign w:val="center"/>
            <w:hideMark/>
          </w:tcPr>
          <w:p w14:paraId="0687CF00"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Флакон</w:t>
            </w:r>
          </w:p>
        </w:tc>
        <w:tc>
          <w:tcPr>
            <w:tcW w:w="1099" w:type="dxa"/>
            <w:tcBorders>
              <w:top w:val="nil"/>
              <w:left w:val="nil"/>
              <w:bottom w:val="single" w:sz="4" w:space="0" w:color="auto"/>
              <w:right w:val="single" w:sz="4" w:space="0" w:color="auto"/>
            </w:tcBorders>
            <w:shd w:val="clear" w:color="auto" w:fill="auto"/>
            <w:noWrap/>
            <w:vAlign w:val="center"/>
            <w:hideMark/>
          </w:tcPr>
          <w:p w14:paraId="231CD4F2"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50</w:t>
            </w:r>
          </w:p>
        </w:tc>
      </w:tr>
      <w:tr w:rsidR="00735F2D" w:rsidRPr="00830D27" w14:paraId="511AAB68" w14:textId="77777777" w:rsidTr="007F63DA">
        <w:trPr>
          <w:trHeight w:val="162"/>
        </w:trPr>
        <w:tc>
          <w:tcPr>
            <w:tcW w:w="417" w:type="dxa"/>
            <w:tcBorders>
              <w:top w:val="nil"/>
              <w:left w:val="single" w:sz="4" w:space="0" w:color="auto"/>
              <w:bottom w:val="single" w:sz="4" w:space="0" w:color="auto"/>
              <w:right w:val="single" w:sz="4" w:space="0" w:color="auto"/>
            </w:tcBorders>
            <w:shd w:val="clear" w:color="auto" w:fill="auto"/>
            <w:noWrap/>
            <w:vAlign w:val="center"/>
          </w:tcPr>
          <w:p w14:paraId="4856CA3F"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w:t>
            </w:r>
          </w:p>
        </w:tc>
        <w:tc>
          <w:tcPr>
            <w:tcW w:w="2272" w:type="dxa"/>
            <w:tcBorders>
              <w:top w:val="nil"/>
              <w:left w:val="nil"/>
              <w:bottom w:val="single" w:sz="4" w:space="0" w:color="auto"/>
              <w:right w:val="single" w:sz="4" w:space="0" w:color="auto"/>
            </w:tcBorders>
            <w:shd w:val="clear" w:color="auto" w:fill="auto"/>
            <w:vAlign w:val="center"/>
            <w:hideMark/>
          </w:tcPr>
          <w:p w14:paraId="4499BC89"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Bupivacaine</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58E2B1F4"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Лонгокаїн</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5,0 мг/мл по 5 мл в </w:t>
            </w:r>
            <w:proofErr w:type="spellStart"/>
            <w:r w:rsidRPr="00830D27">
              <w:rPr>
                <w:rFonts w:ascii="Times New Roman" w:hAnsi="Times New Roman"/>
                <w:sz w:val="20"/>
                <w:szCs w:val="20"/>
              </w:rPr>
              <w:t>ампулі</w:t>
            </w:r>
            <w:proofErr w:type="spellEnd"/>
            <w:r w:rsidRPr="00830D27">
              <w:rPr>
                <w:rFonts w:ascii="Times New Roman" w:hAnsi="Times New Roman"/>
                <w:sz w:val="20"/>
                <w:szCs w:val="20"/>
              </w:rPr>
              <w:t xml:space="preserve"> №10</w:t>
            </w:r>
          </w:p>
        </w:tc>
        <w:tc>
          <w:tcPr>
            <w:tcW w:w="1160" w:type="dxa"/>
            <w:tcBorders>
              <w:top w:val="nil"/>
              <w:left w:val="nil"/>
              <w:bottom w:val="single" w:sz="4" w:space="0" w:color="auto"/>
              <w:right w:val="single" w:sz="4" w:space="0" w:color="auto"/>
            </w:tcBorders>
            <w:shd w:val="clear" w:color="auto" w:fill="auto"/>
            <w:noWrap/>
            <w:vAlign w:val="center"/>
            <w:hideMark/>
          </w:tcPr>
          <w:p w14:paraId="0BD1C3D9"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09530605"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60</w:t>
            </w:r>
          </w:p>
        </w:tc>
      </w:tr>
      <w:tr w:rsidR="00735F2D" w:rsidRPr="00830D27" w14:paraId="3267CD2A" w14:textId="77777777" w:rsidTr="007F63DA">
        <w:trPr>
          <w:trHeight w:val="240"/>
        </w:trPr>
        <w:tc>
          <w:tcPr>
            <w:tcW w:w="417" w:type="dxa"/>
            <w:tcBorders>
              <w:top w:val="nil"/>
              <w:left w:val="single" w:sz="4" w:space="0" w:color="auto"/>
              <w:bottom w:val="single" w:sz="4" w:space="0" w:color="auto"/>
              <w:right w:val="single" w:sz="4" w:space="0" w:color="auto"/>
            </w:tcBorders>
            <w:shd w:val="clear" w:color="auto" w:fill="auto"/>
            <w:noWrap/>
            <w:vAlign w:val="center"/>
          </w:tcPr>
          <w:p w14:paraId="072E9A76"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6</w:t>
            </w:r>
          </w:p>
        </w:tc>
        <w:tc>
          <w:tcPr>
            <w:tcW w:w="2272" w:type="dxa"/>
            <w:tcBorders>
              <w:top w:val="nil"/>
              <w:left w:val="nil"/>
              <w:bottom w:val="single" w:sz="4" w:space="0" w:color="auto"/>
              <w:right w:val="single" w:sz="4" w:space="0" w:color="auto"/>
            </w:tcBorders>
            <w:shd w:val="clear" w:color="auto" w:fill="auto"/>
            <w:vAlign w:val="center"/>
            <w:hideMark/>
          </w:tcPr>
          <w:p w14:paraId="21E86701"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Metamizole</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sodium</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6BC44570"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Анальгін</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500 мг/мл по 2 мл в </w:t>
            </w:r>
            <w:proofErr w:type="spellStart"/>
            <w:r w:rsidRPr="00830D27">
              <w:rPr>
                <w:rFonts w:ascii="Times New Roman" w:hAnsi="Times New Roman"/>
                <w:sz w:val="20"/>
                <w:szCs w:val="20"/>
              </w:rPr>
              <w:t>ампулі</w:t>
            </w:r>
            <w:proofErr w:type="spellEnd"/>
            <w:r w:rsidRPr="00830D27">
              <w:rPr>
                <w:rFonts w:ascii="Times New Roman" w:hAnsi="Times New Roman"/>
                <w:sz w:val="20"/>
                <w:szCs w:val="20"/>
              </w:rPr>
              <w:t xml:space="preserve"> №10</w:t>
            </w:r>
          </w:p>
        </w:tc>
        <w:tc>
          <w:tcPr>
            <w:tcW w:w="1160" w:type="dxa"/>
            <w:tcBorders>
              <w:top w:val="nil"/>
              <w:left w:val="nil"/>
              <w:bottom w:val="single" w:sz="4" w:space="0" w:color="auto"/>
              <w:right w:val="single" w:sz="4" w:space="0" w:color="auto"/>
            </w:tcBorders>
            <w:shd w:val="clear" w:color="auto" w:fill="auto"/>
            <w:noWrap/>
            <w:vAlign w:val="center"/>
            <w:hideMark/>
          </w:tcPr>
          <w:p w14:paraId="63A8BCBE"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5B5DA3F5"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300</w:t>
            </w:r>
          </w:p>
        </w:tc>
      </w:tr>
      <w:tr w:rsidR="00735F2D" w:rsidRPr="00830D27" w14:paraId="6E94C132" w14:textId="77777777" w:rsidTr="007F63DA">
        <w:trPr>
          <w:trHeight w:val="273"/>
        </w:trPr>
        <w:tc>
          <w:tcPr>
            <w:tcW w:w="417" w:type="dxa"/>
            <w:tcBorders>
              <w:top w:val="nil"/>
              <w:left w:val="single" w:sz="4" w:space="0" w:color="auto"/>
              <w:bottom w:val="single" w:sz="4" w:space="0" w:color="auto"/>
              <w:right w:val="single" w:sz="4" w:space="0" w:color="auto"/>
            </w:tcBorders>
            <w:shd w:val="clear" w:color="auto" w:fill="auto"/>
            <w:noWrap/>
            <w:vAlign w:val="center"/>
          </w:tcPr>
          <w:p w14:paraId="533691F5"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7</w:t>
            </w:r>
          </w:p>
        </w:tc>
        <w:tc>
          <w:tcPr>
            <w:tcW w:w="2272" w:type="dxa"/>
            <w:tcBorders>
              <w:top w:val="nil"/>
              <w:left w:val="nil"/>
              <w:bottom w:val="single" w:sz="4" w:space="0" w:color="auto"/>
              <w:right w:val="single" w:sz="4" w:space="0" w:color="auto"/>
            </w:tcBorders>
            <w:shd w:val="clear" w:color="auto" w:fill="auto"/>
            <w:vAlign w:val="center"/>
            <w:hideMark/>
          </w:tcPr>
          <w:p w14:paraId="6F8A4BB4"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Ondansetron</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27872138"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Юнорм</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proofErr w:type="gram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2</w:t>
            </w:r>
            <w:proofErr w:type="gramEnd"/>
            <w:r w:rsidRPr="00830D27">
              <w:rPr>
                <w:rFonts w:ascii="Times New Roman" w:hAnsi="Times New Roman"/>
                <w:sz w:val="20"/>
                <w:szCs w:val="20"/>
              </w:rPr>
              <w:t xml:space="preserve">,0 мг/мл по 2 мл в </w:t>
            </w:r>
            <w:proofErr w:type="spellStart"/>
            <w:r w:rsidRPr="00830D27">
              <w:rPr>
                <w:rFonts w:ascii="Times New Roman" w:hAnsi="Times New Roman"/>
                <w:sz w:val="20"/>
                <w:szCs w:val="20"/>
              </w:rPr>
              <w:t>ампулі</w:t>
            </w:r>
            <w:proofErr w:type="spellEnd"/>
            <w:r w:rsidRPr="00830D27">
              <w:rPr>
                <w:rFonts w:ascii="Times New Roman" w:hAnsi="Times New Roman"/>
                <w:sz w:val="20"/>
                <w:szCs w:val="20"/>
              </w:rPr>
              <w:t xml:space="preserve"> №5</w:t>
            </w:r>
          </w:p>
        </w:tc>
        <w:tc>
          <w:tcPr>
            <w:tcW w:w="1160" w:type="dxa"/>
            <w:tcBorders>
              <w:top w:val="nil"/>
              <w:left w:val="nil"/>
              <w:bottom w:val="single" w:sz="4" w:space="0" w:color="auto"/>
              <w:right w:val="single" w:sz="4" w:space="0" w:color="auto"/>
            </w:tcBorders>
            <w:shd w:val="clear" w:color="auto" w:fill="auto"/>
            <w:noWrap/>
            <w:vAlign w:val="center"/>
            <w:hideMark/>
          </w:tcPr>
          <w:p w14:paraId="06121952"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7F620633"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400</w:t>
            </w:r>
          </w:p>
        </w:tc>
      </w:tr>
      <w:tr w:rsidR="00735F2D" w:rsidRPr="00830D27" w14:paraId="30CA02A4" w14:textId="77777777" w:rsidTr="007F63D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tcPr>
          <w:p w14:paraId="5BC47FF1"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8</w:t>
            </w:r>
          </w:p>
        </w:tc>
        <w:tc>
          <w:tcPr>
            <w:tcW w:w="2272" w:type="dxa"/>
            <w:tcBorders>
              <w:top w:val="nil"/>
              <w:left w:val="nil"/>
              <w:bottom w:val="single" w:sz="4" w:space="0" w:color="auto"/>
              <w:right w:val="single" w:sz="4" w:space="0" w:color="auto"/>
            </w:tcBorders>
            <w:shd w:val="clear" w:color="auto" w:fill="auto"/>
            <w:vAlign w:val="center"/>
            <w:hideMark/>
          </w:tcPr>
          <w:p w14:paraId="1C6D263B" w14:textId="77777777" w:rsidR="00735F2D" w:rsidRPr="00957476" w:rsidRDefault="00735F2D" w:rsidP="007F63DA">
            <w:pPr>
              <w:spacing w:after="0" w:line="240" w:lineRule="auto"/>
              <w:rPr>
                <w:rFonts w:ascii="Times New Roman" w:hAnsi="Times New Roman"/>
                <w:sz w:val="20"/>
                <w:szCs w:val="20"/>
                <w:lang w:val="en-US"/>
              </w:rPr>
            </w:pPr>
            <w:proofErr w:type="spellStart"/>
            <w:r w:rsidRPr="00957476">
              <w:rPr>
                <w:rFonts w:ascii="Times New Roman" w:hAnsi="Times New Roman"/>
                <w:sz w:val="20"/>
                <w:szCs w:val="20"/>
                <w:lang w:val="en-US"/>
              </w:rPr>
              <w:t>Cefoperazone</w:t>
            </w:r>
            <w:proofErr w:type="spellEnd"/>
            <w:r w:rsidRPr="00957476">
              <w:rPr>
                <w:rFonts w:ascii="Times New Roman" w:hAnsi="Times New Roman"/>
                <w:sz w:val="20"/>
                <w:szCs w:val="20"/>
                <w:lang w:val="en-US"/>
              </w:rPr>
              <w:t xml:space="preserve"> and beta-lactamase inhibitor</w:t>
            </w:r>
          </w:p>
        </w:tc>
        <w:tc>
          <w:tcPr>
            <w:tcW w:w="5528" w:type="dxa"/>
            <w:tcBorders>
              <w:top w:val="nil"/>
              <w:left w:val="nil"/>
              <w:bottom w:val="single" w:sz="4" w:space="0" w:color="auto"/>
              <w:right w:val="single" w:sz="4" w:space="0" w:color="auto"/>
            </w:tcBorders>
            <w:shd w:val="clear" w:color="auto" w:fill="auto"/>
            <w:vAlign w:val="center"/>
            <w:hideMark/>
          </w:tcPr>
          <w:p w14:paraId="22606B92"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Цефтриаксон</w:t>
            </w:r>
            <w:proofErr w:type="spellEnd"/>
            <w:r w:rsidRPr="00830D27">
              <w:rPr>
                <w:rFonts w:ascii="Times New Roman" w:hAnsi="Times New Roman"/>
                <w:sz w:val="20"/>
                <w:szCs w:val="20"/>
              </w:rPr>
              <w:t xml:space="preserve">, порошок для </w:t>
            </w:r>
            <w:proofErr w:type="spellStart"/>
            <w:r w:rsidRPr="00830D27">
              <w:rPr>
                <w:rFonts w:ascii="Times New Roman" w:hAnsi="Times New Roman"/>
                <w:sz w:val="20"/>
                <w:szCs w:val="20"/>
              </w:rPr>
              <w:t>розчину</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по 1.0 г у </w:t>
            </w:r>
            <w:proofErr w:type="spellStart"/>
            <w:r w:rsidRPr="00830D27">
              <w:rPr>
                <w:rFonts w:ascii="Times New Roman" w:hAnsi="Times New Roman"/>
                <w:sz w:val="20"/>
                <w:szCs w:val="20"/>
              </w:rPr>
              <w:t>флаконі</w:t>
            </w:r>
            <w:proofErr w:type="spellEnd"/>
            <w:r w:rsidRPr="00830D27">
              <w:rPr>
                <w:rFonts w:ascii="Times New Roman" w:hAnsi="Times New Roman"/>
                <w:sz w:val="20"/>
                <w:szCs w:val="20"/>
              </w:rPr>
              <w:t xml:space="preserve"> №10 </w:t>
            </w:r>
          </w:p>
        </w:tc>
        <w:tc>
          <w:tcPr>
            <w:tcW w:w="1160" w:type="dxa"/>
            <w:tcBorders>
              <w:top w:val="nil"/>
              <w:left w:val="nil"/>
              <w:bottom w:val="single" w:sz="4" w:space="0" w:color="auto"/>
              <w:right w:val="single" w:sz="4" w:space="0" w:color="auto"/>
            </w:tcBorders>
            <w:shd w:val="clear" w:color="auto" w:fill="auto"/>
            <w:noWrap/>
            <w:vAlign w:val="center"/>
            <w:hideMark/>
          </w:tcPr>
          <w:p w14:paraId="680B741D"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1A725F98"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1 200</w:t>
            </w:r>
          </w:p>
        </w:tc>
      </w:tr>
      <w:tr w:rsidR="00735F2D" w:rsidRPr="00830D27" w14:paraId="4B0DCC9B" w14:textId="77777777" w:rsidTr="007F63D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tcPr>
          <w:p w14:paraId="50D41ECD"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9</w:t>
            </w:r>
          </w:p>
        </w:tc>
        <w:tc>
          <w:tcPr>
            <w:tcW w:w="2272" w:type="dxa"/>
            <w:tcBorders>
              <w:top w:val="nil"/>
              <w:left w:val="nil"/>
              <w:bottom w:val="single" w:sz="4" w:space="0" w:color="auto"/>
              <w:right w:val="single" w:sz="4" w:space="0" w:color="auto"/>
            </w:tcBorders>
            <w:shd w:val="clear" w:color="auto" w:fill="auto"/>
            <w:vAlign w:val="center"/>
            <w:hideMark/>
          </w:tcPr>
          <w:p w14:paraId="74AE746A"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Potassium</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chloride</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63B4ED75" w14:textId="77777777" w:rsidR="00735F2D" w:rsidRPr="00830D27" w:rsidRDefault="00735F2D" w:rsidP="007F63DA">
            <w:pPr>
              <w:spacing w:after="0" w:line="240" w:lineRule="auto"/>
              <w:rPr>
                <w:rFonts w:ascii="Times New Roman" w:hAnsi="Times New Roman"/>
                <w:sz w:val="20"/>
                <w:szCs w:val="20"/>
              </w:rPr>
            </w:pPr>
            <w:proofErr w:type="spellStart"/>
            <w:proofErr w:type="gramStart"/>
            <w:r w:rsidRPr="00830D27">
              <w:rPr>
                <w:rFonts w:ascii="Times New Roman" w:hAnsi="Times New Roman"/>
                <w:sz w:val="20"/>
                <w:szCs w:val="20"/>
              </w:rPr>
              <w:t>Цефтазидим</w:t>
            </w:r>
            <w:proofErr w:type="spellEnd"/>
            <w:r w:rsidRPr="00830D27">
              <w:rPr>
                <w:rFonts w:ascii="Times New Roman" w:hAnsi="Times New Roman"/>
                <w:sz w:val="20"/>
                <w:szCs w:val="20"/>
              </w:rPr>
              <w:t xml:space="preserve"> ,</w:t>
            </w:r>
            <w:proofErr w:type="gramEnd"/>
            <w:r w:rsidRPr="00830D27">
              <w:rPr>
                <w:rFonts w:ascii="Times New Roman" w:hAnsi="Times New Roman"/>
                <w:sz w:val="20"/>
                <w:szCs w:val="20"/>
              </w:rPr>
              <w:t xml:space="preserve"> порошок для </w:t>
            </w:r>
            <w:proofErr w:type="spellStart"/>
            <w:r w:rsidRPr="00830D27">
              <w:rPr>
                <w:rFonts w:ascii="Times New Roman" w:hAnsi="Times New Roman"/>
                <w:sz w:val="20"/>
                <w:szCs w:val="20"/>
              </w:rPr>
              <w:t>розчину</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по 1000 мг, по 10 </w:t>
            </w:r>
            <w:proofErr w:type="spellStart"/>
            <w:r w:rsidRPr="00830D27">
              <w:rPr>
                <w:rFonts w:ascii="Times New Roman" w:hAnsi="Times New Roman"/>
                <w:sz w:val="20"/>
                <w:szCs w:val="20"/>
              </w:rPr>
              <w:t>флаконів</w:t>
            </w:r>
            <w:proofErr w:type="spellEnd"/>
            <w:r w:rsidRPr="00830D27">
              <w:rPr>
                <w:rFonts w:ascii="Times New Roman" w:hAnsi="Times New Roman"/>
                <w:sz w:val="20"/>
                <w:szCs w:val="20"/>
              </w:rPr>
              <w:t xml:space="preserve"> у </w:t>
            </w:r>
            <w:proofErr w:type="spellStart"/>
            <w:r w:rsidRPr="00830D27">
              <w:rPr>
                <w:rFonts w:ascii="Times New Roman" w:hAnsi="Times New Roman"/>
                <w:sz w:val="20"/>
                <w:szCs w:val="20"/>
              </w:rPr>
              <w:t>коробці</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14:paraId="2F069186"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2A098A5D"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100</w:t>
            </w:r>
          </w:p>
        </w:tc>
      </w:tr>
      <w:tr w:rsidR="00735F2D" w:rsidRPr="00830D27" w14:paraId="317E9B21" w14:textId="77777777" w:rsidTr="007F63D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tcPr>
          <w:p w14:paraId="6B6F2056"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10</w:t>
            </w:r>
          </w:p>
        </w:tc>
        <w:tc>
          <w:tcPr>
            <w:tcW w:w="2272" w:type="dxa"/>
            <w:tcBorders>
              <w:top w:val="nil"/>
              <w:left w:val="nil"/>
              <w:bottom w:val="single" w:sz="4" w:space="0" w:color="auto"/>
              <w:right w:val="single" w:sz="4" w:space="0" w:color="auto"/>
            </w:tcBorders>
            <w:shd w:val="clear" w:color="auto" w:fill="auto"/>
            <w:vAlign w:val="center"/>
            <w:hideMark/>
          </w:tcPr>
          <w:p w14:paraId="21386EC4" w14:textId="77777777" w:rsidR="00735F2D" w:rsidRPr="00830D27" w:rsidRDefault="00735F2D" w:rsidP="007F63DA">
            <w:pPr>
              <w:spacing w:after="0" w:line="240" w:lineRule="auto"/>
              <w:rPr>
                <w:rFonts w:ascii="Times New Roman" w:hAnsi="Times New Roman"/>
                <w:sz w:val="20"/>
                <w:szCs w:val="20"/>
              </w:rPr>
            </w:pPr>
            <w:bookmarkStart w:id="2" w:name="_Hlk114664423"/>
            <w:proofErr w:type="spellStart"/>
            <w:r w:rsidRPr="00830D27">
              <w:rPr>
                <w:rFonts w:ascii="Times New Roman" w:hAnsi="Times New Roman"/>
                <w:sz w:val="20"/>
                <w:szCs w:val="20"/>
              </w:rPr>
              <w:t>Enoxaparin</w:t>
            </w:r>
            <w:bookmarkEnd w:id="2"/>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0CFE21DC"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Новопарин</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100 мг (10 000 анти-фактор Ха МО)/мл; по 0,4 мл (40 </w:t>
            </w:r>
            <w:proofErr w:type="gramStart"/>
            <w:r w:rsidRPr="00830D27">
              <w:rPr>
                <w:rFonts w:ascii="Times New Roman" w:hAnsi="Times New Roman"/>
                <w:sz w:val="20"/>
                <w:szCs w:val="20"/>
              </w:rPr>
              <w:t>мг)  №</w:t>
            </w:r>
            <w:proofErr w:type="gramEnd"/>
            <w:r w:rsidRPr="00830D27">
              <w:rPr>
                <w:rFonts w:ascii="Times New Roman" w:hAnsi="Times New Roman"/>
                <w:sz w:val="20"/>
                <w:szCs w:val="20"/>
              </w:rPr>
              <w:t>10</w:t>
            </w:r>
          </w:p>
        </w:tc>
        <w:tc>
          <w:tcPr>
            <w:tcW w:w="1160" w:type="dxa"/>
            <w:tcBorders>
              <w:top w:val="nil"/>
              <w:left w:val="nil"/>
              <w:bottom w:val="single" w:sz="4" w:space="0" w:color="auto"/>
              <w:right w:val="single" w:sz="4" w:space="0" w:color="auto"/>
            </w:tcBorders>
            <w:shd w:val="clear" w:color="auto" w:fill="auto"/>
            <w:noWrap/>
            <w:vAlign w:val="center"/>
            <w:hideMark/>
          </w:tcPr>
          <w:p w14:paraId="0C65A16F"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31EECEC1"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300</w:t>
            </w:r>
          </w:p>
        </w:tc>
      </w:tr>
      <w:tr w:rsidR="00735F2D" w:rsidRPr="00830D27" w14:paraId="0BC64161" w14:textId="77777777" w:rsidTr="007F63D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tcPr>
          <w:p w14:paraId="611212BC" w14:textId="77777777" w:rsidR="00735F2D" w:rsidRPr="00B90B06" w:rsidRDefault="00735F2D" w:rsidP="007F63DA">
            <w:pPr>
              <w:spacing w:after="0" w:line="240" w:lineRule="auto"/>
              <w:jc w:val="center"/>
              <w:rPr>
                <w:rFonts w:ascii="Times New Roman" w:hAnsi="Times New Roman"/>
                <w:color w:val="000000"/>
                <w:sz w:val="20"/>
                <w:szCs w:val="20"/>
                <w:lang w:val="uk-UA"/>
              </w:rPr>
            </w:pPr>
            <w:bookmarkStart w:id="3" w:name="_Hlk114664435"/>
            <w:r>
              <w:rPr>
                <w:rFonts w:ascii="Times New Roman" w:hAnsi="Times New Roman"/>
                <w:color w:val="000000"/>
                <w:sz w:val="20"/>
                <w:szCs w:val="20"/>
                <w:lang w:val="uk-UA"/>
              </w:rPr>
              <w:lastRenderedPageBreak/>
              <w:t>11</w:t>
            </w:r>
          </w:p>
        </w:tc>
        <w:tc>
          <w:tcPr>
            <w:tcW w:w="2272" w:type="dxa"/>
            <w:tcBorders>
              <w:top w:val="nil"/>
              <w:left w:val="nil"/>
              <w:bottom w:val="single" w:sz="4" w:space="0" w:color="auto"/>
              <w:right w:val="single" w:sz="4" w:space="0" w:color="auto"/>
            </w:tcBorders>
            <w:shd w:val="clear" w:color="auto" w:fill="auto"/>
            <w:vAlign w:val="center"/>
            <w:hideMark/>
          </w:tcPr>
          <w:p w14:paraId="0D6596A8"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Nalbuphine</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0D517524"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Налбуфін</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10 мг/</w:t>
            </w:r>
            <w:proofErr w:type="gramStart"/>
            <w:r w:rsidRPr="00830D27">
              <w:rPr>
                <w:rFonts w:ascii="Times New Roman" w:hAnsi="Times New Roman"/>
                <w:sz w:val="20"/>
                <w:szCs w:val="20"/>
              </w:rPr>
              <w:t>мл  по</w:t>
            </w:r>
            <w:proofErr w:type="gramEnd"/>
            <w:r w:rsidRPr="00830D27">
              <w:rPr>
                <w:rFonts w:ascii="Times New Roman" w:hAnsi="Times New Roman"/>
                <w:sz w:val="20"/>
                <w:szCs w:val="20"/>
              </w:rPr>
              <w:t xml:space="preserve"> 1мл </w:t>
            </w:r>
            <w:proofErr w:type="spellStart"/>
            <w:r w:rsidRPr="00830D27">
              <w:rPr>
                <w:rFonts w:ascii="Times New Roman" w:hAnsi="Times New Roman"/>
                <w:sz w:val="20"/>
                <w:szCs w:val="20"/>
              </w:rPr>
              <w:t>ампулі</w:t>
            </w:r>
            <w:proofErr w:type="spellEnd"/>
            <w:r w:rsidRPr="00830D27">
              <w:rPr>
                <w:rFonts w:ascii="Times New Roman" w:hAnsi="Times New Roman"/>
                <w:sz w:val="20"/>
                <w:szCs w:val="20"/>
              </w:rPr>
              <w:t xml:space="preserve"> №10</w:t>
            </w:r>
          </w:p>
        </w:tc>
        <w:tc>
          <w:tcPr>
            <w:tcW w:w="1160" w:type="dxa"/>
            <w:tcBorders>
              <w:top w:val="nil"/>
              <w:left w:val="nil"/>
              <w:bottom w:val="single" w:sz="4" w:space="0" w:color="auto"/>
              <w:right w:val="single" w:sz="4" w:space="0" w:color="auto"/>
            </w:tcBorders>
            <w:shd w:val="clear" w:color="auto" w:fill="auto"/>
            <w:noWrap/>
            <w:vAlign w:val="center"/>
            <w:hideMark/>
          </w:tcPr>
          <w:p w14:paraId="09078BD8"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018CA5EE"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300</w:t>
            </w:r>
          </w:p>
        </w:tc>
      </w:tr>
      <w:bookmarkEnd w:id="3"/>
      <w:tr w:rsidR="00735F2D" w:rsidRPr="00830D27" w14:paraId="6725BCA2" w14:textId="77777777" w:rsidTr="007F63D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tcPr>
          <w:p w14:paraId="4FC6D645"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12</w:t>
            </w:r>
          </w:p>
        </w:tc>
        <w:tc>
          <w:tcPr>
            <w:tcW w:w="2272" w:type="dxa"/>
            <w:tcBorders>
              <w:top w:val="nil"/>
              <w:left w:val="nil"/>
              <w:bottom w:val="single" w:sz="4" w:space="0" w:color="auto"/>
              <w:right w:val="single" w:sz="4" w:space="0" w:color="auto"/>
            </w:tcBorders>
            <w:shd w:val="clear" w:color="auto" w:fill="auto"/>
            <w:vAlign w:val="center"/>
            <w:hideMark/>
          </w:tcPr>
          <w:p w14:paraId="1A16E49B"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Tranexamic</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acid</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7B4CCDB2"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Сангера</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100 мг/мл по 5 мл в </w:t>
            </w:r>
            <w:proofErr w:type="spellStart"/>
            <w:r w:rsidRPr="00830D27">
              <w:rPr>
                <w:rFonts w:ascii="Times New Roman" w:hAnsi="Times New Roman"/>
                <w:sz w:val="20"/>
                <w:szCs w:val="20"/>
              </w:rPr>
              <w:t>ампулі</w:t>
            </w:r>
            <w:proofErr w:type="spellEnd"/>
            <w:r w:rsidRPr="00830D27">
              <w:rPr>
                <w:rFonts w:ascii="Times New Roman" w:hAnsi="Times New Roman"/>
                <w:sz w:val="20"/>
                <w:szCs w:val="20"/>
              </w:rPr>
              <w:t xml:space="preserve"> №5</w:t>
            </w:r>
          </w:p>
        </w:tc>
        <w:tc>
          <w:tcPr>
            <w:tcW w:w="1160" w:type="dxa"/>
            <w:tcBorders>
              <w:top w:val="nil"/>
              <w:left w:val="nil"/>
              <w:bottom w:val="single" w:sz="4" w:space="0" w:color="auto"/>
              <w:right w:val="single" w:sz="4" w:space="0" w:color="auto"/>
            </w:tcBorders>
            <w:shd w:val="clear" w:color="auto" w:fill="auto"/>
            <w:noWrap/>
            <w:vAlign w:val="center"/>
            <w:hideMark/>
          </w:tcPr>
          <w:p w14:paraId="4C7C1921"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4FDCDD61"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300</w:t>
            </w:r>
          </w:p>
        </w:tc>
      </w:tr>
      <w:tr w:rsidR="00735F2D" w:rsidRPr="00830D27" w14:paraId="719EF855" w14:textId="77777777" w:rsidTr="007F63DA">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tcPr>
          <w:p w14:paraId="2DC2905C"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13</w:t>
            </w:r>
          </w:p>
        </w:tc>
        <w:tc>
          <w:tcPr>
            <w:tcW w:w="2272" w:type="dxa"/>
            <w:tcBorders>
              <w:top w:val="nil"/>
              <w:left w:val="nil"/>
              <w:bottom w:val="single" w:sz="4" w:space="0" w:color="auto"/>
              <w:right w:val="single" w:sz="4" w:space="0" w:color="auto"/>
            </w:tcBorders>
            <w:shd w:val="clear" w:color="auto" w:fill="auto"/>
            <w:vAlign w:val="center"/>
            <w:hideMark/>
          </w:tcPr>
          <w:p w14:paraId="1C28D66B"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Magnesium</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sulfate</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65B674CD"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Магнію</w:t>
            </w:r>
            <w:proofErr w:type="spellEnd"/>
            <w:r w:rsidRPr="00830D27">
              <w:rPr>
                <w:rFonts w:ascii="Times New Roman" w:hAnsi="Times New Roman"/>
                <w:sz w:val="20"/>
                <w:szCs w:val="20"/>
              </w:rPr>
              <w:t xml:space="preserve"> сульфат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ін'єкцій</w:t>
            </w:r>
            <w:proofErr w:type="spellEnd"/>
            <w:r w:rsidRPr="00830D27">
              <w:rPr>
                <w:rFonts w:ascii="Times New Roman" w:hAnsi="Times New Roman"/>
                <w:sz w:val="20"/>
                <w:szCs w:val="20"/>
              </w:rPr>
              <w:t xml:space="preserve"> 250 мг/мл по 5мл в </w:t>
            </w:r>
            <w:proofErr w:type="spellStart"/>
            <w:r w:rsidRPr="00830D27">
              <w:rPr>
                <w:rFonts w:ascii="Times New Roman" w:hAnsi="Times New Roman"/>
                <w:sz w:val="20"/>
                <w:szCs w:val="20"/>
              </w:rPr>
              <w:t>ампулі</w:t>
            </w:r>
            <w:proofErr w:type="spellEnd"/>
            <w:r w:rsidRPr="00830D27">
              <w:rPr>
                <w:rFonts w:ascii="Times New Roman" w:hAnsi="Times New Roman"/>
                <w:sz w:val="20"/>
                <w:szCs w:val="20"/>
              </w:rPr>
              <w:t xml:space="preserve"> №10</w:t>
            </w:r>
          </w:p>
        </w:tc>
        <w:tc>
          <w:tcPr>
            <w:tcW w:w="1160" w:type="dxa"/>
            <w:tcBorders>
              <w:top w:val="nil"/>
              <w:left w:val="nil"/>
              <w:bottom w:val="single" w:sz="4" w:space="0" w:color="auto"/>
              <w:right w:val="single" w:sz="4" w:space="0" w:color="auto"/>
            </w:tcBorders>
            <w:shd w:val="clear" w:color="auto" w:fill="auto"/>
            <w:noWrap/>
            <w:vAlign w:val="center"/>
            <w:hideMark/>
          </w:tcPr>
          <w:p w14:paraId="23ABC393"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упаковка</w:t>
            </w:r>
          </w:p>
        </w:tc>
        <w:tc>
          <w:tcPr>
            <w:tcW w:w="1099" w:type="dxa"/>
            <w:tcBorders>
              <w:top w:val="nil"/>
              <w:left w:val="nil"/>
              <w:bottom w:val="single" w:sz="4" w:space="0" w:color="auto"/>
              <w:right w:val="single" w:sz="4" w:space="0" w:color="auto"/>
            </w:tcBorders>
            <w:shd w:val="clear" w:color="auto" w:fill="auto"/>
            <w:noWrap/>
            <w:vAlign w:val="center"/>
            <w:hideMark/>
          </w:tcPr>
          <w:p w14:paraId="0F7AB5D9"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60</w:t>
            </w:r>
          </w:p>
        </w:tc>
      </w:tr>
      <w:tr w:rsidR="00735F2D" w:rsidRPr="00830D27" w14:paraId="32D3F686" w14:textId="77777777" w:rsidTr="007F63DA">
        <w:trPr>
          <w:trHeight w:val="318"/>
        </w:trPr>
        <w:tc>
          <w:tcPr>
            <w:tcW w:w="417" w:type="dxa"/>
            <w:tcBorders>
              <w:top w:val="nil"/>
              <w:left w:val="single" w:sz="4" w:space="0" w:color="auto"/>
              <w:bottom w:val="single" w:sz="4" w:space="0" w:color="auto"/>
              <w:right w:val="single" w:sz="4" w:space="0" w:color="auto"/>
            </w:tcBorders>
            <w:shd w:val="clear" w:color="auto" w:fill="auto"/>
            <w:noWrap/>
            <w:vAlign w:val="center"/>
          </w:tcPr>
          <w:p w14:paraId="7AA9BF0D"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14</w:t>
            </w:r>
          </w:p>
        </w:tc>
        <w:tc>
          <w:tcPr>
            <w:tcW w:w="2272" w:type="dxa"/>
            <w:tcBorders>
              <w:top w:val="nil"/>
              <w:left w:val="nil"/>
              <w:bottom w:val="single" w:sz="4" w:space="0" w:color="auto"/>
              <w:right w:val="single" w:sz="4" w:space="0" w:color="auto"/>
            </w:tcBorders>
            <w:shd w:val="clear" w:color="auto" w:fill="auto"/>
            <w:vAlign w:val="center"/>
            <w:hideMark/>
          </w:tcPr>
          <w:p w14:paraId="5D133E65"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Arginine</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hydrochloride</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464D9F74"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Тівортін</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інфузій</w:t>
            </w:r>
            <w:proofErr w:type="spellEnd"/>
            <w:r w:rsidRPr="00830D27">
              <w:rPr>
                <w:rFonts w:ascii="Times New Roman" w:hAnsi="Times New Roman"/>
                <w:sz w:val="20"/>
                <w:szCs w:val="20"/>
              </w:rPr>
              <w:t xml:space="preserve"> 42 мг/мл по 100 мл</w:t>
            </w:r>
          </w:p>
        </w:tc>
        <w:tc>
          <w:tcPr>
            <w:tcW w:w="1160" w:type="dxa"/>
            <w:tcBorders>
              <w:top w:val="nil"/>
              <w:left w:val="nil"/>
              <w:bottom w:val="single" w:sz="4" w:space="0" w:color="auto"/>
              <w:right w:val="single" w:sz="4" w:space="0" w:color="auto"/>
            </w:tcBorders>
            <w:shd w:val="clear" w:color="auto" w:fill="auto"/>
            <w:noWrap/>
            <w:vAlign w:val="center"/>
            <w:hideMark/>
          </w:tcPr>
          <w:p w14:paraId="2AEAFB29"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Флакон</w:t>
            </w:r>
          </w:p>
        </w:tc>
        <w:tc>
          <w:tcPr>
            <w:tcW w:w="1099" w:type="dxa"/>
            <w:tcBorders>
              <w:top w:val="nil"/>
              <w:left w:val="nil"/>
              <w:bottom w:val="single" w:sz="4" w:space="0" w:color="auto"/>
              <w:right w:val="single" w:sz="4" w:space="0" w:color="auto"/>
            </w:tcBorders>
            <w:shd w:val="clear" w:color="auto" w:fill="auto"/>
            <w:noWrap/>
            <w:vAlign w:val="center"/>
            <w:hideMark/>
          </w:tcPr>
          <w:p w14:paraId="13B21B74"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1 000</w:t>
            </w:r>
          </w:p>
        </w:tc>
      </w:tr>
      <w:tr w:rsidR="00735F2D" w:rsidRPr="00830D27" w14:paraId="62BA2097" w14:textId="77777777" w:rsidTr="007F63DA">
        <w:trPr>
          <w:trHeight w:val="48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5542A" w14:textId="77777777" w:rsidR="00735F2D" w:rsidRPr="00B90B06"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15</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499A8ECC"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Paracetamol</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9650326" w14:textId="77777777" w:rsidR="00735F2D" w:rsidRPr="00830D27" w:rsidRDefault="00735F2D" w:rsidP="007F63DA">
            <w:pPr>
              <w:spacing w:after="0" w:line="240" w:lineRule="auto"/>
              <w:rPr>
                <w:rFonts w:ascii="Times New Roman" w:hAnsi="Times New Roman"/>
                <w:sz w:val="20"/>
                <w:szCs w:val="20"/>
              </w:rPr>
            </w:pPr>
            <w:proofErr w:type="spellStart"/>
            <w:r w:rsidRPr="00830D27">
              <w:rPr>
                <w:rFonts w:ascii="Times New Roman" w:hAnsi="Times New Roman"/>
                <w:sz w:val="20"/>
                <w:szCs w:val="20"/>
              </w:rPr>
              <w:t>Інфулган</w:t>
            </w:r>
            <w:proofErr w:type="spellEnd"/>
            <w:r w:rsidRPr="00830D27">
              <w:rPr>
                <w:rFonts w:ascii="Times New Roman" w:hAnsi="Times New Roman"/>
                <w:sz w:val="20"/>
                <w:szCs w:val="20"/>
              </w:rPr>
              <w:t xml:space="preserve"> </w:t>
            </w:r>
            <w:proofErr w:type="spellStart"/>
            <w:r w:rsidRPr="00830D27">
              <w:rPr>
                <w:rFonts w:ascii="Times New Roman" w:hAnsi="Times New Roman"/>
                <w:sz w:val="20"/>
                <w:szCs w:val="20"/>
              </w:rPr>
              <w:t>розчин</w:t>
            </w:r>
            <w:proofErr w:type="spellEnd"/>
            <w:r w:rsidRPr="00830D27">
              <w:rPr>
                <w:rFonts w:ascii="Times New Roman" w:hAnsi="Times New Roman"/>
                <w:sz w:val="20"/>
                <w:szCs w:val="20"/>
              </w:rPr>
              <w:t xml:space="preserve"> для </w:t>
            </w:r>
            <w:proofErr w:type="spellStart"/>
            <w:r w:rsidRPr="00830D27">
              <w:rPr>
                <w:rFonts w:ascii="Times New Roman" w:hAnsi="Times New Roman"/>
                <w:sz w:val="20"/>
                <w:szCs w:val="20"/>
              </w:rPr>
              <w:t>інфузій</w:t>
            </w:r>
            <w:proofErr w:type="spellEnd"/>
            <w:r w:rsidRPr="00830D27">
              <w:rPr>
                <w:rFonts w:ascii="Times New Roman" w:hAnsi="Times New Roman"/>
                <w:sz w:val="20"/>
                <w:szCs w:val="20"/>
              </w:rPr>
              <w:t xml:space="preserve"> 10 мг/мл по 100 мл</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33696E1" w14:textId="77777777" w:rsidR="00735F2D" w:rsidRPr="00830D27" w:rsidRDefault="00735F2D" w:rsidP="007F63DA">
            <w:pPr>
              <w:spacing w:after="0" w:line="240" w:lineRule="auto"/>
              <w:jc w:val="center"/>
              <w:rPr>
                <w:rFonts w:ascii="Times New Roman" w:hAnsi="Times New Roman"/>
                <w:color w:val="000000"/>
                <w:sz w:val="20"/>
                <w:szCs w:val="20"/>
              </w:rPr>
            </w:pPr>
            <w:r w:rsidRPr="00830D27">
              <w:rPr>
                <w:rFonts w:ascii="Times New Roman" w:hAnsi="Times New Roman"/>
                <w:color w:val="000000"/>
                <w:sz w:val="20"/>
                <w:szCs w:val="20"/>
              </w:rPr>
              <w:t>Флакон</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204719EB" w14:textId="77777777" w:rsidR="00735F2D" w:rsidRPr="00830D27" w:rsidRDefault="00735F2D" w:rsidP="007F63DA">
            <w:pPr>
              <w:spacing w:after="0" w:line="240" w:lineRule="auto"/>
              <w:jc w:val="center"/>
              <w:rPr>
                <w:rFonts w:ascii="Times New Roman" w:hAnsi="Times New Roman"/>
                <w:sz w:val="20"/>
                <w:szCs w:val="20"/>
              </w:rPr>
            </w:pPr>
            <w:r w:rsidRPr="00830D27">
              <w:rPr>
                <w:rFonts w:ascii="Times New Roman" w:hAnsi="Times New Roman"/>
                <w:sz w:val="20"/>
                <w:szCs w:val="20"/>
              </w:rPr>
              <w:t>1 200</w:t>
            </w:r>
          </w:p>
        </w:tc>
      </w:tr>
      <w:tr w:rsidR="00735F2D" w:rsidRPr="00830D27" w14:paraId="286850C1" w14:textId="77777777" w:rsidTr="007F63DA">
        <w:trPr>
          <w:trHeight w:val="48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120FE" w14:textId="77777777" w:rsidR="00735F2D" w:rsidRDefault="00735F2D" w:rsidP="007F63DA">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16</w:t>
            </w:r>
          </w:p>
        </w:tc>
        <w:tc>
          <w:tcPr>
            <w:tcW w:w="2272" w:type="dxa"/>
            <w:tcBorders>
              <w:top w:val="single" w:sz="4" w:space="0" w:color="auto"/>
              <w:left w:val="nil"/>
              <w:bottom w:val="single" w:sz="4" w:space="0" w:color="auto"/>
              <w:right w:val="single" w:sz="4" w:space="0" w:color="auto"/>
            </w:tcBorders>
            <w:shd w:val="clear" w:color="auto" w:fill="auto"/>
            <w:vAlign w:val="center"/>
          </w:tcPr>
          <w:p w14:paraId="09DB657A" w14:textId="77777777" w:rsidR="00735F2D" w:rsidRPr="009F09A5" w:rsidRDefault="00735F2D" w:rsidP="007F63DA">
            <w:pPr>
              <w:spacing w:after="0" w:line="240" w:lineRule="auto"/>
              <w:rPr>
                <w:rFonts w:ascii="Times New Roman" w:hAnsi="Times New Roman"/>
                <w:sz w:val="20"/>
                <w:szCs w:val="20"/>
              </w:rPr>
            </w:pPr>
            <w:r w:rsidRPr="009F09A5">
              <w:rPr>
                <w:rFonts w:ascii="Times New Roman" w:hAnsi="Times New Roman"/>
                <w:sz w:val="20"/>
                <w:szCs w:val="20"/>
              </w:rPr>
              <w:tab/>
            </w:r>
          </w:p>
          <w:p w14:paraId="40D0AB73" w14:textId="77777777" w:rsidR="00735F2D" w:rsidRPr="009F09A5" w:rsidRDefault="00735F2D" w:rsidP="007F63DA">
            <w:pPr>
              <w:spacing w:after="0" w:line="240" w:lineRule="auto"/>
              <w:rPr>
                <w:rFonts w:ascii="Times New Roman" w:hAnsi="Times New Roman"/>
                <w:sz w:val="20"/>
                <w:szCs w:val="20"/>
                <w:lang w:val="uk-UA"/>
              </w:rPr>
            </w:pPr>
            <w:proofErr w:type="spellStart"/>
            <w:r w:rsidRPr="009F09A5">
              <w:rPr>
                <w:rFonts w:ascii="Times New Roman" w:hAnsi="Times New Roman"/>
                <w:sz w:val="20"/>
                <w:szCs w:val="20"/>
              </w:rPr>
              <w:t>Linezolid</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tcPr>
          <w:p w14:paraId="204E221D" w14:textId="77777777" w:rsidR="00735F2D" w:rsidRPr="00830D27" w:rsidRDefault="00735F2D" w:rsidP="007F63DA">
            <w:pPr>
              <w:spacing w:after="0" w:line="240" w:lineRule="auto"/>
              <w:rPr>
                <w:rFonts w:ascii="Times New Roman" w:hAnsi="Times New Roman"/>
                <w:sz w:val="20"/>
                <w:szCs w:val="20"/>
              </w:rPr>
            </w:pPr>
            <w:proofErr w:type="spellStart"/>
            <w:r w:rsidRPr="00B90B06">
              <w:rPr>
                <w:rFonts w:ascii="Times New Roman" w:hAnsi="Times New Roman"/>
                <w:sz w:val="20"/>
                <w:szCs w:val="20"/>
              </w:rPr>
              <w:t>Лінелід</w:t>
            </w:r>
            <w:proofErr w:type="spellEnd"/>
            <w:r w:rsidRPr="00B90B06">
              <w:rPr>
                <w:rFonts w:ascii="Times New Roman" w:hAnsi="Times New Roman"/>
                <w:sz w:val="20"/>
                <w:szCs w:val="20"/>
              </w:rPr>
              <w:t xml:space="preserve"> </w:t>
            </w:r>
            <w:proofErr w:type="spellStart"/>
            <w:r w:rsidRPr="00B90B06">
              <w:rPr>
                <w:rFonts w:ascii="Times New Roman" w:hAnsi="Times New Roman"/>
                <w:sz w:val="20"/>
                <w:szCs w:val="20"/>
              </w:rPr>
              <w:t>розчин</w:t>
            </w:r>
            <w:proofErr w:type="spellEnd"/>
            <w:r w:rsidRPr="00B90B06">
              <w:rPr>
                <w:rFonts w:ascii="Times New Roman" w:hAnsi="Times New Roman"/>
                <w:sz w:val="20"/>
                <w:szCs w:val="20"/>
              </w:rPr>
              <w:t xml:space="preserve"> для </w:t>
            </w:r>
            <w:proofErr w:type="spellStart"/>
            <w:r w:rsidRPr="00B90B06">
              <w:rPr>
                <w:rFonts w:ascii="Times New Roman" w:hAnsi="Times New Roman"/>
                <w:sz w:val="20"/>
                <w:szCs w:val="20"/>
              </w:rPr>
              <w:t>інфузій</w:t>
            </w:r>
            <w:proofErr w:type="spellEnd"/>
            <w:r w:rsidRPr="00B90B06">
              <w:rPr>
                <w:rFonts w:ascii="Times New Roman" w:hAnsi="Times New Roman"/>
                <w:sz w:val="20"/>
                <w:szCs w:val="20"/>
              </w:rPr>
              <w:t xml:space="preserve"> 2 мг/мл по 300 мл контейнер </w:t>
            </w:r>
            <w:proofErr w:type="spellStart"/>
            <w:r w:rsidRPr="00B90B06">
              <w:rPr>
                <w:rFonts w:ascii="Times New Roman" w:hAnsi="Times New Roman"/>
                <w:sz w:val="20"/>
                <w:szCs w:val="20"/>
              </w:rPr>
              <w:t>полімерний</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07F6303" w14:textId="77777777" w:rsidR="00735F2D" w:rsidRPr="00830D27" w:rsidRDefault="00735F2D" w:rsidP="007F63DA">
            <w:pPr>
              <w:spacing w:after="0" w:line="240" w:lineRule="auto"/>
              <w:jc w:val="center"/>
              <w:rPr>
                <w:rFonts w:ascii="Times New Roman" w:hAnsi="Times New Roman"/>
                <w:color w:val="000000"/>
                <w:sz w:val="20"/>
                <w:szCs w:val="20"/>
              </w:rPr>
            </w:pPr>
            <w:r>
              <w:rPr>
                <w:color w:val="000000"/>
              </w:rPr>
              <w:t>контейнер</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20657EF" w14:textId="77777777" w:rsidR="00735F2D" w:rsidRPr="00830D27" w:rsidRDefault="00735F2D" w:rsidP="007F63DA">
            <w:pPr>
              <w:spacing w:after="0" w:line="240" w:lineRule="auto"/>
              <w:jc w:val="center"/>
              <w:rPr>
                <w:rFonts w:ascii="Times New Roman" w:hAnsi="Times New Roman"/>
                <w:sz w:val="20"/>
                <w:szCs w:val="20"/>
              </w:rPr>
            </w:pPr>
            <w:r>
              <w:rPr>
                <w:color w:val="000000"/>
                <w:lang w:val="uk-UA"/>
              </w:rPr>
              <w:t>3</w:t>
            </w:r>
            <w:r>
              <w:rPr>
                <w:color w:val="000000"/>
              </w:rPr>
              <w:t>00</w:t>
            </w:r>
          </w:p>
        </w:tc>
      </w:tr>
    </w:tbl>
    <w:p w14:paraId="44EEC94A" w14:textId="77777777" w:rsidR="00735F2D" w:rsidRPr="0033790F" w:rsidRDefault="00735F2D" w:rsidP="00735F2D">
      <w:pPr>
        <w:tabs>
          <w:tab w:val="left" w:pos="0"/>
        </w:tabs>
        <w:spacing w:before="120" w:after="120" w:line="240" w:lineRule="auto"/>
        <w:ind w:right="-79"/>
        <w:jc w:val="both"/>
        <w:rPr>
          <w:rFonts w:ascii="Times New Roman" w:hAnsi="Times New Roman"/>
          <w:sz w:val="24"/>
          <w:szCs w:val="24"/>
          <w:lang w:val="uk-UA"/>
        </w:rPr>
      </w:pPr>
    </w:p>
    <w:p w14:paraId="17ACF92C" w14:textId="77777777" w:rsidR="00735F2D" w:rsidRPr="0033790F" w:rsidRDefault="00735F2D" w:rsidP="00735F2D">
      <w:pPr>
        <w:numPr>
          <w:ilvl w:val="0"/>
          <w:numId w:val="35"/>
        </w:numPr>
        <w:spacing w:after="0" w:line="240" w:lineRule="auto"/>
        <w:ind w:left="567" w:right="-2" w:hanging="567"/>
        <w:jc w:val="both"/>
        <w:rPr>
          <w:rFonts w:ascii="Times New Roman" w:hAnsi="Times New Roman"/>
          <w:b/>
          <w:sz w:val="24"/>
          <w:szCs w:val="24"/>
          <w:lang w:val="uk-UA"/>
        </w:rPr>
      </w:pPr>
      <w:r w:rsidRPr="0033790F">
        <w:rPr>
          <w:rFonts w:ascii="Times New Roman" w:hAnsi="Times New Roman"/>
          <w:b/>
          <w:sz w:val="24"/>
          <w:szCs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61DFC5EE" w14:textId="77777777" w:rsidR="00735F2D" w:rsidRPr="00735F2D" w:rsidRDefault="00735F2D" w:rsidP="00735F2D">
      <w:pPr>
        <w:pStyle w:val="a7"/>
        <w:spacing w:beforeLines="60" w:before="144" w:beforeAutospacing="0" w:after="0" w:afterAutospacing="0"/>
        <w:ind w:firstLine="567"/>
        <w:jc w:val="both"/>
        <w:rPr>
          <w:sz w:val="24"/>
          <w:szCs w:val="24"/>
          <w:lang w:val="uk-UA"/>
        </w:rPr>
      </w:pPr>
      <w:r w:rsidRPr="00735F2D">
        <w:rPr>
          <w:sz w:val="24"/>
          <w:szCs w:val="24"/>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735F2D">
        <w:rPr>
          <w:b/>
          <w:sz w:val="24"/>
          <w:szCs w:val="24"/>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735F2D">
        <w:rPr>
          <w:sz w:val="24"/>
          <w:szCs w:val="24"/>
          <w:lang w:val="uk-UA"/>
        </w:rPr>
        <w:t>;</w:t>
      </w:r>
    </w:p>
    <w:p w14:paraId="60B91719" w14:textId="77777777" w:rsidR="00735F2D" w:rsidRPr="0033790F" w:rsidRDefault="00735F2D" w:rsidP="00735F2D">
      <w:pPr>
        <w:spacing w:beforeLines="60" w:before="144" w:after="0" w:line="240" w:lineRule="auto"/>
        <w:ind w:right="-79"/>
        <w:jc w:val="both"/>
        <w:rPr>
          <w:rFonts w:ascii="Times New Roman" w:hAnsi="Times New Roman"/>
          <w:sz w:val="24"/>
          <w:szCs w:val="24"/>
          <w:lang w:val="uk-UA"/>
        </w:rPr>
      </w:pPr>
      <w:r w:rsidRPr="0033790F">
        <w:rPr>
          <w:rFonts w:ascii="Times New Roman" w:hAnsi="Times New Roman"/>
          <w:sz w:val="24"/>
          <w:szCs w:val="24"/>
          <w:lang w:val="uk-UA"/>
        </w:rPr>
        <w:t xml:space="preserve">         – копія витягу з реєстру  оптово-відпускних цін МОЗ України на запропонований товар.</w:t>
      </w:r>
    </w:p>
    <w:p w14:paraId="37B7F98B" w14:textId="77777777" w:rsidR="00735F2D" w:rsidRPr="00735F2D" w:rsidRDefault="00735F2D" w:rsidP="00735F2D">
      <w:pPr>
        <w:pStyle w:val="a7"/>
        <w:spacing w:beforeLines="60" w:before="144" w:beforeAutospacing="0" w:after="0" w:afterAutospacing="0"/>
        <w:ind w:firstLine="567"/>
        <w:jc w:val="both"/>
        <w:rPr>
          <w:sz w:val="24"/>
          <w:szCs w:val="24"/>
          <w:lang w:val="uk-UA"/>
        </w:rPr>
      </w:pPr>
      <w:r w:rsidRPr="00735F2D">
        <w:rPr>
          <w:sz w:val="24"/>
          <w:szCs w:val="24"/>
          <w:lang w:val="uk-UA"/>
        </w:rPr>
        <w:t>– 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27ED0CB5" w14:textId="77777777" w:rsidR="00735F2D" w:rsidRDefault="00735F2D" w:rsidP="00735F2D">
      <w:pPr>
        <w:tabs>
          <w:tab w:val="left" w:pos="0"/>
        </w:tabs>
        <w:spacing w:beforeLines="60" w:before="144" w:after="0" w:line="240" w:lineRule="auto"/>
        <w:ind w:firstLine="567"/>
        <w:jc w:val="both"/>
        <w:rPr>
          <w:rFonts w:ascii="Times New Roman" w:hAnsi="Times New Roman"/>
          <w:sz w:val="24"/>
          <w:szCs w:val="24"/>
          <w:lang w:val="uk-UA"/>
        </w:rPr>
      </w:pPr>
      <w:r w:rsidRPr="00742BF7">
        <w:rPr>
          <w:rFonts w:ascii="Times New Roman" w:hAnsi="Times New Roman"/>
          <w:sz w:val="24"/>
          <w:szCs w:val="24"/>
          <w:lang w:val="uk-UA"/>
        </w:rPr>
        <w:t xml:space="preserve">-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w:t>
      </w:r>
      <w:r>
        <w:rPr>
          <w:rFonts w:ascii="Times New Roman" w:hAnsi="Times New Roman"/>
          <w:sz w:val="24"/>
          <w:szCs w:val="24"/>
          <w:lang w:val="uk-UA"/>
        </w:rPr>
        <w:t>виходу оголошення</w:t>
      </w:r>
      <w:r w:rsidRPr="00742BF7">
        <w:rPr>
          <w:rFonts w:ascii="Times New Roman" w:hAnsi="Times New Roman"/>
          <w:sz w:val="24"/>
          <w:szCs w:val="24"/>
          <w:lang w:val="uk-UA"/>
        </w:rPr>
        <w:t xml:space="preserve">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4C0D52F8" w14:textId="77777777" w:rsidR="00735F2D" w:rsidRPr="00742BF7" w:rsidRDefault="00735F2D" w:rsidP="00735F2D">
      <w:pPr>
        <w:tabs>
          <w:tab w:val="left" w:pos="0"/>
        </w:tabs>
        <w:spacing w:beforeLines="60" w:before="144" w:after="0" w:line="240" w:lineRule="auto"/>
        <w:ind w:firstLine="567"/>
        <w:jc w:val="both"/>
        <w:rPr>
          <w:rFonts w:ascii="Times New Roman" w:hAnsi="Times New Roman"/>
          <w:sz w:val="24"/>
          <w:szCs w:val="24"/>
          <w:lang w:val="uk-UA"/>
        </w:rPr>
      </w:pPr>
      <w:r w:rsidRPr="00742BF7">
        <w:rPr>
          <w:rFonts w:ascii="Times New Roman" w:hAnsi="Times New Roman"/>
          <w:sz w:val="24"/>
          <w:szCs w:val="24"/>
          <w:lang w:val="uk-UA"/>
        </w:rPr>
        <w:t>– оригінал гарантійного листа Учасника щодо зменшення цін на товар у випадку відповідного зменшення ринкових цін;</w:t>
      </w:r>
    </w:p>
    <w:p w14:paraId="3634DE6B" w14:textId="77777777" w:rsidR="00735F2D" w:rsidRPr="001835D3" w:rsidRDefault="00735F2D" w:rsidP="00735F2D">
      <w:pPr>
        <w:tabs>
          <w:tab w:val="left" w:pos="0"/>
        </w:tabs>
        <w:spacing w:beforeLines="60" w:before="144" w:after="0"/>
        <w:ind w:firstLine="567"/>
        <w:rPr>
          <w:rFonts w:ascii="Times New Roman" w:hAnsi="Times New Roman"/>
          <w:sz w:val="24"/>
          <w:szCs w:val="24"/>
          <w:lang w:val="uk-UA"/>
        </w:rPr>
      </w:pPr>
      <w:r w:rsidRPr="00742BF7">
        <w:rPr>
          <w:rFonts w:ascii="Times New Roman" w:hAnsi="Times New Roman"/>
          <w:sz w:val="24"/>
          <w:szCs w:val="24"/>
          <w:lang w:val="uk-UA"/>
        </w:rPr>
        <w:t>- Учасник повинен забезпечувати належні умови зберігання та транспортування препаратів лікарських</w:t>
      </w:r>
      <w:r w:rsidRPr="00F32897">
        <w:rPr>
          <w:rFonts w:ascii="Times New Roman" w:hAnsi="Times New Roman"/>
          <w:sz w:val="24"/>
          <w:szCs w:val="24"/>
          <w:lang w:val="uk-UA"/>
        </w:rPr>
        <w:t>: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5FD00307" w14:textId="77777777"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0AE6527B" w14:textId="77777777"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5D1663D2" w14:textId="3F00659A"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0D469785" w14:textId="682F833C"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01CA7E4D" w14:textId="505BF9DB"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738D3501" w14:textId="0B374E2B"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63BE8330" w14:textId="1EBBB1CA"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21A054B2" w14:textId="1EDE00FD"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45D8B8F6" w14:textId="263C810C"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7A2F6E5D" w14:textId="08A9F128"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7A95394F" w14:textId="49C48B3A"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141E0FE8" w14:textId="6054F6F8" w:rsidR="00735F2D" w:rsidRDefault="00735F2D" w:rsidP="001B3F24">
      <w:pPr>
        <w:pStyle w:val="a7"/>
        <w:shd w:val="clear" w:color="auto" w:fill="FFFFFF"/>
        <w:spacing w:before="0" w:beforeAutospacing="0" w:after="0" w:afterAutospacing="0"/>
        <w:jc w:val="right"/>
        <w:rPr>
          <w:b/>
          <w:color w:val="000000"/>
          <w:sz w:val="24"/>
          <w:szCs w:val="24"/>
          <w:lang w:val="uk-UA"/>
        </w:rPr>
      </w:pPr>
    </w:p>
    <w:p w14:paraId="36937112" w14:textId="77777777" w:rsidR="00735F2D" w:rsidRDefault="00735F2D" w:rsidP="001B3F24">
      <w:pPr>
        <w:pStyle w:val="a7"/>
        <w:shd w:val="clear" w:color="auto" w:fill="FFFFFF"/>
        <w:spacing w:before="0" w:beforeAutospacing="0" w:after="0" w:afterAutospacing="0"/>
        <w:jc w:val="right"/>
        <w:rPr>
          <w:b/>
          <w:color w:val="000000"/>
          <w:sz w:val="24"/>
          <w:szCs w:val="24"/>
          <w:lang w:val="uk-UA"/>
        </w:rPr>
      </w:pPr>
      <w:bookmarkStart w:id="4" w:name="_GoBack"/>
      <w:bookmarkEnd w:id="4"/>
    </w:p>
    <w:p w14:paraId="49959ED0" w14:textId="40F6F4B4"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Pr="00D00F9C">
        <w:rPr>
          <w:b/>
          <w:color w:val="000000"/>
          <w:sz w:val="24"/>
          <w:szCs w:val="24"/>
          <w:lang w:val="uk-UA"/>
        </w:rPr>
        <w:t xml:space="preserve">одаток №2 </w:t>
      </w:r>
    </w:p>
    <w:p w14:paraId="0BFA676F" w14:textId="77777777"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14:paraId="205EC6F2" w14:textId="77777777"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6F02FF8A" w14:textId="77777777"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611231DD" w14:textId="77777777"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14:paraId="120FD84F" w14:textId="77777777"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14:paraId="04EA0D31" w14:textId="77777777"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14:paraId="2208D703" w14:textId="77777777"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14:paraId="482D4922" w14:textId="77777777"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0C5B7C4A" w14:textId="77777777"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14:paraId="2CBBDBAE" w14:textId="77777777"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14:paraId="3DE76FE9" w14:textId="77777777"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14:paraId="72BD2558" w14:textId="77777777"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5D4E89CB" w14:textId="77777777"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29090F15" w14:textId="77777777"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5B946667" w14:textId="77777777"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67296C16" w14:textId="77777777"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3B246CB2" w14:textId="77777777"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14:paraId="7F6AC74C" w14:textId="77777777"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3E6C9842" w14:textId="77777777" w:rsidR="002750B4" w:rsidRDefault="002750B4" w:rsidP="00ED7581">
      <w:pPr>
        <w:pStyle w:val="a7"/>
        <w:shd w:val="clear" w:color="auto" w:fill="FFFFFF"/>
        <w:spacing w:before="0" w:beforeAutospacing="0" w:after="0" w:afterAutospacing="0"/>
        <w:jc w:val="right"/>
        <w:rPr>
          <w:b/>
          <w:lang w:val="uk-UA"/>
        </w:rPr>
      </w:pPr>
    </w:p>
    <w:p w14:paraId="6719FA4F"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6AA49CD6"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4821AC69"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4EE01CD9" w14:textId="77777777" w:rsidR="002750B4" w:rsidRDefault="002750B4">
      <w:pPr>
        <w:shd w:val="clear" w:color="auto" w:fill="FFFFFF"/>
        <w:spacing w:after="0" w:line="240" w:lineRule="auto"/>
        <w:ind w:left="180" w:right="196"/>
        <w:rPr>
          <w:rFonts w:ascii="Times New Roman" w:hAnsi="Times New Roman"/>
          <w:i/>
          <w:iCs/>
          <w:lang w:val="uk-UA"/>
        </w:rPr>
      </w:pPr>
    </w:p>
    <w:p w14:paraId="06BF8F78"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4B195E03" w14:textId="77777777">
        <w:tc>
          <w:tcPr>
            <w:tcW w:w="5581" w:type="dxa"/>
            <w:tcBorders>
              <w:top w:val="single" w:sz="4" w:space="0" w:color="auto"/>
              <w:left w:val="single" w:sz="4" w:space="0" w:color="auto"/>
              <w:bottom w:val="single" w:sz="4" w:space="0" w:color="auto"/>
              <w:right w:val="single" w:sz="4" w:space="0" w:color="auto"/>
            </w:tcBorders>
          </w:tcPr>
          <w:p w14:paraId="7DEFB1E0"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6F87E2EC" w14:textId="77777777" w:rsidR="002750B4" w:rsidRDefault="002750B4">
            <w:pPr>
              <w:spacing w:after="0" w:line="240" w:lineRule="auto"/>
              <w:jc w:val="both"/>
              <w:rPr>
                <w:rFonts w:ascii="Times New Roman" w:hAnsi="Times New Roman"/>
                <w:b/>
                <w:bCs/>
                <w:sz w:val="28"/>
                <w:szCs w:val="28"/>
                <w:lang w:val="uk-UA"/>
              </w:rPr>
            </w:pPr>
          </w:p>
        </w:tc>
      </w:tr>
      <w:tr w:rsidR="002750B4" w14:paraId="47521705"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273870A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3B47AA03" w14:textId="77777777" w:rsidR="002750B4" w:rsidRDefault="002750B4">
            <w:pPr>
              <w:spacing w:after="0" w:line="240" w:lineRule="auto"/>
              <w:jc w:val="both"/>
              <w:rPr>
                <w:rFonts w:ascii="Times New Roman" w:hAnsi="Times New Roman"/>
                <w:b/>
                <w:bCs/>
                <w:sz w:val="28"/>
                <w:szCs w:val="28"/>
                <w:lang w:val="uk-UA"/>
              </w:rPr>
            </w:pPr>
          </w:p>
        </w:tc>
      </w:tr>
      <w:tr w:rsidR="002750B4" w14:paraId="30CD4C26"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334A042B"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398EA7EF" w14:textId="77777777" w:rsidR="002750B4" w:rsidRDefault="002750B4">
            <w:pPr>
              <w:spacing w:after="0" w:line="240" w:lineRule="auto"/>
              <w:jc w:val="both"/>
              <w:rPr>
                <w:rFonts w:ascii="Times New Roman" w:hAnsi="Times New Roman"/>
                <w:b/>
                <w:bCs/>
                <w:sz w:val="28"/>
                <w:szCs w:val="28"/>
                <w:lang w:val="uk-UA"/>
              </w:rPr>
            </w:pPr>
          </w:p>
        </w:tc>
      </w:tr>
      <w:tr w:rsidR="002750B4" w14:paraId="255EEE2C"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4EEF1CDA"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4632C93C" w14:textId="77777777" w:rsidR="002750B4" w:rsidRDefault="002750B4">
            <w:pPr>
              <w:spacing w:after="0" w:line="240" w:lineRule="auto"/>
              <w:jc w:val="both"/>
              <w:rPr>
                <w:rFonts w:ascii="Times New Roman" w:hAnsi="Times New Roman"/>
                <w:b/>
                <w:bCs/>
                <w:sz w:val="28"/>
                <w:szCs w:val="28"/>
                <w:lang w:val="uk-UA"/>
              </w:rPr>
            </w:pPr>
          </w:p>
        </w:tc>
      </w:tr>
      <w:tr w:rsidR="002750B4" w14:paraId="2F81323B" w14:textId="77777777">
        <w:tc>
          <w:tcPr>
            <w:tcW w:w="5581" w:type="dxa"/>
            <w:tcBorders>
              <w:top w:val="single" w:sz="4" w:space="0" w:color="auto"/>
              <w:left w:val="single" w:sz="4" w:space="0" w:color="auto"/>
              <w:bottom w:val="single" w:sz="4" w:space="0" w:color="auto"/>
              <w:right w:val="single" w:sz="4" w:space="0" w:color="auto"/>
            </w:tcBorders>
          </w:tcPr>
          <w:p w14:paraId="45E3CCA0"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4F2DEA45" w14:textId="77777777" w:rsidR="002750B4" w:rsidRDefault="002750B4">
            <w:pPr>
              <w:spacing w:after="0" w:line="240" w:lineRule="auto"/>
              <w:jc w:val="both"/>
              <w:rPr>
                <w:rFonts w:ascii="Times New Roman" w:hAnsi="Times New Roman"/>
                <w:b/>
                <w:bCs/>
                <w:sz w:val="28"/>
                <w:szCs w:val="28"/>
                <w:lang w:val="uk-UA"/>
              </w:rPr>
            </w:pPr>
          </w:p>
        </w:tc>
      </w:tr>
      <w:tr w:rsidR="002750B4" w14:paraId="6B01A84E" w14:textId="77777777">
        <w:tc>
          <w:tcPr>
            <w:tcW w:w="5581" w:type="dxa"/>
            <w:tcBorders>
              <w:top w:val="single" w:sz="4" w:space="0" w:color="auto"/>
              <w:left w:val="single" w:sz="4" w:space="0" w:color="auto"/>
              <w:bottom w:val="single" w:sz="4" w:space="0" w:color="auto"/>
              <w:right w:val="single" w:sz="4" w:space="0" w:color="auto"/>
            </w:tcBorders>
          </w:tcPr>
          <w:p w14:paraId="0A70E11F"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27791404" w14:textId="77777777" w:rsidR="002750B4" w:rsidRDefault="002750B4">
            <w:pPr>
              <w:spacing w:after="0" w:line="240" w:lineRule="auto"/>
              <w:jc w:val="both"/>
              <w:rPr>
                <w:rFonts w:ascii="Times New Roman" w:hAnsi="Times New Roman"/>
                <w:b/>
                <w:bCs/>
                <w:sz w:val="28"/>
                <w:szCs w:val="28"/>
                <w:lang w:val="uk-UA"/>
              </w:rPr>
            </w:pPr>
          </w:p>
        </w:tc>
      </w:tr>
      <w:tr w:rsidR="002750B4" w14:paraId="47A07F41" w14:textId="77777777">
        <w:tc>
          <w:tcPr>
            <w:tcW w:w="5581" w:type="dxa"/>
            <w:tcBorders>
              <w:top w:val="single" w:sz="4" w:space="0" w:color="auto"/>
              <w:left w:val="single" w:sz="4" w:space="0" w:color="auto"/>
              <w:bottom w:val="single" w:sz="4" w:space="0" w:color="auto"/>
              <w:right w:val="single" w:sz="4" w:space="0" w:color="auto"/>
            </w:tcBorders>
          </w:tcPr>
          <w:p w14:paraId="39A2A3C9"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2F721BC7" w14:textId="77777777" w:rsidR="002750B4" w:rsidRDefault="002750B4">
            <w:pPr>
              <w:spacing w:after="0" w:line="240" w:lineRule="auto"/>
              <w:jc w:val="both"/>
              <w:rPr>
                <w:rFonts w:ascii="Times New Roman" w:hAnsi="Times New Roman"/>
                <w:b/>
                <w:bCs/>
                <w:sz w:val="28"/>
                <w:szCs w:val="28"/>
                <w:lang w:val="uk-UA"/>
              </w:rPr>
            </w:pPr>
          </w:p>
        </w:tc>
      </w:tr>
      <w:tr w:rsidR="002750B4" w14:paraId="66ED6E6A" w14:textId="77777777">
        <w:tc>
          <w:tcPr>
            <w:tcW w:w="5581" w:type="dxa"/>
            <w:tcBorders>
              <w:top w:val="single" w:sz="4" w:space="0" w:color="auto"/>
              <w:left w:val="single" w:sz="4" w:space="0" w:color="auto"/>
              <w:bottom w:val="single" w:sz="4" w:space="0" w:color="auto"/>
              <w:right w:val="single" w:sz="4" w:space="0" w:color="auto"/>
            </w:tcBorders>
          </w:tcPr>
          <w:p w14:paraId="733EB1E8"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473C148E" w14:textId="77777777" w:rsidR="002750B4" w:rsidRDefault="002750B4">
            <w:pPr>
              <w:spacing w:after="0" w:line="240" w:lineRule="auto"/>
              <w:jc w:val="both"/>
              <w:rPr>
                <w:rFonts w:ascii="Times New Roman" w:hAnsi="Times New Roman"/>
                <w:b/>
                <w:bCs/>
                <w:sz w:val="28"/>
                <w:szCs w:val="28"/>
                <w:lang w:val="uk-UA"/>
              </w:rPr>
            </w:pPr>
          </w:p>
        </w:tc>
      </w:tr>
    </w:tbl>
    <w:p w14:paraId="3DB1C8C0"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686F4B55"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10A9F710"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14:paraId="6F121447" w14:textId="77777777">
        <w:tc>
          <w:tcPr>
            <w:tcW w:w="2775" w:type="dxa"/>
            <w:tcBorders>
              <w:top w:val="single" w:sz="6" w:space="0" w:color="auto"/>
              <w:left w:val="single" w:sz="6" w:space="0" w:color="auto"/>
              <w:bottom w:val="single" w:sz="6" w:space="0" w:color="auto"/>
              <w:right w:val="single" w:sz="6" w:space="0" w:color="auto"/>
            </w:tcBorders>
          </w:tcPr>
          <w:p w14:paraId="6377EBF7"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0AA443B1"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14:paraId="5AC5926C"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688F311E" w14:textId="77777777"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14:paraId="585C3DB7"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14:paraId="65B86BF2"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14:paraId="6DEB5F13" w14:textId="77777777">
        <w:tc>
          <w:tcPr>
            <w:tcW w:w="9247" w:type="dxa"/>
            <w:gridSpan w:val="6"/>
            <w:tcBorders>
              <w:top w:val="single" w:sz="6" w:space="0" w:color="auto"/>
              <w:left w:val="nil"/>
              <w:bottom w:val="nil"/>
              <w:right w:val="nil"/>
            </w:tcBorders>
          </w:tcPr>
          <w:p w14:paraId="23A0E12E"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3C9D7947" w14:textId="77777777">
        <w:tc>
          <w:tcPr>
            <w:tcW w:w="9247" w:type="dxa"/>
            <w:gridSpan w:val="6"/>
            <w:tcBorders>
              <w:top w:val="nil"/>
              <w:left w:val="nil"/>
              <w:bottom w:val="nil"/>
              <w:right w:val="nil"/>
            </w:tcBorders>
          </w:tcPr>
          <w:p w14:paraId="79AB5309"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1239EB3F" w14:textId="77777777">
        <w:tc>
          <w:tcPr>
            <w:tcW w:w="9247" w:type="dxa"/>
            <w:gridSpan w:val="6"/>
            <w:tcBorders>
              <w:top w:val="single" w:sz="6" w:space="0" w:color="auto"/>
              <w:left w:val="single" w:sz="6" w:space="0" w:color="auto"/>
              <w:bottom w:val="single" w:sz="6" w:space="0" w:color="auto"/>
              <w:right w:val="single" w:sz="6" w:space="0" w:color="auto"/>
            </w:tcBorders>
          </w:tcPr>
          <w:p w14:paraId="00428020"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14:paraId="53029C64" w14:textId="77777777"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26367BA2"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1331B099"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7450A0A4" w14:textId="77777777"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14:paraId="542FA338"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42958E0F" w14:textId="77777777"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7E77B2CE" w14:textId="77777777" w:rsidR="002750B4" w:rsidRDefault="002750B4" w:rsidP="00A308E0">
      <w:pPr>
        <w:widowControl w:val="0"/>
        <w:shd w:val="clear" w:color="auto" w:fill="FFFFFF"/>
        <w:rPr>
          <w:rFonts w:ascii="Times New Roman" w:hAnsi="Times New Roman"/>
          <w:b/>
          <w:sz w:val="24"/>
          <w:szCs w:val="24"/>
          <w:lang w:val="uk-UA"/>
        </w:rPr>
      </w:pPr>
    </w:p>
    <w:p w14:paraId="5113957A" w14:textId="77777777" w:rsidR="00CE5731" w:rsidRDefault="00CE5731" w:rsidP="00A308E0">
      <w:pPr>
        <w:widowControl w:val="0"/>
        <w:shd w:val="clear" w:color="auto" w:fill="FFFFFF"/>
        <w:rPr>
          <w:rFonts w:ascii="Times New Roman" w:hAnsi="Times New Roman"/>
          <w:b/>
          <w:sz w:val="24"/>
          <w:szCs w:val="24"/>
          <w:lang w:val="uk-UA"/>
        </w:rPr>
      </w:pPr>
    </w:p>
    <w:p w14:paraId="775A40E9" w14:textId="77777777" w:rsidR="00CE5731" w:rsidRDefault="00CE5731" w:rsidP="00A308E0">
      <w:pPr>
        <w:widowControl w:val="0"/>
        <w:shd w:val="clear" w:color="auto" w:fill="FFFFFF"/>
        <w:rPr>
          <w:rFonts w:ascii="Times New Roman" w:hAnsi="Times New Roman"/>
          <w:b/>
          <w:sz w:val="24"/>
          <w:szCs w:val="24"/>
          <w:lang w:val="uk-UA"/>
        </w:rPr>
      </w:pPr>
    </w:p>
    <w:p w14:paraId="5C791172" w14:textId="77777777" w:rsidR="00CE5731" w:rsidRDefault="00CE5731" w:rsidP="00A308E0">
      <w:pPr>
        <w:widowControl w:val="0"/>
        <w:shd w:val="clear" w:color="auto" w:fill="FFFFFF"/>
        <w:rPr>
          <w:rFonts w:ascii="Times New Roman" w:hAnsi="Times New Roman"/>
          <w:b/>
          <w:sz w:val="24"/>
          <w:szCs w:val="24"/>
          <w:lang w:val="uk-UA"/>
        </w:rPr>
      </w:pPr>
    </w:p>
    <w:p w14:paraId="2B9F2459"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14:paraId="13422D52"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14:paraId="6CD16519" w14:textId="77777777" w:rsidR="00CE5731" w:rsidRPr="00CE5731" w:rsidRDefault="00CE5731" w:rsidP="00CE5731">
      <w:pPr>
        <w:widowControl w:val="0"/>
        <w:shd w:val="clear" w:color="auto" w:fill="FFFFFF"/>
        <w:rPr>
          <w:rFonts w:ascii="Times New Roman" w:hAnsi="Times New Roman"/>
          <w:b/>
          <w:sz w:val="24"/>
          <w:szCs w:val="24"/>
          <w:lang w:val="uk-UA"/>
        </w:rPr>
      </w:pPr>
    </w:p>
    <w:p w14:paraId="382066C5" w14:textId="77777777" w:rsidR="00CE5731" w:rsidRPr="00CE5731" w:rsidRDefault="00CE5731" w:rsidP="00CE5731">
      <w:pPr>
        <w:widowControl w:val="0"/>
        <w:shd w:val="clear" w:color="auto" w:fill="FFFFFF"/>
        <w:rPr>
          <w:rFonts w:ascii="Times New Roman" w:hAnsi="Times New Roman"/>
          <w:b/>
          <w:sz w:val="24"/>
          <w:szCs w:val="24"/>
          <w:lang w:val="uk-UA"/>
        </w:rPr>
      </w:pPr>
    </w:p>
    <w:p w14:paraId="4E13629D" w14:textId="77777777" w:rsidR="00CE5731" w:rsidRPr="00CE5731" w:rsidRDefault="00CE5731" w:rsidP="00CE5731">
      <w:pPr>
        <w:widowControl w:val="0"/>
        <w:shd w:val="clear" w:color="auto" w:fill="FFFFFF"/>
        <w:rPr>
          <w:rFonts w:ascii="Times New Roman" w:hAnsi="Times New Roman"/>
          <w:b/>
          <w:sz w:val="24"/>
          <w:szCs w:val="24"/>
          <w:lang w:val="uk-UA"/>
        </w:rPr>
      </w:pPr>
    </w:p>
    <w:p w14:paraId="58BB1313" w14:textId="77777777"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14:paraId="1BD7AB47"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3BD2816F"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5BC5379"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74DAFBC1"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14:paraId="0FF9212A"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14:paraId="6379FA15" w14:textId="77777777"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1"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8"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2"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3"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4"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2"/>
  </w:num>
  <w:num w:numId="3">
    <w:abstractNumId w:val="34"/>
  </w:num>
  <w:num w:numId="4">
    <w:abstractNumId w:val="18"/>
  </w:num>
  <w:num w:numId="5">
    <w:abstractNumId w:val="28"/>
  </w:num>
  <w:num w:numId="6">
    <w:abstractNumId w:val="22"/>
  </w:num>
  <w:num w:numId="7">
    <w:abstractNumId w:val="20"/>
  </w:num>
  <w:num w:numId="8">
    <w:abstractNumId w:val="14"/>
  </w:num>
  <w:num w:numId="9">
    <w:abstractNumId w:val="31"/>
  </w:num>
  <w:num w:numId="10">
    <w:abstractNumId w:val="13"/>
  </w:num>
  <w:num w:numId="11">
    <w:abstractNumId w:val="29"/>
  </w:num>
  <w:num w:numId="12">
    <w:abstractNumId w:val="21"/>
  </w:num>
  <w:num w:numId="13">
    <w:abstractNumId w:val="7"/>
  </w:num>
  <w:num w:numId="14">
    <w:abstractNumId w:val="16"/>
  </w:num>
  <w:num w:numId="15">
    <w:abstractNumId w:val="27"/>
  </w:num>
  <w:num w:numId="16">
    <w:abstractNumId w:val="33"/>
  </w:num>
  <w:num w:numId="17">
    <w:abstractNumId w:val="15"/>
  </w:num>
  <w:num w:numId="18">
    <w:abstractNumId w:val="6"/>
  </w:num>
  <w:num w:numId="19">
    <w:abstractNumId w:val="30"/>
  </w:num>
  <w:num w:numId="20">
    <w:abstractNumId w:val="9"/>
  </w:num>
  <w:num w:numId="21">
    <w:abstractNumId w:val="10"/>
  </w:num>
  <w:num w:numId="22">
    <w:abstractNumId w:val="17"/>
  </w:num>
  <w:num w:numId="23">
    <w:abstractNumId w:val="12"/>
  </w:num>
  <w:num w:numId="24">
    <w:abstractNumId w:val="3"/>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5"/>
  </w:num>
  <w:num w:numId="29">
    <w:abstractNumId w:val="23"/>
  </w:num>
  <w:num w:numId="30">
    <w:abstractNumId w:val="0"/>
  </w:num>
  <w:num w:numId="31">
    <w:abstractNumId w:val="1"/>
  </w:num>
  <w:num w:numId="32">
    <w:abstractNumId w:val="2"/>
  </w:num>
  <w:num w:numId="33">
    <w:abstractNumId w:val="4"/>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35F2D"/>
    <w:rsid w:val="007463FE"/>
    <w:rsid w:val="00767C07"/>
    <w:rsid w:val="00770356"/>
    <w:rsid w:val="00776FD5"/>
    <w:rsid w:val="00777027"/>
    <w:rsid w:val="0079396B"/>
    <w:rsid w:val="007A6B45"/>
    <w:rsid w:val="007A7690"/>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423C1"/>
    <w:rsid w:val="00B53B26"/>
    <w:rsid w:val="00B577FE"/>
    <w:rsid w:val="00B72619"/>
    <w:rsid w:val="00B80FFD"/>
    <w:rsid w:val="00B93678"/>
    <w:rsid w:val="00B93C19"/>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B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 w:type="character" w:customStyle="1" w:styleId="afc">
    <w:name w:val="Без интервала Знак"/>
    <w:link w:val="16"/>
    <w:locked/>
    <w:rsid w:val="00735F2D"/>
  </w:style>
  <w:style w:type="paragraph" w:customStyle="1" w:styleId="16">
    <w:name w:val="Без интервала1"/>
    <w:link w:val="afc"/>
    <w:qFormat/>
    <w:rsid w:val="0073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2BEA-E60C-4000-AC7E-4A64B3E5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10176</Words>
  <Characters>5801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2022-09-21T12:58:00Z</dcterms:modified>
</cp:coreProperties>
</file>