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1B89" w14:textId="77777777" w:rsidR="00B40A1B" w:rsidRDefault="00B40A1B">
      <w:pPr>
        <w:widowControl w:val="0"/>
        <w:jc w:val="both"/>
        <w:rPr>
          <w:rFonts w:ascii="Times New Roman" w:eastAsia="Times New Roman" w:hAnsi="Times New Roman" w:cs="Times New Roman"/>
          <w:sz w:val="24"/>
          <w:szCs w:val="24"/>
          <w:lang w:eastAsia="zh-CN"/>
        </w:rPr>
      </w:pPr>
    </w:p>
    <w:p w14:paraId="6BE540F1" w14:textId="77777777" w:rsidR="00B40A1B" w:rsidRDefault="00B40A1B">
      <w:pPr>
        <w:widowControl w:val="0"/>
        <w:jc w:val="both"/>
        <w:rPr>
          <w:rFonts w:ascii="Times New Roman" w:hAnsi="Times New Roman"/>
          <w:sz w:val="21"/>
          <w:szCs w:val="21"/>
        </w:rPr>
      </w:pPr>
    </w:p>
    <w:p w14:paraId="54F94626" w14:textId="77777777" w:rsidR="00B1173C" w:rsidRPr="009D3FFF" w:rsidRDefault="00B1173C" w:rsidP="00B1173C">
      <w:pPr>
        <w:widowControl w:val="0"/>
        <w:jc w:val="both"/>
        <w:rPr>
          <w:rFonts w:ascii="Times New Roman" w:hAnsi="Times New Roman"/>
          <w:sz w:val="24"/>
          <w:szCs w:val="24"/>
        </w:rPr>
      </w:pPr>
    </w:p>
    <w:p w14:paraId="2F315ADA" w14:textId="42764151" w:rsidR="00B1173C" w:rsidRPr="009D3FFF" w:rsidRDefault="00C875AF" w:rsidP="00B1173C">
      <w:pPr>
        <w:ind w:right="-37" w:firstLine="567"/>
        <w:jc w:val="right"/>
        <w:rPr>
          <w:rFonts w:ascii="Times New Roman" w:hAnsi="Times New Roman"/>
          <w:b/>
          <w:sz w:val="24"/>
          <w:szCs w:val="24"/>
        </w:rPr>
      </w:pPr>
      <w:r w:rsidRPr="009D3FFF">
        <w:rPr>
          <w:rFonts w:ascii="Times New Roman" w:hAnsi="Times New Roman"/>
          <w:b/>
          <w:sz w:val="24"/>
          <w:szCs w:val="24"/>
        </w:rPr>
        <w:t>Додаток №</w:t>
      </w:r>
      <w:r w:rsidR="00325C7D">
        <w:rPr>
          <w:rFonts w:ascii="Times New Roman" w:hAnsi="Times New Roman"/>
          <w:b/>
          <w:sz w:val="24"/>
          <w:szCs w:val="24"/>
        </w:rPr>
        <w:t>6</w:t>
      </w:r>
    </w:p>
    <w:p w14:paraId="2D479E38" w14:textId="590034B7" w:rsidR="00C875AF" w:rsidRPr="009D3FFF" w:rsidRDefault="00C875AF" w:rsidP="00B1173C">
      <w:pPr>
        <w:ind w:right="-37" w:firstLine="567"/>
        <w:jc w:val="right"/>
        <w:rPr>
          <w:rFonts w:ascii="Times New Roman" w:hAnsi="Times New Roman"/>
          <w:sz w:val="24"/>
          <w:szCs w:val="24"/>
        </w:rPr>
      </w:pPr>
      <w:r w:rsidRPr="009D3FFF">
        <w:rPr>
          <w:rFonts w:ascii="Times New Roman" w:hAnsi="Times New Roman"/>
          <w:b/>
          <w:sz w:val="24"/>
          <w:szCs w:val="24"/>
        </w:rPr>
        <w:t>до тендерної документації</w:t>
      </w:r>
    </w:p>
    <w:p w14:paraId="137728A7" w14:textId="77777777" w:rsidR="00B1173C" w:rsidRPr="009D3FFF" w:rsidRDefault="00B1173C" w:rsidP="009D3FFF">
      <w:pPr>
        <w:pStyle w:val="1"/>
        <w:spacing w:after="0"/>
        <w:jc w:val="center"/>
        <w:rPr>
          <w:rFonts w:ascii="Times New Roman" w:hAnsi="Times New Roman"/>
          <w:sz w:val="24"/>
          <w:szCs w:val="24"/>
        </w:rPr>
      </w:pPr>
      <w:r w:rsidRPr="009D3FFF">
        <w:rPr>
          <w:rFonts w:ascii="Times New Roman" w:hAnsi="Times New Roman" w:cs="Times New Roman"/>
          <w:sz w:val="24"/>
          <w:szCs w:val="24"/>
        </w:rPr>
        <w:t>ПРОЄКТ</w:t>
      </w:r>
    </w:p>
    <w:p w14:paraId="5D5F3EC5" w14:textId="77777777" w:rsidR="00B1173C" w:rsidRPr="009D3FFF" w:rsidRDefault="00B1173C" w:rsidP="009D3FFF">
      <w:pPr>
        <w:pStyle w:val="1"/>
        <w:spacing w:before="0" w:after="0"/>
        <w:jc w:val="center"/>
        <w:rPr>
          <w:rFonts w:ascii="Times New Roman" w:hAnsi="Times New Roman"/>
          <w:sz w:val="24"/>
          <w:szCs w:val="24"/>
        </w:rPr>
      </w:pPr>
      <w:r w:rsidRPr="009D3FFF">
        <w:rPr>
          <w:rFonts w:ascii="Times New Roman" w:hAnsi="Times New Roman" w:cs="Times New Roman"/>
          <w:sz w:val="24"/>
          <w:szCs w:val="24"/>
        </w:rPr>
        <w:t>ДОГОВОРУ НА ЗАКУПІВЛЮ ТОВАРУ</w:t>
      </w:r>
    </w:p>
    <w:p w14:paraId="29F7FCEF" w14:textId="77777777" w:rsidR="00B1173C" w:rsidRPr="009D3FFF" w:rsidRDefault="00B1173C" w:rsidP="00B1173C">
      <w:pPr>
        <w:pStyle w:val="1"/>
        <w:spacing w:before="0" w:after="0"/>
        <w:jc w:val="both"/>
        <w:rPr>
          <w:rFonts w:ascii="Times New Roman" w:hAnsi="Times New Roman" w:cs="Times New Roman"/>
          <w:sz w:val="24"/>
          <w:szCs w:val="24"/>
        </w:rPr>
      </w:pPr>
    </w:p>
    <w:p w14:paraId="29AF2FD9" w14:textId="243B9821" w:rsidR="00B1173C" w:rsidRPr="009D3FFF" w:rsidRDefault="00B1173C" w:rsidP="00B1173C">
      <w:pPr>
        <w:tabs>
          <w:tab w:val="left" w:pos="-540"/>
          <w:tab w:val="left" w:pos="-142"/>
          <w:tab w:val="left" w:pos="540"/>
        </w:tabs>
        <w:ind w:left="-540"/>
        <w:jc w:val="both"/>
        <w:rPr>
          <w:rFonts w:ascii="Times New Roman" w:hAnsi="Times New Roman"/>
          <w:sz w:val="24"/>
          <w:szCs w:val="24"/>
        </w:rPr>
      </w:pPr>
      <w:r w:rsidRPr="009D3FFF">
        <w:rPr>
          <w:rFonts w:ascii="Times New Roman" w:hAnsi="Times New Roman"/>
          <w:sz w:val="24"/>
          <w:szCs w:val="24"/>
        </w:rPr>
        <w:t xml:space="preserve">            смт Варва                                                                                        «___»  ___________ 202</w:t>
      </w:r>
      <w:r w:rsidR="00325C7D">
        <w:rPr>
          <w:rFonts w:ascii="Times New Roman" w:hAnsi="Times New Roman"/>
          <w:sz w:val="24"/>
          <w:szCs w:val="24"/>
        </w:rPr>
        <w:t>4</w:t>
      </w:r>
      <w:r w:rsidRPr="009D3FFF">
        <w:rPr>
          <w:rFonts w:ascii="Times New Roman" w:hAnsi="Times New Roman"/>
          <w:sz w:val="24"/>
          <w:szCs w:val="24"/>
        </w:rPr>
        <w:t xml:space="preserve"> року                                             </w:t>
      </w:r>
    </w:p>
    <w:p w14:paraId="40CB5533" w14:textId="77777777" w:rsidR="00B1173C" w:rsidRPr="009D3FFF" w:rsidRDefault="00B1173C" w:rsidP="00B1173C">
      <w:pPr>
        <w:tabs>
          <w:tab w:val="left" w:pos="540"/>
        </w:tabs>
        <w:ind w:hanging="540"/>
        <w:jc w:val="both"/>
        <w:outlineLvl w:val="0"/>
        <w:rPr>
          <w:rFonts w:ascii="Times New Roman" w:hAnsi="Times New Roman"/>
          <w:sz w:val="24"/>
          <w:szCs w:val="24"/>
        </w:rPr>
      </w:pPr>
      <w:r w:rsidRPr="009D3FFF">
        <w:rPr>
          <w:rFonts w:ascii="Times New Roman" w:hAnsi="Times New Roman"/>
          <w:b/>
          <w:sz w:val="24"/>
          <w:szCs w:val="24"/>
        </w:rPr>
        <w:t xml:space="preserve">          </w:t>
      </w:r>
    </w:p>
    <w:p w14:paraId="5390564D" w14:textId="77777777" w:rsidR="00B1173C" w:rsidRPr="009D3FFF" w:rsidRDefault="00B1173C" w:rsidP="00B1173C">
      <w:pPr>
        <w:tabs>
          <w:tab w:val="left" w:pos="540"/>
        </w:tabs>
        <w:jc w:val="both"/>
        <w:outlineLvl w:val="0"/>
        <w:rPr>
          <w:rFonts w:ascii="Times New Roman" w:hAnsi="Times New Roman"/>
          <w:sz w:val="24"/>
          <w:szCs w:val="24"/>
        </w:rPr>
      </w:pPr>
      <w:r w:rsidRPr="009D3FFF">
        <w:rPr>
          <w:rFonts w:ascii="Times New Roman" w:hAnsi="Times New Roman"/>
          <w:b/>
          <w:sz w:val="24"/>
          <w:szCs w:val="24"/>
        </w:rPr>
        <w:tab/>
      </w:r>
      <w:r w:rsidRPr="009D3FFF">
        <w:rPr>
          <w:rFonts w:ascii="Times New Roman" w:hAnsi="Times New Roman"/>
          <w:b/>
          <w:sz w:val="24"/>
          <w:szCs w:val="24"/>
        </w:rPr>
        <w:tab/>
      </w:r>
    </w:p>
    <w:p w14:paraId="634B9A7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___________________________________________, що діє на підставі__________________ іменується «Постачальник»,  у, з однієї сторони та                                     </w:t>
      </w:r>
    </w:p>
    <w:p w14:paraId="66026C5D" w14:textId="77777777" w:rsidR="00325C7D" w:rsidRPr="009D3FFF" w:rsidRDefault="00B1173C" w:rsidP="00325C7D">
      <w:pPr>
        <w:spacing w:line="276" w:lineRule="auto"/>
        <w:ind w:firstLine="709"/>
        <w:jc w:val="both"/>
        <w:rPr>
          <w:rFonts w:ascii="Times New Roman" w:hAnsi="Times New Roman"/>
          <w:sz w:val="24"/>
          <w:szCs w:val="24"/>
        </w:rPr>
      </w:pPr>
      <w:r w:rsidRPr="00325C7D">
        <w:rPr>
          <w:rFonts w:ascii="Times New Roman" w:eastAsia="Times New Roman" w:hAnsi="Times New Roman"/>
          <w:b/>
          <w:bCs/>
          <w:color w:val="00000A"/>
          <w:sz w:val="24"/>
          <w:szCs w:val="24"/>
          <w:lang w:eastAsia="ar-SA" w:bidi="hi-IN"/>
        </w:rPr>
        <w:t xml:space="preserve">Комунальне підприємство   </w:t>
      </w:r>
      <w:r w:rsidR="00D15B9C" w:rsidRPr="00325C7D">
        <w:rPr>
          <w:rFonts w:ascii="Times New Roman" w:eastAsia="Times New Roman" w:hAnsi="Times New Roman"/>
          <w:b/>
          <w:bCs/>
          <w:color w:val="00000A"/>
          <w:sz w:val="24"/>
          <w:szCs w:val="24"/>
          <w:lang w:eastAsia="ar-SA" w:bidi="hi-IN"/>
        </w:rPr>
        <w:t>«Господар» Варвинської селищної ради Чернігівської області</w:t>
      </w:r>
      <w:r w:rsidRPr="009D3FFF">
        <w:rPr>
          <w:rFonts w:ascii="Times New Roman" w:eastAsia="Times New Roman" w:hAnsi="Times New Roman"/>
          <w:color w:val="00000A"/>
          <w:sz w:val="24"/>
          <w:szCs w:val="24"/>
          <w:lang w:eastAsia="ar-SA" w:bidi="hi-IN"/>
        </w:rPr>
        <w:t xml:space="preserve">, надалі іменується «Покупець», в особі  </w:t>
      </w:r>
      <w:r w:rsidR="00D15B9C" w:rsidRPr="009D3FFF">
        <w:rPr>
          <w:rFonts w:ascii="Times New Roman" w:eastAsia="Times New Roman" w:hAnsi="Times New Roman"/>
          <w:color w:val="00000A"/>
          <w:sz w:val="24"/>
          <w:szCs w:val="24"/>
          <w:lang w:eastAsia="ar-SA" w:bidi="hi-IN"/>
        </w:rPr>
        <w:t>директора Ломаки Олександра Євгеновича</w:t>
      </w:r>
      <w:r w:rsidRPr="009D3FFF">
        <w:rPr>
          <w:rFonts w:ascii="Times New Roman" w:eastAsia="Times New Roman" w:hAnsi="Times New Roman"/>
          <w:color w:val="00000A"/>
          <w:sz w:val="24"/>
          <w:szCs w:val="24"/>
          <w:lang w:eastAsia="ar-SA" w:bidi="hi-IN"/>
        </w:rPr>
        <w:t>, що діє на підставі</w:t>
      </w:r>
      <w:r w:rsidR="00D15B9C" w:rsidRPr="009D3FFF">
        <w:rPr>
          <w:rFonts w:ascii="Times New Roman" w:eastAsia="Times New Roman" w:hAnsi="Times New Roman"/>
          <w:color w:val="00000A"/>
          <w:sz w:val="24"/>
          <w:szCs w:val="24"/>
          <w:lang w:eastAsia="ar-SA" w:bidi="hi-IN"/>
        </w:rPr>
        <w:t xml:space="preserve"> Статуту</w:t>
      </w:r>
      <w:r w:rsidRPr="009D3FFF">
        <w:rPr>
          <w:rFonts w:ascii="Times New Roman" w:eastAsia="Times New Roman" w:hAnsi="Times New Roman"/>
          <w:color w:val="00000A"/>
          <w:sz w:val="24"/>
          <w:szCs w:val="24"/>
          <w:lang w:eastAsia="ar-SA" w:bidi="hi-IN"/>
        </w:rPr>
        <w:t xml:space="preserve">, з іншої сторони, які в подальшому разом іменуються «Сторони», а кожна окремо – «Сторона», </w:t>
      </w:r>
      <w:r w:rsidR="00325C7D" w:rsidRPr="009D3FFF">
        <w:rPr>
          <w:rFonts w:ascii="Times New Roman" w:eastAsia="Times New Roman" w:hAnsi="Times New Roman"/>
          <w:color w:val="00000A"/>
          <w:sz w:val="24"/>
          <w:szCs w:val="24"/>
          <w:lang w:eastAsia="ar-SA" w:bidi="hi-IN"/>
        </w:rPr>
        <w:t xml:space="preserve">керуючись  </w:t>
      </w:r>
      <w:r w:rsidR="00325C7D">
        <w:rPr>
          <w:rFonts w:ascii="Times New Roman" w:eastAsia="Times New Roman" w:hAnsi="Times New Roman"/>
          <w:color w:val="00000A"/>
          <w:sz w:val="24"/>
          <w:szCs w:val="24"/>
          <w:lang w:eastAsia="ar-SA" w:bidi="hi-IN"/>
        </w:rPr>
        <w:t>Цивільним і Господарським Кодексом України, з урахуванням положень статті 41 Закону, крім частин другої-п’ятої, сьомої-дев’ятої статті 41 Закону та Особливостей</w:t>
      </w:r>
      <w:r w:rsidR="00325C7D" w:rsidRPr="009D3FFF">
        <w:rPr>
          <w:rFonts w:ascii="Times New Roman" w:hAnsi="Times New Roman"/>
          <w:sz w:val="24"/>
          <w:szCs w:val="24"/>
        </w:rPr>
        <w:t xml:space="preserve">, </w:t>
      </w:r>
      <w:r w:rsidR="00325C7D" w:rsidRPr="009D3FFF">
        <w:rPr>
          <w:rFonts w:ascii="Times New Roman" w:eastAsia="Times New Roman" w:hAnsi="Times New Roman"/>
          <w:color w:val="00000A"/>
          <w:sz w:val="24"/>
          <w:szCs w:val="24"/>
          <w:lang w:eastAsia="ar-SA" w:bidi="hi-IN"/>
        </w:rPr>
        <w:t xml:space="preserve">уклали цей Договір на закупівлю товару (надалі іменується «Договір»), про наступне: </w:t>
      </w:r>
    </w:p>
    <w:p w14:paraId="35E89FE7" w14:textId="06040B2C" w:rsidR="00B1173C" w:rsidRDefault="00B1173C" w:rsidP="009D3FFF">
      <w:pPr>
        <w:spacing w:line="276" w:lineRule="auto"/>
        <w:ind w:firstLine="709"/>
        <w:jc w:val="both"/>
        <w:rPr>
          <w:rFonts w:ascii="Times New Roman" w:eastAsia="Times New Roman" w:hAnsi="Times New Roman"/>
          <w:color w:val="00000A"/>
          <w:sz w:val="24"/>
          <w:szCs w:val="24"/>
          <w:lang w:eastAsia="ar-SA" w:bidi="hi-IN"/>
        </w:rPr>
      </w:pPr>
    </w:p>
    <w:p w14:paraId="47ED0C8B" w14:textId="77777777" w:rsidR="00D24CF4" w:rsidRPr="009D3FFF" w:rsidRDefault="00D24CF4" w:rsidP="009D3FFF">
      <w:pPr>
        <w:spacing w:line="276" w:lineRule="auto"/>
        <w:ind w:firstLine="709"/>
        <w:jc w:val="both"/>
        <w:rPr>
          <w:rFonts w:ascii="Times New Roman" w:hAnsi="Times New Roman"/>
          <w:sz w:val="24"/>
          <w:szCs w:val="24"/>
        </w:rPr>
      </w:pPr>
    </w:p>
    <w:p w14:paraId="384B30CB"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1. ПРЕДМЕТ ДОГОВОРУ</w:t>
      </w:r>
    </w:p>
    <w:p w14:paraId="696FE5BC" w14:textId="05236FF9" w:rsidR="00B1173C" w:rsidRDefault="00B1173C" w:rsidP="009D3FFF">
      <w:pPr>
        <w:tabs>
          <w:tab w:val="left" w:pos="8289"/>
        </w:tabs>
        <w:ind w:firstLine="709"/>
        <w:jc w:val="both"/>
        <w:rPr>
          <w:rFonts w:ascii="Times New Roman" w:hAnsi="Times New Roman" w:cs="Times New Roman"/>
          <w:spacing w:val="2"/>
          <w:sz w:val="24"/>
          <w:szCs w:val="24"/>
        </w:rPr>
      </w:pPr>
      <w:r w:rsidRPr="009D3FFF">
        <w:rPr>
          <w:rFonts w:ascii="Times New Roman" w:eastAsia="Times New Roman" w:hAnsi="Times New Roman"/>
          <w:color w:val="00000A"/>
          <w:sz w:val="24"/>
          <w:szCs w:val="24"/>
          <w:lang w:eastAsia="ar-SA" w:bidi="hi-IN"/>
        </w:rPr>
        <w:t>1.1.</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Постачальник зобов'язується поставити та передати у власність Покупцю</w:t>
      </w:r>
      <w:r w:rsidR="00D15B9C" w:rsidRPr="009D3FFF">
        <w:rPr>
          <w:sz w:val="24"/>
          <w:szCs w:val="24"/>
        </w:rPr>
        <w:t xml:space="preserve"> </w:t>
      </w:r>
      <w:r w:rsidR="00D24CF4" w:rsidRPr="00D24CF4">
        <w:rPr>
          <w:rFonts w:ascii="Times New Roman" w:eastAsia="Times New Roman" w:hAnsi="Times New Roman"/>
          <w:color w:val="00000A"/>
          <w:sz w:val="24"/>
          <w:szCs w:val="24"/>
          <w:lang w:eastAsia="ar-SA" w:bidi="hi-IN"/>
        </w:rPr>
        <w:t>товар</w:t>
      </w:r>
      <w:r w:rsidR="00D15B9C" w:rsidRPr="009D3FFF">
        <w:rPr>
          <w:sz w:val="24"/>
          <w:szCs w:val="24"/>
        </w:rPr>
        <w:t xml:space="preserve"> (</w:t>
      </w:r>
      <w:r w:rsidR="00D15B9C" w:rsidRPr="009D3FFF">
        <w:rPr>
          <w:rFonts w:ascii="Times New Roman" w:eastAsia="Times New Roman" w:hAnsi="Times New Roman"/>
          <w:b/>
          <w:bCs/>
          <w:color w:val="00000A"/>
          <w:sz w:val="24"/>
          <w:szCs w:val="24"/>
          <w:lang w:eastAsia="ar-SA" w:bidi="hi-IN"/>
        </w:rPr>
        <w:t xml:space="preserve">Код ДК 021:2015:  </w:t>
      </w:r>
      <w:r w:rsidR="00300BCE" w:rsidRPr="00300BCE">
        <w:rPr>
          <w:rFonts w:ascii="Times New Roman" w:hAnsi="Times New Roman"/>
          <w:b/>
          <w:bCs/>
          <w:color w:val="000000"/>
          <w:sz w:val="24"/>
        </w:rPr>
        <w:t>42130000-9-Арматура трубопровідна</w:t>
      </w:r>
      <w:r w:rsidR="00325C7D">
        <w:rPr>
          <w:rFonts w:ascii="Times New Roman" w:hAnsi="Times New Roman"/>
          <w:b/>
          <w:bCs/>
          <w:color w:val="000000"/>
          <w:sz w:val="24"/>
        </w:rPr>
        <w:t>: крани, вентилі, клапани та подібні пристрої</w:t>
      </w:r>
      <w:r w:rsidR="00D15B9C" w:rsidRPr="009D3FFF">
        <w:rPr>
          <w:rFonts w:ascii="Times New Roman" w:eastAsia="Times New Roman" w:hAnsi="Times New Roman"/>
          <w:b/>
          <w:bCs/>
          <w:color w:val="00000A"/>
          <w:sz w:val="24"/>
          <w:szCs w:val="24"/>
          <w:lang w:eastAsia="ar-SA" w:bidi="hi-IN"/>
        </w:rPr>
        <w:t>)</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(надалі – Товар ),</w:t>
      </w:r>
      <w:r w:rsidR="0031578F">
        <w:rPr>
          <w:rFonts w:ascii="Times New Roman" w:eastAsia="Times New Roman" w:hAnsi="Times New Roman"/>
          <w:color w:val="00000A"/>
          <w:sz w:val="24"/>
          <w:szCs w:val="24"/>
          <w:lang w:eastAsia="ar-SA" w:bidi="hi-IN"/>
        </w:rPr>
        <w:t xml:space="preserve"> </w:t>
      </w:r>
      <w:r w:rsidR="00D24CF4">
        <w:rPr>
          <w:rFonts w:ascii="Times New Roman" w:eastAsia="Times New Roman" w:hAnsi="Times New Roman"/>
          <w:color w:val="00000A"/>
          <w:sz w:val="24"/>
          <w:szCs w:val="24"/>
          <w:lang w:eastAsia="ar-SA" w:bidi="hi-IN"/>
        </w:rPr>
        <w:t xml:space="preserve">в </w:t>
      </w:r>
      <w:r w:rsidR="00D24CF4" w:rsidRPr="00D24CF4">
        <w:rPr>
          <w:rFonts w:ascii="Times New Roman" w:hAnsi="Times New Roman" w:cs="Times New Roman"/>
          <w:sz w:val="24"/>
          <w:szCs w:val="24"/>
        </w:rPr>
        <w:t>кількості згідно специфікації  (Додаток №1), що являється невід'ємною частиною договору,</w:t>
      </w:r>
      <w:r w:rsidR="00D24CF4" w:rsidRPr="00D24CF4">
        <w:rPr>
          <w:rFonts w:ascii="Times New Roman" w:hAnsi="Times New Roman" w:cs="Times New Roman"/>
          <w:b/>
          <w:spacing w:val="8"/>
          <w:sz w:val="24"/>
          <w:szCs w:val="24"/>
        </w:rPr>
        <w:t xml:space="preserve"> </w:t>
      </w:r>
      <w:r w:rsidR="00D24CF4" w:rsidRPr="00D24CF4">
        <w:rPr>
          <w:rFonts w:ascii="Times New Roman" w:hAnsi="Times New Roman" w:cs="Times New Roman"/>
          <w:spacing w:val="8"/>
          <w:sz w:val="24"/>
          <w:szCs w:val="24"/>
        </w:rPr>
        <w:t xml:space="preserve">а Покупець </w:t>
      </w:r>
      <w:r w:rsidR="00D24CF4" w:rsidRPr="00D24CF4">
        <w:rPr>
          <w:rFonts w:ascii="Times New Roman" w:hAnsi="Times New Roman" w:cs="Times New Roman"/>
          <w:spacing w:val="2"/>
          <w:sz w:val="24"/>
          <w:szCs w:val="24"/>
        </w:rPr>
        <w:t>зобов'язується прийняти Товар і оплатити його на умовах визначених цим Договором.</w:t>
      </w:r>
    </w:p>
    <w:p w14:paraId="4133514B" w14:textId="77777777" w:rsidR="0031578F" w:rsidRPr="00D24CF4" w:rsidRDefault="0031578F" w:rsidP="009D3FFF">
      <w:pPr>
        <w:tabs>
          <w:tab w:val="left" w:pos="8289"/>
        </w:tabs>
        <w:ind w:firstLine="709"/>
        <w:jc w:val="both"/>
        <w:rPr>
          <w:rFonts w:ascii="Times New Roman" w:hAnsi="Times New Roman" w:cs="Times New Roman"/>
          <w:sz w:val="24"/>
          <w:szCs w:val="24"/>
        </w:rPr>
      </w:pPr>
    </w:p>
    <w:p w14:paraId="04CD466D"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2. ЦІНА ТОВАРУ ТА ЗАГАЛЬНА СУМА ДОГОВОРУ</w:t>
      </w:r>
    </w:p>
    <w:p w14:paraId="5213710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2.1. Ціна Договору складає ___________________________________ грн. (______________________________________________ грн. _________ коп.), в тому числі ПДВ  __________________ грн. (_________________________________ грн. ______ коп.)</w:t>
      </w:r>
    </w:p>
    <w:p w14:paraId="77EB90A5" w14:textId="308E5DCB"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2.2. Ціна Товару, зазначена у цьому Договорі, може бути змінена лише у випадках, передбачених Законом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обґрунтовуючи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319068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3. УМОВИ ПОСТАЧАННЯ</w:t>
      </w:r>
    </w:p>
    <w:p w14:paraId="121D0566" w14:textId="1C68025B" w:rsidR="00B1173C" w:rsidRPr="009D3FFF"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3.1. Постачання Товару здійснюється транспортом </w:t>
      </w:r>
      <w:r w:rsidR="004C5878" w:rsidRPr="009D3FFF">
        <w:rPr>
          <w:rFonts w:ascii="Times New Roman" w:eastAsia="Times New Roman" w:hAnsi="Times New Roman"/>
          <w:color w:val="00000A"/>
          <w:sz w:val="24"/>
          <w:szCs w:val="24"/>
          <w:lang w:eastAsia="ar-SA" w:bidi="hi-IN"/>
        </w:rPr>
        <w:t>за рахунок Постачальника</w:t>
      </w:r>
      <w:r w:rsidRPr="009D3FFF">
        <w:rPr>
          <w:rFonts w:ascii="Times New Roman" w:eastAsia="Times New Roman" w:hAnsi="Times New Roman"/>
          <w:color w:val="00000A"/>
          <w:sz w:val="24"/>
          <w:szCs w:val="24"/>
          <w:lang w:eastAsia="ar-SA" w:bidi="hi-IN"/>
        </w:rPr>
        <w:t xml:space="preserve"> на склад Покупця  за адресою: 17600, Чернігівська обл., Прилуцький р-н, смт Варва, вул. Шевченка, буд.</w:t>
      </w:r>
      <w:r w:rsidR="00296330"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18. </w:t>
      </w:r>
    </w:p>
    <w:p w14:paraId="5D2F2D4E" w14:textId="3457B5ED" w:rsidR="00E0008E" w:rsidRPr="009D3FFF" w:rsidRDefault="00E0008E"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3.2. </w:t>
      </w:r>
      <w:r w:rsidRPr="00325C7D">
        <w:rPr>
          <w:rFonts w:ascii="Times New Roman" w:eastAsia="Times New Roman" w:hAnsi="Times New Roman"/>
          <w:color w:val="00000A"/>
          <w:sz w:val="24"/>
          <w:szCs w:val="24"/>
          <w:lang w:eastAsia="ar-SA" w:bidi="hi-IN"/>
        </w:rPr>
        <w:t xml:space="preserve">Поставка здійснюється протягом </w:t>
      </w:r>
      <w:r w:rsidR="00325C7D" w:rsidRPr="00325C7D">
        <w:rPr>
          <w:rFonts w:ascii="Times New Roman" w:eastAsia="Times New Roman" w:hAnsi="Times New Roman"/>
          <w:color w:val="00000A"/>
          <w:sz w:val="24"/>
          <w:szCs w:val="24"/>
          <w:lang w:eastAsia="ar-SA" w:bidi="hi-IN"/>
        </w:rPr>
        <w:t>10</w:t>
      </w:r>
      <w:r w:rsidRPr="00325C7D">
        <w:rPr>
          <w:rFonts w:ascii="Times New Roman" w:eastAsia="Times New Roman" w:hAnsi="Times New Roman"/>
          <w:color w:val="00000A"/>
          <w:sz w:val="24"/>
          <w:szCs w:val="24"/>
          <w:lang w:eastAsia="ar-SA" w:bidi="hi-IN"/>
        </w:rPr>
        <w:t xml:space="preserve"> (</w:t>
      </w:r>
      <w:r w:rsidR="00325C7D" w:rsidRPr="00325C7D">
        <w:rPr>
          <w:rFonts w:ascii="Times New Roman" w:eastAsia="Times New Roman" w:hAnsi="Times New Roman"/>
          <w:color w:val="00000A"/>
          <w:sz w:val="24"/>
          <w:szCs w:val="24"/>
          <w:lang w:eastAsia="ar-SA" w:bidi="hi-IN"/>
        </w:rPr>
        <w:t>десяти</w:t>
      </w:r>
      <w:r w:rsidRPr="00325C7D">
        <w:rPr>
          <w:rFonts w:ascii="Times New Roman" w:eastAsia="Times New Roman" w:hAnsi="Times New Roman"/>
          <w:color w:val="00000A"/>
          <w:sz w:val="24"/>
          <w:szCs w:val="24"/>
          <w:lang w:eastAsia="ar-SA" w:bidi="hi-IN"/>
        </w:rPr>
        <w:t xml:space="preserve">) </w:t>
      </w:r>
      <w:r w:rsidR="00325C7D" w:rsidRPr="00325C7D">
        <w:rPr>
          <w:rFonts w:ascii="Times New Roman" w:eastAsia="Times New Roman" w:hAnsi="Times New Roman"/>
          <w:color w:val="00000A"/>
          <w:sz w:val="24"/>
          <w:szCs w:val="24"/>
          <w:lang w:eastAsia="ar-SA" w:bidi="hi-IN"/>
        </w:rPr>
        <w:t>календарних</w:t>
      </w:r>
      <w:r w:rsidRPr="00325C7D">
        <w:rPr>
          <w:rFonts w:ascii="Times New Roman" w:eastAsia="Times New Roman" w:hAnsi="Times New Roman"/>
          <w:color w:val="00000A"/>
          <w:sz w:val="24"/>
          <w:szCs w:val="24"/>
          <w:lang w:eastAsia="ar-SA" w:bidi="hi-IN"/>
        </w:rPr>
        <w:t xml:space="preserve"> днів з дня підписання цього Договору</w:t>
      </w:r>
      <w:r w:rsidR="00931B1B" w:rsidRPr="00325C7D">
        <w:rPr>
          <w:rFonts w:ascii="Times New Roman" w:eastAsia="Times New Roman" w:hAnsi="Times New Roman"/>
          <w:color w:val="00000A"/>
          <w:sz w:val="24"/>
          <w:szCs w:val="24"/>
          <w:lang w:eastAsia="ar-SA" w:bidi="hi-IN"/>
        </w:rPr>
        <w:t xml:space="preserve"> але не пізніше </w:t>
      </w:r>
      <w:r w:rsidR="00CF09DA">
        <w:rPr>
          <w:rFonts w:ascii="Times New Roman" w:eastAsia="Times New Roman" w:hAnsi="Times New Roman"/>
          <w:color w:val="00000A"/>
          <w:sz w:val="24"/>
          <w:szCs w:val="24"/>
          <w:lang w:val="ru-RU" w:eastAsia="ar-SA" w:bidi="hi-IN"/>
        </w:rPr>
        <w:t>10</w:t>
      </w:r>
      <w:r w:rsidR="00931B1B" w:rsidRPr="00325C7D">
        <w:rPr>
          <w:rFonts w:ascii="Times New Roman" w:eastAsia="Times New Roman" w:hAnsi="Times New Roman"/>
          <w:color w:val="00000A"/>
          <w:sz w:val="24"/>
          <w:szCs w:val="24"/>
          <w:lang w:eastAsia="ar-SA" w:bidi="hi-IN"/>
        </w:rPr>
        <w:t>.</w:t>
      </w:r>
      <w:r w:rsidR="00325C7D" w:rsidRPr="00325C7D">
        <w:rPr>
          <w:rFonts w:ascii="Times New Roman" w:eastAsia="Times New Roman" w:hAnsi="Times New Roman"/>
          <w:color w:val="00000A"/>
          <w:sz w:val="24"/>
          <w:szCs w:val="24"/>
          <w:lang w:eastAsia="ar-SA" w:bidi="hi-IN"/>
        </w:rPr>
        <w:t>0</w:t>
      </w:r>
      <w:r w:rsidR="00CF09DA">
        <w:rPr>
          <w:rFonts w:ascii="Times New Roman" w:eastAsia="Times New Roman" w:hAnsi="Times New Roman"/>
          <w:color w:val="00000A"/>
          <w:sz w:val="24"/>
          <w:szCs w:val="24"/>
          <w:lang w:val="ru-RU" w:eastAsia="ar-SA" w:bidi="hi-IN"/>
        </w:rPr>
        <w:t>5</w:t>
      </w:r>
      <w:r w:rsidR="00931B1B" w:rsidRPr="00325C7D">
        <w:rPr>
          <w:rFonts w:ascii="Times New Roman" w:eastAsia="Times New Roman" w:hAnsi="Times New Roman"/>
          <w:color w:val="00000A"/>
          <w:sz w:val="24"/>
          <w:szCs w:val="24"/>
          <w:lang w:eastAsia="ar-SA" w:bidi="hi-IN"/>
        </w:rPr>
        <w:t>.202</w:t>
      </w:r>
      <w:r w:rsidR="00325C7D" w:rsidRPr="00325C7D">
        <w:rPr>
          <w:rFonts w:ascii="Times New Roman" w:eastAsia="Times New Roman" w:hAnsi="Times New Roman"/>
          <w:color w:val="00000A"/>
          <w:sz w:val="24"/>
          <w:szCs w:val="24"/>
          <w:lang w:eastAsia="ar-SA" w:bidi="hi-IN"/>
        </w:rPr>
        <w:t>4</w:t>
      </w:r>
      <w:r w:rsidR="00931B1B" w:rsidRPr="00325C7D">
        <w:rPr>
          <w:rFonts w:ascii="Times New Roman" w:eastAsia="Times New Roman" w:hAnsi="Times New Roman"/>
          <w:color w:val="00000A"/>
          <w:sz w:val="24"/>
          <w:szCs w:val="24"/>
          <w:lang w:eastAsia="ar-SA" w:bidi="hi-IN"/>
        </w:rPr>
        <w:t xml:space="preserve"> р.</w:t>
      </w:r>
    </w:p>
    <w:p w14:paraId="7E0DB67A" w14:textId="3ED800C9"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Передача Товару від Постачальника Покупцю здійснюється за належним чином оформлен</w:t>
      </w:r>
      <w:r w:rsidR="0031578F">
        <w:rPr>
          <w:rFonts w:ascii="Times New Roman" w:eastAsia="Times New Roman" w:hAnsi="Times New Roman"/>
          <w:color w:val="00000A"/>
          <w:sz w:val="24"/>
          <w:szCs w:val="24"/>
          <w:lang w:eastAsia="ar-SA" w:bidi="hi-IN"/>
        </w:rPr>
        <w:t>ою</w:t>
      </w:r>
      <w:r w:rsidRPr="009D3FFF">
        <w:rPr>
          <w:rFonts w:ascii="Times New Roman" w:eastAsia="Times New Roman" w:hAnsi="Times New Roman"/>
          <w:color w:val="00000A"/>
          <w:sz w:val="24"/>
          <w:szCs w:val="24"/>
          <w:lang w:eastAsia="ar-SA" w:bidi="hi-IN"/>
        </w:rPr>
        <w:t xml:space="preserve"> видатковою накладною. У видатковій накладній зазначається найменування Товару, що постачається, кількість в одиницях вимірювання, ціна Товару та загальна вартість Товару.</w:t>
      </w:r>
    </w:p>
    <w:p w14:paraId="55879B30" w14:textId="38664A00"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4</w:t>
      </w:r>
      <w:r w:rsidRPr="009D3FFF">
        <w:rPr>
          <w:rFonts w:ascii="Times New Roman" w:eastAsia="Times New Roman" w:hAnsi="Times New Roman"/>
          <w:color w:val="00000A"/>
          <w:sz w:val="24"/>
          <w:szCs w:val="24"/>
          <w:lang w:eastAsia="ar-SA" w:bidi="hi-IN"/>
        </w:rPr>
        <w:t xml:space="preserve">. Датою поставки Товару вважається дата отримання Товару уповноваженим представником Покупця, що підтверджується його підписом </w:t>
      </w:r>
      <w:r w:rsidR="0031578F">
        <w:rPr>
          <w:rFonts w:ascii="Times New Roman" w:eastAsia="Times New Roman" w:hAnsi="Times New Roman"/>
          <w:color w:val="00000A"/>
          <w:sz w:val="24"/>
          <w:szCs w:val="24"/>
          <w:lang w:eastAsia="ar-SA" w:bidi="hi-IN"/>
        </w:rPr>
        <w:t>у</w:t>
      </w:r>
      <w:r w:rsidRPr="009D3FFF">
        <w:rPr>
          <w:rFonts w:ascii="Times New Roman" w:eastAsia="Times New Roman" w:hAnsi="Times New Roman"/>
          <w:color w:val="00000A"/>
          <w:sz w:val="24"/>
          <w:szCs w:val="24"/>
          <w:lang w:eastAsia="ar-SA" w:bidi="hi-IN"/>
        </w:rPr>
        <w:t xml:space="preserve"> видатковій накладній. </w:t>
      </w:r>
    </w:p>
    <w:p w14:paraId="4E595B53" w14:textId="77777777" w:rsidR="00B1173C" w:rsidRPr="009D3FFF" w:rsidRDefault="00B1173C" w:rsidP="009D3FFF">
      <w:pPr>
        <w:spacing w:line="276" w:lineRule="auto"/>
        <w:ind w:firstLine="709"/>
        <w:jc w:val="center"/>
        <w:rPr>
          <w:rFonts w:eastAsia="Times New Roman"/>
          <w:b/>
          <w:color w:val="00000A"/>
          <w:sz w:val="24"/>
          <w:szCs w:val="24"/>
          <w:lang w:eastAsia="ar-SA" w:bidi="hi-IN"/>
        </w:rPr>
      </w:pPr>
    </w:p>
    <w:p w14:paraId="551165A7" w14:textId="6A65389B"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lastRenderedPageBreak/>
        <w:t>4. ПРИЙМАННЯ ТОВАРУ ПО КІЛЬКОСТІ ТА ЯКОСТІ</w:t>
      </w:r>
    </w:p>
    <w:p w14:paraId="7E5E7BC9" w14:textId="59B4D705" w:rsidR="009D3FFF" w:rsidRDefault="00E0008E" w:rsidP="009D3FFF">
      <w:pPr>
        <w:ind w:firstLine="709"/>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4.1. Під час приймання Товару комплектація, маркування, зовнішній вигляд Товару, технічні характеристики Товару повинні відповідати технічним документам, які Постачальник надавав під час тендерної закупівлі №___________</w:t>
      </w:r>
      <w:r w:rsidR="009D3FFF" w:rsidRPr="009D3FFF">
        <w:rPr>
          <w:rFonts w:ascii="Times New Roman" w:eastAsia="Times New Roman" w:hAnsi="Times New Roman"/>
          <w:bCs/>
          <w:color w:val="00000A"/>
          <w:sz w:val="24"/>
          <w:szCs w:val="24"/>
          <w:lang w:eastAsia="ar-SA" w:bidi="hi-IN"/>
        </w:rPr>
        <w:t>___</w:t>
      </w:r>
      <w:r w:rsidRPr="009D3FFF">
        <w:rPr>
          <w:rFonts w:ascii="Times New Roman" w:eastAsia="Times New Roman" w:hAnsi="Times New Roman"/>
          <w:bCs/>
          <w:color w:val="00000A"/>
          <w:sz w:val="24"/>
          <w:szCs w:val="24"/>
          <w:lang w:eastAsia="ar-SA" w:bidi="hi-IN"/>
        </w:rPr>
        <w:t xml:space="preserve"> в Додатку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 коли був в статусі учасника-переможця. Якщо товар не відповідає наданим під час тендерної закупівлі критеріям, покупець в односторонньому порядку</w:t>
      </w:r>
      <w:r w:rsidR="009D3FFF" w:rsidRPr="009D3FFF">
        <w:rPr>
          <w:rFonts w:ascii="Times New Roman" w:eastAsia="Times New Roman" w:hAnsi="Times New Roman"/>
          <w:bCs/>
          <w:color w:val="00000A"/>
          <w:sz w:val="24"/>
          <w:szCs w:val="24"/>
          <w:lang w:eastAsia="ar-SA" w:bidi="hi-IN"/>
        </w:rPr>
        <w:t xml:space="preserve"> може розірвати договір, якщо Постачальник в 3-денний строк не замінить товар після отримання вимоги про усунення порушень невідповідності товару. Після відправлення Вимоги на електронну адресу Постачальника, або на юридичну адресу Постачальника службами поштового зв’язку, вимога вважається поданою.</w:t>
      </w:r>
    </w:p>
    <w:p w14:paraId="573718D9" w14:textId="77777777" w:rsidR="0031578F" w:rsidRPr="009D3FFF" w:rsidRDefault="0031578F" w:rsidP="009D3FFF">
      <w:pPr>
        <w:ind w:firstLine="709"/>
        <w:jc w:val="both"/>
        <w:rPr>
          <w:rFonts w:ascii="Times New Roman" w:eastAsia="Times New Roman" w:hAnsi="Times New Roman"/>
          <w:b/>
          <w:color w:val="00000A"/>
          <w:sz w:val="24"/>
          <w:szCs w:val="24"/>
          <w:lang w:eastAsia="ar-SA" w:bidi="hi-IN"/>
        </w:rPr>
      </w:pPr>
    </w:p>
    <w:p w14:paraId="7BC55AD3" w14:textId="26DCC42B"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5. УМОВИ ОПЛАТИ</w:t>
      </w:r>
    </w:p>
    <w:p w14:paraId="5D3A556C" w14:textId="5411C182"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5.1.</w:t>
      </w:r>
      <w:r w:rsidRPr="009D3FFF">
        <w:rPr>
          <w:rFonts w:ascii="Times New Roman" w:hAnsi="Times New Roman"/>
          <w:color w:val="000000"/>
          <w:sz w:val="24"/>
          <w:szCs w:val="24"/>
        </w:rPr>
        <w:t xml:space="preserve"> </w:t>
      </w:r>
      <w:r w:rsidRPr="009D3FFF">
        <w:rPr>
          <w:rFonts w:ascii="Times New Roman" w:hAnsi="Times New Roman"/>
          <w:color w:val="000000"/>
          <w:spacing w:val="-4"/>
          <w:sz w:val="24"/>
          <w:szCs w:val="24"/>
          <w:lang w:eastAsia="ar-SA"/>
        </w:rPr>
        <w:t>Оплата поставленого Товару провод</w:t>
      </w:r>
      <w:r w:rsidR="00350CA1">
        <w:rPr>
          <w:rFonts w:ascii="Times New Roman" w:hAnsi="Times New Roman"/>
          <w:color w:val="000000"/>
          <w:spacing w:val="-4"/>
          <w:sz w:val="24"/>
          <w:szCs w:val="24"/>
          <w:lang w:eastAsia="ar-SA"/>
        </w:rPr>
        <w:t>и</w:t>
      </w:r>
      <w:r w:rsidRPr="009D3FFF">
        <w:rPr>
          <w:rFonts w:ascii="Times New Roman" w:hAnsi="Times New Roman"/>
          <w:color w:val="000000"/>
          <w:spacing w:val="-4"/>
          <w:sz w:val="24"/>
          <w:szCs w:val="24"/>
          <w:lang w:eastAsia="ar-SA"/>
        </w:rPr>
        <w:t xml:space="preserve">ться  протягом </w:t>
      </w:r>
      <w:r w:rsidR="0031578F">
        <w:rPr>
          <w:rFonts w:ascii="Times New Roman" w:hAnsi="Times New Roman"/>
          <w:color w:val="000000"/>
          <w:spacing w:val="-4"/>
          <w:sz w:val="24"/>
          <w:szCs w:val="24"/>
          <w:lang w:eastAsia="ar-SA"/>
        </w:rPr>
        <w:t>120 днів</w:t>
      </w:r>
      <w:r w:rsidRPr="009D3FFF">
        <w:rPr>
          <w:rFonts w:ascii="Times New Roman" w:hAnsi="Times New Roman"/>
          <w:sz w:val="24"/>
          <w:szCs w:val="24"/>
          <w:lang w:eastAsia="ar-SA"/>
        </w:rPr>
        <w:t xml:space="preserve"> з </w:t>
      </w:r>
      <w:r w:rsidRPr="009D3FFF">
        <w:rPr>
          <w:rFonts w:ascii="Times New Roman" w:hAnsi="Times New Roman"/>
          <w:sz w:val="24"/>
          <w:szCs w:val="24"/>
        </w:rPr>
        <w:t xml:space="preserve">дати  фактичної передачі Товару та підписання видаткової накладної. </w:t>
      </w:r>
    </w:p>
    <w:p w14:paraId="21EC0B58"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hAnsi="Times New Roman"/>
          <w:sz w:val="24"/>
          <w:szCs w:val="24"/>
        </w:rPr>
        <w:t>5.</w:t>
      </w:r>
      <w:r w:rsidR="00974C36" w:rsidRPr="009D3FFF">
        <w:rPr>
          <w:rFonts w:ascii="Times New Roman" w:hAnsi="Times New Roman"/>
          <w:sz w:val="24"/>
          <w:szCs w:val="24"/>
        </w:rPr>
        <w:t>2</w:t>
      </w:r>
      <w:r w:rsidRPr="009D3FFF">
        <w:rPr>
          <w:rFonts w:ascii="Times New Roman" w:hAnsi="Times New Roman"/>
          <w:sz w:val="24"/>
          <w:szCs w:val="24"/>
        </w:rPr>
        <w:t>. Покупець залишає за собою право проведення оплати раніше строку, визначеного у п.5.1. Договору.</w:t>
      </w:r>
    </w:p>
    <w:p w14:paraId="692C043E" w14:textId="483970DE" w:rsidR="00B1173C" w:rsidRDefault="00B1173C" w:rsidP="009D3FFF">
      <w:pPr>
        <w:ind w:firstLine="567"/>
        <w:contextualSpacing/>
        <w:jc w:val="both"/>
        <w:rPr>
          <w:rFonts w:ascii="Times New Roman" w:hAnsi="Times New Roman"/>
          <w:color w:val="000000" w:themeColor="text1"/>
          <w:sz w:val="24"/>
          <w:szCs w:val="24"/>
        </w:rPr>
      </w:pPr>
      <w:r w:rsidRPr="009D3FFF">
        <w:rPr>
          <w:rFonts w:ascii="Times New Roman" w:hAnsi="Times New Roman"/>
          <w:sz w:val="24"/>
          <w:szCs w:val="24"/>
        </w:rPr>
        <w:t>5.</w:t>
      </w:r>
      <w:r w:rsidR="00974C36" w:rsidRPr="009D3FFF">
        <w:rPr>
          <w:rFonts w:ascii="Times New Roman" w:hAnsi="Times New Roman"/>
          <w:sz w:val="24"/>
          <w:szCs w:val="24"/>
        </w:rPr>
        <w:t>3</w:t>
      </w:r>
      <w:r w:rsidRPr="009D3FFF">
        <w:rPr>
          <w:rFonts w:ascii="Times New Roman" w:hAnsi="Times New Roman"/>
          <w:sz w:val="24"/>
          <w:szCs w:val="24"/>
        </w:rPr>
        <w:t xml:space="preserve">. </w:t>
      </w:r>
      <w:r w:rsidRPr="009D3FFF">
        <w:rPr>
          <w:rFonts w:ascii="Times New Roman" w:hAnsi="Times New Roman"/>
          <w:color w:val="000000" w:themeColor="text1"/>
          <w:sz w:val="24"/>
          <w:szCs w:val="24"/>
        </w:rPr>
        <w:t>Форма оплати за Договором - безготівковий розрахунок. Оплата здійснюється в національній валюті України шляхом перерахування грошових коштів на банківський рахунок Постачальника, що зазначений у реквізитах Сторін Договору. Днем здійснення платежу вважається день отримання належних до сплати коштів на рахунок Постачальника.</w:t>
      </w:r>
    </w:p>
    <w:p w14:paraId="5EABC9EA" w14:textId="77777777" w:rsidR="00917F0C" w:rsidRPr="009D3FFF" w:rsidRDefault="00917F0C" w:rsidP="009D3FFF">
      <w:pPr>
        <w:ind w:firstLine="567"/>
        <w:contextualSpacing/>
        <w:jc w:val="both"/>
        <w:rPr>
          <w:rFonts w:ascii="Times New Roman" w:eastAsia="Times New Roman" w:hAnsi="Times New Roman"/>
          <w:b/>
          <w:color w:val="00000A"/>
          <w:sz w:val="24"/>
          <w:szCs w:val="24"/>
          <w:lang w:eastAsia="ar-SA" w:bidi="hi-IN"/>
        </w:rPr>
      </w:pPr>
    </w:p>
    <w:p w14:paraId="58ABC013" w14:textId="3A5DFDC1"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6. ЯКІСТЬ ТОВАРУ ТА ГАРАНТІЙНІ УМОВИ</w:t>
      </w:r>
    </w:p>
    <w:p w14:paraId="42DCA1EA" w14:textId="4D81AE58" w:rsidR="00E0008E" w:rsidRDefault="00E0008E" w:rsidP="009D3FFF">
      <w:pPr>
        <w:ind w:firstLine="567"/>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6.1.  Якість товару, що постачається за даним Договором, повинна відповідати всім вимогам, які були зазначені Замовником в тендерній закупівлі №_________________ в Додатку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(Додаток №</w:t>
      </w:r>
      <w:r w:rsidR="00325C7D">
        <w:rPr>
          <w:rFonts w:ascii="Times New Roman" w:eastAsia="Times New Roman" w:hAnsi="Times New Roman"/>
          <w:bCs/>
          <w:color w:val="00000A"/>
          <w:sz w:val="24"/>
          <w:szCs w:val="24"/>
          <w:lang w:eastAsia="ar-SA" w:bidi="hi-IN"/>
        </w:rPr>
        <w:t>3</w:t>
      </w:r>
      <w:r w:rsidRPr="009D3FFF">
        <w:rPr>
          <w:rFonts w:ascii="Times New Roman" w:eastAsia="Times New Roman" w:hAnsi="Times New Roman"/>
          <w:bCs/>
          <w:color w:val="00000A"/>
          <w:sz w:val="24"/>
          <w:szCs w:val="24"/>
          <w:lang w:eastAsia="ar-SA" w:bidi="hi-IN"/>
        </w:rPr>
        <w:t xml:space="preserve"> до тендерної документації ІНФОРМАЦІЯ ПРО НЕОБХІДНІ ТЕХНІЧНІ, ЯКІСНІ ТА КІЛЬКІСНІ ХАРАКТЕРИСТИКИ ПРЕДМЕТУ ЗАКУПІВЛІ).</w:t>
      </w:r>
    </w:p>
    <w:p w14:paraId="703610F1" w14:textId="77777777" w:rsidR="00B1173C" w:rsidRPr="009D3FFF" w:rsidRDefault="00B1173C" w:rsidP="009D3FFF">
      <w:pPr>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6.2. На поставлений Товар надається гарантійний строк експлуатації не менше 12 місяців, який </w:t>
      </w:r>
      <w:r w:rsidRPr="009D3FFF">
        <w:rPr>
          <w:rFonts w:ascii="Times New Roman" w:eastAsia="Times New Roman" w:hAnsi="Times New Roman"/>
          <w:color w:val="000000"/>
          <w:sz w:val="24"/>
          <w:szCs w:val="24"/>
          <w:lang w:eastAsia="ar-SA" w:bidi="hi-IN"/>
        </w:rPr>
        <w:t xml:space="preserve">обчислюється </w:t>
      </w:r>
      <w:r w:rsidRPr="009D3FFF">
        <w:rPr>
          <w:rFonts w:ascii="Times New Roman" w:eastAsia="Times New Roman" w:hAnsi="Times New Roman"/>
          <w:color w:val="000000"/>
          <w:sz w:val="24"/>
          <w:szCs w:val="24"/>
          <w:shd w:val="clear" w:color="auto" w:fill="FFFFFF"/>
          <w:lang w:eastAsia="zh-CN" w:bidi="hi-IN"/>
        </w:rPr>
        <w:t>із дня  передачі Товару</w:t>
      </w:r>
      <w:r w:rsidRPr="009D3FFF">
        <w:rPr>
          <w:rFonts w:ascii="Times New Roman" w:eastAsia="Times New Roman" w:hAnsi="Times New Roman"/>
          <w:color w:val="000000"/>
          <w:sz w:val="24"/>
          <w:szCs w:val="24"/>
          <w:lang w:eastAsia="ar-SA" w:bidi="hi-IN"/>
        </w:rPr>
        <w:t>.</w:t>
      </w:r>
      <w:r w:rsidRPr="009D3FFF">
        <w:rPr>
          <w:rFonts w:ascii="Times New Roman" w:eastAsia="Times New Roman" w:hAnsi="Times New Roman"/>
          <w:color w:val="000000"/>
          <w:sz w:val="24"/>
          <w:szCs w:val="24"/>
          <w:shd w:val="clear" w:color="auto" w:fill="FFFFFF"/>
          <w:lang w:eastAsia="zh-CN" w:bidi="hi-IN"/>
        </w:rPr>
        <w:t xml:space="preserve"> </w:t>
      </w:r>
    </w:p>
    <w:p w14:paraId="6534E8E1"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9D6FF58"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bookmarkStart w:id="0" w:name="_GoBack"/>
      <w:bookmarkEnd w:id="0"/>
    </w:p>
    <w:p w14:paraId="080E9343"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пропорційного зменшення ціни;</w:t>
      </w:r>
    </w:p>
    <w:p w14:paraId="32341EF9"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безоплатного усунення недоліків товару в розумний строк;</w:t>
      </w:r>
    </w:p>
    <w:p w14:paraId="149501B0"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3) відшкодування витрат на усунення недоліків товару</w:t>
      </w:r>
      <w:r w:rsidR="00974C36" w:rsidRPr="009D3FFF">
        <w:rPr>
          <w:rFonts w:ascii="Times New Roman" w:eastAsia="Times New Roman" w:hAnsi="Times New Roman"/>
          <w:sz w:val="24"/>
          <w:szCs w:val="24"/>
          <w:lang w:eastAsia="uk-UA"/>
        </w:rPr>
        <w:t>.</w:t>
      </w:r>
    </w:p>
    <w:p w14:paraId="336E7E80"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30F7CBDE"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відмовитися від договору і вимагати повернення сплаченої за товар грошової суми;</w:t>
      </w:r>
    </w:p>
    <w:p w14:paraId="2D54D58C"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вимагати заміни товару.</w:t>
      </w:r>
    </w:p>
    <w:p w14:paraId="2A9123CB"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w:t>
      </w:r>
      <w:r w:rsidR="00974C36" w:rsidRPr="009D3FFF">
        <w:rPr>
          <w:rFonts w:ascii="Times New Roman" w:eastAsia="Times New Roman" w:hAnsi="Times New Roman"/>
          <w:color w:val="000000"/>
          <w:sz w:val="24"/>
          <w:szCs w:val="24"/>
          <w:shd w:val="clear" w:color="auto" w:fill="FFFFFF"/>
          <w:lang w:eastAsia="zh-CN" w:bidi="hi-IN"/>
        </w:rPr>
        <w:t>,</w:t>
      </w:r>
      <w:r w:rsidRPr="009D3FFF">
        <w:rPr>
          <w:rFonts w:ascii="Times New Roman" w:eastAsia="Times New Roman" w:hAnsi="Times New Roman"/>
          <w:color w:val="000000"/>
          <w:sz w:val="24"/>
          <w:szCs w:val="24"/>
          <w:shd w:val="clear" w:color="auto" w:fill="FFFFFF"/>
          <w:lang w:eastAsia="zh-CN" w:bidi="hi-IN"/>
        </w:rPr>
        <w:t xml:space="preserve"> Покупець має право відмовитися від договору і вимагати повернення сплаченої за товар грошової суми (</w:t>
      </w:r>
      <w:r w:rsidRPr="009D3FFF">
        <w:rPr>
          <w:rFonts w:ascii="Times New Roman" w:eastAsia="Times New Roman" w:hAnsi="Times New Roman"/>
          <w:color w:val="000000"/>
          <w:sz w:val="24"/>
          <w:szCs w:val="24"/>
          <w:lang w:eastAsia="zh-CN" w:bidi="hi-IN"/>
        </w:rPr>
        <w:t>п. 4 ч. 1 ст. 708 ЦК України</w:t>
      </w:r>
      <w:r w:rsidRPr="009D3FFF">
        <w:rPr>
          <w:rFonts w:ascii="Times New Roman" w:eastAsia="Times New Roman" w:hAnsi="Times New Roman"/>
          <w:color w:val="000000"/>
          <w:sz w:val="24"/>
          <w:szCs w:val="24"/>
          <w:shd w:val="clear" w:color="auto" w:fill="FFFFFF"/>
          <w:lang w:eastAsia="zh-CN" w:bidi="hi-IN"/>
        </w:rPr>
        <w:t>).</w:t>
      </w:r>
    </w:p>
    <w:p w14:paraId="1D16E49C"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6.7. Строки повідомлення Постачальника про наявність недоліків у товарі регулюються </w:t>
      </w:r>
      <w:r w:rsidRPr="009D3FFF">
        <w:rPr>
          <w:rFonts w:ascii="Times New Roman" w:eastAsia="Times New Roman" w:hAnsi="Times New Roman"/>
          <w:color w:val="000000"/>
          <w:sz w:val="24"/>
          <w:szCs w:val="24"/>
          <w:lang w:eastAsia="zh-CN" w:bidi="hi-IN"/>
        </w:rPr>
        <w:t>ст. 688 ЦК України</w:t>
      </w:r>
      <w:r w:rsidRPr="009D3FFF">
        <w:rPr>
          <w:rFonts w:ascii="Times New Roman" w:eastAsia="Times New Roman" w:hAnsi="Times New Roman"/>
          <w:color w:val="000000"/>
          <w:sz w:val="24"/>
          <w:szCs w:val="24"/>
          <w:shd w:val="clear" w:color="auto" w:fill="FFFFFF"/>
          <w:lang w:eastAsia="zh-CN" w:bidi="hi-IN"/>
        </w:rPr>
        <w:t>, строки позовної давності, що застосовуються до вимог у зв’язку з недоліками проданого товару - </w:t>
      </w:r>
      <w:r w:rsidRPr="009D3FFF">
        <w:rPr>
          <w:rFonts w:ascii="Times New Roman" w:eastAsia="Times New Roman" w:hAnsi="Times New Roman"/>
          <w:color w:val="000000"/>
          <w:sz w:val="24"/>
          <w:szCs w:val="24"/>
          <w:lang w:eastAsia="zh-CN" w:bidi="hi-IN"/>
        </w:rPr>
        <w:t>ст. 681 ЦК України.</w:t>
      </w:r>
    </w:p>
    <w:p w14:paraId="124D018D" w14:textId="77777777" w:rsidR="00B1173C" w:rsidRPr="009D3FFF" w:rsidRDefault="00B1173C" w:rsidP="009D3FFF">
      <w:pPr>
        <w:spacing w:line="276" w:lineRule="auto"/>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6.8. </w:t>
      </w:r>
      <w:r w:rsidRPr="009D3FFF">
        <w:rPr>
          <w:rFonts w:ascii="Times New Roman" w:eastAsia="Times New Roman" w:hAnsi="Times New Roman"/>
          <w:color w:val="000000"/>
          <w:sz w:val="24"/>
          <w:szCs w:val="24"/>
          <w:shd w:val="clear" w:color="auto" w:fill="FFFFFF"/>
          <w:lang w:eastAsia="zh-CN" w:bidi="hi-IN"/>
        </w:rPr>
        <w:t xml:space="preserve">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w:t>
      </w:r>
      <w:r w:rsidRPr="009D3FFF">
        <w:rPr>
          <w:rFonts w:ascii="Times New Roman" w:eastAsia="Times New Roman" w:hAnsi="Times New Roman"/>
          <w:color w:val="000000"/>
          <w:sz w:val="24"/>
          <w:szCs w:val="24"/>
          <w:shd w:val="clear" w:color="auto" w:fill="FFFFFF"/>
          <w:lang w:eastAsia="zh-CN" w:bidi="hi-IN"/>
        </w:rPr>
        <w:lastRenderedPageBreak/>
        <w:t>товару виникли до передання йому товару або з причин, які існували до цього моменту (</w:t>
      </w:r>
      <w:r w:rsidRPr="009D3FFF">
        <w:rPr>
          <w:rFonts w:ascii="Times New Roman" w:eastAsia="Times New Roman" w:hAnsi="Times New Roman"/>
          <w:color w:val="000000"/>
          <w:sz w:val="24"/>
          <w:szCs w:val="24"/>
          <w:lang w:eastAsia="zh-CN" w:bidi="hi-IN"/>
        </w:rPr>
        <w:t>ч. 5 ст. 680 ЦК України</w:t>
      </w:r>
      <w:r w:rsidRPr="009D3FFF">
        <w:rPr>
          <w:rFonts w:ascii="Times New Roman" w:eastAsia="Times New Roman" w:hAnsi="Times New Roman"/>
          <w:color w:val="000000"/>
          <w:sz w:val="24"/>
          <w:szCs w:val="24"/>
          <w:shd w:val="clear" w:color="auto" w:fill="FFFFFF"/>
          <w:lang w:eastAsia="zh-CN" w:bidi="hi-IN"/>
        </w:rPr>
        <w:t>).</w:t>
      </w:r>
    </w:p>
    <w:p w14:paraId="2F413FA3"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ar-SA" w:bidi="hi-IN"/>
        </w:rPr>
        <w:t xml:space="preserve">6.9. У разі прийняття рішення Покупцем про усунення дефектів та недоліків або заміни Товару в </w:t>
      </w:r>
      <w:r w:rsidRPr="009D3FFF">
        <w:rPr>
          <w:rFonts w:ascii="Times New Roman" w:eastAsia="Times New Roman" w:hAnsi="Times New Roman"/>
          <w:color w:val="00000A"/>
          <w:sz w:val="24"/>
          <w:szCs w:val="24"/>
          <w:lang w:eastAsia="ar-SA" w:bidi="hi-IN"/>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D8B9066" w14:textId="77777777" w:rsidR="009D3FFF" w:rsidRPr="009D3FFF" w:rsidRDefault="009D3FFF" w:rsidP="009D3FFF">
      <w:pPr>
        <w:ind w:firstLine="709"/>
        <w:jc w:val="center"/>
        <w:rPr>
          <w:rFonts w:ascii="Times New Roman" w:eastAsia="Times New Roman" w:hAnsi="Times New Roman"/>
          <w:b/>
          <w:color w:val="00000A"/>
          <w:sz w:val="24"/>
          <w:szCs w:val="24"/>
          <w:lang w:eastAsia="ar-SA" w:bidi="hi-IN"/>
        </w:rPr>
      </w:pPr>
    </w:p>
    <w:p w14:paraId="446BA915" w14:textId="61517893"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7. ВІДПОВІДАЛЬНІСТЬ СТОРІН</w:t>
      </w:r>
    </w:p>
    <w:p w14:paraId="714251E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законодавством України.</w:t>
      </w:r>
    </w:p>
    <w:p w14:paraId="184C415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здійснювати наступні поставки Товару, до моменту повної оплати заборгованості Покупцем.</w:t>
      </w:r>
    </w:p>
    <w:p w14:paraId="4073725C"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7.3. У разі порушення строків поставки Товару Постачальник  сплачує Покупцю  пеню у розмірі 0,1 відсотка вартості Товару за  кожний день прострочення, а за прострочення понад  десять днів додатково стягується штраф у розмірі десяти відсотків вказаної вартості від вартості непоставленого Товару за кожен наступний день такого прострочення.</w:t>
      </w:r>
    </w:p>
    <w:p w14:paraId="27F6FF6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9B0CCF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7.5. У разі поставки товарів неналежної якості Покупець має право стягнути з Постачальника штраф у розмірі 20%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14:paraId="1EB2E7B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506FE06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прострочення виконання зобов'язання щодо поставки товару на строк більш ніж 2</w:t>
      </w:r>
      <w:r w:rsidR="00D6070E" w:rsidRPr="009D3FFF">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х календарних днів;</w:t>
      </w:r>
    </w:p>
    <w:p w14:paraId="6F00742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поставка товару, який не відповідає фізико-механічним властивостям товару; </w:t>
      </w:r>
    </w:p>
    <w:p w14:paraId="7F74165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389E74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C7ADA1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7.8. У разі прийняття Покупцем рішення про застосування оперативн</w:t>
      </w:r>
      <w:r w:rsidR="00D6070E" w:rsidRPr="009D3FFF">
        <w:rPr>
          <w:rFonts w:ascii="Times New Roman" w:eastAsia="Times New Roman" w:hAnsi="Times New Roman"/>
          <w:color w:val="00000A"/>
          <w:sz w:val="24"/>
          <w:szCs w:val="24"/>
          <w:lang w:eastAsia="ar-SA" w:bidi="hi-IN"/>
        </w:rPr>
        <w:t>о</w:t>
      </w:r>
      <w:r w:rsidRPr="009D3FFF">
        <w:rPr>
          <w:rFonts w:ascii="Times New Roman" w:eastAsia="Times New Roman" w:hAnsi="Times New Roman"/>
          <w:color w:val="00000A"/>
          <w:sz w:val="24"/>
          <w:szCs w:val="24"/>
          <w:lang w:eastAsia="ar-SA" w:bidi="hi-IN"/>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00CDCBA"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7.9. 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87C8C8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sz w:val="24"/>
          <w:szCs w:val="24"/>
          <w:lang w:eastAsia="ar-SA" w:bidi="hi-IN"/>
        </w:rPr>
        <w:t>7.10. П</w:t>
      </w:r>
      <w:r w:rsidRPr="009D3FFF">
        <w:rPr>
          <w:rFonts w:ascii="Times New Roman" w:eastAsia="Times New Roman" w:hAnsi="Times New Roman"/>
          <w:sz w:val="24"/>
          <w:szCs w:val="24"/>
          <w:shd w:val="clear" w:color="auto" w:fill="FFFFFF"/>
          <w:lang w:eastAsia="zh-CN" w:bidi="hi-IN"/>
        </w:rPr>
        <w:t xml:space="preserve">ри розірванні договору з ініціативи Покупця у зв’язку з неналежною якістю товару кошти, сплачені за товар, повертаються Покупцеві в строк, визначений у договорі, але </w:t>
      </w:r>
      <w:r w:rsidRPr="009D3FFF">
        <w:rPr>
          <w:rFonts w:ascii="Times New Roman" w:eastAsia="Times New Roman" w:hAnsi="Times New Roman"/>
          <w:sz w:val="24"/>
          <w:szCs w:val="24"/>
          <w:shd w:val="clear" w:color="auto" w:fill="FFFFFF"/>
          <w:lang w:eastAsia="zh-CN" w:bidi="hi-IN"/>
        </w:rPr>
        <w:lastRenderedPageBreak/>
        <w:t>не пізніше ніж протягом 7 календарних днів з дня отримання вимоги Покупця на повернення коштів.</w:t>
      </w:r>
    </w:p>
    <w:p w14:paraId="48D69D9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8. ДІЯ ОБСТАВИН НЕПЕРЕБОРНОЇ СИЛИ</w:t>
      </w:r>
    </w:p>
    <w:p w14:paraId="6C697B5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25AD49E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8.2. Перелік обставин непереборної сили, викладений у п. 8.1, є вичерпним і не підлягає розширеному тлумаченню.</w:t>
      </w:r>
    </w:p>
    <w:p w14:paraId="03F96E5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30B2C18"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8.4.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2EA74D7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352AEC8" w14:textId="77777777" w:rsidR="00B1173C" w:rsidRPr="009D3FFF" w:rsidRDefault="00B1173C" w:rsidP="009D3FFF">
      <w:pPr>
        <w:ind w:firstLine="709"/>
        <w:jc w:val="both"/>
        <w:rPr>
          <w:rFonts w:ascii="Times New Roman" w:eastAsia="Times New Roman" w:hAnsi="Times New Roman"/>
          <w:b/>
          <w:color w:val="00000A"/>
          <w:sz w:val="24"/>
          <w:szCs w:val="24"/>
          <w:lang w:eastAsia="ar-SA" w:bidi="hi-IN"/>
        </w:rPr>
      </w:pPr>
    </w:p>
    <w:p w14:paraId="76081A7A"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9. ПОРЯДОК ВИРІШЕННЯ СПОРІВ</w:t>
      </w:r>
    </w:p>
    <w:p w14:paraId="2FECA2C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9.1. Всі можливі спори та розбіжності, що виникають під час дії цього Договору або у зв’язку з ним, вирішуються шляхом переговорів між Сторонами.</w:t>
      </w:r>
    </w:p>
    <w:p w14:paraId="242D418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7368E7C" w14:textId="77777777" w:rsidR="00B1173C" w:rsidRPr="009D3FFF" w:rsidRDefault="00B1173C" w:rsidP="009D3FFF">
      <w:pPr>
        <w:ind w:firstLine="709"/>
        <w:jc w:val="both"/>
        <w:rPr>
          <w:rFonts w:ascii="Times New Roman" w:eastAsia="Times New Roman" w:hAnsi="Times New Roman"/>
          <w:color w:val="00000A"/>
          <w:sz w:val="24"/>
          <w:szCs w:val="24"/>
          <w:lang w:eastAsia="ar-SA" w:bidi="hi-IN"/>
        </w:rPr>
      </w:pPr>
    </w:p>
    <w:p w14:paraId="030513BA" w14:textId="77777777" w:rsidR="00B1173C" w:rsidRPr="009D3FFF" w:rsidRDefault="00B1173C" w:rsidP="009D3FFF">
      <w:pPr>
        <w:tabs>
          <w:tab w:val="left" w:pos="857"/>
        </w:tabs>
        <w:ind w:left="1080"/>
        <w:jc w:val="center"/>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
          <w:color w:val="00000A"/>
          <w:sz w:val="24"/>
          <w:szCs w:val="24"/>
          <w:lang w:eastAsia="zh-CN" w:bidi="hi-IN"/>
        </w:rPr>
        <w:t>10. ПОРЯДОК РОЗІРВАННЯ ДОГОВОРУ</w:t>
      </w:r>
      <w:r w:rsidRPr="009D3FFF">
        <w:rPr>
          <w:rFonts w:ascii="Times New Roman" w:eastAsia="Times New Roman" w:hAnsi="Times New Roman"/>
          <w:b/>
          <w:color w:val="00000A"/>
          <w:sz w:val="24"/>
          <w:szCs w:val="24"/>
          <w:lang w:eastAsia="uk-UA" w:bidi="hi-IN"/>
        </w:rPr>
        <w:t xml:space="preserve"> </w:t>
      </w:r>
    </w:p>
    <w:p w14:paraId="74D2709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10.1. Даний Договір може бути розірваний:</w:t>
      </w:r>
    </w:p>
    <w:p w14:paraId="4836C054"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згодою сторін;</w:t>
      </w:r>
    </w:p>
    <w:p w14:paraId="777D3526"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форс – мажорними обставинами</w:t>
      </w:r>
      <w:r w:rsidR="00D6070E" w:rsidRPr="009D3FFF">
        <w:rPr>
          <w:rFonts w:ascii="Times New Roman" w:eastAsia="Times New Roman" w:hAnsi="Times New Roman"/>
          <w:color w:val="00000A"/>
          <w:sz w:val="24"/>
          <w:szCs w:val="24"/>
          <w:lang w:eastAsia="ar-SA" w:bidi="hi-IN"/>
        </w:rPr>
        <w:t>;</w:t>
      </w:r>
    </w:p>
    <w:p w14:paraId="196CDC75"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 вини Постачальника.</w:t>
      </w:r>
    </w:p>
    <w:p w14:paraId="00522C7B"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10.2. Покупець має право розірвати Договір в односторонньому порядку, шляхом направлення письмового повідомлення Постачальнику у разі:</w:t>
      </w:r>
    </w:p>
    <w:p w14:paraId="6B811218"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bCs/>
          <w:color w:val="00000A"/>
          <w:sz w:val="24"/>
          <w:szCs w:val="24"/>
          <w:lang w:eastAsia="uk-UA" w:bidi="hi-IN"/>
        </w:rPr>
        <w:t xml:space="preserve">порушення Постачальником зобов’язань за цим Договором; </w:t>
      </w:r>
    </w:p>
    <w:p w14:paraId="51A01163"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color w:val="00000A"/>
          <w:sz w:val="24"/>
          <w:szCs w:val="24"/>
          <w:lang w:eastAsia="uk-UA" w:bidi="hi-IN"/>
        </w:rPr>
        <w:t>з інших підстав,  передбачених чинним законодавством України.</w:t>
      </w:r>
    </w:p>
    <w:p w14:paraId="04C7F622" w14:textId="0CBBACB0" w:rsidR="00B1173C" w:rsidRDefault="00B1173C" w:rsidP="009D3FFF">
      <w:pPr>
        <w:shd w:val="clear" w:color="auto" w:fill="FFFFFF"/>
        <w:ind w:firstLine="709"/>
        <w:jc w:val="both"/>
        <w:textAlignment w:val="baseline"/>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16DC96AF" w14:textId="77777777" w:rsidR="00955BEB" w:rsidRPr="009D3FFF" w:rsidRDefault="00955BEB" w:rsidP="009D3FFF">
      <w:pPr>
        <w:shd w:val="clear" w:color="auto" w:fill="FFFFFF"/>
        <w:ind w:firstLine="709"/>
        <w:jc w:val="both"/>
        <w:textAlignment w:val="baseline"/>
        <w:rPr>
          <w:rFonts w:ascii="Times New Roman" w:hAnsi="Times New Roman"/>
          <w:sz w:val="24"/>
          <w:szCs w:val="24"/>
        </w:rPr>
      </w:pPr>
    </w:p>
    <w:p w14:paraId="063A30CD"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0"/>
          <w:sz w:val="24"/>
          <w:szCs w:val="24"/>
          <w:lang w:eastAsia="zh-CN" w:bidi="hi-IN"/>
        </w:rPr>
        <w:t>11. СТРОК ДІЇ ДОГОВОРУ</w:t>
      </w:r>
    </w:p>
    <w:p w14:paraId="13216029" w14:textId="1C144199"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11.</w:t>
      </w:r>
      <w:r w:rsidR="00325C7D">
        <w:rPr>
          <w:rFonts w:ascii="Times New Roman" w:eastAsia="Times New Roman" w:hAnsi="Times New Roman"/>
          <w:color w:val="00000A"/>
          <w:sz w:val="24"/>
          <w:szCs w:val="24"/>
          <w:lang w:eastAsia="zh-CN" w:bidi="hi-IN"/>
        </w:rPr>
        <w:t>1</w:t>
      </w: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Cs/>
          <w:color w:val="00000A"/>
          <w:sz w:val="24"/>
          <w:szCs w:val="24"/>
          <w:lang w:eastAsia="zh-CN" w:bidi="hi-IN"/>
        </w:rPr>
        <w:t xml:space="preserve">Договір набирає чинності з дати його укладення (підписання) сторонами </w:t>
      </w:r>
      <w:r w:rsidRPr="009D3FFF">
        <w:rPr>
          <w:rFonts w:ascii="Times New Roman" w:eastAsia="Times New Roman" w:hAnsi="Times New Roman"/>
          <w:bCs/>
          <w:color w:val="000000"/>
          <w:sz w:val="24"/>
          <w:szCs w:val="24"/>
          <w:lang w:eastAsia="zh-CN" w:bidi="hi-IN"/>
        </w:rPr>
        <w:t>та скріплення печатками</w:t>
      </w:r>
      <w:r w:rsidRPr="009D3FFF">
        <w:rPr>
          <w:rFonts w:ascii="Times New Roman" w:eastAsia="Times New Roman" w:hAnsi="Times New Roman"/>
          <w:bCs/>
          <w:color w:val="006600"/>
          <w:sz w:val="24"/>
          <w:szCs w:val="24"/>
          <w:lang w:eastAsia="zh-CN" w:bidi="hi-IN"/>
        </w:rPr>
        <w:t xml:space="preserve"> </w:t>
      </w:r>
      <w:r w:rsidRPr="009D3FFF">
        <w:rPr>
          <w:rFonts w:ascii="Times New Roman" w:eastAsia="Times New Roman" w:hAnsi="Times New Roman"/>
          <w:bCs/>
          <w:color w:val="000000"/>
          <w:sz w:val="24"/>
          <w:szCs w:val="24"/>
          <w:lang w:eastAsia="zh-CN" w:bidi="hi-IN"/>
        </w:rPr>
        <w:t>і</w:t>
      </w:r>
      <w:r w:rsidRPr="009D3FFF">
        <w:rPr>
          <w:rFonts w:ascii="Times New Roman" w:eastAsia="Times New Roman" w:hAnsi="Times New Roman"/>
          <w:bCs/>
          <w:color w:val="00000A"/>
          <w:sz w:val="24"/>
          <w:szCs w:val="24"/>
          <w:lang w:eastAsia="zh-CN" w:bidi="hi-IN"/>
        </w:rPr>
        <w:t xml:space="preserve"> діє до </w:t>
      </w:r>
      <w:r w:rsidRPr="00325C7D">
        <w:rPr>
          <w:rFonts w:ascii="Times New Roman" w:eastAsia="Times New Roman" w:hAnsi="Times New Roman"/>
          <w:bCs/>
          <w:color w:val="00000A"/>
          <w:sz w:val="24"/>
          <w:szCs w:val="24"/>
          <w:lang w:eastAsia="zh-CN" w:bidi="hi-IN"/>
        </w:rPr>
        <w:t>31 грудня 202</w:t>
      </w:r>
      <w:r w:rsidR="00325C7D" w:rsidRPr="00325C7D">
        <w:rPr>
          <w:rFonts w:ascii="Times New Roman" w:eastAsia="Times New Roman" w:hAnsi="Times New Roman"/>
          <w:bCs/>
          <w:color w:val="00000A"/>
          <w:sz w:val="24"/>
          <w:szCs w:val="24"/>
          <w:lang w:eastAsia="zh-CN" w:bidi="hi-IN"/>
        </w:rPr>
        <w:t xml:space="preserve">4 </w:t>
      </w:r>
      <w:r w:rsidRPr="00325C7D">
        <w:rPr>
          <w:rFonts w:ascii="Times New Roman" w:eastAsia="Times New Roman" w:hAnsi="Times New Roman"/>
          <w:bCs/>
          <w:color w:val="00000A"/>
          <w:sz w:val="24"/>
          <w:szCs w:val="24"/>
          <w:lang w:eastAsia="zh-CN" w:bidi="hi-IN"/>
        </w:rPr>
        <w:t>року</w:t>
      </w:r>
      <w:r w:rsidRPr="009D3FFF">
        <w:rPr>
          <w:rFonts w:ascii="Times New Roman" w:eastAsia="Times New Roman" w:hAnsi="Times New Roman"/>
          <w:bCs/>
          <w:color w:val="00000A"/>
          <w:sz w:val="24"/>
          <w:szCs w:val="24"/>
          <w:lang w:eastAsia="zh-CN" w:bidi="hi-IN"/>
        </w:rPr>
        <w:t>,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272CF9A" w14:textId="4345AF08"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bCs/>
          <w:color w:val="00000A"/>
          <w:sz w:val="24"/>
          <w:szCs w:val="24"/>
          <w:lang w:eastAsia="zh-CN" w:bidi="hi-IN"/>
        </w:rPr>
        <w:t>11.</w:t>
      </w:r>
      <w:r w:rsidR="00325C7D">
        <w:rPr>
          <w:rFonts w:ascii="Times New Roman" w:eastAsia="Times New Roman" w:hAnsi="Times New Roman"/>
          <w:bCs/>
          <w:color w:val="00000A"/>
          <w:sz w:val="24"/>
          <w:szCs w:val="24"/>
          <w:lang w:eastAsia="zh-CN" w:bidi="hi-IN"/>
        </w:rPr>
        <w:t>2</w:t>
      </w:r>
      <w:r w:rsidRPr="009D3FFF">
        <w:rPr>
          <w:rFonts w:ascii="Times New Roman" w:eastAsia="Times New Roman" w:hAnsi="Times New Roman"/>
          <w:bCs/>
          <w:color w:val="00000A"/>
          <w:sz w:val="24"/>
          <w:szCs w:val="24"/>
          <w:lang w:eastAsia="zh-CN" w:bidi="hi-IN"/>
        </w:rPr>
        <w:t>.</w:t>
      </w:r>
      <w:r w:rsidRPr="009D3FFF">
        <w:rPr>
          <w:rFonts w:ascii="Times New Roman" w:eastAsia="Times New Roman" w:hAnsi="Times New Roman"/>
          <w:color w:val="00000A"/>
          <w:sz w:val="24"/>
          <w:szCs w:val="24"/>
          <w:lang w:eastAsia="zh-CN" w:bidi="hi-I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D3FFF">
        <w:rPr>
          <w:rFonts w:ascii="Times New Roman" w:eastAsia="Times New Roman" w:hAnsi="Times New Roman"/>
          <w:bCs/>
          <w:color w:val="00000A"/>
          <w:sz w:val="24"/>
          <w:szCs w:val="24"/>
          <w:lang w:eastAsia="zh-CN" w:bidi="hi-IN"/>
        </w:rPr>
        <w:t xml:space="preserve"> </w:t>
      </w:r>
    </w:p>
    <w:p w14:paraId="09930999" w14:textId="582948C0"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lastRenderedPageBreak/>
        <w:t>11.</w:t>
      </w:r>
      <w:r w:rsidR="00325C7D">
        <w:rPr>
          <w:rFonts w:ascii="Times New Roman" w:eastAsia="Times New Roman" w:hAnsi="Times New Roman"/>
          <w:color w:val="000000"/>
          <w:sz w:val="24"/>
          <w:szCs w:val="24"/>
          <w:lang w:eastAsia="zh-CN" w:bidi="hi-IN"/>
        </w:rPr>
        <w:t>3</w:t>
      </w:r>
      <w:r w:rsidRPr="009D3FFF">
        <w:rPr>
          <w:rFonts w:ascii="Times New Roman" w:eastAsia="Times New Roman" w:hAnsi="Times New Roman"/>
          <w:color w:val="000000"/>
          <w:sz w:val="24"/>
          <w:szCs w:val="24"/>
          <w:lang w:eastAsia="zh-CN" w:bidi="hi-IN"/>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8E3E8B8" w14:textId="127071E4"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4</w:t>
      </w:r>
      <w:r w:rsidRPr="009D3FFF">
        <w:rPr>
          <w:rFonts w:ascii="Times New Roman" w:eastAsia="Times New Roman" w:hAnsi="Times New Roman"/>
          <w:color w:val="000000"/>
          <w:sz w:val="24"/>
          <w:szCs w:val="24"/>
          <w:lang w:eastAsia="zh-CN" w:bidi="hi-IN"/>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A63C187" w14:textId="3EA04BCC"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5</w:t>
      </w:r>
      <w:r w:rsidRPr="009D3FFF">
        <w:rPr>
          <w:rFonts w:ascii="Times New Roman" w:eastAsia="Times New Roman" w:hAnsi="Times New Roman"/>
          <w:color w:val="000000"/>
          <w:sz w:val="24"/>
          <w:szCs w:val="24"/>
          <w:lang w:eastAsia="zh-CN" w:bidi="hi-IN"/>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0040D18" w14:textId="663AE51E" w:rsidR="00B1173C" w:rsidRDefault="00B1173C" w:rsidP="009D3FFF">
      <w:pPr>
        <w:ind w:firstLine="567"/>
        <w:contextualSpacing/>
        <w:jc w:val="both"/>
        <w:rPr>
          <w:rFonts w:ascii="Times New Roman" w:eastAsia="Times New Roman" w:hAnsi="Times New Roman"/>
          <w:color w:val="000000"/>
          <w:sz w:val="24"/>
          <w:szCs w:val="24"/>
          <w:lang w:eastAsia="zh-CN" w:bidi="hi-IN"/>
        </w:rPr>
      </w:pPr>
      <w:r w:rsidRPr="009D3FFF">
        <w:rPr>
          <w:rFonts w:ascii="Times New Roman" w:eastAsia="Times New Roman" w:hAnsi="Times New Roman"/>
          <w:color w:val="000000"/>
          <w:sz w:val="24"/>
          <w:szCs w:val="24"/>
          <w:lang w:eastAsia="zh-CN" w:bidi="hi-IN"/>
        </w:rPr>
        <w:t>11.</w:t>
      </w:r>
      <w:r w:rsidR="00325C7D">
        <w:rPr>
          <w:rFonts w:ascii="Times New Roman" w:eastAsia="Times New Roman" w:hAnsi="Times New Roman"/>
          <w:color w:val="000000"/>
          <w:sz w:val="24"/>
          <w:szCs w:val="24"/>
          <w:lang w:eastAsia="zh-CN" w:bidi="hi-IN"/>
        </w:rPr>
        <w:t>6</w:t>
      </w:r>
      <w:r w:rsidRPr="009D3FFF">
        <w:rPr>
          <w:rFonts w:ascii="Times New Roman" w:eastAsia="Times New Roman" w:hAnsi="Times New Roman"/>
          <w:color w:val="000000"/>
          <w:sz w:val="24"/>
          <w:szCs w:val="24"/>
          <w:lang w:eastAsia="zh-CN" w:bidi="hi-IN"/>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9A6887E" w14:textId="77777777" w:rsidR="00955BEB" w:rsidRPr="009D3FFF" w:rsidRDefault="00955BEB" w:rsidP="009D3FFF">
      <w:pPr>
        <w:ind w:firstLine="567"/>
        <w:contextualSpacing/>
        <w:jc w:val="both"/>
        <w:rPr>
          <w:rFonts w:ascii="Times New Roman" w:hAnsi="Times New Roman"/>
          <w:sz w:val="24"/>
          <w:szCs w:val="24"/>
        </w:rPr>
      </w:pPr>
    </w:p>
    <w:p w14:paraId="26771C46"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A"/>
          <w:sz w:val="24"/>
          <w:szCs w:val="24"/>
          <w:lang w:eastAsia="zh-CN" w:bidi="hi-IN"/>
        </w:rPr>
        <w:t>12. ПРИКІНЦЕВІ ПОЛОЖЕННЯ</w:t>
      </w:r>
    </w:p>
    <w:p w14:paraId="42847901" w14:textId="77777777" w:rsidR="00B1173C" w:rsidRPr="009D3FFF" w:rsidRDefault="00B1173C" w:rsidP="009D3FFF">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12.1. 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 </w:t>
      </w:r>
    </w:p>
    <w:p w14:paraId="6F22F174"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 xml:space="preserve">12.2.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 </w:t>
      </w:r>
    </w:p>
    <w:p w14:paraId="2A95E408"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36C0814" w14:textId="66125C64" w:rsidR="00325C7D" w:rsidRPr="009D3FFF" w:rsidRDefault="00B1173C" w:rsidP="00325C7D">
      <w:pPr>
        <w:ind w:firstLine="432"/>
        <w:jc w:val="both"/>
        <w:rPr>
          <w:sz w:val="24"/>
          <w:szCs w:val="24"/>
        </w:rPr>
      </w:pPr>
      <w:r w:rsidRPr="009D3FFF">
        <w:rPr>
          <w:rFonts w:ascii="Times New Roman" w:hAnsi="Times New Roman"/>
          <w:sz w:val="24"/>
          <w:szCs w:val="24"/>
        </w:rPr>
        <w:t>12.4.</w:t>
      </w:r>
      <w:r w:rsidR="00325C7D" w:rsidRPr="00325C7D">
        <w:rPr>
          <w:rFonts w:ascii="Times New Roman" w:hAnsi="Times New Roman"/>
          <w:sz w:val="24"/>
          <w:szCs w:val="24"/>
        </w:rPr>
        <w:t xml:space="preserve"> </w:t>
      </w:r>
      <w:r w:rsidR="00325C7D" w:rsidRPr="009D3FFF">
        <w:rPr>
          <w:rFonts w:ascii="Times New Roman" w:hAnsi="Times New Roman"/>
          <w:sz w:val="24"/>
          <w:szCs w:val="24"/>
        </w:rPr>
        <w:t>Істотні у</w:t>
      </w:r>
      <w:r w:rsidR="00325C7D" w:rsidRPr="009D3FFF">
        <w:rPr>
          <w:rStyle w:val="FontStyle11"/>
          <w:sz w:val="24"/>
          <w:szCs w:val="24"/>
          <w:lang w:eastAsia="uk-UA"/>
        </w:rPr>
        <w:t xml:space="preserve">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пункті 19 постанови КМУ від 12.10.2022 № 1178 </w:t>
      </w:r>
      <w:r w:rsidR="00325C7D" w:rsidRPr="009D3FFF">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7E8E87" w14:textId="77777777" w:rsidR="00325C7D" w:rsidRPr="009D3FFF" w:rsidRDefault="00325C7D" w:rsidP="00325C7D">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зменшення обсягів закупівлі, зокрема з урахуванням фактичного обсягу видатків замовника;</w:t>
      </w:r>
      <w:bookmarkStart w:id="1" w:name="n75"/>
      <w:bookmarkEnd w:id="1"/>
    </w:p>
    <w:p w14:paraId="2C2EB1C7" w14:textId="77777777" w:rsidR="00325C7D" w:rsidRPr="009D3FFF" w:rsidRDefault="00325C7D" w:rsidP="00325C7D">
      <w:pPr>
        <w:shd w:val="clear" w:color="auto" w:fill="FFFFFF"/>
        <w:ind w:firstLine="709"/>
        <w:jc w:val="both"/>
        <w:rPr>
          <w:rFonts w:ascii="Times New Roman" w:hAnsi="Times New Roman"/>
          <w:sz w:val="24"/>
          <w:szCs w:val="24"/>
          <w:lang w:val="ru-RU"/>
        </w:rPr>
      </w:pPr>
      <w:r w:rsidRPr="009D3FFF">
        <w:rPr>
          <w:rFonts w:ascii="Times New Roman" w:hAnsi="Times New Roman"/>
          <w:sz w:val="24"/>
          <w:szCs w:val="24"/>
          <w:lang w:val="ru-RU" w:eastAsia="uk-UA"/>
        </w:rPr>
        <w:t xml:space="preserve"> - </w:t>
      </w:r>
      <w:r w:rsidRPr="00573894">
        <w:rPr>
          <w:rFonts w:ascii="Times New Roman" w:hAnsi="Times New Roman"/>
          <w:sz w:val="24"/>
          <w:szCs w:val="24"/>
          <w:lang w:eastAsia="uk-UA"/>
        </w:rPr>
        <w:t xml:space="preserve">погодження зміни ціни за одиницю товару в договорі про закупівлю у разі коливання ціни такого товару </w:t>
      </w:r>
      <w:proofErr w:type="gramStart"/>
      <w:r w:rsidRPr="00573894">
        <w:rPr>
          <w:rFonts w:ascii="Times New Roman" w:hAnsi="Times New Roman"/>
          <w:sz w:val="24"/>
          <w:szCs w:val="24"/>
          <w:lang w:eastAsia="uk-UA"/>
        </w:rPr>
        <w:t>на ринку</w:t>
      </w:r>
      <w:proofErr w:type="gramEnd"/>
      <w:r w:rsidRPr="00573894">
        <w:rPr>
          <w:rFonts w:ascii="Times New Roman" w:hAnsi="Times New Roman"/>
          <w:sz w:val="24"/>
          <w:szCs w:val="24"/>
          <w:lang w:eastAsia="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66E5E1" w14:textId="77777777" w:rsidR="00325C7D" w:rsidRPr="009D3FFF" w:rsidRDefault="00325C7D" w:rsidP="00325C7D">
      <w:pPr>
        <w:shd w:val="clear" w:color="auto" w:fill="FFFFFF"/>
        <w:ind w:firstLine="709"/>
        <w:jc w:val="both"/>
        <w:rPr>
          <w:rFonts w:ascii="Times New Roman" w:hAnsi="Times New Roman"/>
          <w:sz w:val="24"/>
          <w:szCs w:val="24"/>
        </w:rPr>
      </w:pPr>
      <w:bookmarkStart w:id="2" w:name="n76"/>
      <w:bookmarkEnd w:id="2"/>
      <w:r w:rsidRPr="009D3FFF">
        <w:rPr>
          <w:rFonts w:ascii="Times New Roman" w:hAnsi="Times New Roman"/>
          <w:sz w:val="24"/>
          <w:szCs w:val="24"/>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lang w:eastAsia="uk-UA"/>
        </w:rPr>
        <w:t xml:space="preserve"> </w:t>
      </w:r>
    </w:p>
    <w:p w14:paraId="048DA044" w14:textId="77777777" w:rsidR="00325C7D" w:rsidRPr="009D3FFF" w:rsidRDefault="00325C7D" w:rsidP="00325C7D">
      <w:pPr>
        <w:shd w:val="clear" w:color="auto" w:fill="FFFFFF"/>
        <w:ind w:firstLine="709"/>
        <w:jc w:val="both"/>
        <w:rPr>
          <w:rFonts w:ascii="Times New Roman" w:hAnsi="Times New Roman"/>
          <w:sz w:val="24"/>
          <w:szCs w:val="24"/>
        </w:rPr>
      </w:pPr>
      <w:bookmarkStart w:id="3" w:name="n77"/>
      <w:bookmarkEnd w:id="3"/>
      <w:r w:rsidRPr="009D3FFF">
        <w:rPr>
          <w:rFonts w:ascii="Times New Roman" w:hAnsi="Times New Roman"/>
          <w:sz w:val="24"/>
          <w:szCs w:val="24"/>
          <w:lang w:eastAsia="uk-UA"/>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9F4AB" w14:textId="77777777" w:rsidR="00325C7D" w:rsidRPr="009D3FFF" w:rsidRDefault="00325C7D" w:rsidP="00325C7D">
      <w:pPr>
        <w:shd w:val="clear" w:color="auto" w:fill="FFFFFF"/>
        <w:ind w:firstLine="709"/>
        <w:jc w:val="both"/>
        <w:rPr>
          <w:rFonts w:ascii="Times New Roman" w:hAnsi="Times New Roman"/>
          <w:sz w:val="24"/>
          <w:szCs w:val="24"/>
        </w:rPr>
      </w:pPr>
      <w:bookmarkStart w:id="4" w:name="n78"/>
      <w:bookmarkEnd w:id="4"/>
      <w:r w:rsidRPr="009D3FFF">
        <w:rPr>
          <w:rFonts w:ascii="Times New Roman" w:hAnsi="Times New Roman"/>
          <w:sz w:val="24"/>
          <w:szCs w:val="24"/>
          <w:lang w:eastAsia="uk-UA"/>
        </w:rPr>
        <w:t xml:space="preserve"> - погодження зміни ціни в договорі про закупівлю в бік зменшення (без зміни кількості (обсягу) та якості товарів, робіт і послуг);</w:t>
      </w:r>
    </w:p>
    <w:p w14:paraId="583C2527" w14:textId="77777777" w:rsidR="00325C7D" w:rsidRPr="009D3FFF" w:rsidRDefault="00325C7D" w:rsidP="00325C7D">
      <w:pPr>
        <w:shd w:val="clear" w:color="auto" w:fill="FFFFFF"/>
        <w:ind w:firstLine="709"/>
        <w:jc w:val="both"/>
        <w:rPr>
          <w:rFonts w:ascii="Times New Roman" w:hAnsi="Times New Roman"/>
          <w:sz w:val="24"/>
          <w:szCs w:val="24"/>
          <w:lang w:eastAsia="uk-UA"/>
        </w:rPr>
      </w:pPr>
      <w:bookmarkStart w:id="5" w:name="n79"/>
      <w:bookmarkEnd w:id="5"/>
      <w:r w:rsidRPr="009D3FFF">
        <w:rPr>
          <w:rFonts w:ascii="Times New Roman" w:hAnsi="Times New Roman"/>
          <w:sz w:val="24"/>
          <w:szCs w:val="24"/>
          <w:lang w:eastAsia="uk-UA"/>
        </w:rPr>
        <w:t xml:space="preserve"> - </w:t>
      </w:r>
      <w:r w:rsidRPr="00573894">
        <w:rPr>
          <w:rFonts w:ascii="Times New Roman" w:hAnsi="Times New Roman"/>
          <w:sz w:val="24"/>
          <w:szCs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D3FFF">
        <w:rPr>
          <w:rFonts w:ascii="Times New Roman" w:hAnsi="Times New Roman"/>
          <w:sz w:val="24"/>
          <w:szCs w:val="24"/>
          <w:lang w:eastAsia="uk-UA"/>
        </w:rPr>
        <w:t>;</w:t>
      </w:r>
    </w:p>
    <w:p w14:paraId="166A2BA0" w14:textId="77777777" w:rsidR="00325C7D" w:rsidRPr="009D3FFF" w:rsidRDefault="00325C7D" w:rsidP="00325C7D">
      <w:pPr>
        <w:shd w:val="clear" w:color="auto" w:fill="FFFFFF"/>
        <w:ind w:firstLine="709"/>
        <w:jc w:val="both"/>
        <w:rPr>
          <w:rFonts w:ascii="Times New Roman" w:hAnsi="Times New Roman"/>
          <w:sz w:val="24"/>
          <w:szCs w:val="24"/>
        </w:rPr>
      </w:pPr>
      <w:bookmarkStart w:id="6" w:name="n80"/>
      <w:bookmarkEnd w:id="6"/>
      <w:r w:rsidRPr="009D3FFF">
        <w:rPr>
          <w:rFonts w:ascii="Times New Roman" w:hAnsi="Times New Roman"/>
          <w:sz w:val="24"/>
          <w:szCs w:val="24"/>
          <w:lang w:eastAsia="uk-UA"/>
        </w:rPr>
        <w:t xml:space="preserve">  - </w:t>
      </w:r>
      <w:r w:rsidRPr="00F27A5F">
        <w:rPr>
          <w:rFonts w:ascii="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w:t>
      </w:r>
      <w:r w:rsidRPr="00F27A5F">
        <w:rPr>
          <w:rFonts w:ascii="Times New Roman" w:hAnsi="Times New Roman" w:cs="Times New Roman"/>
          <w:sz w:val="24"/>
          <w:szCs w:val="24"/>
        </w:rPr>
        <w:t xml:space="preserve">н, зміни курсу іноземної валюти, зміни біржових котирувань або показників </w:t>
      </w:r>
      <w:proofErr w:type="spellStart"/>
      <w:r w:rsidRPr="00F27A5F">
        <w:rPr>
          <w:rFonts w:ascii="Times New Roman" w:hAnsi="Times New Roman" w:cs="Times New Roman"/>
          <w:sz w:val="24"/>
          <w:szCs w:val="24"/>
        </w:rPr>
        <w:t>Platts</w:t>
      </w:r>
      <w:proofErr w:type="spellEnd"/>
      <w:r w:rsidRPr="00F27A5F">
        <w:rPr>
          <w:rFonts w:ascii="Times New Roman" w:hAnsi="Times New Roman" w:cs="Times New Roman"/>
          <w:sz w:val="24"/>
          <w:szCs w:val="24"/>
        </w:rPr>
        <w:t xml:space="preserve">, ARGUS, регульованих цін (тарифів), нормативів, середньозважених цін на електроенергію на </w:t>
      </w:r>
      <w:r w:rsidRPr="00F27A5F">
        <w:rPr>
          <w:rFonts w:ascii="Times New Roman" w:hAnsi="Times New Roman" w:cs="Times New Roman"/>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r w:rsidRPr="009D3FFF">
        <w:rPr>
          <w:rFonts w:ascii="Times New Roman" w:hAnsi="Times New Roman"/>
          <w:sz w:val="24"/>
          <w:szCs w:val="24"/>
          <w:lang w:eastAsia="uk-UA"/>
        </w:rPr>
        <w:t>;</w:t>
      </w:r>
      <w:bookmarkStart w:id="7" w:name="n81"/>
      <w:bookmarkEnd w:id="7"/>
    </w:p>
    <w:p w14:paraId="02186688" w14:textId="77777777" w:rsidR="00325C7D" w:rsidRDefault="00325C7D" w:rsidP="00325C7D">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зміни умов у зв’язку із застосуванням положень частини шостої статті 41 Закону</w:t>
      </w:r>
      <w:r>
        <w:rPr>
          <w:rFonts w:ascii="Times New Roman" w:hAnsi="Times New Roman"/>
          <w:sz w:val="24"/>
          <w:szCs w:val="24"/>
          <w:lang w:eastAsia="uk-UA"/>
        </w:rPr>
        <w:t>;</w:t>
      </w:r>
    </w:p>
    <w:p w14:paraId="7D2214DE" w14:textId="77777777" w:rsidR="00325C7D" w:rsidRDefault="00325C7D" w:rsidP="00325C7D">
      <w:pPr>
        <w:shd w:val="clear" w:color="auto" w:fill="FFFFFF"/>
        <w:ind w:firstLine="709"/>
        <w:jc w:val="both"/>
        <w:rPr>
          <w:sz w:val="24"/>
          <w:szCs w:val="24"/>
        </w:rPr>
      </w:pPr>
      <w:r>
        <w:rPr>
          <w:sz w:val="24"/>
          <w:szCs w:val="24"/>
          <w:highlight w:val="white"/>
        </w:rPr>
        <w:t xml:space="preserve">- </w:t>
      </w:r>
      <w:r w:rsidRPr="00F27A5F">
        <w:rPr>
          <w:rFonts w:ascii="Times New Roman" w:hAnsi="Times New Roman" w:cs="Times New Roman"/>
          <w:sz w:val="24"/>
          <w:szCs w:val="24"/>
          <w:highlight w:val="white"/>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r w:rsidRPr="00F27A5F">
          <w:rPr>
            <w:rFonts w:ascii="Times New Roman" w:hAnsi="Times New Roman" w:cs="Times New Roman"/>
            <w:sz w:val="24"/>
            <w:szCs w:val="24"/>
            <w:highlight w:val="white"/>
            <w:u w:val="single"/>
          </w:rPr>
          <w:t>№ 382</w:t>
        </w:r>
      </w:hyperlink>
      <w:r w:rsidRPr="00F27A5F">
        <w:rPr>
          <w:rFonts w:ascii="Times New Roman" w:hAnsi="Times New Roman" w:cs="Times New Roman"/>
          <w:sz w:val="24"/>
          <w:szCs w:val="24"/>
          <w:highlight w:val="white"/>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sz w:val="24"/>
          <w:szCs w:val="24"/>
          <w:highlight w:val="white"/>
        </w:rPr>
        <w:t>.</w:t>
      </w:r>
    </w:p>
    <w:p w14:paraId="1F8781F6" w14:textId="77777777" w:rsidR="00325C7D" w:rsidRPr="00F27A5F" w:rsidRDefault="00325C7D" w:rsidP="00325C7D">
      <w:pPr>
        <w:pBdr>
          <w:top w:val="nil"/>
          <w:left w:val="nil"/>
          <w:bottom w:val="nil"/>
          <w:right w:val="nil"/>
          <w:between w:val="nil"/>
        </w:pBdr>
        <w:ind w:firstLine="426"/>
        <w:jc w:val="both"/>
        <w:rPr>
          <w:rFonts w:ascii="Times New Roman" w:hAnsi="Times New Roman" w:cs="Times New Roman"/>
          <w:i/>
          <w:color w:val="000000"/>
          <w:sz w:val="24"/>
          <w:szCs w:val="24"/>
          <w:highlight w:val="yellow"/>
        </w:rPr>
      </w:pPr>
      <w:r w:rsidRPr="00F27A5F">
        <w:rPr>
          <w:rFonts w:ascii="Times New Roman" w:hAnsi="Times New Roman" w:cs="Times New Roman"/>
          <w:sz w:val="24"/>
          <w:szCs w:val="24"/>
          <w:highlight w:val="white"/>
        </w:rPr>
        <w:t>У разі внесення змін до істотних умов договору про закупівлю у випадках, передбачених цим пунктом, замовник обов</w:t>
      </w:r>
      <w:r w:rsidRPr="00F27A5F">
        <w:rPr>
          <w:rFonts w:ascii="Times New Roman" w:hAnsi="Times New Roman" w:cs="Times New Roman"/>
          <w:color w:val="000000"/>
          <w:sz w:val="24"/>
          <w:szCs w:val="24"/>
          <w:highlight w:val="white"/>
        </w:rPr>
        <w:t>’язково оприлюднює повідомлення про внесення змін до договору про закупівлю відповідно до вимог Закону з урахуванням цих особливостей.</w:t>
      </w:r>
    </w:p>
    <w:p w14:paraId="0B497E02" w14:textId="2C9187C5" w:rsidR="00B1173C" w:rsidRPr="009D3FFF" w:rsidRDefault="00B1173C" w:rsidP="00325C7D">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5</w:t>
      </w:r>
      <w:r w:rsidRPr="009D3FFF">
        <w:rPr>
          <w:rFonts w:ascii="Times New Roman" w:eastAsia="Times New Roman" w:hAnsi="Times New Roman"/>
          <w:color w:val="00000A"/>
          <w:sz w:val="24"/>
          <w:szCs w:val="24"/>
          <w:lang w:eastAsia="zh-CN" w:bidi="hi-IN"/>
        </w:rPr>
        <w:t xml:space="preserve">.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D73BC2A"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6</w:t>
      </w:r>
      <w:r w:rsidRPr="009D3FFF">
        <w:rPr>
          <w:rFonts w:ascii="Times New Roman" w:eastAsia="Times New Roman" w:hAnsi="Times New Roman"/>
          <w:color w:val="00000A"/>
          <w:sz w:val="24"/>
          <w:szCs w:val="24"/>
          <w:lang w:eastAsia="zh-CN" w:bidi="hi-IN"/>
        </w:rPr>
        <w:t xml:space="preserve">. Взаємовідносини Сторін, не врегульовані цим Договором, регулюються чинним  законодавством України. </w:t>
      </w:r>
    </w:p>
    <w:p w14:paraId="7C065BE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7</w:t>
      </w:r>
      <w:r w:rsidRPr="009D3FFF">
        <w:rPr>
          <w:rFonts w:ascii="Times New Roman" w:eastAsia="Times New Roman" w:hAnsi="Times New Roman"/>
          <w:color w:val="00000A"/>
          <w:sz w:val="24"/>
          <w:szCs w:val="24"/>
          <w:lang w:eastAsia="zh-CN" w:bidi="hi-IN"/>
        </w:rPr>
        <w:t xml:space="preserve">. Після підписання цього Договору всі попередні переговори і листування Сторін стосовно його предмета втрачають силу. </w:t>
      </w:r>
    </w:p>
    <w:p w14:paraId="1B00225B"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8</w:t>
      </w:r>
      <w:r w:rsidRPr="009D3FFF">
        <w:rPr>
          <w:rFonts w:ascii="Times New Roman" w:eastAsia="Times New Roman" w:hAnsi="Times New Roman"/>
          <w:color w:val="00000A"/>
          <w:sz w:val="24"/>
          <w:szCs w:val="24"/>
          <w:lang w:eastAsia="zh-CN" w:bidi="hi-IN"/>
        </w:rPr>
        <w:t xml:space="preserve">. У випадку зміни свого статусу платника податку, Сторона, у якої відбулися зміни, зобов’язана протягом п’яти календарних днів з моменту переходу на іншу систему оподатковування, письмово повідомити про зміни іншу Сторону. </w:t>
      </w:r>
    </w:p>
    <w:p w14:paraId="6F32BF8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9</w:t>
      </w:r>
      <w:r w:rsidRPr="009D3FFF">
        <w:rPr>
          <w:rFonts w:ascii="Times New Roman" w:eastAsia="Times New Roman" w:hAnsi="Times New Roman"/>
          <w:color w:val="00000A"/>
          <w:sz w:val="24"/>
          <w:szCs w:val="24"/>
          <w:lang w:eastAsia="zh-CN" w:bidi="hi-IN"/>
        </w:rPr>
        <w:t xml:space="preserve">.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CA51E93" w14:textId="69333829"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12.1</w:t>
      </w:r>
      <w:r w:rsidR="00E859C0" w:rsidRPr="009D3FFF">
        <w:rPr>
          <w:rFonts w:ascii="Times New Roman" w:eastAsia="Times New Roman" w:hAnsi="Times New Roman"/>
          <w:color w:val="00000A"/>
          <w:sz w:val="24"/>
          <w:szCs w:val="24"/>
          <w:lang w:eastAsia="zh-CN" w:bidi="hi-IN"/>
        </w:rPr>
        <w:t>0</w:t>
      </w:r>
      <w:r w:rsidRPr="009D3FFF">
        <w:rPr>
          <w:rFonts w:ascii="Times New Roman" w:eastAsia="Times New Roman" w:hAnsi="Times New Roman"/>
          <w:color w:val="00000A"/>
          <w:sz w:val="24"/>
          <w:szCs w:val="24"/>
          <w:lang w:eastAsia="zh-CN" w:bidi="hi-IN"/>
        </w:rPr>
        <w:t xml:space="preserve">. Цей Договір складений у двох примірниках, які  мають однакову юридичну силу, по одному для кожної Сторони. </w:t>
      </w:r>
      <w:r w:rsidRPr="009D3FFF">
        <w:rPr>
          <w:rFonts w:ascii="Times New Roman" w:eastAsia="Times New Roman" w:hAnsi="Times New Roman"/>
          <w:b/>
          <w:color w:val="00000A"/>
          <w:sz w:val="24"/>
          <w:szCs w:val="24"/>
          <w:u w:val="single"/>
          <w:lang w:bidi="hi-IN"/>
        </w:rPr>
        <w:t xml:space="preserve"> </w:t>
      </w:r>
    </w:p>
    <w:p w14:paraId="0B0D3950" w14:textId="77777777" w:rsidR="009D3FFF" w:rsidRDefault="009D3FFF" w:rsidP="00B1173C">
      <w:pPr>
        <w:jc w:val="center"/>
        <w:rPr>
          <w:rFonts w:ascii="Times New Roman" w:eastAsia="Times New Roman" w:hAnsi="Times New Roman"/>
          <w:b/>
          <w:sz w:val="24"/>
          <w:szCs w:val="24"/>
          <w:lang w:eastAsia="zh-CN"/>
        </w:rPr>
      </w:pPr>
    </w:p>
    <w:p w14:paraId="0592A321" w14:textId="2B8E3ED5" w:rsidR="00B1173C" w:rsidRPr="009D3FFF" w:rsidRDefault="00B1173C" w:rsidP="00B1173C">
      <w:pPr>
        <w:jc w:val="center"/>
        <w:rPr>
          <w:rFonts w:ascii="Times New Roman" w:hAnsi="Times New Roman"/>
          <w:sz w:val="24"/>
          <w:szCs w:val="24"/>
        </w:rPr>
      </w:pPr>
      <w:r w:rsidRPr="009D3FFF">
        <w:rPr>
          <w:rFonts w:ascii="Times New Roman" w:eastAsia="Times New Roman" w:hAnsi="Times New Roman"/>
          <w:b/>
          <w:sz w:val="24"/>
          <w:szCs w:val="24"/>
          <w:lang w:eastAsia="zh-CN"/>
        </w:rPr>
        <w:t>13.ЮРИДИЧНА АДРЕСА ТА БАНКІВСЬКІ РЕКВІЗИТИ СТОРІН</w:t>
      </w:r>
    </w:p>
    <w:tbl>
      <w:tblPr>
        <w:tblW w:w="9920" w:type="dxa"/>
        <w:jc w:val="center"/>
        <w:tblLayout w:type="fixed"/>
        <w:tblLook w:val="01E0" w:firstRow="1" w:lastRow="1" w:firstColumn="1" w:lastColumn="1" w:noHBand="0" w:noVBand="0"/>
      </w:tblPr>
      <w:tblGrid>
        <w:gridCol w:w="4928"/>
        <w:gridCol w:w="4992"/>
      </w:tblGrid>
      <w:tr w:rsidR="00B1173C" w:rsidRPr="009D3FFF" w14:paraId="03E057E2" w14:textId="77777777" w:rsidTr="009D3FFF">
        <w:trPr>
          <w:cantSplit/>
          <w:trHeight w:val="4247"/>
          <w:jc w:val="center"/>
        </w:trPr>
        <w:tc>
          <w:tcPr>
            <w:tcW w:w="4928" w:type="dxa"/>
          </w:tcPr>
          <w:p w14:paraId="0133A97B" w14:textId="77777777" w:rsidR="009D3FFF" w:rsidRDefault="009D3FFF" w:rsidP="00914D56">
            <w:pPr>
              <w:pStyle w:val="af0"/>
              <w:jc w:val="center"/>
              <w:rPr>
                <w:rFonts w:ascii="Times New Roman" w:hAnsi="Times New Roman" w:cs="Times New Roman"/>
                <w:b/>
                <w:sz w:val="24"/>
                <w:szCs w:val="24"/>
                <w:u w:val="single"/>
                <w:lang w:val="uk-UA"/>
              </w:rPr>
            </w:pPr>
          </w:p>
          <w:p w14:paraId="41F693BB" w14:textId="77777777" w:rsidR="009D3FFF" w:rsidRDefault="009D3FFF" w:rsidP="00914D56">
            <w:pPr>
              <w:pStyle w:val="af0"/>
              <w:jc w:val="center"/>
              <w:rPr>
                <w:rFonts w:ascii="Times New Roman" w:hAnsi="Times New Roman" w:cs="Times New Roman"/>
                <w:b/>
                <w:sz w:val="24"/>
                <w:szCs w:val="24"/>
                <w:u w:val="single"/>
                <w:lang w:val="uk-UA"/>
              </w:rPr>
            </w:pPr>
          </w:p>
          <w:p w14:paraId="6588E587" w14:textId="35F98F2D" w:rsidR="00B1173C" w:rsidRPr="009D3FFF" w:rsidRDefault="00B1173C" w:rsidP="00914D56">
            <w:pPr>
              <w:pStyle w:val="af0"/>
              <w:jc w:val="center"/>
              <w:rPr>
                <w:rFonts w:ascii="Times New Roman" w:hAnsi="Times New Roman" w:cs="Times New Roman"/>
                <w:b/>
                <w:sz w:val="24"/>
                <w:szCs w:val="24"/>
                <w:u w:val="single"/>
                <w:lang w:val="uk-UA"/>
              </w:rPr>
            </w:pPr>
            <w:r w:rsidRPr="009D3FFF">
              <w:rPr>
                <w:rFonts w:ascii="Times New Roman" w:hAnsi="Times New Roman" w:cs="Times New Roman"/>
                <w:b/>
                <w:sz w:val="24"/>
                <w:szCs w:val="24"/>
                <w:u w:val="single"/>
                <w:lang w:val="uk-UA"/>
              </w:rPr>
              <w:t>ПОКУПЕЦЬ</w:t>
            </w:r>
          </w:p>
          <w:p w14:paraId="4FDA6341" w14:textId="77777777" w:rsidR="00FB6DB4" w:rsidRPr="009D3FFF" w:rsidRDefault="00FB6DB4" w:rsidP="00FB6DB4">
            <w:pPr>
              <w:pStyle w:val="af0"/>
              <w:suppressAutoHyphens/>
              <w:ind w:left="179"/>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Комунальне підприємство «Господар» Варвинської селищної ради Чернігівської області</w:t>
            </w:r>
          </w:p>
          <w:p w14:paraId="081E8E15"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b/>
                <w:sz w:val="24"/>
                <w:szCs w:val="24"/>
                <w:lang w:val="uk-UA"/>
              </w:rPr>
              <w:t xml:space="preserve"> </w:t>
            </w:r>
            <w:r w:rsidRPr="009D3FFF">
              <w:rPr>
                <w:rFonts w:ascii="Times New Roman" w:hAnsi="Times New Roman" w:cs="Times New Roman"/>
                <w:sz w:val="24"/>
                <w:szCs w:val="24"/>
                <w:lang w:val="uk-UA"/>
              </w:rPr>
              <w:t>Адреса: вул. Шевченка, 18, смт. Варва, Чернігівська обл., 17600</w:t>
            </w:r>
          </w:p>
          <w:p w14:paraId="173D6A76" w14:textId="77777777" w:rsidR="00B1173C" w:rsidRPr="009D3FFF" w:rsidRDefault="00B1173C" w:rsidP="00914D56">
            <w:pPr>
              <w:pStyle w:val="af0"/>
              <w:ind w:left="-7"/>
              <w:jc w:val="both"/>
              <w:rPr>
                <w:rFonts w:ascii="Times New Roman" w:hAnsi="Times New Roman" w:cs="Times New Roman"/>
                <w:sz w:val="24"/>
                <w:szCs w:val="24"/>
                <w:lang w:val="uk-UA"/>
              </w:rPr>
            </w:pPr>
            <w:proofErr w:type="spellStart"/>
            <w:r w:rsidRPr="009D3FFF">
              <w:rPr>
                <w:rFonts w:ascii="Times New Roman" w:hAnsi="Times New Roman" w:cs="Times New Roman"/>
                <w:sz w:val="24"/>
                <w:szCs w:val="24"/>
                <w:lang w:val="uk-UA"/>
              </w:rPr>
              <w:t>Тел</w:t>
            </w:r>
            <w:proofErr w:type="spellEnd"/>
            <w:r w:rsidRPr="009D3FFF">
              <w:rPr>
                <w:rFonts w:ascii="Times New Roman" w:hAnsi="Times New Roman" w:cs="Times New Roman"/>
                <w:sz w:val="24"/>
                <w:szCs w:val="24"/>
                <w:lang w:val="uk-UA"/>
              </w:rPr>
              <w:t>.: (04636) 2-11-35, 2-11-94</w:t>
            </w:r>
          </w:p>
          <w:p w14:paraId="2A29F880"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E-</w:t>
            </w:r>
            <w:proofErr w:type="spellStart"/>
            <w:r w:rsidRPr="009D3FFF">
              <w:rPr>
                <w:rFonts w:ascii="Times New Roman" w:hAnsi="Times New Roman" w:cs="Times New Roman"/>
                <w:sz w:val="24"/>
                <w:szCs w:val="24"/>
                <w:lang w:val="uk-UA"/>
              </w:rPr>
              <w:t>mail</w:t>
            </w:r>
            <w:proofErr w:type="spellEnd"/>
            <w:r w:rsidRPr="009D3FFF">
              <w:rPr>
                <w:rFonts w:ascii="Times New Roman" w:hAnsi="Times New Roman" w:cs="Times New Roman"/>
                <w:sz w:val="24"/>
                <w:szCs w:val="24"/>
                <w:lang w:val="uk-UA"/>
              </w:rPr>
              <w:t>: kpgospodar1@ukr.net</w:t>
            </w:r>
          </w:p>
          <w:p w14:paraId="272F12DB"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Код ЄДРПОУ: 35074998</w:t>
            </w:r>
          </w:p>
          <w:p w14:paraId="53F3128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ІПН: 350749925052</w:t>
            </w:r>
          </w:p>
          <w:p w14:paraId="2F1BB7D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Свідоцтво платника ПДВ № 100103863</w:t>
            </w:r>
          </w:p>
          <w:p w14:paraId="556970C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Є платником податку на прибуток на загальних умовах</w:t>
            </w:r>
          </w:p>
          <w:p w14:paraId="4919484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Р/рUA423535530000026007301101965</w:t>
            </w:r>
          </w:p>
          <w:p w14:paraId="69F7BE63"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в Філії Чернігівського обласного управління</w:t>
            </w:r>
          </w:p>
          <w:p w14:paraId="604FC4F0"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sz w:val="24"/>
                <w:szCs w:val="24"/>
                <w:lang w:val="uk-UA"/>
              </w:rPr>
              <w:t>АТ «Ощадбанк», МФО 353553</w:t>
            </w:r>
          </w:p>
          <w:p w14:paraId="6F431762"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BE4EF87"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Директор</w:t>
            </w:r>
          </w:p>
          <w:p w14:paraId="18C601A9"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F3A6E5B" w14:textId="77777777" w:rsidR="00B1173C" w:rsidRPr="009D3FFF" w:rsidRDefault="00B1173C" w:rsidP="00914D56">
            <w:pPr>
              <w:widowControl w:val="0"/>
              <w:jc w:val="center"/>
              <w:rPr>
                <w:rFonts w:ascii="Times New Roman" w:hAnsi="Times New Roman"/>
                <w:sz w:val="24"/>
                <w:szCs w:val="24"/>
              </w:rPr>
            </w:pPr>
            <w:r w:rsidRPr="009D3FFF">
              <w:rPr>
                <w:rFonts w:ascii="Times New Roman" w:hAnsi="Times New Roman" w:cs="Times New Roman"/>
                <w:b/>
                <w:sz w:val="24"/>
                <w:szCs w:val="24"/>
              </w:rPr>
              <w:t>_________________ О.Є. Ломака</w:t>
            </w:r>
          </w:p>
          <w:p w14:paraId="7FA8A193"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34B82CF"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2E6032A" w14:textId="77777777" w:rsidR="00B1173C" w:rsidRPr="009D3FFF" w:rsidRDefault="00B1173C" w:rsidP="00914D56">
            <w:pPr>
              <w:widowControl w:val="0"/>
              <w:rPr>
                <w:rFonts w:ascii="Times New Roman" w:hAnsi="Times New Roman"/>
                <w:sz w:val="24"/>
                <w:szCs w:val="24"/>
              </w:rPr>
            </w:pPr>
            <w:r w:rsidRPr="009D3FFF">
              <w:rPr>
                <w:rFonts w:ascii="Times New Roman" w:eastAsia="Times New Roman" w:hAnsi="Times New Roman"/>
                <w:b/>
                <w:color w:val="00000A"/>
                <w:sz w:val="24"/>
                <w:szCs w:val="24"/>
                <w:lang w:val="ru-RU" w:eastAsia="zh-CN" w:bidi="hi-IN"/>
              </w:rPr>
              <w:t xml:space="preserve"> </w:t>
            </w:r>
          </w:p>
        </w:tc>
        <w:tc>
          <w:tcPr>
            <w:tcW w:w="4991" w:type="dxa"/>
          </w:tcPr>
          <w:p w14:paraId="16D817FA"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12492E3B"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4D140C12" w14:textId="7B1C933B" w:rsidR="00B1173C" w:rsidRPr="009D3FFF" w:rsidRDefault="00B1173C" w:rsidP="00914D56">
            <w:pPr>
              <w:widowControl w:val="0"/>
              <w:ind w:firstLine="1560"/>
              <w:outlineLvl w:val="0"/>
              <w:rPr>
                <w:rFonts w:ascii="Times New Roman" w:hAnsi="Times New Roman"/>
                <w:sz w:val="24"/>
                <w:szCs w:val="24"/>
              </w:rPr>
            </w:pPr>
            <w:r w:rsidRPr="009D3FFF">
              <w:rPr>
                <w:rFonts w:ascii="Times New Roman" w:eastAsia="Times New Roman" w:hAnsi="Times New Roman"/>
                <w:b/>
                <w:color w:val="00000A"/>
                <w:sz w:val="24"/>
                <w:szCs w:val="24"/>
                <w:u w:val="single"/>
                <w:lang w:eastAsia="zh-CN" w:bidi="hi-IN"/>
              </w:rPr>
              <w:t>ПОСТАЧАЛЬНИК</w:t>
            </w:r>
          </w:p>
          <w:p w14:paraId="151FE6A7" w14:textId="77777777" w:rsidR="00B1173C" w:rsidRPr="009D3FFF" w:rsidRDefault="00B1173C" w:rsidP="00914D56">
            <w:pPr>
              <w:widowControl w:val="0"/>
              <w:rPr>
                <w:rFonts w:ascii="Times New Roman" w:eastAsia="Arial Unicode MS" w:hAnsi="Times New Roman"/>
                <w:b/>
                <w:color w:val="00000A"/>
                <w:sz w:val="24"/>
                <w:szCs w:val="24"/>
                <w:lang w:eastAsia="zh-CN" w:bidi="hi-IN"/>
              </w:rPr>
            </w:pPr>
            <w:bookmarkStart w:id="8" w:name="_Hlk535914350_Копия_1"/>
            <w:bookmarkEnd w:id="8"/>
          </w:p>
        </w:tc>
      </w:tr>
    </w:tbl>
    <w:p w14:paraId="509829F4" w14:textId="77777777" w:rsidR="00B1173C" w:rsidRDefault="00B1173C" w:rsidP="00B1173C">
      <w:pPr>
        <w:widowControl w:val="0"/>
        <w:ind w:firstLine="567"/>
        <w:jc w:val="center"/>
        <w:textAlignment w:val="baseline"/>
        <w:rPr>
          <w:rFonts w:ascii="Times New Roman" w:hAnsi="Times New Roman"/>
          <w:sz w:val="21"/>
          <w:szCs w:val="21"/>
        </w:rPr>
      </w:pPr>
      <w:bookmarkStart w:id="9" w:name="_Hlk535914350"/>
      <w:bookmarkEnd w:id="9"/>
    </w:p>
    <w:p w14:paraId="788E5FF6" w14:textId="77777777" w:rsidR="00B1173C" w:rsidRDefault="00B1173C" w:rsidP="00B1173C">
      <w:pPr>
        <w:widowControl w:val="0"/>
        <w:ind w:firstLine="567"/>
        <w:jc w:val="center"/>
        <w:textAlignment w:val="baseline"/>
        <w:rPr>
          <w:rFonts w:ascii="Times New Roman" w:hAnsi="Times New Roman"/>
          <w:sz w:val="21"/>
          <w:szCs w:val="21"/>
        </w:rPr>
      </w:pPr>
    </w:p>
    <w:p w14:paraId="090456E8" w14:textId="77777777" w:rsidR="00B1173C" w:rsidRDefault="00B1173C" w:rsidP="00B1173C">
      <w:pPr>
        <w:widowControl w:val="0"/>
        <w:ind w:firstLine="567"/>
        <w:jc w:val="center"/>
        <w:textAlignment w:val="baseline"/>
        <w:rPr>
          <w:rFonts w:ascii="Times New Roman" w:hAnsi="Times New Roman"/>
          <w:sz w:val="21"/>
          <w:szCs w:val="21"/>
        </w:rPr>
      </w:pPr>
    </w:p>
    <w:p w14:paraId="1E2E0698" w14:textId="534CAE90" w:rsidR="003B640B" w:rsidRPr="003B640B" w:rsidRDefault="003B640B" w:rsidP="003B640B">
      <w:pPr>
        <w:tabs>
          <w:tab w:val="left" w:pos="5631"/>
        </w:tabs>
        <w:ind w:firstLine="709"/>
        <w:jc w:val="right"/>
        <w:rPr>
          <w:rFonts w:ascii="Times New Roman" w:hAnsi="Times New Roman" w:cs="Times New Roman"/>
          <w:b/>
          <w:sz w:val="24"/>
          <w:szCs w:val="24"/>
        </w:rPr>
      </w:pPr>
      <w:r w:rsidRPr="003B640B">
        <w:rPr>
          <w:rFonts w:ascii="Times New Roman" w:hAnsi="Times New Roman" w:cs="Times New Roman"/>
          <w:b/>
          <w:sz w:val="24"/>
          <w:szCs w:val="24"/>
        </w:rPr>
        <w:t>Додаток  до Договору</w:t>
      </w:r>
      <w:r w:rsidR="00070894">
        <w:rPr>
          <w:rFonts w:ascii="Times New Roman" w:hAnsi="Times New Roman" w:cs="Times New Roman"/>
          <w:b/>
          <w:sz w:val="24"/>
          <w:szCs w:val="24"/>
        </w:rPr>
        <w:t xml:space="preserve"> №1</w:t>
      </w:r>
    </w:p>
    <w:p w14:paraId="66BFA9F7" w14:textId="77777777" w:rsidR="003B640B" w:rsidRPr="003B640B" w:rsidRDefault="003B640B" w:rsidP="003B640B">
      <w:pPr>
        <w:tabs>
          <w:tab w:val="left" w:pos="5631"/>
        </w:tabs>
        <w:ind w:firstLine="709"/>
        <w:jc w:val="right"/>
        <w:rPr>
          <w:rFonts w:ascii="Times New Roman" w:hAnsi="Times New Roman" w:cs="Times New Roman"/>
          <w:b/>
          <w:sz w:val="24"/>
          <w:szCs w:val="24"/>
        </w:rPr>
      </w:pPr>
    </w:p>
    <w:p w14:paraId="61E86423" w14:textId="77777777"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СПЕЦИФІКАЦІЯ</w:t>
      </w:r>
    </w:p>
    <w:p w14:paraId="2B5672C6" w14:textId="77777777" w:rsidR="003B640B" w:rsidRPr="003B640B" w:rsidRDefault="003B640B" w:rsidP="003B640B">
      <w:pPr>
        <w:tabs>
          <w:tab w:val="left" w:pos="5631"/>
        </w:tabs>
        <w:ind w:firstLine="709"/>
        <w:jc w:val="center"/>
        <w:rPr>
          <w:rFonts w:ascii="Times New Roman" w:hAnsi="Times New Roman" w:cs="Times New Roman"/>
          <w:b/>
          <w:sz w:val="24"/>
          <w:szCs w:val="24"/>
        </w:rPr>
      </w:pPr>
    </w:p>
    <w:p w14:paraId="2E7DEA86" w14:textId="710186F9"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до Договору № ____ від «___» ____________202</w:t>
      </w:r>
      <w:r w:rsidR="00325C7D">
        <w:rPr>
          <w:rFonts w:ascii="Times New Roman" w:hAnsi="Times New Roman" w:cs="Times New Roman"/>
          <w:b/>
          <w:sz w:val="24"/>
          <w:szCs w:val="24"/>
        </w:rPr>
        <w:t>4</w:t>
      </w:r>
      <w:r w:rsidRPr="003B640B">
        <w:rPr>
          <w:rFonts w:ascii="Times New Roman" w:hAnsi="Times New Roman" w:cs="Times New Roman"/>
          <w:b/>
          <w:sz w:val="24"/>
          <w:szCs w:val="24"/>
        </w:rPr>
        <w:t xml:space="preserve"> р.</w:t>
      </w:r>
    </w:p>
    <w:p w14:paraId="2F9AF34B" w14:textId="77777777" w:rsidR="003B640B" w:rsidRPr="003B640B" w:rsidRDefault="003B640B" w:rsidP="003B640B">
      <w:pPr>
        <w:tabs>
          <w:tab w:val="left" w:pos="5631"/>
        </w:tabs>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857"/>
        <w:gridCol w:w="1632"/>
        <w:gridCol w:w="1637"/>
        <w:gridCol w:w="1634"/>
        <w:gridCol w:w="1629"/>
      </w:tblGrid>
      <w:tr w:rsidR="003B640B" w:rsidRPr="003B640B" w14:paraId="581C3667" w14:textId="77777777" w:rsidTr="00FB4756">
        <w:tc>
          <w:tcPr>
            <w:tcW w:w="466" w:type="dxa"/>
            <w:shd w:val="clear" w:color="auto" w:fill="auto"/>
          </w:tcPr>
          <w:p w14:paraId="66744B33" w14:textId="77777777" w:rsidR="003B640B" w:rsidRPr="003B640B" w:rsidRDefault="003B640B" w:rsidP="00FB4756">
            <w:pPr>
              <w:tabs>
                <w:tab w:val="left" w:pos="5631"/>
              </w:tabs>
              <w:jc w:val="center"/>
              <w:rPr>
                <w:rFonts w:ascii="Times New Roman" w:hAnsi="Times New Roman" w:cs="Times New Roman"/>
                <w:sz w:val="24"/>
                <w:szCs w:val="24"/>
              </w:rPr>
            </w:pPr>
            <w:bookmarkStart w:id="10" w:name="_Hlk82071332"/>
            <w:r w:rsidRPr="003B640B">
              <w:rPr>
                <w:rFonts w:ascii="Times New Roman" w:hAnsi="Times New Roman" w:cs="Times New Roman"/>
                <w:sz w:val="24"/>
                <w:szCs w:val="24"/>
              </w:rPr>
              <w:t>№</w:t>
            </w:r>
          </w:p>
        </w:tc>
        <w:tc>
          <w:tcPr>
            <w:tcW w:w="2857" w:type="dxa"/>
            <w:shd w:val="clear" w:color="auto" w:fill="auto"/>
          </w:tcPr>
          <w:p w14:paraId="1675E44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 xml:space="preserve">Найменування товару </w:t>
            </w:r>
          </w:p>
          <w:p w14:paraId="43C26DB3"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(Код ДК 021:2015)</w:t>
            </w:r>
          </w:p>
        </w:tc>
        <w:tc>
          <w:tcPr>
            <w:tcW w:w="1632" w:type="dxa"/>
            <w:shd w:val="clear" w:color="auto" w:fill="auto"/>
          </w:tcPr>
          <w:p w14:paraId="14F74EF0"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Одиниця виміру</w:t>
            </w:r>
          </w:p>
        </w:tc>
        <w:tc>
          <w:tcPr>
            <w:tcW w:w="1637" w:type="dxa"/>
            <w:shd w:val="clear" w:color="auto" w:fill="auto"/>
          </w:tcPr>
          <w:p w14:paraId="6E9BF7AB"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Кількість</w:t>
            </w:r>
          </w:p>
        </w:tc>
        <w:tc>
          <w:tcPr>
            <w:tcW w:w="1634" w:type="dxa"/>
            <w:shd w:val="clear" w:color="auto" w:fill="auto"/>
          </w:tcPr>
          <w:p w14:paraId="70795AF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Ціна за одиницю без ПДВ</w:t>
            </w:r>
          </w:p>
        </w:tc>
        <w:tc>
          <w:tcPr>
            <w:tcW w:w="1629" w:type="dxa"/>
            <w:shd w:val="clear" w:color="auto" w:fill="auto"/>
          </w:tcPr>
          <w:p w14:paraId="7AA2F19E"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Загальна сума без ПДВ (грн.)</w:t>
            </w:r>
          </w:p>
        </w:tc>
      </w:tr>
      <w:tr w:rsidR="003B640B" w:rsidRPr="003B640B" w14:paraId="5449BEB3" w14:textId="77777777" w:rsidTr="00FB4756">
        <w:tc>
          <w:tcPr>
            <w:tcW w:w="466" w:type="dxa"/>
            <w:shd w:val="clear" w:color="auto" w:fill="auto"/>
          </w:tcPr>
          <w:p w14:paraId="4D5FFEEF" w14:textId="77777777" w:rsidR="003B640B" w:rsidRPr="003B640B" w:rsidRDefault="003B640B" w:rsidP="00FB4756">
            <w:pPr>
              <w:tabs>
                <w:tab w:val="left" w:pos="5631"/>
              </w:tabs>
              <w:jc w:val="center"/>
              <w:rPr>
                <w:rFonts w:ascii="Times New Roman" w:hAnsi="Times New Roman" w:cs="Times New Roman"/>
                <w:sz w:val="24"/>
                <w:szCs w:val="24"/>
              </w:rPr>
            </w:pPr>
          </w:p>
        </w:tc>
        <w:tc>
          <w:tcPr>
            <w:tcW w:w="2857" w:type="dxa"/>
            <w:shd w:val="clear" w:color="auto" w:fill="auto"/>
          </w:tcPr>
          <w:p w14:paraId="76C3F7C7" w14:textId="377CA172" w:rsidR="003B640B" w:rsidRPr="003B640B" w:rsidRDefault="00070894" w:rsidP="00FB4756">
            <w:pPr>
              <w:tabs>
                <w:tab w:val="left" w:pos="5631"/>
              </w:tabs>
              <w:jc w:val="center"/>
              <w:rPr>
                <w:rFonts w:ascii="Times New Roman" w:hAnsi="Times New Roman" w:cs="Times New Roman"/>
                <w:b/>
                <w:sz w:val="24"/>
                <w:szCs w:val="24"/>
              </w:rPr>
            </w:pPr>
            <w:r w:rsidRPr="00300BCE">
              <w:rPr>
                <w:rFonts w:ascii="Times New Roman" w:hAnsi="Times New Roman"/>
                <w:b/>
                <w:bCs/>
                <w:color w:val="000000"/>
                <w:sz w:val="24"/>
              </w:rPr>
              <w:t>42130000-9-Арматура трубопровідна</w:t>
            </w:r>
            <w:r w:rsidR="00325C7D">
              <w:rPr>
                <w:rFonts w:ascii="Times New Roman" w:hAnsi="Times New Roman"/>
                <w:b/>
                <w:bCs/>
                <w:color w:val="000000"/>
                <w:sz w:val="24"/>
              </w:rPr>
              <w:t>: крани, вентилі, клапани та подібні пристрої</w:t>
            </w:r>
          </w:p>
        </w:tc>
        <w:tc>
          <w:tcPr>
            <w:tcW w:w="1632" w:type="dxa"/>
            <w:shd w:val="clear" w:color="auto" w:fill="auto"/>
          </w:tcPr>
          <w:p w14:paraId="57058F25"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0B51500B"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4978620E" w14:textId="77777777"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A56856F" w14:textId="77777777" w:rsidR="003B640B" w:rsidRPr="003B640B" w:rsidRDefault="003B640B" w:rsidP="00FB4756">
            <w:pPr>
              <w:tabs>
                <w:tab w:val="left" w:pos="5631"/>
              </w:tabs>
              <w:jc w:val="center"/>
              <w:rPr>
                <w:rFonts w:ascii="Times New Roman" w:hAnsi="Times New Roman" w:cs="Times New Roman"/>
                <w:sz w:val="24"/>
                <w:szCs w:val="24"/>
              </w:rPr>
            </w:pPr>
          </w:p>
        </w:tc>
      </w:tr>
      <w:tr w:rsidR="003B640B" w:rsidRPr="003B640B" w14:paraId="427C99B1" w14:textId="77777777" w:rsidTr="00FB4756">
        <w:tc>
          <w:tcPr>
            <w:tcW w:w="466" w:type="dxa"/>
            <w:shd w:val="clear" w:color="auto" w:fill="auto"/>
          </w:tcPr>
          <w:p w14:paraId="2C25CEE4"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1.</w:t>
            </w:r>
          </w:p>
        </w:tc>
        <w:tc>
          <w:tcPr>
            <w:tcW w:w="2857" w:type="dxa"/>
            <w:shd w:val="clear" w:color="auto" w:fill="auto"/>
          </w:tcPr>
          <w:p w14:paraId="417ECFF4" w14:textId="2E83716F" w:rsidR="003B640B" w:rsidRPr="003B640B" w:rsidRDefault="003B640B" w:rsidP="00FB4756">
            <w:pPr>
              <w:tabs>
                <w:tab w:val="left" w:pos="5631"/>
              </w:tabs>
              <w:jc w:val="center"/>
              <w:rPr>
                <w:rFonts w:ascii="Times New Roman" w:hAnsi="Times New Roman" w:cs="Times New Roman"/>
                <w:sz w:val="24"/>
                <w:szCs w:val="24"/>
              </w:rPr>
            </w:pPr>
          </w:p>
        </w:tc>
        <w:tc>
          <w:tcPr>
            <w:tcW w:w="1632" w:type="dxa"/>
            <w:shd w:val="clear" w:color="auto" w:fill="auto"/>
          </w:tcPr>
          <w:p w14:paraId="38FC964A" w14:textId="5BED0270"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4D1E55C5" w14:textId="2E9D19A1"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1FCD4BF2" w14:textId="27562383"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1E7538A" w14:textId="0C8A0E60"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5E134E1" w14:textId="77777777" w:rsidTr="00FB4756">
        <w:tc>
          <w:tcPr>
            <w:tcW w:w="8226" w:type="dxa"/>
            <w:gridSpan w:val="5"/>
            <w:shd w:val="clear" w:color="auto" w:fill="auto"/>
          </w:tcPr>
          <w:p w14:paraId="4120FCDC"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Загальна сума, без ПДВ</w:t>
            </w:r>
          </w:p>
        </w:tc>
        <w:tc>
          <w:tcPr>
            <w:tcW w:w="1629" w:type="dxa"/>
            <w:shd w:val="clear" w:color="auto" w:fill="auto"/>
          </w:tcPr>
          <w:p w14:paraId="29914A6E" w14:textId="03A374A3"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08242D9" w14:textId="77777777" w:rsidTr="00FB4756">
        <w:tc>
          <w:tcPr>
            <w:tcW w:w="8226" w:type="dxa"/>
            <w:gridSpan w:val="5"/>
            <w:shd w:val="clear" w:color="auto" w:fill="auto"/>
          </w:tcPr>
          <w:p w14:paraId="6BB66A30"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ПДВ</w:t>
            </w:r>
          </w:p>
        </w:tc>
        <w:tc>
          <w:tcPr>
            <w:tcW w:w="1629" w:type="dxa"/>
            <w:shd w:val="clear" w:color="auto" w:fill="auto"/>
          </w:tcPr>
          <w:p w14:paraId="50149418" w14:textId="30BE455E"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1C1865A6" w14:textId="77777777" w:rsidTr="00FB4756">
        <w:tc>
          <w:tcPr>
            <w:tcW w:w="8226" w:type="dxa"/>
            <w:gridSpan w:val="5"/>
            <w:shd w:val="clear" w:color="auto" w:fill="auto"/>
          </w:tcPr>
          <w:p w14:paraId="604B4869"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 xml:space="preserve">Загальна сума з ПДВ </w:t>
            </w:r>
          </w:p>
        </w:tc>
        <w:tc>
          <w:tcPr>
            <w:tcW w:w="1629" w:type="dxa"/>
            <w:shd w:val="clear" w:color="auto" w:fill="auto"/>
          </w:tcPr>
          <w:p w14:paraId="4325CC38" w14:textId="0E77EAD0" w:rsidR="003B640B" w:rsidRPr="003B640B" w:rsidRDefault="003B640B" w:rsidP="00FB4756">
            <w:pPr>
              <w:tabs>
                <w:tab w:val="left" w:pos="5631"/>
              </w:tabs>
              <w:jc w:val="center"/>
              <w:rPr>
                <w:rFonts w:ascii="Times New Roman" w:hAnsi="Times New Roman" w:cs="Times New Roman"/>
                <w:b/>
                <w:bCs/>
                <w:sz w:val="24"/>
                <w:szCs w:val="24"/>
              </w:rPr>
            </w:pPr>
          </w:p>
        </w:tc>
      </w:tr>
      <w:bookmarkEnd w:id="10"/>
    </w:tbl>
    <w:p w14:paraId="6F005AF5" w14:textId="77777777" w:rsidR="003B640B" w:rsidRPr="003B640B" w:rsidRDefault="003B640B" w:rsidP="003B640B">
      <w:pPr>
        <w:tabs>
          <w:tab w:val="left" w:pos="5631"/>
        </w:tabs>
        <w:rPr>
          <w:rFonts w:ascii="Times New Roman" w:hAnsi="Times New Roman" w:cs="Times New Roman"/>
          <w:sz w:val="24"/>
          <w:szCs w:val="24"/>
        </w:rPr>
      </w:pPr>
    </w:p>
    <w:p w14:paraId="7BAE580B" w14:textId="77777777" w:rsidR="003B640B" w:rsidRPr="003B640B" w:rsidRDefault="003B640B" w:rsidP="003B640B">
      <w:pPr>
        <w:tabs>
          <w:tab w:val="left" w:pos="5631"/>
        </w:tabs>
        <w:rPr>
          <w:rFonts w:ascii="Times New Roman" w:hAnsi="Times New Roman" w:cs="Times New Roman"/>
          <w:sz w:val="24"/>
          <w:szCs w:val="24"/>
        </w:rPr>
      </w:pPr>
    </w:p>
    <w:p w14:paraId="6A74A5B0" w14:textId="77777777" w:rsidR="003B640B" w:rsidRPr="003B640B" w:rsidRDefault="003B640B" w:rsidP="003B640B">
      <w:pPr>
        <w:tabs>
          <w:tab w:val="left" w:pos="5631"/>
        </w:tabs>
        <w:rPr>
          <w:rFonts w:ascii="Times New Roman" w:hAnsi="Times New Roman" w:cs="Times New Roman"/>
          <w:sz w:val="24"/>
          <w:szCs w:val="24"/>
        </w:rPr>
      </w:pPr>
    </w:p>
    <w:tbl>
      <w:tblPr>
        <w:tblW w:w="14238" w:type="dxa"/>
        <w:tblLook w:val="01E0" w:firstRow="1" w:lastRow="1" w:firstColumn="1" w:lastColumn="1" w:noHBand="0" w:noVBand="0"/>
      </w:tblPr>
      <w:tblGrid>
        <w:gridCol w:w="4640"/>
        <w:gridCol w:w="832"/>
        <w:gridCol w:w="4383"/>
        <w:gridCol w:w="4383"/>
      </w:tblGrid>
      <w:tr w:rsidR="003B640B" w:rsidRPr="003B640B" w14:paraId="06617DF9" w14:textId="77777777" w:rsidTr="00FB4756">
        <w:tc>
          <w:tcPr>
            <w:tcW w:w="4640" w:type="dxa"/>
            <w:shd w:val="clear" w:color="auto" w:fill="auto"/>
          </w:tcPr>
          <w:p w14:paraId="18054F58"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Покупець</w:t>
            </w:r>
          </w:p>
          <w:p w14:paraId="1EC1A6DB"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Комунальне підприємство «Господар»</w:t>
            </w:r>
          </w:p>
          <w:p w14:paraId="062AE8C4"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Варвинської селищної ради Чернігівської області</w:t>
            </w:r>
          </w:p>
          <w:p w14:paraId="37306C70" w14:textId="77777777" w:rsidR="003B640B" w:rsidRPr="003B640B" w:rsidRDefault="003B640B" w:rsidP="00FB4756">
            <w:pPr>
              <w:jc w:val="center"/>
              <w:rPr>
                <w:rFonts w:ascii="Times New Roman" w:hAnsi="Times New Roman" w:cs="Times New Roman"/>
                <w:b/>
                <w:sz w:val="24"/>
                <w:szCs w:val="24"/>
              </w:rPr>
            </w:pPr>
          </w:p>
          <w:p w14:paraId="57BCD83B" w14:textId="77777777" w:rsidR="003B640B" w:rsidRPr="003B640B" w:rsidRDefault="003B640B" w:rsidP="00FB4756">
            <w:pPr>
              <w:jc w:val="both"/>
              <w:rPr>
                <w:rFonts w:ascii="Times New Roman" w:hAnsi="Times New Roman" w:cs="Times New Roman"/>
                <w:sz w:val="24"/>
                <w:szCs w:val="24"/>
              </w:rPr>
            </w:pPr>
          </w:p>
          <w:p w14:paraId="02C03D95" w14:textId="77777777" w:rsidR="003B640B" w:rsidRPr="003B640B" w:rsidRDefault="003B640B" w:rsidP="00FB4756">
            <w:pPr>
              <w:jc w:val="both"/>
              <w:rPr>
                <w:rFonts w:ascii="Times New Roman" w:hAnsi="Times New Roman" w:cs="Times New Roman"/>
                <w:sz w:val="24"/>
                <w:szCs w:val="24"/>
              </w:rPr>
            </w:pPr>
          </w:p>
          <w:p w14:paraId="2407310E" w14:textId="77777777" w:rsidR="003B640B" w:rsidRPr="003B640B" w:rsidRDefault="003B640B" w:rsidP="00FB4756">
            <w:pPr>
              <w:jc w:val="both"/>
              <w:rPr>
                <w:rFonts w:ascii="Times New Roman" w:hAnsi="Times New Roman" w:cs="Times New Roman"/>
                <w:sz w:val="24"/>
                <w:szCs w:val="24"/>
              </w:rPr>
            </w:pPr>
          </w:p>
          <w:p w14:paraId="42F1BB35"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Директор</w:t>
            </w:r>
          </w:p>
          <w:p w14:paraId="4EA7B7EB" w14:textId="77777777" w:rsidR="003B640B" w:rsidRPr="003B640B" w:rsidRDefault="003B640B" w:rsidP="00FB4756">
            <w:pPr>
              <w:jc w:val="both"/>
              <w:rPr>
                <w:rFonts w:ascii="Times New Roman" w:hAnsi="Times New Roman" w:cs="Times New Roman"/>
                <w:sz w:val="24"/>
                <w:szCs w:val="24"/>
              </w:rPr>
            </w:pPr>
          </w:p>
          <w:p w14:paraId="1347A025" w14:textId="0BA53E92"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________________________</w:t>
            </w:r>
            <w:r w:rsidR="00325C7D">
              <w:rPr>
                <w:rFonts w:ascii="Times New Roman" w:hAnsi="Times New Roman" w:cs="Times New Roman"/>
                <w:sz w:val="24"/>
                <w:szCs w:val="24"/>
              </w:rPr>
              <w:t xml:space="preserve"> </w:t>
            </w:r>
            <w:r w:rsidRPr="003B640B">
              <w:rPr>
                <w:rFonts w:ascii="Times New Roman" w:hAnsi="Times New Roman" w:cs="Times New Roman"/>
                <w:sz w:val="24"/>
                <w:szCs w:val="24"/>
              </w:rPr>
              <w:t>О.Є. Ломака</w:t>
            </w:r>
          </w:p>
          <w:p w14:paraId="3DD762E4" w14:textId="77777777" w:rsidR="003B640B" w:rsidRPr="003B640B" w:rsidRDefault="003B640B" w:rsidP="00FB4756">
            <w:pPr>
              <w:jc w:val="both"/>
              <w:rPr>
                <w:rFonts w:ascii="Times New Roman" w:hAnsi="Times New Roman" w:cs="Times New Roman"/>
                <w:sz w:val="24"/>
                <w:szCs w:val="24"/>
              </w:rPr>
            </w:pPr>
          </w:p>
          <w:p w14:paraId="0AF98831"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МП</w:t>
            </w:r>
          </w:p>
        </w:tc>
        <w:tc>
          <w:tcPr>
            <w:tcW w:w="832" w:type="dxa"/>
            <w:shd w:val="clear" w:color="auto" w:fill="auto"/>
          </w:tcPr>
          <w:p w14:paraId="21EA7E98" w14:textId="77777777" w:rsidR="003B640B" w:rsidRPr="003B640B" w:rsidRDefault="003B640B" w:rsidP="00FB4756">
            <w:pPr>
              <w:tabs>
                <w:tab w:val="left" w:pos="5631"/>
              </w:tabs>
              <w:jc w:val="both"/>
              <w:rPr>
                <w:rFonts w:ascii="Times New Roman" w:hAnsi="Times New Roman" w:cs="Times New Roman"/>
                <w:sz w:val="24"/>
                <w:szCs w:val="24"/>
              </w:rPr>
            </w:pPr>
          </w:p>
        </w:tc>
        <w:tc>
          <w:tcPr>
            <w:tcW w:w="4383" w:type="dxa"/>
          </w:tcPr>
          <w:p w14:paraId="3C0748F0" w14:textId="77777777" w:rsidR="003B640B" w:rsidRPr="003B640B" w:rsidRDefault="003B640B" w:rsidP="00FB4756">
            <w:pPr>
              <w:tabs>
                <w:tab w:val="left" w:pos="5631"/>
              </w:tabs>
              <w:jc w:val="center"/>
              <w:rPr>
                <w:rFonts w:ascii="Times New Roman" w:hAnsi="Times New Roman" w:cs="Times New Roman"/>
                <w:b/>
                <w:bCs/>
                <w:sz w:val="24"/>
                <w:szCs w:val="24"/>
              </w:rPr>
            </w:pPr>
            <w:r w:rsidRPr="003B640B">
              <w:rPr>
                <w:rFonts w:ascii="Times New Roman" w:hAnsi="Times New Roman" w:cs="Times New Roman"/>
                <w:b/>
                <w:bCs/>
                <w:sz w:val="24"/>
                <w:szCs w:val="24"/>
              </w:rPr>
              <w:t>Постачальник</w:t>
            </w:r>
          </w:p>
          <w:p w14:paraId="15E74EEC" w14:textId="77777777" w:rsidR="00070894"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4B7663EC" w14:textId="77777777" w:rsidR="00070894" w:rsidRDefault="00070894" w:rsidP="00FB4756">
            <w:pPr>
              <w:jc w:val="both"/>
              <w:rPr>
                <w:rFonts w:ascii="Times New Roman" w:hAnsi="Times New Roman" w:cs="Times New Roman"/>
                <w:sz w:val="24"/>
                <w:szCs w:val="24"/>
              </w:rPr>
            </w:pPr>
          </w:p>
          <w:p w14:paraId="26C79B7E" w14:textId="77777777" w:rsidR="00070894" w:rsidRDefault="00070894" w:rsidP="00FB4756">
            <w:pPr>
              <w:jc w:val="both"/>
              <w:rPr>
                <w:rFonts w:ascii="Times New Roman" w:hAnsi="Times New Roman" w:cs="Times New Roman"/>
                <w:sz w:val="24"/>
                <w:szCs w:val="24"/>
              </w:rPr>
            </w:pPr>
          </w:p>
          <w:p w14:paraId="1C8FE902" w14:textId="77777777" w:rsidR="00070894" w:rsidRDefault="00070894" w:rsidP="00FB4756">
            <w:pPr>
              <w:jc w:val="both"/>
              <w:rPr>
                <w:rFonts w:ascii="Times New Roman" w:hAnsi="Times New Roman" w:cs="Times New Roman"/>
                <w:sz w:val="24"/>
                <w:szCs w:val="24"/>
              </w:rPr>
            </w:pPr>
          </w:p>
          <w:p w14:paraId="625FF013" w14:textId="77777777" w:rsidR="00070894" w:rsidRDefault="00070894" w:rsidP="00FB4756">
            <w:pPr>
              <w:jc w:val="both"/>
              <w:rPr>
                <w:rFonts w:ascii="Times New Roman" w:hAnsi="Times New Roman" w:cs="Times New Roman"/>
                <w:sz w:val="24"/>
                <w:szCs w:val="24"/>
              </w:rPr>
            </w:pPr>
          </w:p>
          <w:p w14:paraId="68A683D8" w14:textId="77777777" w:rsidR="00070894" w:rsidRDefault="00070894" w:rsidP="00FB4756">
            <w:pPr>
              <w:jc w:val="both"/>
              <w:rPr>
                <w:rFonts w:ascii="Times New Roman" w:hAnsi="Times New Roman" w:cs="Times New Roman"/>
                <w:sz w:val="24"/>
                <w:szCs w:val="24"/>
              </w:rPr>
            </w:pPr>
          </w:p>
          <w:p w14:paraId="0B54ACD1" w14:textId="77777777" w:rsidR="00070894" w:rsidRDefault="00070894" w:rsidP="00FB4756">
            <w:pPr>
              <w:jc w:val="both"/>
              <w:rPr>
                <w:rFonts w:ascii="Times New Roman" w:hAnsi="Times New Roman" w:cs="Times New Roman"/>
                <w:sz w:val="24"/>
                <w:szCs w:val="24"/>
              </w:rPr>
            </w:pPr>
          </w:p>
          <w:p w14:paraId="4120C924" w14:textId="77777777" w:rsidR="00070894" w:rsidRDefault="00070894" w:rsidP="00FB4756">
            <w:pPr>
              <w:jc w:val="both"/>
              <w:rPr>
                <w:rFonts w:ascii="Times New Roman" w:hAnsi="Times New Roman" w:cs="Times New Roman"/>
                <w:sz w:val="24"/>
                <w:szCs w:val="24"/>
              </w:rPr>
            </w:pPr>
          </w:p>
          <w:p w14:paraId="556BE4D6" w14:textId="4A768D8A"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2736C5CD" w14:textId="3B952C86" w:rsidR="00070894" w:rsidRPr="003B640B" w:rsidRDefault="003B640B" w:rsidP="00070894">
            <w:pPr>
              <w:jc w:val="both"/>
              <w:rPr>
                <w:rFonts w:ascii="Times New Roman" w:hAnsi="Times New Roman" w:cs="Times New Roman"/>
                <w:sz w:val="24"/>
                <w:szCs w:val="24"/>
              </w:rPr>
            </w:pPr>
            <w:r w:rsidRPr="003B640B">
              <w:rPr>
                <w:rFonts w:ascii="Times New Roman" w:hAnsi="Times New Roman" w:cs="Times New Roman"/>
                <w:sz w:val="24"/>
                <w:szCs w:val="24"/>
              </w:rPr>
              <w:t xml:space="preserve">                   ______________________ </w:t>
            </w:r>
          </w:p>
          <w:p w14:paraId="25414ECA" w14:textId="2977E1DD" w:rsidR="003B640B" w:rsidRPr="003B640B" w:rsidRDefault="003B640B" w:rsidP="00FB4756">
            <w:pPr>
              <w:tabs>
                <w:tab w:val="left" w:pos="5631"/>
              </w:tabs>
              <w:jc w:val="both"/>
              <w:rPr>
                <w:rFonts w:ascii="Times New Roman" w:hAnsi="Times New Roman" w:cs="Times New Roman"/>
                <w:sz w:val="24"/>
                <w:szCs w:val="24"/>
              </w:rPr>
            </w:pPr>
          </w:p>
        </w:tc>
        <w:tc>
          <w:tcPr>
            <w:tcW w:w="4383" w:type="dxa"/>
            <w:shd w:val="clear" w:color="auto" w:fill="auto"/>
          </w:tcPr>
          <w:p w14:paraId="55786257" w14:textId="77777777" w:rsidR="003B640B" w:rsidRPr="003B640B" w:rsidRDefault="003B640B" w:rsidP="00FB4756">
            <w:pPr>
              <w:tabs>
                <w:tab w:val="left" w:pos="5631"/>
              </w:tabs>
              <w:jc w:val="both"/>
              <w:rPr>
                <w:rFonts w:ascii="Times New Roman" w:hAnsi="Times New Roman" w:cs="Times New Roman"/>
                <w:sz w:val="24"/>
                <w:szCs w:val="24"/>
              </w:rPr>
            </w:pPr>
          </w:p>
        </w:tc>
      </w:tr>
    </w:tbl>
    <w:p w14:paraId="0686C38C" w14:textId="77777777" w:rsidR="00B1173C" w:rsidRDefault="00B1173C" w:rsidP="00B1173C">
      <w:pPr>
        <w:widowControl w:val="0"/>
        <w:ind w:firstLine="567"/>
        <w:jc w:val="center"/>
        <w:textAlignment w:val="baseline"/>
        <w:rPr>
          <w:rFonts w:ascii="Times New Roman" w:hAnsi="Times New Roman"/>
          <w:sz w:val="21"/>
          <w:szCs w:val="21"/>
        </w:rPr>
      </w:pPr>
    </w:p>
    <w:p w14:paraId="7B088D59" w14:textId="77777777" w:rsidR="00B1173C" w:rsidRDefault="00B1173C" w:rsidP="00B1173C">
      <w:pPr>
        <w:widowControl w:val="0"/>
        <w:ind w:firstLine="567"/>
        <w:jc w:val="center"/>
        <w:textAlignment w:val="baseline"/>
        <w:rPr>
          <w:rFonts w:ascii="Times New Roman" w:hAnsi="Times New Roman"/>
          <w:sz w:val="21"/>
          <w:szCs w:val="21"/>
        </w:rPr>
      </w:pPr>
    </w:p>
    <w:p w14:paraId="12239814" w14:textId="77777777" w:rsidR="00B1173C" w:rsidRDefault="00B1173C" w:rsidP="00B1173C">
      <w:pPr>
        <w:widowControl w:val="0"/>
        <w:ind w:firstLine="567"/>
        <w:jc w:val="center"/>
        <w:textAlignment w:val="baseline"/>
        <w:rPr>
          <w:rFonts w:ascii="Times New Roman" w:hAnsi="Times New Roman"/>
          <w:sz w:val="21"/>
          <w:szCs w:val="21"/>
        </w:rPr>
      </w:pPr>
    </w:p>
    <w:p w14:paraId="7A8DFDC5" w14:textId="77777777" w:rsidR="00B1173C" w:rsidRDefault="00B1173C" w:rsidP="00B1173C">
      <w:pPr>
        <w:widowControl w:val="0"/>
        <w:ind w:firstLine="567"/>
        <w:jc w:val="center"/>
        <w:textAlignment w:val="baseline"/>
        <w:rPr>
          <w:rFonts w:ascii="Times New Roman" w:hAnsi="Times New Roman"/>
          <w:sz w:val="21"/>
          <w:szCs w:val="21"/>
        </w:rPr>
      </w:pPr>
    </w:p>
    <w:p w14:paraId="344D6BD9" w14:textId="77777777" w:rsidR="00B1173C" w:rsidRDefault="00B1173C" w:rsidP="00B1173C">
      <w:pPr>
        <w:widowControl w:val="0"/>
        <w:ind w:firstLine="567"/>
        <w:jc w:val="center"/>
        <w:textAlignment w:val="baseline"/>
        <w:rPr>
          <w:rFonts w:ascii="Times New Roman" w:hAnsi="Times New Roman"/>
          <w:sz w:val="21"/>
          <w:szCs w:val="21"/>
        </w:rPr>
      </w:pPr>
    </w:p>
    <w:p w14:paraId="192F3249" w14:textId="77777777" w:rsidR="00B1173C" w:rsidRDefault="00B1173C" w:rsidP="00B1173C">
      <w:pPr>
        <w:widowControl w:val="0"/>
        <w:ind w:firstLine="567"/>
        <w:jc w:val="center"/>
        <w:textAlignment w:val="baseline"/>
        <w:rPr>
          <w:rFonts w:ascii="Times New Roman" w:hAnsi="Times New Roman"/>
          <w:sz w:val="21"/>
          <w:szCs w:val="21"/>
        </w:rPr>
      </w:pPr>
    </w:p>
    <w:p w14:paraId="42A8D4D0" w14:textId="77777777" w:rsidR="00B1173C" w:rsidRDefault="00B1173C" w:rsidP="00B1173C">
      <w:pPr>
        <w:widowControl w:val="0"/>
        <w:ind w:firstLine="567"/>
        <w:jc w:val="center"/>
        <w:textAlignment w:val="baseline"/>
        <w:rPr>
          <w:rFonts w:ascii="Times New Roman" w:hAnsi="Times New Roman"/>
          <w:sz w:val="21"/>
          <w:szCs w:val="21"/>
        </w:rPr>
      </w:pPr>
    </w:p>
    <w:p w14:paraId="61F9158A" w14:textId="77777777" w:rsidR="00B1173C" w:rsidRDefault="00B1173C" w:rsidP="00B1173C">
      <w:pPr>
        <w:widowControl w:val="0"/>
        <w:ind w:firstLine="567"/>
        <w:jc w:val="center"/>
        <w:textAlignment w:val="baseline"/>
        <w:rPr>
          <w:rFonts w:ascii="Times New Roman" w:hAnsi="Times New Roman"/>
          <w:sz w:val="21"/>
          <w:szCs w:val="21"/>
        </w:rPr>
      </w:pPr>
    </w:p>
    <w:p w14:paraId="2BBC3124" w14:textId="77777777" w:rsidR="00B1173C" w:rsidRDefault="00B1173C" w:rsidP="00B1173C">
      <w:pPr>
        <w:widowControl w:val="0"/>
        <w:ind w:firstLine="567"/>
        <w:jc w:val="center"/>
        <w:textAlignment w:val="baseline"/>
        <w:rPr>
          <w:rFonts w:ascii="Times New Roman" w:hAnsi="Times New Roman"/>
          <w:sz w:val="21"/>
          <w:szCs w:val="21"/>
        </w:rPr>
      </w:pPr>
    </w:p>
    <w:p w14:paraId="6DB5FC08" w14:textId="77777777" w:rsidR="00B1173C" w:rsidRDefault="00B1173C" w:rsidP="00B1173C">
      <w:pPr>
        <w:widowControl w:val="0"/>
        <w:ind w:firstLine="567"/>
        <w:jc w:val="center"/>
        <w:textAlignment w:val="baseline"/>
        <w:rPr>
          <w:rFonts w:ascii="Times New Roman" w:hAnsi="Times New Roman"/>
          <w:sz w:val="21"/>
          <w:szCs w:val="21"/>
        </w:rPr>
      </w:pPr>
    </w:p>
    <w:p w14:paraId="7992A375" w14:textId="77777777" w:rsidR="00B1173C" w:rsidRDefault="00B1173C" w:rsidP="00B1173C">
      <w:pPr>
        <w:widowControl w:val="0"/>
        <w:ind w:firstLine="567"/>
        <w:jc w:val="center"/>
        <w:textAlignment w:val="baseline"/>
        <w:rPr>
          <w:rFonts w:ascii="Times New Roman" w:hAnsi="Times New Roman"/>
          <w:sz w:val="21"/>
          <w:szCs w:val="21"/>
        </w:rPr>
      </w:pPr>
    </w:p>
    <w:p w14:paraId="0995B6B8" w14:textId="77777777" w:rsidR="00B1173C" w:rsidRDefault="00B1173C" w:rsidP="00B1173C">
      <w:pPr>
        <w:widowControl w:val="0"/>
        <w:ind w:firstLine="567"/>
        <w:jc w:val="center"/>
        <w:textAlignment w:val="baseline"/>
        <w:rPr>
          <w:rFonts w:ascii="Times New Roman" w:hAnsi="Times New Roman"/>
          <w:sz w:val="21"/>
          <w:szCs w:val="21"/>
        </w:rPr>
      </w:pPr>
    </w:p>
    <w:p w14:paraId="4F8F6405" w14:textId="77777777" w:rsidR="00B1173C" w:rsidRDefault="00B1173C" w:rsidP="00B1173C">
      <w:pPr>
        <w:widowControl w:val="0"/>
        <w:ind w:firstLine="567"/>
        <w:jc w:val="center"/>
        <w:textAlignment w:val="baseline"/>
        <w:rPr>
          <w:rFonts w:ascii="Times New Roman" w:hAnsi="Times New Roman"/>
          <w:sz w:val="21"/>
          <w:szCs w:val="21"/>
        </w:rPr>
      </w:pPr>
    </w:p>
    <w:sectPr w:rsidR="00B1173C">
      <w:pgSz w:w="11906" w:h="16838"/>
      <w:pgMar w:top="426"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CC"/>
    <w:family w:val="swiss"/>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1AB1"/>
    <w:multiLevelType w:val="multilevel"/>
    <w:tmpl w:val="FFFFFFFF"/>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4E892734"/>
    <w:multiLevelType w:val="multilevel"/>
    <w:tmpl w:val="FFFFFFFF"/>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6A936C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A1B"/>
    <w:rsid w:val="0004533C"/>
    <w:rsid w:val="000458EC"/>
    <w:rsid w:val="00061048"/>
    <w:rsid w:val="00070894"/>
    <w:rsid w:val="00074490"/>
    <w:rsid w:val="000E379B"/>
    <w:rsid w:val="00151610"/>
    <w:rsid w:val="00192673"/>
    <w:rsid w:val="002258EA"/>
    <w:rsid w:val="002612DE"/>
    <w:rsid w:val="00287D8A"/>
    <w:rsid w:val="00296330"/>
    <w:rsid w:val="002A0695"/>
    <w:rsid w:val="002A1D99"/>
    <w:rsid w:val="002B2EFB"/>
    <w:rsid w:val="002D655E"/>
    <w:rsid w:val="00300BCE"/>
    <w:rsid w:val="0031578F"/>
    <w:rsid w:val="00325C7D"/>
    <w:rsid w:val="00327AD9"/>
    <w:rsid w:val="003504E7"/>
    <w:rsid w:val="00350CA1"/>
    <w:rsid w:val="003541D3"/>
    <w:rsid w:val="00385D74"/>
    <w:rsid w:val="003B640B"/>
    <w:rsid w:val="003C3691"/>
    <w:rsid w:val="004147BA"/>
    <w:rsid w:val="004C5878"/>
    <w:rsid w:val="004D0067"/>
    <w:rsid w:val="004E778B"/>
    <w:rsid w:val="0050123B"/>
    <w:rsid w:val="00522057"/>
    <w:rsid w:val="00532594"/>
    <w:rsid w:val="0054454C"/>
    <w:rsid w:val="005553A8"/>
    <w:rsid w:val="005835EE"/>
    <w:rsid w:val="005D1F98"/>
    <w:rsid w:val="005D6726"/>
    <w:rsid w:val="00612E1C"/>
    <w:rsid w:val="0066490A"/>
    <w:rsid w:val="006B75BC"/>
    <w:rsid w:val="006E0E79"/>
    <w:rsid w:val="00707DB6"/>
    <w:rsid w:val="00712362"/>
    <w:rsid w:val="00732E9D"/>
    <w:rsid w:val="007A3F33"/>
    <w:rsid w:val="007C7CFF"/>
    <w:rsid w:val="007C7D39"/>
    <w:rsid w:val="007D2A53"/>
    <w:rsid w:val="00811859"/>
    <w:rsid w:val="0086079F"/>
    <w:rsid w:val="00890270"/>
    <w:rsid w:val="008C2856"/>
    <w:rsid w:val="008D0FB8"/>
    <w:rsid w:val="00917F0C"/>
    <w:rsid w:val="00931B1B"/>
    <w:rsid w:val="0093674D"/>
    <w:rsid w:val="00952FB6"/>
    <w:rsid w:val="00955BEB"/>
    <w:rsid w:val="00974C36"/>
    <w:rsid w:val="009A0450"/>
    <w:rsid w:val="009D3FFF"/>
    <w:rsid w:val="009E4075"/>
    <w:rsid w:val="00A62835"/>
    <w:rsid w:val="00A85D80"/>
    <w:rsid w:val="00AA1F2D"/>
    <w:rsid w:val="00AC2B4D"/>
    <w:rsid w:val="00AE3C1A"/>
    <w:rsid w:val="00B1173C"/>
    <w:rsid w:val="00B1197A"/>
    <w:rsid w:val="00B40A1B"/>
    <w:rsid w:val="00B66DE4"/>
    <w:rsid w:val="00BD31BA"/>
    <w:rsid w:val="00BF5E97"/>
    <w:rsid w:val="00C36F84"/>
    <w:rsid w:val="00C53F5A"/>
    <w:rsid w:val="00C73AEF"/>
    <w:rsid w:val="00C750A5"/>
    <w:rsid w:val="00C83745"/>
    <w:rsid w:val="00C875AF"/>
    <w:rsid w:val="00CF09DA"/>
    <w:rsid w:val="00D15B9C"/>
    <w:rsid w:val="00D15EA7"/>
    <w:rsid w:val="00D173F6"/>
    <w:rsid w:val="00D24CF4"/>
    <w:rsid w:val="00D6070E"/>
    <w:rsid w:val="00DA5F94"/>
    <w:rsid w:val="00DF6672"/>
    <w:rsid w:val="00E0008E"/>
    <w:rsid w:val="00E363B4"/>
    <w:rsid w:val="00E47A65"/>
    <w:rsid w:val="00E859C0"/>
    <w:rsid w:val="00EA6328"/>
    <w:rsid w:val="00ED03C9"/>
    <w:rsid w:val="00F35E5C"/>
    <w:rsid w:val="00F72FC2"/>
    <w:rsid w:val="00FB6DB4"/>
    <w:rsid w:val="00FD07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F77"/>
  <w15:docId w15:val="{12C58BA4-4C57-4831-88D7-B7824A3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cs="Calibri"/>
      <w:sz w:val="20"/>
      <w:szCs w:val="20"/>
      <w:lang w:val="uk-UA"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eastAsia="Calibri" w:hAnsi="Tahoma" w:cs="Tahoma"/>
      <w:sz w:val="16"/>
      <w:szCs w:val="16"/>
      <w:lang w:val="uk-UA" w:eastAsia="ru-RU"/>
    </w:rPr>
  </w:style>
  <w:style w:type="character" w:customStyle="1" w:styleId="featuresname">
    <w:name w:val="features_name"/>
    <w:basedOn w:val="a1"/>
    <w:qFormat/>
  </w:style>
  <w:style w:type="character" w:customStyle="1" w:styleId="featuresvalue">
    <w:name w:val="features_value"/>
    <w:basedOn w:val="a1"/>
    <w:qFormat/>
  </w:style>
  <w:style w:type="character" w:customStyle="1" w:styleId="HTML">
    <w:name w:val="Стандартный HTML Знак"/>
    <w:basedOn w:val="a1"/>
    <w:qFormat/>
    <w:rPr>
      <w:rFonts w:ascii="Courier New" w:eastAsia="Times New Roman" w:hAnsi="Courier New" w:cs="Courier New"/>
      <w:sz w:val="20"/>
      <w:szCs w:val="20"/>
      <w:lang w:eastAsia="ru-RU"/>
    </w:rPr>
  </w:style>
  <w:style w:type="character" w:customStyle="1" w:styleId="y2iqfc">
    <w:name w:val="y2iqfc"/>
    <w:basedOn w:val="a1"/>
    <w:qFormat/>
  </w:style>
  <w:style w:type="character" w:customStyle="1" w:styleId="docdata">
    <w:name w:val="docdata"/>
    <w:basedOn w:val="a1"/>
    <w:qFormat/>
  </w:style>
  <w:style w:type="character" w:customStyle="1" w:styleId="FontStyle11">
    <w:name w:val="Font Style11"/>
    <w:qFormat/>
    <w:rPr>
      <w:rFonts w:ascii="Times New Roman" w:hAnsi="Times New Roman" w:cs="Times New Roman"/>
      <w:sz w:val="22"/>
      <w:szCs w:val="22"/>
    </w:rPr>
  </w:style>
  <w:style w:type="character" w:styleId="a5">
    <w:name w:val="Hyperlink"/>
    <w:rPr>
      <w:color w:val="000080"/>
      <w:u w:val="single"/>
    </w:rPr>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ru-RU"/>
    </w:rPr>
  </w:style>
  <w:style w:type="paragraph" w:customStyle="1" w:styleId="22795">
    <w:name w:val="22795"/>
    <w:basedOn w:val="a"/>
    <w:qFormat/>
    <w:pPr>
      <w:suppressAutoHyphens w:val="0"/>
      <w:spacing w:before="280" w:after="280"/>
    </w:pPr>
    <w:rPr>
      <w:rFonts w:ascii="Times New Roman" w:eastAsia="Times New Roman" w:hAnsi="Times New Roman" w:cs="Times New Roman"/>
      <w:sz w:val="24"/>
      <w:szCs w:val="24"/>
      <w:lang w:val="ru-RU"/>
    </w:rPr>
  </w:style>
  <w:style w:type="paragraph" w:styleId="ab">
    <w:name w:val="Normal (Web)"/>
    <w:basedOn w:val="a"/>
    <w:qFormat/>
    <w:pPr>
      <w:suppressAutoHyphens w:val="0"/>
      <w:spacing w:before="280" w:after="280"/>
    </w:pPr>
    <w:rPr>
      <w:rFonts w:ascii="Times New Roman" w:eastAsia="Times New Roman" w:hAnsi="Times New Roman" w:cs="Times New Roman"/>
      <w:sz w:val="24"/>
      <w:szCs w:val="24"/>
      <w:lang w:val="ru-RU"/>
    </w:rPr>
  </w:style>
  <w:style w:type="paragraph" w:customStyle="1" w:styleId="Pa1">
    <w:name w:val="Pa1"/>
    <w:qFormat/>
    <w:pPr>
      <w:widowControl w:val="0"/>
      <w:overflowPunct w:val="0"/>
      <w:spacing w:line="121" w:lineRule="atLeast"/>
    </w:pPr>
  </w:style>
  <w:style w:type="paragraph" w:customStyle="1" w:styleId="Pa6">
    <w:name w:val="Pa6"/>
    <w:qFormat/>
    <w:pPr>
      <w:widowControl w:val="0"/>
      <w:overflowPunct w:val="0"/>
      <w:spacing w:line="91" w:lineRule="atLeast"/>
    </w:pPr>
  </w:style>
  <w:style w:type="paragraph" w:customStyle="1" w:styleId="ac">
    <w:name w:val="Текст в заданном формате"/>
    <w:basedOn w:val="a"/>
    <w:qFormat/>
    <w:rPr>
      <w:rFonts w:ascii="Liberation Mono" w:eastAsia="Liberation Mono" w:hAnsi="Liberation Mono" w:cs="Liberation Mono"/>
    </w:rPr>
  </w:style>
  <w:style w:type="paragraph" w:styleId="ad">
    <w:name w:val="No Spacing"/>
    <w:link w:val="ae"/>
    <w:uiPriority w:val="1"/>
    <w:qFormat/>
    <w:rsid w:val="004E778B"/>
    <w:pPr>
      <w:suppressAutoHyphens w:val="0"/>
    </w:pPr>
    <w:rPr>
      <w:rFonts w:cs="Times New Roman"/>
    </w:rPr>
  </w:style>
  <w:style w:type="character" w:customStyle="1" w:styleId="ae">
    <w:name w:val="Без интервала Знак"/>
    <w:link w:val="ad"/>
    <w:uiPriority w:val="1"/>
    <w:locked/>
    <w:rsid w:val="004E778B"/>
    <w:rPr>
      <w:rFonts w:cs="Times New Roman"/>
    </w:rPr>
  </w:style>
  <w:style w:type="character" w:styleId="af">
    <w:name w:val="Emphasis"/>
    <w:qFormat/>
    <w:rsid w:val="004E778B"/>
    <w:rPr>
      <w:i/>
      <w:iCs/>
    </w:rPr>
  </w:style>
  <w:style w:type="paragraph" w:styleId="af0">
    <w:name w:val="List Paragraph"/>
    <w:basedOn w:val="a"/>
    <w:uiPriority w:val="34"/>
    <w:qFormat/>
    <w:rsid w:val="00B1173C"/>
    <w:pPr>
      <w:suppressAutoHyphens w:val="0"/>
      <w:overflowPunct/>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17DF-B3EE-49C1-91FD-DCEC610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Pavlograd_Sv</dc:creator>
  <cp:lastModifiedBy>Пользователь</cp:lastModifiedBy>
  <cp:revision>7</cp:revision>
  <cp:lastPrinted>2023-02-09T13:16:00Z</cp:lastPrinted>
  <dcterms:created xsi:type="dcterms:W3CDTF">2023-11-09T19:23:00Z</dcterms:created>
  <dcterms:modified xsi:type="dcterms:W3CDTF">2024-03-28T12:42:00Z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