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FF" w:rsidRPr="003649CA" w:rsidRDefault="009A07FF" w:rsidP="009A07FF">
      <w:pPr>
        <w:jc w:val="right"/>
        <w:rPr>
          <w:rFonts w:ascii="Times New Roman" w:eastAsia="Tahoma" w:hAnsi="Times New Roman" w:cs="Times New Roman"/>
          <w:b/>
          <w:i/>
          <w:lang w:eastAsia="zh-CN" w:bidi="hi-IN"/>
        </w:rPr>
      </w:pPr>
      <w:bookmarkStart w:id="0" w:name="_GoBack"/>
      <w:bookmarkEnd w:id="0"/>
      <w:r w:rsidRPr="003649CA">
        <w:rPr>
          <w:rFonts w:ascii="Times New Roman" w:eastAsia="Tahoma" w:hAnsi="Times New Roman" w:cs="Times New Roman"/>
          <w:b/>
          <w:i/>
          <w:lang w:eastAsia="zh-CN" w:bidi="hi-IN"/>
        </w:rPr>
        <w:t xml:space="preserve">Додаток 3 </w:t>
      </w:r>
    </w:p>
    <w:p w:rsidR="009A07FF" w:rsidRPr="003649CA" w:rsidRDefault="009A07FF" w:rsidP="009A07FF">
      <w:pPr>
        <w:ind w:right="22"/>
        <w:jc w:val="right"/>
        <w:rPr>
          <w:rFonts w:ascii="Times New Roman" w:eastAsia="Tahoma" w:hAnsi="Times New Roman" w:cs="Times New Roman"/>
          <w:b/>
          <w:i/>
          <w:iCs/>
          <w:lang w:eastAsia="zh-CN" w:bidi="hi-IN"/>
        </w:rPr>
      </w:pPr>
      <w:r w:rsidRPr="003649CA">
        <w:rPr>
          <w:rFonts w:ascii="Times New Roman" w:eastAsia="Tahoma" w:hAnsi="Times New Roman" w:cs="Times New Roman"/>
          <w:b/>
          <w:i/>
          <w:iCs/>
          <w:lang w:eastAsia="zh-CN" w:bidi="hi-IN"/>
        </w:rPr>
        <w:t>до тендерної документації</w:t>
      </w:r>
    </w:p>
    <w:p w:rsidR="009A07FF" w:rsidRDefault="009A07FF" w:rsidP="009A07FF">
      <w:pPr>
        <w:ind w:right="22"/>
        <w:jc w:val="right"/>
        <w:rPr>
          <w:rFonts w:ascii="Times New Roman" w:eastAsia="Tahoma" w:hAnsi="Times New Roman" w:cs="Times New Roman"/>
          <w:b/>
          <w:i/>
          <w:iCs/>
          <w:lang w:eastAsia="zh-CN" w:bidi="hi-IN"/>
        </w:rPr>
      </w:pPr>
      <w:r w:rsidRPr="003649CA">
        <w:rPr>
          <w:rFonts w:ascii="Times New Roman" w:eastAsia="Tahoma" w:hAnsi="Times New Roman" w:cs="Times New Roman"/>
          <w:b/>
          <w:i/>
          <w:iCs/>
          <w:lang w:eastAsia="zh-CN" w:bidi="hi-IN"/>
        </w:rPr>
        <w:t>(проєкт)</w:t>
      </w:r>
    </w:p>
    <w:p w:rsidR="009A07FF" w:rsidRPr="003F1242" w:rsidRDefault="009A07FF" w:rsidP="009A07FF">
      <w:pPr>
        <w:autoSpaceDE w:val="0"/>
        <w:autoSpaceDN w:val="0"/>
        <w:adjustRightInd w:val="0"/>
        <w:jc w:val="center"/>
        <w:rPr>
          <w:rFonts w:ascii="Times New Roman" w:eastAsia="Times New Roman" w:hAnsi="Times New Roman" w:cs="Times New Roman"/>
          <w:b/>
          <w:bCs/>
          <w:lang w:eastAsia="ru-RU"/>
        </w:rPr>
      </w:pPr>
      <w:r w:rsidRPr="003F1242">
        <w:rPr>
          <w:rFonts w:ascii="Times New Roman" w:eastAsia="Times New Roman" w:hAnsi="Times New Roman" w:cs="Times New Roman"/>
          <w:b/>
          <w:bCs/>
          <w:lang w:eastAsia="ru-RU"/>
        </w:rPr>
        <w:t>ДОГОВІР №_______</w:t>
      </w:r>
      <w:r w:rsidRPr="003F1242">
        <w:rPr>
          <w:rFonts w:ascii="Times New Roman" w:eastAsia="Times New Roman" w:hAnsi="Times New Roman" w:cs="Times New Roman"/>
          <w:b/>
          <w:bCs/>
          <w:lang w:eastAsia="ru-RU"/>
        </w:rPr>
        <w:br/>
        <w:t xml:space="preserve"> </w:t>
      </w:r>
    </w:p>
    <w:p w:rsidR="009A07FF" w:rsidRPr="003F1242" w:rsidRDefault="009A07FF" w:rsidP="009A07FF">
      <w:pPr>
        <w:autoSpaceDE w:val="0"/>
        <w:autoSpaceDN w:val="0"/>
        <w:adjustRightInd w:val="0"/>
        <w:jc w:val="both"/>
        <w:rPr>
          <w:rFonts w:ascii="Times New Roman" w:eastAsia="Times New Roman" w:hAnsi="Times New Roman" w:cs="Times New Roman"/>
          <w:lang w:eastAsia="ru-RU"/>
        </w:rPr>
      </w:pPr>
      <w:r w:rsidRPr="003F124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3649C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Юнаківка </w:t>
      </w:r>
      <w:r>
        <w:rPr>
          <w:rFonts w:ascii="Times New Roman" w:eastAsia="Times New Roman" w:hAnsi="Times New Roman" w:cs="Times New Roman"/>
          <w:lang w:eastAsia="ru-RU"/>
        </w:rPr>
        <w:tab/>
      </w:r>
      <w:r w:rsidRPr="003F1242">
        <w:rPr>
          <w:rFonts w:ascii="Times New Roman" w:eastAsia="Times New Roman" w:hAnsi="Times New Roman" w:cs="Times New Roman"/>
          <w:lang w:eastAsia="ru-RU"/>
        </w:rPr>
        <w:tab/>
      </w:r>
      <w:r w:rsidRPr="003649CA">
        <w:rPr>
          <w:rFonts w:ascii="Times New Roman" w:eastAsia="Times New Roman" w:hAnsi="Times New Roman" w:cs="Times New Roman"/>
          <w:lang w:eastAsia="ru-RU"/>
        </w:rPr>
        <w:t xml:space="preserve">           </w:t>
      </w:r>
      <w:r w:rsidRPr="003F1242">
        <w:rPr>
          <w:rFonts w:ascii="Times New Roman" w:eastAsia="Times New Roman" w:hAnsi="Times New Roman" w:cs="Times New Roman"/>
          <w:lang w:eastAsia="ru-RU"/>
        </w:rPr>
        <w:tab/>
      </w:r>
      <w:r w:rsidRPr="003F1242">
        <w:rPr>
          <w:rFonts w:ascii="Times New Roman" w:eastAsia="Times New Roman" w:hAnsi="Times New Roman" w:cs="Times New Roman"/>
          <w:lang w:eastAsia="ru-RU"/>
        </w:rPr>
        <w:tab/>
      </w:r>
      <w:r w:rsidRPr="003649CA">
        <w:rPr>
          <w:rFonts w:ascii="Times New Roman" w:eastAsia="Times New Roman" w:hAnsi="Times New Roman" w:cs="Times New Roman"/>
          <w:lang w:eastAsia="ru-RU"/>
        </w:rPr>
        <w:t xml:space="preserve">                               </w:t>
      </w:r>
      <w:r w:rsidRPr="003F1242">
        <w:rPr>
          <w:rFonts w:ascii="Times New Roman" w:eastAsia="Times New Roman" w:hAnsi="Times New Roman" w:cs="Times New Roman"/>
          <w:lang w:eastAsia="ru-RU"/>
        </w:rPr>
        <w:t xml:space="preserve">          «____» _____________ 20</w:t>
      </w:r>
      <w:r w:rsidRPr="003649CA">
        <w:rPr>
          <w:rFonts w:ascii="Times New Roman" w:eastAsia="Times New Roman" w:hAnsi="Times New Roman" w:cs="Times New Roman"/>
          <w:lang w:eastAsia="ru-RU"/>
        </w:rPr>
        <w:t>___</w:t>
      </w:r>
      <w:r w:rsidRPr="003F1242">
        <w:rPr>
          <w:rFonts w:ascii="Times New Roman" w:eastAsia="Times New Roman" w:hAnsi="Times New Roman" w:cs="Times New Roman"/>
          <w:lang w:eastAsia="ru-RU"/>
        </w:rPr>
        <w:t xml:space="preserve"> року </w:t>
      </w:r>
    </w:p>
    <w:p w:rsidR="009A07FF" w:rsidRPr="00DA75C3" w:rsidRDefault="009A07FF" w:rsidP="009A07FF">
      <w:pPr>
        <w:jc w:val="both"/>
        <w:rPr>
          <w:rFonts w:ascii="Times New Roman" w:eastAsia="Times New Roman" w:hAnsi="Times New Roman" w:cs="Times New Roman"/>
          <w:bCs/>
          <w:i/>
        </w:rPr>
      </w:pPr>
    </w:p>
    <w:p w:rsidR="009A07FF" w:rsidRPr="00BB618C" w:rsidRDefault="009A07FF" w:rsidP="009A07FF">
      <w:pPr>
        <w:ind w:right="-285" w:firstLine="426"/>
        <w:jc w:val="both"/>
        <w:rPr>
          <w:rFonts w:ascii="Times New Roman" w:eastAsia="Times New Roman" w:hAnsi="Times New Roman" w:cs="Times New Roman"/>
        </w:rPr>
      </w:pPr>
      <w:bookmarkStart w:id="1" w:name="OLE_LINK1"/>
      <w:r w:rsidRPr="00BB618C">
        <w:rPr>
          <w:rFonts w:ascii="Times New Roman" w:eastAsia="Times New Roman" w:hAnsi="Times New Roman" w:cs="Times New Roman"/>
          <w:b/>
        </w:rPr>
        <w:t xml:space="preserve">_________________________________________________________________________________ _______________________________________________ </w:t>
      </w:r>
      <w:r w:rsidRPr="00BB618C">
        <w:rPr>
          <w:rFonts w:ascii="Times New Roman" w:eastAsia="Times New Roman" w:hAnsi="Times New Roman" w:cs="Times New Roman"/>
        </w:rPr>
        <w:t xml:space="preserve">(надалі – </w:t>
      </w:r>
      <w:r>
        <w:rPr>
          <w:rFonts w:ascii="Times New Roman" w:eastAsia="Times New Roman" w:hAnsi="Times New Roman" w:cs="Times New Roman"/>
        </w:rPr>
        <w:t>Виконавець</w:t>
      </w:r>
      <w:r w:rsidRPr="00BB618C">
        <w:rPr>
          <w:rFonts w:ascii="Times New Roman" w:eastAsia="Times New Roman" w:hAnsi="Times New Roman" w:cs="Times New Roman"/>
        </w:rPr>
        <w:t xml:space="preserve"> ) в особі ______________________________ _________________________________</w:t>
      </w:r>
      <w:r w:rsidRPr="00BB618C">
        <w:rPr>
          <w:rFonts w:ascii="Times New Roman" w:eastAsia="Times New Roman" w:hAnsi="Times New Roman" w:cs="Times New Roman"/>
          <w:b/>
        </w:rPr>
        <w:t>,</w:t>
      </w:r>
      <w:r w:rsidRPr="00BB618C">
        <w:rPr>
          <w:rFonts w:ascii="Times New Roman" w:eastAsia="Times New Roman" w:hAnsi="Times New Roman" w:cs="Times New Roman"/>
        </w:rPr>
        <w:t xml:space="preserve"> що діє на  підставі ____________________________ _______________, з одного боку, та</w:t>
      </w:r>
      <w:bookmarkEnd w:id="1"/>
      <w:r w:rsidRPr="00BB618C">
        <w:rPr>
          <w:rFonts w:ascii="Times New Roman" w:eastAsia="Times New Roman" w:hAnsi="Times New Roman" w:cs="Times New Roman"/>
          <w:b/>
        </w:rPr>
        <w:t xml:space="preserve"> Юнаківська сільська рада Сумського району Сумської області</w:t>
      </w:r>
      <w:r w:rsidRPr="00BB618C">
        <w:rPr>
          <w:rFonts w:ascii="Times New Roman" w:eastAsia="Times New Roman" w:hAnsi="Times New Roman" w:cs="Times New Roman"/>
        </w:rPr>
        <w:t xml:space="preserve"> (надалі – </w:t>
      </w:r>
      <w:r>
        <w:rPr>
          <w:rFonts w:ascii="Times New Roman" w:eastAsia="Times New Roman" w:hAnsi="Times New Roman" w:cs="Times New Roman"/>
        </w:rPr>
        <w:t>Замовник</w:t>
      </w:r>
      <w:r w:rsidRPr="00BB618C">
        <w:rPr>
          <w:rFonts w:ascii="Times New Roman" w:eastAsia="Times New Roman" w:hAnsi="Times New Roman" w:cs="Times New Roman"/>
        </w:rPr>
        <w:t>), в особі сільського голови Сіми Олени Олександрівни</w:t>
      </w:r>
      <w:r w:rsidRPr="00BB618C">
        <w:rPr>
          <w:rFonts w:ascii="Times New Roman" w:eastAsia="Times New Roman" w:hAnsi="Times New Roman" w:cs="Times New Roman"/>
          <w:b/>
        </w:rPr>
        <w:t xml:space="preserve">, </w:t>
      </w:r>
      <w:r w:rsidRPr="00BB618C">
        <w:rPr>
          <w:rFonts w:ascii="Times New Roman" w:eastAsia="Times New Roman" w:hAnsi="Times New Roman" w:cs="Times New Roman"/>
        </w:rPr>
        <w:t xml:space="preserve">що діє на підставі </w:t>
      </w:r>
      <w:r w:rsidRPr="00BB618C">
        <w:rPr>
          <w:rFonts w:ascii="Times New Roman" w:eastAsia="Times New Roman" w:hAnsi="Times New Roman" w:cs="Times New Roman"/>
          <w:color w:val="0D0D0D" w:themeColor="text1" w:themeTint="F2"/>
        </w:rPr>
        <w:t xml:space="preserve">Закону України «Про місцеве самоврядування в Україні», з іншого боку, (разом далі – Сторони), уклали </w:t>
      </w:r>
      <w:r w:rsidRPr="00BB618C">
        <w:rPr>
          <w:rFonts w:ascii="Times New Roman" w:eastAsia="Times New Roman" w:hAnsi="Times New Roman" w:cs="Times New Roman"/>
        </w:rPr>
        <w:t>цей Договір про наступне:</w:t>
      </w:r>
    </w:p>
    <w:p w:rsidR="009A07FF" w:rsidRPr="00A50148" w:rsidRDefault="009A07FF">
      <w:pPr>
        <w:pStyle w:val="20"/>
        <w:shd w:val="clear" w:color="auto" w:fill="auto"/>
        <w:tabs>
          <w:tab w:val="left" w:pos="4968"/>
          <w:tab w:val="left" w:pos="7262"/>
        </w:tabs>
        <w:spacing w:after="199" w:line="220" w:lineRule="exact"/>
        <w:rPr>
          <w:sz w:val="24"/>
          <w:szCs w:val="24"/>
        </w:rPr>
      </w:pPr>
    </w:p>
    <w:p w:rsidR="00F11096" w:rsidRPr="00A50148" w:rsidRDefault="003D7D85">
      <w:pPr>
        <w:pStyle w:val="30"/>
        <w:numPr>
          <w:ilvl w:val="0"/>
          <w:numId w:val="1"/>
        </w:numPr>
        <w:shd w:val="clear" w:color="auto" w:fill="auto"/>
        <w:tabs>
          <w:tab w:val="left" w:pos="3864"/>
        </w:tabs>
        <w:spacing w:before="0" w:after="30" w:line="220" w:lineRule="exact"/>
        <w:ind w:left="3560"/>
        <w:rPr>
          <w:sz w:val="24"/>
          <w:szCs w:val="24"/>
        </w:rPr>
      </w:pPr>
      <w:r w:rsidRPr="00A50148">
        <w:rPr>
          <w:sz w:val="24"/>
          <w:szCs w:val="24"/>
        </w:rPr>
        <w:t>ПРЕДМЕТ ДОГОВОРУ</w:t>
      </w:r>
    </w:p>
    <w:p w:rsidR="00F11096" w:rsidRPr="00EE3FAA" w:rsidRDefault="003D7D85">
      <w:pPr>
        <w:pStyle w:val="40"/>
        <w:shd w:val="clear" w:color="auto" w:fill="auto"/>
        <w:spacing w:before="0"/>
        <w:rPr>
          <w:rFonts w:ascii="Times New Roman" w:hAnsi="Times New Roman" w:cs="Times New Roman"/>
          <w:b/>
        </w:rPr>
      </w:pPr>
      <w:r w:rsidRPr="00A50148">
        <w:rPr>
          <w:rFonts w:ascii="Times New Roman" w:hAnsi="Times New Roman" w:cs="Times New Roman"/>
        </w:rPr>
        <w:t xml:space="preserve">1.1 .Підрядник приймає на себе зобов’язання здійснювати поточний ремонт </w:t>
      </w:r>
      <w:r w:rsidR="00A50148">
        <w:rPr>
          <w:rFonts w:ascii="Times New Roman" w:hAnsi="Times New Roman" w:cs="Times New Roman"/>
        </w:rPr>
        <w:t>меморіального комплексу</w:t>
      </w:r>
      <w:r w:rsidRPr="00A50148">
        <w:rPr>
          <w:rFonts w:ascii="Times New Roman" w:hAnsi="Times New Roman" w:cs="Times New Roman"/>
        </w:rPr>
        <w:t xml:space="preserve"> в</w:t>
      </w:r>
      <w:r w:rsidR="00A50148">
        <w:rPr>
          <w:rFonts w:ascii="Times New Roman" w:hAnsi="Times New Roman" w:cs="Times New Roman"/>
        </w:rPr>
        <w:t xml:space="preserve"> </w:t>
      </w:r>
      <w:r w:rsidRPr="00A50148">
        <w:rPr>
          <w:rFonts w:ascii="Times New Roman" w:hAnsi="Times New Roman" w:cs="Times New Roman"/>
        </w:rPr>
        <w:t xml:space="preserve">с. </w:t>
      </w:r>
      <w:r w:rsidR="00A50148">
        <w:rPr>
          <w:rFonts w:ascii="Times New Roman" w:hAnsi="Times New Roman" w:cs="Times New Roman"/>
        </w:rPr>
        <w:t>Юнаківка</w:t>
      </w:r>
      <w:r w:rsidRPr="00A50148">
        <w:rPr>
          <w:rFonts w:ascii="Times New Roman" w:hAnsi="Times New Roman" w:cs="Times New Roman"/>
        </w:rPr>
        <w:t xml:space="preserve">, </w:t>
      </w:r>
      <w:r w:rsidRPr="00EE3FAA">
        <w:rPr>
          <w:rFonts w:ascii="Times New Roman" w:hAnsi="Times New Roman" w:cs="Times New Roman"/>
          <w:b/>
        </w:rPr>
        <w:t>код ДК 021:2015 45450000-6</w:t>
      </w:r>
      <w:r w:rsidR="00EE3FAA">
        <w:rPr>
          <w:rFonts w:ascii="Times New Roman" w:hAnsi="Times New Roman" w:cs="Times New Roman"/>
          <w:b/>
        </w:rPr>
        <w:t xml:space="preserve"> </w:t>
      </w:r>
      <w:r w:rsidRPr="00EE3FAA">
        <w:rPr>
          <w:rFonts w:ascii="Times New Roman" w:hAnsi="Times New Roman" w:cs="Times New Roman"/>
          <w:b/>
        </w:rPr>
        <w:t xml:space="preserve"> Інші завершальні</w:t>
      </w:r>
    </w:p>
    <w:p w:rsidR="00F11096" w:rsidRPr="00A50148" w:rsidRDefault="003D7D85">
      <w:pPr>
        <w:pStyle w:val="40"/>
        <w:shd w:val="clear" w:color="auto" w:fill="auto"/>
        <w:spacing w:before="0"/>
        <w:jc w:val="both"/>
        <w:rPr>
          <w:rFonts w:ascii="Times New Roman" w:hAnsi="Times New Roman" w:cs="Times New Roman"/>
        </w:rPr>
      </w:pPr>
      <w:r w:rsidRPr="00EE3FAA">
        <w:rPr>
          <w:rFonts w:ascii="Times New Roman" w:hAnsi="Times New Roman" w:cs="Times New Roman"/>
          <w:b/>
        </w:rPr>
        <w:t>будівельні роботи (поточний ремонт меморіалів, пам'ятників та братських могил)</w:t>
      </w:r>
      <w:r w:rsidR="00EE3FAA">
        <w:rPr>
          <w:rFonts w:ascii="Times New Roman" w:hAnsi="Times New Roman" w:cs="Times New Roman"/>
          <w:b/>
        </w:rPr>
        <w:t>,</w:t>
      </w:r>
    </w:p>
    <w:p w:rsidR="00F11096" w:rsidRPr="00A50148" w:rsidRDefault="003D7D85">
      <w:pPr>
        <w:pStyle w:val="20"/>
        <w:shd w:val="clear" w:color="auto" w:fill="auto"/>
        <w:spacing w:after="227" w:line="278" w:lineRule="exact"/>
        <w:rPr>
          <w:sz w:val="24"/>
          <w:szCs w:val="24"/>
        </w:rPr>
      </w:pPr>
      <w:r w:rsidRPr="00A50148">
        <w:rPr>
          <w:sz w:val="24"/>
          <w:szCs w:val="24"/>
        </w:rPr>
        <w:t>а Замовник зобов'язується в порядку та на умовах, визначених в цьому Договорі, прийняти і оплатити виконану роботу.</w:t>
      </w:r>
    </w:p>
    <w:p w:rsidR="00F11096" w:rsidRDefault="003D7D85" w:rsidP="00173CCF">
      <w:pPr>
        <w:pStyle w:val="30"/>
        <w:numPr>
          <w:ilvl w:val="0"/>
          <w:numId w:val="1"/>
        </w:numPr>
        <w:shd w:val="clear" w:color="auto" w:fill="auto"/>
        <w:tabs>
          <w:tab w:val="left" w:pos="2798"/>
        </w:tabs>
        <w:spacing w:before="0" w:line="220" w:lineRule="exact"/>
        <w:ind w:left="2480"/>
        <w:rPr>
          <w:sz w:val="24"/>
          <w:szCs w:val="24"/>
        </w:rPr>
      </w:pPr>
      <w:r w:rsidRPr="00A50148">
        <w:rPr>
          <w:sz w:val="24"/>
          <w:szCs w:val="24"/>
        </w:rPr>
        <w:t>ПОРЯДОК І СТРОКИ ВИКОНАННЯ РОБІТ</w:t>
      </w:r>
    </w:p>
    <w:p w:rsidR="00173CCF" w:rsidRPr="00A50148" w:rsidRDefault="00173CCF" w:rsidP="00173CCF">
      <w:pPr>
        <w:pStyle w:val="30"/>
        <w:shd w:val="clear" w:color="auto" w:fill="auto"/>
        <w:tabs>
          <w:tab w:val="left" w:pos="2798"/>
        </w:tabs>
        <w:spacing w:before="0" w:line="220" w:lineRule="exact"/>
        <w:ind w:left="2480"/>
        <w:rPr>
          <w:sz w:val="24"/>
          <w:szCs w:val="24"/>
        </w:rPr>
      </w:pPr>
    </w:p>
    <w:p w:rsidR="00F11096" w:rsidRPr="00A50148" w:rsidRDefault="003D7D85">
      <w:pPr>
        <w:pStyle w:val="20"/>
        <w:numPr>
          <w:ilvl w:val="1"/>
          <w:numId w:val="1"/>
        </w:numPr>
        <w:shd w:val="clear" w:color="auto" w:fill="auto"/>
        <w:tabs>
          <w:tab w:val="left" w:pos="501"/>
        </w:tabs>
        <w:spacing w:after="173" w:line="274" w:lineRule="exact"/>
        <w:rPr>
          <w:sz w:val="24"/>
          <w:szCs w:val="24"/>
        </w:rPr>
      </w:pPr>
      <w:r w:rsidRPr="00A50148">
        <w:rPr>
          <w:sz w:val="24"/>
          <w:szCs w:val="24"/>
        </w:rPr>
        <w:t>Підрядник виконує Роботи, зазначені в п. 1.1. цього Договору, з власних матеріалів та/чи матеріалів Замовника (за домовленістю) у строк, визначений за домовленістю Сторін.</w:t>
      </w:r>
    </w:p>
    <w:p w:rsidR="00F11096" w:rsidRPr="00A50148" w:rsidRDefault="003D7D85">
      <w:pPr>
        <w:pStyle w:val="30"/>
        <w:numPr>
          <w:ilvl w:val="0"/>
          <w:numId w:val="1"/>
        </w:numPr>
        <w:shd w:val="clear" w:color="auto" w:fill="auto"/>
        <w:tabs>
          <w:tab w:val="left" w:pos="4138"/>
        </w:tabs>
        <w:spacing w:before="0" w:line="283" w:lineRule="exact"/>
        <w:ind w:left="3820"/>
        <w:rPr>
          <w:sz w:val="24"/>
          <w:szCs w:val="24"/>
        </w:rPr>
      </w:pPr>
      <w:r w:rsidRPr="00A50148">
        <w:rPr>
          <w:sz w:val="24"/>
          <w:szCs w:val="24"/>
        </w:rPr>
        <w:t>ВАРТІСТЬ РОБІТ</w:t>
      </w:r>
    </w:p>
    <w:p w:rsidR="00F11096" w:rsidRPr="00A50148" w:rsidRDefault="003D7D85">
      <w:pPr>
        <w:pStyle w:val="20"/>
        <w:numPr>
          <w:ilvl w:val="1"/>
          <w:numId w:val="1"/>
        </w:numPr>
        <w:shd w:val="clear" w:color="auto" w:fill="auto"/>
        <w:tabs>
          <w:tab w:val="left" w:pos="505"/>
        </w:tabs>
        <w:spacing w:after="0" w:line="283" w:lineRule="exact"/>
        <w:rPr>
          <w:sz w:val="24"/>
          <w:szCs w:val="24"/>
        </w:rPr>
      </w:pPr>
      <w:r w:rsidRPr="00A50148">
        <w:rPr>
          <w:sz w:val="24"/>
          <w:szCs w:val="24"/>
        </w:rPr>
        <w:t xml:space="preserve">Вартість виконаних Робіт обумовлена в </w:t>
      </w:r>
      <w:r w:rsidRPr="00A50148">
        <w:rPr>
          <w:rStyle w:val="21"/>
          <w:sz w:val="24"/>
          <w:szCs w:val="24"/>
        </w:rPr>
        <w:t xml:space="preserve">Договірній ціні, </w:t>
      </w:r>
      <w:r w:rsidRPr="00A50148">
        <w:rPr>
          <w:sz w:val="24"/>
          <w:szCs w:val="24"/>
        </w:rPr>
        <w:t>яка є невід’ємною частиною цього Договору.</w:t>
      </w:r>
    </w:p>
    <w:p w:rsidR="00F11096" w:rsidRPr="00A50148" w:rsidRDefault="003D7D85">
      <w:pPr>
        <w:pStyle w:val="20"/>
        <w:numPr>
          <w:ilvl w:val="1"/>
          <w:numId w:val="1"/>
        </w:numPr>
        <w:shd w:val="clear" w:color="auto" w:fill="auto"/>
        <w:tabs>
          <w:tab w:val="left" w:pos="505"/>
        </w:tabs>
        <w:spacing w:after="231" w:line="283" w:lineRule="exact"/>
        <w:rPr>
          <w:sz w:val="24"/>
          <w:szCs w:val="24"/>
        </w:rPr>
      </w:pPr>
      <w:r w:rsidRPr="00A50148">
        <w:rPr>
          <w:sz w:val="24"/>
          <w:szCs w:val="24"/>
        </w:rPr>
        <w:t xml:space="preserve">Загальна сума цього Договору складається з витрат Підрядника та вартості Робіт, що виконуються Підрядником за цим Договором, та становить </w:t>
      </w:r>
      <w:r w:rsidR="00A50148" w:rsidRPr="00EE1EBB">
        <w:rPr>
          <w:b/>
          <w:bCs/>
          <w:sz w:val="24"/>
          <w:szCs w:val="24"/>
          <w:lang w:val="ru-RU"/>
        </w:rPr>
        <w:t xml:space="preserve">______________ </w:t>
      </w:r>
      <w:r w:rsidR="00A50148" w:rsidRPr="00EE1EBB">
        <w:rPr>
          <w:bCs/>
          <w:sz w:val="24"/>
          <w:szCs w:val="24"/>
          <w:lang w:val="ru-RU"/>
        </w:rPr>
        <w:t>грн.</w:t>
      </w:r>
      <w:r w:rsidR="00A50148" w:rsidRPr="00EE1EBB">
        <w:rPr>
          <w:b/>
          <w:bCs/>
          <w:sz w:val="24"/>
          <w:szCs w:val="24"/>
          <w:lang w:val="ru-RU"/>
        </w:rPr>
        <w:t xml:space="preserve"> </w:t>
      </w:r>
      <w:r w:rsidR="00A50148" w:rsidRPr="00EE1EBB">
        <w:rPr>
          <w:bCs/>
          <w:sz w:val="24"/>
          <w:szCs w:val="24"/>
          <w:lang w:val="ru-RU"/>
        </w:rPr>
        <w:t>(</w:t>
      </w:r>
      <w:r w:rsidR="00A50148" w:rsidRPr="00EE1EBB">
        <w:rPr>
          <w:bCs/>
          <w:sz w:val="24"/>
          <w:szCs w:val="24"/>
        </w:rPr>
        <w:t>словами</w:t>
      </w:r>
      <w:r w:rsidR="00A50148" w:rsidRPr="00EE1EBB">
        <w:rPr>
          <w:bCs/>
          <w:sz w:val="24"/>
          <w:szCs w:val="24"/>
          <w:lang w:val="ru-RU"/>
        </w:rPr>
        <w:t>)</w:t>
      </w:r>
      <w:r w:rsidR="00A50148" w:rsidRPr="00EE1EBB">
        <w:rPr>
          <w:bCs/>
          <w:sz w:val="24"/>
          <w:szCs w:val="24"/>
        </w:rPr>
        <w:t>, у тому числі податок на додану вартість – _________________ грн. (словами) (</w:t>
      </w:r>
      <w:r w:rsidR="00A50148">
        <w:rPr>
          <w:bCs/>
          <w:sz w:val="24"/>
          <w:szCs w:val="24"/>
          <w:lang w:val="ru-RU"/>
        </w:rPr>
        <w:t>з/</w:t>
      </w:r>
      <w:r w:rsidR="00A50148" w:rsidRPr="00EE1EBB">
        <w:rPr>
          <w:bCs/>
          <w:sz w:val="24"/>
          <w:szCs w:val="24"/>
        </w:rPr>
        <w:t xml:space="preserve"> без ПДВ).</w:t>
      </w:r>
    </w:p>
    <w:p w:rsidR="00F11096" w:rsidRPr="00A50148" w:rsidRDefault="003D7D85">
      <w:pPr>
        <w:pStyle w:val="30"/>
        <w:numPr>
          <w:ilvl w:val="0"/>
          <w:numId w:val="1"/>
        </w:numPr>
        <w:shd w:val="clear" w:color="auto" w:fill="auto"/>
        <w:tabs>
          <w:tab w:val="left" w:pos="2593"/>
        </w:tabs>
        <w:spacing w:before="0" w:line="220" w:lineRule="exact"/>
        <w:ind w:left="2280"/>
        <w:rPr>
          <w:sz w:val="24"/>
          <w:szCs w:val="24"/>
        </w:rPr>
      </w:pPr>
      <w:r w:rsidRPr="00A50148">
        <w:rPr>
          <w:sz w:val="24"/>
          <w:szCs w:val="24"/>
        </w:rPr>
        <w:t>ПОРЯДОК ПР</w:t>
      </w:r>
      <w:r w:rsidRPr="00A50148">
        <w:rPr>
          <w:rStyle w:val="31"/>
          <w:b/>
          <w:bCs/>
          <w:sz w:val="24"/>
          <w:szCs w:val="24"/>
          <w:u w:val="none"/>
        </w:rPr>
        <w:t>ИЙМ</w:t>
      </w:r>
      <w:r w:rsidRPr="00A50148">
        <w:rPr>
          <w:sz w:val="24"/>
          <w:szCs w:val="24"/>
        </w:rPr>
        <w:t>АННЯ ВИКОНАНИХ РОБІТ</w:t>
      </w:r>
    </w:p>
    <w:p w:rsidR="00F11096" w:rsidRPr="00A50148" w:rsidRDefault="003D7D85">
      <w:pPr>
        <w:pStyle w:val="20"/>
        <w:numPr>
          <w:ilvl w:val="1"/>
          <w:numId w:val="1"/>
        </w:numPr>
        <w:shd w:val="clear" w:color="auto" w:fill="auto"/>
        <w:tabs>
          <w:tab w:val="left" w:pos="501"/>
        </w:tabs>
        <w:spacing w:after="0" w:line="274" w:lineRule="exact"/>
        <w:rPr>
          <w:sz w:val="24"/>
          <w:szCs w:val="24"/>
        </w:rPr>
      </w:pPr>
      <w:r w:rsidRPr="00A50148">
        <w:rPr>
          <w:sz w:val="24"/>
          <w:szCs w:val="24"/>
        </w:rPr>
        <w:t>По фактично виконаним Роботам Підрядник складає та надає Замовнику для перевірки та підписання акт приймання-передачі виконаних робіт.</w:t>
      </w:r>
    </w:p>
    <w:p w:rsidR="00F11096" w:rsidRPr="00A50148" w:rsidRDefault="003D7D85">
      <w:pPr>
        <w:pStyle w:val="20"/>
        <w:numPr>
          <w:ilvl w:val="1"/>
          <w:numId w:val="1"/>
        </w:numPr>
        <w:shd w:val="clear" w:color="auto" w:fill="auto"/>
        <w:tabs>
          <w:tab w:val="left" w:pos="501"/>
        </w:tabs>
        <w:spacing w:after="0" w:line="274" w:lineRule="exact"/>
        <w:rPr>
          <w:sz w:val="24"/>
          <w:szCs w:val="24"/>
        </w:rPr>
      </w:pPr>
      <w:r w:rsidRPr="00A50148">
        <w:rPr>
          <w:sz w:val="24"/>
          <w:szCs w:val="24"/>
        </w:rPr>
        <w:t>Замовник, протягом трьох робочих днів з моменту отримання від Підрядника документів, передбачених п.4.1. цього Договору, проводить перевірку виконаної роботи та, в разі відсутності зауважень, підписує їх, про що повідомляє Підрядника</w:t>
      </w:r>
      <w:r w:rsidR="005D4541">
        <w:rPr>
          <w:sz w:val="24"/>
          <w:szCs w:val="24"/>
        </w:rPr>
        <w:t>.</w:t>
      </w:r>
    </w:p>
    <w:p w:rsidR="00F11096" w:rsidRPr="00A50148" w:rsidRDefault="003D7D85">
      <w:pPr>
        <w:pStyle w:val="20"/>
        <w:numPr>
          <w:ilvl w:val="1"/>
          <w:numId w:val="1"/>
        </w:numPr>
        <w:shd w:val="clear" w:color="auto" w:fill="auto"/>
        <w:tabs>
          <w:tab w:val="left" w:pos="501"/>
        </w:tabs>
        <w:spacing w:after="0" w:line="274" w:lineRule="exact"/>
        <w:rPr>
          <w:sz w:val="24"/>
          <w:szCs w:val="24"/>
        </w:rPr>
      </w:pPr>
      <w:r w:rsidRPr="00A50148">
        <w:rPr>
          <w:sz w:val="24"/>
          <w:szCs w:val="24"/>
        </w:rPr>
        <w:t>У випадку виявлення під час здачі-приймання результатів робіт недоліків Сторони складають Акт виявлених недоліків із зазначенням строків необхідних для їх усунення.</w:t>
      </w:r>
    </w:p>
    <w:p w:rsidR="00F11096" w:rsidRPr="00A50148" w:rsidRDefault="003D7D85">
      <w:pPr>
        <w:pStyle w:val="20"/>
        <w:numPr>
          <w:ilvl w:val="1"/>
          <w:numId w:val="1"/>
        </w:numPr>
        <w:shd w:val="clear" w:color="auto" w:fill="auto"/>
        <w:tabs>
          <w:tab w:val="left" w:pos="501"/>
        </w:tabs>
        <w:spacing w:after="176" w:line="274" w:lineRule="exact"/>
        <w:rPr>
          <w:sz w:val="24"/>
          <w:szCs w:val="24"/>
        </w:rPr>
      </w:pPr>
      <w:r w:rsidRPr="00A50148">
        <w:rPr>
          <w:sz w:val="24"/>
          <w:szCs w:val="24"/>
        </w:rPr>
        <w:t>Після усунення виявлених недоліків здача приймання виконаних робіт здійснюється в порядку передбаченому п.4.1. даного Договору.</w:t>
      </w:r>
    </w:p>
    <w:p w:rsidR="00F11096" w:rsidRPr="00A50148" w:rsidRDefault="003D7D85">
      <w:pPr>
        <w:pStyle w:val="30"/>
        <w:numPr>
          <w:ilvl w:val="0"/>
          <w:numId w:val="1"/>
        </w:numPr>
        <w:shd w:val="clear" w:color="auto" w:fill="auto"/>
        <w:tabs>
          <w:tab w:val="left" w:pos="3760"/>
        </w:tabs>
        <w:spacing w:before="0" w:line="278" w:lineRule="exact"/>
        <w:ind w:left="3380"/>
        <w:rPr>
          <w:sz w:val="24"/>
          <w:szCs w:val="24"/>
        </w:rPr>
      </w:pPr>
      <w:r w:rsidRPr="00A50148">
        <w:rPr>
          <w:sz w:val="24"/>
          <w:szCs w:val="24"/>
        </w:rPr>
        <w:t>ПОРЯДОК РОЗРАХУНКІВ</w:t>
      </w:r>
    </w:p>
    <w:p w:rsidR="00F11096" w:rsidRPr="00A50148" w:rsidRDefault="003D7D85">
      <w:pPr>
        <w:pStyle w:val="20"/>
        <w:numPr>
          <w:ilvl w:val="1"/>
          <w:numId w:val="1"/>
        </w:numPr>
        <w:shd w:val="clear" w:color="auto" w:fill="auto"/>
        <w:tabs>
          <w:tab w:val="left" w:pos="1225"/>
        </w:tabs>
        <w:spacing w:after="0" w:line="278" w:lineRule="exact"/>
        <w:ind w:firstLine="780"/>
        <w:rPr>
          <w:sz w:val="24"/>
          <w:szCs w:val="24"/>
        </w:rPr>
      </w:pPr>
      <w:r w:rsidRPr="00A50148">
        <w:rPr>
          <w:sz w:val="24"/>
          <w:szCs w:val="24"/>
        </w:rPr>
        <w:t>Замовник здійснює по мірі надходження коштів на реєстраційний рахунок Замовника проміжні платежі Підряднику за виконані роботи на підставі «А</w:t>
      </w:r>
      <w:r w:rsidR="005D4541">
        <w:rPr>
          <w:sz w:val="24"/>
          <w:szCs w:val="24"/>
        </w:rPr>
        <w:t>ктів</w:t>
      </w:r>
      <w:r w:rsidRPr="00A50148">
        <w:rPr>
          <w:sz w:val="24"/>
          <w:szCs w:val="24"/>
        </w:rPr>
        <w:t xml:space="preserve"> приймання виконаних будівельних робіт» - форми № КБ-2в, «Довідок про вартість виконаних будівельних робіт та витрат» - форми № КБ-3, підписаних уповноваженими представниками Сторін.</w:t>
      </w:r>
    </w:p>
    <w:p w:rsidR="00F11096" w:rsidRPr="00A50148" w:rsidRDefault="003D7D85">
      <w:pPr>
        <w:pStyle w:val="20"/>
        <w:shd w:val="clear" w:color="auto" w:fill="auto"/>
        <w:spacing w:after="0" w:line="259" w:lineRule="exact"/>
        <w:ind w:firstLine="780"/>
        <w:rPr>
          <w:sz w:val="24"/>
          <w:szCs w:val="24"/>
        </w:rPr>
      </w:pPr>
      <w:r w:rsidRPr="00A50148">
        <w:rPr>
          <w:sz w:val="24"/>
          <w:szCs w:val="24"/>
        </w:rPr>
        <w:t>«Довідки про вартість виконаних будівельних робіт та витрат» - форми № КБ-3, «Акти приймання виконаних будівельних робіт» - форми № КБ-2в готує Підрядник і передає у 3-х примірниках ( І примірник для Підрядника, 2 примірника для Замовника) для підписання Замовнику у строк не пізніше 25 числа звітного місяця.</w:t>
      </w:r>
    </w:p>
    <w:p w:rsidR="00F11096" w:rsidRPr="005A7E67" w:rsidRDefault="003D7D85">
      <w:pPr>
        <w:pStyle w:val="20"/>
        <w:numPr>
          <w:ilvl w:val="1"/>
          <w:numId w:val="1"/>
        </w:numPr>
        <w:shd w:val="clear" w:color="auto" w:fill="auto"/>
        <w:tabs>
          <w:tab w:val="left" w:pos="1225"/>
        </w:tabs>
        <w:spacing w:after="0" w:line="259" w:lineRule="exact"/>
        <w:ind w:firstLine="780"/>
        <w:rPr>
          <w:sz w:val="24"/>
          <w:szCs w:val="24"/>
        </w:rPr>
      </w:pPr>
      <w:r w:rsidRPr="005A7E67">
        <w:rPr>
          <w:sz w:val="24"/>
          <w:szCs w:val="24"/>
        </w:rPr>
        <w:t>Проміжні платежі за виконані роботи, здійснюється в двотижневий термін, при умові наявності коштів на реєстраційному рахунку Замовника.</w:t>
      </w:r>
    </w:p>
    <w:p w:rsidR="00DD5F23" w:rsidRPr="005A7E67" w:rsidRDefault="003D7D85" w:rsidP="006A2E37">
      <w:pPr>
        <w:pStyle w:val="20"/>
        <w:numPr>
          <w:ilvl w:val="1"/>
          <w:numId w:val="1"/>
        </w:numPr>
        <w:shd w:val="clear" w:color="auto" w:fill="auto"/>
        <w:tabs>
          <w:tab w:val="left" w:pos="501"/>
        </w:tabs>
        <w:spacing w:after="0" w:line="274" w:lineRule="exact"/>
        <w:ind w:firstLine="760"/>
        <w:rPr>
          <w:sz w:val="24"/>
          <w:szCs w:val="24"/>
        </w:rPr>
      </w:pPr>
      <w:r w:rsidRPr="005A7E67">
        <w:rPr>
          <w:sz w:val="24"/>
          <w:szCs w:val="24"/>
        </w:rPr>
        <w:lastRenderedPageBreak/>
        <w:t>Кінцеві розрахунки за виконані роботи з Підрядником здійснюються у двотижневий термін після виконання і приймання всіх передбачених Договором робіт.</w:t>
      </w:r>
    </w:p>
    <w:p w:rsidR="00F11096" w:rsidRPr="005A7E67" w:rsidRDefault="003D7D85" w:rsidP="006A2E37">
      <w:pPr>
        <w:pStyle w:val="20"/>
        <w:numPr>
          <w:ilvl w:val="1"/>
          <w:numId w:val="1"/>
        </w:numPr>
        <w:shd w:val="clear" w:color="auto" w:fill="auto"/>
        <w:tabs>
          <w:tab w:val="left" w:pos="501"/>
        </w:tabs>
        <w:spacing w:after="0" w:line="274" w:lineRule="exact"/>
        <w:ind w:firstLine="760"/>
        <w:rPr>
          <w:sz w:val="24"/>
          <w:szCs w:val="24"/>
        </w:rPr>
      </w:pPr>
      <w:r w:rsidRPr="005A7E67">
        <w:rPr>
          <w:sz w:val="24"/>
          <w:szCs w:val="24"/>
        </w:rPr>
        <w:t>Вартість виконаних робіт, що підлягають оплаті, визначається по усіх складових вартості робіт, розрахованих на підставі ресурсних елементних кошторисних норм та КНУ «Настанова з визначення вартості будівництва».</w:t>
      </w:r>
    </w:p>
    <w:p w:rsidR="00F11096" w:rsidRPr="00DD5F23" w:rsidRDefault="003D7D85">
      <w:pPr>
        <w:pStyle w:val="20"/>
        <w:numPr>
          <w:ilvl w:val="1"/>
          <w:numId w:val="1"/>
        </w:numPr>
        <w:shd w:val="clear" w:color="auto" w:fill="auto"/>
        <w:tabs>
          <w:tab w:val="left" w:pos="1177"/>
        </w:tabs>
        <w:spacing w:after="480" w:line="274" w:lineRule="exact"/>
        <w:ind w:firstLine="760"/>
        <w:rPr>
          <w:sz w:val="24"/>
          <w:szCs w:val="24"/>
        </w:rPr>
      </w:pPr>
      <w:r w:rsidRPr="00DD5F23">
        <w:rPr>
          <w:sz w:val="24"/>
          <w:szCs w:val="24"/>
        </w:rPr>
        <w:t>Незалежно від виду договірної ціни та способів взаєморозрахунків на будь-якому етапі виконання робіт при виявленні у розрахунках за виконані роботи (форми № КБ-2в «Акти приймання виконаних будівельних робіт» та № КБ-3 «Довідка про вартість виконаних будівельних робіт та витрат», які були відповідно оформлені та оплачені за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Зайво оплачені кошти підлягають поверненню Підрядником Замовнику в місячний строк після виявлення помилки.</w:t>
      </w:r>
    </w:p>
    <w:p w:rsidR="00F11096" w:rsidRPr="00DD5F23" w:rsidRDefault="003D7D85">
      <w:pPr>
        <w:pStyle w:val="10"/>
        <w:keepNext/>
        <w:keepLines/>
        <w:numPr>
          <w:ilvl w:val="0"/>
          <w:numId w:val="1"/>
        </w:numPr>
        <w:shd w:val="clear" w:color="auto" w:fill="auto"/>
        <w:tabs>
          <w:tab w:val="left" w:pos="3558"/>
        </w:tabs>
        <w:spacing w:before="0"/>
        <w:ind w:left="3260"/>
        <w:rPr>
          <w:sz w:val="24"/>
          <w:szCs w:val="24"/>
        </w:rPr>
      </w:pPr>
      <w:bookmarkStart w:id="2" w:name="bookmark0"/>
      <w:r w:rsidRPr="00DD5F23">
        <w:rPr>
          <w:sz w:val="24"/>
          <w:szCs w:val="24"/>
        </w:rPr>
        <w:t>ЗОБОВ’ЯЗАННЯ СТОРІН</w:t>
      </w:r>
      <w:bookmarkEnd w:id="2"/>
    </w:p>
    <w:p w:rsidR="00F11096" w:rsidRPr="00DD5F23" w:rsidRDefault="003D7D85">
      <w:pPr>
        <w:pStyle w:val="10"/>
        <w:keepNext/>
        <w:keepLines/>
        <w:numPr>
          <w:ilvl w:val="1"/>
          <w:numId w:val="1"/>
        </w:numPr>
        <w:shd w:val="clear" w:color="auto" w:fill="auto"/>
        <w:tabs>
          <w:tab w:val="left" w:pos="466"/>
        </w:tabs>
        <w:spacing w:before="0"/>
        <w:rPr>
          <w:sz w:val="24"/>
          <w:szCs w:val="24"/>
        </w:rPr>
      </w:pPr>
      <w:bookmarkStart w:id="3" w:name="bookmark1"/>
      <w:r w:rsidRPr="00DD5F23">
        <w:rPr>
          <w:sz w:val="24"/>
          <w:szCs w:val="24"/>
        </w:rPr>
        <w:t>Підрядник зобов'язаний:</w:t>
      </w:r>
      <w:bookmarkEnd w:id="3"/>
    </w:p>
    <w:p w:rsidR="00F11096" w:rsidRPr="00DD5F23" w:rsidRDefault="003D7D85">
      <w:pPr>
        <w:pStyle w:val="20"/>
        <w:numPr>
          <w:ilvl w:val="2"/>
          <w:numId w:val="1"/>
        </w:numPr>
        <w:shd w:val="clear" w:color="auto" w:fill="auto"/>
        <w:tabs>
          <w:tab w:val="left" w:pos="649"/>
        </w:tabs>
        <w:spacing w:after="0" w:line="274" w:lineRule="exact"/>
        <w:rPr>
          <w:sz w:val="24"/>
          <w:szCs w:val="24"/>
        </w:rPr>
      </w:pPr>
      <w:r w:rsidRPr="00DD5F23">
        <w:rPr>
          <w:sz w:val="24"/>
          <w:szCs w:val="24"/>
        </w:rPr>
        <w:t>Своїми або залученими на власний розсуд силами і засобами виконати всі роботи, визначені в п. 1.1 цього Договору.</w:t>
      </w:r>
    </w:p>
    <w:p w:rsidR="00F11096" w:rsidRPr="00DD5F23" w:rsidRDefault="003D7D85">
      <w:pPr>
        <w:pStyle w:val="20"/>
        <w:numPr>
          <w:ilvl w:val="2"/>
          <w:numId w:val="1"/>
        </w:numPr>
        <w:shd w:val="clear" w:color="auto" w:fill="auto"/>
        <w:tabs>
          <w:tab w:val="left" w:pos="654"/>
        </w:tabs>
        <w:spacing w:after="0" w:line="274" w:lineRule="exact"/>
        <w:rPr>
          <w:sz w:val="24"/>
          <w:szCs w:val="24"/>
        </w:rPr>
      </w:pPr>
      <w:r w:rsidRPr="00DD5F23">
        <w:rPr>
          <w:sz w:val="24"/>
          <w:szCs w:val="24"/>
        </w:rPr>
        <w:t>Забезпечити поставку на місце виконання робіт необхідних матеріалів, інструментів та обладнання, а також їх вивезення з території Замовника після виконання Робіт за власний рахунок.</w:t>
      </w:r>
    </w:p>
    <w:p w:rsidR="00F11096" w:rsidRPr="00DD5F23" w:rsidRDefault="003D7D85">
      <w:pPr>
        <w:pStyle w:val="20"/>
        <w:numPr>
          <w:ilvl w:val="2"/>
          <w:numId w:val="1"/>
        </w:numPr>
        <w:shd w:val="clear" w:color="auto" w:fill="auto"/>
        <w:tabs>
          <w:tab w:val="left" w:pos="649"/>
        </w:tabs>
        <w:spacing w:after="0" w:line="274" w:lineRule="exact"/>
        <w:rPr>
          <w:sz w:val="24"/>
          <w:szCs w:val="24"/>
        </w:rPr>
      </w:pPr>
      <w:r w:rsidRPr="00DD5F23">
        <w:rPr>
          <w:sz w:val="24"/>
          <w:szCs w:val="24"/>
        </w:rPr>
        <w:t>Надавати на вимогу Замовника інформацію про хід виконання робіт.</w:t>
      </w:r>
    </w:p>
    <w:p w:rsidR="00F11096" w:rsidRPr="00DD5F23" w:rsidRDefault="003D7D85">
      <w:pPr>
        <w:pStyle w:val="20"/>
        <w:numPr>
          <w:ilvl w:val="2"/>
          <w:numId w:val="1"/>
        </w:numPr>
        <w:shd w:val="clear" w:color="auto" w:fill="auto"/>
        <w:tabs>
          <w:tab w:val="left" w:pos="649"/>
        </w:tabs>
        <w:spacing w:after="0" w:line="274" w:lineRule="exact"/>
        <w:rPr>
          <w:sz w:val="24"/>
          <w:szCs w:val="24"/>
        </w:rPr>
      </w:pPr>
      <w:r w:rsidRPr="00DD5F23">
        <w:rPr>
          <w:sz w:val="24"/>
          <w:szCs w:val="24"/>
        </w:rPr>
        <w:t>Забезпечувати на місці виконання робіт, визначених у п. 1.1 цього Договору, вжиття необхідних заходів но техніці безпеки, пожежної безпеки.</w:t>
      </w:r>
    </w:p>
    <w:p w:rsidR="00F11096" w:rsidRPr="00DD5F23" w:rsidRDefault="003D7D85">
      <w:pPr>
        <w:pStyle w:val="20"/>
        <w:numPr>
          <w:ilvl w:val="2"/>
          <w:numId w:val="1"/>
        </w:numPr>
        <w:shd w:val="clear" w:color="auto" w:fill="auto"/>
        <w:tabs>
          <w:tab w:val="left" w:pos="649"/>
        </w:tabs>
        <w:spacing w:after="0" w:line="274" w:lineRule="exact"/>
        <w:rPr>
          <w:sz w:val="24"/>
          <w:szCs w:val="24"/>
        </w:rPr>
      </w:pPr>
      <w:r w:rsidRPr="00DD5F23">
        <w:rPr>
          <w:sz w:val="24"/>
          <w:szCs w:val="24"/>
        </w:rPr>
        <w:t>Після завершення виконання робіт, визначених в п. 1.1 цього Договору, подати Замовнику на підписання документи визначені п. 4.1. Договору.</w:t>
      </w:r>
    </w:p>
    <w:p w:rsidR="00F11096" w:rsidRPr="00DD5F23" w:rsidRDefault="003D7D85">
      <w:pPr>
        <w:pStyle w:val="20"/>
        <w:numPr>
          <w:ilvl w:val="2"/>
          <w:numId w:val="1"/>
        </w:numPr>
        <w:shd w:val="clear" w:color="auto" w:fill="auto"/>
        <w:tabs>
          <w:tab w:val="left" w:pos="654"/>
        </w:tabs>
        <w:spacing w:after="0" w:line="274" w:lineRule="exact"/>
        <w:rPr>
          <w:sz w:val="24"/>
          <w:szCs w:val="24"/>
        </w:rPr>
      </w:pPr>
      <w:r w:rsidRPr="00DD5F23">
        <w:rPr>
          <w:sz w:val="24"/>
          <w:szCs w:val="24"/>
        </w:rPr>
        <w:t>Протягом п'яти календарних днів з моменту завершення робіт вивезти з місця виконання таких робіт майно, що йому належить.</w:t>
      </w:r>
    </w:p>
    <w:p w:rsidR="00F11096" w:rsidRPr="00DD5F23" w:rsidRDefault="003D7D85">
      <w:pPr>
        <w:pStyle w:val="10"/>
        <w:keepNext/>
        <w:keepLines/>
        <w:numPr>
          <w:ilvl w:val="1"/>
          <w:numId w:val="1"/>
        </w:numPr>
        <w:shd w:val="clear" w:color="auto" w:fill="auto"/>
        <w:tabs>
          <w:tab w:val="left" w:pos="466"/>
        </w:tabs>
        <w:spacing w:before="0"/>
        <w:rPr>
          <w:sz w:val="24"/>
          <w:szCs w:val="24"/>
        </w:rPr>
      </w:pPr>
      <w:bookmarkStart w:id="4" w:name="bookmark2"/>
      <w:r w:rsidRPr="00DD5F23">
        <w:rPr>
          <w:sz w:val="24"/>
          <w:szCs w:val="24"/>
        </w:rPr>
        <w:t>Замовник зобов'язаний:</w:t>
      </w:r>
      <w:bookmarkEnd w:id="4"/>
    </w:p>
    <w:p w:rsidR="00F11096" w:rsidRPr="00DD5F23" w:rsidRDefault="003D7D85">
      <w:pPr>
        <w:pStyle w:val="20"/>
        <w:shd w:val="clear" w:color="auto" w:fill="auto"/>
        <w:spacing w:after="0" w:line="274" w:lineRule="exact"/>
        <w:rPr>
          <w:sz w:val="24"/>
          <w:szCs w:val="24"/>
        </w:rPr>
      </w:pPr>
      <w:r w:rsidRPr="00DD5F23">
        <w:rPr>
          <w:sz w:val="24"/>
          <w:szCs w:val="24"/>
        </w:rPr>
        <w:t>6.2.1 .Оплатити Підряднику виконані роботи в розмірах і в строки, встановлені Договором.</w:t>
      </w:r>
    </w:p>
    <w:p w:rsidR="00F11096" w:rsidRPr="00DD5F23" w:rsidRDefault="003D7D85">
      <w:pPr>
        <w:pStyle w:val="20"/>
        <w:shd w:val="clear" w:color="auto" w:fill="auto"/>
        <w:spacing w:after="0" w:line="274" w:lineRule="exact"/>
        <w:rPr>
          <w:sz w:val="24"/>
          <w:szCs w:val="24"/>
        </w:rPr>
      </w:pPr>
      <w:r w:rsidRPr="00DD5F23">
        <w:rPr>
          <w:sz w:val="24"/>
          <w:szCs w:val="24"/>
        </w:rPr>
        <w:t>6.2.2.Забезпечити працівникам Підрядника безперешкодний доступ до місця виконання робіт, у випадку невиконання цієї вимоги роботи призупиняються до усунення такої перешкоди з відповідним збільшенням терміну виконання робіт.</w:t>
      </w:r>
    </w:p>
    <w:p w:rsidR="00F11096" w:rsidRPr="00DD5F23" w:rsidRDefault="003D7D85">
      <w:pPr>
        <w:pStyle w:val="20"/>
        <w:shd w:val="clear" w:color="auto" w:fill="auto"/>
        <w:spacing w:after="240" w:line="274" w:lineRule="exact"/>
        <w:rPr>
          <w:sz w:val="24"/>
          <w:szCs w:val="24"/>
        </w:rPr>
      </w:pPr>
      <w:r w:rsidRPr="00DD5F23">
        <w:rPr>
          <w:sz w:val="24"/>
          <w:szCs w:val="24"/>
        </w:rPr>
        <w:t>6.2.3.Повідомити Підрядника про готовність об'єкта до виконання робіт за 3 дні до їх початку.</w:t>
      </w:r>
    </w:p>
    <w:p w:rsidR="00F11096" w:rsidRPr="00DD5F23" w:rsidRDefault="003D7D85">
      <w:pPr>
        <w:pStyle w:val="10"/>
        <w:keepNext/>
        <w:keepLines/>
        <w:numPr>
          <w:ilvl w:val="0"/>
          <w:numId w:val="1"/>
        </w:numPr>
        <w:shd w:val="clear" w:color="auto" w:fill="auto"/>
        <w:tabs>
          <w:tab w:val="left" w:pos="4434"/>
        </w:tabs>
        <w:spacing w:before="0"/>
        <w:ind w:left="4140"/>
        <w:rPr>
          <w:sz w:val="24"/>
          <w:szCs w:val="24"/>
        </w:rPr>
      </w:pPr>
      <w:bookmarkStart w:id="5" w:name="bookmark3"/>
      <w:r w:rsidRPr="00DD5F23">
        <w:rPr>
          <w:sz w:val="24"/>
          <w:szCs w:val="24"/>
        </w:rPr>
        <w:t>ГАРАНТІЇ</w:t>
      </w:r>
      <w:bookmarkEnd w:id="5"/>
    </w:p>
    <w:p w:rsidR="00F11096" w:rsidRPr="00DD5F23" w:rsidRDefault="003D7D85">
      <w:pPr>
        <w:pStyle w:val="20"/>
        <w:numPr>
          <w:ilvl w:val="1"/>
          <w:numId w:val="1"/>
        </w:numPr>
        <w:shd w:val="clear" w:color="auto" w:fill="auto"/>
        <w:tabs>
          <w:tab w:val="left" w:pos="600"/>
        </w:tabs>
        <w:spacing w:after="0" w:line="274" w:lineRule="exact"/>
        <w:rPr>
          <w:sz w:val="24"/>
          <w:szCs w:val="24"/>
        </w:rPr>
      </w:pPr>
      <w:r w:rsidRPr="00DD5F23">
        <w:rPr>
          <w:sz w:val="24"/>
          <w:szCs w:val="24"/>
        </w:rPr>
        <w:t>Підрядник гарантує, що виконані ним Роботи на момент прийняття їх Замовником відповідають визнаним технічним вимогам і не мають дефектів, які б зменшували або повністю виключали придатність або якість результату Робіт.</w:t>
      </w:r>
    </w:p>
    <w:p w:rsidR="00F11096" w:rsidRPr="00DD5F23" w:rsidRDefault="003D7D85">
      <w:pPr>
        <w:pStyle w:val="20"/>
        <w:numPr>
          <w:ilvl w:val="1"/>
          <w:numId w:val="1"/>
        </w:numPr>
        <w:shd w:val="clear" w:color="auto" w:fill="auto"/>
        <w:tabs>
          <w:tab w:val="left" w:pos="476"/>
        </w:tabs>
        <w:spacing w:after="0" w:line="274" w:lineRule="exact"/>
        <w:rPr>
          <w:sz w:val="24"/>
          <w:szCs w:val="24"/>
        </w:rPr>
      </w:pPr>
      <w:r w:rsidRPr="00DD5F23">
        <w:rPr>
          <w:sz w:val="24"/>
          <w:szCs w:val="24"/>
        </w:rPr>
        <w:t xml:space="preserve">Протягом 3 (трьох) років з дати підписання Сторонами акта приймання виконаних робіт у випадку виявлення дефектів у виконаних Роботах, при дотриманні Замовником правил експлуатації та за умови відсутності механічних ушкоджень з вини Замовника, Підрядник усуває ці дефекти за свій рахунок в строк, що не перевищує </w:t>
      </w:r>
      <w:r w:rsidRPr="00DD5F23">
        <w:rPr>
          <w:rStyle w:val="2Arial105pt"/>
          <w:rFonts w:ascii="Times New Roman" w:hAnsi="Times New Roman" w:cs="Times New Roman"/>
          <w:sz w:val="24"/>
          <w:szCs w:val="24"/>
        </w:rPr>
        <w:t>10</w:t>
      </w:r>
      <w:r w:rsidRPr="00DD5F23">
        <w:rPr>
          <w:rStyle w:val="212pt"/>
        </w:rPr>
        <w:t xml:space="preserve"> </w:t>
      </w:r>
      <w:r w:rsidRPr="00DD5F23">
        <w:rPr>
          <w:sz w:val="24"/>
          <w:szCs w:val="24"/>
        </w:rPr>
        <w:t>(десять) робочих днів, якщо інший строк не узгоджений Сторонами.</w:t>
      </w:r>
    </w:p>
    <w:p w:rsidR="00F11096" w:rsidRPr="00DD5F23" w:rsidRDefault="003D7D85">
      <w:pPr>
        <w:pStyle w:val="20"/>
        <w:numPr>
          <w:ilvl w:val="1"/>
          <w:numId w:val="1"/>
        </w:numPr>
        <w:shd w:val="clear" w:color="auto" w:fill="auto"/>
        <w:tabs>
          <w:tab w:val="left" w:pos="471"/>
        </w:tabs>
        <w:spacing w:after="240" w:line="274" w:lineRule="exact"/>
        <w:rPr>
          <w:sz w:val="24"/>
          <w:szCs w:val="24"/>
        </w:rPr>
      </w:pPr>
      <w:r w:rsidRPr="00DD5F23">
        <w:rPr>
          <w:sz w:val="24"/>
          <w:szCs w:val="24"/>
        </w:rPr>
        <w:t>В разі відмови Підрядника від складання та/або підписання Акта встановлення недоліків (дефектів) результату Робіт, для їх підтвердження Замовник призначає кваліфіковану комісію, яка складає відповідний акт. що не виключає право Сторін на звернення до суду.</w:t>
      </w:r>
    </w:p>
    <w:p w:rsidR="00F11096" w:rsidRPr="00DD5F23" w:rsidRDefault="003D7D85">
      <w:pPr>
        <w:pStyle w:val="10"/>
        <w:keepNext/>
        <w:keepLines/>
        <w:numPr>
          <w:ilvl w:val="0"/>
          <w:numId w:val="1"/>
        </w:numPr>
        <w:shd w:val="clear" w:color="auto" w:fill="auto"/>
        <w:tabs>
          <w:tab w:val="left" w:pos="1278"/>
        </w:tabs>
        <w:spacing w:before="0"/>
        <w:ind w:left="980"/>
        <w:rPr>
          <w:sz w:val="24"/>
          <w:szCs w:val="24"/>
        </w:rPr>
      </w:pPr>
      <w:bookmarkStart w:id="6" w:name="bookmark4"/>
      <w:r w:rsidRPr="00DD5F23">
        <w:rPr>
          <w:sz w:val="24"/>
          <w:szCs w:val="24"/>
        </w:rPr>
        <w:t>ВІДПОВІДАЛЬНІСТЬ СТОРІН. ПОРЯДОК ВИРІШЕННЯ СПОРІВ</w:t>
      </w:r>
      <w:bookmarkEnd w:id="6"/>
    </w:p>
    <w:p w:rsidR="00F11096" w:rsidRPr="00DD5F23" w:rsidRDefault="003D7D85">
      <w:pPr>
        <w:pStyle w:val="20"/>
        <w:numPr>
          <w:ilvl w:val="1"/>
          <w:numId w:val="1"/>
        </w:numPr>
        <w:shd w:val="clear" w:color="auto" w:fill="auto"/>
        <w:tabs>
          <w:tab w:val="left" w:pos="600"/>
        </w:tabs>
        <w:spacing w:after="0" w:line="274" w:lineRule="exact"/>
        <w:rPr>
          <w:sz w:val="24"/>
          <w:szCs w:val="24"/>
        </w:rPr>
      </w:pPr>
      <w:r w:rsidRPr="00DD5F23">
        <w:rPr>
          <w:sz w:val="24"/>
          <w:szCs w:val="24"/>
        </w:rPr>
        <w:t xml:space="preserve">У випадку порушення своїх зобов'язань за цим Договором Сторони несуть відповідальність, визначену цим Договором та чинним в Україні законодавством. </w:t>
      </w:r>
      <w:r w:rsidR="009F6CAB">
        <w:rPr>
          <w:sz w:val="24"/>
          <w:szCs w:val="24"/>
        </w:rPr>
        <w:t>П</w:t>
      </w:r>
      <w:r w:rsidRPr="00DD5F23">
        <w:rPr>
          <w:sz w:val="24"/>
          <w:szCs w:val="24"/>
        </w:rPr>
        <w:t>орушенням зобов'язання є його невиконання або неналежне виконання, тобто виконання з порушенням умов, визначених змістом зобов'язання.</w:t>
      </w:r>
    </w:p>
    <w:p w:rsidR="00F11096" w:rsidRPr="00DD5F23" w:rsidRDefault="003D7D85">
      <w:pPr>
        <w:pStyle w:val="20"/>
        <w:numPr>
          <w:ilvl w:val="1"/>
          <w:numId w:val="1"/>
        </w:numPr>
        <w:shd w:val="clear" w:color="auto" w:fill="auto"/>
        <w:tabs>
          <w:tab w:val="left" w:pos="600"/>
        </w:tabs>
        <w:spacing w:after="0" w:line="274" w:lineRule="exact"/>
        <w:rPr>
          <w:sz w:val="24"/>
          <w:szCs w:val="24"/>
        </w:rPr>
      </w:pPr>
      <w:r w:rsidRPr="00DD5F23">
        <w:rPr>
          <w:sz w:val="24"/>
          <w:szCs w:val="24"/>
        </w:rPr>
        <w:t>Замовник за порушення строків оплати Робіт, встановлених Договором, на вимогу Підрядника сплачує Підряднику пеню в розмірі подвійної облікової ставки НБУ від суми простроченого платежу за кожний день прострочення, що не звільняє його від зобов'язань оплати Робіт, виконаних Підрядником.</w:t>
      </w:r>
    </w:p>
    <w:p w:rsidR="00F11096" w:rsidRPr="00DD5F23" w:rsidRDefault="003D7D85">
      <w:pPr>
        <w:pStyle w:val="20"/>
        <w:numPr>
          <w:ilvl w:val="1"/>
          <w:numId w:val="1"/>
        </w:numPr>
        <w:shd w:val="clear" w:color="auto" w:fill="auto"/>
        <w:tabs>
          <w:tab w:val="left" w:pos="504"/>
        </w:tabs>
        <w:spacing w:after="0" w:line="274" w:lineRule="exact"/>
        <w:rPr>
          <w:sz w:val="24"/>
          <w:szCs w:val="24"/>
        </w:rPr>
      </w:pPr>
      <w:r w:rsidRPr="00DD5F23">
        <w:rPr>
          <w:sz w:val="24"/>
          <w:szCs w:val="24"/>
        </w:rPr>
        <w:lastRenderedPageBreak/>
        <w:t xml:space="preserve">У разі порушення Підрядником термінів виконання робіт, він, на вимогу Замовника, сплачує останньому пеню в розмірі подвійної облікової ставки НБУ від вартості не виконаного в строк зобов'язання, за кожен календарний день такого прострочення. Якщо запізнення в термінах виконання Підрядником Робіт за цим Договором перевищить </w:t>
      </w:r>
      <w:r w:rsidRPr="00DD5F23">
        <w:rPr>
          <w:rStyle w:val="21"/>
          <w:sz w:val="24"/>
          <w:szCs w:val="24"/>
        </w:rPr>
        <w:t xml:space="preserve">5 </w:t>
      </w:r>
      <w:r w:rsidRPr="00DD5F23">
        <w:rPr>
          <w:sz w:val="24"/>
          <w:szCs w:val="24"/>
        </w:rPr>
        <w:t>(п’ять) календарних днів, Замовник має право відмовитися від Договору чи від його невиконаної частини без відшкодування Підряднику збитків, пов'язаних з такою відмовою. При цьому, Замовник письмово повідомляє Підряднику про відмову від Договору чи його невиконаної частини.</w:t>
      </w:r>
    </w:p>
    <w:p w:rsidR="00F11096" w:rsidRPr="00DD5F23" w:rsidRDefault="003D7D85">
      <w:pPr>
        <w:pStyle w:val="20"/>
        <w:numPr>
          <w:ilvl w:val="1"/>
          <w:numId w:val="1"/>
        </w:numPr>
        <w:shd w:val="clear" w:color="auto" w:fill="auto"/>
        <w:tabs>
          <w:tab w:val="left" w:pos="504"/>
        </w:tabs>
        <w:spacing w:after="240" w:line="274" w:lineRule="exact"/>
        <w:rPr>
          <w:sz w:val="24"/>
          <w:szCs w:val="24"/>
        </w:rPr>
      </w:pPr>
      <w:r w:rsidRPr="00DD5F23">
        <w:rPr>
          <w:sz w:val="24"/>
          <w:szCs w:val="24"/>
        </w:rPr>
        <w:t>Всі спори та розбіжності, що виникають на підставі або у зв'язку з даним Договором, Сторони будуть вирішувати шляхом переговорів. У разі неможливості досягнення згоди між Сторонами в ході переговорів, такі спори вирішуються в господарському суді за місцем знаходження відповідача. Досудовий порядок урегулювання спірних питань не обов'язковий.</w:t>
      </w:r>
    </w:p>
    <w:p w:rsidR="00F11096" w:rsidRPr="00DD5F23" w:rsidRDefault="003D7D85">
      <w:pPr>
        <w:pStyle w:val="10"/>
        <w:keepNext/>
        <w:keepLines/>
        <w:numPr>
          <w:ilvl w:val="0"/>
          <w:numId w:val="1"/>
        </w:numPr>
        <w:shd w:val="clear" w:color="auto" w:fill="auto"/>
        <w:tabs>
          <w:tab w:val="left" w:pos="1874"/>
        </w:tabs>
        <w:spacing w:before="0"/>
        <w:ind w:left="1580"/>
        <w:rPr>
          <w:sz w:val="24"/>
          <w:szCs w:val="24"/>
        </w:rPr>
      </w:pPr>
      <w:bookmarkStart w:id="7" w:name="bookmark5"/>
      <w:r w:rsidRPr="00DD5F23">
        <w:rPr>
          <w:sz w:val="24"/>
          <w:szCs w:val="24"/>
        </w:rPr>
        <w:t>ОБСТАВИНИ НЕПЕРЕБОРНОЇ СИЛИ (ФОРС-МАЖОР)</w:t>
      </w:r>
      <w:bookmarkEnd w:id="7"/>
    </w:p>
    <w:p w:rsidR="00F11096" w:rsidRPr="00DD5F23" w:rsidRDefault="003D7D85">
      <w:pPr>
        <w:pStyle w:val="20"/>
        <w:numPr>
          <w:ilvl w:val="1"/>
          <w:numId w:val="1"/>
        </w:numPr>
        <w:shd w:val="clear" w:color="auto" w:fill="auto"/>
        <w:tabs>
          <w:tab w:val="left" w:pos="504"/>
        </w:tabs>
        <w:spacing w:after="0" w:line="274" w:lineRule="exact"/>
        <w:rPr>
          <w:sz w:val="24"/>
          <w:szCs w:val="24"/>
        </w:rPr>
      </w:pPr>
      <w:r w:rsidRPr="00DD5F23">
        <w:rPr>
          <w:sz w:val="24"/>
          <w:szCs w:val="24"/>
        </w:rPr>
        <w:t>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При цьому строк дії Договору продовжується на час дії форс-мажорних обставин.</w:t>
      </w:r>
    </w:p>
    <w:p w:rsidR="00F11096" w:rsidRPr="00DD5F23" w:rsidRDefault="003D7D85">
      <w:pPr>
        <w:pStyle w:val="20"/>
        <w:numPr>
          <w:ilvl w:val="1"/>
          <w:numId w:val="1"/>
        </w:numPr>
        <w:shd w:val="clear" w:color="auto" w:fill="auto"/>
        <w:tabs>
          <w:tab w:val="left" w:pos="504"/>
        </w:tabs>
        <w:spacing w:after="0" w:line="274" w:lineRule="exact"/>
        <w:rPr>
          <w:sz w:val="24"/>
          <w:szCs w:val="24"/>
        </w:rPr>
      </w:pPr>
      <w:r w:rsidRPr="00DD5F23">
        <w:rPr>
          <w:sz w:val="24"/>
          <w:szCs w:val="24"/>
        </w:rPr>
        <w:t>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rsidR="00F11096" w:rsidRPr="00DD5F23" w:rsidRDefault="003D7D85">
      <w:pPr>
        <w:pStyle w:val="20"/>
        <w:numPr>
          <w:ilvl w:val="1"/>
          <w:numId w:val="1"/>
        </w:numPr>
        <w:shd w:val="clear" w:color="auto" w:fill="auto"/>
        <w:tabs>
          <w:tab w:val="left" w:pos="504"/>
        </w:tabs>
        <w:spacing w:after="0" w:line="274" w:lineRule="exact"/>
        <w:rPr>
          <w:sz w:val="24"/>
          <w:szCs w:val="24"/>
        </w:rPr>
      </w:pPr>
      <w:r w:rsidRPr="00DD5F23">
        <w:rPr>
          <w:sz w:val="24"/>
          <w:szCs w:val="24"/>
        </w:rPr>
        <w:t>Під непереборною силою у цьому Договорі розуміються будь-які надзвичайні події</w:t>
      </w:r>
    </w:p>
    <w:p w:rsidR="00F11096" w:rsidRPr="00DD5F23" w:rsidRDefault="003D7D85" w:rsidP="009F6CAB">
      <w:pPr>
        <w:pStyle w:val="20"/>
        <w:shd w:val="clear" w:color="auto" w:fill="auto"/>
        <w:tabs>
          <w:tab w:val="left" w:pos="6662"/>
        </w:tabs>
        <w:spacing w:after="0" w:line="274" w:lineRule="exact"/>
        <w:rPr>
          <w:sz w:val="24"/>
          <w:szCs w:val="24"/>
        </w:rPr>
      </w:pPr>
      <w:r w:rsidRPr="00DD5F23">
        <w:rPr>
          <w:sz w:val="24"/>
          <w:szCs w:val="24"/>
        </w:rPr>
        <w:t>зовнішнього щодо Сторін характеру, які виникли після укладання цього Договору,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w:t>
      </w:r>
      <w:r w:rsidR="009F6CAB">
        <w:rPr>
          <w:sz w:val="24"/>
          <w:szCs w:val="24"/>
        </w:rPr>
        <w:t xml:space="preserve"> </w:t>
      </w:r>
      <w:r w:rsidRPr="00DD5F23">
        <w:rPr>
          <w:sz w:val="24"/>
          <w:szCs w:val="24"/>
        </w:rPr>
        <w:t>стихійні явища природного</w:t>
      </w:r>
      <w:r w:rsidR="009F6CAB">
        <w:rPr>
          <w:sz w:val="24"/>
          <w:szCs w:val="24"/>
        </w:rPr>
        <w:t xml:space="preserve"> </w:t>
      </w:r>
      <w:r w:rsidRPr="00DD5F23">
        <w:rPr>
          <w:sz w:val="24"/>
          <w:szCs w:val="24"/>
        </w:rPr>
        <w:t>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безпосереднім чином унеможливлюють виконання Сторонами цього Договору або тимчасово перешкоджають такому виконанню.</w:t>
      </w:r>
    </w:p>
    <w:p w:rsidR="00F11096" w:rsidRPr="00DD5F23" w:rsidRDefault="003D7D85">
      <w:pPr>
        <w:pStyle w:val="20"/>
        <w:numPr>
          <w:ilvl w:val="1"/>
          <w:numId w:val="1"/>
        </w:numPr>
        <w:shd w:val="clear" w:color="auto" w:fill="auto"/>
        <w:tabs>
          <w:tab w:val="left" w:pos="504"/>
        </w:tabs>
        <w:spacing w:after="0" w:line="274" w:lineRule="exact"/>
        <w:rPr>
          <w:sz w:val="24"/>
          <w:szCs w:val="24"/>
        </w:rPr>
      </w:pPr>
      <w:r w:rsidRPr="00DD5F23">
        <w:rPr>
          <w:sz w:val="24"/>
          <w:szCs w:val="24"/>
        </w:rPr>
        <w:t>Сторона, що має намір послатися на форс-мажорні обставини, зобов'язана невідкладно на протязі 2-ох календарних днів повідомити іншу Сторону про наявність форс-мажорних обставин та їх вплив на виконання цього Договору.</w:t>
      </w:r>
    </w:p>
    <w:p w:rsidR="00F11096" w:rsidRPr="00DD5F23" w:rsidRDefault="003D7D85">
      <w:pPr>
        <w:pStyle w:val="20"/>
        <w:numPr>
          <w:ilvl w:val="1"/>
          <w:numId w:val="1"/>
        </w:numPr>
        <w:shd w:val="clear" w:color="auto" w:fill="auto"/>
        <w:tabs>
          <w:tab w:val="left" w:pos="504"/>
        </w:tabs>
        <w:spacing w:after="240" w:line="274" w:lineRule="exact"/>
        <w:rPr>
          <w:sz w:val="24"/>
          <w:szCs w:val="24"/>
        </w:rPr>
      </w:pPr>
      <w:r w:rsidRPr="00DD5F23">
        <w:rPr>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Належним підтвердженням настання форс-мажору є відповідний документ регіональної Торгово-промислової палати.</w:t>
      </w:r>
    </w:p>
    <w:p w:rsidR="00F11096" w:rsidRPr="00DD5F23" w:rsidRDefault="003D7D85">
      <w:pPr>
        <w:pStyle w:val="10"/>
        <w:keepNext/>
        <w:keepLines/>
        <w:numPr>
          <w:ilvl w:val="0"/>
          <w:numId w:val="1"/>
        </w:numPr>
        <w:shd w:val="clear" w:color="auto" w:fill="auto"/>
        <w:tabs>
          <w:tab w:val="left" w:pos="1775"/>
        </w:tabs>
        <w:spacing w:before="0"/>
        <w:ind w:left="1380"/>
        <w:rPr>
          <w:sz w:val="24"/>
          <w:szCs w:val="24"/>
        </w:rPr>
      </w:pPr>
      <w:bookmarkStart w:id="8" w:name="bookmark6"/>
      <w:r w:rsidRPr="00DD5F23">
        <w:rPr>
          <w:sz w:val="24"/>
          <w:szCs w:val="24"/>
        </w:rPr>
        <w:t>ПОРЯДОК ЗМІНИ, ДОПОВНЕННЯ І ДОСТРОКОВОГО РОЗІРВАННЯ</w:t>
      </w:r>
      <w:bookmarkEnd w:id="8"/>
    </w:p>
    <w:p w:rsidR="00F11096" w:rsidRPr="00DD5F23" w:rsidRDefault="003D7D85">
      <w:pPr>
        <w:pStyle w:val="10"/>
        <w:keepNext/>
        <w:keepLines/>
        <w:shd w:val="clear" w:color="auto" w:fill="auto"/>
        <w:spacing w:before="0"/>
        <w:ind w:left="4800"/>
        <w:jc w:val="left"/>
        <w:rPr>
          <w:sz w:val="24"/>
          <w:szCs w:val="24"/>
        </w:rPr>
      </w:pPr>
      <w:bookmarkStart w:id="9" w:name="bookmark7"/>
      <w:r w:rsidRPr="00DD5F23">
        <w:rPr>
          <w:sz w:val="24"/>
          <w:szCs w:val="24"/>
        </w:rPr>
        <w:t>ДОГОВОРУ</w:t>
      </w:r>
      <w:bookmarkEnd w:id="9"/>
    </w:p>
    <w:p w:rsidR="00F11096" w:rsidRPr="00DD5F23" w:rsidRDefault="003D7D85">
      <w:pPr>
        <w:pStyle w:val="20"/>
        <w:numPr>
          <w:ilvl w:val="1"/>
          <w:numId w:val="1"/>
        </w:numPr>
        <w:shd w:val="clear" w:color="auto" w:fill="auto"/>
        <w:tabs>
          <w:tab w:val="left" w:pos="601"/>
        </w:tabs>
        <w:spacing w:after="0" w:line="274" w:lineRule="exact"/>
        <w:rPr>
          <w:sz w:val="24"/>
          <w:szCs w:val="24"/>
        </w:rPr>
      </w:pPr>
      <w:r w:rsidRPr="00DD5F23">
        <w:rPr>
          <w:sz w:val="24"/>
          <w:szCs w:val="24"/>
        </w:rPr>
        <w:t>Зміни в цей Договір можуть бути внесені за взаємною згодою Сторін, що оформляються додатковою угодою до цього Договору.</w:t>
      </w:r>
    </w:p>
    <w:p w:rsidR="00F11096" w:rsidRPr="00DD5F23" w:rsidRDefault="003D7D85">
      <w:pPr>
        <w:pStyle w:val="20"/>
        <w:numPr>
          <w:ilvl w:val="1"/>
          <w:numId w:val="1"/>
        </w:numPr>
        <w:shd w:val="clear" w:color="auto" w:fill="auto"/>
        <w:tabs>
          <w:tab w:val="left" w:pos="596"/>
        </w:tabs>
        <w:spacing w:after="0" w:line="274" w:lineRule="exact"/>
        <w:rPr>
          <w:sz w:val="24"/>
          <w:szCs w:val="24"/>
        </w:rPr>
      </w:pPr>
      <w:r w:rsidRPr="00DD5F23">
        <w:rPr>
          <w:sz w:val="24"/>
          <w:szCs w:val="24"/>
        </w:rPr>
        <w:t>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F11096" w:rsidRPr="00DD5F23" w:rsidRDefault="003D7D85">
      <w:pPr>
        <w:pStyle w:val="20"/>
        <w:numPr>
          <w:ilvl w:val="1"/>
          <w:numId w:val="1"/>
        </w:numPr>
        <w:shd w:val="clear" w:color="auto" w:fill="auto"/>
        <w:tabs>
          <w:tab w:val="left" w:pos="577"/>
        </w:tabs>
        <w:spacing w:after="240" w:line="274" w:lineRule="exact"/>
        <w:rPr>
          <w:sz w:val="24"/>
          <w:szCs w:val="24"/>
        </w:rPr>
      </w:pPr>
      <w:r w:rsidRPr="00DD5F23">
        <w:rPr>
          <w:sz w:val="24"/>
          <w:szCs w:val="24"/>
        </w:rPr>
        <w:t>Дострокове розірвання цього Договору може мати місце за згодою Сторін або на підставах, передбачених чинним в Україні законодавством.</w:t>
      </w:r>
    </w:p>
    <w:p w:rsidR="00F11096" w:rsidRPr="00DD5F23" w:rsidRDefault="003D7D85">
      <w:pPr>
        <w:pStyle w:val="10"/>
        <w:keepNext/>
        <w:keepLines/>
        <w:numPr>
          <w:ilvl w:val="0"/>
          <w:numId w:val="1"/>
        </w:numPr>
        <w:shd w:val="clear" w:color="auto" w:fill="auto"/>
        <w:tabs>
          <w:tab w:val="left" w:pos="4264"/>
        </w:tabs>
        <w:spacing w:before="0"/>
        <w:ind w:left="3860"/>
        <w:rPr>
          <w:sz w:val="24"/>
          <w:szCs w:val="24"/>
        </w:rPr>
      </w:pPr>
      <w:bookmarkStart w:id="10" w:name="bookmark8"/>
      <w:r w:rsidRPr="00DD5F23">
        <w:rPr>
          <w:sz w:val="24"/>
          <w:szCs w:val="24"/>
        </w:rPr>
        <w:t>ІНШІ УМОВИ</w:t>
      </w:r>
      <w:bookmarkEnd w:id="10"/>
    </w:p>
    <w:p w:rsidR="00F11096" w:rsidRPr="00DD5F23" w:rsidRDefault="003D7D85" w:rsidP="00174127">
      <w:pPr>
        <w:pStyle w:val="20"/>
        <w:numPr>
          <w:ilvl w:val="1"/>
          <w:numId w:val="1"/>
        </w:numPr>
        <w:shd w:val="clear" w:color="auto" w:fill="auto"/>
        <w:tabs>
          <w:tab w:val="left" w:pos="596"/>
        </w:tabs>
        <w:spacing w:after="0" w:line="274" w:lineRule="exact"/>
        <w:ind w:left="400" w:right="340"/>
        <w:rPr>
          <w:sz w:val="24"/>
          <w:szCs w:val="24"/>
        </w:rPr>
      </w:pPr>
      <w:r w:rsidRPr="00DD5F23">
        <w:rPr>
          <w:sz w:val="24"/>
          <w:szCs w:val="24"/>
        </w:rPr>
        <w:t xml:space="preserve">Цей Договір набуває чинності з моменту його підписання і діє до </w:t>
      </w:r>
      <w:r w:rsidRPr="00DD5F23">
        <w:rPr>
          <w:rStyle w:val="21"/>
          <w:sz w:val="24"/>
          <w:szCs w:val="24"/>
        </w:rPr>
        <w:t xml:space="preserve">31 грудня 2023 </w:t>
      </w:r>
      <w:r w:rsidRPr="009F6CAB">
        <w:rPr>
          <w:b/>
          <w:sz w:val="24"/>
          <w:szCs w:val="24"/>
        </w:rPr>
        <w:t>року</w:t>
      </w:r>
      <w:r w:rsidRPr="00DD5F23">
        <w:rPr>
          <w:sz w:val="24"/>
          <w:szCs w:val="24"/>
        </w:rPr>
        <w:t xml:space="preserve"> але в будь-якому разі до повного виконання Сторонами своїх зобов'язань. Представники Сторін, які підписали цей Договір, підтверджують, що вони мають всі повноваження для укладання та виконання Договору по Статуту та/або від власників (акціонерів, учасників) чи</w:t>
      </w:r>
      <w:r w:rsidR="00DD5F23">
        <w:rPr>
          <w:sz w:val="24"/>
          <w:szCs w:val="24"/>
        </w:rPr>
        <w:t xml:space="preserve"> </w:t>
      </w:r>
      <w:r w:rsidRPr="00DD5F23">
        <w:rPr>
          <w:sz w:val="24"/>
          <w:szCs w:val="24"/>
        </w:rPr>
        <w:t xml:space="preserve">уповноважених ними органів. Укладання та виконання цього Договору не порушує діюче законодавство України, положення Статутів та інших </w:t>
      </w:r>
      <w:r w:rsidRPr="00DD5F23">
        <w:rPr>
          <w:sz w:val="24"/>
          <w:szCs w:val="24"/>
        </w:rPr>
        <w:lastRenderedPageBreak/>
        <w:t>внутрішніх документів Сторін, а також не суперечить ніяким положенням угод, укладених Сторонами з третіми особами та/або положенням інших правочинів. дія яких розповсюджується на Сторони.</w:t>
      </w:r>
    </w:p>
    <w:p w:rsidR="00F11096" w:rsidRPr="00DD5F23" w:rsidRDefault="003D7D85">
      <w:pPr>
        <w:pStyle w:val="20"/>
        <w:numPr>
          <w:ilvl w:val="1"/>
          <w:numId w:val="1"/>
        </w:numPr>
        <w:shd w:val="clear" w:color="auto" w:fill="auto"/>
        <w:tabs>
          <w:tab w:val="left" w:pos="989"/>
        </w:tabs>
        <w:spacing w:after="0" w:line="274" w:lineRule="exact"/>
        <w:ind w:left="400" w:right="340"/>
        <w:rPr>
          <w:sz w:val="24"/>
          <w:szCs w:val="24"/>
        </w:rPr>
      </w:pPr>
      <w:r w:rsidRPr="00DD5F23">
        <w:rPr>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F11096" w:rsidRPr="00DD5F23" w:rsidRDefault="003D7D85">
      <w:pPr>
        <w:pStyle w:val="20"/>
        <w:numPr>
          <w:ilvl w:val="1"/>
          <w:numId w:val="1"/>
        </w:numPr>
        <w:shd w:val="clear" w:color="auto" w:fill="auto"/>
        <w:tabs>
          <w:tab w:val="left" w:pos="991"/>
        </w:tabs>
        <w:spacing w:after="0" w:line="274" w:lineRule="exact"/>
        <w:ind w:left="400" w:right="340"/>
        <w:rPr>
          <w:sz w:val="24"/>
          <w:szCs w:val="24"/>
        </w:rPr>
      </w:pPr>
      <w:r w:rsidRPr="00DD5F23">
        <w:rPr>
          <w:sz w:val="24"/>
          <w:szCs w:val="24"/>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F11096" w:rsidRPr="00DD5F23" w:rsidRDefault="003D7D85">
      <w:pPr>
        <w:pStyle w:val="20"/>
        <w:numPr>
          <w:ilvl w:val="1"/>
          <w:numId w:val="1"/>
        </w:numPr>
        <w:shd w:val="clear" w:color="auto" w:fill="auto"/>
        <w:tabs>
          <w:tab w:val="left" w:pos="989"/>
        </w:tabs>
        <w:spacing w:after="0" w:line="274" w:lineRule="exact"/>
        <w:ind w:left="400" w:right="340"/>
        <w:rPr>
          <w:sz w:val="24"/>
          <w:szCs w:val="24"/>
        </w:rPr>
      </w:pPr>
      <w:r w:rsidRPr="00DD5F23">
        <w:rPr>
          <w:sz w:val="24"/>
          <w:szCs w:val="24"/>
        </w:rPr>
        <w:t>Усі правовідносини, що виникають у зв'язку з виконанням умов цього</w:t>
      </w:r>
      <w:r w:rsidR="009F6CAB">
        <w:rPr>
          <w:sz w:val="24"/>
          <w:szCs w:val="24"/>
        </w:rPr>
        <w:t xml:space="preserve"> Договору і не врегульовані ним,</w:t>
      </w:r>
      <w:r w:rsidRPr="00DD5F23">
        <w:rPr>
          <w:sz w:val="24"/>
          <w:szCs w:val="24"/>
        </w:rPr>
        <w:t xml:space="preserve"> регламентуються нормами чинного в Україні законодавства.</w:t>
      </w:r>
    </w:p>
    <w:p w:rsidR="00F11096" w:rsidRPr="00DD5F23" w:rsidRDefault="003D7D85">
      <w:pPr>
        <w:pStyle w:val="20"/>
        <w:numPr>
          <w:ilvl w:val="1"/>
          <w:numId w:val="1"/>
        </w:numPr>
        <w:shd w:val="clear" w:color="auto" w:fill="auto"/>
        <w:tabs>
          <w:tab w:val="left" w:pos="989"/>
        </w:tabs>
        <w:spacing w:after="0" w:line="274" w:lineRule="exact"/>
        <w:ind w:left="400" w:right="340"/>
        <w:rPr>
          <w:sz w:val="24"/>
          <w:szCs w:val="24"/>
        </w:rPr>
      </w:pPr>
      <w:r w:rsidRPr="00DD5F23">
        <w:rPr>
          <w:sz w:val="24"/>
          <w:szCs w:val="24"/>
        </w:rPr>
        <w:t>Цей Договір складений українською мовою, на 3 сторінках у 2 примірниках, кожний з яких має однакову юридичну силу.</w:t>
      </w:r>
    </w:p>
    <w:p w:rsidR="00F11096" w:rsidRPr="00DD5F23" w:rsidRDefault="009F6CAB">
      <w:pPr>
        <w:pStyle w:val="20"/>
        <w:shd w:val="clear" w:color="auto" w:fill="auto"/>
        <w:spacing w:after="0" w:line="274" w:lineRule="exact"/>
        <w:ind w:left="400" w:right="340"/>
        <w:rPr>
          <w:sz w:val="24"/>
          <w:szCs w:val="24"/>
        </w:rPr>
      </w:pPr>
      <w:r>
        <w:rPr>
          <w:sz w:val="24"/>
          <w:szCs w:val="24"/>
        </w:rPr>
        <w:t>1</w:t>
      </w:r>
      <w:r w:rsidR="003D7D85" w:rsidRPr="00DD5F23">
        <w:rPr>
          <w:sz w:val="24"/>
          <w:szCs w:val="24"/>
        </w:rPr>
        <w:t>1.6. Копії Договору та документів, пов'язаних з його виконанням, отримані за допомогою факсимільного (електронного) зв'язку, мають юридичну силу та дійсні до отримання оригінальних примірників.</w:t>
      </w:r>
    </w:p>
    <w:p w:rsidR="00F11096" w:rsidRPr="00DD5F23" w:rsidRDefault="003D7D85">
      <w:pPr>
        <w:pStyle w:val="20"/>
        <w:numPr>
          <w:ilvl w:val="0"/>
          <w:numId w:val="2"/>
        </w:numPr>
        <w:shd w:val="clear" w:color="auto" w:fill="auto"/>
        <w:tabs>
          <w:tab w:val="left" w:pos="996"/>
        </w:tabs>
        <w:spacing w:after="0" w:line="274" w:lineRule="exact"/>
        <w:ind w:left="400" w:right="340"/>
        <w:rPr>
          <w:sz w:val="24"/>
          <w:szCs w:val="24"/>
        </w:rPr>
      </w:pPr>
      <w:r w:rsidRPr="00DD5F23">
        <w:rPr>
          <w:sz w:val="24"/>
          <w:szCs w:val="24"/>
        </w:rPr>
        <w:t>При укладанні Договору Сторони мають надати одна одній копії свої реєстраційних документів, дозвільних (ліцензій, дозволів тощо) та документів стосовно визначення статусу платника податків. У разі зміни адреси, найменування, виконавчих органів, системи оподаткування, інших реквізитів відповідна Сторона зобов'язана на протязі 5 (п'яти) календарних днів письмово повідомити про це іншій Стороні та надати їй засвідчені копії відповідних документів.</w:t>
      </w:r>
    </w:p>
    <w:p w:rsidR="00F11096" w:rsidRPr="00DD5F23" w:rsidRDefault="003D7D85">
      <w:pPr>
        <w:pStyle w:val="20"/>
        <w:numPr>
          <w:ilvl w:val="0"/>
          <w:numId w:val="2"/>
        </w:numPr>
        <w:shd w:val="clear" w:color="auto" w:fill="auto"/>
        <w:tabs>
          <w:tab w:val="left" w:pos="991"/>
        </w:tabs>
        <w:spacing w:after="283" w:line="274" w:lineRule="exact"/>
        <w:ind w:left="400" w:right="340"/>
        <w:rPr>
          <w:sz w:val="24"/>
          <w:szCs w:val="24"/>
        </w:rPr>
      </w:pPr>
      <w:r w:rsidRPr="00DD5F23">
        <w:rPr>
          <w:sz w:val="24"/>
          <w:szCs w:val="24"/>
        </w:rPr>
        <w:t>Сторони Договору мають статус платників податку на прибуток підприємств на загальних умовах.</w:t>
      </w:r>
    </w:p>
    <w:p w:rsidR="00F11096" w:rsidRPr="009F6CAB" w:rsidRDefault="003D7D85">
      <w:pPr>
        <w:pStyle w:val="10"/>
        <w:keepNext/>
        <w:keepLines/>
        <w:numPr>
          <w:ilvl w:val="0"/>
          <w:numId w:val="1"/>
        </w:numPr>
        <w:shd w:val="clear" w:color="auto" w:fill="auto"/>
        <w:tabs>
          <w:tab w:val="left" w:pos="3409"/>
        </w:tabs>
        <w:spacing w:before="0" w:after="843" w:line="220" w:lineRule="exact"/>
        <w:ind w:left="3000"/>
        <w:rPr>
          <w:sz w:val="24"/>
          <w:szCs w:val="24"/>
        </w:rPr>
      </w:pPr>
      <w:bookmarkStart w:id="11" w:name="bookmark9"/>
      <w:r w:rsidRPr="009F6CAB">
        <w:rPr>
          <w:sz w:val="24"/>
          <w:szCs w:val="24"/>
        </w:rPr>
        <w:t>РЕКВІЗИТИ ТА ПІДПИСИ СТОРІН</w:t>
      </w:r>
      <w:bookmarkEnd w:id="11"/>
    </w:p>
    <w:p w:rsidR="00167C46" w:rsidRPr="00167C46" w:rsidRDefault="00EE5F53">
      <w:pPr>
        <w:pStyle w:val="10"/>
        <w:keepNext/>
        <w:keepLines/>
        <w:shd w:val="clear" w:color="auto" w:fill="auto"/>
        <w:spacing w:before="0" w:line="220" w:lineRule="exact"/>
        <w:jc w:val="left"/>
        <w:rPr>
          <w:u w:val="single"/>
        </w:rPr>
        <w:sectPr w:rsidR="00167C46" w:rsidRPr="00167C46">
          <w:headerReference w:type="default" r:id="rId8"/>
          <w:pgSz w:w="11900" w:h="16840"/>
          <w:pgMar w:top="301" w:right="801" w:bottom="1044" w:left="765" w:header="0" w:footer="3" w:gutter="0"/>
          <w:cols w:space="720"/>
          <w:noEndnote/>
          <w:docGrid w:linePitch="360"/>
        </w:sectPr>
      </w:pPr>
      <w:r w:rsidRPr="00167C46">
        <w:rPr>
          <w:noProof/>
          <w:u w:val="single"/>
          <w:lang w:val="ru-RU" w:eastAsia="ru-RU" w:bidi="ar-SA"/>
        </w:rPr>
        <mc:AlternateContent>
          <mc:Choice Requires="wps">
            <w:drawing>
              <wp:anchor distT="0" distB="0" distL="63500" distR="2340610" simplePos="0" relativeHeight="251657728" behindDoc="1" locked="0" layoutInCell="1" allowOverlap="1">
                <wp:simplePos x="0" y="0"/>
                <wp:positionH relativeFrom="margin">
                  <wp:posOffset>298450</wp:posOffset>
                </wp:positionH>
                <wp:positionV relativeFrom="paragraph">
                  <wp:posOffset>-5080</wp:posOffset>
                </wp:positionV>
                <wp:extent cx="914400" cy="139700"/>
                <wp:effectExtent l="3175" t="0" r="0" b="0"/>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096" w:rsidRPr="00167C46" w:rsidRDefault="003D7D85">
                            <w:pPr>
                              <w:pStyle w:val="30"/>
                              <w:shd w:val="clear" w:color="auto" w:fill="auto"/>
                              <w:spacing w:before="0" w:line="220" w:lineRule="exact"/>
                              <w:jc w:val="left"/>
                              <w:rPr>
                                <w:u w:val="single"/>
                              </w:rPr>
                            </w:pPr>
                            <w:r w:rsidRPr="00167C46">
                              <w:rPr>
                                <w:rStyle w:val="3Exact"/>
                                <w:b/>
                                <w:bCs/>
                                <w:u w:val="single"/>
                              </w:rPr>
                              <w:t>ЗАМОВНИК</w:t>
                            </w:r>
                            <w:r w:rsidR="00167C46">
                              <w:rPr>
                                <w:rStyle w:val="3Exact"/>
                                <w:b/>
                                <w:bCs/>
                                <w:u w:val="singl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3.5pt;margin-top:-.4pt;width:1in;height:11pt;z-index:-251658752;visibility:visible;mso-wrap-style:square;mso-width-percent:0;mso-height-percent:0;mso-wrap-distance-left:5pt;mso-wrap-distance-top:0;mso-wrap-distance-right:18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" filled="f" stroked="f">
                <v:textbox style="mso-fit-shape-to-text:t" inset="0,0,0,0">
                  <w:txbxContent>
                    <w:p w:rsidR="00F11096" w:rsidRPr="00167C46" w:rsidRDefault="003D7D85">
                      <w:pPr>
                        <w:pStyle w:val="30"/>
                        <w:shd w:val="clear" w:color="auto" w:fill="auto"/>
                        <w:spacing w:before="0" w:line="220" w:lineRule="exact"/>
                        <w:jc w:val="left"/>
                        <w:rPr>
                          <w:u w:val="single"/>
                        </w:rPr>
                      </w:pPr>
                      <w:r w:rsidRPr="00167C46">
                        <w:rPr>
                          <w:rStyle w:val="3Exact"/>
                          <w:b/>
                          <w:bCs/>
                          <w:u w:val="single"/>
                        </w:rPr>
                        <w:t>ЗАМОВНИК</w:t>
                      </w:r>
                      <w:r w:rsidR="00167C46">
                        <w:rPr>
                          <w:rStyle w:val="3Exact"/>
                          <w:b/>
                          <w:bCs/>
                          <w:u w:val="single"/>
                        </w:rPr>
                        <w:t>:</w:t>
                      </w:r>
                    </w:p>
                  </w:txbxContent>
                </v:textbox>
                <w10:wrap type="square" side="right" anchorx="margin"/>
              </v:shape>
            </w:pict>
          </mc:Fallback>
        </mc:AlternateContent>
      </w:r>
      <w:bookmarkStart w:id="12" w:name="bookmark10"/>
      <w:r w:rsidR="003D7D85" w:rsidRPr="00167C46">
        <w:rPr>
          <w:u w:val="single"/>
        </w:rPr>
        <w:t>ПІДРЯДНИК</w:t>
      </w:r>
      <w:bookmarkEnd w:id="12"/>
      <w:r w:rsidR="00167C46">
        <w:rPr>
          <w:u w:val="single"/>
        </w:rPr>
        <w:t>:</w:t>
      </w:r>
    </w:p>
    <w:p w:rsidR="00F11096" w:rsidRDefault="00F11096">
      <w:pPr>
        <w:spacing w:line="222" w:lineRule="exact"/>
        <w:rPr>
          <w:sz w:val="18"/>
          <w:szCs w:val="18"/>
        </w:rPr>
      </w:pPr>
    </w:p>
    <w:p w:rsidR="00167C46" w:rsidRDefault="00167C46">
      <w:pPr>
        <w:rPr>
          <w:sz w:val="2"/>
          <w:szCs w:val="2"/>
        </w:rPr>
      </w:pPr>
    </w:p>
    <w:p w:rsidR="00167C46" w:rsidRDefault="00167C46">
      <w:pPr>
        <w:rPr>
          <w:sz w:val="2"/>
          <w:szCs w:val="2"/>
        </w:rPr>
      </w:pPr>
    </w:p>
    <w:p w:rsidR="00167C46" w:rsidRDefault="00167C46">
      <w:pPr>
        <w:rPr>
          <w:sz w:val="2"/>
          <w:szCs w:val="2"/>
        </w:rPr>
      </w:pPr>
    </w:p>
    <w:p w:rsidR="00167C46" w:rsidRDefault="00167C46">
      <w:pPr>
        <w:rPr>
          <w:sz w:val="2"/>
          <w:szCs w:val="2"/>
        </w:rPr>
      </w:pPr>
    </w:p>
    <w:p w:rsidR="00167C46" w:rsidRDefault="00167C46">
      <w:pPr>
        <w:rPr>
          <w:sz w:val="2"/>
          <w:szCs w:val="2"/>
        </w:rPr>
      </w:pPr>
    </w:p>
    <w:p w:rsidR="00167C46" w:rsidRDefault="00167C46">
      <w:pPr>
        <w:rPr>
          <w:sz w:val="2"/>
          <w:szCs w:val="2"/>
        </w:rPr>
      </w:pPr>
    </w:p>
    <w:p w:rsidR="00167C46" w:rsidRDefault="00167C46">
      <w:pPr>
        <w:rPr>
          <w:sz w:val="2"/>
          <w:szCs w:val="2"/>
        </w:rPr>
      </w:pPr>
    </w:p>
    <w:p w:rsidR="00167C46" w:rsidRDefault="00167C46">
      <w:pPr>
        <w:rPr>
          <w:sz w:val="2"/>
          <w:szCs w:val="2"/>
        </w:rPr>
      </w:pPr>
    </w:p>
    <w:p w:rsidR="00167C46" w:rsidRDefault="00167C46">
      <w:pPr>
        <w:rPr>
          <w:sz w:val="2"/>
          <w:szCs w:val="2"/>
        </w:rPr>
      </w:pPr>
    </w:p>
    <w:p w:rsidR="00167C46" w:rsidRDefault="00167C46">
      <w:pPr>
        <w:rPr>
          <w:sz w:val="2"/>
          <w:szCs w:val="2"/>
        </w:rPr>
      </w:pPr>
    </w:p>
    <w:p w:rsidR="00167C46" w:rsidRDefault="00167C46">
      <w:pPr>
        <w:rPr>
          <w:sz w:val="2"/>
          <w:szCs w:val="2"/>
        </w:rPr>
        <w:sectPr w:rsidR="00167C46">
          <w:type w:val="continuous"/>
          <w:pgSz w:w="11900" w:h="16840"/>
          <w:pgMar w:top="0" w:right="0" w:bottom="0" w:left="0" w:header="0" w:footer="3" w:gutter="0"/>
          <w:cols w:space="720"/>
          <w:noEndnote/>
          <w:docGrid w:linePitch="360"/>
        </w:sectPr>
      </w:pPr>
    </w:p>
    <w:p w:rsidR="00F11096" w:rsidRPr="00167C46" w:rsidRDefault="003D7D85">
      <w:pPr>
        <w:pStyle w:val="30"/>
        <w:shd w:val="clear" w:color="auto" w:fill="auto"/>
        <w:spacing w:before="0" w:line="274" w:lineRule="exact"/>
        <w:jc w:val="left"/>
      </w:pPr>
      <w:r w:rsidRPr="00167C46">
        <w:lastRenderedPageBreak/>
        <w:t>Юнаківська сільська рада Сумського району Сумської області</w:t>
      </w:r>
    </w:p>
    <w:p w:rsidR="00F11096" w:rsidRDefault="003D7D85">
      <w:pPr>
        <w:pStyle w:val="20"/>
        <w:shd w:val="clear" w:color="auto" w:fill="auto"/>
        <w:spacing w:after="0" w:line="274" w:lineRule="exact"/>
        <w:jc w:val="left"/>
      </w:pPr>
      <w:r>
        <w:t>с. Юнаківка Сумського району Сумської обл.</w:t>
      </w:r>
    </w:p>
    <w:p w:rsidR="00F11096" w:rsidRDefault="003D7D85">
      <w:pPr>
        <w:pStyle w:val="20"/>
        <w:shd w:val="clear" w:color="auto" w:fill="auto"/>
        <w:spacing w:after="0" w:line="274" w:lineRule="exact"/>
        <w:jc w:val="left"/>
      </w:pPr>
      <w:r>
        <w:t>вул. Новоселівська, буд. З</w:t>
      </w:r>
    </w:p>
    <w:p w:rsidR="00F11096" w:rsidRDefault="00167C46">
      <w:pPr>
        <w:pStyle w:val="20"/>
        <w:shd w:val="clear" w:color="auto" w:fill="auto"/>
        <w:spacing w:after="0" w:line="274" w:lineRule="exact"/>
        <w:jc w:val="left"/>
      </w:pPr>
      <w:r>
        <w:t>п</w:t>
      </w:r>
      <w:r w:rsidR="003D7D85">
        <w:t xml:space="preserve">/р </w:t>
      </w:r>
      <w:r w:rsidRPr="00337126">
        <w:rPr>
          <w:lang w:val="en-US" w:eastAsia="en-US"/>
        </w:rPr>
        <w:t>UA</w:t>
      </w:r>
      <w:r>
        <w:t>3</w:t>
      </w:r>
      <w:r w:rsidR="003D7D85">
        <w:t>18201720344230022000036319</w:t>
      </w:r>
    </w:p>
    <w:p w:rsidR="00F11096" w:rsidRDefault="003D7D85">
      <w:pPr>
        <w:pStyle w:val="20"/>
        <w:shd w:val="clear" w:color="auto" w:fill="auto"/>
        <w:spacing w:after="0" w:line="274" w:lineRule="exact"/>
        <w:jc w:val="left"/>
      </w:pPr>
      <w:r>
        <w:t>в УДСУ у Сумському районі МФО820172</w:t>
      </w:r>
    </w:p>
    <w:p w:rsidR="00F11096" w:rsidRDefault="003D7D85">
      <w:pPr>
        <w:pStyle w:val="20"/>
        <w:shd w:val="clear" w:color="auto" w:fill="auto"/>
        <w:spacing w:after="0" w:line="274" w:lineRule="exact"/>
        <w:jc w:val="left"/>
      </w:pPr>
      <w:r>
        <w:t>Код СДРПОУ 04391670</w:t>
      </w:r>
    </w:p>
    <w:p w:rsidR="00F11096" w:rsidRDefault="003D7D85">
      <w:pPr>
        <w:pStyle w:val="20"/>
        <w:shd w:val="clear" w:color="auto" w:fill="auto"/>
        <w:spacing w:after="0" w:line="274" w:lineRule="exact"/>
        <w:jc w:val="left"/>
      </w:pPr>
      <w:r>
        <w:t>Отримувач Юнаківська сільська рада</w:t>
      </w:r>
    </w:p>
    <w:p w:rsidR="00167C46" w:rsidRDefault="00167C46">
      <w:pPr>
        <w:pStyle w:val="20"/>
        <w:shd w:val="clear" w:color="auto" w:fill="auto"/>
        <w:spacing w:after="0" w:line="274" w:lineRule="exact"/>
        <w:jc w:val="left"/>
      </w:pPr>
    </w:p>
    <w:p w:rsidR="00167C46" w:rsidRDefault="00167C46">
      <w:pPr>
        <w:pStyle w:val="20"/>
        <w:shd w:val="clear" w:color="auto" w:fill="auto"/>
        <w:spacing w:after="0" w:line="274" w:lineRule="exact"/>
        <w:jc w:val="left"/>
      </w:pPr>
    </w:p>
    <w:p w:rsidR="00167C46" w:rsidRDefault="00167C46">
      <w:pPr>
        <w:pStyle w:val="20"/>
        <w:shd w:val="clear" w:color="auto" w:fill="auto"/>
        <w:spacing w:after="0" w:line="274" w:lineRule="exact"/>
        <w:jc w:val="left"/>
      </w:pPr>
      <w:r w:rsidRPr="00337126">
        <w:rPr>
          <w:b/>
          <w:sz w:val="24"/>
          <w:szCs w:val="24"/>
        </w:rPr>
        <w:t>Сільський голова__________Олена СІМА</w:t>
      </w:r>
      <w:r>
        <w:rPr>
          <w:b/>
          <w:sz w:val="24"/>
          <w:szCs w:val="24"/>
        </w:rPr>
        <w:t xml:space="preserve">     </w:t>
      </w:r>
    </w:p>
    <w:p w:rsidR="00F11096" w:rsidRDefault="00F11096">
      <w:pPr>
        <w:framePr w:h="2294" w:wrap="notBeside" w:vAnchor="text" w:hAnchor="text" w:xAlign="center" w:y="1"/>
        <w:jc w:val="center"/>
        <w:rPr>
          <w:sz w:val="2"/>
          <w:szCs w:val="2"/>
        </w:rPr>
      </w:pPr>
    </w:p>
    <w:p w:rsidR="00F11096" w:rsidRDefault="00F11096">
      <w:pPr>
        <w:rPr>
          <w:sz w:val="2"/>
          <w:szCs w:val="2"/>
        </w:rPr>
      </w:pPr>
    </w:p>
    <w:p w:rsidR="00F11096" w:rsidRDefault="00F11096">
      <w:pPr>
        <w:rPr>
          <w:sz w:val="2"/>
          <w:szCs w:val="2"/>
        </w:rPr>
      </w:pPr>
    </w:p>
    <w:p w:rsidR="00F11096" w:rsidRDefault="00F11096">
      <w:pPr>
        <w:rPr>
          <w:sz w:val="2"/>
          <w:szCs w:val="2"/>
        </w:rPr>
      </w:pPr>
    </w:p>
    <w:sectPr w:rsidR="00F11096">
      <w:type w:val="continuous"/>
      <w:pgSz w:w="11900" w:h="16840"/>
      <w:pgMar w:top="0" w:right="929" w:bottom="0" w:left="1088" w:header="0" w:footer="3" w:gutter="0"/>
      <w:cols w:num="2" w:space="32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78" w:rsidRDefault="008D2578">
      <w:r>
        <w:separator/>
      </w:r>
    </w:p>
  </w:endnote>
  <w:endnote w:type="continuationSeparator" w:id="0">
    <w:p w:rsidR="008D2578" w:rsidRDefault="008D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78" w:rsidRDefault="008D2578"/>
  </w:footnote>
  <w:footnote w:type="continuationSeparator" w:id="0">
    <w:p w:rsidR="008D2578" w:rsidRDefault="008D25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96" w:rsidRDefault="00F110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7051"/>
    <w:multiLevelType w:val="multilevel"/>
    <w:tmpl w:val="5C0217EC"/>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BF2758"/>
    <w:multiLevelType w:val="multilevel"/>
    <w:tmpl w:val="DAE889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6"/>
    <w:rsid w:val="000732A8"/>
    <w:rsid w:val="00081A7D"/>
    <w:rsid w:val="00167C46"/>
    <w:rsid w:val="00173CCF"/>
    <w:rsid w:val="003D7D85"/>
    <w:rsid w:val="005A7E67"/>
    <w:rsid w:val="005D4541"/>
    <w:rsid w:val="008D2578"/>
    <w:rsid w:val="00961272"/>
    <w:rsid w:val="009A07FF"/>
    <w:rsid w:val="009F6CAB"/>
    <w:rsid w:val="00A50148"/>
    <w:rsid w:val="00A60D4D"/>
    <w:rsid w:val="00B86D5C"/>
    <w:rsid w:val="00DD5F23"/>
    <w:rsid w:val="00DE0C8D"/>
    <w:rsid w:val="00E42C5D"/>
    <w:rsid w:val="00EE3FAA"/>
    <w:rsid w:val="00EE5F53"/>
    <w:rsid w:val="00F1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Pr>
      <w:rFonts w:ascii="Arial" w:eastAsia="Arial" w:hAnsi="Arial" w:cs="Arial"/>
      <w:b w:val="0"/>
      <w:bCs w:val="0"/>
      <w:i w:val="0"/>
      <w:iCs w:val="0"/>
      <w:smallCaps w:val="0"/>
      <w:strike w:val="0"/>
      <w:u w:val="none"/>
    </w:rPr>
  </w:style>
  <w:style w:type="character" w:customStyle="1" w:styleId="5">
    <w:name w:val="Основной текст (5)_"/>
    <w:basedOn w:val="a0"/>
    <w:link w:val="5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Arial105pt">
    <w:name w:val="Основной текст (2) + Arial;10;5 pt;Полужирный"/>
    <w:basedOn w:val="2"/>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pPr>
      <w:shd w:val="clear" w:color="auto" w:fill="FFFFFF"/>
      <w:spacing w:after="300" w:line="0" w:lineRule="atLeast"/>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before="300" w:line="269" w:lineRule="exac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180" w:line="360" w:lineRule="exact"/>
    </w:pPr>
    <w:rPr>
      <w:rFonts w:ascii="Arial" w:eastAsia="Arial" w:hAnsi="Arial" w:cs="Arial"/>
    </w:rPr>
  </w:style>
  <w:style w:type="paragraph" w:customStyle="1" w:styleId="50">
    <w:name w:val="Основной текст (5)"/>
    <w:basedOn w:val="a"/>
    <w:link w:val="5"/>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10">
    <w:name w:val="Заголовок №1"/>
    <w:basedOn w:val="a"/>
    <w:link w:val="1"/>
    <w:pPr>
      <w:shd w:val="clear" w:color="auto" w:fill="FFFFFF"/>
      <w:spacing w:before="480" w:line="274" w:lineRule="exact"/>
      <w:jc w:val="both"/>
      <w:outlineLvl w:val="0"/>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240" w:line="0" w:lineRule="atLeast"/>
      <w:jc w:val="both"/>
    </w:pPr>
    <w:rPr>
      <w:rFonts w:ascii="Times New Roman" w:eastAsia="Times New Roman" w:hAnsi="Times New Roman" w:cs="Times New Roman"/>
      <w:sz w:val="20"/>
      <w:szCs w:val="20"/>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2"/>
      <w:szCs w:val="22"/>
    </w:rPr>
  </w:style>
  <w:style w:type="paragraph" w:styleId="a9">
    <w:name w:val="header"/>
    <w:basedOn w:val="a"/>
    <w:link w:val="aa"/>
    <w:uiPriority w:val="99"/>
    <w:unhideWhenUsed/>
    <w:rsid w:val="009A07FF"/>
    <w:pPr>
      <w:tabs>
        <w:tab w:val="center" w:pos="4819"/>
        <w:tab w:val="right" w:pos="9639"/>
      </w:tabs>
    </w:pPr>
  </w:style>
  <w:style w:type="character" w:customStyle="1" w:styleId="aa">
    <w:name w:val="Верхний колонтитул Знак"/>
    <w:basedOn w:val="a0"/>
    <w:link w:val="a9"/>
    <w:uiPriority w:val="99"/>
    <w:rsid w:val="009A07FF"/>
    <w:rPr>
      <w:color w:val="000000"/>
    </w:rPr>
  </w:style>
  <w:style w:type="paragraph" w:styleId="ab">
    <w:name w:val="footer"/>
    <w:basedOn w:val="a"/>
    <w:link w:val="ac"/>
    <w:uiPriority w:val="99"/>
    <w:unhideWhenUsed/>
    <w:rsid w:val="009A07FF"/>
    <w:pPr>
      <w:tabs>
        <w:tab w:val="center" w:pos="4819"/>
        <w:tab w:val="right" w:pos="9639"/>
      </w:tabs>
    </w:pPr>
  </w:style>
  <w:style w:type="character" w:customStyle="1" w:styleId="ac">
    <w:name w:val="Нижний колонтитул Знак"/>
    <w:basedOn w:val="a0"/>
    <w:link w:val="ab"/>
    <w:uiPriority w:val="99"/>
    <w:rsid w:val="009A07F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Pr>
      <w:rFonts w:ascii="Arial" w:eastAsia="Arial" w:hAnsi="Arial" w:cs="Arial"/>
      <w:b w:val="0"/>
      <w:bCs w:val="0"/>
      <w:i w:val="0"/>
      <w:iCs w:val="0"/>
      <w:smallCaps w:val="0"/>
      <w:strike w:val="0"/>
      <w:u w:val="none"/>
    </w:rPr>
  </w:style>
  <w:style w:type="character" w:customStyle="1" w:styleId="5">
    <w:name w:val="Основной текст (5)_"/>
    <w:basedOn w:val="a0"/>
    <w:link w:val="5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Arial105pt">
    <w:name w:val="Основной текст (2) + Arial;10;5 pt;Полужирный"/>
    <w:basedOn w:val="2"/>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pPr>
      <w:shd w:val="clear" w:color="auto" w:fill="FFFFFF"/>
      <w:spacing w:after="300" w:line="0" w:lineRule="atLeast"/>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before="300" w:line="269" w:lineRule="exac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180" w:line="360" w:lineRule="exact"/>
    </w:pPr>
    <w:rPr>
      <w:rFonts w:ascii="Arial" w:eastAsia="Arial" w:hAnsi="Arial" w:cs="Arial"/>
    </w:rPr>
  </w:style>
  <w:style w:type="paragraph" w:customStyle="1" w:styleId="50">
    <w:name w:val="Основной текст (5)"/>
    <w:basedOn w:val="a"/>
    <w:link w:val="5"/>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10">
    <w:name w:val="Заголовок №1"/>
    <w:basedOn w:val="a"/>
    <w:link w:val="1"/>
    <w:pPr>
      <w:shd w:val="clear" w:color="auto" w:fill="FFFFFF"/>
      <w:spacing w:before="480" w:line="274" w:lineRule="exact"/>
      <w:jc w:val="both"/>
      <w:outlineLvl w:val="0"/>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240" w:line="0" w:lineRule="atLeast"/>
      <w:jc w:val="both"/>
    </w:pPr>
    <w:rPr>
      <w:rFonts w:ascii="Times New Roman" w:eastAsia="Times New Roman" w:hAnsi="Times New Roman" w:cs="Times New Roman"/>
      <w:sz w:val="20"/>
      <w:szCs w:val="20"/>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2"/>
      <w:szCs w:val="22"/>
    </w:rPr>
  </w:style>
  <w:style w:type="paragraph" w:styleId="a9">
    <w:name w:val="header"/>
    <w:basedOn w:val="a"/>
    <w:link w:val="aa"/>
    <w:uiPriority w:val="99"/>
    <w:unhideWhenUsed/>
    <w:rsid w:val="009A07FF"/>
    <w:pPr>
      <w:tabs>
        <w:tab w:val="center" w:pos="4819"/>
        <w:tab w:val="right" w:pos="9639"/>
      </w:tabs>
    </w:pPr>
  </w:style>
  <w:style w:type="character" w:customStyle="1" w:styleId="aa">
    <w:name w:val="Верхний колонтитул Знак"/>
    <w:basedOn w:val="a0"/>
    <w:link w:val="a9"/>
    <w:uiPriority w:val="99"/>
    <w:rsid w:val="009A07FF"/>
    <w:rPr>
      <w:color w:val="000000"/>
    </w:rPr>
  </w:style>
  <w:style w:type="paragraph" w:styleId="ab">
    <w:name w:val="footer"/>
    <w:basedOn w:val="a"/>
    <w:link w:val="ac"/>
    <w:uiPriority w:val="99"/>
    <w:unhideWhenUsed/>
    <w:rsid w:val="009A07FF"/>
    <w:pPr>
      <w:tabs>
        <w:tab w:val="center" w:pos="4819"/>
        <w:tab w:val="right" w:pos="9639"/>
      </w:tabs>
    </w:pPr>
  </w:style>
  <w:style w:type="character" w:customStyle="1" w:styleId="ac">
    <w:name w:val="Нижний колонтитул Знак"/>
    <w:basedOn w:val="a0"/>
    <w:link w:val="ab"/>
    <w:uiPriority w:val="99"/>
    <w:rsid w:val="009A07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1</cp:lastModifiedBy>
  <cp:revision>2</cp:revision>
  <dcterms:created xsi:type="dcterms:W3CDTF">2023-06-12T08:49:00Z</dcterms:created>
  <dcterms:modified xsi:type="dcterms:W3CDTF">2023-06-12T08:49:00Z</dcterms:modified>
</cp:coreProperties>
</file>