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BB" w:rsidRPr="00406430" w:rsidRDefault="00173CBB" w:rsidP="00406430">
      <w:pPr>
        <w:pBdr>
          <w:bottom w:val="thinThickSmallGap" w:sz="24" w:space="1" w:color="auto"/>
        </w:pBdr>
        <w:contextualSpacing/>
        <w:jc w:val="center"/>
        <w:rPr>
          <w:rFonts w:ascii="Times New Roman" w:hAnsi="Times New Roman" w:cs="Times New Roman"/>
          <w:b/>
          <w:bCs/>
          <w:sz w:val="40"/>
          <w:szCs w:val="40"/>
        </w:rPr>
      </w:pPr>
      <w:r w:rsidRPr="00406430">
        <w:rPr>
          <w:rFonts w:ascii="Times New Roman" w:hAnsi="Times New Roman" w:cs="Times New Roman"/>
          <w:b/>
          <w:sz w:val="40"/>
          <w:szCs w:val="40"/>
        </w:rPr>
        <w:t>Військова частина А2502</w:t>
      </w:r>
    </w:p>
    <w:p w:rsidR="00173CBB" w:rsidRPr="00406430" w:rsidRDefault="00173CBB" w:rsidP="00406430">
      <w:pPr>
        <w:contextualSpacing/>
        <w:jc w:val="both"/>
        <w:rPr>
          <w:rFonts w:ascii="Times New Roman" w:hAnsi="Times New Roman" w:cs="Times New Roman"/>
        </w:rPr>
      </w:pP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tblPr>
      <w:tblGrid>
        <w:gridCol w:w="5954"/>
      </w:tblGrid>
      <w:tr w:rsidR="00173CBB" w:rsidRPr="00406430" w:rsidTr="00D11FDC">
        <w:tc>
          <w:tcPr>
            <w:tcW w:w="5954" w:type="dxa"/>
            <w:tcBorders>
              <w:top w:val="nil"/>
              <w:left w:val="nil"/>
              <w:bottom w:val="nil"/>
              <w:right w:val="nil"/>
            </w:tcBorders>
          </w:tcPr>
          <w:p w:rsidR="00173CBB" w:rsidRPr="00406430" w:rsidRDefault="00173CBB" w:rsidP="00406430">
            <w:pPr>
              <w:contextualSpacing/>
              <w:rPr>
                <w:rFonts w:ascii="Times New Roman" w:hAnsi="Times New Roman" w:cs="Times New Roman"/>
                <w:b/>
                <w:bCs/>
              </w:rPr>
            </w:pPr>
          </w:p>
        </w:tc>
      </w:tr>
      <w:tr w:rsidR="00173CBB" w:rsidRPr="00406430" w:rsidTr="00D11FDC">
        <w:tc>
          <w:tcPr>
            <w:tcW w:w="5954" w:type="dxa"/>
            <w:tcBorders>
              <w:top w:val="nil"/>
              <w:left w:val="nil"/>
              <w:bottom w:val="nil"/>
              <w:right w:val="nil"/>
            </w:tcBorders>
          </w:tcPr>
          <w:p w:rsidR="00173CBB" w:rsidRPr="00406430" w:rsidRDefault="00173CBB" w:rsidP="00406430">
            <w:pPr>
              <w:contextualSpacing/>
              <w:rPr>
                <w:rFonts w:ascii="Times New Roman" w:hAnsi="Times New Roman" w:cs="Times New Roman"/>
                <w:b/>
                <w:bCs/>
              </w:rPr>
            </w:pPr>
          </w:p>
        </w:tc>
      </w:tr>
      <w:tr w:rsidR="00173CBB" w:rsidRPr="00406430" w:rsidTr="00D11FDC">
        <w:tc>
          <w:tcPr>
            <w:tcW w:w="5954" w:type="dxa"/>
            <w:tcBorders>
              <w:top w:val="nil"/>
              <w:left w:val="nil"/>
              <w:bottom w:val="nil"/>
              <w:right w:val="nil"/>
            </w:tcBorders>
          </w:tcPr>
          <w:p w:rsidR="00173CBB" w:rsidRPr="00406430" w:rsidRDefault="00173CBB" w:rsidP="00406430">
            <w:pPr>
              <w:contextualSpacing/>
              <w:rPr>
                <w:rFonts w:ascii="Times New Roman" w:hAnsi="Times New Roman" w:cs="Times New Roman"/>
                <w:b/>
                <w:bCs/>
              </w:rPr>
            </w:pPr>
          </w:p>
        </w:tc>
      </w:tr>
      <w:tr w:rsidR="00983066" w:rsidRPr="00406430" w:rsidTr="00D11FDC">
        <w:tc>
          <w:tcPr>
            <w:tcW w:w="5954" w:type="dxa"/>
            <w:tcBorders>
              <w:top w:val="nil"/>
              <w:left w:val="nil"/>
              <w:bottom w:val="nil"/>
              <w:right w:val="nil"/>
            </w:tcBorders>
          </w:tcPr>
          <w:p w:rsidR="00983066" w:rsidRPr="00406430" w:rsidRDefault="00983066" w:rsidP="00406430">
            <w:pPr>
              <w:contextualSpacing/>
              <w:rPr>
                <w:rFonts w:ascii="Times New Roman" w:hAnsi="Times New Roman" w:cs="Times New Roman"/>
                <w:b/>
                <w:bCs/>
                <w:sz w:val="24"/>
                <w:szCs w:val="24"/>
              </w:rPr>
            </w:pPr>
          </w:p>
          <w:p w:rsidR="00983066" w:rsidRPr="00406430" w:rsidRDefault="00983066" w:rsidP="00406430">
            <w:pPr>
              <w:contextualSpacing/>
              <w:rPr>
                <w:rFonts w:ascii="Times New Roman" w:hAnsi="Times New Roman" w:cs="Times New Roman"/>
                <w:b/>
                <w:bCs/>
                <w:sz w:val="24"/>
                <w:szCs w:val="24"/>
              </w:rPr>
            </w:pPr>
          </w:p>
          <w:p w:rsidR="00983066" w:rsidRPr="00406430" w:rsidRDefault="00983066" w:rsidP="00406430">
            <w:pPr>
              <w:contextualSpacing/>
              <w:rPr>
                <w:rFonts w:ascii="Times New Roman" w:hAnsi="Times New Roman" w:cs="Times New Roman"/>
                <w:b/>
                <w:bCs/>
                <w:sz w:val="24"/>
                <w:szCs w:val="24"/>
              </w:rPr>
            </w:pPr>
            <w:r w:rsidRPr="00406430">
              <w:rPr>
                <w:rFonts w:ascii="Times New Roman" w:hAnsi="Times New Roman" w:cs="Times New Roman"/>
                <w:b/>
                <w:bCs/>
                <w:sz w:val="24"/>
                <w:szCs w:val="24"/>
              </w:rPr>
              <w:t>ЗАТВЕРДЖЕНО</w:t>
            </w:r>
          </w:p>
        </w:tc>
      </w:tr>
      <w:tr w:rsidR="00983066" w:rsidRPr="00406430" w:rsidTr="00D11FDC">
        <w:tc>
          <w:tcPr>
            <w:tcW w:w="5954" w:type="dxa"/>
            <w:tcBorders>
              <w:top w:val="nil"/>
              <w:left w:val="nil"/>
              <w:bottom w:val="nil"/>
              <w:right w:val="nil"/>
            </w:tcBorders>
          </w:tcPr>
          <w:p w:rsidR="00983066" w:rsidRPr="00406430" w:rsidRDefault="00983066" w:rsidP="00406430">
            <w:pPr>
              <w:contextualSpacing/>
              <w:rPr>
                <w:rFonts w:ascii="Times New Roman" w:hAnsi="Times New Roman" w:cs="Times New Roman"/>
                <w:b/>
                <w:bCs/>
                <w:sz w:val="24"/>
                <w:szCs w:val="24"/>
              </w:rPr>
            </w:pPr>
            <w:r w:rsidRPr="00406430">
              <w:rPr>
                <w:rFonts w:ascii="Times New Roman" w:hAnsi="Times New Roman" w:cs="Times New Roman"/>
                <w:b/>
                <w:bCs/>
                <w:sz w:val="24"/>
                <w:szCs w:val="24"/>
              </w:rPr>
              <w:t>РІШЕННЯМ УПОВНОВАЖЕНОЇ ОСОБИ</w:t>
            </w:r>
          </w:p>
        </w:tc>
      </w:tr>
      <w:tr w:rsidR="00983066" w:rsidRPr="00406430" w:rsidTr="00D11FDC">
        <w:tc>
          <w:tcPr>
            <w:tcW w:w="5954" w:type="dxa"/>
            <w:tcBorders>
              <w:top w:val="nil"/>
              <w:left w:val="nil"/>
              <w:bottom w:val="nil"/>
              <w:right w:val="nil"/>
            </w:tcBorders>
          </w:tcPr>
          <w:p w:rsidR="00983066" w:rsidRPr="00406430" w:rsidRDefault="00983066" w:rsidP="00E8524E">
            <w:pPr>
              <w:contextualSpacing/>
              <w:rPr>
                <w:rFonts w:ascii="Times New Roman" w:hAnsi="Times New Roman" w:cs="Times New Roman"/>
                <w:b/>
                <w:bCs/>
                <w:sz w:val="24"/>
                <w:szCs w:val="24"/>
              </w:rPr>
            </w:pPr>
            <w:r w:rsidRPr="00406430">
              <w:rPr>
                <w:rFonts w:ascii="Times New Roman" w:hAnsi="Times New Roman" w:cs="Times New Roman"/>
                <w:b/>
                <w:bCs/>
                <w:sz w:val="24"/>
                <w:szCs w:val="24"/>
              </w:rPr>
              <w:t>ПРОТОКОЛ №</w:t>
            </w:r>
            <w:r w:rsidR="00E8524E">
              <w:rPr>
                <w:rFonts w:ascii="Times New Roman" w:hAnsi="Times New Roman" w:cs="Times New Roman"/>
                <w:b/>
                <w:bCs/>
                <w:sz w:val="24"/>
                <w:szCs w:val="24"/>
                <w:u w:val="single"/>
              </w:rPr>
              <w:t>26</w:t>
            </w:r>
          </w:p>
        </w:tc>
      </w:tr>
      <w:tr w:rsidR="00983066" w:rsidRPr="00406430" w:rsidTr="00D11FDC">
        <w:tc>
          <w:tcPr>
            <w:tcW w:w="5954" w:type="dxa"/>
            <w:tcBorders>
              <w:top w:val="nil"/>
              <w:left w:val="nil"/>
              <w:bottom w:val="nil"/>
              <w:right w:val="nil"/>
            </w:tcBorders>
          </w:tcPr>
          <w:p w:rsidR="00983066" w:rsidRPr="00406430" w:rsidRDefault="00983066" w:rsidP="00E8524E">
            <w:pPr>
              <w:contextualSpacing/>
              <w:rPr>
                <w:rFonts w:ascii="Times New Roman" w:hAnsi="Times New Roman" w:cs="Times New Roman"/>
                <w:b/>
                <w:bCs/>
                <w:sz w:val="24"/>
                <w:szCs w:val="24"/>
              </w:rPr>
            </w:pPr>
            <w:r w:rsidRPr="00406430">
              <w:rPr>
                <w:rFonts w:ascii="Times New Roman" w:hAnsi="Times New Roman" w:cs="Times New Roman"/>
                <w:b/>
                <w:bCs/>
                <w:sz w:val="24"/>
                <w:szCs w:val="24"/>
              </w:rPr>
              <w:t>від</w:t>
            </w:r>
            <w:r w:rsidRPr="00406430">
              <w:rPr>
                <w:rFonts w:ascii="Times New Roman" w:hAnsi="Times New Roman" w:cs="Times New Roman"/>
                <w:b/>
                <w:sz w:val="24"/>
                <w:szCs w:val="24"/>
              </w:rPr>
              <w:t>«</w:t>
            </w:r>
            <w:r w:rsidR="00E8524E" w:rsidRPr="00E8524E">
              <w:rPr>
                <w:rFonts w:ascii="Times New Roman" w:hAnsi="Times New Roman" w:cs="Times New Roman"/>
                <w:b/>
                <w:sz w:val="24"/>
                <w:szCs w:val="24"/>
                <w:u w:val="single"/>
              </w:rPr>
              <w:t>16</w:t>
            </w:r>
            <w:r w:rsidRPr="00406430">
              <w:rPr>
                <w:rFonts w:ascii="Times New Roman" w:hAnsi="Times New Roman" w:cs="Times New Roman"/>
                <w:b/>
                <w:sz w:val="24"/>
                <w:szCs w:val="24"/>
              </w:rPr>
              <w:t xml:space="preserve">» </w:t>
            </w:r>
            <w:r w:rsidR="00401E68" w:rsidRPr="00406430">
              <w:rPr>
                <w:rFonts w:ascii="Times New Roman" w:hAnsi="Times New Roman" w:cs="Times New Roman"/>
                <w:b/>
                <w:sz w:val="24"/>
                <w:szCs w:val="24"/>
                <w:u w:val="single"/>
              </w:rPr>
              <w:t>____</w:t>
            </w:r>
            <w:r w:rsidR="00E8524E">
              <w:rPr>
                <w:rFonts w:ascii="Times New Roman" w:hAnsi="Times New Roman" w:cs="Times New Roman"/>
                <w:b/>
                <w:sz w:val="24"/>
                <w:szCs w:val="24"/>
                <w:u w:val="single"/>
              </w:rPr>
              <w:t>квітня</w:t>
            </w:r>
            <w:r w:rsidR="00401E68" w:rsidRPr="00406430">
              <w:rPr>
                <w:rFonts w:ascii="Times New Roman" w:hAnsi="Times New Roman" w:cs="Times New Roman"/>
                <w:b/>
                <w:sz w:val="24"/>
                <w:szCs w:val="24"/>
                <w:u w:val="single"/>
              </w:rPr>
              <w:t>__</w:t>
            </w:r>
            <w:r w:rsidR="001A3B4E" w:rsidRPr="00406430">
              <w:rPr>
                <w:rFonts w:ascii="Times New Roman" w:hAnsi="Times New Roman" w:cs="Times New Roman"/>
                <w:b/>
                <w:sz w:val="24"/>
                <w:szCs w:val="24"/>
                <w:u w:val="single"/>
              </w:rPr>
              <w:t xml:space="preserve"> 2024</w:t>
            </w:r>
            <w:r w:rsidRPr="00406430">
              <w:rPr>
                <w:rFonts w:ascii="Times New Roman" w:hAnsi="Times New Roman" w:cs="Times New Roman"/>
                <w:b/>
                <w:sz w:val="24"/>
                <w:szCs w:val="24"/>
                <w:u w:val="single"/>
              </w:rPr>
              <w:t xml:space="preserve"> року</w:t>
            </w:r>
            <w:r w:rsidR="001A3B4E" w:rsidRPr="00406430">
              <w:rPr>
                <w:rFonts w:ascii="Times New Roman" w:hAnsi="Times New Roman" w:cs="Times New Roman"/>
                <w:b/>
                <w:sz w:val="24"/>
                <w:szCs w:val="24"/>
                <w:u w:val="single"/>
              </w:rPr>
              <w:t>.</w:t>
            </w:r>
          </w:p>
        </w:tc>
      </w:tr>
    </w:tbl>
    <w:p w:rsidR="00173CBB" w:rsidRPr="00406430" w:rsidRDefault="00173CBB" w:rsidP="00406430">
      <w:pPr>
        <w:ind w:left="320"/>
        <w:contextualSpacing/>
        <w:jc w:val="right"/>
        <w:rPr>
          <w:rFonts w:ascii="Times New Roman" w:hAnsi="Times New Roman" w:cs="Times New Roman"/>
          <w:b/>
          <w:bCs/>
        </w:rPr>
      </w:pPr>
    </w:p>
    <w:p w:rsidR="00173CBB" w:rsidRPr="00406430" w:rsidRDefault="00173CBB" w:rsidP="00406430">
      <w:pPr>
        <w:ind w:left="320"/>
        <w:contextualSpacing/>
        <w:jc w:val="right"/>
        <w:rPr>
          <w:rFonts w:ascii="Times New Roman" w:hAnsi="Times New Roman" w:cs="Times New Roman"/>
          <w:b/>
          <w:bCs/>
          <w:sz w:val="40"/>
          <w:szCs w:val="40"/>
        </w:rPr>
      </w:pPr>
    </w:p>
    <w:p w:rsidR="00173CBB" w:rsidRDefault="00173CBB" w:rsidP="00406430">
      <w:pPr>
        <w:ind w:left="320"/>
        <w:contextualSpacing/>
        <w:jc w:val="center"/>
        <w:rPr>
          <w:rFonts w:ascii="Times New Roman" w:hAnsi="Times New Roman" w:cs="Times New Roman"/>
          <w:b/>
          <w:bCs/>
          <w:sz w:val="40"/>
          <w:szCs w:val="40"/>
        </w:rPr>
      </w:pPr>
    </w:p>
    <w:p w:rsidR="00406430" w:rsidRDefault="00406430" w:rsidP="00406430">
      <w:pPr>
        <w:ind w:left="320"/>
        <w:contextualSpacing/>
        <w:jc w:val="center"/>
        <w:rPr>
          <w:rFonts w:ascii="Times New Roman" w:hAnsi="Times New Roman" w:cs="Times New Roman"/>
          <w:b/>
          <w:bCs/>
          <w:sz w:val="40"/>
          <w:szCs w:val="40"/>
        </w:rPr>
      </w:pPr>
    </w:p>
    <w:p w:rsidR="00406430" w:rsidRPr="00406430" w:rsidRDefault="00406430" w:rsidP="00406430">
      <w:pPr>
        <w:ind w:left="320"/>
        <w:contextualSpacing/>
        <w:jc w:val="center"/>
        <w:rPr>
          <w:rFonts w:ascii="Times New Roman" w:hAnsi="Times New Roman" w:cs="Times New Roman"/>
          <w:b/>
          <w:bCs/>
          <w:sz w:val="40"/>
          <w:szCs w:val="40"/>
        </w:rPr>
      </w:pPr>
    </w:p>
    <w:tbl>
      <w:tblPr>
        <w:tblW w:w="10314" w:type="dxa"/>
        <w:tblLayout w:type="fixed"/>
        <w:tblLook w:val="0000"/>
      </w:tblPr>
      <w:tblGrid>
        <w:gridCol w:w="10314"/>
      </w:tblGrid>
      <w:tr w:rsidR="00173CBB" w:rsidRPr="00406430" w:rsidTr="00D11FDC">
        <w:tc>
          <w:tcPr>
            <w:tcW w:w="10314" w:type="dxa"/>
            <w:tcBorders>
              <w:top w:val="nil"/>
              <w:left w:val="nil"/>
              <w:bottom w:val="nil"/>
              <w:right w:val="nil"/>
            </w:tcBorders>
          </w:tcPr>
          <w:p w:rsidR="00173CBB" w:rsidRPr="00406430" w:rsidRDefault="00173CBB" w:rsidP="00406430">
            <w:pPr>
              <w:contextualSpacing/>
              <w:jc w:val="center"/>
              <w:rPr>
                <w:rFonts w:ascii="Times New Roman" w:hAnsi="Times New Roman" w:cs="Times New Roman"/>
                <w:b/>
                <w:bCs/>
                <w:sz w:val="40"/>
                <w:szCs w:val="40"/>
              </w:rPr>
            </w:pPr>
            <w:r w:rsidRPr="00406430">
              <w:rPr>
                <w:rFonts w:ascii="Times New Roman" w:hAnsi="Times New Roman" w:cs="Times New Roman"/>
                <w:b/>
                <w:bCs/>
                <w:sz w:val="40"/>
                <w:szCs w:val="40"/>
              </w:rPr>
              <w:t>ТЕНДЕРНА ДОКУМЕНТАЦІЯ</w:t>
            </w:r>
          </w:p>
        </w:tc>
      </w:tr>
      <w:tr w:rsidR="00173CBB" w:rsidRPr="00406430" w:rsidTr="00D11FDC">
        <w:tc>
          <w:tcPr>
            <w:tcW w:w="10314" w:type="dxa"/>
            <w:tcBorders>
              <w:top w:val="nil"/>
              <w:left w:val="nil"/>
              <w:bottom w:val="nil"/>
              <w:right w:val="nil"/>
            </w:tcBorders>
          </w:tcPr>
          <w:p w:rsidR="00173CBB" w:rsidRPr="00406430" w:rsidRDefault="00173CBB" w:rsidP="00406430">
            <w:pPr>
              <w:contextualSpacing/>
              <w:jc w:val="center"/>
              <w:rPr>
                <w:rFonts w:ascii="Times New Roman" w:hAnsi="Times New Roman" w:cs="Times New Roman"/>
                <w:b/>
                <w:bCs/>
                <w:sz w:val="40"/>
                <w:szCs w:val="40"/>
              </w:rPr>
            </w:pPr>
            <w:r w:rsidRPr="00406430">
              <w:rPr>
                <w:rFonts w:ascii="Times New Roman" w:hAnsi="Times New Roman" w:cs="Times New Roman"/>
                <w:b/>
                <w:bCs/>
                <w:sz w:val="40"/>
                <w:szCs w:val="40"/>
              </w:rPr>
              <w:t xml:space="preserve">для  процедури закупівлі </w:t>
            </w:r>
          </w:p>
          <w:p w:rsidR="00173CBB" w:rsidRPr="00406430" w:rsidRDefault="00173CBB" w:rsidP="00406430">
            <w:pPr>
              <w:contextualSpacing/>
              <w:jc w:val="center"/>
              <w:rPr>
                <w:rFonts w:ascii="Times New Roman" w:hAnsi="Times New Roman" w:cs="Times New Roman"/>
                <w:b/>
                <w:bCs/>
                <w:sz w:val="40"/>
                <w:szCs w:val="40"/>
              </w:rPr>
            </w:pPr>
            <w:r w:rsidRPr="00406430">
              <w:rPr>
                <w:rFonts w:ascii="Times New Roman" w:hAnsi="Times New Roman" w:cs="Times New Roman"/>
                <w:b/>
                <w:bCs/>
                <w:sz w:val="40"/>
                <w:szCs w:val="40"/>
              </w:rPr>
              <w:t>«ВІДКРИТІ  ТОРГИ</w:t>
            </w:r>
            <w:r w:rsidR="005A4015" w:rsidRPr="00406430">
              <w:rPr>
                <w:rFonts w:ascii="Times New Roman" w:hAnsi="Times New Roman" w:cs="Times New Roman"/>
                <w:b/>
                <w:bCs/>
                <w:sz w:val="40"/>
                <w:szCs w:val="40"/>
              </w:rPr>
              <w:t xml:space="preserve">  З ОСОБЛИВОСТЯМИ</w:t>
            </w:r>
            <w:r w:rsidRPr="00406430">
              <w:rPr>
                <w:rFonts w:ascii="Times New Roman" w:hAnsi="Times New Roman" w:cs="Times New Roman"/>
                <w:b/>
                <w:bCs/>
                <w:sz w:val="40"/>
                <w:szCs w:val="40"/>
              </w:rPr>
              <w:t>»</w:t>
            </w:r>
          </w:p>
        </w:tc>
      </w:tr>
    </w:tbl>
    <w:p w:rsidR="00173CBB" w:rsidRPr="00406430" w:rsidRDefault="00173CBB" w:rsidP="00406430">
      <w:pPr>
        <w:contextualSpacing/>
        <w:jc w:val="center"/>
        <w:rPr>
          <w:rFonts w:ascii="Times New Roman" w:hAnsi="Times New Roman" w:cs="Times New Roman"/>
          <w:b/>
          <w:bCs/>
          <w:sz w:val="36"/>
          <w:szCs w:val="36"/>
        </w:rPr>
      </w:pPr>
      <w:r w:rsidRPr="00406430">
        <w:rPr>
          <w:rFonts w:ascii="Times New Roman" w:hAnsi="Times New Roman" w:cs="Times New Roman"/>
          <w:b/>
          <w:bCs/>
          <w:sz w:val="32"/>
          <w:szCs w:val="32"/>
        </w:rPr>
        <w:t>на закупівлю товарів</w:t>
      </w:r>
    </w:p>
    <w:p w:rsidR="00173CBB" w:rsidRPr="00406430" w:rsidRDefault="00173CBB" w:rsidP="00406430">
      <w:pPr>
        <w:contextualSpacing/>
        <w:jc w:val="center"/>
        <w:rPr>
          <w:rFonts w:ascii="Times New Roman" w:hAnsi="Times New Roman" w:cs="Times New Roman"/>
          <w:b/>
          <w:bCs/>
          <w:sz w:val="36"/>
          <w:szCs w:val="36"/>
        </w:rPr>
      </w:pPr>
    </w:p>
    <w:p w:rsidR="00173CBB" w:rsidRPr="00406430" w:rsidRDefault="00173CBB" w:rsidP="00406430">
      <w:pPr>
        <w:contextualSpacing/>
        <w:jc w:val="center"/>
        <w:rPr>
          <w:rFonts w:ascii="Times New Roman" w:hAnsi="Times New Roman" w:cs="Times New Roman"/>
          <w:b/>
          <w:bCs/>
          <w:sz w:val="36"/>
          <w:szCs w:val="36"/>
        </w:rPr>
      </w:pPr>
    </w:p>
    <w:p w:rsidR="00173CBB" w:rsidRPr="00406430" w:rsidRDefault="00173CBB" w:rsidP="00406430">
      <w:pPr>
        <w:contextualSpacing/>
        <w:jc w:val="center"/>
        <w:rPr>
          <w:rFonts w:ascii="Times New Roman" w:hAnsi="Times New Roman" w:cs="Times New Roman"/>
          <w:b/>
          <w:bCs/>
          <w:sz w:val="36"/>
          <w:szCs w:val="36"/>
        </w:rPr>
      </w:pPr>
    </w:p>
    <w:p w:rsidR="00173CBB" w:rsidRPr="00406430" w:rsidRDefault="00173CBB" w:rsidP="00406430">
      <w:pPr>
        <w:contextualSpacing/>
        <w:jc w:val="center"/>
        <w:rPr>
          <w:rFonts w:ascii="Times New Roman" w:hAnsi="Times New Roman" w:cs="Times New Roman"/>
          <w:b/>
          <w:bCs/>
          <w:sz w:val="36"/>
          <w:szCs w:val="36"/>
        </w:rPr>
      </w:pPr>
    </w:p>
    <w:p w:rsidR="0022152E" w:rsidRDefault="0022152E" w:rsidP="0022152E">
      <w:pPr>
        <w:jc w:val="center"/>
        <w:rPr>
          <w:rFonts w:ascii="Times New Roman" w:hAnsi="Times New Roman" w:cs="Times New Roman"/>
          <w:b/>
          <w:snapToGrid w:val="0"/>
          <w:sz w:val="48"/>
          <w:szCs w:val="48"/>
        </w:rPr>
      </w:pPr>
      <w:r>
        <w:rPr>
          <w:rFonts w:ascii="Times New Roman" w:hAnsi="Times New Roman" w:cs="Times New Roman"/>
          <w:b/>
          <w:snapToGrid w:val="0"/>
          <w:sz w:val="48"/>
          <w:szCs w:val="48"/>
        </w:rPr>
        <w:t>К</w:t>
      </w:r>
      <w:r w:rsidRPr="00593D3D">
        <w:rPr>
          <w:rFonts w:ascii="Times New Roman" w:hAnsi="Times New Roman" w:cs="Times New Roman"/>
          <w:b/>
          <w:snapToGrid w:val="0"/>
          <w:sz w:val="48"/>
          <w:szCs w:val="48"/>
        </w:rPr>
        <w:t xml:space="preserve">од за ДК 021 – 2015 </w:t>
      </w:r>
      <w:r w:rsidRPr="0022152E">
        <w:rPr>
          <w:rFonts w:ascii="Times New Roman" w:hAnsi="Times New Roman" w:cs="Times New Roman"/>
          <w:b/>
          <w:snapToGrid w:val="0"/>
          <w:sz w:val="48"/>
          <w:szCs w:val="48"/>
        </w:rPr>
        <w:t xml:space="preserve">– 14210000-6 </w:t>
      </w:r>
    </w:p>
    <w:p w:rsidR="0022152E" w:rsidRPr="0022152E" w:rsidRDefault="0022152E" w:rsidP="0022152E">
      <w:pPr>
        <w:jc w:val="center"/>
        <w:rPr>
          <w:rFonts w:ascii="Times New Roman" w:hAnsi="Times New Roman" w:cs="Times New Roman"/>
          <w:b/>
          <w:snapToGrid w:val="0"/>
          <w:sz w:val="48"/>
          <w:szCs w:val="48"/>
        </w:rPr>
      </w:pPr>
      <w:r>
        <w:rPr>
          <w:rFonts w:ascii="Times New Roman" w:hAnsi="Times New Roman" w:cs="Times New Roman"/>
          <w:b/>
          <w:snapToGrid w:val="0"/>
          <w:sz w:val="48"/>
          <w:szCs w:val="48"/>
        </w:rPr>
        <w:t>Г</w:t>
      </w:r>
      <w:r w:rsidRPr="0022152E">
        <w:rPr>
          <w:rFonts w:ascii="Times New Roman" w:hAnsi="Times New Roman" w:cs="Times New Roman"/>
          <w:b/>
          <w:snapToGrid w:val="0"/>
          <w:sz w:val="48"/>
          <w:szCs w:val="48"/>
        </w:rPr>
        <w:t>равій, пісок, щебінь і наповнювачі</w:t>
      </w:r>
    </w:p>
    <w:p w:rsidR="00DE32BF" w:rsidRPr="00406430" w:rsidRDefault="00DE32BF" w:rsidP="00406430">
      <w:pPr>
        <w:contextualSpacing/>
        <w:jc w:val="center"/>
        <w:rPr>
          <w:rFonts w:ascii="Times New Roman" w:eastAsia="Times New Roman" w:hAnsi="Times New Roman" w:cs="Times New Roman"/>
          <w:color w:val="000000"/>
          <w:lang w:eastAsia="uk-UA"/>
        </w:rPr>
      </w:pPr>
    </w:p>
    <w:p w:rsidR="00DE32BF" w:rsidRPr="00406430" w:rsidRDefault="00DE32BF" w:rsidP="00406430">
      <w:pPr>
        <w:contextualSpacing/>
        <w:jc w:val="center"/>
        <w:rPr>
          <w:rFonts w:ascii="Times New Roman" w:eastAsia="Times New Roman" w:hAnsi="Times New Roman" w:cs="Times New Roman"/>
          <w:color w:val="000000"/>
          <w:lang w:eastAsia="uk-UA"/>
        </w:rPr>
      </w:pPr>
    </w:p>
    <w:p w:rsidR="00DE32BF" w:rsidRPr="00406430" w:rsidRDefault="00DE32BF" w:rsidP="00406430">
      <w:pPr>
        <w:contextualSpacing/>
        <w:jc w:val="center"/>
        <w:rPr>
          <w:rFonts w:ascii="Times New Roman" w:hAnsi="Times New Roman" w:cs="Times New Roman"/>
          <w:b/>
          <w:color w:val="FF0000"/>
          <w:sz w:val="48"/>
          <w:szCs w:val="48"/>
        </w:rPr>
      </w:pPr>
    </w:p>
    <w:p w:rsidR="00173CBB" w:rsidRPr="00406430" w:rsidRDefault="00173CBB" w:rsidP="00406430">
      <w:pPr>
        <w:contextualSpacing/>
        <w:jc w:val="center"/>
        <w:rPr>
          <w:rFonts w:ascii="Times New Roman" w:hAnsi="Times New Roman" w:cs="Times New Roman"/>
          <w:b/>
          <w:sz w:val="48"/>
          <w:szCs w:val="48"/>
          <w:bdr w:val="none" w:sz="0" w:space="0" w:color="auto" w:frame="1"/>
        </w:rPr>
      </w:pPr>
    </w:p>
    <w:p w:rsidR="00173CBB" w:rsidRPr="00406430" w:rsidRDefault="00173CBB" w:rsidP="00406430">
      <w:pPr>
        <w:contextualSpacing/>
        <w:jc w:val="center"/>
        <w:rPr>
          <w:rFonts w:ascii="Times New Roman" w:hAnsi="Times New Roman" w:cs="Times New Roman"/>
          <w:b/>
          <w:bCs/>
          <w:sz w:val="28"/>
          <w:szCs w:val="28"/>
        </w:rPr>
      </w:pPr>
    </w:p>
    <w:p w:rsidR="00B136B2" w:rsidRPr="00406430" w:rsidRDefault="00B136B2" w:rsidP="00406430">
      <w:pPr>
        <w:contextualSpacing/>
        <w:jc w:val="center"/>
        <w:rPr>
          <w:rFonts w:ascii="Times New Roman" w:hAnsi="Times New Roman" w:cs="Times New Roman"/>
          <w:b/>
          <w:bCs/>
          <w:sz w:val="28"/>
          <w:szCs w:val="28"/>
        </w:rPr>
      </w:pPr>
    </w:p>
    <w:p w:rsidR="000802CF" w:rsidRPr="00406430" w:rsidRDefault="000802CF" w:rsidP="00406430">
      <w:pPr>
        <w:contextualSpacing/>
        <w:jc w:val="center"/>
        <w:rPr>
          <w:rFonts w:ascii="Times New Roman" w:hAnsi="Times New Roman" w:cs="Times New Roman"/>
          <w:b/>
          <w:bCs/>
          <w:sz w:val="28"/>
          <w:szCs w:val="28"/>
        </w:rPr>
      </w:pPr>
    </w:p>
    <w:p w:rsidR="00173CBB" w:rsidRPr="00406430" w:rsidRDefault="00173CBB" w:rsidP="00406430">
      <w:pPr>
        <w:contextualSpacing/>
        <w:jc w:val="center"/>
        <w:rPr>
          <w:rFonts w:ascii="Times New Roman" w:hAnsi="Times New Roman" w:cs="Times New Roman"/>
          <w:b/>
          <w:bCs/>
          <w:sz w:val="28"/>
          <w:szCs w:val="28"/>
        </w:rPr>
      </w:pPr>
    </w:p>
    <w:p w:rsidR="00F543FF" w:rsidRPr="00406430" w:rsidRDefault="00F543FF" w:rsidP="00406430">
      <w:pPr>
        <w:contextualSpacing/>
        <w:jc w:val="center"/>
        <w:rPr>
          <w:rFonts w:ascii="Times New Roman" w:hAnsi="Times New Roman" w:cs="Times New Roman"/>
          <w:b/>
          <w:bCs/>
          <w:sz w:val="28"/>
          <w:szCs w:val="28"/>
        </w:rPr>
      </w:pPr>
    </w:p>
    <w:p w:rsidR="00F543FF" w:rsidRPr="00406430" w:rsidRDefault="00F543FF" w:rsidP="00406430">
      <w:pPr>
        <w:contextualSpacing/>
        <w:jc w:val="center"/>
        <w:rPr>
          <w:rFonts w:ascii="Times New Roman" w:hAnsi="Times New Roman" w:cs="Times New Roman"/>
          <w:b/>
          <w:bCs/>
          <w:sz w:val="28"/>
          <w:szCs w:val="28"/>
        </w:rPr>
      </w:pPr>
    </w:p>
    <w:p w:rsidR="00F543FF" w:rsidRPr="00406430" w:rsidRDefault="00F543FF" w:rsidP="00406430">
      <w:pPr>
        <w:contextualSpacing/>
        <w:jc w:val="center"/>
        <w:rPr>
          <w:rFonts w:ascii="Times New Roman" w:hAnsi="Times New Roman" w:cs="Times New Roman"/>
          <w:b/>
          <w:bCs/>
          <w:sz w:val="28"/>
          <w:szCs w:val="28"/>
        </w:rPr>
      </w:pPr>
    </w:p>
    <w:p w:rsidR="00DE32BF" w:rsidRPr="00406430" w:rsidRDefault="00DE32BF" w:rsidP="00406430">
      <w:pPr>
        <w:contextualSpacing/>
        <w:jc w:val="center"/>
        <w:rPr>
          <w:rFonts w:ascii="Times New Roman" w:hAnsi="Times New Roman" w:cs="Times New Roman"/>
          <w:b/>
          <w:bCs/>
          <w:sz w:val="28"/>
          <w:szCs w:val="28"/>
        </w:rPr>
      </w:pPr>
    </w:p>
    <w:p w:rsidR="000C1174" w:rsidRPr="00406430" w:rsidRDefault="000C1174" w:rsidP="00406430">
      <w:pPr>
        <w:contextualSpacing/>
        <w:jc w:val="center"/>
        <w:rPr>
          <w:rFonts w:ascii="Times New Roman" w:hAnsi="Times New Roman" w:cs="Times New Roman"/>
          <w:b/>
          <w:bCs/>
          <w:sz w:val="28"/>
          <w:szCs w:val="28"/>
        </w:rPr>
      </w:pPr>
    </w:p>
    <w:p w:rsidR="000C1174" w:rsidRPr="00406430" w:rsidRDefault="000C1174" w:rsidP="00406430">
      <w:pPr>
        <w:contextualSpacing/>
        <w:jc w:val="center"/>
        <w:rPr>
          <w:rFonts w:ascii="Times New Roman" w:hAnsi="Times New Roman" w:cs="Times New Roman"/>
          <w:b/>
          <w:bCs/>
          <w:sz w:val="28"/>
          <w:szCs w:val="28"/>
        </w:rPr>
      </w:pPr>
    </w:p>
    <w:p w:rsidR="00241101" w:rsidRPr="00406430" w:rsidRDefault="00241101" w:rsidP="00406430">
      <w:pPr>
        <w:ind w:firstLine="0"/>
        <w:contextualSpacing/>
        <w:rPr>
          <w:rFonts w:ascii="Times New Roman" w:hAnsi="Times New Roman" w:cs="Times New Roman"/>
          <w:b/>
          <w:bCs/>
          <w:sz w:val="28"/>
          <w:szCs w:val="28"/>
        </w:rPr>
      </w:pPr>
    </w:p>
    <w:p w:rsidR="00173CBB" w:rsidRDefault="00173CBB" w:rsidP="00406430">
      <w:pPr>
        <w:contextualSpacing/>
        <w:jc w:val="center"/>
        <w:rPr>
          <w:rFonts w:ascii="Times New Roman" w:hAnsi="Times New Roman" w:cs="Times New Roman"/>
          <w:b/>
          <w:bCs/>
          <w:sz w:val="28"/>
          <w:szCs w:val="28"/>
        </w:rPr>
      </w:pPr>
      <w:r w:rsidRPr="00406430">
        <w:rPr>
          <w:rFonts w:ascii="Times New Roman" w:hAnsi="Times New Roman" w:cs="Times New Roman"/>
          <w:b/>
          <w:bCs/>
          <w:sz w:val="28"/>
          <w:szCs w:val="28"/>
        </w:rPr>
        <w:t xml:space="preserve">м. Старокостянтинів </w:t>
      </w:r>
      <w:r w:rsidR="00406430">
        <w:rPr>
          <w:rFonts w:ascii="Times New Roman" w:hAnsi="Times New Roman" w:cs="Times New Roman"/>
          <w:b/>
          <w:bCs/>
          <w:sz w:val="28"/>
          <w:szCs w:val="28"/>
        </w:rPr>
        <w:t>–</w:t>
      </w:r>
      <w:r w:rsidRPr="00406430">
        <w:rPr>
          <w:rFonts w:ascii="Times New Roman" w:hAnsi="Times New Roman" w:cs="Times New Roman"/>
          <w:b/>
          <w:bCs/>
          <w:sz w:val="28"/>
          <w:szCs w:val="28"/>
        </w:rPr>
        <w:t xml:space="preserve"> 202</w:t>
      </w:r>
      <w:r w:rsidR="00DE32BF" w:rsidRPr="00406430">
        <w:rPr>
          <w:rFonts w:ascii="Times New Roman" w:hAnsi="Times New Roman" w:cs="Times New Roman"/>
          <w:b/>
          <w:bCs/>
          <w:sz w:val="28"/>
          <w:szCs w:val="28"/>
        </w:rPr>
        <w:t>4</w:t>
      </w:r>
    </w:p>
    <w:p w:rsidR="00406430" w:rsidRPr="00406430" w:rsidRDefault="00406430" w:rsidP="00406430">
      <w:pPr>
        <w:contextualSpacing/>
        <w:jc w:val="center"/>
        <w:rPr>
          <w:rFonts w:ascii="Times New Roman" w:hAnsi="Times New Roman" w:cs="Times New Roman"/>
          <w:b/>
          <w:bCs/>
          <w:sz w:val="28"/>
          <w:szCs w:val="28"/>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2"/>
        <w:gridCol w:w="2127"/>
        <w:gridCol w:w="7545"/>
      </w:tblGrid>
      <w:tr w:rsidR="00BC7624" w:rsidRPr="00406430" w:rsidTr="00BC7624">
        <w:trPr>
          <w:trHeight w:val="144"/>
        </w:trPr>
        <w:tc>
          <w:tcPr>
            <w:tcW w:w="10234" w:type="dxa"/>
            <w:gridSpan w:val="3"/>
            <w:shd w:val="clear" w:color="auto" w:fill="auto"/>
          </w:tcPr>
          <w:p w:rsidR="00BC7624" w:rsidRPr="00406430" w:rsidRDefault="00BC7624"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lastRenderedPageBreak/>
              <w:t>Розділ 1. Загальні положення</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uk-UA"/>
              </w:rPr>
              <w:t>Терміни, які вживаються в тендерній документації.</w:t>
            </w:r>
          </w:p>
        </w:tc>
        <w:tc>
          <w:tcPr>
            <w:tcW w:w="7545" w:type="dxa"/>
            <w:shd w:val="clear" w:color="auto" w:fill="auto"/>
          </w:tcPr>
          <w:p w:rsidR="00D12464" w:rsidRPr="00406430" w:rsidRDefault="00D12464" w:rsidP="00406430">
            <w:pPr>
              <w:pStyle w:val="15"/>
              <w:widowControl w:val="0"/>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(надалі </w:t>
            </w:r>
            <w:r w:rsidR="00406430" w:rsidRPr="00406430">
              <w:rPr>
                <w:rFonts w:ascii="Times New Roman" w:hAnsi="Times New Roman" w:cs="Times New Roman"/>
                <w:color w:val="auto"/>
                <w:sz w:val="24"/>
                <w:szCs w:val="24"/>
                <w:lang w:val="uk-UA"/>
              </w:rPr>
              <w:t>–</w:t>
            </w:r>
            <w:r w:rsidRPr="00406430">
              <w:rPr>
                <w:rFonts w:ascii="Times New Roman" w:hAnsi="Times New Roman" w:cs="Times New Roman"/>
                <w:color w:val="auto"/>
                <w:sz w:val="24"/>
                <w:szCs w:val="24"/>
                <w:lang w:val="uk-UA"/>
              </w:rPr>
              <w:t xml:space="preserve">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 редакції, чинній на дату оголошення процедури закупівлі  (надалі – Особливості)</w:t>
            </w:r>
            <w:r w:rsidR="00406430" w:rsidRPr="00406430">
              <w:rPr>
                <w:rFonts w:ascii="Times New Roman" w:hAnsi="Times New Roman" w:cs="Times New Roman"/>
                <w:color w:val="auto"/>
                <w:sz w:val="24"/>
                <w:szCs w:val="24"/>
                <w:lang w:val="uk-UA"/>
              </w:rPr>
              <w:t xml:space="preserve"> та положень Особливостей здійснення оборонних закупівель на період дії правового режиму воєнного стану</w:t>
            </w:r>
            <w:r w:rsidR="00731C47">
              <w:rPr>
                <w:rFonts w:ascii="Times New Roman" w:hAnsi="Times New Roman" w:cs="Times New Roman"/>
                <w:color w:val="auto"/>
                <w:sz w:val="24"/>
                <w:szCs w:val="24"/>
                <w:lang w:val="uk-UA"/>
              </w:rPr>
              <w:t xml:space="preserve"> </w:t>
            </w:r>
            <w:r w:rsidR="00406430" w:rsidRPr="00406430">
              <w:rPr>
                <w:rFonts w:ascii="Times New Roman" w:hAnsi="Times New Roman" w:cs="Times New Roman"/>
                <w:color w:val="auto"/>
                <w:sz w:val="24"/>
                <w:szCs w:val="24"/>
                <w:lang w:val="uk-UA"/>
              </w:rPr>
              <w:t>затверджених</w:t>
            </w:r>
            <w:r w:rsidR="00731C47">
              <w:rPr>
                <w:rFonts w:ascii="Times New Roman" w:hAnsi="Times New Roman" w:cs="Times New Roman"/>
                <w:color w:val="auto"/>
                <w:sz w:val="24"/>
                <w:szCs w:val="24"/>
                <w:lang w:val="uk-UA"/>
              </w:rPr>
              <w:t xml:space="preserve"> </w:t>
            </w:r>
            <w:r w:rsidR="00406430" w:rsidRPr="00406430">
              <w:rPr>
                <w:rFonts w:ascii="Times New Roman" w:hAnsi="Times New Roman" w:cs="Times New Roman"/>
                <w:color w:val="auto"/>
                <w:sz w:val="24"/>
                <w:szCs w:val="24"/>
                <w:lang w:val="uk-UA"/>
              </w:rPr>
              <w:t>постановою Кабінету Міністрів України</w:t>
            </w:r>
            <w:r w:rsidR="00731C47">
              <w:rPr>
                <w:rFonts w:ascii="Times New Roman" w:hAnsi="Times New Roman" w:cs="Times New Roman"/>
                <w:color w:val="auto"/>
                <w:sz w:val="24"/>
                <w:szCs w:val="24"/>
                <w:lang w:val="uk-UA"/>
              </w:rPr>
              <w:t xml:space="preserve"> </w:t>
            </w:r>
            <w:r w:rsidR="00406430" w:rsidRPr="00406430">
              <w:rPr>
                <w:rFonts w:ascii="Times New Roman" w:hAnsi="Times New Roman" w:cs="Times New Roman"/>
                <w:color w:val="auto"/>
                <w:sz w:val="24"/>
                <w:szCs w:val="24"/>
                <w:lang w:val="uk-UA"/>
              </w:rPr>
              <w:t>від 11 листопада 2022 р. № 1275 в редакції, чинній на дату оголошення процедури закупівлі</w:t>
            </w:r>
            <w:r w:rsidRPr="00406430">
              <w:rPr>
                <w:rFonts w:ascii="Times New Roman" w:hAnsi="Times New Roman" w:cs="Times New Roman"/>
                <w:color w:val="auto"/>
                <w:sz w:val="24"/>
                <w:szCs w:val="24"/>
                <w:lang w:val="uk-UA"/>
              </w:rPr>
              <w:t xml:space="preserve">. </w:t>
            </w:r>
          </w:p>
          <w:p w:rsidR="00BC7624" w:rsidRPr="00406430" w:rsidRDefault="00D12464" w:rsidP="00406430">
            <w:pPr>
              <w:ind w:firstLine="0"/>
              <w:contextualSpacing/>
              <w:jc w:val="both"/>
              <w:rPr>
                <w:rFonts w:ascii="Times New Roman" w:eastAsia="Times New Roman" w:hAnsi="Times New Roman" w:cs="Times New Roman"/>
                <w:b/>
                <w:sz w:val="24"/>
                <w:szCs w:val="24"/>
                <w:lang w:eastAsia="ru-RU"/>
              </w:rPr>
            </w:pPr>
            <w:r w:rsidRPr="00406430">
              <w:rPr>
                <w:rFonts w:ascii="Times New Roman" w:hAnsi="Times New Roman" w:cs="Times New Roman"/>
                <w:sz w:val="24"/>
                <w:szCs w:val="24"/>
              </w:rPr>
              <w:t>У цій тендерній документації терміни вживаються у значенні, наведеному в Законі, Особливостях, постановах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 xml:space="preserve">2. </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Інформація про замовника торгів:</w:t>
            </w:r>
          </w:p>
        </w:tc>
        <w:tc>
          <w:tcPr>
            <w:tcW w:w="7545" w:type="dxa"/>
            <w:shd w:val="clear" w:color="auto" w:fill="auto"/>
          </w:tcPr>
          <w:p w:rsidR="00BC7624" w:rsidRPr="00406430" w:rsidRDefault="00BC7624" w:rsidP="00406430">
            <w:pPr>
              <w:ind w:firstLine="0"/>
              <w:contextualSpacing/>
              <w:jc w:val="both"/>
              <w:rPr>
                <w:rFonts w:ascii="Times New Roman" w:eastAsia="Times New Roman" w:hAnsi="Times New Roman" w:cs="Times New Roman"/>
                <w:b/>
                <w:sz w:val="24"/>
                <w:szCs w:val="24"/>
                <w:lang w:eastAsia="ru-RU"/>
              </w:rPr>
            </w:pPr>
          </w:p>
        </w:tc>
      </w:tr>
      <w:tr w:rsidR="0030373E" w:rsidRPr="00406430" w:rsidTr="00F543FF">
        <w:trPr>
          <w:trHeight w:val="401"/>
        </w:trPr>
        <w:tc>
          <w:tcPr>
            <w:tcW w:w="562" w:type="dxa"/>
            <w:shd w:val="clear" w:color="auto" w:fill="auto"/>
          </w:tcPr>
          <w:p w:rsidR="0030373E" w:rsidRPr="00406430" w:rsidRDefault="0030373E"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2.1</w:t>
            </w:r>
          </w:p>
        </w:tc>
        <w:tc>
          <w:tcPr>
            <w:tcW w:w="2127" w:type="dxa"/>
            <w:shd w:val="clear" w:color="auto" w:fill="auto"/>
          </w:tcPr>
          <w:p w:rsidR="0030373E" w:rsidRPr="00406430" w:rsidRDefault="0030373E" w:rsidP="00406430">
            <w:pPr>
              <w:ind w:firstLine="0"/>
              <w:contextualSpacing/>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sz w:val="24"/>
                <w:szCs w:val="24"/>
                <w:lang w:eastAsia="ru-RU"/>
              </w:rPr>
              <w:t>Повне найменування:</w:t>
            </w:r>
          </w:p>
        </w:tc>
        <w:tc>
          <w:tcPr>
            <w:tcW w:w="7545" w:type="dxa"/>
            <w:shd w:val="clear" w:color="auto" w:fill="auto"/>
          </w:tcPr>
          <w:p w:rsidR="0030373E" w:rsidRPr="00406430" w:rsidRDefault="0030373E" w:rsidP="00406430">
            <w:pPr>
              <w:tabs>
                <w:tab w:val="left" w:pos="2160"/>
                <w:tab w:val="left" w:pos="3600"/>
              </w:tabs>
              <w:snapToGrid w:val="0"/>
              <w:ind w:firstLine="0"/>
              <w:contextualSpacing/>
              <w:rPr>
                <w:rFonts w:ascii="Times New Roman" w:hAnsi="Times New Roman" w:cs="Times New Roman"/>
                <w:sz w:val="24"/>
                <w:szCs w:val="24"/>
              </w:rPr>
            </w:pPr>
            <w:r w:rsidRPr="00406430">
              <w:rPr>
                <w:rFonts w:ascii="Times New Roman" w:hAnsi="Times New Roman" w:cs="Times New Roman"/>
                <w:sz w:val="24"/>
                <w:szCs w:val="24"/>
              </w:rPr>
              <w:t>Військова частина А2502</w:t>
            </w:r>
          </w:p>
        </w:tc>
      </w:tr>
      <w:tr w:rsidR="0030373E" w:rsidRPr="00406430" w:rsidTr="002D48C1">
        <w:trPr>
          <w:trHeight w:val="144"/>
        </w:trPr>
        <w:tc>
          <w:tcPr>
            <w:tcW w:w="562" w:type="dxa"/>
            <w:shd w:val="clear" w:color="auto" w:fill="auto"/>
          </w:tcPr>
          <w:p w:rsidR="0030373E" w:rsidRPr="00406430" w:rsidRDefault="0030373E"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2.2</w:t>
            </w:r>
          </w:p>
        </w:tc>
        <w:tc>
          <w:tcPr>
            <w:tcW w:w="2127" w:type="dxa"/>
            <w:shd w:val="clear" w:color="auto" w:fill="auto"/>
          </w:tcPr>
          <w:p w:rsidR="0030373E" w:rsidRPr="00406430" w:rsidRDefault="0030373E" w:rsidP="00406430">
            <w:pPr>
              <w:ind w:firstLine="0"/>
              <w:contextualSpacing/>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sz w:val="24"/>
                <w:szCs w:val="24"/>
                <w:lang w:eastAsia="ru-RU"/>
              </w:rPr>
              <w:t>Місце</w:t>
            </w:r>
            <w:r w:rsidR="0022152E">
              <w:rPr>
                <w:rFonts w:ascii="Times New Roman" w:eastAsia="Times New Roman" w:hAnsi="Times New Roman" w:cs="Times New Roman"/>
                <w:sz w:val="24"/>
                <w:szCs w:val="24"/>
                <w:lang w:eastAsia="ru-RU"/>
              </w:rPr>
              <w:t xml:space="preserve"> </w:t>
            </w:r>
            <w:r w:rsidRPr="00406430">
              <w:rPr>
                <w:rFonts w:ascii="Times New Roman" w:eastAsia="Times New Roman" w:hAnsi="Times New Roman" w:cs="Times New Roman"/>
                <w:sz w:val="24"/>
                <w:szCs w:val="24"/>
                <w:lang w:eastAsia="ru-RU"/>
              </w:rPr>
              <w:t>знаходження:</w:t>
            </w:r>
          </w:p>
        </w:tc>
        <w:tc>
          <w:tcPr>
            <w:tcW w:w="7545" w:type="dxa"/>
            <w:shd w:val="clear" w:color="auto" w:fill="auto"/>
          </w:tcPr>
          <w:p w:rsidR="0030373E" w:rsidRPr="00406430" w:rsidRDefault="0030373E" w:rsidP="00406430">
            <w:pPr>
              <w:tabs>
                <w:tab w:val="left" w:pos="2160"/>
                <w:tab w:val="left" w:pos="3600"/>
              </w:tabs>
              <w:snapToGrid w:val="0"/>
              <w:ind w:firstLine="0"/>
              <w:contextualSpacing/>
              <w:rPr>
                <w:rFonts w:ascii="Times New Roman" w:hAnsi="Times New Roman" w:cs="Times New Roman"/>
                <w:sz w:val="24"/>
                <w:szCs w:val="24"/>
              </w:rPr>
            </w:pPr>
            <w:r w:rsidRPr="00406430">
              <w:rPr>
                <w:rFonts w:ascii="Times New Roman" w:hAnsi="Times New Roman" w:cs="Times New Roman"/>
                <w:sz w:val="24"/>
                <w:szCs w:val="24"/>
              </w:rPr>
              <w:t>м. Старокостянтинів, Хмельницької області, 31101</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2.3</w:t>
            </w:r>
          </w:p>
        </w:tc>
        <w:tc>
          <w:tcPr>
            <w:tcW w:w="2127" w:type="dxa"/>
            <w:shd w:val="clear" w:color="auto" w:fill="auto"/>
          </w:tcPr>
          <w:p w:rsidR="00BC7624" w:rsidRPr="00406430" w:rsidRDefault="00BB290D" w:rsidP="00406430">
            <w:pPr>
              <w:ind w:firstLine="0"/>
              <w:contextualSpacing/>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sz w:val="24"/>
                <w:szCs w:val="24"/>
                <w:lang w:eastAsia="ru-RU"/>
              </w:rPr>
              <w:t>П</w:t>
            </w:r>
            <w:r w:rsidR="00BC7624" w:rsidRPr="00406430">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p>
        </w:tc>
        <w:tc>
          <w:tcPr>
            <w:tcW w:w="7545" w:type="dxa"/>
            <w:shd w:val="clear" w:color="auto" w:fill="auto"/>
          </w:tcPr>
          <w:p w:rsidR="00406430" w:rsidRDefault="00DE32BF" w:rsidP="00406430">
            <w:pPr>
              <w:pStyle w:val="ab"/>
              <w:contextualSpacing/>
              <w:jc w:val="both"/>
              <w:rPr>
                <w:rFonts w:ascii="Times New Roman" w:hAnsi="Times New Roman" w:cs="Times New Roman"/>
                <w:color w:val="auto"/>
                <w:sz w:val="24"/>
                <w:szCs w:val="24"/>
              </w:rPr>
            </w:pPr>
            <w:r w:rsidRPr="00406430">
              <w:rPr>
                <w:rFonts w:ascii="Times New Roman" w:hAnsi="Times New Roman" w:cs="Times New Roman"/>
                <w:color w:val="auto"/>
                <w:sz w:val="24"/>
                <w:szCs w:val="24"/>
              </w:rPr>
              <w:t xml:space="preserve">Леочко Андрій Миколайович, уповноважена особа відповідальна за проведення закупівлі, </w:t>
            </w:r>
          </w:p>
          <w:p w:rsidR="00406430" w:rsidRDefault="00406430" w:rsidP="00406430">
            <w:pPr>
              <w:pStyle w:val="ab"/>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+38</w:t>
            </w:r>
            <w:r w:rsidR="00DE32BF" w:rsidRPr="00406430">
              <w:rPr>
                <w:rFonts w:ascii="Times New Roman" w:hAnsi="Times New Roman" w:cs="Times New Roman"/>
                <w:color w:val="auto"/>
                <w:sz w:val="24"/>
                <w:szCs w:val="24"/>
              </w:rPr>
              <w:t xml:space="preserve">068-280-27-14, </w:t>
            </w:r>
          </w:p>
          <w:p w:rsidR="00BC7624" w:rsidRPr="00406430" w:rsidRDefault="00DF0636" w:rsidP="00406430">
            <w:pPr>
              <w:pStyle w:val="ab"/>
              <w:contextualSpacing/>
              <w:jc w:val="both"/>
              <w:rPr>
                <w:rFonts w:ascii="Times New Roman" w:hAnsi="Times New Roman" w:cs="Times New Roman"/>
                <w:color w:val="FF0000"/>
                <w:sz w:val="24"/>
                <w:szCs w:val="24"/>
              </w:rPr>
            </w:pPr>
            <w:r w:rsidRPr="00DF0636">
              <w:rPr>
                <w:rFonts w:ascii="Times New Roman" w:hAnsi="Times New Roman" w:cs="Times New Roman"/>
                <w:color w:val="auto"/>
                <w:sz w:val="24"/>
                <w:szCs w:val="24"/>
              </w:rPr>
              <w:t>а</w:t>
            </w:r>
            <w:r w:rsidR="000C1174" w:rsidRPr="00406430">
              <w:rPr>
                <w:rFonts w:ascii="Times New Roman" w:hAnsi="Times New Roman" w:cs="Times New Roman"/>
                <w:color w:val="auto"/>
                <w:sz w:val="24"/>
                <w:szCs w:val="24"/>
              </w:rPr>
              <w:t>.</w:t>
            </w:r>
            <w:r w:rsidR="000C1174" w:rsidRPr="00406430">
              <w:rPr>
                <w:rFonts w:ascii="Times New Roman" w:hAnsi="Times New Roman" w:cs="Times New Roman"/>
                <w:color w:val="auto"/>
                <w:sz w:val="24"/>
                <w:szCs w:val="24"/>
                <w:lang w:val="en-US"/>
              </w:rPr>
              <w:t>le</w:t>
            </w:r>
            <w:r w:rsidRPr="00DF0636">
              <w:rPr>
                <w:rFonts w:ascii="Times New Roman" w:hAnsi="Times New Roman" w:cs="Times New Roman"/>
                <w:color w:val="auto"/>
                <w:sz w:val="24"/>
                <w:szCs w:val="24"/>
              </w:rPr>
              <w:t>ос</w:t>
            </w:r>
            <w:r w:rsidR="000C1174" w:rsidRPr="00406430">
              <w:rPr>
                <w:rFonts w:ascii="Times New Roman" w:hAnsi="Times New Roman" w:cs="Times New Roman"/>
                <w:color w:val="auto"/>
                <w:sz w:val="24"/>
                <w:szCs w:val="24"/>
                <w:lang w:val="en-US"/>
              </w:rPr>
              <w:t>hk</w:t>
            </w:r>
            <w:r w:rsidRPr="00DF0636">
              <w:rPr>
                <w:rFonts w:ascii="Times New Roman" w:hAnsi="Times New Roman" w:cs="Times New Roman"/>
                <w:color w:val="auto"/>
                <w:sz w:val="24"/>
                <w:szCs w:val="24"/>
              </w:rPr>
              <w:t>о</w:t>
            </w:r>
            <w:r w:rsidR="000C1174" w:rsidRPr="00406430">
              <w:rPr>
                <w:rFonts w:ascii="Times New Roman" w:hAnsi="Times New Roman" w:cs="Times New Roman"/>
                <w:color w:val="auto"/>
                <w:sz w:val="24"/>
                <w:szCs w:val="24"/>
              </w:rPr>
              <w:t>@</w:t>
            </w:r>
            <w:r w:rsidR="000C1174" w:rsidRPr="00406430">
              <w:rPr>
                <w:rFonts w:ascii="Times New Roman" w:hAnsi="Times New Roman" w:cs="Times New Roman"/>
                <w:color w:val="auto"/>
                <w:sz w:val="24"/>
                <w:szCs w:val="24"/>
                <w:lang w:val="en-US"/>
              </w:rPr>
              <w:t>ps</w:t>
            </w:r>
            <w:r w:rsidR="000C1174" w:rsidRPr="00406430">
              <w:rPr>
                <w:rFonts w:ascii="Times New Roman" w:hAnsi="Times New Roman" w:cs="Times New Roman"/>
                <w:color w:val="auto"/>
                <w:sz w:val="24"/>
                <w:szCs w:val="24"/>
              </w:rPr>
              <w:t>.</w:t>
            </w:r>
            <w:r w:rsidR="000C1174" w:rsidRPr="00406430">
              <w:rPr>
                <w:rFonts w:ascii="Times New Roman" w:hAnsi="Times New Roman" w:cs="Times New Roman"/>
                <w:color w:val="auto"/>
                <w:sz w:val="24"/>
                <w:szCs w:val="24"/>
                <w:lang w:val="en-US"/>
              </w:rPr>
              <w:t>mil</w:t>
            </w:r>
            <w:r w:rsidR="000C1174" w:rsidRPr="00406430">
              <w:rPr>
                <w:rFonts w:ascii="Times New Roman" w:hAnsi="Times New Roman" w:cs="Times New Roman"/>
                <w:color w:val="auto"/>
                <w:sz w:val="24"/>
                <w:szCs w:val="24"/>
              </w:rPr>
              <w:t>.</w:t>
            </w:r>
            <w:r w:rsidR="000C1174" w:rsidRPr="00406430">
              <w:rPr>
                <w:rFonts w:ascii="Times New Roman" w:hAnsi="Times New Roman" w:cs="Times New Roman"/>
                <w:color w:val="auto"/>
                <w:sz w:val="24"/>
                <w:szCs w:val="24"/>
                <w:lang w:val="en-US"/>
              </w:rPr>
              <w:t>g</w:t>
            </w:r>
            <w:r w:rsidRPr="00DF0636">
              <w:rPr>
                <w:rFonts w:ascii="Times New Roman" w:hAnsi="Times New Roman" w:cs="Times New Roman"/>
                <w:color w:val="auto"/>
                <w:sz w:val="24"/>
                <w:szCs w:val="24"/>
              </w:rPr>
              <w:t>о</w:t>
            </w:r>
            <w:r w:rsidR="000C1174" w:rsidRPr="00406430">
              <w:rPr>
                <w:rFonts w:ascii="Times New Roman" w:hAnsi="Times New Roman" w:cs="Times New Roman"/>
                <w:color w:val="auto"/>
                <w:sz w:val="24"/>
                <w:szCs w:val="24"/>
                <w:lang w:val="en-US"/>
              </w:rPr>
              <w:t>v</w:t>
            </w:r>
            <w:r w:rsidR="000C1174" w:rsidRPr="00406430">
              <w:rPr>
                <w:rFonts w:ascii="Times New Roman" w:hAnsi="Times New Roman" w:cs="Times New Roman"/>
                <w:color w:val="auto"/>
                <w:sz w:val="24"/>
                <w:szCs w:val="24"/>
              </w:rPr>
              <w:t>.</w:t>
            </w:r>
            <w:r w:rsidR="000C1174" w:rsidRPr="00406430">
              <w:rPr>
                <w:rFonts w:ascii="Times New Roman" w:hAnsi="Times New Roman" w:cs="Times New Roman"/>
                <w:color w:val="auto"/>
                <w:sz w:val="24"/>
                <w:szCs w:val="24"/>
                <w:lang w:val="en-US"/>
              </w:rPr>
              <w:t>u</w:t>
            </w:r>
            <w:r w:rsidRPr="00DF0636">
              <w:rPr>
                <w:rFonts w:ascii="Times New Roman" w:hAnsi="Times New Roman" w:cs="Times New Roman"/>
                <w:color w:val="auto"/>
                <w:sz w:val="24"/>
                <w:szCs w:val="24"/>
              </w:rPr>
              <w:t>а</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3.</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Процедура закупівлі:</w:t>
            </w:r>
          </w:p>
        </w:tc>
        <w:tc>
          <w:tcPr>
            <w:tcW w:w="7545" w:type="dxa"/>
            <w:shd w:val="clear" w:color="auto" w:fill="auto"/>
            <w:vAlign w:val="center"/>
          </w:tcPr>
          <w:p w:rsidR="00BC7624" w:rsidRPr="00406430" w:rsidRDefault="00BC7624" w:rsidP="00406430">
            <w:pPr>
              <w:ind w:firstLine="0"/>
              <w:contextualSpacing/>
              <w:jc w:val="both"/>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Відкриті торги</w:t>
            </w:r>
            <w:r w:rsidR="00731C47">
              <w:rPr>
                <w:rFonts w:ascii="Times New Roman" w:eastAsia="Times New Roman" w:hAnsi="Times New Roman" w:cs="Times New Roman"/>
                <w:sz w:val="24"/>
                <w:szCs w:val="24"/>
                <w:lang w:eastAsia="ru-RU"/>
              </w:rPr>
              <w:t xml:space="preserve"> </w:t>
            </w:r>
            <w:r w:rsidR="000C1174" w:rsidRPr="00406430">
              <w:rPr>
                <w:rFonts w:ascii="Times New Roman" w:eastAsia="Times New Roman" w:hAnsi="Times New Roman" w:cs="Times New Roman"/>
                <w:sz w:val="24"/>
                <w:szCs w:val="24"/>
                <w:lang w:eastAsia="ru-RU"/>
              </w:rPr>
              <w:t>з особливостями</w:t>
            </w:r>
            <w:r w:rsidRPr="00406430">
              <w:rPr>
                <w:rFonts w:ascii="Times New Roman" w:eastAsia="Times New Roman" w:hAnsi="Times New Roman" w:cs="Times New Roman"/>
                <w:sz w:val="24"/>
                <w:szCs w:val="24"/>
                <w:lang w:eastAsia="ru-RU"/>
              </w:rPr>
              <w:t>.</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4.</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Інформація про предмет закупівлі:</w:t>
            </w:r>
          </w:p>
        </w:tc>
        <w:tc>
          <w:tcPr>
            <w:tcW w:w="7545" w:type="dxa"/>
            <w:shd w:val="clear" w:color="auto" w:fill="auto"/>
          </w:tcPr>
          <w:p w:rsidR="00BC7624" w:rsidRPr="00406430" w:rsidRDefault="00BC7624" w:rsidP="00406430">
            <w:pPr>
              <w:ind w:firstLine="0"/>
              <w:contextualSpacing/>
              <w:jc w:val="both"/>
              <w:rPr>
                <w:rFonts w:ascii="Times New Roman" w:eastAsia="Times New Roman" w:hAnsi="Times New Roman" w:cs="Times New Roman"/>
                <w:b/>
                <w:sz w:val="24"/>
                <w:szCs w:val="24"/>
                <w:lang w:eastAsia="ru-RU"/>
              </w:rPr>
            </w:pP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4.1</w:t>
            </w:r>
          </w:p>
        </w:tc>
        <w:tc>
          <w:tcPr>
            <w:tcW w:w="2127" w:type="dxa"/>
            <w:shd w:val="clear" w:color="auto" w:fill="auto"/>
          </w:tcPr>
          <w:p w:rsidR="00BC7624" w:rsidRPr="00406430" w:rsidRDefault="00BB290D" w:rsidP="00406430">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Н</w:t>
            </w:r>
            <w:r w:rsidR="00BC7624" w:rsidRPr="00406430">
              <w:rPr>
                <w:rFonts w:ascii="Times New Roman" w:eastAsia="Times New Roman" w:hAnsi="Times New Roman" w:cs="Times New Roman"/>
                <w:sz w:val="24"/>
                <w:szCs w:val="24"/>
                <w:lang w:eastAsia="ru-RU"/>
              </w:rPr>
              <w:t>азва предмета закупівлі:</w:t>
            </w:r>
          </w:p>
        </w:tc>
        <w:tc>
          <w:tcPr>
            <w:tcW w:w="7545" w:type="dxa"/>
            <w:shd w:val="clear" w:color="auto" w:fill="auto"/>
          </w:tcPr>
          <w:p w:rsidR="0022152E" w:rsidRDefault="0022152E" w:rsidP="0022152E">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Пісок з відсівів дроблення фракції 0-5 мм.</w:t>
            </w:r>
          </w:p>
          <w:p w:rsidR="0022152E" w:rsidRDefault="0022152E" w:rsidP="0022152E">
            <w:pPr>
              <w:ind w:firstLine="0"/>
              <w:jc w:val="both"/>
              <w:rPr>
                <w:rFonts w:ascii="Times New Roman" w:eastAsia="Times New Roman" w:hAnsi="Times New Roman" w:cs="Times New Roman"/>
                <w:bCs/>
                <w:sz w:val="24"/>
                <w:szCs w:val="24"/>
                <w:lang w:eastAsia="ru-RU"/>
              </w:rPr>
            </w:pPr>
            <w:r w:rsidRPr="00A572CA">
              <w:rPr>
                <w:rFonts w:ascii="Times New Roman" w:eastAsia="Times New Roman" w:hAnsi="Times New Roman" w:cs="Times New Roman"/>
                <w:bCs/>
                <w:sz w:val="24"/>
                <w:szCs w:val="24"/>
                <w:lang w:eastAsia="ru-RU"/>
              </w:rPr>
              <w:t xml:space="preserve">Щебінь </w:t>
            </w:r>
            <w:r>
              <w:rPr>
                <w:rFonts w:ascii="Times New Roman" w:eastAsia="Times New Roman" w:hAnsi="Times New Roman" w:cs="Times New Roman"/>
                <w:bCs/>
                <w:sz w:val="24"/>
                <w:szCs w:val="24"/>
                <w:lang w:eastAsia="ru-RU"/>
              </w:rPr>
              <w:t xml:space="preserve">фракції 5-20 мм. </w:t>
            </w:r>
          </w:p>
          <w:p w:rsidR="0022152E" w:rsidRPr="00BE5316" w:rsidRDefault="0022152E" w:rsidP="0022152E">
            <w:pPr>
              <w:ind w:firstLine="0"/>
              <w:jc w:val="both"/>
              <w:rPr>
                <w:rFonts w:ascii="Times New Roman" w:eastAsia="Times New Roman" w:hAnsi="Times New Roman" w:cs="Times New Roman"/>
                <w:bCs/>
                <w:sz w:val="24"/>
                <w:szCs w:val="24"/>
                <w:lang w:eastAsia="ru-RU"/>
              </w:rPr>
            </w:pPr>
            <w:r w:rsidRPr="00A572CA">
              <w:rPr>
                <w:rFonts w:ascii="Times New Roman" w:eastAsia="Times New Roman" w:hAnsi="Times New Roman" w:cs="Times New Roman"/>
                <w:bCs/>
                <w:sz w:val="24"/>
                <w:szCs w:val="24"/>
                <w:lang w:eastAsia="ru-RU"/>
              </w:rPr>
              <w:t xml:space="preserve">Щебінь </w:t>
            </w:r>
            <w:r>
              <w:rPr>
                <w:rFonts w:ascii="Times New Roman" w:eastAsia="Times New Roman" w:hAnsi="Times New Roman" w:cs="Times New Roman"/>
                <w:bCs/>
                <w:sz w:val="24"/>
                <w:szCs w:val="24"/>
                <w:lang w:eastAsia="ru-RU"/>
              </w:rPr>
              <w:t xml:space="preserve">фракції 20-40 мм. </w:t>
            </w:r>
          </w:p>
          <w:p w:rsidR="0022152E" w:rsidRPr="00406430" w:rsidRDefault="0022152E" w:rsidP="0022152E">
            <w:pPr>
              <w:ind w:firstLine="0"/>
              <w:contextualSpacing/>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Код ДК 021:2015: </w:t>
            </w:r>
            <w:r w:rsidRPr="00DE7A29">
              <w:rPr>
                <w:rFonts w:ascii="Times New Roman" w:eastAsia="Times New Roman" w:hAnsi="Times New Roman" w:cs="Times New Roman"/>
                <w:sz w:val="24"/>
                <w:szCs w:val="24"/>
                <w:lang w:eastAsia="ru-RU"/>
              </w:rPr>
              <w:t>14210000-6 гравій, пісок, щебінь і наповнювачі</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4.2</w:t>
            </w:r>
          </w:p>
        </w:tc>
        <w:tc>
          <w:tcPr>
            <w:tcW w:w="2127" w:type="dxa"/>
            <w:shd w:val="clear" w:color="auto" w:fill="auto"/>
          </w:tcPr>
          <w:p w:rsidR="00BC7624" w:rsidRPr="00406430" w:rsidRDefault="00BB290D" w:rsidP="00406430">
            <w:pPr>
              <w:ind w:firstLine="0"/>
              <w:contextualSpacing/>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sz w:val="24"/>
                <w:szCs w:val="24"/>
                <w:lang w:eastAsia="uk-UA"/>
              </w:rPr>
              <w:t>О</w:t>
            </w:r>
            <w:r w:rsidR="00BC7624" w:rsidRPr="00406430">
              <w:rPr>
                <w:rFonts w:ascii="Times New Roman" w:eastAsia="Times New Roman" w:hAnsi="Times New Roman" w:cs="Times New Roman"/>
                <w:sz w:val="24"/>
                <w:szCs w:val="24"/>
                <w:lang w:eastAsia="uk-UA"/>
              </w:rPr>
              <w:t>пис окремої частини (частин) предмета закупівлі (лота), щодо якої можуть бути подані тендерні пропозиції:</w:t>
            </w:r>
          </w:p>
        </w:tc>
        <w:tc>
          <w:tcPr>
            <w:tcW w:w="7545" w:type="dxa"/>
            <w:shd w:val="clear" w:color="auto" w:fill="auto"/>
            <w:vAlign w:val="center"/>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Лоти не передбачено</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4.3</w:t>
            </w:r>
          </w:p>
        </w:tc>
        <w:tc>
          <w:tcPr>
            <w:tcW w:w="2127" w:type="dxa"/>
            <w:shd w:val="clear" w:color="auto" w:fill="auto"/>
          </w:tcPr>
          <w:p w:rsidR="00BC7624" w:rsidRPr="00406430" w:rsidRDefault="00BB290D" w:rsidP="00406430">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М</w:t>
            </w:r>
            <w:r w:rsidR="00BC7624" w:rsidRPr="00406430">
              <w:rPr>
                <w:rFonts w:ascii="Times New Roman" w:eastAsia="Times New Roman" w:hAnsi="Times New Roman" w:cs="Times New Roman"/>
                <w:sz w:val="24"/>
                <w:szCs w:val="24"/>
                <w:lang w:eastAsia="ru-RU"/>
              </w:rPr>
              <w:t xml:space="preserve">ісце, кількість, обсяг поставки товарів </w:t>
            </w:r>
          </w:p>
          <w:p w:rsidR="00BC7624" w:rsidRPr="00406430" w:rsidRDefault="00BC7624" w:rsidP="00406430">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tcPr>
          <w:p w:rsidR="0022152E" w:rsidRPr="00545E25" w:rsidRDefault="0022152E" w:rsidP="0022152E">
            <w:pPr>
              <w:ind w:firstLine="0"/>
              <w:jc w:val="both"/>
              <w:rPr>
                <w:rFonts w:ascii="Times New Roman" w:hAnsi="Times New Roman" w:cs="Times New Roman"/>
                <w:sz w:val="24"/>
                <w:szCs w:val="24"/>
              </w:rPr>
            </w:pPr>
            <w:r w:rsidRPr="00BE5316">
              <w:rPr>
                <w:rFonts w:ascii="Times New Roman" w:hAnsi="Times New Roman" w:cs="Times New Roman"/>
                <w:sz w:val="24"/>
                <w:szCs w:val="24"/>
              </w:rPr>
              <w:t xml:space="preserve">Місце надання послуг: </w:t>
            </w:r>
            <w:r w:rsidRPr="00BE5316">
              <w:rPr>
                <w:rFonts w:ascii="Times New Roman" w:hAnsi="Times New Roman" w:cs="Times New Roman"/>
                <w:b/>
                <w:bCs/>
                <w:sz w:val="24"/>
                <w:szCs w:val="24"/>
              </w:rPr>
              <w:t xml:space="preserve">31101, Хмельницька обл., м. Старокостянтинів,  </w:t>
            </w:r>
            <w:r w:rsidRPr="00BE5316">
              <w:rPr>
                <w:rFonts w:ascii="Times New Roman" w:eastAsia="Times New Roman" w:hAnsi="Times New Roman" w:cs="Times New Roman"/>
                <w:bCs/>
                <w:sz w:val="24"/>
                <w:szCs w:val="24"/>
                <w:lang w:eastAsia="uk-UA"/>
              </w:rPr>
              <w:t xml:space="preserve">згідно обсягу закупівлі передбачено </w:t>
            </w:r>
            <w:r w:rsidRPr="00BE5316">
              <w:rPr>
                <w:rFonts w:ascii="Times New Roman" w:hAnsi="Times New Roman" w:cs="Times New Roman"/>
                <w:bCs/>
                <w:sz w:val="24"/>
                <w:szCs w:val="24"/>
              </w:rPr>
              <w:t>технічним завданням</w:t>
            </w:r>
            <w:r w:rsidRPr="00BE5316">
              <w:rPr>
                <w:rFonts w:ascii="Times New Roman" w:eastAsia="Times New Roman" w:hAnsi="Times New Roman" w:cs="Times New Roman"/>
                <w:bCs/>
                <w:sz w:val="24"/>
                <w:szCs w:val="24"/>
                <w:lang w:eastAsia="uk-UA"/>
              </w:rPr>
              <w:t xml:space="preserve"> який </w:t>
            </w:r>
            <w:r w:rsidRPr="00545E25">
              <w:rPr>
                <w:rFonts w:ascii="Times New Roman" w:eastAsia="Times New Roman" w:hAnsi="Times New Roman" w:cs="Times New Roman"/>
                <w:bCs/>
                <w:sz w:val="24"/>
                <w:szCs w:val="24"/>
                <w:lang w:eastAsia="uk-UA"/>
              </w:rPr>
              <w:t xml:space="preserve">наведено у </w:t>
            </w:r>
            <w:r w:rsidRPr="00545E25">
              <w:rPr>
                <w:rFonts w:ascii="Times New Roman" w:hAnsi="Times New Roman" w:cs="Times New Roman"/>
                <w:b/>
                <w:bCs/>
                <w:sz w:val="24"/>
                <w:szCs w:val="24"/>
              </w:rPr>
              <w:t xml:space="preserve">Додатку 4 </w:t>
            </w:r>
            <w:r w:rsidRPr="00545E25">
              <w:rPr>
                <w:rFonts w:ascii="Times New Roman" w:hAnsi="Times New Roman" w:cs="Times New Roman"/>
                <w:sz w:val="24"/>
                <w:szCs w:val="24"/>
              </w:rPr>
              <w:t>до тендерної документації.</w:t>
            </w:r>
          </w:p>
          <w:p w:rsidR="0022152E" w:rsidRPr="00545E25" w:rsidRDefault="0022152E" w:rsidP="0022152E">
            <w:pPr>
              <w:ind w:firstLine="0"/>
              <w:rPr>
                <w:rFonts w:ascii="Times New Roman" w:hAnsi="Times New Roman" w:cs="Times New Roman"/>
                <w:b/>
                <w:bCs/>
                <w:sz w:val="24"/>
                <w:szCs w:val="24"/>
              </w:rPr>
            </w:pPr>
            <w:r w:rsidRPr="00545E25">
              <w:rPr>
                <w:rFonts w:ascii="Times New Roman" w:hAnsi="Times New Roman" w:cs="Times New Roman"/>
                <w:b/>
                <w:bCs/>
                <w:sz w:val="24"/>
                <w:szCs w:val="24"/>
              </w:rPr>
              <w:t xml:space="preserve">Кількість: </w:t>
            </w:r>
          </w:p>
          <w:p w:rsidR="0022152E" w:rsidRPr="00BE5316" w:rsidRDefault="0022152E" w:rsidP="0022152E">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Пісок з відсівів дроблення фракції 0-5 мм. </w:t>
            </w:r>
            <w:r w:rsidRPr="00BE531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1200 т.</w:t>
            </w:r>
          </w:p>
          <w:p w:rsidR="0022152E" w:rsidRDefault="0022152E" w:rsidP="0022152E">
            <w:pPr>
              <w:ind w:firstLine="0"/>
              <w:jc w:val="both"/>
              <w:rPr>
                <w:rFonts w:ascii="Times New Roman" w:eastAsia="Times New Roman" w:hAnsi="Times New Roman" w:cs="Times New Roman"/>
                <w:bCs/>
                <w:sz w:val="24"/>
                <w:szCs w:val="24"/>
                <w:lang w:eastAsia="ru-RU"/>
              </w:rPr>
            </w:pPr>
            <w:r w:rsidRPr="00A572CA">
              <w:rPr>
                <w:rFonts w:ascii="Times New Roman" w:eastAsia="Times New Roman" w:hAnsi="Times New Roman" w:cs="Times New Roman"/>
                <w:bCs/>
                <w:sz w:val="24"/>
                <w:szCs w:val="24"/>
                <w:lang w:eastAsia="ru-RU"/>
              </w:rPr>
              <w:t xml:space="preserve">Щебінь </w:t>
            </w:r>
            <w:r>
              <w:rPr>
                <w:rFonts w:ascii="Times New Roman" w:eastAsia="Times New Roman" w:hAnsi="Times New Roman" w:cs="Times New Roman"/>
                <w:bCs/>
                <w:sz w:val="24"/>
                <w:szCs w:val="24"/>
                <w:lang w:eastAsia="ru-RU"/>
              </w:rPr>
              <w:t xml:space="preserve">фракції 5-20 мм. </w:t>
            </w:r>
            <w:r w:rsidRPr="00BE531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700 т.</w:t>
            </w:r>
          </w:p>
          <w:p w:rsidR="0022152E" w:rsidRDefault="0022152E" w:rsidP="0022152E">
            <w:pPr>
              <w:ind w:firstLine="0"/>
              <w:jc w:val="both"/>
              <w:rPr>
                <w:rFonts w:ascii="Times New Roman" w:eastAsia="Times New Roman" w:hAnsi="Times New Roman" w:cs="Times New Roman"/>
                <w:bCs/>
                <w:sz w:val="24"/>
                <w:szCs w:val="24"/>
                <w:lang w:eastAsia="ru-RU"/>
              </w:rPr>
            </w:pPr>
            <w:r w:rsidRPr="00A572CA">
              <w:rPr>
                <w:rFonts w:ascii="Times New Roman" w:eastAsia="Times New Roman" w:hAnsi="Times New Roman" w:cs="Times New Roman"/>
                <w:bCs/>
                <w:sz w:val="24"/>
                <w:szCs w:val="24"/>
                <w:lang w:eastAsia="ru-RU"/>
              </w:rPr>
              <w:t xml:space="preserve">Щебінь </w:t>
            </w:r>
            <w:r>
              <w:rPr>
                <w:rFonts w:ascii="Times New Roman" w:eastAsia="Times New Roman" w:hAnsi="Times New Roman" w:cs="Times New Roman"/>
                <w:bCs/>
                <w:sz w:val="24"/>
                <w:szCs w:val="24"/>
                <w:lang w:eastAsia="ru-RU"/>
              </w:rPr>
              <w:t xml:space="preserve">фракції 20-40 мм. </w:t>
            </w:r>
            <w:r w:rsidRPr="00BE531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700 т.</w:t>
            </w:r>
          </w:p>
          <w:p w:rsidR="0022152E" w:rsidRPr="0022152E" w:rsidRDefault="0022152E" w:rsidP="0022152E">
            <w:pPr>
              <w:ind w:firstLine="0"/>
              <w:contextualSpacing/>
              <w:jc w:val="both"/>
              <w:rPr>
                <w:rFonts w:ascii="Times New Roman" w:hAnsi="Times New Roman" w:cs="Times New Roman"/>
                <w:bCs/>
                <w:sz w:val="24"/>
                <w:szCs w:val="24"/>
              </w:rPr>
            </w:pPr>
            <w:r w:rsidRPr="00E13F1D">
              <w:rPr>
                <w:rFonts w:ascii="Times New Roman" w:hAnsi="Times New Roman" w:cs="Times New Roman"/>
                <w:b/>
                <w:bCs/>
                <w:sz w:val="24"/>
                <w:szCs w:val="24"/>
              </w:rPr>
              <w:t xml:space="preserve">Очікувана вартість закупівлі – </w:t>
            </w:r>
            <w:r>
              <w:rPr>
                <w:rFonts w:ascii="Times New Roman" w:hAnsi="Times New Roman" w:cs="Times New Roman"/>
                <w:b/>
                <w:bCs/>
                <w:sz w:val="24"/>
                <w:szCs w:val="24"/>
              </w:rPr>
              <w:t>633200,00</w:t>
            </w:r>
            <w:r w:rsidRPr="00E13F1D">
              <w:rPr>
                <w:rFonts w:ascii="Times New Roman" w:hAnsi="Times New Roman" w:cs="Times New Roman"/>
                <w:b/>
                <w:bCs/>
                <w:sz w:val="24"/>
                <w:szCs w:val="24"/>
              </w:rPr>
              <w:t xml:space="preserve"> грн.</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4.4</w:t>
            </w:r>
          </w:p>
        </w:tc>
        <w:tc>
          <w:tcPr>
            <w:tcW w:w="2127" w:type="dxa"/>
            <w:shd w:val="clear" w:color="auto" w:fill="auto"/>
          </w:tcPr>
          <w:p w:rsidR="00BC7624" w:rsidRPr="00406430" w:rsidRDefault="00BB290D" w:rsidP="00406430">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С</w:t>
            </w:r>
            <w:r w:rsidR="00BC7624" w:rsidRPr="00406430">
              <w:rPr>
                <w:rFonts w:ascii="Times New Roman" w:eastAsia="Times New Roman" w:hAnsi="Times New Roman" w:cs="Times New Roman"/>
                <w:sz w:val="24"/>
                <w:szCs w:val="24"/>
                <w:lang w:eastAsia="ru-RU"/>
              </w:rPr>
              <w:t xml:space="preserve">трок поставки товарів </w:t>
            </w:r>
          </w:p>
          <w:p w:rsidR="00BC7624" w:rsidRPr="00406430" w:rsidRDefault="00BC7624" w:rsidP="00406430">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t xml:space="preserve">(надання послуг, </w:t>
            </w:r>
            <w:r w:rsidRPr="00406430">
              <w:rPr>
                <w:rFonts w:ascii="Times New Roman" w:eastAsia="Times New Roman" w:hAnsi="Times New Roman" w:cs="Times New Roman"/>
                <w:sz w:val="24"/>
                <w:szCs w:val="24"/>
                <w:lang w:eastAsia="ru-RU"/>
              </w:rPr>
              <w:lastRenderedPageBreak/>
              <w:t>виконання робіт)</w:t>
            </w:r>
          </w:p>
        </w:tc>
        <w:tc>
          <w:tcPr>
            <w:tcW w:w="7545" w:type="dxa"/>
            <w:shd w:val="clear" w:color="auto" w:fill="auto"/>
            <w:vAlign w:val="center"/>
          </w:tcPr>
          <w:p w:rsidR="007E0189" w:rsidRPr="00406430" w:rsidRDefault="0046650A" w:rsidP="0022152E">
            <w:pPr>
              <w:ind w:firstLine="0"/>
              <w:contextualSpacing/>
              <w:rPr>
                <w:rFonts w:ascii="Times New Roman" w:eastAsia="Times New Roman" w:hAnsi="Times New Roman" w:cs="Times New Roman"/>
                <w:sz w:val="24"/>
                <w:szCs w:val="24"/>
                <w:lang w:eastAsia="ru-RU"/>
              </w:rPr>
            </w:pPr>
            <w:r w:rsidRPr="00406430">
              <w:rPr>
                <w:rFonts w:ascii="Times New Roman" w:eastAsia="Times New Roman" w:hAnsi="Times New Roman" w:cs="Times New Roman"/>
                <w:sz w:val="24"/>
                <w:szCs w:val="24"/>
                <w:lang w:eastAsia="ru-RU"/>
              </w:rPr>
              <w:lastRenderedPageBreak/>
              <w:t xml:space="preserve">До </w:t>
            </w:r>
            <w:r w:rsidR="0022152E">
              <w:rPr>
                <w:rFonts w:ascii="Times New Roman" w:eastAsia="Times New Roman" w:hAnsi="Times New Roman" w:cs="Times New Roman"/>
                <w:sz w:val="24"/>
                <w:szCs w:val="24"/>
                <w:lang w:eastAsia="ru-RU"/>
              </w:rPr>
              <w:t>15</w:t>
            </w:r>
            <w:r w:rsidR="009D257B" w:rsidRPr="00731C47">
              <w:rPr>
                <w:rFonts w:ascii="Times New Roman" w:eastAsia="Times New Roman" w:hAnsi="Times New Roman" w:cs="Times New Roman"/>
                <w:sz w:val="24"/>
                <w:szCs w:val="24"/>
                <w:lang w:val="ru-RU" w:eastAsia="ru-RU"/>
              </w:rPr>
              <w:t xml:space="preserve"> </w:t>
            </w:r>
            <w:r w:rsidR="00401E68" w:rsidRPr="00406430">
              <w:rPr>
                <w:rFonts w:ascii="Times New Roman" w:eastAsia="Times New Roman" w:hAnsi="Times New Roman" w:cs="Times New Roman"/>
                <w:sz w:val="24"/>
                <w:szCs w:val="24"/>
                <w:lang w:eastAsia="ru-RU"/>
              </w:rPr>
              <w:t>травня</w:t>
            </w:r>
            <w:r w:rsidR="009D257B" w:rsidRPr="00731C47">
              <w:rPr>
                <w:rFonts w:ascii="Times New Roman" w:eastAsia="Times New Roman" w:hAnsi="Times New Roman" w:cs="Times New Roman"/>
                <w:sz w:val="24"/>
                <w:szCs w:val="24"/>
                <w:lang w:val="ru-RU" w:eastAsia="ru-RU"/>
              </w:rPr>
              <w:t xml:space="preserve"> </w:t>
            </w:r>
            <w:r w:rsidRPr="00406430">
              <w:rPr>
                <w:rFonts w:ascii="Times New Roman" w:eastAsia="Times New Roman" w:hAnsi="Times New Roman" w:cs="Times New Roman"/>
                <w:sz w:val="24"/>
                <w:szCs w:val="24"/>
                <w:lang w:eastAsia="ru-RU"/>
              </w:rPr>
              <w:t>202</w:t>
            </w:r>
            <w:r w:rsidR="00344D06" w:rsidRPr="00406430">
              <w:rPr>
                <w:rFonts w:ascii="Times New Roman" w:eastAsia="Times New Roman" w:hAnsi="Times New Roman" w:cs="Times New Roman"/>
                <w:sz w:val="24"/>
                <w:szCs w:val="24"/>
                <w:lang w:eastAsia="ru-RU"/>
              </w:rPr>
              <w:t>4</w:t>
            </w:r>
            <w:r w:rsidRPr="00406430">
              <w:rPr>
                <w:rFonts w:ascii="Times New Roman" w:eastAsia="Times New Roman" w:hAnsi="Times New Roman" w:cs="Times New Roman"/>
                <w:sz w:val="24"/>
                <w:szCs w:val="24"/>
                <w:lang w:eastAsia="ru-RU"/>
              </w:rPr>
              <w:t xml:space="preserve"> року (відповідно до умов Договору).</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5.</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Недискримінація учасників.</w:t>
            </w:r>
          </w:p>
        </w:tc>
        <w:tc>
          <w:tcPr>
            <w:tcW w:w="7545" w:type="dxa"/>
            <w:shd w:val="clear" w:color="auto" w:fill="auto"/>
            <w:vAlign w:val="center"/>
          </w:tcPr>
          <w:p w:rsidR="00BC7624" w:rsidRPr="00406430" w:rsidRDefault="00392AB1"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6.</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Інформація про валюту, у якій повинно бути розраховано та зазначено ціну тендерної пропозиції.</w:t>
            </w:r>
          </w:p>
        </w:tc>
        <w:tc>
          <w:tcPr>
            <w:tcW w:w="7545" w:type="dxa"/>
            <w:shd w:val="clear" w:color="auto" w:fill="auto"/>
            <w:vAlign w:val="center"/>
          </w:tcPr>
          <w:p w:rsidR="00BB290D" w:rsidRPr="00406430" w:rsidRDefault="00BB290D" w:rsidP="00F21BD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1. Валютою тендерної пропозиції є гривня.</w:t>
            </w:r>
          </w:p>
          <w:p w:rsidR="00BB290D" w:rsidRPr="00406430" w:rsidRDefault="00BB290D" w:rsidP="00F21BD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2. Ціна тендерної пропозиції зазначається в електронній системі закупівель</w:t>
            </w:r>
            <w:r w:rsidR="00731C47">
              <w:rPr>
                <w:rFonts w:ascii="Times New Roman" w:hAnsi="Times New Roman" w:cs="Times New Roman"/>
                <w:color w:val="auto"/>
                <w:sz w:val="24"/>
                <w:szCs w:val="24"/>
                <w:lang w:val="uk-UA"/>
              </w:rPr>
              <w:t xml:space="preserve"> </w:t>
            </w:r>
            <w:r w:rsidRPr="00406430">
              <w:rPr>
                <w:rFonts w:ascii="Times New Roman" w:hAnsi="Times New Roman" w:cs="Times New Roman"/>
                <w:b/>
                <w:color w:val="auto"/>
                <w:sz w:val="24"/>
                <w:szCs w:val="24"/>
                <w:lang w:val="uk-UA"/>
              </w:rPr>
              <w:t>в гривнях з урахуванням податку на додану вартість</w:t>
            </w:r>
            <w:r w:rsidRPr="00406430">
              <w:rPr>
                <w:rFonts w:ascii="Times New Roman" w:hAnsi="Times New Roman" w:cs="Times New Roman"/>
                <w:color w:val="auto"/>
                <w:sz w:val="24"/>
                <w:szCs w:val="24"/>
                <w:lang w:val="uk-UA"/>
              </w:rPr>
              <w:t xml:space="preserve"> (далі – ПДВ).</w:t>
            </w:r>
          </w:p>
          <w:p w:rsidR="00BC7624" w:rsidRPr="00406430" w:rsidRDefault="00BB290D" w:rsidP="00F21BD6">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C7624" w:rsidRPr="00406430" w:rsidTr="002D48C1">
        <w:trPr>
          <w:trHeight w:val="142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7.</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Інформація про мову (мови), якою (якими) повинно бути складено тендерні пропозиції.</w:t>
            </w:r>
          </w:p>
        </w:tc>
        <w:tc>
          <w:tcPr>
            <w:tcW w:w="7545" w:type="dxa"/>
            <w:shd w:val="clear" w:color="auto" w:fill="auto"/>
            <w:vAlign w:val="center"/>
          </w:tcPr>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Мова тендерної пропозиції – українська.</w:t>
            </w:r>
          </w:p>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Виключення:</w:t>
            </w:r>
          </w:p>
          <w:p w:rsidR="00A53ED4" w:rsidRPr="00406430" w:rsidRDefault="00A53ED4" w:rsidP="00F21BD6">
            <w:pPr>
              <w:widowControl w:val="0"/>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53ED4" w:rsidRPr="00F21BD6" w:rsidRDefault="00A53ED4" w:rsidP="00F21BD6">
            <w:pPr>
              <w:ind w:firstLine="0"/>
              <w:contextualSpacing/>
              <w:jc w:val="both"/>
              <w:rPr>
                <w:rFonts w:ascii="Times New Roman" w:eastAsia="Times New Roman" w:hAnsi="Times New Roman" w:cs="Times New Roman"/>
                <w:bCs/>
                <w:iCs/>
                <w:sz w:val="24"/>
                <w:szCs w:val="24"/>
              </w:rPr>
            </w:pPr>
            <w:r w:rsidRPr="00406430">
              <w:rPr>
                <w:rFonts w:ascii="Times New Roman" w:eastAsia="Times New Roman" w:hAnsi="Times New Roman" w:cs="Times New Roman"/>
                <w:bCs/>
                <w:i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01D1" w:rsidRPr="00406430" w:rsidTr="002D48C1">
        <w:trPr>
          <w:trHeight w:val="1424"/>
        </w:trPr>
        <w:tc>
          <w:tcPr>
            <w:tcW w:w="562" w:type="dxa"/>
            <w:shd w:val="clear" w:color="auto" w:fill="auto"/>
          </w:tcPr>
          <w:p w:rsidR="000401D1" w:rsidRPr="00406430" w:rsidRDefault="000401D1"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8.</w:t>
            </w:r>
          </w:p>
        </w:tc>
        <w:tc>
          <w:tcPr>
            <w:tcW w:w="2127" w:type="dxa"/>
            <w:shd w:val="clear" w:color="auto" w:fill="auto"/>
          </w:tcPr>
          <w:p w:rsidR="000401D1" w:rsidRPr="00406430" w:rsidRDefault="000401D1"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406430">
              <w:rPr>
                <w:rFonts w:ascii="Times New Roman" w:hAnsi="Times New Roman" w:cs="Times New Roman"/>
                <w:sz w:val="24"/>
                <w:szCs w:val="24"/>
              </w:rPr>
              <w:lastRenderedPageBreak/>
              <w:t>проведення відкритих торгів</w:t>
            </w:r>
          </w:p>
        </w:tc>
        <w:tc>
          <w:tcPr>
            <w:tcW w:w="7545" w:type="dxa"/>
            <w:shd w:val="clear" w:color="auto" w:fill="auto"/>
            <w:vAlign w:val="center"/>
          </w:tcPr>
          <w:p w:rsidR="000401D1" w:rsidRPr="00406430" w:rsidRDefault="000401D1"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lastRenderedPageBreak/>
              <w:t>Ціна, яка є вищою ніж очікувана вартість предмета закупівлі не приймається.</w:t>
            </w:r>
          </w:p>
        </w:tc>
      </w:tr>
      <w:tr w:rsidR="00BC7624" w:rsidRPr="00406430" w:rsidTr="00BC7624">
        <w:trPr>
          <w:trHeight w:val="144"/>
        </w:trPr>
        <w:tc>
          <w:tcPr>
            <w:tcW w:w="10234" w:type="dxa"/>
            <w:gridSpan w:val="3"/>
            <w:shd w:val="clear" w:color="auto" w:fill="auto"/>
          </w:tcPr>
          <w:p w:rsidR="00BC7624" w:rsidRPr="00406430" w:rsidRDefault="00BC7624"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lastRenderedPageBreak/>
              <w:t xml:space="preserve">Розділ 2. Порядок унесення змін та надання роз’яснень до </w:t>
            </w:r>
          </w:p>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
                <w:sz w:val="24"/>
                <w:szCs w:val="24"/>
                <w:lang w:eastAsia="ru-RU"/>
              </w:rPr>
              <w:t>тендерної документації</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Процедура надання роз’яснень щодо тендерної документації.</w:t>
            </w:r>
          </w:p>
        </w:tc>
        <w:tc>
          <w:tcPr>
            <w:tcW w:w="7545" w:type="dxa"/>
            <w:shd w:val="clear" w:color="auto" w:fill="auto"/>
          </w:tcPr>
          <w:p w:rsidR="00882027" w:rsidRPr="00406430" w:rsidRDefault="00882027" w:rsidP="00F21BD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882027" w:rsidRPr="00406430" w:rsidRDefault="00882027" w:rsidP="00F21BD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w:t>
            </w:r>
            <w:r w:rsidRPr="00406430">
              <w:rPr>
                <w:rFonts w:ascii="Times New Roman" w:hAnsi="Times New Roman" w:cs="Times New Roman"/>
                <w:b/>
                <w:sz w:val="24"/>
                <w:szCs w:val="24"/>
              </w:rPr>
              <w:t>протягом трьох днів</w:t>
            </w:r>
            <w:r w:rsidRPr="00406430">
              <w:rPr>
                <w:rFonts w:ascii="Times New Roman" w:hAnsi="Times New Roman" w:cs="Times New Roman"/>
                <w:sz w:val="24"/>
                <w:szCs w:val="24"/>
              </w:rPr>
              <w:t xml:space="preserve"> з дати їх оприлюднення надати роз’яснення шляхом оприлюднення його в електронній системі закупівель.</w:t>
            </w:r>
          </w:p>
          <w:p w:rsidR="00882027" w:rsidRPr="00406430" w:rsidRDefault="00882027" w:rsidP="00F21BD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7624" w:rsidRPr="00406430" w:rsidRDefault="00882027" w:rsidP="00F21BD6">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6430">
              <w:rPr>
                <w:rFonts w:ascii="Times New Roman" w:hAnsi="Times New Roman" w:cs="Times New Roman"/>
                <w:b/>
                <w:sz w:val="24"/>
                <w:szCs w:val="24"/>
              </w:rPr>
              <w:t>не менш як на чотири дні</w:t>
            </w:r>
            <w:r w:rsidRPr="00406430">
              <w:rPr>
                <w:rFonts w:ascii="Times New Roman" w:hAnsi="Times New Roman" w:cs="Times New Roman"/>
                <w:sz w:val="24"/>
                <w:szCs w:val="24"/>
              </w:rPr>
              <w:t>.</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2.</w:t>
            </w:r>
          </w:p>
        </w:tc>
        <w:tc>
          <w:tcPr>
            <w:tcW w:w="2127" w:type="dxa"/>
            <w:shd w:val="clear" w:color="auto" w:fill="auto"/>
          </w:tcPr>
          <w:p w:rsidR="00BC7624" w:rsidRPr="00406430" w:rsidRDefault="001B17DF"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В</w:t>
            </w:r>
            <w:r w:rsidR="00BC7624" w:rsidRPr="00406430">
              <w:rPr>
                <w:rFonts w:ascii="Times New Roman" w:eastAsia="Times New Roman" w:hAnsi="Times New Roman" w:cs="Times New Roman"/>
                <w:bCs/>
                <w:sz w:val="24"/>
                <w:szCs w:val="24"/>
                <w:lang w:eastAsia="ru-RU"/>
              </w:rPr>
              <w:t>несення змін до тендерної документації.</w:t>
            </w:r>
          </w:p>
        </w:tc>
        <w:tc>
          <w:tcPr>
            <w:tcW w:w="7545" w:type="dxa"/>
            <w:shd w:val="clear" w:color="auto" w:fill="auto"/>
          </w:tcPr>
          <w:p w:rsidR="00F21BD6" w:rsidRPr="00F21BD6" w:rsidRDefault="00F21BD6" w:rsidP="00F21BD6">
            <w:pPr>
              <w:ind w:firstLine="0"/>
              <w:contextualSpacing/>
              <w:jc w:val="both"/>
              <w:rPr>
                <w:rFonts w:ascii="Times New Roman" w:eastAsia="Times New Roman" w:hAnsi="Times New Roman" w:cs="Times New Roman"/>
                <w:bCs/>
                <w:sz w:val="24"/>
                <w:szCs w:val="24"/>
                <w:lang w:eastAsia="ru-RU"/>
              </w:rPr>
            </w:pPr>
            <w:r w:rsidRPr="00F21BD6">
              <w:rPr>
                <w:rFonts w:ascii="Times New Roman" w:eastAsia="Times New Roman" w:hAnsi="Times New Roman" w:cs="Times New Roman"/>
                <w:bCs/>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C7624" w:rsidRPr="00406430" w:rsidRDefault="00F21BD6" w:rsidP="00F21BD6">
            <w:pPr>
              <w:ind w:firstLine="0"/>
              <w:contextualSpacing/>
              <w:jc w:val="both"/>
              <w:rPr>
                <w:rFonts w:ascii="Times New Roman" w:eastAsia="Times New Roman" w:hAnsi="Times New Roman" w:cs="Times New Roman"/>
                <w:bCs/>
                <w:sz w:val="24"/>
                <w:szCs w:val="24"/>
                <w:lang w:eastAsia="ru-RU"/>
              </w:rPr>
            </w:pPr>
            <w:r w:rsidRPr="00F21BD6">
              <w:rPr>
                <w:rFonts w:ascii="Times New Roman" w:eastAsia="Times New Roman" w:hAnsi="Times New Roman" w:cs="Times New Roman"/>
                <w:bCs/>
                <w:sz w:val="24"/>
                <w:szCs w:val="24"/>
                <w:lang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624" w:rsidRPr="00406430" w:rsidTr="00BC7624">
        <w:trPr>
          <w:trHeight w:val="144"/>
        </w:trPr>
        <w:tc>
          <w:tcPr>
            <w:tcW w:w="10234" w:type="dxa"/>
            <w:gridSpan w:val="3"/>
            <w:shd w:val="clear" w:color="auto" w:fill="auto"/>
          </w:tcPr>
          <w:p w:rsidR="00BC7624" w:rsidRPr="00406430" w:rsidRDefault="00BC7624"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t>Розділ 3. Інструкція з підготовки тендерної пропозиції.</w:t>
            </w:r>
          </w:p>
        </w:tc>
      </w:tr>
      <w:tr w:rsidR="00BC7624" w:rsidRPr="00406430" w:rsidTr="002D48C1">
        <w:trPr>
          <w:trHeight w:val="144"/>
        </w:trPr>
        <w:tc>
          <w:tcPr>
            <w:tcW w:w="562" w:type="dxa"/>
            <w:shd w:val="clear" w:color="auto" w:fill="auto"/>
          </w:tcPr>
          <w:p w:rsidR="00BC7624" w:rsidRPr="00406430" w:rsidRDefault="00BC762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BC7624" w:rsidRPr="00406430" w:rsidRDefault="00BC7624"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Зміст і спосіб подання тендерної пропозиції.</w:t>
            </w:r>
          </w:p>
        </w:tc>
        <w:tc>
          <w:tcPr>
            <w:tcW w:w="7545" w:type="dxa"/>
            <w:shd w:val="clear" w:color="auto" w:fill="auto"/>
          </w:tcPr>
          <w:p w:rsidR="00D45BCC" w:rsidRPr="00406430" w:rsidRDefault="00D45BCC" w:rsidP="007847F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Під час проведення відкритих торгів тендерні пропозиції мають право </w:t>
            </w:r>
            <w:r w:rsidRPr="00406430">
              <w:rPr>
                <w:rFonts w:ascii="Times New Roman" w:hAnsi="Times New Roman" w:cs="Times New Roman"/>
                <w:sz w:val="24"/>
                <w:szCs w:val="24"/>
                <w:lang w:eastAsia="ru-RU"/>
              </w:rPr>
              <w:lastRenderedPageBreak/>
              <w:t>подавати всі заінтересовані особи.</w:t>
            </w:r>
          </w:p>
          <w:p w:rsidR="00D45BCC" w:rsidRPr="00406430" w:rsidRDefault="00D45BCC" w:rsidP="0009703B">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 xml:space="preserve">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C029F" w:rsidRPr="00406430">
              <w:rPr>
                <w:rFonts w:ascii="Times New Roman" w:hAnsi="Times New Roman" w:cs="Times New Roman"/>
                <w:sz w:val="24"/>
                <w:szCs w:val="24"/>
              </w:rPr>
              <w:t>в пункті 47</w:t>
            </w:r>
            <w:r w:rsidRPr="00406430">
              <w:rPr>
                <w:rFonts w:ascii="Times New Roman" w:hAnsi="Times New Roman" w:cs="Times New Roman"/>
                <w:sz w:val="24"/>
                <w:szCs w:val="24"/>
              </w:rPr>
              <w:t xml:space="preserve"> Особливостей*</w:t>
            </w:r>
            <w:r w:rsidRPr="00406430">
              <w:rPr>
                <w:rFonts w:ascii="Times New Roman" w:hAnsi="Times New Roman" w:cs="Times New Roman"/>
                <w:sz w:val="24"/>
                <w:szCs w:val="24"/>
                <w:shd w:val="clear" w:color="auto" w:fill="FFFFFF"/>
                <w:lang w:eastAsia="ru-RU"/>
              </w:rPr>
              <w:t xml:space="preserve"> і в тендерній документації, та шляхом завантаження необхідних документів, що вимагаються замовником у тендерній документації. </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shd w:val="clear" w:color="auto" w:fill="FFFFFF"/>
                <w:lang w:eastAsia="ru-RU"/>
              </w:rPr>
              <w:t>3.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5BCC" w:rsidRPr="00406430" w:rsidRDefault="00D45BCC" w:rsidP="0009703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ru-RU"/>
              </w:rPr>
              <w:t>4.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45BCC" w:rsidRPr="00406430" w:rsidRDefault="00D45BCC" w:rsidP="0009703B">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5.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 та цією документацією.</w:t>
            </w:r>
          </w:p>
          <w:p w:rsidR="00D45BCC" w:rsidRPr="00406430" w:rsidRDefault="00D45BCC" w:rsidP="0009703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6. Документи до тендерної пропозиція подаються в електронному вигляді шляхом завантаження до кінцевого строку подання тендерної пропозиції у сканованому вигляді файлів у форматі </w:t>
            </w:r>
            <w:r w:rsidRPr="00406430">
              <w:rPr>
                <w:rFonts w:ascii="Times New Roman" w:hAnsi="Times New Roman" w:cs="Times New Roman"/>
                <w:sz w:val="24"/>
                <w:szCs w:val="24"/>
              </w:rPr>
              <w:t>у форматі розширення pdf, jpeg та/або розширення програм, що здійснюють архівацію даних (WinR</w:t>
            </w:r>
            <w:r w:rsidR="00DF0636">
              <w:rPr>
                <w:rFonts w:ascii="Times New Roman" w:hAnsi="Times New Roman" w:cs="Times New Roman"/>
                <w:sz w:val="24"/>
                <w:szCs w:val="24"/>
              </w:rPr>
              <w:t>А</w:t>
            </w:r>
            <w:r w:rsidRPr="00406430">
              <w:rPr>
                <w:rFonts w:ascii="Times New Roman" w:hAnsi="Times New Roman" w:cs="Times New Roman"/>
                <w:sz w:val="24"/>
                <w:szCs w:val="24"/>
              </w:rPr>
              <w:t>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r w:rsidRPr="00406430">
              <w:rPr>
                <w:rFonts w:ascii="Times New Roman" w:hAnsi="Times New Roman" w:cs="Times New Roman"/>
                <w:sz w:val="24"/>
                <w:szCs w:val="24"/>
                <w:lang w:eastAsia="uk-UA"/>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D45BCC" w:rsidRPr="00406430" w:rsidRDefault="00D45BCC" w:rsidP="0009703B">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7. Завантажуються</w:t>
            </w:r>
            <w:r w:rsidRPr="00406430">
              <w:rPr>
                <w:rFonts w:ascii="Times New Roman" w:hAnsi="Times New Roman" w:cs="Times New Roman"/>
                <w:sz w:val="24"/>
                <w:szCs w:val="24"/>
                <w:lang w:eastAsia="uk-UA"/>
              </w:rPr>
              <w:t>:</w:t>
            </w:r>
          </w:p>
          <w:p w:rsidR="00D45BCC" w:rsidRPr="00406430" w:rsidRDefault="00D45BCC" w:rsidP="0009703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 документи, що підтверджують відповідність учасника кваліфікаційним критеріям. Документи подаються, відповідно до </w:t>
            </w:r>
            <w:r w:rsidRPr="00406430">
              <w:rPr>
                <w:rFonts w:ascii="Times New Roman" w:hAnsi="Times New Roman" w:cs="Times New Roman"/>
                <w:b/>
                <w:sz w:val="24"/>
                <w:szCs w:val="24"/>
                <w:lang w:eastAsia="ru-RU"/>
              </w:rPr>
              <w:t xml:space="preserve">Додатку №2 </w:t>
            </w:r>
            <w:r w:rsidRPr="00406430">
              <w:rPr>
                <w:rFonts w:ascii="Times New Roman" w:hAnsi="Times New Roman" w:cs="Times New Roman"/>
                <w:sz w:val="24"/>
                <w:szCs w:val="24"/>
                <w:lang w:eastAsia="ru-RU"/>
              </w:rPr>
              <w:t>до тендерної документації</w:t>
            </w:r>
            <w:r w:rsidRPr="00406430">
              <w:rPr>
                <w:rFonts w:ascii="Times New Roman" w:hAnsi="Times New Roman" w:cs="Times New Roman"/>
                <w:sz w:val="24"/>
                <w:szCs w:val="24"/>
                <w:lang w:eastAsia="uk-UA"/>
              </w:rPr>
              <w:t>;</w:t>
            </w:r>
          </w:p>
          <w:p w:rsidR="00D45BCC" w:rsidRPr="00406430" w:rsidRDefault="00D45BCC" w:rsidP="0009703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09703B">
              <w:rPr>
                <w:rFonts w:ascii="Times New Roman" w:hAnsi="Times New Roman" w:cs="Times New Roman"/>
                <w:sz w:val="24"/>
                <w:szCs w:val="24"/>
                <w:lang w:eastAsia="uk-UA"/>
              </w:rPr>
              <w:t>, а саме</w:t>
            </w:r>
            <w:r w:rsidR="00731C47">
              <w:rPr>
                <w:rFonts w:ascii="Times New Roman" w:hAnsi="Times New Roman" w:cs="Times New Roman"/>
                <w:sz w:val="24"/>
                <w:szCs w:val="24"/>
                <w:lang w:eastAsia="uk-UA"/>
              </w:rPr>
              <w:t xml:space="preserve"> </w:t>
            </w:r>
            <w:r w:rsidR="0009703B">
              <w:rPr>
                <w:rFonts w:ascii="Times New Roman" w:hAnsi="Times New Roman" w:cs="Times New Roman"/>
                <w:sz w:val="24"/>
                <w:szCs w:val="24"/>
                <w:lang w:eastAsia="uk-UA"/>
              </w:rPr>
              <w:t>д</w:t>
            </w:r>
            <w:r w:rsidRPr="00406430">
              <w:rPr>
                <w:rFonts w:ascii="Times New Roman" w:hAnsi="Times New Roman" w:cs="Times New Roman"/>
                <w:sz w:val="24"/>
                <w:szCs w:val="24"/>
                <w:lang w:eastAsia="uk-UA"/>
              </w:rPr>
              <w:t>окументи</w:t>
            </w:r>
            <w:r w:rsidR="0009703B">
              <w:rPr>
                <w:rFonts w:ascii="Times New Roman" w:hAnsi="Times New Roman" w:cs="Times New Roman"/>
                <w:sz w:val="24"/>
                <w:szCs w:val="24"/>
                <w:lang w:eastAsia="uk-UA"/>
              </w:rPr>
              <w:t>,що передбачені</w:t>
            </w:r>
            <w:r w:rsidRPr="00406430">
              <w:rPr>
                <w:rFonts w:ascii="Times New Roman" w:hAnsi="Times New Roman" w:cs="Times New Roman"/>
                <w:sz w:val="24"/>
                <w:szCs w:val="24"/>
                <w:lang w:eastAsia="uk-UA"/>
              </w:rPr>
              <w:t xml:space="preserve"> відповідно до </w:t>
            </w:r>
            <w:r w:rsidRPr="00406430">
              <w:rPr>
                <w:rFonts w:ascii="Times New Roman" w:hAnsi="Times New Roman" w:cs="Times New Roman"/>
                <w:b/>
                <w:sz w:val="24"/>
                <w:szCs w:val="24"/>
                <w:lang w:eastAsia="ru-RU"/>
              </w:rPr>
              <w:t>Додатку №4</w:t>
            </w:r>
            <w:r w:rsidRPr="00406430">
              <w:rPr>
                <w:rFonts w:ascii="Times New Roman" w:hAnsi="Times New Roman" w:cs="Times New Roman"/>
                <w:sz w:val="24"/>
                <w:szCs w:val="24"/>
                <w:lang w:eastAsia="ru-RU"/>
              </w:rPr>
              <w:t xml:space="preserve"> тендерної документації</w:t>
            </w:r>
            <w:r w:rsidRPr="00406430">
              <w:rPr>
                <w:rFonts w:ascii="Times New Roman" w:hAnsi="Times New Roman" w:cs="Times New Roman"/>
                <w:sz w:val="24"/>
                <w:szCs w:val="24"/>
                <w:lang w:eastAsia="uk-UA"/>
              </w:rPr>
              <w:t>;</w:t>
            </w:r>
          </w:p>
          <w:p w:rsidR="00D45BCC" w:rsidRPr="00406430" w:rsidRDefault="00D45BCC" w:rsidP="0009703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406430">
              <w:rPr>
                <w:rFonts w:ascii="Times New Roman" w:hAnsi="Times New Roman" w:cs="Times New Roman"/>
                <w:b/>
                <w:sz w:val="24"/>
                <w:szCs w:val="24"/>
                <w:lang w:eastAsia="ru-RU"/>
              </w:rPr>
              <w:t>Додатку №2</w:t>
            </w:r>
            <w:r w:rsidRPr="00406430">
              <w:rPr>
                <w:rFonts w:ascii="Times New Roman" w:hAnsi="Times New Roman" w:cs="Times New Roman"/>
                <w:sz w:val="24"/>
                <w:szCs w:val="24"/>
                <w:lang w:eastAsia="ru-RU"/>
              </w:rPr>
              <w:t xml:space="preserve"> до тендерної документації</w:t>
            </w:r>
            <w:r w:rsidRPr="00406430">
              <w:rPr>
                <w:rFonts w:ascii="Times New Roman" w:hAnsi="Times New Roman" w:cs="Times New Roman"/>
                <w:sz w:val="24"/>
                <w:szCs w:val="24"/>
                <w:lang w:eastAsia="uk-UA"/>
              </w:rPr>
              <w:t>;</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 заповненою формою </w:t>
            </w:r>
            <w:r w:rsidR="0009703B">
              <w:rPr>
                <w:rFonts w:ascii="Times New Roman" w:hAnsi="Times New Roman" w:cs="Times New Roman"/>
                <w:sz w:val="24"/>
                <w:szCs w:val="24"/>
                <w:lang w:eastAsia="ru-RU"/>
              </w:rPr>
              <w:t>«</w:t>
            </w:r>
            <w:r w:rsidRPr="00406430">
              <w:rPr>
                <w:rFonts w:ascii="Times New Roman" w:hAnsi="Times New Roman" w:cs="Times New Roman"/>
                <w:sz w:val="24"/>
                <w:szCs w:val="24"/>
                <w:lang w:eastAsia="ru-RU"/>
              </w:rPr>
              <w:t>Цінова пропозиція</w:t>
            </w:r>
            <w:r w:rsidR="0009703B">
              <w:rPr>
                <w:rFonts w:ascii="Times New Roman" w:hAnsi="Times New Roman" w:cs="Times New Roman"/>
                <w:sz w:val="24"/>
                <w:szCs w:val="24"/>
                <w:lang w:eastAsia="ru-RU"/>
              </w:rPr>
              <w:t>»</w:t>
            </w:r>
            <w:r w:rsidRPr="00406430">
              <w:rPr>
                <w:rFonts w:ascii="Times New Roman" w:hAnsi="Times New Roman" w:cs="Times New Roman"/>
                <w:sz w:val="24"/>
                <w:szCs w:val="24"/>
                <w:lang w:eastAsia="ru-RU"/>
              </w:rPr>
              <w:t xml:space="preserve">. Форма  заповнюється згідно з </w:t>
            </w:r>
            <w:r w:rsidRPr="00406430">
              <w:rPr>
                <w:rFonts w:ascii="Times New Roman" w:hAnsi="Times New Roman" w:cs="Times New Roman"/>
                <w:b/>
                <w:sz w:val="24"/>
                <w:szCs w:val="24"/>
                <w:lang w:eastAsia="ru-RU"/>
              </w:rPr>
              <w:t>Додатком №1</w:t>
            </w:r>
            <w:r w:rsidRPr="00406430">
              <w:rPr>
                <w:rFonts w:ascii="Times New Roman" w:hAnsi="Times New Roman" w:cs="Times New Roman"/>
                <w:sz w:val="24"/>
                <w:szCs w:val="24"/>
                <w:lang w:eastAsia="ru-RU"/>
              </w:rPr>
              <w:t xml:space="preserve"> до тендерної документації;</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 витяг із судового або торгового, або банківського реєстрів </w:t>
            </w:r>
            <w:r w:rsidRPr="00406430">
              <w:rPr>
                <w:rFonts w:ascii="Times New Roman" w:hAnsi="Times New Roman" w:cs="Times New Roman"/>
                <w:b/>
                <w:sz w:val="24"/>
                <w:szCs w:val="24"/>
              </w:rPr>
              <w:t>(для учасників - нерезидентів України);</w:t>
            </w:r>
          </w:p>
          <w:p w:rsidR="00572A14" w:rsidRPr="00406430" w:rsidRDefault="00572A14" w:rsidP="00406430">
            <w:pPr>
              <w:pStyle w:val="16"/>
              <w:contextualSpacing/>
              <w:jc w:val="both"/>
              <w:rPr>
                <w:lang w:eastAsia="ru-RU"/>
              </w:rPr>
            </w:pPr>
            <w:r w:rsidRPr="00406430">
              <w:rPr>
                <w:lang w:eastAsia="ru-RU"/>
              </w:rPr>
              <w:t xml:space="preserve">- заповненою формою </w:t>
            </w:r>
            <w:r w:rsidRPr="00406430">
              <w:rPr>
                <w:color w:val="auto"/>
              </w:rPr>
              <w:t>ДОВІДКА  «ВІДОМОСТІ ПРО УЧАСНИКА».</w:t>
            </w:r>
            <w:r w:rsidR="00731C47">
              <w:rPr>
                <w:color w:val="auto"/>
              </w:rPr>
              <w:t xml:space="preserve"> </w:t>
            </w:r>
            <w:r w:rsidRPr="00406430">
              <w:rPr>
                <w:lang w:eastAsia="ru-RU"/>
              </w:rPr>
              <w:t xml:space="preserve">Форма  заповнюється </w:t>
            </w:r>
            <w:r w:rsidRPr="00406430">
              <w:rPr>
                <w:color w:val="auto"/>
                <w:lang w:eastAsia="ru-RU"/>
              </w:rPr>
              <w:t xml:space="preserve">згідно з </w:t>
            </w:r>
            <w:r w:rsidRPr="00406430">
              <w:rPr>
                <w:b/>
                <w:color w:val="auto"/>
                <w:lang w:eastAsia="ru-RU"/>
              </w:rPr>
              <w:t>Додатком №3</w:t>
            </w:r>
            <w:r w:rsidRPr="00406430">
              <w:rPr>
                <w:color w:val="auto"/>
                <w:lang w:eastAsia="ru-RU"/>
              </w:rPr>
              <w:t xml:space="preserve"> до тендерної</w:t>
            </w:r>
            <w:r w:rsidRPr="00406430">
              <w:rPr>
                <w:lang w:eastAsia="ru-RU"/>
              </w:rPr>
              <w:t xml:space="preserve"> документації;</w:t>
            </w:r>
          </w:p>
          <w:p w:rsidR="00D45BCC" w:rsidRPr="00406430" w:rsidRDefault="00D45BCC" w:rsidP="0009703B">
            <w:pPr>
              <w:widowControl w:val="0"/>
              <w:pBdr>
                <w:top w:val="none" w:sz="0" w:space="0" w:color="000000"/>
                <w:left w:val="none" w:sz="0" w:space="0" w:color="000000"/>
                <w:bottom w:val="none" w:sz="0" w:space="0" w:color="000000"/>
                <w:right w:val="none" w:sz="0" w:space="0" w:color="000000"/>
                <w:between w:val="none" w:sz="0" w:space="0" w:color="000000"/>
              </w:pBd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У разі якщо тендерна пропозиція подається об'єднанням учасників, до </w:t>
            </w:r>
            <w:r w:rsidRPr="00406430">
              <w:rPr>
                <w:rFonts w:ascii="Times New Roman" w:hAnsi="Times New Roman" w:cs="Times New Roman"/>
                <w:sz w:val="24"/>
                <w:szCs w:val="24"/>
              </w:rPr>
              <w:lastRenderedPageBreak/>
              <w:t xml:space="preserve">неї обов'язково включається документ про створення такого об'єднання.  </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8. Факт подання тендерної пропозиції учасником - фізичною особою, у тому числі фізичною особою-підприємцем, яка є суб’єктом персональних даних, вважається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sidRPr="00406430">
                <w:rPr>
                  <w:rFonts w:ascii="Times New Roman" w:hAnsi="Times New Roman" w:cs="Times New Roman"/>
                  <w:sz w:val="24"/>
                  <w:szCs w:val="24"/>
                  <w:u w:val="single"/>
                </w:rPr>
                <w:t>абз. 4 ст. 2</w:t>
              </w:r>
            </w:hyperlink>
            <w:r w:rsidRPr="00406430">
              <w:rPr>
                <w:rFonts w:ascii="Times New Roman" w:hAnsi="Times New Roman" w:cs="Times New Roman"/>
                <w:sz w:val="24"/>
                <w:szCs w:val="24"/>
              </w:rPr>
              <w:t xml:space="preserve"> Закону України «Про захист персональних даних» від 01.06.2010 № 2297-VI що підтверджується згідно вимог цієї документації та </w:t>
            </w:r>
            <w:r w:rsidRPr="00406430">
              <w:rPr>
                <w:rFonts w:ascii="Times New Roman" w:hAnsi="Times New Roman" w:cs="Times New Roman"/>
                <w:b/>
                <w:sz w:val="24"/>
                <w:szCs w:val="24"/>
              </w:rPr>
              <w:t>Додатку № 2</w:t>
            </w:r>
            <w:r w:rsidRPr="00406430">
              <w:rPr>
                <w:rFonts w:ascii="Times New Roman" w:hAnsi="Times New Roman" w:cs="Times New Roman"/>
                <w:sz w:val="24"/>
                <w:szCs w:val="24"/>
              </w:rPr>
              <w:t>.</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9. 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406430">
              <w:rPr>
                <w:rFonts w:ascii="Times New Roman" w:hAnsi="Times New Roman" w:cs="Times New Roman"/>
                <w:b/>
                <w:sz w:val="24"/>
                <w:szCs w:val="24"/>
              </w:rPr>
              <w:t xml:space="preserve"> Конфіденційною </w:t>
            </w:r>
            <w:r w:rsidRPr="00406430">
              <w:rPr>
                <w:rFonts w:ascii="Times New Roman" w:hAnsi="Times New Roman" w:cs="Times New Roman"/>
                <w:b/>
                <w:sz w:val="24"/>
                <w:szCs w:val="24"/>
                <w:u w:val="single"/>
              </w:rPr>
              <w:t>не може</w:t>
            </w:r>
            <w:r w:rsidRPr="00406430">
              <w:rPr>
                <w:rFonts w:ascii="Times New Roman" w:hAnsi="Times New Roman" w:cs="Times New Roman"/>
                <w:b/>
                <w:sz w:val="24"/>
                <w:szCs w:val="24"/>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406430">
                <w:rPr>
                  <w:rFonts w:ascii="Times New Roman" w:hAnsi="Times New Roman" w:cs="Times New Roman"/>
                  <w:b/>
                  <w:sz w:val="24"/>
                  <w:szCs w:val="24"/>
                  <w:u w:val="single"/>
                </w:rPr>
                <w:t>ст. 16</w:t>
              </w:r>
            </w:hyperlink>
            <w:r w:rsidRPr="00406430">
              <w:rPr>
                <w:rFonts w:ascii="Times New Roman" w:hAnsi="Times New Roman" w:cs="Times New Roman"/>
                <w:b/>
                <w:sz w:val="24"/>
                <w:szCs w:val="24"/>
              </w:rPr>
              <w:t xml:space="preserve"> Закону, і документи, що підтверджують відсутність п</w:t>
            </w:r>
            <w:r w:rsidR="00002E8C" w:rsidRPr="00406430">
              <w:rPr>
                <w:rFonts w:ascii="Times New Roman" w:hAnsi="Times New Roman" w:cs="Times New Roman"/>
                <w:b/>
                <w:sz w:val="24"/>
                <w:szCs w:val="24"/>
              </w:rPr>
              <w:t>ідстав, встановлених в пункті 47</w:t>
            </w:r>
            <w:r w:rsidRPr="00406430">
              <w:rPr>
                <w:rFonts w:ascii="Times New Roman" w:hAnsi="Times New Roman" w:cs="Times New Roman"/>
                <w:b/>
                <w:sz w:val="24"/>
                <w:szCs w:val="24"/>
              </w:rPr>
              <w:t xml:space="preserve"> Особливостей.</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sidRPr="00406430">
                <w:rPr>
                  <w:rFonts w:ascii="Times New Roman" w:hAnsi="Times New Roman" w:cs="Times New Roman"/>
                  <w:sz w:val="24"/>
                  <w:szCs w:val="24"/>
                  <w:u w:val="single"/>
                </w:rPr>
                <w:t>Закону України «Про захист персональних даних»</w:t>
              </w:r>
            </w:hyperlink>
            <w:r w:rsidRPr="00406430">
              <w:rPr>
                <w:rFonts w:ascii="Times New Roman" w:hAnsi="Times New Roman" w:cs="Times New Roman"/>
                <w:sz w:val="24"/>
                <w:szCs w:val="24"/>
              </w:rPr>
              <w:t xml:space="preserve">) у документах, що підтверджують відповідність кваліфікаційним критеріям відповідно до </w:t>
            </w:r>
            <w:hyperlink r:id="rId11" w:anchor="n1250">
              <w:r w:rsidRPr="00406430">
                <w:rPr>
                  <w:rFonts w:ascii="Times New Roman" w:hAnsi="Times New Roman" w:cs="Times New Roman"/>
                  <w:sz w:val="24"/>
                  <w:szCs w:val="24"/>
                  <w:u w:val="single"/>
                </w:rPr>
                <w:t>ст. 16</w:t>
              </w:r>
            </w:hyperlink>
            <w:r w:rsidRPr="00406430">
              <w:rPr>
                <w:rFonts w:ascii="Times New Roman" w:hAnsi="Times New Roman" w:cs="Times New Roman"/>
                <w:sz w:val="24"/>
                <w:szCs w:val="24"/>
              </w:rPr>
              <w:t xml:space="preserve"> Закону. При цьому зміст документу не має бути спотворений.</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sidRPr="00406430">
                <w:rPr>
                  <w:rFonts w:ascii="Times New Roman" w:hAnsi="Times New Roman" w:cs="Times New Roman"/>
                  <w:sz w:val="24"/>
                  <w:szCs w:val="24"/>
                  <w:u w:val="single"/>
                </w:rPr>
                <w:t>Законом України</w:t>
              </w:r>
            </w:hyperlink>
            <w:r w:rsidRPr="00406430">
              <w:rPr>
                <w:rFonts w:ascii="Times New Roman" w:hAnsi="Times New Roman" w:cs="Times New Roman"/>
                <w:sz w:val="24"/>
                <w:szCs w:val="24"/>
              </w:rPr>
              <w:t xml:space="preserve"> «</w:t>
            </w:r>
            <w:hyperlink r:id="rId13" w:anchor="Text">
              <w:r w:rsidRPr="00406430">
                <w:rPr>
                  <w:rFonts w:ascii="Times New Roman" w:hAnsi="Times New Roman" w:cs="Times New Roman"/>
                  <w:sz w:val="24"/>
                  <w:szCs w:val="24"/>
                  <w:u w:val="single"/>
                </w:rPr>
                <w:t>Про доступ до публічної інформації</w:t>
              </w:r>
            </w:hyperlink>
            <w:r w:rsidRPr="00406430">
              <w:rPr>
                <w:rFonts w:ascii="Times New Roman" w:hAnsi="Times New Roman" w:cs="Times New Roman"/>
                <w:sz w:val="24"/>
                <w:szCs w:val="24"/>
              </w:rPr>
              <w:t xml:space="preserve">» та/або міститься у відкритих єдиних державних реєстрах, доступ до яких є вільним, учасником </w:t>
            </w:r>
            <w:r w:rsidRPr="00406430">
              <w:rPr>
                <w:rFonts w:ascii="Times New Roman" w:hAnsi="Times New Roman" w:cs="Times New Roman"/>
                <w:b/>
                <w:sz w:val="24"/>
                <w:szCs w:val="24"/>
              </w:rPr>
              <w:t>надається лист-роз’яснення, в якому зазначається, де міститься така інформація</w:t>
            </w:r>
            <w:r w:rsidRPr="00406430">
              <w:rPr>
                <w:rFonts w:ascii="Times New Roman" w:hAnsi="Times New Roman" w:cs="Times New Roman"/>
                <w:sz w:val="24"/>
                <w:szCs w:val="24"/>
              </w:rPr>
              <w:t>.</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10.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w:t>
            </w:r>
            <w:r w:rsidRPr="00406430">
              <w:rPr>
                <w:rFonts w:ascii="Times New Roman" w:hAnsi="Times New Roman" w:cs="Times New Roman"/>
                <w:sz w:val="24"/>
                <w:szCs w:val="24"/>
                <w:lang w:eastAsia="ru-RU"/>
              </w:rPr>
              <w:lastRenderedPageBreak/>
              <w:t>учасником представляти його інтереси під час проведення процедури закупівлі, фізичної особи, яка є учасником.</w:t>
            </w:r>
          </w:p>
          <w:p w:rsidR="00D45BCC" w:rsidRPr="00406430" w:rsidRDefault="00D45BCC" w:rsidP="0009703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11. Забороняється обмежувати перегляд файлів шляхом встановлення на них паролів або у будь-який інший спосіб.</w:t>
            </w:r>
          </w:p>
          <w:p w:rsidR="00D45BCC" w:rsidRPr="00406430" w:rsidRDefault="0009703B" w:rsidP="0009703B">
            <w:pPr>
              <w:ind w:firstLine="0"/>
              <w:contextualSpacing/>
              <w:jc w:val="both"/>
              <w:rPr>
                <w:rFonts w:ascii="Times New Roman" w:hAnsi="Times New Roman" w:cs="Times New Roman"/>
                <w:b/>
                <w:sz w:val="24"/>
                <w:szCs w:val="24"/>
              </w:rPr>
            </w:pPr>
            <w:r>
              <w:rPr>
                <w:rFonts w:ascii="Times New Roman" w:hAnsi="Times New Roman" w:cs="Times New Roman"/>
                <w:sz w:val="24"/>
                <w:szCs w:val="24"/>
              </w:rPr>
              <w:t>1</w:t>
            </w:r>
            <w:r w:rsidR="00D45BCC" w:rsidRPr="00406430">
              <w:rPr>
                <w:rFonts w:ascii="Times New Roman" w:hAnsi="Times New Roman" w:cs="Times New Roman"/>
                <w:sz w:val="24"/>
                <w:szCs w:val="24"/>
              </w:rPr>
              <w:t>2.</w:t>
            </w:r>
            <w:r w:rsidR="00D45BCC" w:rsidRPr="00406430">
              <w:rPr>
                <w:rFonts w:ascii="Times New Roman" w:hAnsi="Times New Roman" w:cs="Times New Roman"/>
                <w:b/>
                <w:sz w:val="24"/>
                <w:szCs w:val="24"/>
              </w:rPr>
              <w:t>Підготовка документів учасниками-нерезидентами:</w:t>
            </w:r>
          </w:p>
          <w:p w:rsidR="00D45BCC" w:rsidRPr="00406430" w:rsidRDefault="00D45BCC" w:rsidP="0009703B">
            <w:pPr>
              <w:shd w:val="clear" w:color="auto" w:fill="FFFFFF"/>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5BCC" w:rsidRPr="00406430" w:rsidRDefault="00D45BCC" w:rsidP="0009703B">
            <w:pPr>
              <w:shd w:val="clear" w:color="auto" w:fill="FFFFFF"/>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45BCC" w:rsidRPr="00406430" w:rsidRDefault="00D45BCC" w:rsidP="0009703B">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13.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BC7624" w:rsidRPr="00406430" w:rsidRDefault="00D45BCC"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41001E" w:rsidRPr="00406430" w:rsidTr="002D48C1">
        <w:trPr>
          <w:trHeight w:val="144"/>
        </w:trPr>
        <w:tc>
          <w:tcPr>
            <w:tcW w:w="562" w:type="dxa"/>
            <w:shd w:val="clear" w:color="auto" w:fill="auto"/>
          </w:tcPr>
          <w:p w:rsidR="0041001E" w:rsidRPr="00406430" w:rsidRDefault="0041001E"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1.2</w:t>
            </w:r>
          </w:p>
        </w:tc>
        <w:tc>
          <w:tcPr>
            <w:tcW w:w="2127" w:type="dxa"/>
            <w:shd w:val="clear" w:color="auto" w:fill="auto"/>
          </w:tcPr>
          <w:p w:rsidR="0041001E" w:rsidRPr="00406430" w:rsidRDefault="0041001E"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lang w:eastAsia="ru-RU"/>
              </w:rPr>
              <w:t>Формальні (несуттєві) помилки</w:t>
            </w:r>
          </w:p>
        </w:tc>
        <w:tc>
          <w:tcPr>
            <w:tcW w:w="7545" w:type="dxa"/>
            <w:shd w:val="clear" w:color="auto" w:fill="auto"/>
          </w:tcPr>
          <w:p w:rsidR="0041001E" w:rsidRPr="00406430" w:rsidRDefault="0041001E" w:rsidP="00CD52E6">
            <w:pPr>
              <w:ind w:firstLine="0"/>
              <w:contextualSpacing/>
              <w:jc w:val="both"/>
              <w:rPr>
                <w:rFonts w:ascii="Times New Roman" w:hAnsi="Times New Roman" w:cs="Times New Roman"/>
                <w:b/>
                <w:i/>
                <w:sz w:val="24"/>
                <w:szCs w:val="24"/>
                <w:bdr w:val="none" w:sz="0" w:space="0" w:color="auto" w:frame="1"/>
                <w:lang w:eastAsia="ru-RU"/>
              </w:rPr>
            </w:pPr>
            <w:r w:rsidRPr="00406430">
              <w:rPr>
                <w:rFonts w:ascii="Times New Roman" w:hAnsi="Times New Roman" w:cs="Times New Roman"/>
                <w:b/>
                <w:i/>
                <w:sz w:val="24"/>
                <w:szCs w:val="24"/>
                <w:bdr w:val="none" w:sz="0" w:space="0" w:color="auto" w:frame="1"/>
                <w:lang w:eastAsia="ru-RU"/>
              </w:rPr>
              <w:t>Опис та приклади формальних несуттєвих помилок.</w:t>
            </w:r>
          </w:p>
          <w:p w:rsidR="0041001E" w:rsidRPr="00406430" w:rsidRDefault="0041001E" w:rsidP="00CD52E6">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b/>
                <w:sz w:val="24"/>
                <w:szCs w:val="24"/>
                <w:bdr w:val="none" w:sz="0" w:space="0" w:color="auto" w:frame="1"/>
                <w:lang w:eastAsia="ru-RU"/>
              </w:rPr>
              <w:t>Згідно з наказом Мінекономіки від 15.04.2020 № 710 «Про затвердження Переліку формальних помилок»</w:t>
            </w:r>
            <w:r w:rsidRPr="00406430">
              <w:rPr>
                <w:rFonts w:ascii="Times New Roman" w:hAnsi="Times New Roman" w:cs="Times New Roman"/>
                <w:sz w:val="24"/>
                <w:szCs w:val="24"/>
                <w:bdr w:val="none" w:sz="0" w:space="0" w:color="auto" w:frame="1"/>
                <w:lang w:eastAsia="ru-RU"/>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1001E" w:rsidRPr="00406430" w:rsidRDefault="0041001E" w:rsidP="00CD52E6">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Опис формальних помилок:</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1.</w:t>
            </w:r>
            <w:r w:rsidRPr="00406430">
              <w:rPr>
                <w:rFonts w:ascii="Times New Roman"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уживання великої літери;</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уживання розділових знаків та відмінювання слів у реченні;</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використання слова або мовного звороту, запозичених з іншої мови;</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застосування правил переносу частини слова з рядка в рядок;</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написання слів разом та/або окремо, та/або через дефіс;</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2.</w:t>
            </w:r>
            <w:r w:rsidRPr="00406430">
              <w:rPr>
                <w:rFonts w:ascii="Times New Roman" w:hAnsi="Times New Roman" w:cs="Times New Roman"/>
                <w:sz w:val="24"/>
                <w:szCs w:val="24"/>
                <w:bdr w:val="none" w:sz="0" w:space="0" w:color="auto" w:frame="1"/>
                <w:lang w:eastAsia="ru-RU"/>
              </w:rPr>
              <w:tab/>
              <w:t xml:space="preserve">Помилка, зроблена учасником процедури закупівлі під час </w:t>
            </w:r>
            <w:r w:rsidRPr="00406430">
              <w:rPr>
                <w:rFonts w:ascii="Times New Roman" w:hAnsi="Times New Roman" w:cs="Times New Roman"/>
                <w:sz w:val="24"/>
                <w:szCs w:val="24"/>
                <w:bdr w:val="none" w:sz="0" w:space="0" w:color="auto" w:frame="1"/>
                <w:lang w:eastAsia="ru-RU"/>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3.</w:t>
            </w:r>
            <w:r w:rsidRPr="00406430">
              <w:rPr>
                <w:rFonts w:ascii="Times New Roman"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4.</w:t>
            </w:r>
            <w:r w:rsidRPr="00406430">
              <w:rPr>
                <w:rFonts w:ascii="Times New Roman"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5</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6</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7</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8</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9</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1</w:t>
            </w:r>
            <w:r w:rsidR="00036187" w:rsidRPr="00406430">
              <w:rPr>
                <w:rFonts w:ascii="Times New Roman" w:hAnsi="Times New Roman" w:cs="Times New Roman"/>
                <w:sz w:val="24"/>
                <w:szCs w:val="24"/>
                <w:bdr w:val="none" w:sz="0" w:space="0" w:color="auto" w:frame="1"/>
                <w:lang w:eastAsia="ru-RU"/>
              </w:rPr>
              <w:t>0</w:t>
            </w: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001E" w:rsidRPr="00406430" w:rsidRDefault="00036187"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11</w:t>
            </w:r>
            <w:r w:rsidR="0041001E" w:rsidRPr="00406430">
              <w:rPr>
                <w:rFonts w:ascii="Times New Roman" w:hAnsi="Times New Roman" w:cs="Times New Roman"/>
                <w:sz w:val="24"/>
                <w:szCs w:val="24"/>
                <w:bdr w:val="none" w:sz="0" w:space="0" w:color="auto" w:frame="1"/>
                <w:lang w:eastAsia="ru-RU"/>
              </w:rPr>
              <w:t>.</w:t>
            </w:r>
            <w:r w:rsidR="0041001E" w:rsidRPr="00406430">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Приклади формальних помилок:</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«м.київ» замість «м.Київ»;</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«поряд -ок» замість «поря – док»;</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«ненадається» замість «не надається»»;</w:t>
            </w:r>
          </w:p>
          <w:p w:rsidR="0041001E" w:rsidRPr="00406430" w:rsidRDefault="0041001E"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«______________№_____________» замість «14.08.2020 №320/13/14-01»</w:t>
            </w:r>
          </w:p>
          <w:p w:rsidR="0041001E" w:rsidRPr="00406430" w:rsidRDefault="0041001E" w:rsidP="00406430">
            <w:pPr>
              <w:ind w:firstLine="323"/>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«pdf» (P</w:t>
            </w:r>
            <w:r w:rsidR="00DF0636">
              <w:rPr>
                <w:rFonts w:ascii="Times New Roman" w:hAnsi="Times New Roman" w:cs="Times New Roman"/>
                <w:sz w:val="24"/>
                <w:szCs w:val="24"/>
                <w:bdr w:val="none" w:sz="0" w:space="0" w:color="auto" w:frame="1"/>
                <w:lang w:eastAsia="ru-RU"/>
              </w:rPr>
              <w:t>о</w:t>
            </w:r>
            <w:r w:rsidRPr="00406430">
              <w:rPr>
                <w:rFonts w:ascii="Times New Roman" w:hAnsi="Times New Roman" w:cs="Times New Roman"/>
                <w:sz w:val="24"/>
                <w:szCs w:val="24"/>
                <w:bdr w:val="none" w:sz="0" w:space="0" w:color="auto" w:frame="1"/>
                <w:lang w:eastAsia="ru-RU"/>
              </w:rPr>
              <w:t>rt</w:t>
            </w:r>
            <w:r w:rsidR="00DF0636">
              <w:rPr>
                <w:rFonts w:ascii="Times New Roman" w:hAnsi="Times New Roman" w:cs="Times New Roman"/>
                <w:sz w:val="24"/>
                <w:szCs w:val="24"/>
                <w:bdr w:val="none" w:sz="0" w:space="0" w:color="auto" w:frame="1"/>
                <w:lang w:eastAsia="ru-RU"/>
              </w:rPr>
              <w:t>а</w:t>
            </w:r>
            <w:r w:rsidRPr="00406430">
              <w:rPr>
                <w:rFonts w:ascii="Times New Roman" w:hAnsi="Times New Roman" w:cs="Times New Roman"/>
                <w:sz w:val="24"/>
                <w:szCs w:val="24"/>
                <w:bdr w:val="none" w:sz="0" w:space="0" w:color="auto" w:frame="1"/>
                <w:lang w:eastAsia="ru-RU"/>
              </w:rPr>
              <w:t>bleD</w:t>
            </w:r>
            <w:r w:rsidR="00DF0636">
              <w:rPr>
                <w:rFonts w:ascii="Times New Roman" w:hAnsi="Times New Roman" w:cs="Times New Roman"/>
                <w:sz w:val="24"/>
                <w:szCs w:val="24"/>
                <w:bdr w:val="none" w:sz="0" w:space="0" w:color="auto" w:frame="1"/>
                <w:lang w:eastAsia="ru-RU"/>
              </w:rPr>
              <w:t>ос</w:t>
            </w:r>
            <w:r w:rsidRPr="00406430">
              <w:rPr>
                <w:rFonts w:ascii="Times New Roman" w:hAnsi="Times New Roman" w:cs="Times New Roman"/>
                <w:sz w:val="24"/>
                <w:szCs w:val="24"/>
                <w:bdr w:val="none" w:sz="0" w:space="0" w:color="auto" w:frame="1"/>
                <w:lang w:eastAsia="ru-RU"/>
              </w:rPr>
              <w:t>umentF</w:t>
            </w:r>
            <w:r w:rsidR="00DF0636">
              <w:rPr>
                <w:rFonts w:ascii="Times New Roman" w:hAnsi="Times New Roman" w:cs="Times New Roman"/>
                <w:sz w:val="24"/>
                <w:szCs w:val="24"/>
                <w:bdr w:val="none" w:sz="0" w:space="0" w:color="auto" w:frame="1"/>
                <w:lang w:eastAsia="ru-RU"/>
              </w:rPr>
              <w:t>о</w:t>
            </w:r>
            <w:r w:rsidRPr="00406430">
              <w:rPr>
                <w:rFonts w:ascii="Times New Roman" w:hAnsi="Times New Roman" w:cs="Times New Roman"/>
                <w:sz w:val="24"/>
                <w:szCs w:val="24"/>
                <w:bdr w:val="none" w:sz="0" w:space="0" w:color="auto" w:frame="1"/>
                <w:lang w:eastAsia="ru-RU"/>
              </w:rPr>
              <w:t>rm</w:t>
            </w:r>
            <w:r w:rsidR="00DF0636">
              <w:rPr>
                <w:rFonts w:ascii="Times New Roman" w:hAnsi="Times New Roman" w:cs="Times New Roman"/>
                <w:sz w:val="24"/>
                <w:szCs w:val="24"/>
                <w:bdr w:val="none" w:sz="0" w:space="0" w:color="auto" w:frame="1"/>
                <w:lang w:eastAsia="ru-RU"/>
              </w:rPr>
              <w:t>а</w:t>
            </w:r>
            <w:r w:rsidRPr="00406430">
              <w:rPr>
                <w:rFonts w:ascii="Times New Roman" w:hAnsi="Times New Roman" w:cs="Times New Roman"/>
                <w:sz w:val="24"/>
                <w:szCs w:val="24"/>
                <w:bdr w:val="none" w:sz="0" w:space="0" w:color="auto" w:frame="1"/>
                <w:lang w:eastAsia="ru-RU"/>
              </w:rPr>
              <w:t>t)».</w:t>
            </w:r>
          </w:p>
          <w:p w:rsidR="0041001E" w:rsidRPr="00406430" w:rsidRDefault="0041001E" w:rsidP="00CD52E6">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w:t>
            </w:r>
            <w:r w:rsidRPr="00406430">
              <w:rPr>
                <w:rFonts w:ascii="Times New Roman" w:hAnsi="Times New Roman" w:cs="Times New Roman"/>
                <w:sz w:val="24"/>
                <w:szCs w:val="24"/>
                <w:lang w:eastAsia="ru-RU"/>
              </w:rPr>
              <w:lastRenderedPageBreak/>
              <w:t>зазначених статтею 5 Закону України «Про публічні закупівлі».</w:t>
            </w:r>
          </w:p>
          <w:p w:rsidR="0041001E" w:rsidRPr="00406430" w:rsidRDefault="0041001E" w:rsidP="00CD52E6">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lang w:eastAsia="ru-RU"/>
              </w:rPr>
              <w:t>Рішення про віднесення допущеної учасником помилки до формальної (несуттєвої) ухвалюються уповноваженою особою.</w:t>
            </w:r>
          </w:p>
        </w:tc>
      </w:tr>
      <w:tr w:rsidR="00B24646" w:rsidRPr="00406430" w:rsidTr="002D48C1">
        <w:trPr>
          <w:trHeight w:val="144"/>
        </w:trPr>
        <w:tc>
          <w:tcPr>
            <w:tcW w:w="562" w:type="dxa"/>
            <w:shd w:val="clear" w:color="auto" w:fill="auto"/>
          </w:tcPr>
          <w:p w:rsidR="00B24646" w:rsidRPr="00406430" w:rsidRDefault="00B24646"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 xml:space="preserve">2. </w:t>
            </w:r>
          </w:p>
        </w:tc>
        <w:tc>
          <w:tcPr>
            <w:tcW w:w="2127" w:type="dxa"/>
            <w:shd w:val="clear" w:color="auto" w:fill="auto"/>
          </w:tcPr>
          <w:p w:rsidR="00B24646" w:rsidRPr="00406430" w:rsidRDefault="00B24646"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Забезпечення тендерної пропозиції.</w:t>
            </w:r>
          </w:p>
        </w:tc>
        <w:tc>
          <w:tcPr>
            <w:tcW w:w="7545" w:type="dxa"/>
            <w:shd w:val="clear" w:color="auto" w:fill="auto"/>
          </w:tcPr>
          <w:p w:rsidR="00B24646" w:rsidRPr="00406430" w:rsidRDefault="003D509F" w:rsidP="007F0928">
            <w:pPr>
              <w:ind w:firstLine="0"/>
              <w:contextualSpacing/>
              <w:jc w:val="both"/>
              <w:rPr>
                <w:rFonts w:ascii="Times New Roman" w:eastAsia="Times New Roman" w:hAnsi="Times New Roman" w:cs="Times New Roman"/>
                <w:sz w:val="24"/>
                <w:szCs w:val="24"/>
                <w:lang w:eastAsia="ru-RU"/>
              </w:rPr>
            </w:pPr>
            <w:r w:rsidRPr="00406430">
              <w:rPr>
                <w:rFonts w:ascii="Times New Roman" w:hAnsi="Times New Roman" w:cs="Times New Roman"/>
                <w:sz w:val="24"/>
                <w:szCs w:val="24"/>
              </w:rPr>
              <w:t>Забезпечення тендерної пропозиції не вимагається.</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3.</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Умови повернення чи неповернення забезпечення тендерної пропозиції.</w:t>
            </w:r>
          </w:p>
        </w:tc>
        <w:tc>
          <w:tcPr>
            <w:tcW w:w="7545" w:type="dxa"/>
            <w:shd w:val="clear" w:color="auto" w:fill="auto"/>
          </w:tcPr>
          <w:p w:rsidR="00700AB8" w:rsidRPr="00406430" w:rsidRDefault="003D509F" w:rsidP="007F0928">
            <w:pPr>
              <w:ind w:firstLine="0"/>
              <w:contextualSpacing/>
              <w:jc w:val="both"/>
              <w:rPr>
                <w:rFonts w:ascii="Times New Roman" w:eastAsia="Times New Roman" w:hAnsi="Times New Roman" w:cs="Times New Roman"/>
                <w:bCs/>
                <w:strike/>
                <w:sz w:val="24"/>
                <w:szCs w:val="24"/>
                <w:lang w:eastAsia="ru-RU"/>
              </w:rPr>
            </w:pPr>
            <w:r w:rsidRPr="00406430">
              <w:rPr>
                <w:rFonts w:ascii="Times New Roman" w:hAnsi="Times New Roman" w:cs="Times New Roman"/>
                <w:sz w:val="24"/>
                <w:szCs w:val="24"/>
              </w:rPr>
              <w:t>Забезпечення тендерної пропозиції не вимагається.</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4.</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Строк, протягом якого тендерні пропозиції є дійсними.</w:t>
            </w:r>
          </w:p>
        </w:tc>
        <w:tc>
          <w:tcPr>
            <w:tcW w:w="7545" w:type="dxa"/>
            <w:shd w:val="clear" w:color="auto" w:fill="auto"/>
          </w:tcPr>
          <w:p w:rsidR="003D509F" w:rsidRPr="00406430" w:rsidRDefault="003D509F" w:rsidP="005D0F7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 xml:space="preserve">1. Строк дії тендерної пропозиції, протягом якого тендерні пропозиції вважаються </w:t>
            </w:r>
            <w:r w:rsidR="00A53ED4" w:rsidRPr="00406430">
              <w:rPr>
                <w:rFonts w:ascii="Times New Roman" w:hAnsi="Times New Roman" w:cs="Times New Roman"/>
                <w:color w:val="auto"/>
                <w:sz w:val="24"/>
                <w:szCs w:val="24"/>
                <w:lang w:val="uk-UA"/>
              </w:rPr>
              <w:t xml:space="preserve">дійсними </w:t>
            </w:r>
            <w:r w:rsidR="00E64B3D">
              <w:rPr>
                <w:rFonts w:ascii="Times New Roman" w:hAnsi="Times New Roman" w:cs="Times New Roman"/>
                <w:color w:val="auto"/>
                <w:sz w:val="24"/>
                <w:szCs w:val="24"/>
                <w:lang w:val="uk-UA"/>
              </w:rPr>
              <w:t>–</w:t>
            </w:r>
            <w:r w:rsidR="00731C47">
              <w:rPr>
                <w:rFonts w:ascii="Times New Roman" w:hAnsi="Times New Roman" w:cs="Times New Roman"/>
                <w:color w:val="auto"/>
                <w:sz w:val="24"/>
                <w:szCs w:val="24"/>
                <w:lang w:val="uk-UA"/>
              </w:rPr>
              <w:t xml:space="preserve"> </w:t>
            </w:r>
            <w:r w:rsidR="00E64B3D">
              <w:rPr>
                <w:rFonts w:ascii="Times New Roman" w:hAnsi="Times New Roman" w:cs="Times New Roman"/>
                <w:color w:val="auto"/>
                <w:sz w:val="24"/>
                <w:szCs w:val="24"/>
                <w:lang w:val="uk-UA"/>
              </w:rPr>
              <w:t xml:space="preserve">не менше </w:t>
            </w:r>
            <w:r w:rsidRPr="00406430">
              <w:rPr>
                <w:rFonts w:ascii="Times New Roman" w:hAnsi="Times New Roman" w:cs="Times New Roman"/>
                <w:b/>
                <w:color w:val="auto"/>
                <w:sz w:val="24"/>
                <w:szCs w:val="24"/>
                <w:lang w:val="uk-UA"/>
              </w:rPr>
              <w:t>90 днів</w:t>
            </w:r>
            <w:r w:rsidRPr="00406430">
              <w:rPr>
                <w:rFonts w:ascii="Times New Roman" w:hAnsi="Times New Roman" w:cs="Times New Roman"/>
                <w:color w:val="auto"/>
                <w:sz w:val="24"/>
                <w:szCs w:val="24"/>
                <w:lang w:val="uk-UA"/>
              </w:rPr>
              <w:t xml:space="preserve"> із дати кінцевого строку подання тендерних пропозицій. </w:t>
            </w:r>
          </w:p>
          <w:p w:rsidR="003D509F" w:rsidRPr="00406430" w:rsidRDefault="003D509F" w:rsidP="005D0F7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2A1F" w:rsidRPr="00406430" w:rsidRDefault="003D509F" w:rsidP="005D0F7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 xml:space="preserve">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D509F" w:rsidRPr="00406430" w:rsidRDefault="003D509F" w:rsidP="005D0F7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Учасник процедури закупівлі має право:</w:t>
            </w:r>
          </w:p>
          <w:p w:rsidR="003D509F" w:rsidRPr="00406430" w:rsidRDefault="003D509F" w:rsidP="00406430">
            <w:pPr>
              <w:pStyle w:val="15"/>
              <w:spacing w:line="240" w:lineRule="auto"/>
              <w:ind w:firstLine="323"/>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3D509F" w:rsidRPr="00406430" w:rsidRDefault="003D509F" w:rsidP="00406430">
            <w:pPr>
              <w:pStyle w:val="15"/>
              <w:spacing w:line="240" w:lineRule="auto"/>
              <w:ind w:firstLine="323"/>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r w:rsidRPr="00406430">
              <w:rPr>
                <w:rFonts w:ascii="Times New Roman" w:hAnsi="Times New Roman" w:cs="Times New Roman"/>
                <w:i/>
                <w:color w:val="auto"/>
                <w:sz w:val="24"/>
                <w:szCs w:val="24"/>
                <w:lang w:val="uk-UA"/>
              </w:rPr>
              <w:t>(у разі якщо таке вимагалося)</w:t>
            </w:r>
            <w:r w:rsidRPr="00406430">
              <w:rPr>
                <w:rFonts w:ascii="Times New Roman" w:hAnsi="Times New Roman" w:cs="Times New Roman"/>
                <w:color w:val="auto"/>
                <w:sz w:val="24"/>
                <w:szCs w:val="24"/>
                <w:lang w:val="uk-UA"/>
              </w:rPr>
              <w:t>.</w:t>
            </w:r>
          </w:p>
          <w:p w:rsidR="00700AB8" w:rsidRPr="00406430" w:rsidRDefault="003D509F" w:rsidP="005D0F76">
            <w:pPr>
              <w:ind w:firstLine="0"/>
              <w:contextualSpacing/>
              <w:jc w:val="both"/>
              <w:rPr>
                <w:rFonts w:ascii="Times New Roman" w:eastAsia="Times New Roman" w:hAnsi="Times New Roman" w:cs="Times New Roman"/>
                <w:sz w:val="24"/>
                <w:szCs w:val="24"/>
                <w:lang w:eastAsia="ru-RU"/>
              </w:rPr>
            </w:pPr>
            <w:r w:rsidRPr="00406430">
              <w:rPr>
                <w:rFonts w:ascii="Times New Roman" w:hAnsi="Times New Roman" w:cs="Times New Roman"/>
                <w:sz w:val="24"/>
                <w:szCs w:val="24"/>
              </w:rPr>
              <w:t>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5.</w:t>
            </w:r>
          </w:p>
        </w:tc>
        <w:tc>
          <w:tcPr>
            <w:tcW w:w="2127" w:type="dxa"/>
            <w:shd w:val="clear" w:color="auto" w:fill="auto"/>
          </w:tcPr>
          <w:p w:rsidR="00700AB8" w:rsidRPr="00406430" w:rsidRDefault="003D509F"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Кваліфікаційні критерії до учасників та вимоги, зг</w:t>
            </w:r>
            <w:r w:rsidR="00A65416" w:rsidRPr="00406430">
              <w:rPr>
                <w:rFonts w:ascii="Times New Roman" w:hAnsi="Times New Roman" w:cs="Times New Roman"/>
                <w:sz w:val="24"/>
                <w:szCs w:val="24"/>
              </w:rPr>
              <w:t>ідно з пунктом 28  та пунктом 47</w:t>
            </w:r>
            <w:r w:rsidRPr="00406430">
              <w:rPr>
                <w:rFonts w:ascii="Times New Roman" w:hAnsi="Times New Roman" w:cs="Times New Roman"/>
                <w:sz w:val="24"/>
                <w:szCs w:val="24"/>
              </w:rPr>
              <w:t xml:space="preserve"> Особливостей*</w:t>
            </w:r>
          </w:p>
        </w:tc>
        <w:tc>
          <w:tcPr>
            <w:tcW w:w="7545" w:type="dxa"/>
            <w:shd w:val="clear" w:color="auto" w:fill="auto"/>
          </w:tcPr>
          <w:p w:rsidR="003D509F" w:rsidRPr="00406430" w:rsidRDefault="003D509F" w:rsidP="005D0F76">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shd w:val="clear" w:color="auto" w:fill="FFFFFF"/>
                <w:lang w:eastAsia="ru-RU"/>
              </w:rPr>
              <w:t xml:space="preserve">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містяться у </w:t>
            </w:r>
            <w:r w:rsidRPr="00406430">
              <w:rPr>
                <w:rFonts w:ascii="Times New Roman" w:hAnsi="Times New Roman" w:cs="Times New Roman"/>
                <w:b/>
                <w:sz w:val="24"/>
                <w:szCs w:val="24"/>
                <w:shd w:val="clear" w:color="auto" w:fill="FFFFFF"/>
                <w:lang w:eastAsia="ru-RU"/>
              </w:rPr>
              <w:t xml:space="preserve">Додатку №2. </w:t>
            </w:r>
            <w:r w:rsidRPr="00406430">
              <w:rPr>
                <w:rFonts w:ascii="Times New Roman" w:hAnsi="Times New Roman" w:cs="Times New Roman"/>
                <w:sz w:val="24"/>
                <w:szCs w:val="24"/>
                <w:shd w:val="clear" w:color="auto" w:fill="FFFFFF"/>
                <w:lang w:eastAsia="ru-RU"/>
              </w:rPr>
              <w:t xml:space="preserve">Спосіб  підтвердження відповідності учасника критеріям і вимогам згідно із законодавством наведено в </w:t>
            </w:r>
            <w:r w:rsidRPr="00406430">
              <w:rPr>
                <w:rFonts w:ascii="Times New Roman" w:hAnsi="Times New Roman" w:cs="Times New Roman"/>
                <w:b/>
                <w:sz w:val="24"/>
                <w:szCs w:val="24"/>
                <w:shd w:val="clear" w:color="auto" w:fill="FFFFFF"/>
                <w:lang w:eastAsia="ru-RU"/>
              </w:rPr>
              <w:t>Додатку №2</w:t>
            </w:r>
            <w:r w:rsidRPr="00406430">
              <w:rPr>
                <w:rFonts w:ascii="Times New Roman" w:hAnsi="Times New Roman" w:cs="Times New Roman"/>
                <w:sz w:val="24"/>
                <w:szCs w:val="24"/>
                <w:shd w:val="clear" w:color="auto" w:fill="FFFFFF"/>
                <w:lang w:eastAsia="ru-RU"/>
              </w:rPr>
              <w:t xml:space="preserve"> до цієї тендерної документації.</w:t>
            </w:r>
            <w:r w:rsidR="00731C47">
              <w:rPr>
                <w:rFonts w:ascii="Times New Roman" w:hAnsi="Times New Roman" w:cs="Times New Roman"/>
                <w:sz w:val="24"/>
                <w:szCs w:val="24"/>
                <w:shd w:val="clear" w:color="auto" w:fill="FFFFFF"/>
                <w:lang w:eastAsia="ru-RU"/>
              </w:rPr>
              <w:t xml:space="preserve"> </w:t>
            </w:r>
            <w:r w:rsidRPr="00406430">
              <w:rPr>
                <w:rFonts w:ascii="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D509F" w:rsidRPr="00406430" w:rsidRDefault="003D509F" w:rsidP="005D0F7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2. </w:t>
            </w:r>
            <w:r w:rsidR="005D0F76" w:rsidRPr="005D0F76">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D0F76">
              <w:rPr>
                <w:rFonts w:ascii="Times New Roman" w:hAnsi="Times New Roman" w:cs="Times New Roman"/>
                <w:sz w:val="24"/>
                <w:szCs w:val="24"/>
              </w:rPr>
              <w:t xml:space="preserve"> 47 Особливостей</w:t>
            </w:r>
            <w:r w:rsidR="005D0F76" w:rsidRPr="005D0F76">
              <w:rPr>
                <w:rFonts w:ascii="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5D0F76">
              <w:rPr>
                <w:rFonts w:ascii="Times New Roman" w:hAnsi="Times New Roman" w:cs="Times New Roman"/>
                <w:sz w:val="24"/>
                <w:szCs w:val="24"/>
              </w:rPr>
              <w:t xml:space="preserve"> 47 Особливостей</w:t>
            </w:r>
            <w:r w:rsidRPr="00406430">
              <w:rPr>
                <w:rFonts w:ascii="Times New Roman" w:hAnsi="Times New Roman" w:cs="Times New Roman"/>
                <w:sz w:val="24"/>
                <w:szCs w:val="24"/>
              </w:rPr>
              <w:t>.</w:t>
            </w:r>
          </w:p>
          <w:p w:rsidR="003D509F" w:rsidRPr="00406430" w:rsidRDefault="005D0F76" w:rsidP="005D0F76">
            <w:pPr>
              <w:widowControl w:val="0"/>
              <w:ind w:firstLine="0"/>
              <w:contextualSpacing/>
              <w:jc w:val="both"/>
              <w:rPr>
                <w:rFonts w:ascii="Times New Roman" w:hAnsi="Times New Roman" w:cs="Times New Roman"/>
                <w:sz w:val="24"/>
                <w:szCs w:val="24"/>
              </w:rPr>
            </w:pPr>
            <w:r w:rsidRPr="005D0F76">
              <w:rPr>
                <w:rFonts w:ascii="Times New Roman" w:hAnsi="Times New Roman" w:cs="Times New Roman"/>
                <w:sz w:val="24"/>
                <w:szCs w:val="24"/>
              </w:rPr>
              <w:t>Учасник процедури закупівлі підтверджує відсутність підстав, зазначених в пункті</w:t>
            </w:r>
            <w:r>
              <w:rPr>
                <w:rFonts w:ascii="Times New Roman" w:hAnsi="Times New Roman" w:cs="Times New Roman"/>
                <w:sz w:val="24"/>
                <w:szCs w:val="24"/>
              </w:rPr>
              <w:t xml:space="preserve"> 47 Особливостей</w:t>
            </w:r>
            <w:r w:rsidRPr="005D0F76">
              <w:rPr>
                <w:rFonts w:ascii="Times New Roman" w:hAnsi="Times New Roman" w:cs="Times New Roman"/>
                <w:sz w:val="24"/>
                <w:szCs w:val="24"/>
              </w:rPr>
              <w:t xml:space="preserve">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3D509F" w:rsidRPr="00406430">
              <w:rPr>
                <w:rFonts w:ascii="Times New Roman" w:hAnsi="Times New Roman" w:cs="Times New Roman"/>
                <w:sz w:val="24"/>
                <w:szCs w:val="24"/>
              </w:rPr>
              <w:t>.</w:t>
            </w:r>
          </w:p>
          <w:p w:rsidR="003D509F" w:rsidRPr="00406430" w:rsidRDefault="003D509F" w:rsidP="005D0F76">
            <w:pPr>
              <w:widowControl w:val="0"/>
              <w:ind w:right="120" w:firstLine="0"/>
              <w:contextualSpacing/>
              <w:jc w:val="both"/>
              <w:rPr>
                <w:rFonts w:ascii="Times New Roman" w:hAnsi="Times New Roman" w:cs="Times New Roman"/>
                <w:b/>
                <w:sz w:val="24"/>
                <w:szCs w:val="24"/>
              </w:rPr>
            </w:pPr>
            <w:r w:rsidRPr="00406430">
              <w:rPr>
                <w:rFonts w:ascii="Times New Roman" w:hAnsi="Times New Roman" w:cs="Times New Roman"/>
                <w:b/>
                <w:sz w:val="24"/>
                <w:szCs w:val="24"/>
              </w:rPr>
              <w:t xml:space="preserve">Підстави, визначені </w:t>
            </w:r>
            <w:r w:rsidR="00A65416" w:rsidRPr="00406430">
              <w:rPr>
                <w:rFonts w:ascii="Times New Roman" w:hAnsi="Times New Roman" w:cs="Times New Roman"/>
                <w:b/>
                <w:sz w:val="24"/>
                <w:szCs w:val="24"/>
              </w:rPr>
              <w:t>пунктом 47</w:t>
            </w:r>
            <w:r w:rsidRPr="00406430">
              <w:rPr>
                <w:rFonts w:ascii="Times New Roman" w:hAnsi="Times New Roman" w:cs="Times New Roman"/>
                <w:b/>
                <w:sz w:val="24"/>
                <w:szCs w:val="24"/>
              </w:rPr>
              <w:t xml:space="preserve"> Особливостей.</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w:t>
            </w:r>
            <w:r w:rsidRPr="00406430">
              <w:rPr>
                <w:rFonts w:ascii="Times New Roman" w:hAnsi="Times New Roman" w:cs="Times New Roman"/>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color w:val="FF0000"/>
                <w:sz w:val="24"/>
                <w:szCs w:val="24"/>
              </w:rPr>
            </w:pPr>
            <w:r w:rsidRPr="00406430">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перевищує20 млн. гривень (у тому числі за лотом);</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11) </w:t>
            </w:r>
            <w:r w:rsidR="005D0F76" w:rsidRPr="005D0F76">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06430">
              <w:rPr>
                <w:rFonts w:ascii="Times New Roman" w:hAnsi="Times New Roman" w:cs="Times New Roman"/>
                <w:sz w:val="24"/>
                <w:szCs w:val="24"/>
              </w:rPr>
              <w:t>;</w:t>
            </w:r>
          </w:p>
          <w:p w:rsidR="003D509F" w:rsidRPr="00406430" w:rsidRDefault="003D509F" w:rsidP="00406430">
            <w:pPr>
              <w:widowControl w:val="0"/>
              <w:pBdr>
                <w:top w:val="nil"/>
                <w:left w:val="nil"/>
                <w:bottom w:val="nil"/>
                <w:right w:val="nil"/>
                <w:between w:val="nil"/>
              </w:pBdr>
              <w:ind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509F" w:rsidRPr="00406430" w:rsidRDefault="003D509F" w:rsidP="005D0F7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3. У разі коли учасник процедури закупівлі має намір залучити інших суб’єктів господарювання як субпідрядників/співвиконавців в обсязі не </w:t>
            </w:r>
            <w:r w:rsidRPr="00406430">
              <w:rPr>
                <w:rFonts w:ascii="Times New Roman" w:hAnsi="Times New Roman" w:cs="Times New Roman"/>
                <w:sz w:val="24"/>
                <w:szCs w:val="24"/>
              </w:rPr>
              <w:lastRenderedPageBreak/>
              <w:t>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A65416" w:rsidRPr="00406430">
              <w:rPr>
                <w:rFonts w:ascii="Times New Roman" w:hAnsi="Times New Roman" w:cs="Times New Roman"/>
                <w:sz w:val="24"/>
                <w:szCs w:val="24"/>
              </w:rPr>
              <w:t>ь підстав, визначених пунктом 47</w:t>
            </w:r>
            <w:r w:rsidRPr="00406430">
              <w:rPr>
                <w:rFonts w:ascii="Times New Roman" w:hAnsi="Times New Roman" w:cs="Times New Roman"/>
                <w:sz w:val="24"/>
                <w:szCs w:val="24"/>
              </w:rPr>
              <w:t xml:space="preserve"> Особливостей.</w:t>
            </w:r>
          </w:p>
          <w:p w:rsidR="005D0F76" w:rsidRDefault="003D509F" w:rsidP="005D0F76">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bCs/>
                <w:sz w:val="24"/>
                <w:szCs w:val="24"/>
                <w:shd w:val="clear" w:color="auto" w:fill="FFFFFF"/>
                <w:lang w:eastAsia="ru-RU"/>
              </w:rPr>
              <w:t>4</w:t>
            </w:r>
            <w:r w:rsidRPr="00406430">
              <w:rPr>
                <w:rFonts w:ascii="Times New Roman" w:hAnsi="Times New Roman" w:cs="Times New Roman"/>
                <w:b/>
                <w:bCs/>
                <w:sz w:val="24"/>
                <w:szCs w:val="24"/>
                <w:shd w:val="clear" w:color="auto" w:fill="FFFFFF"/>
                <w:lang w:eastAsia="ru-RU"/>
              </w:rPr>
              <w:t xml:space="preserve">. </w:t>
            </w:r>
            <w:r w:rsidR="005D0F76" w:rsidRPr="005D0F76">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5D0F76">
              <w:rPr>
                <w:rFonts w:ascii="Times New Roman" w:hAnsi="Times New Roman" w:cs="Times New Roman"/>
                <w:sz w:val="24"/>
                <w:szCs w:val="24"/>
              </w:rPr>
              <w:t xml:space="preserve"> 47 Особливостей</w:t>
            </w:r>
            <w:r w:rsidR="005D0F76" w:rsidRPr="005D0F76">
              <w:rPr>
                <w:rFonts w:ascii="Times New Roman" w:hAnsi="Times New Roman" w:cs="Times New Roman"/>
                <w:sz w:val="24"/>
                <w:szCs w:val="24"/>
              </w:rPr>
              <w:t xml:space="preserve">. </w:t>
            </w:r>
          </w:p>
          <w:p w:rsidR="00700AB8" w:rsidRPr="005D0F76" w:rsidRDefault="005D0F76" w:rsidP="005D0F76">
            <w:pPr>
              <w:widowControl w:val="0"/>
              <w:ind w:firstLine="0"/>
              <w:contextualSpacing/>
              <w:jc w:val="both"/>
              <w:rPr>
                <w:rFonts w:ascii="Times New Roman" w:hAnsi="Times New Roman" w:cs="Times New Roman"/>
                <w:sz w:val="24"/>
                <w:szCs w:val="24"/>
              </w:rPr>
            </w:pPr>
            <w:r w:rsidRPr="005D0F76">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3D509F" w:rsidRPr="00406430">
              <w:rPr>
                <w:rFonts w:ascii="Times New Roman" w:hAnsi="Times New Roman" w:cs="Times New Roman"/>
                <w:sz w:val="24"/>
                <w:szCs w:val="24"/>
              </w:rPr>
              <w:t>.</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6.</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Інформація про технічні, якісні та кількісні характеристики предмета закупівлі.</w:t>
            </w:r>
          </w:p>
        </w:tc>
        <w:tc>
          <w:tcPr>
            <w:tcW w:w="7545" w:type="dxa"/>
            <w:shd w:val="clear" w:color="auto" w:fill="auto"/>
          </w:tcPr>
          <w:p w:rsidR="007B33EA" w:rsidRPr="00406430" w:rsidRDefault="007B33EA" w:rsidP="00044BCC">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06430">
              <w:rPr>
                <w:rFonts w:ascii="Times New Roman" w:hAnsi="Times New Roman" w:cs="Times New Roman"/>
                <w:b/>
                <w:sz w:val="24"/>
                <w:szCs w:val="24"/>
                <w:lang w:eastAsia="ru-RU"/>
              </w:rPr>
              <w:t>Додатку № 4 та Додатку № 2.</w:t>
            </w:r>
          </w:p>
          <w:p w:rsidR="007B33EA" w:rsidRPr="00406430" w:rsidRDefault="007B33EA" w:rsidP="00851E2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і</w:t>
            </w:r>
            <w:r w:rsidRPr="00406430">
              <w:rPr>
                <w:rFonts w:ascii="Times New Roman" w:hAnsi="Times New Roman" w:cs="Times New Roman"/>
                <w:sz w:val="24"/>
                <w:szCs w:val="24"/>
              </w:rPr>
              <w:t>нформація про маркування, протоколи випробувань або сертифікати (тощо), що підтверджують відповідність предмета закупівлі -</w:t>
            </w:r>
            <w:r w:rsidRPr="00406430">
              <w:rPr>
                <w:rFonts w:ascii="Times New Roman" w:hAnsi="Times New Roman" w:cs="Times New Roman"/>
                <w:sz w:val="24"/>
                <w:szCs w:val="24"/>
                <w:lang w:eastAsia="ru-RU"/>
              </w:rPr>
              <w:t xml:space="preserve"> викладено у </w:t>
            </w:r>
            <w:r w:rsidRPr="00406430">
              <w:rPr>
                <w:rFonts w:ascii="Times New Roman" w:hAnsi="Times New Roman" w:cs="Times New Roman"/>
                <w:b/>
                <w:sz w:val="24"/>
                <w:szCs w:val="24"/>
                <w:lang w:eastAsia="ru-RU"/>
              </w:rPr>
              <w:t>Додатку №4</w:t>
            </w:r>
            <w:r w:rsidRPr="00406430">
              <w:rPr>
                <w:rFonts w:ascii="Times New Roman" w:hAnsi="Times New Roman" w:cs="Times New Roman"/>
                <w:sz w:val="24"/>
                <w:szCs w:val="24"/>
                <w:lang w:eastAsia="ru-RU"/>
              </w:rPr>
              <w:t xml:space="preserve"> до цієї Тендерної документації.</w:t>
            </w:r>
          </w:p>
          <w:p w:rsidR="00700AB8" w:rsidRPr="00406430" w:rsidRDefault="007B33EA" w:rsidP="00851E2B">
            <w:pPr>
              <w:ind w:firstLine="0"/>
              <w:contextualSpacing/>
              <w:jc w:val="both"/>
              <w:rPr>
                <w:rFonts w:ascii="Times New Roman" w:eastAsia="Times New Roman" w:hAnsi="Times New Roman" w:cs="Times New Roman"/>
                <w:bCs/>
                <w:color w:val="FF0000"/>
                <w:sz w:val="24"/>
                <w:szCs w:val="24"/>
                <w:lang w:eastAsia="ru-RU"/>
              </w:rPr>
            </w:pPr>
            <w:r w:rsidRPr="00406430">
              <w:rPr>
                <w:rFonts w:ascii="Times New Roman" w:hAnsi="Times New Roman" w:cs="Times New Roman"/>
                <w:sz w:val="24"/>
                <w:szCs w:val="24"/>
                <w:lang w:eastAsia="ru-RU"/>
              </w:rPr>
              <w:t>3. Учасники при підготовці пропозиції повинні враховувати заходи щодо захисту довкілля.</w:t>
            </w:r>
          </w:p>
        </w:tc>
      </w:tr>
      <w:tr w:rsidR="00FC62E4" w:rsidRPr="00406430" w:rsidTr="002D48C1">
        <w:trPr>
          <w:trHeight w:val="144"/>
        </w:trPr>
        <w:tc>
          <w:tcPr>
            <w:tcW w:w="562" w:type="dxa"/>
            <w:shd w:val="clear" w:color="auto" w:fill="auto"/>
          </w:tcPr>
          <w:p w:rsidR="00FC62E4" w:rsidRPr="00406430" w:rsidRDefault="00FC62E4"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7.</w:t>
            </w:r>
          </w:p>
        </w:tc>
        <w:tc>
          <w:tcPr>
            <w:tcW w:w="2127" w:type="dxa"/>
            <w:shd w:val="clear" w:color="auto" w:fill="auto"/>
          </w:tcPr>
          <w:p w:rsidR="00FC62E4" w:rsidRPr="00406430" w:rsidRDefault="00FC62E4"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Виправлення невідповідності в інформації та/або документах, що подані учасниками у  тендерній пропозиції</w:t>
            </w:r>
          </w:p>
        </w:tc>
        <w:tc>
          <w:tcPr>
            <w:tcW w:w="7545" w:type="dxa"/>
            <w:shd w:val="clear" w:color="auto" w:fill="auto"/>
          </w:tcPr>
          <w:p w:rsidR="00FC62E4" w:rsidRPr="00406430" w:rsidRDefault="00FC62E4" w:rsidP="00851E2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06430">
              <w:rPr>
                <w:rFonts w:ascii="Times New Roman" w:hAnsi="Times New Roman" w:cs="Times New Roman"/>
                <w:b/>
                <w:i/>
                <w:sz w:val="24"/>
                <w:szCs w:val="24"/>
                <w:lang w:eastAsia="uk-UA"/>
              </w:rPr>
              <w:t>не може бути меншим ніж два робочі дні</w:t>
            </w:r>
            <w:r w:rsidRPr="00406430">
              <w:rPr>
                <w:rFonts w:ascii="Times New Roman" w:hAnsi="Times New Roman" w:cs="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62E4" w:rsidRPr="00406430" w:rsidRDefault="00FC62E4" w:rsidP="00851E2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2. </w:t>
            </w:r>
            <w:r w:rsidRPr="00406430">
              <w:rPr>
                <w:rFonts w:ascii="Times New Roman" w:hAnsi="Times New Roman" w:cs="Times New Roman"/>
                <w:b/>
                <w:i/>
                <w:sz w:val="24"/>
                <w:szCs w:val="24"/>
              </w:rPr>
              <w:t>Під невідповідністю</w:t>
            </w:r>
            <w:r w:rsidRPr="00406430">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62E4" w:rsidRPr="00406430" w:rsidRDefault="00FC62E4" w:rsidP="00851E2B">
            <w:pPr>
              <w:widowControl w:val="0"/>
              <w:shd w:val="clear" w:color="auto" w:fill="FFFFFF"/>
              <w:ind w:firstLine="0"/>
              <w:contextualSpacing/>
              <w:jc w:val="both"/>
              <w:rPr>
                <w:rFonts w:ascii="Times New Roman" w:hAnsi="Times New Roman" w:cs="Times New Roman"/>
                <w:sz w:val="24"/>
                <w:szCs w:val="24"/>
              </w:rPr>
            </w:pPr>
            <w:r w:rsidRPr="00406430">
              <w:rPr>
                <w:rFonts w:ascii="Times New Roman" w:hAnsi="Times New Roman" w:cs="Times New Roman"/>
                <w:b/>
                <w:i/>
                <w:sz w:val="24"/>
                <w:szCs w:val="24"/>
              </w:rPr>
              <w:t>Невідповідністю</w:t>
            </w:r>
            <w:r w:rsidRPr="00406430">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62E4" w:rsidRPr="00406430" w:rsidRDefault="00FC62E4" w:rsidP="00851E2B">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lastRenderedPageBreak/>
              <w:t>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62E4" w:rsidRPr="00406430" w:rsidRDefault="00FC62E4" w:rsidP="00851E2B">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731C47">
              <w:rPr>
                <w:rFonts w:ascii="Times New Roman" w:hAnsi="Times New Roman" w:cs="Times New Roman"/>
                <w:sz w:val="24"/>
                <w:szCs w:val="24"/>
                <w:shd w:val="clear" w:color="auto" w:fill="FFFFFF"/>
                <w:lang w:eastAsia="ru-RU"/>
              </w:rPr>
              <w:t xml:space="preserve"> </w:t>
            </w:r>
            <w:r w:rsidRPr="00406430">
              <w:rPr>
                <w:rFonts w:ascii="Times New Roman" w:hAnsi="Times New Roman" w:cs="Times New Roman"/>
                <w:b/>
                <w:i/>
                <w:sz w:val="24"/>
                <w:szCs w:val="24"/>
                <w:shd w:val="clear" w:color="auto" w:fill="FFFFFF"/>
                <w:lang w:eastAsia="ru-RU"/>
              </w:rPr>
              <w:t>протягом 24 годин</w:t>
            </w:r>
            <w:r w:rsidRPr="00406430">
              <w:rPr>
                <w:rFonts w:ascii="Times New Roman" w:hAnsi="Times New Roman" w:cs="Times New Roman"/>
                <w:sz w:val="24"/>
                <w:szCs w:val="24"/>
                <w:shd w:val="clear" w:color="auto" w:fill="FFFFFF"/>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62E4" w:rsidRPr="00406430" w:rsidRDefault="00FC62E4" w:rsidP="00851E2B">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Замовник розглядає подані тендерні пропозиції з урахуванням виправлення або не</w:t>
            </w:r>
            <w:r w:rsidR="00731C47">
              <w:rPr>
                <w:rFonts w:ascii="Times New Roman" w:hAnsi="Times New Roman" w:cs="Times New Roman"/>
                <w:sz w:val="24"/>
                <w:szCs w:val="24"/>
                <w:shd w:val="clear" w:color="auto" w:fill="FFFFFF"/>
                <w:lang w:eastAsia="ru-RU"/>
              </w:rPr>
              <w:t xml:space="preserve"> </w:t>
            </w:r>
            <w:r w:rsidRPr="00406430">
              <w:rPr>
                <w:rFonts w:ascii="Times New Roman" w:hAnsi="Times New Roman" w:cs="Times New Roman"/>
                <w:sz w:val="24"/>
                <w:szCs w:val="24"/>
                <w:shd w:val="clear" w:color="auto" w:fill="FFFFFF"/>
                <w:lang w:eastAsia="ru-RU"/>
              </w:rPr>
              <w:t>виправлення учасниками виявлених невідповідностей.</w:t>
            </w:r>
          </w:p>
          <w:p w:rsidR="00FC62E4" w:rsidRPr="00406430" w:rsidRDefault="00FC62E4" w:rsidP="00851E2B">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У разі відхилення тендерної пропозиції з підстави, в</w:t>
            </w:r>
            <w:r w:rsidR="00A65416" w:rsidRPr="00406430">
              <w:rPr>
                <w:rFonts w:ascii="Times New Roman" w:hAnsi="Times New Roman" w:cs="Times New Roman"/>
                <w:sz w:val="24"/>
                <w:szCs w:val="24"/>
              </w:rPr>
              <w:t>изначеної підпунктом 3 пункту 44</w:t>
            </w:r>
            <w:r w:rsidRPr="00406430">
              <w:rPr>
                <w:rFonts w:ascii="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A65416" w:rsidRPr="00406430">
              <w:rPr>
                <w:rFonts w:ascii="Times New Roman" w:hAnsi="Times New Roman" w:cs="Times New Roman"/>
                <w:sz w:val="24"/>
                <w:szCs w:val="24"/>
              </w:rPr>
              <w:t>х статтею 33 Закону та пункту 49</w:t>
            </w:r>
            <w:r w:rsidRPr="00406430">
              <w:rPr>
                <w:rFonts w:ascii="Times New Roman" w:hAnsi="Times New Roman" w:cs="Times New Roman"/>
                <w:sz w:val="24"/>
                <w:szCs w:val="24"/>
              </w:rPr>
              <w:t xml:space="preserve"> Особливостей.</w:t>
            </w:r>
          </w:p>
        </w:tc>
      </w:tr>
      <w:tr w:rsidR="00700AB8" w:rsidRPr="00406430" w:rsidTr="00BC7624">
        <w:trPr>
          <w:trHeight w:val="144"/>
        </w:trPr>
        <w:tc>
          <w:tcPr>
            <w:tcW w:w="10234" w:type="dxa"/>
            <w:gridSpan w:val="3"/>
            <w:shd w:val="clear" w:color="auto" w:fill="auto"/>
          </w:tcPr>
          <w:p w:rsidR="00700AB8" w:rsidRPr="00406430" w:rsidRDefault="00700AB8"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lastRenderedPageBreak/>
              <w:t xml:space="preserve">Розділ 4. Подання та розкриття тендерної пропозиції </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Кінцевий строк подання тендерної пропозиції.</w:t>
            </w:r>
          </w:p>
        </w:tc>
        <w:tc>
          <w:tcPr>
            <w:tcW w:w="7545" w:type="dxa"/>
            <w:shd w:val="clear" w:color="auto" w:fill="auto"/>
          </w:tcPr>
          <w:p w:rsidR="006F6055" w:rsidRPr="006F6055" w:rsidRDefault="006A0427" w:rsidP="006F6055">
            <w:pPr>
              <w:tabs>
                <w:tab w:val="right" w:pos="9720"/>
              </w:tabs>
              <w:ind w:right="141"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1. У відповідності до пункту 34 </w:t>
            </w:r>
            <w:r w:rsidR="006F6055">
              <w:rPr>
                <w:rFonts w:ascii="Times New Roman" w:hAnsi="Times New Roman" w:cs="Times New Roman"/>
                <w:sz w:val="24"/>
                <w:szCs w:val="24"/>
              </w:rPr>
              <w:t>особливостей с</w:t>
            </w:r>
            <w:r w:rsidR="006F6055" w:rsidRPr="006F6055">
              <w:rPr>
                <w:rFonts w:ascii="Times New Roman" w:hAnsi="Times New Roman" w:cs="Times New Roman"/>
                <w:sz w:val="24"/>
                <w:szCs w:val="24"/>
              </w:rPr>
              <w:t>трок для подання тендерних пропозицій не може бути менше ніж:</w:t>
            </w:r>
          </w:p>
          <w:p w:rsidR="006F6055" w:rsidRPr="006F6055" w:rsidRDefault="006F6055" w:rsidP="006F6055">
            <w:pPr>
              <w:tabs>
                <w:tab w:val="right" w:pos="9720"/>
              </w:tabs>
              <w:ind w:right="141"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6055">
              <w:rPr>
                <w:rFonts w:ascii="Times New Roman" w:hAnsi="Times New Roman" w:cs="Times New Roman"/>
                <w:sz w:val="24"/>
                <w:szCs w:val="24"/>
              </w:rPr>
              <w:t>сім днів з дня оприлюднення в електронній системі закупівель оголошення про проведення відкритих торгів на закупівлю товарів, послуг;</w:t>
            </w:r>
          </w:p>
          <w:p w:rsidR="006A0427" w:rsidRPr="006F6055" w:rsidRDefault="006F6055" w:rsidP="006F6055">
            <w:pPr>
              <w:tabs>
                <w:tab w:val="right" w:pos="9720"/>
              </w:tabs>
              <w:ind w:right="141"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6055">
              <w:rPr>
                <w:rFonts w:ascii="Times New Roman" w:hAnsi="Times New Roman" w:cs="Times New Roman"/>
                <w:sz w:val="24"/>
                <w:szCs w:val="24"/>
              </w:rPr>
              <w:t>14 днів з дня оприлюднення в електронній системі закупівель оголошення про проведення відкритих торгів на закупівлю робіт.</w:t>
            </w:r>
          </w:p>
          <w:p w:rsidR="006F6055" w:rsidRPr="006F6055" w:rsidRDefault="006F6055" w:rsidP="006F6055">
            <w:pPr>
              <w:tabs>
                <w:tab w:val="right" w:pos="9720"/>
              </w:tabs>
              <w:ind w:right="141" w:firstLine="0"/>
              <w:contextualSpacing/>
              <w:jc w:val="both"/>
              <w:rPr>
                <w:rFonts w:ascii="Times New Roman" w:hAnsi="Times New Roman" w:cs="Times New Roman"/>
                <w:sz w:val="24"/>
                <w:szCs w:val="24"/>
              </w:rPr>
            </w:pPr>
            <w:r w:rsidRPr="006F6055">
              <w:rPr>
                <w:rFonts w:ascii="Times New Roman" w:hAnsi="Times New Roman" w:cs="Times New Roman"/>
                <w:sz w:val="24"/>
                <w:szCs w:val="24"/>
              </w:rPr>
              <w:t xml:space="preserve">2. Кінцевий </w:t>
            </w:r>
            <w:r w:rsidR="00DF0636">
              <w:rPr>
                <w:rFonts w:ascii="Times New Roman" w:hAnsi="Times New Roman" w:cs="Times New Roman"/>
                <w:sz w:val="24"/>
                <w:szCs w:val="24"/>
              </w:rPr>
              <w:t>с</w:t>
            </w:r>
            <w:r w:rsidRPr="006F6055">
              <w:rPr>
                <w:rFonts w:ascii="Times New Roman" w:hAnsi="Times New Roman" w:cs="Times New Roman"/>
                <w:sz w:val="24"/>
                <w:szCs w:val="24"/>
              </w:rPr>
              <w:t>тр</w:t>
            </w:r>
            <w:r w:rsidR="00DF0636">
              <w:rPr>
                <w:rFonts w:ascii="Times New Roman" w:hAnsi="Times New Roman" w:cs="Times New Roman"/>
                <w:sz w:val="24"/>
                <w:szCs w:val="24"/>
              </w:rPr>
              <w:t>о</w:t>
            </w:r>
            <w:r w:rsidRPr="006F6055">
              <w:rPr>
                <w:rFonts w:ascii="Times New Roman" w:hAnsi="Times New Roman" w:cs="Times New Roman"/>
                <w:sz w:val="24"/>
                <w:szCs w:val="24"/>
              </w:rPr>
              <w:t>к п</w:t>
            </w:r>
            <w:r w:rsidR="00DF0636">
              <w:rPr>
                <w:rFonts w:ascii="Times New Roman" w:hAnsi="Times New Roman" w:cs="Times New Roman"/>
                <w:sz w:val="24"/>
                <w:szCs w:val="24"/>
              </w:rPr>
              <w:t>о</w:t>
            </w:r>
            <w:r w:rsidRPr="006F6055">
              <w:rPr>
                <w:rFonts w:ascii="Times New Roman" w:hAnsi="Times New Roman" w:cs="Times New Roman"/>
                <w:sz w:val="24"/>
                <w:szCs w:val="24"/>
              </w:rPr>
              <w:t>д</w:t>
            </w:r>
            <w:r w:rsidR="00DF0636">
              <w:rPr>
                <w:rFonts w:ascii="Times New Roman" w:hAnsi="Times New Roman" w:cs="Times New Roman"/>
                <w:sz w:val="24"/>
                <w:szCs w:val="24"/>
              </w:rPr>
              <w:t>а</w:t>
            </w:r>
            <w:r w:rsidRPr="006F6055">
              <w:rPr>
                <w:rFonts w:ascii="Times New Roman" w:hAnsi="Times New Roman" w:cs="Times New Roman"/>
                <w:sz w:val="24"/>
                <w:szCs w:val="24"/>
              </w:rPr>
              <w:t>ння тендерних пр</w:t>
            </w:r>
            <w:r w:rsidR="00DF0636">
              <w:rPr>
                <w:rFonts w:ascii="Times New Roman" w:hAnsi="Times New Roman" w:cs="Times New Roman"/>
                <w:sz w:val="24"/>
                <w:szCs w:val="24"/>
              </w:rPr>
              <w:t>о</w:t>
            </w:r>
            <w:r w:rsidRPr="006F6055">
              <w:rPr>
                <w:rFonts w:ascii="Times New Roman" w:hAnsi="Times New Roman" w:cs="Times New Roman"/>
                <w:sz w:val="24"/>
                <w:szCs w:val="24"/>
              </w:rPr>
              <w:t>п</w:t>
            </w:r>
            <w:r w:rsidR="00DF0636">
              <w:rPr>
                <w:rFonts w:ascii="Times New Roman" w:hAnsi="Times New Roman" w:cs="Times New Roman"/>
                <w:sz w:val="24"/>
                <w:szCs w:val="24"/>
              </w:rPr>
              <w:t>о</w:t>
            </w:r>
            <w:r w:rsidRPr="006F6055">
              <w:rPr>
                <w:rFonts w:ascii="Times New Roman" w:hAnsi="Times New Roman" w:cs="Times New Roman"/>
                <w:sz w:val="24"/>
                <w:szCs w:val="24"/>
              </w:rPr>
              <w:t xml:space="preserve">зицій: </w:t>
            </w:r>
          </w:p>
          <w:p w:rsidR="006F6055" w:rsidRPr="006F6055" w:rsidRDefault="006F6055" w:rsidP="006F6055">
            <w:pPr>
              <w:tabs>
                <w:tab w:val="right" w:pos="9720"/>
              </w:tabs>
              <w:ind w:right="141" w:firstLine="0"/>
              <w:contextualSpacing/>
              <w:jc w:val="both"/>
              <w:rPr>
                <w:rFonts w:ascii="Times New Roman" w:hAnsi="Times New Roman" w:cs="Times New Roman"/>
                <w:sz w:val="24"/>
                <w:szCs w:val="24"/>
              </w:rPr>
            </w:pPr>
            <w:r w:rsidRPr="006F6055">
              <w:rPr>
                <w:rFonts w:ascii="Times New Roman" w:hAnsi="Times New Roman" w:cs="Times New Roman"/>
                <w:sz w:val="24"/>
                <w:szCs w:val="24"/>
              </w:rPr>
              <w:t>Д</w:t>
            </w:r>
            <w:r w:rsidR="00DF0636">
              <w:rPr>
                <w:rFonts w:ascii="Times New Roman" w:hAnsi="Times New Roman" w:cs="Times New Roman"/>
                <w:sz w:val="24"/>
                <w:szCs w:val="24"/>
              </w:rPr>
              <w:t>а</w:t>
            </w:r>
            <w:r w:rsidRPr="006F6055">
              <w:rPr>
                <w:rFonts w:ascii="Times New Roman" w:hAnsi="Times New Roman" w:cs="Times New Roman"/>
                <w:sz w:val="24"/>
                <w:szCs w:val="24"/>
              </w:rPr>
              <w:t>т</w:t>
            </w:r>
            <w:r w:rsidR="00DF0636">
              <w:rPr>
                <w:rFonts w:ascii="Times New Roman" w:hAnsi="Times New Roman" w:cs="Times New Roman"/>
                <w:sz w:val="24"/>
                <w:szCs w:val="24"/>
              </w:rPr>
              <w:t>а</w:t>
            </w:r>
            <w:r w:rsidRPr="006F6055">
              <w:rPr>
                <w:rFonts w:ascii="Times New Roman" w:hAnsi="Times New Roman" w:cs="Times New Roman"/>
                <w:sz w:val="24"/>
                <w:szCs w:val="24"/>
              </w:rPr>
              <w:t xml:space="preserve"> - </w:t>
            </w:r>
            <w:r w:rsidRPr="00581C08">
              <w:rPr>
                <w:rFonts w:ascii="Times New Roman" w:hAnsi="Times New Roman" w:cs="Times New Roman"/>
                <w:sz w:val="24"/>
                <w:szCs w:val="24"/>
              </w:rPr>
              <w:t>«</w:t>
            </w:r>
            <w:r w:rsidR="0071466F">
              <w:rPr>
                <w:rFonts w:ascii="Times New Roman" w:hAnsi="Times New Roman" w:cs="Times New Roman"/>
                <w:sz w:val="24"/>
                <w:szCs w:val="24"/>
              </w:rPr>
              <w:t>24</w:t>
            </w:r>
            <w:r w:rsidRPr="00581C08">
              <w:rPr>
                <w:rFonts w:ascii="Times New Roman" w:hAnsi="Times New Roman" w:cs="Times New Roman"/>
                <w:sz w:val="24"/>
                <w:szCs w:val="24"/>
              </w:rPr>
              <w:t>»</w:t>
            </w:r>
            <w:r w:rsidRPr="006F6055">
              <w:rPr>
                <w:rFonts w:ascii="Times New Roman" w:hAnsi="Times New Roman" w:cs="Times New Roman"/>
                <w:sz w:val="24"/>
                <w:szCs w:val="24"/>
              </w:rPr>
              <w:t xml:space="preserve"> квітня 2024 р</w:t>
            </w:r>
            <w:r w:rsidR="00DF0636">
              <w:rPr>
                <w:rFonts w:ascii="Times New Roman" w:hAnsi="Times New Roman" w:cs="Times New Roman"/>
                <w:sz w:val="24"/>
                <w:szCs w:val="24"/>
              </w:rPr>
              <w:t>о</w:t>
            </w:r>
            <w:r w:rsidRPr="006F6055">
              <w:rPr>
                <w:rFonts w:ascii="Times New Roman" w:hAnsi="Times New Roman" w:cs="Times New Roman"/>
                <w:sz w:val="24"/>
                <w:szCs w:val="24"/>
              </w:rPr>
              <w:t>ку</w:t>
            </w:r>
          </w:p>
          <w:p w:rsidR="006F6055" w:rsidRPr="006F6055" w:rsidRDefault="006F6055" w:rsidP="006F6055">
            <w:pPr>
              <w:pStyle w:val="15"/>
              <w:spacing w:line="240" w:lineRule="auto"/>
              <w:ind w:right="113"/>
              <w:contextualSpacing/>
              <w:jc w:val="both"/>
              <w:rPr>
                <w:rFonts w:ascii="Times New Roman" w:hAnsi="Times New Roman" w:cs="Times New Roman"/>
                <w:sz w:val="24"/>
                <w:szCs w:val="24"/>
                <w:lang w:val="uk-UA"/>
              </w:rPr>
            </w:pPr>
            <w:r w:rsidRPr="006F6055">
              <w:rPr>
                <w:rFonts w:ascii="Times New Roman" w:hAnsi="Times New Roman" w:cs="Times New Roman"/>
                <w:sz w:val="24"/>
                <w:szCs w:val="24"/>
                <w:lang w:val="uk-UA"/>
              </w:rPr>
              <w:t>Ч</w:t>
            </w:r>
            <w:r w:rsidR="00DF0636">
              <w:rPr>
                <w:rFonts w:ascii="Times New Roman" w:hAnsi="Times New Roman" w:cs="Times New Roman"/>
                <w:sz w:val="24"/>
                <w:szCs w:val="24"/>
                <w:lang w:val="uk-UA"/>
              </w:rPr>
              <w:t>ас</w:t>
            </w:r>
            <w:r w:rsidRPr="006F6055">
              <w:rPr>
                <w:rFonts w:ascii="Times New Roman" w:hAnsi="Times New Roman" w:cs="Times New Roman"/>
                <w:sz w:val="24"/>
                <w:szCs w:val="24"/>
                <w:lang w:val="uk-UA"/>
              </w:rPr>
              <w:t xml:space="preserve"> – д</w:t>
            </w:r>
            <w:r w:rsidR="00DF0636">
              <w:rPr>
                <w:rFonts w:ascii="Times New Roman" w:hAnsi="Times New Roman" w:cs="Times New Roman"/>
                <w:sz w:val="24"/>
                <w:szCs w:val="24"/>
                <w:lang w:val="uk-UA"/>
              </w:rPr>
              <w:t>о</w:t>
            </w:r>
            <w:r w:rsidRPr="006F6055">
              <w:rPr>
                <w:rFonts w:ascii="Times New Roman" w:hAnsi="Times New Roman" w:cs="Times New Roman"/>
                <w:sz w:val="24"/>
                <w:szCs w:val="24"/>
                <w:lang w:val="uk-UA"/>
              </w:rPr>
              <w:t xml:space="preserve"> 18:00 г</w:t>
            </w:r>
            <w:r w:rsidR="00DF0636">
              <w:rPr>
                <w:rFonts w:ascii="Times New Roman" w:hAnsi="Times New Roman" w:cs="Times New Roman"/>
                <w:sz w:val="24"/>
                <w:szCs w:val="24"/>
                <w:lang w:val="uk-UA"/>
              </w:rPr>
              <w:t>о</w:t>
            </w:r>
            <w:r w:rsidRPr="006F6055">
              <w:rPr>
                <w:rFonts w:ascii="Times New Roman" w:hAnsi="Times New Roman" w:cs="Times New Roman"/>
                <w:sz w:val="24"/>
                <w:szCs w:val="24"/>
                <w:lang w:val="uk-UA"/>
              </w:rPr>
              <w:t>д.</w:t>
            </w:r>
          </w:p>
          <w:p w:rsidR="00FC62E4" w:rsidRPr="00406430" w:rsidRDefault="006F6055" w:rsidP="006F6055">
            <w:pPr>
              <w:pStyle w:val="15"/>
              <w:spacing w:line="240" w:lineRule="auto"/>
              <w:ind w:left="34" w:right="11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FC62E4" w:rsidRPr="00406430">
              <w:rPr>
                <w:rFonts w:ascii="Times New Roman" w:hAnsi="Times New Roman" w:cs="Times New Roman"/>
                <w:color w:val="auto"/>
                <w:sz w:val="24"/>
                <w:szCs w:val="24"/>
                <w:lang w:val="uk-UA"/>
              </w:rPr>
              <w:t>. Отримана тендерна пропозиція автоматично вноситься до реєстру отриманих тендерних пропозицій.</w:t>
            </w:r>
          </w:p>
          <w:p w:rsidR="00FC62E4" w:rsidRPr="00406430" w:rsidRDefault="006F6055" w:rsidP="006F6055">
            <w:pPr>
              <w:pStyle w:val="15"/>
              <w:spacing w:line="240" w:lineRule="auto"/>
              <w:ind w:left="34" w:right="11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r w:rsidR="00FC62E4" w:rsidRPr="00406430">
              <w:rPr>
                <w:rFonts w:ascii="Times New Roman" w:hAnsi="Times New Roman" w:cs="Times New Roman"/>
                <w:color w:val="auto"/>
                <w:sz w:val="24"/>
                <w:szCs w:val="24"/>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00AB8" w:rsidRPr="00406430" w:rsidRDefault="006F6055" w:rsidP="006F6055">
            <w:pPr>
              <w:ind w:firstLine="0"/>
              <w:contextualSpacing/>
              <w:jc w:val="both"/>
              <w:rPr>
                <w:rFonts w:ascii="Times New Roman" w:eastAsia="Times New Roman" w:hAnsi="Times New Roman" w:cs="Times New Roman"/>
                <w:bCs/>
                <w:color w:val="FF0000"/>
                <w:sz w:val="24"/>
                <w:szCs w:val="24"/>
                <w:lang w:eastAsia="ru-RU"/>
              </w:rPr>
            </w:pPr>
            <w:r>
              <w:rPr>
                <w:rFonts w:ascii="Times New Roman" w:hAnsi="Times New Roman" w:cs="Times New Roman"/>
                <w:sz w:val="24"/>
                <w:szCs w:val="24"/>
              </w:rPr>
              <w:t>5</w:t>
            </w:r>
            <w:r w:rsidR="00FC62E4" w:rsidRPr="00406430">
              <w:rPr>
                <w:rFonts w:ascii="Times New Roman" w:hAnsi="Times New Roman" w:cs="Times New Roman"/>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54A2A" w:rsidRPr="00406430" w:rsidTr="002D48C1">
        <w:trPr>
          <w:trHeight w:val="144"/>
        </w:trPr>
        <w:tc>
          <w:tcPr>
            <w:tcW w:w="562" w:type="dxa"/>
            <w:shd w:val="clear" w:color="auto" w:fill="auto"/>
          </w:tcPr>
          <w:p w:rsidR="00A54A2A" w:rsidRPr="00406430" w:rsidRDefault="00A54A2A"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2.</w:t>
            </w:r>
          </w:p>
        </w:tc>
        <w:tc>
          <w:tcPr>
            <w:tcW w:w="2127" w:type="dxa"/>
            <w:shd w:val="clear" w:color="auto" w:fill="auto"/>
          </w:tcPr>
          <w:p w:rsidR="00A54A2A" w:rsidRPr="00406430" w:rsidRDefault="00A54A2A"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Дата та час розкриття тендерної пропозиції.</w:t>
            </w:r>
          </w:p>
        </w:tc>
        <w:tc>
          <w:tcPr>
            <w:tcW w:w="7545" w:type="dxa"/>
            <w:shd w:val="clear" w:color="auto" w:fill="auto"/>
          </w:tcPr>
          <w:p w:rsidR="00A54A2A" w:rsidRPr="00406430" w:rsidRDefault="00A54A2A" w:rsidP="00DF0636">
            <w:pPr>
              <w:ind w:firstLine="0"/>
              <w:contextualSpacing/>
              <w:jc w:val="both"/>
              <w:textAlignment w:val="baseline"/>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A54A2A" w:rsidRPr="00406430" w:rsidRDefault="00A54A2A" w:rsidP="006A71BD">
            <w:pPr>
              <w:ind w:firstLine="0"/>
              <w:contextualSpacing/>
              <w:jc w:val="both"/>
              <w:textAlignment w:val="baseline"/>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54A2A" w:rsidRPr="00406430" w:rsidRDefault="00A54A2A" w:rsidP="006A71BD">
            <w:pPr>
              <w:ind w:firstLine="0"/>
              <w:contextualSpacing/>
              <w:jc w:val="both"/>
              <w:textAlignment w:val="baseline"/>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A54A2A" w:rsidRPr="00406430" w:rsidRDefault="00A54A2A" w:rsidP="006A71BD">
            <w:pPr>
              <w:ind w:firstLine="0"/>
              <w:contextualSpacing/>
              <w:jc w:val="both"/>
              <w:textAlignment w:val="baseline"/>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lastRenderedPageBreak/>
              <w:t>Електронний аукціон проводиться електронною системою закупівель відповідно до статті 30 Закону.</w:t>
            </w:r>
          </w:p>
          <w:p w:rsidR="00A54A2A" w:rsidRPr="00406430" w:rsidRDefault="00A54A2A" w:rsidP="006A71BD">
            <w:pPr>
              <w:ind w:firstLine="0"/>
              <w:contextualSpacing/>
              <w:jc w:val="both"/>
              <w:textAlignment w:val="baseline"/>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54A2A" w:rsidRPr="00406430" w:rsidRDefault="00A54A2A" w:rsidP="006A71BD">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00AB8" w:rsidRPr="00406430" w:rsidTr="00BC7624">
        <w:trPr>
          <w:trHeight w:val="144"/>
        </w:trPr>
        <w:tc>
          <w:tcPr>
            <w:tcW w:w="10234" w:type="dxa"/>
            <w:gridSpan w:val="3"/>
            <w:shd w:val="clear" w:color="auto" w:fill="auto"/>
          </w:tcPr>
          <w:p w:rsidR="00700AB8" w:rsidRPr="00406430" w:rsidRDefault="00700AB8"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lastRenderedPageBreak/>
              <w:t>Розділ 5. Оцінка тендерної пропозиції</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Перелік критеріїв та методика оцінки тендерної пропозиції із зазначенням питомої ваги критерію.</w:t>
            </w:r>
          </w:p>
        </w:tc>
        <w:tc>
          <w:tcPr>
            <w:tcW w:w="7545" w:type="dxa"/>
            <w:shd w:val="clear" w:color="auto" w:fill="auto"/>
          </w:tcPr>
          <w:p w:rsidR="00D703A9" w:rsidRPr="00406430" w:rsidRDefault="00D703A9" w:rsidP="00C760DA">
            <w:pPr>
              <w:shd w:val="clear" w:color="auto" w:fill="FFFFFF"/>
              <w:ind w:firstLine="0"/>
              <w:contextualSpacing/>
              <w:jc w:val="both"/>
              <w:textAlignment w:val="baseline"/>
              <w:rPr>
                <w:rFonts w:ascii="Times New Roman" w:hAnsi="Times New Roman" w:cs="Times New Roman"/>
                <w:sz w:val="24"/>
                <w:szCs w:val="24"/>
              </w:rPr>
            </w:pPr>
            <w:r w:rsidRPr="00406430">
              <w:rPr>
                <w:rFonts w:ascii="Times New Roman" w:hAnsi="Times New Roman" w:cs="Times New Roman"/>
                <w:sz w:val="24"/>
                <w:szCs w:val="24"/>
              </w:rPr>
              <w:t xml:space="preserve">1. </w:t>
            </w:r>
            <w:r w:rsidRPr="00406430">
              <w:rPr>
                <w:rFonts w:ascii="Times New Roman" w:hAnsi="Times New Roman" w:cs="Times New Roman"/>
                <w:sz w:val="24"/>
                <w:szCs w:val="24"/>
                <w:bdr w:val="none" w:sz="0" w:space="0" w:color="00000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D703A9" w:rsidRPr="00406430" w:rsidRDefault="00D703A9" w:rsidP="00C760DA">
            <w:pPr>
              <w:shd w:val="clear" w:color="auto" w:fill="FFFFFF"/>
              <w:ind w:firstLine="0"/>
              <w:contextualSpacing/>
              <w:jc w:val="both"/>
              <w:textAlignment w:val="baseline"/>
              <w:rPr>
                <w:rFonts w:ascii="Times New Roman" w:hAnsi="Times New Roman" w:cs="Times New Roman"/>
                <w:b/>
                <w:sz w:val="24"/>
                <w:szCs w:val="24"/>
              </w:rPr>
            </w:pPr>
            <w:bookmarkStart w:id="0" w:name="n473"/>
            <w:bookmarkStart w:id="1" w:name="n474"/>
            <w:bookmarkEnd w:id="0"/>
            <w:bookmarkEnd w:id="1"/>
            <w:r w:rsidRPr="00406430">
              <w:rPr>
                <w:rFonts w:ascii="Times New Roman" w:hAnsi="Times New Roman" w:cs="Times New Roman"/>
                <w:b/>
                <w:i/>
                <w:sz w:val="24"/>
                <w:szCs w:val="24"/>
                <w:u w:val="single"/>
                <w:bdr w:val="none" w:sz="0" w:space="0" w:color="000000"/>
                <w:lang w:eastAsia="ru-RU"/>
              </w:rPr>
              <w:t xml:space="preserve">Критерієм оцінки є лише ціна тендерної пропозиції: 100%. </w:t>
            </w:r>
          </w:p>
          <w:p w:rsidR="00D703A9" w:rsidRPr="00406430" w:rsidRDefault="00D703A9" w:rsidP="00C760DA">
            <w:pPr>
              <w:shd w:val="clear" w:color="auto" w:fill="FFFFFF"/>
              <w:ind w:firstLine="0"/>
              <w:contextualSpacing/>
              <w:jc w:val="both"/>
              <w:textAlignment w:val="baseline"/>
              <w:rPr>
                <w:rFonts w:ascii="Times New Roman" w:hAnsi="Times New Roman" w:cs="Times New Roman"/>
                <w:sz w:val="24"/>
                <w:szCs w:val="24"/>
              </w:rPr>
            </w:pPr>
            <w:r w:rsidRPr="00406430">
              <w:rPr>
                <w:rFonts w:ascii="Times New Roman" w:hAnsi="Times New Roman" w:cs="Times New Roman"/>
                <w:sz w:val="24"/>
                <w:szCs w:val="24"/>
                <w:bdr w:val="none" w:sz="0" w:space="0" w:color="000000"/>
                <w:lang w:eastAsia="ru-RU"/>
              </w:rPr>
              <w:t>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08148A" w:rsidRPr="00406430" w:rsidRDefault="00D703A9" w:rsidP="00C760DA">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08148A" w:rsidRPr="00406430" w:rsidRDefault="0008148A" w:rsidP="00C760DA">
            <w:pPr>
              <w:pStyle w:val="rvps2"/>
              <w:shd w:val="clear" w:color="auto" w:fill="FFFFFF"/>
              <w:spacing w:before="0" w:after="0"/>
              <w:contextualSpacing/>
              <w:jc w:val="both"/>
              <w:rPr>
                <w:bdr w:val="none" w:sz="0" w:space="0" w:color="000000"/>
                <w:lang w:val="uk-UA" w:eastAsia="ru-RU"/>
              </w:rPr>
            </w:pPr>
            <w:r w:rsidRPr="00406430">
              <w:rPr>
                <w:lang w:val="uk-UA"/>
              </w:rPr>
              <w:t xml:space="preserve">2. </w:t>
            </w:r>
            <w:r w:rsidR="00D703A9" w:rsidRPr="00406430">
              <w:rPr>
                <w:bdr w:val="none" w:sz="0" w:space="0" w:color="000000"/>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703A9" w:rsidRPr="00406430" w:rsidRDefault="00D703A9" w:rsidP="00C760DA">
            <w:pPr>
              <w:pStyle w:val="rvps2"/>
              <w:shd w:val="clear" w:color="auto" w:fill="FFFFFF"/>
              <w:spacing w:before="0" w:after="0"/>
              <w:contextualSpacing/>
              <w:jc w:val="both"/>
              <w:rPr>
                <w:bdr w:val="none" w:sz="0" w:space="0" w:color="000000"/>
                <w:lang w:val="uk-UA" w:eastAsia="ru-RU"/>
              </w:rPr>
            </w:pPr>
            <w:r w:rsidRPr="00406430">
              <w:rPr>
                <w:bdr w:val="none" w:sz="0" w:space="0" w:color="00000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8148A" w:rsidRPr="00406430" w:rsidRDefault="0008148A" w:rsidP="00C760DA">
            <w:pPr>
              <w:pStyle w:val="rvps2"/>
              <w:shd w:val="clear" w:color="auto" w:fill="FFFFFF"/>
              <w:spacing w:before="0" w:after="0"/>
              <w:contextualSpacing/>
              <w:jc w:val="both"/>
              <w:rPr>
                <w:lang w:val="uk-UA"/>
              </w:rPr>
            </w:pPr>
            <w:r w:rsidRPr="00406430">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03A9" w:rsidRPr="00406430" w:rsidRDefault="00D703A9" w:rsidP="00C760DA">
            <w:pPr>
              <w:shd w:val="clear" w:color="auto" w:fill="FFFFFF"/>
              <w:ind w:firstLine="0"/>
              <w:contextualSpacing/>
              <w:jc w:val="both"/>
              <w:textAlignment w:val="baseline"/>
              <w:rPr>
                <w:rFonts w:ascii="Times New Roman" w:hAnsi="Times New Roman" w:cs="Times New Roman"/>
                <w:sz w:val="24"/>
                <w:szCs w:val="24"/>
              </w:rPr>
            </w:pPr>
            <w:bookmarkStart w:id="2" w:name="n1512"/>
            <w:bookmarkStart w:id="3" w:name="n1513"/>
            <w:bookmarkStart w:id="4" w:name="n1514"/>
            <w:bookmarkStart w:id="5" w:name="n1518"/>
            <w:bookmarkStart w:id="6" w:name="n1526"/>
            <w:bookmarkStart w:id="7" w:name="n1527"/>
            <w:bookmarkStart w:id="8" w:name="n1528"/>
            <w:bookmarkEnd w:id="2"/>
            <w:bookmarkEnd w:id="3"/>
            <w:bookmarkEnd w:id="4"/>
            <w:bookmarkEnd w:id="5"/>
            <w:bookmarkEnd w:id="6"/>
            <w:bookmarkEnd w:id="7"/>
            <w:bookmarkEnd w:id="8"/>
            <w:r w:rsidRPr="00406430">
              <w:rPr>
                <w:rFonts w:ascii="Times New Roman" w:hAnsi="Times New Roman" w:cs="Times New Roman"/>
                <w:sz w:val="24"/>
                <w:szCs w:val="24"/>
                <w:bdr w:val="none" w:sz="0" w:space="0" w:color="000000"/>
                <w:lang w:eastAsia="ru-RU"/>
              </w:rPr>
              <w:t xml:space="preserve">Розмір мінімального кроку пониження ціни під час електронного аукціону – </w:t>
            </w:r>
            <w:r w:rsidR="00CD39FF" w:rsidRPr="00406430">
              <w:rPr>
                <w:rFonts w:ascii="Times New Roman" w:hAnsi="Times New Roman" w:cs="Times New Roman"/>
                <w:sz w:val="24"/>
                <w:szCs w:val="24"/>
                <w:bdr w:val="none" w:sz="0" w:space="0" w:color="000000"/>
                <w:lang w:eastAsia="ru-RU"/>
              </w:rPr>
              <w:t>1</w:t>
            </w:r>
            <w:r w:rsidRPr="00406430">
              <w:rPr>
                <w:rFonts w:ascii="Times New Roman" w:hAnsi="Times New Roman" w:cs="Times New Roman"/>
                <w:sz w:val="24"/>
                <w:szCs w:val="24"/>
                <w:bdr w:val="none" w:sz="0" w:space="0" w:color="000000"/>
                <w:lang w:eastAsia="ru-RU"/>
              </w:rPr>
              <w:t xml:space="preserve"> %.</w:t>
            </w:r>
          </w:p>
          <w:p w:rsidR="0008148A" w:rsidRPr="00406430" w:rsidRDefault="00B33E67" w:rsidP="00C760DA">
            <w:pPr>
              <w:pStyle w:val="rvps2"/>
              <w:shd w:val="clear" w:color="auto" w:fill="FFFFFF"/>
              <w:spacing w:before="0" w:after="0"/>
              <w:contextualSpacing/>
              <w:jc w:val="both"/>
              <w:rPr>
                <w:lang w:val="uk-UA"/>
              </w:rPr>
            </w:pPr>
            <w:r w:rsidRPr="00406430">
              <w:rPr>
                <w:lang w:val="uk-UA"/>
              </w:rPr>
              <w:t>3</w:t>
            </w:r>
            <w:r w:rsidR="0008148A" w:rsidRPr="00406430">
              <w:rPr>
                <w:lang w:val="uk-UA"/>
              </w:rPr>
              <w:t>.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8148A" w:rsidRPr="00406430" w:rsidRDefault="00B33E67" w:rsidP="00731C47">
            <w:pPr>
              <w:pStyle w:val="rvps2"/>
              <w:shd w:val="clear" w:color="auto" w:fill="FFFFFF"/>
              <w:spacing w:before="0" w:after="0"/>
              <w:contextualSpacing/>
              <w:jc w:val="both"/>
              <w:rPr>
                <w:lang w:val="uk-UA"/>
              </w:rPr>
            </w:pPr>
            <w:bookmarkStart w:id="9" w:name="n1529"/>
            <w:bookmarkEnd w:id="9"/>
            <w:r w:rsidRPr="00406430">
              <w:rPr>
                <w:lang w:val="uk-UA"/>
              </w:rPr>
              <w:t>4</w:t>
            </w:r>
            <w:r w:rsidR="0008148A" w:rsidRPr="00406430">
              <w:rPr>
                <w:lang w:val="uk-UA"/>
              </w:rPr>
              <w:t xml:space="preserve">. </w:t>
            </w:r>
            <w:r w:rsidR="00D703A9" w:rsidRPr="00406430">
              <w:rPr>
                <w:bdr w:val="none" w:sz="0" w:space="0" w:color="000000"/>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r w:rsidR="00D703A9" w:rsidRPr="00406430">
              <w:rPr>
                <w:b/>
                <w:i/>
                <w:bdr w:val="none" w:sz="0" w:space="0" w:color="000000"/>
                <w:lang w:val="uk-UA" w:eastAsia="ru-RU"/>
              </w:rPr>
              <w:t>п’яти робочих днів</w:t>
            </w:r>
            <w:r w:rsidR="00D703A9" w:rsidRPr="00406430">
              <w:rPr>
                <w:bdr w:val="none" w:sz="0" w:space="0" w:color="000000"/>
                <w:lang w:val="uk-UA" w:eastAsia="ru-RU"/>
              </w:rPr>
              <w:t xml:space="preserve"> з дня визначення її найбільш економічно вигідною. </w:t>
            </w:r>
            <w:r w:rsidR="00D703A9" w:rsidRPr="00406430">
              <w:rPr>
                <w:bdr w:val="none" w:sz="0" w:space="0" w:color="000000"/>
                <w:lang w:eastAsia="ru-RU"/>
              </w:rPr>
              <w:t>Такий строк може бути аргументовано</w:t>
            </w:r>
            <w:r w:rsidR="00731C47">
              <w:rPr>
                <w:bdr w:val="none" w:sz="0" w:space="0" w:color="000000"/>
                <w:lang w:val="uk-UA" w:eastAsia="ru-RU"/>
              </w:rPr>
              <w:t xml:space="preserve"> </w:t>
            </w:r>
            <w:r w:rsidR="00D703A9" w:rsidRPr="00406430">
              <w:rPr>
                <w:bdr w:val="none" w:sz="0" w:space="0" w:color="000000"/>
                <w:lang w:eastAsia="ru-RU"/>
              </w:rPr>
              <w:t>продовжено</w:t>
            </w:r>
            <w:r w:rsidR="00731C47">
              <w:rPr>
                <w:bdr w:val="none" w:sz="0" w:space="0" w:color="000000"/>
                <w:lang w:val="uk-UA" w:eastAsia="ru-RU"/>
              </w:rPr>
              <w:t xml:space="preserve"> </w:t>
            </w:r>
            <w:r w:rsidR="00D703A9" w:rsidRPr="00406430">
              <w:rPr>
                <w:bdr w:val="none" w:sz="0" w:space="0" w:color="000000"/>
                <w:lang w:eastAsia="ru-RU"/>
              </w:rPr>
              <w:t>замовником</w:t>
            </w:r>
            <w:r w:rsidR="00731C47">
              <w:rPr>
                <w:bdr w:val="none" w:sz="0" w:space="0" w:color="000000"/>
                <w:lang w:val="uk-UA" w:eastAsia="ru-RU"/>
              </w:rPr>
              <w:t xml:space="preserve"> </w:t>
            </w:r>
            <w:r w:rsidR="00D703A9" w:rsidRPr="00406430">
              <w:rPr>
                <w:b/>
                <w:i/>
                <w:bdr w:val="none" w:sz="0" w:space="0" w:color="000000"/>
                <w:lang w:eastAsia="ru-RU"/>
              </w:rPr>
              <w:t>до 20 робочих</w:t>
            </w:r>
            <w:r w:rsidR="00731C47">
              <w:rPr>
                <w:b/>
                <w:i/>
                <w:bdr w:val="none" w:sz="0" w:space="0" w:color="000000"/>
                <w:lang w:val="uk-UA" w:eastAsia="ru-RU"/>
              </w:rPr>
              <w:t xml:space="preserve"> </w:t>
            </w:r>
            <w:r w:rsidR="00D703A9" w:rsidRPr="00406430">
              <w:rPr>
                <w:b/>
                <w:i/>
                <w:bdr w:val="none" w:sz="0" w:space="0" w:color="000000"/>
                <w:lang w:eastAsia="ru-RU"/>
              </w:rPr>
              <w:t>днів</w:t>
            </w:r>
            <w:r w:rsidR="00D703A9" w:rsidRPr="00406430">
              <w:rPr>
                <w:bdr w:val="none" w:sz="0" w:space="0" w:color="000000"/>
                <w:lang w:eastAsia="ru-RU"/>
              </w:rPr>
              <w:t>. У разі</w:t>
            </w:r>
            <w:r w:rsidR="00731C47">
              <w:rPr>
                <w:bdr w:val="none" w:sz="0" w:space="0" w:color="000000"/>
                <w:lang w:val="uk-UA" w:eastAsia="ru-RU"/>
              </w:rPr>
              <w:t xml:space="preserve"> </w:t>
            </w:r>
            <w:r w:rsidR="00D703A9" w:rsidRPr="00406430">
              <w:rPr>
                <w:bdr w:val="none" w:sz="0" w:space="0" w:color="000000"/>
                <w:lang w:eastAsia="ru-RU"/>
              </w:rPr>
              <w:t>продовження строку замовник</w:t>
            </w:r>
            <w:r w:rsidR="00731C47">
              <w:rPr>
                <w:bdr w:val="none" w:sz="0" w:space="0" w:color="000000"/>
                <w:lang w:val="uk-UA" w:eastAsia="ru-RU"/>
              </w:rPr>
              <w:t xml:space="preserve"> </w:t>
            </w:r>
            <w:r w:rsidR="00D703A9" w:rsidRPr="00406430">
              <w:rPr>
                <w:bdr w:val="none" w:sz="0" w:space="0" w:color="000000"/>
                <w:lang w:eastAsia="ru-RU"/>
              </w:rPr>
              <w:t>оприлюднює</w:t>
            </w:r>
            <w:r w:rsidR="00731C47">
              <w:rPr>
                <w:bdr w:val="none" w:sz="0" w:space="0" w:color="000000"/>
                <w:lang w:val="uk-UA" w:eastAsia="ru-RU"/>
              </w:rPr>
              <w:t xml:space="preserve"> </w:t>
            </w:r>
            <w:r w:rsidR="00D703A9" w:rsidRPr="00406430">
              <w:rPr>
                <w:bdr w:val="none" w:sz="0" w:space="0" w:color="000000"/>
                <w:lang w:eastAsia="ru-RU"/>
              </w:rPr>
              <w:t>повідомлення в електронній</w:t>
            </w:r>
            <w:r w:rsidR="00731C47">
              <w:rPr>
                <w:bdr w:val="none" w:sz="0" w:space="0" w:color="000000"/>
                <w:lang w:val="uk-UA" w:eastAsia="ru-RU"/>
              </w:rPr>
              <w:t xml:space="preserve"> </w:t>
            </w:r>
            <w:r w:rsidR="00D703A9" w:rsidRPr="00406430">
              <w:rPr>
                <w:bdr w:val="none" w:sz="0" w:space="0" w:color="000000"/>
                <w:lang w:eastAsia="ru-RU"/>
              </w:rPr>
              <w:t>системі</w:t>
            </w:r>
            <w:r w:rsidR="00731C47">
              <w:rPr>
                <w:bdr w:val="none" w:sz="0" w:space="0" w:color="000000"/>
                <w:lang w:val="uk-UA" w:eastAsia="ru-RU"/>
              </w:rPr>
              <w:t xml:space="preserve"> </w:t>
            </w:r>
            <w:r w:rsidR="00D703A9" w:rsidRPr="00406430">
              <w:rPr>
                <w:bdr w:val="none" w:sz="0" w:space="0" w:color="000000"/>
                <w:lang w:eastAsia="ru-RU"/>
              </w:rPr>
              <w:t>закупівель</w:t>
            </w:r>
            <w:r w:rsidR="00731C47">
              <w:rPr>
                <w:bdr w:val="none" w:sz="0" w:space="0" w:color="000000"/>
                <w:lang w:val="uk-UA" w:eastAsia="ru-RU"/>
              </w:rPr>
              <w:t xml:space="preserve"> </w:t>
            </w:r>
            <w:r w:rsidR="00D703A9" w:rsidRPr="00406430">
              <w:rPr>
                <w:bdr w:val="none" w:sz="0" w:space="0" w:color="000000"/>
                <w:lang w:eastAsia="ru-RU"/>
              </w:rPr>
              <w:t xml:space="preserve">протягом одного дня з </w:t>
            </w:r>
            <w:r w:rsidR="00D703A9" w:rsidRPr="00406430">
              <w:rPr>
                <w:bdr w:val="none" w:sz="0" w:space="0" w:color="000000"/>
                <w:lang w:eastAsia="ru-RU"/>
              </w:rPr>
              <w:lastRenderedPageBreak/>
              <w:t>дня прийняття</w:t>
            </w:r>
            <w:r w:rsidR="00731C47">
              <w:rPr>
                <w:bdr w:val="none" w:sz="0" w:space="0" w:color="000000"/>
                <w:lang w:val="uk-UA" w:eastAsia="ru-RU"/>
              </w:rPr>
              <w:t xml:space="preserve"> </w:t>
            </w:r>
            <w:r w:rsidR="00D703A9" w:rsidRPr="00406430">
              <w:rPr>
                <w:bdr w:val="none" w:sz="0" w:space="0" w:color="000000"/>
                <w:lang w:eastAsia="ru-RU"/>
              </w:rPr>
              <w:t>відповідного</w:t>
            </w:r>
            <w:r w:rsidR="00731C47">
              <w:rPr>
                <w:bdr w:val="none" w:sz="0" w:space="0" w:color="000000"/>
                <w:lang w:val="uk-UA" w:eastAsia="ru-RU"/>
              </w:rPr>
              <w:t xml:space="preserve"> </w:t>
            </w:r>
            <w:r w:rsidR="00D703A9" w:rsidRPr="00406430">
              <w:rPr>
                <w:bdr w:val="none" w:sz="0" w:space="0" w:color="000000"/>
                <w:lang w:eastAsia="ru-RU"/>
              </w:rPr>
              <w:t>рішення.</w:t>
            </w:r>
          </w:p>
          <w:p w:rsidR="0008148A" w:rsidRPr="00406430" w:rsidRDefault="00B33E67" w:rsidP="00C760DA">
            <w:pPr>
              <w:pStyle w:val="rvps2"/>
              <w:shd w:val="clear" w:color="auto" w:fill="FFFFFF"/>
              <w:spacing w:before="0" w:after="0"/>
              <w:contextualSpacing/>
              <w:jc w:val="both"/>
              <w:rPr>
                <w:lang w:val="uk-UA"/>
              </w:rPr>
            </w:pPr>
            <w:bookmarkStart w:id="10" w:name="n1530"/>
            <w:bookmarkEnd w:id="10"/>
            <w:r w:rsidRPr="00406430">
              <w:rPr>
                <w:lang w:val="uk-UA"/>
              </w:rPr>
              <w:t>5</w:t>
            </w:r>
            <w:r w:rsidR="0008148A" w:rsidRPr="00406430">
              <w:rPr>
                <w:lang w:val="uk-UA"/>
              </w:rPr>
              <w:t>.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8148A" w:rsidRPr="00406430" w:rsidRDefault="00B33E67" w:rsidP="00C760DA">
            <w:pPr>
              <w:pStyle w:val="rvps2"/>
              <w:shd w:val="clear" w:color="auto" w:fill="FFFFFF"/>
              <w:spacing w:before="0" w:after="0"/>
              <w:contextualSpacing/>
              <w:jc w:val="both"/>
              <w:rPr>
                <w:lang w:val="uk-UA"/>
              </w:rPr>
            </w:pPr>
            <w:r w:rsidRPr="00406430">
              <w:rPr>
                <w:lang w:val="uk-UA"/>
              </w:rPr>
              <w:t>6</w:t>
            </w:r>
            <w:r w:rsidR="0008148A" w:rsidRPr="00406430">
              <w:rPr>
                <w:lang w:val="uk-UA"/>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406430" w:rsidRDefault="0008148A" w:rsidP="00C760DA">
            <w:pPr>
              <w:pStyle w:val="rvps2"/>
              <w:shd w:val="clear" w:color="auto" w:fill="FFFFFF"/>
              <w:spacing w:before="0" w:after="0"/>
              <w:contextualSpacing/>
              <w:jc w:val="both"/>
              <w:rPr>
                <w:shd w:val="clear" w:color="auto" w:fill="FFFFFF"/>
                <w:lang w:val="uk-UA"/>
              </w:rPr>
            </w:pPr>
            <w:r w:rsidRPr="00406430">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394617" w:rsidRPr="00406430">
              <w:rPr>
                <w:shd w:val="clear" w:color="auto" w:fill="FFFFFF"/>
                <w:lang w:val="uk-UA"/>
              </w:rPr>
              <w:t xml:space="preserve"> 38 Особливостей</w:t>
            </w:r>
            <w:r w:rsidRPr="00406430">
              <w:rPr>
                <w:shd w:val="clear" w:color="auto" w:fill="FFFFFF"/>
                <w:lang w:val="uk-UA"/>
              </w:rPr>
              <w:t>.</w:t>
            </w:r>
          </w:p>
          <w:p w:rsidR="00701FC6" w:rsidRPr="00406430" w:rsidRDefault="00701FC6" w:rsidP="00C760DA">
            <w:pPr>
              <w:shd w:val="clear" w:color="auto" w:fill="FFFFFF"/>
              <w:ind w:firstLine="0"/>
              <w:contextualSpacing/>
              <w:jc w:val="both"/>
              <w:textAlignment w:val="baseline"/>
              <w:rPr>
                <w:rFonts w:ascii="Times New Roman" w:hAnsi="Times New Roman" w:cs="Times New Roman"/>
                <w:sz w:val="24"/>
                <w:szCs w:val="24"/>
              </w:rPr>
            </w:pPr>
            <w:r w:rsidRPr="00406430">
              <w:rPr>
                <w:rFonts w:ascii="Times New Roman" w:hAnsi="Times New Roman" w:cs="Times New Roman"/>
                <w:sz w:val="24"/>
                <w:szCs w:val="24"/>
                <w:bdr w:val="none" w:sz="0" w:space="0" w:color="000000"/>
                <w:lang w:eastAsia="ru-RU"/>
              </w:rPr>
              <w:t xml:space="preserve">7. </w:t>
            </w:r>
            <w:bookmarkStart w:id="11" w:name="n486"/>
            <w:bookmarkEnd w:id="11"/>
            <w:r w:rsidRPr="00406430">
              <w:rPr>
                <w:rFonts w:ascii="Times New Roman" w:hAnsi="Times New Roman" w:cs="Times New Roman"/>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701FC6" w:rsidRPr="00406430" w:rsidRDefault="00701FC6" w:rsidP="00C760DA">
            <w:pPr>
              <w:shd w:val="clear" w:color="auto" w:fill="FFFFFF"/>
              <w:ind w:firstLine="0"/>
              <w:contextualSpacing/>
              <w:jc w:val="both"/>
              <w:textAlignment w:val="baseline"/>
              <w:rPr>
                <w:rFonts w:ascii="Times New Roman" w:hAnsi="Times New Roman" w:cs="Times New Roman"/>
                <w:sz w:val="24"/>
                <w:szCs w:val="24"/>
              </w:rPr>
            </w:pPr>
            <w:bookmarkStart w:id="12" w:name="n487"/>
            <w:bookmarkEnd w:id="12"/>
            <w:r w:rsidRPr="00406430">
              <w:rPr>
                <w:rFonts w:ascii="Times New Roman" w:eastAsia="Times New Roman" w:hAnsi="Times New Roman" w:cs="Times New Roman"/>
                <w:sz w:val="24"/>
                <w:szCs w:val="24"/>
                <w:bdr w:val="none" w:sz="0" w:space="0" w:color="000000"/>
                <w:lang w:eastAsia="ru-RU"/>
              </w:rPr>
              <w:t xml:space="preserve">8.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w:t>
            </w:r>
            <w:r w:rsidR="000A7001" w:rsidRPr="00406430">
              <w:rPr>
                <w:rFonts w:ascii="Times New Roman" w:eastAsia="Times New Roman" w:hAnsi="Times New Roman" w:cs="Times New Roman"/>
                <w:sz w:val="24"/>
                <w:szCs w:val="24"/>
                <w:bdr w:val="none" w:sz="0" w:space="0" w:color="000000"/>
                <w:lang w:eastAsia="ru-RU"/>
              </w:rPr>
              <w:t>О</w:t>
            </w:r>
            <w:r w:rsidRPr="00406430">
              <w:rPr>
                <w:rFonts w:ascii="Times New Roman" w:eastAsia="Times New Roman" w:hAnsi="Times New Roman" w:cs="Times New Roman"/>
                <w:sz w:val="24"/>
                <w:szCs w:val="24"/>
                <w:bdr w:val="none" w:sz="0" w:space="0" w:color="000000"/>
                <w:lang w:eastAsia="ru-RU"/>
              </w:rPr>
              <w:t xml:space="preserve">собливостей.  </w:t>
            </w:r>
          </w:p>
          <w:p w:rsidR="0008148A" w:rsidRPr="00406430" w:rsidRDefault="00701FC6" w:rsidP="00C760DA">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9</w:t>
            </w:r>
            <w:r w:rsidR="0008148A" w:rsidRPr="00406430">
              <w:rPr>
                <w:rFonts w:ascii="Times New Roman" w:hAnsi="Times New Roman" w:cs="Times New Roman"/>
                <w:sz w:val="24"/>
                <w:szCs w:val="24"/>
                <w:lang w:eastAsia="ru-RU"/>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000A7001" w:rsidRPr="00406430">
              <w:rPr>
                <w:rFonts w:ascii="Times New Roman" w:hAnsi="Times New Roman" w:cs="Times New Roman"/>
                <w:sz w:val="24"/>
                <w:szCs w:val="24"/>
                <w:lang w:eastAsia="ru-RU"/>
              </w:rPr>
              <w:t>О</w:t>
            </w:r>
            <w:r w:rsidR="0008148A" w:rsidRPr="00406430">
              <w:rPr>
                <w:rFonts w:ascii="Times New Roman" w:hAnsi="Times New Roman" w:cs="Times New Roman"/>
                <w:sz w:val="24"/>
                <w:szCs w:val="24"/>
                <w:lang w:eastAsia="ru-RU"/>
              </w:rPr>
              <w:t>собливостей.</w:t>
            </w:r>
          </w:p>
          <w:p w:rsidR="0008148A" w:rsidRPr="00406430" w:rsidRDefault="0042550C" w:rsidP="00C760DA">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10</w:t>
            </w:r>
            <w:r w:rsidR="0008148A" w:rsidRPr="00406430">
              <w:rPr>
                <w:rFonts w:ascii="Times New Roman" w:hAnsi="Times New Roman" w:cs="Times New Roman"/>
                <w:sz w:val="24"/>
                <w:szCs w:val="24"/>
                <w:lang w:eastAsia="ru-RU"/>
              </w:rPr>
              <w:t>.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148A" w:rsidRPr="00406430" w:rsidRDefault="0042550C" w:rsidP="00C760DA">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11</w:t>
            </w:r>
            <w:r w:rsidR="0008148A" w:rsidRPr="00406430">
              <w:rPr>
                <w:rFonts w:ascii="Times New Roman" w:hAnsi="Times New Roman" w:cs="Times New Roman"/>
                <w:sz w:val="24"/>
                <w:szCs w:val="24"/>
                <w:lang w:eastAsia="ru-RU"/>
              </w:rPr>
              <w:t xml:space="preserve">. </w:t>
            </w:r>
            <w:r w:rsidR="0008148A" w:rsidRPr="00406430">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701FC6" w:rsidRPr="00406430">
              <w:rPr>
                <w:rFonts w:ascii="Times New Roman" w:hAnsi="Times New Roman" w:cs="Times New Roman"/>
                <w:sz w:val="24"/>
                <w:szCs w:val="24"/>
              </w:rPr>
              <w:t>ь підстав, визначених пунктом 47</w:t>
            </w:r>
            <w:r w:rsidR="006E6423" w:rsidRPr="00406430">
              <w:rPr>
                <w:rFonts w:ascii="Times New Roman" w:hAnsi="Times New Roman" w:cs="Times New Roman"/>
                <w:sz w:val="24"/>
                <w:szCs w:val="24"/>
              </w:rPr>
              <w:t>О</w:t>
            </w:r>
            <w:r w:rsidR="0008148A" w:rsidRPr="00406430">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0AB8" w:rsidRPr="00406430" w:rsidRDefault="0008148A" w:rsidP="00C760DA">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lang w:eastAsia="ru-RU"/>
              </w:rPr>
              <w:t>1</w:t>
            </w:r>
            <w:r w:rsidR="0042550C" w:rsidRPr="00406430">
              <w:rPr>
                <w:rFonts w:ascii="Times New Roman" w:hAnsi="Times New Roman" w:cs="Times New Roman"/>
                <w:sz w:val="24"/>
                <w:szCs w:val="24"/>
                <w:lang w:eastAsia="ru-RU"/>
              </w:rPr>
              <w:t>2</w:t>
            </w:r>
            <w:r w:rsidRPr="00406430">
              <w:rPr>
                <w:rFonts w:ascii="Times New Roman" w:hAnsi="Times New Roman" w:cs="Times New Roman"/>
                <w:sz w:val="24"/>
                <w:szCs w:val="24"/>
                <w:lang w:eastAsia="ru-RU"/>
              </w:rPr>
              <w:t>.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bookmarkStart w:id="13" w:name="n1531"/>
            <w:bookmarkStart w:id="14" w:name="n1532"/>
            <w:bookmarkStart w:id="15" w:name="n1542"/>
            <w:bookmarkEnd w:id="13"/>
            <w:bookmarkEnd w:id="14"/>
            <w:bookmarkEnd w:id="15"/>
          </w:p>
        </w:tc>
      </w:tr>
      <w:tr w:rsidR="0008148A" w:rsidRPr="00406430" w:rsidTr="002D48C1">
        <w:trPr>
          <w:trHeight w:val="144"/>
        </w:trPr>
        <w:tc>
          <w:tcPr>
            <w:tcW w:w="562" w:type="dxa"/>
            <w:shd w:val="clear" w:color="auto" w:fill="auto"/>
          </w:tcPr>
          <w:p w:rsidR="0008148A" w:rsidRPr="00406430" w:rsidRDefault="0008148A"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2.</w:t>
            </w:r>
          </w:p>
        </w:tc>
        <w:tc>
          <w:tcPr>
            <w:tcW w:w="2127" w:type="dxa"/>
            <w:shd w:val="clear" w:color="auto" w:fill="auto"/>
          </w:tcPr>
          <w:p w:rsidR="0008148A" w:rsidRPr="00406430" w:rsidRDefault="00241101"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b/>
                <w:bCs/>
                <w:sz w:val="24"/>
                <w:szCs w:val="24"/>
                <w:lang w:eastAsia="ru-RU"/>
              </w:rPr>
              <w:t>Обґрунтування</w:t>
            </w:r>
            <w:r w:rsidR="00914C3F" w:rsidRPr="00406430">
              <w:rPr>
                <w:rFonts w:ascii="Times New Roman" w:hAnsi="Times New Roman" w:cs="Times New Roman"/>
                <w:b/>
                <w:bCs/>
                <w:sz w:val="24"/>
                <w:szCs w:val="24"/>
                <w:lang w:eastAsia="ru-RU"/>
              </w:rPr>
              <w:t xml:space="preserve"> аномально низької ціни</w:t>
            </w:r>
          </w:p>
        </w:tc>
        <w:tc>
          <w:tcPr>
            <w:tcW w:w="7545" w:type="dxa"/>
            <w:shd w:val="clear" w:color="auto" w:fill="auto"/>
          </w:tcPr>
          <w:p w:rsidR="0008148A" w:rsidRPr="00406430" w:rsidRDefault="0008148A" w:rsidP="00C760DA">
            <w:pPr>
              <w:shd w:val="clear" w:color="auto" w:fill="FFFFFF"/>
              <w:ind w:firstLine="0"/>
              <w:contextualSpacing/>
              <w:jc w:val="both"/>
              <w:textAlignment w:val="baseline"/>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1. 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r w:rsidR="00731C47">
              <w:rPr>
                <w:rFonts w:ascii="Times New Roman" w:hAnsi="Times New Roman" w:cs="Times New Roman"/>
                <w:sz w:val="24"/>
                <w:szCs w:val="24"/>
                <w:bdr w:val="none" w:sz="0" w:space="0" w:color="auto" w:frame="1"/>
                <w:lang w:eastAsia="ru-RU"/>
              </w:rPr>
              <w:t xml:space="preserve"> </w:t>
            </w:r>
            <w:r w:rsidRPr="00406430">
              <w:rPr>
                <w:rFonts w:ascii="Times New Roman" w:hAnsi="Times New Roman" w:cs="Times New Roman"/>
                <w:sz w:val="24"/>
                <w:szCs w:val="24"/>
                <w:bdr w:val="none" w:sz="0" w:space="0" w:color="auto" w:frame="1"/>
                <w:lang w:eastAsia="ru-RU"/>
              </w:rPr>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меншою на 30 або більше відсотків наступної ціни/приведеної ціни тендерної пропозиції.</w:t>
            </w:r>
          </w:p>
          <w:p w:rsidR="0008148A" w:rsidRPr="00406430" w:rsidRDefault="0008148A" w:rsidP="00C760DA">
            <w:pPr>
              <w:shd w:val="clear" w:color="auto" w:fill="FFFFFF"/>
              <w:ind w:firstLine="0"/>
              <w:contextualSpacing/>
              <w:jc w:val="both"/>
              <w:textAlignment w:val="baseline"/>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2.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та інформує про це учасника процедури закупівлі та замовника.</w:t>
            </w:r>
          </w:p>
          <w:p w:rsidR="0008148A" w:rsidRPr="00406430" w:rsidRDefault="0008148A" w:rsidP="00C760DA">
            <w:pPr>
              <w:shd w:val="clear" w:color="auto" w:fill="FFFFFF"/>
              <w:ind w:firstLine="0"/>
              <w:contextualSpacing/>
              <w:jc w:val="both"/>
              <w:textAlignment w:val="baseline"/>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lastRenderedPageBreak/>
              <w:t>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406430" w:rsidRDefault="0008148A" w:rsidP="00C760DA">
            <w:pPr>
              <w:widowControl w:val="0"/>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rPr>
              <w:t>4.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8148A" w:rsidRPr="00406430" w:rsidRDefault="0008148A" w:rsidP="00C760DA">
            <w:pPr>
              <w:widowControl w:val="0"/>
              <w:ind w:firstLine="0"/>
              <w:contextualSpacing/>
              <w:jc w:val="both"/>
              <w:rPr>
                <w:rFonts w:ascii="Times New Roman" w:hAnsi="Times New Roman" w:cs="Times New Roman"/>
                <w:b/>
                <w:i/>
                <w:sz w:val="24"/>
                <w:szCs w:val="24"/>
              </w:rPr>
            </w:pPr>
            <w:r w:rsidRPr="00406430">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08148A" w:rsidRPr="00406430" w:rsidRDefault="0008148A" w:rsidP="00406430">
            <w:pPr>
              <w:widowControl w:val="0"/>
              <w:numPr>
                <w:ilvl w:val="0"/>
                <w:numId w:val="15"/>
              </w:numPr>
              <w:pBdr>
                <w:top w:val="nil"/>
                <w:left w:val="nil"/>
                <w:bottom w:val="nil"/>
                <w:right w:val="nil"/>
                <w:between w:val="nil"/>
              </w:pBdr>
              <w:ind w:left="0"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148A" w:rsidRPr="00406430" w:rsidRDefault="0008148A" w:rsidP="00406430">
            <w:pPr>
              <w:widowControl w:val="0"/>
              <w:numPr>
                <w:ilvl w:val="0"/>
                <w:numId w:val="15"/>
              </w:numPr>
              <w:pBdr>
                <w:top w:val="nil"/>
                <w:left w:val="nil"/>
                <w:bottom w:val="nil"/>
                <w:right w:val="nil"/>
                <w:between w:val="nil"/>
              </w:pBdr>
              <w:ind w:left="0" w:firstLine="323"/>
              <w:contextualSpacing/>
              <w:jc w:val="both"/>
              <w:rPr>
                <w:rFonts w:ascii="Times New Roman" w:hAnsi="Times New Roman" w:cs="Times New Roman"/>
                <w:sz w:val="24"/>
                <w:szCs w:val="24"/>
              </w:rPr>
            </w:pPr>
            <w:r w:rsidRPr="00406430">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8148A" w:rsidRPr="00406430" w:rsidRDefault="0008148A" w:rsidP="00406430">
            <w:pPr>
              <w:pStyle w:val="ad"/>
              <w:widowControl w:val="0"/>
              <w:numPr>
                <w:ilvl w:val="0"/>
                <w:numId w:val="15"/>
              </w:numPr>
              <w:ind w:left="0" w:firstLine="395"/>
              <w:jc w:val="both"/>
              <w:rPr>
                <w:rFonts w:ascii="Times New Roman" w:hAnsi="Times New Roman" w:cs="Times New Roman"/>
                <w:sz w:val="24"/>
                <w:szCs w:val="24"/>
              </w:rPr>
            </w:pPr>
            <w:r w:rsidRPr="00406430">
              <w:rPr>
                <w:rFonts w:ascii="Times New Roman" w:hAnsi="Times New Roman" w:cs="Times New Roman"/>
                <w:sz w:val="24"/>
                <w:szCs w:val="24"/>
              </w:rPr>
              <w:t>отримання учасником державної допомоги згідно із законодавством.</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2.</w:t>
            </w:r>
            <w:r w:rsidR="00914C3F" w:rsidRPr="00406430">
              <w:rPr>
                <w:rFonts w:ascii="Times New Roman" w:eastAsia="Times New Roman" w:hAnsi="Times New Roman" w:cs="Times New Roman"/>
                <w:bCs/>
                <w:sz w:val="24"/>
                <w:szCs w:val="24"/>
                <w:lang w:eastAsia="ru-RU"/>
              </w:rPr>
              <w:t>1.</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Інша інформація.</w:t>
            </w:r>
          </w:p>
        </w:tc>
        <w:tc>
          <w:tcPr>
            <w:tcW w:w="7545" w:type="dxa"/>
            <w:shd w:val="clear" w:color="auto" w:fill="auto"/>
          </w:tcPr>
          <w:p w:rsidR="00914C3F" w:rsidRPr="00406430" w:rsidRDefault="00914C3F" w:rsidP="002868AA">
            <w:pPr>
              <w:ind w:firstLine="0"/>
              <w:contextualSpacing/>
              <w:jc w:val="both"/>
              <w:rPr>
                <w:rFonts w:ascii="Times New Roman" w:hAnsi="Times New Roman" w:cs="Times New Roman"/>
                <w:sz w:val="24"/>
                <w:szCs w:val="24"/>
              </w:rPr>
            </w:pPr>
            <w:r w:rsidRPr="00406430">
              <w:rPr>
                <w:rFonts w:ascii="Times New Roman" w:hAnsi="Times New Roman" w:cs="Times New Roman"/>
                <w:sz w:val="24"/>
                <w:szCs w:val="24"/>
                <w:lang w:eastAsia="ru-RU"/>
              </w:rPr>
              <w:t xml:space="preserve">1. </w:t>
            </w:r>
            <w:r w:rsidRPr="00406430">
              <w:rPr>
                <w:rFonts w:ascii="Times New Roman" w:hAnsi="Times New Roman" w:cs="Times New Roman"/>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914C3F" w:rsidRPr="00406430" w:rsidRDefault="00914C3F" w:rsidP="002868AA">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bdr w:val="none" w:sz="0" w:space="0" w:color="auto" w:frame="1"/>
                <w:lang w:eastAsia="ru-RU"/>
              </w:rPr>
              <w:t xml:space="preserve">2. </w:t>
            </w:r>
            <w:r w:rsidRPr="00406430">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14C3F" w:rsidRPr="00406430" w:rsidRDefault="00914C3F" w:rsidP="002868AA">
            <w:pPr>
              <w:ind w:firstLine="0"/>
              <w:contextualSpacing/>
              <w:jc w:val="both"/>
              <w:rPr>
                <w:rFonts w:ascii="Times New Roman" w:hAnsi="Times New Roman" w:cs="Times New Roman"/>
                <w:sz w:val="24"/>
                <w:szCs w:val="24"/>
                <w:lang w:eastAsia="uk-UA"/>
              </w:rPr>
            </w:pPr>
            <w:r w:rsidRPr="00406430">
              <w:rPr>
                <w:rFonts w:ascii="Times New Roman" w:hAnsi="Times New Roman" w:cs="Times New Roman"/>
                <w:sz w:val="24"/>
                <w:szCs w:val="24"/>
                <w:lang w:eastAsia="uk-UA"/>
              </w:rPr>
              <w:t xml:space="preserve">3. </w:t>
            </w:r>
            <w:r w:rsidRPr="00406430">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394617" w:rsidRPr="00406430">
              <w:rPr>
                <w:rFonts w:ascii="Times New Roman" w:hAnsi="Times New Roman" w:cs="Times New Roman"/>
                <w:sz w:val="24"/>
                <w:szCs w:val="24"/>
              </w:rPr>
              <w:t>ь підстав, визначених пунктом 47</w:t>
            </w:r>
            <w:r w:rsidR="006E6423" w:rsidRPr="00406430">
              <w:rPr>
                <w:rFonts w:ascii="Times New Roman" w:hAnsi="Times New Roman" w:cs="Times New Roman"/>
                <w:sz w:val="24"/>
                <w:szCs w:val="24"/>
              </w:rPr>
              <w:t>О</w:t>
            </w:r>
            <w:r w:rsidRPr="00406430">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w:t>
            </w:r>
            <w:r w:rsidRPr="00406430">
              <w:rPr>
                <w:rFonts w:ascii="Times New Roman" w:hAnsi="Times New Roman" w:cs="Times New Roman"/>
                <w:b/>
                <w:i/>
                <w:sz w:val="24"/>
                <w:szCs w:val="24"/>
                <w:bdr w:val="none" w:sz="0" w:space="0" w:color="auto" w:frame="1"/>
                <w:lang w:eastAsia="ru-RU"/>
              </w:rPr>
              <w:t>висловлене у письмовій формі або у формі, що дає змогу зробити висновок про надання згоди.</w:t>
            </w:r>
            <w:r w:rsidRPr="00406430">
              <w:rPr>
                <w:rFonts w:ascii="Times New Roman" w:hAnsi="Times New Roman" w:cs="Times New Roman"/>
                <w:sz w:val="24"/>
                <w:szCs w:val="24"/>
                <w:bdr w:val="none" w:sz="0" w:space="0" w:color="auto" w:frame="1"/>
                <w:lang w:eastAsia="ru-RU"/>
              </w:rPr>
              <w:t xml:space="preserve">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w:t>
            </w:r>
            <w:r w:rsidR="00731C47">
              <w:rPr>
                <w:rFonts w:ascii="Times New Roman" w:hAnsi="Times New Roman" w:cs="Times New Roman"/>
                <w:sz w:val="24"/>
                <w:szCs w:val="24"/>
                <w:bdr w:val="none" w:sz="0" w:space="0" w:color="auto" w:frame="1"/>
                <w:lang w:eastAsia="ru-RU"/>
              </w:rPr>
              <w:t xml:space="preserve"> </w:t>
            </w:r>
            <w:r w:rsidRPr="00406430">
              <w:rPr>
                <w:rFonts w:ascii="Times New Roman" w:hAnsi="Times New Roman" w:cs="Times New Roman"/>
                <w:sz w:val="24"/>
                <w:szCs w:val="24"/>
                <w:bdr w:val="none" w:sz="0" w:space="0" w:color="auto" w:frame="1"/>
                <w:lang w:eastAsia="ru-RU"/>
              </w:rPr>
              <w:t>України «Про захист персональних даних».</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lastRenderedPageBreak/>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w:t>
            </w:r>
            <w:r w:rsidR="009C752D">
              <w:rPr>
                <w:rFonts w:ascii="Times New Roman" w:hAnsi="Times New Roman" w:cs="Times New Roman"/>
                <w:sz w:val="24"/>
                <w:szCs w:val="24"/>
                <w:bdr w:val="none" w:sz="0" w:space="0" w:color="auto" w:frame="1"/>
                <w:lang w:eastAsia="ru-RU"/>
              </w:rPr>
              <w:t xml:space="preserve"> </w:t>
            </w:r>
            <w:r w:rsidRPr="00406430">
              <w:rPr>
                <w:rFonts w:ascii="Times New Roman" w:hAnsi="Times New Roman" w:cs="Times New Roman"/>
                <w:sz w:val="24"/>
                <w:szCs w:val="24"/>
                <w:bdr w:val="none" w:sz="0" w:space="0" w:color="auto" w:frame="1"/>
                <w:lang w:eastAsia="ru-RU"/>
              </w:rPr>
              <w:t>-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b/>
                <w:i/>
                <w:sz w:val="24"/>
                <w:szCs w:val="24"/>
                <w:bdr w:val="none" w:sz="0" w:space="0" w:color="auto" w:frame="1"/>
                <w:lang w:eastAsia="ru-RU"/>
              </w:rPr>
              <w:t xml:space="preserve">Учасник повинен надати в складі тендерної пропозиції довідку (лист) в довільній формі </w:t>
            </w:r>
            <w:r w:rsidRPr="00406430">
              <w:rPr>
                <w:rFonts w:ascii="Times New Roman" w:hAnsi="Times New Roman" w:cs="Times New Roman"/>
                <w:sz w:val="24"/>
                <w:szCs w:val="24"/>
                <w:bdr w:val="none" w:sz="0" w:space="0" w:color="auto" w:frame="1"/>
                <w:lang w:eastAsia="ru-RU"/>
              </w:rPr>
              <w:t xml:space="preserve">відповідно до вимог </w:t>
            </w:r>
            <w:r w:rsidRPr="00406430">
              <w:rPr>
                <w:rFonts w:ascii="Times New Roman" w:hAnsi="Times New Roman" w:cs="Times New Roman"/>
                <w:b/>
                <w:sz w:val="24"/>
                <w:szCs w:val="24"/>
                <w:bdr w:val="none" w:sz="0" w:space="0" w:color="auto" w:frame="1"/>
                <w:lang w:eastAsia="ru-RU"/>
              </w:rPr>
              <w:t>Додатку 2</w:t>
            </w:r>
            <w:r w:rsidRPr="00406430">
              <w:rPr>
                <w:rFonts w:ascii="Times New Roman" w:hAnsi="Times New Roman" w:cs="Times New Roman"/>
                <w:sz w:val="24"/>
                <w:szCs w:val="24"/>
                <w:bdr w:val="none" w:sz="0" w:space="0" w:color="auto" w:frame="1"/>
                <w:lang w:eastAsia="ru-RU"/>
              </w:rPr>
              <w:t xml:space="preserve"> до даної документації. Дана довідка підтверджує, що учасник повідомлений про свої права відповідно до ст. 8 Закону України «Про захист персональних даних».</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C3F" w:rsidRPr="00406430" w:rsidRDefault="00914C3F"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C3F" w:rsidRPr="00406430" w:rsidRDefault="00914C3F"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C3F" w:rsidRPr="00406430" w:rsidRDefault="00914C3F" w:rsidP="00406430">
            <w:pPr>
              <w:ind w:firstLine="323"/>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bdr w:val="none" w:sz="0" w:space="0" w:color="auto" w:frame="1"/>
                <w:lang w:eastAsia="ru-RU"/>
              </w:rPr>
              <w:t>—</w:t>
            </w:r>
            <w:r w:rsidRPr="00406430">
              <w:rPr>
                <w:rFonts w:ascii="Times New Roman" w:hAnsi="Times New Roman" w:cs="Times New Roman"/>
                <w:sz w:val="24"/>
                <w:szCs w:val="24"/>
                <w:bdr w:val="none" w:sz="0" w:space="0" w:color="auto" w:frame="1"/>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w:t>
            </w:r>
            <w:r w:rsidR="002F4E9D" w:rsidRPr="00406430">
              <w:rPr>
                <w:rFonts w:ascii="Times New Roman" w:hAnsi="Times New Roman" w:cs="Times New Roman"/>
                <w:sz w:val="24"/>
                <w:szCs w:val="24"/>
              </w:rPr>
              <w:t>ї Федерації/Республіки Білорусь/Ісламської Республіки Іран</w:t>
            </w:r>
            <w:r w:rsidR="009C752D">
              <w:rPr>
                <w:rFonts w:ascii="Times New Roman" w:hAnsi="Times New Roman" w:cs="Times New Roman"/>
                <w:sz w:val="24"/>
                <w:szCs w:val="24"/>
              </w:rPr>
              <w:t xml:space="preserve"> </w:t>
            </w:r>
            <w:r w:rsidRPr="00406430">
              <w:rPr>
                <w:rFonts w:ascii="Times New Roman" w:hAnsi="Times New Roman" w:cs="Times New Roman"/>
                <w:sz w:val="24"/>
                <w:szCs w:val="24"/>
              </w:rPr>
              <w:t>(крім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2F4E9D" w:rsidRPr="00406430">
              <w:rPr>
                <w:rFonts w:ascii="Times New Roman" w:hAnsi="Times New Roman" w:cs="Times New Roman"/>
                <w:sz w:val="24"/>
                <w:szCs w:val="24"/>
              </w:rPr>
              <w:t>/Ісламської Республіки Іран</w:t>
            </w:r>
            <w:r w:rsidRPr="00406430">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F4E9D" w:rsidRPr="00406430">
              <w:rPr>
                <w:rFonts w:ascii="Times New Roman" w:hAnsi="Times New Roman" w:cs="Times New Roman"/>
                <w:sz w:val="24"/>
                <w:szCs w:val="24"/>
              </w:rPr>
              <w:t>/Ісламська Республіка Іран</w:t>
            </w:r>
            <w:r w:rsidRPr="00406430">
              <w:rPr>
                <w:rFonts w:ascii="Times New Roman" w:hAnsi="Times New Roman" w:cs="Times New Roman"/>
                <w:sz w:val="24"/>
                <w:szCs w:val="24"/>
              </w:rPr>
              <w:t>, громадянин Російської Федерації/Республіки Білорусь</w:t>
            </w:r>
            <w:r w:rsidR="002F4E9D" w:rsidRPr="00406430">
              <w:rPr>
                <w:rFonts w:ascii="Times New Roman" w:hAnsi="Times New Roman" w:cs="Times New Roman"/>
                <w:sz w:val="24"/>
                <w:szCs w:val="24"/>
              </w:rPr>
              <w:t>/Ісламської Республіки Іран</w:t>
            </w:r>
            <w:r w:rsidRPr="00406430">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F4E9D" w:rsidRPr="00406430">
              <w:rPr>
                <w:rFonts w:ascii="Times New Roman" w:hAnsi="Times New Roman" w:cs="Times New Roman"/>
                <w:sz w:val="24"/>
                <w:szCs w:val="24"/>
              </w:rPr>
              <w:t>/Ісламської Республіки Іран</w:t>
            </w:r>
            <w:r w:rsidRPr="00406430">
              <w:rPr>
                <w:rFonts w:ascii="Times New Roman" w:hAnsi="Times New Roman" w:cs="Times New Roman"/>
                <w:sz w:val="24"/>
                <w:szCs w:val="24"/>
              </w:rPr>
              <w:t xml:space="preserve">. </w:t>
            </w:r>
          </w:p>
          <w:p w:rsidR="00914C3F" w:rsidRPr="00406430" w:rsidRDefault="00914C3F" w:rsidP="002868AA">
            <w:pPr>
              <w:ind w:firstLine="0"/>
              <w:contextualSpacing/>
              <w:jc w:val="both"/>
              <w:rPr>
                <w:rFonts w:ascii="Times New Roman" w:hAnsi="Times New Roman" w:cs="Times New Roman"/>
                <w:sz w:val="24"/>
                <w:szCs w:val="24"/>
                <w:bdr w:val="none" w:sz="0" w:space="0" w:color="auto" w:frame="1"/>
                <w:lang w:eastAsia="ru-RU"/>
              </w:rPr>
            </w:pPr>
            <w:r w:rsidRPr="00406430">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w:t>
            </w:r>
            <w:r w:rsidR="002F4E9D" w:rsidRPr="00406430">
              <w:rPr>
                <w:rFonts w:ascii="Times New Roman" w:hAnsi="Times New Roman" w:cs="Times New Roman"/>
                <w:sz w:val="24"/>
                <w:szCs w:val="24"/>
              </w:rPr>
              <w:t>/Ісламської Республіки Іран</w:t>
            </w:r>
            <w:r w:rsidRPr="00406430">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0AB8" w:rsidRPr="00406430" w:rsidRDefault="00914C3F" w:rsidP="002868AA">
            <w:pPr>
              <w:ind w:firstLine="0"/>
              <w:contextualSpacing/>
              <w:jc w:val="both"/>
              <w:rPr>
                <w:rFonts w:ascii="Times New Roman" w:eastAsia="Times New Roman" w:hAnsi="Times New Roman" w:cs="Times New Roman"/>
                <w:sz w:val="24"/>
                <w:szCs w:val="24"/>
                <w:lang w:eastAsia="ru-RU"/>
              </w:rPr>
            </w:pPr>
            <w:r w:rsidRPr="00406430">
              <w:rPr>
                <w:rFonts w:ascii="Times New Roman" w:hAnsi="Times New Roman" w:cs="Times New Roman"/>
                <w:sz w:val="24"/>
                <w:szCs w:val="24"/>
                <w:bdr w:val="none" w:sz="0" w:space="0" w:color="auto" w:frame="1"/>
                <w:lang w:eastAsia="ru-RU"/>
              </w:rPr>
              <w:t>5.</w:t>
            </w:r>
            <w:r w:rsidRPr="00406430">
              <w:rPr>
                <w:rFonts w:ascii="Times New Roman" w:hAnsi="Times New Roman" w:cs="Times New Roman"/>
                <w:sz w:val="24"/>
                <w:szCs w:val="24"/>
                <w:bdr w:val="none" w:sz="0" w:space="0" w:color="auto" w:frame="1"/>
                <w:lang w:eastAsia="ru-RU"/>
              </w:rPr>
              <w:tab/>
              <w:t xml:space="preserve">Керуючись ст. 22 Закону дана тендерна документація містить іншу інформацію відповідно до законодавства, яку замовник вважає за </w:t>
            </w:r>
            <w:r w:rsidRPr="00406430">
              <w:rPr>
                <w:rFonts w:ascii="Times New Roman" w:hAnsi="Times New Roman" w:cs="Times New Roman"/>
                <w:sz w:val="24"/>
                <w:szCs w:val="24"/>
                <w:bdr w:val="none" w:sz="0" w:space="0" w:color="auto" w:frame="1"/>
                <w:lang w:eastAsia="ru-RU"/>
              </w:rPr>
              <w:lastRenderedPageBreak/>
              <w:t>необхідне включити.</w:t>
            </w:r>
          </w:p>
        </w:tc>
      </w:tr>
      <w:tr w:rsidR="00914C3F" w:rsidRPr="00406430" w:rsidTr="002D48C1">
        <w:trPr>
          <w:trHeight w:val="144"/>
        </w:trPr>
        <w:tc>
          <w:tcPr>
            <w:tcW w:w="562" w:type="dxa"/>
            <w:shd w:val="clear" w:color="auto" w:fill="auto"/>
          </w:tcPr>
          <w:p w:rsidR="00914C3F" w:rsidRPr="00406430" w:rsidRDefault="00914C3F"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2.2</w:t>
            </w:r>
          </w:p>
        </w:tc>
        <w:tc>
          <w:tcPr>
            <w:tcW w:w="2127" w:type="dxa"/>
            <w:shd w:val="clear" w:color="auto" w:fill="auto"/>
          </w:tcPr>
          <w:p w:rsidR="00914C3F" w:rsidRPr="00406430" w:rsidRDefault="00914C3F"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Супровідна інформація</w:t>
            </w:r>
          </w:p>
        </w:tc>
        <w:tc>
          <w:tcPr>
            <w:tcW w:w="7545" w:type="dxa"/>
            <w:shd w:val="clear" w:color="auto" w:fill="auto"/>
          </w:tcPr>
          <w:p w:rsidR="00914C3F" w:rsidRPr="00406430" w:rsidRDefault="00914C3F" w:rsidP="008D34D5">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009C752D">
              <w:rPr>
                <w:rFonts w:ascii="Times New Roman" w:hAnsi="Times New Roman" w:cs="Times New Roman"/>
                <w:color w:val="auto"/>
                <w:sz w:val="24"/>
                <w:szCs w:val="24"/>
                <w:lang w:val="uk-UA"/>
              </w:rPr>
              <w:t xml:space="preserve"> </w:t>
            </w:r>
            <w:r w:rsidRPr="00406430">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14C3F" w:rsidRPr="00406430" w:rsidRDefault="00914C3F" w:rsidP="00073CF6">
            <w:pPr>
              <w:pStyle w:val="15"/>
              <w:tabs>
                <w:tab w:val="left" w:pos="396"/>
              </w:tabs>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C3F" w:rsidRPr="00406430" w:rsidRDefault="00914C3F" w:rsidP="00073CF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914C3F" w:rsidRPr="00406430" w:rsidRDefault="00914C3F" w:rsidP="00073CF6">
            <w:pPr>
              <w:widowControl w:val="0"/>
              <w:ind w:firstLine="0"/>
              <w:contextualSpacing/>
              <w:jc w:val="both"/>
              <w:rPr>
                <w:rFonts w:ascii="Times New Roman" w:hAnsi="Times New Roman" w:cs="Times New Roman"/>
                <w:sz w:val="24"/>
                <w:szCs w:val="24"/>
                <w:lang w:eastAsia="ru-RU"/>
              </w:rPr>
            </w:pPr>
            <w:r w:rsidRPr="00406430">
              <w:rPr>
                <w:rFonts w:ascii="Times New Roman" w:hAnsi="Times New Roman" w:cs="Times New Roman"/>
                <w:b/>
                <w:bCs/>
                <w:i/>
                <w:iCs/>
                <w:sz w:val="24"/>
                <w:szCs w:val="24"/>
                <w:u w:val="single"/>
                <w:lang w:eastAsia="ru-RU"/>
              </w:rPr>
              <w:t>Інші умови тендерної документації:</w:t>
            </w:r>
          </w:p>
          <w:p w:rsidR="00914C3F" w:rsidRPr="00406430" w:rsidRDefault="00914C3F" w:rsidP="00073CF6">
            <w:pPr>
              <w:widowControl w:val="0"/>
              <w:ind w:firstLine="0"/>
              <w:contextualSpacing/>
              <w:jc w:val="both"/>
              <w:rPr>
                <w:rFonts w:ascii="Times New Roman" w:hAnsi="Times New Roman" w:cs="Times New Roman"/>
                <w:color w:val="FF0000"/>
                <w:sz w:val="24"/>
                <w:szCs w:val="24"/>
                <w:lang w:eastAsia="ru-RU"/>
              </w:rPr>
            </w:pPr>
            <w:r w:rsidRPr="00406430">
              <w:rPr>
                <w:rFonts w:ascii="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14C3F" w:rsidRPr="00406430" w:rsidRDefault="00914C3F" w:rsidP="00073CF6">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2.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4C3F" w:rsidRPr="00406430" w:rsidRDefault="00914C3F" w:rsidP="00073CF6">
            <w:pPr>
              <w:widowControl w:val="0"/>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3.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C3F" w:rsidRPr="00406430" w:rsidRDefault="00914C3F" w:rsidP="00073CF6">
            <w:pPr>
              <w:widowControl w:val="0"/>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4. Документи, видані державними органами, повинні відповідати вимогам нормативних актів, відповідно до яких такі документи видані.</w:t>
            </w:r>
          </w:p>
          <w:p w:rsidR="00626978" w:rsidRDefault="00914C3F" w:rsidP="00626978">
            <w:pPr>
              <w:widowControl w:val="0"/>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5.Якщо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C3F" w:rsidRPr="00406430" w:rsidRDefault="00914C3F" w:rsidP="00626978">
            <w:pPr>
              <w:widowControl w:val="0"/>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3.</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Відхилення тендерних пропозицій.</w:t>
            </w:r>
          </w:p>
        </w:tc>
        <w:tc>
          <w:tcPr>
            <w:tcW w:w="7545" w:type="dxa"/>
            <w:shd w:val="clear" w:color="auto" w:fill="auto"/>
          </w:tcPr>
          <w:p w:rsidR="00AB562A" w:rsidRPr="00406430" w:rsidRDefault="00AB562A" w:rsidP="00626978">
            <w:pPr>
              <w:widowControl w:val="0"/>
              <w:ind w:firstLine="0"/>
              <w:contextualSpacing/>
              <w:jc w:val="both"/>
              <w:rPr>
                <w:rFonts w:ascii="Times New Roman" w:hAnsi="Times New Roman" w:cs="Times New Roman"/>
                <w:b/>
                <w:bCs/>
                <w:sz w:val="24"/>
                <w:szCs w:val="24"/>
                <w:shd w:val="clear" w:color="auto" w:fill="FFFFFF"/>
                <w:lang w:eastAsia="ru-RU"/>
              </w:rPr>
            </w:pPr>
            <w:r w:rsidRPr="00406430">
              <w:rPr>
                <w:rFonts w:ascii="Times New Roman" w:hAnsi="Times New Roman" w:cs="Times New Roman"/>
                <w:sz w:val="24"/>
                <w:szCs w:val="24"/>
                <w:lang w:eastAsia="ru-RU"/>
              </w:rPr>
              <w:t>1.</w:t>
            </w:r>
            <w:r w:rsidRPr="00406430">
              <w:rPr>
                <w:rFonts w:ascii="Times New Roman" w:hAnsi="Times New Roman" w:cs="Times New Roman"/>
                <w:b/>
                <w:bCs/>
                <w:sz w:val="24"/>
                <w:szCs w:val="24"/>
                <w:shd w:val="clear" w:color="auto" w:fill="FFFFFF"/>
                <w:lang w:eastAsia="ru-RU"/>
              </w:rPr>
              <w:t xml:space="preserve"> Замовник відхиляє тендерну пропозицію із зазначенням аргументації в електронній системі закупівель у разі, коли:</w:t>
            </w:r>
          </w:p>
          <w:p w:rsidR="00AB562A" w:rsidRPr="00406430" w:rsidRDefault="00AB562A" w:rsidP="00626978">
            <w:pPr>
              <w:widowControl w:val="0"/>
              <w:ind w:firstLine="0"/>
              <w:contextualSpacing/>
              <w:jc w:val="both"/>
              <w:rPr>
                <w:rFonts w:ascii="Times New Roman" w:hAnsi="Times New Roman" w:cs="Times New Roman"/>
                <w:b/>
                <w:bCs/>
                <w:i/>
                <w:sz w:val="24"/>
                <w:szCs w:val="24"/>
                <w:shd w:val="clear" w:color="auto" w:fill="FFFFFF"/>
                <w:lang w:eastAsia="ru-RU"/>
              </w:rPr>
            </w:pPr>
            <w:r w:rsidRPr="00406430">
              <w:rPr>
                <w:rFonts w:ascii="Times New Roman" w:hAnsi="Times New Roman" w:cs="Times New Roman"/>
                <w:b/>
                <w:bCs/>
                <w:i/>
                <w:sz w:val="24"/>
                <w:szCs w:val="24"/>
                <w:shd w:val="clear" w:color="auto" w:fill="FFFFFF"/>
                <w:lang w:eastAsia="ru-RU"/>
              </w:rPr>
              <w:t>1) учасник процедури закупівлі:</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підпадає під підстави, встановлені пунктом 47 цих особливостей;</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не надав забезпечення тендерної пропозиції, якщо таке забезпечення вимагалося замовником;</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626978">
              <w:rPr>
                <w:rFonts w:ascii="Times New Roman" w:hAnsi="Times New Roman" w:cs="Times New Roman"/>
                <w:bCs/>
                <w:sz w:val="24"/>
                <w:szCs w:val="24"/>
                <w:shd w:val="clear" w:color="auto" w:fill="FFFFFF"/>
                <w:lang w:eastAsia="ru-RU"/>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визначив конфіденційною інформацію, що не може бути визначена як конфіденційна відповідно до вимог пункту 40 цих особливостей;</w:t>
            </w:r>
          </w:p>
          <w:p w:rsidR="00AB562A" w:rsidRPr="00406430"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cs="Times New Roman"/>
                <w:bCs/>
                <w:sz w:val="24"/>
                <w:szCs w:val="24"/>
                <w:shd w:val="clear" w:color="auto" w:fill="FFFFFF"/>
                <w:lang w:eastAsia="ru-RU"/>
              </w:rPr>
              <w:t>.</w:t>
            </w:r>
          </w:p>
          <w:p w:rsidR="00AB562A" w:rsidRPr="00406430" w:rsidRDefault="00AB562A" w:rsidP="00626978">
            <w:pPr>
              <w:widowControl w:val="0"/>
              <w:ind w:firstLine="0"/>
              <w:contextualSpacing/>
              <w:jc w:val="both"/>
              <w:rPr>
                <w:rFonts w:ascii="Times New Roman" w:hAnsi="Times New Roman" w:cs="Times New Roman"/>
                <w:b/>
                <w:bCs/>
                <w:i/>
                <w:sz w:val="24"/>
                <w:szCs w:val="24"/>
                <w:shd w:val="clear" w:color="auto" w:fill="FFFFFF"/>
                <w:lang w:eastAsia="ru-RU"/>
              </w:rPr>
            </w:pPr>
            <w:r w:rsidRPr="00406430">
              <w:rPr>
                <w:rFonts w:ascii="Times New Roman" w:hAnsi="Times New Roman" w:cs="Times New Roman"/>
                <w:b/>
                <w:bCs/>
                <w:i/>
                <w:sz w:val="24"/>
                <w:szCs w:val="24"/>
                <w:shd w:val="clear" w:color="auto" w:fill="FFFFFF"/>
                <w:lang w:eastAsia="ru-RU"/>
              </w:rPr>
              <w:t>2) тендерна пропозиція:</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є такою, строк дії якої закінчився;</w:t>
            </w:r>
          </w:p>
          <w:p w:rsidR="00626978" w:rsidRP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6978" w:rsidRDefault="00626978" w:rsidP="00626978">
            <w:pPr>
              <w:widowControl w:val="0"/>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cs="Times New Roman"/>
                <w:bCs/>
                <w:sz w:val="24"/>
                <w:szCs w:val="24"/>
                <w:shd w:val="clear" w:color="auto" w:fill="FFFFFF"/>
                <w:lang w:eastAsia="ru-RU"/>
              </w:rPr>
              <w:t>.</w:t>
            </w:r>
          </w:p>
          <w:p w:rsidR="00AB562A" w:rsidRPr="00406430" w:rsidRDefault="00AB562A" w:rsidP="00626978">
            <w:pPr>
              <w:widowControl w:val="0"/>
              <w:ind w:firstLine="0"/>
              <w:contextualSpacing/>
              <w:jc w:val="both"/>
              <w:rPr>
                <w:rFonts w:ascii="Times New Roman" w:hAnsi="Times New Roman" w:cs="Times New Roman"/>
                <w:b/>
                <w:bCs/>
                <w:i/>
                <w:sz w:val="24"/>
                <w:szCs w:val="24"/>
                <w:shd w:val="clear" w:color="auto" w:fill="FFFFFF"/>
                <w:lang w:eastAsia="ru-RU"/>
              </w:rPr>
            </w:pPr>
            <w:r w:rsidRPr="00406430">
              <w:rPr>
                <w:rFonts w:ascii="Times New Roman" w:hAnsi="Times New Roman" w:cs="Times New Roman"/>
                <w:b/>
                <w:bCs/>
                <w:i/>
                <w:sz w:val="24"/>
                <w:szCs w:val="24"/>
                <w:shd w:val="clear" w:color="auto" w:fill="FFFFFF"/>
                <w:lang w:eastAsia="ru-RU"/>
              </w:rPr>
              <w:t>3) переможець процедури закупівлі:</w:t>
            </w:r>
          </w:p>
          <w:p w:rsidR="00626978" w:rsidRPr="00626978" w:rsidRDefault="00626978" w:rsidP="00626978">
            <w:pPr>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26978" w:rsidRPr="00626978" w:rsidRDefault="00626978" w:rsidP="00626978">
            <w:pPr>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26978" w:rsidRPr="00626978" w:rsidRDefault="00626978" w:rsidP="00626978">
            <w:pPr>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lastRenderedPageBreak/>
              <w:t xml:space="preserve">- </w:t>
            </w:r>
            <w:r w:rsidRPr="00626978">
              <w:rPr>
                <w:rFonts w:ascii="Times New Roman" w:hAnsi="Times New Roman" w:cs="Times New Roman"/>
                <w:bCs/>
                <w:sz w:val="24"/>
                <w:szCs w:val="24"/>
                <w:shd w:val="clear" w:color="auto" w:fill="FFFFFF"/>
                <w:lang w:eastAsia="ru-RU"/>
              </w:rPr>
              <w:t>не надав забезпечення виконання договору про закупівлю, якщо таке забезпечення вимагалося замовником;</w:t>
            </w:r>
          </w:p>
          <w:p w:rsidR="00AB562A" w:rsidRPr="00406430" w:rsidRDefault="00626978" w:rsidP="00626978">
            <w:pPr>
              <w:ind w:firstLine="0"/>
              <w:contextualSpacing/>
              <w:jc w:val="both"/>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Pr="00626978">
              <w:rPr>
                <w:rFonts w:ascii="Times New Roman" w:hAnsi="Times New Roman" w:cs="Times New Roman"/>
                <w:bCs/>
                <w:sz w:val="24"/>
                <w:szCs w:val="24"/>
                <w:shd w:val="clear" w:color="auto" w:fill="FFFFFF"/>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562A" w:rsidRPr="00406430" w:rsidRDefault="00AB562A" w:rsidP="00626978">
            <w:pPr>
              <w:ind w:firstLine="0"/>
              <w:contextualSpacing/>
              <w:jc w:val="both"/>
              <w:rPr>
                <w:rFonts w:ascii="Times New Roman" w:hAnsi="Times New Roman" w:cs="Times New Roman"/>
                <w:b/>
                <w:sz w:val="24"/>
                <w:szCs w:val="24"/>
                <w:shd w:val="clear" w:color="auto" w:fill="FFFFFF"/>
                <w:lang w:eastAsia="ru-RU"/>
              </w:rPr>
            </w:pPr>
            <w:r w:rsidRPr="00406430">
              <w:rPr>
                <w:rFonts w:ascii="Times New Roman" w:hAnsi="Times New Roman" w:cs="Times New Roman"/>
                <w:b/>
                <w:sz w:val="24"/>
                <w:szCs w:val="24"/>
                <w:shd w:val="clear" w:color="auto" w:fill="FFFFFF"/>
                <w:lang w:eastAsia="ru-RU"/>
              </w:rPr>
              <w:t>2. Замовник може відхилити тендерну пропозицію із зазначенням аргументації в електронній системі закупівель у разі, коли:</w:t>
            </w:r>
          </w:p>
          <w:p w:rsidR="00AB562A" w:rsidRPr="00406430" w:rsidRDefault="00AB562A" w:rsidP="00626978">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1)</w:t>
            </w:r>
            <w:r w:rsidRPr="00406430">
              <w:rPr>
                <w:rFonts w:ascii="Times New Roman" w:hAnsi="Times New Roman" w:cs="Times New Roman"/>
                <w:sz w:val="24"/>
                <w:szCs w:val="24"/>
                <w:shd w:val="clear" w:color="auto" w:fill="FFFFFF"/>
                <w:lang w:eastAsia="ru-RU"/>
              </w:rPr>
              <w:tab/>
            </w:r>
            <w:r w:rsidR="00626978" w:rsidRPr="00626978">
              <w:rPr>
                <w:rFonts w:ascii="Times New Roman" w:hAnsi="Times New Roman" w:cs="Times New Roman"/>
                <w:sz w:val="24"/>
                <w:szCs w:val="24"/>
                <w:shd w:val="clear" w:color="auto" w:fill="FFFFFF"/>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406430">
              <w:rPr>
                <w:rFonts w:ascii="Times New Roman" w:hAnsi="Times New Roman" w:cs="Times New Roman"/>
                <w:sz w:val="24"/>
                <w:szCs w:val="24"/>
                <w:shd w:val="clear" w:color="auto" w:fill="FFFFFF"/>
                <w:lang w:eastAsia="ru-RU"/>
              </w:rPr>
              <w:t>;</w:t>
            </w:r>
          </w:p>
          <w:p w:rsidR="00AB562A" w:rsidRPr="00406430" w:rsidRDefault="00AB562A" w:rsidP="00626978">
            <w:pPr>
              <w:ind w:firstLine="0"/>
              <w:contextualSpacing/>
              <w:jc w:val="both"/>
              <w:rPr>
                <w:rFonts w:ascii="Times New Roman" w:hAnsi="Times New Roman" w:cs="Times New Roman"/>
                <w:sz w:val="24"/>
                <w:szCs w:val="24"/>
                <w:shd w:val="clear" w:color="auto" w:fill="FFFFFF"/>
                <w:lang w:eastAsia="ru-RU"/>
              </w:rPr>
            </w:pPr>
            <w:r w:rsidRPr="00406430">
              <w:rPr>
                <w:rFonts w:ascii="Times New Roman" w:hAnsi="Times New Roman" w:cs="Times New Roman"/>
                <w:sz w:val="24"/>
                <w:szCs w:val="24"/>
                <w:shd w:val="clear" w:color="auto" w:fill="FFFFFF"/>
                <w:lang w:eastAsia="ru-RU"/>
              </w:rPr>
              <w:t xml:space="preserve">2) </w:t>
            </w:r>
            <w:r w:rsidR="00626978" w:rsidRPr="00626978">
              <w:rPr>
                <w:rFonts w:ascii="Times New Roman" w:hAnsi="Times New Roman" w:cs="Times New Roman"/>
                <w:sz w:val="24"/>
                <w:szCs w:val="24"/>
                <w:shd w:val="clear" w:color="auto" w:fill="FFFFFF"/>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406430">
              <w:rPr>
                <w:rFonts w:ascii="Times New Roman" w:hAnsi="Times New Roman" w:cs="Times New Roman"/>
                <w:sz w:val="24"/>
                <w:szCs w:val="24"/>
                <w:shd w:val="clear" w:color="auto" w:fill="FFFFFF"/>
                <w:lang w:eastAsia="ru-RU"/>
              </w:rPr>
              <w:t>.</w:t>
            </w:r>
          </w:p>
          <w:p w:rsidR="00AB562A" w:rsidRPr="00406430" w:rsidRDefault="00AB562A" w:rsidP="00626978">
            <w:pPr>
              <w:pStyle w:val="15"/>
              <w:spacing w:line="240" w:lineRule="auto"/>
              <w:contextualSpacing/>
              <w:jc w:val="both"/>
              <w:rPr>
                <w:rFonts w:ascii="Times New Roman" w:hAnsi="Times New Roman" w:cs="Times New Roman"/>
                <w:color w:val="auto"/>
                <w:sz w:val="24"/>
                <w:szCs w:val="24"/>
                <w:lang w:val="uk-UA"/>
              </w:rPr>
            </w:pPr>
            <w:r w:rsidRPr="00406430">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0AB8" w:rsidRPr="00406430" w:rsidRDefault="00AB562A" w:rsidP="00626978">
            <w:pPr>
              <w:ind w:firstLine="0"/>
              <w:contextualSpacing/>
              <w:jc w:val="both"/>
              <w:rPr>
                <w:rFonts w:ascii="Times New Roman" w:eastAsia="Times New Roman" w:hAnsi="Times New Roman" w:cs="Times New Roman"/>
                <w:b/>
                <w:sz w:val="24"/>
                <w:szCs w:val="24"/>
                <w:lang w:eastAsia="ru-RU"/>
              </w:rPr>
            </w:pPr>
            <w:r w:rsidRPr="00406430">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06430">
              <w:rPr>
                <w:rFonts w:ascii="Times New Roman" w:hAnsi="Times New Roman" w:cs="Times New Roman"/>
                <w:b/>
                <w:i/>
                <w:sz w:val="24"/>
                <w:szCs w:val="24"/>
              </w:rPr>
              <w:t xml:space="preserve">не пізніш як через чотири дні </w:t>
            </w:r>
            <w:r w:rsidRPr="00406430">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0AB8" w:rsidRPr="00406430" w:rsidTr="00BC7624">
        <w:trPr>
          <w:trHeight w:val="144"/>
        </w:trPr>
        <w:tc>
          <w:tcPr>
            <w:tcW w:w="10234" w:type="dxa"/>
            <w:gridSpan w:val="3"/>
            <w:shd w:val="clear" w:color="auto" w:fill="auto"/>
          </w:tcPr>
          <w:p w:rsidR="00700AB8" w:rsidRPr="00406430" w:rsidRDefault="00700AB8" w:rsidP="00406430">
            <w:pPr>
              <w:ind w:firstLine="0"/>
              <w:contextualSpacing/>
              <w:jc w:val="center"/>
              <w:rPr>
                <w:rFonts w:ascii="Times New Roman" w:eastAsia="Times New Roman" w:hAnsi="Times New Roman" w:cs="Times New Roman"/>
                <w:b/>
                <w:sz w:val="24"/>
                <w:szCs w:val="24"/>
                <w:lang w:eastAsia="ru-RU"/>
              </w:rPr>
            </w:pPr>
            <w:r w:rsidRPr="00406430">
              <w:rPr>
                <w:rFonts w:ascii="Times New Roman" w:eastAsia="Times New Roman" w:hAnsi="Times New Roman" w:cs="Times New Roman"/>
                <w:b/>
                <w:sz w:val="24"/>
                <w:szCs w:val="24"/>
                <w:lang w:eastAsia="ru-RU"/>
              </w:rPr>
              <w:lastRenderedPageBreak/>
              <w:t>Розділ 6. Результати торгів та укладання договору про закупівлю</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1.</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Відміна замовником тендеру чи визнання тендеру таким, що не відбувся.</w:t>
            </w:r>
          </w:p>
        </w:tc>
        <w:tc>
          <w:tcPr>
            <w:tcW w:w="7545" w:type="dxa"/>
            <w:shd w:val="clear" w:color="auto" w:fill="auto"/>
          </w:tcPr>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1. </w:t>
            </w:r>
            <w:r w:rsidRPr="00406430">
              <w:rPr>
                <w:rFonts w:ascii="Times New Roman" w:hAnsi="Times New Roman" w:cs="Times New Roman"/>
                <w:b/>
                <w:sz w:val="24"/>
                <w:szCs w:val="24"/>
                <w:lang w:eastAsia="ru-RU"/>
              </w:rPr>
              <w:t>Замовник відміняє відкриті торги у разі:</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відсутності подальшої потреби в закупівлі товарів, робіт чи послуг;</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3) скорочення обсягу видатків на здійснення закупівлі товарів, робіт чи послуг;</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У разі відміни відкритих торгів замовник </w:t>
            </w:r>
            <w:r w:rsidRPr="00406430">
              <w:rPr>
                <w:rFonts w:ascii="Times New Roman" w:hAnsi="Times New Roman" w:cs="Times New Roman"/>
                <w:b/>
                <w:i/>
                <w:sz w:val="24"/>
                <w:szCs w:val="24"/>
                <w:lang w:eastAsia="ru-RU"/>
              </w:rPr>
              <w:t>протягом одного</w:t>
            </w:r>
            <w:r w:rsidRPr="00406430">
              <w:rPr>
                <w:rFonts w:ascii="Times New Roman" w:hAnsi="Times New Roman" w:cs="Times New Roman"/>
                <w:sz w:val="24"/>
                <w:szCs w:val="24"/>
                <w:lang w:eastAsia="ru-RU"/>
              </w:rPr>
              <w:t xml:space="preserve"> робочого дня з дати прийняття відповідного рішення зазначає в електронній </w:t>
            </w:r>
            <w:r w:rsidRPr="00406430">
              <w:rPr>
                <w:rFonts w:ascii="Times New Roman" w:hAnsi="Times New Roman" w:cs="Times New Roman"/>
                <w:sz w:val="24"/>
                <w:szCs w:val="24"/>
                <w:lang w:eastAsia="ru-RU"/>
              </w:rPr>
              <w:lastRenderedPageBreak/>
              <w:t xml:space="preserve">системі закупівель підстави прийняття такого рішення. </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2. </w:t>
            </w:r>
            <w:r w:rsidRPr="00406430">
              <w:rPr>
                <w:rFonts w:ascii="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3. Відкриті торги можуть бути відмінені частково (за лотом).</w:t>
            </w:r>
          </w:p>
          <w:p w:rsidR="00700AB8" w:rsidRPr="00406430" w:rsidRDefault="00AB562A" w:rsidP="001B247B">
            <w:pPr>
              <w:ind w:firstLine="0"/>
              <w:contextualSpacing/>
              <w:jc w:val="both"/>
              <w:rPr>
                <w:rFonts w:ascii="Times New Roman" w:eastAsia="Times New Roman" w:hAnsi="Times New Roman" w:cs="Times New Roman"/>
                <w:b/>
                <w:sz w:val="24"/>
                <w:szCs w:val="24"/>
                <w:lang w:eastAsia="ru-RU"/>
              </w:rPr>
            </w:pPr>
            <w:r w:rsidRPr="00406430">
              <w:rPr>
                <w:rFonts w:ascii="Times New Roman" w:hAnsi="Times New Roman" w:cs="Times New Roman"/>
                <w:sz w:val="24"/>
                <w:szCs w:val="24"/>
                <w:lang w:eastAsia="ru-RU"/>
              </w:rPr>
              <w:t xml:space="preserve"> 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2.</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Строк укладання договору.</w:t>
            </w:r>
          </w:p>
        </w:tc>
        <w:tc>
          <w:tcPr>
            <w:tcW w:w="7545" w:type="dxa"/>
            <w:shd w:val="clear" w:color="auto" w:fill="auto"/>
          </w:tcPr>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Рішення про намір укласти договір про закупівлю приймається зам</w:t>
            </w:r>
            <w:r w:rsidR="00B50562" w:rsidRPr="00406430">
              <w:rPr>
                <w:rFonts w:ascii="Times New Roman" w:hAnsi="Times New Roman" w:cs="Times New Roman"/>
                <w:sz w:val="24"/>
                <w:szCs w:val="24"/>
                <w:lang w:eastAsia="ru-RU"/>
              </w:rPr>
              <w:t>овником відповідно пункту 49</w:t>
            </w:r>
            <w:r w:rsidRPr="00406430">
              <w:rPr>
                <w:rFonts w:ascii="Times New Roman" w:hAnsi="Times New Roman" w:cs="Times New Roman"/>
                <w:sz w:val="24"/>
                <w:szCs w:val="24"/>
                <w:lang w:eastAsia="ru-RU"/>
              </w:rPr>
              <w:t xml:space="preserve"> Особливостей.</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3. З метою забезпечення права на оскарження рішень замовника до органу оскарження договір про закупівлю </w:t>
            </w:r>
            <w:r w:rsidRPr="00406430">
              <w:rPr>
                <w:rFonts w:ascii="Times New Roman" w:hAnsi="Times New Roman" w:cs="Times New Roman"/>
                <w:b/>
                <w:i/>
                <w:sz w:val="24"/>
                <w:szCs w:val="24"/>
                <w:lang w:eastAsia="ru-RU"/>
              </w:rPr>
              <w:t>не може бути укладено раніше ніж через п’ять днів</w:t>
            </w:r>
            <w:r w:rsidRPr="00406430">
              <w:rPr>
                <w:rFonts w:ascii="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AB562A" w:rsidRPr="00406430" w:rsidRDefault="00AB562A" w:rsidP="001B247B">
            <w:pPr>
              <w:ind w:firstLine="0"/>
              <w:contextualSpacing/>
              <w:jc w:val="both"/>
              <w:rPr>
                <w:rFonts w:ascii="Times New Roman" w:hAnsi="Times New Roman" w:cs="Times New Roman"/>
                <w:color w:val="FF0000"/>
                <w:sz w:val="24"/>
                <w:szCs w:val="24"/>
                <w:lang w:eastAsia="ru-RU"/>
              </w:rPr>
            </w:pPr>
            <w:r w:rsidRPr="00406430">
              <w:rPr>
                <w:rFonts w:ascii="Times New Roman" w:hAnsi="Times New Roman" w:cs="Times New Roman"/>
                <w:sz w:val="24"/>
                <w:szCs w:val="24"/>
                <w:lang w:eastAsia="ru-RU"/>
              </w:rPr>
              <w:t xml:space="preserve">4. Замовник укладає договір про закупівлю з учасником, який визнаний переможцем процедури закупівлі, протягом строку дії його пропозиції, </w:t>
            </w:r>
            <w:r w:rsidRPr="00406430">
              <w:rPr>
                <w:rFonts w:ascii="Times New Roman" w:hAnsi="Times New Roman" w:cs="Times New Roman"/>
                <w:b/>
                <w:i/>
                <w:sz w:val="24"/>
                <w:szCs w:val="24"/>
                <w:lang w:eastAsia="ru-RU"/>
              </w:rPr>
              <w:t>не пізніше ніж через 15 днів</w:t>
            </w:r>
            <w:r w:rsidRPr="00406430">
              <w:rPr>
                <w:rFonts w:ascii="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406430">
              <w:rPr>
                <w:rFonts w:ascii="Times New Roman" w:hAnsi="Times New Roman" w:cs="Times New Roman"/>
                <w:b/>
                <w:i/>
                <w:sz w:val="24"/>
                <w:szCs w:val="24"/>
                <w:lang w:eastAsia="ru-RU"/>
              </w:rPr>
              <w:t>до 60 днів</w:t>
            </w:r>
            <w:r w:rsidRPr="00406430">
              <w:rPr>
                <w:rFonts w:ascii="Times New Roman" w:hAnsi="Times New Roman" w:cs="Times New Roman"/>
                <w:sz w:val="24"/>
                <w:szCs w:val="24"/>
                <w:lang w:eastAsia="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1B247B">
              <w:rPr>
                <w:rFonts w:ascii="Times New Roman" w:hAnsi="Times New Roman" w:cs="Times New Roman"/>
                <w:sz w:val="24"/>
                <w:szCs w:val="24"/>
                <w:lang w:eastAsia="ru-RU"/>
              </w:rPr>
              <w:t>я.</w:t>
            </w:r>
          </w:p>
          <w:p w:rsidR="00AB562A" w:rsidRPr="00406430" w:rsidRDefault="00AB562A" w:rsidP="001B247B">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5. У разі відхилення тендерної пропозиції з підстави, визначеної підпунктом 3 пункту</w:t>
            </w:r>
            <w:r w:rsidR="00FC1A6B" w:rsidRPr="00406430">
              <w:rPr>
                <w:rFonts w:ascii="Times New Roman" w:hAnsi="Times New Roman" w:cs="Times New Roman"/>
                <w:sz w:val="24"/>
                <w:szCs w:val="24"/>
                <w:lang w:eastAsia="ru-RU"/>
              </w:rPr>
              <w:t xml:space="preserve"> 44</w:t>
            </w:r>
            <w:r w:rsidRPr="00406430">
              <w:rPr>
                <w:rFonts w:ascii="Times New Roman" w:hAnsi="Times New Roman" w:cs="Times New Roman"/>
                <w:sz w:val="24"/>
                <w:szCs w:val="24"/>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w:t>
            </w:r>
            <w:r w:rsidR="00FC1A6B" w:rsidRPr="00406430">
              <w:rPr>
                <w:rFonts w:ascii="Times New Roman" w:hAnsi="Times New Roman" w:cs="Times New Roman"/>
                <w:sz w:val="24"/>
                <w:szCs w:val="24"/>
                <w:lang w:eastAsia="ru-RU"/>
              </w:rPr>
              <w:t>на умовах, визначених пунктом 49</w:t>
            </w:r>
            <w:r w:rsidRPr="00406430">
              <w:rPr>
                <w:rFonts w:ascii="Times New Roman" w:hAnsi="Times New Roman" w:cs="Times New Roman"/>
                <w:sz w:val="24"/>
                <w:szCs w:val="24"/>
                <w:lang w:eastAsia="ru-RU"/>
              </w:rPr>
              <w:t xml:space="preserve"> Особливостей.</w:t>
            </w:r>
          </w:p>
          <w:p w:rsidR="00700AB8" w:rsidRPr="00406430" w:rsidRDefault="00AB562A" w:rsidP="001B247B">
            <w:pPr>
              <w:ind w:firstLine="0"/>
              <w:contextualSpacing/>
              <w:jc w:val="both"/>
              <w:rPr>
                <w:rFonts w:ascii="Times New Roman" w:eastAsia="Times New Roman" w:hAnsi="Times New Roman" w:cs="Times New Roman"/>
                <w:b/>
                <w:sz w:val="24"/>
                <w:szCs w:val="24"/>
                <w:lang w:eastAsia="ru-RU"/>
              </w:rPr>
            </w:pPr>
            <w:r w:rsidRPr="00406430">
              <w:rPr>
                <w:rFonts w:ascii="Times New Roman" w:hAnsi="Times New Roman" w:cs="Times New Roman"/>
                <w:sz w:val="24"/>
                <w:szCs w:val="24"/>
                <w:lang w:eastAsia="ru-RU"/>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3.</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 xml:space="preserve">Проект договору про </w:t>
            </w:r>
            <w:r w:rsidR="00545E25" w:rsidRPr="00406430">
              <w:rPr>
                <w:rFonts w:ascii="Times New Roman" w:hAnsi="Times New Roman" w:cs="Times New Roman"/>
                <w:sz w:val="24"/>
                <w:szCs w:val="24"/>
                <w:lang w:eastAsia="ru-RU"/>
              </w:rPr>
              <w:t>постачання товару</w:t>
            </w:r>
            <w:r w:rsidRPr="00406430">
              <w:rPr>
                <w:rFonts w:ascii="Times New Roman" w:eastAsia="Times New Roman" w:hAnsi="Times New Roman" w:cs="Times New Roman"/>
                <w:bCs/>
                <w:sz w:val="24"/>
                <w:szCs w:val="24"/>
                <w:lang w:eastAsia="ru-RU"/>
              </w:rPr>
              <w:t>.</w:t>
            </w:r>
          </w:p>
        </w:tc>
        <w:tc>
          <w:tcPr>
            <w:tcW w:w="7545" w:type="dxa"/>
            <w:shd w:val="clear" w:color="auto" w:fill="auto"/>
          </w:tcPr>
          <w:p w:rsidR="00AB562A" w:rsidRPr="00406430" w:rsidRDefault="00AB562A" w:rsidP="0084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Про</w:t>
            </w:r>
            <w:r w:rsidR="006E6423" w:rsidRPr="00406430">
              <w:rPr>
                <w:rFonts w:ascii="Times New Roman" w:hAnsi="Times New Roman" w:cs="Times New Roman"/>
                <w:sz w:val="24"/>
                <w:szCs w:val="24"/>
                <w:lang w:eastAsia="ru-RU"/>
              </w:rPr>
              <w:t>е</w:t>
            </w:r>
            <w:r w:rsidRPr="00406430">
              <w:rPr>
                <w:rFonts w:ascii="Times New Roman" w:hAnsi="Times New Roman" w:cs="Times New Roman"/>
                <w:sz w:val="24"/>
                <w:szCs w:val="24"/>
                <w:lang w:eastAsia="ru-RU"/>
              </w:rPr>
              <w:t xml:space="preserve">кт договору про </w:t>
            </w:r>
            <w:r w:rsidR="00545E25" w:rsidRPr="00406430">
              <w:rPr>
                <w:rFonts w:ascii="Times New Roman" w:hAnsi="Times New Roman" w:cs="Times New Roman"/>
                <w:sz w:val="24"/>
                <w:szCs w:val="24"/>
                <w:lang w:eastAsia="ru-RU"/>
              </w:rPr>
              <w:t>постачання товару</w:t>
            </w:r>
            <w:r w:rsidRPr="00406430">
              <w:rPr>
                <w:rFonts w:ascii="Times New Roman" w:hAnsi="Times New Roman" w:cs="Times New Roman"/>
                <w:sz w:val="24"/>
                <w:szCs w:val="24"/>
                <w:lang w:eastAsia="ru-RU"/>
              </w:rPr>
              <w:t xml:space="preserve"> викладено в Додатку 5 до цієї тендерної документації.</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Договір про закупівлю укладається в письмовій формі відповідно до </w:t>
            </w:r>
            <w:r w:rsidRPr="00406430">
              <w:rPr>
                <w:rFonts w:ascii="Times New Roman" w:hAnsi="Times New Roman" w:cs="Times New Roman"/>
                <w:sz w:val="24"/>
                <w:szCs w:val="24"/>
                <w:lang w:eastAsia="ru-RU"/>
              </w:rPr>
              <w:lastRenderedPageBreak/>
              <w:t>положень Цивільного кодексу України та Господарського кодексу України з урахуванням вимог визначених Законом та Особливостями.</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Умови договору про закупівлю не повинні відрізнятися від змісту тендерної пропозиції, окрім випадків передбачених чинним законодавством Ук</w:t>
            </w:r>
            <w:r w:rsidR="0031645D" w:rsidRPr="00406430">
              <w:rPr>
                <w:rFonts w:ascii="Times New Roman" w:hAnsi="Times New Roman" w:cs="Times New Roman"/>
                <w:sz w:val="24"/>
                <w:szCs w:val="24"/>
                <w:lang w:eastAsia="ru-RU"/>
              </w:rPr>
              <w:t>р</w:t>
            </w:r>
            <w:r w:rsidRPr="00406430">
              <w:rPr>
                <w:rFonts w:ascii="Times New Roman" w:hAnsi="Times New Roman" w:cs="Times New Roman"/>
                <w:sz w:val="24"/>
                <w:szCs w:val="24"/>
                <w:lang w:eastAsia="ru-RU"/>
              </w:rPr>
              <w:t>аїни та Особливостями.</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3. Договір про закупівлю є нікчемним у разі:</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2) укладення договору про закупівлю з порушенням вимог пункту 18 Особливостей;</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006E6423" w:rsidRPr="00406430">
              <w:rPr>
                <w:rFonts w:ascii="Times New Roman" w:hAnsi="Times New Roman" w:cs="Times New Roman"/>
                <w:sz w:val="24"/>
                <w:szCs w:val="24"/>
                <w:lang w:eastAsia="ru-RU"/>
              </w:rPr>
              <w:t>О</w:t>
            </w:r>
            <w:r w:rsidRPr="00406430">
              <w:rPr>
                <w:rFonts w:ascii="Times New Roman" w:hAnsi="Times New Roman" w:cs="Times New Roman"/>
                <w:sz w:val="24"/>
                <w:szCs w:val="24"/>
                <w:lang w:eastAsia="ru-RU"/>
              </w:rPr>
              <w:t>собливостей;</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4) укладення договору з порушенням строків, передбачених абзаца</w:t>
            </w:r>
            <w:r w:rsidR="00FC1A6B" w:rsidRPr="00406430">
              <w:rPr>
                <w:rFonts w:ascii="Times New Roman" w:hAnsi="Times New Roman" w:cs="Times New Roman"/>
                <w:sz w:val="24"/>
                <w:szCs w:val="24"/>
                <w:lang w:eastAsia="ru-RU"/>
              </w:rPr>
              <w:t>ми третім та четвертим пункту 49</w:t>
            </w:r>
            <w:r w:rsidRPr="00406430">
              <w:rPr>
                <w:rFonts w:ascii="Times New Roman" w:hAnsi="Times New Roman" w:cs="Times New Roman"/>
                <w:sz w:val="24"/>
                <w:szCs w:val="24"/>
                <w:lang w:eastAsia="ru-RU"/>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B562A"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700AB8" w:rsidRPr="00406430" w:rsidRDefault="00AB562A" w:rsidP="0084416D">
            <w:pPr>
              <w:ind w:firstLine="0"/>
              <w:contextualSpacing/>
              <w:jc w:val="both"/>
              <w:rPr>
                <w:rFonts w:ascii="Times New Roman" w:hAnsi="Times New Roman" w:cs="Times New Roman"/>
                <w:sz w:val="24"/>
                <w:szCs w:val="24"/>
                <w:lang w:eastAsia="ru-RU"/>
              </w:rPr>
            </w:pPr>
            <w:r w:rsidRPr="00406430">
              <w:rPr>
                <w:rFonts w:ascii="Times New Roman" w:hAnsi="Times New Roman" w:cs="Times New Roman"/>
                <w:sz w:val="24"/>
                <w:szCs w:val="24"/>
                <w:lang w:eastAsia="ru-RU"/>
              </w:rPr>
              <w:t>4. Про</w:t>
            </w:r>
            <w:r w:rsidR="006E6423" w:rsidRPr="00406430">
              <w:rPr>
                <w:rFonts w:ascii="Times New Roman" w:hAnsi="Times New Roman" w:cs="Times New Roman"/>
                <w:sz w:val="24"/>
                <w:szCs w:val="24"/>
                <w:lang w:eastAsia="ru-RU"/>
              </w:rPr>
              <w:t>е</w:t>
            </w:r>
            <w:r w:rsidRPr="00406430">
              <w:rPr>
                <w:rFonts w:ascii="Times New Roman" w:hAnsi="Times New Roman" w:cs="Times New Roman"/>
                <w:sz w:val="24"/>
                <w:szCs w:val="24"/>
                <w:lang w:eastAsia="ru-RU"/>
              </w:rPr>
              <w:t xml:space="preserve">кт договору подається в окремому файлі та запропоновано </w:t>
            </w:r>
            <w:r w:rsidR="00545E25" w:rsidRPr="00406430">
              <w:rPr>
                <w:rFonts w:ascii="Times New Roman" w:hAnsi="Times New Roman" w:cs="Times New Roman"/>
                <w:sz w:val="24"/>
                <w:szCs w:val="24"/>
                <w:lang w:eastAsia="ru-RU"/>
              </w:rPr>
              <w:t>у</w:t>
            </w:r>
            <w:r w:rsidRPr="00406430">
              <w:rPr>
                <w:rFonts w:ascii="Times New Roman" w:hAnsi="Times New Roman" w:cs="Times New Roman"/>
                <w:sz w:val="24"/>
                <w:szCs w:val="24"/>
                <w:lang w:eastAsia="ru-RU"/>
              </w:rPr>
              <w:t xml:space="preserve"> Додатку № 5 до даної документації.</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lastRenderedPageBreak/>
              <w:t>4.</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Істотні умови.</w:t>
            </w:r>
          </w:p>
        </w:tc>
        <w:tc>
          <w:tcPr>
            <w:tcW w:w="7545" w:type="dxa"/>
            <w:shd w:val="clear" w:color="auto" w:fill="auto"/>
          </w:tcPr>
          <w:p w:rsidR="00700AB8" w:rsidRPr="00406430" w:rsidRDefault="00700AB8" w:rsidP="00406430">
            <w:pPr>
              <w:tabs>
                <w:tab w:val="left" w:pos="84"/>
              </w:tabs>
              <w:ind w:firstLine="0"/>
              <w:contextualSpacing/>
              <w:jc w:val="both"/>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ab/>
              <w:t xml:space="preserve">Відповідно до </w:t>
            </w:r>
            <w:r w:rsidR="00A910A4" w:rsidRPr="00406430">
              <w:rPr>
                <w:rFonts w:ascii="Times New Roman" w:eastAsia="Times New Roman" w:hAnsi="Times New Roman" w:cs="Times New Roman"/>
                <w:b/>
                <w:bCs/>
                <w:sz w:val="24"/>
                <w:szCs w:val="24"/>
                <w:lang w:eastAsia="ru-RU"/>
              </w:rPr>
              <w:t xml:space="preserve">Додатку № </w:t>
            </w:r>
            <w:r w:rsidR="00AB562A" w:rsidRPr="00406430">
              <w:rPr>
                <w:rFonts w:ascii="Times New Roman" w:eastAsia="Times New Roman" w:hAnsi="Times New Roman" w:cs="Times New Roman"/>
                <w:b/>
                <w:bCs/>
                <w:sz w:val="24"/>
                <w:szCs w:val="24"/>
                <w:lang w:eastAsia="ru-RU"/>
              </w:rPr>
              <w:t>5</w:t>
            </w:r>
            <w:r w:rsidRPr="00406430">
              <w:rPr>
                <w:rFonts w:ascii="Times New Roman" w:eastAsia="Times New Roman" w:hAnsi="Times New Roman" w:cs="Times New Roman"/>
                <w:bCs/>
                <w:sz w:val="24"/>
                <w:szCs w:val="24"/>
                <w:lang w:eastAsia="ru-RU"/>
              </w:rPr>
              <w:t>.</w:t>
            </w:r>
          </w:p>
          <w:p w:rsidR="00700AB8" w:rsidRPr="00406430" w:rsidRDefault="00700AB8" w:rsidP="00406430">
            <w:pPr>
              <w:ind w:firstLine="0"/>
              <w:contextualSpacing/>
              <w:jc w:val="both"/>
              <w:rPr>
                <w:rFonts w:ascii="Times New Roman" w:eastAsia="Times New Roman" w:hAnsi="Times New Roman" w:cs="Times New Roman"/>
                <w:bCs/>
                <w:sz w:val="24"/>
                <w:szCs w:val="24"/>
                <w:lang w:eastAsia="ru-RU"/>
              </w:rPr>
            </w:pP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 xml:space="preserve">5. </w:t>
            </w:r>
          </w:p>
        </w:tc>
        <w:tc>
          <w:tcPr>
            <w:tcW w:w="2127" w:type="dxa"/>
            <w:shd w:val="clear" w:color="auto" w:fill="auto"/>
          </w:tcPr>
          <w:p w:rsidR="00700AB8" w:rsidRPr="00406430" w:rsidRDefault="001825CD" w:rsidP="00406430">
            <w:pPr>
              <w:ind w:firstLine="0"/>
              <w:contextualSpacing/>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Дії замовника при відмові переможця торгів підписати договір про закупівлю</w:t>
            </w:r>
          </w:p>
        </w:tc>
        <w:tc>
          <w:tcPr>
            <w:tcW w:w="7545" w:type="dxa"/>
            <w:shd w:val="clear" w:color="auto" w:fill="auto"/>
          </w:tcPr>
          <w:p w:rsidR="00700AB8" w:rsidRPr="00406430" w:rsidRDefault="001825CD" w:rsidP="00406430">
            <w:pPr>
              <w:ind w:firstLine="0"/>
              <w:contextualSpacing/>
              <w:jc w:val="both"/>
              <w:rPr>
                <w:rFonts w:ascii="Times New Roman" w:eastAsia="Times New Roman" w:hAnsi="Times New Roman" w:cs="Times New Roman"/>
                <w:bCs/>
                <w:sz w:val="24"/>
                <w:szCs w:val="24"/>
                <w:lang w:eastAsia="ru-RU"/>
              </w:rPr>
            </w:pPr>
            <w:r w:rsidRPr="00406430">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00AB8" w:rsidRPr="00406430" w:rsidTr="002D48C1">
        <w:trPr>
          <w:trHeight w:val="144"/>
        </w:trPr>
        <w:tc>
          <w:tcPr>
            <w:tcW w:w="562" w:type="dxa"/>
            <w:shd w:val="clear" w:color="auto" w:fill="auto"/>
          </w:tcPr>
          <w:p w:rsidR="00700AB8" w:rsidRPr="00406430" w:rsidRDefault="00700AB8" w:rsidP="00406430">
            <w:pPr>
              <w:ind w:firstLine="0"/>
              <w:contextualSpacing/>
              <w:jc w:val="center"/>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6.</w:t>
            </w:r>
          </w:p>
        </w:tc>
        <w:tc>
          <w:tcPr>
            <w:tcW w:w="2127" w:type="dxa"/>
            <w:shd w:val="clear" w:color="auto" w:fill="auto"/>
          </w:tcPr>
          <w:p w:rsidR="00700AB8" w:rsidRPr="00406430" w:rsidRDefault="00700AB8" w:rsidP="00406430">
            <w:pPr>
              <w:ind w:firstLine="0"/>
              <w:contextualSpacing/>
              <w:rPr>
                <w:rFonts w:ascii="Times New Roman" w:eastAsia="Times New Roman" w:hAnsi="Times New Roman" w:cs="Times New Roman"/>
                <w:bCs/>
                <w:sz w:val="24"/>
                <w:szCs w:val="24"/>
                <w:lang w:eastAsia="ru-RU"/>
              </w:rPr>
            </w:pPr>
            <w:r w:rsidRPr="00406430">
              <w:rPr>
                <w:rFonts w:ascii="Times New Roman" w:eastAsia="Times New Roman" w:hAnsi="Times New Roman" w:cs="Times New Roman"/>
                <w:bCs/>
                <w:sz w:val="24"/>
                <w:szCs w:val="24"/>
                <w:lang w:eastAsia="ru-RU"/>
              </w:rPr>
              <w:t>Забезпечення виконання договору про закупівлю.</w:t>
            </w:r>
          </w:p>
        </w:tc>
        <w:tc>
          <w:tcPr>
            <w:tcW w:w="7545" w:type="dxa"/>
            <w:shd w:val="clear" w:color="auto" w:fill="auto"/>
          </w:tcPr>
          <w:p w:rsidR="00700AB8" w:rsidRPr="00406430" w:rsidRDefault="001825CD" w:rsidP="00406430">
            <w:pPr>
              <w:ind w:firstLine="0"/>
              <w:contextualSpacing/>
              <w:jc w:val="both"/>
              <w:rPr>
                <w:rFonts w:ascii="Times New Roman" w:eastAsia="Times New Roman" w:hAnsi="Times New Roman" w:cs="Times New Roman"/>
                <w:sz w:val="24"/>
                <w:szCs w:val="24"/>
                <w:lang w:eastAsia="ru-RU"/>
              </w:rPr>
            </w:pPr>
            <w:r w:rsidRPr="00406430">
              <w:rPr>
                <w:rFonts w:ascii="Times New Roman" w:hAnsi="Times New Roman" w:cs="Times New Roman"/>
                <w:sz w:val="24"/>
                <w:szCs w:val="24"/>
              </w:rPr>
              <w:t>Забезпечення виконання договору про закупівлю не вимагається.</w:t>
            </w:r>
          </w:p>
        </w:tc>
      </w:tr>
    </w:tbl>
    <w:p w:rsidR="00E33942" w:rsidRPr="00406430" w:rsidRDefault="00E33942" w:rsidP="00406430">
      <w:pPr>
        <w:pStyle w:val="ab"/>
        <w:contextualSpacing/>
        <w:rPr>
          <w:rFonts w:ascii="Times New Roman" w:hAnsi="Times New Roman" w:cs="Times New Roman"/>
          <w:color w:val="auto"/>
          <w:sz w:val="24"/>
          <w:szCs w:val="24"/>
        </w:rPr>
      </w:pPr>
    </w:p>
    <w:p w:rsidR="001825CD" w:rsidRPr="00406430" w:rsidRDefault="001825CD" w:rsidP="00406430">
      <w:pPr>
        <w:pStyle w:val="ab"/>
        <w:contextualSpacing/>
        <w:rPr>
          <w:rFonts w:ascii="Times New Roman" w:hAnsi="Times New Roman" w:cs="Times New Roman"/>
          <w:color w:val="auto"/>
          <w:sz w:val="24"/>
          <w:szCs w:val="24"/>
        </w:rPr>
      </w:pPr>
      <w:r w:rsidRPr="00406430">
        <w:rPr>
          <w:rFonts w:ascii="Times New Roman" w:hAnsi="Times New Roman" w:cs="Times New Roman"/>
          <w:color w:val="auto"/>
          <w:sz w:val="24"/>
          <w:szCs w:val="24"/>
        </w:rPr>
        <w:t>Додатки є невід’ємною частиною тендерної документації.</w:t>
      </w:r>
    </w:p>
    <w:p w:rsidR="0013533A" w:rsidRPr="00406430" w:rsidRDefault="0013533A" w:rsidP="00406430">
      <w:pPr>
        <w:ind w:firstLine="0"/>
        <w:contextualSpacing/>
        <w:rPr>
          <w:rFonts w:ascii="Times New Roman" w:eastAsia="Times New Roman" w:hAnsi="Times New Roman" w:cs="Times New Roman"/>
          <w:b/>
          <w:sz w:val="24"/>
          <w:szCs w:val="24"/>
          <w:lang w:eastAsia="ru-RU"/>
        </w:rPr>
      </w:pPr>
    </w:p>
    <w:p w:rsidR="00241989" w:rsidRPr="00406430" w:rsidRDefault="00241989" w:rsidP="00406430">
      <w:pPr>
        <w:ind w:firstLine="0"/>
        <w:contextualSpacing/>
        <w:rPr>
          <w:rFonts w:ascii="Times New Roman" w:eastAsia="Times New Roman" w:hAnsi="Times New Roman" w:cs="Times New Roman"/>
          <w:b/>
          <w:sz w:val="24"/>
          <w:szCs w:val="24"/>
          <w:lang w:eastAsia="ru-RU"/>
        </w:rPr>
      </w:pPr>
      <w:bookmarkStart w:id="16" w:name="_GoBack"/>
      <w:bookmarkEnd w:id="16"/>
    </w:p>
    <w:p w:rsidR="00241989" w:rsidRPr="00406430" w:rsidRDefault="00241989" w:rsidP="00406430">
      <w:pPr>
        <w:ind w:firstLine="0"/>
        <w:contextualSpacing/>
        <w:rPr>
          <w:rFonts w:ascii="Times New Roman" w:eastAsia="Times New Roman" w:hAnsi="Times New Roman" w:cs="Times New Roman"/>
          <w:b/>
          <w:sz w:val="24"/>
          <w:szCs w:val="24"/>
          <w:lang w:eastAsia="ru-RU"/>
        </w:rPr>
      </w:pPr>
    </w:p>
    <w:p w:rsidR="002B09A6" w:rsidRPr="00406430" w:rsidRDefault="002B09A6" w:rsidP="00406430">
      <w:pPr>
        <w:ind w:firstLine="0"/>
        <w:contextualSpacing/>
        <w:rPr>
          <w:rFonts w:ascii="Times New Roman" w:eastAsia="Times New Roman" w:hAnsi="Times New Roman" w:cs="Times New Roman"/>
          <w:b/>
          <w:sz w:val="24"/>
          <w:szCs w:val="24"/>
          <w:lang w:eastAsia="ru-RU"/>
        </w:rPr>
      </w:pPr>
    </w:p>
    <w:p w:rsidR="002D14CC" w:rsidRPr="00406430" w:rsidRDefault="002D14CC" w:rsidP="00406430">
      <w:pPr>
        <w:ind w:firstLine="0"/>
        <w:contextualSpacing/>
        <w:rPr>
          <w:rFonts w:ascii="Times New Roman" w:eastAsia="Times New Roman" w:hAnsi="Times New Roman" w:cs="Times New Roman"/>
          <w:b/>
          <w:sz w:val="24"/>
          <w:szCs w:val="24"/>
          <w:lang w:eastAsia="ru-RU"/>
        </w:rPr>
      </w:pPr>
    </w:p>
    <w:p w:rsidR="002B09A6" w:rsidRPr="00406430" w:rsidRDefault="002B09A6" w:rsidP="00406430">
      <w:pPr>
        <w:ind w:firstLine="0"/>
        <w:contextualSpacing/>
        <w:rPr>
          <w:rFonts w:ascii="Times New Roman" w:eastAsia="Times New Roman" w:hAnsi="Times New Roman" w:cs="Times New Roman"/>
          <w:b/>
          <w:sz w:val="24"/>
          <w:szCs w:val="24"/>
          <w:lang w:eastAsia="ru-RU"/>
        </w:rPr>
      </w:pPr>
    </w:p>
    <w:sectPr w:rsidR="002B09A6" w:rsidRPr="00406430" w:rsidSect="0026274E">
      <w:headerReference w:type="default" r:id="rId14"/>
      <w:pgSz w:w="11906" w:h="16838"/>
      <w:pgMar w:top="567" w:right="567" w:bottom="567" w:left="1134"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FDD" w:rsidRDefault="00EA2FDD" w:rsidP="0032002D">
      <w:r>
        <w:separator/>
      </w:r>
    </w:p>
  </w:endnote>
  <w:endnote w:type="continuationSeparator" w:id="1">
    <w:p w:rsidR="00EA2FDD" w:rsidRDefault="00EA2FDD" w:rsidP="0032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FDD" w:rsidRDefault="00EA2FDD" w:rsidP="0032002D">
      <w:r>
        <w:separator/>
      </w:r>
    </w:p>
  </w:footnote>
  <w:footnote w:type="continuationSeparator" w:id="1">
    <w:p w:rsidR="00EA2FDD" w:rsidRDefault="00EA2FDD" w:rsidP="0032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40033"/>
      <w:docPartObj>
        <w:docPartGallery w:val="Page Numbers (Top of Page)"/>
        <w:docPartUnique/>
      </w:docPartObj>
    </w:sdtPr>
    <w:sdtEndPr>
      <w:rPr>
        <w:rFonts w:ascii="Times New Roman" w:hAnsi="Times New Roman" w:cs="Times New Roman"/>
        <w:sz w:val="20"/>
        <w:szCs w:val="20"/>
      </w:rPr>
    </w:sdtEndPr>
    <w:sdtContent>
      <w:p w:rsidR="006F6055" w:rsidRPr="0032002D" w:rsidRDefault="001937DC">
        <w:pPr>
          <w:pStyle w:val="a3"/>
          <w:jc w:val="center"/>
          <w:rPr>
            <w:rFonts w:ascii="Times New Roman" w:hAnsi="Times New Roman" w:cs="Times New Roman"/>
            <w:sz w:val="20"/>
            <w:szCs w:val="20"/>
          </w:rPr>
        </w:pPr>
        <w:r w:rsidRPr="0032002D">
          <w:rPr>
            <w:rFonts w:ascii="Times New Roman" w:hAnsi="Times New Roman" w:cs="Times New Roman"/>
            <w:sz w:val="20"/>
            <w:szCs w:val="20"/>
          </w:rPr>
          <w:fldChar w:fldCharType="begin"/>
        </w:r>
        <w:r w:rsidR="006F6055" w:rsidRPr="0032002D">
          <w:rPr>
            <w:rFonts w:ascii="Times New Roman" w:hAnsi="Times New Roman" w:cs="Times New Roman"/>
            <w:sz w:val="20"/>
            <w:szCs w:val="20"/>
          </w:rPr>
          <w:instrText>PAGE   \* MERGEFORMAT</w:instrText>
        </w:r>
        <w:r w:rsidRPr="0032002D">
          <w:rPr>
            <w:rFonts w:ascii="Times New Roman" w:hAnsi="Times New Roman" w:cs="Times New Roman"/>
            <w:sz w:val="20"/>
            <w:szCs w:val="20"/>
          </w:rPr>
          <w:fldChar w:fldCharType="separate"/>
        </w:r>
        <w:r w:rsidR="0071466F" w:rsidRPr="0071466F">
          <w:rPr>
            <w:rFonts w:ascii="Times New Roman" w:hAnsi="Times New Roman" w:cs="Times New Roman"/>
            <w:noProof/>
            <w:sz w:val="20"/>
            <w:szCs w:val="20"/>
            <w:lang w:val="ru-RU"/>
          </w:rPr>
          <w:t>12</w:t>
        </w:r>
        <w:r w:rsidRPr="0032002D">
          <w:rPr>
            <w:rFonts w:ascii="Times New Roman" w:hAnsi="Times New Roman" w:cs="Times New Roman"/>
            <w:sz w:val="20"/>
            <w:szCs w:val="20"/>
          </w:rPr>
          <w:fldChar w:fldCharType="end"/>
        </w:r>
      </w:p>
    </w:sdtContent>
  </w:sdt>
  <w:p w:rsidR="006F6055" w:rsidRDefault="006F60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0F5B"/>
    <w:multiLevelType w:val="hybridMultilevel"/>
    <w:tmpl w:val="725A8AB0"/>
    <w:lvl w:ilvl="0" w:tplc="B65A48B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B131A09"/>
    <w:multiLevelType w:val="multilevel"/>
    <w:tmpl w:val="F4DA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8162D"/>
    <w:multiLevelType w:val="hybridMultilevel"/>
    <w:tmpl w:val="A9F0E7B4"/>
    <w:lvl w:ilvl="0" w:tplc="DAEC30B2">
      <w:start w:val="1"/>
      <w:numFmt w:val="decimal"/>
      <w:lvlText w:val="%1."/>
      <w:lvlJc w:val="left"/>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3">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083E3A"/>
    <w:multiLevelType w:val="multilevel"/>
    <w:tmpl w:val="00F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E71"/>
    <w:multiLevelType w:val="hybridMultilevel"/>
    <w:tmpl w:val="365854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D1EDE"/>
    <w:multiLevelType w:val="hybridMultilevel"/>
    <w:tmpl w:val="828CCA04"/>
    <w:lvl w:ilvl="0" w:tplc="09D4659C">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35D85382"/>
    <w:multiLevelType w:val="multilevel"/>
    <w:tmpl w:val="B672B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BB6465"/>
    <w:multiLevelType w:val="hybridMultilevel"/>
    <w:tmpl w:val="69229938"/>
    <w:lvl w:ilvl="0" w:tplc="688AE276">
      <w:start w:val="1"/>
      <w:numFmt w:val="decimal"/>
      <w:lvlText w:val="%1."/>
      <w:lvlJc w:val="left"/>
      <w:pPr>
        <w:tabs>
          <w:tab w:val="num" w:pos="720"/>
        </w:tabs>
        <w:ind w:left="720" w:hanging="55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2B2169"/>
    <w:multiLevelType w:val="hybridMultilevel"/>
    <w:tmpl w:val="E33404CC"/>
    <w:lvl w:ilvl="0" w:tplc="421A580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9C78A1"/>
    <w:multiLevelType w:val="multilevel"/>
    <w:tmpl w:val="B9267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05339E"/>
    <w:multiLevelType w:val="hybridMultilevel"/>
    <w:tmpl w:val="BDB20430"/>
    <w:lvl w:ilvl="0" w:tplc="5A6671F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D6C072B"/>
    <w:multiLevelType w:val="hybridMultilevel"/>
    <w:tmpl w:val="742AF246"/>
    <w:lvl w:ilvl="0" w:tplc="24EE1D1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32C28F4"/>
    <w:multiLevelType w:val="hybridMultilevel"/>
    <w:tmpl w:val="DD7456CE"/>
    <w:lvl w:ilvl="0" w:tplc="B7024156">
      <w:start w:val="5"/>
      <w:numFmt w:val="bullet"/>
      <w:lvlText w:val="-"/>
      <w:lvlJc w:val="left"/>
      <w:pPr>
        <w:ind w:left="1069" w:hanging="360"/>
      </w:pPr>
      <w:rPr>
        <w:rFonts w:ascii="Times New Roman" w:eastAsiaTheme="minorHAnsi" w:hAnsi="Times New Roman" w:cs="Times New Roman" w:hint="default"/>
        <w:b w:val="0"/>
        <w:color w:val="auto"/>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7DB96B61"/>
    <w:multiLevelType w:val="hybridMultilevel"/>
    <w:tmpl w:val="26A4EF5A"/>
    <w:lvl w:ilvl="0" w:tplc="EF20215C">
      <w:start w:val="1"/>
      <w:numFmt w:val="decimal"/>
      <w:lvlText w:val="%1."/>
      <w:lvlJc w:val="left"/>
      <w:pPr>
        <w:tabs>
          <w:tab w:val="num" w:pos="550"/>
        </w:tabs>
        <w:ind w:left="550" w:hanging="55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5"/>
  </w:num>
  <w:num w:numId="4">
    <w:abstractNumId w:val="0"/>
  </w:num>
  <w:num w:numId="5">
    <w:abstractNumId w:val="6"/>
  </w:num>
  <w:num w:numId="6">
    <w:abstractNumId w:val="11"/>
  </w:num>
  <w:num w:numId="7">
    <w:abstractNumId w:val="12"/>
  </w:num>
  <w:num w:numId="8">
    <w:abstractNumId w:val="13"/>
  </w:num>
  <w:num w:numId="9">
    <w:abstractNumId w:val="9"/>
  </w:num>
  <w:num w:numId="10">
    <w:abstractNumId w:val="4"/>
  </w:num>
  <w:num w:numId="11">
    <w:abstractNumId w:val="1"/>
  </w:num>
  <w:num w:numId="12">
    <w:abstractNumId w:val="10"/>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331CB4"/>
    <w:rsid w:val="000024FB"/>
    <w:rsid w:val="00002E8C"/>
    <w:rsid w:val="0000348E"/>
    <w:rsid w:val="000045CF"/>
    <w:rsid w:val="0000593F"/>
    <w:rsid w:val="00007A5B"/>
    <w:rsid w:val="00013E09"/>
    <w:rsid w:val="00014F59"/>
    <w:rsid w:val="000159B8"/>
    <w:rsid w:val="000221FE"/>
    <w:rsid w:val="00022A13"/>
    <w:rsid w:val="000234E6"/>
    <w:rsid w:val="00025097"/>
    <w:rsid w:val="00025249"/>
    <w:rsid w:val="000262D6"/>
    <w:rsid w:val="00026892"/>
    <w:rsid w:val="00031FE8"/>
    <w:rsid w:val="00032875"/>
    <w:rsid w:val="00034BAB"/>
    <w:rsid w:val="00034C69"/>
    <w:rsid w:val="00036187"/>
    <w:rsid w:val="00036312"/>
    <w:rsid w:val="00037649"/>
    <w:rsid w:val="000401D1"/>
    <w:rsid w:val="00041E18"/>
    <w:rsid w:val="0004256D"/>
    <w:rsid w:val="00042D8F"/>
    <w:rsid w:val="0004425F"/>
    <w:rsid w:val="00044BCC"/>
    <w:rsid w:val="000458FC"/>
    <w:rsid w:val="00045F8F"/>
    <w:rsid w:val="00046F05"/>
    <w:rsid w:val="000515D5"/>
    <w:rsid w:val="00051AA1"/>
    <w:rsid w:val="0005420D"/>
    <w:rsid w:val="00056930"/>
    <w:rsid w:val="0006065F"/>
    <w:rsid w:val="0006237A"/>
    <w:rsid w:val="00063455"/>
    <w:rsid w:val="00063808"/>
    <w:rsid w:val="00064F45"/>
    <w:rsid w:val="000661FE"/>
    <w:rsid w:val="00066601"/>
    <w:rsid w:val="00066CF9"/>
    <w:rsid w:val="000710A8"/>
    <w:rsid w:val="000719AF"/>
    <w:rsid w:val="00071FB2"/>
    <w:rsid w:val="00072A08"/>
    <w:rsid w:val="00073886"/>
    <w:rsid w:val="00073CF6"/>
    <w:rsid w:val="00076859"/>
    <w:rsid w:val="0007688D"/>
    <w:rsid w:val="00076E00"/>
    <w:rsid w:val="000802CF"/>
    <w:rsid w:val="000804B9"/>
    <w:rsid w:val="00081287"/>
    <w:rsid w:val="0008148A"/>
    <w:rsid w:val="00082CAE"/>
    <w:rsid w:val="00083252"/>
    <w:rsid w:val="00084629"/>
    <w:rsid w:val="00084F93"/>
    <w:rsid w:val="00085C99"/>
    <w:rsid w:val="00086832"/>
    <w:rsid w:val="000874E8"/>
    <w:rsid w:val="00090C45"/>
    <w:rsid w:val="00093EA6"/>
    <w:rsid w:val="000947DC"/>
    <w:rsid w:val="00095762"/>
    <w:rsid w:val="00095F1D"/>
    <w:rsid w:val="0009703B"/>
    <w:rsid w:val="000A1EEA"/>
    <w:rsid w:val="000A4F0B"/>
    <w:rsid w:val="000A7001"/>
    <w:rsid w:val="000B12A0"/>
    <w:rsid w:val="000B1871"/>
    <w:rsid w:val="000B1C8E"/>
    <w:rsid w:val="000B233F"/>
    <w:rsid w:val="000B2AA9"/>
    <w:rsid w:val="000B426D"/>
    <w:rsid w:val="000B4323"/>
    <w:rsid w:val="000B55C1"/>
    <w:rsid w:val="000B560D"/>
    <w:rsid w:val="000B6F33"/>
    <w:rsid w:val="000B7972"/>
    <w:rsid w:val="000B7EFD"/>
    <w:rsid w:val="000C1174"/>
    <w:rsid w:val="000C26DC"/>
    <w:rsid w:val="000C27B3"/>
    <w:rsid w:val="000C2F25"/>
    <w:rsid w:val="000C35D7"/>
    <w:rsid w:val="000C52EA"/>
    <w:rsid w:val="000C6913"/>
    <w:rsid w:val="000C6CD6"/>
    <w:rsid w:val="000D105B"/>
    <w:rsid w:val="000D168B"/>
    <w:rsid w:val="000D16C4"/>
    <w:rsid w:val="000D37B4"/>
    <w:rsid w:val="000D38B8"/>
    <w:rsid w:val="000D38F2"/>
    <w:rsid w:val="000D4BCB"/>
    <w:rsid w:val="000D4DB6"/>
    <w:rsid w:val="000D5222"/>
    <w:rsid w:val="000D6139"/>
    <w:rsid w:val="000D6782"/>
    <w:rsid w:val="000D6D01"/>
    <w:rsid w:val="000D7ABB"/>
    <w:rsid w:val="000E0B4D"/>
    <w:rsid w:val="000E3B4F"/>
    <w:rsid w:val="000E4C74"/>
    <w:rsid w:val="000E50A0"/>
    <w:rsid w:val="000E6BAB"/>
    <w:rsid w:val="000E719A"/>
    <w:rsid w:val="000F0796"/>
    <w:rsid w:val="000F0B1D"/>
    <w:rsid w:val="000F1128"/>
    <w:rsid w:val="000F2A8F"/>
    <w:rsid w:val="000F2FBA"/>
    <w:rsid w:val="000F333C"/>
    <w:rsid w:val="000F54E9"/>
    <w:rsid w:val="000F5B9A"/>
    <w:rsid w:val="000F685B"/>
    <w:rsid w:val="000F68FB"/>
    <w:rsid w:val="000F7EBC"/>
    <w:rsid w:val="00100BE9"/>
    <w:rsid w:val="0010305B"/>
    <w:rsid w:val="001055BA"/>
    <w:rsid w:val="00107A9B"/>
    <w:rsid w:val="00111B8F"/>
    <w:rsid w:val="00113C30"/>
    <w:rsid w:val="0011439A"/>
    <w:rsid w:val="00115CAE"/>
    <w:rsid w:val="00120A70"/>
    <w:rsid w:val="0012286B"/>
    <w:rsid w:val="00122A6E"/>
    <w:rsid w:val="00122E6E"/>
    <w:rsid w:val="001241A6"/>
    <w:rsid w:val="00126FC7"/>
    <w:rsid w:val="00130019"/>
    <w:rsid w:val="00130E3C"/>
    <w:rsid w:val="001325C0"/>
    <w:rsid w:val="0013533A"/>
    <w:rsid w:val="00136907"/>
    <w:rsid w:val="00140238"/>
    <w:rsid w:val="00142DDC"/>
    <w:rsid w:val="00143239"/>
    <w:rsid w:val="00143C7C"/>
    <w:rsid w:val="00144733"/>
    <w:rsid w:val="00157981"/>
    <w:rsid w:val="00160F25"/>
    <w:rsid w:val="001616F0"/>
    <w:rsid w:val="00163CE1"/>
    <w:rsid w:val="00166033"/>
    <w:rsid w:val="00170BEF"/>
    <w:rsid w:val="001728E7"/>
    <w:rsid w:val="00173CBB"/>
    <w:rsid w:val="00174965"/>
    <w:rsid w:val="001825CD"/>
    <w:rsid w:val="0018358C"/>
    <w:rsid w:val="0018492F"/>
    <w:rsid w:val="00184A4A"/>
    <w:rsid w:val="00184E40"/>
    <w:rsid w:val="00187BC3"/>
    <w:rsid w:val="00191D23"/>
    <w:rsid w:val="001937DC"/>
    <w:rsid w:val="00196D54"/>
    <w:rsid w:val="001970ED"/>
    <w:rsid w:val="00197C0C"/>
    <w:rsid w:val="001A02BC"/>
    <w:rsid w:val="001A030C"/>
    <w:rsid w:val="001A2478"/>
    <w:rsid w:val="001A3B4E"/>
    <w:rsid w:val="001A3B9D"/>
    <w:rsid w:val="001A5363"/>
    <w:rsid w:val="001A68F2"/>
    <w:rsid w:val="001B17DF"/>
    <w:rsid w:val="001B247B"/>
    <w:rsid w:val="001B5D38"/>
    <w:rsid w:val="001B6B30"/>
    <w:rsid w:val="001B7A28"/>
    <w:rsid w:val="001C05A2"/>
    <w:rsid w:val="001C1017"/>
    <w:rsid w:val="001C14EC"/>
    <w:rsid w:val="001C174B"/>
    <w:rsid w:val="001C1B9C"/>
    <w:rsid w:val="001C28CA"/>
    <w:rsid w:val="001C2DC4"/>
    <w:rsid w:val="001C434C"/>
    <w:rsid w:val="001C4370"/>
    <w:rsid w:val="001C52DE"/>
    <w:rsid w:val="001C5E21"/>
    <w:rsid w:val="001C629C"/>
    <w:rsid w:val="001C64C7"/>
    <w:rsid w:val="001C6737"/>
    <w:rsid w:val="001D0AAE"/>
    <w:rsid w:val="001D1170"/>
    <w:rsid w:val="001E238C"/>
    <w:rsid w:val="001E604C"/>
    <w:rsid w:val="001E6314"/>
    <w:rsid w:val="001E7FE9"/>
    <w:rsid w:val="001F15E7"/>
    <w:rsid w:val="001F323A"/>
    <w:rsid w:val="001F4C2A"/>
    <w:rsid w:val="001F5795"/>
    <w:rsid w:val="001F5EB6"/>
    <w:rsid w:val="001F78D4"/>
    <w:rsid w:val="00201601"/>
    <w:rsid w:val="00202133"/>
    <w:rsid w:val="0020274D"/>
    <w:rsid w:val="002034CC"/>
    <w:rsid w:val="00203A38"/>
    <w:rsid w:val="00204128"/>
    <w:rsid w:val="00204DD3"/>
    <w:rsid w:val="002051BD"/>
    <w:rsid w:val="002054CB"/>
    <w:rsid w:val="002055E3"/>
    <w:rsid w:val="002055EA"/>
    <w:rsid w:val="00206B78"/>
    <w:rsid w:val="00207356"/>
    <w:rsid w:val="0020780B"/>
    <w:rsid w:val="002079E5"/>
    <w:rsid w:val="002118A0"/>
    <w:rsid w:val="002136BC"/>
    <w:rsid w:val="00214870"/>
    <w:rsid w:val="00216040"/>
    <w:rsid w:val="00216B52"/>
    <w:rsid w:val="00221191"/>
    <w:rsid w:val="0022152E"/>
    <w:rsid w:val="00221547"/>
    <w:rsid w:val="00221771"/>
    <w:rsid w:val="00223752"/>
    <w:rsid w:val="00223BB4"/>
    <w:rsid w:val="00224B15"/>
    <w:rsid w:val="00224E16"/>
    <w:rsid w:val="00225116"/>
    <w:rsid w:val="002258E8"/>
    <w:rsid w:val="00225BB5"/>
    <w:rsid w:val="00226080"/>
    <w:rsid w:val="00226D58"/>
    <w:rsid w:val="00230CA7"/>
    <w:rsid w:val="002319E9"/>
    <w:rsid w:val="00233E91"/>
    <w:rsid w:val="002354D9"/>
    <w:rsid w:val="0023718B"/>
    <w:rsid w:val="00237391"/>
    <w:rsid w:val="00240D20"/>
    <w:rsid w:val="00241101"/>
    <w:rsid w:val="002414B6"/>
    <w:rsid w:val="00241989"/>
    <w:rsid w:val="002453B6"/>
    <w:rsid w:val="00245B51"/>
    <w:rsid w:val="002514A1"/>
    <w:rsid w:val="0025292C"/>
    <w:rsid w:val="00252A2B"/>
    <w:rsid w:val="00254EFF"/>
    <w:rsid w:val="002563C6"/>
    <w:rsid w:val="002574C8"/>
    <w:rsid w:val="00257ACF"/>
    <w:rsid w:val="0026048D"/>
    <w:rsid w:val="00260E62"/>
    <w:rsid w:val="002615A2"/>
    <w:rsid w:val="0026274E"/>
    <w:rsid w:val="0026333C"/>
    <w:rsid w:val="00263356"/>
    <w:rsid w:val="0026563F"/>
    <w:rsid w:val="002658F5"/>
    <w:rsid w:val="0026659A"/>
    <w:rsid w:val="00267B7C"/>
    <w:rsid w:val="002701DD"/>
    <w:rsid w:val="00270734"/>
    <w:rsid w:val="0027223A"/>
    <w:rsid w:val="002731BB"/>
    <w:rsid w:val="00274A44"/>
    <w:rsid w:val="00276BD6"/>
    <w:rsid w:val="0028025F"/>
    <w:rsid w:val="00280348"/>
    <w:rsid w:val="002803AE"/>
    <w:rsid w:val="00280E68"/>
    <w:rsid w:val="00281421"/>
    <w:rsid w:val="00283C1F"/>
    <w:rsid w:val="00284C14"/>
    <w:rsid w:val="00285000"/>
    <w:rsid w:val="002866D7"/>
    <w:rsid w:val="002868AA"/>
    <w:rsid w:val="00286B9B"/>
    <w:rsid w:val="00286EC5"/>
    <w:rsid w:val="00290F2C"/>
    <w:rsid w:val="002918C3"/>
    <w:rsid w:val="00292CF9"/>
    <w:rsid w:val="00292D0D"/>
    <w:rsid w:val="002959DD"/>
    <w:rsid w:val="00296BD3"/>
    <w:rsid w:val="002A0A15"/>
    <w:rsid w:val="002A1371"/>
    <w:rsid w:val="002A1696"/>
    <w:rsid w:val="002A380C"/>
    <w:rsid w:val="002A6872"/>
    <w:rsid w:val="002A69A7"/>
    <w:rsid w:val="002A6E7A"/>
    <w:rsid w:val="002B09A6"/>
    <w:rsid w:val="002B20DF"/>
    <w:rsid w:val="002B2375"/>
    <w:rsid w:val="002B31B0"/>
    <w:rsid w:val="002B3E09"/>
    <w:rsid w:val="002B3EB9"/>
    <w:rsid w:val="002B4213"/>
    <w:rsid w:val="002B5679"/>
    <w:rsid w:val="002C029F"/>
    <w:rsid w:val="002C04E7"/>
    <w:rsid w:val="002C1236"/>
    <w:rsid w:val="002C127A"/>
    <w:rsid w:val="002C3170"/>
    <w:rsid w:val="002C5221"/>
    <w:rsid w:val="002C6D28"/>
    <w:rsid w:val="002D039C"/>
    <w:rsid w:val="002D0AFB"/>
    <w:rsid w:val="002D14CC"/>
    <w:rsid w:val="002D23F6"/>
    <w:rsid w:val="002D2546"/>
    <w:rsid w:val="002D31FB"/>
    <w:rsid w:val="002D36B4"/>
    <w:rsid w:val="002D4604"/>
    <w:rsid w:val="002D48C1"/>
    <w:rsid w:val="002D6A09"/>
    <w:rsid w:val="002E091F"/>
    <w:rsid w:val="002E0F2B"/>
    <w:rsid w:val="002E3914"/>
    <w:rsid w:val="002E3BCF"/>
    <w:rsid w:val="002E7788"/>
    <w:rsid w:val="002F17B6"/>
    <w:rsid w:val="002F1DC7"/>
    <w:rsid w:val="002F4D5C"/>
    <w:rsid w:val="002F4E9D"/>
    <w:rsid w:val="002F5A15"/>
    <w:rsid w:val="002F7554"/>
    <w:rsid w:val="002F7ABB"/>
    <w:rsid w:val="003010D3"/>
    <w:rsid w:val="0030114F"/>
    <w:rsid w:val="0030239A"/>
    <w:rsid w:val="00302954"/>
    <w:rsid w:val="00302B03"/>
    <w:rsid w:val="00302CBF"/>
    <w:rsid w:val="00302F7D"/>
    <w:rsid w:val="0030373E"/>
    <w:rsid w:val="00303B73"/>
    <w:rsid w:val="00305782"/>
    <w:rsid w:val="00305B88"/>
    <w:rsid w:val="00311CF0"/>
    <w:rsid w:val="003128E4"/>
    <w:rsid w:val="00312FD3"/>
    <w:rsid w:val="00315AF5"/>
    <w:rsid w:val="0031645D"/>
    <w:rsid w:val="00316EA2"/>
    <w:rsid w:val="0032002D"/>
    <w:rsid w:val="00320845"/>
    <w:rsid w:val="00323BAC"/>
    <w:rsid w:val="00324710"/>
    <w:rsid w:val="003249CE"/>
    <w:rsid w:val="003256E5"/>
    <w:rsid w:val="00330357"/>
    <w:rsid w:val="00331B9A"/>
    <w:rsid w:val="00331CB4"/>
    <w:rsid w:val="00331E8E"/>
    <w:rsid w:val="00332760"/>
    <w:rsid w:val="00336A71"/>
    <w:rsid w:val="00337B2E"/>
    <w:rsid w:val="00340B54"/>
    <w:rsid w:val="0034222A"/>
    <w:rsid w:val="00342494"/>
    <w:rsid w:val="00342758"/>
    <w:rsid w:val="003432F4"/>
    <w:rsid w:val="00344D06"/>
    <w:rsid w:val="0034675B"/>
    <w:rsid w:val="00346F07"/>
    <w:rsid w:val="00350619"/>
    <w:rsid w:val="00351F65"/>
    <w:rsid w:val="003533EB"/>
    <w:rsid w:val="00356AAF"/>
    <w:rsid w:val="00360C10"/>
    <w:rsid w:val="00360FFD"/>
    <w:rsid w:val="003621B8"/>
    <w:rsid w:val="003642BF"/>
    <w:rsid w:val="00364D24"/>
    <w:rsid w:val="00365D75"/>
    <w:rsid w:val="00367222"/>
    <w:rsid w:val="003673E3"/>
    <w:rsid w:val="00367B20"/>
    <w:rsid w:val="00367FE1"/>
    <w:rsid w:val="00372550"/>
    <w:rsid w:val="00373BC5"/>
    <w:rsid w:val="003755B1"/>
    <w:rsid w:val="003805B9"/>
    <w:rsid w:val="00381733"/>
    <w:rsid w:val="0038208A"/>
    <w:rsid w:val="00382F5D"/>
    <w:rsid w:val="003848F7"/>
    <w:rsid w:val="00386093"/>
    <w:rsid w:val="00386344"/>
    <w:rsid w:val="00386DC3"/>
    <w:rsid w:val="003900C7"/>
    <w:rsid w:val="003918AF"/>
    <w:rsid w:val="00391A1A"/>
    <w:rsid w:val="00392AB1"/>
    <w:rsid w:val="003930E4"/>
    <w:rsid w:val="0039349E"/>
    <w:rsid w:val="00394617"/>
    <w:rsid w:val="003948D2"/>
    <w:rsid w:val="00395F8A"/>
    <w:rsid w:val="0039685D"/>
    <w:rsid w:val="0039789E"/>
    <w:rsid w:val="00397CF9"/>
    <w:rsid w:val="00397D65"/>
    <w:rsid w:val="003A1F6C"/>
    <w:rsid w:val="003A20C7"/>
    <w:rsid w:val="003A5292"/>
    <w:rsid w:val="003A56A7"/>
    <w:rsid w:val="003A56F3"/>
    <w:rsid w:val="003A5DD9"/>
    <w:rsid w:val="003A70BE"/>
    <w:rsid w:val="003A735B"/>
    <w:rsid w:val="003B02D0"/>
    <w:rsid w:val="003B3767"/>
    <w:rsid w:val="003B5F95"/>
    <w:rsid w:val="003B6E3A"/>
    <w:rsid w:val="003C01C5"/>
    <w:rsid w:val="003C12AA"/>
    <w:rsid w:val="003C172A"/>
    <w:rsid w:val="003C2F83"/>
    <w:rsid w:val="003C3B96"/>
    <w:rsid w:val="003C5C07"/>
    <w:rsid w:val="003C5E66"/>
    <w:rsid w:val="003C624F"/>
    <w:rsid w:val="003C69E9"/>
    <w:rsid w:val="003C7729"/>
    <w:rsid w:val="003C783C"/>
    <w:rsid w:val="003D0557"/>
    <w:rsid w:val="003D0ABB"/>
    <w:rsid w:val="003D34F0"/>
    <w:rsid w:val="003D4323"/>
    <w:rsid w:val="003D494B"/>
    <w:rsid w:val="003D4D9C"/>
    <w:rsid w:val="003D509F"/>
    <w:rsid w:val="003D6A38"/>
    <w:rsid w:val="003E091D"/>
    <w:rsid w:val="003E09E2"/>
    <w:rsid w:val="003E56F7"/>
    <w:rsid w:val="003E6121"/>
    <w:rsid w:val="003E66B6"/>
    <w:rsid w:val="003E796E"/>
    <w:rsid w:val="003F0521"/>
    <w:rsid w:val="003F134B"/>
    <w:rsid w:val="003F3D34"/>
    <w:rsid w:val="003F4C17"/>
    <w:rsid w:val="003F5A8F"/>
    <w:rsid w:val="003F67C5"/>
    <w:rsid w:val="003F6AE9"/>
    <w:rsid w:val="003F7232"/>
    <w:rsid w:val="004004DB"/>
    <w:rsid w:val="00400F0F"/>
    <w:rsid w:val="0040171A"/>
    <w:rsid w:val="0040180B"/>
    <w:rsid w:val="00401AC2"/>
    <w:rsid w:val="00401E68"/>
    <w:rsid w:val="00402A7C"/>
    <w:rsid w:val="00403800"/>
    <w:rsid w:val="00403805"/>
    <w:rsid w:val="00403975"/>
    <w:rsid w:val="004049AE"/>
    <w:rsid w:val="00404F1F"/>
    <w:rsid w:val="00406430"/>
    <w:rsid w:val="0041001E"/>
    <w:rsid w:val="0041195E"/>
    <w:rsid w:val="00411B61"/>
    <w:rsid w:val="004148F8"/>
    <w:rsid w:val="0041493D"/>
    <w:rsid w:val="00415330"/>
    <w:rsid w:val="00415470"/>
    <w:rsid w:val="00416B09"/>
    <w:rsid w:val="004203C7"/>
    <w:rsid w:val="00420D60"/>
    <w:rsid w:val="004212B1"/>
    <w:rsid w:val="00424AEA"/>
    <w:rsid w:val="0042550C"/>
    <w:rsid w:val="00431C3B"/>
    <w:rsid w:val="00432868"/>
    <w:rsid w:val="004335FC"/>
    <w:rsid w:val="00433C35"/>
    <w:rsid w:val="00434F12"/>
    <w:rsid w:val="0043748E"/>
    <w:rsid w:val="00441539"/>
    <w:rsid w:val="00443537"/>
    <w:rsid w:val="0044667A"/>
    <w:rsid w:val="0045012D"/>
    <w:rsid w:val="00451517"/>
    <w:rsid w:val="0045501D"/>
    <w:rsid w:val="0045563F"/>
    <w:rsid w:val="00457478"/>
    <w:rsid w:val="004612A6"/>
    <w:rsid w:val="0046502B"/>
    <w:rsid w:val="0046650A"/>
    <w:rsid w:val="004673AA"/>
    <w:rsid w:val="00470B80"/>
    <w:rsid w:val="00471C30"/>
    <w:rsid w:val="0047235B"/>
    <w:rsid w:val="00473BFF"/>
    <w:rsid w:val="00474316"/>
    <w:rsid w:val="00474B77"/>
    <w:rsid w:val="004755FD"/>
    <w:rsid w:val="0047607F"/>
    <w:rsid w:val="004763F0"/>
    <w:rsid w:val="00480D96"/>
    <w:rsid w:val="00481122"/>
    <w:rsid w:val="00481711"/>
    <w:rsid w:val="00482BBC"/>
    <w:rsid w:val="00482E0E"/>
    <w:rsid w:val="0048317D"/>
    <w:rsid w:val="0048640D"/>
    <w:rsid w:val="00487338"/>
    <w:rsid w:val="00487587"/>
    <w:rsid w:val="004909BF"/>
    <w:rsid w:val="00490ABC"/>
    <w:rsid w:val="00492A1F"/>
    <w:rsid w:val="00492E06"/>
    <w:rsid w:val="0049349D"/>
    <w:rsid w:val="00495CB2"/>
    <w:rsid w:val="00495DBB"/>
    <w:rsid w:val="00496D15"/>
    <w:rsid w:val="00497CFD"/>
    <w:rsid w:val="00497E7D"/>
    <w:rsid w:val="004A1F23"/>
    <w:rsid w:val="004A20B1"/>
    <w:rsid w:val="004A2464"/>
    <w:rsid w:val="004A30CD"/>
    <w:rsid w:val="004A3510"/>
    <w:rsid w:val="004A3F4E"/>
    <w:rsid w:val="004A4103"/>
    <w:rsid w:val="004A4EAA"/>
    <w:rsid w:val="004A63D7"/>
    <w:rsid w:val="004A63DB"/>
    <w:rsid w:val="004B2A6E"/>
    <w:rsid w:val="004B3332"/>
    <w:rsid w:val="004B3509"/>
    <w:rsid w:val="004B3AB3"/>
    <w:rsid w:val="004B47F6"/>
    <w:rsid w:val="004B7D25"/>
    <w:rsid w:val="004C005C"/>
    <w:rsid w:val="004C03D1"/>
    <w:rsid w:val="004C2FB9"/>
    <w:rsid w:val="004C4908"/>
    <w:rsid w:val="004C5909"/>
    <w:rsid w:val="004C5ABF"/>
    <w:rsid w:val="004C5D5E"/>
    <w:rsid w:val="004C6A6F"/>
    <w:rsid w:val="004C7D9D"/>
    <w:rsid w:val="004D1B8A"/>
    <w:rsid w:val="004D1C7D"/>
    <w:rsid w:val="004D3B7D"/>
    <w:rsid w:val="004D3CB3"/>
    <w:rsid w:val="004D4093"/>
    <w:rsid w:val="004D51E1"/>
    <w:rsid w:val="004D77DA"/>
    <w:rsid w:val="004E01E1"/>
    <w:rsid w:val="004E2808"/>
    <w:rsid w:val="004E3E75"/>
    <w:rsid w:val="004E44F2"/>
    <w:rsid w:val="004E4573"/>
    <w:rsid w:val="004E4F5D"/>
    <w:rsid w:val="004E50C0"/>
    <w:rsid w:val="004F039D"/>
    <w:rsid w:val="004F1675"/>
    <w:rsid w:val="004F17FF"/>
    <w:rsid w:val="004F1879"/>
    <w:rsid w:val="004F410C"/>
    <w:rsid w:val="005028E3"/>
    <w:rsid w:val="0050354E"/>
    <w:rsid w:val="00504A47"/>
    <w:rsid w:val="00505617"/>
    <w:rsid w:val="00505949"/>
    <w:rsid w:val="0050614F"/>
    <w:rsid w:val="00510DFC"/>
    <w:rsid w:val="0051393D"/>
    <w:rsid w:val="00514ECF"/>
    <w:rsid w:val="0051797E"/>
    <w:rsid w:val="00520195"/>
    <w:rsid w:val="00520F5E"/>
    <w:rsid w:val="005210D4"/>
    <w:rsid w:val="00522430"/>
    <w:rsid w:val="0052269B"/>
    <w:rsid w:val="005227AF"/>
    <w:rsid w:val="0052409E"/>
    <w:rsid w:val="005259B3"/>
    <w:rsid w:val="00526241"/>
    <w:rsid w:val="00526597"/>
    <w:rsid w:val="00530E1D"/>
    <w:rsid w:val="00530EF4"/>
    <w:rsid w:val="00532112"/>
    <w:rsid w:val="00532B0D"/>
    <w:rsid w:val="005340A7"/>
    <w:rsid w:val="00535B99"/>
    <w:rsid w:val="005413A9"/>
    <w:rsid w:val="0054183C"/>
    <w:rsid w:val="00542E94"/>
    <w:rsid w:val="00542EA8"/>
    <w:rsid w:val="00542F60"/>
    <w:rsid w:val="00543023"/>
    <w:rsid w:val="005435E5"/>
    <w:rsid w:val="00545E25"/>
    <w:rsid w:val="00551621"/>
    <w:rsid w:val="00551DC1"/>
    <w:rsid w:val="00553669"/>
    <w:rsid w:val="005539AE"/>
    <w:rsid w:val="00555926"/>
    <w:rsid w:val="00560834"/>
    <w:rsid w:val="00563703"/>
    <w:rsid w:val="00565B8E"/>
    <w:rsid w:val="00566716"/>
    <w:rsid w:val="005703F3"/>
    <w:rsid w:val="00571652"/>
    <w:rsid w:val="00571C0B"/>
    <w:rsid w:val="00572A14"/>
    <w:rsid w:val="00573674"/>
    <w:rsid w:val="0057431F"/>
    <w:rsid w:val="00576836"/>
    <w:rsid w:val="005771A6"/>
    <w:rsid w:val="0057779F"/>
    <w:rsid w:val="005804EB"/>
    <w:rsid w:val="00581C08"/>
    <w:rsid w:val="00583CFC"/>
    <w:rsid w:val="00583DC3"/>
    <w:rsid w:val="00585692"/>
    <w:rsid w:val="0059135E"/>
    <w:rsid w:val="00593675"/>
    <w:rsid w:val="00593D3D"/>
    <w:rsid w:val="00596152"/>
    <w:rsid w:val="00596E08"/>
    <w:rsid w:val="00597F5F"/>
    <w:rsid w:val="005A042B"/>
    <w:rsid w:val="005A119A"/>
    <w:rsid w:val="005A2B5E"/>
    <w:rsid w:val="005A3323"/>
    <w:rsid w:val="005A365A"/>
    <w:rsid w:val="005A4015"/>
    <w:rsid w:val="005A44DE"/>
    <w:rsid w:val="005A5F46"/>
    <w:rsid w:val="005B0126"/>
    <w:rsid w:val="005B0F07"/>
    <w:rsid w:val="005B19B0"/>
    <w:rsid w:val="005B264C"/>
    <w:rsid w:val="005B2C79"/>
    <w:rsid w:val="005B70AA"/>
    <w:rsid w:val="005C10BC"/>
    <w:rsid w:val="005C1542"/>
    <w:rsid w:val="005C4D03"/>
    <w:rsid w:val="005C4FA4"/>
    <w:rsid w:val="005C6D00"/>
    <w:rsid w:val="005C7441"/>
    <w:rsid w:val="005D0F76"/>
    <w:rsid w:val="005D1660"/>
    <w:rsid w:val="005D1924"/>
    <w:rsid w:val="005D21AB"/>
    <w:rsid w:val="005D353C"/>
    <w:rsid w:val="005D3564"/>
    <w:rsid w:val="005D5BC6"/>
    <w:rsid w:val="005D5BDA"/>
    <w:rsid w:val="005D7F60"/>
    <w:rsid w:val="005E18F8"/>
    <w:rsid w:val="005E2AED"/>
    <w:rsid w:val="005E3D93"/>
    <w:rsid w:val="005E5C8E"/>
    <w:rsid w:val="005F222F"/>
    <w:rsid w:val="005F4D19"/>
    <w:rsid w:val="005F4E8C"/>
    <w:rsid w:val="005F7242"/>
    <w:rsid w:val="005F74D2"/>
    <w:rsid w:val="005F7D2A"/>
    <w:rsid w:val="0060037E"/>
    <w:rsid w:val="0060191B"/>
    <w:rsid w:val="00603E9A"/>
    <w:rsid w:val="0060494C"/>
    <w:rsid w:val="00604BC5"/>
    <w:rsid w:val="006062B6"/>
    <w:rsid w:val="006067D3"/>
    <w:rsid w:val="00607058"/>
    <w:rsid w:val="00607BFE"/>
    <w:rsid w:val="0061258D"/>
    <w:rsid w:val="00613374"/>
    <w:rsid w:val="00614A8F"/>
    <w:rsid w:val="00617927"/>
    <w:rsid w:val="00621F2B"/>
    <w:rsid w:val="006233B9"/>
    <w:rsid w:val="006246CC"/>
    <w:rsid w:val="00624BFA"/>
    <w:rsid w:val="00624CB0"/>
    <w:rsid w:val="00625A7F"/>
    <w:rsid w:val="00625BE0"/>
    <w:rsid w:val="006263BC"/>
    <w:rsid w:val="00626978"/>
    <w:rsid w:val="00627692"/>
    <w:rsid w:val="00627C80"/>
    <w:rsid w:val="00627F48"/>
    <w:rsid w:val="0063138E"/>
    <w:rsid w:val="00631F3B"/>
    <w:rsid w:val="006322D5"/>
    <w:rsid w:val="006343C1"/>
    <w:rsid w:val="0063450A"/>
    <w:rsid w:val="00634B7B"/>
    <w:rsid w:val="006353A7"/>
    <w:rsid w:val="006362FC"/>
    <w:rsid w:val="00636AFD"/>
    <w:rsid w:val="00640691"/>
    <w:rsid w:val="006417E3"/>
    <w:rsid w:val="00641CA6"/>
    <w:rsid w:val="00642807"/>
    <w:rsid w:val="00644397"/>
    <w:rsid w:val="00645D69"/>
    <w:rsid w:val="0065013A"/>
    <w:rsid w:val="00650AF9"/>
    <w:rsid w:val="006548F5"/>
    <w:rsid w:val="00654945"/>
    <w:rsid w:val="00655CF4"/>
    <w:rsid w:val="0065639B"/>
    <w:rsid w:val="006568F5"/>
    <w:rsid w:val="00657679"/>
    <w:rsid w:val="00660075"/>
    <w:rsid w:val="006602AF"/>
    <w:rsid w:val="0066093D"/>
    <w:rsid w:val="00660FAD"/>
    <w:rsid w:val="00662E41"/>
    <w:rsid w:val="00663008"/>
    <w:rsid w:val="0066475D"/>
    <w:rsid w:val="00667DEA"/>
    <w:rsid w:val="00670126"/>
    <w:rsid w:val="00670733"/>
    <w:rsid w:val="0067217C"/>
    <w:rsid w:val="00674286"/>
    <w:rsid w:val="00674F51"/>
    <w:rsid w:val="00675A85"/>
    <w:rsid w:val="00676E87"/>
    <w:rsid w:val="00681E4F"/>
    <w:rsid w:val="00682375"/>
    <w:rsid w:val="00682B33"/>
    <w:rsid w:val="006838E0"/>
    <w:rsid w:val="00683B4F"/>
    <w:rsid w:val="00684ED9"/>
    <w:rsid w:val="0068619B"/>
    <w:rsid w:val="006866D9"/>
    <w:rsid w:val="00687C25"/>
    <w:rsid w:val="006907DD"/>
    <w:rsid w:val="00690A92"/>
    <w:rsid w:val="0069746C"/>
    <w:rsid w:val="006A0427"/>
    <w:rsid w:val="006A1AA8"/>
    <w:rsid w:val="006A2523"/>
    <w:rsid w:val="006A2CDA"/>
    <w:rsid w:val="006A4A90"/>
    <w:rsid w:val="006A4F9A"/>
    <w:rsid w:val="006A6F29"/>
    <w:rsid w:val="006A71BD"/>
    <w:rsid w:val="006A7E60"/>
    <w:rsid w:val="006B041B"/>
    <w:rsid w:val="006B0D06"/>
    <w:rsid w:val="006B16A9"/>
    <w:rsid w:val="006B241B"/>
    <w:rsid w:val="006B3563"/>
    <w:rsid w:val="006B3BE8"/>
    <w:rsid w:val="006B45E0"/>
    <w:rsid w:val="006B49E2"/>
    <w:rsid w:val="006B4C02"/>
    <w:rsid w:val="006B4F93"/>
    <w:rsid w:val="006B5F9B"/>
    <w:rsid w:val="006B68F7"/>
    <w:rsid w:val="006B6CC7"/>
    <w:rsid w:val="006B726F"/>
    <w:rsid w:val="006B7C9E"/>
    <w:rsid w:val="006C005B"/>
    <w:rsid w:val="006C0496"/>
    <w:rsid w:val="006C05C9"/>
    <w:rsid w:val="006C0DF8"/>
    <w:rsid w:val="006C2409"/>
    <w:rsid w:val="006C4F57"/>
    <w:rsid w:val="006C6B78"/>
    <w:rsid w:val="006C708E"/>
    <w:rsid w:val="006D6752"/>
    <w:rsid w:val="006D7B60"/>
    <w:rsid w:val="006E093B"/>
    <w:rsid w:val="006E14CF"/>
    <w:rsid w:val="006E1B1B"/>
    <w:rsid w:val="006E1C41"/>
    <w:rsid w:val="006E1D91"/>
    <w:rsid w:val="006E5368"/>
    <w:rsid w:val="006E6423"/>
    <w:rsid w:val="006E7522"/>
    <w:rsid w:val="006E766B"/>
    <w:rsid w:val="006F1AC3"/>
    <w:rsid w:val="006F2E81"/>
    <w:rsid w:val="006F42D2"/>
    <w:rsid w:val="006F4694"/>
    <w:rsid w:val="006F5756"/>
    <w:rsid w:val="006F6055"/>
    <w:rsid w:val="00700AB8"/>
    <w:rsid w:val="00701FC6"/>
    <w:rsid w:val="0070698A"/>
    <w:rsid w:val="00707308"/>
    <w:rsid w:val="00707B0B"/>
    <w:rsid w:val="00711757"/>
    <w:rsid w:val="00711E93"/>
    <w:rsid w:val="00712F88"/>
    <w:rsid w:val="007138E3"/>
    <w:rsid w:val="0071466F"/>
    <w:rsid w:val="00714A86"/>
    <w:rsid w:val="00714ABC"/>
    <w:rsid w:val="00714B98"/>
    <w:rsid w:val="00714F6C"/>
    <w:rsid w:val="00715100"/>
    <w:rsid w:val="0071518B"/>
    <w:rsid w:val="00715B47"/>
    <w:rsid w:val="00717B22"/>
    <w:rsid w:val="007209C7"/>
    <w:rsid w:val="00720A1A"/>
    <w:rsid w:val="007215C8"/>
    <w:rsid w:val="007218CE"/>
    <w:rsid w:val="00722020"/>
    <w:rsid w:val="0072578F"/>
    <w:rsid w:val="00727BD3"/>
    <w:rsid w:val="00731C47"/>
    <w:rsid w:val="0073384B"/>
    <w:rsid w:val="00733B63"/>
    <w:rsid w:val="00735441"/>
    <w:rsid w:val="007434DA"/>
    <w:rsid w:val="00743699"/>
    <w:rsid w:val="007440A3"/>
    <w:rsid w:val="00744267"/>
    <w:rsid w:val="007443F0"/>
    <w:rsid w:val="00744D39"/>
    <w:rsid w:val="00745E65"/>
    <w:rsid w:val="007467A2"/>
    <w:rsid w:val="00747FA5"/>
    <w:rsid w:val="007509E3"/>
    <w:rsid w:val="00751DB2"/>
    <w:rsid w:val="00753A32"/>
    <w:rsid w:val="00753F1F"/>
    <w:rsid w:val="007544BC"/>
    <w:rsid w:val="00754C1D"/>
    <w:rsid w:val="007557B7"/>
    <w:rsid w:val="00756168"/>
    <w:rsid w:val="00756E14"/>
    <w:rsid w:val="0076124E"/>
    <w:rsid w:val="0076167B"/>
    <w:rsid w:val="00761D74"/>
    <w:rsid w:val="00765C47"/>
    <w:rsid w:val="00767C43"/>
    <w:rsid w:val="0077049D"/>
    <w:rsid w:val="007704EC"/>
    <w:rsid w:val="007715EA"/>
    <w:rsid w:val="00772578"/>
    <w:rsid w:val="00774052"/>
    <w:rsid w:val="00775111"/>
    <w:rsid w:val="00776D3B"/>
    <w:rsid w:val="00776E78"/>
    <w:rsid w:val="00780476"/>
    <w:rsid w:val="00780B3C"/>
    <w:rsid w:val="00783765"/>
    <w:rsid w:val="007847FB"/>
    <w:rsid w:val="00786D2C"/>
    <w:rsid w:val="00790224"/>
    <w:rsid w:val="00794485"/>
    <w:rsid w:val="007944A9"/>
    <w:rsid w:val="00797BD3"/>
    <w:rsid w:val="00797D43"/>
    <w:rsid w:val="007A02D7"/>
    <w:rsid w:val="007A0690"/>
    <w:rsid w:val="007A0F87"/>
    <w:rsid w:val="007A5729"/>
    <w:rsid w:val="007A5B13"/>
    <w:rsid w:val="007A7A8B"/>
    <w:rsid w:val="007B0C66"/>
    <w:rsid w:val="007B1FC0"/>
    <w:rsid w:val="007B33EA"/>
    <w:rsid w:val="007B3AFA"/>
    <w:rsid w:val="007B4A69"/>
    <w:rsid w:val="007B55ED"/>
    <w:rsid w:val="007B58DD"/>
    <w:rsid w:val="007B5D5C"/>
    <w:rsid w:val="007B60CF"/>
    <w:rsid w:val="007C02F0"/>
    <w:rsid w:val="007C04B1"/>
    <w:rsid w:val="007C279D"/>
    <w:rsid w:val="007C2942"/>
    <w:rsid w:val="007C33C5"/>
    <w:rsid w:val="007C3846"/>
    <w:rsid w:val="007C58BA"/>
    <w:rsid w:val="007C5C4F"/>
    <w:rsid w:val="007D1D96"/>
    <w:rsid w:val="007D25DF"/>
    <w:rsid w:val="007D4BD1"/>
    <w:rsid w:val="007D549A"/>
    <w:rsid w:val="007D5932"/>
    <w:rsid w:val="007D5E31"/>
    <w:rsid w:val="007D6F20"/>
    <w:rsid w:val="007E0189"/>
    <w:rsid w:val="007E0905"/>
    <w:rsid w:val="007E0975"/>
    <w:rsid w:val="007E3CF6"/>
    <w:rsid w:val="007E6A9D"/>
    <w:rsid w:val="007F0928"/>
    <w:rsid w:val="007F3380"/>
    <w:rsid w:val="007F3F25"/>
    <w:rsid w:val="007F5138"/>
    <w:rsid w:val="008002FC"/>
    <w:rsid w:val="00800934"/>
    <w:rsid w:val="0080204C"/>
    <w:rsid w:val="00803662"/>
    <w:rsid w:val="008053E4"/>
    <w:rsid w:val="0081163A"/>
    <w:rsid w:val="00813AC1"/>
    <w:rsid w:val="00814767"/>
    <w:rsid w:val="008218D7"/>
    <w:rsid w:val="00821CA7"/>
    <w:rsid w:val="00824F26"/>
    <w:rsid w:val="00826568"/>
    <w:rsid w:val="00826CCB"/>
    <w:rsid w:val="00830048"/>
    <w:rsid w:val="00831CF4"/>
    <w:rsid w:val="00833D4B"/>
    <w:rsid w:val="00834BA4"/>
    <w:rsid w:val="008356B2"/>
    <w:rsid w:val="0084416D"/>
    <w:rsid w:val="00846B17"/>
    <w:rsid w:val="00846C65"/>
    <w:rsid w:val="00846F27"/>
    <w:rsid w:val="008514B4"/>
    <w:rsid w:val="00851CA4"/>
    <w:rsid w:val="00851E2B"/>
    <w:rsid w:val="00852518"/>
    <w:rsid w:val="00852742"/>
    <w:rsid w:val="008532C0"/>
    <w:rsid w:val="00857133"/>
    <w:rsid w:val="00857D1A"/>
    <w:rsid w:val="00860CA0"/>
    <w:rsid w:val="00860F91"/>
    <w:rsid w:val="008611B4"/>
    <w:rsid w:val="0086185A"/>
    <w:rsid w:val="0086330D"/>
    <w:rsid w:val="00864D61"/>
    <w:rsid w:val="00865528"/>
    <w:rsid w:val="008667B5"/>
    <w:rsid w:val="0086790D"/>
    <w:rsid w:val="008703B4"/>
    <w:rsid w:val="00870E8B"/>
    <w:rsid w:val="00871826"/>
    <w:rsid w:val="008730A9"/>
    <w:rsid w:val="008734C9"/>
    <w:rsid w:val="00873D6C"/>
    <w:rsid w:val="00875373"/>
    <w:rsid w:val="00876902"/>
    <w:rsid w:val="00876F02"/>
    <w:rsid w:val="00877245"/>
    <w:rsid w:val="00881575"/>
    <w:rsid w:val="00882027"/>
    <w:rsid w:val="0088204B"/>
    <w:rsid w:val="00883213"/>
    <w:rsid w:val="00884643"/>
    <w:rsid w:val="00885E0B"/>
    <w:rsid w:val="00891084"/>
    <w:rsid w:val="00892264"/>
    <w:rsid w:val="008923DF"/>
    <w:rsid w:val="00893583"/>
    <w:rsid w:val="008945AB"/>
    <w:rsid w:val="00895A94"/>
    <w:rsid w:val="008A0879"/>
    <w:rsid w:val="008A0B46"/>
    <w:rsid w:val="008A1AA2"/>
    <w:rsid w:val="008A1F0D"/>
    <w:rsid w:val="008A2A23"/>
    <w:rsid w:val="008A5E4A"/>
    <w:rsid w:val="008A632E"/>
    <w:rsid w:val="008A7AEC"/>
    <w:rsid w:val="008B09DD"/>
    <w:rsid w:val="008B25D7"/>
    <w:rsid w:val="008B5AAC"/>
    <w:rsid w:val="008B7109"/>
    <w:rsid w:val="008C01A5"/>
    <w:rsid w:val="008C46AC"/>
    <w:rsid w:val="008C4943"/>
    <w:rsid w:val="008C5AF1"/>
    <w:rsid w:val="008C6AB4"/>
    <w:rsid w:val="008D04C9"/>
    <w:rsid w:val="008D1172"/>
    <w:rsid w:val="008D33F7"/>
    <w:rsid w:val="008D34D5"/>
    <w:rsid w:val="008D3FCD"/>
    <w:rsid w:val="008D6743"/>
    <w:rsid w:val="008D6870"/>
    <w:rsid w:val="008E185E"/>
    <w:rsid w:val="008E2BE9"/>
    <w:rsid w:val="008E73C3"/>
    <w:rsid w:val="008F041D"/>
    <w:rsid w:val="008F0E41"/>
    <w:rsid w:val="008F2563"/>
    <w:rsid w:val="008F3E1A"/>
    <w:rsid w:val="008F4119"/>
    <w:rsid w:val="008F4122"/>
    <w:rsid w:val="008F4E2C"/>
    <w:rsid w:val="008F613B"/>
    <w:rsid w:val="008F6519"/>
    <w:rsid w:val="008F6CD5"/>
    <w:rsid w:val="009003D3"/>
    <w:rsid w:val="00902ABB"/>
    <w:rsid w:val="009030E5"/>
    <w:rsid w:val="00904A4C"/>
    <w:rsid w:val="00904C28"/>
    <w:rsid w:val="00904D61"/>
    <w:rsid w:val="00905F87"/>
    <w:rsid w:val="00906F47"/>
    <w:rsid w:val="0091038A"/>
    <w:rsid w:val="00910698"/>
    <w:rsid w:val="009117ED"/>
    <w:rsid w:val="00913279"/>
    <w:rsid w:val="00913C5E"/>
    <w:rsid w:val="00914C3F"/>
    <w:rsid w:val="009161CC"/>
    <w:rsid w:val="009163F7"/>
    <w:rsid w:val="0092006E"/>
    <w:rsid w:val="00920650"/>
    <w:rsid w:val="00922E52"/>
    <w:rsid w:val="00925654"/>
    <w:rsid w:val="00927EDB"/>
    <w:rsid w:val="00930498"/>
    <w:rsid w:val="00932B3C"/>
    <w:rsid w:val="00933EB7"/>
    <w:rsid w:val="00934764"/>
    <w:rsid w:val="00934C79"/>
    <w:rsid w:val="00935F96"/>
    <w:rsid w:val="00935FA5"/>
    <w:rsid w:val="00936EE6"/>
    <w:rsid w:val="00937665"/>
    <w:rsid w:val="00940442"/>
    <w:rsid w:val="0094131E"/>
    <w:rsid w:val="00946152"/>
    <w:rsid w:val="00947CAE"/>
    <w:rsid w:val="00950ADC"/>
    <w:rsid w:val="0095112E"/>
    <w:rsid w:val="00951DC1"/>
    <w:rsid w:val="00952EF4"/>
    <w:rsid w:val="00954801"/>
    <w:rsid w:val="009550B0"/>
    <w:rsid w:val="0095513D"/>
    <w:rsid w:val="00956A62"/>
    <w:rsid w:val="00957304"/>
    <w:rsid w:val="00957A48"/>
    <w:rsid w:val="00960B42"/>
    <w:rsid w:val="00962069"/>
    <w:rsid w:val="00962CD3"/>
    <w:rsid w:val="00963241"/>
    <w:rsid w:val="00963B69"/>
    <w:rsid w:val="009641EC"/>
    <w:rsid w:val="0096541D"/>
    <w:rsid w:val="00966856"/>
    <w:rsid w:val="00966981"/>
    <w:rsid w:val="00967A5F"/>
    <w:rsid w:val="00970DC0"/>
    <w:rsid w:val="00971FD1"/>
    <w:rsid w:val="0097669D"/>
    <w:rsid w:val="009803E1"/>
    <w:rsid w:val="00981B47"/>
    <w:rsid w:val="009823F5"/>
    <w:rsid w:val="00982959"/>
    <w:rsid w:val="00983066"/>
    <w:rsid w:val="00983C78"/>
    <w:rsid w:val="00983F90"/>
    <w:rsid w:val="00984A5F"/>
    <w:rsid w:val="009864B4"/>
    <w:rsid w:val="00986A14"/>
    <w:rsid w:val="0098727D"/>
    <w:rsid w:val="00987C57"/>
    <w:rsid w:val="00990CC7"/>
    <w:rsid w:val="00991977"/>
    <w:rsid w:val="00995D55"/>
    <w:rsid w:val="00996632"/>
    <w:rsid w:val="009A0112"/>
    <w:rsid w:val="009A06B3"/>
    <w:rsid w:val="009A10AE"/>
    <w:rsid w:val="009A355E"/>
    <w:rsid w:val="009A5408"/>
    <w:rsid w:val="009A5BBD"/>
    <w:rsid w:val="009B1377"/>
    <w:rsid w:val="009B2094"/>
    <w:rsid w:val="009B2AB6"/>
    <w:rsid w:val="009B4E80"/>
    <w:rsid w:val="009B63FE"/>
    <w:rsid w:val="009B691D"/>
    <w:rsid w:val="009B71C2"/>
    <w:rsid w:val="009C1244"/>
    <w:rsid w:val="009C2D3F"/>
    <w:rsid w:val="009C3AC4"/>
    <w:rsid w:val="009C4873"/>
    <w:rsid w:val="009C588F"/>
    <w:rsid w:val="009C5E8D"/>
    <w:rsid w:val="009C5F42"/>
    <w:rsid w:val="009C6EA3"/>
    <w:rsid w:val="009C752D"/>
    <w:rsid w:val="009C768B"/>
    <w:rsid w:val="009D257B"/>
    <w:rsid w:val="009D281B"/>
    <w:rsid w:val="009D2F2C"/>
    <w:rsid w:val="009D36A6"/>
    <w:rsid w:val="009D4154"/>
    <w:rsid w:val="009E040C"/>
    <w:rsid w:val="009E2A44"/>
    <w:rsid w:val="009E2CC6"/>
    <w:rsid w:val="009E3AEC"/>
    <w:rsid w:val="009E5992"/>
    <w:rsid w:val="009E7FB2"/>
    <w:rsid w:val="009F0535"/>
    <w:rsid w:val="009F10DE"/>
    <w:rsid w:val="009F1AAB"/>
    <w:rsid w:val="009F217D"/>
    <w:rsid w:val="009F25D6"/>
    <w:rsid w:val="009F373C"/>
    <w:rsid w:val="009F73A3"/>
    <w:rsid w:val="00A0044C"/>
    <w:rsid w:val="00A0047E"/>
    <w:rsid w:val="00A02D2C"/>
    <w:rsid w:val="00A03196"/>
    <w:rsid w:val="00A045F7"/>
    <w:rsid w:val="00A07D0F"/>
    <w:rsid w:val="00A10C49"/>
    <w:rsid w:val="00A10CB2"/>
    <w:rsid w:val="00A1451F"/>
    <w:rsid w:val="00A1504F"/>
    <w:rsid w:val="00A15992"/>
    <w:rsid w:val="00A16530"/>
    <w:rsid w:val="00A173F1"/>
    <w:rsid w:val="00A1793F"/>
    <w:rsid w:val="00A2089E"/>
    <w:rsid w:val="00A214D4"/>
    <w:rsid w:val="00A244F9"/>
    <w:rsid w:val="00A25985"/>
    <w:rsid w:val="00A265F6"/>
    <w:rsid w:val="00A270F3"/>
    <w:rsid w:val="00A27C1C"/>
    <w:rsid w:val="00A30C16"/>
    <w:rsid w:val="00A310E4"/>
    <w:rsid w:val="00A32640"/>
    <w:rsid w:val="00A3299B"/>
    <w:rsid w:val="00A411DB"/>
    <w:rsid w:val="00A42787"/>
    <w:rsid w:val="00A43769"/>
    <w:rsid w:val="00A4377B"/>
    <w:rsid w:val="00A43EA9"/>
    <w:rsid w:val="00A4422F"/>
    <w:rsid w:val="00A44624"/>
    <w:rsid w:val="00A44DE6"/>
    <w:rsid w:val="00A47E9B"/>
    <w:rsid w:val="00A51B9D"/>
    <w:rsid w:val="00A538B0"/>
    <w:rsid w:val="00A53ED4"/>
    <w:rsid w:val="00A541B4"/>
    <w:rsid w:val="00A54A2A"/>
    <w:rsid w:val="00A55EB5"/>
    <w:rsid w:val="00A55F97"/>
    <w:rsid w:val="00A560F0"/>
    <w:rsid w:val="00A56C71"/>
    <w:rsid w:val="00A575D3"/>
    <w:rsid w:val="00A62FBA"/>
    <w:rsid w:val="00A63809"/>
    <w:rsid w:val="00A638C4"/>
    <w:rsid w:val="00A6480B"/>
    <w:rsid w:val="00A65416"/>
    <w:rsid w:val="00A6629D"/>
    <w:rsid w:val="00A66F6A"/>
    <w:rsid w:val="00A67372"/>
    <w:rsid w:val="00A6740D"/>
    <w:rsid w:val="00A73C55"/>
    <w:rsid w:val="00A7412C"/>
    <w:rsid w:val="00A80F78"/>
    <w:rsid w:val="00A82CBC"/>
    <w:rsid w:val="00A83D6B"/>
    <w:rsid w:val="00A8567B"/>
    <w:rsid w:val="00A85CB0"/>
    <w:rsid w:val="00A8778F"/>
    <w:rsid w:val="00A90670"/>
    <w:rsid w:val="00A910A4"/>
    <w:rsid w:val="00A914AD"/>
    <w:rsid w:val="00A933C9"/>
    <w:rsid w:val="00A93C78"/>
    <w:rsid w:val="00A942F2"/>
    <w:rsid w:val="00A94806"/>
    <w:rsid w:val="00A94CF4"/>
    <w:rsid w:val="00A94DE6"/>
    <w:rsid w:val="00A95B52"/>
    <w:rsid w:val="00AA0636"/>
    <w:rsid w:val="00AA1ADC"/>
    <w:rsid w:val="00AA1C4C"/>
    <w:rsid w:val="00AA1EF9"/>
    <w:rsid w:val="00AA59FE"/>
    <w:rsid w:val="00AB0D13"/>
    <w:rsid w:val="00AB0F2B"/>
    <w:rsid w:val="00AB1AB7"/>
    <w:rsid w:val="00AB3DBB"/>
    <w:rsid w:val="00AB562A"/>
    <w:rsid w:val="00AB5B01"/>
    <w:rsid w:val="00AC053E"/>
    <w:rsid w:val="00AC16EF"/>
    <w:rsid w:val="00AC17EA"/>
    <w:rsid w:val="00AC19C7"/>
    <w:rsid w:val="00AC2B7B"/>
    <w:rsid w:val="00AC2DD2"/>
    <w:rsid w:val="00AC5D15"/>
    <w:rsid w:val="00AC60A9"/>
    <w:rsid w:val="00AC7006"/>
    <w:rsid w:val="00AD2423"/>
    <w:rsid w:val="00AD2EAA"/>
    <w:rsid w:val="00AD460F"/>
    <w:rsid w:val="00AD496C"/>
    <w:rsid w:val="00AD51DD"/>
    <w:rsid w:val="00AD7D58"/>
    <w:rsid w:val="00AE0F2A"/>
    <w:rsid w:val="00AE28AF"/>
    <w:rsid w:val="00AE4A41"/>
    <w:rsid w:val="00AE4A4F"/>
    <w:rsid w:val="00AE54C0"/>
    <w:rsid w:val="00AF3590"/>
    <w:rsid w:val="00AF38F3"/>
    <w:rsid w:val="00AF3C2B"/>
    <w:rsid w:val="00AF415B"/>
    <w:rsid w:val="00AF49D9"/>
    <w:rsid w:val="00AF67A7"/>
    <w:rsid w:val="00AF7212"/>
    <w:rsid w:val="00B0051E"/>
    <w:rsid w:val="00B006C2"/>
    <w:rsid w:val="00B00DC7"/>
    <w:rsid w:val="00B014A9"/>
    <w:rsid w:val="00B03908"/>
    <w:rsid w:val="00B102AF"/>
    <w:rsid w:val="00B10EC3"/>
    <w:rsid w:val="00B136B2"/>
    <w:rsid w:val="00B1394C"/>
    <w:rsid w:val="00B14567"/>
    <w:rsid w:val="00B1489E"/>
    <w:rsid w:val="00B14A31"/>
    <w:rsid w:val="00B16A82"/>
    <w:rsid w:val="00B17100"/>
    <w:rsid w:val="00B174C8"/>
    <w:rsid w:val="00B2055A"/>
    <w:rsid w:val="00B24646"/>
    <w:rsid w:val="00B255C7"/>
    <w:rsid w:val="00B276FB"/>
    <w:rsid w:val="00B33E67"/>
    <w:rsid w:val="00B34FB4"/>
    <w:rsid w:val="00B35F4A"/>
    <w:rsid w:val="00B404E2"/>
    <w:rsid w:val="00B407BE"/>
    <w:rsid w:val="00B409A2"/>
    <w:rsid w:val="00B43082"/>
    <w:rsid w:val="00B4338E"/>
    <w:rsid w:val="00B43F84"/>
    <w:rsid w:val="00B4421D"/>
    <w:rsid w:val="00B44312"/>
    <w:rsid w:val="00B44CE3"/>
    <w:rsid w:val="00B44FAA"/>
    <w:rsid w:val="00B50562"/>
    <w:rsid w:val="00B50601"/>
    <w:rsid w:val="00B50949"/>
    <w:rsid w:val="00B50EDD"/>
    <w:rsid w:val="00B51387"/>
    <w:rsid w:val="00B51ED3"/>
    <w:rsid w:val="00B5327F"/>
    <w:rsid w:val="00B54D17"/>
    <w:rsid w:val="00B54DF7"/>
    <w:rsid w:val="00B55D43"/>
    <w:rsid w:val="00B55E43"/>
    <w:rsid w:val="00B57592"/>
    <w:rsid w:val="00B57DD2"/>
    <w:rsid w:val="00B61127"/>
    <w:rsid w:val="00B635BE"/>
    <w:rsid w:val="00B641C1"/>
    <w:rsid w:val="00B646F2"/>
    <w:rsid w:val="00B65878"/>
    <w:rsid w:val="00B66A76"/>
    <w:rsid w:val="00B72046"/>
    <w:rsid w:val="00B72836"/>
    <w:rsid w:val="00B73BF3"/>
    <w:rsid w:val="00B73D7F"/>
    <w:rsid w:val="00B748FC"/>
    <w:rsid w:val="00B75734"/>
    <w:rsid w:val="00B76BA4"/>
    <w:rsid w:val="00B77BBB"/>
    <w:rsid w:val="00B80F6A"/>
    <w:rsid w:val="00B82563"/>
    <w:rsid w:val="00B922B4"/>
    <w:rsid w:val="00B9367A"/>
    <w:rsid w:val="00B94F18"/>
    <w:rsid w:val="00B9511C"/>
    <w:rsid w:val="00B96887"/>
    <w:rsid w:val="00B96C90"/>
    <w:rsid w:val="00BA0E08"/>
    <w:rsid w:val="00BA12A4"/>
    <w:rsid w:val="00BA1B80"/>
    <w:rsid w:val="00BA359D"/>
    <w:rsid w:val="00BA56A1"/>
    <w:rsid w:val="00BA56FD"/>
    <w:rsid w:val="00BA5A07"/>
    <w:rsid w:val="00BA5AD0"/>
    <w:rsid w:val="00BB0614"/>
    <w:rsid w:val="00BB14A0"/>
    <w:rsid w:val="00BB290D"/>
    <w:rsid w:val="00BB2F1F"/>
    <w:rsid w:val="00BB343F"/>
    <w:rsid w:val="00BB36CD"/>
    <w:rsid w:val="00BB3B12"/>
    <w:rsid w:val="00BB5DD6"/>
    <w:rsid w:val="00BB6767"/>
    <w:rsid w:val="00BB684F"/>
    <w:rsid w:val="00BB79C3"/>
    <w:rsid w:val="00BC0066"/>
    <w:rsid w:val="00BC2D2F"/>
    <w:rsid w:val="00BC59AC"/>
    <w:rsid w:val="00BC6482"/>
    <w:rsid w:val="00BC65B1"/>
    <w:rsid w:val="00BC7243"/>
    <w:rsid w:val="00BC7624"/>
    <w:rsid w:val="00BD01F9"/>
    <w:rsid w:val="00BD0A6D"/>
    <w:rsid w:val="00BD18DF"/>
    <w:rsid w:val="00BD2DF6"/>
    <w:rsid w:val="00BD3A26"/>
    <w:rsid w:val="00BD3C9E"/>
    <w:rsid w:val="00BD3E1E"/>
    <w:rsid w:val="00BD47F3"/>
    <w:rsid w:val="00BD4E5F"/>
    <w:rsid w:val="00BD5B1F"/>
    <w:rsid w:val="00BD6064"/>
    <w:rsid w:val="00BD60FF"/>
    <w:rsid w:val="00BD640C"/>
    <w:rsid w:val="00BD6B89"/>
    <w:rsid w:val="00BD6EC2"/>
    <w:rsid w:val="00BD79B9"/>
    <w:rsid w:val="00BD7A28"/>
    <w:rsid w:val="00BE101E"/>
    <w:rsid w:val="00BE13B1"/>
    <w:rsid w:val="00BE29D8"/>
    <w:rsid w:val="00BE2DEF"/>
    <w:rsid w:val="00BE33E6"/>
    <w:rsid w:val="00BE4B27"/>
    <w:rsid w:val="00BE4FC5"/>
    <w:rsid w:val="00BE5316"/>
    <w:rsid w:val="00BE5FBF"/>
    <w:rsid w:val="00BF0898"/>
    <w:rsid w:val="00BF12F1"/>
    <w:rsid w:val="00BF4EDF"/>
    <w:rsid w:val="00BF501E"/>
    <w:rsid w:val="00BF6138"/>
    <w:rsid w:val="00BF64A8"/>
    <w:rsid w:val="00BF6A08"/>
    <w:rsid w:val="00BF7577"/>
    <w:rsid w:val="00C0324B"/>
    <w:rsid w:val="00C03672"/>
    <w:rsid w:val="00C04124"/>
    <w:rsid w:val="00C04346"/>
    <w:rsid w:val="00C045C1"/>
    <w:rsid w:val="00C067C1"/>
    <w:rsid w:val="00C06B29"/>
    <w:rsid w:val="00C076B6"/>
    <w:rsid w:val="00C10E95"/>
    <w:rsid w:val="00C13387"/>
    <w:rsid w:val="00C1412A"/>
    <w:rsid w:val="00C17EAF"/>
    <w:rsid w:val="00C17FDF"/>
    <w:rsid w:val="00C20110"/>
    <w:rsid w:val="00C216D1"/>
    <w:rsid w:val="00C221C3"/>
    <w:rsid w:val="00C229F3"/>
    <w:rsid w:val="00C234C4"/>
    <w:rsid w:val="00C25D8D"/>
    <w:rsid w:val="00C30062"/>
    <w:rsid w:val="00C31AF4"/>
    <w:rsid w:val="00C325B3"/>
    <w:rsid w:val="00C328CD"/>
    <w:rsid w:val="00C332B5"/>
    <w:rsid w:val="00C3330C"/>
    <w:rsid w:val="00C339BC"/>
    <w:rsid w:val="00C421FF"/>
    <w:rsid w:val="00C4255B"/>
    <w:rsid w:val="00C428A2"/>
    <w:rsid w:val="00C43A10"/>
    <w:rsid w:val="00C43D84"/>
    <w:rsid w:val="00C44190"/>
    <w:rsid w:val="00C446D1"/>
    <w:rsid w:val="00C45945"/>
    <w:rsid w:val="00C45AB5"/>
    <w:rsid w:val="00C47B55"/>
    <w:rsid w:val="00C52ADC"/>
    <w:rsid w:val="00C530DB"/>
    <w:rsid w:val="00C53A3A"/>
    <w:rsid w:val="00C53DE1"/>
    <w:rsid w:val="00C56820"/>
    <w:rsid w:val="00C5759F"/>
    <w:rsid w:val="00C57FBB"/>
    <w:rsid w:val="00C60AFF"/>
    <w:rsid w:val="00C60E0A"/>
    <w:rsid w:val="00C64575"/>
    <w:rsid w:val="00C6683C"/>
    <w:rsid w:val="00C67C96"/>
    <w:rsid w:val="00C738F3"/>
    <w:rsid w:val="00C74E1B"/>
    <w:rsid w:val="00C760DA"/>
    <w:rsid w:val="00C763BD"/>
    <w:rsid w:val="00C7669D"/>
    <w:rsid w:val="00C76791"/>
    <w:rsid w:val="00C80253"/>
    <w:rsid w:val="00C805CF"/>
    <w:rsid w:val="00C81C6C"/>
    <w:rsid w:val="00C81C77"/>
    <w:rsid w:val="00C82075"/>
    <w:rsid w:val="00C82D16"/>
    <w:rsid w:val="00C842BD"/>
    <w:rsid w:val="00C8672E"/>
    <w:rsid w:val="00C8682F"/>
    <w:rsid w:val="00C8750E"/>
    <w:rsid w:val="00C87D99"/>
    <w:rsid w:val="00C915D6"/>
    <w:rsid w:val="00C927BF"/>
    <w:rsid w:val="00C92D51"/>
    <w:rsid w:val="00C94911"/>
    <w:rsid w:val="00C97102"/>
    <w:rsid w:val="00CA0098"/>
    <w:rsid w:val="00CA00C5"/>
    <w:rsid w:val="00CA2CCF"/>
    <w:rsid w:val="00CA40F9"/>
    <w:rsid w:val="00CA48C8"/>
    <w:rsid w:val="00CA5177"/>
    <w:rsid w:val="00CA650F"/>
    <w:rsid w:val="00CA677C"/>
    <w:rsid w:val="00CA7B80"/>
    <w:rsid w:val="00CB1956"/>
    <w:rsid w:val="00CB2106"/>
    <w:rsid w:val="00CB228A"/>
    <w:rsid w:val="00CB243C"/>
    <w:rsid w:val="00CB434D"/>
    <w:rsid w:val="00CB58F4"/>
    <w:rsid w:val="00CB682F"/>
    <w:rsid w:val="00CB7695"/>
    <w:rsid w:val="00CB778F"/>
    <w:rsid w:val="00CC133B"/>
    <w:rsid w:val="00CC1D85"/>
    <w:rsid w:val="00CC2F7B"/>
    <w:rsid w:val="00CC449B"/>
    <w:rsid w:val="00CD10B5"/>
    <w:rsid w:val="00CD1353"/>
    <w:rsid w:val="00CD3888"/>
    <w:rsid w:val="00CD39FF"/>
    <w:rsid w:val="00CD52E6"/>
    <w:rsid w:val="00CD583D"/>
    <w:rsid w:val="00CD632B"/>
    <w:rsid w:val="00CD7558"/>
    <w:rsid w:val="00CD7588"/>
    <w:rsid w:val="00CE07E6"/>
    <w:rsid w:val="00CE1789"/>
    <w:rsid w:val="00CE28BD"/>
    <w:rsid w:val="00CE2F73"/>
    <w:rsid w:val="00CE2FCA"/>
    <w:rsid w:val="00CE4402"/>
    <w:rsid w:val="00CE4BC0"/>
    <w:rsid w:val="00CE4C60"/>
    <w:rsid w:val="00CE5B53"/>
    <w:rsid w:val="00CE5C82"/>
    <w:rsid w:val="00CE5E79"/>
    <w:rsid w:val="00CE6B8B"/>
    <w:rsid w:val="00CF0A43"/>
    <w:rsid w:val="00CF48DF"/>
    <w:rsid w:val="00CF5F76"/>
    <w:rsid w:val="00D00DF3"/>
    <w:rsid w:val="00D013A4"/>
    <w:rsid w:val="00D013D1"/>
    <w:rsid w:val="00D01A3F"/>
    <w:rsid w:val="00D033D4"/>
    <w:rsid w:val="00D04DE5"/>
    <w:rsid w:val="00D0553D"/>
    <w:rsid w:val="00D11FDC"/>
    <w:rsid w:val="00D12388"/>
    <w:rsid w:val="00D12464"/>
    <w:rsid w:val="00D125F1"/>
    <w:rsid w:val="00D1382C"/>
    <w:rsid w:val="00D1556E"/>
    <w:rsid w:val="00D178DA"/>
    <w:rsid w:val="00D20074"/>
    <w:rsid w:val="00D20C0C"/>
    <w:rsid w:val="00D2191E"/>
    <w:rsid w:val="00D225AC"/>
    <w:rsid w:val="00D23F3D"/>
    <w:rsid w:val="00D23FAC"/>
    <w:rsid w:val="00D24264"/>
    <w:rsid w:val="00D24563"/>
    <w:rsid w:val="00D25E68"/>
    <w:rsid w:val="00D26832"/>
    <w:rsid w:val="00D30389"/>
    <w:rsid w:val="00D306A5"/>
    <w:rsid w:val="00D327B3"/>
    <w:rsid w:val="00D361A0"/>
    <w:rsid w:val="00D36A53"/>
    <w:rsid w:val="00D3742C"/>
    <w:rsid w:val="00D37E75"/>
    <w:rsid w:val="00D40CF7"/>
    <w:rsid w:val="00D41D7A"/>
    <w:rsid w:val="00D42181"/>
    <w:rsid w:val="00D426C6"/>
    <w:rsid w:val="00D43CCB"/>
    <w:rsid w:val="00D45BCC"/>
    <w:rsid w:val="00D4668A"/>
    <w:rsid w:val="00D46916"/>
    <w:rsid w:val="00D475BE"/>
    <w:rsid w:val="00D47DFF"/>
    <w:rsid w:val="00D503BD"/>
    <w:rsid w:val="00D52698"/>
    <w:rsid w:val="00D52C92"/>
    <w:rsid w:val="00D532B5"/>
    <w:rsid w:val="00D53496"/>
    <w:rsid w:val="00D555A1"/>
    <w:rsid w:val="00D563AF"/>
    <w:rsid w:val="00D613CF"/>
    <w:rsid w:val="00D621C2"/>
    <w:rsid w:val="00D634FB"/>
    <w:rsid w:val="00D6363E"/>
    <w:rsid w:val="00D65FFA"/>
    <w:rsid w:val="00D66038"/>
    <w:rsid w:val="00D66400"/>
    <w:rsid w:val="00D703A9"/>
    <w:rsid w:val="00D7119F"/>
    <w:rsid w:val="00D72024"/>
    <w:rsid w:val="00D733BE"/>
    <w:rsid w:val="00D7590E"/>
    <w:rsid w:val="00D76455"/>
    <w:rsid w:val="00D76817"/>
    <w:rsid w:val="00D76C1C"/>
    <w:rsid w:val="00D773DB"/>
    <w:rsid w:val="00D81EA0"/>
    <w:rsid w:val="00D82222"/>
    <w:rsid w:val="00D82CDB"/>
    <w:rsid w:val="00D84916"/>
    <w:rsid w:val="00D8604A"/>
    <w:rsid w:val="00D8768D"/>
    <w:rsid w:val="00D87D31"/>
    <w:rsid w:val="00D910DF"/>
    <w:rsid w:val="00D9157A"/>
    <w:rsid w:val="00D9161C"/>
    <w:rsid w:val="00D9243D"/>
    <w:rsid w:val="00D924C0"/>
    <w:rsid w:val="00D92D62"/>
    <w:rsid w:val="00D956EB"/>
    <w:rsid w:val="00D97759"/>
    <w:rsid w:val="00DA0100"/>
    <w:rsid w:val="00DA057E"/>
    <w:rsid w:val="00DA1A2D"/>
    <w:rsid w:val="00DA38FC"/>
    <w:rsid w:val="00DA408D"/>
    <w:rsid w:val="00DA48F6"/>
    <w:rsid w:val="00DB09DC"/>
    <w:rsid w:val="00DB0EFA"/>
    <w:rsid w:val="00DB2619"/>
    <w:rsid w:val="00DB29DD"/>
    <w:rsid w:val="00DB3307"/>
    <w:rsid w:val="00DB3866"/>
    <w:rsid w:val="00DB47F4"/>
    <w:rsid w:val="00DB4FD5"/>
    <w:rsid w:val="00DB6916"/>
    <w:rsid w:val="00DB754D"/>
    <w:rsid w:val="00DB7B2C"/>
    <w:rsid w:val="00DC02D3"/>
    <w:rsid w:val="00DC0B51"/>
    <w:rsid w:val="00DC0C1E"/>
    <w:rsid w:val="00DC2036"/>
    <w:rsid w:val="00DC41CC"/>
    <w:rsid w:val="00DC6505"/>
    <w:rsid w:val="00DC6AC2"/>
    <w:rsid w:val="00DC714C"/>
    <w:rsid w:val="00DC752E"/>
    <w:rsid w:val="00DC7C71"/>
    <w:rsid w:val="00DD2059"/>
    <w:rsid w:val="00DD3D12"/>
    <w:rsid w:val="00DD660A"/>
    <w:rsid w:val="00DD72D7"/>
    <w:rsid w:val="00DD752E"/>
    <w:rsid w:val="00DE05CC"/>
    <w:rsid w:val="00DE1309"/>
    <w:rsid w:val="00DE22D6"/>
    <w:rsid w:val="00DE26AE"/>
    <w:rsid w:val="00DE2DAF"/>
    <w:rsid w:val="00DE32BF"/>
    <w:rsid w:val="00DE423B"/>
    <w:rsid w:val="00DE4B6A"/>
    <w:rsid w:val="00DE5655"/>
    <w:rsid w:val="00DE609E"/>
    <w:rsid w:val="00DE7E5D"/>
    <w:rsid w:val="00DF014A"/>
    <w:rsid w:val="00DF0636"/>
    <w:rsid w:val="00DF1D07"/>
    <w:rsid w:val="00DF1DBC"/>
    <w:rsid w:val="00DF4AB9"/>
    <w:rsid w:val="00DF5540"/>
    <w:rsid w:val="00DF79BB"/>
    <w:rsid w:val="00E006E0"/>
    <w:rsid w:val="00E07A15"/>
    <w:rsid w:val="00E100B8"/>
    <w:rsid w:val="00E1037D"/>
    <w:rsid w:val="00E10B2F"/>
    <w:rsid w:val="00E11054"/>
    <w:rsid w:val="00E1167B"/>
    <w:rsid w:val="00E1196D"/>
    <w:rsid w:val="00E13F1D"/>
    <w:rsid w:val="00E174E8"/>
    <w:rsid w:val="00E17A75"/>
    <w:rsid w:val="00E2040C"/>
    <w:rsid w:val="00E20CA7"/>
    <w:rsid w:val="00E21974"/>
    <w:rsid w:val="00E23929"/>
    <w:rsid w:val="00E23FE8"/>
    <w:rsid w:val="00E260A2"/>
    <w:rsid w:val="00E30332"/>
    <w:rsid w:val="00E3190B"/>
    <w:rsid w:val="00E325BB"/>
    <w:rsid w:val="00E33942"/>
    <w:rsid w:val="00E346FE"/>
    <w:rsid w:val="00E366A5"/>
    <w:rsid w:val="00E37843"/>
    <w:rsid w:val="00E40172"/>
    <w:rsid w:val="00E405BF"/>
    <w:rsid w:val="00E40801"/>
    <w:rsid w:val="00E4155D"/>
    <w:rsid w:val="00E4347F"/>
    <w:rsid w:val="00E4488F"/>
    <w:rsid w:val="00E4775E"/>
    <w:rsid w:val="00E479D4"/>
    <w:rsid w:val="00E513E5"/>
    <w:rsid w:val="00E5251A"/>
    <w:rsid w:val="00E53034"/>
    <w:rsid w:val="00E55240"/>
    <w:rsid w:val="00E552B9"/>
    <w:rsid w:val="00E572E9"/>
    <w:rsid w:val="00E57EF1"/>
    <w:rsid w:val="00E57F4F"/>
    <w:rsid w:val="00E6061E"/>
    <w:rsid w:val="00E63D98"/>
    <w:rsid w:val="00E64076"/>
    <w:rsid w:val="00E64B3D"/>
    <w:rsid w:val="00E65C45"/>
    <w:rsid w:val="00E66DBD"/>
    <w:rsid w:val="00E66F3C"/>
    <w:rsid w:val="00E70F88"/>
    <w:rsid w:val="00E7174C"/>
    <w:rsid w:val="00E71AE5"/>
    <w:rsid w:val="00E735D4"/>
    <w:rsid w:val="00E74373"/>
    <w:rsid w:val="00E7564B"/>
    <w:rsid w:val="00E77C54"/>
    <w:rsid w:val="00E805B0"/>
    <w:rsid w:val="00E81D2C"/>
    <w:rsid w:val="00E82BF3"/>
    <w:rsid w:val="00E83B52"/>
    <w:rsid w:val="00E8524E"/>
    <w:rsid w:val="00E86029"/>
    <w:rsid w:val="00E90AE5"/>
    <w:rsid w:val="00E91B92"/>
    <w:rsid w:val="00E9254B"/>
    <w:rsid w:val="00E939B5"/>
    <w:rsid w:val="00E948B9"/>
    <w:rsid w:val="00EA06F1"/>
    <w:rsid w:val="00EA0A55"/>
    <w:rsid w:val="00EA0ACA"/>
    <w:rsid w:val="00EA2FDD"/>
    <w:rsid w:val="00EA47E1"/>
    <w:rsid w:val="00EB3B72"/>
    <w:rsid w:val="00EB51B2"/>
    <w:rsid w:val="00EB5A70"/>
    <w:rsid w:val="00EB605E"/>
    <w:rsid w:val="00EB7589"/>
    <w:rsid w:val="00EC01DE"/>
    <w:rsid w:val="00EC239B"/>
    <w:rsid w:val="00EC4BFA"/>
    <w:rsid w:val="00EC53D8"/>
    <w:rsid w:val="00EC559C"/>
    <w:rsid w:val="00EC602F"/>
    <w:rsid w:val="00EC76CA"/>
    <w:rsid w:val="00EC7989"/>
    <w:rsid w:val="00EC7A07"/>
    <w:rsid w:val="00ED04E4"/>
    <w:rsid w:val="00ED1B58"/>
    <w:rsid w:val="00ED4778"/>
    <w:rsid w:val="00ED4D67"/>
    <w:rsid w:val="00ED5489"/>
    <w:rsid w:val="00ED5F8F"/>
    <w:rsid w:val="00ED7DB1"/>
    <w:rsid w:val="00EE2637"/>
    <w:rsid w:val="00EE2FB2"/>
    <w:rsid w:val="00EE38FD"/>
    <w:rsid w:val="00EE494E"/>
    <w:rsid w:val="00EE646C"/>
    <w:rsid w:val="00EE7BC6"/>
    <w:rsid w:val="00EF1036"/>
    <w:rsid w:val="00EF2FA8"/>
    <w:rsid w:val="00EF596E"/>
    <w:rsid w:val="00EF71A9"/>
    <w:rsid w:val="00F03766"/>
    <w:rsid w:val="00F038C9"/>
    <w:rsid w:val="00F0452C"/>
    <w:rsid w:val="00F05E1D"/>
    <w:rsid w:val="00F05F3C"/>
    <w:rsid w:val="00F07181"/>
    <w:rsid w:val="00F0749B"/>
    <w:rsid w:val="00F115E6"/>
    <w:rsid w:val="00F128B6"/>
    <w:rsid w:val="00F12E3F"/>
    <w:rsid w:val="00F13764"/>
    <w:rsid w:val="00F1413E"/>
    <w:rsid w:val="00F14ACF"/>
    <w:rsid w:val="00F16A7A"/>
    <w:rsid w:val="00F177A2"/>
    <w:rsid w:val="00F179D8"/>
    <w:rsid w:val="00F2187E"/>
    <w:rsid w:val="00F21BD6"/>
    <w:rsid w:val="00F23BCC"/>
    <w:rsid w:val="00F26229"/>
    <w:rsid w:val="00F27156"/>
    <w:rsid w:val="00F27277"/>
    <w:rsid w:val="00F3139D"/>
    <w:rsid w:val="00F31A64"/>
    <w:rsid w:val="00F3209D"/>
    <w:rsid w:val="00F3325E"/>
    <w:rsid w:val="00F33B9D"/>
    <w:rsid w:val="00F3438A"/>
    <w:rsid w:val="00F3516E"/>
    <w:rsid w:val="00F370FF"/>
    <w:rsid w:val="00F37225"/>
    <w:rsid w:val="00F41216"/>
    <w:rsid w:val="00F42796"/>
    <w:rsid w:val="00F42ABE"/>
    <w:rsid w:val="00F42BFE"/>
    <w:rsid w:val="00F443DD"/>
    <w:rsid w:val="00F464F1"/>
    <w:rsid w:val="00F4661B"/>
    <w:rsid w:val="00F46BDA"/>
    <w:rsid w:val="00F47A5D"/>
    <w:rsid w:val="00F527A5"/>
    <w:rsid w:val="00F53FC1"/>
    <w:rsid w:val="00F543FF"/>
    <w:rsid w:val="00F55A32"/>
    <w:rsid w:val="00F577A8"/>
    <w:rsid w:val="00F57A78"/>
    <w:rsid w:val="00F60D33"/>
    <w:rsid w:val="00F617A8"/>
    <w:rsid w:val="00F62343"/>
    <w:rsid w:val="00F625C7"/>
    <w:rsid w:val="00F62650"/>
    <w:rsid w:val="00F6278F"/>
    <w:rsid w:val="00F62816"/>
    <w:rsid w:val="00F62877"/>
    <w:rsid w:val="00F64DD8"/>
    <w:rsid w:val="00F671A0"/>
    <w:rsid w:val="00F701AB"/>
    <w:rsid w:val="00F7083E"/>
    <w:rsid w:val="00F719D4"/>
    <w:rsid w:val="00F7284C"/>
    <w:rsid w:val="00F73BD0"/>
    <w:rsid w:val="00F75335"/>
    <w:rsid w:val="00F75F2E"/>
    <w:rsid w:val="00F81C6B"/>
    <w:rsid w:val="00F83593"/>
    <w:rsid w:val="00F845C4"/>
    <w:rsid w:val="00F84FAD"/>
    <w:rsid w:val="00F85B9C"/>
    <w:rsid w:val="00F86507"/>
    <w:rsid w:val="00F86BD0"/>
    <w:rsid w:val="00F909CB"/>
    <w:rsid w:val="00F90F64"/>
    <w:rsid w:val="00F94875"/>
    <w:rsid w:val="00F966C8"/>
    <w:rsid w:val="00FA3886"/>
    <w:rsid w:val="00FA4D58"/>
    <w:rsid w:val="00FA4F90"/>
    <w:rsid w:val="00FA6CA2"/>
    <w:rsid w:val="00FA7B3B"/>
    <w:rsid w:val="00FA7FB9"/>
    <w:rsid w:val="00FB0B49"/>
    <w:rsid w:val="00FB312A"/>
    <w:rsid w:val="00FB4D90"/>
    <w:rsid w:val="00FB555E"/>
    <w:rsid w:val="00FB5E8B"/>
    <w:rsid w:val="00FB6D2D"/>
    <w:rsid w:val="00FB7C4D"/>
    <w:rsid w:val="00FC0010"/>
    <w:rsid w:val="00FC024F"/>
    <w:rsid w:val="00FC1A6B"/>
    <w:rsid w:val="00FC5708"/>
    <w:rsid w:val="00FC5A1B"/>
    <w:rsid w:val="00FC62E4"/>
    <w:rsid w:val="00FC63D0"/>
    <w:rsid w:val="00FD15D1"/>
    <w:rsid w:val="00FD219E"/>
    <w:rsid w:val="00FD5E58"/>
    <w:rsid w:val="00FD7D14"/>
    <w:rsid w:val="00FE0CE9"/>
    <w:rsid w:val="00FE2D77"/>
    <w:rsid w:val="00FE3131"/>
    <w:rsid w:val="00FE402B"/>
    <w:rsid w:val="00FE4EC0"/>
    <w:rsid w:val="00FF0405"/>
    <w:rsid w:val="00FF2903"/>
    <w:rsid w:val="00FF2AC0"/>
    <w:rsid w:val="00FF372D"/>
    <w:rsid w:val="00FF4E08"/>
    <w:rsid w:val="00FF51B8"/>
    <w:rsid w:val="00FF5201"/>
    <w:rsid w:val="00FF65DE"/>
    <w:rsid w:val="00FF75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A8"/>
    <w:rPr>
      <w:lang w:val="uk-UA"/>
    </w:rPr>
  </w:style>
  <w:style w:type="paragraph" w:styleId="1">
    <w:name w:val="heading 1"/>
    <w:basedOn w:val="a"/>
    <w:next w:val="a"/>
    <w:link w:val="10"/>
    <w:uiPriority w:val="9"/>
    <w:qFormat/>
    <w:rsid w:val="00173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1F2B"/>
    <w:pPr>
      <w:keepNext/>
      <w:spacing w:before="240" w:after="60" w:line="276" w:lineRule="auto"/>
      <w:ind w:firstLine="0"/>
      <w:outlineLvl w:val="2"/>
    </w:pPr>
    <w:rPr>
      <w:rFonts w:ascii="Cambria" w:eastAsia="Times New Roman" w:hAnsi="Cambria" w:cs="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character" w:styleId="aa">
    <w:name w:val="Hyperlink"/>
    <w:basedOn w:val="a0"/>
    <w:uiPriority w:val="99"/>
    <w:unhideWhenUsed/>
    <w:rsid w:val="0080204C"/>
    <w:rPr>
      <w:color w:val="0000FF" w:themeColor="hyperlink"/>
      <w:u w:val="single"/>
    </w:rPr>
  </w:style>
  <w:style w:type="paragraph" w:customStyle="1" w:styleId="11">
    <w:name w:val="Без інтервалів1"/>
    <w:uiPriority w:val="99"/>
    <w:rsid w:val="00403800"/>
    <w:pPr>
      <w:ind w:firstLine="0"/>
    </w:pPr>
    <w:rPr>
      <w:rFonts w:ascii="Calibri" w:eastAsia="Times New Roman" w:hAnsi="Calibri" w:cs="Times New Roman"/>
    </w:rPr>
  </w:style>
  <w:style w:type="paragraph" w:styleId="ab">
    <w:name w:val="Normal (Web)"/>
    <w:aliases w:val="Обычный (Web),Обычный (веб) Знак Знак Знак Знак Знак Знак Знак Знак Знак Знак,Обычный (веб) Знак Знак Знак Знак Знак Знак Знак Знак Знак,Обычный (Web) Знак Знак Знак,Обычный (Web) Знак Знак Знак Знак Знак Знак,Знак18 Знак,Знак17 Знак1"/>
    <w:basedOn w:val="a"/>
    <w:link w:val="ac"/>
    <w:unhideWhenUsed/>
    <w:qFormat/>
    <w:rsid w:val="00830048"/>
    <w:pPr>
      <w:ind w:firstLine="0"/>
    </w:pPr>
    <w:rPr>
      <w:rFonts w:ascii="Tahoma" w:eastAsia="Times New Roman" w:hAnsi="Tahoma" w:cs="Tahoma"/>
      <w:color w:val="000000"/>
      <w:sz w:val="12"/>
      <w:szCs w:val="12"/>
      <w:lang w:eastAsia="ru-RU"/>
    </w:rPr>
  </w:style>
  <w:style w:type="character" w:customStyle="1" w:styleId="ac">
    <w:name w:val="Обычны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Обычный (Web) Знак Знак Знак Знак,Знак18 Знак Знак,Знак17 Знак1 Знак"/>
    <w:link w:val="ab"/>
    <w:rsid w:val="00830048"/>
    <w:rPr>
      <w:rFonts w:ascii="Tahoma" w:eastAsia="Times New Roman" w:hAnsi="Tahoma" w:cs="Tahoma"/>
      <w:color w:val="000000"/>
      <w:sz w:val="12"/>
      <w:szCs w:val="12"/>
      <w:lang w:val="uk-UA" w:eastAsia="ru-RU"/>
    </w:rPr>
  </w:style>
  <w:style w:type="paragraph" w:styleId="ad">
    <w:name w:val="List Paragraph"/>
    <w:basedOn w:val="a"/>
    <w:uiPriority w:val="34"/>
    <w:qFormat/>
    <w:rsid w:val="00C92D51"/>
    <w:pPr>
      <w:ind w:left="720"/>
      <w:contextualSpacing/>
    </w:pPr>
  </w:style>
  <w:style w:type="character" w:customStyle="1" w:styleId="ae">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
    <w:semiHidden/>
    <w:locked/>
    <w:rsid w:val="0034675B"/>
    <w:rPr>
      <w:rFonts w:ascii="Arial" w:eastAsia="Times New Roman" w:hAnsi="Arial" w:cs="Arial"/>
      <w:lang w:val="en-GB"/>
    </w:rPr>
  </w:style>
  <w:style w:type="paragraph" w:styleId="af">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e"/>
    <w:semiHidden/>
    <w:unhideWhenUsed/>
    <w:rsid w:val="0034675B"/>
    <w:pPr>
      <w:autoSpaceDE w:val="0"/>
      <w:autoSpaceDN w:val="0"/>
      <w:spacing w:after="120"/>
      <w:ind w:firstLine="0"/>
      <w:jc w:val="both"/>
    </w:pPr>
    <w:rPr>
      <w:rFonts w:ascii="Arial" w:eastAsia="Times New Roman" w:hAnsi="Arial" w:cs="Arial"/>
      <w:lang w:val="en-GB"/>
    </w:rPr>
  </w:style>
  <w:style w:type="character" w:customStyle="1" w:styleId="12">
    <w:name w:val="Основной текст Знак1"/>
    <w:basedOn w:val="a0"/>
    <w:uiPriority w:val="99"/>
    <w:semiHidden/>
    <w:rsid w:val="0034675B"/>
    <w:rPr>
      <w:lang w:val="uk-UA"/>
    </w:rPr>
  </w:style>
  <w:style w:type="paragraph" w:styleId="2">
    <w:name w:val="Body Text Indent 2"/>
    <w:basedOn w:val="a"/>
    <w:link w:val="20"/>
    <w:semiHidden/>
    <w:rsid w:val="00621F2B"/>
    <w:pPr>
      <w:spacing w:after="120" w:line="480" w:lineRule="auto"/>
      <w:ind w:left="283" w:firstLine="0"/>
    </w:pPr>
    <w:rPr>
      <w:rFonts w:ascii="Calibri" w:eastAsia="Times New Roman" w:hAnsi="Calibri" w:cs="Calibri"/>
      <w:lang w:val="ru-RU"/>
    </w:rPr>
  </w:style>
  <w:style w:type="character" w:customStyle="1" w:styleId="20">
    <w:name w:val="Основной текст с отступом 2 Знак"/>
    <w:basedOn w:val="a0"/>
    <w:link w:val="2"/>
    <w:semiHidden/>
    <w:rsid w:val="00621F2B"/>
    <w:rPr>
      <w:rFonts w:ascii="Calibri" w:eastAsia="Times New Roman" w:hAnsi="Calibri" w:cs="Calibri"/>
    </w:rPr>
  </w:style>
  <w:style w:type="paragraph" w:styleId="af0">
    <w:name w:val="caption"/>
    <w:basedOn w:val="a"/>
    <w:next w:val="a"/>
    <w:qFormat/>
    <w:rsid w:val="00621F2B"/>
    <w:pPr>
      <w:spacing w:before="120" w:after="120"/>
      <w:ind w:firstLine="0"/>
    </w:pPr>
    <w:rPr>
      <w:rFonts w:ascii="Calibri" w:eastAsia="Times New Roman" w:hAnsi="Calibri" w:cs="Times New Roman"/>
      <w:b/>
      <w:bCs/>
      <w:sz w:val="20"/>
      <w:szCs w:val="20"/>
      <w:lang w:eastAsia="ru-RU"/>
    </w:rPr>
  </w:style>
  <w:style w:type="character" w:customStyle="1" w:styleId="30">
    <w:name w:val="Заголовок 3 Знак"/>
    <w:basedOn w:val="a0"/>
    <w:link w:val="3"/>
    <w:rsid w:val="00621F2B"/>
    <w:rPr>
      <w:rFonts w:ascii="Cambria" w:eastAsia="Times New Roman" w:hAnsi="Cambria" w:cs="Cambria"/>
      <w:b/>
      <w:bCs/>
      <w:sz w:val="26"/>
      <w:szCs w:val="26"/>
    </w:rPr>
  </w:style>
  <w:style w:type="paragraph" w:customStyle="1" w:styleId="13">
    <w:name w:val="Без інтервалів1"/>
    <w:uiPriority w:val="99"/>
    <w:rsid w:val="0030114F"/>
    <w:pPr>
      <w:ind w:firstLine="0"/>
    </w:pPr>
    <w:rPr>
      <w:rFonts w:ascii="Calibri" w:eastAsia="Times New Roman" w:hAnsi="Calibri" w:cs="Times New Roman"/>
    </w:rPr>
  </w:style>
  <w:style w:type="character" w:customStyle="1" w:styleId="14">
    <w:name w:val="Неразрешенное упоминание1"/>
    <w:basedOn w:val="a0"/>
    <w:uiPriority w:val="99"/>
    <w:semiHidden/>
    <w:unhideWhenUsed/>
    <w:rsid w:val="00C44190"/>
    <w:rPr>
      <w:color w:val="605E5C"/>
      <w:shd w:val="clear" w:color="auto" w:fill="E1DFDD"/>
    </w:rPr>
  </w:style>
  <w:style w:type="paragraph" w:customStyle="1" w:styleId="41">
    <w:name w:val="Продолжение списка 41"/>
    <w:basedOn w:val="a"/>
    <w:rsid w:val="00AB5B01"/>
    <w:pPr>
      <w:suppressAutoHyphens/>
      <w:spacing w:after="120" w:line="276" w:lineRule="auto"/>
      <w:ind w:left="1132" w:firstLine="0"/>
    </w:pPr>
    <w:rPr>
      <w:rFonts w:ascii="Calibri" w:eastAsia="Times New Roman" w:hAnsi="Calibri" w:cs="Calibri"/>
      <w:lang w:val="ru-RU" w:eastAsia="zh-CN"/>
    </w:rPr>
  </w:style>
  <w:style w:type="paragraph" w:customStyle="1" w:styleId="rvps7">
    <w:name w:val="rvps7"/>
    <w:basedOn w:val="a"/>
    <w:uiPriority w:val="99"/>
    <w:rsid w:val="00095762"/>
    <w:pPr>
      <w:spacing w:before="100" w:beforeAutospacing="1" w:after="100" w:afterAutospacing="1"/>
      <w:ind w:firstLine="0"/>
    </w:pPr>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095762"/>
    <w:pPr>
      <w:spacing w:after="120"/>
    </w:pPr>
    <w:rPr>
      <w:sz w:val="16"/>
      <w:szCs w:val="16"/>
    </w:rPr>
  </w:style>
  <w:style w:type="character" w:customStyle="1" w:styleId="32">
    <w:name w:val="Основной текст 3 Знак"/>
    <w:basedOn w:val="a0"/>
    <w:link w:val="31"/>
    <w:uiPriority w:val="99"/>
    <w:semiHidden/>
    <w:rsid w:val="00095762"/>
    <w:rPr>
      <w:sz w:val="16"/>
      <w:szCs w:val="16"/>
      <w:lang w:val="uk-UA"/>
    </w:rPr>
  </w:style>
  <w:style w:type="paragraph" w:customStyle="1" w:styleId="15">
    <w:name w:val="Обычный1"/>
    <w:qFormat/>
    <w:rsid w:val="00D12464"/>
    <w:pPr>
      <w:spacing w:line="276" w:lineRule="auto"/>
      <w:ind w:firstLine="0"/>
    </w:pPr>
    <w:rPr>
      <w:rFonts w:ascii="Arial" w:eastAsia="Times New Roman" w:hAnsi="Arial" w:cs="Arial"/>
      <w:color w:val="000000"/>
      <w:lang w:eastAsia="ru-RU"/>
    </w:rPr>
  </w:style>
  <w:style w:type="paragraph" w:customStyle="1" w:styleId="rvps2">
    <w:name w:val="rvps2"/>
    <w:basedOn w:val="a"/>
    <w:rsid w:val="00FC62E4"/>
    <w:pPr>
      <w:suppressAutoHyphens/>
      <w:spacing w:before="280" w:after="280"/>
      <w:ind w:firstLine="0"/>
    </w:pPr>
    <w:rPr>
      <w:rFonts w:ascii="Times New Roman" w:eastAsia="Calibri" w:hAnsi="Times New Roman" w:cs="Times New Roman"/>
      <w:sz w:val="24"/>
      <w:szCs w:val="24"/>
      <w:lang w:val="ru-RU" w:eastAsia="ar-SA"/>
    </w:rPr>
  </w:style>
  <w:style w:type="character" w:customStyle="1" w:styleId="10">
    <w:name w:val="Заголовок 1 Знак"/>
    <w:basedOn w:val="a0"/>
    <w:link w:val="1"/>
    <w:uiPriority w:val="9"/>
    <w:rsid w:val="00173CBB"/>
    <w:rPr>
      <w:rFonts w:asciiTheme="majorHAnsi" w:eastAsiaTheme="majorEastAsia" w:hAnsiTheme="majorHAnsi" w:cstheme="majorBidi"/>
      <w:b/>
      <w:bCs/>
      <w:color w:val="365F91" w:themeColor="accent1" w:themeShade="BF"/>
      <w:sz w:val="28"/>
      <w:szCs w:val="28"/>
      <w:lang w:val="uk-UA"/>
    </w:rPr>
  </w:style>
  <w:style w:type="paragraph" w:styleId="af1">
    <w:name w:val="Body Text Indent"/>
    <w:basedOn w:val="a"/>
    <w:link w:val="af2"/>
    <w:uiPriority w:val="99"/>
    <w:semiHidden/>
    <w:unhideWhenUsed/>
    <w:rsid w:val="00B136B2"/>
    <w:pPr>
      <w:spacing w:after="120"/>
      <w:ind w:left="283"/>
    </w:pPr>
  </w:style>
  <w:style w:type="character" w:customStyle="1" w:styleId="af2">
    <w:name w:val="Основной текст с отступом Знак"/>
    <w:basedOn w:val="a0"/>
    <w:link w:val="af1"/>
    <w:rsid w:val="00B136B2"/>
    <w:rPr>
      <w:lang w:val="uk-UA"/>
    </w:rPr>
  </w:style>
  <w:style w:type="paragraph" w:customStyle="1" w:styleId="16">
    <w:name w:val="Звичайний1"/>
    <w:rsid w:val="00572A14"/>
    <w:pPr>
      <w:ind w:firstLine="0"/>
    </w:pPr>
    <w:rPr>
      <w:rFonts w:ascii="Times New Roman" w:eastAsia="Times New Roman"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331979">
      <w:bodyDiv w:val="1"/>
      <w:marLeft w:val="0"/>
      <w:marRight w:val="0"/>
      <w:marTop w:val="0"/>
      <w:marBottom w:val="0"/>
      <w:divBdr>
        <w:top w:val="none" w:sz="0" w:space="0" w:color="auto"/>
        <w:left w:val="none" w:sz="0" w:space="0" w:color="auto"/>
        <w:bottom w:val="none" w:sz="0" w:space="0" w:color="auto"/>
        <w:right w:val="none" w:sz="0" w:space="0" w:color="auto"/>
      </w:divBdr>
    </w:div>
    <w:div w:id="80221074">
      <w:bodyDiv w:val="1"/>
      <w:marLeft w:val="0"/>
      <w:marRight w:val="0"/>
      <w:marTop w:val="0"/>
      <w:marBottom w:val="0"/>
      <w:divBdr>
        <w:top w:val="none" w:sz="0" w:space="0" w:color="auto"/>
        <w:left w:val="none" w:sz="0" w:space="0" w:color="auto"/>
        <w:bottom w:val="none" w:sz="0" w:space="0" w:color="auto"/>
        <w:right w:val="none" w:sz="0" w:space="0" w:color="auto"/>
      </w:divBdr>
    </w:div>
    <w:div w:id="170918823">
      <w:bodyDiv w:val="1"/>
      <w:marLeft w:val="0"/>
      <w:marRight w:val="0"/>
      <w:marTop w:val="0"/>
      <w:marBottom w:val="0"/>
      <w:divBdr>
        <w:top w:val="none" w:sz="0" w:space="0" w:color="auto"/>
        <w:left w:val="none" w:sz="0" w:space="0" w:color="auto"/>
        <w:bottom w:val="none" w:sz="0" w:space="0" w:color="auto"/>
        <w:right w:val="none" w:sz="0" w:space="0" w:color="auto"/>
      </w:divBdr>
    </w:div>
    <w:div w:id="236521680">
      <w:bodyDiv w:val="1"/>
      <w:marLeft w:val="0"/>
      <w:marRight w:val="0"/>
      <w:marTop w:val="0"/>
      <w:marBottom w:val="0"/>
      <w:divBdr>
        <w:top w:val="none" w:sz="0" w:space="0" w:color="auto"/>
        <w:left w:val="none" w:sz="0" w:space="0" w:color="auto"/>
        <w:bottom w:val="none" w:sz="0" w:space="0" w:color="auto"/>
        <w:right w:val="none" w:sz="0" w:space="0" w:color="auto"/>
      </w:divBdr>
    </w:div>
    <w:div w:id="252279883">
      <w:bodyDiv w:val="1"/>
      <w:marLeft w:val="0"/>
      <w:marRight w:val="0"/>
      <w:marTop w:val="0"/>
      <w:marBottom w:val="0"/>
      <w:divBdr>
        <w:top w:val="none" w:sz="0" w:space="0" w:color="auto"/>
        <w:left w:val="none" w:sz="0" w:space="0" w:color="auto"/>
        <w:bottom w:val="none" w:sz="0" w:space="0" w:color="auto"/>
        <w:right w:val="none" w:sz="0" w:space="0" w:color="auto"/>
      </w:divBdr>
    </w:div>
    <w:div w:id="342905291">
      <w:bodyDiv w:val="1"/>
      <w:marLeft w:val="0"/>
      <w:marRight w:val="0"/>
      <w:marTop w:val="0"/>
      <w:marBottom w:val="0"/>
      <w:divBdr>
        <w:top w:val="none" w:sz="0" w:space="0" w:color="auto"/>
        <w:left w:val="none" w:sz="0" w:space="0" w:color="auto"/>
        <w:bottom w:val="none" w:sz="0" w:space="0" w:color="auto"/>
        <w:right w:val="none" w:sz="0" w:space="0" w:color="auto"/>
      </w:divBdr>
    </w:div>
    <w:div w:id="432752759">
      <w:bodyDiv w:val="1"/>
      <w:marLeft w:val="0"/>
      <w:marRight w:val="0"/>
      <w:marTop w:val="0"/>
      <w:marBottom w:val="0"/>
      <w:divBdr>
        <w:top w:val="none" w:sz="0" w:space="0" w:color="auto"/>
        <w:left w:val="none" w:sz="0" w:space="0" w:color="auto"/>
        <w:bottom w:val="none" w:sz="0" w:space="0" w:color="auto"/>
        <w:right w:val="none" w:sz="0" w:space="0" w:color="auto"/>
      </w:divBdr>
    </w:div>
    <w:div w:id="618992165">
      <w:bodyDiv w:val="1"/>
      <w:marLeft w:val="0"/>
      <w:marRight w:val="0"/>
      <w:marTop w:val="0"/>
      <w:marBottom w:val="0"/>
      <w:divBdr>
        <w:top w:val="none" w:sz="0" w:space="0" w:color="auto"/>
        <w:left w:val="none" w:sz="0" w:space="0" w:color="auto"/>
        <w:bottom w:val="none" w:sz="0" w:space="0" w:color="auto"/>
        <w:right w:val="none" w:sz="0" w:space="0" w:color="auto"/>
      </w:divBdr>
    </w:div>
    <w:div w:id="703755069">
      <w:bodyDiv w:val="1"/>
      <w:marLeft w:val="0"/>
      <w:marRight w:val="0"/>
      <w:marTop w:val="0"/>
      <w:marBottom w:val="0"/>
      <w:divBdr>
        <w:top w:val="none" w:sz="0" w:space="0" w:color="auto"/>
        <w:left w:val="none" w:sz="0" w:space="0" w:color="auto"/>
        <w:bottom w:val="none" w:sz="0" w:space="0" w:color="auto"/>
        <w:right w:val="none" w:sz="0" w:space="0" w:color="auto"/>
      </w:divBdr>
    </w:div>
    <w:div w:id="770319614">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910501871">
      <w:bodyDiv w:val="1"/>
      <w:marLeft w:val="0"/>
      <w:marRight w:val="0"/>
      <w:marTop w:val="0"/>
      <w:marBottom w:val="0"/>
      <w:divBdr>
        <w:top w:val="none" w:sz="0" w:space="0" w:color="auto"/>
        <w:left w:val="none" w:sz="0" w:space="0" w:color="auto"/>
        <w:bottom w:val="none" w:sz="0" w:space="0" w:color="auto"/>
        <w:right w:val="none" w:sz="0" w:space="0" w:color="auto"/>
      </w:divBdr>
    </w:div>
    <w:div w:id="914171419">
      <w:bodyDiv w:val="1"/>
      <w:marLeft w:val="0"/>
      <w:marRight w:val="0"/>
      <w:marTop w:val="0"/>
      <w:marBottom w:val="0"/>
      <w:divBdr>
        <w:top w:val="none" w:sz="0" w:space="0" w:color="auto"/>
        <w:left w:val="none" w:sz="0" w:space="0" w:color="auto"/>
        <w:bottom w:val="none" w:sz="0" w:space="0" w:color="auto"/>
        <w:right w:val="none" w:sz="0" w:space="0" w:color="auto"/>
      </w:divBdr>
    </w:div>
    <w:div w:id="915474576">
      <w:bodyDiv w:val="1"/>
      <w:marLeft w:val="0"/>
      <w:marRight w:val="0"/>
      <w:marTop w:val="0"/>
      <w:marBottom w:val="0"/>
      <w:divBdr>
        <w:top w:val="none" w:sz="0" w:space="0" w:color="auto"/>
        <w:left w:val="none" w:sz="0" w:space="0" w:color="auto"/>
        <w:bottom w:val="none" w:sz="0" w:space="0" w:color="auto"/>
        <w:right w:val="none" w:sz="0" w:space="0" w:color="auto"/>
      </w:divBdr>
      <w:divsChild>
        <w:div w:id="1657680303">
          <w:marLeft w:val="0"/>
          <w:marRight w:val="0"/>
          <w:marTop w:val="0"/>
          <w:marBottom w:val="0"/>
          <w:divBdr>
            <w:top w:val="none" w:sz="0" w:space="0" w:color="auto"/>
            <w:left w:val="none" w:sz="0" w:space="0" w:color="auto"/>
            <w:bottom w:val="none" w:sz="0" w:space="0" w:color="auto"/>
            <w:right w:val="none" w:sz="0" w:space="0" w:color="auto"/>
          </w:divBdr>
        </w:div>
        <w:div w:id="777214491">
          <w:marLeft w:val="0"/>
          <w:marRight w:val="0"/>
          <w:marTop w:val="0"/>
          <w:marBottom w:val="0"/>
          <w:divBdr>
            <w:top w:val="none" w:sz="0" w:space="0" w:color="auto"/>
            <w:left w:val="none" w:sz="0" w:space="0" w:color="auto"/>
            <w:bottom w:val="none" w:sz="0" w:space="0" w:color="auto"/>
            <w:right w:val="none" w:sz="0" w:space="0" w:color="auto"/>
          </w:divBdr>
        </w:div>
        <w:div w:id="1752502182">
          <w:marLeft w:val="0"/>
          <w:marRight w:val="0"/>
          <w:marTop w:val="0"/>
          <w:marBottom w:val="0"/>
          <w:divBdr>
            <w:top w:val="none" w:sz="0" w:space="0" w:color="auto"/>
            <w:left w:val="none" w:sz="0" w:space="0" w:color="auto"/>
            <w:bottom w:val="none" w:sz="0" w:space="0" w:color="auto"/>
            <w:right w:val="none" w:sz="0" w:space="0" w:color="auto"/>
          </w:divBdr>
        </w:div>
        <w:div w:id="1828669018">
          <w:marLeft w:val="0"/>
          <w:marRight w:val="0"/>
          <w:marTop w:val="0"/>
          <w:marBottom w:val="0"/>
          <w:divBdr>
            <w:top w:val="none" w:sz="0" w:space="0" w:color="auto"/>
            <w:left w:val="none" w:sz="0" w:space="0" w:color="auto"/>
            <w:bottom w:val="none" w:sz="0" w:space="0" w:color="auto"/>
            <w:right w:val="none" w:sz="0" w:space="0" w:color="auto"/>
          </w:divBdr>
        </w:div>
        <w:div w:id="311908603">
          <w:marLeft w:val="0"/>
          <w:marRight w:val="0"/>
          <w:marTop w:val="0"/>
          <w:marBottom w:val="0"/>
          <w:divBdr>
            <w:top w:val="none" w:sz="0" w:space="0" w:color="auto"/>
            <w:left w:val="none" w:sz="0" w:space="0" w:color="auto"/>
            <w:bottom w:val="none" w:sz="0" w:space="0" w:color="auto"/>
            <w:right w:val="none" w:sz="0" w:space="0" w:color="auto"/>
          </w:divBdr>
        </w:div>
        <w:div w:id="765536871">
          <w:marLeft w:val="0"/>
          <w:marRight w:val="0"/>
          <w:marTop w:val="0"/>
          <w:marBottom w:val="0"/>
          <w:divBdr>
            <w:top w:val="none" w:sz="0" w:space="0" w:color="auto"/>
            <w:left w:val="none" w:sz="0" w:space="0" w:color="auto"/>
            <w:bottom w:val="none" w:sz="0" w:space="0" w:color="auto"/>
            <w:right w:val="none" w:sz="0" w:space="0" w:color="auto"/>
          </w:divBdr>
        </w:div>
        <w:div w:id="1198007519">
          <w:marLeft w:val="0"/>
          <w:marRight w:val="0"/>
          <w:marTop w:val="0"/>
          <w:marBottom w:val="0"/>
          <w:divBdr>
            <w:top w:val="none" w:sz="0" w:space="0" w:color="auto"/>
            <w:left w:val="none" w:sz="0" w:space="0" w:color="auto"/>
            <w:bottom w:val="none" w:sz="0" w:space="0" w:color="auto"/>
            <w:right w:val="none" w:sz="0" w:space="0" w:color="auto"/>
          </w:divBdr>
        </w:div>
        <w:div w:id="55249500">
          <w:marLeft w:val="0"/>
          <w:marRight w:val="0"/>
          <w:marTop w:val="0"/>
          <w:marBottom w:val="0"/>
          <w:divBdr>
            <w:top w:val="none" w:sz="0" w:space="0" w:color="auto"/>
            <w:left w:val="none" w:sz="0" w:space="0" w:color="auto"/>
            <w:bottom w:val="none" w:sz="0" w:space="0" w:color="auto"/>
            <w:right w:val="none" w:sz="0" w:space="0" w:color="auto"/>
          </w:divBdr>
        </w:div>
        <w:div w:id="2077123399">
          <w:marLeft w:val="0"/>
          <w:marRight w:val="0"/>
          <w:marTop w:val="0"/>
          <w:marBottom w:val="0"/>
          <w:divBdr>
            <w:top w:val="none" w:sz="0" w:space="0" w:color="auto"/>
            <w:left w:val="none" w:sz="0" w:space="0" w:color="auto"/>
            <w:bottom w:val="none" w:sz="0" w:space="0" w:color="auto"/>
            <w:right w:val="none" w:sz="0" w:space="0" w:color="auto"/>
          </w:divBdr>
        </w:div>
      </w:divsChild>
    </w:div>
    <w:div w:id="1023551393">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170488018">
      <w:bodyDiv w:val="1"/>
      <w:marLeft w:val="0"/>
      <w:marRight w:val="0"/>
      <w:marTop w:val="0"/>
      <w:marBottom w:val="0"/>
      <w:divBdr>
        <w:top w:val="none" w:sz="0" w:space="0" w:color="auto"/>
        <w:left w:val="none" w:sz="0" w:space="0" w:color="auto"/>
        <w:bottom w:val="none" w:sz="0" w:space="0" w:color="auto"/>
        <w:right w:val="none" w:sz="0" w:space="0" w:color="auto"/>
      </w:divBdr>
    </w:div>
    <w:div w:id="1242175875">
      <w:bodyDiv w:val="1"/>
      <w:marLeft w:val="0"/>
      <w:marRight w:val="0"/>
      <w:marTop w:val="0"/>
      <w:marBottom w:val="0"/>
      <w:divBdr>
        <w:top w:val="none" w:sz="0" w:space="0" w:color="auto"/>
        <w:left w:val="none" w:sz="0" w:space="0" w:color="auto"/>
        <w:bottom w:val="none" w:sz="0" w:space="0" w:color="auto"/>
        <w:right w:val="none" w:sz="0" w:space="0" w:color="auto"/>
      </w:divBdr>
    </w:div>
    <w:div w:id="1303461881">
      <w:bodyDiv w:val="1"/>
      <w:marLeft w:val="0"/>
      <w:marRight w:val="0"/>
      <w:marTop w:val="0"/>
      <w:marBottom w:val="0"/>
      <w:divBdr>
        <w:top w:val="none" w:sz="0" w:space="0" w:color="auto"/>
        <w:left w:val="none" w:sz="0" w:space="0" w:color="auto"/>
        <w:bottom w:val="none" w:sz="0" w:space="0" w:color="auto"/>
        <w:right w:val="none" w:sz="0" w:space="0" w:color="auto"/>
      </w:divBdr>
    </w:div>
    <w:div w:id="1364987762">
      <w:bodyDiv w:val="1"/>
      <w:marLeft w:val="0"/>
      <w:marRight w:val="0"/>
      <w:marTop w:val="0"/>
      <w:marBottom w:val="0"/>
      <w:divBdr>
        <w:top w:val="none" w:sz="0" w:space="0" w:color="auto"/>
        <w:left w:val="none" w:sz="0" w:space="0" w:color="auto"/>
        <w:bottom w:val="none" w:sz="0" w:space="0" w:color="auto"/>
        <w:right w:val="none" w:sz="0" w:space="0" w:color="auto"/>
      </w:divBdr>
    </w:div>
    <w:div w:id="1434473255">
      <w:bodyDiv w:val="1"/>
      <w:marLeft w:val="0"/>
      <w:marRight w:val="0"/>
      <w:marTop w:val="0"/>
      <w:marBottom w:val="0"/>
      <w:divBdr>
        <w:top w:val="none" w:sz="0" w:space="0" w:color="auto"/>
        <w:left w:val="none" w:sz="0" w:space="0" w:color="auto"/>
        <w:bottom w:val="none" w:sz="0" w:space="0" w:color="auto"/>
        <w:right w:val="none" w:sz="0" w:space="0" w:color="auto"/>
      </w:divBdr>
    </w:div>
    <w:div w:id="1515068033">
      <w:bodyDiv w:val="1"/>
      <w:marLeft w:val="0"/>
      <w:marRight w:val="0"/>
      <w:marTop w:val="0"/>
      <w:marBottom w:val="0"/>
      <w:divBdr>
        <w:top w:val="none" w:sz="0" w:space="0" w:color="auto"/>
        <w:left w:val="none" w:sz="0" w:space="0" w:color="auto"/>
        <w:bottom w:val="none" w:sz="0" w:space="0" w:color="auto"/>
        <w:right w:val="none" w:sz="0" w:space="0" w:color="auto"/>
      </w:divBdr>
    </w:div>
    <w:div w:id="1552036586">
      <w:bodyDiv w:val="1"/>
      <w:marLeft w:val="0"/>
      <w:marRight w:val="0"/>
      <w:marTop w:val="0"/>
      <w:marBottom w:val="0"/>
      <w:divBdr>
        <w:top w:val="none" w:sz="0" w:space="0" w:color="auto"/>
        <w:left w:val="none" w:sz="0" w:space="0" w:color="auto"/>
        <w:bottom w:val="none" w:sz="0" w:space="0" w:color="auto"/>
        <w:right w:val="none" w:sz="0" w:space="0" w:color="auto"/>
      </w:divBdr>
    </w:div>
    <w:div w:id="1709330401">
      <w:bodyDiv w:val="1"/>
      <w:marLeft w:val="0"/>
      <w:marRight w:val="0"/>
      <w:marTop w:val="0"/>
      <w:marBottom w:val="0"/>
      <w:divBdr>
        <w:top w:val="none" w:sz="0" w:space="0" w:color="auto"/>
        <w:left w:val="none" w:sz="0" w:space="0" w:color="auto"/>
        <w:bottom w:val="none" w:sz="0" w:space="0" w:color="auto"/>
        <w:right w:val="none" w:sz="0" w:space="0" w:color="auto"/>
      </w:divBdr>
    </w:div>
    <w:div w:id="1721710546">
      <w:bodyDiv w:val="1"/>
      <w:marLeft w:val="0"/>
      <w:marRight w:val="0"/>
      <w:marTop w:val="0"/>
      <w:marBottom w:val="0"/>
      <w:divBdr>
        <w:top w:val="none" w:sz="0" w:space="0" w:color="auto"/>
        <w:left w:val="none" w:sz="0" w:space="0" w:color="auto"/>
        <w:bottom w:val="none" w:sz="0" w:space="0" w:color="auto"/>
        <w:right w:val="none" w:sz="0" w:space="0" w:color="auto"/>
      </w:divBdr>
    </w:div>
    <w:div w:id="1726297562">
      <w:bodyDiv w:val="1"/>
      <w:marLeft w:val="0"/>
      <w:marRight w:val="0"/>
      <w:marTop w:val="0"/>
      <w:marBottom w:val="0"/>
      <w:divBdr>
        <w:top w:val="none" w:sz="0" w:space="0" w:color="auto"/>
        <w:left w:val="none" w:sz="0" w:space="0" w:color="auto"/>
        <w:bottom w:val="none" w:sz="0" w:space="0" w:color="auto"/>
        <w:right w:val="none" w:sz="0" w:space="0" w:color="auto"/>
      </w:divBdr>
    </w:div>
    <w:div w:id="1726752825">
      <w:bodyDiv w:val="1"/>
      <w:marLeft w:val="0"/>
      <w:marRight w:val="0"/>
      <w:marTop w:val="0"/>
      <w:marBottom w:val="0"/>
      <w:divBdr>
        <w:top w:val="none" w:sz="0" w:space="0" w:color="auto"/>
        <w:left w:val="none" w:sz="0" w:space="0" w:color="auto"/>
        <w:bottom w:val="none" w:sz="0" w:space="0" w:color="auto"/>
        <w:right w:val="none" w:sz="0" w:space="0" w:color="auto"/>
      </w:divBdr>
    </w:div>
    <w:div w:id="1986155206">
      <w:bodyDiv w:val="1"/>
      <w:marLeft w:val="0"/>
      <w:marRight w:val="0"/>
      <w:marTop w:val="0"/>
      <w:marBottom w:val="0"/>
      <w:divBdr>
        <w:top w:val="none" w:sz="0" w:space="0" w:color="auto"/>
        <w:left w:val="none" w:sz="0" w:space="0" w:color="auto"/>
        <w:bottom w:val="none" w:sz="0" w:space="0" w:color="auto"/>
        <w:right w:val="none" w:sz="0" w:space="0" w:color="auto"/>
      </w:divBdr>
    </w:div>
    <w:div w:id="2061128171">
      <w:bodyDiv w:val="1"/>
      <w:marLeft w:val="0"/>
      <w:marRight w:val="0"/>
      <w:marTop w:val="0"/>
      <w:marBottom w:val="0"/>
      <w:divBdr>
        <w:top w:val="none" w:sz="0" w:space="0" w:color="auto"/>
        <w:left w:val="none" w:sz="0" w:space="0" w:color="auto"/>
        <w:bottom w:val="none" w:sz="0" w:space="0" w:color="auto"/>
        <w:right w:val="none" w:sz="0" w:space="0" w:color="auto"/>
      </w:divBdr>
    </w:div>
    <w:div w:id="2108034761">
      <w:bodyDiv w:val="1"/>
      <w:marLeft w:val="0"/>
      <w:marRight w:val="0"/>
      <w:marTop w:val="0"/>
      <w:marBottom w:val="0"/>
      <w:divBdr>
        <w:top w:val="none" w:sz="0" w:space="0" w:color="auto"/>
        <w:left w:val="none" w:sz="0" w:space="0" w:color="auto"/>
        <w:bottom w:val="none" w:sz="0" w:space="0" w:color="auto"/>
        <w:right w:val="none" w:sz="0" w:space="0" w:color="auto"/>
      </w:divBdr>
    </w:div>
    <w:div w:id="21099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A0AE-22DF-4FDA-B641-38E08A18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21</Pages>
  <Words>40670</Words>
  <Characters>23182</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LEOP</cp:lastModifiedBy>
  <cp:revision>104</cp:revision>
  <cp:lastPrinted>2007-01-01T06:21:00Z</cp:lastPrinted>
  <dcterms:created xsi:type="dcterms:W3CDTF">2023-03-28T10:31:00Z</dcterms:created>
  <dcterms:modified xsi:type="dcterms:W3CDTF">2024-04-16T07:11:00Z</dcterms:modified>
</cp:coreProperties>
</file>