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51" w:rsidRPr="008A61C0" w:rsidRDefault="002F6051" w:rsidP="002F6051">
      <w:pPr>
        <w:jc w:val="center"/>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 xml:space="preserve">ОГОЛОШЕННЯ ПРО ПРОВЕДЕННЯ  </w:t>
      </w:r>
    </w:p>
    <w:p w:rsidR="002F6051" w:rsidRPr="008A61C0" w:rsidRDefault="002F6051" w:rsidP="002F6051">
      <w:pPr>
        <w:jc w:val="center"/>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СПРОЩЕНОЇ  ЗАКУПІВЛІ</w:t>
      </w:r>
    </w:p>
    <w:p w:rsidR="003461BD" w:rsidRPr="008A61C0" w:rsidRDefault="0018035E" w:rsidP="002F6051">
      <w:pPr>
        <w:jc w:val="center"/>
        <w:rPr>
          <w:rFonts w:ascii="Times New Roman" w:eastAsia="Times New Roman" w:hAnsi="Times New Roman" w:cs="Times New Roman"/>
          <w:sz w:val="24"/>
          <w:szCs w:val="24"/>
          <w:lang w:val="uk-UA"/>
        </w:rPr>
      </w:pPr>
      <w:r>
        <w:rPr>
          <w:rFonts w:ascii="Times New Roman" w:hAnsi="Times New Roman" w:cs="Times New Roman"/>
          <w:b/>
          <w:sz w:val="26"/>
          <w:szCs w:val="26"/>
        </w:rPr>
        <w:t>Код CPV  ДК 021:2015 -</w:t>
      </w:r>
      <w:r w:rsidR="00210134" w:rsidRPr="00210134">
        <w:rPr>
          <w:rFonts w:ascii="Times New Roman" w:hAnsi="Times New Roman" w:cs="Times New Roman"/>
          <w:b/>
          <w:sz w:val="26"/>
          <w:szCs w:val="26"/>
        </w:rPr>
        <w:t>15510000-6 "Молоко та вершки"</w:t>
      </w:r>
      <w:r w:rsidR="001C6BB6" w:rsidRPr="001C6BB6">
        <w:rPr>
          <w:rFonts w:ascii="Times New Roman" w:hAnsi="Times New Roman" w:cs="Times New Roman"/>
          <w:b/>
          <w:sz w:val="26"/>
          <w:szCs w:val="26"/>
        </w:rPr>
        <w:t xml:space="preserve">  </w:t>
      </w:r>
    </w:p>
    <w:p w:rsidR="00867EA6" w:rsidRPr="008A61C0" w:rsidRDefault="00867EA6">
      <w:pPr>
        <w:jc w:val="center"/>
        <w:rPr>
          <w:rFonts w:ascii="Times New Roman" w:eastAsia="Times New Roman" w:hAnsi="Times New Roman" w:cs="Times New Roman"/>
          <w:sz w:val="24"/>
          <w:szCs w:val="24"/>
          <w:lang w:val="uk-UA"/>
        </w:rPr>
      </w:pPr>
    </w:p>
    <w:tbl>
      <w:tblPr>
        <w:tblStyle w:val="a5"/>
        <w:tblW w:w="1053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915"/>
        <w:gridCol w:w="5970"/>
      </w:tblGrid>
      <w:tr w:rsidR="00867EA6" w:rsidRPr="008A61C0" w:rsidTr="00E17783">
        <w:trPr>
          <w:trHeight w:val="420"/>
        </w:trPr>
        <w:tc>
          <w:tcPr>
            <w:tcW w:w="645" w:type="dxa"/>
            <w:shd w:val="clear" w:color="auto" w:fill="D9D9D9" w:themeFill="background1" w:themeFillShade="D9"/>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w:t>
            </w:r>
          </w:p>
        </w:tc>
        <w:tc>
          <w:tcPr>
            <w:tcW w:w="9885" w:type="dxa"/>
            <w:gridSpan w:val="2"/>
            <w:shd w:val="clear" w:color="auto" w:fill="D9D9D9" w:themeFill="background1" w:themeFillShade="D9"/>
            <w:tcMar>
              <w:top w:w="100" w:type="dxa"/>
              <w:left w:w="100" w:type="dxa"/>
              <w:bottom w:w="100" w:type="dxa"/>
              <w:right w:w="100" w:type="dxa"/>
            </w:tcMar>
          </w:tcPr>
          <w:p w:rsidR="00867EA6" w:rsidRPr="008A61C0" w:rsidRDefault="00E17783" w:rsidP="00E17783">
            <w:pPr>
              <w:widowControl w:val="0"/>
              <w:tabs>
                <w:tab w:val="center" w:pos="4842"/>
                <w:tab w:val="left" w:pos="8250"/>
              </w:tabs>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ab/>
            </w:r>
            <w:r w:rsidR="00724A25" w:rsidRPr="008A61C0">
              <w:rPr>
                <w:rFonts w:ascii="Times New Roman" w:eastAsia="Times New Roman" w:hAnsi="Times New Roman" w:cs="Times New Roman"/>
                <w:b/>
                <w:sz w:val="24"/>
                <w:szCs w:val="24"/>
                <w:lang w:val="uk-UA"/>
              </w:rPr>
              <w:t>I Загальні положення</w:t>
            </w:r>
            <w:r w:rsidRPr="008A61C0">
              <w:rPr>
                <w:rFonts w:ascii="Times New Roman" w:eastAsia="Times New Roman" w:hAnsi="Times New Roman" w:cs="Times New Roman"/>
                <w:b/>
                <w:sz w:val="24"/>
                <w:szCs w:val="24"/>
                <w:lang w:val="uk-UA"/>
              </w:rPr>
              <w:tab/>
            </w:r>
          </w:p>
        </w:tc>
      </w:tr>
      <w:tr w:rsidR="00867EA6" w:rsidRPr="008A61C0">
        <w:tc>
          <w:tcPr>
            <w:tcW w:w="64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1</w:t>
            </w:r>
          </w:p>
        </w:tc>
        <w:tc>
          <w:tcPr>
            <w:tcW w:w="391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highlight w:val="white"/>
                <w:lang w:val="uk-UA"/>
              </w:rPr>
              <w:t>Інформація про замовника торгів</w:t>
            </w:r>
          </w:p>
        </w:tc>
        <w:tc>
          <w:tcPr>
            <w:tcW w:w="5970" w:type="dxa"/>
            <w:shd w:val="clear" w:color="auto" w:fill="auto"/>
            <w:tcMar>
              <w:top w:w="100" w:type="dxa"/>
              <w:left w:w="100" w:type="dxa"/>
              <w:bottom w:w="100" w:type="dxa"/>
              <w:right w:w="100" w:type="dxa"/>
            </w:tcMar>
          </w:tcPr>
          <w:p w:rsidR="00867EA6" w:rsidRPr="008A61C0" w:rsidRDefault="00867EA6">
            <w:pPr>
              <w:widowControl w:val="0"/>
              <w:spacing w:line="240" w:lineRule="auto"/>
              <w:rPr>
                <w:rFonts w:ascii="Times New Roman" w:hAnsi="Times New Roman" w:cs="Times New Roman"/>
                <w:b/>
                <w:sz w:val="24"/>
                <w:szCs w:val="24"/>
                <w:lang w:val="uk-UA"/>
              </w:rPr>
            </w:pPr>
          </w:p>
        </w:tc>
      </w:tr>
      <w:tr w:rsidR="00867EA6" w:rsidRPr="008A61C0">
        <w:tc>
          <w:tcPr>
            <w:tcW w:w="64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EA6" w:rsidRPr="008A61C0" w:rsidRDefault="00724A25">
            <w:pPr>
              <w:widowControl w:val="0"/>
              <w:spacing w:line="240" w:lineRule="auto"/>
              <w:jc w:val="both"/>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повне найменування</w:t>
            </w:r>
          </w:p>
        </w:tc>
        <w:tc>
          <w:tcPr>
            <w:tcW w:w="5970" w:type="dxa"/>
            <w:shd w:val="clear" w:color="auto" w:fill="auto"/>
            <w:tcMar>
              <w:top w:w="100" w:type="dxa"/>
              <w:left w:w="100" w:type="dxa"/>
              <w:bottom w:w="100" w:type="dxa"/>
              <w:right w:w="100" w:type="dxa"/>
            </w:tcMar>
          </w:tcPr>
          <w:p w:rsidR="00867EA6" w:rsidRPr="008A61C0" w:rsidRDefault="00091843" w:rsidP="00BF4B66">
            <w:pPr>
              <w:widowControl w:val="0"/>
              <w:spacing w:line="240" w:lineRule="auto"/>
              <w:rPr>
                <w:rFonts w:ascii="Times New Roman" w:eastAsia="Times New Roman" w:hAnsi="Times New Roman" w:cs="Times New Roman"/>
                <w:b/>
                <w:i/>
                <w:sz w:val="24"/>
                <w:szCs w:val="24"/>
                <w:lang w:val="uk-UA"/>
              </w:rPr>
            </w:pPr>
            <w:r w:rsidRPr="008A61C0">
              <w:rPr>
                <w:rFonts w:ascii="Times New Roman" w:hAnsi="Times New Roman" w:cs="Times New Roman"/>
                <w:b/>
                <w:i/>
                <w:sz w:val="24"/>
                <w:szCs w:val="24"/>
                <w:lang w:val="uk-UA"/>
              </w:rPr>
              <w:t>Спеціалізована лабораторія з питань експертизи та досліджень Держмитслужби</w:t>
            </w:r>
          </w:p>
        </w:tc>
      </w:tr>
      <w:tr w:rsidR="00867EA6" w:rsidRPr="008A61C0">
        <w:tc>
          <w:tcPr>
            <w:tcW w:w="64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1.2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67EA6" w:rsidRPr="008A61C0" w:rsidRDefault="00724A25">
            <w:pPr>
              <w:widowControl w:val="0"/>
              <w:spacing w:line="240" w:lineRule="auto"/>
              <w:jc w:val="both"/>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місцезнаходження</w:t>
            </w:r>
          </w:p>
        </w:tc>
        <w:tc>
          <w:tcPr>
            <w:tcW w:w="5970" w:type="dxa"/>
            <w:shd w:val="clear" w:color="auto" w:fill="auto"/>
            <w:tcMar>
              <w:top w:w="100" w:type="dxa"/>
              <w:left w:w="100" w:type="dxa"/>
              <w:bottom w:w="100" w:type="dxa"/>
              <w:right w:w="100" w:type="dxa"/>
            </w:tcMar>
          </w:tcPr>
          <w:p w:rsidR="00867EA6" w:rsidRPr="008A61C0" w:rsidRDefault="00091843" w:rsidP="007F10B7">
            <w:pPr>
              <w:widowControl w:val="0"/>
              <w:spacing w:line="240" w:lineRule="auto"/>
              <w:rPr>
                <w:rFonts w:ascii="Times New Roman" w:eastAsia="Times New Roman" w:hAnsi="Times New Roman" w:cs="Times New Roman"/>
                <w:i/>
                <w:sz w:val="24"/>
                <w:szCs w:val="24"/>
                <w:lang w:val="uk-UA"/>
              </w:rPr>
            </w:pPr>
            <w:r w:rsidRPr="008A61C0">
              <w:rPr>
                <w:rFonts w:ascii="Times New Roman" w:hAnsi="Times New Roman" w:cs="Times New Roman"/>
                <w:b/>
                <w:i/>
                <w:sz w:val="24"/>
                <w:szCs w:val="24"/>
                <w:lang w:val="uk-UA"/>
              </w:rPr>
              <w:t>Україна</w:t>
            </w:r>
            <w:r w:rsidRPr="008A61C0">
              <w:rPr>
                <w:rFonts w:ascii="Times New Roman" w:hAnsi="Times New Roman" w:cs="Times New Roman"/>
                <w:b/>
                <w:i/>
                <w:sz w:val="24"/>
                <w:szCs w:val="24"/>
              </w:rPr>
              <w:t>,</w:t>
            </w:r>
            <w:r w:rsidR="009274D6">
              <w:rPr>
                <w:rFonts w:ascii="Times New Roman" w:hAnsi="Times New Roman" w:cs="Times New Roman"/>
                <w:b/>
                <w:i/>
                <w:sz w:val="24"/>
                <w:szCs w:val="24"/>
                <w:lang w:val="uk-UA"/>
              </w:rPr>
              <w:t xml:space="preserve"> 04073,  м. Київ, пр-т</w:t>
            </w:r>
            <w:r w:rsidR="00003C35">
              <w:rPr>
                <w:rFonts w:ascii="Times New Roman" w:hAnsi="Times New Roman" w:cs="Times New Roman"/>
                <w:b/>
                <w:i/>
                <w:sz w:val="24"/>
                <w:szCs w:val="24"/>
                <w:lang w:val="uk-UA"/>
              </w:rPr>
              <w:t>.</w:t>
            </w:r>
            <w:r w:rsidR="009274D6">
              <w:rPr>
                <w:rFonts w:ascii="Times New Roman" w:hAnsi="Times New Roman" w:cs="Times New Roman"/>
                <w:b/>
                <w:i/>
                <w:sz w:val="24"/>
                <w:szCs w:val="24"/>
                <w:lang w:val="uk-UA"/>
              </w:rPr>
              <w:t xml:space="preserve"> Сте</w:t>
            </w:r>
            <w:r w:rsidR="00D15B3D">
              <w:rPr>
                <w:rFonts w:ascii="Times New Roman" w:hAnsi="Times New Roman" w:cs="Times New Roman"/>
                <w:b/>
                <w:i/>
                <w:sz w:val="24"/>
                <w:szCs w:val="24"/>
                <w:lang w:val="uk-UA"/>
              </w:rPr>
              <w:t>пана Бандери,</w:t>
            </w:r>
            <w:r w:rsidRPr="008A61C0">
              <w:rPr>
                <w:rFonts w:ascii="Times New Roman" w:hAnsi="Times New Roman" w:cs="Times New Roman"/>
                <w:b/>
                <w:i/>
                <w:sz w:val="24"/>
                <w:szCs w:val="24"/>
                <w:lang w:val="uk-UA"/>
              </w:rPr>
              <w:t xml:space="preserve"> 8, корп.8</w:t>
            </w:r>
          </w:p>
        </w:tc>
      </w:tr>
      <w:tr w:rsidR="00973308" w:rsidRPr="008A61C0">
        <w:tc>
          <w:tcPr>
            <w:tcW w:w="645" w:type="dxa"/>
            <w:shd w:val="clear" w:color="auto" w:fill="auto"/>
            <w:tcMar>
              <w:top w:w="100" w:type="dxa"/>
              <w:left w:w="100" w:type="dxa"/>
              <w:bottom w:w="100" w:type="dxa"/>
              <w:right w:w="100" w:type="dxa"/>
            </w:tcMar>
          </w:tcPr>
          <w:p w:rsidR="00973308" w:rsidRPr="008A61C0" w:rsidRDefault="00973308">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73308" w:rsidRPr="008A61C0" w:rsidRDefault="00BF4B66">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color w:val="000000"/>
                <w:sz w:val="24"/>
                <w:szCs w:val="24"/>
                <w:lang w:val="uk-UA"/>
              </w:rPr>
              <w:t>к</w:t>
            </w:r>
            <w:r w:rsidRPr="008A61C0">
              <w:rPr>
                <w:rFonts w:ascii="Times New Roman" w:eastAsia="Times New Roman" w:hAnsi="Times New Roman" w:cs="Times New Roman"/>
                <w:color w:val="000000"/>
                <w:sz w:val="24"/>
                <w:szCs w:val="24"/>
              </w:rPr>
              <w:t>од за ЄДРПОУ</w:t>
            </w:r>
          </w:p>
        </w:tc>
        <w:tc>
          <w:tcPr>
            <w:tcW w:w="5970" w:type="dxa"/>
            <w:shd w:val="clear" w:color="auto" w:fill="auto"/>
            <w:tcMar>
              <w:top w:w="100" w:type="dxa"/>
              <w:left w:w="100" w:type="dxa"/>
              <w:bottom w:w="100" w:type="dxa"/>
              <w:right w:w="100" w:type="dxa"/>
            </w:tcMar>
          </w:tcPr>
          <w:p w:rsidR="00973308" w:rsidRPr="008A61C0" w:rsidRDefault="00091843" w:rsidP="00091843">
            <w:pPr>
              <w:jc w:val="both"/>
              <w:rPr>
                <w:rFonts w:ascii="Times New Roman" w:hAnsi="Times New Roman" w:cs="Times New Roman"/>
                <w:sz w:val="24"/>
                <w:szCs w:val="24"/>
                <w:lang w:val="uk-UA"/>
              </w:rPr>
            </w:pPr>
            <w:r w:rsidRPr="008A61C0">
              <w:rPr>
                <w:rFonts w:ascii="Times New Roman" w:hAnsi="Times New Roman" w:cs="Times New Roman"/>
                <w:b/>
                <w:i/>
                <w:sz w:val="24"/>
                <w:szCs w:val="24"/>
                <w:lang w:val="uk-UA"/>
              </w:rPr>
              <w:t>43348622</w:t>
            </w:r>
          </w:p>
        </w:tc>
      </w:tr>
      <w:tr w:rsidR="00867EA6" w:rsidRPr="00D13845">
        <w:tc>
          <w:tcPr>
            <w:tcW w:w="645" w:type="dxa"/>
            <w:shd w:val="clear" w:color="auto" w:fill="auto"/>
            <w:tcMar>
              <w:top w:w="100" w:type="dxa"/>
              <w:left w:w="100" w:type="dxa"/>
              <w:bottom w:w="100" w:type="dxa"/>
              <w:right w:w="100" w:type="dxa"/>
            </w:tcMar>
          </w:tcPr>
          <w:p w:rsidR="00867EA6" w:rsidRPr="008A61C0" w:rsidRDefault="00973308" w:rsidP="004A4C01">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1.</w:t>
            </w:r>
            <w:r w:rsidR="004A4C01">
              <w:rPr>
                <w:rFonts w:ascii="Times New Roman" w:eastAsia="Times New Roman" w:hAnsi="Times New Roman" w:cs="Times New Roman"/>
                <w:sz w:val="24"/>
                <w:szCs w:val="24"/>
                <w:lang w:val="uk-UA"/>
              </w:rPr>
              <w:t>4</w:t>
            </w:r>
            <w:r w:rsidRPr="008A61C0">
              <w:rPr>
                <w:rFonts w:ascii="Times New Roman" w:eastAsia="Times New Roman" w:hAnsi="Times New Roman" w:cs="Times New Roman"/>
                <w:sz w:val="24"/>
                <w:szCs w:val="24"/>
                <w:lang w:val="uk-UA"/>
              </w:rPr>
              <w:t>.</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5970" w:type="dxa"/>
            <w:shd w:val="clear" w:color="auto" w:fill="auto"/>
            <w:tcMar>
              <w:top w:w="100" w:type="dxa"/>
              <w:left w:w="100" w:type="dxa"/>
              <w:bottom w:w="100" w:type="dxa"/>
              <w:right w:w="100" w:type="dxa"/>
            </w:tcMar>
          </w:tcPr>
          <w:p w:rsidR="004B13FD" w:rsidRPr="004B13FD" w:rsidRDefault="004B13FD" w:rsidP="004B13FD">
            <w:pPr>
              <w:pStyle w:val="20"/>
              <w:rPr>
                <w:rFonts w:ascii="Times New Roman" w:hAnsi="Times New Roman" w:cs="Times New Roman"/>
                <w:sz w:val="24"/>
                <w:szCs w:val="24"/>
                <w:lang w:val="uk-UA"/>
              </w:rPr>
            </w:pPr>
            <w:r w:rsidRPr="004B13FD">
              <w:rPr>
                <w:rFonts w:ascii="Times New Roman" w:hAnsi="Times New Roman" w:cs="Times New Roman"/>
                <w:sz w:val="24"/>
                <w:szCs w:val="24"/>
                <w:lang w:val="uk-UA"/>
              </w:rPr>
              <w:t xml:space="preserve">Уповноважена особа замовника:  </w:t>
            </w:r>
            <w:bookmarkStart w:id="0" w:name="n9"/>
            <w:bookmarkStart w:id="1" w:name="n14"/>
            <w:bookmarkEnd w:id="0"/>
            <w:bookmarkEnd w:id="1"/>
            <w:proofErr w:type="spellStart"/>
            <w:r w:rsidRPr="004B13FD">
              <w:rPr>
                <w:rFonts w:ascii="Times New Roman" w:hAnsi="Times New Roman" w:cs="Times New Roman"/>
                <w:b/>
                <w:i/>
                <w:sz w:val="24"/>
                <w:szCs w:val="24"/>
                <w:lang w:val="uk-UA"/>
              </w:rPr>
              <w:t>Гринчук</w:t>
            </w:r>
            <w:proofErr w:type="spellEnd"/>
            <w:r w:rsidRPr="004B13FD">
              <w:rPr>
                <w:rFonts w:ascii="Times New Roman" w:hAnsi="Times New Roman" w:cs="Times New Roman"/>
                <w:b/>
                <w:i/>
                <w:sz w:val="24"/>
                <w:szCs w:val="24"/>
                <w:lang w:val="uk-UA"/>
              </w:rPr>
              <w:t xml:space="preserve"> Богдан Сергійович,  головний державний інспектор,</w:t>
            </w:r>
            <w:r w:rsidRPr="004B13FD">
              <w:rPr>
                <w:rFonts w:ascii="Times New Roman" w:hAnsi="Times New Roman" w:cs="Times New Roman"/>
                <w:sz w:val="24"/>
                <w:szCs w:val="24"/>
                <w:lang w:val="uk-UA"/>
              </w:rPr>
              <w:t xml:space="preserve"> </w:t>
            </w:r>
          </w:p>
          <w:p w:rsidR="004B13FD" w:rsidRPr="004B13FD" w:rsidRDefault="004B13FD" w:rsidP="004B13FD">
            <w:pPr>
              <w:pStyle w:val="20"/>
              <w:rPr>
                <w:rFonts w:ascii="Times New Roman" w:hAnsi="Times New Roman" w:cs="Times New Roman"/>
                <w:b/>
                <w:i/>
                <w:sz w:val="24"/>
                <w:szCs w:val="24"/>
                <w:lang w:val="uk-UA"/>
              </w:rPr>
            </w:pPr>
            <w:r w:rsidRPr="004B13FD">
              <w:rPr>
                <w:rFonts w:ascii="Times New Roman" w:hAnsi="Times New Roman" w:cs="Times New Roman"/>
                <w:b/>
                <w:i/>
                <w:sz w:val="24"/>
                <w:szCs w:val="24"/>
                <w:lang w:val="uk-UA"/>
              </w:rPr>
              <w:t xml:space="preserve">тел. (044) 426-77-41, (095) 875-53-66 , </w:t>
            </w:r>
          </w:p>
          <w:p w:rsidR="007F74AF" w:rsidRPr="008A61C0" w:rsidRDefault="004B13FD" w:rsidP="004B13FD">
            <w:pPr>
              <w:pStyle w:val="20"/>
              <w:rPr>
                <w:rFonts w:ascii="Times New Roman" w:hAnsi="Times New Roman" w:cs="Times New Roman"/>
                <w:b/>
                <w:i/>
                <w:color w:val="auto"/>
                <w:sz w:val="24"/>
                <w:szCs w:val="24"/>
                <w:lang w:val="uk-UA"/>
              </w:rPr>
            </w:pPr>
            <w:r w:rsidRPr="004B13FD">
              <w:rPr>
                <w:rFonts w:ascii="Times New Roman" w:hAnsi="Times New Roman" w:cs="Times New Roman"/>
                <w:b/>
                <w:i/>
                <w:color w:val="auto"/>
                <w:sz w:val="24"/>
                <w:szCs w:val="24"/>
                <w:lang w:val="uk-UA"/>
              </w:rPr>
              <w:t>E-</w:t>
            </w:r>
            <w:proofErr w:type="spellStart"/>
            <w:r w:rsidRPr="004B13FD">
              <w:rPr>
                <w:rFonts w:ascii="Times New Roman" w:hAnsi="Times New Roman" w:cs="Times New Roman"/>
                <w:b/>
                <w:i/>
                <w:color w:val="auto"/>
                <w:sz w:val="24"/>
                <w:szCs w:val="24"/>
                <w:lang w:val="uk-UA"/>
              </w:rPr>
              <w:t>mail</w:t>
            </w:r>
            <w:proofErr w:type="spellEnd"/>
            <w:r w:rsidRPr="004B13FD">
              <w:rPr>
                <w:rFonts w:ascii="Times New Roman" w:hAnsi="Times New Roman" w:cs="Times New Roman"/>
                <w:b/>
                <w:i/>
                <w:color w:val="auto"/>
                <w:sz w:val="24"/>
                <w:szCs w:val="24"/>
                <w:lang w:val="uk-UA"/>
              </w:rPr>
              <w:t xml:space="preserve">: </w:t>
            </w:r>
            <w:r w:rsidRPr="004B13FD">
              <w:rPr>
                <w:rFonts w:ascii="Times New Roman" w:hAnsi="Times New Roman" w:cs="Times New Roman"/>
                <w:b/>
                <w:i/>
                <w:color w:val="auto"/>
                <w:sz w:val="24"/>
                <w:szCs w:val="24"/>
                <w:lang w:val="en-US"/>
              </w:rPr>
              <w:t>bogdan_green@ukr.net</w:t>
            </w:r>
          </w:p>
        </w:tc>
      </w:tr>
      <w:tr w:rsidR="00867EA6" w:rsidRPr="008A61C0">
        <w:tc>
          <w:tcPr>
            <w:tcW w:w="64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2</w:t>
            </w:r>
          </w:p>
        </w:tc>
        <w:tc>
          <w:tcPr>
            <w:tcW w:w="391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Тип закупівлі</w:t>
            </w:r>
          </w:p>
        </w:tc>
        <w:tc>
          <w:tcPr>
            <w:tcW w:w="5970"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Спрощена закупівля</w:t>
            </w:r>
          </w:p>
        </w:tc>
      </w:tr>
      <w:tr w:rsidR="00867EA6" w:rsidRPr="008A61C0">
        <w:tc>
          <w:tcPr>
            <w:tcW w:w="64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3</w:t>
            </w:r>
          </w:p>
        </w:tc>
        <w:tc>
          <w:tcPr>
            <w:tcW w:w="391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 xml:space="preserve">Очікувана вартість </w:t>
            </w:r>
          </w:p>
        </w:tc>
        <w:tc>
          <w:tcPr>
            <w:tcW w:w="5970" w:type="dxa"/>
            <w:shd w:val="clear" w:color="auto" w:fill="auto"/>
            <w:tcMar>
              <w:top w:w="100" w:type="dxa"/>
              <w:left w:w="100" w:type="dxa"/>
              <w:bottom w:w="100" w:type="dxa"/>
              <w:right w:w="100" w:type="dxa"/>
            </w:tcMar>
          </w:tcPr>
          <w:p w:rsidR="00867EA6" w:rsidRPr="002370C4" w:rsidRDefault="00CB11FE">
            <w:pPr>
              <w:widowControl w:val="0"/>
              <w:spacing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2 721</w:t>
            </w:r>
            <w:r w:rsidR="008779EA" w:rsidRPr="002370C4">
              <w:rPr>
                <w:rFonts w:ascii="Times New Roman" w:eastAsia="Times New Roman" w:hAnsi="Times New Roman" w:cs="Times New Roman"/>
                <w:b/>
                <w:sz w:val="24"/>
                <w:szCs w:val="24"/>
                <w:lang w:val="uk-UA"/>
              </w:rPr>
              <w:t xml:space="preserve"> </w:t>
            </w:r>
            <w:r w:rsidR="003D2110" w:rsidRPr="002370C4">
              <w:rPr>
                <w:rFonts w:ascii="Times New Roman" w:eastAsia="Times New Roman" w:hAnsi="Times New Roman" w:cs="Times New Roman"/>
                <w:b/>
                <w:sz w:val="24"/>
                <w:szCs w:val="24"/>
                <w:lang w:val="uk-UA"/>
              </w:rPr>
              <w:t>грн.</w:t>
            </w:r>
            <w:r w:rsidR="009B1A11" w:rsidRPr="002370C4">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6</w:t>
            </w:r>
            <w:r w:rsidR="008779EA" w:rsidRPr="002370C4">
              <w:rPr>
                <w:rFonts w:ascii="Times New Roman" w:eastAsia="Times New Roman" w:hAnsi="Times New Roman" w:cs="Times New Roman"/>
                <w:b/>
                <w:sz w:val="24"/>
                <w:szCs w:val="24"/>
                <w:lang w:val="uk-UA"/>
              </w:rPr>
              <w:t>0</w:t>
            </w:r>
            <w:r w:rsidR="00507C0D" w:rsidRPr="002370C4">
              <w:rPr>
                <w:rFonts w:ascii="Times New Roman" w:eastAsia="Times New Roman" w:hAnsi="Times New Roman" w:cs="Times New Roman"/>
                <w:b/>
                <w:sz w:val="24"/>
                <w:szCs w:val="24"/>
                <w:lang w:val="uk-UA"/>
              </w:rPr>
              <w:t xml:space="preserve"> </w:t>
            </w:r>
            <w:r w:rsidR="00210134" w:rsidRPr="002370C4">
              <w:rPr>
                <w:rFonts w:ascii="Times New Roman" w:eastAsia="Times New Roman" w:hAnsi="Times New Roman" w:cs="Times New Roman"/>
                <w:b/>
                <w:sz w:val="24"/>
                <w:szCs w:val="24"/>
                <w:lang w:val="uk-UA"/>
              </w:rPr>
              <w:t xml:space="preserve">коп. </w:t>
            </w:r>
            <w:r w:rsidR="00507C0D" w:rsidRPr="002370C4">
              <w:rPr>
                <w:rFonts w:ascii="Times New Roman" w:eastAsia="Times New Roman" w:hAnsi="Times New Roman" w:cs="Times New Roman"/>
                <w:b/>
                <w:sz w:val="24"/>
                <w:szCs w:val="24"/>
                <w:lang w:val="uk-UA"/>
              </w:rPr>
              <w:t>з ПДВ</w:t>
            </w:r>
          </w:p>
        </w:tc>
      </w:tr>
      <w:tr w:rsidR="00AD76C7" w:rsidRPr="008A61C0">
        <w:tc>
          <w:tcPr>
            <w:tcW w:w="645" w:type="dxa"/>
            <w:shd w:val="clear" w:color="auto" w:fill="auto"/>
            <w:tcMar>
              <w:top w:w="100" w:type="dxa"/>
              <w:left w:w="100" w:type="dxa"/>
              <w:bottom w:w="100" w:type="dxa"/>
              <w:right w:w="100" w:type="dxa"/>
            </w:tcMar>
          </w:tcPr>
          <w:p w:rsidR="00AD76C7" w:rsidRPr="008A61C0" w:rsidRDefault="00AD76C7">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3.1</w:t>
            </w:r>
          </w:p>
        </w:tc>
        <w:tc>
          <w:tcPr>
            <w:tcW w:w="3915" w:type="dxa"/>
            <w:shd w:val="clear" w:color="auto" w:fill="auto"/>
            <w:tcMar>
              <w:top w:w="100" w:type="dxa"/>
              <w:left w:w="100" w:type="dxa"/>
              <w:bottom w:w="100" w:type="dxa"/>
              <w:right w:w="100" w:type="dxa"/>
            </w:tcMar>
          </w:tcPr>
          <w:p w:rsidR="00AD76C7" w:rsidRPr="008A61C0" w:rsidRDefault="00AD76C7">
            <w:pPr>
              <w:widowControl w:val="0"/>
              <w:spacing w:line="240" w:lineRule="auto"/>
              <w:rPr>
                <w:rFonts w:ascii="Times New Roman" w:eastAsia="Times New Roman" w:hAnsi="Times New Roman" w:cs="Times New Roman"/>
                <w:b/>
                <w:sz w:val="24"/>
                <w:szCs w:val="24"/>
                <w:lang w:val="uk-UA"/>
              </w:rPr>
            </w:pPr>
            <w:r w:rsidRPr="008A61C0">
              <w:rPr>
                <w:rFonts w:ascii="Times New Roman" w:hAnsi="Times New Roman" w:cs="Times New Roman"/>
                <w:sz w:val="24"/>
                <w:szCs w:val="24"/>
                <w:lang w:val="uk-UA"/>
              </w:rPr>
              <w:t>Джерело фінансування</w:t>
            </w:r>
          </w:p>
        </w:tc>
        <w:tc>
          <w:tcPr>
            <w:tcW w:w="5970" w:type="dxa"/>
            <w:shd w:val="clear" w:color="auto" w:fill="auto"/>
            <w:tcMar>
              <w:top w:w="100" w:type="dxa"/>
              <w:left w:w="100" w:type="dxa"/>
              <w:bottom w:w="100" w:type="dxa"/>
              <w:right w:w="100" w:type="dxa"/>
            </w:tcMar>
          </w:tcPr>
          <w:p w:rsidR="00AD76C7" w:rsidRPr="008A61C0" w:rsidRDefault="00091843" w:rsidP="00562FAC">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Загальний</w:t>
            </w:r>
            <w:r w:rsidR="00BF4B66" w:rsidRPr="008A61C0">
              <w:rPr>
                <w:rFonts w:ascii="Times New Roman" w:eastAsia="Times New Roman" w:hAnsi="Times New Roman" w:cs="Times New Roman"/>
                <w:sz w:val="24"/>
                <w:szCs w:val="24"/>
                <w:lang w:val="uk-UA"/>
              </w:rPr>
              <w:t xml:space="preserve"> фонд Державного бюджету України</w:t>
            </w:r>
          </w:p>
        </w:tc>
      </w:tr>
      <w:tr w:rsidR="00AD76C7" w:rsidRPr="008A61C0">
        <w:tc>
          <w:tcPr>
            <w:tcW w:w="645" w:type="dxa"/>
            <w:shd w:val="clear" w:color="auto" w:fill="auto"/>
            <w:tcMar>
              <w:top w:w="100" w:type="dxa"/>
              <w:left w:w="100" w:type="dxa"/>
              <w:bottom w:w="100" w:type="dxa"/>
              <w:right w:w="100" w:type="dxa"/>
            </w:tcMar>
          </w:tcPr>
          <w:p w:rsidR="00AD76C7" w:rsidRPr="008A61C0" w:rsidRDefault="00AD76C7">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3.2</w:t>
            </w:r>
          </w:p>
        </w:tc>
        <w:tc>
          <w:tcPr>
            <w:tcW w:w="3915" w:type="dxa"/>
            <w:shd w:val="clear" w:color="auto" w:fill="auto"/>
            <w:tcMar>
              <w:top w:w="100" w:type="dxa"/>
              <w:left w:w="100" w:type="dxa"/>
              <w:bottom w:w="100" w:type="dxa"/>
              <w:right w:w="100" w:type="dxa"/>
            </w:tcMar>
          </w:tcPr>
          <w:p w:rsidR="00AD76C7" w:rsidRPr="008A61C0" w:rsidRDefault="00AD76C7">
            <w:pPr>
              <w:widowControl w:val="0"/>
              <w:spacing w:line="240" w:lineRule="auto"/>
              <w:rPr>
                <w:rFonts w:ascii="Times New Roman" w:eastAsia="Times New Roman" w:hAnsi="Times New Roman" w:cs="Times New Roman"/>
                <w:b/>
                <w:sz w:val="24"/>
                <w:szCs w:val="24"/>
                <w:lang w:val="uk-UA"/>
              </w:rPr>
            </w:pPr>
            <w:r w:rsidRPr="008A61C0">
              <w:rPr>
                <w:rFonts w:ascii="Times New Roman" w:hAnsi="Times New Roman" w:cs="Times New Roman"/>
                <w:sz w:val="24"/>
                <w:szCs w:val="24"/>
                <w:lang w:val="uk-UA"/>
              </w:rPr>
              <w:t>Мінімальний крок зниження ставки</w:t>
            </w:r>
          </w:p>
        </w:tc>
        <w:tc>
          <w:tcPr>
            <w:tcW w:w="5970" w:type="dxa"/>
            <w:shd w:val="clear" w:color="auto" w:fill="auto"/>
            <w:tcMar>
              <w:top w:w="100" w:type="dxa"/>
              <w:left w:w="100" w:type="dxa"/>
              <w:bottom w:w="100" w:type="dxa"/>
              <w:right w:w="100" w:type="dxa"/>
            </w:tcMar>
          </w:tcPr>
          <w:p w:rsidR="00AD76C7" w:rsidRPr="008A61C0" w:rsidRDefault="009B1A11" w:rsidP="00736F61">
            <w:pPr>
              <w:widowControl w:val="0"/>
              <w:spacing w:line="240" w:lineRule="auto"/>
              <w:rPr>
                <w:rFonts w:ascii="Times New Roman" w:eastAsia="Times New Roman" w:hAnsi="Times New Roman" w:cs="Times New Roman"/>
                <w:b/>
                <w:sz w:val="24"/>
                <w:szCs w:val="24"/>
                <w:lang w:val="uk-UA"/>
              </w:rPr>
            </w:pPr>
            <w:r>
              <w:rPr>
                <w:rFonts w:ascii="Times New Roman" w:hAnsi="Times New Roman" w:cs="Times New Roman"/>
                <w:sz w:val="24"/>
                <w:szCs w:val="24"/>
                <w:lang w:val="uk-UA"/>
              </w:rPr>
              <w:t xml:space="preserve">(від 0,5 %  до </w:t>
            </w:r>
            <w:r w:rsidR="00AD76C7" w:rsidRPr="008A61C0">
              <w:rPr>
                <w:rFonts w:ascii="Times New Roman" w:hAnsi="Times New Roman" w:cs="Times New Roman"/>
                <w:sz w:val="24"/>
                <w:szCs w:val="24"/>
                <w:lang w:val="uk-UA"/>
              </w:rPr>
              <w:t xml:space="preserve">3%) </w:t>
            </w:r>
            <w:r w:rsidR="003D2110" w:rsidRPr="002370C4">
              <w:rPr>
                <w:rFonts w:ascii="Times New Roman" w:hAnsi="Times New Roman" w:cs="Times New Roman"/>
                <w:b/>
                <w:sz w:val="24"/>
                <w:szCs w:val="24"/>
                <w:lang w:val="uk-UA"/>
              </w:rPr>
              <w:t>–</w:t>
            </w:r>
            <w:r w:rsidR="00AD76C7" w:rsidRPr="002370C4">
              <w:rPr>
                <w:rFonts w:ascii="Times New Roman" w:hAnsi="Times New Roman" w:cs="Times New Roman"/>
                <w:b/>
                <w:sz w:val="24"/>
                <w:szCs w:val="24"/>
                <w:lang w:val="uk-UA"/>
              </w:rPr>
              <w:t xml:space="preserve"> </w:t>
            </w:r>
            <w:r w:rsidR="00CB11FE">
              <w:rPr>
                <w:rFonts w:ascii="Times New Roman" w:hAnsi="Times New Roman" w:cs="Times New Roman"/>
                <w:b/>
                <w:sz w:val="24"/>
                <w:szCs w:val="24"/>
                <w:lang w:val="uk-UA"/>
              </w:rPr>
              <w:t>14</w:t>
            </w:r>
            <w:r w:rsidR="0032226E" w:rsidRPr="002370C4">
              <w:rPr>
                <w:rFonts w:ascii="Times New Roman" w:hAnsi="Times New Roman" w:cs="Times New Roman"/>
                <w:b/>
                <w:sz w:val="24"/>
                <w:szCs w:val="24"/>
                <w:lang w:val="uk-UA"/>
              </w:rPr>
              <w:t xml:space="preserve"> грн.</w:t>
            </w:r>
            <w:r w:rsidR="00CB11FE">
              <w:rPr>
                <w:rFonts w:ascii="Times New Roman" w:hAnsi="Times New Roman" w:cs="Times New Roman"/>
                <w:b/>
                <w:sz w:val="24"/>
                <w:szCs w:val="24"/>
                <w:lang w:val="uk-UA"/>
              </w:rPr>
              <w:t xml:space="preserve"> 00</w:t>
            </w:r>
            <w:r w:rsidR="0032226E" w:rsidRPr="002370C4">
              <w:rPr>
                <w:rFonts w:ascii="Times New Roman" w:hAnsi="Times New Roman" w:cs="Times New Roman"/>
                <w:b/>
                <w:sz w:val="24"/>
                <w:szCs w:val="24"/>
                <w:lang w:val="uk-UA"/>
              </w:rPr>
              <w:t xml:space="preserve">  коп.</w:t>
            </w:r>
          </w:p>
        </w:tc>
      </w:tr>
      <w:tr w:rsidR="00867EA6" w:rsidRPr="008A61C0">
        <w:tc>
          <w:tcPr>
            <w:tcW w:w="64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4</w:t>
            </w:r>
          </w:p>
        </w:tc>
        <w:tc>
          <w:tcPr>
            <w:tcW w:w="391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Інформація про предмет закупівлі</w:t>
            </w:r>
          </w:p>
        </w:tc>
        <w:tc>
          <w:tcPr>
            <w:tcW w:w="5970" w:type="dxa"/>
            <w:shd w:val="clear" w:color="auto" w:fill="auto"/>
            <w:tcMar>
              <w:top w:w="100" w:type="dxa"/>
              <w:left w:w="100" w:type="dxa"/>
              <w:bottom w:w="100" w:type="dxa"/>
              <w:right w:w="100" w:type="dxa"/>
            </w:tcMar>
          </w:tcPr>
          <w:p w:rsidR="00867EA6" w:rsidRPr="008A61C0" w:rsidRDefault="00867EA6">
            <w:pPr>
              <w:widowControl w:val="0"/>
              <w:spacing w:line="240" w:lineRule="auto"/>
              <w:rPr>
                <w:rFonts w:ascii="Times New Roman" w:hAnsi="Times New Roman" w:cs="Times New Roman"/>
                <w:b/>
                <w:sz w:val="24"/>
                <w:szCs w:val="24"/>
                <w:lang w:val="uk-UA"/>
              </w:rPr>
            </w:pPr>
          </w:p>
        </w:tc>
      </w:tr>
      <w:tr w:rsidR="00867EA6" w:rsidRPr="008A61C0">
        <w:tc>
          <w:tcPr>
            <w:tcW w:w="64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EA6" w:rsidRPr="008A61C0" w:rsidRDefault="00724A25">
            <w:pPr>
              <w:widowControl w:val="0"/>
              <w:spacing w:line="240" w:lineRule="auto"/>
              <w:jc w:val="both"/>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назва предмета закупівлі</w:t>
            </w:r>
          </w:p>
        </w:tc>
        <w:tc>
          <w:tcPr>
            <w:tcW w:w="5970" w:type="dxa"/>
            <w:shd w:val="clear" w:color="auto" w:fill="auto"/>
            <w:tcMar>
              <w:top w:w="100" w:type="dxa"/>
              <w:left w:w="100" w:type="dxa"/>
              <w:bottom w:w="100" w:type="dxa"/>
              <w:right w:w="100" w:type="dxa"/>
            </w:tcMar>
          </w:tcPr>
          <w:p w:rsidR="00190153" w:rsidRPr="00210134" w:rsidRDefault="00210134" w:rsidP="00210134">
            <w:pPr>
              <w:spacing w:line="240" w:lineRule="auto"/>
              <w:rPr>
                <w:rFonts w:ascii="Times New Roman" w:eastAsia="Times New Roman" w:hAnsi="Times New Roman" w:cs="Times New Roman"/>
                <w:sz w:val="24"/>
                <w:szCs w:val="24"/>
                <w:lang w:val="uk-UA"/>
              </w:rPr>
            </w:pPr>
            <w:r>
              <w:rPr>
                <w:rFonts w:ascii="Times New Roman" w:hAnsi="Times New Roman" w:cs="Times New Roman"/>
                <w:b/>
                <w:sz w:val="26"/>
                <w:szCs w:val="26"/>
              </w:rPr>
              <w:t xml:space="preserve">Код CPV  ДК 021:2015 </w:t>
            </w:r>
            <w:r w:rsidRPr="00210134">
              <w:rPr>
                <w:rFonts w:ascii="Times New Roman" w:hAnsi="Times New Roman" w:cs="Times New Roman"/>
                <w:b/>
                <w:sz w:val="26"/>
                <w:szCs w:val="26"/>
              </w:rPr>
              <w:t>-15510000-6 "Молоко та вершки"</w:t>
            </w:r>
            <w:r w:rsidR="001C6BB6" w:rsidRPr="001C6BB6">
              <w:rPr>
                <w:rFonts w:ascii="Times New Roman" w:hAnsi="Times New Roman" w:cs="Times New Roman"/>
                <w:b/>
                <w:sz w:val="26"/>
                <w:szCs w:val="26"/>
              </w:rPr>
              <w:t xml:space="preserve"> </w:t>
            </w:r>
          </w:p>
        </w:tc>
      </w:tr>
      <w:tr w:rsidR="00867EA6" w:rsidRPr="008A61C0" w:rsidTr="00190153">
        <w:trPr>
          <w:trHeight w:val="1019"/>
        </w:trPr>
        <w:tc>
          <w:tcPr>
            <w:tcW w:w="64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4.2</w:t>
            </w:r>
          </w:p>
        </w:tc>
        <w:tc>
          <w:tcPr>
            <w:tcW w:w="391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highlight w:val="white"/>
                <w:lang w:val="uk-UA"/>
              </w:rPr>
              <w:t>опис окремої частини (частин) предмета закупівлі (лота), щодо якої можуть бути подані про</w:t>
            </w:r>
          </w:p>
          <w:p w:rsidR="00867EA6" w:rsidRPr="008A61C0" w:rsidRDefault="00724A25">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highlight w:val="white"/>
                <w:lang w:val="uk-UA"/>
              </w:rPr>
              <w:t>позиції</w:t>
            </w:r>
          </w:p>
        </w:tc>
        <w:tc>
          <w:tcPr>
            <w:tcW w:w="5970" w:type="dxa"/>
            <w:shd w:val="clear" w:color="auto" w:fill="auto"/>
            <w:tcMar>
              <w:top w:w="100" w:type="dxa"/>
              <w:left w:w="100" w:type="dxa"/>
              <w:bottom w:w="100" w:type="dxa"/>
              <w:right w:w="100" w:type="dxa"/>
            </w:tcMar>
          </w:tcPr>
          <w:p w:rsidR="00AD76C7" w:rsidRPr="008A61C0" w:rsidRDefault="00AD76C7" w:rsidP="00AD76C7">
            <w:pPr>
              <w:pStyle w:val="10"/>
              <w:widowControl w:val="0"/>
              <w:spacing w:line="240" w:lineRule="auto"/>
              <w:ind w:right="123"/>
              <w:jc w:val="both"/>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Поділ на лоти не передбачено.</w:t>
            </w:r>
          </w:p>
          <w:p w:rsidR="00190153" w:rsidRPr="008A61C0" w:rsidRDefault="00190153" w:rsidP="00AD76C7">
            <w:pPr>
              <w:pStyle w:val="10"/>
              <w:widowControl w:val="0"/>
              <w:spacing w:line="240" w:lineRule="auto"/>
              <w:ind w:right="123"/>
              <w:jc w:val="both"/>
              <w:rPr>
                <w:rFonts w:ascii="Times New Roman" w:eastAsia="Times New Roman" w:hAnsi="Times New Roman" w:cs="Times New Roman"/>
                <w:sz w:val="24"/>
                <w:szCs w:val="24"/>
                <w:lang w:val="uk-UA"/>
              </w:rPr>
            </w:pPr>
          </w:p>
          <w:p w:rsidR="00867EA6" w:rsidRPr="008A61C0" w:rsidRDefault="00AD76C7" w:rsidP="00AD76C7">
            <w:pPr>
              <w:widowControl w:val="0"/>
              <w:spacing w:line="240" w:lineRule="auto"/>
              <w:rPr>
                <w:rFonts w:ascii="Times New Roman" w:eastAsia="Times New Roman" w:hAnsi="Times New Roman" w:cs="Times New Roman"/>
                <w:i/>
                <w:sz w:val="24"/>
                <w:szCs w:val="24"/>
                <w:lang w:val="uk-UA"/>
              </w:rPr>
            </w:pPr>
            <w:r w:rsidRPr="008A61C0">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867EA6" w:rsidRPr="008A61C0" w:rsidTr="00057BC9">
        <w:trPr>
          <w:trHeight w:val="648"/>
        </w:trPr>
        <w:tc>
          <w:tcPr>
            <w:tcW w:w="64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4.3</w:t>
            </w:r>
          </w:p>
        </w:tc>
        <w:tc>
          <w:tcPr>
            <w:tcW w:w="391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highlight w:val="white"/>
                <w:lang w:val="uk-UA"/>
              </w:rPr>
              <w:t>місце, кількість, обсяг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32226E" w:rsidRPr="00CC4B52" w:rsidRDefault="00814692" w:rsidP="0032226E">
            <w:pPr>
              <w:tabs>
                <w:tab w:val="left" w:pos="1721"/>
              </w:tabs>
              <w:spacing w:line="240" w:lineRule="auto"/>
              <w:rPr>
                <w:rFonts w:ascii="Times New Roman" w:eastAsia="SimSun" w:hAnsi="Times New Roman" w:cs="Times New Roman"/>
                <w:sz w:val="24"/>
                <w:szCs w:val="24"/>
                <w:lang w:val="uk-UA" w:eastAsia="zh-CN"/>
              </w:rPr>
            </w:pPr>
            <w:r w:rsidRPr="00CC4B52">
              <w:rPr>
                <w:rFonts w:ascii="Times New Roman" w:eastAsia="SimSun" w:hAnsi="Times New Roman" w:cs="Times New Roman"/>
                <w:sz w:val="24"/>
                <w:szCs w:val="24"/>
                <w:lang w:val="uk-UA" w:eastAsia="zh-CN"/>
              </w:rPr>
              <w:t>Місце поставки:</w:t>
            </w:r>
            <w:r w:rsidR="0032226E" w:rsidRPr="00CC4B52">
              <w:rPr>
                <w:rFonts w:ascii="Times New Roman" w:eastAsia="SimSun" w:hAnsi="Times New Roman" w:cs="Times New Roman"/>
                <w:sz w:val="24"/>
                <w:szCs w:val="24"/>
                <w:lang w:val="uk-UA" w:eastAsia="zh-CN"/>
              </w:rPr>
              <w:t xml:space="preserve"> </w:t>
            </w:r>
          </w:p>
          <w:p w:rsidR="009B1A11" w:rsidRPr="00CC4B52" w:rsidRDefault="006D0D23" w:rsidP="00063571">
            <w:pPr>
              <w:tabs>
                <w:tab w:val="left" w:pos="1721"/>
              </w:tabs>
              <w:spacing w:line="240" w:lineRule="auto"/>
              <w:rPr>
                <w:rFonts w:ascii="Times New Roman" w:hAnsi="Times New Roman" w:cs="Times New Roman"/>
                <w:b/>
                <w:color w:val="000000" w:themeColor="text1"/>
                <w:sz w:val="24"/>
                <w:szCs w:val="24"/>
                <w:lang w:val="uk-UA"/>
              </w:rPr>
            </w:pPr>
            <w:r w:rsidRPr="006D0D23">
              <w:rPr>
                <w:rFonts w:ascii="Times New Roman" w:hAnsi="Times New Roman" w:cs="Times New Roman"/>
                <w:b/>
                <w:bCs/>
                <w:color w:val="000000" w:themeColor="text1"/>
                <w:sz w:val="24"/>
                <w:szCs w:val="24"/>
                <w:lang w:val="uk-UA"/>
              </w:rPr>
              <w:t xml:space="preserve">79040, Львівська область, м. Львів, вул. </w:t>
            </w:r>
            <w:proofErr w:type="spellStart"/>
            <w:r w:rsidRPr="006D0D23">
              <w:rPr>
                <w:rFonts w:ascii="Times New Roman" w:hAnsi="Times New Roman" w:cs="Times New Roman"/>
                <w:b/>
                <w:bCs/>
                <w:color w:val="000000" w:themeColor="text1"/>
                <w:sz w:val="24"/>
                <w:szCs w:val="24"/>
                <w:lang w:val="uk-UA"/>
              </w:rPr>
              <w:t>Городоцька</w:t>
            </w:r>
            <w:proofErr w:type="spellEnd"/>
            <w:r w:rsidRPr="006D0D23">
              <w:rPr>
                <w:rFonts w:ascii="Times New Roman" w:hAnsi="Times New Roman" w:cs="Times New Roman"/>
                <w:b/>
                <w:bCs/>
                <w:color w:val="000000" w:themeColor="text1"/>
                <w:sz w:val="24"/>
                <w:szCs w:val="24"/>
                <w:lang w:val="uk-UA"/>
              </w:rPr>
              <w:t>,          буд. 369.</w:t>
            </w:r>
          </w:p>
          <w:p w:rsidR="00C96EAB" w:rsidRPr="008A61C0" w:rsidRDefault="00814692" w:rsidP="00736F61">
            <w:pPr>
              <w:suppressAutoHyphens/>
              <w:snapToGrid w:val="0"/>
              <w:spacing w:line="240" w:lineRule="auto"/>
              <w:ind w:right="123"/>
              <w:jc w:val="both"/>
              <w:rPr>
                <w:rFonts w:ascii="Times New Roman" w:hAnsi="Times New Roman" w:cs="Times New Roman"/>
                <w:sz w:val="24"/>
                <w:szCs w:val="24"/>
                <w:lang w:val="uk-UA"/>
              </w:rPr>
            </w:pPr>
            <w:r w:rsidRPr="00CC4B52">
              <w:rPr>
                <w:rFonts w:ascii="Times New Roman" w:eastAsia="SimSun" w:hAnsi="Times New Roman" w:cs="Times New Roman"/>
                <w:sz w:val="24"/>
                <w:szCs w:val="24"/>
                <w:lang w:val="uk-UA" w:eastAsia="zh-CN"/>
              </w:rPr>
              <w:t>Кількість:</w:t>
            </w:r>
            <w:r w:rsidRPr="008A61C0">
              <w:rPr>
                <w:rFonts w:ascii="Times New Roman" w:eastAsia="SimSun" w:hAnsi="Times New Roman" w:cs="Times New Roman"/>
                <w:b/>
                <w:sz w:val="24"/>
                <w:szCs w:val="24"/>
                <w:lang w:val="uk-UA" w:eastAsia="zh-CN"/>
              </w:rPr>
              <w:t xml:space="preserve"> </w:t>
            </w:r>
            <w:r w:rsidR="003D2110" w:rsidRPr="008A61C0">
              <w:rPr>
                <w:rFonts w:ascii="Times New Roman" w:eastAsia="SimSun" w:hAnsi="Times New Roman" w:cs="Times New Roman"/>
                <w:b/>
                <w:sz w:val="24"/>
                <w:szCs w:val="24"/>
                <w:lang w:val="uk-UA" w:eastAsia="zh-CN"/>
              </w:rPr>
              <w:t xml:space="preserve"> </w:t>
            </w:r>
            <w:r w:rsidR="00CB11FE">
              <w:rPr>
                <w:rFonts w:ascii="Times New Roman" w:eastAsia="SimSun" w:hAnsi="Times New Roman" w:cs="Times New Roman"/>
                <w:b/>
                <w:sz w:val="24"/>
                <w:szCs w:val="24"/>
                <w:lang w:val="uk-UA" w:eastAsia="zh-CN"/>
              </w:rPr>
              <w:t>81</w:t>
            </w:r>
            <w:r w:rsidR="003E7FE0">
              <w:rPr>
                <w:rFonts w:ascii="Times New Roman" w:eastAsia="SimSun" w:hAnsi="Times New Roman" w:cs="Times New Roman"/>
                <w:b/>
                <w:sz w:val="24"/>
                <w:szCs w:val="24"/>
                <w:lang w:val="uk-UA" w:eastAsia="zh-CN"/>
              </w:rPr>
              <w:t xml:space="preserve"> </w:t>
            </w:r>
            <w:r w:rsidR="001D39B2">
              <w:rPr>
                <w:rFonts w:ascii="Times New Roman" w:eastAsia="SimSun" w:hAnsi="Times New Roman" w:cs="Times New Roman"/>
                <w:b/>
                <w:sz w:val="24"/>
                <w:szCs w:val="24"/>
                <w:lang w:val="uk-UA" w:eastAsia="zh-CN"/>
              </w:rPr>
              <w:t>л</w:t>
            </w:r>
            <w:r w:rsidR="004B13FD">
              <w:rPr>
                <w:rFonts w:ascii="Times New Roman" w:eastAsia="SimSun" w:hAnsi="Times New Roman" w:cs="Times New Roman"/>
                <w:b/>
                <w:sz w:val="24"/>
                <w:szCs w:val="24"/>
                <w:lang w:val="uk-UA" w:eastAsia="zh-CN"/>
              </w:rPr>
              <w:t>ітр</w:t>
            </w:r>
            <w:r w:rsidR="00CC4B52">
              <w:rPr>
                <w:rFonts w:ascii="Times New Roman" w:eastAsia="SimSun" w:hAnsi="Times New Roman" w:cs="Times New Roman"/>
                <w:b/>
                <w:sz w:val="24"/>
                <w:szCs w:val="24"/>
                <w:lang w:val="uk-UA" w:eastAsia="zh-CN"/>
              </w:rPr>
              <w:t>.</w:t>
            </w:r>
          </w:p>
        </w:tc>
      </w:tr>
      <w:tr w:rsidR="00867EA6" w:rsidRPr="0002498E" w:rsidTr="00057BC9">
        <w:trPr>
          <w:trHeight w:val="663"/>
        </w:trPr>
        <w:tc>
          <w:tcPr>
            <w:tcW w:w="64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4.4</w:t>
            </w:r>
          </w:p>
        </w:tc>
        <w:tc>
          <w:tcPr>
            <w:tcW w:w="391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highlight w:val="white"/>
                <w:lang w:val="uk-UA"/>
              </w:rPr>
              <w:t>строк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867EA6" w:rsidRPr="0002498E" w:rsidRDefault="00A2774B" w:rsidP="0002498E">
            <w:pPr>
              <w:widowControl w:val="0"/>
              <w:spacing w:line="240" w:lineRule="auto"/>
              <w:rPr>
                <w:rFonts w:ascii="Times New Roman" w:eastAsia="Times New Roman" w:hAnsi="Times New Roman" w:cs="Times New Roman"/>
                <w:i/>
                <w:sz w:val="24"/>
                <w:szCs w:val="24"/>
                <w:lang w:val="uk-UA"/>
              </w:rPr>
            </w:pPr>
            <w:r w:rsidRPr="008A61C0">
              <w:rPr>
                <w:rFonts w:ascii="Times New Roman" w:hAnsi="Times New Roman" w:cs="Times New Roman"/>
                <w:sz w:val="24"/>
                <w:szCs w:val="24"/>
                <w:lang w:val="uk-UA" w:eastAsia="uk-UA" w:bidi="uk-UA"/>
              </w:rPr>
              <w:t xml:space="preserve">      </w:t>
            </w:r>
            <w:r w:rsidR="0002498E" w:rsidRPr="0002498E">
              <w:rPr>
                <w:rFonts w:ascii="Times New Roman" w:hAnsi="Times New Roman" w:cs="Times New Roman"/>
                <w:sz w:val="24"/>
                <w:szCs w:val="24"/>
                <w:lang w:val="uk-UA" w:eastAsia="uk-UA" w:bidi="uk-UA"/>
              </w:rPr>
              <w:t>Постачальник зобов’язується поставити Товар Покупцю протягом 5 календарних днів з дня отримання від Покупця заявки, в якій вказується найменування та кількість необхідного Товару.</w:t>
            </w:r>
          </w:p>
        </w:tc>
      </w:tr>
      <w:tr w:rsidR="00867EA6" w:rsidRPr="008A61C0" w:rsidTr="00C73A57">
        <w:trPr>
          <w:trHeight w:val="1393"/>
        </w:trPr>
        <w:tc>
          <w:tcPr>
            <w:tcW w:w="64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lastRenderedPageBreak/>
              <w:t>4.5</w:t>
            </w:r>
          </w:p>
        </w:tc>
        <w:tc>
          <w:tcPr>
            <w:tcW w:w="391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sz w:val="24"/>
                <w:szCs w:val="24"/>
                <w:highlight w:val="white"/>
                <w:lang w:val="uk-UA"/>
              </w:rPr>
            </w:pPr>
            <w:r w:rsidRPr="008A61C0">
              <w:rPr>
                <w:rFonts w:ascii="Times New Roman" w:eastAsia="Times New Roman" w:hAnsi="Times New Roman" w:cs="Times New Roman"/>
                <w:sz w:val="24"/>
                <w:szCs w:val="24"/>
                <w:highlight w:val="white"/>
                <w:lang w:val="uk-UA"/>
              </w:rPr>
              <w:t>умови оплати</w:t>
            </w:r>
          </w:p>
        </w:tc>
        <w:tc>
          <w:tcPr>
            <w:tcW w:w="5970" w:type="dxa"/>
            <w:shd w:val="clear" w:color="auto" w:fill="auto"/>
            <w:tcMar>
              <w:top w:w="100" w:type="dxa"/>
              <w:left w:w="100" w:type="dxa"/>
              <w:bottom w:w="100" w:type="dxa"/>
              <w:right w:w="100" w:type="dxa"/>
            </w:tcMar>
          </w:tcPr>
          <w:p w:rsidR="00867EA6" w:rsidRPr="008A61C0" w:rsidRDefault="00C73A57" w:rsidP="004360E1">
            <w:pPr>
              <w:spacing w:before="120" w:line="240" w:lineRule="auto"/>
              <w:rPr>
                <w:rFonts w:ascii="Times New Roman" w:hAnsi="Times New Roman" w:cs="Times New Roman"/>
                <w:sz w:val="24"/>
                <w:szCs w:val="24"/>
                <w:lang w:val="uk-UA"/>
              </w:rPr>
            </w:pPr>
            <w:r w:rsidRPr="008A61C0">
              <w:rPr>
                <w:rFonts w:ascii="Times New Roman" w:hAnsi="Times New Roman" w:cs="Times New Roman"/>
                <w:sz w:val="24"/>
                <w:szCs w:val="24"/>
              </w:rPr>
              <w:t xml:space="preserve">     </w:t>
            </w:r>
            <w:r w:rsidRPr="008A61C0">
              <w:rPr>
                <w:rFonts w:ascii="Times New Roman" w:hAnsi="Times New Roman" w:cs="Times New Roman"/>
                <w:sz w:val="24"/>
                <w:szCs w:val="24"/>
                <w:lang w:val="uk-UA"/>
              </w:rPr>
              <w:t>Розрахунки за Товар проводяться шляхом безготівкового перерахування коштів Замовником на розрахунковий рахунок Учасника. Строк сплати здійснюється після пос</w:t>
            </w:r>
            <w:r w:rsidR="009274D6">
              <w:rPr>
                <w:rFonts w:ascii="Times New Roman" w:hAnsi="Times New Roman" w:cs="Times New Roman"/>
                <w:sz w:val="24"/>
                <w:szCs w:val="24"/>
                <w:lang w:val="uk-UA"/>
              </w:rPr>
              <w:t>тавки Товару Покупцю протягом 5 (п’яти) банківських</w:t>
            </w:r>
            <w:r w:rsidR="00930958" w:rsidRPr="008A61C0">
              <w:rPr>
                <w:rFonts w:ascii="Times New Roman" w:hAnsi="Times New Roman" w:cs="Times New Roman"/>
                <w:sz w:val="24"/>
                <w:szCs w:val="24"/>
                <w:lang w:val="uk-UA"/>
              </w:rPr>
              <w:t xml:space="preserve"> </w:t>
            </w:r>
            <w:r w:rsidRPr="008A61C0">
              <w:rPr>
                <w:rFonts w:ascii="Times New Roman" w:hAnsi="Times New Roman" w:cs="Times New Roman"/>
                <w:sz w:val="24"/>
                <w:szCs w:val="24"/>
                <w:lang w:val="uk-UA"/>
              </w:rPr>
              <w:t>днів з дати підписання видаткової накладної</w:t>
            </w:r>
            <w:r w:rsidR="004360E1" w:rsidRPr="008A61C0">
              <w:rPr>
                <w:rFonts w:ascii="Times New Roman" w:hAnsi="Times New Roman" w:cs="Times New Roman"/>
                <w:sz w:val="24"/>
                <w:szCs w:val="24"/>
                <w:lang w:val="uk-UA"/>
              </w:rPr>
              <w:t>.</w:t>
            </w:r>
          </w:p>
        </w:tc>
      </w:tr>
      <w:tr w:rsidR="00867EA6" w:rsidRPr="008A61C0">
        <w:tc>
          <w:tcPr>
            <w:tcW w:w="64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6</w:t>
            </w:r>
          </w:p>
        </w:tc>
        <w:tc>
          <w:tcPr>
            <w:tcW w:w="391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highlight w:val="white"/>
                <w:lang w:val="uk-UA"/>
              </w:rPr>
              <w:t>Інформація про валюту, у якій повинно бути розраховано та зазначено ціну пропозиції</w:t>
            </w:r>
          </w:p>
        </w:tc>
        <w:tc>
          <w:tcPr>
            <w:tcW w:w="5970" w:type="dxa"/>
            <w:shd w:val="clear" w:color="auto" w:fill="auto"/>
            <w:tcMar>
              <w:top w:w="100" w:type="dxa"/>
              <w:left w:w="100" w:type="dxa"/>
              <w:bottom w:w="100" w:type="dxa"/>
              <w:right w:w="100" w:type="dxa"/>
            </w:tcMar>
          </w:tcPr>
          <w:p w:rsidR="00867EA6" w:rsidRPr="008A61C0" w:rsidRDefault="00AA4F4D" w:rsidP="008B50B2">
            <w:pPr>
              <w:widowControl w:val="0"/>
              <w:spacing w:line="240" w:lineRule="auto"/>
              <w:ind w:firstLine="328"/>
              <w:rPr>
                <w:rFonts w:ascii="Times New Roman" w:hAnsi="Times New Roman" w:cs="Times New Roman"/>
                <w:b/>
                <w:i/>
                <w:sz w:val="24"/>
                <w:szCs w:val="24"/>
                <w:lang w:val="uk-UA"/>
              </w:rPr>
            </w:pPr>
            <w:r w:rsidRPr="008A61C0">
              <w:rPr>
                <w:rFonts w:ascii="Times New Roman" w:eastAsia="SimSun" w:hAnsi="Times New Roman" w:cs="Times New Roman"/>
                <w:sz w:val="24"/>
                <w:szCs w:val="24"/>
                <w:lang w:val="uk-UA" w:eastAsia="uk-UA"/>
              </w:rPr>
              <w:t xml:space="preserve">Валютою пропозиції є національна валюта України – </w:t>
            </w:r>
            <w:r w:rsidRPr="008A61C0">
              <w:rPr>
                <w:rFonts w:ascii="Times New Roman" w:eastAsia="SimSun" w:hAnsi="Times New Roman" w:cs="Times New Roman"/>
                <w:b/>
                <w:sz w:val="24"/>
                <w:szCs w:val="24"/>
                <w:lang w:val="uk-UA" w:eastAsia="uk-UA"/>
              </w:rPr>
              <w:t>гривня</w:t>
            </w:r>
            <w:r w:rsidRPr="008A61C0">
              <w:rPr>
                <w:rFonts w:ascii="Times New Roman" w:eastAsia="SimSun" w:hAnsi="Times New Roman" w:cs="Times New Roman"/>
                <w:sz w:val="24"/>
                <w:szCs w:val="24"/>
                <w:lang w:val="uk-UA" w:eastAsia="uk-UA"/>
              </w:rPr>
              <w:t>.</w:t>
            </w:r>
          </w:p>
        </w:tc>
      </w:tr>
      <w:tr w:rsidR="00867EA6" w:rsidRPr="008A61C0">
        <w:tc>
          <w:tcPr>
            <w:tcW w:w="64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7</w:t>
            </w:r>
          </w:p>
        </w:tc>
        <w:tc>
          <w:tcPr>
            <w:tcW w:w="391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Інформація про мову (мови), якою (якими) повинно бути складено пропозиції</w:t>
            </w:r>
          </w:p>
        </w:tc>
        <w:tc>
          <w:tcPr>
            <w:tcW w:w="5970" w:type="dxa"/>
            <w:shd w:val="clear" w:color="auto" w:fill="auto"/>
            <w:tcMar>
              <w:top w:w="100" w:type="dxa"/>
              <w:left w:w="100" w:type="dxa"/>
              <w:bottom w:w="100" w:type="dxa"/>
              <w:right w:w="100" w:type="dxa"/>
            </w:tcMar>
          </w:tcPr>
          <w:p w:rsidR="005F2823" w:rsidRPr="008A61C0" w:rsidRDefault="00724A25" w:rsidP="005F2823">
            <w:pPr>
              <w:widowControl w:val="0"/>
              <w:spacing w:line="240" w:lineRule="auto"/>
              <w:ind w:firstLine="328"/>
              <w:jc w:val="both"/>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813A4C" w:rsidRPr="008A61C0">
        <w:tc>
          <w:tcPr>
            <w:tcW w:w="645" w:type="dxa"/>
            <w:shd w:val="clear" w:color="auto" w:fill="auto"/>
            <w:tcMar>
              <w:top w:w="100" w:type="dxa"/>
              <w:left w:w="100" w:type="dxa"/>
              <w:bottom w:w="100" w:type="dxa"/>
              <w:right w:w="100" w:type="dxa"/>
            </w:tcMar>
          </w:tcPr>
          <w:p w:rsidR="00813A4C" w:rsidRPr="008A61C0" w:rsidRDefault="00813A4C">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8</w:t>
            </w:r>
          </w:p>
        </w:tc>
        <w:tc>
          <w:tcPr>
            <w:tcW w:w="3915" w:type="dxa"/>
            <w:shd w:val="clear" w:color="auto" w:fill="auto"/>
            <w:tcMar>
              <w:top w:w="100" w:type="dxa"/>
              <w:left w:w="100" w:type="dxa"/>
              <w:bottom w:w="100" w:type="dxa"/>
              <w:right w:w="100" w:type="dxa"/>
            </w:tcMar>
          </w:tcPr>
          <w:p w:rsidR="00813A4C" w:rsidRPr="008A61C0" w:rsidRDefault="00813A4C">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Період уточнення інформації про закупівлю</w:t>
            </w:r>
          </w:p>
        </w:tc>
        <w:tc>
          <w:tcPr>
            <w:tcW w:w="5970" w:type="dxa"/>
            <w:shd w:val="clear" w:color="auto" w:fill="auto"/>
            <w:tcMar>
              <w:top w:w="100" w:type="dxa"/>
              <w:left w:w="100" w:type="dxa"/>
              <w:bottom w:w="100" w:type="dxa"/>
              <w:right w:w="100" w:type="dxa"/>
            </w:tcMar>
          </w:tcPr>
          <w:p w:rsidR="00813A4C" w:rsidRPr="008A61C0" w:rsidRDefault="004B13FD" w:rsidP="004127F6">
            <w:pPr>
              <w:widowControl w:val="0"/>
              <w:spacing w:line="240" w:lineRule="auto"/>
              <w:ind w:firstLine="328"/>
              <w:jc w:val="both"/>
              <w:rPr>
                <w:rFonts w:ascii="Times New Roman" w:eastAsia="Times New Roman" w:hAnsi="Times New Roman" w:cs="Times New Roman"/>
                <w:sz w:val="24"/>
                <w:szCs w:val="24"/>
                <w:lang w:val="uk-UA"/>
              </w:rPr>
            </w:pPr>
            <w:r w:rsidRPr="004B13FD">
              <w:rPr>
                <w:rFonts w:ascii="Times New Roman" w:eastAsia="Times New Roman" w:hAnsi="Times New Roman" w:cs="Times New Roman"/>
                <w:sz w:val="24"/>
                <w:szCs w:val="24"/>
                <w:lang w:val="uk-UA"/>
              </w:rPr>
              <w:t>Не менше 3 (трьох) робочих днів з дня оприлюднення оголошення про проведення спрощеної закупівлі в електронній системі за</w:t>
            </w:r>
            <w:r w:rsidR="00D90352">
              <w:rPr>
                <w:rFonts w:ascii="Times New Roman" w:eastAsia="Times New Roman" w:hAnsi="Times New Roman" w:cs="Times New Roman"/>
                <w:sz w:val="24"/>
                <w:szCs w:val="24"/>
                <w:lang w:val="uk-UA"/>
              </w:rPr>
              <w:t xml:space="preserve">купівель:                  до </w:t>
            </w:r>
            <w:r w:rsidR="00D13845">
              <w:rPr>
                <w:rFonts w:ascii="Times New Roman" w:eastAsia="Times New Roman" w:hAnsi="Times New Roman" w:cs="Times New Roman"/>
                <w:b/>
                <w:sz w:val="24"/>
                <w:szCs w:val="24"/>
                <w:lang w:val="uk-UA"/>
              </w:rPr>
              <w:t>01.09</w:t>
            </w:r>
            <w:r w:rsidR="00D90352" w:rsidRPr="007C15A5">
              <w:rPr>
                <w:rFonts w:ascii="Times New Roman" w:eastAsia="Times New Roman" w:hAnsi="Times New Roman" w:cs="Times New Roman"/>
                <w:b/>
                <w:sz w:val="24"/>
                <w:szCs w:val="24"/>
                <w:lang w:val="uk-UA"/>
              </w:rPr>
              <w:t>.2022</w:t>
            </w:r>
            <w:r w:rsidRPr="007C15A5">
              <w:rPr>
                <w:rFonts w:ascii="Times New Roman" w:eastAsia="Times New Roman" w:hAnsi="Times New Roman" w:cs="Times New Roman"/>
                <w:b/>
                <w:sz w:val="24"/>
                <w:szCs w:val="24"/>
                <w:lang w:val="uk-UA"/>
              </w:rPr>
              <w:t xml:space="preserve"> року.</w:t>
            </w:r>
          </w:p>
        </w:tc>
      </w:tr>
      <w:tr w:rsidR="005F2823" w:rsidRPr="008A61C0">
        <w:tc>
          <w:tcPr>
            <w:tcW w:w="645" w:type="dxa"/>
            <w:shd w:val="clear" w:color="auto" w:fill="auto"/>
            <w:tcMar>
              <w:top w:w="100" w:type="dxa"/>
              <w:left w:w="100" w:type="dxa"/>
              <w:bottom w:w="100" w:type="dxa"/>
              <w:right w:w="100" w:type="dxa"/>
            </w:tcMar>
          </w:tcPr>
          <w:p w:rsidR="005F2823" w:rsidRPr="008A61C0" w:rsidRDefault="003E096A">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9</w:t>
            </w:r>
          </w:p>
        </w:tc>
        <w:tc>
          <w:tcPr>
            <w:tcW w:w="3915" w:type="dxa"/>
            <w:shd w:val="clear" w:color="auto" w:fill="auto"/>
            <w:tcMar>
              <w:top w:w="100" w:type="dxa"/>
              <w:left w:w="100" w:type="dxa"/>
              <w:bottom w:w="100" w:type="dxa"/>
              <w:right w:w="100" w:type="dxa"/>
            </w:tcMar>
          </w:tcPr>
          <w:p w:rsidR="005F2823" w:rsidRPr="008A61C0" w:rsidRDefault="00233122">
            <w:pPr>
              <w:widowControl w:val="0"/>
              <w:spacing w:line="240" w:lineRule="auto"/>
              <w:rPr>
                <w:rFonts w:ascii="Times New Roman" w:eastAsia="Times New Roman" w:hAnsi="Times New Roman" w:cs="Times New Roman"/>
                <w:b/>
                <w:sz w:val="24"/>
                <w:szCs w:val="24"/>
                <w:lang w:val="uk-UA"/>
              </w:rPr>
            </w:pPr>
            <w:r w:rsidRPr="008A61C0">
              <w:rPr>
                <w:rFonts w:ascii="Times New Roman" w:hAnsi="Times New Roman" w:cs="Times New Roman"/>
                <w:b/>
                <w:color w:val="000000"/>
                <w:sz w:val="24"/>
                <w:szCs w:val="24"/>
              </w:rPr>
              <w:t xml:space="preserve">Порядок </w:t>
            </w:r>
            <w:proofErr w:type="spellStart"/>
            <w:r w:rsidRPr="008A61C0">
              <w:rPr>
                <w:rFonts w:ascii="Times New Roman" w:hAnsi="Times New Roman" w:cs="Times New Roman"/>
                <w:b/>
                <w:color w:val="000000"/>
                <w:sz w:val="24"/>
                <w:szCs w:val="24"/>
              </w:rPr>
              <w:t>подання</w:t>
            </w:r>
            <w:proofErr w:type="spellEnd"/>
            <w:r w:rsidRPr="008A61C0">
              <w:rPr>
                <w:rFonts w:ascii="Times New Roman" w:hAnsi="Times New Roman" w:cs="Times New Roman"/>
                <w:b/>
                <w:color w:val="000000"/>
                <w:sz w:val="24"/>
                <w:szCs w:val="24"/>
              </w:rPr>
              <w:t xml:space="preserve"> </w:t>
            </w:r>
            <w:proofErr w:type="spellStart"/>
            <w:r w:rsidRPr="008A61C0">
              <w:rPr>
                <w:rFonts w:ascii="Times New Roman" w:hAnsi="Times New Roman" w:cs="Times New Roman"/>
                <w:b/>
                <w:color w:val="000000"/>
                <w:sz w:val="24"/>
                <w:szCs w:val="24"/>
              </w:rPr>
              <w:t>пропозиції</w:t>
            </w:r>
            <w:proofErr w:type="spellEnd"/>
          </w:p>
        </w:tc>
        <w:tc>
          <w:tcPr>
            <w:tcW w:w="5970" w:type="dxa"/>
            <w:shd w:val="clear" w:color="auto" w:fill="auto"/>
            <w:tcMar>
              <w:top w:w="100" w:type="dxa"/>
              <w:left w:w="100" w:type="dxa"/>
              <w:bottom w:w="100" w:type="dxa"/>
              <w:right w:w="100" w:type="dxa"/>
            </w:tcMar>
          </w:tcPr>
          <w:p w:rsidR="00233122" w:rsidRPr="008A61C0" w:rsidRDefault="00233122" w:rsidP="005F2823">
            <w:pPr>
              <w:widowControl w:val="0"/>
              <w:spacing w:line="240" w:lineRule="auto"/>
              <w:ind w:firstLine="328"/>
              <w:jc w:val="both"/>
              <w:rPr>
                <w:rFonts w:ascii="Times New Roman" w:hAnsi="Times New Roman" w:cs="Times New Roman"/>
                <w:color w:val="000000"/>
                <w:sz w:val="24"/>
                <w:szCs w:val="24"/>
                <w:lang w:val="uk-UA"/>
              </w:rPr>
            </w:pPr>
            <w:r w:rsidRPr="008A61C0">
              <w:rPr>
                <w:rFonts w:ascii="Times New Roman" w:hAnsi="Times New Roman" w:cs="Times New Roman"/>
                <w:color w:val="000000"/>
                <w:sz w:val="24"/>
                <w:szCs w:val="24"/>
              </w:rPr>
              <w:t xml:space="preserve">1. </w:t>
            </w:r>
            <w:proofErr w:type="spellStart"/>
            <w:r w:rsidRPr="008A61C0">
              <w:rPr>
                <w:rFonts w:ascii="Times New Roman" w:hAnsi="Times New Roman" w:cs="Times New Roman"/>
                <w:color w:val="000000"/>
                <w:sz w:val="24"/>
                <w:szCs w:val="24"/>
              </w:rPr>
              <w:t>Пропозиції</w:t>
            </w:r>
            <w:proofErr w:type="spellEnd"/>
            <w:r w:rsidRPr="008A61C0">
              <w:rPr>
                <w:rFonts w:ascii="Times New Roman" w:hAnsi="Times New Roman" w:cs="Times New Roman"/>
                <w:color w:val="000000"/>
                <w:sz w:val="24"/>
                <w:szCs w:val="24"/>
              </w:rPr>
              <w:t xml:space="preserve"> </w:t>
            </w:r>
            <w:proofErr w:type="spellStart"/>
            <w:r w:rsidRPr="008A61C0">
              <w:rPr>
                <w:rFonts w:ascii="Times New Roman" w:hAnsi="Times New Roman" w:cs="Times New Roman"/>
                <w:color w:val="000000"/>
                <w:sz w:val="24"/>
                <w:szCs w:val="24"/>
              </w:rPr>
              <w:t>подаються</w:t>
            </w:r>
            <w:proofErr w:type="spellEnd"/>
            <w:r w:rsidRPr="008A61C0">
              <w:rPr>
                <w:rFonts w:ascii="Times New Roman" w:hAnsi="Times New Roman" w:cs="Times New Roman"/>
                <w:color w:val="000000"/>
                <w:sz w:val="24"/>
                <w:szCs w:val="24"/>
              </w:rPr>
              <w:t xml:space="preserve"> до </w:t>
            </w:r>
            <w:proofErr w:type="spellStart"/>
            <w:r w:rsidRPr="008A61C0">
              <w:rPr>
                <w:rFonts w:ascii="Times New Roman" w:hAnsi="Times New Roman" w:cs="Times New Roman"/>
                <w:color w:val="000000"/>
                <w:sz w:val="24"/>
                <w:szCs w:val="24"/>
              </w:rPr>
              <w:t>закінчення</w:t>
            </w:r>
            <w:proofErr w:type="spellEnd"/>
            <w:r w:rsidRPr="008A61C0">
              <w:rPr>
                <w:rFonts w:ascii="Times New Roman" w:hAnsi="Times New Roman" w:cs="Times New Roman"/>
                <w:color w:val="000000"/>
                <w:sz w:val="24"/>
                <w:szCs w:val="24"/>
              </w:rPr>
              <w:t xml:space="preserve"> строку </w:t>
            </w:r>
            <w:proofErr w:type="spellStart"/>
            <w:r w:rsidRPr="008A61C0">
              <w:rPr>
                <w:rFonts w:ascii="Times New Roman" w:hAnsi="Times New Roman" w:cs="Times New Roman"/>
                <w:color w:val="000000"/>
                <w:sz w:val="24"/>
                <w:szCs w:val="24"/>
              </w:rPr>
              <w:t>подання</w:t>
            </w:r>
            <w:proofErr w:type="spellEnd"/>
            <w:r w:rsidRPr="008A61C0">
              <w:rPr>
                <w:rFonts w:ascii="Times New Roman" w:hAnsi="Times New Roman" w:cs="Times New Roman"/>
                <w:color w:val="000000"/>
                <w:sz w:val="24"/>
                <w:szCs w:val="24"/>
              </w:rPr>
              <w:t xml:space="preserve"> </w:t>
            </w:r>
            <w:proofErr w:type="spellStart"/>
            <w:r w:rsidRPr="008A61C0">
              <w:rPr>
                <w:rFonts w:ascii="Times New Roman" w:hAnsi="Times New Roman" w:cs="Times New Roman"/>
                <w:color w:val="000000"/>
                <w:sz w:val="24"/>
                <w:szCs w:val="24"/>
              </w:rPr>
              <w:t>пропозицій</w:t>
            </w:r>
            <w:proofErr w:type="spellEnd"/>
            <w:r w:rsidRPr="008A61C0">
              <w:rPr>
                <w:rFonts w:ascii="Times New Roman" w:hAnsi="Times New Roman" w:cs="Times New Roman"/>
                <w:color w:val="000000"/>
                <w:sz w:val="24"/>
                <w:szCs w:val="24"/>
              </w:rPr>
              <w:t xml:space="preserve"> </w:t>
            </w:r>
            <w:proofErr w:type="spellStart"/>
            <w:r w:rsidRPr="008A61C0">
              <w:rPr>
                <w:rFonts w:ascii="Times New Roman" w:hAnsi="Times New Roman" w:cs="Times New Roman"/>
                <w:color w:val="000000"/>
                <w:sz w:val="24"/>
                <w:szCs w:val="24"/>
              </w:rPr>
              <w:t>визначеного</w:t>
            </w:r>
            <w:proofErr w:type="spellEnd"/>
            <w:r w:rsidRPr="008A61C0">
              <w:rPr>
                <w:rFonts w:ascii="Times New Roman" w:hAnsi="Times New Roman" w:cs="Times New Roman"/>
                <w:color w:val="000000"/>
                <w:sz w:val="24"/>
                <w:szCs w:val="24"/>
              </w:rPr>
              <w:t xml:space="preserve"> системою.</w:t>
            </w:r>
          </w:p>
          <w:p w:rsidR="00233122" w:rsidRPr="008A61C0" w:rsidRDefault="00233122" w:rsidP="005F2823">
            <w:pPr>
              <w:widowControl w:val="0"/>
              <w:spacing w:line="240" w:lineRule="auto"/>
              <w:ind w:firstLine="328"/>
              <w:jc w:val="both"/>
              <w:rPr>
                <w:rFonts w:ascii="Times New Roman" w:hAnsi="Times New Roman" w:cs="Times New Roman"/>
                <w:color w:val="000000"/>
                <w:sz w:val="24"/>
                <w:szCs w:val="24"/>
                <w:lang w:val="uk-UA"/>
              </w:rPr>
            </w:pPr>
            <w:r w:rsidRPr="008A61C0">
              <w:rPr>
                <w:rFonts w:ascii="Times New Roman" w:hAnsi="Times New Roman" w:cs="Times New Roman"/>
                <w:color w:val="000000"/>
                <w:sz w:val="24"/>
                <w:szCs w:val="24"/>
              </w:rPr>
              <w:t xml:space="preserve"> 2. </w:t>
            </w:r>
            <w:proofErr w:type="spellStart"/>
            <w:r w:rsidRPr="008A61C0">
              <w:rPr>
                <w:rFonts w:ascii="Times New Roman" w:hAnsi="Times New Roman" w:cs="Times New Roman"/>
                <w:color w:val="000000"/>
                <w:sz w:val="24"/>
                <w:szCs w:val="24"/>
              </w:rPr>
              <w:t>Пропозиція</w:t>
            </w:r>
            <w:proofErr w:type="spellEnd"/>
            <w:r w:rsidRPr="008A61C0">
              <w:rPr>
                <w:rFonts w:ascii="Times New Roman" w:hAnsi="Times New Roman" w:cs="Times New Roman"/>
                <w:color w:val="000000"/>
                <w:sz w:val="24"/>
                <w:szCs w:val="24"/>
              </w:rPr>
              <w:t xml:space="preserve"> </w:t>
            </w:r>
            <w:proofErr w:type="spellStart"/>
            <w:proofErr w:type="gramStart"/>
            <w:r w:rsidRPr="008A61C0">
              <w:rPr>
                <w:rFonts w:ascii="Times New Roman" w:hAnsi="Times New Roman" w:cs="Times New Roman"/>
                <w:color w:val="000000"/>
                <w:sz w:val="24"/>
                <w:szCs w:val="24"/>
              </w:rPr>
              <w:t>подається</w:t>
            </w:r>
            <w:proofErr w:type="spellEnd"/>
            <w:proofErr w:type="gramEnd"/>
            <w:r w:rsidRPr="008A61C0">
              <w:rPr>
                <w:rFonts w:ascii="Times New Roman" w:hAnsi="Times New Roman" w:cs="Times New Roman"/>
                <w:color w:val="000000"/>
                <w:sz w:val="24"/>
                <w:szCs w:val="24"/>
              </w:rPr>
              <w:t xml:space="preserve"> в </w:t>
            </w:r>
            <w:proofErr w:type="spellStart"/>
            <w:r w:rsidRPr="008A61C0">
              <w:rPr>
                <w:rFonts w:ascii="Times New Roman" w:hAnsi="Times New Roman" w:cs="Times New Roman"/>
                <w:color w:val="000000"/>
                <w:sz w:val="24"/>
                <w:szCs w:val="24"/>
              </w:rPr>
              <w:t>системі</w:t>
            </w:r>
            <w:proofErr w:type="spellEnd"/>
            <w:r w:rsidRPr="008A61C0">
              <w:rPr>
                <w:rFonts w:ascii="Times New Roman" w:hAnsi="Times New Roman" w:cs="Times New Roman"/>
                <w:color w:val="000000"/>
                <w:sz w:val="24"/>
                <w:szCs w:val="24"/>
              </w:rPr>
              <w:t xml:space="preserve"> </w:t>
            </w:r>
            <w:proofErr w:type="spellStart"/>
            <w:r w:rsidRPr="008A61C0">
              <w:rPr>
                <w:rFonts w:ascii="Times New Roman" w:hAnsi="Times New Roman" w:cs="Times New Roman"/>
                <w:color w:val="000000"/>
                <w:sz w:val="24"/>
                <w:szCs w:val="24"/>
              </w:rPr>
              <w:t>електронних</w:t>
            </w:r>
            <w:proofErr w:type="spellEnd"/>
            <w:r w:rsidRPr="008A61C0">
              <w:rPr>
                <w:rFonts w:ascii="Times New Roman" w:hAnsi="Times New Roman" w:cs="Times New Roman"/>
                <w:color w:val="000000"/>
                <w:sz w:val="24"/>
                <w:szCs w:val="24"/>
              </w:rPr>
              <w:t xml:space="preserve"> </w:t>
            </w:r>
            <w:proofErr w:type="spellStart"/>
            <w:r w:rsidRPr="008A61C0">
              <w:rPr>
                <w:rFonts w:ascii="Times New Roman" w:hAnsi="Times New Roman" w:cs="Times New Roman"/>
                <w:color w:val="000000"/>
                <w:sz w:val="24"/>
                <w:szCs w:val="24"/>
              </w:rPr>
              <w:t>закупівель</w:t>
            </w:r>
            <w:proofErr w:type="spellEnd"/>
            <w:r w:rsidRPr="008A61C0">
              <w:rPr>
                <w:rFonts w:ascii="Times New Roman" w:hAnsi="Times New Roman" w:cs="Times New Roman"/>
                <w:color w:val="000000"/>
                <w:sz w:val="24"/>
                <w:szCs w:val="24"/>
              </w:rPr>
              <w:t xml:space="preserve"> шляхом </w:t>
            </w:r>
            <w:proofErr w:type="spellStart"/>
            <w:r w:rsidRPr="008A61C0">
              <w:rPr>
                <w:rFonts w:ascii="Times New Roman" w:hAnsi="Times New Roman" w:cs="Times New Roman"/>
                <w:color w:val="000000"/>
                <w:sz w:val="24"/>
                <w:szCs w:val="24"/>
              </w:rPr>
              <w:t>заповнення</w:t>
            </w:r>
            <w:proofErr w:type="spellEnd"/>
            <w:r w:rsidRPr="008A61C0">
              <w:rPr>
                <w:rFonts w:ascii="Times New Roman" w:hAnsi="Times New Roman" w:cs="Times New Roman"/>
                <w:color w:val="000000"/>
                <w:sz w:val="24"/>
                <w:szCs w:val="24"/>
              </w:rPr>
              <w:t xml:space="preserve"> </w:t>
            </w:r>
            <w:proofErr w:type="spellStart"/>
            <w:r w:rsidRPr="008A61C0">
              <w:rPr>
                <w:rFonts w:ascii="Times New Roman" w:hAnsi="Times New Roman" w:cs="Times New Roman"/>
                <w:color w:val="000000"/>
                <w:sz w:val="24"/>
                <w:szCs w:val="24"/>
              </w:rPr>
              <w:t>електронної</w:t>
            </w:r>
            <w:proofErr w:type="spellEnd"/>
            <w:r w:rsidRPr="008A61C0">
              <w:rPr>
                <w:rFonts w:ascii="Times New Roman" w:hAnsi="Times New Roman" w:cs="Times New Roman"/>
                <w:color w:val="000000"/>
                <w:sz w:val="24"/>
                <w:szCs w:val="24"/>
              </w:rPr>
              <w:t xml:space="preserve"> </w:t>
            </w:r>
            <w:proofErr w:type="spellStart"/>
            <w:r w:rsidRPr="008A61C0">
              <w:rPr>
                <w:rFonts w:ascii="Times New Roman" w:hAnsi="Times New Roman" w:cs="Times New Roman"/>
                <w:color w:val="000000"/>
                <w:sz w:val="24"/>
                <w:szCs w:val="24"/>
              </w:rPr>
              <w:t>форми</w:t>
            </w:r>
            <w:proofErr w:type="spellEnd"/>
            <w:r w:rsidRPr="008A61C0">
              <w:rPr>
                <w:rFonts w:ascii="Times New Roman" w:hAnsi="Times New Roman" w:cs="Times New Roman"/>
                <w:color w:val="000000"/>
                <w:sz w:val="24"/>
                <w:szCs w:val="24"/>
              </w:rPr>
              <w:t xml:space="preserve"> та </w:t>
            </w:r>
            <w:proofErr w:type="spellStart"/>
            <w:r w:rsidRPr="008A61C0">
              <w:rPr>
                <w:rFonts w:ascii="Times New Roman" w:hAnsi="Times New Roman" w:cs="Times New Roman"/>
                <w:color w:val="000000"/>
                <w:sz w:val="24"/>
                <w:szCs w:val="24"/>
              </w:rPr>
              <w:t>завантаження</w:t>
            </w:r>
            <w:proofErr w:type="spellEnd"/>
            <w:r w:rsidRPr="008A61C0">
              <w:rPr>
                <w:rFonts w:ascii="Times New Roman" w:hAnsi="Times New Roman" w:cs="Times New Roman"/>
                <w:color w:val="000000"/>
                <w:sz w:val="24"/>
                <w:szCs w:val="24"/>
              </w:rPr>
              <w:t xml:space="preserve"> </w:t>
            </w:r>
            <w:proofErr w:type="spellStart"/>
            <w:r w:rsidRPr="008A61C0">
              <w:rPr>
                <w:rFonts w:ascii="Times New Roman" w:hAnsi="Times New Roman" w:cs="Times New Roman"/>
                <w:color w:val="000000"/>
                <w:sz w:val="24"/>
                <w:szCs w:val="24"/>
              </w:rPr>
              <w:t>електронних</w:t>
            </w:r>
            <w:proofErr w:type="spellEnd"/>
            <w:r w:rsidRPr="008A61C0">
              <w:rPr>
                <w:rFonts w:ascii="Times New Roman" w:hAnsi="Times New Roman" w:cs="Times New Roman"/>
                <w:color w:val="000000"/>
                <w:sz w:val="24"/>
                <w:szCs w:val="24"/>
              </w:rPr>
              <w:t xml:space="preserve"> </w:t>
            </w:r>
            <w:proofErr w:type="spellStart"/>
            <w:r w:rsidRPr="008A61C0">
              <w:rPr>
                <w:rFonts w:ascii="Times New Roman" w:hAnsi="Times New Roman" w:cs="Times New Roman"/>
                <w:color w:val="000000"/>
                <w:sz w:val="24"/>
                <w:szCs w:val="24"/>
              </w:rPr>
              <w:t>копій</w:t>
            </w:r>
            <w:proofErr w:type="spellEnd"/>
            <w:r w:rsidRPr="008A61C0">
              <w:rPr>
                <w:rFonts w:ascii="Times New Roman" w:hAnsi="Times New Roman" w:cs="Times New Roman"/>
                <w:color w:val="000000"/>
                <w:sz w:val="24"/>
                <w:szCs w:val="24"/>
              </w:rPr>
              <w:t xml:space="preserve"> </w:t>
            </w:r>
            <w:proofErr w:type="spellStart"/>
            <w:r w:rsidRPr="008A61C0">
              <w:rPr>
                <w:rFonts w:ascii="Times New Roman" w:hAnsi="Times New Roman" w:cs="Times New Roman"/>
                <w:color w:val="000000"/>
                <w:sz w:val="24"/>
                <w:szCs w:val="24"/>
              </w:rPr>
              <w:t>документів</w:t>
            </w:r>
            <w:proofErr w:type="spellEnd"/>
            <w:r w:rsidRPr="008A61C0">
              <w:rPr>
                <w:rFonts w:ascii="Times New Roman" w:hAnsi="Times New Roman" w:cs="Times New Roman"/>
                <w:color w:val="000000"/>
                <w:sz w:val="24"/>
                <w:szCs w:val="24"/>
              </w:rPr>
              <w:t>,</w:t>
            </w:r>
            <w:r w:rsidR="00E91F87" w:rsidRPr="008A61C0">
              <w:rPr>
                <w:rFonts w:ascii="Times New Roman" w:hAnsi="Times New Roman" w:cs="Times New Roman"/>
                <w:color w:val="000000"/>
                <w:sz w:val="24"/>
                <w:szCs w:val="24"/>
              </w:rPr>
              <w:t xml:space="preserve"> </w:t>
            </w:r>
            <w:proofErr w:type="spellStart"/>
            <w:r w:rsidR="00E91F87" w:rsidRPr="008A61C0">
              <w:rPr>
                <w:rFonts w:ascii="Times New Roman" w:hAnsi="Times New Roman" w:cs="Times New Roman"/>
                <w:color w:val="000000"/>
                <w:sz w:val="24"/>
                <w:szCs w:val="24"/>
              </w:rPr>
              <w:t>що</w:t>
            </w:r>
            <w:proofErr w:type="spellEnd"/>
            <w:r w:rsidR="00E91F87" w:rsidRPr="008A61C0">
              <w:rPr>
                <w:rFonts w:ascii="Times New Roman" w:hAnsi="Times New Roman" w:cs="Times New Roman"/>
                <w:color w:val="000000"/>
                <w:sz w:val="24"/>
                <w:szCs w:val="24"/>
              </w:rPr>
              <w:t xml:space="preserve"> </w:t>
            </w:r>
            <w:proofErr w:type="spellStart"/>
            <w:r w:rsidR="00E91F87" w:rsidRPr="008A61C0">
              <w:rPr>
                <w:rFonts w:ascii="Times New Roman" w:hAnsi="Times New Roman" w:cs="Times New Roman"/>
                <w:color w:val="000000"/>
                <w:sz w:val="24"/>
                <w:szCs w:val="24"/>
              </w:rPr>
              <w:t>вимагаються</w:t>
            </w:r>
            <w:proofErr w:type="spellEnd"/>
            <w:r w:rsidR="00E91F87" w:rsidRPr="008A61C0">
              <w:rPr>
                <w:rFonts w:ascii="Times New Roman" w:hAnsi="Times New Roman" w:cs="Times New Roman"/>
                <w:color w:val="000000"/>
                <w:sz w:val="24"/>
                <w:szCs w:val="24"/>
              </w:rPr>
              <w:t xml:space="preserve"> </w:t>
            </w:r>
            <w:proofErr w:type="spellStart"/>
            <w:r w:rsidR="00E91F87" w:rsidRPr="008A61C0">
              <w:rPr>
                <w:rFonts w:ascii="Times New Roman" w:hAnsi="Times New Roman" w:cs="Times New Roman"/>
                <w:color w:val="000000"/>
                <w:sz w:val="24"/>
                <w:szCs w:val="24"/>
              </w:rPr>
              <w:t>згідно</w:t>
            </w:r>
            <w:proofErr w:type="spellEnd"/>
            <w:r w:rsidR="00E91F87" w:rsidRPr="008A61C0">
              <w:rPr>
                <w:rFonts w:ascii="Times New Roman" w:hAnsi="Times New Roman" w:cs="Times New Roman"/>
                <w:color w:val="000000"/>
                <w:sz w:val="24"/>
                <w:szCs w:val="24"/>
              </w:rPr>
              <w:t xml:space="preserve"> </w:t>
            </w:r>
            <w:r w:rsidR="004360E1" w:rsidRPr="008A61C0">
              <w:rPr>
                <w:rFonts w:ascii="Times New Roman" w:hAnsi="Times New Roman" w:cs="Times New Roman"/>
                <w:color w:val="000000"/>
                <w:sz w:val="24"/>
                <w:szCs w:val="24"/>
                <w:lang w:val="uk-UA"/>
              </w:rPr>
              <w:t>Додатку 2.</w:t>
            </w:r>
          </w:p>
          <w:p w:rsidR="00233122" w:rsidRPr="008A61C0" w:rsidRDefault="00233122" w:rsidP="005F2823">
            <w:pPr>
              <w:widowControl w:val="0"/>
              <w:spacing w:line="240" w:lineRule="auto"/>
              <w:ind w:firstLine="328"/>
              <w:jc w:val="both"/>
              <w:rPr>
                <w:rFonts w:ascii="Times New Roman" w:hAnsi="Times New Roman" w:cs="Times New Roman"/>
                <w:color w:val="000000"/>
                <w:sz w:val="24"/>
                <w:szCs w:val="24"/>
                <w:lang w:val="uk-UA"/>
              </w:rPr>
            </w:pPr>
            <w:r w:rsidRPr="008A61C0">
              <w:rPr>
                <w:rFonts w:ascii="Times New Roman" w:hAnsi="Times New Roman" w:cs="Times New Roman"/>
                <w:color w:val="000000"/>
                <w:sz w:val="24"/>
                <w:szCs w:val="24"/>
                <w:lang w:val="uk-UA"/>
              </w:rPr>
              <w:t>3. При поданні пропозиції учасни</w:t>
            </w:r>
            <w:r w:rsidR="00813A4C" w:rsidRPr="008A61C0">
              <w:rPr>
                <w:rFonts w:ascii="Times New Roman" w:hAnsi="Times New Roman" w:cs="Times New Roman"/>
                <w:color w:val="000000"/>
                <w:sz w:val="24"/>
                <w:szCs w:val="24"/>
                <w:lang w:val="uk-UA"/>
              </w:rPr>
              <w:t xml:space="preserve">к повинен врахувати </w:t>
            </w:r>
            <w:r w:rsidRPr="008A61C0">
              <w:rPr>
                <w:rFonts w:ascii="Times New Roman" w:hAnsi="Times New Roman" w:cs="Times New Roman"/>
                <w:color w:val="000000"/>
                <w:sz w:val="24"/>
                <w:szCs w:val="24"/>
                <w:lang w:val="uk-UA"/>
              </w:rPr>
              <w:t xml:space="preserve"> вимоги відповідно до технічних вимог (Додаток 1); </w:t>
            </w:r>
          </w:p>
          <w:p w:rsidR="005F2823" w:rsidRPr="008A61C0" w:rsidRDefault="004B13FD" w:rsidP="00E91F87">
            <w:pPr>
              <w:widowControl w:val="0"/>
              <w:spacing w:line="240" w:lineRule="auto"/>
              <w:ind w:firstLine="328"/>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4. </w:t>
            </w:r>
            <w:proofErr w:type="spellStart"/>
            <w:r w:rsidRPr="005C36F2">
              <w:rPr>
                <w:rFonts w:ascii="Times New Roman" w:hAnsi="Times New Roman" w:cs="Times New Roman"/>
                <w:color w:val="000000"/>
                <w:sz w:val="24"/>
                <w:szCs w:val="24"/>
              </w:rPr>
              <w:t>Кінцевий</w:t>
            </w:r>
            <w:proofErr w:type="spellEnd"/>
            <w:r w:rsidRPr="005C36F2">
              <w:rPr>
                <w:rFonts w:ascii="Times New Roman" w:hAnsi="Times New Roman" w:cs="Times New Roman"/>
                <w:color w:val="000000"/>
                <w:sz w:val="24"/>
                <w:szCs w:val="24"/>
              </w:rPr>
              <w:t xml:space="preserve"> строк </w:t>
            </w:r>
            <w:proofErr w:type="spellStart"/>
            <w:r w:rsidRPr="005C36F2">
              <w:rPr>
                <w:rFonts w:ascii="Times New Roman" w:hAnsi="Times New Roman" w:cs="Times New Roman"/>
                <w:color w:val="000000"/>
                <w:sz w:val="24"/>
                <w:szCs w:val="24"/>
              </w:rPr>
              <w:t>подання</w:t>
            </w:r>
            <w:proofErr w:type="spellEnd"/>
            <w:r w:rsidRPr="005C36F2">
              <w:rPr>
                <w:rFonts w:ascii="Times New Roman" w:hAnsi="Times New Roman" w:cs="Times New Roman"/>
                <w:color w:val="000000"/>
                <w:sz w:val="24"/>
                <w:szCs w:val="24"/>
              </w:rPr>
              <w:t xml:space="preserve"> </w:t>
            </w:r>
            <w:proofErr w:type="spellStart"/>
            <w:r w:rsidRPr="005C36F2">
              <w:rPr>
                <w:rFonts w:ascii="Times New Roman" w:hAnsi="Times New Roman" w:cs="Times New Roman"/>
                <w:color w:val="000000"/>
                <w:sz w:val="24"/>
                <w:szCs w:val="24"/>
              </w:rPr>
              <w:t>пропозицій</w:t>
            </w:r>
            <w:proofErr w:type="spellEnd"/>
            <w:r w:rsidRPr="005C36F2">
              <w:rPr>
                <w:rFonts w:ascii="Times New Roman" w:hAnsi="Times New Roman" w:cs="Times New Roman"/>
                <w:color w:val="000000"/>
                <w:sz w:val="24"/>
                <w:szCs w:val="24"/>
              </w:rPr>
              <w:t xml:space="preserve"> (строк для </w:t>
            </w:r>
            <w:proofErr w:type="spellStart"/>
            <w:r w:rsidRPr="005C36F2">
              <w:rPr>
                <w:rFonts w:ascii="Times New Roman" w:hAnsi="Times New Roman" w:cs="Times New Roman"/>
                <w:color w:val="000000"/>
                <w:sz w:val="24"/>
                <w:szCs w:val="24"/>
              </w:rPr>
              <w:t>подання</w:t>
            </w:r>
            <w:proofErr w:type="spellEnd"/>
            <w:r w:rsidRPr="005C36F2">
              <w:rPr>
                <w:rFonts w:ascii="Times New Roman" w:hAnsi="Times New Roman" w:cs="Times New Roman"/>
                <w:color w:val="000000"/>
                <w:sz w:val="24"/>
                <w:szCs w:val="24"/>
              </w:rPr>
              <w:t xml:space="preserve"> </w:t>
            </w:r>
            <w:proofErr w:type="spellStart"/>
            <w:r w:rsidRPr="005C36F2">
              <w:rPr>
                <w:rFonts w:ascii="Times New Roman" w:hAnsi="Times New Roman" w:cs="Times New Roman"/>
                <w:color w:val="000000"/>
                <w:sz w:val="24"/>
                <w:szCs w:val="24"/>
              </w:rPr>
              <w:t>пропозицій</w:t>
            </w:r>
            <w:proofErr w:type="spellEnd"/>
            <w:r w:rsidRPr="005C36F2">
              <w:rPr>
                <w:rFonts w:ascii="Times New Roman" w:hAnsi="Times New Roman" w:cs="Times New Roman"/>
                <w:color w:val="000000"/>
                <w:sz w:val="24"/>
                <w:szCs w:val="24"/>
              </w:rPr>
              <w:t xml:space="preserve"> не </w:t>
            </w:r>
            <w:proofErr w:type="spellStart"/>
            <w:r w:rsidRPr="005C36F2">
              <w:rPr>
                <w:rFonts w:ascii="Times New Roman" w:hAnsi="Times New Roman" w:cs="Times New Roman"/>
                <w:color w:val="000000"/>
                <w:sz w:val="24"/>
                <w:szCs w:val="24"/>
              </w:rPr>
              <w:t>може</w:t>
            </w:r>
            <w:proofErr w:type="spellEnd"/>
            <w:r w:rsidRPr="005C36F2">
              <w:rPr>
                <w:rFonts w:ascii="Times New Roman" w:hAnsi="Times New Roman" w:cs="Times New Roman"/>
                <w:color w:val="000000"/>
                <w:sz w:val="24"/>
                <w:szCs w:val="24"/>
              </w:rPr>
              <w:t xml:space="preserve"> бути </w:t>
            </w:r>
            <w:proofErr w:type="spellStart"/>
            <w:r w:rsidRPr="005C36F2">
              <w:rPr>
                <w:rFonts w:ascii="Times New Roman" w:hAnsi="Times New Roman" w:cs="Times New Roman"/>
                <w:color w:val="000000"/>
                <w:sz w:val="24"/>
                <w:szCs w:val="24"/>
              </w:rPr>
              <w:t>менше</w:t>
            </w:r>
            <w:proofErr w:type="spellEnd"/>
            <w:r w:rsidRPr="005C36F2">
              <w:rPr>
                <w:rFonts w:ascii="Times New Roman" w:hAnsi="Times New Roman" w:cs="Times New Roman"/>
                <w:color w:val="000000"/>
                <w:sz w:val="24"/>
                <w:szCs w:val="24"/>
              </w:rPr>
              <w:t xml:space="preserve"> </w:t>
            </w:r>
            <w:proofErr w:type="spellStart"/>
            <w:r w:rsidRPr="005C36F2">
              <w:rPr>
                <w:rFonts w:ascii="Times New Roman" w:hAnsi="Times New Roman" w:cs="Times New Roman"/>
                <w:color w:val="000000"/>
                <w:sz w:val="24"/>
                <w:szCs w:val="24"/>
              </w:rPr>
              <w:t>ніж</w:t>
            </w:r>
            <w:proofErr w:type="spellEnd"/>
            <w:r w:rsidRPr="005C36F2">
              <w:rPr>
                <w:rFonts w:ascii="Times New Roman" w:hAnsi="Times New Roman" w:cs="Times New Roman"/>
                <w:color w:val="000000"/>
                <w:sz w:val="24"/>
                <w:szCs w:val="24"/>
              </w:rPr>
              <w:t xml:space="preserve"> 2 (два) </w:t>
            </w:r>
            <w:proofErr w:type="spellStart"/>
            <w:r w:rsidRPr="005C36F2">
              <w:rPr>
                <w:rFonts w:ascii="Times New Roman" w:hAnsi="Times New Roman" w:cs="Times New Roman"/>
                <w:color w:val="000000"/>
                <w:sz w:val="24"/>
                <w:szCs w:val="24"/>
              </w:rPr>
              <w:t>робочі</w:t>
            </w:r>
            <w:proofErr w:type="spellEnd"/>
            <w:r w:rsidRPr="005C36F2">
              <w:rPr>
                <w:rFonts w:ascii="Times New Roman" w:hAnsi="Times New Roman" w:cs="Times New Roman"/>
                <w:color w:val="000000"/>
                <w:sz w:val="24"/>
                <w:szCs w:val="24"/>
              </w:rPr>
              <w:t xml:space="preserve"> </w:t>
            </w:r>
            <w:proofErr w:type="spellStart"/>
            <w:r w:rsidRPr="005C36F2">
              <w:rPr>
                <w:rFonts w:ascii="Times New Roman" w:hAnsi="Times New Roman" w:cs="Times New Roman"/>
                <w:color w:val="000000"/>
                <w:sz w:val="24"/>
                <w:szCs w:val="24"/>
              </w:rPr>
              <w:t>дні</w:t>
            </w:r>
            <w:proofErr w:type="spellEnd"/>
            <w:r w:rsidRPr="005C36F2">
              <w:rPr>
                <w:rFonts w:ascii="Times New Roman" w:hAnsi="Times New Roman" w:cs="Times New Roman"/>
                <w:color w:val="000000"/>
                <w:sz w:val="24"/>
                <w:szCs w:val="24"/>
              </w:rPr>
              <w:t xml:space="preserve"> з дня </w:t>
            </w:r>
            <w:proofErr w:type="spellStart"/>
            <w:r w:rsidRPr="005C36F2">
              <w:rPr>
                <w:rFonts w:ascii="Times New Roman" w:hAnsi="Times New Roman" w:cs="Times New Roman"/>
                <w:color w:val="000000"/>
                <w:sz w:val="24"/>
                <w:szCs w:val="24"/>
              </w:rPr>
              <w:t>закінчення</w:t>
            </w:r>
            <w:proofErr w:type="spellEnd"/>
            <w:r w:rsidRPr="005C36F2">
              <w:rPr>
                <w:rFonts w:ascii="Times New Roman" w:hAnsi="Times New Roman" w:cs="Times New Roman"/>
                <w:color w:val="000000"/>
                <w:sz w:val="24"/>
                <w:szCs w:val="24"/>
              </w:rPr>
              <w:t xml:space="preserve"> </w:t>
            </w:r>
            <w:proofErr w:type="spellStart"/>
            <w:r w:rsidRPr="005C36F2">
              <w:rPr>
                <w:rFonts w:ascii="Times New Roman" w:hAnsi="Times New Roman" w:cs="Times New Roman"/>
                <w:color w:val="000000"/>
                <w:sz w:val="24"/>
                <w:szCs w:val="24"/>
              </w:rPr>
              <w:t>періоду</w:t>
            </w:r>
            <w:proofErr w:type="spellEnd"/>
            <w:r w:rsidRPr="005C36F2">
              <w:rPr>
                <w:rFonts w:ascii="Times New Roman" w:hAnsi="Times New Roman" w:cs="Times New Roman"/>
                <w:color w:val="000000"/>
                <w:sz w:val="24"/>
                <w:szCs w:val="24"/>
              </w:rPr>
              <w:t xml:space="preserve"> </w:t>
            </w:r>
            <w:proofErr w:type="spellStart"/>
            <w:r w:rsidRPr="005C36F2">
              <w:rPr>
                <w:rFonts w:ascii="Times New Roman" w:hAnsi="Times New Roman" w:cs="Times New Roman"/>
                <w:color w:val="000000"/>
                <w:sz w:val="24"/>
                <w:szCs w:val="24"/>
              </w:rPr>
              <w:t>уточнення</w:t>
            </w:r>
            <w:proofErr w:type="spellEnd"/>
            <w:r w:rsidRPr="005C36F2">
              <w:rPr>
                <w:rFonts w:ascii="Times New Roman" w:hAnsi="Times New Roman" w:cs="Times New Roman"/>
                <w:color w:val="000000"/>
                <w:sz w:val="24"/>
                <w:szCs w:val="24"/>
              </w:rPr>
              <w:t xml:space="preserve"> </w:t>
            </w:r>
            <w:proofErr w:type="spellStart"/>
            <w:r w:rsidRPr="005C36F2">
              <w:rPr>
                <w:rFonts w:ascii="Times New Roman" w:hAnsi="Times New Roman" w:cs="Times New Roman"/>
                <w:color w:val="000000"/>
                <w:sz w:val="24"/>
                <w:szCs w:val="24"/>
              </w:rPr>
              <w:t>інформації</w:t>
            </w:r>
            <w:proofErr w:type="spellEnd"/>
            <w:r w:rsidRPr="005C36F2">
              <w:rPr>
                <w:rFonts w:ascii="Times New Roman" w:hAnsi="Times New Roman" w:cs="Times New Roman"/>
                <w:color w:val="000000"/>
                <w:sz w:val="24"/>
                <w:szCs w:val="24"/>
              </w:rPr>
              <w:t xml:space="preserve"> </w:t>
            </w:r>
            <w:proofErr w:type="gramStart"/>
            <w:r w:rsidRPr="005C36F2">
              <w:rPr>
                <w:rFonts w:ascii="Times New Roman" w:hAnsi="Times New Roman" w:cs="Times New Roman"/>
                <w:color w:val="000000"/>
                <w:sz w:val="24"/>
                <w:szCs w:val="24"/>
              </w:rPr>
              <w:t>про</w:t>
            </w:r>
            <w:proofErr w:type="gramEnd"/>
            <w:r w:rsidRPr="005C36F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до </w:t>
            </w:r>
            <w:r w:rsidR="00D13845">
              <w:rPr>
                <w:rFonts w:ascii="Times New Roman" w:hAnsi="Times New Roman" w:cs="Times New Roman"/>
                <w:b/>
                <w:color w:val="000000"/>
                <w:sz w:val="24"/>
                <w:szCs w:val="24"/>
                <w:lang w:val="uk-UA"/>
              </w:rPr>
              <w:t>06</w:t>
            </w:r>
            <w:bookmarkStart w:id="2" w:name="_GoBack"/>
            <w:bookmarkEnd w:id="2"/>
            <w:r w:rsidRPr="007C15A5">
              <w:rPr>
                <w:rFonts w:ascii="Times New Roman" w:hAnsi="Times New Roman" w:cs="Times New Roman"/>
                <w:b/>
                <w:color w:val="000000"/>
                <w:sz w:val="24"/>
                <w:szCs w:val="24"/>
              </w:rPr>
              <w:t>.</w:t>
            </w:r>
            <w:r w:rsidR="00D90352" w:rsidRPr="007C15A5">
              <w:rPr>
                <w:rFonts w:ascii="Times New Roman" w:hAnsi="Times New Roman" w:cs="Times New Roman"/>
                <w:b/>
                <w:color w:val="000000"/>
                <w:sz w:val="24"/>
                <w:szCs w:val="24"/>
                <w:lang w:val="uk-UA"/>
              </w:rPr>
              <w:t>0</w:t>
            </w:r>
            <w:r w:rsidR="00CB11FE">
              <w:rPr>
                <w:rFonts w:ascii="Times New Roman" w:hAnsi="Times New Roman" w:cs="Times New Roman"/>
                <w:b/>
                <w:color w:val="000000"/>
                <w:sz w:val="24"/>
                <w:szCs w:val="24"/>
                <w:lang w:val="uk-UA"/>
              </w:rPr>
              <w:t>9</w:t>
            </w:r>
            <w:r w:rsidR="00D90352" w:rsidRPr="007C15A5">
              <w:rPr>
                <w:rFonts w:ascii="Times New Roman" w:hAnsi="Times New Roman" w:cs="Times New Roman"/>
                <w:b/>
                <w:color w:val="000000"/>
                <w:sz w:val="24"/>
                <w:szCs w:val="24"/>
              </w:rPr>
              <w:t>.202</w:t>
            </w:r>
            <w:r w:rsidR="00D90352" w:rsidRPr="007C15A5">
              <w:rPr>
                <w:rFonts w:ascii="Times New Roman" w:hAnsi="Times New Roman" w:cs="Times New Roman"/>
                <w:b/>
                <w:color w:val="000000"/>
                <w:sz w:val="24"/>
                <w:szCs w:val="24"/>
                <w:lang w:val="uk-UA"/>
              </w:rPr>
              <w:t>2</w:t>
            </w:r>
            <w:r w:rsidRPr="007C15A5">
              <w:rPr>
                <w:rFonts w:ascii="Times New Roman" w:hAnsi="Times New Roman" w:cs="Times New Roman"/>
                <w:b/>
                <w:color w:val="000000"/>
                <w:sz w:val="24"/>
                <w:szCs w:val="24"/>
              </w:rPr>
              <w:t xml:space="preserve"> року</w:t>
            </w:r>
            <w:r w:rsidRPr="007C15A5">
              <w:rPr>
                <w:rFonts w:ascii="Times New Roman" w:hAnsi="Times New Roman" w:cs="Times New Roman"/>
                <w:b/>
                <w:color w:val="000000"/>
                <w:sz w:val="24"/>
                <w:szCs w:val="24"/>
                <w:lang w:val="uk-UA"/>
              </w:rPr>
              <w:t>.</w:t>
            </w:r>
          </w:p>
        </w:tc>
      </w:tr>
      <w:tr w:rsidR="005F2823" w:rsidRPr="008A61C0">
        <w:tc>
          <w:tcPr>
            <w:tcW w:w="645" w:type="dxa"/>
            <w:shd w:val="clear" w:color="auto" w:fill="auto"/>
            <w:tcMar>
              <w:top w:w="100" w:type="dxa"/>
              <w:left w:w="100" w:type="dxa"/>
              <w:bottom w:w="100" w:type="dxa"/>
              <w:right w:w="100" w:type="dxa"/>
            </w:tcMar>
          </w:tcPr>
          <w:p w:rsidR="005F2823" w:rsidRPr="008A61C0" w:rsidRDefault="003E096A">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10</w:t>
            </w:r>
          </w:p>
        </w:tc>
        <w:tc>
          <w:tcPr>
            <w:tcW w:w="3915" w:type="dxa"/>
            <w:shd w:val="clear" w:color="auto" w:fill="auto"/>
            <w:tcMar>
              <w:top w:w="100" w:type="dxa"/>
              <w:left w:w="100" w:type="dxa"/>
              <w:bottom w:w="100" w:type="dxa"/>
              <w:right w:w="100" w:type="dxa"/>
            </w:tcMar>
          </w:tcPr>
          <w:p w:rsidR="005F2823" w:rsidRPr="008A61C0" w:rsidRDefault="005F2823" w:rsidP="00E74BDF">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 xml:space="preserve">Забезпечення </w:t>
            </w:r>
            <w:r w:rsidR="00E74BDF" w:rsidRPr="008A61C0">
              <w:rPr>
                <w:rFonts w:ascii="Times New Roman" w:eastAsia="Times New Roman" w:hAnsi="Times New Roman" w:cs="Times New Roman"/>
                <w:b/>
                <w:sz w:val="24"/>
                <w:szCs w:val="24"/>
                <w:lang w:val="uk-UA"/>
              </w:rPr>
              <w:t>пропозиції</w:t>
            </w:r>
          </w:p>
        </w:tc>
        <w:tc>
          <w:tcPr>
            <w:tcW w:w="5970" w:type="dxa"/>
            <w:shd w:val="clear" w:color="auto" w:fill="auto"/>
            <w:tcMar>
              <w:top w:w="100" w:type="dxa"/>
              <w:left w:w="100" w:type="dxa"/>
              <w:bottom w:w="100" w:type="dxa"/>
              <w:right w:w="100" w:type="dxa"/>
            </w:tcMar>
          </w:tcPr>
          <w:p w:rsidR="005F2823" w:rsidRPr="008A61C0" w:rsidRDefault="005F2823" w:rsidP="005F2823">
            <w:pPr>
              <w:widowControl w:val="0"/>
              <w:spacing w:line="240" w:lineRule="auto"/>
              <w:ind w:firstLine="328"/>
              <w:jc w:val="both"/>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Не вимагається.</w:t>
            </w:r>
          </w:p>
        </w:tc>
      </w:tr>
      <w:tr w:rsidR="00233122" w:rsidRPr="004B13FD">
        <w:tc>
          <w:tcPr>
            <w:tcW w:w="645" w:type="dxa"/>
            <w:shd w:val="clear" w:color="auto" w:fill="auto"/>
            <w:tcMar>
              <w:top w:w="100" w:type="dxa"/>
              <w:left w:w="100" w:type="dxa"/>
              <w:bottom w:w="100" w:type="dxa"/>
              <w:right w:w="100" w:type="dxa"/>
            </w:tcMar>
          </w:tcPr>
          <w:p w:rsidR="00233122" w:rsidRPr="008A61C0" w:rsidRDefault="00813A4C" w:rsidP="00545739">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1</w:t>
            </w:r>
            <w:r w:rsidR="003E096A" w:rsidRPr="008A61C0">
              <w:rPr>
                <w:rFonts w:ascii="Times New Roman" w:eastAsia="Times New Roman" w:hAnsi="Times New Roman" w:cs="Times New Roman"/>
                <w:b/>
                <w:sz w:val="24"/>
                <w:szCs w:val="24"/>
                <w:lang w:val="uk-UA"/>
              </w:rPr>
              <w:t>1</w:t>
            </w:r>
          </w:p>
        </w:tc>
        <w:tc>
          <w:tcPr>
            <w:tcW w:w="3915" w:type="dxa"/>
            <w:shd w:val="clear" w:color="auto" w:fill="auto"/>
            <w:tcMar>
              <w:top w:w="100" w:type="dxa"/>
              <w:left w:w="100" w:type="dxa"/>
              <w:bottom w:w="100" w:type="dxa"/>
              <w:right w:w="100" w:type="dxa"/>
            </w:tcMar>
          </w:tcPr>
          <w:p w:rsidR="00233122" w:rsidRPr="008A61C0" w:rsidRDefault="00233122" w:rsidP="00545739">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Строк укладання договору</w:t>
            </w:r>
          </w:p>
        </w:tc>
        <w:tc>
          <w:tcPr>
            <w:tcW w:w="5970" w:type="dxa"/>
            <w:shd w:val="clear" w:color="auto" w:fill="auto"/>
            <w:tcMar>
              <w:top w:w="100" w:type="dxa"/>
              <w:left w:w="100" w:type="dxa"/>
              <w:bottom w:w="100" w:type="dxa"/>
              <w:right w:w="100" w:type="dxa"/>
            </w:tcMar>
          </w:tcPr>
          <w:p w:rsidR="00233122" w:rsidRPr="008A61C0" w:rsidRDefault="004B13FD" w:rsidP="00545739">
            <w:pPr>
              <w:widowControl w:val="0"/>
              <w:spacing w:line="240" w:lineRule="auto"/>
              <w:ind w:firstLine="328"/>
              <w:jc w:val="both"/>
              <w:rPr>
                <w:rFonts w:ascii="Times New Roman" w:eastAsia="Times New Roman" w:hAnsi="Times New Roman" w:cs="Times New Roman"/>
                <w:sz w:val="24"/>
                <w:szCs w:val="24"/>
                <w:lang w:val="uk-UA"/>
              </w:rPr>
            </w:pPr>
            <w:r w:rsidRPr="004B13FD">
              <w:rPr>
                <w:rFonts w:ascii="Times New Roman" w:eastAsia="Times New Roman" w:hAnsi="Times New Roman" w:cs="Times New Roman"/>
                <w:sz w:val="24"/>
                <w:szCs w:val="24"/>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(двадцять) днів згідно Додатку 4.</w:t>
            </w:r>
          </w:p>
        </w:tc>
      </w:tr>
      <w:tr w:rsidR="00813A4C" w:rsidRPr="008A61C0">
        <w:tc>
          <w:tcPr>
            <w:tcW w:w="645" w:type="dxa"/>
            <w:shd w:val="clear" w:color="auto" w:fill="auto"/>
            <w:tcMar>
              <w:top w:w="100" w:type="dxa"/>
              <w:left w:w="100" w:type="dxa"/>
              <w:bottom w:w="100" w:type="dxa"/>
              <w:right w:w="100" w:type="dxa"/>
            </w:tcMar>
          </w:tcPr>
          <w:p w:rsidR="00813A4C" w:rsidRPr="008A61C0" w:rsidRDefault="00813A4C" w:rsidP="00E82450">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1</w:t>
            </w:r>
            <w:r w:rsidR="003E096A" w:rsidRPr="008A61C0">
              <w:rPr>
                <w:rFonts w:ascii="Times New Roman" w:eastAsia="Times New Roman" w:hAnsi="Times New Roman" w:cs="Times New Roman"/>
                <w:b/>
                <w:sz w:val="24"/>
                <w:szCs w:val="24"/>
                <w:lang w:val="uk-UA"/>
              </w:rPr>
              <w:t>2</w:t>
            </w:r>
          </w:p>
        </w:tc>
        <w:tc>
          <w:tcPr>
            <w:tcW w:w="3915" w:type="dxa"/>
            <w:shd w:val="clear" w:color="auto" w:fill="auto"/>
            <w:tcMar>
              <w:top w:w="100" w:type="dxa"/>
              <w:left w:w="100" w:type="dxa"/>
              <w:bottom w:w="100" w:type="dxa"/>
              <w:right w:w="100" w:type="dxa"/>
            </w:tcMar>
          </w:tcPr>
          <w:p w:rsidR="00813A4C" w:rsidRPr="008A61C0" w:rsidRDefault="00813A4C" w:rsidP="00E82450">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Інша інформація</w:t>
            </w:r>
          </w:p>
        </w:tc>
        <w:tc>
          <w:tcPr>
            <w:tcW w:w="5970" w:type="dxa"/>
            <w:shd w:val="clear" w:color="auto" w:fill="auto"/>
            <w:tcMar>
              <w:top w:w="100" w:type="dxa"/>
              <w:left w:w="100" w:type="dxa"/>
              <w:bottom w:w="100" w:type="dxa"/>
              <w:right w:w="100" w:type="dxa"/>
            </w:tcMar>
          </w:tcPr>
          <w:p w:rsidR="004B13FD" w:rsidRDefault="004B13FD" w:rsidP="00E82450">
            <w:pPr>
              <w:tabs>
                <w:tab w:val="left" w:pos="228"/>
              </w:tabs>
              <w:spacing w:line="240" w:lineRule="auto"/>
              <w:ind w:right="127" w:firstLine="328"/>
              <w:jc w:val="both"/>
              <w:rPr>
                <w:rFonts w:ascii="Times New Roman" w:hAnsi="Times New Roman" w:cs="Times New Roman"/>
                <w:sz w:val="24"/>
                <w:szCs w:val="24"/>
                <w:lang w:val="uk-UA"/>
              </w:rPr>
            </w:pPr>
            <w:r w:rsidRPr="004B13FD">
              <w:rPr>
                <w:rFonts w:ascii="Times New Roman" w:hAnsi="Times New Roman" w:cs="Times New Roman"/>
                <w:sz w:val="24"/>
                <w:szCs w:val="24"/>
                <w:lang w:val="uk-UA"/>
              </w:rPr>
              <w:t>Переможець процедури закупівлі/спрощеної закупівлі під час укладення договору про закупівлю повинен надати інформацію про право підписання договору про закупівлю.</w:t>
            </w:r>
          </w:p>
          <w:p w:rsidR="00813A4C" w:rsidRPr="008A61C0" w:rsidRDefault="00813A4C" w:rsidP="00E82450">
            <w:pPr>
              <w:tabs>
                <w:tab w:val="left" w:pos="228"/>
              </w:tabs>
              <w:spacing w:line="240" w:lineRule="auto"/>
              <w:ind w:right="127" w:firstLine="328"/>
              <w:jc w:val="both"/>
              <w:rPr>
                <w:rFonts w:ascii="Times New Roman" w:hAnsi="Times New Roman" w:cs="Times New Roman"/>
                <w:sz w:val="24"/>
                <w:szCs w:val="24"/>
                <w:lang w:val="uk-UA"/>
              </w:rPr>
            </w:pPr>
            <w:r w:rsidRPr="008A61C0">
              <w:rPr>
                <w:rFonts w:ascii="Times New Roman" w:hAnsi="Times New Roman" w:cs="Times New Roman"/>
                <w:sz w:val="24"/>
                <w:szCs w:val="24"/>
                <w:lang w:val="uk-UA"/>
              </w:rPr>
              <w:t xml:space="preserve">Учасник самостійно несе всі витрати, пов’язані з підготовкою та поданням його пропозиції. Замовник у </w:t>
            </w:r>
            <w:r w:rsidRPr="008A61C0">
              <w:rPr>
                <w:rFonts w:ascii="Times New Roman" w:hAnsi="Times New Roman" w:cs="Times New Roman"/>
                <w:sz w:val="24"/>
                <w:szCs w:val="24"/>
                <w:lang w:val="uk-UA"/>
              </w:rPr>
              <w:lastRenderedPageBreak/>
              <w:t>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813A4C" w:rsidRPr="008A61C0" w:rsidRDefault="00813A4C" w:rsidP="00E82450">
            <w:pPr>
              <w:widowControl w:val="0"/>
              <w:spacing w:line="240" w:lineRule="auto"/>
              <w:ind w:firstLine="328"/>
              <w:jc w:val="both"/>
              <w:rPr>
                <w:rFonts w:ascii="Times New Roman" w:eastAsia="Times New Roman" w:hAnsi="Times New Roman" w:cs="Times New Roman"/>
                <w:sz w:val="24"/>
                <w:szCs w:val="24"/>
              </w:rPr>
            </w:pPr>
            <w:r w:rsidRPr="008A61C0">
              <w:rPr>
                <w:rFonts w:ascii="Times New Roman" w:eastAsia="Times New Roman" w:hAnsi="Times New Roman" w:cs="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tc>
      </w:tr>
    </w:tbl>
    <w:p w:rsidR="005F2823" w:rsidRPr="008A61C0" w:rsidRDefault="003461BD" w:rsidP="009274D6">
      <w:pPr>
        <w:spacing w:line="240" w:lineRule="auto"/>
        <w:ind w:left="-709"/>
        <w:jc w:val="both"/>
        <w:rPr>
          <w:rFonts w:ascii="Times New Roman" w:hAnsi="Times New Roman" w:cs="Times New Roman"/>
          <w:b/>
          <w:color w:val="000000"/>
          <w:sz w:val="24"/>
          <w:szCs w:val="24"/>
          <w:lang w:val="uk-UA" w:eastAsia="ru-RU"/>
        </w:rPr>
      </w:pPr>
      <w:r w:rsidRPr="008A61C0">
        <w:rPr>
          <w:rFonts w:ascii="Times New Roman" w:hAnsi="Times New Roman" w:cs="Times New Roman"/>
          <w:b/>
          <w:color w:val="000000"/>
          <w:sz w:val="24"/>
          <w:szCs w:val="24"/>
          <w:lang w:val="uk-UA" w:eastAsia="ru-RU"/>
        </w:rPr>
        <w:lastRenderedPageBreak/>
        <w:t>Додатки до оголошення про проведення спрощеної закупівлі:</w:t>
      </w:r>
    </w:p>
    <w:p w:rsidR="003461BD" w:rsidRPr="008A61C0" w:rsidRDefault="003461BD" w:rsidP="009274D6">
      <w:pPr>
        <w:spacing w:line="240" w:lineRule="auto"/>
        <w:ind w:left="-709"/>
        <w:jc w:val="both"/>
        <w:rPr>
          <w:rFonts w:ascii="Times New Roman" w:hAnsi="Times New Roman" w:cs="Times New Roman"/>
          <w:color w:val="000000"/>
          <w:sz w:val="24"/>
          <w:szCs w:val="24"/>
          <w:lang w:val="uk-UA" w:eastAsia="ru-RU"/>
        </w:rPr>
      </w:pPr>
      <w:r w:rsidRPr="008A61C0">
        <w:rPr>
          <w:rFonts w:ascii="Times New Roman" w:hAnsi="Times New Roman" w:cs="Times New Roman"/>
          <w:color w:val="000000"/>
          <w:sz w:val="24"/>
          <w:szCs w:val="24"/>
          <w:lang w:val="uk-UA" w:eastAsia="ru-RU"/>
        </w:rPr>
        <w:t>Додаток 1 – Технічні, якісні та кількісні х</w:t>
      </w:r>
      <w:r w:rsidR="004360E1" w:rsidRPr="008A61C0">
        <w:rPr>
          <w:rFonts w:ascii="Times New Roman" w:hAnsi="Times New Roman" w:cs="Times New Roman"/>
          <w:color w:val="000000"/>
          <w:sz w:val="24"/>
          <w:szCs w:val="24"/>
          <w:lang w:val="uk-UA" w:eastAsia="ru-RU"/>
        </w:rPr>
        <w:t>арактеристики товару</w:t>
      </w:r>
    </w:p>
    <w:p w:rsidR="003461BD" w:rsidRPr="008A61C0" w:rsidRDefault="003461BD" w:rsidP="009274D6">
      <w:pPr>
        <w:spacing w:line="240" w:lineRule="auto"/>
        <w:ind w:left="-709"/>
        <w:jc w:val="both"/>
        <w:rPr>
          <w:rFonts w:ascii="Times New Roman" w:hAnsi="Times New Roman" w:cs="Times New Roman"/>
          <w:color w:val="000000"/>
          <w:sz w:val="24"/>
          <w:szCs w:val="24"/>
          <w:lang w:val="uk-UA"/>
        </w:rPr>
      </w:pPr>
      <w:r w:rsidRPr="008A61C0">
        <w:rPr>
          <w:rFonts w:ascii="Times New Roman" w:hAnsi="Times New Roman" w:cs="Times New Roman"/>
          <w:color w:val="000000"/>
          <w:sz w:val="24"/>
          <w:szCs w:val="24"/>
          <w:lang w:val="uk-UA" w:eastAsia="ru-RU"/>
        </w:rPr>
        <w:t xml:space="preserve">Додаток 2 </w:t>
      </w:r>
      <w:r w:rsidR="00233122" w:rsidRPr="008A61C0">
        <w:rPr>
          <w:rFonts w:ascii="Times New Roman" w:hAnsi="Times New Roman" w:cs="Times New Roman"/>
          <w:color w:val="000000"/>
          <w:sz w:val="24"/>
          <w:szCs w:val="24"/>
          <w:lang w:val="uk-UA" w:eastAsia="ru-RU"/>
        </w:rPr>
        <w:t xml:space="preserve">– </w:t>
      </w:r>
      <w:r w:rsidRPr="008A61C0">
        <w:rPr>
          <w:rFonts w:ascii="Times New Roman" w:hAnsi="Times New Roman" w:cs="Times New Roman"/>
          <w:color w:val="000000"/>
          <w:sz w:val="24"/>
          <w:szCs w:val="24"/>
          <w:lang w:val="uk-UA" w:eastAsia="ru-RU"/>
        </w:rPr>
        <w:t xml:space="preserve"> </w:t>
      </w:r>
      <w:proofErr w:type="spellStart"/>
      <w:r w:rsidRPr="008A61C0">
        <w:rPr>
          <w:rFonts w:ascii="Times New Roman" w:hAnsi="Times New Roman" w:cs="Times New Roman"/>
          <w:color w:val="000000"/>
          <w:sz w:val="24"/>
          <w:szCs w:val="24"/>
        </w:rPr>
        <w:t>Вимоги</w:t>
      </w:r>
      <w:proofErr w:type="spellEnd"/>
      <w:r w:rsidRPr="008A61C0">
        <w:rPr>
          <w:rFonts w:ascii="Times New Roman" w:hAnsi="Times New Roman" w:cs="Times New Roman"/>
          <w:color w:val="000000"/>
          <w:sz w:val="24"/>
          <w:szCs w:val="24"/>
        </w:rPr>
        <w:t xml:space="preserve"> до </w:t>
      </w:r>
      <w:proofErr w:type="spellStart"/>
      <w:r w:rsidRPr="008A61C0">
        <w:rPr>
          <w:rFonts w:ascii="Times New Roman" w:hAnsi="Times New Roman" w:cs="Times New Roman"/>
          <w:color w:val="000000"/>
          <w:sz w:val="24"/>
          <w:szCs w:val="24"/>
        </w:rPr>
        <w:t>кваліфікації</w:t>
      </w:r>
      <w:proofErr w:type="spellEnd"/>
      <w:r w:rsidRPr="008A61C0">
        <w:rPr>
          <w:rFonts w:ascii="Times New Roman" w:hAnsi="Times New Roman" w:cs="Times New Roman"/>
          <w:color w:val="000000"/>
          <w:sz w:val="24"/>
          <w:szCs w:val="24"/>
        </w:rPr>
        <w:t xml:space="preserve"> </w:t>
      </w:r>
      <w:proofErr w:type="spellStart"/>
      <w:r w:rsidRPr="008A61C0">
        <w:rPr>
          <w:rFonts w:ascii="Times New Roman" w:hAnsi="Times New Roman" w:cs="Times New Roman"/>
          <w:color w:val="000000"/>
          <w:sz w:val="24"/>
          <w:szCs w:val="24"/>
        </w:rPr>
        <w:t>учасників</w:t>
      </w:r>
      <w:proofErr w:type="spellEnd"/>
      <w:r w:rsidRPr="008A61C0">
        <w:rPr>
          <w:rFonts w:ascii="Times New Roman" w:hAnsi="Times New Roman" w:cs="Times New Roman"/>
          <w:color w:val="000000"/>
          <w:sz w:val="24"/>
          <w:szCs w:val="24"/>
        </w:rPr>
        <w:t xml:space="preserve"> та </w:t>
      </w:r>
      <w:proofErr w:type="spellStart"/>
      <w:r w:rsidRPr="008A61C0">
        <w:rPr>
          <w:rFonts w:ascii="Times New Roman" w:hAnsi="Times New Roman" w:cs="Times New Roman"/>
          <w:color w:val="000000"/>
          <w:sz w:val="24"/>
          <w:szCs w:val="24"/>
        </w:rPr>
        <w:t>спосіб</w:t>
      </w:r>
      <w:proofErr w:type="spellEnd"/>
      <w:r w:rsidRPr="008A61C0">
        <w:rPr>
          <w:rFonts w:ascii="Times New Roman" w:hAnsi="Times New Roman" w:cs="Times New Roman"/>
          <w:color w:val="000000"/>
          <w:sz w:val="24"/>
          <w:szCs w:val="24"/>
        </w:rPr>
        <w:t xml:space="preserve"> </w:t>
      </w:r>
      <w:proofErr w:type="spellStart"/>
      <w:r w:rsidRPr="008A61C0">
        <w:rPr>
          <w:rFonts w:ascii="Times New Roman" w:hAnsi="Times New Roman" w:cs="Times New Roman"/>
          <w:color w:val="000000"/>
          <w:sz w:val="24"/>
          <w:szCs w:val="24"/>
        </w:rPr>
        <w:t>їх</w:t>
      </w:r>
      <w:proofErr w:type="spellEnd"/>
      <w:r w:rsidRPr="008A61C0">
        <w:rPr>
          <w:rFonts w:ascii="Times New Roman" w:hAnsi="Times New Roman" w:cs="Times New Roman"/>
          <w:color w:val="000000"/>
          <w:sz w:val="24"/>
          <w:szCs w:val="24"/>
        </w:rPr>
        <w:t xml:space="preserve"> </w:t>
      </w:r>
      <w:proofErr w:type="spellStart"/>
      <w:r w:rsidRPr="008A61C0">
        <w:rPr>
          <w:rFonts w:ascii="Times New Roman" w:hAnsi="Times New Roman" w:cs="Times New Roman"/>
          <w:color w:val="000000"/>
          <w:sz w:val="24"/>
          <w:szCs w:val="24"/>
        </w:rPr>
        <w:t>підтвердження</w:t>
      </w:r>
      <w:proofErr w:type="spellEnd"/>
    </w:p>
    <w:p w:rsidR="003461BD" w:rsidRPr="008A61C0" w:rsidRDefault="003461BD" w:rsidP="009274D6">
      <w:pPr>
        <w:spacing w:line="240" w:lineRule="auto"/>
        <w:ind w:left="-709"/>
        <w:jc w:val="both"/>
        <w:rPr>
          <w:rFonts w:ascii="Times New Roman" w:hAnsi="Times New Roman" w:cs="Times New Roman"/>
          <w:color w:val="000000"/>
          <w:sz w:val="24"/>
          <w:szCs w:val="24"/>
          <w:lang w:val="uk-UA"/>
        </w:rPr>
      </w:pPr>
      <w:r w:rsidRPr="008A61C0">
        <w:rPr>
          <w:rFonts w:ascii="Times New Roman" w:hAnsi="Times New Roman" w:cs="Times New Roman"/>
          <w:color w:val="000000"/>
          <w:sz w:val="24"/>
          <w:szCs w:val="24"/>
          <w:lang w:val="uk-UA"/>
        </w:rPr>
        <w:t xml:space="preserve">Додаток 3 </w:t>
      </w:r>
      <w:r w:rsidR="00233122" w:rsidRPr="008A61C0">
        <w:rPr>
          <w:rFonts w:ascii="Times New Roman" w:hAnsi="Times New Roman" w:cs="Times New Roman"/>
          <w:color w:val="000000"/>
          <w:sz w:val="24"/>
          <w:szCs w:val="24"/>
          <w:lang w:val="uk-UA"/>
        </w:rPr>
        <w:t>–</w:t>
      </w:r>
      <w:r w:rsidRPr="008A61C0">
        <w:rPr>
          <w:rFonts w:ascii="Times New Roman" w:hAnsi="Times New Roman" w:cs="Times New Roman"/>
          <w:color w:val="000000"/>
          <w:sz w:val="24"/>
          <w:szCs w:val="24"/>
          <w:lang w:val="uk-UA"/>
        </w:rPr>
        <w:t xml:space="preserve"> </w:t>
      </w:r>
      <w:r w:rsidR="00233122" w:rsidRPr="008A61C0">
        <w:rPr>
          <w:rFonts w:ascii="Times New Roman" w:hAnsi="Times New Roman" w:cs="Times New Roman"/>
          <w:color w:val="000000"/>
          <w:sz w:val="24"/>
          <w:szCs w:val="24"/>
          <w:lang w:val="uk-UA"/>
        </w:rPr>
        <w:t>Форма пропозиції на участь у закупівлі</w:t>
      </w:r>
    </w:p>
    <w:p w:rsidR="00233122" w:rsidRPr="008A61C0" w:rsidRDefault="00233122" w:rsidP="009274D6">
      <w:pPr>
        <w:spacing w:line="240" w:lineRule="auto"/>
        <w:ind w:left="-709"/>
        <w:jc w:val="both"/>
        <w:rPr>
          <w:rFonts w:ascii="Times New Roman" w:hAnsi="Times New Roman" w:cs="Times New Roman"/>
          <w:color w:val="000000"/>
          <w:sz w:val="24"/>
          <w:szCs w:val="24"/>
          <w:lang w:val="uk-UA" w:eastAsia="ru-RU"/>
        </w:rPr>
      </w:pPr>
      <w:r w:rsidRPr="008A61C0">
        <w:rPr>
          <w:rFonts w:ascii="Times New Roman" w:hAnsi="Times New Roman" w:cs="Times New Roman"/>
          <w:color w:val="000000"/>
          <w:sz w:val="24"/>
          <w:szCs w:val="24"/>
          <w:lang w:val="uk-UA"/>
        </w:rPr>
        <w:t>Додаток 4 – Проект договору</w:t>
      </w:r>
    </w:p>
    <w:p w:rsidR="004B13FD" w:rsidRDefault="004B13FD" w:rsidP="00AB08C5">
      <w:pPr>
        <w:rPr>
          <w:rFonts w:ascii="Times New Roman" w:hAnsi="Times New Roman" w:cs="Times New Roman"/>
          <w:color w:val="000000"/>
          <w:sz w:val="28"/>
          <w:szCs w:val="28"/>
          <w:lang w:val="uk-UA" w:eastAsia="ru-RU"/>
        </w:rPr>
      </w:pPr>
    </w:p>
    <w:p w:rsidR="004B13FD" w:rsidRDefault="004B13FD" w:rsidP="00AB08C5">
      <w:pPr>
        <w:rPr>
          <w:rFonts w:ascii="Times New Roman" w:hAnsi="Times New Roman" w:cs="Times New Roman"/>
          <w:color w:val="000000"/>
          <w:sz w:val="28"/>
          <w:szCs w:val="28"/>
          <w:lang w:val="uk-UA" w:eastAsia="ru-RU"/>
        </w:rPr>
      </w:pPr>
    </w:p>
    <w:p w:rsidR="00AB08C5" w:rsidRPr="00AB08C5" w:rsidRDefault="00AB08C5" w:rsidP="004B13FD">
      <w:pPr>
        <w:ind w:left="-567" w:right="-164"/>
        <w:rPr>
          <w:rFonts w:ascii="Times New Roman" w:hAnsi="Times New Roman" w:cs="Times New Roman"/>
        </w:rPr>
      </w:pPr>
      <w:proofErr w:type="spellStart"/>
      <w:r w:rsidRPr="00AB08C5">
        <w:rPr>
          <w:rFonts w:ascii="Times New Roman" w:hAnsi="Times New Roman" w:cs="Times New Roman"/>
          <w:sz w:val="28"/>
          <w:szCs w:val="28"/>
        </w:rPr>
        <w:t>Уповноважена</w:t>
      </w:r>
      <w:proofErr w:type="spellEnd"/>
      <w:r w:rsidRPr="00AB08C5">
        <w:rPr>
          <w:rFonts w:ascii="Times New Roman" w:hAnsi="Times New Roman" w:cs="Times New Roman"/>
          <w:sz w:val="28"/>
          <w:szCs w:val="28"/>
        </w:rPr>
        <w:t xml:space="preserve"> особа                               </w:t>
      </w:r>
      <w:r w:rsidR="004B13FD">
        <w:rPr>
          <w:rFonts w:ascii="Times New Roman" w:hAnsi="Times New Roman" w:cs="Times New Roman"/>
          <w:sz w:val="28"/>
          <w:szCs w:val="28"/>
        </w:rPr>
        <w:t xml:space="preserve">                      </w:t>
      </w:r>
      <w:r w:rsidR="004B13FD">
        <w:rPr>
          <w:rFonts w:ascii="Times New Roman" w:hAnsi="Times New Roman" w:cs="Times New Roman"/>
          <w:sz w:val="28"/>
          <w:szCs w:val="28"/>
          <w:lang w:val="uk-UA"/>
        </w:rPr>
        <w:t xml:space="preserve">                       </w:t>
      </w:r>
      <w:r w:rsidR="004B13FD">
        <w:rPr>
          <w:rFonts w:ascii="Times New Roman" w:hAnsi="Times New Roman" w:cs="Times New Roman"/>
          <w:sz w:val="28"/>
          <w:szCs w:val="28"/>
        </w:rPr>
        <w:t xml:space="preserve">   </w:t>
      </w:r>
      <w:r w:rsidR="004B13FD">
        <w:rPr>
          <w:rFonts w:ascii="Times New Roman" w:hAnsi="Times New Roman" w:cs="Times New Roman"/>
          <w:sz w:val="28"/>
          <w:szCs w:val="28"/>
          <w:lang w:val="uk-UA"/>
        </w:rPr>
        <w:t xml:space="preserve">Богдан </w:t>
      </w:r>
      <w:r w:rsidR="004B13FD">
        <w:rPr>
          <w:rFonts w:ascii="Times New Roman" w:hAnsi="Times New Roman" w:cs="Times New Roman"/>
          <w:sz w:val="28"/>
          <w:szCs w:val="28"/>
        </w:rPr>
        <w:t xml:space="preserve"> </w:t>
      </w:r>
      <w:r w:rsidR="004B13FD">
        <w:rPr>
          <w:rFonts w:ascii="Times New Roman" w:hAnsi="Times New Roman" w:cs="Times New Roman"/>
          <w:sz w:val="28"/>
          <w:szCs w:val="28"/>
          <w:lang w:val="uk-UA"/>
        </w:rPr>
        <w:t>ГРИНЧУК</w:t>
      </w:r>
      <w:r w:rsidRPr="00AB08C5">
        <w:rPr>
          <w:rFonts w:ascii="Times New Roman" w:hAnsi="Times New Roman" w:cs="Times New Roman"/>
          <w:sz w:val="28"/>
          <w:szCs w:val="28"/>
        </w:rPr>
        <w:t xml:space="preserve"> </w:t>
      </w:r>
    </w:p>
    <w:p w:rsidR="000125AE" w:rsidRPr="009274D6" w:rsidRDefault="000125AE" w:rsidP="00AB08C5">
      <w:pPr>
        <w:spacing w:line="240" w:lineRule="auto"/>
        <w:ind w:left="-709"/>
        <w:jc w:val="both"/>
        <w:rPr>
          <w:rFonts w:ascii="Times New Roman" w:hAnsi="Times New Roman" w:cs="Times New Roman"/>
          <w:color w:val="000000"/>
          <w:sz w:val="28"/>
          <w:szCs w:val="28"/>
          <w:lang w:val="uk-UA" w:eastAsia="ru-RU"/>
        </w:rPr>
      </w:pPr>
    </w:p>
    <w:sectPr w:rsidR="000125AE" w:rsidRPr="009274D6" w:rsidSect="00C96EAB">
      <w:footerReference w:type="default" r:id="rId9"/>
      <w:pgSz w:w="11909" w:h="16834"/>
      <w:pgMar w:top="709" w:right="852"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FCA" w:rsidRDefault="00AA0FCA" w:rsidP="00C96EAB">
      <w:pPr>
        <w:spacing w:line="240" w:lineRule="auto"/>
      </w:pPr>
      <w:r>
        <w:separator/>
      </w:r>
    </w:p>
  </w:endnote>
  <w:endnote w:type="continuationSeparator" w:id="0">
    <w:p w:rsidR="00AA0FCA" w:rsidRDefault="00AA0FCA" w:rsidP="00C96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593990"/>
      <w:docPartObj>
        <w:docPartGallery w:val="Page Numbers (Bottom of Page)"/>
        <w:docPartUnique/>
      </w:docPartObj>
    </w:sdtPr>
    <w:sdtEndPr/>
    <w:sdtContent>
      <w:p w:rsidR="00BF4B66" w:rsidRDefault="00BF4B66" w:rsidP="00F836FD">
        <w:pPr>
          <w:pStyle w:val="ac"/>
        </w:pPr>
      </w:p>
      <w:p w:rsidR="00BF4B66" w:rsidRDefault="00BF4B66" w:rsidP="00F836FD">
        <w:pPr>
          <w:pStyle w:val="ac"/>
          <w:jc w:val="right"/>
        </w:pPr>
        <w:r>
          <w:rPr>
            <w:lang w:val="uk-UA"/>
          </w:rPr>
          <w:t xml:space="preserve">  </w:t>
        </w:r>
        <w:r w:rsidR="00FC26A2">
          <w:fldChar w:fldCharType="begin"/>
        </w:r>
        <w:r w:rsidR="00FC26A2">
          <w:instrText>PAGE   \* MERGEFORMAT</w:instrText>
        </w:r>
        <w:r w:rsidR="00FC26A2">
          <w:fldChar w:fldCharType="separate"/>
        </w:r>
        <w:r w:rsidR="00D13845" w:rsidRPr="00D13845">
          <w:rPr>
            <w:noProof/>
            <w:lang w:val="uk-UA"/>
          </w:rPr>
          <w:t>2</w:t>
        </w:r>
        <w:r w:rsidR="00FC26A2">
          <w:rPr>
            <w:noProof/>
            <w:lang w:val="uk-U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FCA" w:rsidRDefault="00AA0FCA" w:rsidP="00C96EAB">
      <w:pPr>
        <w:spacing w:line="240" w:lineRule="auto"/>
      </w:pPr>
      <w:r>
        <w:separator/>
      </w:r>
    </w:p>
  </w:footnote>
  <w:footnote w:type="continuationSeparator" w:id="0">
    <w:p w:rsidR="00AA0FCA" w:rsidRDefault="00AA0FCA" w:rsidP="00C96E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081"/>
    <w:multiLevelType w:val="multilevel"/>
    <w:tmpl w:val="7026B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2034F"/>
    <w:multiLevelType w:val="multilevel"/>
    <w:tmpl w:val="B5F04282"/>
    <w:lvl w:ilvl="0">
      <w:start w:val="1"/>
      <w:numFmt w:val="decimal"/>
      <w:lvlText w:val="%1."/>
      <w:lvlJc w:val="left"/>
      <w:pPr>
        <w:ind w:left="1380" w:hanging="840"/>
      </w:pPr>
      <w:rPr>
        <w:rFonts w:hint="default"/>
      </w:rPr>
    </w:lvl>
    <w:lvl w:ilvl="1">
      <w:start w:val="2"/>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1B442A50"/>
    <w:multiLevelType w:val="multilevel"/>
    <w:tmpl w:val="F1389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1A04013"/>
    <w:multiLevelType w:val="multilevel"/>
    <w:tmpl w:val="940AC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295B9F"/>
    <w:multiLevelType w:val="hybridMultilevel"/>
    <w:tmpl w:val="4B44F1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C860EA"/>
    <w:multiLevelType w:val="multilevel"/>
    <w:tmpl w:val="616E4B28"/>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320B0FF8"/>
    <w:multiLevelType w:val="multilevel"/>
    <w:tmpl w:val="79ECB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E003A2F"/>
    <w:multiLevelType w:val="hybridMultilevel"/>
    <w:tmpl w:val="D826C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C529CB"/>
    <w:multiLevelType w:val="multilevel"/>
    <w:tmpl w:val="22F68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C165272"/>
    <w:multiLevelType w:val="multilevel"/>
    <w:tmpl w:val="572458C0"/>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nsid w:val="708B5436"/>
    <w:multiLevelType w:val="multilevel"/>
    <w:tmpl w:val="C846A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2C5388E"/>
    <w:multiLevelType w:val="multilevel"/>
    <w:tmpl w:val="C4081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10"/>
  </w:num>
  <w:num w:numId="4">
    <w:abstractNumId w:val="8"/>
  </w:num>
  <w:num w:numId="5">
    <w:abstractNumId w:val="11"/>
  </w:num>
  <w:num w:numId="6">
    <w:abstractNumId w:val="2"/>
  </w:num>
  <w:num w:numId="7">
    <w:abstractNumId w:val="1"/>
  </w:num>
  <w:num w:numId="8">
    <w:abstractNumId w:val="5"/>
  </w:num>
  <w:num w:numId="9">
    <w:abstractNumId w:val="7"/>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A6"/>
    <w:rsid w:val="00001DAB"/>
    <w:rsid w:val="00003C35"/>
    <w:rsid w:val="000125AE"/>
    <w:rsid w:val="000158E6"/>
    <w:rsid w:val="00020DD1"/>
    <w:rsid w:val="0002498E"/>
    <w:rsid w:val="00040E80"/>
    <w:rsid w:val="00057BC9"/>
    <w:rsid w:val="00060371"/>
    <w:rsid w:val="00063571"/>
    <w:rsid w:val="0006722D"/>
    <w:rsid w:val="00091843"/>
    <w:rsid w:val="00096791"/>
    <w:rsid w:val="000B2D10"/>
    <w:rsid w:val="000B3C01"/>
    <w:rsid w:val="000B586E"/>
    <w:rsid w:val="000C5000"/>
    <w:rsid w:val="000D74E9"/>
    <w:rsid w:val="000E39B1"/>
    <w:rsid w:val="00125BBF"/>
    <w:rsid w:val="00157148"/>
    <w:rsid w:val="0018035E"/>
    <w:rsid w:val="001834A3"/>
    <w:rsid w:val="00190153"/>
    <w:rsid w:val="0019236D"/>
    <w:rsid w:val="00195BFD"/>
    <w:rsid w:val="001B5580"/>
    <w:rsid w:val="001C6BB6"/>
    <w:rsid w:val="001D39B2"/>
    <w:rsid w:val="001E3228"/>
    <w:rsid w:val="001E3652"/>
    <w:rsid w:val="001F523F"/>
    <w:rsid w:val="00200442"/>
    <w:rsid w:val="00210134"/>
    <w:rsid w:val="00233122"/>
    <w:rsid w:val="00236AC8"/>
    <w:rsid w:val="002370C4"/>
    <w:rsid w:val="002424E0"/>
    <w:rsid w:val="00261154"/>
    <w:rsid w:val="002B3D46"/>
    <w:rsid w:val="002C0700"/>
    <w:rsid w:val="002C313F"/>
    <w:rsid w:val="002D0274"/>
    <w:rsid w:val="002E05D2"/>
    <w:rsid w:val="002E4893"/>
    <w:rsid w:val="002F5967"/>
    <w:rsid w:val="002F6051"/>
    <w:rsid w:val="002F6E37"/>
    <w:rsid w:val="0030615C"/>
    <w:rsid w:val="00317632"/>
    <w:rsid w:val="0032226E"/>
    <w:rsid w:val="0033743B"/>
    <w:rsid w:val="003461BD"/>
    <w:rsid w:val="00364337"/>
    <w:rsid w:val="00367877"/>
    <w:rsid w:val="00370062"/>
    <w:rsid w:val="003742CE"/>
    <w:rsid w:val="003919B2"/>
    <w:rsid w:val="00395D45"/>
    <w:rsid w:val="003B3CC4"/>
    <w:rsid w:val="003D2110"/>
    <w:rsid w:val="003E096A"/>
    <w:rsid w:val="003E7FE0"/>
    <w:rsid w:val="00406CC8"/>
    <w:rsid w:val="00407918"/>
    <w:rsid w:val="004127F6"/>
    <w:rsid w:val="00435C4B"/>
    <w:rsid w:val="004360E1"/>
    <w:rsid w:val="0044037F"/>
    <w:rsid w:val="00440982"/>
    <w:rsid w:val="00456A89"/>
    <w:rsid w:val="0046412B"/>
    <w:rsid w:val="00481793"/>
    <w:rsid w:val="004A4C01"/>
    <w:rsid w:val="004A7FF0"/>
    <w:rsid w:val="004B13FD"/>
    <w:rsid w:val="004B7450"/>
    <w:rsid w:val="004C69FA"/>
    <w:rsid w:val="004F1AB2"/>
    <w:rsid w:val="004F3C35"/>
    <w:rsid w:val="00507C0D"/>
    <w:rsid w:val="00537CDA"/>
    <w:rsid w:val="00547332"/>
    <w:rsid w:val="00562FAC"/>
    <w:rsid w:val="00591BAD"/>
    <w:rsid w:val="00592ED9"/>
    <w:rsid w:val="005B35EC"/>
    <w:rsid w:val="005C7864"/>
    <w:rsid w:val="005D2AB5"/>
    <w:rsid w:val="005E3132"/>
    <w:rsid w:val="005F2823"/>
    <w:rsid w:val="006015FB"/>
    <w:rsid w:val="00602FBF"/>
    <w:rsid w:val="006065F6"/>
    <w:rsid w:val="00606755"/>
    <w:rsid w:val="0062095C"/>
    <w:rsid w:val="0063247F"/>
    <w:rsid w:val="00632C56"/>
    <w:rsid w:val="00661B59"/>
    <w:rsid w:val="00671C0E"/>
    <w:rsid w:val="006841DF"/>
    <w:rsid w:val="006D0D23"/>
    <w:rsid w:val="006D1BAE"/>
    <w:rsid w:val="006E114C"/>
    <w:rsid w:val="006E5997"/>
    <w:rsid w:val="006F17A0"/>
    <w:rsid w:val="00724A25"/>
    <w:rsid w:val="00725A00"/>
    <w:rsid w:val="00736F61"/>
    <w:rsid w:val="00746D89"/>
    <w:rsid w:val="00770B1B"/>
    <w:rsid w:val="00773341"/>
    <w:rsid w:val="00793617"/>
    <w:rsid w:val="007B5830"/>
    <w:rsid w:val="007B6E4D"/>
    <w:rsid w:val="007C15A5"/>
    <w:rsid w:val="007D0B29"/>
    <w:rsid w:val="007F10B7"/>
    <w:rsid w:val="007F5979"/>
    <w:rsid w:val="007F74AF"/>
    <w:rsid w:val="008008DB"/>
    <w:rsid w:val="00813A4C"/>
    <w:rsid w:val="00814692"/>
    <w:rsid w:val="00815FC8"/>
    <w:rsid w:val="00820350"/>
    <w:rsid w:val="008247A9"/>
    <w:rsid w:val="008325EE"/>
    <w:rsid w:val="00867EA6"/>
    <w:rsid w:val="008779EA"/>
    <w:rsid w:val="008866AC"/>
    <w:rsid w:val="008907CF"/>
    <w:rsid w:val="0089203B"/>
    <w:rsid w:val="008A61C0"/>
    <w:rsid w:val="008B2268"/>
    <w:rsid w:val="008B47F8"/>
    <w:rsid w:val="008B50B2"/>
    <w:rsid w:val="008D6DCC"/>
    <w:rsid w:val="00917520"/>
    <w:rsid w:val="00926D29"/>
    <w:rsid w:val="009274D6"/>
    <w:rsid w:val="00930958"/>
    <w:rsid w:val="00955FD4"/>
    <w:rsid w:val="00960647"/>
    <w:rsid w:val="00961AD1"/>
    <w:rsid w:val="00973308"/>
    <w:rsid w:val="00983D88"/>
    <w:rsid w:val="0098736E"/>
    <w:rsid w:val="0099708F"/>
    <w:rsid w:val="009B1A11"/>
    <w:rsid w:val="009F581C"/>
    <w:rsid w:val="00A2774B"/>
    <w:rsid w:val="00A43BFB"/>
    <w:rsid w:val="00A8528C"/>
    <w:rsid w:val="00AA0FCA"/>
    <w:rsid w:val="00AA47B9"/>
    <w:rsid w:val="00AA4F4D"/>
    <w:rsid w:val="00AB08C5"/>
    <w:rsid w:val="00AB31C1"/>
    <w:rsid w:val="00AD76C7"/>
    <w:rsid w:val="00AE3262"/>
    <w:rsid w:val="00AE3A19"/>
    <w:rsid w:val="00AF1EE7"/>
    <w:rsid w:val="00AF42F7"/>
    <w:rsid w:val="00B018FE"/>
    <w:rsid w:val="00B11E07"/>
    <w:rsid w:val="00B2538D"/>
    <w:rsid w:val="00B56A2E"/>
    <w:rsid w:val="00B855D4"/>
    <w:rsid w:val="00B91F61"/>
    <w:rsid w:val="00B967C4"/>
    <w:rsid w:val="00BA6362"/>
    <w:rsid w:val="00BE3D64"/>
    <w:rsid w:val="00BF4B66"/>
    <w:rsid w:val="00C1067B"/>
    <w:rsid w:val="00C168D7"/>
    <w:rsid w:val="00C35D95"/>
    <w:rsid w:val="00C374B7"/>
    <w:rsid w:val="00C541C2"/>
    <w:rsid w:val="00C61CD1"/>
    <w:rsid w:val="00C62D08"/>
    <w:rsid w:val="00C73A57"/>
    <w:rsid w:val="00C7553B"/>
    <w:rsid w:val="00C92C70"/>
    <w:rsid w:val="00C96EAB"/>
    <w:rsid w:val="00CA1601"/>
    <w:rsid w:val="00CA7FA6"/>
    <w:rsid w:val="00CB11FE"/>
    <w:rsid w:val="00CC21D2"/>
    <w:rsid w:val="00CC4B52"/>
    <w:rsid w:val="00D041E6"/>
    <w:rsid w:val="00D13845"/>
    <w:rsid w:val="00D15B3D"/>
    <w:rsid w:val="00D534AB"/>
    <w:rsid w:val="00D90352"/>
    <w:rsid w:val="00D91BEF"/>
    <w:rsid w:val="00DA03F0"/>
    <w:rsid w:val="00DA1360"/>
    <w:rsid w:val="00DC62BB"/>
    <w:rsid w:val="00DD44A3"/>
    <w:rsid w:val="00DE481B"/>
    <w:rsid w:val="00E04626"/>
    <w:rsid w:val="00E114B2"/>
    <w:rsid w:val="00E17783"/>
    <w:rsid w:val="00E46DB1"/>
    <w:rsid w:val="00E74BDF"/>
    <w:rsid w:val="00E7512E"/>
    <w:rsid w:val="00E82A3A"/>
    <w:rsid w:val="00E91F87"/>
    <w:rsid w:val="00E97FEE"/>
    <w:rsid w:val="00EE4BD8"/>
    <w:rsid w:val="00EE6179"/>
    <w:rsid w:val="00F0441D"/>
    <w:rsid w:val="00F125A6"/>
    <w:rsid w:val="00F1790A"/>
    <w:rsid w:val="00F232B6"/>
    <w:rsid w:val="00F45DAE"/>
    <w:rsid w:val="00F836FD"/>
    <w:rsid w:val="00F90644"/>
    <w:rsid w:val="00FC26A2"/>
    <w:rsid w:val="00FC726F"/>
    <w:rsid w:val="00FD2A6E"/>
    <w:rsid w:val="00FD2EE9"/>
    <w:rsid w:val="00FE4C72"/>
    <w:rsid w:val="00FF1C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A19"/>
  </w:style>
  <w:style w:type="paragraph" w:styleId="1">
    <w:name w:val="heading 1"/>
    <w:basedOn w:val="a"/>
    <w:next w:val="a"/>
    <w:rsid w:val="00AE3A19"/>
    <w:pPr>
      <w:keepNext/>
      <w:keepLines/>
      <w:spacing w:before="400" w:after="120"/>
      <w:outlineLvl w:val="0"/>
    </w:pPr>
    <w:rPr>
      <w:sz w:val="40"/>
      <w:szCs w:val="40"/>
    </w:rPr>
  </w:style>
  <w:style w:type="paragraph" w:styleId="2">
    <w:name w:val="heading 2"/>
    <w:basedOn w:val="a"/>
    <w:next w:val="a"/>
    <w:rsid w:val="00AE3A19"/>
    <w:pPr>
      <w:keepNext/>
      <w:keepLines/>
      <w:spacing w:before="360" w:after="120"/>
      <w:outlineLvl w:val="1"/>
    </w:pPr>
    <w:rPr>
      <w:sz w:val="32"/>
      <w:szCs w:val="32"/>
    </w:rPr>
  </w:style>
  <w:style w:type="paragraph" w:styleId="3">
    <w:name w:val="heading 3"/>
    <w:basedOn w:val="a"/>
    <w:next w:val="a"/>
    <w:rsid w:val="00AE3A19"/>
    <w:pPr>
      <w:keepNext/>
      <w:keepLines/>
      <w:spacing w:before="320" w:after="80"/>
      <w:outlineLvl w:val="2"/>
    </w:pPr>
    <w:rPr>
      <w:color w:val="434343"/>
      <w:sz w:val="28"/>
      <w:szCs w:val="28"/>
    </w:rPr>
  </w:style>
  <w:style w:type="paragraph" w:styleId="4">
    <w:name w:val="heading 4"/>
    <w:basedOn w:val="a"/>
    <w:next w:val="a"/>
    <w:rsid w:val="00AE3A19"/>
    <w:pPr>
      <w:keepNext/>
      <w:keepLines/>
      <w:spacing w:before="280" w:after="80"/>
      <w:outlineLvl w:val="3"/>
    </w:pPr>
    <w:rPr>
      <w:color w:val="666666"/>
      <w:sz w:val="24"/>
      <w:szCs w:val="24"/>
    </w:rPr>
  </w:style>
  <w:style w:type="paragraph" w:styleId="5">
    <w:name w:val="heading 5"/>
    <w:basedOn w:val="a"/>
    <w:next w:val="a"/>
    <w:rsid w:val="00AE3A19"/>
    <w:pPr>
      <w:keepNext/>
      <w:keepLines/>
      <w:spacing w:before="240" w:after="80"/>
      <w:outlineLvl w:val="4"/>
    </w:pPr>
    <w:rPr>
      <w:color w:val="666666"/>
    </w:rPr>
  </w:style>
  <w:style w:type="paragraph" w:styleId="6">
    <w:name w:val="heading 6"/>
    <w:basedOn w:val="a"/>
    <w:next w:val="a"/>
    <w:rsid w:val="00AE3A1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E3A19"/>
    <w:tblPr>
      <w:tblCellMar>
        <w:top w:w="0" w:type="dxa"/>
        <w:left w:w="0" w:type="dxa"/>
        <w:bottom w:w="0" w:type="dxa"/>
        <w:right w:w="0" w:type="dxa"/>
      </w:tblCellMar>
    </w:tblPr>
  </w:style>
  <w:style w:type="paragraph" w:styleId="a3">
    <w:name w:val="Title"/>
    <w:basedOn w:val="a"/>
    <w:next w:val="a"/>
    <w:rsid w:val="00AE3A19"/>
    <w:pPr>
      <w:keepNext/>
      <w:keepLines/>
      <w:spacing w:after="60"/>
    </w:pPr>
    <w:rPr>
      <w:sz w:val="52"/>
      <w:szCs w:val="52"/>
    </w:rPr>
  </w:style>
  <w:style w:type="paragraph" w:styleId="a4">
    <w:name w:val="Subtitle"/>
    <w:basedOn w:val="a"/>
    <w:next w:val="a"/>
    <w:rsid w:val="00AE3A19"/>
    <w:pPr>
      <w:keepNext/>
      <w:keepLines/>
      <w:spacing w:after="320"/>
    </w:pPr>
    <w:rPr>
      <w:color w:val="666666"/>
      <w:sz w:val="30"/>
      <w:szCs w:val="30"/>
    </w:rPr>
  </w:style>
  <w:style w:type="table" w:customStyle="1" w:styleId="a5">
    <w:basedOn w:val="TableNormal"/>
    <w:rsid w:val="00AE3A19"/>
    <w:tblPr>
      <w:tblStyleRowBandSize w:val="1"/>
      <w:tblStyleColBandSize w:val="1"/>
      <w:tblCellMar>
        <w:top w:w="100" w:type="dxa"/>
        <w:left w:w="100" w:type="dxa"/>
        <w:bottom w:w="100" w:type="dxa"/>
        <w:right w:w="100" w:type="dxa"/>
      </w:tblCellMar>
    </w:tblPr>
  </w:style>
  <w:style w:type="character" w:styleId="a6">
    <w:name w:val="Hyperlink"/>
    <w:basedOn w:val="a0"/>
    <w:uiPriority w:val="99"/>
    <w:qFormat/>
    <w:rsid w:val="00020DD1"/>
    <w:rPr>
      <w:color w:val="0000FF"/>
      <w:u w:val="single"/>
    </w:rPr>
  </w:style>
  <w:style w:type="paragraph" w:customStyle="1" w:styleId="10">
    <w:name w:val="Обычный1"/>
    <w:qFormat/>
    <w:rsid w:val="00AD76C7"/>
    <w:rPr>
      <w:color w:val="000000"/>
      <w:lang w:eastAsia="ru-RU"/>
    </w:rPr>
  </w:style>
  <w:style w:type="paragraph" w:styleId="a7">
    <w:name w:val="Balloon Text"/>
    <w:basedOn w:val="a"/>
    <w:link w:val="a8"/>
    <w:uiPriority w:val="99"/>
    <w:semiHidden/>
    <w:unhideWhenUsed/>
    <w:rsid w:val="006F17A0"/>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17A0"/>
    <w:rPr>
      <w:rFonts w:ascii="Segoe UI" w:hAnsi="Segoe UI" w:cs="Segoe UI"/>
      <w:sz w:val="18"/>
      <w:szCs w:val="18"/>
    </w:rPr>
  </w:style>
  <w:style w:type="paragraph" w:styleId="a9">
    <w:name w:val="List Paragraph"/>
    <w:basedOn w:val="a"/>
    <w:uiPriority w:val="34"/>
    <w:qFormat/>
    <w:rsid w:val="008325EE"/>
    <w:pPr>
      <w:ind w:left="720"/>
      <w:contextualSpacing/>
    </w:pPr>
  </w:style>
  <w:style w:type="paragraph" w:styleId="aa">
    <w:name w:val="header"/>
    <w:basedOn w:val="a"/>
    <w:link w:val="ab"/>
    <w:uiPriority w:val="99"/>
    <w:unhideWhenUsed/>
    <w:rsid w:val="00C96EAB"/>
    <w:pPr>
      <w:tabs>
        <w:tab w:val="center" w:pos="4677"/>
        <w:tab w:val="right" w:pos="9355"/>
      </w:tabs>
      <w:spacing w:line="240" w:lineRule="auto"/>
    </w:pPr>
  </w:style>
  <w:style w:type="character" w:customStyle="1" w:styleId="ab">
    <w:name w:val="Верхний колонтитул Знак"/>
    <w:basedOn w:val="a0"/>
    <w:link w:val="aa"/>
    <w:uiPriority w:val="99"/>
    <w:rsid w:val="00C96EAB"/>
  </w:style>
  <w:style w:type="paragraph" w:styleId="ac">
    <w:name w:val="footer"/>
    <w:basedOn w:val="a"/>
    <w:link w:val="ad"/>
    <w:uiPriority w:val="99"/>
    <w:unhideWhenUsed/>
    <w:rsid w:val="00C96EAB"/>
    <w:pPr>
      <w:tabs>
        <w:tab w:val="center" w:pos="4677"/>
        <w:tab w:val="right" w:pos="9355"/>
      </w:tabs>
      <w:spacing w:line="240" w:lineRule="auto"/>
    </w:pPr>
  </w:style>
  <w:style w:type="character" w:customStyle="1" w:styleId="ad">
    <w:name w:val="Нижний колонтитул Знак"/>
    <w:basedOn w:val="a0"/>
    <w:link w:val="ac"/>
    <w:uiPriority w:val="99"/>
    <w:rsid w:val="00C96EAB"/>
  </w:style>
  <w:style w:type="paragraph" w:customStyle="1" w:styleId="20">
    <w:name w:val="Обычный2"/>
    <w:rsid w:val="00091843"/>
    <w:rPr>
      <w:rFonts w:eastAsia="Times New Roman"/>
      <w:color w:val="00000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A19"/>
  </w:style>
  <w:style w:type="paragraph" w:styleId="1">
    <w:name w:val="heading 1"/>
    <w:basedOn w:val="a"/>
    <w:next w:val="a"/>
    <w:rsid w:val="00AE3A19"/>
    <w:pPr>
      <w:keepNext/>
      <w:keepLines/>
      <w:spacing w:before="400" w:after="120"/>
      <w:outlineLvl w:val="0"/>
    </w:pPr>
    <w:rPr>
      <w:sz w:val="40"/>
      <w:szCs w:val="40"/>
    </w:rPr>
  </w:style>
  <w:style w:type="paragraph" w:styleId="2">
    <w:name w:val="heading 2"/>
    <w:basedOn w:val="a"/>
    <w:next w:val="a"/>
    <w:rsid w:val="00AE3A19"/>
    <w:pPr>
      <w:keepNext/>
      <w:keepLines/>
      <w:spacing w:before="360" w:after="120"/>
      <w:outlineLvl w:val="1"/>
    </w:pPr>
    <w:rPr>
      <w:sz w:val="32"/>
      <w:szCs w:val="32"/>
    </w:rPr>
  </w:style>
  <w:style w:type="paragraph" w:styleId="3">
    <w:name w:val="heading 3"/>
    <w:basedOn w:val="a"/>
    <w:next w:val="a"/>
    <w:rsid w:val="00AE3A19"/>
    <w:pPr>
      <w:keepNext/>
      <w:keepLines/>
      <w:spacing w:before="320" w:after="80"/>
      <w:outlineLvl w:val="2"/>
    </w:pPr>
    <w:rPr>
      <w:color w:val="434343"/>
      <w:sz w:val="28"/>
      <w:szCs w:val="28"/>
    </w:rPr>
  </w:style>
  <w:style w:type="paragraph" w:styleId="4">
    <w:name w:val="heading 4"/>
    <w:basedOn w:val="a"/>
    <w:next w:val="a"/>
    <w:rsid w:val="00AE3A19"/>
    <w:pPr>
      <w:keepNext/>
      <w:keepLines/>
      <w:spacing w:before="280" w:after="80"/>
      <w:outlineLvl w:val="3"/>
    </w:pPr>
    <w:rPr>
      <w:color w:val="666666"/>
      <w:sz w:val="24"/>
      <w:szCs w:val="24"/>
    </w:rPr>
  </w:style>
  <w:style w:type="paragraph" w:styleId="5">
    <w:name w:val="heading 5"/>
    <w:basedOn w:val="a"/>
    <w:next w:val="a"/>
    <w:rsid w:val="00AE3A19"/>
    <w:pPr>
      <w:keepNext/>
      <w:keepLines/>
      <w:spacing w:before="240" w:after="80"/>
      <w:outlineLvl w:val="4"/>
    </w:pPr>
    <w:rPr>
      <w:color w:val="666666"/>
    </w:rPr>
  </w:style>
  <w:style w:type="paragraph" w:styleId="6">
    <w:name w:val="heading 6"/>
    <w:basedOn w:val="a"/>
    <w:next w:val="a"/>
    <w:rsid w:val="00AE3A1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E3A19"/>
    <w:tblPr>
      <w:tblCellMar>
        <w:top w:w="0" w:type="dxa"/>
        <w:left w:w="0" w:type="dxa"/>
        <w:bottom w:w="0" w:type="dxa"/>
        <w:right w:w="0" w:type="dxa"/>
      </w:tblCellMar>
    </w:tblPr>
  </w:style>
  <w:style w:type="paragraph" w:styleId="a3">
    <w:name w:val="Title"/>
    <w:basedOn w:val="a"/>
    <w:next w:val="a"/>
    <w:rsid w:val="00AE3A19"/>
    <w:pPr>
      <w:keepNext/>
      <w:keepLines/>
      <w:spacing w:after="60"/>
    </w:pPr>
    <w:rPr>
      <w:sz w:val="52"/>
      <w:szCs w:val="52"/>
    </w:rPr>
  </w:style>
  <w:style w:type="paragraph" w:styleId="a4">
    <w:name w:val="Subtitle"/>
    <w:basedOn w:val="a"/>
    <w:next w:val="a"/>
    <w:rsid w:val="00AE3A19"/>
    <w:pPr>
      <w:keepNext/>
      <w:keepLines/>
      <w:spacing w:after="320"/>
    </w:pPr>
    <w:rPr>
      <w:color w:val="666666"/>
      <w:sz w:val="30"/>
      <w:szCs w:val="30"/>
    </w:rPr>
  </w:style>
  <w:style w:type="table" w:customStyle="1" w:styleId="a5">
    <w:basedOn w:val="TableNormal"/>
    <w:rsid w:val="00AE3A19"/>
    <w:tblPr>
      <w:tblStyleRowBandSize w:val="1"/>
      <w:tblStyleColBandSize w:val="1"/>
      <w:tblCellMar>
        <w:top w:w="100" w:type="dxa"/>
        <w:left w:w="100" w:type="dxa"/>
        <w:bottom w:w="100" w:type="dxa"/>
        <w:right w:w="100" w:type="dxa"/>
      </w:tblCellMar>
    </w:tblPr>
  </w:style>
  <w:style w:type="character" w:styleId="a6">
    <w:name w:val="Hyperlink"/>
    <w:basedOn w:val="a0"/>
    <w:uiPriority w:val="99"/>
    <w:qFormat/>
    <w:rsid w:val="00020DD1"/>
    <w:rPr>
      <w:color w:val="0000FF"/>
      <w:u w:val="single"/>
    </w:rPr>
  </w:style>
  <w:style w:type="paragraph" w:customStyle="1" w:styleId="10">
    <w:name w:val="Обычный1"/>
    <w:qFormat/>
    <w:rsid w:val="00AD76C7"/>
    <w:rPr>
      <w:color w:val="000000"/>
      <w:lang w:eastAsia="ru-RU"/>
    </w:rPr>
  </w:style>
  <w:style w:type="paragraph" w:styleId="a7">
    <w:name w:val="Balloon Text"/>
    <w:basedOn w:val="a"/>
    <w:link w:val="a8"/>
    <w:uiPriority w:val="99"/>
    <w:semiHidden/>
    <w:unhideWhenUsed/>
    <w:rsid w:val="006F17A0"/>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17A0"/>
    <w:rPr>
      <w:rFonts w:ascii="Segoe UI" w:hAnsi="Segoe UI" w:cs="Segoe UI"/>
      <w:sz w:val="18"/>
      <w:szCs w:val="18"/>
    </w:rPr>
  </w:style>
  <w:style w:type="paragraph" w:styleId="a9">
    <w:name w:val="List Paragraph"/>
    <w:basedOn w:val="a"/>
    <w:uiPriority w:val="34"/>
    <w:qFormat/>
    <w:rsid w:val="008325EE"/>
    <w:pPr>
      <w:ind w:left="720"/>
      <w:contextualSpacing/>
    </w:pPr>
  </w:style>
  <w:style w:type="paragraph" w:styleId="aa">
    <w:name w:val="header"/>
    <w:basedOn w:val="a"/>
    <w:link w:val="ab"/>
    <w:uiPriority w:val="99"/>
    <w:unhideWhenUsed/>
    <w:rsid w:val="00C96EAB"/>
    <w:pPr>
      <w:tabs>
        <w:tab w:val="center" w:pos="4677"/>
        <w:tab w:val="right" w:pos="9355"/>
      </w:tabs>
      <w:spacing w:line="240" w:lineRule="auto"/>
    </w:pPr>
  </w:style>
  <w:style w:type="character" w:customStyle="1" w:styleId="ab">
    <w:name w:val="Верхний колонтитул Знак"/>
    <w:basedOn w:val="a0"/>
    <w:link w:val="aa"/>
    <w:uiPriority w:val="99"/>
    <w:rsid w:val="00C96EAB"/>
  </w:style>
  <w:style w:type="paragraph" w:styleId="ac">
    <w:name w:val="footer"/>
    <w:basedOn w:val="a"/>
    <w:link w:val="ad"/>
    <w:uiPriority w:val="99"/>
    <w:unhideWhenUsed/>
    <w:rsid w:val="00C96EAB"/>
    <w:pPr>
      <w:tabs>
        <w:tab w:val="center" w:pos="4677"/>
        <w:tab w:val="right" w:pos="9355"/>
      </w:tabs>
      <w:spacing w:line="240" w:lineRule="auto"/>
    </w:pPr>
  </w:style>
  <w:style w:type="character" w:customStyle="1" w:styleId="ad">
    <w:name w:val="Нижний колонтитул Знак"/>
    <w:basedOn w:val="a0"/>
    <w:link w:val="ac"/>
    <w:uiPriority w:val="99"/>
    <w:rsid w:val="00C96EAB"/>
  </w:style>
  <w:style w:type="paragraph" w:customStyle="1" w:styleId="20">
    <w:name w:val="Обычный2"/>
    <w:rsid w:val="00091843"/>
    <w:rPr>
      <w:rFonts w:eastAsia="Times New Roman"/>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391417">
      <w:bodyDiv w:val="1"/>
      <w:marLeft w:val="0"/>
      <w:marRight w:val="0"/>
      <w:marTop w:val="0"/>
      <w:marBottom w:val="0"/>
      <w:divBdr>
        <w:top w:val="none" w:sz="0" w:space="0" w:color="auto"/>
        <w:left w:val="none" w:sz="0" w:space="0" w:color="auto"/>
        <w:bottom w:val="none" w:sz="0" w:space="0" w:color="auto"/>
        <w:right w:val="none" w:sz="0" w:space="0" w:color="auto"/>
      </w:divBdr>
    </w:div>
    <w:div w:id="1587960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889EA-AD33-4807-811F-E6BD342B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714</Words>
  <Characters>4074</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ARTLINE</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dc:creator>
  <cp:lastModifiedBy>Гринчук Богдан Сергійович</cp:lastModifiedBy>
  <cp:revision>53</cp:revision>
  <cp:lastPrinted>2020-06-03T10:28:00Z</cp:lastPrinted>
  <dcterms:created xsi:type="dcterms:W3CDTF">2020-06-11T08:41:00Z</dcterms:created>
  <dcterms:modified xsi:type="dcterms:W3CDTF">2022-08-26T06:22:00Z</dcterms:modified>
</cp:coreProperties>
</file>