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26" w:rsidRPr="00A22883" w:rsidRDefault="004E0526" w:rsidP="004E0526">
      <w:pPr>
        <w:pageBreakBefore/>
        <w:tabs>
          <w:tab w:val="left" w:pos="7371"/>
        </w:tabs>
        <w:ind w:left="6804"/>
      </w:pPr>
      <w:bookmarkStart w:id="0" w:name="OLE_LINK21"/>
      <w:proofErr w:type="spellStart"/>
      <w:r w:rsidRPr="00A22883">
        <w:rPr>
          <w:b/>
        </w:rPr>
        <w:t>Додаток</w:t>
      </w:r>
      <w:proofErr w:type="spellEnd"/>
      <w:r w:rsidRPr="00A22883">
        <w:rPr>
          <w:b/>
        </w:rPr>
        <w:t xml:space="preserve"> 4 </w:t>
      </w:r>
      <w:r w:rsidRPr="00A22883">
        <w:rPr>
          <w:b/>
        </w:rPr>
        <w:br/>
      </w:r>
      <w:r w:rsidRPr="00A22883">
        <w:t xml:space="preserve">до </w:t>
      </w:r>
      <w:proofErr w:type="spellStart"/>
      <w:r w:rsidRPr="00A22883">
        <w:t>тендерної</w:t>
      </w:r>
      <w:proofErr w:type="spellEnd"/>
      <w:r w:rsidRPr="00A22883">
        <w:t xml:space="preserve"> </w:t>
      </w:r>
      <w:proofErr w:type="spellStart"/>
      <w:r w:rsidRPr="00A22883">
        <w:t>документації</w:t>
      </w:r>
      <w:proofErr w:type="spellEnd"/>
    </w:p>
    <w:p w:rsidR="004E0526" w:rsidRPr="00A22883" w:rsidRDefault="004E0526" w:rsidP="004E0526">
      <w:pPr>
        <w:jc w:val="right"/>
      </w:pPr>
    </w:p>
    <w:p w:rsidR="004E0526" w:rsidRPr="00A22883" w:rsidRDefault="004E0526" w:rsidP="004E0526">
      <w:pPr>
        <w:ind w:right="187"/>
        <w:jc w:val="center"/>
        <w:rPr>
          <w:bCs/>
          <w:i/>
        </w:rPr>
      </w:pPr>
      <w:r w:rsidRPr="00A22883">
        <w:rPr>
          <w:bCs/>
          <w:i/>
        </w:rPr>
        <w:t xml:space="preserve">НА БЛАНКУ УЧАСНИКА (за </w:t>
      </w:r>
      <w:proofErr w:type="spellStart"/>
      <w:r w:rsidRPr="00A22883">
        <w:rPr>
          <w:bCs/>
          <w:i/>
        </w:rPr>
        <w:t>наявності</w:t>
      </w:r>
      <w:proofErr w:type="spellEnd"/>
      <w:r w:rsidRPr="00A22883">
        <w:rPr>
          <w:bCs/>
          <w:i/>
        </w:rPr>
        <w:t>)</w:t>
      </w:r>
    </w:p>
    <w:p w:rsidR="004E0526" w:rsidRPr="00A22883" w:rsidRDefault="004E0526" w:rsidP="004E0526">
      <w:pPr>
        <w:shd w:val="clear" w:color="auto" w:fill="FFFFFF"/>
        <w:ind w:right="1"/>
        <w:jc w:val="center"/>
        <w:rPr>
          <w:b/>
        </w:rPr>
      </w:pPr>
      <w:r w:rsidRPr="00A22883">
        <w:rPr>
          <w:b/>
        </w:rPr>
        <w:t>ТЕХНІЧНА СПЕЦИФІКАЦІЯ</w:t>
      </w:r>
    </w:p>
    <w:p w:rsidR="004E0526" w:rsidRPr="00A22883" w:rsidRDefault="004E0526" w:rsidP="004E0526">
      <w:pPr>
        <w:jc w:val="center"/>
        <w:rPr>
          <w:rFonts w:eastAsia="Calibri"/>
          <w:b/>
          <w:bCs/>
        </w:rPr>
      </w:pPr>
      <w:r w:rsidRPr="00A22883">
        <w:rPr>
          <w:b/>
        </w:rPr>
        <w:t xml:space="preserve">на </w:t>
      </w:r>
      <w:proofErr w:type="spellStart"/>
      <w:r w:rsidRPr="00A22883">
        <w:rPr>
          <w:b/>
        </w:rPr>
        <w:t>закупівлю</w:t>
      </w:r>
      <w:proofErr w:type="spellEnd"/>
      <w:r w:rsidRPr="00A22883">
        <w:rPr>
          <w:b/>
        </w:rPr>
        <w:t xml:space="preserve">: </w:t>
      </w:r>
      <w:r>
        <w:rPr>
          <w:b/>
        </w:rPr>
        <w:t>«</w:t>
      </w:r>
      <w:proofErr w:type="spellStart"/>
      <w:r w:rsidRPr="00A22883">
        <w:rPr>
          <w:b/>
          <w:bCs/>
        </w:rPr>
        <w:t>Пісок</w:t>
      </w:r>
      <w:proofErr w:type="spellEnd"/>
      <w:r w:rsidRPr="00A22883">
        <w:rPr>
          <w:b/>
          <w:bCs/>
        </w:rPr>
        <w:t xml:space="preserve"> </w:t>
      </w:r>
      <w:proofErr w:type="spellStart"/>
      <w:r w:rsidRPr="00A22883">
        <w:rPr>
          <w:b/>
          <w:bCs/>
        </w:rPr>
        <w:t>щільний</w:t>
      </w:r>
      <w:proofErr w:type="spellEnd"/>
      <w:r w:rsidRPr="00A22883">
        <w:rPr>
          <w:b/>
          <w:bCs/>
        </w:rPr>
        <w:t xml:space="preserve"> </w:t>
      </w:r>
      <w:proofErr w:type="spellStart"/>
      <w:r w:rsidRPr="00A22883">
        <w:rPr>
          <w:b/>
          <w:bCs/>
        </w:rPr>
        <w:t>природній</w:t>
      </w:r>
      <w:proofErr w:type="spellEnd"/>
      <w:r w:rsidRPr="00A22883">
        <w:rPr>
          <w:b/>
          <w:bCs/>
        </w:rPr>
        <w:t xml:space="preserve"> </w:t>
      </w:r>
      <w:proofErr w:type="spellStart"/>
      <w:r w:rsidRPr="00A22883">
        <w:rPr>
          <w:b/>
          <w:bCs/>
        </w:rPr>
        <w:t>рядовий</w:t>
      </w:r>
      <w:proofErr w:type="spellEnd"/>
      <w:r>
        <w:rPr>
          <w:b/>
          <w:bCs/>
        </w:rPr>
        <w:t xml:space="preserve">», </w:t>
      </w:r>
      <w:r>
        <w:rPr>
          <w:b/>
        </w:rPr>
        <w:t>код ДК 021:2015:</w:t>
      </w:r>
      <w:r w:rsidRPr="00A22883">
        <w:rPr>
          <w:b/>
          <w:bCs/>
        </w:rPr>
        <w:t xml:space="preserve">14210000-6 - </w:t>
      </w:r>
      <w:proofErr w:type="spellStart"/>
      <w:r w:rsidRPr="00A22883">
        <w:rPr>
          <w:b/>
          <w:bCs/>
        </w:rPr>
        <w:t>Гравій</w:t>
      </w:r>
      <w:proofErr w:type="spellEnd"/>
      <w:r w:rsidRPr="00A22883">
        <w:rPr>
          <w:b/>
          <w:bCs/>
        </w:rPr>
        <w:t xml:space="preserve">, </w:t>
      </w:r>
      <w:proofErr w:type="spellStart"/>
      <w:r w:rsidRPr="00A22883">
        <w:rPr>
          <w:b/>
          <w:bCs/>
        </w:rPr>
        <w:t>пісок</w:t>
      </w:r>
      <w:proofErr w:type="spellEnd"/>
      <w:r w:rsidRPr="00A22883">
        <w:rPr>
          <w:b/>
          <w:bCs/>
        </w:rPr>
        <w:t xml:space="preserve">, </w:t>
      </w:r>
      <w:proofErr w:type="spellStart"/>
      <w:r w:rsidRPr="00A22883">
        <w:rPr>
          <w:b/>
          <w:bCs/>
        </w:rPr>
        <w:t>щебінь</w:t>
      </w:r>
      <w:proofErr w:type="spellEnd"/>
      <w:r w:rsidRPr="00A22883">
        <w:rPr>
          <w:b/>
          <w:bCs/>
        </w:rPr>
        <w:t xml:space="preserve"> і </w:t>
      </w:r>
      <w:proofErr w:type="spellStart"/>
      <w:r w:rsidRPr="00A22883">
        <w:rPr>
          <w:b/>
          <w:bCs/>
        </w:rPr>
        <w:t>наповнювачі</w:t>
      </w:r>
      <w:proofErr w:type="spellEnd"/>
      <w:r>
        <w:rPr>
          <w:b/>
          <w:bCs/>
        </w:rPr>
        <w:t xml:space="preserve"> </w:t>
      </w:r>
      <w:r w:rsidRPr="00A22883">
        <w:rPr>
          <w:b/>
          <w:bCs/>
        </w:rPr>
        <w:t>(</w:t>
      </w:r>
      <w:proofErr w:type="spellStart"/>
      <w:r w:rsidRPr="00A22883">
        <w:rPr>
          <w:b/>
          <w:bCs/>
        </w:rPr>
        <w:t>номенклатурна</w:t>
      </w:r>
      <w:proofErr w:type="spellEnd"/>
      <w:r w:rsidRPr="00A22883">
        <w:rPr>
          <w:b/>
          <w:bCs/>
        </w:rPr>
        <w:t xml:space="preserve"> </w:t>
      </w:r>
      <w:proofErr w:type="spellStart"/>
      <w:r w:rsidRPr="00A22883">
        <w:rPr>
          <w:b/>
          <w:bCs/>
        </w:rPr>
        <w:t>позиція</w:t>
      </w:r>
      <w:proofErr w:type="spellEnd"/>
      <w:r w:rsidRPr="00A22883">
        <w:rPr>
          <w:b/>
          <w:bCs/>
        </w:rPr>
        <w:t xml:space="preserve">: </w:t>
      </w:r>
      <w:r w:rsidRPr="00A22883">
        <w:rPr>
          <w:b/>
        </w:rPr>
        <w:t xml:space="preserve">14211100-4 </w:t>
      </w:r>
      <w:proofErr w:type="spellStart"/>
      <w:r w:rsidRPr="00A22883">
        <w:rPr>
          <w:b/>
        </w:rPr>
        <w:t>Пісок</w:t>
      </w:r>
      <w:proofErr w:type="spellEnd"/>
      <w:r w:rsidRPr="00A22883">
        <w:rPr>
          <w:b/>
        </w:rPr>
        <w:t xml:space="preserve"> </w:t>
      </w:r>
      <w:proofErr w:type="spellStart"/>
      <w:r w:rsidRPr="00A22883">
        <w:rPr>
          <w:b/>
        </w:rPr>
        <w:t>природний</w:t>
      </w:r>
      <w:proofErr w:type="spellEnd"/>
      <w:r w:rsidRPr="00A22883">
        <w:rPr>
          <w:b/>
        </w:rPr>
        <w:t>) </w:t>
      </w:r>
      <w:r w:rsidRPr="00A22883">
        <w:rPr>
          <w:rFonts w:eastAsia="Calibri"/>
          <w:b/>
          <w:bCs/>
        </w:rPr>
        <w:t xml:space="preserve"> </w:t>
      </w:r>
    </w:p>
    <w:p w:rsidR="004E0526" w:rsidRPr="00A22883" w:rsidRDefault="004E0526" w:rsidP="004E0526">
      <w:pPr>
        <w:jc w:val="center"/>
        <w:rPr>
          <w:rFonts w:eastAsia="Calibri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4E0526" w:rsidRPr="00A22883" w:rsidTr="009A663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6" w:rsidRPr="00A22883" w:rsidRDefault="004E0526" w:rsidP="009A663B">
            <w:pPr>
              <w:jc w:val="center"/>
              <w:rPr>
                <w:b/>
                <w:bCs/>
              </w:rPr>
            </w:pPr>
            <w:proofErr w:type="spellStart"/>
            <w:r w:rsidRPr="00A22883">
              <w:rPr>
                <w:b/>
                <w:bCs/>
              </w:rPr>
              <w:t>Вимоги</w:t>
            </w:r>
            <w:proofErr w:type="spellEnd"/>
            <w:r w:rsidRPr="00A22883">
              <w:rPr>
                <w:b/>
                <w:bCs/>
              </w:rPr>
              <w:t xml:space="preserve"> </w:t>
            </w:r>
            <w:proofErr w:type="spellStart"/>
            <w:r w:rsidRPr="00A22883">
              <w:rPr>
                <w:b/>
                <w:bCs/>
              </w:rPr>
              <w:t>Замовника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6" w:rsidRPr="00A22883" w:rsidRDefault="004E0526" w:rsidP="009A663B">
            <w:pPr>
              <w:jc w:val="center"/>
              <w:rPr>
                <w:b/>
                <w:bCs/>
              </w:rPr>
            </w:pPr>
            <w:proofErr w:type="spellStart"/>
            <w:r w:rsidRPr="00A22883">
              <w:rPr>
                <w:b/>
                <w:bCs/>
              </w:rPr>
              <w:t>Підтвердження</w:t>
            </w:r>
            <w:proofErr w:type="spellEnd"/>
            <w:r w:rsidRPr="00A22883">
              <w:rPr>
                <w:b/>
                <w:bCs/>
              </w:rPr>
              <w:t xml:space="preserve"> </w:t>
            </w:r>
          </w:p>
          <w:p w:rsidR="004E0526" w:rsidRPr="00A22883" w:rsidRDefault="004E0526" w:rsidP="009A663B">
            <w:pPr>
              <w:jc w:val="center"/>
              <w:rPr>
                <w:b/>
                <w:bCs/>
              </w:rPr>
            </w:pPr>
            <w:proofErr w:type="spellStart"/>
            <w:r w:rsidRPr="00A22883">
              <w:rPr>
                <w:b/>
                <w:bCs/>
              </w:rPr>
              <w:t>Учасником</w:t>
            </w:r>
            <w:proofErr w:type="spellEnd"/>
          </w:p>
          <w:p w:rsidR="004E0526" w:rsidRPr="00A22883" w:rsidRDefault="004E0526" w:rsidP="009A663B">
            <w:pPr>
              <w:jc w:val="center"/>
              <w:rPr>
                <w:b/>
                <w:bCs/>
              </w:rPr>
            </w:pPr>
          </w:p>
        </w:tc>
      </w:tr>
      <w:tr w:rsidR="004E0526" w:rsidRPr="00A22883" w:rsidTr="009A663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6" w:rsidRPr="00A22883" w:rsidRDefault="004E0526" w:rsidP="009A663B">
            <w:pPr>
              <w:jc w:val="center"/>
              <w:rPr>
                <w:b/>
                <w:bCs/>
              </w:rPr>
            </w:pPr>
            <w:r w:rsidRPr="00A22883">
              <w:rPr>
                <w:b/>
                <w:bCs/>
              </w:rPr>
              <w:t xml:space="preserve">1. </w:t>
            </w:r>
            <w:proofErr w:type="spellStart"/>
            <w:r w:rsidRPr="00A22883">
              <w:rPr>
                <w:b/>
                <w:bCs/>
              </w:rPr>
              <w:t>Загальні</w:t>
            </w:r>
            <w:proofErr w:type="spellEnd"/>
            <w:r w:rsidRPr="00A22883">
              <w:rPr>
                <w:b/>
                <w:bCs/>
              </w:rPr>
              <w:t xml:space="preserve"> </w:t>
            </w:r>
            <w:proofErr w:type="spellStart"/>
            <w:r w:rsidRPr="00A22883">
              <w:rPr>
                <w:b/>
                <w:bCs/>
              </w:rPr>
              <w:t>положення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6" w:rsidRPr="00A22883" w:rsidRDefault="004E0526" w:rsidP="009A663B">
            <w:pPr>
              <w:jc w:val="center"/>
              <w:rPr>
                <w:b/>
                <w:bCs/>
              </w:rPr>
            </w:pPr>
          </w:p>
        </w:tc>
      </w:tr>
      <w:tr w:rsidR="004E0526" w:rsidRPr="00A22883" w:rsidTr="009A663B">
        <w:trPr>
          <w:trHeight w:val="57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526" w:rsidRPr="00A22883" w:rsidRDefault="004E0526" w:rsidP="009A663B">
            <w:pPr>
              <w:rPr>
                <w:highlight w:val="yellow"/>
              </w:rPr>
            </w:pPr>
            <w:r w:rsidRPr="00A22883">
              <w:t xml:space="preserve">1. </w:t>
            </w:r>
            <w:proofErr w:type="spellStart"/>
            <w:r w:rsidRPr="00A22883">
              <w:t>Найменування</w:t>
            </w:r>
            <w:proofErr w:type="spellEnd"/>
            <w:r w:rsidRPr="00A22883">
              <w:t xml:space="preserve"> предмету </w:t>
            </w:r>
            <w:proofErr w:type="spellStart"/>
            <w:r w:rsidRPr="00A22883">
              <w:t>закупівлі</w:t>
            </w:r>
            <w:proofErr w:type="spellEnd"/>
            <w:r w:rsidRPr="00A22883">
              <w:t xml:space="preserve"> – </w:t>
            </w:r>
            <w:proofErr w:type="spellStart"/>
            <w:r w:rsidRPr="00A22883">
              <w:rPr>
                <w:b/>
                <w:bCs/>
              </w:rPr>
              <w:t>Пісок</w:t>
            </w:r>
            <w:proofErr w:type="spellEnd"/>
            <w:r w:rsidRPr="00A22883">
              <w:rPr>
                <w:b/>
                <w:bCs/>
              </w:rPr>
              <w:t xml:space="preserve"> </w:t>
            </w:r>
            <w:proofErr w:type="spellStart"/>
            <w:r w:rsidRPr="00A22883">
              <w:rPr>
                <w:b/>
                <w:bCs/>
              </w:rPr>
              <w:t>щільний</w:t>
            </w:r>
            <w:proofErr w:type="spellEnd"/>
            <w:r w:rsidRPr="00A22883">
              <w:rPr>
                <w:b/>
                <w:bCs/>
              </w:rPr>
              <w:t xml:space="preserve"> </w:t>
            </w:r>
            <w:proofErr w:type="spellStart"/>
            <w:r w:rsidRPr="00A22883">
              <w:rPr>
                <w:b/>
                <w:bCs/>
              </w:rPr>
              <w:t>природній</w:t>
            </w:r>
            <w:proofErr w:type="spellEnd"/>
            <w:r w:rsidRPr="00A22883">
              <w:rPr>
                <w:b/>
                <w:bCs/>
              </w:rPr>
              <w:t xml:space="preserve"> </w:t>
            </w:r>
            <w:proofErr w:type="spellStart"/>
            <w:r w:rsidRPr="00A22883">
              <w:rPr>
                <w:b/>
                <w:bCs/>
              </w:rPr>
              <w:t>рядовий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526" w:rsidRPr="00A22883" w:rsidRDefault="004E0526" w:rsidP="009A663B">
            <w:pPr>
              <w:jc w:val="both"/>
            </w:pPr>
          </w:p>
        </w:tc>
      </w:tr>
      <w:tr w:rsidR="004E0526" w:rsidRPr="00A22883" w:rsidTr="009A663B">
        <w:trPr>
          <w:trHeight w:val="28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526" w:rsidRPr="00A22883" w:rsidRDefault="004E0526" w:rsidP="00D66BB9">
            <w:pPr>
              <w:jc w:val="both"/>
            </w:pPr>
            <w:r w:rsidRPr="00A22883">
              <w:t xml:space="preserve">1.1. </w:t>
            </w:r>
            <w:proofErr w:type="spellStart"/>
            <w:r w:rsidRPr="00A22883">
              <w:t>Обсяг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закупівлі</w:t>
            </w:r>
            <w:proofErr w:type="spellEnd"/>
            <w:r w:rsidRPr="00A22883">
              <w:t xml:space="preserve"> товару: </w:t>
            </w:r>
            <w:r w:rsidR="00D66BB9" w:rsidRPr="00D66BB9">
              <w:rPr>
                <w:b/>
                <w:lang w:val="uk-UA"/>
              </w:rPr>
              <w:t>4775</w:t>
            </w:r>
            <w:r w:rsidRPr="00504597">
              <w:rPr>
                <w:b/>
                <w:color w:val="000000"/>
              </w:rPr>
              <w:t xml:space="preserve"> т.</w:t>
            </w:r>
            <w:bookmarkStart w:id="1" w:name="_GoBack"/>
            <w:bookmarkEnd w:id="1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526" w:rsidRPr="00A22883" w:rsidRDefault="004E0526" w:rsidP="009A663B">
            <w:pPr>
              <w:jc w:val="both"/>
            </w:pPr>
          </w:p>
        </w:tc>
      </w:tr>
      <w:tr w:rsidR="004E0526" w:rsidRPr="00A22883" w:rsidTr="009A663B">
        <w:trPr>
          <w:trHeight w:val="149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526" w:rsidRPr="00A22883" w:rsidRDefault="004E0526" w:rsidP="009A663B">
            <w:pPr>
              <w:jc w:val="both"/>
              <w:rPr>
                <w:b/>
              </w:rPr>
            </w:pPr>
            <w:r w:rsidRPr="00A22883">
              <w:rPr>
                <w:b/>
              </w:rPr>
              <w:t>1.2. Характеристики:</w:t>
            </w:r>
          </w:p>
          <w:p w:rsidR="004E0526" w:rsidRPr="00A22883" w:rsidRDefault="004E0526" w:rsidP="009A663B">
            <w:pPr>
              <w:jc w:val="both"/>
            </w:pPr>
            <w:r w:rsidRPr="00A22883">
              <w:t xml:space="preserve">- </w:t>
            </w:r>
            <w:proofErr w:type="spellStart"/>
            <w:r w:rsidRPr="00A22883">
              <w:t>зерновий</w:t>
            </w:r>
            <w:proofErr w:type="spellEnd"/>
            <w:r w:rsidRPr="00A22883">
              <w:t xml:space="preserve"> склад з модулем </w:t>
            </w:r>
            <w:proofErr w:type="spellStart"/>
            <w:r w:rsidRPr="00A22883">
              <w:t>крупності</w:t>
            </w:r>
            <w:proofErr w:type="spellEnd"/>
            <w:r w:rsidRPr="00A22883">
              <w:t xml:space="preserve"> (</w:t>
            </w:r>
            <w:proofErr w:type="spellStart"/>
            <w:r w:rsidRPr="00A22883">
              <w:t>Мк</w:t>
            </w:r>
            <w:proofErr w:type="spellEnd"/>
            <w:r w:rsidRPr="00A22883">
              <w:t xml:space="preserve">) не </w:t>
            </w:r>
            <w:proofErr w:type="spellStart"/>
            <w:r w:rsidRPr="00A22883">
              <w:t>менше</w:t>
            </w:r>
            <w:proofErr w:type="spellEnd"/>
            <w:r w:rsidRPr="00A22883">
              <w:t xml:space="preserve"> 2,4; </w:t>
            </w:r>
          </w:p>
          <w:p w:rsidR="004E0526" w:rsidRPr="00A22883" w:rsidRDefault="004E0526" w:rsidP="009A663B">
            <w:pPr>
              <w:jc w:val="both"/>
            </w:pPr>
            <w:r w:rsidRPr="00A22883">
              <w:t xml:space="preserve">- </w:t>
            </w:r>
            <w:proofErr w:type="spellStart"/>
            <w:r w:rsidRPr="00A22883">
              <w:t>насипна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густина</w:t>
            </w:r>
            <w:proofErr w:type="spellEnd"/>
            <w:r w:rsidRPr="00A22883">
              <w:t xml:space="preserve"> – не </w:t>
            </w:r>
            <w:proofErr w:type="spellStart"/>
            <w:r w:rsidRPr="00A22883">
              <w:t>менше</w:t>
            </w:r>
            <w:proofErr w:type="spellEnd"/>
            <w:r w:rsidRPr="00A22883">
              <w:t xml:space="preserve"> 1100 кг/</w:t>
            </w:r>
            <w:proofErr w:type="spellStart"/>
            <w:r w:rsidRPr="00A22883">
              <w:t>м.куб</w:t>
            </w:r>
            <w:proofErr w:type="spellEnd"/>
            <w:r w:rsidRPr="00A22883">
              <w:t xml:space="preserve">; </w:t>
            </w:r>
          </w:p>
          <w:p w:rsidR="004E0526" w:rsidRPr="00A22883" w:rsidRDefault="004E0526" w:rsidP="009A663B">
            <w:pPr>
              <w:jc w:val="both"/>
            </w:pPr>
            <w:r w:rsidRPr="00A22883">
              <w:t xml:space="preserve">- </w:t>
            </w:r>
            <w:proofErr w:type="spellStart"/>
            <w:r w:rsidRPr="00A22883">
              <w:t>вміст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пиловидних</w:t>
            </w:r>
            <w:proofErr w:type="spellEnd"/>
            <w:r w:rsidRPr="00A22883">
              <w:t xml:space="preserve"> і </w:t>
            </w:r>
            <w:proofErr w:type="spellStart"/>
            <w:r w:rsidRPr="00A22883">
              <w:t>глинистих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часток</w:t>
            </w:r>
            <w:proofErr w:type="spellEnd"/>
            <w:r w:rsidRPr="00A22883">
              <w:t xml:space="preserve"> до 2мм, у тому </w:t>
            </w:r>
            <w:proofErr w:type="spellStart"/>
            <w:r w:rsidRPr="00A22883">
              <w:t>числі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глини</w:t>
            </w:r>
            <w:proofErr w:type="spellEnd"/>
            <w:r w:rsidRPr="00A22883">
              <w:t xml:space="preserve"> </w:t>
            </w:r>
            <w:proofErr w:type="gramStart"/>
            <w:r w:rsidRPr="00A22883">
              <w:t>у грудках</w:t>
            </w:r>
            <w:proofErr w:type="gramEnd"/>
            <w:r w:rsidRPr="00A22883">
              <w:t xml:space="preserve"> – до 0,25 мм.</w:t>
            </w:r>
          </w:p>
          <w:p w:rsidR="004E0526" w:rsidRPr="00A22883" w:rsidRDefault="004E0526" w:rsidP="009A663B">
            <w:pPr>
              <w:jc w:val="both"/>
            </w:pPr>
            <w:r w:rsidRPr="00A22883">
              <w:t xml:space="preserve">- </w:t>
            </w:r>
            <w:proofErr w:type="spellStart"/>
            <w:r w:rsidRPr="00A22883">
              <w:t>вміст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органічних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домішок</w:t>
            </w:r>
            <w:proofErr w:type="spellEnd"/>
            <w:r w:rsidRPr="00A22883">
              <w:t xml:space="preserve"> – </w:t>
            </w:r>
            <w:proofErr w:type="spellStart"/>
            <w:r w:rsidRPr="00A22883">
              <w:t>дуже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низький</w:t>
            </w:r>
            <w:proofErr w:type="spellEnd"/>
            <w:r w:rsidRPr="00A22883"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526" w:rsidRPr="00A22883" w:rsidRDefault="004E0526" w:rsidP="009A663B">
            <w:pPr>
              <w:jc w:val="both"/>
            </w:pPr>
          </w:p>
        </w:tc>
      </w:tr>
      <w:tr w:rsidR="004E0526" w:rsidRPr="00A22883" w:rsidTr="009A663B">
        <w:trPr>
          <w:trHeight w:val="228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526" w:rsidRPr="00A22883" w:rsidRDefault="004E0526" w:rsidP="009A663B">
            <w:pPr>
              <w:jc w:val="both"/>
              <w:rPr>
                <w:b/>
              </w:rPr>
            </w:pPr>
            <w:r w:rsidRPr="00A22883">
              <w:rPr>
                <w:b/>
              </w:rPr>
              <w:t xml:space="preserve">1.3. </w:t>
            </w:r>
            <w:proofErr w:type="spellStart"/>
            <w:r w:rsidRPr="00A22883">
              <w:rPr>
                <w:b/>
              </w:rPr>
              <w:t>Якість</w:t>
            </w:r>
            <w:proofErr w:type="spellEnd"/>
            <w:r w:rsidRPr="00A22883">
              <w:rPr>
                <w:b/>
              </w:rPr>
              <w:t xml:space="preserve"> товару:</w:t>
            </w:r>
          </w:p>
          <w:p w:rsidR="004E0526" w:rsidRPr="00A22883" w:rsidRDefault="004E0526" w:rsidP="009A663B">
            <w:pPr>
              <w:jc w:val="both"/>
            </w:pPr>
            <w:proofErr w:type="spellStart"/>
            <w:r w:rsidRPr="00A22883">
              <w:t>Якість</w:t>
            </w:r>
            <w:proofErr w:type="spellEnd"/>
            <w:r w:rsidRPr="00A22883">
              <w:t xml:space="preserve"> товару повинна </w:t>
            </w:r>
            <w:proofErr w:type="spellStart"/>
            <w:r w:rsidRPr="00A22883">
              <w:t>відповідати</w:t>
            </w:r>
            <w:proofErr w:type="spellEnd"/>
            <w:r w:rsidRPr="00A22883">
              <w:t xml:space="preserve"> ДСТУ Б В.2.7-32-95.</w:t>
            </w:r>
          </w:p>
          <w:p w:rsidR="004E0526" w:rsidRPr="00A22883" w:rsidRDefault="004E0526" w:rsidP="009A663B">
            <w:pPr>
              <w:jc w:val="both"/>
              <w:rPr>
                <w:rFonts w:eastAsia="Calibri"/>
                <w:i/>
                <w:color w:val="000000"/>
                <w:u w:val="single"/>
              </w:rPr>
            </w:pPr>
            <w:r w:rsidRPr="00A22883">
              <w:rPr>
                <w:b/>
              </w:rPr>
              <w:t xml:space="preserve">У </w:t>
            </w:r>
            <w:proofErr w:type="spellStart"/>
            <w:r w:rsidRPr="00A22883">
              <w:rPr>
                <w:b/>
              </w:rPr>
              <w:t>складі</w:t>
            </w:r>
            <w:proofErr w:type="spellEnd"/>
            <w:r w:rsidRPr="00A22883">
              <w:rPr>
                <w:b/>
              </w:rPr>
              <w:t xml:space="preserve"> </w:t>
            </w:r>
            <w:proofErr w:type="spellStart"/>
            <w:r w:rsidRPr="00A22883">
              <w:rPr>
                <w:b/>
              </w:rPr>
              <w:t>пропозиції</w:t>
            </w:r>
            <w:proofErr w:type="spellEnd"/>
            <w:r w:rsidRPr="00A22883">
              <w:rPr>
                <w:b/>
              </w:rPr>
              <w:t xml:space="preserve"> </w:t>
            </w:r>
            <w:proofErr w:type="spellStart"/>
            <w:r w:rsidRPr="00A22883">
              <w:rPr>
                <w:b/>
              </w:rPr>
              <w:t>учасник</w:t>
            </w:r>
            <w:proofErr w:type="spellEnd"/>
            <w:r w:rsidRPr="00A22883">
              <w:rPr>
                <w:b/>
              </w:rPr>
              <w:t xml:space="preserve"> повинен </w:t>
            </w:r>
            <w:proofErr w:type="spellStart"/>
            <w:proofErr w:type="gramStart"/>
            <w:r w:rsidRPr="00A22883">
              <w:rPr>
                <w:b/>
              </w:rPr>
              <w:t>надати</w:t>
            </w:r>
            <w:proofErr w:type="spellEnd"/>
            <w:r w:rsidRPr="00A22883">
              <w:rPr>
                <w:b/>
              </w:rPr>
              <w:t xml:space="preserve">  </w:t>
            </w:r>
            <w:proofErr w:type="spellStart"/>
            <w:r w:rsidRPr="00A22883">
              <w:rPr>
                <w:b/>
              </w:rPr>
              <w:t>скановані</w:t>
            </w:r>
            <w:proofErr w:type="spellEnd"/>
            <w:proofErr w:type="gramEnd"/>
            <w:r w:rsidRPr="00A22883">
              <w:rPr>
                <w:b/>
              </w:rPr>
              <w:t xml:space="preserve"> </w:t>
            </w:r>
            <w:proofErr w:type="spellStart"/>
            <w:r w:rsidRPr="00A22883">
              <w:rPr>
                <w:b/>
              </w:rPr>
              <w:t>копії</w:t>
            </w:r>
            <w:proofErr w:type="spellEnd"/>
            <w:r w:rsidRPr="00A22883">
              <w:rPr>
                <w:b/>
              </w:rPr>
              <w:t xml:space="preserve"> </w:t>
            </w:r>
            <w:proofErr w:type="spellStart"/>
            <w:r w:rsidRPr="00A22883">
              <w:rPr>
                <w:b/>
              </w:rPr>
              <w:t>С</w:t>
            </w:r>
            <w:r w:rsidRPr="00A22883">
              <w:rPr>
                <w:b/>
                <w:bCs/>
                <w:iCs/>
                <w:kern w:val="2"/>
              </w:rPr>
              <w:t>ертифікату</w:t>
            </w:r>
            <w:proofErr w:type="spellEnd"/>
            <w:r w:rsidRPr="00A22883">
              <w:rPr>
                <w:b/>
                <w:bCs/>
                <w:iCs/>
                <w:kern w:val="2"/>
              </w:rPr>
              <w:t xml:space="preserve"> </w:t>
            </w:r>
            <w:proofErr w:type="spellStart"/>
            <w:r w:rsidRPr="00A22883">
              <w:rPr>
                <w:b/>
                <w:bCs/>
                <w:iCs/>
                <w:kern w:val="2"/>
              </w:rPr>
              <w:t>якості</w:t>
            </w:r>
            <w:proofErr w:type="spellEnd"/>
            <w:r w:rsidRPr="00A22883">
              <w:rPr>
                <w:b/>
                <w:bCs/>
                <w:iCs/>
                <w:kern w:val="2"/>
              </w:rPr>
              <w:t xml:space="preserve"> та/</w:t>
            </w:r>
            <w:proofErr w:type="spellStart"/>
            <w:r w:rsidRPr="00A22883">
              <w:rPr>
                <w:b/>
                <w:bCs/>
                <w:iCs/>
                <w:kern w:val="2"/>
              </w:rPr>
              <w:t>або</w:t>
            </w:r>
            <w:proofErr w:type="spellEnd"/>
            <w:r w:rsidRPr="00A22883">
              <w:rPr>
                <w:b/>
                <w:bCs/>
                <w:iCs/>
                <w:kern w:val="2"/>
              </w:rPr>
              <w:t xml:space="preserve"> </w:t>
            </w:r>
            <w:proofErr w:type="spellStart"/>
            <w:r w:rsidRPr="00A22883">
              <w:rPr>
                <w:b/>
                <w:bCs/>
                <w:iCs/>
                <w:kern w:val="2"/>
              </w:rPr>
              <w:t>сертифікату</w:t>
            </w:r>
            <w:proofErr w:type="spellEnd"/>
            <w:r w:rsidRPr="00A22883">
              <w:rPr>
                <w:b/>
                <w:bCs/>
                <w:iCs/>
                <w:kern w:val="2"/>
              </w:rPr>
              <w:t xml:space="preserve"> </w:t>
            </w:r>
            <w:proofErr w:type="spellStart"/>
            <w:r w:rsidRPr="00A22883">
              <w:rPr>
                <w:b/>
                <w:bCs/>
                <w:iCs/>
                <w:kern w:val="2"/>
              </w:rPr>
              <w:t>відповідності</w:t>
            </w:r>
            <w:proofErr w:type="spellEnd"/>
            <w:r w:rsidRPr="00A22883">
              <w:rPr>
                <w:b/>
                <w:bCs/>
                <w:iCs/>
                <w:kern w:val="2"/>
              </w:rPr>
              <w:t xml:space="preserve"> та/</w:t>
            </w:r>
            <w:proofErr w:type="spellStart"/>
            <w:r w:rsidRPr="00A22883">
              <w:rPr>
                <w:b/>
                <w:bCs/>
                <w:iCs/>
                <w:kern w:val="2"/>
              </w:rPr>
              <w:t>або</w:t>
            </w:r>
            <w:proofErr w:type="spellEnd"/>
            <w:r w:rsidRPr="00A22883">
              <w:rPr>
                <w:b/>
                <w:bCs/>
                <w:iCs/>
                <w:kern w:val="2"/>
              </w:rPr>
              <w:t xml:space="preserve"> паспорт </w:t>
            </w:r>
            <w:proofErr w:type="spellStart"/>
            <w:r w:rsidRPr="00A22883">
              <w:rPr>
                <w:b/>
                <w:bCs/>
                <w:iCs/>
                <w:kern w:val="2"/>
              </w:rPr>
              <w:t>якості</w:t>
            </w:r>
            <w:proofErr w:type="spellEnd"/>
            <w:r w:rsidRPr="00A22883">
              <w:rPr>
                <w:b/>
                <w:bCs/>
                <w:iCs/>
                <w:kern w:val="2"/>
              </w:rPr>
              <w:t xml:space="preserve"> </w:t>
            </w:r>
            <w:proofErr w:type="spellStart"/>
            <w:r w:rsidRPr="00A22883">
              <w:rPr>
                <w:b/>
                <w:bCs/>
                <w:iCs/>
                <w:kern w:val="2"/>
              </w:rPr>
              <w:t>або</w:t>
            </w:r>
            <w:proofErr w:type="spellEnd"/>
            <w:r w:rsidRPr="00A22883">
              <w:rPr>
                <w:b/>
                <w:bCs/>
                <w:iCs/>
                <w:kern w:val="2"/>
              </w:rPr>
              <w:t xml:space="preserve"> </w:t>
            </w:r>
            <w:proofErr w:type="spellStart"/>
            <w:r w:rsidRPr="00A22883">
              <w:rPr>
                <w:b/>
                <w:bCs/>
                <w:iCs/>
                <w:kern w:val="2"/>
              </w:rPr>
              <w:t>інший</w:t>
            </w:r>
            <w:proofErr w:type="spellEnd"/>
            <w:r w:rsidRPr="00A22883">
              <w:rPr>
                <w:b/>
                <w:bCs/>
                <w:iCs/>
                <w:kern w:val="2"/>
              </w:rPr>
              <w:t xml:space="preserve"> документ, </w:t>
            </w:r>
            <w:proofErr w:type="spellStart"/>
            <w:r w:rsidRPr="00A22883">
              <w:rPr>
                <w:b/>
                <w:bCs/>
                <w:iCs/>
                <w:kern w:val="2"/>
              </w:rPr>
              <w:t>що</w:t>
            </w:r>
            <w:proofErr w:type="spellEnd"/>
            <w:r w:rsidRPr="00A22883">
              <w:rPr>
                <w:b/>
                <w:bCs/>
                <w:iCs/>
                <w:kern w:val="2"/>
              </w:rPr>
              <w:t xml:space="preserve"> </w:t>
            </w:r>
            <w:proofErr w:type="spellStart"/>
            <w:r w:rsidRPr="00A22883">
              <w:rPr>
                <w:b/>
                <w:bCs/>
                <w:iCs/>
                <w:kern w:val="2"/>
              </w:rPr>
              <w:t>підтверджує</w:t>
            </w:r>
            <w:proofErr w:type="spellEnd"/>
            <w:r w:rsidRPr="00A22883">
              <w:rPr>
                <w:b/>
                <w:bCs/>
                <w:iCs/>
                <w:kern w:val="2"/>
              </w:rPr>
              <w:t xml:space="preserve"> </w:t>
            </w:r>
            <w:proofErr w:type="spellStart"/>
            <w:r w:rsidRPr="00A22883">
              <w:rPr>
                <w:b/>
                <w:bCs/>
                <w:iCs/>
                <w:kern w:val="2"/>
              </w:rPr>
              <w:t>якість</w:t>
            </w:r>
            <w:proofErr w:type="spellEnd"/>
            <w:r w:rsidRPr="00A22883">
              <w:rPr>
                <w:b/>
                <w:bCs/>
                <w:iCs/>
                <w:kern w:val="2"/>
              </w:rPr>
              <w:t xml:space="preserve"> товару.</w:t>
            </w:r>
            <w:r w:rsidRPr="00A22883">
              <w:rPr>
                <w:rFonts w:eastAsia="Calibri"/>
                <w:i/>
                <w:color w:val="000000"/>
                <w:u w:val="single"/>
              </w:rPr>
              <w:t xml:space="preserve"> </w:t>
            </w:r>
          </w:p>
          <w:p w:rsidR="004E0526" w:rsidRPr="00A22883" w:rsidRDefault="004E0526" w:rsidP="009A663B">
            <w:pPr>
              <w:jc w:val="both"/>
              <w:rPr>
                <w:b/>
              </w:rPr>
            </w:pPr>
            <w:proofErr w:type="spellStart"/>
            <w:r w:rsidRPr="00A22883">
              <w:t>Кожна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партія</w:t>
            </w:r>
            <w:proofErr w:type="spellEnd"/>
            <w:r w:rsidRPr="00A22883">
              <w:t xml:space="preserve"> товару повинна бути </w:t>
            </w:r>
            <w:proofErr w:type="spellStart"/>
            <w:r w:rsidRPr="00A22883">
              <w:t>належної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якості</w:t>
            </w:r>
            <w:proofErr w:type="spellEnd"/>
            <w:r w:rsidRPr="00A22883">
              <w:t xml:space="preserve"> та </w:t>
            </w:r>
            <w:proofErr w:type="spellStart"/>
            <w:r w:rsidRPr="00A22883">
              <w:t>підтверджуватись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копіями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сертифікатів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відповідності</w:t>
            </w:r>
            <w:proofErr w:type="spellEnd"/>
            <w:r w:rsidRPr="00A22883">
              <w:t xml:space="preserve"> та/</w:t>
            </w:r>
            <w:proofErr w:type="spellStart"/>
            <w:r w:rsidRPr="00A22883">
              <w:t>або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інших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документів</w:t>
            </w:r>
            <w:proofErr w:type="spellEnd"/>
            <w:r w:rsidRPr="00A22883">
              <w:t xml:space="preserve">, </w:t>
            </w:r>
            <w:proofErr w:type="spellStart"/>
            <w:r w:rsidRPr="00A22883">
              <w:t>що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посвідчують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якість</w:t>
            </w:r>
            <w:proofErr w:type="spellEnd"/>
            <w:r w:rsidRPr="00A22883">
              <w:t xml:space="preserve"> товару.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6" w:rsidRPr="00A22883" w:rsidRDefault="004E0526" w:rsidP="009A663B">
            <w:pPr>
              <w:jc w:val="both"/>
            </w:pPr>
          </w:p>
        </w:tc>
      </w:tr>
      <w:tr w:rsidR="004E0526" w:rsidRPr="00A22883" w:rsidTr="009A663B">
        <w:trPr>
          <w:trHeight w:val="12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6" w:rsidRPr="00A22883" w:rsidRDefault="004E0526" w:rsidP="009A663B">
            <w:pPr>
              <w:pStyle w:val="a6"/>
              <w:tabs>
                <w:tab w:val="left" w:pos="454"/>
              </w:tabs>
              <w:spacing w:after="0"/>
              <w:rPr>
                <w:b/>
                <w:sz w:val="22"/>
                <w:szCs w:val="22"/>
              </w:rPr>
            </w:pPr>
            <w:r w:rsidRPr="00A22883">
              <w:rPr>
                <w:sz w:val="22"/>
                <w:szCs w:val="22"/>
              </w:rPr>
              <w:t xml:space="preserve">1.4. </w:t>
            </w:r>
            <w:proofErr w:type="spellStart"/>
            <w:r w:rsidRPr="00A22883">
              <w:rPr>
                <w:sz w:val="22"/>
                <w:szCs w:val="22"/>
              </w:rPr>
              <w:t>Учасник</w:t>
            </w:r>
            <w:proofErr w:type="spellEnd"/>
            <w:r w:rsidRPr="00A22883">
              <w:rPr>
                <w:sz w:val="22"/>
                <w:szCs w:val="22"/>
              </w:rPr>
              <w:t xml:space="preserve"> повинен </w:t>
            </w:r>
            <w:proofErr w:type="spellStart"/>
            <w:r w:rsidRPr="00A22883">
              <w:rPr>
                <w:sz w:val="22"/>
                <w:szCs w:val="22"/>
              </w:rPr>
              <w:t>надати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2883">
              <w:rPr>
                <w:b/>
                <w:sz w:val="22"/>
                <w:szCs w:val="22"/>
              </w:rPr>
              <w:t>інформацію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 про </w:t>
            </w:r>
            <w:proofErr w:type="spellStart"/>
            <w:r w:rsidRPr="00A22883">
              <w:rPr>
                <w:b/>
                <w:sz w:val="22"/>
                <w:szCs w:val="22"/>
              </w:rPr>
              <w:t>підприємство-виробника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 Товару (</w:t>
            </w:r>
            <w:proofErr w:type="spellStart"/>
            <w:r w:rsidRPr="00A22883">
              <w:rPr>
                <w:b/>
                <w:sz w:val="22"/>
                <w:szCs w:val="22"/>
              </w:rPr>
              <w:t>найменування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A22883">
              <w:rPr>
                <w:b/>
                <w:sz w:val="22"/>
                <w:szCs w:val="22"/>
              </w:rPr>
              <w:t>його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 адреса) та </w:t>
            </w:r>
            <w:proofErr w:type="spellStart"/>
            <w:r w:rsidRPr="00A22883">
              <w:rPr>
                <w:b/>
                <w:sz w:val="22"/>
                <w:szCs w:val="22"/>
              </w:rPr>
              <w:t>надати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2883">
              <w:rPr>
                <w:b/>
                <w:sz w:val="22"/>
                <w:szCs w:val="22"/>
              </w:rPr>
              <w:t>договір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22883">
              <w:rPr>
                <w:b/>
                <w:sz w:val="22"/>
                <w:szCs w:val="22"/>
              </w:rPr>
              <w:t>відповідно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 до </w:t>
            </w:r>
            <w:proofErr w:type="spellStart"/>
            <w:r w:rsidRPr="00A22883">
              <w:rPr>
                <w:b/>
                <w:sz w:val="22"/>
                <w:szCs w:val="22"/>
              </w:rPr>
              <w:t>якого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2883">
              <w:rPr>
                <w:b/>
                <w:sz w:val="22"/>
                <w:szCs w:val="22"/>
              </w:rPr>
              <w:t>учасника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2883">
              <w:rPr>
                <w:b/>
                <w:sz w:val="22"/>
                <w:szCs w:val="22"/>
              </w:rPr>
              <w:t>визнано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2883">
              <w:rPr>
                <w:b/>
                <w:sz w:val="22"/>
                <w:szCs w:val="22"/>
              </w:rPr>
              <w:t>офіційним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2883">
              <w:rPr>
                <w:b/>
                <w:sz w:val="22"/>
                <w:szCs w:val="22"/>
              </w:rPr>
              <w:t>представником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, дилером, </w:t>
            </w:r>
            <w:proofErr w:type="spellStart"/>
            <w:r w:rsidRPr="00A22883">
              <w:rPr>
                <w:b/>
                <w:sz w:val="22"/>
                <w:szCs w:val="22"/>
              </w:rPr>
              <w:t>дистриб’ютором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22883">
              <w:rPr>
                <w:b/>
                <w:sz w:val="22"/>
                <w:szCs w:val="22"/>
              </w:rPr>
              <w:t>або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2883">
              <w:rPr>
                <w:b/>
                <w:sz w:val="22"/>
                <w:szCs w:val="22"/>
              </w:rPr>
              <w:t>сертифікат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2883">
              <w:rPr>
                <w:b/>
                <w:sz w:val="22"/>
                <w:szCs w:val="22"/>
              </w:rPr>
              <w:t>дистриб’ютора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22883">
              <w:rPr>
                <w:b/>
                <w:sz w:val="22"/>
                <w:szCs w:val="22"/>
              </w:rPr>
              <w:t>або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 лист про </w:t>
            </w:r>
            <w:proofErr w:type="spellStart"/>
            <w:r w:rsidRPr="00A22883">
              <w:rPr>
                <w:b/>
                <w:sz w:val="22"/>
                <w:szCs w:val="22"/>
              </w:rPr>
              <w:t>представництво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2883">
              <w:rPr>
                <w:b/>
                <w:sz w:val="22"/>
                <w:szCs w:val="22"/>
              </w:rPr>
              <w:t>інтересів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2883">
              <w:rPr>
                <w:b/>
                <w:sz w:val="22"/>
                <w:szCs w:val="22"/>
              </w:rPr>
              <w:t>що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2883">
              <w:rPr>
                <w:b/>
                <w:sz w:val="22"/>
                <w:szCs w:val="22"/>
              </w:rPr>
              <w:t>надано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 заводом </w:t>
            </w:r>
            <w:proofErr w:type="spellStart"/>
            <w:r w:rsidRPr="00A22883">
              <w:rPr>
                <w:b/>
                <w:sz w:val="22"/>
                <w:szCs w:val="22"/>
              </w:rPr>
              <w:t>виробником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A22883">
              <w:rPr>
                <w:b/>
                <w:sz w:val="22"/>
                <w:szCs w:val="22"/>
              </w:rPr>
              <w:t>якщо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2883">
              <w:rPr>
                <w:b/>
                <w:sz w:val="22"/>
                <w:szCs w:val="22"/>
              </w:rPr>
              <w:t>учасник</w:t>
            </w:r>
            <w:proofErr w:type="spellEnd"/>
            <w:r w:rsidRPr="00A22883">
              <w:rPr>
                <w:b/>
                <w:sz w:val="22"/>
                <w:szCs w:val="22"/>
              </w:rPr>
              <w:t xml:space="preserve"> не є </w:t>
            </w:r>
            <w:proofErr w:type="spellStart"/>
            <w:r w:rsidRPr="00A22883">
              <w:rPr>
                <w:b/>
                <w:sz w:val="22"/>
                <w:szCs w:val="22"/>
              </w:rPr>
              <w:t>виробником</w:t>
            </w:r>
            <w:proofErr w:type="spellEnd"/>
            <w:r w:rsidRPr="00A22883">
              <w:rPr>
                <w:b/>
                <w:sz w:val="22"/>
                <w:szCs w:val="22"/>
              </w:rPr>
              <w:t>).</w:t>
            </w:r>
          </w:p>
          <w:p w:rsidR="004E0526" w:rsidRPr="00A22883" w:rsidRDefault="004E0526" w:rsidP="009A663B">
            <w:pPr>
              <w:pStyle w:val="a6"/>
              <w:tabs>
                <w:tab w:val="left" w:pos="454"/>
              </w:tabs>
              <w:spacing w:after="0"/>
              <w:rPr>
                <w:sz w:val="22"/>
                <w:szCs w:val="22"/>
              </w:rPr>
            </w:pPr>
            <w:proofErr w:type="spellStart"/>
            <w:r w:rsidRPr="00A22883">
              <w:rPr>
                <w:sz w:val="22"/>
                <w:szCs w:val="22"/>
              </w:rPr>
              <w:t>Зазначені</w:t>
            </w:r>
            <w:proofErr w:type="spellEnd"/>
            <w:r w:rsidRPr="00A22883">
              <w:rPr>
                <w:sz w:val="22"/>
                <w:szCs w:val="22"/>
              </w:rPr>
              <w:t xml:space="preserve"> </w:t>
            </w:r>
            <w:proofErr w:type="spellStart"/>
            <w:r w:rsidRPr="00A22883">
              <w:rPr>
                <w:sz w:val="22"/>
                <w:szCs w:val="22"/>
              </w:rPr>
              <w:t>документи</w:t>
            </w:r>
            <w:proofErr w:type="spellEnd"/>
            <w:r w:rsidRPr="00A22883">
              <w:rPr>
                <w:sz w:val="22"/>
                <w:szCs w:val="22"/>
              </w:rPr>
              <w:t xml:space="preserve"> </w:t>
            </w:r>
            <w:proofErr w:type="spellStart"/>
            <w:r w:rsidRPr="00A22883">
              <w:rPr>
                <w:sz w:val="22"/>
                <w:szCs w:val="22"/>
              </w:rPr>
              <w:t>повинні</w:t>
            </w:r>
            <w:proofErr w:type="spellEnd"/>
            <w:r w:rsidRPr="00A22883">
              <w:rPr>
                <w:sz w:val="22"/>
                <w:szCs w:val="22"/>
              </w:rPr>
              <w:t xml:space="preserve"> бути </w:t>
            </w:r>
            <w:proofErr w:type="spellStart"/>
            <w:r w:rsidRPr="00A22883">
              <w:rPr>
                <w:sz w:val="22"/>
                <w:szCs w:val="22"/>
              </w:rPr>
              <w:t>чинними</w:t>
            </w:r>
            <w:proofErr w:type="spellEnd"/>
            <w:r w:rsidRPr="00A22883">
              <w:rPr>
                <w:sz w:val="22"/>
                <w:szCs w:val="22"/>
              </w:rPr>
              <w:t xml:space="preserve">. </w:t>
            </w:r>
          </w:p>
          <w:p w:rsidR="004E0526" w:rsidRPr="00A22883" w:rsidRDefault="004E0526" w:rsidP="009A663B">
            <w:pPr>
              <w:pStyle w:val="a6"/>
              <w:tabs>
                <w:tab w:val="left" w:pos="454"/>
                <w:tab w:val="left" w:pos="1093"/>
              </w:tabs>
              <w:spacing w:after="0"/>
              <w:rPr>
                <w:sz w:val="22"/>
                <w:szCs w:val="22"/>
                <w:lang w:val="uk-UA"/>
              </w:rPr>
            </w:pPr>
            <w:r w:rsidRPr="00A22883">
              <w:rPr>
                <w:sz w:val="22"/>
                <w:szCs w:val="22"/>
                <w:lang w:val="uk-UA"/>
              </w:rPr>
              <w:t xml:space="preserve">Якщо в документі зазначено термін дії до року постачання з автоматичною пролонгацією, </w:t>
            </w:r>
            <w:r w:rsidRPr="00A22883">
              <w:rPr>
                <w:b/>
                <w:sz w:val="22"/>
                <w:szCs w:val="22"/>
                <w:u w:val="single"/>
                <w:lang w:val="uk-UA"/>
              </w:rPr>
              <w:t>надати підтвердження пролонгації цього документу від виробника</w:t>
            </w:r>
            <w:r w:rsidRPr="00A22883">
              <w:rPr>
                <w:sz w:val="22"/>
                <w:szCs w:val="22"/>
                <w:lang w:val="uk-UA"/>
              </w:rPr>
              <w:t xml:space="preserve"> (лист повідомлення про продовження намірів та дійсності такого договору на дату подання пропозиції).</w:t>
            </w:r>
          </w:p>
          <w:p w:rsidR="004E0526" w:rsidRPr="00A22883" w:rsidRDefault="004E0526" w:rsidP="009A663B">
            <w:pPr>
              <w:jc w:val="both"/>
            </w:pPr>
            <w:r w:rsidRPr="00A22883">
              <w:t xml:space="preserve">Проект договору разом з </w:t>
            </w:r>
            <w:proofErr w:type="spellStart"/>
            <w:r w:rsidRPr="00A22883">
              <w:t>заповненим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додатком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обов’язково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подається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учасником</w:t>
            </w:r>
            <w:proofErr w:type="spellEnd"/>
            <w:r w:rsidRPr="00A22883">
              <w:t xml:space="preserve"> в </w:t>
            </w:r>
            <w:proofErr w:type="spellStart"/>
            <w:r w:rsidRPr="00A22883">
              <w:t>складі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тендерної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пропозиції</w:t>
            </w:r>
            <w:proofErr w:type="spellEnd"/>
            <w:r w:rsidRPr="00A22883">
              <w:t xml:space="preserve"> з </w:t>
            </w:r>
            <w:proofErr w:type="spellStart"/>
            <w:r w:rsidRPr="00A22883">
              <w:t>власноручним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підписом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уповноваженої</w:t>
            </w:r>
            <w:proofErr w:type="spellEnd"/>
            <w:r w:rsidRPr="00A22883">
              <w:t xml:space="preserve"> особи </w:t>
            </w:r>
            <w:proofErr w:type="spellStart"/>
            <w:r w:rsidRPr="00A22883">
              <w:t>учасника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процедури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закупівлі</w:t>
            </w:r>
            <w:proofErr w:type="spellEnd"/>
            <w:r w:rsidRPr="00A22883">
              <w:t xml:space="preserve">, а </w:t>
            </w:r>
            <w:proofErr w:type="spellStart"/>
            <w:r w:rsidRPr="00A22883">
              <w:t>так</w:t>
            </w:r>
            <w:r>
              <w:t>ож</w:t>
            </w:r>
            <w:proofErr w:type="spellEnd"/>
            <w:r>
              <w:t xml:space="preserve"> з </w:t>
            </w:r>
            <w:proofErr w:type="spellStart"/>
            <w:r>
              <w:t>відбитком</w:t>
            </w:r>
            <w:proofErr w:type="spellEnd"/>
            <w:r>
              <w:t xml:space="preserve"> печатки (в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</w:t>
            </w:r>
            <w:r w:rsidRPr="00A22883">
              <w:t>ї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використання</w:t>
            </w:r>
            <w:proofErr w:type="spellEnd"/>
            <w:r w:rsidRPr="00A22883"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6" w:rsidRPr="00A22883" w:rsidRDefault="004E0526" w:rsidP="009A663B">
            <w:pPr>
              <w:jc w:val="both"/>
            </w:pPr>
          </w:p>
        </w:tc>
      </w:tr>
      <w:tr w:rsidR="004E0526" w:rsidRPr="00A22883" w:rsidTr="009A663B">
        <w:trPr>
          <w:trHeight w:val="12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6" w:rsidRPr="00A22883" w:rsidRDefault="004E0526" w:rsidP="009A663B">
            <w:pPr>
              <w:jc w:val="both"/>
            </w:pPr>
            <w:r w:rsidRPr="00A22883">
              <w:t xml:space="preserve">1.5. </w:t>
            </w:r>
            <w:proofErr w:type="spellStart"/>
            <w:r w:rsidRPr="00A22883">
              <w:t>Учасник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має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надати</w:t>
            </w:r>
            <w:proofErr w:type="spellEnd"/>
            <w:r w:rsidRPr="00A22883">
              <w:t xml:space="preserve"> </w:t>
            </w:r>
            <w:proofErr w:type="spellStart"/>
            <w:r w:rsidRPr="00A22883">
              <w:rPr>
                <w:b/>
              </w:rPr>
              <w:t>Гарантійний</w:t>
            </w:r>
            <w:proofErr w:type="spellEnd"/>
            <w:r w:rsidRPr="00A22883">
              <w:rPr>
                <w:b/>
              </w:rPr>
              <w:t xml:space="preserve"> Лист, </w:t>
            </w:r>
            <w:proofErr w:type="spellStart"/>
            <w:r w:rsidRPr="00A22883">
              <w:t>що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забезпечить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Замовнику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безперешкодний</w:t>
            </w:r>
            <w:proofErr w:type="spellEnd"/>
            <w:r w:rsidRPr="00A22883">
              <w:t xml:space="preserve"> доступ до </w:t>
            </w:r>
            <w:proofErr w:type="spellStart"/>
            <w:r w:rsidRPr="00A22883">
              <w:t>матеріально-технічної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бази</w:t>
            </w:r>
            <w:proofErr w:type="spellEnd"/>
            <w:r w:rsidRPr="00A22883">
              <w:t xml:space="preserve"> за </w:t>
            </w:r>
            <w:proofErr w:type="spellStart"/>
            <w:r w:rsidRPr="00A22883">
              <w:t>необхідністю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Замовника</w:t>
            </w:r>
            <w:proofErr w:type="spellEnd"/>
            <w:r w:rsidRPr="00A22883">
              <w:t xml:space="preserve"> для </w:t>
            </w:r>
            <w:proofErr w:type="spellStart"/>
            <w:r w:rsidRPr="00A22883">
              <w:t>ознайомлення</w:t>
            </w:r>
            <w:proofErr w:type="spellEnd"/>
            <w:r w:rsidRPr="00A22883">
              <w:t xml:space="preserve"> з </w:t>
            </w:r>
            <w:proofErr w:type="spellStart"/>
            <w:r w:rsidRPr="00A22883">
              <w:t>наявністю</w:t>
            </w:r>
            <w:proofErr w:type="spellEnd"/>
            <w:r w:rsidRPr="00A22883">
              <w:t xml:space="preserve"> товару на </w:t>
            </w:r>
            <w:proofErr w:type="spellStart"/>
            <w:r w:rsidRPr="00A22883">
              <w:t>складі</w:t>
            </w:r>
            <w:proofErr w:type="spellEnd"/>
            <w:r w:rsidRPr="00A22883">
              <w:t xml:space="preserve"> та </w:t>
            </w:r>
            <w:proofErr w:type="spellStart"/>
            <w:r w:rsidRPr="00A22883">
              <w:t>перевірки</w:t>
            </w:r>
            <w:proofErr w:type="spellEnd"/>
            <w:r w:rsidRPr="00A22883">
              <w:t xml:space="preserve"> на предмет </w:t>
            </w:r>
            <w:proofErr w:type="spellStart"/>
            <w:r w:rsidRPr="00A22883">
              <w:t>достовірності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наданої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Учасником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інформації</w:t>
            </w:r>
            <w:proofErr w:type="spellEnd"/>
            <w:r w:rsidRPr="00A22883"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6" w:rsidRPr="00A22883" w:rsidRDefault="004E0526" w:rsidP="009A663B">
            <w:pPr>
              <w:jc w:val="both"/>
            </w:pPr>
          </w:p>
        </w:tc>
      </w:tr>
      <w:tr w:rsidR="004E0526" w:rsidRPr="00A22883" w:rsidTr="009A663B">
        <w:trPr>
          <w:trHeight w:val="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6" w:rsidRPr="00A22883" w:rsidRDefault="004E0526" w:rsidP="009A663B">
            <w:pPr>
              <w:jc w:val="center"/>
            </w:pPr>
            <w:r w:rsidRPr="00A22883">
              <w:rPr>
                <w:b/>
                <w:bCs/>
              </w:rPr>
              <w:t xml:space="preserve">2. </w:t>
            </w:r>
            <w:proofErr w:type="spellStart"/>
            <w:r w:rsidRPr="00A22883">
              <w:rPr>
                <w:b/>
                <w:bCs/>
              </w:rPr>
              <w:t>Організаційні</w:t>
            </w:r>
            <w:proofErr w:type="spellEnd"/>
            <w:r w:rsidRPr="00A22883">
              <w:rPr>
                <w:b/>
                <w:bCs/>
              </w:rPr>
              <w:t xml:space="preserve"> </w:t>
            </w:r>
            <w:proofErr w:type="spellStart"/>
            <w:r w:rsidRPr="00A22883">
              <w:rPr>
                <w:b/>
                <w:bCs/>
              </w:rPr>
              <w:t>положення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6" w:rsidRPr="00A22883" w:rsidRDefault="004E0526" w:rsidP="009A663B">
            <w:pPr>
              <w:jc w:val="center"/>
            </w:pPr>
          </w:p>
        </w:tc>
      </w:tr>
      <w:tr w:rsidR="004E0526" w:rsidRPr="00A22883" w:rsidTr="009A663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6" w:rsidRPr="00A22883" w:rsidRDefault="004E0526" w:rsidP="009A663B">
            <w:pPr>
              <w:jc w:val="both"/>
              <w:rPr>
                <w:bCs/>
              </w:rPr>
            </w:pPr>
            <w:r w:rsidRPr="00A22883">
              <w:rPr>
                <w:bCs/>
              </w:rPr>
              <w:t>2.1.</w:t>
            </w:r>
            <w:r w:rsidRPr="00A22883">
              <w:t xml:space="preserve"> Т</w:t>
            </w:r>
            <w:r w:rsidRPr="00A22883">
              <w:rPr>
                <w:bCs/>
              </w:rPr>
              <w:t xml:space="preserve">овар </w:t>
            </w:r>
            <w:proofErr w:type="spellStart"/>
            <w:r w:rsidRPr="00A22883">
              <w:rPr>
                <w:bCs/>
              </w:rPr>
              <w:t>постачається</w:t>
            </w:r>
            <w:proofErr w:type="spellEnd"/>
            <w:r w:rsidRPr="00A22883">
              <w:rPr>
                <w:bCs/>
              </w:rPr>
              <w:t xml:space="preserve"> </w:t>
            </w:r>
            <w:proofErr w:type="spellStart"/>
            <w:r w:rsidRPr="00A22883">
              <w:rPr>
                <w:bCs/>
              </w:rPr>
              <w:t>постачальником</w:t>
            </w:r>
            <w:proofErr w:type="spellEnd"/>
            <w:r w:rsidRPr="00A22883">
              <w:rPr>
                <w:bCs/>
              </w:rPr>
              <w:t xml:space="preserve"> </w:t>
            </w:r>
            <w:proofErr w:type="spellStart"/>
            <w:r w:rsidRPr="00A22883">
              <w:rPr>
                <w:bCs/>
              </w:rPr>
              <w:t>окремими</w:t>
            </w:r>
            <w:proofErr w:type="spellEnd"/>
            <w:r w:rsidRPr="00A22883">
              <w:rPr>
                <w:bCs/>
              </w:rPr>
              <w:t xml:space="preserve"> </w:t>
            </w:r>
            <w:proofErr w:type="spellStart"/>
            <w:r w:rsidRPr="00A22883">
              <w:rPr>
                <w:bCs/>
              </w:rPr>
              <w:t>партіями</w:t>
            </w:r>
            <w:proofErr w:type="spellEnd"/>
            <w:r w:rsidRPr="00A22883">
              <w:rPr>
                <w:bCs/>
              </w:rPr>
              <w:t xml:space="preserve"> </w:t>
            </w:r>
            <w:proofErr w:type="spellStart"/>
            <w:r w:rsidRPr="00A22883">
              <w:rPr>
                <w:bCs/>
              </w:rPr>
              <w:t>згідно</w:t>
            </w:r>
            <w:proofErr w:type="spellEnd"/>
            <w:r w:rsidRPr="00A22883">
              <w:rPr>
                <w:bCs/>
              </w:rPr>
              <w:t xml:space="preserve"> заявок </w:t>
            </w:r>
            <w:proofErr w:type="spellStart"/>
            <w:r w:rsidRPr="00A22883">
              <w:rPr>
                <w:bCs/>
              </w:rPr>
              <w:t>Замовника</w:t>
            </w:r>
            <w:proofErr w:type="spellEnd"/>
            <w:r w:rsidRPr="00A22883">
              <w:rPr>
                <w:bCs/>
              </w:rPr>
              <w:t xml:space="preserve">, </w:t>
            </w:r>
            <w:proofErr w:type="spellStart"/>
            <w:r w:rsidRPr="00A22883">
              <w:rPr>
                <w:bCs/>
              </w:rPr>
              <w:t>протягом</w:t>
            </w:r>
            <w:proofErr w:type="spellEnd"/>
            <w:r w:rsidRPr="00A22883">
              <w:rPr>
                <w:bCs/>
              </w:rPr>
              <w:t xml:space="preserve"> </w:t>
            </w:r>
            <w:r w:rsidRPr="00A22883">
              <w:rPr>
                <w:b/>
              </w:rPr>
              <w:t>3 (</w:t>
            </w:r>
            <w:proofErr w:type="spellStart"/>
            <w:r w:rsidRPr="00A22883">
              <w:rPr>
                <w:b/>
              </w:rPr>
              <w:t>трьох</w:t>
            </w:r>
            <w:proofErr w:type="spellEnd"/>
            <w:r w:rsidRPr="00A22883">
              <w:rPr>
                <w:b/>
              </w:rPr>
              <w:t xml:space="preserve">) </w:t>
            </w:r>
            <w:proofErr w:type="spellStart"/>
            <w:r w:rsidRPr="00A22883">
              <w:rPr>
                <w:b/>
              </w:rPr>
              <w:t>робочих</w:t>
            </w:r>
            <w:proofErr w:type="spellEnd"/>
            <w:r w:rsidRPr="00A22883">
              <w:rPr>
                <w:b/>
              </w:rPr>
              <w:t xml:space="preserve"> </w:t>
            </w:r>
            <w:proofErr w:type="spellStart"/>
            <w:r w:rsidRPr="00A22883">
              <w:rPr>
                <w:b/>
              </w:rPr>
              <w:t>днів</w:t>
            </w:r>
            <w:proofErr w:type="spellEnd"/>
            <w:r w:rsidRPr="00A22883">
              <w:rPr>
                <w:b/>
              </w:rPr>
              <w:t xml:space="preserve"> з моменту </w:t>
            </w:r>
            <w:proofErr w:type="spellStart"/>
            <w:r w:rsidRPr="00A22883">
              <w:rPr>
                <w:b/>
              </w:rPr>
              <w:t>отримання</w:t>
            </w:r>
            <w:proofErr w:type="spellEnd"/>
            <w:r w:rsidRPr="00A22883">
              <w:rPr>
                <w:b/>
              </w:rPr>
              <w:t xml:space="preserve"> </w:t>
            </w:r>
            <w:proofErr w:type="spellStart"/>
            <w:r w:rsidRPr="00A22883">
              <w:rPr>
                <w:b/>
              </w:rPr>
              <w:t>Постачальником</w:t>
            </w:r>
            <w:proofErr w:type="spellEnd"/>
            <w:r w:rsidRPr="00A22883">
              <w:rPr>
                <w:b/>
              </w:rPr>
              <w:t xml:space="preserve"> заявки</w:t>
            </w:r>
            <w:r w:rsidRPr="00A22883">
              <w:t xml:space="preserve"> </w:t>
            </w:r>
            <w:proofErr w:type="spellStart"/>
            <w:r w:rsidRPr="00A22883">
              <w:rPr>
                <w:b/>
              </w:rPr>
              <w:t>від</w:t>
            </w:r>
            <w:proofErr w:type="spellEnd"/>
            <w:r w:rsidRPr="00A22883">
              <w:rPr>
                <w:b/>
              </w:rPr>
              <w:t xml:space="preserve"> </w:t>
            </w:r>
            <w:proofErr w:type="spellStart"/>
            <w:r w:rsidRPr="00A22883">
              <w:rPr>
                <w:b/>
              </w:rPr>
              <w:t>Замовника</w:t>
            </w:r>
            <w:proofErr w:type="spellEnd"/>
            <w:r w:rsidRPr="00A22883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6" w:rsidRPr="00A22883" w:rsidRDefault="004E0526" w:rsidP="009A663B">
            <w:pPr>
              <w:jc w:val="both"/>
              <w:rPr>
                <w:bCs/>
              </w:rPr>
            </w:pPr>
          </w:p>
        </w:tc>
      </w:tr>
      <w:tr w:rsidR="004E0526" w:rsidRPr="00A22883" w:rsidTr="009A663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6" w:rsidRPr="00A22883" w:rsidRDefault="004E0526" w:rsidP="009A663B">
            <w:pPr>
              <w:jc w:val="both"/>
              <w:rPr>
                <w:bCs/>
              </w:rPr>
            </w:pPr>
            <w:r w:rsidRPr="00A22883">
              <w:t xml:space="preserve">2.2. </w:t>
            </w:r>
            <w:proofErr w:type="spellStart"/>
            <w:r w:rsidRPr="00A22883">
              <w:t>Термін</w:t>
            </w:r>
            <w:proofErr w:type="spellEnd"/>
            <w:r w:rsidRPr="00A22883">
              <w:t xml:space="preserve"> поставки Товару  – </w:t>
            </w:r>
            <w:r w:rsidRPr="00A22883">
              <w:rPr>
                <w:b/>
              </w:rPr>
              <w:t>до 31.12.</w:t>
            </w:r>
            <w:r w:rsidRPr="00A22883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22883">
              <w:rPr>
                <w:b/>
                <w:bCs/>
              </w:rPr>
              <w:t xml:space="preserve"> року.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6" w:rsidRPr="00A22883" w:rsidRDefault="004E0526" w:rsidP="009A663B">
            <w:pPr>
              <w:jc w:val="both"/>
              <w:rPr>
                <w:bCs/>
              </w:rPr>
            </w:pPr>
          </w:p>
        </w:tc>
      </w:tr>
      <w:tr w:rsidR="004E0526" w:rsidRPr="00A22883" w:rsidTr="009A663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6" w:rsidRPr="00A22883" w:rsidRDefault="004E0526" w:rsidP="009A663B">
            <w:pPr>
              <w:jc w:val="both"/>
            </w:pPr>
            <w:r w:rsidRPr="00A22883">
              <w:t xml:space="preserve">2.4. </w:t>
            </w:r>
            <w:proofErr w:type="spellStart"/>
            <w:r w:rsidRPr="00A22883">
              <w:t>Відвантаження</w:t>
            </w:r>
            <w:proofErr w:type="spellEnd"/>
            <w:r w:rsidRPr="00A22883">
              <w:t xml:space="preserve"> товару </w:t>
            </w:r>
            <w:proofErr w:type="spellStart"/>
            <w:r w:rsidRPr="00A22883">
              <w:t>здійснюється</w:t>
            </w:r>
            <w:proofErr w:type="spellEnd"/>
            <w:r w:rsidRPr="00A22883">
              <w:t xml:space="preserve"> на </w:t>
            </w:r>
            <w:proofErr w:type="spellStart"/>
            <w:r w:rsidRPr="00A22883">
              <w:t>базі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навантаження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Постачальника</w:t>
            </w:r>
            <w:proofErr w:type="spellEnd"/>
            <w:r w:rsidRPr="00A22883">
              <w:t xml:space="preserve"> та </w:t>
            </w:r>
            <w:proofErr w:type="spellStart"/>
            <w:r w:rsidRPr="00A22883">
              <w:t>доставляється</w:t>
            </w:r>
            <w:proofErr w:type="spellEnd"/>
            <w:r w:rsidRPr="00A22883">
              <w:t xml:space="preserve"> </w:t>
            </w:r>
            <w:proofErr w:type="spellStart"/>
            <w:proofErr w:type="gramStart"/>
            <w:r w:rsidRPr="00A22883">
              <w:t>Постачальником</w:t>
            </w:r>
            <w:proofErr w:type="spellEnd"/>
            <w:r w:rsidRPr="00A22883">
              <w:t xml:space="preserve">  за</w:t>
            </w:r>
            <w:proofErr w:type="gramEnd"/>
            <w:r w:rsidRPr="00A22883">
              <w:t xml:space="preserve"> </w:t>
            </w:r>
            <w:proofErr w:type="spellStart"/>
            <w:r w:rsidRPr="00A22883">
              <w:t>адресою</w:t>
            </w:r>
            <w:proofErr w:type="spellEnd"/>
            <w:r w:rsidRPr="00A22883">
              <w:t xml:space="preserve">: </w:t>
            </w:r>
            <w:r w:rsidRPr="00A22883">
              <w:rPr>
                <w:b/>
              </w:rPr>
              <w:t xml:space="preserve">29016, м. </w:t>
            </w:r>
            <w:proofErr w:type="spellStart"/>
            <w:r w:rsidRPr="00A22883">
              <w:rPr>
                <w:b/>
              </w:rPr>
              <w:t>Хмельницький</w:t>
            </w:r>
            <w:proofErr w:type="spellEnd"/>
            <w:r w:rsidRPr="00A22883">
              <w:rPr>
                <w:b/>
              </w:rPr>
              <w:t xml:space="preserve">, </w:t>
            </w:r>
            <w:proofErr w:type="spellStart"/>
            <w:r w:rsidRPr="00A22883">
              <w:rPr>
                <w:b/>
              </w:rPr>
              <w:t>вул</w:t>
            </w:r>
            <w:proofErr w:type="spellEnd"/>
            <w:r w:rsidRPr="00A22883">
              <w:rPr>
                <w:b/>
              </w:rPr>
              <w:t xml:space="preserve">. </w:t>
            </w:r>
            <w:proofErr w:type="spellStart"/>
            <w:r w:rsidRPr="00A22883">
              <w:rPr>
                <w:b/>
              </w:rPr>
              <w:t>Львівське</w:t>
            </w:r>
            <w:proofErr w:type="spellEnd"/>
            <w:r w:rsidRPr="00A22883">
              <w:rPr>
                <w:b/>
              </w:rPr>
              <w:t xml:space="preserve"> </w:t>
            </w:r>
            <w:proofErr w:type="spellStart"/>
            <w:r w:rsidRPr="00A22883">
              <w:rPr>
                <w:b/>
              </w:rPr>
              <w:t>шосе</w:t>
            </w:r>
            <w:proofErr w:type="spellEnd"/>
            <w:r w:rsidRPr="00A22883">
              <w:rPr>
                <w:b/>
              </w:rPr>
              <w:t>, 14/1.</w:t>
            </w:r>
            <w:r w:rsidRPr="00A22883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6" w:rsidRPr="00A22883" w:rsidRDefault="004E0526" w:rsidP="009A663B">
            <w:pPr>
              <w:jc w:val="both"/>
              <w:rPr>
                <w:bCs/>
              </w:rPr>
            </w:pPr>
          </w:p>
        </w:tc>
      </w:tr>
      <w:tr w:rsidR="004E0526" w:rsidRPr="00A22883" w:rsidTr="009A663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6" w:rsidRPr="00A22883" w:rsidRDefault="004E0526" w:rsidP="009A663B">
            <w:pPr>
              <w:pStyle w:val="ab"/>
              <w:jc w:val="both"/>
            </w:pPr>
            <w:r w:rsidRPr="00A22883">
              <w:rPr>
                <w:color w:val="000000"/>
                <w:lang w:eastAsia="en-US"/>
              </w:rPr>
              <w:t xml:space="preserve">2.5. У </w:t>
            </w:r>
            <w:proofErr w:type="spellStart"/>
            <w:r w:rsidRPr="00A22883">
              <w:rPr>
                <w:color w:val="000000"/>
                <w:lang w:eastAsia="en-US"/>
              </w:rPr>
              <w:t>разі</w:t>
            </w:r>
            <w:proofErr w:type="spellEnd"/>
            <w:r w:rsidRPr="00A22883">
              <w:rPr>
                <w:color w:val="000000"/>
                <w:lang w:eastAsia="en-US"/>
              </w:rPr>
              <w:t xml:space="preserve"> </w:t>
            </w:r>
            <w:proofErr w:type="spellStart"/>
            <w:r w:rsidRPr="00A22883">
              <w:rPr>
                <w:color w:val="000000"/>
                <w:lang w:eastAsia="en-US"/>
              </w:rPr>
              <w:t>невідповідності</w:t>
            </w:r>
            <w:proofErr w:type="spellEnd"/>
            <w:r w:rsidRPr="00A22883">
              <w:rPr>
                <w:color w:val="000000"/>
                <w:lang w:eastAsia="en-US"/>
              </w:rPr>
              <w:t xml:space="preserve"> Товару </w:t>
            </w:r>
            <w:proofErr w:type="spellStart"/>
            <w:r w:rsidRPr="00A22883">
              <w:rPr>
                <w:color w:val="000000"/>
                <w:lang w:eastAsia="en-US"/>
              </w:rPr>
              <w:t>щодо</w:t>
            </w:r>
            <w:proofErr w:type="spellEnd"/>
            <w:r w:rsidRPr="00A22883">
              <w:rPr>
                <w:color w:val="000000"/>
                <w:lang w:eastAsia="en-US"/>
              </w:rPr>
              <w:t xml:space="preserve"> марки та </w:t>
            </w:r>
            <w:proofErr w:type="spellStart"/>
            <w:r w:rsidRPr="00A22883">
              <w:rPr>
                <w:color w:val="000000"/>
                <w:lang w:eastAsia="en-US"/>
              </w:rPr>
              <w:t>якісних</w:t>
            </w:r>
            <w:proofErr w:type="spellEnd"/>
            <w:r w:rsidRPr="00A22883">
              <w:rPr>
                <w:color w:val="000000"/>
                <w:lang w:eastAsia="en-US"/>
              </w:rPr>
              <w:t xml:space="preserve"> </w:t>
            </w:r>
            <w:proofErr w:type="spellStart"/>
            <w:r w:rsidRPr="00A22883">
              <w:rPr>
                <w:color w:val="000000"/>
                <w:lang w:eastAsia="en-US"/>
              </w:rPr>
              <w:t>параметрів</w:t>
            </w:r>
            <w:proofErr w:type="spellEnd"/>
            <w:r w:rsidRPr="00A22883">
              <w:rPr>
                <w:color w:val="000000"/>
                <w:lang w:eastAsia="en-US"/>
              </w:rPr>
              <w:t xml:space="preserve">, </w:t>
            </w:r>
            <w:proofErr w:type="spellStart"/>
            <w:r w:rsidRPr="00A22883">
              <w:rPr>
                <w:color w:val="000000"/>
                <w:lang w:eastAsia="en-US"/>
              </w:rPr>
              <w:t>Постачальник</w:t>
            </w:r>
            <w:proofErr w:type="spellEnd"/>
            <w:r w:rsidRPr="00A22883">
              <w:rPr>
                <w:color w:val="000000"/>
                <w:lang w:eastAsia="en-US"/>
              </w:rPr>
              <w:t xml:space="preserve"> </w:t>
            </w:r>
            <w:proofErr w:type="spellStart"/>
            <w:r w:rsidRPr="00A22883">
              <w:rPr>
                <w:color w:val="000000"/>
                <w:lang w:eastAsia="en-US"/>
              </w:rPr>
              <w:t>зобов’язаний</w:t>
            </w:r>
            <w:proofErr w:type="spellEnd"/>
            <w:r w:rsidRPr="00A22883">
              <w:rPr>
                <w:color w:val="000000"/>
                <w:lang w:eastAsia="en-US"/>
              </w:rPr>
              <w:t xml:space="preserve"> </w:t>
            </w:r>
            <w:proofErr w:type="spellStart"/>
            <w:r w:rsidRPr="00A22883">
              <w:rPr>
                <w:color w:val="000000"/>
                <w:lang w:eastAsia="en-US"/>
              </w:rPr>
              <w:t>невідкладно</w:t>
            </w:r>
            <w:proofErr w:type="spellEnd"/>
            <w:r w:rsidRPr="00A22883">
              <w:rPr>
                <w:color w:val="000000"/>
                <w:lang w:eastAsia="en-US"/>
              </w:rPr>
              <w:t xml:space="preserve"> </w:t>
            </w:r>
            <w:proofErr w:type="spellStart"/>
            <w:r w:rsidRPr="00A22883">
              <w:rPr>
                <w:color w:val="000000"/>
                <w:lang w:eastAsia="en-US"/>
              </w:rPr>
              <w:t>замінити</w:t>
            </w:r>
            <w:proofErr w:type="spellEnd"/>
            <w:r w:rsidRPr="00A22883">
              <w:rPr>
                <w:color w:val="000000"/>
                <w:lang w:eastAsia="en-US"/>
              </w:rPr>
              <w:t xml:space="preserve"> </w:t>
            </w:r>
            <w:proofErr w:type="spellStart"/>
            <w:r w:rsidRPr="00A22883">
              <w:rPr>
                <w:color w:val="000000"/>
                <w:lang w:eastAsia="en-US"/>
              </w:rPr>
              <w:t>партію</w:t>
            </w:r>
            <w:proofErr w:type="spellEnd"/>
            <w:r w:rsidRPr="00A22883">
              <w:rPr>
                <w:color w:val="000000"/>
                <w:lang w:eastAsia="en-US"/>
              </w:rPr>
              <w:t xml:space="preserve"> Товару на </w:t>
            </w:r>
            <w:proofErr w:type="spellStart"/>
            <w:r w:rsidRPr="00A22883">
              <w:rPr>
                <w:color w:val="000000"/>
                <w:lang w:eastAsia="en-US"/>
              </w:rPr>
              <w:t>якісний</w:t>
            </w:r>
            <w:proofErr w:type="spellEnd"/>
            <w:r w:rsidRPr="00A22883">
              <w:rPr>
                <w:color w:val="000000"/>
                <w:lang w:eastAsia="en-US"/>
              </w:rPr>
              <w:t xml:space="preserve"> Товар, </w:t>
            </w:r>
            <w:proofErr w:type="spellStart"/>
            <w:r w:rsidRPr="00A22883">
              <w:rPr>
                <w:color w:val="000000"/>
                <w:lang w:eastAsia="en-US"/>
              </w:rPr>
              <w:t>визначений</w:t>
            </w:r>
            <w:proofErr w:type="spellEnd"/>
            <w:r w:rsidRPr="00A22883">
              <w:rPr>
                <w:color w:val="000000"/>
                <w:lang w:eastAsia="en-US"/>
              </w:rPr>
              <w:t xml:space="preserve"> договором, а у </w:t>
            </w:r>
            <w:proofErr w:type="spellStart"/>
            <w:r w:rsidRPr="00A22883">
              <w:rPr>
                <w:color w:val="000000"/>
                <w:lang w:eastAsia="en-US"/>
              </w:rPr>
              <w:t>випадку</w:t>
            </w:r>
            <w:proofErr w:type="spellEnd"/>
            <w:r w:rsidRPr="00A22883">
              <w:rPr>
                <w:color w:val="000000"/>
                <w:lang w:eastAsia="en-US"/>
              </w:rPr>
              <w:t xml:space="preserve"> </w:t>
            </w:r>
            <w:proofErr w:type="spellStart"/>
            <w:r w:rsidRPr="00A22883">
              <w:rPr>
                <w:color w:val="000000"/>
                <w:lang w:eastAsia="en-US"/>
              </w:rPr>
              <w:t>невідповідності</w:t>
            </w:r>
            <w:proofErr w:type="spellEnd"/>
            <w:r w:rsidRPr="00A22883">
              <w:rPr>
                <w:color w:val="000000"/>
                <w:lang w:eastAsia="en-US"/>
              </w:rPr>
              <w:t xml:space="preserve"> </w:t>
            </w:r>
            <w:proofErr w:type="spellStart"/>
            <w:r w:rsidRPr="00A22883">
              <w:rPr>
                <w:color w:val="000000"/>
                <w:lang w:eastAsia="en-US"/>
              </w:rPr>
              <w:t>кількісним</w:t>
            </w:r>
            <w:proofErr w:type="spellEnd"/>
            <w:r w:rsidRPr="00A22883">
              <w:rPr>
                <w:color w:val="000000"/>
                <w:lang w:eastAsia="en-US"/>
              </w:rPr>
              <w:t xml:space="preserve"> </w:t>
            </w:r>
            <w:proofErr w:type="spellStart"/>
            <w:r w:rsidRPr="00A22883">
              <w:rPr>
                <w:color w:val="000000"/>
                <w:lang w:eastAsia="en-US"/>
              </w:rPr>
              <w:t>показникам</w:t>
            </w:r>
            <w:proofErr w:type="spellEnd"/>
            <w:r w:rsidRPr="00A22883">
              <w:rPr>
                <w:color w:val="000000"/>
                <w:lang w:eastAsia="en-US"/>
              </w:rPr>
              <w:t xml:space="preserve"> – </w:t>
            </w:r>
            <w:proofErr w:type="spellStart"/>
            <w:r w:rsidRPr="00A22883">
              <w:rPr>
                <w:color w:val="000000"/>
                <w:lang w:eastAsia="en-US"/>
              </w:rPr>
              <w:t>надати</w:t>
            </w:r>
            <w:proofErr w:type="spellEnd"/>
            <w:r w:rsidRPr="00A22883">
              <w:rPr>
                <w:color w:val="000000"/>
                <w:lang w:eastAsia="en-US"/>
              </w:rPr>
              <w:t xml:space="preserve"> Товар </w:t>
            </w:r>
            <w:proofErr w:type="spellStart"/>
            <w:r w:rsidRPr="00A22883">
              <w:rPr>
                <w:color w:val="000000"/>
                <w:lang w:eastAsia="en-US"/>
              </w:rPr>
              <w:lastRenderedPageBreak/>
              <w:t>відповідної</w:t>
            </w:r>
            <w:proofErr w:type="spellEnd"/>
            <w:r w:rsidRPr="00A22883">
              <w:rPr>
                <w:color w:val="000000"/>
                <w:lang w:eastAsia="en-US"/>
              </w:rPr>
              <w:t xml:space="preserve"> </w:t>
            </w:r>
            <w:proofErr w:type="spellStart"/>
            <w:r w:rsidRPr="00A22883">
              <w:rPr>
                <w:color w:val="000000"/>
                <w:lang w:eastAsia="en-US"/>
              </w:rPr>
              <w:t>кількості</w:t>
            </w:r>
            <w:proofErr w:type="spellEnd"/>
            <w:r w:rsidRPr="00A22883">
              <w:rPr>
                <w:color w:val="000000"/>
                <w:lang w:eastAsia="en-US"/>
              </w:rPr>
              <w:t xml:space="preserve"> </w:t>
            </w:r>
            <w:proofErr w:type="spellStart"/>
            <w:r w:rsidRPr="00A22883">
              <w:rPr>
                <w:color w:val="000000"/>
                <w:lang w:eastAsia="en-US"/>
              </w:rPr>
              <w:t>або</w:t>
            </w:r>
            <w:proofErr w:type="spellEnd"/>
            <w:r w:rsidRPr="00A22883">
              <w:rPr>
                <w:color w:val="000000"/>
                <w:lang w:eastAsia="en-US"/>
              </w:rPr>
              <w:t xml:space="preserve"> </w:t>
            </w:r>
            <w:proofErr w:type="spellStart"/>
            <w:r w:rsidRPr="00A22883">
              <w:rPr>
                <w:color w:val="000000"/>
                <w:lang w:eastAsia="en-US"/>
              </w:rPr>
              <w:t>скоригувати</w:t>
            </w:r>
            <w:proofErr w:type="spellEnd"/>
            <w:r w:rsidRPr="00A22883">
              <w:rPr>
                <w:color w:val="000000"/>
                <w:lang w:eastAsia="en-US"/>
              </w:rPr>
              <w:t xml:space="preserve"> </w:t>
            </w:r>
            <w:proofErr w:type="spellStart"/>
            <w:r w:rsidRPr="00A22883">
              <w:rPr>
                <w:color w:val="000000"/>
                <w:lang w:eastAsia="en-US"/>
              </w:rPr>
              <w:t>його</w:t>
            </w:r>
            <w:proofErr w:type="spellEnd"/>
            <w:r w:rsidRPr="00A22883">
              <w:rPr>
                <w:color w:val="000000"/>
                <w:lang w:eastAsia="en-US"/>
              </w:rPr>
              <w:t xml:space="preserve"> </w:t>
            </w:r>
            <w:proofErr w:type="spellStart"/>
            <w:r w:rsidRPr="00A22883">
              <w:rPr>
                <w:color w:val="000000"/>
                <w:lang w:eastAsia="en-US"/>
              </w:rPr>
              <w:t>вартість</w:t>
            </w:r>
            <w:proofErr w:type="spellEnd"/>
            <w:r w:rsidRPr="00A22883">
              <w:rPr>
                <w:color w:val="000000"/>
                <w:lang w:eastAsia="en-US"/>
              </w:rPr>
              <w:t>.</w:t>
            </w:r>
            <w:r w:rsidRPr="00A22883">
              <w:t xml:space="preserve"> </w:t>
            </w:r>
          </w:p>
          <w:p w:rsidR="004E0526" w:rsidRPr="00A22883" w:rsidRDefault="004E0526" w:rsidP="009A663B">
            <w:pPr>
              <w:jc w:val="both"/>
            </w:pPr>
            <w:proofErr w:type="spellStart"/>
            <w:r w:rsidRPr="00A22883">
              <w:t>Учасник</w:t>
            </w:r>
            <w:proofErr w:type="spellEnd"/>
            <w:r w:rsidRPr="00A22883">
              <w:t xml:space="preserve"> (у </w:t>
            </w:r>
            <w:proofErr w:type="spellStart"/>
            <w:r w:rsidRPr="00A22883">
              <w:t>разі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заключення</w:t>
            </w:r>
            <w:proofErr w:type="spellEnd"/>
            <w:r w:rsidRPr="00A22883">
              <w:t xml:space="preserve"> договору з </w:t>
            </w:r>
            <w:proofErr w:type="spellStart"/>
            <w:r w:rsidRPr="00A22883">
              <w:t>Замовником</w:t>
            </w:r>
            <w:proofErr w:type="spellEnd"/>
            <w:r w:rsidRPr="00A22883">
              <w:t xml:space="preserve">) повинен </w:t>
            </w:r>
            <w:proofErr w:type="spellStart"/>
            <w:r w:rsidRPr="00A22883">
              <w:t>забезпечити</w:t>
            </w:r>
            <w:proofErr w:type="spellEnd"/>
            <w:r w:rsidRPr="00A22883">
              <w:t xml:space="preserve"> контроль </w:t>
            </w:r>
            <w:proofErr w:type="spellStart"/>
            <w:r w:rsidRPr="00A22883">
              <w:t>якості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кожної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партії</w:t>
            </w:r>
            <w:proofErr w:type="spellEnd"/>
            <w:r w:rsidRPr="00A22883">
              <w:t xml:space="preserve"> товару, та </w:t>
            </w:r>
            <w:proofErr w:type="spellStart"/>
            <w:r w:rsidRPr="00A22883">
              <w:t>своєчасну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заміну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неякісного</w:t>
            </w:r>
            <w:proofErr w:type="spellEnd"/>
            <w:r w:rsidRPr="00A22883">
              <w:t xml:space="preserve"> товару </w:t>
            </w:r>
            <w:proofErr w:type="spellStart"/>
            <w:r w:rsidRPr="00A22883">
              <w:t>якісним</w:t>
            </w:r>
            <w:proofErr w:type="spellEnd"/>
            <w:r w:rsidRPr="00A22883">
              <w:t xml:space="preserve">. У </w:t>
            </w:r>
            <w:proofErr w:type="spellStart"/>
            <w:r w:rsidRPr="00A22883">
              <w:t>разі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виникнення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суперечностей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щодо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якості</w:t>
            </w:r>
            <w:proofErr w:type="spellEnd"/>
            <w:r w:rsidRPr="00A22883">
              <w:t xml:space="preserve"> товару </w:t>
            </w:r>
            <w:proofErr w:type="spellStart"/>
            <w:r w:rsidRPr="00A22883">
              <w:t>спір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вирішується</w:t>
            </w:r>
            <w:proofErr w:type="spellEnd"/>
            <w:r w:rsidRPr="00A22883">
              <w:t xml:space="preserve"> </w:t>
            </w:r>
            <w:proofErr w:type="gramStart"/>
            <w:r w:rsidRPr="00A22883">
              <w:t>у порядку</w:t>
            </w:r>
            <w:proofErr w:type="gramEnd"/>
            <w:r w:rsidRPr="00A22883">
              <w:t xml:space="preserve">, </w:t>
            </w:r>
            <w:proofErr w:type="spellStart"/>
            <w:r w:rsidRPr="00A22883">
              <w:t>передбаченому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чинним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законодавством</w:t>
            </w:r>
            <w:proofErr w:type="spellEnd"/>
            <w:r w:rsidRPr="00A22883">
              <w:t xml:space="preserve"> </w:t>
            </w:r>
            <w:proofErr w:type="spellStart"/>
            <w:r w:rsidRPr="00A22883">
              <w:t>України</w:t>
            </w:r>
            <w:proofErr w:type="spellEnd"/>
            <w:r w:rsidRPr="00A22883">
              <w:t>.</w:t>
            </w:r>
          </w:p>
          <w:p w:rsidR="004E0526" w:rsidRPr="00A22883" w:rsidRDefault="004E0526" w:rsidP="009A663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6" w:rsidRPr="00A22883" w:rsidRDefault="004E0526" w:rsidP="009A663B">
            <w:pPr>
              <w:jc w:val="both"/>
              <w:rPr>
                <w:bCs/>
              </w:rPr>
            </w:pPr>
          </w:p>
        </w:tc>
      </w:tr>
    </w:tbl>
    <w:p w:rsidR="004E0526" w:rsidRPr="00A22883" w:rsidRDefault="004E0526" w:rsidP="004E0526">
      <w:pPr>
        <w:jc w:val="both"/>
        <w:rPr>
          <w:b/>
        </w:rPr>
      </w:pPr>
      <w:proofErr w:type="spellStart"/>
      <w:r w:rsidRPr="00A22883">
        <w:rPr>
          <w:b/>
        </w:rPr>
        <w:t>Примітки</w:t>
      </w:r>
      <w:proofErr w:type="spellEnd"/>
      <w:r w:rsidRPr="00A22883">
        <w:rPr>
          <w:b/>
        </w:rPr>
        <w:t>:</w:t>
      </w:r>
    </w:p>
    <w:p w:rsidR="004E0526" w:rsidRPr="00A22883" w:rsidRDefault="004E0526" w:rsidP="004E0526">
      <w:pPr>
        <w:jc w:val="both"/>
        <w:rPr>
          <w:i/>
        </w:rPr>
      </w:pPr>
      <w:r w:rsidRPr="00A22883">
        <w:t>*</w:t>
      </w:r>
      <w:r w:rsidRPr="00A22883">
        <w:rPr>
          <w:i/>
        </w:rPr>
        <w:t xml:space="preserve">У </w:t>
      </w:r>
      <w:proofErr w:type="spellStart"/>
      <w:r w:rsidRPr="00A22883">
        <w:rPr>
          <w:i/>
        </w:rPr>
        <w:t>разі</w:t>
      </w:r>
      <w:proofErr w:type="spellEnd"/>
      <w:r w:rsidRPr="00A22883">
        <w:rPr>
          <w:i/>
        </w:rPr>
        <w:t xml:space="preserve">, </w:t>
      </w:r>
      <w:proofErr w:type="spellStart"/>
      <w:r w:rsidRPr="00A22883">
        <w:rPr>
          <w:i/>
        </w:rPr>
        <w:t>якщо</w:t>
      </w:r>
      <w:proofErr w:type="spellEnd"/>
      <w:r w:rsidRPr="00A22883">
        <w:rPr>
          <w:i/>
        </w:rPr>
        <w:t xml:space="preserve"> Товар, представлений на торги, не </w:t>
      </w:r>
      <w:proofErr w:type="spellStart"/>
      <w:r w:rsidRPr="00A22883">
        <w:rPr>
          <w:i/>
        </w:rPr>
        <w:t>відповідає</w:t>
      </w:r>
      <w:proofErr w:type="spellEnd"/>
      <w:r w:rsidRPr="00A22883">
        <w:rPr>
          <w:i/>
        </w:rPr>
        <w:t xml:space="preserve"> </w:t>
      </w:r>
      <w:proofErr w:type="spellStart"/>
      <w:r w:rsidRPr="00A22883">
        <w:rPr>
          <w:i/>
        </w:rPr>
        <w:t>технічним</w:t>
      </w:r>
      <w:proofErr w:type="spellEnd"/>
      <w:r w:rsidRPr="00A22883">
        <w:rPr>
          <w:i/>
        </w:rPr>
        <w:t xml:space="preserve"> </w:t>
      </w:r>
      <w:proofErr w:type="spellStart"/>
      <w:r w:rsidRPr="00A22883">
        <w:rPr>
          <w:i/>
        </w:rPr>
        <w:t>вимогам</w:t>
      </w:r>
      <w:proofErr w:type="spellEnd"/>
      <w:r w:rsidRPr="00A22883">
        <w:rPr>
          <w:i/>
        </w:rPr>
        <w:t xml:space="preserve"> </w:t>
      </w:r>
      <w:proofErr w:type="spellStart"/>
      <w:r w:rsidRPr="00A22883">
        <w:rPr>
          <w:i/>
        </w:rPr>
        <w:t>Замовника</w:t>
      </w:r>
      <w:proofErr w:type="spellEnd"/>
      <w:r w:rsidRPr="00A22883">
        <w:rPr>
          <w:i/>
        </w:rPr>
        <w:t xml:space="preserve"> </w:t>
      </w:r>
      <w:proofErr w:type="spellStart"/>
      <w:r w:rsidRPr="00A22883">
        <w:rPr>
          <w:i/>
        </w:rPr>
        <w:t>або</w:t>
      </w:r>
      <w:proofErr w:type="spellEnd"/>
      <w:r w:rsidRPr="00A22883">
        <w:rPr>
          <w:i/>
        </w:rPr>
        <w:t xml:space="preserve"> </w:t>
      </w:r>
      <w:proofErr w:type="spellStart"/>
      <w:r w:rsidRPr="00A22883">
        <w:rPr>
          <w:i/>
        </w:rPr>
        <w:t>Учасник</w:t>
      </w:r>
      <w:proofErr w:type="spellEnd"/>
      <w:r w:rsidRPr="00A22883">
        <w:rPr>
          <w:i/>
        </w:rPr>
        <w:t xml:space="preserve"> не в </w:t>
      </w:r>
      <w:proofErr w:type="spellStart"/>
      <w:r w:rsidRPr="00A22883">
        <w:rPr>
          <w:i/>
        </w:rPr>
        <w:t>змозі</w:t>
      </w:r>
      <w:proofErr w:type="spellEnd"/>
      <w:r w:rsidRPr="00A22883">
        <w:rPr>
          <w:i/>
        </w:rPr>
        <w:t xml:space="preserve"> </w:t>
      </w:r>
      <w:proofErr w:type="spellStart"/>
      <w:r w:rsidRPr="00A22883">
        <w:rPr>
          <w:i/>
        </w:rPr>
        <w:t>виконати</w:t>
      </w:r>
      <w:proofErr w:type="spellEnd"/>
      <w:r w:rsidRPr="00A22883">
        <w:rPr>
          <w:i/>
        </w:rPr>
        <w:t xml:space="preserve"> </w:t>
      </w:r>
      <w:proofErr w:type="spellStart"/>
      <w:r w:rsidRPr="00A22883">
        <w:rPr>
          <w:i/>
        </w:rPr>
        <w:t>умови</w:t>
      </w:r>
      <w:proofErr w:type="spellEnd"/>
      <w:r w:rsidRPr="00A22883">
        <w:rPr>
          <w:i/>
        </w:rPr>
        <w:t xml:space="preserve">, </w:t>
      </w:r>
      <w:proofErr w:type="spellStart"/>
      <w:r w:rsidRPr="00A22883">
        <w:rPr>
          <w:i/>
        </w:rPr>
        <w:t>висунуті</w:t>
      </w:r>
      <w:proofErr w:type="spellEnd"/>
      <w:r w:rsidRPr="00A22883">
        <w:rPr>
          <w:i/>
        </w:rPr>
        <w:t xml:space="preserve"> </w:t>
      </w:r>
      <w:proofErr w:type="spellStart"/>
      <w:r w:rsidRPr="00A22883">
        <w:rPr>
          <w:i/>
        </w:rPr>
        <w:t>Замовником</w:t>
      </w:r>
      <w:proofErr w:type="spellEnd"/>
      <w:r w:rsidRPr="00A22883">
        <w:rPr>
          <w:i/>
        </w:rPr>
        <w:t xml:space="preserve">, </w:t>
      </w:r>
      <w:proofErr w:type="spellStart"/>
      <w:r w:rsidRPr="00A22883">
        <w:rPr>
          <w:i/>
        </w:rPr>
        <w:t>тендерна</w:t>
      </w:r>
      <w:proofErr w:type="spellEnd"/>
      <w:r w:rsidRPr="00A22883">
        <w:rPr>
          <w:i/>
        </w:rPr>
        <w:t xml:space="preserve"> </w:t>
      </w:r>
      <w:proofErr w:type="spellStart"/>
      <w:r w:rsidRPr="00A22883">
        <w:rPr>
          <w:i/>
        </w:rPr>
        <w:t>пропозиція</w:t>
      </w:r>
      <w:proofErr w:type="spellEnd"/>
      <w:r w:rsidRPr="00A22883">
        <w:rPr>
          <w:i/>
        </w:rPr>
        <w:t xml:space="preserve"> </w:t>
      </w:r>
      <w:proofErr w:type="spellStart"/>
      <w:r w:rsidRPr="00A22883">
        <w:rPr>
          <w:i/>
        </w:rPr>
        <w:t>відхиляється</w:t>
      </w:r>
      <w:proofErr w:type="spellEnd"/>
      <w:r w:rsidRPr="00A22883">
        <w:rPr>
          <w:i/>
        </w:rPr>
        <w:t>.</w:t>
      </w:r>
    </w:p>
    <w:p w:rsidR="004E0526" w:rsidRPr="00A22883" w:rsidRDefault="004E0526" w:rsidP="004E0526">
      <w:pPr>
        <w:jc w:val="both"/>
        <w:rPr>
          <w:i/>
          <w:color w:val="000000"/>
        </w:rPr>
      </w:pPr>
      <w:r w:rsidRPr="00A22883">
        <w:rPr>
          <w:i/>
          <w:color w:val="000000"/>
        </w:rPr>
        <w:t xml:space="preserve">**У </w:t>
      </w:r>
      <w:proofErr w:type="spellStart"/>
      <w:r w:rsidRPr="00A22883">
        <w:rPr>
          <w:i/>
          <w:color w:val="000000"/>
        </w:rPr>
        <w:t>разі</w:t>
      </w:r>
      <w:proofErr w:type="spellEnd"/>
      <w:r w:rsidRPr="00A22883">
        <w:rPr>
          <w:i/>
          <w:color w:val="000000"/>
        </w:rPr>
        <w:t xml:space="preserve"> </w:t>
      </w:r>
      <w:proofErr w:type="spellStart"/>
      <w:r w:rsidRPr="00A22883">
        <w:rPr>
          <w:i/>
          <w:color w:val="000000"/>
        </w:rPr>
        <w:t>наявності</w:t>
      </w:r>
      <w:proofErr w:type="spellEnd"/>
      <w:r w:rsidRPr="00A22883">
        <w:rPr>
          <w:i/>
          <w:color w:val="000000"/>
        </w:rPr>
        <w:t xml:space="preserve"> в </w:t>
      </w:r>
      <w:proofErr w:type="spellStart"/>
      <w:r w:rsidRPr="00A22883">
        <w:rPr>
          <w:i/>
          <w:color w:val="000000"/>
        </w:rPr>
        <w:t>даному</w:t>
      </w:r>
      <w:proofErr w:type="spellEnd"/>
      <w:r w:rsidRPr="00A22883">
        <w:rPr>
          <w:i/>
          <w:color w:val="000000"/>
        </w:rPr>
        <w:t xml:space="preserve"> </w:t>
      </w:r>
      <w:proofErr w:type="spellStart"/>
      <w:proofErr w:type="gramStart"/>
      <w:r w:rsidRPr="00A22883">
        <w:rPr>
          <w:i/>
          <w:color w:val="000000"/>
        </w:rPr>
        <w:t>документі</w:t>
      </w:r>
      <w:proofErr w:type="spellEnd"/>
      <w:r w:rsidRPr="00A22883">
        <w:rPr>
          <w:i/>
          <w:color w:val="000000"/>
        </w:rPr>
        <w:t xml:space="preserve">  </w:t>
      </w:r>
      <w:proofErr w:type="spellStart"/>
      <w:r w:rsidRPr="00A22883">
        <w:rPr>
          <w:i/>
          <w:color w:val="000000"/>
        </w:rPr>
        <w:t>посилань</w:t>
      </w:r>
      <w:proofErr w:type="spellEnd"/>
      <w:proofErr w:type="gramEnd"/>
      <w:r w:rsidRPr="00A22883">
        <w:rPr>
          <w:i/>
          <w:color w:val="000000"/>
        </w:rPr>
        <w:t xml:space="preserve">  на </w:t>
      </w:r>
      <w:proofErr w:type="spellStart"/>
      <w:r w:rsidRPr="00A22883">
        <w:rPr>
          <w:i/>
          <w:color w:val="000000"/>
        </w:rPr>
        <w:t>конкретну</w:t>
      </w:r>
      <w:proofErr w:type="spellEnd"/>
      <w:r w:rsidRPr="00A22883">
        <w:rPr>
          <w:i/>
          <w:color w:val="000000"/>
        </w:rPr>
        <w:t xml:space="preserve"> </w:t>
      </w:r>
      <w:proofErr w:type="spellStart"/>
      <w:r w:rsidRPr="00A22883">
        <w:rPr>
          <w:i/>
          <w:color w:val="000000"/>
        </w:rPr>
        <w:t>торговельну</w:t>
      </w:r>
      <w:proofErr w:type="spellEnd"/>
      <w:r w:rsidRPr="00A22883">
        <w:rPr>
          <w:i/>
          <w:color w:val="000000"/>
        </w:rPr>
        <w:t xml:space="preserve"> марку </w:t>
      </w:r>
      <w:proofErr w:type="spellStart"/>
      <w:r w:rsidRPr="00A22883">
        <w:rPr>
          <w:i/>
          <w:color w:val="000000"/>
        </w:rPr>
        <w:t>чи</w:t>
      </w:r>
      <w:proofErr w:type="spellEnd"/>
      <w:r w:rsidRPr="00A22883">
        <w:rPr>
          <w:i/>
          <w:color w:val="000000"/>
        </w:rPr>
        <w:t xml:space="preserve"> </w:t>
      </w:r>
      <w:proofErr w:type="spellStart"/>
      <w:r w:rsidRPr="00A22883">
        <w:rPr>
          <w:i/>
          <w:color w:val="000000"/>
        </w:rPr>
        <w:t>фірму</w:t>
      </w:r>
      <w:proofErr w:type="spellEnd"/>
      <w:r w:rsidRPr="00A22883">
        <w:rPr>
          <w:i/>
          <w:color w:val="000000"/>
        </w:rPr>
        <w:t xml:space="preserve">, патент, </w:t>
      </w:r>
      <w:proofErr w:type="spellStart"/>
      <w:r w:rsidRPr="00A22883">
        <w:rPr>
          <w:i/>
          <w:color w:val="000000"/>
        </w:rPr>
        <w:t>конструкцію</w:t>
      </w:r>
      <w:proofErr w:type="spellEnd"/>
      <w:r w:rsidRPr="00A22883">
        <w:rPr>
          <w:i/>
          <w:color w:val="000000"/>
        </w:rPr>
        <w:t xml:space="preserve"> </w:t>
      </w:r>
      <w:proofErr w:type="spellStart"/>
      <w:r w:rsidRPr="00A22883">
        <w:rPr>
          <w:i/>
          <w:color w:val="000000"/>
        </w:rPr>
        <w:t>або</w:t>
      </w:r>
      <w:proofErr w:type="spellEnd"/>
      <w:r w:rsidRPr="00A22883">
        <w:rPr>
          <w:i/>
          <w:color w:val="000000"/>
        </w:rPr>
        <w:t xml:space="preserve"> тип предмета </w:t>
      </w:r>
      <w:proofErr w:type="spellStart"/>
      <w:r w:rsidRPr="00A22883">
        <w:rPr>
          <w:i/>
          <w:color w:val="000000"/>
        </w:rPr>
        <w:t>закупівлі</w:t>
      </w:r>
      <w:proofErr w:type="spellEnd"/>
      <w:r w:rsidRPr="00A22883">
        <w:rPr>
          <w:i/>
          <w:color w:val="000000"/>
        </w:rPr>
        <w:t xml:space="preserve">, </w:t>
      </w:r>
      <w:proofErr w:type="spellStart"/>
      <w:r w:rsidRPr="00A22883">
        <w:rPr>
          <w:i/>
          <w:color w:val="000000"/>
        </w:rPr>
        <w:t>джерело</w:t>
      </w:r>
      <w:proofErr w:type="spellEnd"/>
      <w:r w:rsidRPr="00A22883">
        <w:rPr>
          <w:i/>
          <w:color w:val="000000"/>
        </w:rPr>
        <w:t xml:space="preserve"> </w:t>
      </w:r>
      <w:proofErr w:type="spellStart"/>
      <w:r w:rsidRPr="00A22883">
        <w:rPr>
          <w:i/>
          <w:color w:val="000000"/>
        </w:rPr>
        <w:t>його</w:t>
      </w:r>
      <w:proofErr w:type="spellEnd"/>
      <w:r w:rsidRPr="00A22883">
        <w:rPr>
          <w:i/>
          <w:color w:val="000000"/>
        </w:rPr>
        <w:t xml:space="preserve"> </w:t>
      </w:r>
      <w:proofErr w:type="spellStart"/>
      <w:r w:rsidRPr="00A22883">
        <w:rPr>
          <w:i/>
          <w:color w:val="000000"/>
        </w:rPr>
        <w:t>походження</w:t>
      </w:r>
      <w:proofErr w:type="spellEnd"/>
      <w:r w:rsidRPr="00A22883">
        <w:rPr>
          <w:i/>
          <w:color w:val="000000"/>
        </w:rPr>
        <w:t xml:space="preserve"> </w:t>
      </w:r>
      <w:proofErr w:type="spellStart"/>
      <w:r w:rsidRPr="00A22883">
        <w:rPr>
          <w:i/>
          <w:color w:val="000000"/>
        </w:rPr>
        <w:t>або</w:t>
      </w:r>
      <w:proofErr w:type="spellEnd"/>
      <w:r w:rsidRPr="00A22883">
        <w:rPr>
          <w:i/>
          <w:color w:val="000000"/>
        </w:rPr>
        <w:t xml:space="preserve"> </w:t>
      </w:r>
      <w:proofErr w:type="spellStart"/>
      <w:r w:rsidRPr="00A22883">
        <w:rPr>
          <w:i/>
          <w:color w:val="000000"/>
        </w:rPr>
        <w:t>виробника</w:t>
      </w:r>
      <w:proofErr w:type="spellEnd"/>
      <w:r w:rsidRPr="00A22883">
        <w:rPr>
          <w:i/>
          <w:color w:val="000000"/>
        </w:rPr>
        <w:t xml:space="preserve">, </w:t>
      </w:r>
      <w:proofErr w:type="spellStart"/>
      <w:r w:rsidRPr="00A22883">
        <w:rPr>
          <w:i/>
          <w:color w:val="000000"/>
        </w:rPr>
        <w:t>після</w:t>
      </w:r>
      <w:proofErr w:type="spellEnd"/>
      <w:r w:rsidRPr="00A22883">
        <w:rPr>
          <w:i/>
          <w:color w:val="000000"/>
        </w:rPr>
        <w:t xml:space="preserve"> такого </w:t>
      </w:r>
      <w:proofErr w:type="spellStart"/>
      <w:r w:rsidRPr="00A22883">
        <w:rPr>
          <w:i/>
          <w:color w:val="000000"/>
        </w:rPr>
        <w:t>посилання</w:t>
      </w:r>
      <w:proofErr w:type="spellEnd"/>
      <w:r w:rsidRPr="00A22883">
        <w:rPr>
          <w:i/>
          <w:color w:val="000000"/>
        </w:rPr>
        <w:t xml:space="preserve"> </w:t>
      </w:r>
      <w:proofErr w:type="spellStart"/>
      <w:r w:rsidRPr="00A22883">
        <w:rPr>
          <w:i/>
          <w:color w:val="000000"/>
        </w:rPr>
        <w:t>слід</w:t>
      </w:r>
      <w:proofErr w:type="spellEnd"/>
      <w:r w:rsidRPr="00A22883">
        <w:rPr>
          <w:i/>
          <w:color w:val="000000"/>
        </w:rPr>
        <w:t xml:space="preserve"> </w:t>
      </w:r>
      <w:proofErr w:type="spellStart"/>
      <w:r w:rsidRPr="00A22883">
        <w:rPr>
          <w:i/>
          <w:color w:val="000000"/>
        </w:rPr>
        <w:t>вважати</w:t>
      </w:r>
      <w:proofErr w:type="spellEnd"/>
      <w:r w:rsidRPr="00A22883">
        <w:rPr>
          <w:i/>
          <w:color w:val="000000"/>
        </w:rPr>
        <w:t xml:space="preserve"> в </w:t>
      </w:r>
      <w:proofErr w:type="spellStart"/>
      <w:r w:rsidRPr="00A22883">
        <w:rPr>
          <w:i/>
          <w:color w:val="000000"/>
        </w:rPr>
        <w:t>наявності</w:t>
      </w:r>
      <w:proofErr w:type="spellEnd"/>
      <w:r w:rsidRPr="00A22883">
        <w:rPr>
          <w:i/>
          <w:color w:val="000000"/>
        </w:rPr>
        <w:t xml:space="preserve"> </w:t>
      </w:r>
      <w:proofErr w:type="spellStart"/>
      <w:r w:rsidRPr="00A22883">
        <w:rPr>
          <w:i/>
          <w:color w:val="000000"/>
        </w:rPr>
        <w:t>вираз</w:t>
      </w:r>
      <w:proofErr w:type="spellEnd"/>
      <w:r w:rsidRPr="00A22883">
        <w:rPr>
          <w:i/>
          <w:color w:val="000000"/>
        </w:rPr>
        <w:t xml:space="preserve"> «</w:t>
      </w:r>
      <w:proofErr w:type="spellStart"/>
      <w:r w:rsidRPr="00A22883">
        <w:rPr>
          <w:i/>
          <w:color w:val="000000"/>
        </w:rPr>
        <w:t>або</w:t>
      </w:r>
      <w:proofErr w:type="spellEnd"/>
      <w:r w:rsidRPr="00A22883">
        <w:rPr>
          <w:i/>
          <w:color w:val="000000"/>
        </w:rPr>
        <w:t xml:space="preserve"> </w:t>
      </w:r>
      <w:proofErr w:type="spellStart"/>
      <w:r w:rsidRPr="00A22883">
        <w:rPr>
          <w:i/>
          <w:color w:val="000000"/>
        </w:rPr>
        <w:t>еквівалент</w:t>
      </w:r>
      <w:proofErr w:type="spellEnd"/>
      <w:r w:rsidRPr="00A22883">
        <w:rPr>
          <w:i/>
          <w:color w:val="000000"/>
        </w:rPr>
        <w:t>».</w:t>
      </w:r>
    </w:p>
    <w:p w:rsidR="004E0526" w:rsidRPr="00A22883" w:rsidRDefault="004E0526" w:rsidP="004E0526">
      <w:pPr>
        <w:shd w:val="clear" w:color="auto" w:fill="FFFFFF"/>
        <w:ind w:right="1"/>
        <w:jc w:val="both"/>
        <w:rPr>
          <w:i/>
          <w:iCs/>
        </w:rPr>
      </w:pPr>
      <w:r w:rsidRPr="00A22883">
        <w:rPr>
          <w:i/>
          <w:iCs/>
        </w:rPr>
        <w:t xml:space="preserve">*** </w:t>
      </w:r>
      <w:proofErr w:type="spellStart"/>
      <w:r w:rsidRPr="00A22883">
        <w:rPr>
          <w:i/>
          <w:iCs/>
        </w:rPr>
        <w:t>Замовник</w:t>
      </w:r>
      <w:proofErr w:type="spellEnd"/>
      <w:r w:rsidRPr="00A22883">
        <w:rPr>
          <w:i/>
          <w:iCs/>
        </w:rPr>
        <w:t xml:space="preserve"> не </w:t>
      </w:r>
      <w:proofErr w:type="spellStart"/>
      <w:r w:rsidRPr="00A22883">
        <w:rPr>
          <w:i/>
          <w:iCs/>
        </w:rPr>
        <w:t>вимагає</w:t>
      </w:r>
      <w:proofErr w:type="spellEnd"/>
      <w:r w:rsidRPr="00A22883">
        <w:rPr>
          <w:i/>
          <w:iCs/>
        </w:rPr>
        <w:t xml:space="preserve"> </w:t>
      </w:r>
      <w:proofErr w:type="spellStart"/>
      <w:r w:rsidRPr="00A22883">
        <w:rPr>
          <w:i/>
          <w:iCs/>
        </w:rPr>
        <w:t>від</w:t>
      </w:r>
      <w:proofErr w:type="spellEnd"/>
      <w:r w:rsidRPr="00A22883">
        <w:rPr>
          <w:i/>
          <w:iCs/>
        </w:rPr>
        <w:t xml:space="preserve"> </w:t>
      </w:r>
      <w:proofErr w:type="spellStart"/>
      <w:r w:rsidRPr="00A22883">
        <w:rPr>
          <w:i/>
          <w:iCs/>
        </w:rPr>
        <w:t>учасників</w:t>
      </w:r>
      <w:proofErr w:type="spellEnd"/>
      <w:r w:rsidRPr="00A22883">
        <w:rPr>
          <w:i/>
          <w:iCs/>
        </w:rPr>
        <w:t xml:space="preserve"> </w:t>
      </w:r>
      <w:proofErr w:type="spellStart"/>
      <w:r w:rsidRPr="00A22883">
        <w:rPr>
          <w:i/>
          <w:iCs/>
        </w:rPr>
        <w:t>документальне</w:t>
      </w:r>
      <w:proofErr w:type="spellEnd"/>
      <w:r w:rsidRPr="00A22883">
        <w:rPr>
          <w:i/>
          <w:iCs/>
        </w:rPr>
        <w:t xml:space="preserve"> </w:t>
      </w:r>
      <w:proofErr w:type="spellStart"/>
      <w:r w:rsidRPr="00A22883">
        <w:rPr>
          <w:i/>
          <w:iCs/>
        </w:rPr>
        <w:t>підтвердження</w:t>
      </w:r>
      <w:proofErr w:type="spellEnd"/>
      <w:r w:rsidRPr="00A22883">
        <w:rPr>
          <w:i/>
          <w:iCs/>
        </w:rPr>
        <w:t xml:space="preserve"> того, </w:t>
      </w:r>
      <w:proofErr w:type="spellStart"/>
      <w:r w:rsidRPr="00A22883">
        <w:rPr>
          <w:i/>
          <w:iCs/>
        </w:rPr>
        <w:t>що</w:t>
      </w:r>
      <w:proofErr w:type="spellEnd"/>
      <w:r w:rsidRPr="00A22883">
        <w:rPr>
          <w:i/>
          <w:iCs/>
        </w:rPr>
        <w:t xml:space="preserve"> </w:t>
      </w:r>
      <w:proofErr w:type="spellStart"/>
      <w:r w:rsidRPr="00A22883">
        <w:rPr>
          <w:i/>
          <w:iCs/>
        </w:rPr>
        <w:t>пропоновані</w:t>
      </w:r>
      <w:proofErr w:type="spellEnd"/>
      <w:r w:rsidRPr="00A22883">
        <w:rPr>
          <w:i/>
          <w:iCs/>
        </w:rPr>
        <w:t xml:space="preserve"> ними </w:t>
      </w:r>
      <w:proofErr w:type="spellStart"/>
      <w:r w:rsidRPr="00A22883">
        <w:rPr>
          <w:i/>
          <w:iCs/>
        </w:rPr>
        <w:t>Товари</w:t>
      </w:r>
      <w:proofErr w:type="spellEnd"/>
      <w:r w:rsidRPr="00A22883">
        <w:rPr>
          <w:i/>
          <w:iCs/>
        </w:rPr>
        <w:t xml:space="preserve"> за </w:t>
      </w:r>
      <w:proofErr w:type="spellStart"/>
      <w:r w:rsidRPr="00A22883">
        <w:rPr>
          <w:i/>
          <w:iCs/>
        </w:rPr>
        <w:t>своїми</w:t>
      </w:r>
      <w:proofErr w:type="spellEnd"/>
      <w:r w:rsidRPr="00A22883">
        <w:rPr>
          <w:i/>
          <w:iCs/>
        </w:rPr>
        <w:t xml:space="preserve"> </w:t>
      </w:r>
      <w:proofErr w:type="spellStart"/>
      <w:r w:rsidRPr="00A22883">
        <w:rPr>
          <w:i/>
          <w:iCs/>
        </w:rPr>
        <w:t>екологічними</w:t>
      </w:r>
      <w:proofErr w:type="spellEnd"/>
      <w:r w:rsidRPr="00A22883">
        <w:rPr>
          <w:i/>
          <w:iCs/>
        </w:rPr>
        <w:t xml:space="preserve"> </w:t>
      </w:r>
      <w:proofErr w:type="spellStart"/>
      <w:r w:rsidRPr="00A22883">
        <w:rPr>
          <w:i/>
          <w:iCs/>
        </w:rPr>
        <w:t>чи</w:t>
      </w:r>
      <w:proofErr w:type="spellEnd"/>
      <w:r w:rsidRPr="00A22883">
        <w:rPr>
          <w:i/>
          <w:iCs/>
        </w:rPr>
        <w:t xml:space="preserve"> </w:t>
      </w:r>
      <w:proofErr w:type="spellStart"/>
      <w:r w:rsidRPr="00A22883">
        <w:rPr>
          <w:i/>
          <w:iCs/>
        </w:rPr>
        <w:t>іншими</w:t>
      </w:r>
      <w:proofErr w:type="spellEnd"/>
      <w:r w:rsidRPr="00A22883">
        <w:rPr>
          <w:i/>
          <w:iCs/>
        </w:rPr>
        <w:t xml:space="preserve"> характеристиками </w:t>
      </w:r>
      <w:proofErr w:type="spellStart"/>
      <w:r w:rsidRPr="00A22883">
        <w:rPr>
          <w:i/>
          <w:iCs/>
        </w:rPr>
        <w:t>відповідають</w:t>
      </w:r>
      <w:proofErr w:type="spellEnd"/>
      <w:r w:rsidRPr="00A22883">
        <w:rPr>
          <w:i/>
          <w:iCs/>
        </w:rPr>
        <w:t xml:space="preserve"> </w:t>
      </w:r>
      <w:proofErr w:type="spellStart"/>
      <w:r w:rsidRPr="00A22883">
        <w:rPr>
          <w:i/>
          <w:iCs/>
        </w:rPr>
        <w:t>вимогам</w:t>
      </w:r>
      <w:proofErr w:type="spellEnd"/>
      <w:r w:rsidRPr="00A22883">
        <w:rPr>
          <w:i/>
          <w:iCs/>
        </w:rPr>
        <w:t xml:space="preserve">, </w:t>
      </w:r>
      <w:proofErr w:type="spellStart"/>
      <w:r w:rsidRPr="00A22883">
        <w:rPr>
          <w:i/>
          <w:iCs/>
        </w:rPr>
        <w:t>установленим</w:t>
      </w:r>
      <w:proofErr w:type="spellEnd"/>
      <w:r w:rsidRPr="00A22883">
        <w:rPr>
          <w:i/>
          <w:iCs/>
        </w:rPr>
        <w:t xml:space="preserve"> у </w:t>
      </w:r>
      <w:proofErr w:type="spellStart"/>
      <w:r w:rsidRPr="00A22883">
        <w:rPr>
          <w:i/>
          <w:iCs/>
        </w:rPr>
        <w:t>цій</w:t>
      </w:r>
      <w:proofErr w:type="spellEnd"/>
      <w:r w:rsidRPr="00A22883">
        <w:rPr>
          <w:i/>
          <w:iCs/>
        </w:rPr>
        <w:t xml:space="preserve"> </w:t>
      </w:r>
      <w:proofErr w:type="spellStart"/>
      <w:r w:rsidRPr="00A22883">
        <w:rPr>
          <w:i/>
          <w:iCs/>
        </w:rPr>
        <w:t>технічній</w:t>
      </w:r>
      <w:proofErr w:type="spellEnd"/>
      <w:r w:rsidRPr="00A22883">
        <w:rPr>
          <w:i/>
          <w:iCs/>
        </w:rPr>
        <w:t xml:space="preserve"> </w:t>
      </w:r>
      <w:proofErr w:type="spellStart"/>
      <w:r w:rsidRPr="00A22883">
        <w:rPr>
          <w:i/>
          <w:iCs/>
        </w:rPr>
        <w:t>специфікації</w:t>
      </w:r>
      <w:proofErr w:type="spellEnd"/>
      <w:r w:rsidRPr="00A22883">
        <w:rPr>
          <w:i/>
          <w:iCs/>
        </w:rPr>
        <w:t>.</w:t>
      </w:r>
    </w:p>
    <w:p w:rsidR="004E0526" w:rsidRPr="00A22883" w:rsidRDefault="004E0526" w:rsidP="004E0526">
      <w:pPr>
        <w:jc w:val="both"/>
        <w:rPr>
          <w:b/>
          <w:bCs/>
        </w:rPr>
      </w:pPr>
    </w:p>
    <w:p w:rsidR="004E0526" w:rsidRPr="00A22883" w:rsidRDefault="004E0526" w:rsidP="004E0526">
      <w:pPr>
        <w:jc w:val="both"/>
      </w:pPr>
      <w:bookmarkStart w:id="2" w:name="OLE_LINK59"/>
      <w:bookmarkStart w:id="3" w:name="OLE_LINK60"/>
      <w:bookmarkStart w:id="4" w:name="OLE_LINK135"/>
      <w:bookmarkStart w:id="5" w:name="OLE_LINK136"/>
      <w:bookmarkStart w:id="6" w:name="OLE_LINK137"/>
      <w:bookmarkEnd w:id="0"/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4E0526" w:rsidRPr="00A22883" w:rsidTr="009A663B">
        <w:trPr>
          <w:jc w:val="center"/>
        </w:trPr>
        <w:tc>
          <w:tcPr>
            <w:tcW w:w="3342" w:type="dxa"/>
          </w:tcPr>
          <w:p w:rsidR="004E0526" w:rsidRPr="00A22883" w:rsidRDefault="004E0526" w:rsidP="009A663B">
            <w:pPr>
              <w:shd w:val="clear" w:color="auto" w:fill="FFFFFF"/>
              <w:tabs>
                <w:tab w:val="left" w:pos="426"/>
              </w:tabs>
              <w:jc w:val="center"/>
            </w:pPr>
            <w:r w:rsidRPr="00A22883">
              <w:t>________________________</w:t>
            </w:r>
          </w:p>
        </w:tc>
        <w:tc>
          <w:tcPr>
            <w:tcW w:w="3341" w:type="dxa"/>
          </w:tcPr>
          <w:p w:rsidR="004E0526" w:rsidRPr="00A22883" w:rsidRDefault="004E0526" w:rsidP="009A663B">
            <w:pPr>
              <w:shd w:val="clear" w:color="auto" w:fill="FFFFFF"/>
              <w:tabs>
                <w:tab w:val="left" w:pos="426"/>
              </w:tabs>
              <w:jc w:val="center"/>
            </w:pPr>
            <w:r w:rsidRPr="00A22883">
              <w:t>________________________</w:t>
            </w:r>
          </w:p>
        </w:tc>
        <w:tc>
          <w:tcPr>
            <w:tcW w:w="3341" w:type="dxa"/>
          </w:tcPr>
          <w:p w:rsidR="004E0526" w:rsidRPr="00A22883" w:rsidRDefault="004E0526" w:rsidP="009A663B">
            <w:pPr>
              <w:shd w:val="clear" w:color="auto" w:fill="FFFFFF"/>
              <w:tabs>
                <w:tab w:val="left" w:pos="426"/>
              </w:tabs>
              <w:jc w:val="center"/>
            </w:pPr>
            <w:r w:rsidRPr="00A22883">
              <w:t>________________________</w:t>
            </w:r>
          </w:p>
        </w:tc>
      </w:tr>
      <w:tr w:rsidR="004E0526" w:rsidRPr="00A22883" w:rsidTr="009A663B">
        <w:trPr>
          <w:jc w:val="center"/>
        </w:trPr>
        <w:tc>
          <w:tcPr>
            <w:tcW w:w="3342" w:type="dxa"/>
          </w:tcPr>
          <w:p w:rsidR="004E0526" w:rsidRPr="00A22883" w:rsidRDefault="004E0526" w:rsidP="009A663B">
            <w:pPr>
              <w:shd w:val="clear" w:color="auto" w:fill="FFFFFF"/>
              <w:tabs>
                <w:tab w:val="left" w:pos="426"/>
              </w:tabs>
              <w:jc w:val="center"/>
            </w:pPr>
            <w:r w:rsidRPr="00A22883">
              <w:rPr>
                <w:i/>
              </w:rPr>
              <w:t xml:space="preserve">посада </w:t>
            </w:r>
            <w:proofErr w:type="spellStart"/>
            <w:r w:rsidRPr="00A22883">
              <w:rPr>
                <w:i/>
              </w:rPr>
              <w:t>уповноваженої</w:t>
            </w:r>
            <w:proofErr w:type="spellEnd"/>
            <w:r w:rsidRPr="00A22883">
              <w:rPr>
                <w:i/>
              </w:rPr>
              <w:t xml:space="preserve"> особи </w:t>
            </w:r>
            <w:proofErr w:type="spellStart"/>
            <w:r w:rsidRPr="00A22883">
              <w:rPr>
                <w:i/>
              </w:rPr>
              <w:t>Учасника</w:t>
            </w:r>
            <w:proofErr w:type="spellEnd"/>
          </w:p>
        </w:tc>
        <w:tc>
          <w:tcPr>
            <w:tcW w:w="3341" w:type="dxa"/>
          </w:tcPr>
          <w:p w:rsidR="004E0526" w:rsidRPr="00A22883" w:rsidRDefault="004E0526" w:rsidP="009A663B">
            <w:pPr>
              <w:shd w:val="clear" w:color="auto" w:fill="FFFFFF"/>
              <w:tabs>
                <w:tab w:val="left" w:pos="426"/>
              </w:tabs>
              <w:jc w:val="center"/>
            </w:pPr>
            <w:proofErr w:type="spellStart"/>
            <w:r w:rsidRPr="00A22883">
              <w:rPr>
                <w:i/>
              </w:rPr>
              <w:t>підпис</w:t>
            </w:r>
            <w:proofErr w:type="spellEnd"/>
            <w:r w:rsidRPr="00A22883">
              <w:rPr>
                <w:i/>
              </w:rPr>
              <w:t xml:space="preserve"> та печатка (за </w:t>
            </w:r>
            <w:proofErr w:type="spellStart"/>
            <w:r w:rsidRPr="00A22883">
              <w:rPr>
                <w:i/>
              </w:rPr>
              <w:t>наявності</w:t>
            </w:r>
            <w:proofErr w:type="spellEnd"/>
            <w:r w:rsidRPr="00A22883">
              <w:rPr>
                <w:i/>
              </w:rPr>
              <w:t>)</w:t>
            </w:r>
          </w:p>
        </w:tc>
        <w:tc>
          <w:tcPr>
            <w:tcW w:w="3341" w:type="dxa"/>
          </w:tcPr>
          <w:p w:rsidR="004E0526" w:rsidRPr="00A22883" w:rsidRDefault="004E0526" w:rsidP="009A663B">
            <w:pPr>
              <w:shd w:val="clear" w:color="auto" w:fill="FFFFFF"/>
              <w:tabs>
                <w:tab w:val="left" w:pos="426"/>
              </w:tabs>
              <w:jc w:val="center"/>
            </w:pPr>
            <w:proofErr w:type="spellStart"/>
            <w:r w:rsidRPr="00A22883">
              <w:rPr>
                <w:i/>
              </w:rPr>
              <w:t>прізвище</w:t>
            </w:r>
            <w:proofErr w:type="spellEnd"/>
            <w:r w:rsidRPr="00A22883">
              <w:rPr>
                <w:i/>
              </w:rPr>
              <w:t xml:space="preserve">, </w:t>
            </w:r>
            <w:proofErr w:type="spellStart"/>
            <w:r w:rsidRPr="00A22883">
              <w:rPr>
                <w:i/>
              </w:rPr>
              <w:t>ініціали</w:t>
            </w:r>
            <w:proofErr w:type="spellEnd"/>
          </w:p>
        </w:tc>
      </w:tr>
    </w:tbl>
    <w:p w:rsidR="004E0526" w:rsidRPr="00A22883" w:rsidRDefault="004E0526" w:rsidP="004E0526">
      <w:pPr>
        <w:jc w:val="both"/>
      </w:pPr>
      <w:bookmarkStart w:id="7" w:name="111"/>
      <w:bookmarkStart w:id="8" w:name="OLE_LINK175"/>
      <w:bookmarkStart w:id="9" w:name="OLE_LINK176"/>
      <w:bookmarkStart w:id="10" w:name="OLE_LINK177"/>
      <w:bookmarkEnd w:id="2"/>
      <w:bookmarkEnd w:id="3"/>
      <w:bookmarkEnd w:id="4"/>
      <w:bookmarkEnd w:id="5"/>
      <w:bookmarkEnd w:id="6"/>
      <w:bookmarkEnd w:id="7"/>
    </w:p>
    <w:p w:rsidR="004E0526" w:rsidRPr="00A22883" w:rsidRDefault="004E0526" w:rsidP="004E0526">
      <w:pPr>
        <w:jc w:val="both"/>
        <w:rPr>
          <w:i/>
          <w:color w:val="000000"/>
        </w:rPr>
      </w:pPr>
    </w:p>
    <w:bookmarkEnd w:id="8"/>
    <w:bookmarkEnd w:id="9"/>
    <w:bookmarkEnd w:id="10"/>
    <w:p w:rsidR="004E0526" w:rsidRPr="00A22883" w:rsidRDefault="004E0526" w:rsidP="004E0526"/>
    <w:p w:rsidR="00F53176" w:rsidRPr="004E0526" w:rsidRDefault="00F53176" w:rsidP="004E0526"/>
    <w:sectPr w:rsidR="00F53176" w:rsidRPr="004E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91575E"/>
    <w:multiLevelType w:val="hybridMultilevel"/>
    <w:tmpl w:val="AFD87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CCF"/>
    <w:multiLevelType w:val="hybridMultilevel"/>
    <w:tmpl w:val="8662BF78"/>
    <w:lvl w:ilvl="0" w:tplc="1D20A91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667AC3"/>
    <w:multiLevelType w:val="hybridMultilevel"/>
    <w:tmpl w:val="A5AA1DFA"/>
    <w:lvl w:ilvl="0" w:tplc="7C22932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C0"/>
    <w:rsid w:val="00062BC0"/>
    <w:rsid w:val="001A5403"/>
    <w:rsid w:val="001F1B9C"/>
    <w:rsid w:val="0025290B"/>
    <w:rsid w:val="00264B27"/>
    <w:rsid w:val="002747CE"/>
    <w:rsid w:val="002878F2"/>
    <w:rsid w:val="002B75A8"/>
    <w:rsid w:val="002D2A6D"/>
    <w:rsid w:val="002E76E7"/>
    <w:rsid w:val="0036346E"/>
    <w:rsid w:val="003862D3"/>
    <w:rsid w:val="003A30B9"/>
    <w:rsid w:val="004079AB"/>
    <w:rsid w:val="00424A9D"/>
    <w:rsid w:val="00441E35"/>
    <w:rsid w:val="00457303"/>
    <w:rsid w:val="004630B1"/>
    <w:rsid w:val="00497E02"/>
    <w:rsid w:val="004E0526"/>
    <w:rsid w:val="004E3B45"/>
    <w:rsid w:val="00552C64"/>
    <w:rsid w:val="00567E8D"/>
    <w:rsid w:val="00613546"/>
    <w:rsid w:val="00615FB5"/>
    <w:rsid w:val="00636718"/>
    <w:rsid w:val="006504F9"/>
    <w:rsid w:val="006B5A63"/>
    <w:rsid w:val="006D529A"/>
    <w:rsid w:val="006F7A55"/>
    <w:rsid w:val="00702CA7"/>
    <w:rsid w:val="0072018F"/>
    <w:rsid w:val="00766447"/>
    <w:rsid w:val="007848D2"/>
    <w:rsid w:val="007F4832"/>
    <w:rsid w:val="00826610"/>
    <w:rsid w:val="00887101"/>
    <w:rsid w:val="008B4557"/>
    <w:rsid w:val="009032CD"/>
    <w:rsid w:val="00912F56"/>
    <w:rsid w:val="0098785C"/>
    <w:rsid w:val="009939D5"/>
    <w:rsid w:val="009E22A2"/>
    <w:rsid w:val="00A861D8"/>
    <w:rsid w:val="00A86D2D"/>
    <w:rsid w:val="00AA38ED"/>
    <w:rsid w:val="00B23DF1"/>
    <w:rsid w:val="00B47967"/>
    <w:rsid w:val="00BC7CE1"/>
    <w:rsid w:val="00C67665"/>
    <w:rsid w:val="00CF6EC1"/>
    <w:rsid w:val="00D42A94"/>
    <w:rsid w:val="00D451DE"/>
    <w:rsid w:val="00D66BB9"/>
    <w:rsid w:val="00DC27EB"/>
    <w:rsid w:val="00DF0912"/>
    <w:rsid w:val="00DF6447"/>
    <w:rsid w:val="00E23390"/>
    <w:rsid w:val="00E24947"/>
    <w:rsid w:val="00E32BA5"/>
    <w:rsid w:val="00E41E6C"/>
    <w:rsid w:val="00EA6A35"/>
    <w:rsid w:val="00F256FC"/>
    <w:rsid w:val="00F53176"/>
    <w:rsid w:val="00F96A7F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92369-D0B1-4629-91E3-173F3C9E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C0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uiPriority w:val="22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552C6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A38ED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AA38ED"/>
    <w:rPr>
      <w:rFonts w:ascii="Tahoma" w:hAnsi="Tahoma" w:cs="Tahoma"/>
      <w:sz w:val="16"/>
      <w:szCs w:val="16"/>
      <w:lang w:val="ru-RU" w:eastAsia="ar-SA"/>
    </w:rPr>
  </w:style>
  <w:style w:type="character" w:customStyle="1" w:styleId="ng-binding">
    <w:name w:val="ng-binding"/>
    <w:rsid w:val="009E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3F03-8805-4D9E-B0B6-F7B9348C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2591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33</cp:revision>
  <cp:lastPrinted>2021-04-07T12:51:00Z</cp:lastPrinted>
  <dcterms:created xsi:type="dcterms:W3CDTF">2021-04-07T12:29:00Z</dcterms:created>
  <dcterms:modified xsi:type="dcterms:W3CDTF">2022-08-16T10:50:00Z</dcterms:modified>
</cp:coreProperties>
</file>