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6" w:type="dxa"/>
        <w:tblInd w:w="5704" w:type="dxa"/>
        <w:tblBorders>
          <w:top w:val="single" w:sz="4" w:space="0" w:color="auto"/>
          <w:left w:val="single" w:sz="4" w:space="0" w:color="auto"/>
          <w:bottom w:val="single" w:sz="4" w:space="0" w:color="auto"/>
          <w:right w:val="single" w:sz="4" w:space="0" w:color="auto"/>
        </w:tblBorders>
        <w:tblLayout w:type="fixed"/>
        <w:tblLook w:val="04A0"/>
      </w:tblPr>
      <w:tblGrid>
        <w:gridCol w:w="4236"/>
      </w:tblGrid>
      <w:tr w:rsidR="00650F85" w:rsidTr="00650F85">
        <w:trPr>
          <w:trHeight w:val="922"/>
        </w:trPr>
        <w:tc>
          <w:tcPr>
            <w:tcW w:w="4238" w:type="dxa"/>
            <w:tcBorders>
              <w:top w:val="nil"/>
              <w:left w:val="nil"/>
              <w:bottom w:val="nil"/>
              <w:right w:val="nil"/>
            </w:tcBorders>
            <w:hideMark/>
          </w:tcPr>
          <w:p w:rsidR="00650F85" w:rsidRDefault="00650F85">
            <w:pPr>
              <w:rPr>
                <w:rFonts w:ascii="Times New Roman" w:hAnsi="Times New Roman"/>
                <w:b/>
                <w:bCs/>
                <w:noProof/>
                <w:sz w:val="24"/>
                <w:szCs w:val="24"/>
              </w:rPr>
            </w:pPr>
            <w:r>
              <w:rPr>
                <w:rFonts w:ascii="Times New Roman" w:hAnsi="Times New Roman"/>
                <w:b/>
                <w:bCs/>
                <w:noProof/>
                <w:sz w:val="24"/>
                <w:szCs w:val="24"/>
              </w:rPr>
              <w:t xml:space="preserve">ЗАТВЕРДЖЕНО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rPr>
              <w:t xml:space="preserve">Рішенням </w:t>
            </w:r>
            <w:r>
              <w:rPr>
                <w:rFonts w:ascii="Times New Roman" w:hAnsi="Times New Roman"/>
                <w:b/>
                <w:bCs/>
                <w:noProof/>
                <w:sz w:val="24"/>
                <w:szCs w:val="24"/>
                <w:lang w:val="uk-UA"/>
              </w:rPr>
              <w:t xml:space="preserve">уповноваженої </w:t>
            </w:r>
          </w:p>
          <w:p w:rsidR="00650F85" w:rsidRPr="001C37C7" w:rsidRDefault="00650F85">
            <w:pPr>
              <w:rPr>
                <w:rFonts w:ascii="Times New Roman" w:hAnsi="Times New Roman"/>
                <w:b/>
                <w:bCs/>
                <w:noProof/>
                <w:sz w:val="24"/>
                <w:szCs w:val="24"/>
                <w:lang w:val="uk-UA"/>
              </w:rPr>
            </w:pPr>
            <w:r>
              <w:rPr>
                <w:rFonts w:ascii="Times New Roman" w:hAnsi="Times New Roman"/>
                <w:b/>
                <w:bCs/>
                <w:noProof/>
                <w:sz w:val="24"/>
                <w:szCs w:val="24"/>
                <w:lang w:val="uk-UA"/>
              </w:rPr>
              <w:t xml:space="preserve">особи № </w:t>
            </w:r>
            <w:r w:rsidR="007A1F39" w:rsidRPr="007A1F39">
              <w:rPr>
                <w:rFonts w:ascii="Times New Roman" w:hAnsi="Times New Roman"/>
                <w:b/>
                <w:bCs/>
                <w:noProof/>
                <w:sz w:val="24"/>
                <w:szCs w:val="24"/>
              </w:rPr>
              <w:t>7</w:t>
            </w:r>
            <w:r w:rsidR="001C37C7">
              <w:rPr>
                <w:rFonts w:ascii="Times New Roman" w:hAnsi="Times New Roman"/>
                <w:b/>
                <w:bCs/>
                <w:noProof/>
                <w:sz w:val="24"/>
                <w:szCs w:val="24"/>
                <w:lang w:val="uk-UA"/>
              </w:rPr>
              <w:t>5</w:t>
            </w:r>
          </w:p>
          <w:p w:rsidR="00650F85" w:rsidRDefault="00650F85" w:rsidP="001C37C7">
            <w:pPr>
              <w:rPr>
                <w:rFonts w:ascii="Times New Roman" w:hAnsi="Times New Roman"/>
                <w:b/>
                <w:bCs/>
                <w:noProof/>
                <w:sz w:val="24"/>
                <w:szCs w:val="24"/>
                <w:lang w:val="uk-UA"/>
              </w:rPr>
            </w:pPr>
            <w:r>
              <w:rPr>
                <w:rFonts w:ascii="Times New Roman" w:hAnsi="Times New Roman"/>
                <w:b/>
                <w:bCs/>
                <w:noProof/>
                <w:sz w:val="24"/>
                <w:szCs w:val="24"/>
              </w:rPr>
              <w:t xml:space="preserve">від </w:t>
            </w:r>
            <w:r w:rsidR="001C37C7">
              <w:rPr>
                <w:rFonts w:ascii="Times New Roman" w:hAnsi="Times New Roman"/>
                <w:b/>
                <w:bCs/>
                <w:noProof/>
                <w:sz w:val="24"/>
                <w:szCs w:val="24"/>
                <w:lang w:val="uk-UA"/>
              </w:rPr>
              <w:t>14</w:t>
            </w:r>
            <w:r>
              <w:rPr>
                <w:rFonts w:ascii="Times New Roman" w:hAnsi="Times New Roman"/>
                <w:b/>
                <w:bCs/>
                <w:noProof/>
                <w:sz w:val="24"/>
                <w:szCs w:val="24"/>
                <w:lang w:val="uk-UA"/>
              </w:rPr>
              <w:t>.</w:t>
            </w:r>
            <w:r w:rsidR="00B24206">
              <w:rPr>
                <w:rFonts w:ascii="Times New Roman" w:hAnsi="Times New Roman"/>
                <w:b/>
                <w:bCs/>
                <w:noProof/>
                <w:sz w:val="24"/>
                <w:szCs w:val="24"/>
                <w:lang w:val="uk-UA"/>
              </w:rPr>
              <w:t>0</w:t>
            </w:r>
            <w:r w:rsidR="007A1F39" w:rsidRPr="00B829E8">
              <w:rPr>
                <w:rFonts w:ascii="Times New Roman" w:hAnsi="Times New Roman"/>
                <w:b/>
                <w:bCs/>
                <w:noProof/>
                <w:sz w:val="24"/>
                <w:szCs w:val="24"/>
              </w:rPr>
              <w:t>3</w:t>
            </w:r>
            <w:r>
              <w:rPr>
                <w:rFonts w:ascii="Times New Roman" w:hAnsi="Times New Roman"/>
                <w:b/>
                <w:bCs/>
                <w:noProof/>
                <w:sz w:val="24"/>
                <w:szCs w:val="24"/>
              </w:rPr>
              <w:t>.202</w:t>
            </w:r>
            <w:r w:rsidR="00B24206">
              <w:rPr>
                <w:rFonts w:ascii="Times New Roman" w:hAnsi="Times New Roman"/>
                <w:b/>
                <w:bCs/>
                <w:noProof/>
                <w:sz w:val="24"/>
                <w:szCs w:val="24"/>
                <w:lang w:val="uk-UA"/>
              </w:rPr>
              <w:t>4</w:t>
            </w:r>
            <w:r w:rsidR="005C0B73">
              <w:rPr>
                <w:rFonts w:ascii="Times New Roman" w:hAnsi="Times New Roman"/>
                <w:b/>
                <w:bCs/>
                <w:noProof/>
                <w:sz w:val="24"/>
                <w:szCs w:val="24"/>
              </w:rPr>
              <w:fldChar w:fldCharType="begin"/>
            </w:r>
            <w:r>
              <w:rPr>
                <w:rFonts w:ascii="Times New Roman" w:hAnsi="Times New Roman"/>
                <w:b/>
                <w:bCs/>
                <w:noProof/>
                <w:sz w:val="24"/>
                <w:szCs w:val="24"/>
              </w:rPr>
              <w:instrText xml:space="preserve"> MERGEFIELD "ДЗМ1" </w:instrText>
            </w:r>
            <w:r w:rsidR="005C0B73">
              <w:rPr>
                <w:rFonts w:ascii="Times New Roman" w:hAnsi="Times New Roman"/>
                <w:b/>
                <w:bCs/>
                <w:noProof/>
                <w:sz w:val="24"/>
                <w:szCs w:val="24"/>
              </w:rPr>
              <w:fldChar w:fldCharType="end"/>
            </w:r>
            <w:r>
              <w:rPr>
                <w:rFonts w:ascii="Times New Roman" w:hAnsi="Times New Roman"/>
                <w:b/>
                <w:bCs/>
                <w:noProof/>
                <w:sz w:val="24"/>
                <w:szCs w:val="24"/>
              </w:rPr>
              <w:t xml:space="preserve">року </w:t>
            </w:r>
          </w:p>
        </w:tc>
      </w:tr>
      <w:tr w:rsidR="00650F85" w:rsidTr="00650F85">
        <w:trPr>
          <w:trHeight w:val="603"/>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Уповноважена особа</w:t>
            </w:r>
          </w:p>
        </w:tc>
      </w:tr>
      <w:tr w:rsidR="00650F85" w:rsidTr="00650F85">
        <w:trPr>
          <w:trHeight w:val="620"/>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_____________ Бучковський А.Р.</w:t>
            </w:r>
          </w:p>
        </w:tc>
      </w:tr>
    </w:tbl>
    <w:p w:rsidR="00650F85" w:rsidRDefault="00650F85" w:rsidP="00650F85">
      <w:pP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sz w:val="24"/>
          <w:szCs w:val="24"/>
          <w:lang w:val="uk-UA"/>
        </w:rPr>
      </w:pP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 xml:space="preserve">ТЕНДЕРНА ДОКУМЕНТАЦІЯ  </w:t>
      </w: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на закупівлю товару</w:t>
      </w:r>
    </w:p>
    <w:p w:rsidR="00650F85" w:rsidRPr="00414ED7" w:rsidRDefault="007A1F39" w:rsidP="00650F85">
      <w:pPr>
        <w:jc w:val="center"/>
        <w:rPr>
          <w:rFonts w:ascii="Times New Roman" w:hAnsi="Times New Roman"/>
          <w:b/>
          <w:noProof/>
          <w:snapToGrid w:val="0"/>
          <w:sz w:val="36"/>
          <w:szCs w:val="36"/>
          <w:lang w:val="uk-UA"/>
        </w:rPr>
      </w:pPr>
      <w:r w:rsidRPr="007A1F39">
        <w:rPr>
          <w:rFonts w:ascii="Times New Roman" w:hAnsi="Times New Roman"/>
          <w:b/>
          <w:bCs/>
          <w:sz w:val="36"/>
          <w:szCs w:val="36"/>
          <w:shd w:val="clear" w:color="auto" w:fill="FFFFFF"/>
          <w:lang w:val="uk-UA"/>
        </w:rPr>
        <w:t>Код ДК 021:2015:03210000-6 Зернові культури та картопля (картопля)</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F85" w:rsidRDefault="00650F85" w:rsidP="00650F85">
      <w:pPr>
        <w:jc w:val="center"/>
        <w:rPr>
          <w:rFonts w:ascii="Times New Roman" w:hAnsi="Times New Roman" w:cs="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Процедура закупівлі: відкриті торги з особливостями</w:t>
      </w:r>
    </w:p>
    <w:p w:rsidR="00650F85" w:rsidRDefault="001C37C7" w:rsidP="00650F85">
      <w:pPr>
        <w:jc w:val="center"/>
        <w:rPr>
          <w:rFonts w:ascii="Times New Roman" w:hAnsi="Times New Roman"/>
          <w:b/>
          <w:noProof/>
          <w:snapToGrid w:val="0"/>
          <w:sz w:val="28"/>
          <w:szCs w:val="28"/>
          <w:lang w:val="uk-UA"/>
        </w:rPr>
      </w:pPr>
      <w:r>
        <w:rPr>
          <w:rFonts w:ascii="Times New Roman" w:hAnsi="Times New Roman"/>
          <w:b/>
          <w:noProof/>
          <w:snapToGrid w:val="0"/>
          <w:sz w:val="28"/>
          <w:szCs w:val="28"/>
          <w:lang w:val="uk-UA"/>
        </w:rPr>
        <w:t>(НОВА РЕДАКЦІЯ)</w:t>
      </w:r>
    </w:p>
    <w:p w:rsidR="00650F85" w:rsidRDefault="00650F85" w:rsidP="00650F85">
      <w:pPr>
        <w:jc w:val="center"/>
        <w:rPr>
          <w:rFonts w:ascii="Times New Roman" w:hAnsi="Times New Roman"/>
          <w:b/>
          <w:bCs/>
          <w:sz w:val="28"/>
          <w:szCs w:val="28"/>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B44544" w:rsidP="00650F85">
      <w:pPr>
        <w:jc w:val="center"/>
        <w:rPr>
          <w:rFonts w:ascii="Times New Roman" w:hAnsi="Times New Roman"/>
          <w:b/>
          <w:sz w:val="28"/>
          <w:szCs w:val="28"/>
          <w:lang w:val="uk-UA"/>
        </w:rPr>
      </w:pPr>
      <w:r>
        <w:rPr>
          <w:rFonts w:ascii="Times New Roman" w:hAnsi="Times New Roman"/>
          <w:b/>
          <w:sz w:val="28"/>
          <w:szCs w:val="28"/>
          <w:lang w:val="uk-UA"/>
        </w:rPr>
        <w:t xml:space="preserve">с. Созань - </w:t>
      </w:r>
      <w:r w:rsidR="00650F85">
        <w:rPr>
          <w:rFonts w:ascii="Times New Roman" w:hAnsi="Times New Roman"/>
          <w:b/>
          <w:sz w:val="28"/>
          <w:szCs w:val="28"/>
        </w:rPr>
        <w:t>2024</w:t>
      </w:r>
      <w:r w:rsidR="00650F85">
        <w:rPr>
          <w:rFonts w:ascii="Times New Roman" w:hAnsi="Times New Roman"/>
          <w:b/>
          <w:sz w:val="28"/>
          <w:szCs w:val="28"/>
          <w:lang w:val="uk-UA"/>
        </w:rPr>
        <w:t xml:space="preserve"> рік</w:t>
      </w:r>
    </w:p>
    <w:p w:rsidR="00B44544" w:rsidRDefault="00B44544" w:rsidP="00650F85">
      <w:pPr>
        <w:jc w:val="center"/>
        <w:rPr>
          <w:rFonts w:ascii="Times New Roman" w:hAnsi="Times New Roman"/>
          <w:b/>
          <w:sz w:val="28"/>
          <w:szCs w:val="28"/>
          <w:lang w:val="uk-UA"/>
        </w:rPr>
      </w:pPr>
    </w:p>
    <w:p w:rsidR="00650F85" w:rsidRDefault="00650F85" w:rsidP="00650F8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rsidR="00650F85" w:rsidRDefault="00650F85" w:rsidP="00650F85">
      <w:pPr>
        <w:rPr>
          <w:rFonts w:ascii="Times New Roman" w:hAnsi="Times New Roman" w:cs="Times New Roman"/>
          <w:b/>
          <w:bCs/>
          <w:sz w:val="28"/>
          <w:szCs w:val="28"/>
          <w:lang w:val="uk-UA"/>
        </w:rPr>
      </w:pP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ІІІ. </w:t>
      </w:r>
      <w:r>
        <w:rPr>
          <w:rFonts w:ascii="Times New Roman" w:hAnsi="Times New Roman" w:cs="Times New Roman"/>
          <w:b/>
          <w:sz w:val="28"/>
          <w:szCs w:val="28"/>
          <w:lang w:val="uk-UA"/>
        </w:rPr>
        <w:t>Інструкція з підготовки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lang w:val="uk-UA"/>
        </w:rPr>
        <w:t>Подання та розкриття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lang w:val="uk-UA"/>
        </w:rPr>
        <w:t>Оцінка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lang w:val="uk-UA"/>
        </w:rPr>
        <w:t>Результати торгів та укладання договору про закупівлю.</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 Анкета учасника торгів</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3. Форма: "ТЕНДЕРНА ПРОПОЗИЦІЯ"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4 «Проект договору»</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5 – «Заява – згода»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Технічне завдання </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tbl>
      <w:tblPr>
        <w:tblW w:w="10315" w:type="dxa"/>
        <w:tblInd w:w="-723" w:type="dxa"/>
        <w:tblLayout w:type="fixed"/>
        <w:tblLook w:val="04A0"/>
      </w:tblPr>
      <w:tblGrid>
        <w:gridCol w:w="8"/>
        <w:gridCol w:w="83"/>
        <w:gridCol w:w="385"/>
        <w:gridCol w:w="91"/>
        <w:gridCol w:w="3131"/>
        <w:gridCol w:w="91"/>
        <w:gridCol w:w="6520"/>
        <w:gridCol w:w="6"/>
      </w:tblGrid>
      <w:tr w:rsidR="00650F85" w:rsidTr="0033266E">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748" w:type="dxa"/>
            <w:gridSpan w:val="4"/>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Загальніположення</w:t>
            </w:r>
          </w:p>
        </w:tc>
      </w:tr>
      <w:tr w:rsidR="00650F85" w:rsidRPr="001C37C7" w:rsidTr="002C739A">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sz w:val="24"/>
                <w:szCs w:val="24"/>
              </w:rPr>
            </w:pPr>
            <w:r>
              <w:rPr>
                <w:rFonts w:ascii="Times New Roman" w:hAnsi="Times New Roman" w:cs="Times New Roman"/>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b/>
                <w:sz w:val="24"/>
                <w:szCs w:val="24"/>
              </w:rPr>
            </w:pPr>
            <w:r>
              <w:rPr>
                <w:rFonts w:ascii="Times New Roman" w:hAnsi="Times New Roman" w:cs="Times New Roman"/>
                <w:b/>
                <w:sz w:val="24"/>
                <w:szCs w:val="24"/>
              </w:rPr>
              <w:t>Терміни, яківживаються в тендернійдокументації</w:t>
            </w:r>
          </w:p>
        </w:tc>
        <w:tc>
          <w:tcPr>
            <w:tcW w:w="652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2C739A" w:rsidRPr="002C739A"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650F85"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50F85" w:rsidTr="002C739A">
        <w:trPr>
          <w:gridBefore w:val="2"/>
          <w:wBefore w:w="91" w:type="dxa"/>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замовникаторгів</w:t>
            </w:r>
          </w:p>
        </w:tc>
        <w:tc>
          <w:tcPr>
            <w:tcW w:w="652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повненайменування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bCs/>
                <w:sz w:val="24"/>
                <w:szCs w:val="24"/>
                <w:highlight w:val="yellow"/>
                <w:lang w:val="uk-UA"/>
              </w:rPr>
            </w:pPr>
            <w:r>
              <w:rPr>
                <w:rFonts w:ascii="Times New Roman" w:hAnsi="Times New Roman" w:cs="Times New Roman"/>
                <w:bCs/>
                <w:color w:val="000000"/>
                <w:sz w:val="24"/>
                <w:szCs w:val="24"/>
              </w:rPr>
              <w:t>Комунальн</w:t>
            </w:r>
            <w:r>
              <w:rPr>
                <w:rFonts w:ascii="Times New Roman" w:hAnsi="Times New Roman" w:cs="Times New Roman"/>
                <w:bCs/>
                <w:color w:val="000000"/>
                <w:sz w:val="24"/>
                <w:szCs w:val="24"/>
                <w:lang w:val="uk-UA"/>
              </w:rPr>
              <w:t>ийзаклад Львівської обласної ради «Созанський психоневрологічний інтернат»</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місцезнаходження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sz w:val="24"/>
                <w:szCs w:val="24"/>
                <w:lang w:val="uk-UA"/>
              </w:rPr>
            </w:pPr>
            <w:r>
              <w:rPr>
                <w:rFonts w:ascii="Times New Roman" w:hAnsi="Times New Roman" w:cs="Times New Roman"/>
                <w:bCs/>
                <w:color w:val="000000"/>
                <w:sz w:val="24"/>
                <w:szCs w:val="24"/>
              </w:rPr>
              <w:t>820</w:t>
            </w:r>
            <w:r>
              <w:rPr>
                <w:rFonts w:ascii="Times New Roman" w:hAnsi="Times New Roman" w:cs="Times New Roman"/>
                <w:bCs/>
                <w:color w:val="000000"/>
                <w:sz w:val="24"/>
                <w:szCs w:val="24"/>
                <w:lang w:val="uk-UA"/>
              </w:rPr>
              <w:t>81</w:t>
            </w:r>
            <w:r>
              <w:rPr>
                <w:rFonts w:ascii="Times New Roman" w:hAnsi="Times New Roman" w:cs="Times New Roman"/>
                <w:bCs/>
                <w:color w:val="000000"/>
                <w:sz w:val="24"/>
                <w:szCs w:val="24"/>
              </w:rPr>
              <w:t xml:space="preserve">, Львівська область, </w:t>
            </w:r>
            <w:r>
              <w:rPr>
                <w:rFonts w:ascii="Times New Roman" w:hAnsi="Times New Roman" w:cs="Times New Roman"/>
                <w:bCs/>
                <w:color w:val="000000"/>
                <w:sz w:val="24"/>
                <w:szCs w:val="24"/>
                <w:lang w:val="uk-UA"/>
              </w:rPr>
              <w:t>Самбірський район, с</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Созань</w:t>
            </w:r>
            <w:r>
              <w:rPr>
                <w:rFonts w:ascii="Times New Roman" w:hAnsi="Times New Roman" w:cs="Times New Roman"/>
                <w:bCs/>
                <w:color w:val="000000"/>
                <w:sz w:val="24"/>
                <w:szCs w:val="24"/>
              </w:rPr>
              <w:t xml:space="preserve">, вул. </w:t>
            </w:r>
            <w:r>
              <w:rPr>
                <w:rFonts w:ascii="Times New Roman" w:hAnsi="Times New Roman" w:cs="Times New Roman"/>
                <w:bCs/>
                <w:color w:val="000000"/>
                <w:sz w:val="24"/>
                <w:szCs w:val="24"/>
                <w:lang w:val="uk-UA"/>
              </w:rPr>
              <w:t>Зелена, 77</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посадова особа замовника, уповноваженаздійснюватизв'язок з учасниками</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b/>
                <w:sz w:val="24"/>
                <w:szCs w:val="24"/>
                <w:lang w:val="uk-UA"/>
              </w:rPr>
            </w:pPr>
            <w:r>
              <w:rPr>
                <w:rFonts w:ascii="Times New Roman" w:hAnsi="Times New Roman"/>
                <w:b/>
                <w:sz w:val="24"/>
                <w:szCs w:val="24"/>
              </w:rPr>
              <w:t xml:space="preserve">Крулевич Рома Степанівна головний бухгалтер, вул.Зелена, 77, с.Созань, Самбірський р-н, Львівська обл., 82081,0323821147, </w:t>
            </w:r>
            <w:hyperlink r:id="rId6" w:history="1">
              <w:r w:rsidRPr="0033266E">
                <w:rPr>
                  <w:rStyle w:val="a3"/>
                  <w:b/>
                  <w:sz w:val="24"/>
                  <w:szCs w:val="24"/>
                </w:rPr>
                <w:t>user30711@meta.ua</w:t>
              </w:r>
            </w:hyperlink>
          </w:p>
          <w:p w:rsidR="00650F85" w:rsidRDefault="00650F85">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sz w:val="24"/>
                <w:szCs w:val="24"/>
                <w:lang w:val="uk-UA"/>
              </w:rPr>
            </w:pPr>
            <w:r>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Pr="00414ED7" w:rsidRDefault="007A1F39" w:rsidP="00F9366E">
            <w:pPr>
              <w:spacing w:after="150"/>
              <w:jc w:val="both"/>
              <w:rPr>
                <w:sz w:val="24"/>
                <w:szCs w:val="24"/>
                <w:lang w:val="uk-UA"/>
              </w:rPr>
            </w:pPr>
            <w:r w:rsidRPr="007A1F39">
              <w:rPr>
                <w:rFonts w:ascii="Times New Roman" w:hAnsi="Times New Roman"/>
                <w:b/>
                <w:noProof/>
                <w:snapToGrid w:val="0"/>
                <w:sz w:val="24"/>
                <w:szCs w:val="24"/>
                <w:lang w:val="uk-UA"/>
              </w:rPr>
              <w:t>Код ДК 021:2015:03210000-6 Зернові культури та картопля (картопля)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Описокремоїчастини (частин) предмета закупівлі (лота), щодоякоїможуть бути поданітендерніпропозиції</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650F85" w:rsidRDefault="00650F85">
            <w:pPr>
              <w:spacing w:after="120"/>
              <w:ind w:right="113"/>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місце, кількість, обсяг поставки товарів (наданняпослуг, виконанняробіт)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after="150"/>
              <w:jc w:val="both"/>
              <w:rPr>
                <w:rFonts w:ascii="Times New Roman" w:hAnsi="Times New Roman" w:cs="Times New Roman"/>
                <w:sz w:val="24"/>
                <w:szCs w:val="24"/>
                <w:lang w:val="uk-UA"/>
              </w:rPr>
            </w:pPr>
            <w:r>
              <w:rPr>
                <w:rFonts w:ascii="Times New Roman" w:hAnsi="Times New Roman"/>
                <w:b/>
                <w:sz w:val="24"/>
                <w:szCs w:val="24"/>
              </w:rPr>
              <w:t xml:space="preserve">вул.Зелена, 77, с.Созань, </w:t>
            </w:r>
            <w:r>
              <w:rPr>
                <w:rFonts w:ascii="Times New Roman" w:hAnsi="Times New Roman"/>
                <w:b/>
                <w:sz w:val="24"/>
                <w:szCs w:val="24"/>
                <w:lang w:val="uk-UA"/>
              </w:rPr>
              <w:t>С</w:t>
            </w:r>
            <w:r>
              <w:rPr>
                <w:rFonts w:ascii="Times New Roman" w:hAnsi="Times New Roman"/>
                <w:b/>
                <w:sz w:val="24"/>
                <w:szCs w:val="24"/>
              </w:rPr>
              <w:t>амбірський р-н, Львівська обл., 82081</w:t>
            </w:r>
            <w:r>
              <w:rPr>
                <w:rFonts w:ascii="Times New Roman" w:hAnsi="Times New Roman"/>
                <w:b/>
                <w:sz w:val="24"/>
                <w:szCs w:val="24"/>
                <w:lang w:val="uk-UA"/>
              </w:rPr>
              <w:t xml:space="preserve">. </w:t>
            </w:r>
            <w:r>
              <w:rPr>
                <w:rFonts w:ascii="Times New Roman" w:hAnsi="Times New Roman"/>
                <w:sz w:val="24"/>
                <w:szCs w:val="24"/>
                <w:lang w:val="uk-UA"/>
              </w:rPr>
              <w:t>К</w:t>
            </w:r>
            <w:r>
              <w:rPr>
                <w:rFonts w:ascii="Times New Roman" w:hAnsi="Times New Roman"/>
                <w:sz w:val="24"/>
                <w:szCs w:val="24"/>
              </w:rPr>
              <w:t>ількість, обсяг поставки товарів</w:t>
            </w:r>
            <w:r>
              <w:rPr>
                <w:rFonts w:ascii="Times New Roman" w:hAnsi="Times New Roman"/>
                <w:sz w:val="24"/>
                <w:szCs w:val="24"/>
                <w:lang w:val="uk-UA"/>
              </w:rPr>
              <w:t xml:space="preserve"> згідно Технічного завдання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 xml:space="preserve">строк поставки товарів </w:t>
            </w:r>
            <w:r>
              <w:rPr>
                <w:rFonts w:ascii="Times New Roman" w:hAnsi="Times New Roman" w:cs="Times New Roman"/>
                <w:b/>
                <w:sz w:val="24"/>
                <w:szCs w:val="24"/>
              </w:rPr>
              <w:lastRenderedPageBreak/>
              <w:t>(наданняпослуг, виконанняробіт)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before="120" w:after="120"/>
              <w:ind w:right="113" w:hanging="2"/>
              <w:jc w:val="both"/>
              <w:rPr>
                <w:rFonts w:ascii="Times New Roman" w:hAnsi="Times New Roman" w:cs="Times New Roman"/>
                <w:sz w:val="24"/>
                <w:szCs w:val="24"/>
              </w:rPr>
            </w:pPr>
            <w:r>
              <w:rPr>
                <w:rFonts w:ascii="Times New Roman" w:hAnsi="Times New Roman" w:cs="Times New Roman"/>
                <w:sz w:val="24"/>
                <w:szCs w:val="24"/>
                <w:lang w:val="uk-UA"/>
              </w:rPr>
              <w:lastRenderedPageBreak/>
              <w:t>до 31.12.</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rsidR="00650F85" w:rsidRDefault="00650F85">
            <w:pPr>
              <w:spacing w:before="120" w:after="120"/>
              <w:ind w:right="113"/>
              <w:jc w:val="both"/>
              <w:rPr>
                <w:rFonts w:ascii="Times New Roman" w:hAnsi="Times New Roman" w:cs="Times New Roman"/>
                <w:sz w:val="24"/>
                <w:szCs w:val="24"/>
                <w:highlight w:val="yellow"/>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Недискримінаціяучасників</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34" w:right="113" w:hanging="21"/>
              <w:jc w:val="both"/>
              <w:rPr>
                <w:rFonts w:ascii="Times New Roman" w:hAnsi="Times New Roman" w:cs="Times New Roman"/>
                <w:sz w:val="24"/>
                <w:szCs w:val="24"/>
              </w:rPr>
            </w:pPr>
            <w:r>
              <w:rPr>
                <w:rFonts w:ascii="Times New Roman" w:hAnsi="Times New Roman" w:cs="Times New Roman"/>
                <w:sz w:val="24"/>
                <w:szCs w:val="24"/>
              </w:rPr>
              <w:t xml:space="preserve">вітчизняні та іноземніучасникивсіх форм власності та організаційно-правових форм беруть участь у процедурахзакупівель 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івнихумовах</w:t>
            </w:r>
            <w:r>
              <w:rPr>
                <w:rFonts w:ascii="Times New Roman" w:hAnsi="Times New Roman" w:cs="Times New Roman"/>
                <w:sz w:val="24"/>
                <w:szCs w:val="24"/>
                <w:lang w:val="uk-UA"/>
              </w:rPr>
              <w:t xml:space="preserve">. </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повинно бути розраховано та зазначеноцінутендерноїпропозиції</w:t>
            </w:r>
          </w:p>
        </w:tc>
        <w:tc>
          <w:tcPr>
            <w:tcW w:w="652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s="Times New Roman"/>
                <w:sz w:val="24"/>
                <w:szCs w:val="24"/>
              </w:rPr>
              <w:t>валютою тендерноїпропозиції є гривня;</w:t>
            </w:r>
          </w:p>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7</w:t>
            </w:r>
          </w:p>
        </w:tc>
        <w:tc>
          <w:tcPr>
            <w:tcW w:w="3313"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складенотендерніпропозиції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33266E" w:rsidRDefault="0033266E" w:rsidP="007A1F39">
            <w:pPr>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ascii="Times New Roman" w:hAnsi="Times New Roman" w:cs="Times New Roman"/>
                <w:sz w:val="24"/>
                <w:szCs w:val="24"/>
              </w:rPr>
              <w:t>Переклад повинен бути посвідченийпідписом та печаткоюучасникаторгів, абопосвідченийнотаріально (на розсудучасника)</w:t>
            </w:r>
            <w:r>
              <w:rPr>
                <w:rFonts w:ascii="Times New Roman" w:hAnsi="Times New Roman" w:cs="Times New Roman"/>
                <w:sz w:val="24"/>
                <w:szCs w:val="24"/>
                <w:lang w:val="uk-UA"/>
              </w:rPr>
              <w:t>.</w:t>
            </w:r>
          </w:p>
          <w:p w:rsidR="0033266E" w:rsidRDefault="0033266E" w:rsidP="007A1F39">
            <w:pPr>
              <w:rPr>
                <w:rFonts w:ascii="Times New Roman" w:hAnsi="Times New Roman" w:cs="Times New Roman"/>
                <w:sz w:val="24"/>
                <w:szCs w:val="24"/>
                <w:lang w:val="uk-UA"/>
              </w:rPr>
            </w:pPr>
            <w:r>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Pr>
                <w:rFonts w:ascii="Times New Roman" w:hAnsi="Times New Roman" w:cs="Times New Roman"/>
                <w:b/>
                <w:sz w:val="28"/>
                <w:szCs w:val="28"/>
              </w:rPr>
              <w:t>Порядок унесеннязмін та наданняроз’яснень</w:t>
            </w:r>
          </w:p>
          <w:p w:rsidR="0033266E" w:rsidRDefault="0033266E" w:rsidP="007A1F39">
            <w:pPr>
              <w:spacing w:before="144" w:after="144"/>
              <w:jc w:val="center"/>
              <w:rPr>
                <w:rFonts w:ascii="Times New Roman" w:hAnsi="Times New Roman" w:cs="Times New Roman"/>
                <w:b/>
                <w:sz w:val="28"/>
                <w:szCs w:val="28"/>
              </w:rPr>
            </w:pPr>
            <w:r>
              <w:rPr>
                <w:rFonts w:ascii="Times New Roman" w:hAnsi="Times New Roman" w:cs="Times New Roman"/>
                <w:b/>
                <w:sz w:val="28"/>
                <w:szCs w:val="28"/>
              </w:rPr>
              <w:t>до тендерноїдокументації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Процедура наданняроз’ясненьщодотендерноїдокументації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sz w:val="24"/>
                <w:szCs w:val="24"/>
                <w:lang w:val="uk-UA"/>
              </w:rPr>
              <w:t>3</w:t>
            </w:r>
            <w:r>
              <w:rPr>
                <w:rFonts w:ascii="Times New Roman" w:hAnsi="Times New Roman" w:cs="Times New Roman"/>
                <w:sz w:val="24"/>
                <w:szCs w:val="24"/>
              </w:rPr>
              <w:t xml:space="preserve"> дні до закінчення строку поданнятендерноїпропозиціїзвернутися через електронну систему закупівель до замовника за роз’ясненнямищодотендерноїдокументації та/абозвернутися до замовника з вимогоющодоусуненняпорушенняпід час проведення тендеру. </w:t>
            </w:r>
          </w:p>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Усізвернення за роз’ясненнями та зверненнящодоусуненняпорушення автоматично оприлюднюються в електроннійсистемізакупівель без ідентифікації особи, яка звернулася до замовника. </w:t>
            </w:r>
          </w:p>
          <w:p w:rsidR="0033266E" w:rsidRDefault="0033266E" w:rsidP="007A1F39">
            <w:pPr>
              <w:spacing w:after="144"/>
              <w:ind w:right="113"/>
              <w:jc w:val="both"/>
              <w:rPr>
                <w:rFonts w:ascii="Times New Roman" w:hAnsi="Times New Roman" w:cs="Times New Roman"/>
                <w:sz w:val="24"/>
                <w:szCs w:val="24"/>
                <w:lang w:val="uk-UA"/>
              </w:rPr>
            </w:pPr>
            <w:r>
              <w:rPr>
                <w:rFonts w:ascii="Times New Roman" w:hAnsi="Times New Roman" w:cs="Times New Roman"/>
                <w:sz w:val="24"/>
                <w:szCs w:val="24"/>
              </w:rPr>
              <w:t>Замовник повинен протягомтрьохднів з дня їхоприлюдненнянадатироз’яснення на звернення та оприлюднитийого в електроннійсистемізакупівельвідповідно до </w:t>
            </w:r>
            <w:r>
              <w:rPr>
                <w:rFonts w:ascii="Times New Roman" w:hAnsi="Times New Roman" w:cs="Times New Roman"/>
                <w:sz w:val="24"/>
                <w:szCs w:val="24"/>
                <w:lang w:val="uk-UA"/>
              </w:rPr>
              <w:t>п.51 ПКМУ.</w:t>
            </w:r>
          </w:p>
        </w:tc>
      </w:tr>
      <w:tr w:rsidR="0033266E" w:rsidRPr="001C37C7"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jc w:val="center"/>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Унесеннязмін до тендерноїдокументації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rvps2"/>
              <w:shd w:val="clear" w:color="auto" w:fill="FFFFFF"/>
              <w:spacing w:before="0" w:beforeAutospacing="0" w:after="150" w:afterAutospacing="0"/>
              <w:jc w:val="both"/>
            </w:pPr>
            <w:r>
              <w:t>Замовникмає право з власноїініціативиабо у разіусуненняпорушеньзаконодавства у сферіпублічнихзакупівель, викладених у висновку органу державного фінансового контролю відповідно до </w:t>
            </w:r>
            <w:hyperlink r:id="rId7" w:anchor="n960" w:history="1">
              <w:r>
                <w:rPr>
                  <w:rStyle w:val="a3"/>
                </w:rPr>
                <w:t>статті 8</w:t>
              </w:r>
            </w:hyperlink>
            <w:r>
              <w:t xml:space="preserve"> цього Закону, або за результатами звернень, або на підставірішення органу оскарження внести зміни до тендерноїдокументації. У разівнесеннямін до тендерноїдокументації строк для поданнятендернихпропозиційпродовжуєтьсязамовником в електроннійсистемізакупівель таким чином, щоб з моменту внесеннязмін до тендерноїдокументації до закінченнякінцевого строку </w:t>
            </w:r>
            <w:r>
              <w:lastRenderedPageBreak/>
              <w:t xml:space="preserve">поданнятендернихпропозиційзалишалося не менше </w:t>
            </w:r>
            <w:r>
              <w:rPr>
                <w:lang w:val="uk-UA"/>
              </w:rPr>
              <w:t>4</w:t>
            </w:r>
            <w:r>
              <w:t xml:space="preserve"> днів.</w:t>
            </w:r>
          </w:p>
          <w:p w:rsidR="0033266E" w:rsidRDefault="0033266E" w:rsidP="007A1F39">
            <w:pPr>
              <w:pStyle w:val="rvps2"/>
              <w:shd w:val="clear" w:color="auto" w:fill="FFFFFF"/>
              <w:spacing w:before="0" w:beforeAutospacing="0" w:after="150" w:afterAutospacing="0"/>
              <w:jc w:val="both"/>
              <w:rPr>
                <w:lang w:val="uk-UA"/>
              </w:rPr>
            </w:pPr>
            <w:r>
              <w:t>Зміни, щовносятьсязамовником до тендерноїдокументації, розміщуються та відображаються в електроннійсистемізакупівель у виглядіновоїредакціїтендерноїдокументаціїдодатково до початковоїредакціїтендерноїдокументації. Замовник разом іззмінами до тендерноїдокументації в окремомудокументіоприлюднюєперелікзмін, щовносяться.</w:t>
            </w:r>
            <w:r>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3266E" w:rsidRPr="001C37C7" w:rsidRDefault="0033266E" w:rsidP="007A1F39">
            <w:pPr>
              <w:pStyle w:val="rvps2"/>
              <w:shd w:val="clear" w:color="auto" w:fill="FFFFFF"/>
              <w:spacing w:before="0" w:beforeAutospacing="0" w:after="150" w:afterAutospacing="0"/>
              <w:jc w:val="both"/>
              <w:rPr>
                <w:lang w:val="uk-UA"/>
              </w:rPr>
            </w:pPr>
            <w:r w:rsidRPr="001C37C7">
              <w:rPr>
                <w:lang w:val="uk-UA"/>
              </w:rPr>
              <w:t xml:space="preserve">Уразінесвоєчасногонаданнязамовникомроз’ясненьщодозмістутендерноїдокументаціїелектронна система закупівель автоматично призупиняєперебіг </w:t>
            </w:r>
            <w:r>
              <w:rPr>
                <w:lang w:val="uk-UA"/>
              </w:rPr>
              <w:t>відкритих торгів</w:t>
            </w:r>
            <w:r w:rsidRPr="001C37C7">
              <w:rPr>
                <w:lang w:val="uk-UA"/>
              </w:rPr>
              <w:t>.</w:t>
            </w:r>
          </w:p>
          <w:p w:rsidR="0033266E" w:rsidRPr="001C37C7" w:rsidRDefault="0033266E" w:rsidP="007A1F39">
            <w:pPr>
              <w:pStyle w:val="rvps2"/>
              <w:shd w:val="clear" w:color="auto" w:fill="FFFFFF"/>
              <w:spacing w:before="0" w:beforeAutospacing="0" w:after="150" w:afterAutospacing="0"/>
              <w:jc w:val="both"/>
              <w:rPr>
                <w:lang w:val="uk-UA"/>
              </w:rPr>
            </w:pPr>
            <w:r w:rsidRPr="001C37C7">
              <w:rPr>
                <w:lang w:val="uk-UA"/>
              </w:rPr>
              <w:t xml:space="preserve">Для поновленняперебігу тендеру замовник повинен розміститироз’ясненнящодозмістутендерноїдокументації в електроннійсистемізакупівель з одночаснимпродовженням строку поданнятендернихпропозицій не менш як на </w:t>
            </w:r>
            <w:r>
              <w:rPr>
                <w:lang w:val="uk-UA"/>
              </w:rPr>
              <w:t>4</w:t>
            </w:r>
            <w:r w:rsidRPr="001C37C7">
              <w:rPr>
                <w:lang w:val="uk-UA"/>
              </w:rPr>
              <w:t xml:space="preserve"> дні.</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ІІІ. </w:t>
            </w:r>
            <w:r>
              <w:rPr>
                <w:rFonts w:ascii="Times New Roman" w:hAnsi="Times New Roman" w:cs="Times New Roman"/>
                <w:b/>
                <w:sz w:val="28"/>
                <w:szCs w:val="28"/>
              </w:rPr>
              <w:t>Інструкція з підготовкитендерноїпропозиції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center"/>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Зміст і спосібподаннятендерноїпропозиції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ind w:left="34" w:right="113" w:hanging="21"/>
              <w:jc w:val="both"/>
              <w:rPr>
                <w:rFonts w:ascii="Times New Roman" w:hAnsi="Times New Roman" w:cs="Times New Roman"/>
                <w:sz w:val="24"/>
                <w:szCs w:val="24"/>
              </w:rPr>
            </w:pPr>
            <w:r>
              <w:rPr>
                <w:rFonts w:ascii="Times New Roman" w:hAnsi="Times New Roman" w:cs="Times New Roman"/>
                <w:sz w:val="24"/>
                <w:szCs w:val="24"/>
                <w:lang w:val="uk-UA"/>
              </w:rPr>
              <w:t>Т</w:t>
            </w:r>
            <w:r>
              <w:rPr>
                <w:rFonts w:ascii="Times New Roman" w:hAnsi="Times New Roman" w:cs="Times New Roman"/>
                <w:sz w:val="24"/>
                <w:szCs w:val="24"/>
              </w:rPr>
              <w:t>ендернапропозиціяподається в електронномувигляді шляхом заповненняелектронних форм з окремими полями, у якихзазначаєтьсяінформація про цінутазавантаженняфайлів з:</w:t>
            </w:r>
          </w:p>
          <w:p w:rsidR="0033266E" w:rsidRDefault="0033266E" w:rsidP="007A1F39">
            <w:pPr>
              <w:ind w:left="34" w:right="113"/>
              <w:jc w:val="both"/>
              <w:rPr>
                <w:rFonts w:ascii="Times New Roman" w:hAnsi="Times New Roman" w:cs="Times New Roman"/>
                <w:sz w:val="24"/>
                <w:szCs w:val="24"/>
              </w:rPr>
            </w:pPr>
            <w:r>
              <w:rPr>
                <w:rFonts w:ascii="Times New Roman" w:hAnsi="Times New Roman" w:cs="Times New Roman"/>
                <w:sz w:val="24"/>
                <w:szCs w:val="24"/>
              </w:rPr>
              <w:t xml:space="preserve">1) інформацією та документами, щопідтверджуютьвідповідністьучасникакваліфікаційнимкритеріям;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інформацією щодо відсутності підстав, установлених в пункті 47 Особливостей, – згідно з Додатком 1 до цієї тендерної документації;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3266E" w:rsidRDefault="0033266E" w:rsidP="007A1F39">
            <w:pPr>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6) </w:t>
            </w:r>
            <w:r>
              <w:rPr>
                <w:rFonts w:ascii="Times New Roman" w:hAnsi="Times New Roman" w:cs="Times New Roman"/>
                <w:sz w:val="24"/>
                <w:szCs w:val="24"/>
                <w:lang w:val="uk-UA"/>
              </w:rPr>
              <w:t xml:space="preserve">тендерної пропозиції згідно Додатку </w:t>
            </w:r>
            <w:r>
              <w:rPr>
                <w:rFonts w:ascii="Times New Roman" w:hAnsi="Times New Roman" w:cs="Times New Roman"/>
                <w:sz w:val="24"/>
                <w:szCs w:val="24"/>
              </w:rPr>
              <w:t>3</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7) </w:t>
            </w:r>
            <w:r>
              <w:rPr>
                <w:rFonts w:ascii="Times New Roman" w:hAnsi="Times New Roman" w:cs="Times New Roman"/>
                <w:sz w:val="24"/>
                <w:szCs w:val="24"/>
                <w:lang w:val="uk-UA"/>
              </w:rPr>
              <w:t>інших документів, визначених в тендерній документації та додатках до неї.</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r>
              <w:rPr>
                <w:rFonts w:ascii="Times New Roman" w:hAnsi="Times New Roman" w:cs="Times New Roman"/>
                <w:sz w:val="24"/>
                <w:szCs w:val="24"/>
                <w:lang w:val="uk-UA"/>
              </w:rPr>
              <w:t>проекту договору (додаток 4)</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9) заява – згода(додаток 5)</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w:t>
            </w:r>
            <w:r>
              <w:rPr>
                <w:rFonts w:ascii="Times New Roman" w:hAnsi="Times New Roman" w:cs="Times New Roman"/>
                <w:b/>
                <w:bCs/>
                <w:i/>
                <w:iCs/>
                <w:sz w:val="24"/>
                <w:szCs w:val="24"/>
                <w:u w:val="single"/>
                <w:lang w:val="uk-UA"/>
              </w:rPr>
              <w:lastRenderedPageBreak/>
              <w:t>ціну за товар потрібно вказувати за одиницю виміру, яка вказана в технічному завданні.</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lang w:val="uk-UA"/>
              </w:rPr>
              <w:t xml:space="preserve"> (учасник подає відповідний гарантійний лист в складі пропозиції)</w:t>
            </w:r>
            <w:r>
              <w:rPr>
                <w:rFonts w:ascii="Times New Roman" w:hAnsi="Times New Roman" w:cs="Times New Roman"/>
                <w:b/>
                <w:bCs/>
                <w:i/>
                <w:iCs/>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rPr>
              <w:t>Документи, що не передбаченізаконодавством для учасників - юридичних, фізичнихосіб, у тому числіфізичнихосіб - підприємців, не подаються ними у складітендерноїпропозиції</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ascii="Times New Roman" w:hAnsi="Times New Roman" w:cs="Times New Roman"/>
                <w:sz w:val="20"/>
                <w:szCs w:val="20"/>
                <w:lang w:eastAsia="uk-UA"/>
              </w:rPr>
              <w:t> </w:t>
            </w:r>
          </w:p>
          <w:p w:rsidR="0033266E" w:rsidRDefault="0033266E" w:rsidP="007A1F39">
            <w:pPr>
              <w:jc w:val="both"/>
              <w:rPr>
                <w:rFonts w:ascii="Times New Roman" w:hAnsi="Times New Roman" w:cs="Times New Roman"/>
                <w:bCs/>
                <w:sz w:val="20"/>
                <w:szCs w:val="20"/>
                <w:lang w:val="uk-UA"/>
              </w:rPr>
            </w:pPr>
            <w:r>
              <w:rPr>
                <w:rFonts w:ascii="Times New Roman" w:hAnsi="Times New Roman" w:cs="Times New Roman"/>
                <w:bCs/>
                <w:color w:val="000000"/>
                <w:sz w:val="24"/>
                <w:szCs w:val="24"/>
              </w:rPr>
              <w:t>Опис та прикладиформальних (несуттєвих) помилок, допущенняякихучасниками не призведе до відхиленняїхтендернихпропозицій</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Інформація/документ, подана </w:t>
            </w:r>
            <w:r>
              <w:rPr>
                <w:rFonts w:ascii="Times New Roman" w:hAnsi="Times New Roman" w:cs="Times New Roman"/>
                <w:color w:val="000000"/>
                <w:sz w:val="24"/>
                <w:szCs w:val="24"/>
              </w:rPr>
              <w:lastRenderedPageBreak/>
              <w:t>учасникомпроцедуризакупівлі у складітендерноїпропозиції, міститьпомилку (помилки) у частині (приклади):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уживаннявеликоїлітери;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уживаннярозділовихзнаків та відмінюванняслів у реченні;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абомовногозвороту, запозичених з іншоїмови;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зазначенняунікального номера оголошення про проведенняконкурентноїпроцедуризакупівлі, присвоєногоелектронною системою закупівель та/абоунікального номера повідомлення про намірукластидоговір про закупівлю – помилка в цифрах;</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застосування правил переносу частини слова з рядка в рядок;</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написанняслів разом та/абоокремо, та/або через дефіс;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нумераціїсторінок/аркушів (у тому числікількасторінок/аркушівмаютьоднаковий номер, пропущеніномериокремихсторінок/аркушів, немаєнумераціїсторінок/аркушів, нумераціясторінок/аркушів не відповідаєпереліку, зазначеному в документі).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зробленаучасникомпроцедуризакупівліпід час оформлення тексту документа/унесенняінформації в окремі поля електронноїформитендерноїпропозиції (у тому числікомп’ютернакоректура, заміналітери (літер) та/абоцифри (цифр), переставленнялітер (цифр) місцями, пропуск літер (цифр), повторенняслів, немає пропуску між словами, заокруглення числа), що не впливає на цінутендерноїпропозиціїучасникапроцедуризакупівлі та не призводить до їїспотворення та/або не стосується характеристики предмета закупівлі, кваліфікаційнихкритеріїв до учасникапроцедуризакупівлі.</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 Невірнаназва документа (документів), щоподаєтьсяучасникомпроцедуризакупівлі у складітендерноїпропозиції, змістякоговідповідаєвимогам, визначенимзамовником у тендернійдокументації. Наприклад: замістьдовідки у довільнійформі, учасникпроцедуризакупівлінадав лист-пояснення 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Окремасторінка (сторінки) копії документа (документів) не завіренапідписом та/абопечаткоюучасникапроцедуризакупівлі (у разіїївикористання).</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5. У складітендерноїпропозиціїнемає документа (документів), на якийпосилаєтьсяучасникпроцедуризакупівлі у своїйтендернійпропозиції, при цьомузамовником не вимагаєтьсяподання такого документа в тендернійдокументації.</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6. Подання документа (документів) учасникомпроцедуризакупівлі у складітендерноїпропозиції, що не міститьвласноручногопідписууповноваженої особи учасникапроцедуризакупівлі, якщо на цей документ (документи) накладеноїїкваліфікованийелектроннийпідпис.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учасникомпроцедуризакупівлі у складітендерноїпропозиції, щоскладений у довільнійформі та не міститьвихідного номера.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Подання документа учасникомпроцедуризакупівлі у складітендерноїпропозиції, що є сканованоюкопієюоригіналу </w:t>
            </w:r>
            <w:r>
              <w:rPr>
                <w:rFonts w:ascii="Times New Roman" w:hAnsi="Times New Roman" w:cs="Times New Roman"/>
                <w:color w:val="000000"/>
                <w:sz w:val="24"/>
                <w:szCs w:val="24"/>
              </w:rPr>
              <w:lastRenderedPageBreak/>
              <w:t>документа/електронного документа.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Подання документа учасникомпроцедуризакупівлі у складітендерноїпропозиції, якийзасвідченийпідписомуповноваженої особи учасникапроцедуризакупівлі та додатковоміститьпідпис (візу) особи, повноваженняякоїучасникомпроцедуризакупівлі не підтверджені (наприклад, переклад документа завізованийперекладачемтощо).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учасникомпроцедуризакупівлі у складітендерноїпропозиції, щомістить (містять) застарілуінформацію про назвувулиці, міста, найменуванняюридичної особи тощо, у зв’язку з тим, щотакіназва, найменуваннябулизміненівідповідно до законодавствапісля того, як відповідний документ (документи) був (були) поданий (подані).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11. Подання документа (документів) учасникомпроцедуризакупівлі у складітендерноїпропозиції, в якомупозиціяцифри (цифр) у сумі є некоректною, при цьому сума, щозазначенапрописом, є правильною.</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12. Подання документа (документів) учасникомпроцедуризакупівлі у складітендерноїпропозиції в форматі, щовідрізняєтьсявід формату, якийвимагаєтьсязамовником у тендернійдокументації, при цьомутакий формат документа забезпечуєможливістьйого перегляду.</w:t>
            </w:r>
          </w:p>
          <w:p w:rsidR="0033266E" w:rsidRDefault="0033266E" w:rsidP="007A1F39">
            <w:pPr>
              <w:pStyle w:val="LO-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i/>
                <w:iCs/>
                <w:color w:val="222222"/>
                <w:sz w:val="24"/>
                <w:szCs w:val="24"/>
                <w:u w:val="single"/>
                <w:lang w:val="uk-UA" w:eastAsia="uk-UA"/>
              </w:rPr>
              <w:t>Приклади формальних помилок:</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 «Інформація в довільній формі» замість «Інформація»,</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«м.київ» замість «м.Київ»;</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«поряд -ок» замість «поря – док»;</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«ненадається» замість «не надається»»;</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«______________№_____________» замість «14.08.2020 №320/13/14-01»</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color w:val="222222"/>
                <w:sz w:val="24"/>
                <w:szCs w:val="24"/>
                <w:lang w:eastAsia="uk-UA"/>
              </w:rPr>
              <w:t>- учасникрозмістив (завантажив) документ у форматі «JPG» замість документа у форматі «pdf» (PortableDocumentFormat)»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Відповідно до </w:t>
            </w:r>
            <w:hyperlink r:id="rId8" w:anchor="n2637" w:tgtFrame="_blank" w:history="1">
              <w:r>
                <w:rPr>
                  <w:rStyle w:val="a3"/>
                  <w:rFonts w:eastAsia="Calibri"/>
                  <w:bdr w:val="none" w:sz="0" w:space="0" w:color="auto" w:frame="1"/>
                </w:rPr>
                <w:t>статті 58</w:t>
              </w:r>
            </w:hyperlink>
            <w:hyperlink r:id="rId9" w:anchor="n2637" w:tgtFrame="_blank" w:history="1">
              <w:r>
                <w:rPr>
                  <w:rStyle w:val="a3"/>
                  <w:rFonts w:eastAsia="Calibri"/>
                  <w:b/>
                  <w:bCs/>
                  <w:bdr w:val="none" w:sz="0" w:space="0" w:color="auto" w:frame="1"/>
                </w:rPr>
                <w:t>-</w:t>
              </w:r>
              <w:r>
                <w:rPr>
                  <w:rStyle w:val="a3"/>
                  <w:rFonts w:eastAsia="Calibri"/>
                  <w:b/>
                  <w:bCs/>
                  <w:bdr w:val="none" w:sz="0" w:space="0" w:color="auto" w:frame="1"/>
                  <w:vertAlign w:val="superscript"/>
                </w:rPr>
                <w:t>1</w:t>
              </w:r>
            </w:hyperlink>
            <w:r>
              <w:rPr>
                <w:rFonts w:ascii="Times New Roman" w:hAnsi="Times New Roman" w:cs="Times New Roman"/>
                <w:sz w:val="24"/>
                <w:szCs w:val="24"/>
              </w:rPr>
              <w:t> </w:t>
            </w:r>
            <w:r>
              <w:rPr>
                <w:rFonts w:ascii="Times New Roman" w:hAnsi="Times New Roman" w:cs="Times New Roman"/>
                <w:sz w:val="24"/>
                <w:szCs w:val="24"/>
                <w:lang w:val="uk-UA"/>
              </w:rPr>
              <w:t>Господарського кодексу України «с</w:t>
            </w:r>
            <w:r>
              <w:rPr>
                <w:rFonts w:ascii="Times New Roman" w:hAnsi="Times New Roman" w:cs="Times New Roman"/>
                <w:sz w:val="24"/>
                <w:szCs w:val="24"/>
              </w:rPr>
              <w:t>уб’єктгосподарювання</w:t>
            </w:r>
            <w:r>
              <w:rPr>
                <w:rFonts w:ascii="Times New Roman" w:hAnsi="Times New Roman" w:cs="Times New Roman"/>
                <w:sz w:val="24"/>
                <w:szCs w:val="24"/>
                <w:u w:val="single"/>
              </w:rPr>
              <w:t>має право</w:t>
            </w:r>
            <w:r>
              <w:rPr>
                <w:rFonts w:ascii="Times New Roman" w:hAnsi="Times New Roman" w:cs="Times New Roman"/>
                <w:sz w:val="24"/>
                <w:szCs w:val="24"/>
              </w:rPr>
              <w:t xml:space="preserve">використовувати у своїйдіяльності печатки. Використаннясуб’єктомгосподарювання печатки не є обов’язковим. Відбиток печатки не може бути обов’язковимреквізитом будь-якого документа, щоподаєтьсясуб’єктомгосподарюваннядоорганудержавноївладиабо органу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ісцевогосамоврядування. Копія документа, щоподаєтьсясуб’єктомгосподарювання до органу державноївладиабо органу місцевогосамоврядування, вважаєтьсязасвідченою у встановленому порядку, якщо на такійкопії проставлено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ідписуповноваженої особи такого суб’єктагосподарюванняабоособистийпідписфізичної особи – підприємця</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Враховуючи вищевикладене та для вірного </w:t>
            </w:r>
            <w:r>
              <w:rPr>
                <w:rFonts w:ascii="Times New Roman" w:hAnsi="Times New Roman" w:cs="Times New Roman"/>
                <w:sz w:val="24"/>
                <w:szCs w:val="24"/>
                <w:lang w:val="uk-UA"/>
              </w:rPr>
              <w:lastRenderedPageBreak/>
              <w:t xml:space="preserve">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Pr>
                <w:rFonts w:ascii="Times New Roman" w:hAnsi="Times New Roman" w:cs="Times New Roman"/>
                <w:sz w:val="24"/>
                <w:szCs w:val="24"/>
                <w:u w:val="single"/>
                <w:lang w:val="uk-UA"/>
              </w:rPr>
              <w:t>не є обов’язковим</w:t>
            </w:r>
            <w:r>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33266E" w:rsidRDefault="0033266E" w:rsidP="007A1F39">
            <w:pPr>
              <w:ind w:left="34" w:right="113"/>
              <w:jc w:val="both"/>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t>Всі документи</w:t>
            </w:r>
            <w:r>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ascii="Times New Roman" w:hAnsi="Times New Roman" w:cs="Times New Roman"/>
                <w:bCs/>
                <w:sz w:val="24"/>
                <w:szCs w:val="24"/>
                <w:u w:val="single"/>
              </w:rPr>
              <w:t>pdf</w:t>
            </w:r>
            <w:r>
              <w:rPr>
                <w:rFonts w:ascii="Times New Roman" w:hAnsi="Times New Roman" w:cs="Times New Roman"/>
                <w:bCs/>
                <w:sz w:val="24"/>
                <w:szCs w:val="24"/>
                <w:u w:val="single"/>
                <w:lang w:val="uk-UA"/>
              </w:rPr>
              <w:t>, .</w:t>
            </w:r>
            <w:r>
              <w:rPr>
                <w:rFonts w:ascii="Times New Roman" w:hAnsi="Times New Roman" w:cs="Times New Roman"/>
                <w:bCs/>
                <w:sz w:val="24"/>
                <w:szCs w:val="24"/>
                <w:u w:val="single"/>
                <w:lang w:val="en-US"/>
              </w:rPr>
              <w:t>jpeg</w:t>
            </w:r>
            <w:r>
              <w:rPr>
                <w:rFonts w:ascii="Times New Roman" w:hAnsi="Times New Roman" w:cs="Times New Roman"/>
                <w:bCs/>
                <w:sz w:val="24"/>
                <w:szCs w:val="24"/>
                <w:u w:val="single"/>
                <w:lang w:val="uk-UA"/>
              </w:rPr>
              <w:t xml:space="preserve"> або .</w:t>
            </w:r>
            <w:r>
              <w:rPr>
                <w:rFonts w:ascii="Times New Roman" w:hAnsi="Times New Roman" w:cs="Times New Roman"/>
                <w:bCs/>
                <w:sz w:val="24"/>
                <w:szCs w:val="24"/>
                <w:u w:val="single"/>
                <w:lang w:val="en-US"/>
              </w:rPr>
              <w:t>jpg</w:t>
            </w:r>
            <w:r>
              <w:rPr>
                <w:rFonts w:ascii="Times New Roman" w:hAnsi="Times New Roman" w:cs="Times New Roman"/>
                <w:bCs/>
                <w:sz w:val="24"/>
                <w:szCs w:val="24"/>
                <w:u w:val="single"/>
                <w:lang w:val="uk-UA"/>
              </w:rPr>
              <w:t>.</w:t>
            </w:r>
          </w:p>
          <w:p w:rsidR="0033266E" w:rsidRDefault="0033266E" w:rsidP="007A1F39">
            <w:pPr>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33266E" w:rsidRDefault="0033266E" w:rsidP="007A1F39">
            <w:pPr>
              <w:ind w:left="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33266E" w:rsidRDefault="0033266E" w:rsidP="007A1F39">
            <w:pPr>
              <w:spacing w:after="96"/>
              <w:ind w:left="34" w:hanging="21"/>
              <w:jc w:val="both"/>
              <w:rPr>
                <w:rFonts w:ascii="Times New Roman" w:hAnsi="Times New Roman" w:cs="Times New Roman"/>
                <w:sz w:val="24"/>
                <w:szCs w:val="24"/>
              </w:rPr>
            </w:pPr>
            <w:r>
              <w:rPr>
                <w:rFonts w:ascii="Times New Roman" w:hAnsi="Times New Roman" w:cs="Times New Roman"/>
                <w:sz w:val="24"/>
                <w:szCs w:val="24"/>
                <w:lang w:val="uk-UA"/>
              </w:rPr>
              <w:t>К</w:t>
            </w:r>
            <w:r>
              <w:rPr>
                <w:rFonts w:ascii="Times New Roman" w:hAnsi="Times New Roman" w:cs="Times New Roman"/>
                <w:sz w:val="24"/>
                <w:szCs w:val="24"/>
              </w:rPr>
              <w:t>оженучасникмає право подати тільки одну тендернупропозицію (у тому числі до визначеної в тендернійдокументаціїчастини предмета закупівлі (лота))</w:t>
            </w:r>
          </w:p>
        </w:tc>
      </w:tr>
      <w:tr w:rsidR="0033266E" w:rsidTr="002C739A">
        <w:trPr>
          <w:gridAfter w:val="1"/>
          <w:wAfter w:w="6" w:type="dxa"/>
          <w:trHeight w:val="3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both"/>
              <w:rPr>
                <w:rFonts w:ascii="Times New Roman" w:hAnsi="Times New Roman" w:cs="Times New Roman"/>
                <w:b/>
                <w:sz w:val="24"/>
                <w:szCs w:val="24"/>
              </w:rPr>
            </w:pPr>
            <w:r>
              <w:rPr>
                <w:rFonts w:ascii="Times New Roman" w:hAnsi="Times New Roman" w:cs="Times New Roman"/>
                <w:b/>
                <w:sz w:val="24"/>
                <w:szCs w:val="24"/>
              </w:rPr>
              <w:t>Забезпеченнятендерноїпропозиції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a6"/>
              <w:widowControl/>
              <w:spacing w:after="120"/>
              <w:ind w:left="0"/>
              <w:jc w:val="both"/>
              <w:rPr>
                <w:rFonts w:ascii="Times New Roman" w:hAnsi="Times New Roman" w:cs="Times New Roman"/>
                <w:lang w:val="uk-UA"/>
              </w:rPr>
            </w:pPr>
            <w:r>
              <w:rPr>
                <w:rFonts w:ascii="Times New Roman" w:hAnsi="Times New Roman"/>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Умовиповерненнячинеповерненнязабезпеченнятендерноїпропозиції</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Строк, протягомякоготендерніпропозиції є дійсними</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rPr>
              <w:t>Тендерніпропозиціївважаютьсядійснимипротягом</w:t>
            </w:r>
            <w:r>
              <w:rPr>
                <w:rFonts w:ascii="Times New Roman" w:hAnsi="Times New Roman" w:cs="Times New Roman"/>
                <w:sz w:val="24"/>
                <w:szCs w:val="24"/>
                <w:lang w:val="uk-UA"/>
              </w:rPr>
              <w:t xml:space="preserve"> 100 календарних </w:t>
            </w:r>
            <w:r>
              <w:rPr>
                <w:rFonts w:ascii="Times New Roman" w:hAnsi="Times New Roman" w:cs="Times New Roman"/>
                <w:sz w:val="24"/>
                <w:szCs w:val="24"/>
              </w:rPr>
              <w:t>днів</w:t>
            </w:r>
            <w:r>
              <w:rPr>
                <w:rFonts w:ascii="Times New Roman" w:hAnsi="Times New Roman" w:cs="Times New Roman"/>
                <w:color w:val="000000"/>
                <w:sz w:val="24"/>
                <w:szCs w:val="24"/>
                <w:shd w:val="clear" w:color="auto" w:fill="FFFFFF"/>
              </w:rPr>
              <w:t>іздатикінцевого строку поданнятендернихпропозицій</w:t>
            </w:r>
            <w:r>
              <w:rPr>
                <w:rFonts w:ascii="Times New Roman" w:hAnsi="Times New Roman" w:cs="Times New Roman"/>
                <w:sz w:val="24"/>
                <w:szCs w:val="24"/>
                <w:lang w:val="uk-UA"/>
              </w:rPr>
              <w:t>.</w:t>
            </w:r>
          </w:p>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33266E" w:rsidRDefault="0033266E" w:rsidP="007A1F39">
            <w:pPr>
              <w:ind w:right="113"/>
              <w:jc w:val="both"/>
              <w:rPr>
                <w:rFonts w:ascii="Times New Roman" w:hAnsi="Times New Roman" w:cs="Times New Roman"/>
                <w:sz w:val="24"/>
                <w:szCs w:val="24"/>
              </w:rPr>
            </w:pPr>
            <w:r>
              <w:rPr>
                <w:rFonts w:ascii="Times New Roman" w:hAnsi="Times New Roman" w:cs="Times New Roman"/>
                <w:sz w:val="24"/>
                <w:szCs w:val="24"/>
                <w:lang w:val="uk-UA"/>
              </w:rPr>
              <w:t>У</w:t>
            </w:r>
            <w:r>
              <w:rPr>
                <w:rFonts w:ascii="Times New Roman" w:hAnsi="Times New Roman" w:cs="Times New Roman"/>
                <w:sz w:val="24"/>
                <w:szCs w:val="24"/>
              </w:rPr>
              <w:t>часникмає право:</w:t>
            </w:r>
          </w:p>
          <w:p w:rsidR="0033266E" w:rsidRDefault="0033266E" w:rsidP="0033266E">
            <w:pPr>
              <w:pStyle w:val="a6"/>
              <w:numPr>
                <w:ilvl w:val="0"/>
                <w:numId w:val="1"/>
              </w:numPr>
              <w:ind w:right="113"/>
              <w:jc w:val="both"/>
              <w:rPr>
                <w:rFonts w:ascii="Times New Roman" w:hAnsi="Times New Roman" w:cs="Times New Roman"/>
              </w:rPr>
            </w:pPr>
            <w:r>
              <w:rPr>
                <w:rFonts w:ascii="Times New Roman" w:hAnsi="Times New Roman"/>
                <w:lang w:val="uk-UA"/>
              </w:rPr>
              <w:t>в</w:t>
            </w:r>
            <w:r>
              <w:rPr>
                <w:rFonts w:ascii="Times New Roman" w:hAnsi="Times New Roman"/>
              </w:rPr>
              <w:t>ідхилититакувимогу, не втрачаючи при цьомунаданого ним забезпеченнятендерноїпропозиції;</w:t>
            </w:r>
          </w:p>
          <w:p w:rsidR="0033266E" w:rsidRDefault="0033266E" w:rsidP="0033266E">
            <w:pPr>
              <w:pStyle w:val="a6"/>
              <w:numPr>
                <w:ilvl w:val="0"/>
                <w:numId w:val="1"/>
              </w:numPr>
              <w:spacing w:before="48" w:after="48"/>
              <w:ind w:right="113"/>
              <w:jc w:val="both"/>
              <w:rPr>
                <w:rFonts w:ascii="Times New Roman" w:hAnsi="Times New Roman"/>
              </w:rPr>
            </w:pPr>
            <w:r>
              <w:rPr>
                <w:rFonts w:ascii="Times New Roman" w:hAnsi="Times New Roman"/>
              </w:rPr>
              <w:t>погодитися з вимогою та продовжити строк діїподаної ним тендерноїпропозиції та наданогозабезпеченнятендерноїпропозиції</w:t>
            </w:r>
          </w:p>
          <w:p w:rsidR="0033266E" w:rsidRDefault="0033266E" w:rsidP="007A1F39">
            <w:pPr>
              <w:pStyle w:val="a6"/>
              <w:spacing w:before="48" w:after="48"/>
              <w:ind w:left="0" w:right="113"/>
              <w:jc w:val="both"/>
              <w:rPr>
                <w:rFonts w:ascii="Times New Roman" w:hAnsi="Times New Roman"/>
              </w:rPr>
            </w:pPr>
            <w:r>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rPr>
                <w:rFonts w:ascii="Times New Roman" w:hAnsi="Times New Roman" w:cs="Times New Roman"/>
                <w:b/>
                <w:sz w:val="24"/>
                <w:szCs w:val="24"/>
                <w:lang w:val="uk-UA"/>
              </w:rPr>
            </w:pPr>
            <w:r>
              <w:rPr>
                <w:rFonts w:ascii="Times New Roman" w:hAnsi="Times New Roman" w:cs="Times New Roman"/>
                <w:b/>
                <w:sz w:val="24"/>
                <w:szCs w:val="24"/>
              </w:rPr>
              <w:t>Кваліфікаційнікритерії до учасників та вимоги, установлені</w:t>
            </w:r>
            <w:r>
              <w:rPr>
                <w:rFonts w:ascii="Times New Roman" w:hAnsi="Times New Roman" w:cs="Times New Roman"/>
                <w:b/>
                <w:sz w:val="24"/>
                <w:szCs w:val="24"/>
                <w:lang w:val="uk-UA"/>
              </w:rPr>
              <w:t xml:space="preserve"> п4</w:t>
            </w:r>
            <w:r>
              <w:rPr>
                <w:rFonts w:ascii="Times New Roman" w:hAnsi="Times New Roman" w:cs="Times New Roman"/>
                <w:b/>
                <w:sz w:val="24"/>
                <w:szCs w:val="24"/>
              </w:rPr>
              <w:t xml:space="preserve">7 </w:t>
            </w:r>
            <w:r>
              <w:rPr>
                <w:rFonts w:ascii="Times New Roman" w:hAnsi="Times New Roman" w:cs="Times New Roman"/>
                <w:b/>
                <w:sz w:val="24"/>
                <w:szCs w:val="24"/>
                <w:lang w:val="uk-UA"/>
              </w:rPr>
              <w:t>Особливостей</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rPr>
              <w:t xml:space="preserve">наявність в учасника процедури закупівлі обладнання, </w:t>
            </w:r>
            <w:r>
              <w:rPr>
                <w:rFonts w:ascii="Times New Roman" w:hAnsi="Times New Roman" w:cs="Times New Roman"/>
                <w:color w:val="333333"/>
                <w:sz w:val="24"/>
                <w:szCs w:val="24"/>
                <w:shd w:val="clear" w:color="auto" w:fill="FFFFFF"/>
              </w:rPr>
              <w:lastRenderedPageBreak/>
              <w:t>матеріально-технічної бази та технологій</w:t>
            </w:r>
          </w:p>
          <w:p w:rsidR="0033266E" w:rsidRPr="00843B9F" w:rsidRDefault="0033266E" w:rsidP="007A1F39">
            <w:pPr>
              <w:widowControl w:val="0"/>
              <w:shd w:val="clear" w:color="auto" w:fill="FFFFFF"/>
              <w:tabs>
                <w:tab w:val="left" w:pos="338"/>
              </w:tabs>
              <w:spacing w:line="274" w:lineRule="exact"/>
              <w:jc w:val="both"/>
            </w:pPr>
            <w:r w:rsidRPr="00843B9F">
              <w:rPr>
                <w:rFonts w:ascii="Times New Roman" w:hAnsi="Times New Roman"/>
                <w:b/>
                <w:sz w:val="24"/>
                <w:szCs w:val="24"/>
                <w:lang w:val="uk-UA"/>
              </w:rPr>
              <w:t>1)</w:t>
            </w:r>
            <w:r w:rsidRPr="00843B9F">
              <w:rPr>
                <w:rFonts w:ascii="Times New Roman" w:hAnsi="Times New Roman" w:cs="Times New Roman"/>
                <w:b/>
                <w:sz w:val="24"/>
                <w:szCs w:val="24"/>
              </w:rPr>
              <w:t>інформація про наявність транспорту для поставки товару та наявність санітарного паспорту на транспорт (в разі наявності такого паспорту). Також подається копія свідоцтва про реєстрацію транспортного засобу завірена учасником. У випадку використання чужого транспортного засобу надати документальне підтвердження правомірності даного використання та копію свідоцтва про реєстрацію транспортного засобу</w:t>
            </w:r>
          </w:p>
          <w:p w:rsidR="0033266E" w:rsidRPr="00843B9F" w:rsidRDefault="0033266E" w:rsidP="007A1F39">
            <w:pPr>
              <w:pStyle w:val="HTML0"/>
              <w:jc w:val="both"/>
              <w:textAlignment w:val="baseline"/>
              <w:rPr>
                <w:rFonts w:ascii="Times New Roman" w:hAnsi="Times New Roman"/>
                <w:b/>
                <w:sz w:val="24"/>
                <w:szCs w:val="24"/>
                <w:lang w:val="uk-UA"/>
              </w:rPr>
            </w:pPr>
            <w:r w:rsidRPr="00843B9F">
              <w:rPr>
                <w:rFonts w:ascii="Times New Roman" w:hAnsi="Times New Roman"/>
                <w:b/>
                <w:color w:val="auto"/>
                <w:sz w:val="24"/>
                <w:szCs w:val="24"/>
                <w:lang w:val="uk-UA"/>
              </w:rPr>
              <w:t>2)</w:t>
            </w:r>
            <w:r w:rsidRPr="00843B9F">
              <w:rPr>
                <w:rFonts w:ascii="Times New Roman" w:hAnsi="Times New Roman"/>
                <w:b/>
                <w:iCs/>
                <w:sz w:val="24"/>
                <w:szCs w:val="24"/>
                <w:lang w:val="uk-UA"/>
              </w:rPr>
              <w:t xml:space="preserve">експлуатаційний дозвіл оператора потужності, рішення про державну реєстрацію потужностей оператора ринку щодо </w:t>
            </w:r>
            <w:r w:rsidRPr="00843B9F">
              <w:rPr>
                <w:rFonts w:ascii="Times New Roman" w:hAnsi="Times New Roman"/>
                <w:b/>
                <w:bCs/>
                <w:sz w:val="24"/>
                <w:szCs w:val="24"/>
                <w:lang w:val="uk-UA"/>
              </w:rPr>
              <w:t>торгівлі, транспортування та/або зберігання харчових продуктів, гуртова торгівля продуктами харчування</w:t>
            </w:r>
            <w:r w:rsidRPr="00843B9F">
              <w:rPr>
                <w:rFonts w:ascii="Times New Roman" w:hAnsi="Times New Roman"/>
                <w:b/>
                <w:bCs/>
                <w:iCs/>
                <w:sz w:val="24"/>
                <w:szCs w:val="24"/>
                <w:lang w:val="uk-UA"/>
              </w:rPr>
              <w:t>.</w:t>
            </w:r>
          </w:p>
          <w:p w:rsidR="0033266E" w:rsidRDefault="0033266E" w:rsidP="007A1F39">
            <w:pPr>
              <w:pStyle w:val="HTML0"/>
              <w:shd w:val="clear" w:color="auto" w:fill="FFFFFF"/>
              <w:jc w:val="both"/>
              <w:textAlignment w:val="baseline"/>
              <w:rPr>
                <w:rFonts w:ascii="Times New Roman" w:hAnsi="Times New Roman"/>
                <w:b/>
                <w:bCs/>
                <w:color w:val="auto"/>
                <w:sz w:val="24"/>
                <w:szCs w:val="24"/>
                <w:lang w:val="uk-UA"/>
              </w:rPr>
            </w:pPr>
            <w:r w:rsidRPr="00843B9F">
              <w:rPr>
                <w:rFonts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4"/>
                <w:szCs w:val="24"/>
                <w:lang w:val="uk-UA"/>
              </w:rPr>
            </w:pPr>
            <w:r>
              <w:rPr>
                <w:rFonts w:ascii="Times New Roman" w:hAnsi="Times New Roman" w:cs="Times New Roman"/>
                <w:b/>
                <w:iCs/>
                <w:color w:val="000000"/>
                <w:sz w:val="24"/>
                <w:szCs w:val="24"/>
                <w:lang w:val="uk-UA"/>
              </w:rPr>
              <w:t>1)</w:t>
            </w:r>
            <w:r>
              <w:rPr>
                <w:rFonts w:ascii="Times New Roman" w:hAnsi="Times New Roman" w:cs="Times New Roman"/>
                <w:b/>
                <w:iCs/>
                <w:sz w:val="24"/>
                <w:szCs w:val="24"/>
                <w:lang w:val="uk-UA"/>
              </w:rPr>
              <w:t xml:space="preserve">інформація про працівників залучених до поставки товару </w:t>
            </w:r>
            <w:r w:rsidRPr="00431A02">
              <w:rPr>
                <w:rFonts w:ascii="Times New Roman" w:hAnsi="Times New Roman" w:cs="Times New Roman"/>
                <w:b/>
                <w:iCs/>
                <w:sz w:val="24"/>
                <w:szCs w:val="24"/>
                <w:lang w:val="uk-UA"/>
              </w:rPr>
              <w:t>(</w:t>
            </w:r>
            <w:r>
              <w:rPr>
                <w:rFonts w:ascii="Times New Roman" w:hAnsi="Times New Roman" w:cs="Times New Roman"/>
                <w:b/>
                <w:iCs/>
                <w:sz w:val="24"/>
                <w:szCs w:val="24"/>
                <w:lang w:val="uk-UA"/>
              </w:rPr>
              <w:t xml:space="preserve">додається копія довідки або особової медичної книжки або іншого документу, що підтверджує медичний огляд, чинних на момент подання пропозиції; </w:t>
            </w:r>
            <w:r w:rsidRPr="00CB3418">
              <w:rPr>
                <w:rFonts w:ascii="Times New Roman" w:hAnsi="Times New Roman" w:cs="Times New Roman"/>
                <w:b/>
                <w:iCs/>
                <w:sz w:val="24"/>
                <w:szCs w:val="24"/>
                <w:lang w:val="uk-UA"/>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Pr>
                <w:rFonts w:ascii="Times New Roman" w:hAnsi="Times New Roman" w:cs="Times New Roman"/>
                <w:b/>
                <w:iCs/>
                <w:sz w:val="24"/>
                <w:szCs w:val="24"/>
                <w:lang w:val="uk-UA"/>
              </w:rPr>
              <w:t>.</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lang w:val="uk-UA"/>
              </w:rPr>
              <w:t>.</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iCs/>
                <w:lang w:val="uk-UA"/>
              </w:rPr>
            </w:pPr>
            <w:r>
              <w:rPr>
                <w:rFonts w:ascii="Times New Roman" w:hAnsi="Times New Roman" w:cs="Times New Roman"/>
                <w:b/>
                <w:iCs/>
                <w:lang w:val="uk-UA"/>
              </w:rPr>
              <w:t xml:space="preserve">1) довідка про виконання </w:t>
            </w:r>
            <w:r w:rsidRPr="00CB3418">
              <w:rPr>
                <w:rFonts w:ascii="Times New Roman" w:hAnsi="Times New Roman" w:cs="Times New Roman"/>
                <w:b/>
                <w:iCs/>
                <w:lang w:val="uk-UA"/>
              </w:rPr>
              <w:t>аналогічного</w:t>
            </w:r>
            <w:r>
              <w:rPr>
                <w:rFonts w:ascii="Times New Roman" w:hAnsi="Times New Roman" w:cs="Times New Roman"/>
                <w:b/>
                <w:iCs/>
                <w:lang w:val="uk-UA"/>
              </w:rPr>
              <w:t xml:space="preserve"> договору в якій вказано предмет договору, назва організації, із якою укладено договір; сума договору; термін виконання договору</w:t>
            </w:r>
          </w:p>
          <w:p w:rsidR="0033266E" w:rsidRDefault="003A3231"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r w:rsidRPr="001C37C7">
              <w:rPr>
                <w:rFonts w:ascii="Times New Roman" w:hAnsi="Times New Roman" w:cs="Times New Roman"/>
                <w:b/>
                <w:bCs/>
                <w:iCs/>
                <w:lang w:val="uk-UA"/>
              </w:rPr>
              <w:t xml:space="preserve">2) </w:t>
            </w:r>
            <w:r w:rsidRPr="001C37C7">
              <w:rPr>
                <w:rFonts w:ascii="Times New Roman" w:hAnsi="Times New Roman" w:cs="Times New Roman"/>
                <w:b/>
                <w:bCs/>
                <w:color w:val="000000"/>
                <w:lang w:val="uk-UA"/>
              </w:rPr>
              <w:t xml:space="preserve">Виконання аналогічного договору про поставку товару за 2023 рік (подається як </w:t>
            </w:r>
            <w:r w:rsidRPr="001C37C7">
              <w:rPr>
                <w:rFonts w:ascii="Times New Roman" w:hAnsi="Times New Roman" w:cs="Times New Roman"/>
                <w:b/>
                <w:bCs/>
                <w:lang w:val="uk-UA"/>
              </w:rPr>
              <w:t>мінімум 1 копія</w:t>
            </w:r>
            <w:r w:rsidRPr="001C37C7">
              <w:rPr>
                <w:rFonts w:ascii="Times New Roman" w:hAnsi="Times New Roman" w:cs="Times New Roman"/>
                <w:b/>
                <w:bCs/>
                <w:color w:val="000000"/>
                <w:lang w:val="uk-UA"/>
              </w:rPr>
              <w:t xml:space="preserve"> завіреного учасником договору, яке зазначене у довідці про виконання аналогічних договорів за предметом закупівлі) </w:t>
            </w:r>
            <w:r w:rsidRPr="001C37C7">
              <w:rPr>
                <w:rFonts w:ascii="Times New Roman" w:hAnsi="Times New Roman" w:cs="Times New Roman"/>
                <w:b/>
                <w:bCs/>
                <w:lang w:val="uk-UA"/>
              </w:rPr>
              <w:t>та оригінал як мінімум одного позитивного листа – відгуку виданого не раніше 2023 року</w:t>
            </w:r>
            <w:r w:rsidRPr="001C37C7">
              <w:rPr>
                <w:rFonts w:ascii="Times New Roman" w:hAnsi="Times New Roman" w:cs="Times New Roman"/>
                <w:b/>
                <w:bCs/>
                <w:color w:val="000000"/>
                <w:lang w:val="uk-UA"/>
              </w:rPr>
              <w:t xml:space="preserve"> (від замовника, які зазначені в довідці про виконання аналогічних договорів та співпадають з копіями поданих договорів) (може подаватись копія договору, що виконується)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113"/>
              <w:jc w:val="both"/>
              <w:rPr>
                <w:rFonts w:ascii="Times New Roman" w:hAnsi="Times New Roman" w:cs="Times New Roman"/>
                <w:b/>
                <w:i/>
                <w:sz w:val="24"/>
                <w:szCs w:val="24"/>
                <w:lang w:val="uk-UA"/>
              </w:rPr>
            </w:pPr>
            <w:bookmarkStart w:id="0" w:name="_Hlk40114314"/>
            <w:r>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0"/>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1" w:name="n1276"/>
            <w:bookmarkStart w:id="2" w:name="n1275"/>
            <w:bookmarkStart w:id="3" w:name="n1263"/>
            <w:bookmarkEnd w:id="1"/>
            <w:bookmarkEnd w:id="2"/>
            <w:bookmarkEnd w:id="3"/>
            <w:r w:rsidRPr="001B0152">
              <w:rPr>
                <w:rFonts w:ascii="Times New Roman" w:hAnsi="Times New Roman" w:cs="Times New Roman"/>
                <w:sz w:val="24"/>
                <w:szCs w:val="24"/>
                <w:lang w:val="uk-UA"/>
              </w:rPr>
              <w:t>1)</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B0152">
              <w:rPr>
                <w:rFonts w:ascii="Times New Roman" w:hAnsi="Times New Roman" w:cs="Times New Roman"/>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2)</w:t>
            </w:r>
            <w:r>
              <w:rPr>
                <w:rFonts w:ascii="Times New Roman" w:hAnsi="Times New Roman" w:cs="Times New Roman"/>
                <w:sz w:val="24"/>
                <w:szCs w:val="24"/>
              </w:rPr>
              <w:t> </w:t>
            </w:r>
            <w:r w:rsidRPr="001B0152">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color w:val="000000"/>
                <w:sz w:val="24"/>
                <w:szCs w:val="24"/>
                <w:lang w:val="uk-UA"/>
              </w:rPr>
              <w:t>3</w:t>
            </w:r>
            <w:r w:rsidRPr="001B0152">
              <w:rPr>
                <w:rFonts w:ascii="Times New Roman" w:hAnsi="Times New Roman" w:cs="Times New Roman"/>
                <w:sz w:val="24"/>
                <w:szCs w:val="24"/>
                <w:lang w:val="uk-UA"/>
              </w:rPr>
              <w:t>)</w:t>
            </w:r>
            <w:r>
              <w:rPr>
                <w:rFonts w:ascii="Times New Roman" w:hAnsi="Times New Roman" w:cs="Times New Roman"/>
                <w:sz w:val="24"/>
                <w:szCs w:val="24"/>
              </w:rPr>
              <w:t> </w:t>
            </w:r>
            <w:r w:rsidRPr="001B015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4)</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863DD9">
                <w:rPr>
                  <w:rStyle w:val="a3"/>
                  <w:color w:val="auto"/>
                  <w:sz w:val="24"/>
                  <w:szCs w:val="24"/>
                  <w:lang w:val="uk-UA"/>
                </w:rPr>
                <w:t>пунктом 4</w:t>
              </w:r>
            </w:hyperlink>
            <w:r w:rsidRPr="001B0152">
              <w:rPr>
                <w:rFonts w:ascii="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w:t>
            </w:r>
            <w:r>
              <w:rPr>
                <w:rFonts w:ascii="Times New Roman" w:hAnsi="Times New Roman" w:cs="Times New Roman"/>
                <w:sz w:val="24"/>
                <w:szCs w:val="24"/>
              </w:rPr>
              <w:lastRenderedPageBreak/>
              <w:t>такої особи в установленому законодавством порядку передані в управління АРМА;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76"/>
              <w:jc w:val="both"/>
              <w:rPr>
                <w:lang w:val="uk-UA"/>
              </w:rPr>
            </w:pPr>
            <w: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3266E" w:rsidRPr="001C37C7"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bCs/>
                <w:sz w:val="24"/>
                <w:szCs w:val="24"/>
                <w:lang w:val="uk-UA"/>
              </w:rPr>
              <w:t>Ступінь локалізації виробництва не застосовується.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3266E" w:rsidRPr="00431A0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trike/>
                <w:sz w:val="24"/>
                <w:szCs w:val="24"/>
                <w:lang w:val="uk-UA"/>
              </w:rPr>
            </w:pPr>
          </w:p>
        </w:tc>
      </w:tr>
      <w:tr w:rsidR="0033266E" w:rsidRPr="001C37C7"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rPr>
              <w:t xml:space="preserve">нформація про маркування, </w:t>
            </w:r>
            <w:r>
              <w:rPr>
                <w:rFonts w:ascii="Times New Roman" w:hAnsi="Times New Roman" w:cs="Times New Roman"/>
                <w:b/>
                <w:bCs/>
                <w:sz w:val="24"/>
                <w:szCs w:val="24"/>
              </w:rPr>
              <w:lastRenderedPageBreak/>
              <w:t>протоколивипробуваньабосертифікати, щопідтверджуютьвідповідність предмета закупівлівстановленимзамовникомвимогам (у разі потреби)</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b/>
                <w:bCs/>
                <w:sz w:val="24"/>
                <w:szCs w:val="24"/>
                <w:lang w:val="uk-UA"/>
              </w:rPr>
              <w:lastRenderedPageBreak/>
              <w:t xml:space="preserve">довідка завірена учасником про те, що технічні, якісні характеристики предмета закупівлі </w:t>
            </w:r>
            <w:r>
              <w:rPr>
                <w:rFonts w:ascii="Times New Roman" w:hAnsi="Times New Roman" w:cs="Times New Roman"/>
                <w:b/>
                <w:bCs/>
                <w:sz w:val="24"/>
                <w:szCs w:val="24"/>
              </w:rPr>
              <w:t>передбача</w:t>
            </w:r>
            <w:r>
              <w:rPr>
                <w:rFonts w:ascii="Times New Roman" w:hAnsi="Times New Roman" w:cs="Times New Roman"/>
                <w:b/>
                <w:bCs/>
                <w:sz w:val="24"/>
                <w:szCs w:val="24"/>
                <w:lang w:val="uk-UA"/>
              </w:rPr>
              <w:t>ють</w:t>
            </w:r>
            <w:r>
              <w:rPr>
                <w:rFonts w:ascii="Times New Roman" w:hAnsi="Times New Roman" w:cs="Times New Roman"/>
                <w:b/>
                <w:bCs/>
                <w:sz w:val="24"/>
                <w:szCs w:val="24"/>
              </w:rPr>
              <w:t xml:space="preserve"> </w:t>
            </w:r>
            <w:r>
              <w:rPr>
                <w:rFonts w:ascii="Times New Roman" w:hAnsi="Times New Roman" w:cs="Times New Roman"/>
                <w:b/>
                <w:bCs/>
                <w:sz w:val="24"/>
                <w:szCs w:val="24"/>
              </w:rPr>
              <w:lastRenderedPageBreak/>
              <w:t>застосування заходів із захисту довкілля</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clear" w:color="auto" w:fill="FFFFFF"/>
                <w:lang w:val="uk-UA"/>
              </w:rPr>
            </w:pPr>
            <w:r>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4" w:name="n1436"/>
            <w:bookmarkEnd w:id="4"/>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highlight w:val="yellow"/>
                <w:lang w:val="uk-UA"/>
              </w:rPr>
            </w:pPr>
            <w:r>
              <w:rPr>
                <w:lang w:val="uk-UA"/>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 (у випадкузакупівлі</w:t>
            </w:r>
            <w:r>
              <w:rPr>
                <w:rFonts w:ascii="Times New Roman" w:hAnsi="Times New Roman" w:cs="Times New Roman"/>
                <w:b/>
                <w:sz w:val="24"/>
                <w:szCs w:val="24"/>
                <w:lang w:val="uk-UA"/>
              </w:rPr>
              <w:t xml:space="preserve"> послуг або </w:t>
            </w:r>
            <w:r>
              <w:rPr>
                <w:rFonts w:ascii="Times New Roman" w:hAnsi="Times New Roman" w:cs="Times New Roman"/>
                <w:b/>
                <w:sz w:val="24"/>
                <w:szCs w:val="24"/>
              </w:rPr>
              <w:t>робіт)</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Унесеннязмінабовідкликаннятендерноїпропозиціїучасником</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w:t>
            </w:r>
            <w:r>
              <w:rPr>
                <w:rFonts w:ascii="Times New Roman" w:hAnsi="Times New Roman" w:cs="Times New Roman"/>
                <w:sz w:val="24"/>
                <w:szCs w:val="24"/>
              </w:rPr>
              <w:t>часникмає право внести зміниабовідкликати свою тендернупропозицію до закінчення строку їїподання без втратисвогозабезпеченнятендерноїпропозиції. Такізміниабозаява про відкликаннятендерноїпропозиціївраховуються в разі, якщоїхотриманоелектронною системою закупівель до закінчення строку поданнятендернихпропозицій</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hanging="23"/>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Подання та розкриттятендерноїпропозиції</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b/>
                <w:sz w:val="24"/>
                <w:szCs w:val="24"/>
              </w:rPr>
            </w:pPr>
            <w:r>
              <w:rPr>
                <w:rFonts w:ascii="Times New Roman" w:hAnsi="Times New Roman" w:cs="Times New Roman"/>
                <w:b/>
                <w:sz w:val="24"/>
                <w:szCs w:val="24"/>
              </w:rPr>
              <w:t>Кінцевий строк поданнятендерноїпропозиції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jc w:val="both"/>
              <w:rPr>
                <w:rFonts w:ascii="Times New Roman" w:hAnsi="Times New Roman" w:cs="Times New Roman"/>
                <w:sz w:val="24"/>
                <w:szCs w:val="24"/>
              </w:rPr>
            </w:pPr>
            <w:r>
              <w:rPr>
                <w:rFonts w:ascii="Times New Roman" w:hAnsi="Times New Roman" w:cs="Times New Roman"/>
                <w:sz w:val="24"/>
                <w:szCs w:val="24"/>
              </w:rPr>
              <w:t>кінцевий строк поданнятендернихпропозицій</w:t>
            </w:r>
            <w:r w:rsidR="003C6FCA">
              <w:rPr>
                <w:rFonts w:ascii="Times New Roman" w:hAnsi="Times New Roman" w:cs="Times New Roman"/>
                <w:b/>
                <w:sz w:val="24"/>
                <w:szCs w:val="24"/>
                <w:lang w:val="uk-UA"/>
              </w:rPr>
              <w:t>18</w:t>
            </w:r>
            <w:r w:rsidRPr="00915A8E">
              <w:rPr>
                <w:rFonts w:ascii="Times New Roman" w:hAnsi="Times New Roman" w:cs="Times New Roman"/>
                <w:b/>
                <w:sz w:val="24"/>
                <w:szCs w:val="24"/>
                <w:lang w:val="uk-UA"/>
              </w:rPr>
              <w:t>.0</w:t>
            </w:r>
            <w:r w:rsidR="003C6FCA">
              <w:rPr>
                <w:rFonts w:ascii="Times New Roman" w:hAnsi="Times New Roman" w:cs="Times New Roman"/>
                <w:b/>
                <w:sz w:val="24"/>
                <w:szCs w:val="24"/>
                <w:lang w:val="uk-UA"/>
              </w:rPr>
              <w:t>3</w:t>
            </w:r>
            <w:r w:rsidRPr="00915A8E">
              <w:rPr>
                <w:rFonts w:ascii="Times New Roman" w:hAnsi="Times New Roman" w:cs="Times New Roman"/>
                <w:b/>
                <w:sz w:val="24"/>
                <w:szCs w:val="24"/>
                <w:lang w:val="uk-UA"/>
              </w:rPr>
              <w:t>.2024р.</w:t>
            </w:r>
            <w:r>
              <w:rPr>
                <w:rFonts w:ascii="Times New Roman" w:hAnsi="Times New Roman" w:cs="Times New Roman"/>
                <w:sz w:val="24"/>
                <w:szCs w:val="24"/>
                <w:lang w:val="uk-UA"/>
              </w:rPr>
              <w:t xml:space="preserve"> до 1</w:t>
            </w:r>
            <w:r w:rsidR="003C6FCA">
              <w:rPr>
                <w:rFonts w:ascii="Times New Roman" w:hAnsi="Times New Roman" w:cs="Times New Roman"/>
                <w:sz w:val="24"/>
                <w:szCs w:val="24"/>
                <w:lang w:val="uk-UA"/>
              </w:rPr>
              <w:t>0</w:t>
            </w:r>
            <w:r>
              <w:rPr>
                <w:rFonts w:ascii="Times New Roman" w:hAnsi="Times New Roman" w:cs="Times New Roman"/>
                <w:sz w:val="24"/>
                <w:szCs w:val="24"/>
                <w:lang w:val="uk-UA"/>
              </w:rPr>
              <w:t>.00 год</w:t>
            </w:r>
            <w:r>
              <w:rPr>
                <w:rFonts w:ascii="Times New Roman" w:hAnsi="Times New Roman" w:cs="Times New Roman"/>
                <w:sz w:val="24"/>
                <w:szCs w:val="24"/>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отриманатендернапропозиція автоматично вноситься до реєстру;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закупівель автоматично формує та надсилаєповідомленняучаснику про отриманняйогопропозиції; </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Дата та час розкриттятендерноїпропозиції</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sz w:val="24"/>
                <w:szCs w:val="24"/>
                <w:lang w:val="uk-UA"/>
              </w:rPr>
            </w:pPr>
            <w:r>
              <w:rPr>
                <w:rFonts w:ascii="Times New Roman" w:hAnsi="Times New Roman" w:cs="Times New Roman"/>
                <w:sz w:val="24"/>
                <w:szCs w:val="24"/>
              </w:rPr>
              <w:t>дата і час розкриттятендернихпропозиційвизначаютьсяелектронною системою закупівель автоматично та зазначаються в оголошенні про проведенняпроцедуривідкритихторгів</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Оцінкатендерноїпропозиції</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Переліккритеріїв та методика оцінкитендерноїпропозиціїіззазначеннямпитомої ваги критерію</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Оцінка тендерних пропозицій здійснюється на основі наступних критеріїв: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b/>
                <w:bCs/>
                <w:sz w:val="24"/>
                <w:szCs w:val="24"/>
                <w:lang w:val="uk-UA"/>
              </w:rPr>
              <w:t xml:space="preserve">  Ціна – 100%;</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rPr>
            </w:pPr>
            <w:r>
              <w:rPr>
                <w:rFonts w:ascii="Times New Roman" w:hAnsi="Times New Roman" w:cs="Times New Roman"/>
                <w:sz w:val="24"/>
                <w:szCs w:val="24"/>
                <w:lang w:val="uk-UA"/>
              </w:rPr>
              <w:t>О</w:t>
            </w:r>
            <w:r>
              <w:rPr>
                <w:rFonts w:ascii="Times New Roman" w:hAnsi="Times New Roman" w:cs="Times New Roman"/>
                <w:sz w:val="24"/>
                <w:szCs w:val="24"/>
              </w:rPr>
              <w:t>цінкатендернихпропозицій проводиться електронною системою закупівель автоматично на основікритеріїв і методики оцінки, зазначенихзамовником у тендернійдокументації та шляхом застосуванняе</w:t>
            </w:r>
            <w:r>
              <w:rPr>
                <w:rFonts w:ascii="Times New Roman" w:hAnsi="Times New Roman" w:cs="Times New Roman"/>
                <w:sz w:val="24"/>
                <w:szCs w:val="24"/>
                <w:lang w:val="uk-UA"/>
              </w:rPr>
              <w:t xml:space="preserve"> е</w:t>
            </w:r>
            <w:r>
              <w:rPr>
                <w:rFonts w:ascii="Times New Roman" w:hAnsi="Times New Roman" w:cs="Times New Roman"/>
                <w:sz w:val="24"/>
                <w:szCs w:val="24"/>
              </w:rPr>
              <w:t>лектронногоаукціону;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r w:rsidR="002C739A">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Іншаінформація</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Вартість тендерної пропозиції та всі інші ціни повинні бути чітко визначені.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firstLine="463"/>
              <w:jc w:val="both"/>
              <w:rPr>
                <w:rFonts w:ascii="Times New Roman" w:hAnsi="Times New Roman" w:cs="Times New Roman"/>
                <w:sz w:val="24"/>
                <w:szCs w:val="24"/>
              </w:rPr>
            </w:pPr>
            <w:r>
              <w:rPr>
                <w:rFonts w:ascii="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Pr>
                <w:rFonts w:ascii="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sz w:val="24"/>
                <w:szCs w:val="24"/>
              </w:rPr>
              <w:t>(у разі встановлення такої вимоги)</w:t>
            </w:r>
            <w:r>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s="Times New Roman"/>
                <w:sz w:val="24"/>
                <w:szCs w:val="24"/>
              </w:rPr>
              <w:t>країн</w:t>
            </w:r>
            <w:proofErr w:type="gramEnd"/>
            <w:r>
              <w:rPr>
                <w:rFonts w:ascii="Times New Roman" w:hAnsi="Times New Roman" w:cs="Times New Roman"/>
                <w:sz w:val="24"/>
                <w:szCs w:val="24"/>
              </w:rPr>
              <w:t>, де вони зареєстровані.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6.  Факт подання тендерної пропозиції учасником — </w:t>
            </w:r>
            <w:r>
              <w:rPr>
                <w:rFonts w:ascii="Times New Roman" w:hAnsi="Times New Roman" w:cs="Times New Roman"/>
                <w:sz w:val="24"/>
                <w:szCs w:val="24"/>
              </w:rPr>
              <w:lastRenderedPageBreak/>
              <w:t xml:space="preserve">фізичною особою чи фізичною особою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C739A" w:rsidRPr="002C739A">
              <w:rPr>
                <w:rFonts w:ascii="Times New Roman" w:hAnsi="Times New Roman" w:cs="Times New Roman"/>
                <w:sz w:val="24"/>
                <w:szCs w:val="24"/>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Відхиленнятендернихпропозицій</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hAnsi="Times New Roman" w:cs="Times New Roman"/>
                <w:sz w:val="24"/>
                <w:szCs w:val="24"/>
              </w:rPr>
              <w:lastRenderedPageBreak/>
              <w:t>дев’ятим пункту 37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266E" w:rsidRDefault="002C739A"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2C739A">
              <w:rPr>
                <w:rFonts w:ascii="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3266E">
              <w:rPr>
                <w:rFonts w:ascii="Times New Roman" w:hAnsi="Times New Roman" w:cs="Times New Roman"/>
                <w:sz w:val="24"/>
                <w:szCs w:val="24"/>
              </w:rPr>
              <w:t>;</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BD7730">
                <w:rPr>
                  <w:rStyle w:val="a3"/>
                  <w:color w:val="auto"/>
                  <w:sz w:val="24"/>
                  <w:szCs w:val="24"/>
                </w:rPr>
                <w:t>пункту 4</w:t>
              </w:r>
            </w:hyperlink>
            <w:r>
              <w:rPr>
                <w:rFonts w:ascii="Times New Roman" w:hAnsi="Times New Roman" w:cs="Times New Roman"/>
                <w:sz w:val="24"/>
                <w:szCs w:val="24"/>
              </w:rPr>
              <w:t>3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абзацу першого частини третьої </w:t>
            </w:r>
            <w:r>
              <w:rPr>
                <w:rFonts w:ascii="Times New Roman" w:hAnsi="Times New Roman" w:cs="Times New Roman"/>
                <w:sz w:val="24"/>
                <w:szCs w:val="24"/>
              </w:rPr>
              <w:lastRenderedPageBreak/>
              <w:t>статті 22 Закону;</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 w:hanging="2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 xml:space="preserve">І. </w:t>
            </w:r>
            <w:r>
              <w:rPr>
                <w:rFonts w:ascii="Times New Roman" w:hAnsi="Times New Roman" w:cs="Times New Roman"/>
                <w:b/>
                <w:sz w:val="28"/>
                <w:szCs w:val="28"/>
              </w:rPr>
              <w:t>Результатиторгів та укладання договору про закупівлю</w:t>
            </w:r>
          </w:p>
        </w:tc>
      </w:tr>
      <w:tr w:rsidR="0033266E" w:rsidTr="002C739A">
        <w:trPr>
          <w:gridBefore w:val="1"/>
          <w:gridAfter w:val="1"/>
          <w:wBefore w:w="8" w:type="dxa"/>
          <w:wAfter w:w="6" w:type="dxa"/>
          <w:trHeight w:val="416"/>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Відміназамовникомторгівчивизнанняїх такими, що не відбулися</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Замовник відміняє відкриті торги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1) відсутності подальшої потреби в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w:t>
            </w:r>
            <w:r>
              <w:rPr>
                <w:rFonts w:ascii="Times New Roman" w:hAnsi="Times New Roman"/>
                <w:color w:val="000000"/>
                <w:sz w:val="24"/>
                <w:szCs w:val="24"/>
                <w:shd w:val="solid" w:color="FFFFFF" w:fill="FFFFFF"/>
                <w:lang w:eastAsia="en-US"/>
              </w:rPr>
              <w:t>подання жодної тендерної пропозиції для участі</w:t>
            </w:r>
            <w:r>
              <w:rPr>
                <w:rFonts w:ascii="Times New Roman" w:hAnsi="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можуть бути відмінені частково (за лотом).</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266E" w:rsidRPr="001C37C7"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shd w:val="solid" w:color="FFFFFF" w:fill="FFFFFF"/>
              </w:rPr>
            </w:pPr>
            <w:proofErr w:type="gramStart"/>
            <w:r>
              <w:rPr>
                <w:rFonts w:ascii="Times New Roman" w:hAnsi="Times New Roman"/>
                <w:color w:val="000000"/>
                <w:sz w:val="24"/>
                <w:szCs w:val="24"/>
                <w:shd w:val="solid" w:color="FFFFFF" w:fill="FFFFFF"/>
                <w:lang w:eastAsia="en-US"/>
              </w:rPr>
              <w:t>З</w:t>
            </w:r>
            <w:proofErr w:type="gramEnd"/>
            <w:r>
              <w:rPr>
                <w:rFonts w:ascii="Times New Roman" w:hAnsi="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Pr>
                <w:rFonts w:ascii="Times New Roman" w:hAnsi="Times New Roman"/>
                <w:sz w:val="24"/>
                <w:szCs w:val="24"/>
                <w:shd w:val="solid" w:color="FFFFFF" w:fill="FFFFFF"/>
                <w:lang w:eastAsia="en-US"/>
              </w:rPr>
              <w:t xml:space="preserve"> днів</w:t>
            </w:r>
            <w:r>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shd w:val="solid" w:color="FFFFFF" w:fill="FFFFFF"/>
                <w:lang w:eastAsia="en-US"/>
              </w:rPr>
              <w:t>не пізніше ніж через 15 днів</w:t>
            </w:r>
            <w:r>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val="uk-UA" w:eastAsia="en-US"/>
              </w:rPr>
            </w:pPr>
            <w:r>
              <w:rPr>
                <w:color w:val="000000"/>
                <w:shd w:val="solid" w:color="FFFFFF" w:fill="FFFFFF"/>
                <w:lang w:eastAsia="en-US"/>
              </w:rPr>
              <w:t xml:space="preserve">У разі подання скарги до органу оскарження </w:t>
            </w:r>
            <w:proofErr w:type="gramStart"/>
            <w:r>
              <w:rPr>
                <w:color w:val="000000"/>
                <w:shd w:val="solid" w:color="FFFFFF" w:fill="FFFFFF"/>
                <w:lang w:eastAsia="en-US"/>
              </w:rPr>
              <w:t>п</w:t>
            </w:r>
            <w:proofErr w:type="gramEnd"/>
            <w:r>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hd w:val="solid" w:color="FFFFFF" w:fill="FFFFFF"/>
                <w:lang w:val="uk-UA" w:eastAsia="en-US"/>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r>
              <w:t>Переможецьпроцедуризакупівліпід час укладення договору про закупівлю повинен надати: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bookmarkStart w:id="5" w:name="n1763"/>
            <w:bookmarkEnd w:id="5"/>
            <w:r>
              <w:lastRenderedPageBreak/>
              <w:t>1) відповіднуінформацію про право підписання договору про закупівлю;</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bookmarkStart w:id="6" w:name="n1764"/>
            <w:bookmarkEnd w:id="6"/>
            <w:r>
              <w:t>2) копіюліцензіїабо документа дозвільного характеру (у разіїхнаявності) на провадженняпевного виду господарськоїдіяльності, якщоотриманнядозволуаболіцензії на провадження такого виду діяльностіпередбачено законом та у разіякщо про цебулозазначено у тендернійдокументації</w:t>
            </w:r>
            <w:bookmarkStart w:id="7" w:name="n1765"/>
            <w:bookmarkEnd w:id="7"/>
            <w:r>
              <w:rPr>
                <w:lang w:val="uk-UA"/>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33266E" w:rsidTr="002C739A">
        <w:trPr>
          <w:gridBefore w:val="1"/>
          <w:gridAfter w:val="1"/>
          <w:wBefore w:w="8" w:type="dxa"/>
          <w:wAfter w:w="6" w:type="dxa"/>
          <w:trHeight w:val="1130"/>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Істотніумови, щообов’язкововключаютьсядо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Істотними умовами договору є:</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 (найменування, номенклатура, асортимент)</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 та вимоги щодо його якості</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ціна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та місце поставки товару. </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права та обов’язки сторін</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сторін.</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визначення грошового еквівалента зобов’язання в іноземній валюті;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bookmarkStart w:id="8" w:name="n580"/>
            <w:bookmarkEnd w:id="8"/>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lastRenderedPageBreak/>
              <w:t xml:space="preserve">2) погодження зміни </w:t>
            </w:r>
            <w:proofErr w:type="gramStart"/>
            <w:r>
              <w:rPr>
                <w:rFonts w:ascii="Times New Roman" w:hAnsi="Times New Roman"/>
                <w:color w:val="000000"/>
                <w:sz w:val="24"/>
                <w:szCs w:val="24"/>
                <w:lang w:eastAsia="en-US"/>
              </w:rPr>
              <w:t>ц</w:t>
            </w:r>
            <w:proofErr w:type="gramEnd"/>
            <w:r>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eastAsia="en-US"/>
              </w:rPr>
              <w:t>п</w:t>
            </w:r>
            <w:proofErr w:type="gramEnd"/>
            <w:r>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на момент його укладення;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proofErr w:type="gramStart"/>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olor w:val="000000"/>
                <w:sz w:val="24"/>
                <w:szCs w:val="24"/>
                <w:lang w:eastAsia="en-US"/>
              </w:rPr>
              <w:t xml:space="preserve">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порядку зміни ціни;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33266E" w:rsidRDefault="0033266E" w:rsidP="007A1F39">
            <w:pPr>
              <w:tabs>
                <w:tab w:val="left" w:pos="2160"/>
                <w:tab w:val="left" w:pos="3600"/>
              </w:tabs>
              <w:jc w:val="both"/>
              <w:rPr>
                <w:rFonts w:ascii="Times New Roman" w:hAnsi="Times New Roman" w:cs="Times New Roman"/>
              </w:rPr>
            </w:pP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Діїзамовника при відмовіпереможцяторгівпідписатидоговір про закупівлю</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rPr>
              <w:t>У разівідмовипереможцяпроцедуризакупівлівідпідписання договору про закупівлювідповідно до вимогтендерноїдокументації, неукладення договору про закупівлю з вини учасникаабоненаданнязамовникупідписаного договору у строк, визначенийцим Законом, абоненаданняпереможцемпроцедуризакупівлідокументів, щопідтверджуютьвідсутністьпідстав, установлених </w:t>
            </w:r>
            <w:hyperlink r:id="rId12" w:anchor="n1261" w:history="1">
              <w:r w:rsidRPr="00863DD9">
                <w:rPr>
                  <w:rStyle w:val="a3"/>
                  <w:sz w:val="24"/>
                  <w:szCs w:val="24"/>
                </w:rPr>
                <w:t>статтею 17</w:t>
              </w:r>
            </w:hyperlink>
            <w:r>
              <w:rPr>
                <w:rFonts w:ascii="Times New Roman" w:hAnsi="Times New Roman" w:cs="Times New Roman"/>
                <w:sz w:val="24"/>
                <w:szCs w:val="24"/>
              </w:rPr>
              <w:t xml:space="preserve"> цього Закону, замовниквідхиляєтендернупропозицію </w:t>
            </w:r>
            <w:r>
              <w:rPr>
                <w:rFonts w:ascii="Times New Roman" w:hAnsi="Times New Roman" w:cs="Times New Roman"/>
                <w:sz w:val="24"/>
                <w:szCs w:val="24"/>
              </w:rPr>
              <w:lastRenderedPageBreak/>
              <w:t>такого учасника, визначаєпереможцяпроцедуризакупівлісеред тих учасників, строк діїтендерноїпропозиціїякихще не минув, та приймаєрішення про намірукластидоговір про закупівлю у порядку та на умовах, визначених</w:t>
            </w:r>
            <w:r>
              <w:rPr>
                <w:rFonts w:ascii="Times New Roman" w:hAnsi="Times New Roman" w:cs="Times New Roman"/>
                <w:sz w:val="24"/>
                <w:szCs w:val="24"/>
                <w:lang w:val="uk-UA"/>
              </w:rPr>
              <w:t xml:space="preserve"> ст.33 Закону.</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Забезпеченнявиконання договору про закупівлю</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33266E" w:rsidRDefault="0033266E" w:rsidP="0033266E">
      <w:pPr>
        <w:rPr>
          <w:rFonts w:ascii="Times New Roman" w:hAnsi="Times New Roman" w:cs="Times New Roman"/>
        </w:rPr>
      </w:pPr>
    </w:p>
    <w:p w:rsidR="0033266E" w:rsidRDefault="0033266E" w:rsidP="0033266E">
      <w:pPr>
        <w:rPr>
          <w:rFonts w:ascii="Times New Roman" w:hAnsi="Times New Roman" w:cs="Times New Roman"/>
          <w:b/>
          <w:bCs/>
          <w:sz w:val="24"/>
          <w:szCs w:val="24"/>
          <w:lang w:val="uk-UA"/>
        </w:rPr>
      </w:pPr>
    </w:p>
    <w:p w:rsidR="0033266E" w:rsidRDefault="0033266E" w:rsidP="0033266E">
      <w:pPr>
        <w:rPr>
          <w:rFonts w:ascii="Times New Roman" w:hAnsi="Times New Roman" w:cs="Times New Roman"/>
          <w:b/>
          <w:bCs/>
          <w:sz w:val="24"/>
          <w:szCs w:val="24"/>
          <w:lang w:val="uk-UA"/>
        </w:rPr>
      </w:pPr>
    </w:p>
    <w:p w:rsidR="0033266E" w:rsidRDefault="0033266E" w:rsidP="003C6FCA">
      <w:pPr>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w:t>
      </w:r>
    </w:p>
    <w:p w:rsidR="0033266E" w:rsidRDefault="0033266E" w:rsidP="0033266E">
      <w:pPr>
        <w:pStyle w:val="4"/>
        <w:keepNext/>
        <w:ind w:right="-40"/>
        <w:jc w:val="center"/>
        <w:rPr>
          <w:rFonts w:ascii="Times New Roman" w:hAnsi="Times New Roman"/>
          <w:b w:val="0"/>
          <w:bCs w:val="0"/>
          <w:lang w:val="uk-UA"/>
        </w:rPr>
      </w:pPr>
    </w:p>
    <w:p w:rsidR="0033266E" w:rsidRDefault="0033266E" w:rsidP="0033266E">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АНКЕТА УЧАСНИКА ТОРГІВ:</w:t>
      </w:r>
    </w:p>
    <w:p w:rsidR="0033266E" w:rsidRDefault="0033266E" w:rsidP="0033266E">
      <w:pPr>
        <w:spacing w:line="360" w:lineRule="auto"/>
        <w:rPr>
          <w:rFonts w:ascii="Times New Roman" w:hAnsi="Times New Roman" w:cs="Times New Roman"/>
          <w:b/>
          <w:bCs/>
          <w:sz w:val="24"/>
          <w:szCs w:val="24"/>
          <w:lang w:val="uk-UA"/>
        </w:rPr>
      </w:pP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Найменування учасника  торгів </w:t>
      </w:r>
    </w:p>
    <w:p w:rsidR="0033266E" w:rsidRDefault="0033266E" w:rsidP="0033266E">
      <w:pPr>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Місцезнаходження учасника торгів (юридична і фактична адреси)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Код за ЄДРПОУ або ідентифікаційний код</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Відомості про керівництво.</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Контактні особи (телефон, (e-mail за наявності))</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Форма власності та юридичний статус, організаційно-правова форма</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Коротка довідка про діяльність фірми.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6"/>
          <w:szCs w:val="26"/>
          <w:lang w:val="uk-UA"/>
        </w:rPr>
        <w:t xml:space="preserve">8. </w:t>
      </w:r>
      <w:r>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33266E" w:rsidRDefault="0033266E" w:rsidP="0033266E">
      <w:pPr>
        <w:ind w:left="7560"/>
        <w:jc w:val="right"/>
        <w:rPr>
          <w:rFonts w:ascii="Times New Roman" w:hAnsi="Times New Roman" w:cs="Times New Roman"/>
          <w:sz w:val="24"/>
          <w:szCs w:val="24"/>
          <w:lang w:val="uk-UA"/>
        </w:rPr>
      </w:pPr>
    </w:p>
    <w:p w:rsidR="0033266E" w:rsidRDefault="0033266E" w:rsidP="0033266E">
      <w:pPr>
        <w:ind w:left="7560"/>
        <w:jc w:val="right"/>
        <w:rPr>
          <w:rFonts w:ascii="Times New Roman" w:hAnsi="Times New Roman" w:cs="Times New Roman"/>
          <w:sz w:val="24"/>
          <w:szCs w:val="24"/>
          <w:lang w:val="uk-UA"/>
        </w:rPr>
      </w:pPr>
    </w:p>
    <w:p w:rsidR="0033266E" w:rsidRPr="00843B9F" w:rsidRDefault="0033266E" w:rsidP="0033266E">
      <w:pPr>
        <w:rPr>
          <w:rFonts w:ascii="Times New Roman" w:hAnsi="Times New Roman" w:cs="Times New Roman"/>
          <w:sz w:val="24"/>
          <w:szCs w:val="24"/>
          <w:lang w:val="uk-UA"/>
        </w:rPr>
      </w:pPr>
      <w:r w:rsidRPr="00843B9F">
        <w:rPr>
          <w:rFonts w:ascii="Times New Roman" w:hAnsi="Times New Roman" w:cs="Times New Roman"/>
          <w:sz w:val="24"/>
          <w:szCs w:val="24"/>
          <w:lang w:val="uk-UA"/>
        </w:rPr>
        <w:t xml:space="preserve">Анкета учасника торгів є невід’ємною частиною пропозиції </w:t>
      </w:r>
    </w:p>
    <w:p w:rsidR="0033266E" w:rsidRDefault="0033266E" w:rsidP="0033266E">
      <w:pPr>
        <w:ind w:firstLine="708"/>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2</w:t>
      </w:r>
    </w:p>
    <w:p w:rsidR="0033266E" w:rsidRDefault="0033266E" w:rsidP="0033266E">
      <w:pPr>
        <w:ind w:left="680"/>
        <w:jc w:val="center"/>
        <w:rPr>
          <w:rFonts w:ascii="Times New Roman" w:hAnsi="Times New Roman" w:cs="Times New Roman"/>
          <w:b/>
          <w:bCs/>
          <w:sz w:val="24"/>
          <w:szCs w:val="24"/>
          <w:u w:val="single"/>
          <w:lang w:val="uk-UA"/>
        </w:rPr>
      </w:pPr>
    </w:p>
    <w:p w:rsidR="0033266E" w:rsidRDefault="0033266E" w:rsidP="0033266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33266E" w:rsidRDefault="0033266E" w:rsidP="0033266E">
      <w:pPr>
        <w:jc w:val="center"/>
        <w:rPr>
          <w:rFonts w:ascii="Times New Roman" w:hAnsi="Times New Roman" w:cs="Times New Roman"/>
          <w:b/>
          <w:bCs/>
          <w:sz w:val="24"/>
          <w:szCs w:val="24"/>
          <w:lang w:val="uk-UA"/>
        </w:rPr>
      </w:pP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1.Копія Статуту або іншого установчого документу (для юридичних осіб).</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3. Оригінал довідки з обслуговуючого банку про відсутність простроченої заборгованості за кредитами або заборгованості за кредитними угодами станом на грудень 2023 року</w:t>
      </w:r>
    </w:p>
    <w:p w:rsidR="0033266E" w:rsidRDefault="0033266E" w:rsidP="0033266E">
      <w:pPr>
        <w:spacing w:before="150" w:after="150"/>
        <w:jc w:val="both"/>
        <w:rPr>
          <w:rFonts w:ascii="Times New Roman" w:hAnsi="Times New Roman" w:cs="Times New Roman"/>
          <w:color w:val="000000"/>
          <w:sz w:val="24"/>
          <w:szCs w:val="24"/>
          <w:lang w:val="uk-UA"/>
        </w:rPr>
      </w:pPr>
      <w:bookmarkStart w:id="9" w:name="_GoBack"/>
      <w:bookmarkEnd w:id="9"/>
      <w:r w:rsidRPr="001C37C7">
        <w:rPr>
          <w:rFonts w:ascii="Times New Roman" w:hAnsi="Times New Roman" w:cs="Times New Roman"/>
          <w:sz w:val="24"/>
          <w:szCs w:val="24"/>
          <w:lang w:val="uk-UA"/>
        </w:rPr>
        <w:t xml:space="preserve">4) </w:t>
      </w:r>
      <w:r w:rsidRPr="001C37C7">
        <w:rPr>
          <w:rFonts w:ascii="Times New Roman" w:hAnsi="Times New Roman" w:cs="Times New Roman"/>
          <w:color w:val="000000"/>
          <w:sz w:val="24"/>
          <w:szCs w:val="24"/>
          <w:lang w:val="uk-UA"/>
        </w:rPr>
        <w:t>Довідка про те, що учасник процедури закупівлі не є юридичною особою – резидентом Російської Федерації/Республіки Білорусь</w:t>
      </w:r>
      <w:r w:rsidR="0091690F" w:rsidRPr="001C37C7">
        <w:rPr>
          <w:rFonts w:ascii="Times New Roman" w:hAnsi="Times New Roman" w:cs="Times New Roman"/>
          <w:color w:val="000000"/>
          <w:sz w:val="24"/>
          <w:szCs w:val="24"/>
          <w:lang w:val="uk-UA"/>
        </w:rPr>
        <w:t>/</w:t>
      </w:r>
      <w:r w:rsidR="0091690F" w:rsidRPr="001C37C7">
        <w:rPr>
          <w:rFonts w:ascii="Times New Roman" w:hAnsi="Times New Roman" w:cs="Times New Roman"/>
          <w:sz w:val="24"/>
          <w:szCs w:val="24"/>
          <w:lang w:val="uk-UA"/>
        </w:rPr>
        <w:t>Ісламської Республіки Іран</w:t>
      </w:r>
      <w:r w:rsidRPr="001C37C7">
        <w:rPr>
          <w:rFonts w:ascii="Times New Roman" w:hAnsi="Times New Roman" w:cs="Times New Roman"/>
          <w:color w:val="000000"/>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1690F" w:rsidRPr="001C37C7">
        <w:rPr>
          <w:rFonts w:ascii="Times New Roman" w:hAnsi="Times New Roman" w:cs="Times New Roman"/>
          <w:color w:val="000000"/>
          <w:sz w:val="24"/>
          <w:szCs w:val="24"/>
          <w:lang w:val="uk-UA"/>
        </w:rPr>
        <w:t>/</w:t>
      </w:r>
      <w:r w:rsidR="0091690F" w:rsidRPr="001C37C7">
        <w:rPr>
          <w:rFonts w:ascii="Times New Roman" w:hAnsi="Times New Roman" w:cs="Times New Roman"/>
          <w:sz w:val="24"/>
          <w:szCs w:val="24"/>
          <w:lang w:val="uk-UA"/>
        </w:rPr>
        <w:t>Ісламської Республіки Іран</w:t>
      </w:r>
      <w:r w:rsidRPr="001C37C7">
        <w:rPr>
          <w:rFonts w:ascii="Times New Roman" w:hAnsi="Times New Roman" w:cs="Times New Roman"/>
          <w:color w:val="000000"/>
          <w:sz w:val="24"/>
          <w:szCs w:val="24"/>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0091690F" w:rsidRPr="001C37C7">
        <w:rPr>
          <w:rFonts w:ascii="Times New Roman" w:hAnsi="Times New Roman" w:cs="Times New Roman"/>
          <w:color w:val="000000"/>
          <w:sz w:val="24"/>
          <w:szCs w:val="24"/>
          <w:lang w:val="uk-UA"/>
        </w:rPr>
        <w:t>/</w:t>
      </w:r>
      <w:r w:rsidR="0091690F" w:rsidRPr="001C37C7">
        <w:rPr>
          <w:rFonts w:ascii="Times New Roman" w:hAnsi="Times New Roman" w:cs="Times New Roman"/>
          <w:sz w:val="24"/>
          <w:szCs w:val="24"/>
          <w:lang w:val="uk-UA"/>
        </w:rPr>
        <w:t>Ісламської Республіки Іран</w:t>
      </w:r>
      <w:r w:rsidRPr="001C37C7">
        <w:rPr>
          <w:rFonts w:ascii="Times New Roman" w:hAnsi="Times New Roman" w:cs="Times New Roman"/>
          <w:color w:val="000000"/>
          <w:sz w:val="24"/>
          <w:szCs w:val="24"/>
          <w:lang w:val="uk-UA"/>
        </w:rPr>
        <w:t>,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91690F" w:rsidRPr="001C37C7">
        <w:rPr>
          <w:rFonts w:ascii="Times New Roman" w:hAnsi="Times New Roman" w:cs="Times New Roman"/>
          <w:color w:val="000000"/>
          <w:sz w:val="24"/>
          <w:szCs w:val="24"/>
          <w:lang w:val="uk-UA"/>
        </w:rPr>
        <w:t>/</w:t>
      </w:r>
      <w:r w:rsidR="0091690F" w:rsidRPr="001C37C7">
        <w:rPr>
          <w:rFonts w:ascii="Times New Roman" w:hAnsi="Times New Roman" w:cs="Times New Roman"/>
          <w:sz w:val="24"/>
          <w:szCs w:val="24"/>
          <w:lang w:val="uk-UA"/>
        </w:rPr>
        <w:t>Ісламської Республіки Іран</w:t>
      </w:r>
      <w:r w:rsidRPr="001C37C7">
        <w:rPr>
          <w:rFonts w:ascii="Times New Roman" w:hAnsi="Times New Roman" w:cs="Times New Roman"/>
          <w:color w:val="000000"/>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грудня 2022 року.</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eastAsia="uk-UA"/>
        </w:rPr>
        <w:t xml:space="preserve">. </w:t>
      </w:r>
      <w:proofErr w:type="gramStart"/>
      <w:r w:rsidRPr="006218B2">
        <w:rPr>
          <w:rFonts w:ascii="Times New Roman" w:hAnsi="Times New Roman" w:cs="Times New Roman"/>
          <w:sz w:val="24"/>
          <w:szCs w:val="24"/>
          <w:lang w:eastAsia="uk-UA"/>
        </w:rPr>
        <w:t>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proofErr w:type="gramEnd"/>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eastAsia="uk-UA"/>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w:t>
      </w:r>
      <w:r w:rsidRPr="006218B2">
        <w:rPr>
          <w:rFonts w:ascii="Times New Roman" w:hAnsi="Times New Roman" w:cs="Times New Roman"/>
          <w:sz w:val="24"/>
          <w:szCs w:val="24"/>
          <w:lang w:eastAsia="uk-UA"/>
        </w:rPr>
        <w:lastRenderedPageBreak/>
        <w:t xml:space="preserve">Наказом Міністерства економіки України виданого на Учасника процедури не раніше грудня 2023 року.  </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8</w:t>
      </w:r>
      <w:r w:rsidRPr="006218B2">
        <w:rPr>
          <w:rFonts w:ascii="Times New Roman" w:hAnsi="Times New Roman" w:cs="Times New Roman"/>
          <w:sz w:val="24"/>
          <w:szCs w:val="24"/>
          <w:lang w:eastAsia="uk-UA"/>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2022</w:t>
      </w:r>
      <w:r>
        <w:rPr>
          <w:rFonts w:ascii="Times New Roman" w:hAnsi="Times New Roman" w:cs="Times New Roman"/>
          <w:sz w:val="24"/>
          <w:szCs w:val="24"/>
          <w:lang w:val="uk-UA" w:eastAsia="uk-UA"/>
        </w:rPr>
        <w:t>р,</w:t>
      </w:r>
      <w:r>
        <w:rPr>
          <w:rFonts w:ascii="Times New Roman" w:hAnsi="Times New Roman" w:cs="Times New Roman"/>
          <w:sz w:val="24"/>
          <w:szCs w:val="24"/>
          <w:lang w:eastAsia="uk-UA"/>
        </w:rPr>
        <w:t>2023</w:t>
      </w:r>
      <w:r w:rsidRPr="006218B2">
        <w:rPr>
          <w:rFonts w:ascii="Times New Roman" w:hAnsi="Times New Roman" w:cs="Times New Roman"/>
          <w:sz w:val="24"/>
          <w:szCs w:val="24"/>
          <w:lang w:eastAsia="uk-UA"/>
        </w:rPr>
        <w:t>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9. Для </w:t>
      </w:r>
      <w:r w:rsidRPr="009B4CCF">
        <w:rPr>
          <w:rFonts w:ascii="Times New Roman" w:hAnsi="Times New Roman" w:cs="Times New Roman"/>
          <w:sz w:val="24"/>
          <w:szCs w:val="24"/>
          <w:lang w:eastAsia="uk-UA"/>
        </w:rPr>
        <w:t xml:space="preserve">підтвердження дотримання температурного режиму учасник в складі тендерної пропозиції подає свідоцтво про калібрування </w:t>
      </w:r>
      <w:r>
        <w:rPr>
          <w:rFonts w:ascii="Times New Roman" w:hAnsi="Times New Roman" w:cs="Times New Roman"/>
          <w:sz w:val="24"/>
          <w:szCs w:val="24"/>
          <w:lang w:eastAsia="uk-UA"/>
        </w:rPr>
        <w:t xml:space="preserve">датчиків температури холодильної установки </w:t>
      </w:r>
      <w:r w:rsidRPr="009B4CCF">
        <w:rPr>
          <w:rFonts w:ascii="Times New Roman" w:hAnsi="Times New Roman" w:cs="Times New Roman"/>
          <w:sz w:val="24"/>
          <w:szCs w:val="24"/>
          <w:lang w:eastAsia="uk-UA"/>
        </w:rPr>
        <w:t>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10. Надати протокол перевірки технічного огляду автотранспортних засобів</w:t>
      </w:r>
      <w:r w:rsidR="003C6FCA">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11.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Також Учасником процедури закупівлі надається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 р. з періодичністю щомісяця, що передують даті подання пропозиції. </w:t>
      </w:r>
      <w:r w:rsidRPr="006218B2">
        <w:rPr>
          <w:rFonts w:ascii="Times New Roman" w:hAnsi="Times New Roman" w:cs="Times New Roman"/>
          <w:sz w:val="24"/>
          <w:szCs w:val="24"/>
          <w:lang w:eastAsia="uk-UA"/>
        </w:rPr>
        <w:t>В разі орендованих потужностей, Учасник в складі тендерної пропозиції надає право установчі документи,що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12.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r w:rsidRPr="006218B2">
        <w:rPr>
          <w:rFonts w:ascii="Times New Roman" w:hAnsi="Times New Roman" w:cs="Times New Roman"/>
          <w:sz w:val="24"/>
          <w:szCs w:val="24"/>
          <w:lang w:eastAsia="uk-UA"/>
        </w:rPr>
        <w:t>Загальна кількість протоколів та /або експертних висновків подана Учасником має складати не менше 3-ох   шт</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13. </w:t>
      </w:r>
      <w:r w:rsidRPr="006218B2">
        <w:rPr>
          <w:rFonts w:ascii="Times New Roman" w:hAnsi="Times New Roman" w:cs="Times New Roman"/>
          <w:sz w:val="24"/>
          <w:szCs w:val="24"/>
          <w:lang w:eastAsia="uk-UA"/>
        </w:rPr>
        <w:t>Надати учасником Експлуатаційний дозвіл на потужності з повторного пакування та перепакування</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  (коди КВЕД: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22000:2019 (ISO 22000:2018. IDT); </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EN ISO 9001:2018 (ISO 9001:2015,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uk-UA" w:eastAsia="uk-UA"/>
        </w:rPr>
        <w:t>15</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оригінал</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або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копію</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систему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екологічного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органом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із</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сертифікації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акредитованим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Національним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агентством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w:t>
      </w:r>
      <w:proofErr w:type="gramStart"/>
      <w:r w:rsidRPr="006218B2">
        <w:rPr>
          <w:rFonts w:ascii="Times New Roman" w:hAnsi="Times New Roman" w:cs="Times New Roman"/>
          <w:sz w:val="24"/>
          <w:szCs w:val="24"/>
          <w:lang w:eastAsia="uk-UA"/>
        </w:rPr>
        <w:t>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proofErr w:type="gramEnd"/>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дійсний</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момент</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подання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має</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включати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такі</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сфери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складське</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роздрібна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lastRenderedPageBreak/>
        <w:t>реалізація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постачання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харчових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proofErr w:type="gramStart"/>
      <w:r w:rsidRPr="006218B2">
        <w:rPr>
          <w:rFonts w:ascii="Times New Roman" w:hAnsi="Times New Roman" w:cs="Times New Roman"/>
          <w:sz w:val="24"/>
          <w:szCs w:val="24"/>
          <w:lang w:eastAsia="uk-UA"/>
        </w:rPr>
        <w:t>ст</w:t>
      </w:r>
      <w:proofErr w:type="gramEnd"/>
      <w:r w:rsidRPr="006218B2">
        <w:rPr>
          <w:rFonts w:ascii="Times New Roman" w:hAnsi="Times New Roman" w:cs="Times New Roman"/>
          <w:sz w:val="24"/>
          <w:szCs w:val="24"/>
          <w:lang w:eastAsia="uk-UA"/>
        </w:rPr>
        <w:t>ійких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навколишнього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14001:2015 (ISO 14001:2015,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оригінал</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або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копію</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насистему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управління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охороною</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здоров</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безпечності</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праці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органом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із</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сертифікації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акредитованим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Національним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агентством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дійсний</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момент</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подання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має</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включати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такі</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сфери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складське</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роздрібна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постачання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харчових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стійких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навколишнього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45001:2019 (ISO 45001:2018, IDT).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свідоцтво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стосовно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вимірювальної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термометр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тагігрометр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надати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ДАНИХ</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метою</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підтвердження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зазначені</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відповідають</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вимогам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встановленим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під</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час</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обігу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предмета</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закупівлі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цьому</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документи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щодо</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вимірювальної</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техніки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мають</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бути</w:t>
      </w:r>
      <w:r w:rsidR="00EE10A7">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чинними</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18.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33266E" w:rsidRPr="006218B2" w:rsidRDefault="0033266E" w:rsidP="0033266E">
      <w:pPr>
        <w:jc w:val="both"/>
        <w:rPr>
          <w:rFonts w:ascii="Times New Roman" w:hAnsi="Times New Roman" w:cs="Times New Roman"/>
          <w:sz w:val="24"/>
          <w:szCs w:val="24"/>
          <w:lang w:val="uk-UA" w:eastAsia="uk-UA"/>
        </w:rPr>
      </w:pPr>
    </w:p>
    <w:p w:rsidR="0033266E" w:rsidRDefault="0033266E" w:rsidP="0033266E">
      <w:pPr>
        <w:ind w:right="22"/>
        <w:jc w:val="both"/>
        <w:rPr>
          <w:rFonts w:ascii="Times New Roman" w:hAnsi="Times New Roman" w:cs="Times New Roman"/>
          <w:b/>
          <w:sz w:val="20"/>
          <w:szCs w:val="20"/>
          <w:lang w:eastAsia="uk-UA"/>
        </w:rPr>
      </w:pPr>
      <w:r w:rsidRPr="006218B2">
        <w:rPr>
          <w:rFonts w:ascii="Times New Roman" w:hAnsi="Times New Roman" w:cs="Times New Roman"/>
          <w:b/>
          <w:sz w:val="28"/>
          <w:szCs w:val="28"/>
          <w:lang w:eastAsia="uk-UA"/>
        </w:rPr>
        <w:t xml:space="preserve">* </w:t>
      </w:r>
      <w:r w:rsidRPr="006218B2">
        <w:rPr>
          <w:rFonts w:ascii="Times New Roman" w:hAnsi="Times New Roman" w:cs="Times New Roman"/>
          <w:b/>
          <w:sz w:val="20"/>
          <w:szCs w:val="20"/>
          <w:lang w:eastAsia="uk-UA"/>
        </w:rPr>
        <w:t>Дезінфекція автотранспортних засобів повинна проводитись з періодичністю не більше 10 к. днів.</w:t>
      </w:r>
    </w:p>
    <w:p w:rsidR="0033266E" w:rsidRDefault="0033266E" w:rsidP="0033266E">
      <w:pPr>
        <w:ind w:right="22"/>
        <w:jc w:val="both"/>
        <w:rPr>
          <w:rFonts w:ascii="Times New Roman" w:hAnsi="Times New Roman" w:cs="Times New Roman"/>
          <w:color w:val="000000"/>
          <w:sz w:val="24"/>
          <w:szCs w:val="24"/>
          <w:lang w:val="uk-UA"/>
        </w:rPr>
      </w:pPr>
    </w:p>
    <w:p w:rsidR="0033266E" w:rsidRDefault="0033266E" w:rsidP="0033266E">
      <w:pPr>
        <w:jc w:val="both"/>
        <w:rPr>
          <w:rFonts w:ascii="Times New Roman" w:hAnsi="Times New Roman" w:cs="Times New Roman"/>
          <w:sz w:val="20"/>
          <w:szCs w:val="20"/>
          <w:lang w:val="uk-UA"/>
        </w:rPr>
      </w:pPr>
      <w:r>
        <w:rPr>
          <w:rFonts w:ascii="Times New Roman" w:hAnsi="Times New Roman" w:cs="Times New Roman"/>
          <w:sz w:val="20"/>
          <w:szCs w:val="20"/>
        </w:rPr>
        <w:t xml:space="preserve">** - </w:t>
      </w:r>
      <w:r>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0"/>
          <w:szCs w:val="20"/>
          <w:shd w:val="solid" w:color="FFFFFF" w:fill="FFFFFF"/>
          <w:lang w:val="uk-UA" w:eastAsia="en-US"/>
        </w:rPr>
        <w:t>.</w:t>
      </w:r>
    </w:p>
    <w:p w:rsidR="0033266E" w:rsidRPr="00060502" w:rsidRDefault="0033266E" w:rsidP="0033266E">
      <w:pPr>
        <w:jc w:val="both"/>
        <w:rPr>
          <w:rFonts w:ascii="Times New Roman" w:hAnsi="Times New Roman" w:cs="Times New Roman"/>
          <w:sz w:val="24"/>
          <w:szCs w:val="24"/>
          <w:highlight w:val="yellow"/>
          <w:lang w:val="uk-UA" w:eastAsia="uk-UA"/>
        </w:rPr>
      </w:pPr>
    </w:p>
    <w:p w:rsidR="0033266E" w:rsidRPr="00060502" w:rsidRDefault="0033266E" w:rsidP="0033266E">
      <w:pPr>
        <w:spacing w:before="150" w:after="150"/>
        <w:jc w:val="both"/>
        <w:rPr>
          <w:rFonts w:ascii="Times New Roman" w:hAnsi="Times New Roman" w:cs="Times New Roman"/>
          <w:color w:val="000000"/>
          <w:sz w:val="24"/>
          <w:szCs w:val="24"/>
          <w:lang w:val="uk-UA"/>
        </w:rPr>
      </w:pPr>
    </w:p>
    <w:p w:rsidR="0033266E" w:rsidRDefault="0033266E" w:rsidP="0033266E">
      <w:pPr>
        <w:spacing w:after="160" w:line="259" w:lineRule="auto"/>
        <w:rPr>
          <w:rFonts w:ascii="Times New Roman" w:eastAsiaTheme="minorHAnsi" w:hAnsi="Times New Roman" w:cstheme="minorBidi"/>
          <w:b/>
          <w:sz w:val="24"/>
          <w:szCs w:val="24"/>
          <w:lang/>
        </w:rPr>
      </w:pPr>
      <w:r>
        <w:rPr>
          <w:rFonts w:ascii="Times New Roman" w:hAnsi="Times New Roman"/>
          <w:b/>
        </w:rPr>
        <w:br w:type="page"/>
      </w:r>
    </w:p>
    <w:p w:rsidR="0033266E" w:rsidRDefault="0033266E" w:rsidP="0033266E">
      <w:pPr>
        <w:pStyle w:val="a6"/>
        <w:widowControl/>
        <w:spacing w:after="120"/>
        <w:ind w:left="0"/>
        <w:jc w:val="both"/>
        <w:rPr>
          <w:rFonts w:ascii="Times New Roman" w:hAnsi="Times New Roman" w:cs="Times New Roman"/>
          <w:b/>
        </w:rPr>
      </w:pPr>
      <w:r>
        <w:rPr>
          <w:rFonts w:ascii="Times New Roman" w:hAnsi="Times New Roman"/>
          <w:b/>
        </w:rPr>
        <w:lastRenderedPageBreak/>
        <w:t xml:space="preserve">ПЕРЕМОЖЦЯМИ ТОРГІВ, У СТРОК ЩО НЕ ПЕРЕВИЩУЄ </w:t>
      </w:r>
      <w:r>
        <w:rPr>
          <w:rFonts w:ascii="Times New Roman" w:hAnsi="Times New Roman"/>
          <w:b/>
          <w:u w:val="single"/>
          <w:lang w:val="uk-UA"/>
        </w:rPr>
        <w:t>4</w:t>
      </w:r>
      <w:r>
        <w:rPr>
          <w:rFonts w:ascii="Times New Roman" w:hAnsi="Times New Roman"/>
          <w:b/>
          <w:u w:val="single"/>
        </w:rPr>
        <w:t xml:space="preserve"> ДНІ</w:t>
      </w:r>
      <w:r>
        <w:rPr>
          <w:rFonts w:ascii="Times New Roman" w:hAnsi="Times New Roman"/>
          <w:b/>
        </w:rPr>
        <w:t xml:space="preserve"> З ДАТИ ОПРИЛЮДНЕННЯ НА ВЕБ  - ПОРТАЛІ ПОВІДОМЛЕННЯ ПРО НАМІР УКЛАСТИ ДОГОВІР НАДАЮТЬСЯ ЗАЗНАЧЕНІ ДОКУМЕНТИ*:</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r>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станом на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раніше за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Оригінал довідки або електронна довідка органу МВС України або витяг, що містить відомості, що </w:t>
      </w:r>
      <w:r>
        <w:rPr>
          <w:rFonts w:ascii="Times New Roman" w:hAnsi="Times New Roman" w:cs="Times New Roman"/>
          <w:sz w:val="24"/>
          <w:szCs w:val="24"/>
        </w:rPr>
        <w:t>службова (посадова) особа учасника,</w:t>
      </w:r>
      <w:r>
        <w:rPr>
          <w:rFonts w:ascii="Times New Roman" w:hAnsi="Times New Roman" w:cs="Times New Roman"/>
          <w:sz w:val="24"/>
          <w:szCs w:val="24"/>
          <w:lang w:val="uk-UA"/>
        </w:rPr>
        <w:t xml:space="preserve"> яка підписала тендерну пропозицію</w:t>
      </w:r>
      <w:r>
        <w:rPr>
          <w:rFonts w:ascii="Times New Roman" w:hAnsi="Times New Roman" w:cs="Times New Roman"/>
          <w:sz w:val="24"/>
          <w:szCs w:val="24"/>
        </w:rPr>
        <w:t>,</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рашіне за  грудень 2023 року.</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Довідка в довільній формі про те, що </w:t>
      </w:r>
      <w:r>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r>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Pr>
          <w:rFonts w:ascii="Times New Roman" w:hAnsi="Times New Roman" w:cs="Times New Roman"/>
          <w:color w:val="000000"/>
          <w:sz w:val="24"/>
          <w:szCs w:val="24"/>
          <w:lang w:val="uk-UA"/>
        </w:rPr>
        <w:t>.</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3</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Форма „Тендерна пропозиція" подається у вигляді, наведеному нижче.</w:t>
      </w: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Учасник не повинен відступати від даної форми.</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hanging="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ФОРМА " ТЕНДЕРНА ПРОПОЗИЦІЯ"</w:t>
      </w:r>
    </w:p>
    <w:p w:rsidR="00650F85" w:rsidRDefault="00650F85" w:rsidP="00650F85">
      <w:pPr>
        <w:ind w:hanging="72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(форма, яка подається Учасником на фірмовому бланку в разі наявності)</w:t>
      </w:r>
    </w:p>
    <w:p w:rsidR="00650F85" w:rsidRDefault="00650F85" w:rsidP="00650F85">
      <w:pPr>
        <w:ind w:right="196" w:firstLine="720"/>
        <w:jc w:val="both"/>
        <w:rPr>
          <w:rFonts w:ascii="Times New Roman" w:hAnsi="Times New Roman" w:cs="Times New Roman"/>
          <w:sz w:val="24"/>
          <w:szCs w:val="24"/>
          <w:lang w:val="uk-UA"/>
        </w:rPr>
      </w:pP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(назва Учасника), надаємо свою тендерну пропозицію на закупівлю </w:t>
      </w:r>
      <w:r w:rsidR="0075493D" w:rsidRPr="0075493D">
        <w:rPr>
          <w:rFonts w:ascii="Times New Roman" w:hAnsi="Times New Roman"/>
          <w:b/>
          <w:noProof/>
          <w:snapToGrid w:val="0"/>
          <w:sz w:val="24"/>
          <w:szCs w:val="24"/>
          <w:lang w:val="uk-UA"/>
        </w:rPr>
        <w:t>Код ДК 021:2015:03210000-6 Зернові</w:t>
      </w:r>
      <w:r w:rsidR="0075493D">
        <w:rPr>
          <w:rFonts w:ascii="Times New Roman" w:hAnsi="Times New Roman"/>
          <w:b/>
          <w:noProof/>
          <w:snapToGrid w:val="0"/>
          <w:sz w:val="24"/>
          <w:szCs w:val="24"/>
          <w:lang w:val="uk-UA"/>
        </w:rPr>
        <w:t xml:space="preserve"> культури та картопля (картопля</w:t>
      </w:r>
      <w:r w:rsidR="00414ED7" w:rsidRPr="00414ED7">
        <w:rPr>
          <w:rFonts w:ascii="Times New Roman" w:hAnsi="Times New Roman"/>
          <w:b/>
          <w:sz w:val="24"/>
          <w:szCs w:val="24"/>
          <w:shd w:val="clear" w:color="auto" w:fill="FFFFFF"/>
          <w:lang w:val="uk-UA"/>
        </w:rPr>
        <w:t>)</w:t>
      </w:r>
      <w:r>
        <w:rPr>
          <w:rFonts w:ascii="Times New Roman" w:hAnsi="Times New Roman" w:cs="Times New Roman"/>
          <w:sz w:val="24"/>
          <w:szCs w:val="24"/>
          <w:lang w:val="uk-UA"/>
        </w:rPr>
        <w:t>згідно з технічним завданням та іншими вимогами Замовника торгів.</w:t>
      </w: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650F85" w:rsidRDefault="00650F85" w:rsidP="00650F85">
      <w:pPr>
        <w:jc w:val="center"/>
        <w:rPr>
          <w:rFonts w:ascii="Times New Roman" w:hAnsi="Times New Roman" w:cs="Times New Roman"/>
          <w:b/>
          <w:bCs/>
          <w:sz w:val="24"/>
          <w:szCs w:val="24"/>
          <w:u w:val="single"/>
          <w:lang w:val="uk-UA"/>
        </w:rPr>
      </w:pPr>
    </w:p>
    <w:tbl>
      <w:tblPr>
        <w:tblW w:w="9468" w:type="dxa"/>
        <w:tblBorders>
          <w:top w:val="single" w:sz="4" w:space="0" w:color="auto"/>
          <w:left w:val="single" w:sz="4" w:space="0" w:color="auto"/>
          <w:bottom w:val="single" w:sz="4" w:space="0" w:color="auto"/>
          <w:right w:val="single" w:sz="4" w:space="0" w:color="auto"/>
        </w:tblBorders>
        <w:tblLayout w:type="fixed"/>
        <w:tblLook w:val="04A0"/>
      </w:tblPr>
      <w:tblGrid>
        <w:gridCol w:w="650"/>
        <w:gridCol w:w="2305"/>
        <w:gridCol w:w="1690"/>
        <w:gridCol w:w="1192"/>
        <w:gridCol w:w="1645"/>
        <w:gridCol w:w="1986"/>
      </w:tblGrid>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№п/п</w:t>
            </w:r>
          </w:p>
          <w:p w:rsidR="00650F85" w:rsidRDefault="00650F85">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Ціна за одиницю</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r>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r>
    </w:tbl>
    <w:p w:rsidR="00650F85" w:rsidRDefault="00650F85" w:rsidP="00650F85">
      <w:pPr>
        <w:tabs>
          <w:tab w:val="center" w:pos="4153"/>
          <w:tab w:val="right" w:pos="8306"/>
        </w:tabs>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Pr>
          <w:rFonts w:ascii="Times New Roman" w:hAnsi="Times New Roman" w:cs="Times New Roman"/>
          <w:color w:val="000000"/>
          <w:sz w:val="24"/>
          <w:szCs w:val="24"/>
          <w:shd w:val="clear" w:color="auto" w:fill="FFFFFF"/>
        </w:rPr>
        <w:t>іздатикінцевого строку поданнятендернихпропозицій</w:t>
      </w:r>
      <w:r>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50F85" w:rsidRDefault="00650F85" w:rsidP="00650F85">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4</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Проект договору ____</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 xml:space="preserve">про закупівлю товарів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0" w:name="17"/>
      <w:bookmarkEnd w:id="10"/>
      <w:r>
        <w:rPr>
          <w:rFonts w:ascii="Times New Roman" w:eastAsia="Batang" w:hAnsi="Times New Roman" w:cs="Times New Roman"/>
          <w:bCs/>
          <w:color w:val="000000"/>
          <w:sz w:val="24"/>
          <w:szCs w:val="24"/>
          <w:lang w:val="uk-UA"/>
        </w:rPr>
        <w:t>с</w:t>
      </w:r>
      <w:r>
        <w:rPr>
          <w:rFonts w:ascii="Times New Roman" w:eastAsia="Batang" w:hAnsi="Times New Roman" w:cs="Times New Roman"/>
          <w:bCs/>
          <w:color w:val="000000"/>
          <w:sz w:val="24"/>
          <w:szCs w:val="24"/>
        </w:rPr>
        <w:t xml:space="preserve">. </w:t>
      </w:r>
      <w:r>
        <w:rPr>
          <w:rFonts w:ascii="Times New Roman" w:eastAsia="Batang" w:hAnsi="Times New Roman" w:cs="Times New Roman"/>
          <w:bCs/>
          <w:color w:val="000000"/>
          <w:sz w:val="24"/>
          <w:szCs w:val="24"/>
          <w:lang w:val="uk-UA"/>
        </w:rPr>
        <w:t>Созань</w:t>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t>«___» ________________  202</w:t>
      </w:r>
      <w:r>
        <w:rPr>
          <w:rFonts w:ascii="Times New Roman" w:eastAsia="Batang" w:hAnsi="Times New Roman" w:cs="Times New Roman"/>
          <w:color w:val="000000"/>
          <w:sz w:val="24"/>
          <w:szCs w:val="24"/>
          <w:lang w:val="uk-UA"/>
        </w:rPr>
        <w:t xml:space="preserve">4 </w:t>
      </w:r>
      <w:r>
        <w:rPr>
          <w:rFonts w:ascii="Times New Roman" w:eastAsia="Batang" w:hAnsi="Times New Roman" w:cs="Times New Roman"/>
          <w:color w:val="000000"/>
          <w:sz w:val="24"/>
          <w:szCs w:val="24"/>
        </w:rPr>
        <w:t xml:space="preserve">року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1" w:name="18"/>
      <w:bookmarkEnd w:id="11"/>
      <w:r>
        <w:rPr>
          <w:rFonts w:ascii="Times New Roman" w:eastAsia="Batang" w:hAnsi="Times New Roman" w:cs="Times New Roman"/>
          <w:color w:val="000000"/>
          <w:sz w:val="24"/>
          <w:szCs w:val="24"/>
          <w:lang w:val="uk-UA"/>
        </w:rPr>
        <w:t>Комунальний заклад Львівської обласної ради «Созанський психоневрологічний інтернат»</w:t>
      </w:r>
      <w:r>
        <w:rPr>
          <w:rFonts w:ascii="Times New Roman" w:eastAsia="Batang" w:hAnsi="Times New Roman" w:cs="Times New Roman"/>
          <w:color w:val="000000"/>
          <w:sz w:val="24"/>
          <w:szCs w:val="24"/>
        </w:rPr>
        <w:t xml:space="preserve">, в особі </w:t>
      </w:r>
      <w:bookmarkStart w:id="12" w:name="20"/>
      <w:bookmarkEnd w:id="12"/>
      <w:r>
        <w:rPr>
          <w:rFonts w:ascii="Times New Roman" w:eastAsia="Batang" w:hAnsi="Times New Roman" w:cs="Times New Roman"/>
          <w:color w:val="000000"/>
          <w:sz w:val="24"/>
          <w:szCs w:val="24"/>
        </w:rPr>
        <w:t xml:space="preserve">директора </w:t>
      </w:r>
      <w:r>
        <w:rPr>
          <w:rFonts w:ascii="Times New Roman" w:eastAsia="Batang" w:hAnsi="Times New Roman" w:cs="Times New Roman"/>
          <w:color w:val="000000"/>
          <w:sz w:val="24"/>
          <w:szCs w:val="24"/>
          <w:lang w:val="uk-UA"/>
        </w:rPr>
        <w:t>Сарахман Євгенії Іванівни</w:t>
      </w:r>
      <w:r>
        <w:rPr>
          <w:rFonts w:ascii="Times New Roman" w:eastAsia="Batang" w:hAnsi="Times New Roman" w:cs="Times New Roman"/>
          <w:color w:val="000000"/>
          <w:sz w:val="24"/>
          <w:szCs w:val="24"/>
        </w:rPr>
        <w:t xml:space="preserve">,  що діє на підставі </w:t>
      </w:r>
      <w:r>
        <w:rPr>
          <w:rFonts w:ascii="Times New Roman" w:eastAsia="Batang" w:hAnsi="Times New Roman" w:cs="Times New Roman"/>
          <w:color w:val="000000"/>
          <w:sz w:val="24"/>
          <w:szCs w:val="24"/>
          <w:lang w:val="uk-UA"/>
        </w:rPr>
        <w:t>Положення</w:t>
      </w:r>
      <w:r>
        <w:rPr>
          <w:rFonts w:ascii="Times New Roman" w:eastAsia="Batang" w:hAnsi="Times New Roman" w:cs="Times New Roman"/>
          <w:color w:val="000000"/>
          <w:sz w:val="24"/>
          <w:szCs w:val="24"/>
        </w:rPr>
        <w:t xml:space="preserve"> (далі - Замовник), з однієї сторони, і </w:t>
      </w:r>
      <w:bookmarkStart w:id="13" w:name="22"/>
      <w:bookmarkEnd w:id="13"/>
      <w:r>
        <w:rPr>
          <w:rFonts w:ascii="Times New Roman" w:eastAsia="Batang" w:hAnsi="Times New Roman" w:cs="Times New Roman"/>
          <w:color w:val="000000"/>
          <w:sz w:val="24"/>
          <w:szCs w:val="24"/>
        </w:rPr>
        <w:t>_____________________________________________,в особі ______________________,</w:t>
      </w:r>
      <w:bookmarkStart w:id="14" w:name="23"/>
      <w:bookmarkEnd w:id="14"/>
      <w:r>
        <w:rPr>
          <w:rFonts w:ascii="Times New Roman" w:eastAsia="Batang" w:hAnsi="Times New Roman" w:cs="Times New Roman"/>
          <w:color w:val="000000"/>
          <w:sz w:val="24"/>
          <w:szCs w:val="24"/>
        </w:rPr>
        <w:t xml:space="preserve"> що діє на підставі ____________,(далі - Учасник),  з іншої сторони,  разом - Сторони,  уклали цей договір про наступне (далі - Договір):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bookmarkStart w:id="15" w:name="24"/>
      <w:bookmarkEnd w:id="15"/>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договору</w:t>
      </w:r>
    </w:p>
    <w:p w:rsidR="00650F85" w:rsidRDefault="00650F85" w:rsidP="00650F85">
      <w:pPr>
        <w:widowControl w:val="0"/>
        <w:tabs>
          <w:tab w:val="left" w:pos="1440"/>
        </w:tabs>
        <w:jc w:val="both"/>
        <w:rPr>
          <w:rFonts w:ascii="Times New Roman" w:hAnsi="Times New Roman" w:cs="Times New Roman"/>
          <w:sz w:val="24"/>
          <w:szCs w:val="24"/>
        </w:rPr>
      </w:pPr>
      <w:r>
        <w:rPr>
          <w:rFonts w:ascii="Times New Roman" w:eastAsia="Batang" w:hAnsi="Times New Roman" w:cs="Times New Roman"/>
          <w:sz w:val="24"/>
          <w:szCs w:val="24"/>
        </w:rPr>
        <w:t>1.1. Учасник зобов’язується протягом 202</w:t>
      </w:r>
      <w:r w:rsidR="008B1CDF">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року передавати у власність товар:</w:t>
      </w:r>
      <w:r w:rsidR="0075493D" w:rsidRPr="0075493D">
        <w:rPr>
          <w:rFonts w:ascii="Times New Roman" w:hAnsi="Times New Roman"/>
          <w:b/>
          <w:noProof/>
          <w:snapToGrid w:val="0"/>
          <w:sz w:val="24"/>
          <w:szCs w:val="24"/>
          <w:lang w:val="uk-UA"/>
        </w:rPr>
        <w:t>Код ДК 021:2015:03210000-6 Зернові культури та картопля (картопля)</w:t>
      </w:r>
      <w:r>
        <w:rPr>
          <w:rFonts w:ascii="Times New Roman" w:eastAsia="Batang" w:hAnsi="Times New Roman" w:cs="Times New Roman"/>
          <w:sz w:val="24"/>
          <w:szCs w:val="24"/>
        </w:rPr>
        <w:t>згідно до специфікації. Замовник в свою чергу зобов’язується прийняти цей Товар та оплатити його на умовах, визначених цим Договором.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650F85" w:rsidRDefault="00650F85" w:rsidP="00650F85">
      <w:pPr>
        <w:suppressAutoHyphens/>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2.3. Т</w:t>
      </w:r>
      <w:r>
        <w:rPr>
          <w:rFonts w:ascii="Times New Roman" w:hAnsi="Times New Roman" w:cs="Times New Roman"/>
          <w:sz w:val="24"/>
          <w:szCs w:val="24"/>
          <w:lang w:eastAsia="ar-SA"/>
        </w:rPr>
        <w:t xml:space="preserve">ермін придатності товару повинен становити на день поставки не менше як </w:t>
      </w:r>
      <w:r w:rsidR="004B1B88">
        <w:rPr>
          <w:rFonts w:ascii="Times New Roman" w:hAnsi="Times New Roman" w:cs="Times New Roman"/>
          <w:sz w:val="24"/>
          <w:szCs w:val="24"/>
          <w:lang w:val="uk-UA" w:eastAsia="ar-SA"/>
        </w:rPr>
        <w:t>8</w:t>
      </w:r>
      <w:r w:rsidR="00662188">
        <w:rPr>
          <w:rFonts w:ascii="Times New Roman" w:hAnsi="Times New Roman" w:cs="Times New Roman"/>
          <w:sz w:val="24"/>
          <w:szCs w:val="24"/>
          <w:lang w:val="uk-UA" w:eastAsia="ar-SA"/>
        </w:rPr>
        <w:t>0</w:t>
      </w:r>
      <w:r>
        <w:rPr>
          <w:rFonts w:ascii="Times New Roman" w:hAnsi="Times New Roman" w:cs="Times New Roman"/>
          <w:sz w:val="24"/>
          <w:szCs w:val="24"/>
          <w:lang w:eastAsia="ar-SA"/>
        </w:rPr>
        <w:t xml:space="preserve">% від загального терміну придатності продукції що поставляється. </w:t>
      </w:r>
    </w:p>
    <w:p w:rsidR="00650F85" w:rsidRDefault="00650F85" w:rsidP="00650F85">
      <w:pPr>
        <w:jc w:val="both"/>
        <w:rPr>
          <w:rFonts w:ascii="Times New Roman" w:eastAsia="Batang" w:hAnsi="Times New Roman" w:cs="Times New Roman"/>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Якість </w:t>
      </w:r>
      <w:r>
        <w:rPr>
          <w:rFonts w:ascii="Times New Roman" w:eastAsia="Batang" w:hAnsi="Times New Roman" w:cs="Times New Roman"/>
          <w:b/>
          <w:sz w:val="24"/>
          <w:szCs w:val="24"/>
        </w:rPr>
        <w:t>товару</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Якість товару відповідає висновкам санітарно - епідемічної експертизи, </w:t>
      </w:r>
      <w:r>
        <w:rPr>
          <w:rFonts w:ascii="Times New Roman" w:eastAsia="Batang" w:hAnsi="Times New Roman" w:cs="Times New Roman"/>
          <w:color w:val="121212"/>
          <w:sz w:val="24"/>
          <w:szCs w:val="24"/>
        </w:rPr>
        <w:t>державним стандартам (ДСТУ), які діють на території України</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2.2. У разі поставки неякісного Товару Учасник зобов’язується замінити його на продукцію належної якості за свій рахунок протягом 1 дня з дати отримання повідомлення про це.</w:t>
      </w:r>
    </w:p>
    <w:p w:rsidR="00650F85" w:rsidRDefault="00650F85" w:rsidP="00650F85">
      <w:pPr>
        <w:jc w:val="center"/>
        <w:rPr>
          <w:rFonts w:ascii="Times New Roman" w:eastAsia="Batang" w:hAnsi="Times New Roman" w:cs="Times New Roman"/>
          <w:sz w:val="24"/>
          <w:szCs w:val="24"/>
        </w:rPr>
      </w:pPr>
      <w:r>
        <w:rPr>
          <w:rFonts w:ascii="Times New Roman" w:eastAsia="Batang" w:hAnsi="Times New Roman" w:cs="Times New Roman"/>
          <w:b/>
          <w:sz w:val="24"/>
          <w:szCs w:val="24"/>
        </w:rPr>
        <w:t>3. Ціна та загальна вартість товару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3.1. Загальна вартість Договору становить __________________(__________________) гривень, у тому числі податок на додану (словами</w:t>
      </w:r>
      <w:proofErr w:type="gramStart"/>
      <w:r>
        <w:rPr>
          <w:rFonts w:ascii="Times New Roman" w:eastAsia="Batang" w:hAnsi="Times New Roman" w:cs="Times New Roman"/>
          <w:sz w:val="24"/>
          <w:szCs w:val="24"/>
          <w:lang w:eastAsia="ar-SA"/>
        </w:rPr>
        <w:t>)в</w:t>
      </w:r>
      <w:proofErr w:type="gramEnd"/>
      <w:r>
        <w:rPr>
          <w:rFonts w:ascii="Times New Roman" w:eastAsia="Batang" w:hAnsi="Times New Roman" w:cs="Times New Roman"/>
          <w:sz w:val="24"/>
          <w:szCs w:val="24"/>
          <w:lang w:eastAsia="ar-SA"/>
        </w:rPr>
        <w:t xml:space="preserve">артість ________ (________________) гривень;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3.2. Ціна Договору може бути зменшена за взаємною згодою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 вартість упаковки.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3.4. Ціна на товар, який вказаний в специфікації до Договору, не може змінюватися протягом 90 календарних днів з моменту його підписання договору.</w:t>
      </w:r>
    </w:p>
    <w:p w:rsidR="00650F85" w:rsidRDefault="00650F85" w:rsidP="00650F85">
      <w:pPr>
        <w:suppressAutoHyphens/>
        <w:rPr>
          <w:rFonts w:ascii="Times New Roman" w:eastAsia="Batang" w:hAnsi="Times New Roman" w:cs="Times New Roman"/>
          <w:sz w:val="24"/>
          <w:szCs w:val="24"/>
          <w:lang w:eastAsia="ar-SA"/>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Розрахунки за поставлений товар здійснюються  на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ідставі рахунку та накладної на умовах можливої відстрочки платежу строком до 30 кал. днів.</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650F85" w:rsidRDefault="00650F85" w:rsidP="00650F85">
      <w:pPr>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4.4.Оплата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p>
    <w:p w:rsidR="00650F85" w:rsidRDefault="00650F85" w:rsidP="00650F85">
      <w:pPr>
        <w:jc w:val="both"/>
        <w:rPr>
          <w:rFonts w:ascii="Times New Roman" w:eastAsia="Batang" w:hAnsi="Times New Roman" w:cs="Times New Roman"/>
          <w:b/>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Умови поставки товару</w:t>
      </w:r>
    </w:p>
    <w:p w:rsidR="00650F85" w:rsidRDefault="000C00B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5.1. Строк</w:t>
      </w:r>
      <w:r w:rsidR="00650F85">
        <w:rPr>
          <w:rFonts w:ascii="Times New Roman" w:eastAsia="Batang" w:hAnsi="Times New Roman" w:cs="Times New Roman"/>
          <w:sz w:val="24"/>
          <w:szCs w:val="24"/>
        </w:rPr>
        <w:t xml:space="preserve"> постачання товарів: до 31.12.202</w:t>
      </w:r>
      <w:r w:rsidR="00650F85">
        <w:rPr>
          <w:rFonts w:ascii="Times New Roman" w:eastAsia="Batang" w:hAnsi="Times New Roman" w:cs="Times New Roman"/>
          <w:sz w:val="24"/>
          <w:szCs w:val="24"/>
          <w:lang w:val="uk-UA"/>
        </w:rPr>
        <w:t>4</w:t>
      </w:r>
      <w:r w:rsidR="00650F85">
        <w:rPr>
          <w:rFonts w:ascii="Times New Roman" w:eastAsia="Batang" w:hAnsi="Times New Roman" w:cs="Times New Roman"/>
          <w:sz w:val="24"/>
          <w:szCs w:val="24"/>
        </w:rPr>
        <w:t xml:space="preserve"> р. або до повного виконання с</w:t>
      </w:r>
      <w:r>
        <w:rPr>
          <w:rFonts w:ascii="Times New Roman" w:eastAsia="Batang" w:hAnsi="Times New Roman" w:cs="Times New Roman"/>
          <w:sz w:val="24"/>
          <w:szCs w:val="24"/>
        </w:rPr>
        <w:t>торонами договірних зобов’язань</w:t>
      </w:r>
      <w:r w:rsidR="00650F85">
        <w:rPr>
          <w:rFonts w:ascii="Times New Roman" w:eastAsia="Batang" w:hAnsi="Times New Roman" w:cs="Times New Roman"/>
          <w:sz w:val="24"/>
          <w:szCs w:val="24"/>
        </w:rPr>
        <w:t>.</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5.2. Доставка продукції на вимогу Замовника, шляхом подання  письмової або усної заявки від Замовника, в асортименті та кількості вказаній в  заявці Замовника з можливістю здійснювати поставку </w:t>
      </w:r>
      <w:r w:rsidR="0033266E">
        <w:rPr>
          <w:rFonts w:ascii="Times New Roman" w:eastAsia="Batang" w:hAnsi="Times New Roman" w:cs="Times New Roman"/>
          <w:sz w:val="24"/>
          <w:szCs w:val="24"/>
          <w:lang w:val="uk-UA"/>
        </w:rPr>
        <w:t>1 раз</w:t>
      </w:r>
      <w:r w:rsidR="00891205">
        <w:rPr>
          <w:rFonts w:ascii="Times New Roman" w:eastAsia="Batang" w:hAnsi="Times New Roman" w:cs="Times New Roman"/>
          <w:sz w:val="24"/>
          <w:szCs w:val="24"/>
          <w:lang w:val="uk-UA"/>
        </w:rPr>
        <w:t xml:space="preserve"> на тиждень</w:t>
      </w:r>
      <w:r>
        <w:rPr>
          <w:rFonts w:ascii="Times New Roman" w:eastAsia="Batang" w:hAnsi="Times New Roman" w:cs="Times New Roman"/>
          <w:sz w:val="24"/>
          <w:szCs w:val="24"/>
        </w:rPr>
        <w:t>до 1</w:t>
      </w:r>
      <w:r w:rsidR="00891205">
        <w:rPr>
          <w:rFonts w:ascii="Times New Roman" w:eastAsia="Batang" w:hAnsi="Times New Roman" w:cs="Times New Roman"/>
          <w:sz w:val="24"/>
          <w:szCs w:val="24"/>
          <w:lang w:val="uk-UA"/>
        </w:rPr>
        <w:t>1</w:t>
      </w:r>
      <w:r>
        <w:rPr>
          <w:rFonts w:ascii="Times New Roman" w:eastAsia="Batang" w:hAnsi="Times New Roman" w:cs="Times New Roman"/>
          <w:sz w:val="24"/>
          <w:szCs w:val="24"/>
        </w:rPr>
        <w:t>:00 год.</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Постачання товару відбувається партіями спецтранспортом Учасника та за його рахунок за адресою Замовника. Товар має постачатися з терміном придатності не менше 9</w:t>
      </w:r>
      <w:r w:rsidR="0033266E">
        <w:rPr>
          <w:rFonts w:ascii="Times New Roman" w:eastAsia="Batang" w:hAnsi="Times New Roman" w:cs="Times New Roman"/>
          <w:sz w:val="24"/>
          <w:szCs w:val="24"/>
          <w:lang w:val="uk-UA"/>
        </w:rPr>
        <w:t>0</w:t>
      </w:r>
      <w:r>
        <w:rPr>
          <w:rFonts w:ascii="Times New Roman" w:eastAsia="Batang" w:hAnsi="Times New Roman" w:cs="Times New Roman"/>
          <w:sz w:val="24"/>
          <w:szCs w:val="24"/>
        </w:rPr>
        <w:t>% загального терміну зберігання. У разі затримки поставки Товару у строки, передбачені цим Договором або затримку заміни неякісного Товару чи усунення недоліків Учасник сплачує Замовнику пеню у розмірі 30 % від вартості несвоєчасно поставленого Товару</w:t>
      </w:r>
    </w:p>
    <w:p w:rsidR="00650F85" w:rsidRDefault="00650F85" w:rsidP="000C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b/>
          <w:sz w:val="24"/>
          <w:szCs w:val="24"/>
          <w:highlight w:val="yellow"/>
        </w:rPr>
      </w:pPr>
      <w:r>
        <w:rPr>
          <w:rFonts w:ascii="Times New Roman" w:eastAsia="Batang" w:hAnsi="Times New Roman" w:cs="Times New Roman"/>
          <w:sz w:val="24"/>
          <w:szCs w:val="24"/>
        </w:rPr>
        <w:t>5.3. Місце поставки товарів</w:t>
      </w:r>
      <w:r>
        <w:rPr>
          <w:rFonts w:ascii="Times New Roman" w:eastAsia="Batang" w:hAnsi="Times New Roman" w:cs="Times New Roman"/>
          <w:b/>
          <w:sz w:val="24"/>
          <w:szCs w:val="24"/>
        </w:rPr>
        <w:t>:</w:t>
      </w:r>
      <w:r w:rsidR="000C00B5">
        <w:rPr>
          <w:rFonts w:ascii="Times New Roman" w:eastAsia="Calibri" w:hAnsi="Times New Roman" w:cs="Times New Roman"/>
          <w:b/>
          <w:sz w:val="24"/>
          <w:szCs w:val="24"/>
          <w:lang w:val="uk-UA"/>
        </w:rPr>
        <w:t>с. Созань, вул. Зелена, 77, Самбірський район, Львівська область</w:t>
      </w:r>
      <w:r>
        <w:rPr>
          <w:rFonts w:ascii="Times New Roman" w:eastAsia="Calibri" w:hAnsi="Times New Roman" w:cs="Times New Roman"/>
          <w:b/>
          <w:sz w:val="24"/>
          <w:szCs w:val="24"/>
        </w:rPr>
        <w:t>.</w:t>
      </w:r>
    </w:p>
    <w:p w:rsidR="00650F85" w:rsidRDefault="00650F85" w:rsidP="00650F85">
      <w:pPr>
        <w:jc w:val="center"/>
        <w:rPr>
          <w:rFonts w:ascii="Times New Roman" w:eastAsia="Batang" w:hAnsi="Times New Roman" w:cs="Times New Roman"/>
          <w:b/>
          <w:sz w:val="24"/>
          <w:szCs w:val="24"/>
          <w:highlight w:val="yellow"/>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 сторін</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6.1.1. Своєчасно та в повному обсязі сплачувати за поставлені товари,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650F85" w:rsidRDefault="00650F85" w:rsidP="00650F85">
      <w:pPr>
        <w:tabs>
          <w:tab w:val="left" w:pos="762"/>
        </w:tabs>
        <w:ind w:left="280"/>
        <w:jc w:val="both"/>
        <w:rPr>
          <w:rFonts w:ascii="Times New Roman" w:eastAsia="Calibri" w:hAnsi="Times New Roman" w:cs="Times New Roman"/>
          <w:sz w:val="24"/>
          <w:szCs w:val="24"/>
        </w:rPr>
      </w:pPr>
      <w:r>
        <w:rPr>
          <w:rFonts w:ascii="Times New Roman" w:eastAsia="Calibri" w:hAnsi="Times New Roman" w:cs="Times New Roman"/>
          <w:sz w:val="24"/>
          <w:szCs w:val="24"/>
        </w:rPr>
        <w:t>6.2.1. Достроково в односторонньому порядку  розірвати цей Догові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порушення терміну поставки товару, що передбачено п.5.1.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650F85" w:rsidRDefault="00650F85" w:rsidP="00650F85">
      <w:pPr>
        <w:widowControl w:val="0"/>
        <w:numPr>
          <w:ilvl w:val="0"/>
          <w:numId w:val="6"/>
        </w:numPr>
        <w:tabs>
          <w:tab w:val="left" w:pos="945"/>
        </w:tabs>
        <w:ind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Контролювати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Учасник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Учасник має право:</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три робочі дні;</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7.4. Замовник не несе відповідальності за затримку призначеного фінансування на свій рахунок  бюджетних коштів.</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дії  обставин  не переборної сили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ідтверджується вповноваженим на те органом.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 xml:space="preserve"> 9. Вирішення спорів</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9.1 При виникненні розбіжностей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 час виконання Умов Договору сторони вирішують їх за  взаємною згодою.</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9.2</w:t>
      </w:r>
      <w:proofErr w:type="gramStart"/>
      <w:r>
        <w:rPr>
          <w:rFonts w:ascii="Times New Roman" w:eastAsia="Batang" w:hAnsi="Times New Roman" w:cs="Times New Roman"/>
          <w:sz w:val="24"/>
          <w:szCs w:val="24"/>
        </w:rPr>
        <w:t xml:space="preserve"> У</w:t>
      </w:r>
      <w:proofErr w:type="gramEnd"/>
      <w:r>
        <w:rPr>
          <w:rFonts w:ascii="Times New Roman" w:eastAsia="Batang" w:hAnsi="Times New Roman" w:cs="Times New Roman"/>
          <w:sz w:val="24"/>
          <w:szCs w:val="24"/>
        </w:rPr>
        <w:t xml:space="preserve"> разі недосягнення  взаємної згоди спори за цим Договором розглядаються згідно з чинним законодавством України.</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w:t>
      </w:r>
      <w:proofErr w:type="gramStart"/>
      <w:r>
        <w:rPr>
          <w:rFonts w:ascii="Times New Roman" w:eastAsia="Batang" w:hAnsi="Times New Roman" w:cs="Times New Roman"/>
          <w:sz w:val="24"/>
          <w:szCs w:val="24"/>
        </w:rPr>
        <w:t>р</w:t>
      </w:r>
      <w:proofErr w:type="gramEnd"/>
      <w:r>
        <w:rPr>
          <w:rFonts w:ascii="Times New Roman" w:eastAsia="Batang" w:hAnsi="Times New Roman" w:cs="Times New Roman"/>
          <w:sz w:val="24"/>
          <w:szCs w:val="24"/>
        </w:rPr>
        <w:t xml:space="preserve"> набирає чинності з моменту його підписання та діє до 31.12.202</w:t>
      </w:r>
      <w:r>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 або до повного виконання сторонами договірних зобов’язань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11. Інші умови</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650F85" w:rsidRDefault="00650F85" w:rsidP="00650F85">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6" w:name="n581"/>
      <w:bookmarkEnd w:id="16"/>
      <w:r>
        <w:rPr>
          <w:rFonts w:ascii="Times New Roman" w:hAnsi="Times New Roman" w:cs="Times New Roman"/>
          <w:color w:val="000000"/>
          <w:sz w:val="24"/>
          <w:szCs w:val="24"/>
        </w:rPr>
        <w:t xml:space="preserve">2) </w:t>
      </w:r>
      <w:r>
        <w:rPr>
          <w:rFonts w:ascii="Times New Roman" w:hAnsi="Times New Roman"/>
          <w:color w:val="000000"/>
          <w:sz w:val="24"/>
          <w:szCs w:val="24"/>
          <w:lang w:eastAsia="en-US"/>
        </w:rPr>
        <w:t xml:space="preserve">погодження зміни </w:t>
      </w:r>
      <w:proofErr w:type="gramStart"/>
      <w:r>
        <w:rPr>
          <w:rFonts w:ascii="Times New Roman" w:hAnsi="Times New Roman"/>
          <w:color w:val="000000"/>
          <w:sz w:val="24"/>
          <w:szCs w:val="24"/>
          <w:lang w:eastAsia="en-US"/>
        </w:rPr>
        <w:t>ц</w:t>
      </w:r>
      <w:proofErr w:type="gramEnd"/>
      <w:r>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eastAsia="en-US"/>
        </w:rPr>
        <w:t>п</w:t>
      </w:r>
      <w:proofErr w:type="gramEnd"/>
      <w:r>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на момент його укладення</w:t>
      </w:r>
      <w:r>
        <w:rPr>
          <w:rFonts w:ascii="Times New Roman" w:hAnsi="Times New Roman" w:cs="Times New Roman"/>
          <w:color w:val="000000"/>
          <w:sz w:val="24"/>
          <w:szCs w:val="24"/>
        </w:rPr>
        <w:t>;</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7" w:name="n582"/>
      <w:bookmarkEnd w:id="17"/>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8" w:name="n583"/>
      <w:bookmarkEnd w:id="18"/>
      <w:r>
        <w:rPr>
          <w:rFonts w:ascii="Times New Roman" w:hAnsi="Times New Roman" w:cs="Times New Roman"/>
          <w:color w:val="000000"/>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9" w:name="n584"/>
      <w:bookmarkEnd w:id="19"/>
      <w:r>
        <w:rPr>
          <w:rFonts w:ascii="Times New Roman" w:hAnsi="Times New Roman" w:cs="Times New Roman"/>
          <w:color w:val="000000"/>
          <w:sz w:val="24"/>
          <w:szCs w:val="24"/>
        </w:rPr>
        <w:t>5) узгодженої зміни ціни в бік зменшення (без зміни кількості (обсягу) та якості товарів);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0" w:name="n585"/>
      <w:bookmarkEnd w:id="20"/>
      <w:r>
        <w:rPr>
          <w:rFonts w:ascii="Times New Roman" w:hAnsi="Times New Roman" w:cs="Times New Roman"/>
          <w:color w:val="000000"/>
          <w:sz w:val="24"/>
          <w:szCs w:val="24"/>
        </w:rPr>
        <w:lastRenderedPageBreak/>
        <w:t>6) зміни ціни у зв’язку із зміною ставок податків і зборів пропорційно до змін таких ставок;</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1" w:name="n586"/>
      <w:bookmarkEnd w:id="21"/>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11.4. Дія договору про закупівлю може продовжуватися  на початок наступного року</w:t>
      </w:r>
      <w:proofErr w:type="gramStart"/>
      <w:r>
        <w:rPr>
          <w:rFonts w:ascii="Times New Roman" w:hAnsi="Times New Roman" w:cs="Times New Roman"/>
          <w:color w:val="000000"/>
          <w:sz w:val="24"/>
          <w:szCs w:val="24"/>
        </w:rPr>
        <w:t xml:space="preserve"> .</w:t>
      </w:r>
      <w:proofErr w:type="gramEnd"/>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22" w:name="112"/>
      <w:bookmarkEnd w:id="22"/>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494B34">
      <w:pPr>
        <w:tabs>
          <w:tab w:val="left" w:pos="284"/>
        </w:tabs>
        <w:ind w:right="8788"/>
        <w:jc w:val="right"/>
        <w:rPr>
          <w:rFonts w:ascii="Times New Roman" w:hAnsi="Times New Roman" w:cs="Times New Roman"/>
          <w:b/>
          <w:bCs/>
          <w:sz w:val="24"/>
          <w:szCs w:val="24"/>
          <w:lang w:val="uk-UA"/>
        </w:rPr>
      </w:pPr>
    </w:p>
    <w:tbl>
      <w:tblPr>
        <w:tblW w:w="10490" w:type="dxa"/>
        <w:tblInd w:w="-284" w:type="dxa"/>
        <w:tblLayout w:type="fixed"/>
        <w:tblLook w:val="0000"/>
      </w:tblPr>
      <w:tblGrid>
        <w:gridCol w:w="5103"/>
        <w:gridCol w:w="284"/>
        <w:gridCol w:w="5103"/>
      </w:tblGrid>
      <w:tr w:rsidR="000C00B5" w:rsidRPr="008E624E" w:rsidTr="00B95EB2">
        <w:trPr>
          <w:trHeight w:val="20"/>
        </w:trPr>
        <w:tc>
          <w:tcPr>
            <w:tcW w:w="5387" w:type="dxa"/>
            <w:gridSpan w:val="2"/>
            <w:shd w:val="clear" w:color="auto" w:fill="auto"/>
          </w:tcPr>
          <w:p w:rsidR="000C00B5" w:rsidRPr="00147452" w:rsidRDefault="000C00B5"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0C00B5" w:rsidRPr="00147452" w:rsidRDefault="000C00B5"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0C00B5" w:rsidRPr="00494B34" w:rsidRDefault="000C00B5" w:rsidP="00B95EB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Pr="00494B34">
              <w:rPr>
                <w:rFonts w:ascii="Times New Roman" w:hAnsi="Times New Roman" w:cs="Times New Roman"/>
                <w:color w:val="000000"/>
                <w:sz w:val="24"/>
                <w:szCs w:val="24"/>
                <w:lang w:val="uk-UA"/>
              </w:rPr>
              <w:t xml:space="preserve">978201720344221005300033200 </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0C00B5" w:rsidRPr="00494B34" w:rsidRDefault="000C00B5" w:rsidP="00B95EB2">
            <w:pPr>
              <w:ind w:firstLine="28"/>
              <w:jc w:val="both"/>
              <w:rPr>
                <w:rFonts w:ascii="Times New Roman" w:hAnsi="Times New Roman" w:cs="Times New Roman"/>
                <w:sz w:val="24"/>
                <w:szCs w:val="24"/>
              </w:rPr>
            </w:pP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0C00B5" w:rsidRPr="00494B34" w:rsidRDefault="000C00B5" w:rsidP="00B95EB2">
            <w:pPr>
              <w:ind w:firstLine="709"/>
              <w:jc w:val="both"/>
              <w:rPr>
                <w:rFonts w:ascii="Times New Roman" w:hAnsi="Times New Roman" w:cs="Times New Roman"/>
                <w:b/>
                <w:noProof/>
                <w:sz w:val="24"/>
                <w:szCs w:val="24"/>
                <w:lang w:val="uk-UA"/>
              </w:rPr>
            </w:pPr>
          </w:p>
        </w:tc>
      </w:tr>
    </w:tbl>
    <w:p w:rsidR="00494B34" w:rsidRDefault="00494B34" w:rsidP="00494B34">
      <w:pPr>
        <w:tabs>
          <w:tab w:val="left" w:pos="284"/>
        </w:tabs>
        <w:ind w:right="8788"/>
        <w:jc w:val="right"/>
        <w:rPr>
          <w:rFonts w:ascii="Times New Roman" w:hAnsi="Times New Roman" w:cs="Times New Roman"/>
          <w:b/>
          <w:bCs/>
          <w:sz w:val="24"/>
          <w:szCs w:val="24"/>
          <w:lang w:val="uk-UA"/>
        </w:rPr>
      </w:pPr>
    </w:p>
    <w:p w:rsidR="00494B34" w:rsidRPr="00494B34" w:rsidRDefault="00494B34" w:rsidP="00494B34">
      <w:pPr>
        <w:pageBreakBefore/>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lastRenderedPageBreak/>
        <w:t>Додаток № 1</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до Договору № __________</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від «_____» __________________ 202</w:t>
      </w:r>
      <w:r>
        <w:rPr>
          <w:rFonts w:ascii="Times New Roman" w:hAnsi="Times New Roman" w:cs="Times New Roman"/>
          <w:b/>
          <w:sz w:val="24"/>
          <w:szCs w:val="24"/>
          <w:lang w:val="uk-UA"/>
        </w:rPr>
        <w:t>4</w:t>
      </w:r>
      <w:r w:rsidRPr="00494B34">
        <w:rPr>
          <w:rFonts w:ascii="Times New Roman" w:hAnsi="Times New Roman" w:cs="Times New Roman"/>
          <w:b/>
          <w:sz w:val="24"/>
          <w:szCs w:val="24"/>
          <w:lang w:val="uk-UA"/>
        </w:rPr>
        <w:t xml:space="preserve"> року</w:t>
      </w:r>
    </w:p>
    <w:p w:rsidR="00494B34" w:rsidRPr="008E624E" w:rsidRDefault="00494B34" w:rsidP="00494B34">
      <w:pPr>
        <w:shd w:val="clear" w:color="auto" w:fill="FFFFFF"/>
        <w:spacing w:line="242" w:lineRule="auto"/>
        <w:ind w:firstLine="567"/>
        <w:jc w:val="both"/>
        <w:rPr>
          <w:rFonts w:ascii="Times New Roman" w:hAnsi="Times New Roman" w:cs="Times New Roman"/>
          <w:b/>
          <w:lang w:val="uk-UA"/>
        </w:rPr>
      </w:pPr>
    </w:p>
    <w:p w:rsidR="00494B34" w:rsidRPr="008E624E" w:rsidRDefault="00494B34" w:rsidP="00494B34">
      <w:pPr>
        <w:shd w:val="clear" w:color="auto" w:fill="FFFFFF"/>
        <w:spacing w:line="242" w:lineRule="auto"/>
        <w:ind w:firstLine="567"/>
        <w:jc w:val="center"/>
        <w:rPr>
          <w:rFonts w:ascii="Times New Roman" w:hAnsi="Times New Roman" w:cs="Times New Roman"/>
          <w:b/>
          <w:lang w:val="uk-UA"/>
        </w:rPr>
      </w:pPr>
    </w:p>
    <w:p w:rsidR="00494B34" w:rsidRPr="00DD7617" w:rsidRDefault="00494B34" w:rsidP="00494B34">
      <w:pPr>
        <w:shd w:val="clear" w:color="auto" w:fill="FFFFFF"/>
        <w:spacing w:line="242" w:lineRule="auto"/>
        <w:ind w:firstLine="567"/>
        <w:jc w:val="center"/>
        <w:outlineLvl w:val="0"/>
        <w:rPr>
          <w:rFonts w:ascii="Times New Roman" w:hAnsi="Times New Roman" w:cs="Times New Roman"/>
          <w:b/>
          <w:sz w:val="28"/>
          <w:szCs w:val="28"/>
          <w:lang w:val="uk-UA"/>
        </w:rPr>
      </w:pPr>
      <w:r w:rsidRPr="00DD7617">
        <w:rPr>
          <w:rFonts w:ascii="Times New Roman" w:hAnsi="Times New Roman" w:cs="Times New Roman"/>
          <w:b/>
          <w:sz w:val="28"/>
          <w:szCs w:val="28"/>
          <w:lang w:val="uk-UA"/>
        </w:rPr>
        <w:t>СПЕЦИФІКАЦІЯ</w:t>
      </w:r>
    </w:p>
    <w:p w:rsidR="00494B34" w:rsidRPr="008E624E" w:rsidRDefault="00494B34" w:rsidP="0075493D">
      <w:pPr>
        <w:keepNext/>
        <w:spacing w:line="252" w:lineRule="auto"/>
        <w:jc w:val="both"/>
        <w:rPr>
          <w:rFonts w:ascii="Times New Roman" w:hAnsi="Times New Roman" w:cs="Times New Roman"/>
          <w:b/>
        </w:rPr>
      </w:pPr>
      <w:r w:rsidRPr="00DD7617">
        <w:rPr>
          <w:rFonts w:ascii="Times New Roman" w:hAnsi="Times New Roman" w:cs="Times New Roman"/>
          <w:b/>
          <w:sz w:val="28"/>
          <w:szCs w:val="28"/>
          <w:lang w:val="uk-UA"/>
        </w:rPr>
        <w:t xml:space="preserve">на </w:t>
      </w:r>
      <w:r w:rsidRPr="00147452">
        <w:rPr>
          <w:rFonts w:ascii="Times New Roman" w:hAnsi="Times New Roman" w:cs="Times New Roman"/>
          <w:b/>
          <w:sz w:val="28"/>
          <w:szCs w:val="28"/>
          <w:lang w:val="uk-UA"/>
        </w:rPr>
        <w:t xml:space="preserve">закупівлю </w:t>
      </w:r>
      <w:r w:rsidR="0075493D" w:rsidRPr="0075493D">
        <w:rPr>
          <w:rFonts w:ascii="Times New Roman" w:hAnsi="Times New Roman"/>
          <w:b/>
          <w:noProof/>
          <w:snapToGrid w:val="0"/>
          <w:sz w:val="28"/>
          <w:szCs w:val="28"/>
          <w:lang w:val="uk-UA"/>
        </w:rPr>
        <w:t>Код ДК 021:2015:03210000-6 Зернові культури та картопля (картопля)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572"/>
        <w:gridCol w:w="991"/>
        <w:gridCol w:w="992"/>
        <w:gridCol w:w="1845"/>
        <w:gridCol w:w="1701"/>
      </w:tblGrid>
      <w:tr w:rsidR="00147452" w:rsidRPr="00E323D1" w:rsidTr="00147452">
        <w:trPr>
          <w:trHeight w:val="416"/>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w:t>
            </w:r>
          </w:p>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Найменування предмета закупівлі</w:t>
            </w:r>
          </w:p>
        </w:tc>
        <w:tc>
          <w:tcPr>
            <w:tcW w:w="99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К-ть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Всього, грн. з  або без ПДВ</w:t>
            </w:r>
          </w:p>
        </w:tc>
      </w:tr>
      <w:tr w:rsidR="00147452"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147452" w:rsidRPr="00C758FC" w:rsidRDefault="0075493D" w:rsidP="00147452">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bCs/>
                <w:color w:val="000000"/>
                <w:sz w:val="24"/>
                <w:szCs w:val="24"/>
                <w:lang w:val="uk-UA"/>
              </w:rPr>
              <w:t>Картопля</w:t>
            </w:r>
          </w:p>
        </w:tc>
        <w:tc>
          <w:tcPr>
            <w:tcW w:w="991" w:type="dxa"/>
            <w:tcBorders>
              <w:top w:val="single" w:sz="4" w:space="0" w:color="auto"/>
              <w:left w:val="single" w:sz="4" w:space="0" w:color="auto"/>
              <w:bottom w:val="single" w:sz="4" w:space="0" w:color="auto"/>
              <w:right w:val="single" w:sz="4" w:space="0" w:color="auto"/>
            </w:tcBorders>
            <w:vAlign w:val="center"/>
          </w:tcPr>
          <w:p w:rsidR="00147452" w:rsidRPr="00BC7667" w:rsidRDefault="00B804B5"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47452" w:rsidRPr="00E323D1" w:rsidRDefault="0075493D"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8000</w:t>
            </w:r>
          </w:p>
        </w:tc>
        <w:tc>
          <w:tcPr>
            <w:tcW w:w="1845"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r>
      <w:tr w:rsidR="00147452" w:rsidRPr="00E323D1" w:rsidTr="00147452">
        <w:trPr>
          <w:trHeight w:val="1111"/>
        </w:trPr>
        <w:tc>
          <w:tcPr>
            <w:tcW w:w="4105" w:type="dxa"/>
            <w:gridSpan w:val="2"/>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 xml:space="preserve">Загальна вартість тендерної пропозиції, грн. з ПДВ </w:t>
            </w:r>
            <w:r w:rsidRPr="00E323D1">
              <w:rPr>
                <w:rFonts w:ascii="Times New Roman" w:hAnsi="Times New Roman" w:cs="Times New Roman"/>
                <w:i/>
                <w:sz w:val="24"/>
                <w:szCs w:val="24"/>
              </w:rPr>
              <w:t>(</w:t>
            </w:r>
            <w:r w:rsidRPr="00E323D1">
              <w:rPr>
                <w:rFonts w:ascii="Times New Roman" w:hAnsi="Times New Roman" w:cs="Times New Roman"/>
                <w:i/>
                <w:sz w:val="24"/>
                <w:szCs w:val="24"/>
                <w:u w:val="single"/>
              </w:rPr>
              <w:t>якщо учасник не є платником ПДВ поруч з ціною має бути зазначено: «без ПДВ»</w:t>
            </w:r>
            <w:r w:rsidRPr="00E323D1">
              <w:rPr>
                <w:rFonts w:ascii="Times New Roman" w:hAnsi="Times New Roman" w:cs="Times New Roman"/>
                <w:i/>
                <w:sz w:val="24"/>
                <w:szCs w:val="24"/>
              </w:rPr>
              <w:t>)</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i/>
                <w:sz w:val="24"/>
                <w:szCs w:val="24"/>
              </w:rPr>
            </w:pPr>
            <w:r w:rsidRPr="00E323D1">
              <w:rPr>
                <w:rFonts w:ascii="Times New Roman" w:hAnsi="Times New Roman" w:cs="Times New Roman"/>
                <w:i/>
                <w:sz w:val="24"/>
                <w:szCs w:val="24"/>
              </w:rPr>
              <w:t>(цифрами та словами)</w:t>
            </w:r>
          </w:p>
        </w:tc>
      </w:tr>
    </w:tbl>
    <w:p w:rsidR="00494B34" w:rsidRPr="008E624E" w:rsidRDefault="00494B34" w:rsidP="00494B34">
      <w:pPr>
        <w:tabs>
          <w:tab w:val="left" w:pos="2715"/>
        </w:tabs>
        <w:spacing w:line="242" w:lineRule="auto"/>
        <w:rPr>
          <w:rFonts w:ascii="Times New Roman" w:hAnsi="Times New Roman" w:cs="Times New Roman"/>
          <w:b/>
        </w:rPr>
      </w:pPr>
    </w:p>
    <w:p w:rsidR="00494B34" w:rsidRPr="008E624E" w:rsidRDefault="00494B34" w:rsidP="00494B34">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tblPr>
      <w:tblGrid>
        <w:gridCol w:w="5103"/>
        <w:gridCol w:w="284"/>
        <w:gridCol w:w="5103"/>
      </w:tblGrid>
      <w:tr w:rsidR="00494B34" w:rsidRPr="008E624E" w:rsidTr="00B95EB2">
        <w:trPr>
          <w:trHeight w:val="20"/>
        </w:trPr>
        <w:tc>
          <w:tcPr>
            <w:tcW w:w="5387" w:type="dxa"/>
            <w:gridSpan w:val="2"/>
            <w:shd w:val="clear" w:color="auto" w:fill="auto"/>
          </w:tcPr>
          <w:p w:rsidR="00494B34" w:rsidRPr="00147452" w:rsidRDefault="00494B34"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494B34" w:rsidRPr="00147452" w:rsidRDefault="00494B34"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147452" w:rsidRPr="00494B34" w:rsidRDefault="00147452" w:rsidP="0014745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Pr="00494B34">
              <w:rPr>
                <w:rFonts w:ascii="Times New Roman" w:hAnsi="Times New Roman" w:cs="Times New Roman"/>
                <w:color w:val="000000"/>
                <w:sz w:val="24"/>
                <w:szCs w:val="24"/>
                <w:lang w:val="uk-UA"/>
              </w:rPr>
              <w:t xml:space="preserve">978201720344221005300033200 </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147452" w:rsidRPr="00494B34" w:rsidRDefault="00147452" w:rsidP="00147452">
            <w:pPr>
              <w:ind w:firstLine="28"/>
              <w:jc w:val="both"/>
              <w:rPr>
                <w:rFonts w:ascii="Times New Roman" w:hAnsi="Times New Roman" w:cs="Times New Roman"/>
                <w:sz w:val="24"/>
                <w:szCs w:val="24"/>
              </w:rPr>
            </w:pP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147452" w:rsidRPr="00494B34" w:rsidRDefault="00147452" w:rsidP="00147452">
            <w:pPr>
              <w:ind w:firstLine="709"/>
              <w:jc w:val="both"/>
              <w:rPr>
                <w:rFonts w:ascii="Times New Roman" w:hAnsi="Times New Roman" w:cs="Times New Roman"/>
                <w:b/>
                <w:noProof/>
                <w:sz w:val="24"/>
                <w:szCs w:val="24"/>
                <w:lang w:val="uk-UA"/>
              </w:rPr>
            </w:pPr>
          </w:p>
        </w:tc>
      </w:tr>
    </w:tbl>
    <w:p w:rsidR="00650F85" w:rsidRDefault="00650F85" w:rsidP="00494B34">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3949C8">
      <w:pPr>
        <w:tabs>
          <w:tab w:val="left" w:pos="7440"/>
        </w:tabs>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414ED7" w:rsidRDefault="00414ED7" w:rsidP="00650F85">
      <w:pPr>
        <w:tabs>
          <w:tab w:val="left" w:pos="7440"/>
        </w:tabs>
        <w:jc w:val="right"/>
        <w:rPr>
          <w:rFonts w:ascii="Times New Roman" w:hAnsi="Times New Roman" w:cs="Times New Roman"/>
          <w:b/>
          <w:bCs/>
          <w:sz w:val="24"/>
          <w:szCs w:val="24"/>
          <w:lang w:val="uk-UA"/>
        </w:rPr>
      </w:pPr>
    </w:p>
    <w:tbl>
      <w:tblPr>
        <w:tblW w:w="0" w:type="dxa"/>
        <w:tblLook w:val="01E0"/>
      </w:tblPr>
      <w:tblGrid>
        <w:gridCol w:w="284"/>
        <w:gridCol w:w="9497"/>
      </w:tblGrid>
      <w:tr w:rsidR="00650F85" w:rsidTr="00B45689">
        <w:trPr>
          <w:trHeight w:val="535"/>
        </w:trPr>
        <w:tc>
          <w:tcPr>
            <w:tcW w:w="284" w:type="dxa"/>
          </w:tcPr>
          <w:p w:rsidR="00650F85" w:rsidRDefault="00650F85">
            <w:pPr>
              <w:jc w:val="center"/>
              <w:rPr>
                <w:rFonts w:ascii="Times New Roman" w:hAnsi="Times New Roman" w:cs="Times New Roman"/>
                <w:b/>
                <w:sz w:val="24"/>
                <w:szCs w:val="24"/>
                <w:lang w:val="uk-UA"/>
              </w:rPr>
            </w:pPr>
          </w:p>
        </w:tc>
        <w:tc>
          <w:tcPr>
            <w:tcW w:w="9497" w:type="dxa"/>
            <w:hideMark/>
          </w:tcPr>
          <w:p w:rsidR="00B45689" w:rsidRDefault="00B45689" w:rsidP="00647850">
            <w:pPr>
              <w:rPr>
                <w:rFonts w:ascii="Times New Roman" w:hAnsi="Times New Roman" w:cs="Times New Roman"/>
                <w:b/>
                <w:sz w:val="24"/>
                <w:szCs w:val="24"/>
                <w:lang w:val="uk-UA"/>
              </w:rPr>
            </w:pP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5</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КЗ ЛОР ради </w:t>
            </w:r>
            <w:r>
              <w:rPr>
                <w:rFonts w:ascii="Times New Roman" w:hAnsi="Times New Roman" w:cs="Times New Roman"/>
                <w:b/>
                <w:sz w:val="24"/>
                <w:szCs w:val="24"/>
              </w:rPr>
              <w:t>«</w:t>
            </w:r>
            <w:r>
              <w:rPr>
                <w:rFonts w:ascii="Times New Roman" w:hAnsi="Times New Roman" w:cs="Times New Roman"/>
                <w:b/>
                <w:sz w:val="24"/>
                <w:szCs w:val="24"/>
                <w:lang w:val="uk-UA"/>
              </w:rPr>
              <w:t>Созанський психоневрологічний інтернат</w:t>
            </w:r>
            <w:r>
              <w:rPr>
                <w:rFonts w:ascii="Times New Roman" w:hAnsi="Times New Roman" w:cs="Times New Roman"/>
                <w:b/>
                <w:sz w:val="24"/>
                <w:szCs w:val="24"/>
              </w:rPr>
              <w:t>»</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Бучковському А.Р.</w:t>
            </w:r>
          </w:p>
        </w:tc>
      </w:tr>
    </w:tbl>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ЗАЯВА-ЗГОДА</w:t>
      </w:r>
    </w:p>
    <w:p w:rsidR="00650F85" w:rsidRDefault="00650F85" w:rsidP="00650F85">
      <w:pPr>
        <w:jc w:val="center"/>
        <w:rPr>
          <w:rFonts w:ascii="Times New Roman" w:hAnsi="Times New Roman" w:cs="Times New Roman"/>
          <w:sz w:val="24"/>
          <w:szCs w:val="24"/>
          <w:lang w:val="uk-UA"/>
        </w:rPr>
      </w:pPr>
      <w:r>
        <w:rPr>
          <w:rFonts w:ascii="Times New Roman" w:hAnsi="Times New Roman" w:cs="Times New Roman"/>
          <w:sz w:val="24"/>
          <w:szCs w:val="24"/>
          <w:lang w:val="uk-UA"/>
        </w:rPr>
        <w:t>суб’єкта персональних даних</w:t>
      </w:r>
    </w:p>
    <w:p w:rsidR="00650F85" w:rsidRDefault="00650F85" w:rsidP="00650F85">
      <w:pPr>
        <w:jc w:val="center"/>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Я, _______________________________________________________________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(прізвище, ім’я, по батькові учасника або директора учасника)</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Цією заявою надаю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«__» ____________ 20</w:t>
      </w:r>
      <w:r w:rsidR="003949C8">
        <w:rPr>
          <w:rFonts w:ascii="Times New Roman" w:hAnsi="Times New Roman" w:cs="Times New Roman"/>
          <w:sz w:val="24"/>
          <w:szCs w:val="24"/>
          <w:lang w:val="uk-UA"/>
        </w:rPr>
        <w:t>24</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(підпис)</w:t>
      </w: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75493D" w:rsidRDefault="0075493D"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ТЕХНІЧНЕ ЗАВДАННЯ</w:t>
      </w:r>
    </w:p>
    <w:p w:rsidR="00650F85" w:rsidRDefault="003949C8" w:rsidP="00414ED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закупівлю товару </w:t>
      </w:r>
      <w:r w:rsidR="0075493D" w:rsidRPr="0075493D">
        <w:rPr>
          <w:rFonts w:ascii="Times New Roman" w:hAnsi="Times New Roman"/>
          <w:b/>
          <w:noProof/>
          <w:snapToGrid w:val="0"/>
          <w:sz w:val="24"/>
          <w:szCs w:val="24"/>
          <w:lang w:val="uk-UA"/>
        </w:rPr>
        <w:t>Код ДК 021:2015:03210000-6 Зернові культури та картопля (картопля)</w:t>
      </w:r>
    </w:p>
    <w:tbl>
      <w:tblPr>
        <w:tblStyle w:val="af7"/>
        <w:tblW w:w="10065" w:type="dxa"/>
        <w:tblInd w:w="-431" w:type="dxa"/>
        <w:tblLook w:val="04A0"/>
      </w:tblPr>
      <w:tblGrid>
        <w:gridCol w:w="554"/>
        <w:gridCol w:w="1719"/>
        <w:gridCol w:w="5514"/>
        <w:gridCol w:w="1186"/>
        <w:gridCol w:w="1092"/>
      </w:tblGrid>
      <w:tr w:rsidR="00692F3C" w:rsidTr="00692F3C">
        <w:tc>
          <w:tcPr>
            <w:tcW w:w="55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 п/п</w:t>
            </w:r>
          </w:p>
        </w:tc>
        <w:tc>
          <w:tcPr>
            <w:tcW w:w="1719"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551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Опис та характеристики товару</w:t>
            </w:r>
          </w:p>
        </w:tc>
        <w:tc>
          <w:tcPr>
            <w:tcW w:w="1186"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Кількість</w:t>
            </w:r>
          </w:p>
        </w:tc>
        <w:tc>
          <w:tcPr>
            <w:tcW w:w="1092"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Одиниці виміру</w:t>
            </w:r>
          </w:p>
        </w:tc>
      </w:tr>
      <w:tr w:rsidR="00692F3C" w:rsidTr="00692F3C">
        <w:tc>
          <w:tcPr>
            <w:tcW w:w="554" w:type="dxa"/>
          </w:tcPr>
          <w:p w:rsidR="00692F3C" w:rsidRDefault="00692F3C" w:rsidP="007E16BC">
            <w:pPr>
              <w:jc w:val="both"/>
              <w:rPr>
                <w:rFonts w:ascii="Times New Roman" w:hAnsi="Times New Roman" w:cs="Times New Roman"/>
                <w:sz w:val="24"/>
              </w:rPr>
            </w:pPr>
            <w:r>
              <w:rPr>
                <w:rFonts w:ascii="Times New Roman" w:hAnsi="Times New Roman" w:cs="Times New Roman"/>
                <w:sz w:val="24"/>
              </w:rPr>
              <w:t>1</w:t>
            </w:r>
          </w:p>
        </w:tc>
        <w:tc>
          <w:tcPr>
            <w:tcW w:w="1719" w:type="dxa"/>
          </w:tcPr>
          <w:p w:rsidR="00692F3C" w:rsidRPr="00B95EB2" w:rsidRDefault="0075493D" w:rsidP="007E16BC">
            <w:pPr>
              <w:rPr>
                <w:rFonts w:ascii="Times New Roman" w:hAnsi="Times New Roman" w:cs="Times New Roman"/>
                <w:sz w:val="24"/>
                <w:lang w:val="uk-UA"/>
              </w:rPr>
            </w:pPr>
            <w:r>
              <w:rPr>
                <w:rFonts w:ascii="Times New Roman" w:hAnsi="Times New Roman" w:cs="Times New Roman"/>
                <w:sz w:val="24"/>
                <w:lang w:val="uk-UA"/>
              </w:rPr>
              <w:t>Картопля</w:t>
            </w:r>
          </w:p>
        </w:tc>
        <w:tc>
          <w:tcPr>
            <w:tcW w:w="5514" w:type="dxa"/>
          </w:tcPr>
          <w:p w:rsidR="00692F3C" w:rsidRPr="00692F3C" w:rsidRDefault="0075493D" w:rsidP="00414ED7">
            <w:pPr>
              <w:jc w:val="center"/>
              <w:rPr>
                <w:rFonts w:ascii="Times New Roman" w:hAnsi="Times New Roman" w:cs="Times New Roman"/>
                <w:sz w:val="24"/>
                <w:szCs w:val="24"/>
              </w:rPr>
            </w:pPr>
            <w:r w:rsidRPr="0075493D">
              <w:rPr>
                <w:rFonts w:ascii="Times New Roman" w:eastAsia="Calibri" w:hAnsi="Times New Roman" w:cs="Times New Roman"/>
                <w:bCs/>
                <w:sz w:val="24"/>
                <w:szCs w:val="24"/>
                <w:lang w:val="uk-UA" w:eastAsia="en-US"/>
              </w:rPr>
              <w:t xml:space="preserve">Картопля має бути свіжа, ціла, чиста, суха, здорова, не пошкоджена комахами та хворобами, типової для свого ботанічного сорту форми і забарвлення, без механічних пошкоджень, порізів, надгнилі і сонячних опіків. Стандартний розмір бульб по найбільшому діаметру для видовжених і округлених форм не менше </w:t>
            </w:r>
            <w:r w:rsidR="009D6B5B">
              <w:rPr>
                <w:rFonts w:ascii="Times New Roman" w:eastAsia="Calibri" w:hAnsi="Times New Roman" w:cs="Times New Roman"/>
                <w:bCs/>
                <w:sz w:val="24"/>
                <w:szCs w:val="24"/>
                <w:lang w:val="uk-UA" w:eastAsia="en-US"/>
              </w:rPr>
              <w:t>6</w:t>
            </w:r>
            <w:r w:rsidRPr="0075493D">
              <w:rPr>
                <w:rFonts w:ascii="Times New Roman" w:eastAsia="Calibri" w:hAnsi="Times New Roman" w:cs="Times New Roman"/>
                <w:bCs/>
                <w:sz w:val="24"/>
                <w:szCs w:val="24"/>
                <w:lang w:val="uk-UA" w:eastAsia="en-US"/>
              </w:rPr>
              <w:t xml:space="preserve"> см.</w:t>
            </w:r>
          </w:p>
        </w:tc>
        <w:tc>
          <w:tcPr>
            <w:tcW w:w="1186" w:type="dxa"/>
          </w:tcPr>
          <w:p w:rsidR="00692F3C" w:rsidRPr="003949C8" w:rsidRDefault="0075493D" w:rsidP="007E16BC">
            <w:pPr>
              <w:jc w:val="center"/>
              <w:rPr>
                <w:rFonts w:ascii="Times New Roman" w:hAnsi="Times New Roman" w:cs="Times New Roman"/>
                <w:sz w:val="24"/>
                <w:lang w:val="uk-UA"/>
              </w:rPr>
            </w:pPr>
            <w:r>
              <w:rPr>
                <w:rFonts w:ascii="Times New Roman" w:hAnsi="Times New Roman" w:cs="Times New Roman"/>
                <w:sz w:val="24"/>
                <w:lang w:val="uk-UA"/>
              </w:rPr>
              <w:t>80</w:t>
            </w:r>
            <w:r w:rsidR="00414ED7">
              <w:rPr>
                <w:rFonts w:ascii="Times New Roman" w:hAnsi="Times New Roman" w:cs="Times New Roman"/>
                <w:sz w:val="24"/>
                <w:lang w:val="uk-UA"/>
              </w:rPr>
              <w:t>00</w:t>
            </w:r>
          </w:p>
        </w:tc>
        <w:tc>
          <w:tcPr>
            <w:tcW w:w="1092" w:type="dxa"/>
          </w:tcPr>
          <w:p w:rsidR="00692F3C" w:rsidRPr="007717EF" w:rsidRDefault="00692F3C"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bl>
    <w:p w:rsidR="00650F85" w:rsidRDefault="00650F85" w:rsidP="00650F85">
      <w:pPr>
        <w:jc w:val="both"/>
        <w:rPr>
          <w:rFonts w:ascii="Times New Roman" w:hAnsi="Times New Roman" w:cs="Times New Roman"/>
          <w:b/>
          <w:sz w:val="24"/>
          <w:szCs w:val="24"/>
        </w:rPr>
      </w:pPr>
    </w:p>
    <w:p w:rsidR="00650F85" w:rsidRPr="00862EC6" w:rsidRDefault="00862EC6" w:rsidP="00862EC6">
      <w:pPr>
        <w:jc w:val="both"/>
        <w:rPr>
          <w:rFonts w:ascii="Times New Roman" w:hAnsi="Times New Roman" w:cs="Times New Roman"/>
          <w:sz w:val="24"/>
          <w:szCs w:val="24"/>
          <w:lang w:val="uk-UA"/>
        </w:rPr>
      </w:pPr>
      <w:r w:rsidRPr="00862EC6">
        <w:rPr>
          <w:rFonts w:ascii="Times New Roman" w:hAnsi="Times New Roman" w:cs="Times New Roman"/>
          <w:sz w:val="24"/>
          <w:szCs w:val="24"/>
          <w:lang w:val="uk-UA"/>
        </w:rPr>
        <w:t xml:space="preserve">1. </w:t>
      </w:r>
      <w:r w:rsidR="00650F85" w:rsidRPr="00862EC6">
        <w:rPr>
          <w:rFonts w:ascii="Times New Roman" w:hAnsi="Times New Roman" w:cs="Times New Roman"/>
          <w:sz w:val="24"/>
          <w:szCs w:val="24"/>
        </w:rPr>
        <w:t xml:space="preserve">Поставка здійснюється </w:t>
      </w:r>
      <w:r w:rsidR="007717EF">
        <w:rPr>
          <w:rFonts w:ascii="Times New Roman" w:hAnsi="Times New Roman" w:cs="Times New Roman"/>
          <w:sz w:val="24"/>
          <w:szCs w:val="24"/>
          <w:lang w:val="uk-UA"/>
        </w:rPr>
        <w:t>один раз</w:t>
      </w:r>
      <w:r w:rsidRPr="00862EC6">
        <w:rPr>
          <w:rFonts w:ascii="Times New Roman" w:hAnsi="Times New Roman" w:cs="Times New Roman"/>
          <w:sz w:val="24"/>
          <w:szCs w:val="24"/>
          <w:lang w:val="uk-UA"/>
        </w:rPr>
        <w:t xml:space="preserve"> на тиждень</w:t>
      </w:r>
      <w:r w:rsidR="00650F85" w:rsidRPr="00862EC6">
        <w:rPr>
          <w:rFonts w:ascii="Times New Roman" w:hAnsi="Times New Roman" w:cs="Times New Roman"/>
          <w:sz w:val="24"/>
          <w:szCs w:val="24"/>
          <w:lang w:val="uk-UA"/>
        </w:rPr>
        <w:t>(крім суботи та неділі)</w:t>
      </w:r>
      <w:r w:rsidR="00650F85" w:rsidRPr="00862EC6">
        <w:rPr>
          <w:rFonts w:ascii="Times New Roman" w:hAnsi="Times New Roman" w:cs="Times New Roman"/>
          <w:sz w:val="24"/>
          <w:szCs w:val="24"/>
        </w:rPr>
        <w:t xml:space="preserve"> з 9.00 до 1</w:t>
      </w:r>
      <w:r w:rsidRPr="00862EC6">
        <w:rPr>
          <w:rFonts w:ascii="Times New Roman" w:hAnsi="Times New Roman" w:cs="Times New Roman"/>
          <w:sz w:val="24"/>
          <w:szCs w:val="24"/>
          <w:lang w:val="uk-UA"/>
        </w:rPr>
        <w:t>1</w:t>
      </w:r>
      <w:r w:rsidR="00650F85" w:rsidRPr="00862EC6">
        <w:rPr>
          <w:rFonts w:ascii="Times New Roman" w:hAnsi="Times New Roman" w:cs="Times New Roman"/>
          <w:sz w:val="24"/>
          <w:szCs w:val="24"/>
        </w:rPr>
        <w:t>.00 год</w:t>
      </w:r>
      <w:r w:rsidR="00650F85" w:rsidRPr="00862EC6">
        <w:rPr>
          <w:rFonts w:ascii="Times New Roman" w:hAnsi="Times New Roman" w:cs="Times New Roman"/>
          <w:sz w:val="24"/>
          <w:szCs w:val="24"/>
          <w:lang w:val="uk-UA"/>
        </w:rPr>
        <w:t>.</w:t>
      </w:r>
      <w:r w:rsidR="00650F85" w:rsidRPr="00862EC6">
        <w:rPr>
          <w:rFonts w:ascii="Times New Roman" w:hAnsi="Times New Roman" w:cs="Times New Roman"/>
          <w:sz w:val="24"/>
          <w:szCs w:val="24"/>
        </w:rPr>
        <w:t xml:space="preserve"> по заявках </w:t>
      </w:r>
      <w:r w:rsidR="00692F3C">
        <w:rPr>
          <w:rFonts w:ascii="Times New Roman" w:hAnsi="Times New Roman" w:cs="Times New Roman"/>
          <w:sz w:val="24"/>
          <w:szCs w:val="24"/>
          <w:lang w:val="uk-UA"/>
        </w:rPr>
        <w:t>З</w:t>
      </w:r>
      <w:r w:rsidR="00650F85" w:rsidRPr="00862EC6">
        <w:rPr>
          <w:rFonts w:ascii="Times New Roman" w:hAnsi="Times New Roman" w:cs="Times New Roman"/>
          <w:sz w:val="24"/>
          <w:szCs w:val="24"/>
        </w:rPr>
        <w:t>амовника</w:t>
      </w:r>
      <w:r w:rsidRPr="00862EC6">
        <w:rPr>
          <w:rFonts w:ascii="Times New Roman" w:hAnsi="Times New Roman" w:cs="Times New Roman"/>
          <w:sz w:val="24"/>
          <w:szCs w:val="24"/>
          <w:lang w:val="uk-UA"/>
        </w:rPr>
        <w:t>.</w:t>
      </w:r>
    </w:p>
    <w:p w:rsidR="00650F85" w:rsidRPr="00862EC6" w:rsidRDefault="00862EC6" w:rsidP="00862EC6">
      <w:pPr>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50F85" w:rsidRPr="00862EC6">
        <w:rPr>
          <w:rFonts w:ascii="Times New Roman" w:hAnsi="Times New Roman" w:cs="Times New Roman"/>
          <w:sz w:val="24"/>
          <w:szCs w:val="24"/>
          <w:lang w:val="uk-UA"/>
        </w:rPr>
        <w:t xml:space="preserve">Поставка товару здійснюється </w:t>
      </w:r>
      <w:r w:rsidR="00650F85" w:rsidRPr="00862EC6">
        <w:rPr>
          <w:rFonts w:ascii="Times New Roman" w:hAnsi="Times New Roman" w:cs="Times New Roman"/>
          <w:sz w:val="24"/>
          <w:szCs w:val="24"/>
        </w:rPr>
        <w:t>за адрес</w:t>
      </w:r>
      <w:r w:rsidR="00650F85" w:rsidRPr="00862EC6">
        <w:rPr>
          <w:rFonts w:ascii="Times New Roman" w:hAnsi="Times New Roman" w:cs="Times New Roman"/>
          <w:sz w:val="24"/>
          <w:szCs w:val="24"/>
          <w:lang w:val="uk-UA"/>
        </w:rPr>
        <w:t>ою:с. Созань, вул. Зелена, 77, Самбірський район, Львівська область</w:t>
      </w:r>
      <w:r w:rsidR="00650F85" w:rsidRPr="00862EC6">
        <w:rPr>
          <w:rFonts w:ascii="Times New Roman" w:hAnsi="Times New Roman" w:cs="Times New Roman"/>
          <w:sz w:val="24"/>
          <w:szCs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3</w:t>
      </w:r>
      <w:r>
        <w:rPr>
          <w:rFonts w:ascii="Times New Roman" w:hAnsi="Times New Roman" w:cs="Times New Roman"/>
          <w:sz w:val="24"/>
        </w:rPr>
        <w:t xml:space="preserve">.  Замовник надає заявку по обсягу замовлення товару в усній формі по телефону, факсом або електронною поштою. Учасник зобов’язуєтеся терміном не більше </w:t>
      </w:r>
      <w:r>
        <w:rPr>
          <w:rFonts w:ascii="Times New Roman" w:hAnsi="Times New Roman" w:cs="Times New Roman"/>
          <w:sz w:val="24"/>
          <w:lang w:val="uk-UA"/>
        </w:rPr>
        <w:t>трьох</w:t>
      </w:r>
      <w:r>
        <w:rPr>
          <w:rFonts w:ascii="Times New Roman" w:hAnsi="Times New Roman" w:cs="Times New Roman"/>
          <w:sz w:val="24"/>
        </w:rPr>
        <w:t xml:space="preserve"> календарних днів доставити замовлення на склад замовника.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4</w:t>
      </w:r>
      <w:r>
        <w:rPr>
          <w:rFonts w:ascii="Times New Roman" w:hAnsi="Times New Roman" w:cs="Times New Roman"/>
          <w:sz w:val="24"/>
        </w:rPr>
        <w:t>. Доставка на склад замовника здійснюється учасник</w:t>
      </w:r>
      <w:r>
        <w:rPr>
          <w:rFonts w:ascii="Times New Roman" w:hAnsi="Times New Roman" w:cs="Times New Roman"/>
          <w:sz w:val="24"/>
          <w:lang w:val="uk-UA"/>
        </w:rPr>
        <w:t>ом</w:t>
      </w:r>
      <w:r>
        <w:rPr>
          <w:rFonts w:ascii="Times New Roman" w:hAnsi="Times New Roman" w:cs="Times New Roman"/>
          <w:sz w:val="24"/>
        </w:rPr>
        <w:t xml:space="preserve"> спеціально обладнаним</w:t>
      </w:r>
      <w:r w:rsidRPr="00E77A1D">
        <w:rPr>
          <w:rFonts w:ascii="Times New Roman" w:hAnsi="Times New Roman" w:cs="Times New Roman"/>
          <w:sz w:val="24"/>
        </w:rPr>
        <w:t xml:space="preserve">автотранспортомпостачальника </w:t>
      </w:r>
      <w:r>
        <w:rPr>
          <w:rFonts w:ascii="Times New Roman" w:hAnsi="Times New Roman" w:cs="Times New Roman"/>
          <w:sz w:val="24"/>
        </w:rPr>
        <w:t xml:space="preserve"> для перевезення вищезазначених продуктів, з дотриманням санітарних та температурних вимог, в тому числі вимог щодо сумісності харчових продукті</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862EC6" w:rsidRPr="00092F55" w:rsidRDefault="00862EC6" w:rsidP="00862EC6">
      <w:pPr>
        <w:jc w:val="both"/>
        <w:rPr>
          <w:rFonts w:ascii="Times New Roman" w:hAnsi="Times New Roman" w:cs="Times New Roman"/>
          <w:sz w:val="24"/>
        </w:rPr>
      </w:pPr>
      <w:r>
        <w:rPr>
          <w:rFonts w:ascii="Times New Roman" w:hAnsi="Times New Roman" w:cs="Times New Roman"/>
          <w:sz w:val="24"/>
          <w:lang w:val="uk-UA"/>
        </w:rPr>
        <w:t>5</w:t>
      </w:r>
      <w:r w:rsidRPr="00092F55">
        <w:rPr>
          <w:rFonts w:ascii="Times New Roman" w:hAnsi="Times New Roman" w:cs="Times New Roman"/>
          <w:sz w:val="24"/>
        </w:rPr>
        <w:t xml:space="preserve">. Розвантажувальні роботи виконують особи, які супроводжують товар у дорозі </w:t>
      </w:r>
      <w:proofErr w:type="gramStart"/>
      <w:r w:rsidRPr="00092F55">
        <w:rPr>
          <w:rFonts w:ascii="Times New Roman" w:hAnsi="Times New Roman" w:cs="Times New Roman"/>
          <w:sz w:val="24"/>
        </w:rPr>
        <w:t>в</w:t>
      </w:r>
      <w:proofErr w:type="gramEnd"/>
      <w:r w:rsidRPr="00092F55">
        <w:rPr>
          <w:rFonts w:ascii="Times New Roman" w:hAnsi="Times New Roman" w:cs="Times New Roman"/>
          <w:sz w:val="24"/>
        </w:rPr>
        <w:t xml:space="preserve">  приміщення складу. Згадані особи повинні мати особисті діючі медичні книги при кожній поставці товару та санітарний паспорт на автотранспорт.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6</w:t>
      </w:r>
      <w:r>
        <w:rPr>
          <w:rFonts w:ascii="Times New Roman" w:hAnsi="Times New Roman" w:cs="Times New Roman"/>
          <w:sz w:val="24"/>
        </w:rPr>
        <w:t xml:space="preserve">. </w:t>
      </w:r>
      <w:r w:rsidRPr="00944D16">
        <w:rPr>
          <w:rFonts w:ascii="Times New Roman" w:hAnsi="Times New Roman" w:cs="Times New Roman"/>
          <w:sz w:val="24"/>
        </w:rPr>
        <w:t>Залишок терміну зберігання на момент поставки повине</w:t>
      </w:r>
      <w:r>
        <w:rPr>
          <w:rFonts w:ascii="Times New Roman" w:hAnsi="Times New Roman" w:cs="Times New Roman"/>
          <w:sz w:val="24"/>
        </w:rPr>
        <w:t xml:space="preserve">н бути не менше 90% від терміну </w:t>
      </w:r>
      <w:r w:rsidRPr="00944D16">
        <w:rPr>
          <w:rFonts w:ascii="Times New Roman" w:hAnsi="Times New Roman" w:cs="Times New Roman"/>
          <w:sz w:val="24"/>
        </w:rPr>
        <w:t>зберігання, який встановлений виробником.</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7</w:t>
      </w:r>
      <w:r>
        <w:rPr>
          <w:rFonts w:ascii="Times New Roman" w:hAnsi="Times New Roman" w:cs="Times New Roman"/>
          <w:sz w:val="24"/>
        </w:rPr>
        <w:t>.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650F85" w:rsidRPr="007717EF" w:rsidRDefault="00862EC6" w:rsidP="007717EF">
      <w:pPr>
        <w:jc w:val="both"/>
        <w:rPr>
          <w:rFonts w:ascii="Times New Roman" w:hAnsi="Times New Roman" w:cs="Times New Roman"/>
          <w:sz w:val="24"/>
        </w:rPr>
      </w:pPr>
      <w:r>
        <w:rPr>
          <w:rFonts w:ascii="Times New Roman" w:hAnsi="Times New Roman" w:cs="Times New Roman"/>
          <w:sz w:val="24"/>
          <w:lang w:val="uk-UA"/>
        </w:rPr>
        <w:t>8</w:t>
      </w:r>
      <w:r>
        <w:rPr>
          <w:rFonts w:ascii="Times New Roman" w:hAnsi="Times New Roman" w:cs="Times New Roman"/>
          <w:sz w:val="24"/>
        </w:rPr>
        <w:t>. У разі виявлення неякісного товару постачальник зобов’язаний замінити цей товар на якісний протягом трьох календарних днів.</w:t>
      </w:r>
    </w:p>
    <w:p w:rsidR="00650F85" w:rsidRDefault="00650F85" w:rsidP="00650F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Pr>
          <w:rFonts w:ascii="Times New Roman" w:hAnsi="Times New Roman" w:cs="Times New Roman"/>
          <w:sz w:val="24"/>
          <w:szCs w:val="24"/>
          <w:shd w:val="clear" w:color="auto" w:fill="FFFFFF"/>
        </w:rPr>
        <w:t xml:space="preserve">складіпропозиціїУчасникподає лист-гарантію, складену в довільнійформі, за підписомуповноваженої особи учасника та завіренупечаткою (за наявності),  щододотриманняучасником в своїйдіяльності Закону України «Про санкції», </w:t>
      </w:r>
      <w:r>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Pr>
          <w:rFonts w:ascii="Times New Roman" w:hAnsi="Times New Roman" w:cs="Times New Roman"/>
          <w:sz w:val="24"/>
          <w:szCs w:val="24"/>
          <w:lang w:val="uk-UA" w:eastAsia="uk-UA"/>
        </w:rPr>
        <w:t>«</w:t>
      </w:r>
      <w:r>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ascii="Times New Roman" w:hAnsi="Times New Roman" w:cs="Times New Roman"/>
          <w:bCs/>
          <w:sz w:val="24"/>
          <w:szCs w:val="24"/>
          <w:shd w:val="clear" w:color="auto" w:fill="FFFFFF"/>
          <w:lang w:val="uk-UA"/>
        </w:rPr>
        <w:t xml:space="preserve">, </w:t>
      </w:r>
      <w:r>
        <w:rPr>
          <w:rFonts w:ascii="Times New Roman" w:hAnsi="Times New Roman" w:cs="Times New Roman"/>
          <w:sz w:val="24"/>
          <w:szCs w:val="24"/>
          <w:shd w:val="clear" w:color="auto" w:fill="FFFFFF"/>
        </w:rPr>
        <w:t>а також про те, щозапропонований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к</w:t>
      </w:r>
      <w:r>
        <w:rPr>
          <w:rFonts w:ascii="Times New Roman" w:hAnsi="Times New Roman" w:cs="Times New Roman"/>
          <w:sz w:val="24"/>
          <w:szCs w:val="24"/>
          <w:shd w:val="clear" w:color="auto" w:fill="FFFFFF"/>
        </w:rPr>
        <w:t xml:space="preserve">раїни–агресора(зокрема з </w:t>
      </w:r>
      <w:r>
        <w:rPr>
          <w:rFonts w:ascii="Times New Roman" w:hAnsi="Times New Roman" w:cs="Times New Roman"/>
          <w:sz w:val="24"/>
          <w:szCs w:val="24"/>
          <w:shd w:val="clear" w:color="auto" w:fill="FFFFFF"/>
          <w:lang w:val="uk-UA"/>
        </w:rPr>
        <w:t>Російської Федерації)</w:t>
      </w:r>
    </w:p>
    <w:p w:rsidR="00650F85" w:rsidRDefault="00650F85" w:rsidP="00650F85">
      <w:pPr>
        <w:rPr>
          <w:rFonts w:ascii="Times New Roman" w:hAnsi="Times New Roman" w:cs="Times New Roman"/>
          <w:sz w:val="20"/>
          <w:szCs w:val="20"/>
          <w:shd w:val="clear" w:color="auto" w:fill="FFFFFF"/>
        </w:rPr>
      </w:pPr>
    </w:p>
    <w:p w:rsidR="00847B97" w:rsidRPr="00414ED7" w:rsidRDefault="00650F85" w:rsidP="00414ED7">
      <w:pPr>
        <w:jc w:val="both"/>
        <w:rPr>
          <w:rFonts w:ascii="Times New Roman" w:hAnsi="Times New Roman" w:cs="Times New Roman"/>
          <w:i/>
          <w:sz w:val="20"/>
          <w:szCs w:val="20"/>
        </w:rPr>
      </w:pPr>
      <w:r>
        <w:rPr>
          <w:rFonts w:ascii="Times New Roman" w:hAnsi="Times New Roman" w:cs="Times New Roman"/>
          <w:i/>
          <w:sz w:val="20"/>
          <w:szCs w:val="20"/>
        </w:rPr>
        <w:t>*всіпосилання на торговельну марку, фірму, патент, джерелойогопоходженняабовиробника</w:t>
      </w:r>
      <w:r>
        <w:rPr>
          <w:rFonts w:ascii="Times New Roman" w:hAnsi="Times New Roman" w:cs="Times New Roman"/>
          <w:i/>
          <w:sz w:val="20"/>
          <w:szCs w:val="20"/>
          <w:lang w:val="uk-UA"/>
        </w:rPr>
        <w:t xml:space="preserve"> в технічному завданні </w:t>
      </w:r>
      <w:r>
        <w:rPr>
          <w:rFonts w:ascii="Times New Roman" w:hAnsi="Times New Roman" w:cs="Times New Roman"/>
          <w:i/>
          <w:sz w:val="20"/>
          <w:szCs w:val="20"/>
        </w:rPr>
        <w:t>слідчитати як «абоеквівалент»</w:t>
      </w:r>
    </w:p>
    <w:sectPr w:rsidR="00847B97" w:rsidRPr="00414ED7" w:rsidSect="005C0B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1F21FF"/>
    <w:multiLevelType w:val="hybridMultilevel"/>
    <w:tmpl w:val="4AD09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0"/>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650F85"/>
    <w:rsid w:val="000C00B5"/>
    <w:rsid w:val="00147452"/>
    <w:rsid w:val="001C37C7"/>
    <w:rsid w:val="002944D5"/>
    <w:rsid w:val="002C739A"/>
    <w:rsid w:val="0031457A"/>
    <w:rsid w:val="0033266E"/>
    <w:rsid w:val="003949C8"/>
    <w:rsid w:val="003A3231"/>
    <w:rsid w:val="003C6FCA"/>
    <w:rsid w:val="00414ED7"/>
    <w:rsid w:val="00421CE3"/>
    <w:rsid w:val="004503C1"/>
    <w:rsid w:val="00494B34"/>
    <w:rsid w:val="004B1B88"/>
    <w:rsid w:val="00577B61"/>
    <w:rsid w:val="005C0B73"/>
    <w:rsid w:val="00647850"/>
    <w:rsid w:val="00650F85"/>
    <w:rsid w:val="00662188"/>
    <w:rsid w:val="00692F3C"/>
    <w:rsid w:val="0075493D"/>
    <w:rsid w:val="007717EF"/>
    <w:rsid w:val="007A1F39"/>
    <w:rsid w:val="007E16BC"/>
    <w:rsid w:val="00847B97"/>
    <w:rsid w:val="00862EC6"/>
    <w:rsid w:val="00891205"/>
    <w:rsid w:val="008B1CDF"/>
    <w:rsid w:val="0091690F"/>
    <w:rsid w:val="00930421"/>
    <w:rsid w:val="009D6B5B"/>
    <w:rsid w:val="00B24206"/>
    <w:rsid w:val="00B44544"/>
    <w:rsid w:val="00B45689"/>
    <w:rsid w:val="00B804B5"/>
    <w:rsid w:val="00B829E8"/>
    <w:rsid w:val="00B95EB2"/>
    <w:rsid w:val="00EE10A7"/>
    <w:rsid w:val="00F936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rPr>
  </w:style>
  <w:style w:type="character" w:customStyle="1" w:styleId="2">
    <w:name w:val="Основной текст 2 Знак"/>
    <w:basedOn w:val="a0"/>
    <w:link w:val="20"/>
    <w:uiPriority w:val="99"/>
    <w:semiHidden/>
    <w:locked/>
    <w:rsid w:val="00650F85"/>
    <w:rPr>
      <w:rFonts w:ascii="Calibri" w:eastAsia="Calibri" w:hAnsi="Calibri" w:cs="Calibri"/>
      <w:lang/>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val="x-none" w:eastAsia="x-non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val="x-none" w:eastAsia="x-none"/>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val="x-none" w:eastAsia="x-none"/>
    </w:rPr>
  </w:style>
  <w:style w:type="character" w:customStyle="1" w:styleId="2">
    <w:name w:val="Основной текст 2 Знак"/>
    <w:basedOn w:val="a0"/>
    <w:link w:val="20"/>
    <w:uiPriority w:val="99"/>
    <w:semiHidden/>
    <w:locked/>
    <w:rsid w:val="00650F85"/>
    <w:rPr>
      <w:rFonts w:ascii="Calibri" w:eastAsia="Calibri" w:hAnsi="Calibri" w:cs="Calibri"/>
      <w:lang w:val="x-none"/>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val="x-none"/>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val="x-none" w:eastAsia="x-none"/>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val="x-none"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30711@meta.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C8E7-AD2F-4678-B644-04296786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52035</Words>
  <Characters>29660</Characters>
  <Application>Microsoft Office Word</Application>
  <DocSecurity>0</DocSecurity>
  <Lines>247</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2024-03-08T14:47:00Z</dcterms:created>
  <dcterms:modified xsi:type="dcterms:W3CDTF">2024-03-14T15:27:00Z</dcterms:modified>
</cp:coreProperties>
</file>