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C18A" w14:textId="47E8F5BD" w:rsidR="00C773E0" w:rsidRPr="00C773E0" w:rsidRDefault="003E6EA0" w:rsidP="00C77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bookmarkStart w:id="0" w:name="_Hlk83740777"/>
      <w:r w:rsidRPr="00C773E0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C773E0" w:rsidRPr="00C773E0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(Про</w:t>
      </w:r>
      <w:r w:rsidR="00302B2C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є</w:t>
      </w:r>
      <w:r w:rsidR="00C773E0" w:rsidRPr="00C773E0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кт договору та порядок змін умов договору про закупівлю)</w:t>
      </w:r>
    </w:p>
    <w:p w14:paraId="3F1279D0" w14:textId="77777777" w:rsidR="00283455" w:rsidRDefault="00283455" w:rsidP="00F15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uk-UA"/>
        </w:rPr>
      </w:pPr>
    </w:p>
    <w:p w14:paraId="42D8009F" w14:textId="77777777" w:rsidR="00EA76C3" w:rsidRPr="00B675D3" w:rsidRDefault="00EA76C3" w:rsidP="00EA76C3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ДОГОВІР </w:t>
      </w:r>
    </w:p>
    <w:p w14:paraId="739CA85A" w14:textId="3118E841" w:rsidR="00EA76C3" w:rsidRPr="00B675D3" w:rsidRDefault="00EA76C3" w:rsidP="00F1507B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/>
          <w:bCs/>
          <w:sz w:val="24"/>
          <w:szCs w:val="24"/>
          <w:lang w:val="uk-UA" w:eastAsia="x-none"/>
        </w:rPr>
        <w:t>про закупівлю товару № ____</w:t>
      </w:r>
      <w:r w:rsidR="00F1507B"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 xml:space="preserve">       </w:t>
      </w:r>
      <w:r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 xml:space="preserve">         </w:t>
      </w:r>
      <w:r w:rsidR="00F1507B"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 xml:space="preserve">                               </w:t>
      </w:r>
      <w:r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 xml:space="preserve">       </w:t>
      </w:r>
      <w:r w:rsidR="00F1507B"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 xml:space="preserve">                            </w:t>
      </w:r>
    </w:p>
    <w:p w14:paraId="5BF387AB" w14:textId="6BDFAEA6" w:rsidR="00EA76C3" w:rsidRPr="00B675D3" w:rsidRDefault="00EA76C3" w:rsidP="00EA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________________                                                                                          </w:t>
      </w:r>
      <w:r w:rsidR="00BE5004"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</w:t>
      </w:r>
      <w:r w:rsidR="00BE5004"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"___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"______________202</w:t>
      </w:r>
      <w:r w:rsidR="002C5718"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2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р.</w:t>
      </w:r>
    </w:p>
    <w:p w14:paraId="28A89871" w14:textId="77777777" w:rsidR="00EA76C3" w:rsidRPr="00B675D3" w:rsidRDefault="00EA76C3" w:rsidP="00F1507B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 xml:space="preserve">                                                          </w:t>
      </w:r>
    </w:p>
    <w:p w14:paraId="66ED016A" w14:textId="77777777" w:rsidR="00EA76C3" w:rsidRPr="00B675D3" w:rsidRDefault="00EA76C3" w:rsidP="00EA7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x-none"/>
        </w:rPr>
        <w:t>ПРОФЕСІЙНО - ТЕХНІЧНЕ УЧИЛИЩЕ №14 СМТ. ВОРОНОВИЦЯ</w:t>
      </w:r>
      <w:r w:rsidRPr="00B675D3">
        <w:rPr>
          <w:rFonts w:ascii="Times New Roman" w:eastAsia="Calibri" w:hAnsi="Times New Roman" w:cs="Times New Roman"/>
          <w:bCs/>
          <w:sz w:val="24"/>
          <w:szCs w:val="24"/>
          <w:lang w:val="uk-UA" w:eastAsia="x-none"/>
        </w:rPr>
        <w:t xml:space="preserve"> (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далі – «</w:t>
      </w:r>
      <w:r w:rsidRPr="00B675D3"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  <w:t>Покупець»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), в особі Директора Нагорного Володимира Миколайовича,  що діє на підставі  Статуту, з однієї сторони, та</w:t>
      </w:r>
    </w:p>
    <w:p w14:paraId="2D5C1B99" w14:textId="77777777" w:rsidR="00EA76C3" w:rsidRPr="00B675D3" w:rsidRDefault="00EA76C3" w:rsidP="00EA7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  <w:t>_______________________________________________________________________________________</w:t>
      </w:r>
    </w:p>
    <w:p w14:paraId="419B7920" w14:textId="77777777" w:rsidR="00EA76C3" w:rsidRPr="00B675D3" w:rsidRDefault="00EA76C3" w:rsidP="00EA7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>(вказати повне найменування</w:t>
      </w:r>
      <w:r w:rsidRPr="00B675D3"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  <w:t>)</w:t>
      </w:r>
    </w:p>
    <w:p w14:paraId="0482917A" w14:textId="77777777" w:rsidR="00EA76C3" w:rsidRPr="00B675D3" w:rsidRDefault="00EA76C3" w:rsidP="00EA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Cs/>
          <w:sz w:val="24"/>
          <w:szCs w:val="24"/>
          <w:lang w:val="uk-UA" w:eastAsia="x-none"/>
        </w:rPr>
        <w:t>(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далі – «</w:t>
      </w:r>
      <w:r w:rsidRPr="00B675D3"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  <w:t>Постачальник»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), в особі _________________________________________________________,</w:t>
      </w:r>
    </w:p>
    <w:p w14:paraId="2013A86C" w14:textId="77777777" w:rsidR="00EA76C3" w:rsidRPr="00B675D3" w:rsidRDefault="00EA76C3" w:rsidP="00EA76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 xml:space="preserve"> (вказати прізвище, ім’я, по батькові</w:t>
      </w:r>
      <w:r w:rsidRPr="00B675D3"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  <w:t>)</w:t>
      </w:r>
    </w:p>
    <w:p w14:paraId="2D310C6E" w14:textId="77777777" w:rsidR="00EA76C3" w:rsidRPr="00B675D3" w:rsidRDefault="00EA76C3" w:rsidP="00EA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>що діє на підставі _______________________________________________________________________,</w:t>
      </w:r>
    </w:p>
    <w:p w14:paraId="4DB69F98" w14:textId="77777777" w:rsidR="00EA76C3" w:rsidRPr="00B675D3" w:rsidRDefault="00EA76C3" w:rsidP="00EA76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bCs/>
          <w:i/>
          <w:sz w:val="24"/>
          <w:szCs w:val="24"/>
          <w:lang w:val="uk-UA" w:eastAsia="x-none"/>
        </w:rPr>
        <w:t>(вказати найменування документа на підставі якого особа підписує договір)</w:t>
      </w:r>
    </w:p>
    <w:p w14:paraId="72155691" w14:textId="77777777" w:rsidR="00EA76C3" w:rsidRPr="00B675D3" w:rsidRDefault="00EA76C3" w:rsidP="00EA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з іншої сторони, </w:t>
      </w:r>
    </w:p>
    <w:p w14:paraId="37A6FC67" w14:textId="77777777" w:rsidR="00EA76C3" w:rsidRPr="00B675D3" w:rsidRDefault="00EA76C3" w:rsidP="00EA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x-none"/>
        </w:rPr>
      </w:pPr>
      <w:r w:rsidRPr="00B675D3">
        <w:rPr>
          <w:rFonts w:ascii="Times New Roman" w:eastAsia="Calibri" w:hAnsi="Times New Roman" w:cs="Times New Roman"/>
          <w:snapToGrid w:val="0"/>
          <w:sz w:val="24"/>
          <w:szCs w:val="24"/>
          <w:lang w:val="uk-UA" w:eastAsia="x-none"/>
        </w:rPr>
        <w:t xml:space="preserve">(в подальшому разом іменуються – «Сторони», а кожна окремо – «Сторона»)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керуючись нормами чинного законодавства України, </w:t>
      </w:r>
      <w:r w:rsidRPr="00B675D3">
        <w:rPr>
          <w:rFonts w:ascii="Times New Roman" w:eastAsia="Calibri" w:hAnsi="Times New Roman" w:cs="Times New Roman"/>
          <w:snapToGrid w:val="0"/>
          <w:sz w:val="24"/>
          <w:szCs w:val="24"/>
          <w:lang w:val="uk-UA" w:eastAsia="x-none"/>
        </w:rPr>
        <w:t>уклали цей Договір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x-none"/>
        </w:rPr>
        <w:t xml:space="preserve"> (надалі іменується – «Договір») про наступне:</w:t>
      </w:r>
    </w:p>
    <w:p w14:paraId="1C2DBB7C" w14:textId="77777777" w:rsidR="00EA76C3" w:rsidRPr="00B675D3" w:rsidRDefault="00EA76C3" w:rsidP="00EA76C3">
      <w:pPr>
        <w:numPr>
          <w:ilvl w:val="0"/>
          <w:numId w:val="20"/>
        </w:numPr>
        <w:tabs>
          <w:tab w:val="left" w:pos="371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ПРЕДМЕТ ДОГОВОРУ</w:t>
      </w:r>
    </w:p>
    <w:p w14:paraId="54B6C255" w14:textId="3E1F5CC0" w:rsidR="002C5718" w:rsidRPr="00B675D3" w:rsidRDefault="00EA76C3" w:rsidP="002C5718">
      <w:pPr>
        <w:tabs>
          <w:tab w:val="center" w:pos="48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1.1. Постачальник зобов'язується </w:t>
      </w:r>
      <w:r w:rsidRPr="00B675D3">
        <w:rPr>
          <w:rFonts w:ascii="Times New Roman" w:eastAsia="Courier New" w:hAnsi="Times New Roman" w:cs="Times New Roman"/>
          <w:sz w:val="24"/>
          <w:szCs w:val="24"/>
          <w:lang w:val="uk-UA" w:eastAsia="ar-SA"/>
        </w:rPr>
        <w:t xml:space="preserve">передати (поставити)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Покупцю товар – </w:t>
      </w:r>
      <w:r w:rsidR="00C82C7F" w:rsidRPr="00C82C7F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Засоби захисту рослин: Абсолют фунгіцид/протруйник; Гербіцид Напалм; Мачо, прилипач; </w:t>
      </w:r>
      <w:r w:rsidR="002C5718" w:rsidRPr="00B675D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код за ДК 021:2015 – 24450000-3 - Агрохімічна продукція</w:t>
      </w:r>
      <w:r w:rsidRPr="00B675D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 w:eastAsia="ar-SA"/>
        </w:rPr>
        <w:t>,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визначений за цінами (далі - Товар), зазначеній у </w:t>
      </w:r>
      <w:r w:rsidR="002C5718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специфікації,</w:t>
      </w:r>
      <w:r w:rsidR="002C5718"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(Додаток №1 до </w:t>
      </w:r>
      <w:r w:rsidR="00D17BE2"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</w:t>
      </w:r>
      <w:r w:rsidR="002C5718"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оговору) зазначений в асортименті, кількості та ціни і є невід'ємною частиною даного Договору, а Покупець зобов'язується прийняти Товар і оплатити його на умовах, передбачених дани</w:t>
      </w:r>
      <w:r w:rsidR="00D17BE2"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 Договором.</w:t>
      </w:r>
    </w:p>
    <w:p w14:paraId="20883024" w14:textId="27FB7E90" w:rsidR="00EA76C3" w:rsidRPr="00B675D3" w:rsidRDefault="00EA76C3" w:rsidP="002C5718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C5718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 Обсяги закупівлі товару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можуть бути зменшені залежно від реального фінансування видатків</w:t>
      </w:r>
      <w:r w:rsidRPr="00B675D3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</w:p>
    <w:p w14:paraId="23AB90A6" w14:textId="77777777" w:rsidR="00EA76C3" w:rsidRPr="00B675D3" w:rsidRDefault="00EA76C3" w:rsidP="00EA76C3">
      <w:pPr>
        <w:numPr>
          <w:ilvl w:val="0"/>
          <w:numId w:val="20"/>
        </w:numPr>
        <w:tabs>
          <w:tab w:val="left" w:pos="91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ЯКІСТЬ ТОВАРУ</w:t>
      </w:r>
    </w:p>
    <w:p w14:paraId="28FA468F" w14:textId="35D61906" w:rsidR="00EA76C3" w:rsidRPr="00B675D3" w:rsidRDefault="00EA76C3" w:rsidP="00EA76C3">
      <w:pPr>
        <w:tabs>
          <w:tab w:val="left" w:pos="9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</w:t>
      </w:r>
      <w:r w:rsidR="00D17BE2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 Товар при поставці повинен супроводжуватись документами, щ</w:t>
      </w:r>
      <w:r w:rsidR="00D17BE2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 підтверджують якість, безпеку</w:t>
      </w:r>
      <w:r w:rsidRPr="00B675D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.</w:t>
      </w:r>
    </w:p>
    <w:p w14:paraId="2471AC46" w14:textId="289E2D3D" w:rsidR="00EA76C3" w:rsidRPr="00B675D3" w:rsidRDefault="00EA76C3" w:rsidP="00EA7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</w:t>
      </w:r>
      <w:r w:rsidR="00D17BE2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  <w:bookmarkStart w:id="1" w:name="bookmark1"/>
    </w:p>
    <w:p w14:paraId="5074E506" w14:textId="60A88D33" w:rsidR="00D17BE2" w:rsidRPr="00B675D3" w:rsidRDefault="00D17BE2" w:rsidP="00D17B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>2.3.Якщо поставлений товар виявиться неякісним, або таким, що не відповідає умовам цього Договору, Постачальник зобов’язаний замінити цей товар протягом 2 (двох) банківських днів. Всі витрати, пов’язані із заміною товару неналежної якості несе Постачальник.</w:t>
      </w:r>
    </w:p>
    <w:p w14:paraId="573A5247" w14:textId="3E2C6F71" w:rsidR="00D17BE2" w:rsidRPr="00B675D3" w:rsidRDefault="00D17BE2" w:rsidP="00D17B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>2.4. Товар повинен бути упакований Постачальником таким чином, щоб не допустити псування, забруднення чи втрати зовнішнього вигляду.</w:t>
      </w:r>
    </w:p>
    <w:p w14:paraId="37EAC87B" w14:textId="22154028" w:rsidR="00EA76C3" w:rsidRPr="00B675D3" w:rsidRDefault="00EA76C3" w:rsidP="00EA76C3">
      <w:pPr>
        <w:numPr>
          <w:ilvl w:val="0"/>
          <w:numId w:val="20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ЦІНА ДОГОВОРУ</w:t>
      </w:r>
      <w:bookmarkEnd w:id="1"/>
    </w:p>
    <w:p w14:paraId="016E38A3" w14:textId="5F9854B9" w:rsidR="00D17BE2" w:rsidRPr="00B675D3" w:rsidRDefault="00D17BE2" w:rsidP="00D17BE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>3.1. Ціни на товар встановлюються в національній валюті України з урахуванням ПДВ та вказуються в Договорі.</w:t>
      </w:r>
    </w:p>
    <w:p w14:paraId="244AF83A" w14:textId="241FEC67" w:rsidR="00D17BE2" w:rsidRPr="00B675D3" w:rsidRDefault="00D17BE2" w:rsidP="00D17BE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 xml:space="preserve">3.2. Загальна ціна цього Договору становить: </w:t>
      </w:r>
      <w:r w:rsidRPr="00B675D3">
        <w:rPr>
          <w:rFonts w:ascii="Times New Roman" w:eastAsia="Calibri" w:hAnsi="Times New Roman" w:cs="Times New Roman"/>
          <w:b/>
          <w:spacing w:val="4"/>
          <w:sz w:val="24"/>
          <w:szCs w:val="24"/>
          <w:lang w:val="uk-UA" w:eastAsia="ar-SA"/>
        </w:rPr>
        <w:t>(цифрами та прописом)</w:t>
      </w: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 xml:space="preserve"> з/без ПДВ </w:t>
      </w:r>
      <w:r w:rsidRPr="00B675D3">
        <w:rPr>
          <w:rFonts w:ascii="Times New Roman" w:eastAsia="Calibri" w:hAnsi="Times New Roman" w:cs="Times New Roman"/>
          <w:b/>
          <w:spacing w:val="4"/>
          <w:sz w:val="24"/>
          <w:szCs w:val="24"/>
          <w:lang w:val="uk-UA" w:eastAsia="ar-SA"/>
        </w:rPr>
        <w:t>(цифрами/прописом)</w:t>
      </w: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 xml:space="preserve">  і визначена в Специфікації (Додаток №1 до цього Договору).</w:t>
      </w:r>
    </w:p>
    <w:p w14:paraId="65C326BF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218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bookmarkStart w:id="2" w:name="bookmark2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ПОРЯДОК ЗДІЙСНЕННЯ ОПЛАТИ</w:t>
      </w:r>
      <w:bookmarkEnd w:id="2"/>
    </w:p>
    <w:p w14:paraId="0AB267E6" w14:textId="77777777" w:rsidR="00746A1F" w:rsidRPr="00B675D3" w:rsidRDefault="00EA76C3" w:rsidP="00746A1F">
      <w:pPr>
        <w:tabs>
          <w:tab w:val="left" w:pos="708"/>
        </w:tabs>
        <w:suppressAutoHyphens/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4.1. </w:t>
      </w:r>
      <w:r w:rsidR="00746A1F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Розрахунки за товар проводяться після його постачання шляхом безготівкового перерахування коштів на розрахунковий рахунок Постачальника протягом </w:t>
      </w:r>
      <w:r w:rsidR="001C6CBB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30</w:t>
      </w:r>
      <w:r w:rsidR="00746A1F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календарних днів з дати фактичного отримання товару </w:t>
      </w:r>
      <w:r w:rsidR="001C6CBB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Покупцем</w:t>
      </w:r>
      <w:r w:rsidR="00746A1F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за видатковою накладною. У разі затримки бюджетного фінансування, розрахунок за поставлений товар здійснюється на протязі 5 банківських днів з дати отримання </w:t>
      </w:r>
      <w:r w:rsidR="001C6CBB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Покупцем</w:t>
      </w:r>
      <w:r w:rsidR="00746A1F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бюджетних коштів на свій реєстраційний рахунок.</w:t>
      </w:r>
    </w:p>
    <w:p w14:paraId="7948955A" w14:textId="77777777" w:rsidR="00EA76C3" w:rsidRPr="00B675D3" w:rsidRDefault="00EA76C3" w:rsidP="00746A1F">
      <w:pPr>
        <w:tabs>
          <w:tab w:val="left" w:pos="708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4.2. Розрахунки між сторонами проводяться в національній валюті України - гривні. </w:t>
      </w:r>
    </w:p>
    <w:p w14:paraId="7096A3BD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4.3. </w:t>
      </w:r>
      <w:r w:rsidRPr="00B675D3">
        <w:rPr>
          <w:rFonts w:ascii="Times New Roman" w:eastAsia="Courier New" w:hAnsi="Times New Roman" w:cs="Times New Roman"/>
          <w:sz w:val="24"/>
          <w:szCs w:val="24"/>
          <w:lang w:val="uk-UA" w:eastAsia="ar-SA"/>
        </w:rPr>
        <w:t>Бюджетні зобов’язання за договором виникають у разі наявності та в межах  відповідних бюджетних асигнувань.</w:t>
      </w:r>
    </w:p>
    <w:p w14:paraId="5E148836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926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bookmarkStart w:id="3" w:name="bookmark3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ПОСТАВКА (ПЕРЕДАЧА) ТОВАРУ</w:t>
      </w:r>
      <w:bookmarkEnd w:id="3"/>
    </w:p>
    <w:p w14:paraId="54BA77E0" w14:textId="5B0CD94B" w:rsidR="00EA76C3" w:rsidRPr="00B675D3" w:rsidRDefault="00EA76C3" w:rsidP="00D1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5.1. </w:t>
      </w:r>
      <w:r w:rsidR="00D17BE2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Постачальник здійснює поставку товару в строк три робочі дні після отримання заявки замовника в телефонному, електронному або  факсовому вигляді.</w:t>
      </w:r>
    </w:p>
    <w:p w14:paraId="1095BAAC" w14:textId="77777777" w:rsidR="00EA76C3" w:rsidRPr="00B675D3" w:rsidRDefault="00EA76C3" w:rsidP="00D17BE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675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zh-CN"/>
        </w:rPr>
        <w:t xml:space="preserve">5.2. </w:t>
      </w:r>
      <w:r w:rsidRPr="00B675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Місце поставки (передачі) товару: </w:t>
      </w:r>
      <w:r w:rsidRPr="00B67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23252, Україна, Вінницька область, Вінницький р-н, смт. Вороновиця, вул. Гагаріна, 1</w:t>
      </w:r>
      <w:r w:rsidRPr="00B67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zh-CN"/>
        </w:rPr>
        <w:t>.</w:t>
      </w:r>
    </w:p>
    <w:p w14:paraId="35E8475D" w14:textId="2724ECF1" w:rsidR="00D17BE2" w:rsidRPr="00B675D3" w:rsidRDefault="00EA76C3" w:rsidP="00D17B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5.</w:t>
      </w:r>
      <w:r w:rsidR="00D17BE2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. Приймання-передача товару здійснюється Сторонами в порядку, що визначається чинним законодавством України. </w:t>
      </w:r>
      <w:r w:rsidR="00D17BE2"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 xml:space="preserve">Приймання-передача Товару по кількості проводиться відповідно до </w:t>
      </w:r>
      <w:r w:rsidR="00D17BE2"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lastRenderedPageBreak/>
        <w:t>видаткових накладних, по якості – згідно документів, що підтверджують відповідність названого Товару вимогам стандартів, санітарно-гігієнічним нормам та іншій документації, яка встановлює якість Товару.</w:t>
      </w:r>
    </w:p>
    <w:p w14:paraId="43337FB3" w14:textId="4EE08201" w:rsidR="00D17BE2" w:rsidRPr="00B675D3" w:rsidRDefault="00D17BE2" w:rsidP="00D17B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>5.4. У разі розходження даних по кількості і якості Товару, отриманого Покупцем, із даними, що вказані у документації на заявлену партію Товару, Покупець складає Акт розбіжностей, який підписується уповноваженими представниками Сторін.</w:t>
      </w:r>
    </w:p>
    <w:p w14:paraId="15E84871" w14:textId="168B3887" w:rsidR="00D17BE2" w:rsidRPr="00B675D3" w:rsidRDefault="00D17BE2" w:rsidP="00D17B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>5.5.</w:t>
      </w:r>
      <w:r w:rsidRPr="00B675D3">
        <w:rPr>
          <w:rFonts w:ascii="Times New Roman" w:hAnsi="Times New Roman" w:cs="Times New Roman"/>
          <w:sz w:val="24"/>
          <w:szCs w:val="24"/>
        </w:rPr>
        <w:t xml:space="preserve"> </w:t>
      </w:r>
      <w:r w:rsidRPr="00B675D3">
        <w:rPr>
          <w:rFonts w:ascii="Times New Roman" w:eastAsia="Calibri" w:hAnsi="Times New Roman" w:cs="Times New Roman"/>
          <w:spacing w:val="4"/>
          <w:sz w:val="24"/>
          <w:szCs w:val="24"/>
          <w:lang w:val="uk-UA" w:eastAsia="ar-SA"/>
        </w:rPr>
        <w:t>Датою поставки є дата коли Товар переданий у власність Покупця.</w:t>
      </w:r>
    </w:p>
    <w:p w14:paraId="2AAAFA08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34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</w:pPr>
      <w:bookmarkStart w:id="4" w:name="bookmark4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ПРАВА ТА ОБОВ’ЯЗКИ СТОРІН</w:t>
      </w:r>
      <w:bookmarkEnd w:id="4"/>
    </w:p>
    <w:p w14:paraId="7C46CE55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6.1. Покупець зобов’язаний:</w:t>
      </w:r>
    </w:p>
    <w:p w14:paraId="43669362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своєчасно та в повному обсязі (при наявності бюджетного фінансування) сплачувати за поставлений (переданий) товар.</w:t>
      </w:r>
    </w:p>
    <w:p w14:paraId="5130DDDC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6.2. Покупець має право: </w:t>
      </w:r>
    </w:p>
    <w:p w14:paraId="5ABC10CB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обов'язкова;</w:t>
      </w:r>
    </w:p>
    <w:p w14:paraId="7BDD2DB5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достроково розірвати Договір, у разі невиконання зобов’язань Постачальником, повідомивши про це його у строк,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не пізніше ніж протягом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30 (тридцяти) календарних днів;</w:t>
      </w:r>
    </w:p>
    <w:p w14:paraId="6F2F8385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контролювати поставку (передачу) товару у строки, встановлені Договором;</w:t>
      </w:r>
    </w:p>
    <w:p w14:paraId="0CD56E72" w14:textId="77777777" w:rsidR="00EA76C3" w:rsidRPr="00B675D3" w:rsidRDefault="00EA76C3" w:rsidP="00EA76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- достроково, в односторонньому порядку, розірвати Договір у зв’язку з непогодженням Покупця із підвищенням ціни за одиницю товару, шляхом направлення стороною повідомлення про таке розірвання за 20 (двадцять) календарних днів до дострокового припинення договору;</w:t>
      </w:r>
    </w:p>
    <w:p w14:paraId="72FAB8E5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6.3. Постачальник зобов’язаний:</w:t>
      </w:r>
    </w:p>
    <w:p w14:paraId="17940CD9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забезпечити  поставку (передачу) товару у строки, встановлені Договором;</w:t>
      </w:r>
    </w:p>
    <w:p w14:paraId="25BDAACA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ourier New" w:hAnsi="Times New Roman" w:cs="Times New Roman"/>
          <w:sz w:val="24"/>
          <w:szCs w:val="24"/>
          <w:lang w:val="uk-UA" w:eastAsia="ar-SA"/>
        </w:rPr>
        <w:t xml:space="preserve">- забезпечити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поставку (передачу) </w:t>
      </w:r>
      <w:r w:rsidRPr="00B675D3">
        <w:rPr>
          <w:rFonts w:ascii="Times New Roman" w:eastAsia="Courier New" w:hAnsi="Times New Roman" w:cs="Times New Roman"/>
          <w:sz w:val="24"/>
          <w:szCs w:val="24"/>
          <w:lang w:val="uk-UA" w:eastAsia="ar-SA"/>
        </w:rPr>
        <w:t>товару, якість якого відповідає вимогам стандартів, а також умовам, встановленим чинним законодавством до товару даного виду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;</w:t>
      </w:r>
    </w:p>
    <w:p w14:paraId="784DC592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6.4. Постачальник має право: </w:t>
      </w:r>
    </w:p>
    <w:p w14:paraId="5AA16919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14:paraId="7D49D60B" w14:textId="77777777" w:rsidR="00EA76C3" w:rsidRPr="00B675D3" w:rsidRDefault="00EA76C3" w:rsidP="00EA76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достроково розірвати Договір, у разі невиконання зобов’язань Покупцем, повідомивши про це його у строк, не пізніше ніж протягом 30 (тридцять) календарних днів</w:t>
      </w:r>
      <w:bookmarkStart w:id="5" w:name="80"/>
      <w:bookmarkEnd w:id="5"/>
      <w:r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14:paraId="14A56EC4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</w:pPr>
      <w:bookmarkStart w:id="6" w:name="bookmark7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ВІДПОВІДАЛЬНІСТЬ СТОРІН</w:t>
      </w:r>
      <w:bookmarkEnd w:id="6"/>
    </w:p>
    <w:p w14:paraId="299717F7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7.1. У разі невиконання або неналежного виконання своїх зобов'язань за Договором, Сторони несуть відповідальність, передбачену чинним законодавством та даним Договором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14:paraId="3EC13530" w14:textId="2028F070" w:rsidR="00EA76C3" w:rsidRPr="00B675D3" w:rsidRDefault="00EA76C3" w:rsidP="00FC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ourier New" w:hAnsi="Times New Roman" w:cs="Times New Roman"/>
          <w:sz w:val="24"/>
          <w:szCs w:val="24"/>
          <w:lang w:val="uk-UA" w:eastAsia="ar-SA"/>
        </w:rPr>
        <w:t>7.2.</w:t>
      </w:r>
      <w:r w:rsidRPr="00B675D3">
        <w:rPr>
          <w:rFonts w:ascii="Times New Roman" w:eastAsia="Courier New" w:hAnsi="Times New Roman" w:cs="Times New Roman"/>
          <w:color w:val="7030A0"/>
          <w:sz w:val="24"/>
          <w:szCs w:val="24"/>
          <w:lang w:val="uk-UA" w:eastAsia="ar-SA"/>
        </w:rPr>
        <w:t xml:space="preserve">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За порушення умов договору (у разі невиконання або несвоєчасного виконання зобов’язань по поставці (передачі) товару, що є предметом даного Договору) </w:t>
      </w:r>
      <w:r w:rsidRPr="00B675D3">
        <w:rPr>
          <w:rFonts w:ascii="Times New Roman" w:eastAsia="Courier New" w:hAnsi="Times New Roman" w:cs="Times New Roman"/>
          <w:sz w:val="24"/>
          <w:szCs w:val="24"/>
          <w:lang w:val="uk-UA" w:eastAsia="ar-SA"/>
        </w:rPr>
        <w:t xml:space="preserve">Постачальник виплачує Покупцю пеню у розмірі подвійної облікової ставки НБУ,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що діяла на момент нарахування, від несвоєчасно поставленого товар</w:t>
      </w:r>
      <w:r w:rsidR="00FC1729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у, за кожний день прострочення.</w:t>
      </w:r>
    </w:p>
    <w:p w14:paraId="1522405E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7.3. </w:t>
      </w:r>
      <w:r w:rsidRPr="00B675D3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uk-UA" w:eastAsia="ar-SA"/>
        </w:rPr>
        <w:t>Покупець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звільняється від відповідальності за неналежне виконання взятих на себе зобов’язань по оплаті поставленого товару у разі ненадходження коштів (та/або відсутності фінансування видатків) на зазначені цілі </w:t>
      </w:r>
      <w:r w:rsidRPr="00B675D3">
        <w:rPr>
          <w:rFonts w:ascii="Times New Roman" w:eastAsia="Courier New" w:hAnsi="Times New Roman" w:cs="Times New Roman"/>
          <w:sz w:val="24"/>
          <w:szCs w:val="24"/>
          <w:lang w:val="uk-UA" w:eastAsia="ar-SA"/>
        </w:rPr>
        <w:t>Покупця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14:paraId="5E0C0607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043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</w:pPr>
      <w:bookmarkStart w:id="7" w:name="bookmark8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ОБСТАВИНИ НЕПЕРЕБОРНОЇ СИЛИ</w:t>
      </w:r>
      <w:bookmarkEnd w:id="7"/>
    </w:p>
    <w:p w14:paraId="0E501702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318F60C0" w14:textId="77777777" w:rsidR="00EA76C3" w:rsidRPr="00B675D3" w:rsidRDefault="00EA76C3" w:rsidP="00E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(десять) робочих днів з моменту їх виникнення повідомити про це іншу Сторону у письмовій формі.</w:t>
      </w:r>
    </w:p>
    <w:p w14:paraId="647F61FE" w14:textId="77777777" w:rsidR="00EA76C3" w:rsidRPr="00B675D3" w:rsidRDefault="00EA76C3" w:rsidP="00EA76C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8.3. 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14:paraId="05DF289D" w14:textId="77777777" w:rsidR="00EA76C3" w:rsidRPr="00B675D3" w:rsidRDefault="00EA76C3" w:rsidP="00EA76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6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8.4.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14:paraId="5D25D29E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918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bookmarkStart w:id="8" w:name="bookmark9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ВИРІШЕННЯ СПОРІВ</w:t>
      </w:r>
      <w:bookmarkEnd w:id="8"/>
    </w:p>
    <w:p w14:paraId="0F0DF176" w14:textId="77777777" w:rsidR="00EA76C3" w:rsidRPr="00B675D3" w:rsidRDefault="00EA76C3" w:rsidP="00F1507B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90EC062" w14:textId="43F0EF7F" w:rsidR="00FC1729" w:rsidRPr="00B675D3" w:rsidRDefault="00EA76C3" w:rsidP="00FC1729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У разі недосягнення Сторонами згоди спори (розбіжності) вирішуються у судовому порядку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>згідно з чинним законодавством України.</w:t>
      </w:r>
    </w:p>
    <w:p w14:paraId="62F0BBC0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918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</w:pPr>
      <w:bookmarkStart w:id="9" w:name="bookmark10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СТРОК ДІЇ ДОГОВОРУ</w:t>
      </w:r>
      <w:bookmarkEnd w:id="9"/>
    </w:p>
    <w:p w14:paraId="12956565" w14:textId="77777777" w:rsidR="00A47D20" w:rsidRDefault="00EA76C3" w:rsidP="00A47D20">
      <w:pPr>
        <w:widowControl w:val="0"/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10.1. </w:t>
      </w:r>
      <w:r w:rsidR="00A47D20" w:rsidRPr="00A47D20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Цей Договір вважається укладеним і набирає чинності з моменту його підписання Сторонами та діє до 31 грудня 2022 року, а в частині фінансових зобов’язань за цим Договором – до повного їх виконання Сторонами.</w:t>
      </w:r>
    </w:p>
    <w:p w14:paraId="1A156D2B" w14:textId="2272362F" w:rsidR="00EA76C3" w:rsidRPr="00B675D3" w:rsidRDefault="00EA76C3" w:rsidP="00A47D20">
      <w:pPr>
        <w:widowControl w:val="0"/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10.2. Дію цього Договору може бути достроково припинено після виконання в повному обсязі Сторонами визначених Договором зобов’язань (проведення оплати за поставлений Товар належної якості в повному обсязі) шляхом укладання відповідної додаткової угоди до Договору.</w:t>
      </w:r>
    </w:p>
    <w:p w14:paraId="6BB9C99E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bookmarkStart w:id="10" w:name="bookmark11"/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ПОРЯДОК ЗМІНИ УМОВ ДОГОВОРУ ТА ІНШІ УМОВИ</w:t>
      </w:r>
      <w:bookmarkEnd w:id="10"/>
    </w:p>
    <w:p w14:paraId="51789F58" w14:textId="77777777" w:rsidR="00EA76C3" w:rsidRPr="00B675D3" w:rsidRDefault="00EA76C3" w:rsidP="00EA76C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675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11.1.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предмету даного Договору, втрачають юридичну силу. </w:t>
      </w:r>
    </w:p>
    <w:p w14:paraId="77AFEBA0" w14:textId="17BE202C" w:rsidR="00EA76C3" w:rsidRPr="00B675D3" w:rsidRDefault="00EA76C3" w:rsidP="00B675D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11.2. </w:t>
      </w:r>
      <w:r w:rsidR="00F1507B" w:rsidRPr="00B675D3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Внесення змiн у цей Договір чи його розiрвання допускається тiльки за згодою Сторiн, а так само у випадках, що передбачені згідно ст. 41 Закону України «Про публічні закупівлі». У разi вiдсутностi відповідної згоди заiнтересована Сторона має право звернутися до суду. Внесення змiн у цей Договір здійснюється шляхом укладення відповідної додаткової угоди. </w:t>
      </w:r>
    </w:p>
    <w:p w14:paraId="32EF5848" w14:textId="344E8FD2" w:rsidR="00F1507B" w:rsidRPr="00B675D3" w:rsidRDefault="00EA76C3" w:rsidP="00EA76C3">
      <w:pPr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11.</w:t>
      </w:r>
      <w:r w:rsidR="00B675D3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 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p w14:paraId="231A7F13" w14:textId="77777777" w:rsidR="00EA76C3" w:rsidRPr="00B675D3" w:rsidRDefault="00EA76C3" w:rsidP="00EA76C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11.</w:t>
      </w:r>
      <w:r w:rsidR="009A12BD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 Даний Договір укладено і підписано у 2-х примірниках, що мають однакову юридичну силу, по одному примірнику для кожної із Сторін.</w:t>
      </w:r>
    </w:p>
    <w:p w14:paraId="4A89C93A" w14:textId="77777777" w:rsidR="00EA76C3" w:rsidRPr="00B675D3" w:rsidRDefault="00EA76C3" w:rsidP="00EA76C3">
      <w:pPr>
        <w:widowControl w:val="0"/>
        <w:numPr>
          <w:ilvl w:val="0"/>
          <w:numId w:val="20"/>
        </w:numPr>
        <w:tabs>
          <w:tab w:val="left" w:pos="3709"/>
          <w:tab w:val="left" w:pos="7512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ДОДАТКИ ДО ДОГОВОРУ</w:t>
      </w:r>
    </w:p>
    <w:p w14:paraId="22F9A14B" w14:textId="2826C5A5" w:rsidR="00EA76C3" w:rsidRPr="00B675D3" w:rsidRDefault="00EA76C3" w:rsidP="00EA7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12.1. Невід’ємною частиною цього Договору є С</w:t>
      </w:r>
      <w:r w:rsidR="00F1507B"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пецифікація </w:t>
      </w:r>
      <w:r w:rsidRPr="00B675D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(Додаток № 1 до Договору).</w:t>
      </w:r>
    </w:p>
    <w:p w14:paraId="5DAD9150" w14:textId="7279114C" w:rsidR="00EA76C3" w:rsidRPr="00B675D3" w:rsidRDefault="00EA76C3" w:rsidP="00EA76C3">
      <w:pPr>
        <w:keepNext/>
        <w:shd w:val="clear" w:color="auto" w:fill="FFFFFF"/>
        <w:tabs>
          <w:tab w:val="left" w:leader="dot" w:pos="9254"/>
        </w:tabs>
        <w:suppressAutoHyphens/>
        <w:spacing w:after="0" w:line="240" w:lineRule="auto"/>
        <w:ind w:left="56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bookmarkStart w:id="11" w:name="_Toc271040157"/>
      <w:r w:rsidRPr="00B675D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XIII. </w:t>
      </w:r>
      <w:bookmarkEnd w:id="11"/>
      <w:r w:rsidRPr="00B675D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МІСЦЕЗНАХОДЖЕННЯ ТА БАНКІВСЬКІ РЕКВІЗИТИ СТОРІН</w:t>
      </w:r>
    </w:p>
    <w:p w14:paraId="29997FF4" w14:textId="77777777" w:rsidR="00B675D3" w:rsidRPr="00EA76C3" w:rsidRDefault="00B675D3" w:rsidP="00EA76C3">
      <w:pPr>
        <w:keepNext/>
        <w:shd w:val="clear" w:color="auto" w:fill="FFFFFF"/>
        <w:tabs>
          <w:tab w:val="left" w:leader="dot" w:pos="9254"/>
        </w:tabs>
        <w:suppressAutoHyphens/>
        <w:spacing w:after="0" w:line="240" w:lineRule="auto"/>
        <w:ind w:left="56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84"/>
        <w:gridCol w:w="4677"/>
      </w:tblGrid>
      <w:tr w:rsidR="00F1507B" w:rsidRPr="00B675D3" w14:paraId="1A1FEE02" w14:textId="77777777" w:rsidTr="00D61429">
        <w:tc>
          <w:tcPr>
            <w:tcW w:w="5245" w:type="dxa"/>
          </w:tcPr>
          <w:p w14:paraId="66AC8672" w14:textId="77777777" w:rsidR="00F1507B" w:rsidRPr="00B675D3" w:rsidRDefault="00B405D7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  <w:t>ПОКУПЕЦЬ</w:t>
            </w:r>
          </w:p>
        </w:tc>
        <w:tc>
          <w:tcPr>
            <w:tcW w:w="284" w:type="dxa"/>
          </w:tcPr>
          <w:p w14:paraId="03AEC232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677" w:type="dxa"/>
          </w:tcPr>
          <w:p w14:paraId="625CB887" w14:textId="77777777" w:rsidR="00F1507B" w:rsidRPr="00B675D3" w:rsidRDefault="00F1507B" w:rsidP="00B405D7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  <w:t>П</w:t>
            </w:r>
            <w:r w:rsidR="00B405D7" w:rsidRPr="00B675D3"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  <w:t>ОСТАЧАЛЬНИК</w:t>
            </w:r>
          </w:p>
        </w:tc>
      </w:tr>
      <w:tr w:rsidR="00F1507B" w:rsidRPr="00B675D3" w14:paraId="6D603FBD" w14:textId="77777777" w:rsidTr="00D61429">
        <w:tc>
          <w:tcPr>
            <w:tcW w:w="5245" w:type="dxa"/>
            <w:tcBorders>
              <w:bottom w:val="single" w:sz="4" w:space="0" w:color="auto"/>
            </w:tcBorders>
          </w:tcPr>
          <w:p w14:paraId="55FA89D5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  <w:t>Професійно-технічне училище №14 смт. Вороновиця</w:t>
            </w:r>
          </w:p>
        </w:tc>
        <w:tc>
          <w:tcPr>
            <w:tcW w:w="284" w:type="dxa"/>
          </w:tcPr>
          <w:p w14:paraId="078698AF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19C1F0E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</w:tr>
      <w:tr w:rsidR="00F1507B" w:rsidRPr="00B675D3" w14:paraId="686907FE" w14:textId="77777777" w:rsidTr="00D61429">
        <w:tc>
          <w:tcPr>
            <w:tcW w:w="5245" w:type="dxa"/>
          </w:tcPr>
          <w:p w14:paraId="207A25D4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(найменування) </w:t>
            </w:r>
          </w:p>
          <w:p w14:paraId="090A0CB6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kern w:val="1"/>
              </w:rPr>
              <w:t>02539967</w:t>
            </w:r>
          </w:p>
        </w:tc>
        <w:tc>
          <w:tcPr>
            <w:tcW w:w="284" w:type="dxa"/>
            <w:tcBorders>
              <w:left w:val="nil"/>
            </w:tcBorders>
          </w:tcPr>
          <w:p w14:paraId="61965BA9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i/>
                <w:kern w:val="1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0474F6A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(найменування) </w:t>
            </w:r>
          </w:p>
          <w:p w14:paraId="2ABE7A5D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</w:p>
        </w:tc>
      </w:tr>
      <w:tr w:rsidR="00F1507B" w:rsidRPr="00B675D3" w14:paraId="23A4D1A6" w14:textId="77777777" w:rsidTr="00D61429">
        <w:tc>
          <w:tcPr>
            <w:tcW w:w="5245" w:type="dxa"/>
            <w:tcBorders>
              <w:top w:val="single" w:sz="4" w:space="0" w:color="auto"/>
            </w:tcBorders>
          </w:tcPr>
          <w:p w14:paraId="20647CAF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(ідентифікаційний код / ЄДРПОУ) </w:t>
            </w:r>
          </w:p>
        </w:tc>
        <w:tc>
          <w:tcPr>
            <w:tcW w:w="284" w:type="dxa"/>
          </w:tcPr>
          <w:p w14:paraId="4A0FFE25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i/>
                <w:kern w:val="1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295B099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(ідентифікаційний код / ЄДРПОУ) </w:t>
            </w:r>
          </w:p>
        </w:tc>
      </w:tr>
      <w:tr w:rsidR="00F1507B" w:rsidRPr="00B675D3" w14:paraId="5300F504" w14:textId="77777777" w:rsidTr="00D61429">
        <w:tc>
          <w:tcPr>
            <w:tcW w:w="5245" w:type="dxa"/>
            <w:tcBorders>
              <w:bottom w:val="single" w:sz="4" w:space="0" w:color="auto"/>
            </w:tcBorders>
          </w:tcPr>
          <w:p w14:paraId="050B8EA5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kern w:val="1"/>
                <w:lang w:val="uk-UA"/>
              </w:rPr>
              <w:t>23252, Вінницька область, Вінницький р-н. смт. Вороновиця, вул. Гагаріна, буд.1</w:t>
            </w:r>
          </w:p>
        </w:tc>
        <w:tc>
          <w:tcPr>
            <w:tcW w:w="284" w:type="dxa"/>
          </w:tcPr>
          <w:p w14:paraId="276C1268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80AD7AD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</w:p>
        </w:tc>
      </w:tr>
      <w:tr w:rsidR="00F1507B" w:rsidRPr="00B675D3" w14:paraId="7E3FBCC9" w14:textId="77777777" w:rsidTr="00D61429">
        <w:tc>
          <w:tcPr>
            <w:tcW w:w="5245" w:type="dxa"/>
            <w:tcBorders>
              <w:top w:val="single" w:sz="4" w:space="0" w:color="auto"/>
            </w:tcBorders>
          </w:tcPr>
          <w:p w14:paraId="66C48D51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(місцезнаходження) </w:t>
            </w:r>
          </w:p>
        </w:tc>
        <w:tc>
          <w:tcPr>
            <w:tcW w:w="284" w:type="dxa"/>
          </w:tcPr>
          <w:p w14:paraId="1D6E47BA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i/>
                <w:kern w:val="1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AC2623E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(місцезнаходження) </w:t>
            </w:r>
          </w:p>
        </w:tc>
      </w:tr>
      <w:tr w:rsidR="00F1507B" w:rsidRPr="00B675D3" w14:paraId="6D2DC2A2" w14:textId="77777777" w:rsidTr="00D61429">
        <w:tc>
          <w:tcPr>
            <w:tcW w:w="5245" w:type="dxa"/>
            <w:tcBorders>
              <w:bottom w:val="single" w:sz="4" w:space="0" w:color="auto"/>
            </w:tcBorders>
          </w:tcPr>
          <w:p w14:paraId="6E3A6A2C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kern w:val="1"/>
                <w:lang w:val="uk-UA"/>
              </w:rPr>
              <w:t>тел. 0432-58-77-49, факс 0432-58-76-73</w:t>
            </w:r>
          </w:p>
        </w:tc>
        <w:tc>
          <w:tcPr>
            <w:tcW w:w="284" w:type="dxa"/>
          </w:tcPr>
          <w:p w14:paraId="5207FD43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78BE71B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</w:p>
        </w:tc>
      </w:tr>
      <w:tr w:rsidR="00F1507B" w:rsidRPr="00B675D3" w14:paraId="4037881C" w14:textId="77777777" w:rsidTr="00D61429">
        <w:tc>
          <w:tcPr>
            <w:tcW w:w="5245" w:type="dxa"/>
            <w:tcBorders>
              <w:top w:val="single" w:sz="4" w:space="0" w:color="auto"/>
            </w:tcBorders>
          </w:tcPr>
          <w:p w14:paraId="0F90BA2A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(телефакс) </w:t>
            </w:r>
          </w:p>
        </w:tc>
        <w:tc>
          <w:tcPr>
            <w:tcW w:w="284" w:type="dxa"/>
          </w:tcPr>
          <w:p w14:paraId="3E4293BB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i/>
                <w:kern w:val="1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B2A48CC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(телефакс) </w:t>
            </w:r>
          </w:p>
        </w:tc>
      </w:tr>
      <w:tr w:rsidR="00F1507B" w:rsidRPr="00B675D3" w14:paraId="348315C1" w14:textId="77777777" w:rsidTr="00D61429">
        <w:tc>
          <w:tcPr>
            <w:tcW w:w="5245" w:type="dxa"/>
            <w:tcBorders>
              <w:bottom w:val="single" w:sz="4" w:space="0" w:color="auto"/>
            </w:tcBorders>
          </w:tcPr>
          <w:p w14:paraId="2D6D7762" w14:textId="0570EEA2" w:rsidR="00F1507B" w:rsidRPr="00B675D3" w:rsidRDefault="00F1507B" w:rsidP="00A47D20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kern w:val="1"/>
                <w:lang w:val="uk-UA"/>
              </w:rPr>
              <w:t>Р/Р</w:t>
            </w:r>
          </w:p>
          <w:p w14:paraId="5B89C2F1" w14:textId="07843C2D" w:rsidR="00F1507B" w:rsidRPr="00B675D3" w:rsidRDefault="00F1507B" w:rsidP="00A47D20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</w:p>
        </w:tc>
        <w:tc>
          <w:tcPr>
            <w:tcW w:w="284" w:type="dxa"/>
          </w:tcPr>
          <w:p w14:paraId="4F08774F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2D5F0C9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kern w:val="1"/>
                <w:lang w:val="uk-UA"/>
              </w:rPr>
              <w:t>р/р</w:t>
            </w:r>
          </w:p>
        </w:tc>
      </w:tr>
      <w:tr w:rsidR="00F1507B" w:rsidRPr="00B675D3" w14:paraId="5422A736" w14:textId="77777777" w:rsidTr="00D61429">
        <w:tc>
          <w:tcPr>
            <w:tcW w:w="5245" w:type="dxa"/>
            <w:tcBorders>
              <w:bottom w:val="single" w:sz="4" w:space="0" w:color="auto"/>
            </w:tcBorders>
          </w:tcPr>
          <w:p w14:paraId="23E65293" w14:textId="37A7F177" w:rsidR="00F1507B" w:rsidRPr="00B675D3" w:rsidRDefault="00A47D20" w:rsidP="00A47D20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  <w:r>
              <w:rPr>
                <w:rFonts w:ascii="Times New Roman" w:eastAsia="Andale Sans UI" w:hAnsi="Times New Roman"/>
                <w:bCs/>
                <w:kern w:val="1"/>
                <w:lang w:val="uk-UA"/>
              </w:rPr>
              <w:t xml:space="preserve">в                                                 </w:t>
            </w:r>
            <w:r w:rsidR="00F1507B" w:rsidRPr="00B675D3">
              <w:rPr>
                <w:rFonts w:ascii="Times New Roman" w:eastAsia="Andale Sans UI" w:hAnsi="Times New Roman"/>
                <w:bCs/>
                <w:kern w:val="1"/>
                <w:lang w:val="uk-UA"/>
              </w:rPr>
              <w:t xml:space="preserve">, МФО </w:t>
            </w:r>
          </w:p>
        </w:tc>
        <w:tc>
          <w:tcPr>
            <w:tcW w:w="284" w:type="dxa"/>
          </w:tcPr>
          <w:p w14:paraId="55FA937D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8F90432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</w:p>
        </w:tc>
      </w:tr>
      <w:tr w:rsidR="00F1507B" w:rsidRPr="00B675D3" w14:paraId="32F43057" w14:textId="77777777" w:rsidTr="00D61429">
        <w:tc>
          <w:tcPr>
            <w:tcW w:w="5245" w:type="dxa"/>
            <w:tcBorders>
              <w:top w:val="single" w:sz="4" w:space="0" w:color="auto"/>
            </w:tcBorders>
          </w:tcPr>
          <w:p w14:paraId="5075B389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(рахунок у банку)</w:t>
            </w:r>
          </w:p>
        </w:tc>
        <w:tc>
          <w:tcPr>
            <w:tcW w:w="284" w:type="dxa"/>
          </w:tcPr>
          <w:p w14:paraId="4E755E58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i/>
                <w:kern w:val="1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7B12C11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(рахунок у банку)</w:t>
            </w:r>
          </w:p>
        </w:tc>
      </w:tr>
      <w:tr w:rsidR="00F1507B" w:rsidRPr="00B675D3" w14:paraId="23765BBD" w14:textId="77777777" w:rsidTr="00D61429">
        <w:tc>
          <w:tcPr>
            <w:tcW w:w="5245" w:type="dxa"/>
            <w:tcBorders>
              <w:bottom w:val="single" w:sz="4" w:space="0" w:color="auto"/>
            </w:tcBorders>
          </w:tcPr>
          <w:p w14:paraId="5CEF3ADE" w14:textId="77777777" w:rsidR="00F1507B" w:rsidRPr="00B675D3" w:rsidRDefault="00F1507B" w:rsidP="00D61429">
            <w:pPr>
              <w:widowControl w:val="0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i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Cs/>
                <w:kern w:val="1"/>
                <w:lang w:val="uk-UA"/>
              </w:rPr>
              <w:t>Директор                  Володимир НАГОРНИЙ</w:t>
            </w:r>
          </w:p>
        </w:tc>
        <w:tc>
          <w:tcPr>
            <w:tcW w:w="284" w:type="dxa"/>
          </w:tcPr>
          <w:p w14:paraId="60B23881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02E8F3F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</w:p>
          <w:p w14:paraId="053A2A53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kern w:val="1"/>
                <w:lang w:val="uk-UA"/>
              </w:rPr>
              <w:t xml:space="preserve">                     </w:t>
            </w:r>
          </w:p>
        </w:tc>
      </w:tr>
      <w:tr w:rsidR="00F1507B" w:rsidRPr="00B675D3" w14:paraId="6892016E" w14:textId="77777777" w:rsidTr="00D61429">
        <w:tc>
          <w:tcPr>
            <w:tcW w:w="5245" w:type="dxa"/>
            <w:tcBorders>
              <w:top w:val="single" w:sz="4" w:space="0" w:color="auto"/>
            </w:tcBorders>
          </w:tcPr>
          <w:p w14:paraId="0EAA343C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iCs/>
                <w:kern w:val="1"/>
                <w:lang w:val="uk-UA"/>
              </w:rPr>
              <w:t xml:space="preserve">(посада)                                                   </w:t>
            </w:r>
          </w:p>
        </w:tc>
        <w:tc>
          <w:tcPr>
            <w:tcW w:w="284" w:type="dxa"/>
          </w:tcPr>
          <w:p w14:paraId="32A29BB8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i/>
                <w:iCs/>
                <w:kern w:val="1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33CA4FB" w14:textId="77777777" w:rsidR="00F1507B" w:rsidRPr="00B675D3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iCs/>
                <w:kern w:val="1"/>
                <w:lang w:val="uk-UA"/>
              </w:rPr>
              <w:t xml:space="preserve">(посада)                                                   </w:t>
            </w:r>
          </w:p>
        </w:tc>
      </w:tr>
      <w:tr w:rsidR="00F1507B" w:rsidRPr="00A47D20" w14:paraId="6553095D" w14:textId="77777777" w:rsidTr="00D61429">
        <w:tc>
          <w:tcPr>
            <w:tcW w:w="5245" w:type="dxa"/>
          </w:tcPr>
          <w:p w14:paraId="444DC768" w14:textId="77777777" w:rsidR="00F1507B" w:rsidRPr="00A47D20" w:rsidRDefault="00F1507B" w:rsidP="00D6142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</w:pPr>
            <w:r w:rsidRPr="00A47D20"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  <w:t xml:space="preserve"> М. П. </w:t>
            </w:r>
          </w:p>
        </w:tc>
        <w:tc>
          <w:tcPr>
            <w:tcW w:w="284" w:type="dxa"/>
          </w:tcPr>
          <w:p w14:paraId="76E7B094" w14:textId="77777777" w:rsidR="00F1507B" w:rsidRPr="00A47D20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</w:tcPr>
          <w:p w14:paraId="316E08C4" w14:textId="77777777" w:rsidR="00F1507B" w:rsidRPr="00A47D20" w:rsidRDefault="00F1507B" w:rsidP="00D61429">
            <w:pPr>
              <w:widowControl w:val="0"/>
              <w:numPr>
                <w:ilvl w:val="2"/>
                <w:numId w:val="8"/>
              </w:numPr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</w:pPr>
            <w:r w:rsidRPr="00A47D20"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  <w:t xml:space="preserve">  М. П. </w:t>
            </w:r>
          </w:p>
        </w:tc>
      </w:tr>
    </w:tbl>
    <w:p w14:paraId="3D9B1D89" w14:textId="77777777" w:rsidR="00F1507B" w:rsidRPr="00A47D20" w:rsidRDefault="00F1507B" w:rsidP="00EA76C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val="uk-UA" w:eastAsia="ar-SA"/>
        </w:rPr>
      </w:pPr>
    </w:p>
    <w:p w14:paraId="0EA37E88" w14:textId="77777777" w:rsidR="00B675D3" w:rsidRDefault="00B675D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15329A65" w14:textId="77777777" w:rsidR="00B675D3" w:rsidRDefault="00B675D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00534DD7" w14:textId="40E74489" w:rsidR="00B675D3" w:rsidRDefault="00B675D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033D219A" w14:textId="5B3EBEA6" w:rsidR="00A47D20" w:rsidRDefault="00A47D20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1124DEDF" w14:textId="4E86BF18" w:rsidR="00A47D20" w:rsidRDefault="00A47D20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225DCA65" w14:textId="032A53E5" w:rsidR="00A47D20" w:rsidRDefault="00A47D20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09E12B72" w14:textId="1E4C7130" w:rsidR="00A47D20" w:rsidRDefault="00A47D20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759EEE74" w14:textId="77777777" w:rsidR="00A47D20" w:rsidRDefault="00A47D20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58076BC7" w14:textId="77777777" w:rsidR="00B675D3" w:rsidRDefault="00B675D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3D9DBD8C" w14:textId="4F282375" w:rsidR="00B675D3" w:rsidRDefault="00B675D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51E52A80" w14:textId="623F38C0" w:rsidR="003E6EA0" w:rsidRDefault="003E6EA0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2E710F0B" w14:textId="77777777" w:rsidR="003E6EA0" w:rsidRDefault="003E6EA0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5360584E" w14:textId="77777777" w:rsidR="00B675D3" w:rsidRDefault="00B675D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55EBD778" w14:textId="77777777" w:rsidR="00B675D3" w:rsidRDefault="00B675D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02C8E811" w14:textId="787F3E93" w:rsidR="00EA76C3" w:rsidRPr="00B675D3" w:rsidRDefault="00EA76C3" w:rsidP="00EA76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lang w:val="uk-UA" w:eastAsia="ar-SA"/>
        </w:rPr>
      </w:pPr>
      <w:r w:rsidRPr="00B675D3">
        <w:rPr>
          <w:rFonts w:ascii="Times New Roman" w:eastAsia="Calibri" w:hAnsi="Times New Roman" w:cs="Times New Roman"/>
          <w:b/>
          <w:lang w:val="uk-UA" w:eastAsia="ar-SA"/>
        </w:rPr>
        <w:lastRenderedPageBreak/>
        <w:t>Додаток № 1</w:t>
      </w:r>
    </w:p>
    <w:p w14:paraId="707B78BD" w14:textId="77777777" w:rsidR="00EA76C3" w:rsidRPr="00B675D3" w:rsidRDefault="00EA76C3" w:rsidP="00EA76C3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val="uk-UA" w:eastAsia="ar-SA"/>
        </w:rPr>
      </w:pPr>
      <w:r w:rsidRPr="00B675D3">
        <w:rPr>
          <w:rFonts w:ascii="Times New Roman" w:eastAsia="Calibri" w:hAnsi="Times New Roman" w:cs="Times New Roman"/>
          <w:b/>
          <w:i/>
          <w:lang w:val="uk-UA" w:eastAsia="ar-SA"/>
        </w:rPr>
        <w:t xml:space="preserve">до Договору про закупівлю товару </w:t>
      </w:r>
    </w:p>
    <w:p w14:paraId="19D520C2" w14:textId="5465864B" w:rsidR="00EA76C3" w:rsidRPr="00B675D3" w:rsidRDefault="009A12BD" w:rsidP="00B675D3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val="uk-UA" w:eastAsia="ar-SA"/>
        </w:rPr>
      </w:pPr>
      <w:r w:rsidRPr="00B675D3">
        <w:rPr>
          <w:rFonts w:ascii="Times New Roman" w:eastAsia="Calibri" w:hAnsi="Times New Roman" w:cs="Times New Roman"/>
          <w:b/>
          <w:i/>
          <w:lang w:val="uk-UA" w:eastAsia="ar-SA"/>
        </w:rPr>
        <w:t>№__</w:t>
      </w:r>
      <w:r w:rsidR="000333FC" w:rsidRPr="00B675D3">
        <w:rPr>
          <w:rFonts w:ascii="Times New Roman" w:eastAsia="Calibri" w:hAnsi="Times New Roman" w:cs="Times New Roman"/>
          <w:b/>
          <w:i/>
          <w:lang w:val="uk-UA" w:eastAsia="ar-SA"/>
        </w:rPr>
        <w:t>_</w:t>
      </w:r>
      <w:r w:rsidR="00B675D3">
        <w:rPr>
          <w:rFonts w:ascii="Times New Roman" w:eastAsia="Calibri" w:hAnsi="Times New Roman" w:cs="Times New Roman"/>
          <w:b/>
          <w:i/>
          <w:lang w:val="uk-UA" w:eastAsia="ar-SA"/>
        </w:rPr>
        <w:t xml:space="preserve"> від ___________ року</w:t>
      </w:r>
    </w:p>
    <w:p w14:paraId="317C488D" w14:textId="77777777" w:rsidR="00B675D3" w:rsidRPr="00B675D3" w:rsidRDefault="00B675D3" w:rsidP="00B675D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B675D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>СПЕЦИФІКАЦІЯ</w:t>
      </w:r>
    </w:p>
    <w:p w14:paraId="07F81E32" w14:textId="77777777" w:rsidR="00B675D3" w:rsidRPr="00B675D3" w:rsidRDefault="00B675D3" w:rsidP="00B675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14:paraId="293A0DBC" w14:textId="0B18B19B" w:rsidR="00B675D3" w:rsidRDefault="00B675D3" w:rsidP="00B6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x-none"/>
        </w:rPr>
      </w:pPr>
      <w:r w:rsidRPr="00B675D3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ab/>
      </w:r>
      <w:r w:rsidRPr="00B675D3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ab/>
      </w:r>
      <w:r w:rsidRPr="00B675D3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ab/>
      </w:r>
      <w:r w:rsidRPr="00B675D3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ab/>
      </w:r>
      <w:r w:rsidRPr="00B675D3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ab/>
      </w:r>
      <w:r w:rsidRPr="00B675D3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 xml:space="preserve">                                                 </w:t>
      </w:r>
      <w:r w:rsidRPr="00B675D3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«____» ___________2022 року</w:t>
      </w:r>
    </w:p>
    <w:p w14:paraId="4D623889" w14:textId="77777777" w:rsidR="00B675D3" w:rsidRPr="00B675D3" w:rsidRDefault="00B675D3" w:rsidP="00B6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x-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871"/>
        <w:gridCol w:w="1206"/>
        <w:gridCol w:w="1275"/>
        <w:gridCol w:w="1593"/>
        <w:gridCol w:w="1843"/>
      </w:tblGrid>
      <w:tr w:rsidR="00B675D3" w:rsidRPr="00B675D3" w14:paraId="79B2932D" w14:textId="77777777" w:rsidTr="00B675D3">
        <w:trPr>
          <w:trHeight w:val="345"/>
        </w:trPr>
        <w:tc>
          <w:tcPr>
            <w:tcW w:w="560" w:type="dxa"/>
            <w:vAlign w:val="center"/>
          </w:tcPr>
          <w:p w14:paraId="332DAFC7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№</w:t>
            </w:r>
          </w:p>
          <w:p w14:paraId="7ABD2DE5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п/п</w:t>
            </w:r>
          </w:p>
        </w:tc>
        <w:tc>
          <w:tcPr>
            <w:tcW w:w="3871" w:type="dxa"/>
            <w:vAlign w:val="center"/>
          </w:tcPr>
          <w:p w14:paraId="4696AAC5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206" w:type="dxa"/>
            <w:vAlign w:val="center"/>
          </w:tcPr>
          <w:p w14:paraId="1D2215B8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14:paraId="3FA7F8A1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593" w:type="dxa"/>
            <w:vAlign w:val="center"/>
          </w:tcPr>
          <w:p w14:paraId="29FA0897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Ціна за одиницю</w:t>
            </w:r>
          </w:p>
          <w:p w14:paraId="782842FF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(з/без ПДВ) грн.</w:t>
            </w:r>
          </w:p>
        </w:tc>
        <w:tc>
          <w:tcPr>
            <w:tcW w:w="1843" w:type="dxa"/>
            <w:vAlign w:val="center"/>
          </w:tcPr>
          <w:p w14:paraId="3B9F2F0B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Разом</w:t>
            </w:r>
          </w:p>
          <w:p w14:paraId="64DC7CF4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(з/без ПДВ) грн.</w:t>
            </w:r>
          </w:p>
        </w:tc>
      </w:tr>
      <w:tr w:rsidR="00B675D3" w:rsidRPr="00B675D3" w14:paraId="5BC43CD7" w14:textId="77777777" w:rsidTr="00B675D3">
        <w:trPr>
          <w:trHeight w:val="337"/>
        </w:trPr>
        <w:tc>
          <w:tcPr>
            <w:tcW w:w="560" w:type="dxa"/>
            <w:vAlign w:val="center"/>
          </w:tcPr>
          <w:p w14:paraId="52C50CD3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871" w:type="dxa"/>
            <w:vAlign w:val="center"/>
          </w:tcPr>
          <w:p w14:paraId="6C89CEA5" w14:textId="77777777" w:rsidR="00B675D3" w:rsidRPr="00B675D3" w:rsidRDefault="00B675D3" w:rsidP="00B6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06" w:type="dxa"/>
            <w:vAlign w:val="center"/>
          </w:tcPr>
          <w:p w14:paraId="7DC98187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67B2655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2D7A6252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B1ABCA7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B675D3" w:rsidRPr="00B675D3" w14:paraId="57639D32" w14:textId="77777777" w:rsidTr="00B675D3">
        <w:trPr>
          <w:trHeight w:val="337"/>
        </w:trPr>
        <w:tc>
          <w:tcPr>
            <w:tcW w:w="560" w:type="dxa"/>
            <w:vAlign w:val="center"/>
          </w:tcPr>
          <w:p w14:paraId="125EECB5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871" w:type="dxa"/>
            <w:vAlign w:val="center"/>
          </w:tcPr>
          <w:p w14:paraId="5EABA51B" w14:textId="77777777" w:rsidR="00B675D3" w:rsidRPr="00B675D3" w:rsidRDefault="00B675D3" w:rsidP="00B6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06" w:type="dxa"/>
            <w:vAlign w:val="center"/>
          </w:tcPr>
          <w:p w14:paraId="79E9F657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F9C5946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4C199B09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D5D827D" w14:textId="77777777" w:rsidR="00B675D3" w:rsidRPr="00B675D3" w:rsidRDefault="00B675D3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47D20" w:rsidRPr="00B675D3" w14:paraId="23E52A4B" w14:textId="77777777" w:rsidTr="00B675D3">
        <w:trPr>
          <w:trHeight w:val="337"/>
        </w:trPr>
        <w:tc>
          <w:tcPr>
            <w:tcW w:w="560" w:type="dxa"/>
            <w:vAlign w:val="center"/>
          </w:tcPr>
          <w:p w14:paraId="480B0745" w14:textId="3739800F" w:rsidR="00A47D20" w:rsidRPr="00B675D3" w:rsidRDefault="00A47D20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871" w:type="dxa"/>
            <w:vAlign w:val="center"/>
          </w:tcPr>
          <w:p w14:paraId="6A22C9EA" w14:textId="77777777" w:rsidR="00A47D20" w:rsidRPr="00B675D3" w:rsidRDefault="00A47D20" w:rsidP="00B6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06" w:type="dxa"/>
            <w:vAlign w:val="center"/>
          </w:tcPr>
          <w:p w14:paraId="53A90CC5" w14:textId="77777777" w:rsidR="00A47D20" w:rsidRPr="00B675D3" w:rsidRDefault="00A47D20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75BB796" w14:textId="77777777" w:rsidR="00A47D20" w:rsidRPr="00B675D3" w:rsidRDefault="00A47D20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349EBD0D" w14:textId="77777777" w:rsidR="00A47D20" w:rsidRPr="00B675D3" w:rsidRDefault="00A47D20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8C7611B" w14:textId="77777777" w:rsidR="00A47D20" w:rsidRPr="00B675D3" w:rsidRDefault="00A47D20" w:rsidP="00B6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B675D3" w:rsidRPr="00B675D3" w14:paraId="231EF95B" w14:textId="77777777" w:rsidTr="00B675D3">
        <w:trPr>
          <w:trHeight w:val="337"/>
        </w:trPr>
        <w:tc>
          <w:tcPr>
            <w:tcW w:w="10348" w:type="dxa"/>
            <w:gridSpan w:val="6"/>
            <w:vAlign w:val="center"/>
          </w:tcPr>
          <w:p w14:paraId="55867AB9" w14:textId="77777777" w:rsidR="00B675D3" w:rsidRPr="00B675D3" w:rsidRDefault="00B675D3" w:rsidP="00B6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675D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Загальна вартість з урахуванням ПДВ</w:t>
            </w:r>
            <w:r w:rsidRPr="00B675D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– </w:t>
            </w:r>
          </w:p>
        </w:tc>
      </w:tr>
    </w:tbl>
    <w:p w14:paraId="14AE57AB" w14:textId="13BF0372" w:rsidR="00B675D3" w:rsidRPr="00B675D3" w:rsidRDefault="00B675D3" w:rsidP="00B67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F65FBC8" w14:textId="77777777" w:rsidR="00B675D3" w:rsidRPr="00B675D3" w:rsidRDefault="00B675D3" w:rsidP="00B675D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675D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Ця Специфікація є невід`ємною частиною Договору.</w:t>
      </w:r>
    </w:p>
    <w:p w14:paraId="06791E7F" w14:textId="77777777" w:rsidR="00B675D3" w:rsidRPr="00B675D3" w:rsidRDefault="00B675D3" w:rsidP="00B6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675D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Ця Специфікація складена в 2 (двох) оригінальних примірниках українською мовою, по одному примірнику для кожної з Сторін, що мають однакову юридичну силу.</w:t>
      </w:r>
    </w:p>
    <w:p w14:paraId="0D66D8DC" w14:textId="77777777" w:rsidR="009A12BD" w:rsidRDefault="009A12BD" w:rsidP="00EA76C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820"/>
      </w:tblGrid>
      <w:tr w:rsidR="00B675D3" w:rsidRPr="00B675D3" w14:paraId="71815BAA" w14:textId="77777777" w:rsidTr="00B75C45">
        <w:tc>
          <w:tcPr>
            <w:tcW w:w="5387" w:type="dxa"/>
          </w:tcPr>
          <w:p w14:paraId="29F3BB2E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  <w:t>ПОКУПЕЦЬ</w:t>
            </w:r>
          </w:p>
        </w:tc>
        <w:tc>
          <w:tcPr>
            <w:tcW w:w="283" w:type="dxa"/>
          </w:tcPr>
          <w:p w14:paraId="06609E6B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820" w:type="dxa"/>
          </w:tcPr>
          <w:p w14:paraId="43AA2605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  <w:t>ПОСТАЧАЛЬНИК </w:t>
            </w:r>
          </w:p>
        </w:tc>
      </w:tr>
      <w:tr w:rsidR="00B675D3" w:rsidRPr="00B675D3" w14:paraId="1CB4BF99" w14:textId="77777777" w:rsidTr="00B75C45">
        <w:tc>
          <w:tcPr>
            <w:tcW w:w="5387" w:type="dxa"/>
            <w:tcBorders>
              <w:bottom w:val="single" w:sz="4" w:space="0" w:color="auto"/>
            </w:tcBorders>
          </w:tcPr>
          <w:p w14:paraId="0AA67E66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  <w:t>Професійно-технічне училище №14 смт. Вороновиця</w:t>
            </w:r>
          </w:p>
        </w:tc>
        <w:tc>
          <w:tcPr>
            <w:tcW w:w="283" w:type="dxa"/>
          </w:tcPr>
          <w:p w14:paraId="304BC96D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67B212E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</w:tr>
      <w:tr w:rsidR="00B675D3" w:rsidRPr="00B675D3" w14:paraId="1D6495BD" w14:textId="77777777" w:rsidTr="00B75C45">
        <w:tc>
          <w:tcPr>
            <w:tcW w:w="5387" w:type="dxa"/>
          </w:tcPr>
          <w:p w14:paraId="5D271AE9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(найменування) </w:t>
            </w:r>
          </w:p>
        </w:tc>
        <w:tc>
          <w:tcPr>
            <w:tcW w:w="283" w:type="dxa"/>
            <w:tcBorders>
              <w:left w:val="nil"/>
            </w:tcBorders>
          </w:tcPr>
          <w:p w14:paraId="40403DAD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i/>
                <w:kern w:val="1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B8AF84D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  <w:t>(найменування) </w:t>
            </w:r>
          </w:p>
        </w:tc>
      </w:tr>
      <w:tr w:rsidR="00B675D3" w:rsidRPr="00B675D3" w14:paraId="67DD7962" w14:textId="77777777" w:rsidTr="00B75C45">
        <w:trPr>
          <w:trHeight w:val="133"/>
        </w:trPr>
        <w:tc>
          <w:tcPr>
            <w:tcW w:w="5387" w:type="dxa"/>
            <w:tcBorders>
              <w:bottom w:val="single" w:sz="4" w:space="0" w:color="auto"/>
            </w:tcBorders>
          </w:tcPr>
          <w:p w14:paraId="36D13F90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Cs/>
                <w:kern w:val="1"/>
                <w:vertAlign w:val="superscript"/>
                <w:lang w:val="uk-UA"/>
              </w:rPr>
            </w:pPr>
            <w:r w:rsidRPr="00B675D3">
              <w:rPr>
                <w:rFonts w:ascii="Times New Roman" w:eastAsia="Andale Sans UI" w:hAnsi="Times New Roman"/>
                <w:vertAlign w:val="superscript"/>
                <w:lang w:val="uk-UA"/>
              </w:rPr>
              <w:t>Код ЄДРПОУ 02539967</w:t>
            </w:r>
          </w:p>
        </w:tc>
        <w:tc>
          <w:tcPr>
            <w:tcW w:w="283" w:type="dxa"/>
          </w:tcPr>
          <w:p w14:paraId="1480513B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i/>
                <w:kern w:val="1"/>
                <w:vertAlign w:val="superscript"/>
                <w:lang w:val="uk-U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8F6B7" w14:textId="77777777" w:rsidR="00B675D3" w:rsidRPr="00B675D3" w:rsidRDefault="00B675D3" w:rsidP="00B75C45">
            <w:pPr>
              <w:pStyle w:val="2"/>
              <w:numPr>
                <w:ilvl w:val="1"/>
                <w:numId w:val="8"/>
              </w:numPr>
              <w:spacing w:before="0" w:after="0"/>
              <w:jc w:val="center"/>
              <w:rPr>
                <w:rFonts w:eastAsia="Andale Sans UI"/>
                <w:b w:val="0"/>
                <w:sz w:val="22"/>
                <w:szCs w:val="22"/>
                <w:vertAlign w:val="superscript"/>
                <w:lang w:val="uk-UA" w:eastAsia="ru-RU"/>
              </w:rPr>
            </w:pPr>
          </w:p>
        </w:tc>
      </w:tr>
      <w:tr w:rsidR="00B675D3" w:rsidRPr="00B675D3" w14:paraId="26A26536" w14:textId="77777777" w:rsidTr="00B75C45">
        <w:tc>
          <w:tcPr>
            <w:tcW w:w="5387" w:type="dxa"/>
            <w:tcBorders>
              <w:bottom w:val="single" w:sz="4" w:space="0" w:color="auto"/>
            </w:tcBorders>
          </w:tcPr>
          <w:p w14:paraId="36869991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Cs/>
                <w:lang w:val="uk-UA"/>
              </w:rPr>
              <w:t>Директор                          Володимир НАГОРНИЙ</w:t>
            </w:r>
          </w:p>
        </w:tc>
        <w:tc>
          <w:tcPr>
            <w:tcW w:w="283" w:type="dxa"/>
          </w:tcPr>
          <w:p w14:paraId="64BE17E8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kern w:val="1"/>
                <w:lang w:val="uk-U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BA7FD04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Cs/>
                <w:kern w:val="1"/>
                <w:lang w:val="uk-UA"/>
              </w:rPr>
            </w:pPr>
          </w:p>
        </w:tc>
      </w:tr>
      <w:tr w:rsidR="00B675D3" w:rsidRPr="00B675D3" w14:paraId="5040923E" w14:textId="77777777" w:rsidTr="00B75C45">
        <w:tc>
          <w:tcPr>
            <w:tcW w:w="5387" w:type="dxa"/>
            <w:tcBorders>
              <w:top w:val="single" w:sz="4" w:space="0" w:color="auto"/>
            </w:tcBorders>
          </w:tcPr>
          <w:p w14:paraId="3F118BAE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iCs/>
                <w:kern w:val="1"/>
                <w:lang w:val="uk-UA"/>
              </w:rPr>
              <w:t xml:space="preserve">(посада)                                                   </w:t>
            </w:r>
          </w:p>
        </w:tc>
        <w:tc>
          <w:tcPr>
            <w:tcW w:w="283" w:type="dxa"/>
          </w:tcPr>
          <w:p w14:paraId="1F285B7E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i/>
                <w:iCs/>
                <w:kern w:val="1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A4ABCF9" w14:textId="77777777" w:rsidR="00B675D3" w:rsidRPr="00B675D3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Cs/>
                <w:i/>
                <w:kern w:val="1"/>
                <w:lang w:val="uk-UA"/>
              </w:rPr>
            </w:pPr>
            <w:r w:rsidRPr="00B675D3">
              <w:rPr>
                <w:rFonts w:ascii="Times New Roman" w:eastAsia="Andale Sans UI" w:hAnsi="Times New Roman"/>
                <w:bCs/>
                <w:i/>
                <w:iCs/>
                <w:kern w:val="1"/>
                <w:lang w:val="uk-UA"/>
              </w:rPr>
              <w:t xml:space="preserve">(посада)                                                   </w:t>
            </w:r>
          </w:p>
        </w:tc>
      </w:tr>
      <w:tr w:rsidR="00B675D3" w:rsidRPr="00B675D3" w14:paraId="4C674361" w14:textId="77777777" w:rsidTr="00B75C45">
        <w:tc>
          <w:tcPr>
            <w:tcW w:w="5387" w:type="dxa"/>
          </w:tcPr>
          <w:p w14:paraId="5837430B" w14:textId="77777777" w:rsidR="00B675D3" w:rsidRPr="00A47D20" w:rsidRDefault="00B675D3" w:rsidP="00B75C45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</w:pPr>
            <w:r w:rsidRPr="00A47D20"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  <w:t xml:space="preserve"> М. П. </w:t>
            </w:r>
          </w:p>
        </w:tc>
        <w:tc>
          <w:tcPr>
            <w:tcW w:w="283" w:type="dxa"/>
          </w:tcPr>
          <w:p w14:paraId="5B13D3C3" w14:textId="77777777" w:rsidR="00B675D3" w:rsidRPr="00A47D20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</w:pPr>
          </w:p>
        </w:tc>
        <w:tc>
          <w:tcPr>
            <w:tcW w:w="4820" w:type="dxa"/>
          </w:tcPr>
          <w:p w14:paraId="22AFC6B8" w14:textId="77777777" w:rsidR="00B675D3" w:rsidRPr="00A47D20" w:rsidRDefault="00B675D3" w:rsidP="00B75C45">
            <w:pPr>
              <w:widowControl w:val="0"/>
              <w:numPr>
                <w:ilvl w:val="2"/>
                <w:numId w:val="8"/>
              </w:numPr>
              <w:suppressAutoHyphens/>
              <w:spacing w:after="0" w:line="240" w:lineRule="auto"/>
              <w:ind w:left="720" w:hanging="720"/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</w:pPr>
            <w:r w:rsidRPr="00A47D20">
              <w:rPr>
                <w:rFonts w:ascii="Times New Roman" w:eastAsia="Andale Sans UI" w:hAnsi="Times New Roman"/>
                <w:b/>
                <w:bCs/>
                <w:kern w:val="1"/>
                <w:sz w:val="14"/>
                <w:szCs w:val="14"/>
                <w:lang w:val="uk-UA"/>
              </w:rPr>
              <w:t xml:space="preserve">  М. П. </w:t>
            </w:r>
          </w:p>
        </w:tc>
      </w:tr>
    </w:tbl>
    <w:p w14:paraId="375E6AB7" w14:textId="77777777" w:rsidR="009A12BD" w:rsidRPr="00565B23" w:rsidRDefault="00F764EE" w:rsidP="009A12BD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uk-UA" w:eastAsia="ar-SA"/>
        </w:rPr>
      </w:pPr>
      <w:r w:rsidRPr="00565B23">
        <w:rPr>
          <w:rFonts w:ascii="Times New Roman" w:eastAsia="Calibri" w:hAnsi="Times New Roman" w:cs="Times New Roman"/>
          <w:b/>
          <w:noProof/>
          <w:sz w:val="21"/>
          <w:szCs w:val="21"/>
          <w:lang w:val="uk-UA" w:eastAsia="ar-SA"/>
        </w:rPr>
        <w:t xml:space="preserve">Порядок змін умов </w:t>
      </w:r>
      <w:r w:rsidR="009A12BD" w:rsidRPr="00565B23"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uk-UA" w:eastAsia="ar-SA"/>
        </w:rPr>
        <w:t xml:space="preserve">Договору про закупівлю товару  №______ </w:t>
      </w:r>
    </w:p>
    <w:p w14:paraId="372E3BB4" w14:textId="5075FE16" w:rsidR="00B405D7" w:rsidRPr="00565B23" w:rsidRDefault="009A12BD" w:rsidP="00565B23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uk-UA" w:eastAsia="ar-SA"/>
        </w:rPr>
      </w:pPr>
      <w:r w:rsidRPr="00565B23"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uk-UA" w:eastAsia="ar-SA"/>
        </w:rPr>
        <w:t>від ___________</w:t>
      </w:r>
      <w:r w:rsidR="00D01F61"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uk-UA" w:eastAsia="ar-SA"/>
        </w:rPr>
        <w:t>______</w:t>
      </w:r>
      <w:r w:rsidRPr="00565B23"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uk-UA" w:eastAsia="ar-SA"/>
        </w:rPr>
        <w:t xml:space="preserve"> року</w:t>
      </w:r>
    </w:p>
    <w:p w14:paraId="03B530B3" w14:textId="77777777" w:rsidR="00B405D7" w:rsidRPr="00565B23" w:rsidRDefault="00B405D7" w:rsidP="00B405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noProof/>
          <w:sz w:val="21"/>
          <w:szCs w:val="21"/>
          <w:lang w:val="uk-UA" w:eastAsia="en-US"/>
        </w:rPr>
        <w:t>1. Зміни до договору про закупівлю можуть вноситись у випадках, визначених згідно ч.5 ст. 41 Закону  України «Про публічні закупівлі», та оформлюються в такій самій формі, що й Договір про закупівлю, а саме у письмовій формі шляхом укладення додаткової угоди.</w:t>
      </w:r>
    </w:p>
    <w:p w14:paraId="55B351C8" w14:textId="4F30601B" w:rsidR="00B405D7" w:rsidRPr="00565B23" w:rsidRDefault="00565B23" w:rsidP="00B405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noProof/>
          <w:sz w:val="21"/>
          <w:szCs w:val="21"/>
          <w:lang w:val="uk-UA" w:eastAsia="en-US"/>
        </w:rPr>
        <w:t>2</w:t>
      </w:r>
      <w:r w:rsidR="00B405D7" w:rsidRPr="00565B23">
        <w:rPr>
          <w:rFonts w:ascii="Times New Roman" w:eastAsia="Calibri" w:hAnsi="Times New Roman" w:cs="Times New Roman"/>
          <w:noProof/>
          <w:sz w:val="21"/>
          <w:szCs w:val="21"/>
          <w:lang w:val="uk-UA" w:eastAsia="en-US"/>
        </w:rPr>
        <w:t>. Пропозиція щодо внесення змін до Договору має містити обгрунтування необхідності внесення таких змін Договору та  документального підтвердження об’єктивних обставин.</w:t>
      </w:r>
    </w:p>
    <w:p w14:paraId="5B554F4E" w14:textId="78E84308" w:rsidR="00B405D7" w:rsidRPr="00565B23" w:rsidRDefault="00565B23" w:rsidP="00B40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3</w:t>
      </w:r>
      <w:r w:rsidR="00B405D7"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Закону:</w:t>
      </w:r>
    </w:p>
    <w:p w14:paraId="72D04185" w14:textId="77777777" w:rsidR="00B405D7" w:rsidRPr="00565B23" w:rsidRDefault="00B405D7" w:rsidP="00B405D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 xml:space="preserve">зменшення обсягів закупівлі, зокрема з урахуванням фактичного обсягу видатків </w:t>
      </w:r>
      <w:r w:rsidR="00017F46"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покупця</w:t>
      </w: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;</w:t>
      </w:r>
    </w:p>
    <w:p w14:paraId="3A6E7185" w14:textId="77777777" w:rsidR="00B405D7" w:rsidRPr="00565B23" w:rsidRDefault="00B405D7" w:rsidP="00B405D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збільшення ціни за одиницю продукції до 10 відсотків пропорційно збільшенню ціни такої продукції на ринку у разі коливання ціни такої продукції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продукції не застосовується у випадках зміни умов договору про закупівлю бензину та дизельного пального, природного газу та електричної енергії. Порядок внесення змін щодо даного пункту:</w:t>
      </w:r>
    </w:p>
    <w:p w14:paraId="3A05CBDD" w14:textId="77777777" w:rsidR="00B405D7" w:rsidRPr="00565B23" w:rsidRDefault="00B405D7" w:rsidP="00B40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bCs/>
          <w:sz w:val="21"/>
          <w:szCs w:val="21"/>
          <w:lang w:val="uk-UA" w:eastAsia="en-US"/>
        </w:rPr>
        <w:t xml:space="preserve">Постачальник </w:t>
      </w: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 xml:space="preserve">надає </w:t>
      </w:r>
      <w:r w:rsidRPr="00565B23">
        <w:rPr>
          <w:rFonts w:ascii="Times New Roman" w:eastAsia="Calibri" w:hAnsi="Times New Roman" w:cs="Times New Roman"/>
          <w:bCs/>
          <w:sz w:val="21"/>
          <w:szCs w:val="21"/>
          <w:lang w:val="uk-UA" w:eastAsia="en-US"/>
        </w:rPr>
        <w:t xml:space="preserve">Покупцеві </w:t>
      </w: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лист та експертний висновок із обґрунтуванням збільшенням ціни на продукцію та наданням оригіналу або завірену копію документу виданого уповноваженим органом із зазначенням збільшення ціни на продукцію, яка постачається;</w:t>
      </w:r>
    </w:p>
    <w:p w14:paraId="0B6AC13E" w14:textId="77777777" w:rsidR="00B405D7" w:rsidRPr="00565B23" w:rsidRDefault="00B405D7" w:rsidP="00B405D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198426D7" w14:textId="77777777" w:rsidR="00B405D7" w:rsidRPr="00565B23" w:rsidRDefault="00B405D7" w:rsidP="00B405D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 xml:space="preserve"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="00017F46"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покупця</w:t>
      </w: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, за умови що такі зміни не призведуть до збільшення суми, визначеної в договорі про закупівлю;</w:t>
      </w:r>
    </w:p>
    <w:p w14:paraId="7DD2CC3C" w14:textId="77777777" w:rsidR="00B405D7" w:rsidRPr="00565B23" w:rsidRDefault="00B405D7" w:rsidP="00B405D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продукції на ринку;</w:t>
      </w:r>
    </w:p>
    <w:p w14:paraId="1AF21A9A" w14:textId="77777777" w:rsidR="00B405D7" w:rsidRPr="00565B23" w:rsidRDefault="00B405D7" w:rsidP="00B405D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 w:eastAsia="en-US"/>
        </w:rPr>
      </w:pPr>
      <w:r w:rsidRPr="00565B23">
        <w:rPr>
          <w:rFonts w:ascii="Times New Roman" w:eastAsia="Calibri" w:hAnsi="Times New Roman" w:cs="Times New Roman"/>
          <w:sz w:val="21"/>
          <w:szCs w:val="21"/>
          <w:lang w:val="uk-UA" w:eastAsia="en-US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14:paraId="54F342B6" w14:textId="6C7D29EC" w:rsidR="00B405D7" w:rsidRPr="00565B23" w:rsidRDefault="00565B23" w:rsidP="00B405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uk-UA" w:eastAsia="en-US"/>
        </w:rPr>
      </w:pPr>
      <w:r w:rsidRPr="00565B2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uk-UA" w:eastAsia="en-US"/>
        </w:rPr>
        <w:t>4</w:t>
      </w:r>
      <w:r w:rsidR="00B405D7" w:rsidRPr="00565B2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uk-UA" w:eastAsia="en-US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3770F792" w14:textId="55DE711D" w:rsidR="00B405D7" w:rsidRPr="00565B23" w:rsidRDefault="00B405D7" w:rsidP="00565B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</w:pPr>
      <w:r w:rsidRPr="00B405D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  <w:t xml:space="preserve"> </w:t>
      </w:r>
      <w:bookmarkStart w:id="12" w:name="_GoBack"/>
      <w:bookmarkEnd w:id="0"/>
      <w:bookmarkEnd w:id="12"/>
    </w:p>
    <w:sectPr w:rsidR="00B405D7" w:rsidRPr="00565B23" w:rsidSect="00477EC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D655" w14:textId="77777777" w:rsidR="00D64648" w:rsidRPr="009A045D" w:rsidRDefault="00D64648" w:rsidP="009A045D">
      <w:pPr>
        <w:pStyle w:val="rvps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BF3FA2A" w14:textId="77777777" w:rsidR="00D64648" w:rsidRPr="009A045D" w:rsidRDefault="00D64648" w:rsidP="009A045D">
      <w:pPr>
        <w:pStyle w:val="rvps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22F3" w14:textId="77777777" w:rsidR="00D64648" w:rsidRPr="009A045D" w:rsidRDefault="00D64648" w:rsidP="009A045D">
      <w:pPr>
        <w:pStyle w:val="rvps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7CA09127" w14:textId="77777777" w:rsidR="00D64648" w:rsidRPr="009A045D" w:rsidRDefault="00D64648" w:rsidP="009A045D">
      <w:pPr>
        <w:pStyle w:val="rvps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D0D05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9C575D"/>
    <w:multiLevelType w:val="hybridMultilevel"/>
    <w:tmpl w:val="EF4E3066"/>
    <w:lvl w:ilvl="0" w:tplc="493C173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8F206B"/>
    <w:multiLevelType w:val="multilevel"/>
    <w:tmpl w:val="5D6E9EA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1E3A3CDC"/>
    <w:multiLevelType w:val="hybridMultilevel"/>
    <w:tmpl w:val="41CA59C4"/>
    <w:lvl w:ilvl="0" w:tplc="CAEC654A">
      <w:start w:val="3"/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25C5"/>
    <w:multiLevelType w:val="singleLevel"/>
    <w:tmpl w:val="8116C3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  <w:sz w:val="21"/>
        <w:szCs w:val="21"/>
        <w:lang w:val="ru-RU" w:eastAsia="uk-UA"/>
      </w:rPr>
    </w:lvl>
  </w:abstractNum>
  <w:abstractNum w:abstractNumId="9" w15:restartNumberingAfterBreak="0">
    <w:nsid w:val="2AE977E5"/>
    <w:multiLevelType w:val="multilevel"/>
    <w:tmpl w:val="FFFFFFFF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  <w:sz w:val="28"/>
        <w:szCs w:val="24"/>
        <w:lang w:val="ru-RU"/>
      </w:rPr>
    </w:lvl>
    <w:lvl w:ilvl="1">
      <w:start w:val="1"/>
      <w:numFmt w:val="bullet"/>
      <w:lvlText w:val=""/>
      <w:lvlJc w:val="left"/>
      <w:pPr>
        <w:ind w:left="1080" w:firstLine="0"/>
      </w:pPr>
      <w:rPr>
        <w:rFonts w:ascii="Symbol" w:hAnsi="Symbol" w:cs="Symbol" w:hint="default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cs="Symbol" w:hint="default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ind w:left="1800" w:firstLine="0"/>
      </w:pPr>
      <w:rPr>
        <w:rFonts w:ascii="Symbol" w:hAnsi="Symbol" w:cs="Symbol" w:hint="default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ind w:left="2160" w:firstLine="0"/>
      </w:pPr>
      <w:rPr>
        <w:rFonts w:ascii="Symbol" w:hAnsi="Symbol" w:cs="Symbol" w:hint="default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ind w:left="2520" w:firstLine="0"/>
      </w:pPr>
      <w:rPr>
        <w:rFonts w:ascii="Symbol" w:hAnsi="Symbol" w:cs="Symbol" w:hint="default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ind w:left="2880" w:firstLine="0"/>
      </w:pPr>
      <w:rPr>
        <w:rFonts w:ascii="Symbol" w:hAnsi="Symbol" w:cs="Symbol" w:hint="default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ind w:left="3240" w:firstLine="0"/>
      </w:pPr>
      <w:rPr>
        <w:rFonts w:ascii="Symbol" w:hAnsi="Symbol" w:cs="Symbol" w:hint="default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ind w:left="3600" w:firstLine="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0" w15:restartNumberingAfterBreak="0">
    <w:nsid w:val="2C474ECC"/>
    <w:multiLevelType w:val="multilevel"/>
    <w:tmpl w:val="56D8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1B55F7"/>
    <w:multiLevelType w:val="hybridMultilevel"/>
    <w:tmpl w:val="6B8C3F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203D7"/>
    <w:multiLevelType w:val="multilevel"/>
    <w:tmpl w:val="EF6ECF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49E1EDB"/>
    <w:multiLevelType w:val="hybridMultilevel"/>
    <w:tmpl w:val="211C8E96"/>
    <w:lvl w:ilvl="0" w:tplc="65F25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905DB5"/>
    <w:multiLevelType w:val="hybridMultilevel"/>
    <w:tmpl w:val="007873B8"/>
    <w:lvl w:ilvl="0" w:tplc="E75C718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2F1A01"/>
    <w:multiLevelType w:val="multilevel"/>
    <w:tmpl w:val="4440A7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6B769F"/>
    <w:multiLevelType w:val="multilevel"/>
    <w:tmpl w:val="B674F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483AF1"/>
    <w:multiLevelType w:val="hybridMultilevel"/>
    <w:tmpl w:val="B174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82784"/>
    <w:multiLevelType w:val="multilevel"/>
    <w:tmpl w:val="6736F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CF9108F"/>
    <w:multiLevelType w:val="multilevel"/>
    <w:tmpl w:val="CC80C0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732A6E24"/>
    <w:multiLevelType w:val="multilevel"/>
    <w:tmpl w:val="D24403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</w:rPr>
    </w:lvl>
  </w:abstractNum>
  <w:abstractNum w:abstractNumId="22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1"/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7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5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17"/>
    <w:rsid w:val="000142F5"/>
    <w:rsid w:val="0001572E"/>
    <w:rsid w:val="00017F46"/>
    <w:rsid w:val="000214E7"/>
    <w:rsid w:val="00032682"/>
    <w:rsid w:val="000333FC"/>
    <w:rsid w:val="00034A38"/>
    <w:rsid w:val="000477B7"/>
    <w:rsid w:val="00061FD6"/>
    <w:rsid w:val="000743E3"/>
    <w:rsid w:val="0007651C"/>
    <w:rsid w:val="000866E4"/>
    <w:rsid w:val="00094C17"/>
    <w:rsid w:val="000B7651"/>
    <w:rsid w:val="000D13A2"/>
    <w:rsid w:val="000E2344"/>
    <w:rsid w:val="000E41AB"/>
    <w:rsid w:val="000F3DF7"/>
    <w:rsid w:val="001043B0"/>
    <w:rsid w:val="00105E8E"/>
    <w:rsid w:val="0011537D"/>
    <w:rsid w:val="00117557"/>
    <w:rsid w:val="00123205"/>
    <w:rsid w:val="00130E6A"/>
    <w:rsid w:val="00137CCC"/>
    <w:rsid w:val="00143845"/>
    <w:rsid w:val="001512E7"/>
    <w:rsid w:val="00152674"/>
    <w:rsid w:val="00155BA3"/>
    <w:rsid w:val="001600C1"/>
    <w:rsid w:val="00160F21"/>
    <w:rsid w:val="00182800"/>
    <w:rsid w:val="00184E7B"/>
    <w:rsid w:val="001919FA"/>
    <w:rsid w:val="00195680"/>
    <w:rsid w:val="00196409"/>
    <w:rsid w:val="0019767B"/>
    <w:rsid w:val="001A59CB"/>
    <w:rsid w:val="001B2B20"/>
    <w:rsid w:val="001B2DB1"/>
    <w:rsid w:val="001B32E7"/>
    <w:rsid w:val="001C4A75"/>
    <w:rsid w:val="001C6CBB"/>
    <w:rsid w:val="001D3F10"/>
    <w:rsid w:val="001E0D15"/>
    <w:rsid w:val="001E32A0"/>
    <w:rsid w:val="001E74F0"/>
    <w:rsid w:val="001F06A2"/>
    <w:rsid w:val="0020218D"/>
    <w:rsid w:val="00206BA8"/>
    <w:rsid w:val="0021049E"/>
    <w:rsid w:val="00213830"/>
    <w:rsid w:val="00213CED"/>
    <w:rsid w:val="0021421A"/>
    <w:rsid w:val="002271F7"/>
    <w:rsid w:val="002342F9"/>
    <w:rsid w:val="00237A4C"/>
    <w:rsid w:val="00243933"/>
    <w:rsid w:val="002441C6"/>
    <w:rsid w:val="002506F6"/>
    <w:rsid w:val="00254E23"/>
    <w:rsid w:val="00256507"/>
    <w:rsid w:val="002569EB"/>
    <w:rsid w:val="00256B7A"/>
    <w:rsid w:val="002608C7"/>
    <w:rsid w:val="00261196"/>
    <w:rsid w:val="00272520"/>
    <w:rsid w:val="00283455"/>
    <w:rsid w:val="002910D2"/>
    <w:rsid w:val="00292145"/>
    <w:rsid w:val="002B4235"/>
    <w:rsid w:val="002B4D78"/>
    <w:rsid w:val="002C0DA9"/>
    <w:rsid w:val="002C262D"/>
    <w:rsid w:val="002C5718"/>
    <w:rsid w:val="002E0785"/>
    <w:rsid w:val="002E1D53"/>
    <w:rsid w:val="002F127F"/>
    <w:rsid w:val="002F23DC"/>
    <w:rsid w:val="0030005F"/>
    <w:rsid w:val="00302B2C"/>
    <w:rsid w:val="00306F8F"/>
    <w:rsid w:val="00306FAE"/>
    <w:rsid w:val="00313F74"/>
    <w:rsid w:val="0031718C"/>
    <w:rsid w:val="00317E17"/>
    <w:rsid w:val="003214AB"/>
    <w:rsid w:val="00337E37"/>
    <w:rsid w:val="00340A34"/>
    <w:rsid w:val="00341692"/>
    <w:rsid w:val="003429DE"/>
    <w:rsid w:val="00354596"/>
    <w:rsid w:val="00355997"/>
    <w:rsid w:val="00370B7C"/>
    <w:rsid w:val="00376482"/>
    <w:rsid w:val="0038702B"/>
    <w:rsid w:val="003917AA"/>
    <w:rsid w:val="0039630B"/>
    <w:rsid w:val="003B4D2B"/>
    <w:rsid w:val="003D3CEC"/>
    <w:rsid w:val="003E3CFB"/>
    <w:rsid w:val="003E6EA0"/>
    <w:rsid w:val="003E7D11"/>
    <w:rsid w:val="003F192D"/>
    <w:rsid w:val="003F3CC3"/>
    <w:rsid w:val="0040427C"/>
    <w:rsid w:val="00411005"/>
    <w:rsid w:val="00414E32"/>
    <w:rsid w:val="004207A2"/>
    <w:rsid w:val="004213B6"/>
    <w:rsid w:val="00426F63"/>
    <w:rsid w:val="0043488F"/>
    <w:rsid w:val="00436129"/>
    <w:rsid w:val="00437E3E"/>
    <w:rsid w:val="00440214"/>
    <w:rsid w:val="00461D55"/>
    <w:rsid w:val="00466EB0"/>
    <w:rsid w:val="004739DC"/>
    <w:rsid w:val="004760ED"/>
    <w:rsid w:val="00477ECE"/>
    <w:rsid w:val="00480E8A"/>
    <w:rsid w:val="004A0A82"/>
    <w:rsid w:val="004A1141"/>
    <w:rsid w:val="004A1158"/>
    <w:rsid w:val="004A31CC"/>
    <w:rsid w:val="004A6C23"/>
    <w:rsid w:val="004B0296"/>
    <w:rsid w:val="004B22CD"/>
    <w:rsid w:val="004B31B0"/>
    <w:rsid w:val="004B50B2"/>
    <w:rsid w:val="004C29D0"/>
    <w:rsid w:val="004C51A5"/>
    <w:rsid w:val="004D146F"/>
    <w:rsid w:val="004E2CFE"/>
    <w:rsid w:val="004E5DBC"/>
    <w:rsid w:val="004F2C39"/>
    <w:rsid w:val="004F4954"/>
    <w:rsid w:val="0051149A"/>
    <w:rsid w:val="00512EE1"/>
    <w:rsid w:val="00520975"/>
    <w:rsid w:val="00527BDE"/>
    <w:rsid w:val="00536306"/>
    <w:rsid w:val="00546B2C"/>
    <w:rsid w:val="00546F72"/>
    <w:rsid w:val="00551315"/>
    <w:rsid w:val="0055514E"/>
    <w:rsid w:val="00565B23"/>
    <w:rsid w:val="005661D1"/>
    <w:rsid w:val="00566366"/>
    <w:rsid w:val="00567AA9"/>
    <w:rsid w:val="00571EDB"/>
    <w:rsid w:val="00584011"/>
    <w:rsid w:val="005966C1"/>
    <w:rsid w:val="00596FCD"/>
    <w:rsid w:val="005B0B3F"/>
    <w:rsid w:val="005B265E"/>
    <w:rsid w:val="005B4251"/>
    <w:rsid w:val="005D001D"/>
    <w:rsid w:val="005E722B"/>
    <w:rsid w:val="005E7A9B"/>
    <w:rsid w:val="006022EC"/>
    <w:rsid w:val="00631955"/>
    <w:rsid w:val="00637C2A"/>
    <w:rsid w:val="00642D84"/>
    <w:rsid w:val="00644658"/>
    <w:rsid w:val="00645479"/>
    <w:rsid w:val="0064566F"/>
    <w:rsid w:val="00646D0B"/>
    <w:rsid w:val="00647457"/>
    <w:rsid w:val="00653803"/>
    <w:rsid w:val="00656708"/>
    <w:rsid w:val="00660824"/>
    <w:rsid w:val="00660DE6"/>
    <w:rsid w:val="00673C87"/>
    <w:rsid w:val="00674DAB"/>
    <w:rsid w:val="006C3CF2"/>
    <w:rsid w:val="006C4E32"/>
    <w:rsid w:val="006D3D9D"/>
    <w:rsid w:val="006D7D9B"/>
    <w:rsid w:val="006E28D4"/>
    <w:rsid w:val="006E5F97"/>
    <w:rsid w:val="00700C1B"/>
    <w:rsid w:val="00702E38"/>
    <w:rsid w:val="0070307C"/>
    <w:rsid w:val="007057A1"/>
    <w:rsid w:val="00705E28"/>
    <w:rsid w:val="0071179A"/>
    <w:rsid w:val="007245E4"/>
    <w:rsid w:val="00742FB1"/>
    <w:rsid w:val="00746A1F"/>
    <w:rsid w:val="00773C34"/>
    <w:rsid w:val="00775E06"/>
    <w:rsid w:val="00783234"/>
    <w:rsid w:val="00784EB6"/>
    <w:rsid w:val="007A3C72"/>
    <w:rsid w:val="007A52EB"/>
    <w:rsid w:val="007A5B64"/>
    <w:rsid w:val="007B226F"/>
    <w:rsid w:val="007C2354"/>
    <w:rsid w:val="007C66DE"/>
    <w:rsid w:val="007F2214"/>
    <w:rsid w:val="007F2FFF"/>
    <w:rsid w:val="007F3A98"/>
    <w:rsid w:val="00814146"/>
    <w:rsid w:val="008146EB"/>
    <w:rsid w:val="00822B03"/>
    <w:rsid w:val="00831442"/>
    <w:rsid w:val="00841A8B"/>
    <w:rsid w:val="00853F7C"/>
    <w:rsid w:val="00856D19"/>
    <w:rsid w:val="00861C27"/>
    <w:rsid w:val="00867F49"/>
    <w:rsid w:val="008712CD"/>
    <w:rsid w:val="00881C0C"/>
    <w:rsid w:val="008852A7"/>
    <w:rsid w:val="00895BAF"/>
    <w:rsid w:val="008A663E"/>
    <w:rsid w:val="008C0940"/>
    <w:rsid w:val="008C3A42"/>
    <w:rsid w:val="008C7F47"/>
    <w:rsid w:val="008D0990"/>
    <w:rsid w:val="008E06C7"/>
    <w:rsid w:val="008E2B0C"/>
    <w:rsid w:val="008E2DA7"/>
    <w:rsid w:val="008E7A14"/>
    <w:rsid w:val="00900780"/>
    <w:rsid w:val="0090296D"/>
    <w:rsid w:val="009106EF"/>
    <w:rsid w:val="009139C8"/>
    <w:rsid w:val="00914DDA"/>
    <w:rsid w:val="00915958"/>
    <w:rsid w:val="0091664D"/>
    <w:rsid w:val="00920182"/>
    <w:rsid w:val="00920871"/>
    <w:rsid w:val="00922325"/>
    <w:rsid w:val="00926BA9"/>
    <w:rsid w:val="00926EFD"/>
    <w:rsid w:val="00933E0E"/>
    <w:rsid w:val="0093468A"/>
    <w:rsid w:val="009362D0"/>
    <w:rsid w:val="00944125"/>
    <w:rsid w:val="00945D14"/>
    <w:rsid w:val="00950A86"/>
    <w:rsid w:val="00954E58"/>
    <w:rsid w:val="00955D17"/>
    <w:rsid w:val="00957A1C"/>
    <w:rsid w:val="00974B80"/>
    <w:rsid w:val="009832D2"/>
    <w:rsid w:val="00983C8C"/>
    <w:rsid w:val="00996E92"/>
    <w:rsid w:val="009A045D"/>
    <w:rsid w:val="009A0AE0"/>
    <w:rsid w:val="009A12BD"/>
    <w:rsid w:val="009A7B9F"/>
    <w:rsid w:val="009B324C"/>
    <w:rsid w:val="009B6FE9"/>
    <w:rsid w:val="009B7A81"/>
    <w:rsid w:val="009C0384"/>
    <w:rsid w:val="009C2360"/>
    <w:rsid w:val="009D3699"/>
    <w:rsid w:val="009D63F7"/>
    <w:rsid w:val="009D6751"/>
    <w:rsid w:val="009F79CA"/>
    <w:rsid w:val="00A10B7C"/>
    <w:rsid w:val="00A211EC"/>
    <w:rsid w:val="00A22907"/>
    <w:rsid w:val="00A231A6"/>
    <w:rsid w:val="00A267A8"/>
    <w:rsid w:val="00A31589"/>
    <w:rsid w:val="00A33257"/>
    <w:rsid w:val="00A33BDE"/>
    <w:rsid w:val="00A34213"/>
    <w:rsid w:val="00A37FCC"/>
    <w:rsid w:val="00A465BF"/>
    <w:rsid w:val="00A47D20"/>
    <w:rsid w:val="00A52B3F"/>
    <w:rsid w:val="00A54234"/>
    <w:rsid w:val="00A6110F"/>
    <w:rsid w:val="00A62C99"/>
    <w:rsid w:val="00A63933"/>
    <w:rsid w:val="00A741C6"/>
    <w:rsid w:val="00A91521"/>
    <w:rsid w:val="00AA1790"/>
    <w:rsid w:val="00AA1D30"/>
    <w:rsid w:val="00AA2B04"/>
    <w:rsid w:val="00AA6C0C"/>
    <w:rsid w:val="00AA7580"/>
    <w:rsid w:val="00AA7F22"/>
    <w:rsid w:val="00AC0127"/>
    <w:rsid w:val="00AC3008"/>
    <w:rsid w:val="00AC6806"/>
    <w:rsid w:val="00AC6B41"/>
    <w:rsid w:val="00AD0458"/>
    <w:rsid w:val="00AD2192"/>
    <w:rsid w:val="00AD2E4E"/>
    <w:rsid w:val="00AE4606"/>
    <w:rsid w:val="00AE7BCA"/>
    <w:rsid w:val="00AF06FD"/>
    <w:rsid w:val="00AF543D"/>
    <w:rsid w:val="00AF5EC8"/>
    <w:rsid w:val="00B00756"/>
    <w:rsid w:val="00B01FCA"/>
    <w:rsid w:val="00B060DB"/>
    <w:rsid w:val="00B114D8"/>
    <w:rsid w:val="00B13BCB"/>
    <w:rsid w:val="00B15618"/>
    <w:rsid w:val="00B21527"/>
    <w:rsid w:val="00B24F61"/>
    <w:rsid w:val="00B405D7"/>
    <w:rsid w:val="00B43862"/>
    <w:rsid w:val="00B521D7"/>
    <w:rsid w:val="00B529DC"/>
    <w:rsid w:val="00B675D3"/>
    <w:rsid w:val="00B677CA"/>
    <w:rsid w:val="00B75C45"/>
    <w:rsid w:val="00B80508"/>
    <w:rsid w:val="00B823BF"/>
    <w:rsid w:val="00B9734D"/>
    <w:rsid w:val="00BB0192"/>
    <w:rsid w:val="00BB4A16"/>
    <w:rsid w:val="00BB6495"/>
    <w:rsid w:val="00BB72AF"/>
    <w:rsid w:val="00BE5004"/>
    <w:rsid w:val="00BE673C"/>
    <w:rsid w:val="00BE7A6B"/>
    <w:rsid w:val="00BF6332"/>
    <w:rsid w:val="00C0148A"/>
    <w:rsid w:val="00C063E2"/>
    <w:rsid w:val="00C10936"/>
    <w:rsid w:val="00C10B84"/>
    <w:rsid w:val="00C10C97"/>
    <w:rsid w:val="00C11B57"/>
    <w:rsid w:val="00C22665"/>
    <w:rsid w:val="00C26066"/>
    <w:rsid w:val="00C347E1"/>
    <w:rsid w:val="00C46971"/>
    <w:rsid w:val="00C473FD"/>
    <w:rsid w:val="00C510C7"/>
    <w:rsid w:val="00C513EF"/>
    <w:rsid w:val="00C53B46"/>
    <w:rsid w:val="00C768A7"/>
    <w:rsid w:val="00C773E0"/>
    <w:rsid w:val="00C82C7F"/>
    <w:rsid w:val="00C838D4"/>
    <w:rsid w:val="00C85F2A"/>
    <w:rsid w:val="00CA7E87"/>
    <w:rsid w:val="00CB2B05"/>
    <w:rsid w:val="00CD217E"/>
    <w:rsid w:val="00CD31D0"/>
    <w:rsid w:val="00CD5CEF"/>
    <w:rsid w:val="00CE2000"/>
    <w:rsid w:val="00CE3BA3"/>
    <w:rsid w:val="00CE7239"/>
    <w:rsid w:val="00CF4D39"/>
    <w:rsid w:val="00D01F61"/>
    <w:rsid w:val="00D12E16"/>
    <w:rsid w:val="00D17BE2"/>
    <w:rsid w:val="00D3270A"/>
    <w:rsid w:val="00D35071"/>
    <w:rsid w:val="00D35675"/>
    <w:rsid w:val="00D41583"/>
    <w:rsid w:val="00D45822"/>
    <w:rsid w:val="00D4634F"/>
    <w:rsid w:val="00D54611"/>
    <w:rsid w:val="00D569A1"/>
    <w:rsid w:val="00D611D1"/>
    <w:rsid w:val="00D61429"/>
    <w:rsid w:val="00D6217B"/>
    <w:rsid w:val="00D64648"/>
    <w:rsid w:val="00D652CB"/>
    <w:rsid w:val="00D92AF4"/>
    <w:rsid w:val="00DA3FC9"/>
    <w:rsid w:val="00DA43DC"/>
    <w:rsid w:val="00DA4EF1"/>
    <w:rsid w:val="00DA5721"/>
    <w:rsid w:val="00DA5B93"/>
    <w:rsid w:val="00DA6F1F"/>
    <w:rsid w:val="00DB29F9"/>
    <w:rsid w:val="00DB613F"/>
    <w:rsid w:val="00DC0D24"/>
    <w:rsid w:val="00DD050D"/>
    <w:rsid w:val="00DE0FB0"/>
    <w:rsid w:val="00DE5F88"/>
    <w:rsid w:val="00DF5501"/>
    <w:rsid w:val="00E128BF"/>
    <w:rsid w:val="00E23584"/>
    <w:rsid w:val="00E23FE7"/>
    <w:rsid w:val="00E44CD6"/>
    <w:rsid w:val="00E55955"/>
    <w:rsid w:val="00E56D0A"/>
    <w:rsid w:val="00E57389"/>
    <w:rsid w:val="00E61973"/>
    <w:rsid w:val="00E70EE7"/>
    <w:rsid w:val="00E70F34"/>
    <w:rsid w:val="00E72B7C"/>
    <w:rsid w:val="00E7659A"/>
    <w:rsid w:val="00E83333"/>
    <w:rsid w:val="00E90347"/>
    <w:rsid w:val="00E92B3F"/>
    <w:rsid w:val="00E93EC8"/>
    <w:rsid w:val="00E94572"/>
    <w:rsid w:val="00E95F88"/>
    <w:rsid w:val="00E977FD"/>
    <w:rsid w:val="00EA2E38"/>
    <w:rsid w:val="00EA7139"/>
    <w:rsid w:val="00EA76C3"/>
    <w:rsid w:val="00EC2E35"/>
    <w:rsid w:val="00EC3A8A"/>
    <w:rsid w:val="00EC3D53"/>
    <w:rsid w:val="00ED3B42"/>
    <w:rsid w:val="00ED4118"/>
    <w:rsid w:val="00ED4CE0"/>
    <w:rsid w:val="00ED4E72"/>
    <w:rsid w:val="00ED4FA2"/>
    <w:rsid w:val="00ED6A44"/>
    <w:rsid w:val="00ED7968"/>
    <w:rsid w:val="00EE11D4"/>
    <w:rsid w:val="00EE20B1"/>
    <w:rsid w:val="00EF00CC"/>
    <w:rsid w:val="00EF2FCA"/>
    <w:rsid w:val="00F013EF"/>
    <w:rsid w:val="00F0367C"/>
    <w:rsid w:val="00F14E25"/>
    <w:rsid w:val="00F1507B"/>
    <w:rsid w:val="00F24266"/>
    <w:rsid w:val="00F30C81"/>
    <w:rsid w:val="00F30C9C"/>
    <w:rsid w:val="00F34243"/>
    <w:rsid w:val="00F36C76"/>
    <w:rsid w:val="00F4129F"/>
    <w:rsid w:val="00F42F1C"/>
    <w:rsid w:val="00F604CA"/>
    <w:rsid w:val="00F61CD8"/>
    <w:rsid w:val="00F635D2"/>
    <w:rsid w:val="00F67CBC"/>
    <w:rsid w:val="00F7476A"/>
    <w:rsid w:val="00F764EE"/>
    <w:rsid w:val="00F77F36"/>
    <w:rsid w:val="00F851C4"/>
    <w:rsid w:val="00F90630"/>
    <w:rsid w:val="00F96E2C"/>
    <w:rsid w:val="00FA1275"/>
    <w:rsid w:val="00FA33B0"/>
    <w:rsid w:val="00FA4FE4"/>
    <w:rsid w:val="00FA62C4"/>
    <w:rsid w:val="00FC1729"/>
    <w:rsid w:val="00FC1B11"/>
    <w:rsid w:val="00FD5914"/>
    <w:rsid w:val="00FE135E"/>
    <w:rsid w:val="00FE24D6"/>
    <w:rsid w:val="00FF22F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A57"/>
  <w15:docId w15:val="{DA0BB53E-DCD3-4CA9-9800-8E0D23E9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18"/>
  </w:style>
  <w:style w:type="paragraph" w:styleId="1">
    <w:name w:val="heading 1"/>
    <w:basedOn w:val="a"/>
    <w:next w:val="a0"/>
    <w:link w:val="10"/>
    <w:qFormat/>
    <w:rsid w:val="00822B03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822B03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22B0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"/>
    <w:rsid w:val="003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semiHidden/>
    <w:unhideWhenUsed/>
    <w:rsid w:val="00317E17"/>
    <w:rPr>
      <w:color w:val="0000FF"/>
      <w:u w:val="single"/>
    </w:rPr>
  </w:style>
  <w:style w:type="table" w:styleId="a5">
    <w:name w:val="Table Grid"/>
    <w:basedOn w:val="a2"/>
    <w:uiPriority w:val="59"/>
    <w:rsid w:val="00317E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E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317E17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317E1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qFormat/>
    <w:rsid w:val="00317E17"/>
    <w:pPr>
      <w:spacing w:after="0"/>
    </w:pPr>
    <w:rPr>
      <w:rFonts w:ascii="Arial" w:eastAsia="Arial" w:hAnsi="Arial" w:cs="Arial"/>
      <w:color w:val="000000"/>
    </w:rPr>
  </w:style>
  <w:style w:type="paragraph" w:styleId="a9">
    <w:name w:val="No Spacing"/>
    <w:uiPriority w:val="1"/>
    <w:qFormat/>
    <w:rsid w:val="0094412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A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A045D"/>
  </w:style>
  <w:style w:type="paragraph" w:customStyle="1" w:styleId="LO-normal">
    <w:name w:val="LO-normal"/>
    <w:qFormat/>
    <w:rsid w:val="002B4D7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9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917A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5"/>
    <w:uiPriority w:val="59"/>
    <w:rsid w:val="00E7659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22B03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822B0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22B03"/>
    <w:rPr>
      <w:rFonts w:ascii="Cambria" w:eastAsia="Times New Roman" w:hAnsi="Cambria" w:cs="Cambria"/>
      <w:b/>
      <w:bCs/>
      <w:sz w:val="26"/>
      <w:szCs w:val="26"/>
      <w:lang w:val="uk-UA" w:eastAsia="zh-CN"/>
    </w:rPr>
  </w:style>
  <w:style w:type="paragraph" w:styleId="a0">
    <w:name w:val="Body Text"/>
    <w:basedOn w:val="a"/>
    <w:link w:val="ae"/>
    <w:uiPriority w:val="99"/>
    <w:semiHidden/>
    <w:unhideWhenUsed/>
    <w:rsid w:val="00822B03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822B03"/>
  </w:style>
  <w:style w:type="paragraph" w:styleId="af">
    <w:name w:val="Normal (Web)"/>
    <w:basedOn w:val="a"/>
    <w:uiPriority w:val="99"/>
    <w:semiHidden/>
    <w:unhideWhenUsed/>
    <w:rsid w:val="00A211EC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1"/>
    <w:link w:val="22"/>
    <w:rsid w:val="002C0DA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0DA9"/>
    <w:pPr>
      <w:widowControl w:val="0"/>
      <w:shd w:val="clear" w:color="auto" w:fill="FFFFFF"/>
      <w:spacing w:after="0" w:line="274" w:lineRule="exact"/>
      <w:ind w:hanging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04D4-A5A5-42CB-985E-D7F65BA1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2020-06-24T14:48:00Z</cp:lastPrinted>
  <dcterms:created xsi:type="dcterms:W3CDTF">2021-01-18T12:53:00Z</dcterms:created>
  <dcterms:modified xsi:type="dcterms:W3CDTF">2022-06-30T12:38:00Z</dcterms:modified>
</cp:coreProperties>
</file>