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A4683E"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0A299F">
        <w:rPr>
          <w:rFonts w:ascii="Times New Roman" w:hAnsi="Times New Roman" w:cs="Times New Roman"/>
          <w:b/>
          <w:bCs/>
          <w:sz w:val="20"/>
          <w:szCs w:val="24"/>
        </w:rPr>
        <w:t>16</w:t>
      </w:r>
      <w:r w:rsidR="00DB4CFB">
        <w:rPr>
          <w:rFonts w:ascii="Times New Roman" w:hAnsi="Times New Roman" w:cs="Times New Roman"/>
          <w:b/>
          <w:bCs/>
          <w:sz w:val="20"/>
          <w:szCs w:val="24"/>
        </w:rPr>
        <w:t>.</w:t>
      </w:r>
      <w:r w:rsidR="000A299F">
        <w:rPr>
          <w:rFonts w:ascii="Times New Roman" w:hAnsi="Times New Roman" w:cs="Times New Roman"/>
          <w:b/>
          <w:bCs/>
          <w:sz w:val="20"/>
          <w:szCs w:val="24"/>
        </w:rPr>
        <w:t>08</w:t>
      </w:r>
      <w:r w:rsidRPr="004E31CC">
        <w:rPr>
          <w:rFonts w:ascii="Times New Roman" w:hAnsi="Times New Roman" w:cs="Times New Roman"/>
          <w:b/>
          <w:bCs/>
          <w:sz w:val="20"/>
          <w:szCs w:val="24"/>
        </w:rPr>
        <w:t xml:space="preserve">.2022 р. </w:t>
      </w:r>
      <w:r w:rsidR="000A299F">
        <w:rPr>
          <w:rFonts w:ascii="Times New Roman" w:hAnsi="Times New Roman" w:cs="Times New Roman"/>
          <w:b/>
          <w:bCs/>
          <w:sz w:val="20"/>
          <w:szCs w:val="24"/>
        </w:rPr>
        <w:t>№</w:t>
      </w:r>
      <w:r w:rsidR="003E154E">
        <w:rPr>
          <w:rFonts w:ascii="Times New Roman" w:hAnsi="Times New Roman" w:cs="Times New Roman"/>
          <w:b/>
          <w:bCs/>
          <w:sz w:val="20"/>
          <w:szCs w:val="24"/>
        </w:rPr>
        <w:t xml:space="preserve"> 29</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656F02" w:rsidRPr="00FC1802" w:rsidRDefault="000208E8" w:rsidP="00FC18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C1802">
        <w:rPr>
          <w:rFonts w:ascii="Times New Roman" w:eastAsia="Times New Roman" w:hAnsi="Times New Roman" w:cs="Times New Roman"/>
          <w:color w:val="000000"/>
          <w:sz w:val="24"/>
          <w:szCs w:val="24"/>
        </w:rPr>
        <w:t xml:space="preserve">Лікарські засоби </w:t>
      </w:r>
      <w:r w:rsidRPr="000208E8">
        <w:t xml:space="preserve"> </w:t>
      </w:r>
      <w:r w:rsidRPr="000208E8">
        <w:rPr>
          <w:rFonts w:ascii="Times New Roman" w:eastAsia="Times New Roman" w:hAnsi="Times New Roman" w:cs="Times New Roman"/>
          <w:b/>
          <w:color w:val="000000"/>
          <w:sz w:val="24"/>
          <w:szCs w:val="24"/>
        </w:rPr>
        <w:t xml:space="preserve">Фармацевтична продукція </w:t>
      </w:r>
      <w:proofErr w:type="spellStart"/>
      <w:r w:rsidRPr="000208E8">
        <w:rPr>
          <w:rFonts w:ascii="Times New Roman" w:eastAsia="Times New Roman" w:hAnsi="Times New Roman" w:cs="Times New Roman"/>
          <w:b/>
          <w:color w:val="000000"/>
          <w:sz w:val="24"/>
          <w:szCs w:val="24"/>
        </w:rPr>
        <w:t>ДК</w:t>
      </w:r>
      <w:proofErr w:type="spellEnd"/>
      <w:r w:rsidRPr="000208E8">
        <w:rPr>
          <w:rFonts w:ascii="Times New Roman" w:eastAsia="Times New Roman" w:hAnsi="Times New Roman" w:cs="Times New Roman"/>
          <w:b/>
          <w:color w:val="000000"/>
          <w:sz w:val="24"/>
          <w:szCs w:val="24"/>
        </w:rPr>
        <w:t xml:space="preserve"> 021:2015-33600000-6</w:t>
      </w:r>
    </w:p>
    <w:p w:rsidR="00656F02" w:rsidRDefault="000208E8">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horzAnchor="margin" w:tblpXSpec="right" w:tblpY="419"/>
        <w:tblW w:w="10313" w:type="dxa"/>
        <w:tblBorders>
          <w:top w:val="single" w:sz="4" w:space="0" w:color="auto"/>
          <w:left w:val="single" w:sz="4" w:space="0" w:color="auto"/>
          <w:bottom w:val="single" w:sz="4" w:space="0" w:color="auto"/>
          <w:right w:val="single" w:sz="4" w:space="0" w:color="auto"/>
        </w:tblBorders>
        <w:tblLayout w:type="fixed"/>
        <w:tblLook w:val="04A0"/>
      </w:tblPr>
      <w:tblGrid>
        <w:gridCol w:w="8124"/>
        <w:gridCol w:w="1249"/>
        <w:gridCol w:w="940"/>
      </w:tblGrid>
      <w:tr w:rsidR="000208E8" w:rsidRPr="00F15B71" w:rsidTr="000208E8">
        <w:trPr>
          <w:trHeight w:val="588"/>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A299F" w:rsidP="000208E8">
            <w:pPr>
              <w:spacing w:after="0" w:line="240" w:lineRule="auto"/>
              <w:jc w:val="both"/>
              <w:rPr>
                <w:rFonts w:ascii="Times New Roman" w:eastAsia="Times New Roman" w:hAnsi="Times New Roman" w:cs="Times New Roman"/>
                <w:color w:val="000000"/>
                <w:sz w:val="24"/>
                <w:szCs w:val="24"/>
                <w:lang w:eastAsia="ru-RU"/>
              </w:rPr>
            </w:pPr>
            <w:r w:rsidRPr="000A299F">
              <w:rPr>
                <w:rFonts w:ascii="Times New Roman" w:eastAsia="Times New Roman" w:hAnsi="Times New Roman" w:cs="Times New Roman"/>
                <w:color w:val="000000"/>
                <w:sz w:val="24"/>
                <w:szCs w:val="24"/>
                <w:lang w:eastAsia="ru-RU"/>
              </w:rPr>
              <w:t xml:space="preserve">Натрій </w:t>
            </w:r>
            <w:proofErr w:type="spellStart"/>
            <w:r w:rsidRPr="000A299F">
              <w:rPr>
                <w:rFonts w:ascii="Times New Roman" w:eastAsia="Times New Roman" w:hAnsi="Times New Roman" w:cs="Times New Roman"/>
                <w:color w:val="000000"/>
                <w:sz w:val="24"/>
                <w:szCs w:val="24"/>
                <w:lang w:eastAsia="ru-RU"/>
              </w:rPr>
              <w:t>тіопе</w:t>
            </w:r>
            <w:r w:rsidR="006F610F">
              <w:rPr>
                <w:rFonts w:ascii="Times New Roman" w:eastAsia="Times New Roman" w:hAnsi="Times New Roman" w:cs="Times New Roman"/>
                <w:color w:val="000000"/>
                <w:sz w:val="24"/>
                <w:szCs w:val="24"/>
                <w:lang w:eastAsia="ru-RU"/>
              </w:rPr>
              <w:t>нтал</w:t>
            </w:r>
            <w:proofErr w:type="spellEnd"/>
            <w:r w:rsidR="006F610F">
              <w:rPr>
                <w:rFonts w:ascii="Times New Roman" w:eastAsia="Times New Roman" w:hAnsi="Times New Roman" w:cs="Times New Roman"/>
                <w:color w:val="000000"/>
                <w:sz w:val="24"/>
                <w:szCs w:val="24"/>
                <w:lang w:eastAsia="ru-RU"/>
              </w:rPr>
              <w:t xml:space="preserve">  1г </w:t>
            </w:r>
            <w:proofErr w:type="spellStart"/>
            <w:r w:rsidR="006F610F">
              <w:rPr>
                <w:rFonts w:ascii="Times New Roman" w:eastAsia="Times New Roman" w:hAnsi="Times New Roman" w:cs="Times New Roman"/>
                <w:color w:val="000000"/>
                <w:sz w:val="24"/>
                <w:szCs w:val="24"/>
                <w:lang w:eastAsia="ru-RU"/>
              </w:rPr>
              <w:t>фл</w:t>
            </w:r>
            <w:proofErr w:type="spellEnd"/>
            <w:r w:rsidR="006F610F">
              <w:rPr>
                <w:rFonts w:ascii="Times New Roman" w:eastAsia="Times New Roman" w:hAnsi="Times New Roman" w:cs="Times New Roman"/>
                <w:color w:val="000000"/>
                <w:sz w:val="24"/>
                <w:szCs w:val="24"/>
                <w:lang w:eastAsia="ru-RU"/>
              </w:rPr>
              <w:t xml:space="preserve"> №1 (</w:t>
            </w:r>
            <w:proofErr w:type="spellStart"/>
            <w:r w:rsidR="006F610F">
              <w:rPr>
                <w:rFonts w:ascii="Times New Roman" w:eastAsia="Times New Roman" w:hAnsi="Times New Roman" w:cs="Times New Roman"/>
                <w:color w:val="000000"/>
                <w:sz w:val="24"/>
                <w:szCs w:val="24"/>
                <w:lang w:eastAsia="ru-RU"/>
              </w:rPr>
              <w:t>Thiopentalsod</w:t>
            </w:r>
            <w:proofErr w:type="spellEnd"/>
            <w:r w:rsidRPr="000A299F">
              <w:rPr>
                <w:rFonts w:ascii="Times New Roman" w:eastAsia="Times New Roman" w:hAnsi="Times New Roman" w:cs="Times New Roman"/>
                <w:color w:val="000000"/>
                <w:sz w:val="24"/>
                <w:szCs w:val="24"/>
                <w:lang w:eastAsia="ru-RU"/>
              </w:rPr>
              <w:t xml:space="preserve"> )</w:t>
            </w:r>
          </w:p>
        </w:tc>
        <w:tc>
          <w:tcPr>
            <w:tcW w:w="1249" w:type="dxa"/>
            <w:tcBorders>
              <w:top w:val="single" w:sz="4" w:space="0" w:color="auto"/>
              <w:left w:val="nil"/>
              <w:bottom w:val="single" w:sz="4" w:space="0" w:color="auto"/>
              <w:right w:val="single" w:sz="4" w:space="0" w:color="auto"/>
            </w:tcBorders>
          </w:tcPr>
          <w:p w:rsidR="000208E8" w:rsidRDefault="000A299F" w:rsidP="000208E8">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A299F"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БЕТАДИН розчин для зовнішнього та місцевого застосування 10 %; по 1000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у флаконах з крапельницею; (Povidone-iodine)</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15B71">
              <w:rPr>
                <w:rFonts w:ascii="Times New Roman" w:eastAsia="Times New Roman" w:hAnsi="Times New Roman" w:cs="Times New Roman"/>
                <w:color w:val="000000"/>
                <w:lang w:eastAsia="ru-RU"/>
              </w:rPr>
              <w:t>5</w:t>
            </w:r>
          </w:p>
        </w:tc>
      </w:tr>
      <w:tr w:rsidR="000208E8" w:rsidRPr="00F15B71" w:rsidTr="000208E8">
        <w:trPr>
          <w:trHeight w:val="358"/>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A299F"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A299F">
              <w:rPr>
                <w:rFonts w:ascii="Times New Roman" w:eastAsia="Times New Roman" w:hAnsi="Times New Roman" w:cs="Times New Roman"/>
                <w:color w:val="000000"/>
                <w:sz w:val="24"/>
                <w:szCs w:val="24"/>
                <w:lang w:eastAsia="ru-RU"/>
              </w:rPr>
              <w:t>Дитилін</w:t>
            </w:r>
            <w:proofErr w:type="spellEnd"/>
            <w:r w:rsidRPr="000A299F">
              <w:rPr>
                <w:rFonts w:ascii="Times New Roman" w:eastAsia="Times New Roman" w:hAnsi="Times New Roman" w:cs="Times New Roman"/>
                <w:color w:val="000000"/>
                <w:sz w:val="24"/>
                <w:szCs w:val="24"/>
                <w:lang w:eastAsia="ru-RU"/>
              </w:rPr>
              <w:t xml:space="preserve"> р-н д/</w:t>
            </w:r>
            <w:proofErr w:type="spellStart"/>
            <w:r w:rsidRPr="000A299F">
              <w:rPr>
                <w:rFonts w:ascii="Times New Roman" w:eastAsia="Times New Roman" w:hAnsi="Times New Roman" w:cs="Times New Roman"/>
                <w:color w:val="000000"/>
                <w:sz w:val="24"/>
                <w:szCs w:val="24"/>
                <w:lang w:eastAsia="ru-RU"/>
              </w:rPr>
              <w:t>ін</w:t>
            </w:r>
            <w:proofErr w:type="spellEnd"/>
            <w:r w:rsidRPr="000A299F">
              <w:rPr>
                <w:rFonts w:ascii="Times New Roman" w:eastAsia="Times New Roman" w:hAnsi="Times New Roman" w:cs="Times New Roman"/>
                <w:color w:val="000000"/>
                <w:sz w:val="24"/>
                <w:szCs w:val="24"/>
                <w:lang w:eastAsia="ru-RU"/>
              </w:rPr>
              <w:t xml:space="preserve"> 2% 5, </w:t>
            </w:r>
            <w:proofErr w:type="spellStart"/>
            <w:r w:rsidRPr="000A299F">
              <w:rPr>
                <w:rFonts w:ascii="Times New Roman" w:eastAsia="Times New Roman" w:hAnsi="Times New Roman" w:cs="Times New Roman"/>
                <w:color w:val="000000"/>
                <w:sz w:val="24"/>
                <w:szCs w:val="24"/>
                <w:lang w:eastAsia="ru-RU"/>
              </w:rPr>
              <w:t>мл</w:t>
            </w:r>
            <w:proofErr w:type="spellEnd"/>
            <w:r w:rsidRPr="000A299F">
              <w:rPr>
                <w:rFonts w:ascii="Times New Roman" w:eastAsia="Times New Roman" w:hAnsi="Times New Roman" w:cs="Times New Roman"/>
                <w:color w:val="000000"/>
                <w:sz w:val="24"/>
                <w:szCs w:val="24"/>
                <w:lang w:eastAsia="ru-RU"/>
              </w:rPr>
              <w:t xml:space="preserve"> </w:t>
            </w:r>
            <w:proofErr w:type="spellStart"/>
            <w:r w:rsidRPr="000A299F">
              <w:rPr>
                <w:rFonts w:ascii="Times New Roman" w:eastAsia="Times New Roman" w:hAnsi="Times New Roman" w:cs="Times New Roman"/>
                <w:color w:val="000000"/>
                <w:sz w:val="24"/>
                <w:szCs w:val="24"/>
                <w:lang w:eastAsia="ru-RU"/>
              </w:rPr>
              <w:t>амп</w:t>
            </w:r>
            <w:proofErr w:type="spellEnd"/>
            <w:r w:rsidRPr="000A299F">
              <w:rPr>
                <w:rFonts w:ascii="Times New Roman" w:eastAsia="Times New Roman" w:hAnsi="Times New Roman" w:cs="Times New Roman"/>
                <w:color w:val="000000"/>
                <w:sz w:val="24"/>
                <w:szCs w:val="24"/>
                <w:lang w:eastAsia="ru-RU"/>
              </w:rPr>
              <w:t xml:space="preserve"> №10 (</w:t>
            </w:r>
            <w:proofErr w:type="spellStart"/>
            <w:r w:rsidRPr="000A299F">
              <w:rPr>
                <w:rFonts w:ascii="Times New Roman" w:eastAsia="Times New Roman" w:hAnsi="Times New Roman" w:cs="Times New Roman"/>
                <w:color w:val="000000"/>
                <w:sz w:val="24"/>
                <w:szCs w:val="24"/>
                <w:lang w:eastAsia="ru-RU"/>
              </w:rPr>
              <w:t>Suxamethonium</w:t>
            </w:r>
            <w:proofErr w:type="spellEnd"/>
            <w:r w:rsidRPr="000A299F">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A299F"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A299F"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0208E8" w:rsidRPr="00F15B71">
              <w:rPr>
                <w:rFonts w:ascii="Times New Roman" w:eastAsia="Times New Roman" w:hAnsi="Times New Roman" w:cs="Times New Roman"/>
                <w:color w:val="000000"/>
                <w:lang w:eastAsia="ru-RU"/>
              </w:rPr>
              <w:t>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A299F" w:rsidP="000208E8">
            <w:pPr>
              <w:spacing w:after="0" w:line="240" w:lineRule="auto"/>
              <w:jc w:val="both"/>
              <w:rPr>
                <w:rFonts w:ascii="Times New Roman" w:eastAsia="Times New Roman" w:hAnsi="Times New Roman" w:cs="Times New Roman"/>
                <w:color w:val="000000"/>
                <w:sz w:val="24"/>
                <w:szCs w:val="24"/>
                <w:lang w:eastAsia="ru-RU"/>
              </w:rPr>
            </w:pPr>
            <w:r w:rsidRPr="000A299F">
              <w:rPr>
                <w:rFonts w:ascii="Times New Roman" w:eastAsia="Times New Roman" w:hAnsi="Times New Roman" w:cs="Times New Roman"/>
                <w:color w:val="000000"/>
                <w:sz w:val="24"/>
                <w:szCs w:val="24"/>
                <w:lang w:eastAsia="ru-RU"/>
              </w:rPr>
              <w:t>КАПТОПРИЛ таблетки 25 мг. №20 (</w:t>
            </w:r>
            <w:proofErr w:type="spellStart"/>
            <w:r w:rsidRPr="000A299F">
              <w:rPr>
                <w:rFonts w:ascii="Times New Roman" w:eastAsia="Times New Roman" w:hAnsi="Times New Roman" w:cs="Times New Roman"/>
                <w:color w:val="000000"/>
                <w:sz w:val="24"/>
                <w:szCs w:val="24"/>
                <w:lang w:eastAsia="ru-RU"/>
              </w:rPr>
              <w:t>Captopril</w:t>
            </w:r>
            <w:proofErr w:type="spellEnd"/>
            <w:r w:rsidRPr="000A299F">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A299F"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A299F" w:rsidP="000208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20</w:t>
            </w:r>
          </w:p>
        </w:tc>
      </w:tr>
      <w:tr w:rsidR="000208E8"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A299F" w:rsidP="000208E8">
            <w:pPr>
              <w:spacing w:after="0" w:line="240" w:lineRule="auto"/>
              <w:jc w:val="both"/>
              <w:rPr>
                <w:rFonts w:ascii="Times New Roman" w:eastAsia="Times New Roman" w:hAnsi="Times New Roman" w:cs="Times New Roman"/>
                <w:color w:val="000000"/>
                <w:sz w:val="24"/>
                <w:szCs w:val="24"/>
                <w:lang w:eastAsia="ru-RU"/>
              </w:rPr>
            </w:pPr>
            <w:r w:rsidRPr="000A299F">
              <w:rPr>
                <w:rFonts w:ascii="Times New Roman" w:eastAsia="Times New Roman" w:hAnsi="Times New Roman" w:cs="Times New Roman"/>
                <w:color w:val="000000"/>
                <w:sz w:val="24"/>
                <w:szCs w:val="24"/>
                <w:lang w:eastAsia="ru-RU"/>
              </w:rPr>
              <w:t>КАПТОПРЕС таблетки 12,5 №20</w:t>
            </w:r>
            <w:r>
              <w:rPr>
                <w:rFonts w:ascii="Times New Roman" w:eastAsia="Times New Roman" w:hAnsi="Times New Roman" w:cs="Times New Roman"/>
                <w:color w:val="000000"/>
                <w:sz w:val="24"/>
                <w:szCs w:val="24"/>
                <w:lang w:eastAsia="ru-RU"/>
              </w:rPr>
              <w:t>(</w:t>
            </w:r>
            <w:proofErr w:type="spellStart"/>
            <w:r w:rsidRPr="000A299F">
              <w:rPr>
                <w:rFonts w:ascii="Times New Roman" w:eastAsia="Times New Roman" w:hAnsi="Times New Roman" w:cs="Times New Roman"/>
                <w:color w:val="000000"/>
                <w:sz w:val="24"/>
                <w:szCs w:val="24"/>
                <w:lang w:eastAsia="ru-RU"/>
              </w:rPr>
              <w:t>Captopril</w:t>
            </w:r>
            <w:proofErr w:type="spellEnd"/>
            <w:r w:rsidRPr="000A299F">
              <w:rPr>
                <w:rFonts w:ascii="Times New Roman" w:eastAsia="Times New Roman" w:hAnsi="Times New Roman" w:cs="Times New Roman"/>
                <w:color w:val="000000"/>
                <w:sz w:val="24"/>
                <w:szCs w:val="24"/>
                <w:lang w:eastAsia="ru-RU"/>
              </w:rPr>
              <w:t xml:space="preserve"> </w:t>
            </w:r>
            <w:proofErr w:type="spellStart"/>
            <w:r w:rsidRPr="000A299F">
              <w:rPr>
                <w:rFonts w:ascii="Times New Roman" w:eastAsia="Times New Roman" w:hAnsi="Times New Roman" w:cs="Times New Roman"/>
                <w:color w:val="000000"/>
                <w:sz w:val="24"/>
                <w:szCs w:val="24"/>
                <w:lang w:eastAsia="ru-RU"/>
              </w:rPr>
              <w:t>and</w:t>
            </w:r>
            <w:proofErr w:type="spellEnd"/>
            <w:r w:rsidRPr="000A299F">
              <w:rPr>
                <w:rFonts w:ascii="Times New Roman" w:eastAsia="Times New Roman" w:hAnsi="Times New Roman" w:cs="Times New Roman"/>
                <w:color w:val="000000"/>
                <w:sz w:val="24"/>
                <w:szCs w:val="24"/>
                <w:lang w:eastAsia="ru-RU"/>
              </w:rPr>
              <w:t xml:space="preserve"> </w:t>
            </w:r>
            <w:proofErr w:type="spellStart"/>
            <w:r w:rsidRPr="000A299F">
              <w:rPr>
                <w:rFonts w:ascii="Times New Roman" w:eastAsia="Times New Roman" w:hAnsi="Times New Roman" w:cs="Times New Roman"/>
                <w:color w:val="000000"/>
                <w:sz w:val="24"/>
                <w:szCs w:val="24"/>
                <w:lang w:eastAsia="ru-RU"/>
              </w:rPr>
              <w:t>diuretics</w:t>
            </w:r>
            <w:proofErr w:type="spellEnd"/>
            <w:r>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930EF4"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Default="00930EF4" w:rsidP="000208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930EF4" w:rsidP="000208E8">
            <w:pPr>
              <w:spacing w:after="0" w:line="240" w:lineRule="auto"/>
              <w:jc w:val="both"/>
              <w:rPr>
                <w:rFonts w:ascii="Times New Roman" w:eastAsia="Times New Roman" w:hAnsi="Times New Roman" w:cs="Times New Roman"/>
                <w:color w:val="000000"/>
                <w:sz w:val="24"/>
                <w:szCs w:val="24"/>
                <w:lang w:eastAsia="ru-RU"/>
              </w:rPr>
            </w:pPr>
            <w:r w:rsidRPr="00930EF4">
              <w:rPr>
                <w:rFonts w:ascii="Times New Roman" w:eastAsia="Times New Roman" w:hAnsi="Times New Roman" w:cs="Times New Roman"/>
                <w:color w:val="000000"/>
                <w:sz w:val="24"/>
                <w:szCs w:val="24"/>
                <w:lang w:eastAsia="ru-RU"/>
              </w:rPr>
              <w:t>ЕНАЛАПРИЛ</w:t>
            </w:r>
            <w:r>
              <w:rPr>
                <w:rFonts w:ascii="Times New Roman" w:eastAsia="Times New Roman" w:hAnsi="Times New Roman" w:cs="Times New Roman"/>
                <w:color w:val="000000"/>
                <w:sz w:val="24"/>
                <w:szCs w:val="24"/>
                <w:lang w:eastAsia="ru-RU"/>
              </w:rPr>
              <w:t xml:space="preserve"> </w:t>
            </w:r>
            <w:r w:rsidRPr="00930EF4">
              <w:rPr>
                <w:rFonts w:ascii="Times New Roman" w:eastAsia="Times New Roman" w:hAnsi="Times New Roman" w:cs="Times New Roman"/>
                <w:color w:val="000000"/>
                <w:sz w:val="24"/>
                <w:szCs w:val="24"/>
                <w:lang w:eastAsia="ru-RU"/>
              </w:rPr>
              <w:t>таблетки по 0,01 г по 10 таблеток у блістері; по 2 блістери</w:t>
            </w:r>
            <w:r>
              <w:rPr>
                <w:rFonts w:ascii="Times New Roman" w:eastAsia="Times New Roman" w:hAnsi="Times New Roman" w:cs="Times New Roman"/>
                <w:color w:val="000000"/>
                <w:sz w:val="24"/>
                <w:szCs w:val="24"/>
                <w:lang w:eastAsia="ru-RU"/>
              </w:rPr>
              <w:t xml:space="preserve"> (</w:t>
            </w:r>
            <w:proofErr w:type="spellStart"/>
            <w:r w:rsidRPr="00930EF4">
              <w:rPr>
                <w:rFonts w:ascii="Times New Roman" w:eastAsia="Times New Roman" w:hAnsi="Times New Roman" w:cs="Times New Roman"/>
                <w:color w:val="000000"/>
                <w:sz w:val="24"/>
                <w:szCs w:val="24"/>
                <w:lang w:eastAsia="ru-RU"/>
              </w:rPr>
              <w:t>Enalapril</w:t>
            </w:r>
            <w:proofErr w:type="spellEnd"/>
            <w:r>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930EF4" w:rsidP="000208E8">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930EF4"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208E8">
              <w:rPr>
                <w:rFonts w:ascii="Times New Roman" w:eastAsia="Times New Roman" w:hAnsi="Times New Roman" w:cs="Times New Roman"/>
                <w:color w:val="000000"/>
                <w:lang w:eastAsia="ru-RU"/>
              </w:rPr>
              <w:t>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930EF4" w:rsidP="000208E8">
            <w:pPr>
              <w:spacing w:after="0" w:line="240" w:lineRule="auto"/>
              <w:jc w:val="both"/>
              <w:rPr>
                <w:rFonts w:ascii="Times New Roman" w:eastAsia="Times New Roman" w:hAnsi="Times New Roman" w:cs="Times New Roman"/>
                <w:color w:val="000000"/>
                <w:sz w:val="24"/>
                <w:szCs w:val="24"/>
                <w:lang w:eastAsia="ru-RU"/>
              </w:rPr>
            </w:pPr>
            <w:r w:rsidRPr="00930EF4">
              <w:rPr>
                <w:rFonts w:ascii="Times New Roman" w:eastAsia="Times New Roman" w:hAnsi="Times New Roman" w:cs="Times New Roman"/>
                <w:color w:val="000000"/>
                <w:sz w:val="24"/>
                <w:szCs w:val="24"/>
                <w:lang w:eastAsia="ru-RU"/>
              </w:rPr>
              <w:t xml:space="preserve">ІЗОКЕТ розчин для </w:t>
            </w:r>
            <w:proofErr w:type="spellStart"/>
            <w:r w:rsidRPr="00930EF4">
              <w:rPr>
                <w:rFonts w:ascii="Times New Roman" w:eastAsia="Times New Roman" w:hAnsi="Times New Roman" w:cs="Times New Roman"/>
                <w:color w:val="000000"/>
                <w:sz w:val="24"/>
                <w:szCs w:val="24"/>
                <w:lang w:eastAsia="ru-RU"/>
              </w:rPr>
              <w:t>інфузій</w:t>
            </w:r>
            <w:proofErr w:type="spellEnd"/>
            <w:r w:rsidRPr="00930EF4">
              <w:rPr>
                <w:rFonts w:ascii="Times New Roman" w:eastAsia="Times New Roman" w:hAnsi="Times New Roman" w:cs="Times New Roman"/>
                <w:color w:val="000000"/>
                <w:sz w:val="24"/>
                <w:szCs w:val="24"/>
                <w:lang w:eastAsia="ru-RU"/>
              </w:rPr>
              <w:t xml:space="preserve"> 0,1 % по 10 </w:t>
            </w:r>
            <w:proofErr w:type="spellStart"/>
            <w:r w:rsidRPr="00930EF4">
              <w:rPr>
                <w:rFonts w:ascii="Times New Roman" w:eastAsia="Times New Roman" w:hAnsi="Times New Roman" w:cs="Times New Roman"/>
                <w:color w:val="000000"/>
                <w:sz w:val="24"/>
                <w:szCs w:val="24"/>
                <w:lang w:eastAsia="ru-RU"/>
              </w:rPr>
              <w:t>мл</w:t>
            </w:r>
            <w:proofErr w:type="spellEnd"/>
            <w:r w:rsidRPr="00930EF4">
              <w:rPr>
                <w:rFonts w:ascii="Times New Roman" w:eastAsia="Times New Roman" w:hAnsi="Times New Roman" w:cs="Times New Roman"/>
                <w:color w:val="000000"/>
                <w:sz w:val="24"/>
                <w:szCs w:val="24"/>
                <w:lang w:eastAsia="ru-RU"/>
              </w:rPr>
              <w:t xml:space="preserve"> в ампулах № 10 у пачці (</w:t>
            </w:r>
            <w:proofErr w:type="spellStart"/>
            <w:r w:rsidRPr="00930EF4">
              <w:rPr>
                <w:rFonts w:ascii="Times New Roman" w:eastAsia="Times New Roman" w:hAnsi="Times New Roman" w:cs="Times New Roman"/>
                <w:color w:val="000000"/>
                <w:sz w:val="24"/>
                <w:szCs w:val="24"/>
                <w:lang w:eastAsia="ru-RU"/>
              </w:rPr>
              <w:t>Isosorbide</w:t>
            </w:r>
            <w:proofErr w:type="spellEnd"/>
            <w:r w:rsidR="006F610F" w:rsidRPr="006F610F">
              <w:rPr>
                <w:rFonts w:ascii="Times New Roman" w:eastAsia="Times New Roman" w:hAnsi="Times New Roman" w:cs="Times New Roman"/>
                <w:color w:val="000000"/>
                <w:sz w:val="24"/>
                <w:szCs w:val="24"/>
                <w:lang w:eastAsia="ru-RU"/>
              </w:rPr>
              <w:t xml:space="preserve"> </w:t>
            </w:r>
            <w:proofErr w:type="spellStart"/>
            <w:r w:rsidRPr="00930EF4">
              <w:rPr>
                <w:rFonts w:ascii="Times New Roman" w:eastAsia="Times New Roman" w:hAnsi="Times New Roman" w:cs="Times New Roman"/>
                <w:color w:val="000000"/>
                <w:sz w:val="24"/>
                <w:szCs w:val="24"/>
                <w:lang w:eastAsia="ru-RU"/>
              </w:rPr>
              <w:t>dinitrate</w:t>
            </w:r>
            <w:proofErr w:type="spellEnd"/>
            <w:r w:rsidRPr="00930EF4">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930EF4" w:rsidP="000208E8">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930EF4"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930EF4"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930EF4">
              <w:rPr>
                <w:rFonts w:ascii="Times New Roman" w:eastAsia="Times New Roman" w:hAnsi="Times New Roman" w:cs="Times New Roman"/>
                <w:color w:val="000000"/>
                <w:sz w:val="24"/>
                <w:szCs w:val="24"/>
                <w:lang w:eastAsia="ru-RU"/>
              </w:rPr>
              <w:t>Сангера</w:t>
            </w:r>
            <w:proofErr w:type="spellEnd"/>
            <w:r w:rsidRPr="00930EF4">
              <w:rPr>
                <w:rFonts w:ascii="Times New Roman" w:eastAsia="Times New Roman" w:hAnsi="Times New Roman" w:cs="Times New Roman"/>
                <w:color w:val="000000"/>
                <w:sz w:val="24"/>
                <w:szCs w:val="24"/>
                <w:lang w:eastAsia="ru-RU"/>
              </w:rPr>
              <w:t xml:space="preserve"> р-н д/</w:t>
            </w:r>
            <w:proofErr w:type="spellStart"/>
            <w:r w:rsidRPr="00930EF4">
              <w:rPr>
                <w:rFonts w:ascii="Times New Roman" w:eastAsia="Times New Roman" w:hAnsi="Times New Roman" w:cs="Times New Roman"/>
                <w:color w:val="000000"/>
                <w:sz w:val="24"/>
                <w:szCs w:val="24"/>
                <w:lang w:eastAsia="ru-RU"/>
              </w:rPr>
              <w:t>ін</w:t>
            </w:r>
            <w:proofErr w:type="spellEnd"/>
            <w:r w:rsidRPr="00930EF4">
              <w:rPr>
                <w:rFonts w:ascii="Times New Roman" w:eastAsia="Times New Roman" w:hAnsi="Times New Roman" w:cs="Times New Roman"/>
                <w:color w:val="000000"/>
                <w:sz w:val="24"/>
                <w:szCs w:val="24"/>
                <w:lang w:eastAsia="ru-RU"/>
              </w:rPr>
              <w:t xml:space="preserve">  100мг/</w:t>
            </w:r>
            <w:proofErr w:type="spellStart"/>
            <w:r w:rsidRPr="00930EF4">
              <w:rPr>
                <w:rFonts w:ascii="Times New Roman" w:eastAsia="Times New Roman" w:hAnsi="Times New Roman" w:cs="Times New Roman"/>
                <w:color w:val="000000"/>
                <w:sz w:val="24"/>
                <w:szCs w:val="24"/>
                <w:lang w:eastAsia="ru-RU"/>
              </w:rPr>
              <w:t>мл</w:t>
            </w:r>
            <w:proofErr w:type="spellEnd"/>
            <w:r w:rsidRPr="00930EF4">
              <w:rPr>
                <w:rFonts w:ascii="Times New Roman" w:eastAsia="Times New Roman" w:hAnsi="Times New Roman" w:cs="Times New Roman"/>
                <w:color w:val="000000"/>
                <w:sz w:val="24"/>
                <w:szCs w:val="24"/>
                <w:lang w:eastAsia="ru-RU"/>
              </w:rPr>
              <w:t xml:space="preserve"> 5 </w:t>
            </w:r>
            <w:proofErr w:type="spellStart"/>
            <w:r w:rsidRPr="00930EF4">
              <w:rPr>
                <w:rFonts w:ascii="Times New Roman" w:eastAsia="Times New Roman" w:hAnsi="Times New Roman" w:cs="Times New Roman"/>
                <w:color w:val="000000"/>
                <w:sz w:val="24"/>
                <w:szCs w:val="24"/>
                <w:lang w:eastAsia="ru-RU"/>
              </w:rPr>
              <w:t>мл</w:t>
            </w:r>
            <w:proofErr w:type="spellEnd"/>
            <w:r w:rsidRPr="00930EF4">
              <w:rPr>
                <w:rFonts w:ascii="Times New Roman" w:eastAsia="Times New Roman" w:hAnsi="Times New Roman" w:cs="Times New Roman"/>
                <w:color w:val="000000"/>
                <w:sz w:val="24"/>
                <w:szCs w:val="24"/>
                <w:lang w:eastAsia="ru-RU"/>
              </w:rPr>
              <w:t xml:space="preserve"> </w:t>
            </w:r>
            <w:proofErr w:type="spellStart"/>
            <w:r w:rsidRPr="00930EF4">
              <w:rPr>
                <w:rFonts w:ascii="Times New Roman" w:eastAsia="Times New Roman" w:hAnsi="Times New Roman" w:cs="Times New Roman"/>
                <w:color w:val="000000"/>
                <w:sz w:val="24"/>
                <w:szCs w:val="24"/>
                <w:lang w:eastAsia="ru-RU"/>
              </w:rPr>
              <w:t>амп</w:t>
            </w:r>
            <w:proofErr w:type="spellEnd"/>
            <w:r w:rsidRPr="00930EF4">
              <w:rPr>
                <w:rFonts w:ascii="Times New Roman" w:eastAsia="Times New Roman" w:hAnsi="Times New Roman" w:cs="Times New Roman"/>
                <w:color w:val="000000"/>
                <w:sz w:val="24"/>
                <w:szCs w:val="24"/>
                <w:lang w:eastAsia="ru-RU"/>
              </w:rPr>
              <w:t xml:space="preserve"> №10 (</w:t>
            </w:r>
            <w:proofErr w:type="spellStart"/>
            <w:r w:rsidRPr="00930EF4">
              <w:rPr>
                <w:rFonts w:ascii="Times New Roman" w:eastAsia="Times New Roman" w:hAnsi="Times New Roman" w:cs="Times New Roman"/>
                <w:color w:val="000000"/>
                <w:sz w:val="24"/>
                <w:szCs w:val="24"/>
                <w:lang w:eastAsia="ru-RU"/>
              </w:rPr>
              <w:t>Tranexamic</w:t>
            </w:r>
            <w:proofErr w:type="spellEnd"/>
            <w:r w:rsidR="006F610F" w:rsidRPr="00265F7B">
              <w:rPr>
                <w:rFonts w:ascii="Times New Roman" w:eastAsia="Times New Roman" w:hAnsi="Times New Roman" w:cs="Times New Roman"/>
                <w:color w:val="000000"/>
                <w:sz w:val="24"/>
                <w:szCs w:val="24"/>
                <w:lang w:eastAsia="ru-RU"/>
              </w:rPr>
              <w:t xml:space="preserve"> </w:t>
            </w:r>
            <w:proofErr w:type="spellStart"/>
            <w:r w:rsidRPr="00930EF4">
              <w:rPr>
                <w:rFonts w:ascii="Times New Roman" w:eastAsia="Times New Roman" w:hAnsi="Times New Roman" w:cs="Times New Roman"/>
                <w:color w:val="000000"/>
                <w:sz w:val="24"/>
                <w:szCs w:val="24"/>
                <w:lang w:eastAsia="ru-RU"/>
              </w:rPr>
              <w:t>аcid</w:t>
            </w:r>
            <w:proofErr w:type="spellEnd"/>
            <w:r w:rsidRPr="00930EF4">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930EF4" w:rsidP="000208E8">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930EF4"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0208E8" w:rsidRPr="00F15B71">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8F36CE" w:rsidP="008F36CE">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Сангера</w:t>
            </w:r>
            <w:proofErr w:type="spellEnd"/>
            <w:r>
              <w:rPr>
                <w:rFonts w:ascii="Times New Roman" w:eastAsia="Times New Roman" w:hAnsi="Times New Roman" w:cs="Times New Roman"/>
                <w:color w:val="000000"/>
                <w:sz w:val="24"/>
                <w:szCs w:val="24"/>
                <w:lang w:eastAsia="ru-RU"/>
              </w:rPr>
              <w:t xml:space="preserve"> р-н д/</w:t>
            </w:r>
            <w:proofErr w:type="spellStart"/>
            <w:r>
              <w:rPr>
                <w:rFonts w:ascii="Times New Roman" w:eastAsia="Times New Roman" w:hAnsi="Times New Roman" w:cs="Times New Roman"/>
                <w:color w:val="000000"/>
                <w:sz w:val="24"/>
                <w:szCs w:val="24"/>
                <w:lang w:eastAsia="ru-RU"/>
              </w:rPr>
              <w:t>ін</w:t>
            </w:r>
            <w:proofErr w:type="spellEnd"/>
            <w:r>
              <w:rPr>
                <w:rFonts w:ascii="Times New Roman" w:eastAsia="Times New Roman" w:hAnsi="Times New Roman" w:cs="Times New Roman"/>
                <w:color w:val="000000"/>
                <w:sz w:val="24"/>
                <w:szCs w:val="24"/>
                <w:lang w:eastAsia="ru-RU"/>
              </w:rPr>
              <w:t xml:space="preserve">  100мг/</w:t>
            </w:r>
            <w:proofErr w:type="spellStart"/>
            <w:r>
              <w:rPr>
                <w:rFonts w:ascii="Times New Roman" w:eastAsia="Times New Roman" w:hAnsi="Times New Roman" w:cs="Times New Roman"/>
                <w:color w:val="000000"/>
                <w:sz w:val="24"/>
                <w:szCs w:val="24"/>
                <w:lang w:eastAsia="ru-RU"/>
              </w:rPr>
              <w:t>мл</w:t>
            </w:r>
            <w:proofErr w:type="spellEnd"/>
            <w:r>
              <w:rPr>
                <w:rFonts w:ascii="Times New Roman" w:eastAsia="Times New Roman" w:hAnsi="Times New Roman" w:cs="Times New Roman"/>
                <w:color w:val="000000"/>
                <w:sz w:val="24"/>
                <w:szCs w:val="24"/>
                <w:lang w:eastAsia="ru-RU"/>
              </w:rPr>
              <w:t xml:space="preserve"> 10</w:t>
            </w:r>
            <w:r w:rsidRPr="00930EF4">
              <w:rPr>
                <w:rFonts w:ascii="Times New Roman" w:eastAsia="Times New Roman" w:hAnsi="Times New Roman" w:cs="Times New Roman"/>
                <w:color w:val="000000"/>
                <w:sz w:val="24"/>
                <w:szCs w:val="24"/>
                <w:lang w:eastAsia="ru-RU"/>
              </w:rPr>
              <w:t xml:space="preserve">мл </w:t>
            </w:r>
            <w:proofErr w:type="spellStart"/>
            <w:r w:rsidRPr="00930EF4">
              <w:rPr>
                <w:rFonts w:ascii="Times New Roman" w:eastAsia="Times New Roman" w:hAnsi="Times New Roman" w:cs="Times New Roman"/>
                <w:color w:val="000000"/>
                <w:sz w:val="24"/>
                <w:szCs w:val="24"/>
                <w:lang w:eastAsia="ru-RU"/>
              </w:rPr>
              <w:t>амп</w:t>
            </w:r>
            <w:proofErr w:type="spellEnd"/>
            <w:r w:rsidRPr="00930EF4">
              <w:rPr>
                <w:rFonts w:ascii="Times New Roman" w:eastAsia="Times New Roman" w:hAnsi="Times New Roman" w:cs="Times New Roman"/>
                <w:color w:val="000000"/>
                <w:sz w:val="24"/>
                <w:szCs w:val="24"/>
                <w:lang w:eastAsia="ru-RU"/>
              </w:rPr>
              <w:t xml:space="preserve"> №10 (</w:t>
            </w:r>
            <w:proofErr w:type="spellStart"/>
            <w:r w:rsidRPr="00930EF4">
              <w:rPr>
                <w:rFonts w:ascii="Times New Roman" w:eastAsia="Times New Roman" w:hAnsi="Times New Roman" w:cs="Times New Roman"/>
                <w:color w:val="000000"/>
                <w:sz w:val="24"/>
                <w:szCs w:val="24"/>
                <w:lang w:eastAsia="ru-RU"/>
              </w:rPr>
              <w:t>Tranexamic</w:t>
            </w:r>
            <w:proofErr w:type="spellEnd"/>
            <w:r w:rsidR="00265F7B" w:rsidRPr="00265F7B">
              <w:rPr>
                <w:rFonts w:ascii="Times New Roman" w:eastAsia="Times New Roman" w:hAnsi="Times New Roman" w:cs="Times New Roman"/>
                <w:color w:val="000000"/>
                <w:sz w:val="24"/>
                <w:szCs w:val="24"/>
                <w:lang w:eastAsia="ru-RU"/>
              </w:rPr>
              <w:t xml:space="preserve"> </w:t>
            </w:r>
            <w:proofErr w:type="spellStart"/>
            <w:r w:rsidRPr="00930EF4">
              <w:rPr>
                <w:rFonts w:ascii="Times New Roman" w:eastAsia="Times New Roman" w:hAnsi="Times New Roman" w:cs="Times New Roman"/>
                <w:color w:val="000000"/>
                <w:sz w:val="24"/>
                <w:szCs w:val="24"/>
                <w:lang w:eastAsia="ru-RU"/>
              </w:rPr>
              <w:t>аcid</w:t>
            </w:r>
            <w:proofErr w:type="spellEnd"/>
            <w:r w:rsidRPr="00930EF4">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8F36CE" w:rsidP="000208E8">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8F36CE"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0208E8">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8F36CE"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8F36CE">
              <w:rPr>
                <w:rFonts w:ascii="Times New Roman" w:eastAsia="Times New Roman" w:hAnsi="Times New Roman" w:cs="Times New Roman"/>
                <w:color w:val="000000"/>
                <w:sz w:val="24"/>
                <w:szCs w:val="24"/>
                <w:lang w:eastAsia="ru-RU"/>
              </w:rPr>
              <w:t>Супрастин</w:t>
            </w:r>
            <w:proofErr w:type="spellEnd"/>
            <w:r w:rsidRPr="008F36CE">
              <w:rPr>
                <w:rFonts w:ascii="Times New Roman" w:eastAsia="Times New Roman" w:hAnsi="Times New Roman" w:cs="Times New Roman"/>
                <w:color w:val="000000"/>
                <w:sz w:val="24"/>
                <w:szCs w:val="24"/>
                <w:lang w:eastAsia="ru-RU"/>
              </w:rPr>
              <w:t xml:space="preserve"> р-н 20мг амп.1мл №5</w:t>
            </w:r>
            <w:r w:rsidRPr="008F36CE">
              <w:rPr>
                <w:rFonts w:ascii="Arial" w:hAnsi="Arial" w:cs="Arial"/>
                <w:color w:val="454545"/>
                <w:sz w:val="21"/>
                <w:szCs w:val="21"/>
              </w:rPr>
              <w:t xml:space="preserve"> </w:t>
            </w:r>
            <w:r w:rsidRPr="008F36C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proofErr w:type="spellStart"/>
            <w:r w:rsidRPr="008F36CE">
              <w:rPr>
                <w:rFonts w:ascii="Times New Roman" w:eastAsia="Times New Roman" w:hAnsi="Times New Roman" w:cs="Times New Roman"/>
                <w:color w:val="000000"/>
                <w:sz w:val="24"/>
                <w:szCs w:val="24"/>
                <w:lang w:eastAsia="ru-RU"/>
              </w:rPr>
              <w:t>Chloropyramine</w:t>
            </w:r>
            <w:proofErr w:type="spellEnd"/>
            <w:r>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8F36CE"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8F36CE"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208E8" w:rsidRPr="00F15B71">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8F36CE" w:rsidP="008F36CE">
            <w:pPr>
              <w:spacing w:after="0" w:line="240" w:lineRule="auto"/>
              <w:jc w:val="both"/>
              <w:rPr>
                <w:rFonts w:ascii="Times New Roman" w:eastAsia="Times New Roman" w:hAnsi="Times New Roman" w:cs="Times New Roman"/>
                <w:color w:val="000000"/>
                <w:sz w:val="24"/>
                <w:szCs w:val="24"/>
                <w:lang w:eastAsia="ru-RU"/>
              </w:rPr>
            </w:pPr>
            <w:r w:rsidRPr="008F36CE">
              <w:rPr>
                <w:rFonts w:ascii="Times New Roman" w:eastAsia="Times New Roman" w:hAnsi="Times New Roman" w:cs="Times New Roman"/>
                <w:color w:val="000000"/>
                <w:sz w:val="24"/>
                <w:szCs w:val="24"/>
                <w:lang w:eastAsia="ru-RU"/>
              </w:rPr>
              <w:t xml:space="preserve">СЕВОФЛУРАН рідина для інгаляцій 100% </w:t>
            </w:r>
            <w:proofErr w:type="spellStart"/>
            <w:r w:rsidRPr="008F36CE">
              <w:rPr>
                <w:rFonts w:ascii="Times New Roman" w:eastAsia="Times New Roman" w:hAnsi="Times New Roman" w:cs="Times New Roman"/>
                <w:color w:val="000000"/>
                <w:sz w:val="24"/>
                <w:szCs w:val="24"/>
                <w:lang w:eastAsia="ru-RU"/>
              </w:rPr>
              <w:t>фл</w:t>
            </w:r>
            <w:proofErr w:type="spellEnd"/>
            <w:r w:rsidRPr="008F36CE">
              <w:rPr>
                <w:rFonts w:ascii="Times New Roman" w:eastAsia="Times New Roman" w:hAnsi="Times New Roman" w:cs="Times New Roman"/>
                <w:color w:val="000000"/>
                <w:sz w:val="24"/>
                <w:szCs w:val="24"/>
                <w:lang w:eastAsia="ru-RU"/>
              </w:rPr>
              <w:t xml:space="preserve"> 250мл</w:t>
            </w:r>
            <w:r w:rsidRPr="008F36CE">
              <w:rPr>
                <w:rFonts w:ascii="Arial" w:hAnsi="Arial" w:cs="Arial"/>
                <w:color w:val="454545"/>
                <w:sz w:val="21"/>
                <w:szCs w:val="21"/>
              </w:rPr>
              <w:t xml:space="preserve"> </w:t>
            </w:r>
            <w:r>
              <w:rPr>
                <w:rFonts w:ascii="Arial" w:hAnsi="Arial" w:cs="Arial"/>
                <w:color w:val="454545"/>
                <w:sz w:val="21"/>
                <w:szCs w:val="21"/>
              </w:rPr>
              <w:t>(</w:t>
            </w:r>
            <w:proofErr w:type="spellStart"/>
            <w:r w:rsidRPr="008F36CE">
              <w:rPr>
                <w:rFonts w:ascii="Times New Roman" w:eastAsia="Times New Roman" w:hAnsi="Times New Roman" w:cs="Times New Roman"/>
                <w:color w:val="000000"/>
                <w:sz w:val="24"/>
                <w:szCs w:val="24"/>
                <w:lang w:eastAsia="ru-RU"/>
              </w:rPr>
              <w:t>Sevoflurane</w:t>
            </w:r>
            <w:proofErr w:type="spellEnd"/>
            <w:r>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7D53B3" w:rsidP="000208E8">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7D53B3" w:rsidP="000208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35</w:t>
            </w:r>
          </w:p>
        </w:tc>
      </w:tr>
      <w:tr w:rsidR="000208E8" w:rsidRPr="00F15B71" w:rsidTr="007D53B3">
        <w:trPr>
          <w:trHeight w:val="63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7D53B3" w:rsidP="000208E8">
            <w:pPr>
              <w:spacing w:after="0" w:line="240" w:lineRule="auto"/>
              <w:jc w:val="both"/>
              <w:rPr>
                <w:rFonts w:ascii="Times New Roman" w:eastAsia="Times New Roman" w:hAnsi="Times New Roman" w:cs="Times New Roman"/>
                <w:color w:val="000000"/>
                <w:sz w:val="24"/>
                <w:szCs w:val="24"/>
                <w:lang w:eastAsia="ru-RU"/>
              </w:rPr>
            </w:pPr>
            <w:r w:rsidRPr="007D53B3">
              <w:rPr>
                <w:rFonts w:ascii="Times New Roman" w:eastAsia="Times New Roman" w:hAnsi="Times New Roman" w:cs="Times New Roman"/>
                <w:color w:val="000000"/>
                <w:sz w:val="24"/>
                <w:szCs w:val="24"/>
                <w:lang w:eastAsia="ru-RU"/>
              </w:rPr>
              <w:t>БЕНЗОГЕКСОНІЙ розчин для ін’єкцій, 25 мг/</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по 1 </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в ампулі; по 10 ампул</w:t>
            </w:r>
            <w:r w:rsidRPr="007D53B3">
              <w:rPr>
                <w:rFonts w:ascii="Arial" w:hAnsi="Arial" w:cs="Arial"/>
                <w:color w:val="454545"/>
                <w:sz w:val="21"/>
                <w:szCs w:val="21"/>
              </w:rPr>
              <w:t xml:space="preserve"> </w:t>
            </w:r>
            <w:r>
              <w:rPr>
                <w:rFonts w:ascii="Arial" w:hAnsi="Arial" w:cs="Arial"/>
                <w:color w:val="454545"/>
                <w:sz w:val="21"/>
                <w:szCs w:val="21"/>
              </w:rPr>
              <w:t>(</w:t>
            </w:r>
            <w:proofErr w:type="spellStart"/>
            <w:r w:rsidRPr="007D53B3">
              <w:rPr>
                <w:rFonts w:ascii="Times New Roman" w:eastAsia="Times New Roman" w:hAnsi="Times New Roman" w:cs="Times New Roman"/>
                <w:color w:val="000000"/>
                <w:sz w:val="24"/>
                <w:szCs w:val="24"/>
                <w:lang w:eastAsia="ru-RU"/>
              </w:rPr>
              <w:t>Hexamethonium</w:t>
            </w:r>
            <w:proofErr w:type="spellEnd"/>
            <w:r w:rsidRPr="007D53B3">
              <w:rPr>
                <w:rFonts w:ascii="Times New Roman" w:eastAsia="Times New Roman" w:hAnsi="Times New Roman" w:cs="Times New Roman"/>
                <w:color w:val="000000"/>
                <w:sz w:val="24"/>
                <w:szCs w:val="24"/>
                <w:lang w:eastAsia="ru-RU"/>
              </w:rPr>
              <w:t xml:space="preserve"> </w:t>
            </w:r>
            <w:proofErr w:type="spellStart"/>
            <w:r w:rsidRPr="007D53B3">
              <w:rPr>
                <w:rFonts w:ascii="Times New Roman" w:eastAsia="Times New Roman" w:hAnsi="Times New Roman" w:cs="Times New Roman"/>
                <w:color w:val="000000"/>
                <w:sz w:val="24"/>
                <w:szCs w:val="24"/>
                <w:lang w:eastAsia="ru-RU"/>
              </w:rPr>
              <w:t>bromide</w:t>
            </w:r>
            <w:proofErr w:type="spellEnd"/>
            <w:r>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7D53B3" w:rsidP="000208E8">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7D53B3"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7D53B3" w:rsidP="000208E8">
            <w:pPr>
              <w:spacing w:after="0" w:line="240" w:lineRule="auto"/>
              <w:jc w:val="both"/>
              <w:rPr>
                <w:rFonts w:ascii="Times New Roman" w:eastAsia="Times New Roman" w:hAnsi="Times New Roman" w:cs="Times New Roman"/>
                <w:color w:val="000000"/>
                <w:sz w:val="24"/>
                <w:szCs w:val="24"/>
                <w:lang w:eastAsia="ru-RU"/>
              </w:rPr>
            </w:pPr>
            <w:r w:rsidRPr="007D53B3">
              <w:rPr>
                <w:rFonts w:ascii="Times New Roman" w:eastAsia="Times New Roman" w:hAnsi="Times New Roman" w:cs="Times New Roman"/>
                <w:color w:val="000000"/>
                <w:sz w:val="24"/>
                <w:szCs w:val="24"/>
                <w:lang w:eastAsia="ru-RU"/>
              </w:rPr>
              <w:t>ЕБРАНТИЛ розчин для ін'єкцій, 5 мг/</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по 10 </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№10</w:t>
            </w:r>
            <w:r w:rsidR="00265F7B" w:rsidRPr="00265F7B">
              <w:rPr>
                <w:rFonts w:ascii="Arial" w:hAnsi="Arial" w:cs="Arial"/>
                <w:color w:val="454545"/>
                <w:sz w:val="21"/>
                <w:szCs w:val="21"/>
              </w:rPr>
              <w:t xml:space="preserve"> </w:t>
            </w:r>
            <w:r w:rsidR="00265F7B">
              <w:rPr>
                <w:rFonts w:ascii="Arial" w:hAnsi="Arial" w:cs="Arial"/>
                <w:color w:val="454545"/>
                <w:sz w:val="21"/>
                <w:szCs w:val="21"/>
              </w:rPr>
              <w:t>(</w:t>
            </w:r>
            <w:proofErr w:type="spellStart"/>
            <w:r w:rsidR="00265F7B" w:rsidRPr="00265F7B">
              <w:rPr>
                <w:rFonts w:ascii="Times New Roman" w:eastAsia="Times New Roman" w:hAnsi="Times New Roman" w:cs="Times New Roman"/>
                <w:color w:val="000000"/>
                <w:sz w:val="24"/>
                <w:szCs w:val="24"/>
                <w:lang w:eastAsia="ru-RU"/>
              </w:rPr>
              <w:t>Urapidil</w:t>
            </w:r>
            <w:proofErr w:type="spellEnd"/>
            <w:r w:rsidR="00265F7B">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7D53B3" w:rsidP="007D53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7D53B3"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0208E8" w:rsidRPr="00F15B71" w:rsidTr="000208E8">
        <w:trPr>
          <w:trHeight w:val="571"/>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7D53B3" w:rsidP="000208E8">
            <w:pPr>
              <w:spacing w:after="0" w:line="240" w:lineRule="auto"/>
              <w:jc w:val="both"/>
              <w:rPr>
                <w:rFonts w:ascii="Times New Roman" w:eastAsia="Times New Roman" w:hAnsi="Times New Roman" w:cs="Times New Roman"/>
                <w:color w:val="000000"/>
                <w:sz w:val="24"/>
                <w:szCs w:val="24"/>
                <w:lang w:eastAsia="ru-RU"/>
              </w:rPr>
            </w:pPr>
            <w:r w:rsidRPr="007D53B3">
              <w:rPr>
                <w:rFonts w:ascii="Times New Roman" w:eastAsia="Times New Roman" w:hAnsi="Times New Roman" w:cs="Times New Roman"/>
                <w:color w:val="000000"/>
                <w:sz w:val="24"/>
                <w:szCs w:val="24"/>
                <w:lang w:eastAsia="ru-RU"/>
              </w:rPr>
              <w:t>РИФАМПІЦИН капсули по 150 мг, по 10 капсул у блістері, по 2 блістери у пачці</w:t>
            </w:r>
            <w:r w:rsidR="00A0647B" w:rsidRPr="00A0647B">
              <w:rPr>
                <w:rFonts w:ascii="Arial" w:hAnsi="Arial" w:cs="Arial"/>
                <w:color w:val="454545"/>
                <w:sz w:val="21"/>
                <w:szCs w:val="21"/>
              </w:rPr>
              <w:t xml:space="preserve"> </w:t>
            </w:r>
            <w:r w:rsidR="00A0647B">
              <w:rPr>
                <w:rFonts w:ascii="Arial" w:hAnsi="Arial" w:cs="Arial"/>
                <w:color w:val="454545"/>
                <w:sz w:val="21"/>
                <w:szCs w:val="21"/>
              </w:rPr>
              <w:t>(</w:t>
            </w:r>
            <w:proofErr w:type="spellStart"/>
            <w:r w:rsidR="00A0647B" w:rsidRPr="00A0647B">
              <w:rPr>
                <w:rFonts w:ascii="Times New Roman" w:eastAsia="Times New Roman" w:hAnsi="Times New Roman" w:cs="Times New Roman"/>
                <w:color w:val="000000"/>
                <w:sz w:val="24"/>
                <w:szCs w:val="24"/>
                <w:lang w:eastAsia="ru-RU"/>
              </w:rPr>
              <w:t>Rifampicin</w:t>
            </w:r>
            <w:proofErr w:type="spellEnd"/>
            <w:r w:rsidR="00A0647B">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A0647B" w:rsidP="000208E8">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A0647B"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0208E8">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A0647B" w:rsidRDefault="00A0647B" w:rsidP="000208E8">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Новокаїн 0,5% по 200мг у пляшках (</w:t>
            </w:r>
            <w:r>
              <w:rPr>
                <w:rFonts w:ascii="Times New Roman" w:eastAsia="Times New Roman" w:hAnsi="Times New Roman" w:cs="Times New Roman"/>
                <w:color w:val="000000"/>
                <w:sz w:val="24"/>
                <w:szCs w:val="24"/>
                <w:lang w:val="en-US" w:eastAsia="ru-RU"/>
              </w:rPr>
              <w:t>Procaine</w:t>
            </w:r>
            <w:r w:rsidRPr="00A0647B">
              <w:rPr>
                <w:rFonts w:ascii="Times New Roman" w:eastAsia="Times New Roman" w:hAnsi="Times New Roman" w:cs="Times New Roman"/>
                <w:color w:val="000000"/>
                <w:sz w:val="24"/>
                <w:szCs w:val="24"/>
                <w:lang w:val="ru-RU" w:eastAsia="ru-RU"/>
              </w:rPr>
              <w:t>)</w:t>
            </w:r>
          </w:p>
        </w:tc>
        <w:tc>
          <w:tcPr>
            <w:tcW w:w="1249" w:type="dxa"/>
            <w:tcBorders>
              <w:top w:val="single" w:sz="4" w:space="0" w:color="auto"/>
              <w:left w:val="nil"/>
              <w:bottom w:val="single" w:sz="4" w:space="0" w:color="auto"/>
              <w:right w:val="single" w:sz="4" w:space="0" w:color="auto"/>
            </w:tcBorders>
          </w:tcPr>
          <w:p w:rsidR="000208E8" w:rsidRPr="00A0647B" w:rsidRDefault="00A0647B" w:rsidP="000208E8">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A0647B" w:rsidRDefault="00A0647B" w:rsidP="000208E8">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20</w:t>
            </w:r>
          </w:p>
        </w:tc>
      </w:tr>
    </w:tbl>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0" w:name="bookmark=id.30j0zll" w:colFirst="0" w:colLast="0"/>
      <w:bookmarkEnd w:id="0"/>
      <w:r w:rsidRPr="000208E8">
        <w:rPr>
          <w:rFonts w:ascii="Times New Roman" w:eastAsia="Times New Roman" w:hAnsi="Times New Roman" w:cs="Times New Roman"/>
          <w:color w:val="000000"/>
          <w:sz w:val="24"/>
          <w:szCs w:val="24"/>
          <w:lang w:eastAsia="zh-CN"/>
        </w:rPr>
        <w:t xml:space="preserve"> </w:t>
      </w:r>
      <w:r w:rsidRPr="000208E8">
        <w:rPr>
          <w:rFonts w:ascii="Times New Roman" w:eastAsia="Times New Roman" w:hAnsi="Times New Roman" w:cs="Times New Roman"/>
          <w:color w:val="000000"/>
          <w:sz w:val="24"/>
          <w:szCs w:val="24"/>
        </w:rPr>
        <w:t>45701,  Волинська обл., м. Горохів, вул. Паркова, 22.</w:t>
      </w: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D72CA">
        <w:rPr>
          <w:rFonts w:ascii="Times New Roman" w:hAnsi="Times New Roman"/>
          <w:iCs/>
          <w:sz w:val="24"/>
          <w:szCs w:val="24"/>
          <w:u w:val="single"/>
        </w:rPr>
        <w:t>З дати укладання договору та д</w:t>
      </w:r>
      <w:r w:rsidR="00BD72CA" w:rsidRPr="00242D09">
        <w:rPr>
          <w:rFonts w:ascii="Times New Roman" w:hAnsi="Times New Roman"/>
          <w:iCs/>
          <w:sz w:val="24"/>
          <w:szCs w:val="24"/>
          <w:u w:val="single"/>
        </w:rPr>
        <w:t>о</w:t>
      </w:r>
      <w:r w:rsidR="00BD72CA" w:rsidRPr="004D2A4E">
        <w:rPr>
          <w:rFonts w:ascii="Times New Roman" w:hAnsi="Times New Roman"/>
          <w:iCs/>
          <w:sz w:val="24"/>
          <w:szCs w:val="24"/>
          <w:u w:val="single"/>
        </w:rPr>
        <w:t xml:space="preserve"> завершення воєнного стану</w:t>
      </w:r>
      <w:r w:rsidR="00BD72CA">
        <w:rPr>
          <w:rFonts w:ascii="Times New Roman" w:hAnsi="Times New Roman"/>
          <w:iCs/>
          <w:sz w:val="24"/>
          <w:szCs w:val="24"/>
          <w:u w:val="single"/>
        </w:rPr>
        <w:t>, але не пізніше</w:t>
      </w:r>
      <w:r w:rsidR="00A0647B">
        <w:rPr>
          <w:rFonts w:ascii="Times New Roman" w:hAnsi="Times New Roman"/>
          <w:iCs/>
          <w:sz w:val="24"/>
          <w:szCs w:val="24"/>
          <w:u w:val="single"/>
        </w:rPr>
        <w:t xml:space="preserve"> 23 вересня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A0647B">
        <w:rPr>
          <w:rFonts w:ascii="Times New Roman" w:eastAsia="Times New Roman" w:hAnsi="Times New Roman" w:cs="Times New Roman"/>
          <w:color w:val="000000"/>
          <w:sz w:val="24"/>
          <w:szCs w:val="24"/>
        </w:rPr>
        <w:t>217 000</w:t>
      </w:r>
      <w:r w:rsidR="00BD72CA">
        <w:rPr>
          <w:rFonts w:ascii="Times New Roman" w:eastAsia="Times New Roman" w:hAnsi="Times New Roman" w:cs="Times New Roman"/>
          <w:color w:val="000000"/>
          <w:sz w:val="24"/>
          <w:szCs w:val="24"/>
        </w:rPr>
        <w:t>грн.00коп.</w:t>
      </w:r>
    </w:p>
    <w:p w:rsidR="00656F02" w:rsidRDefault="000208E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A0647B">
        <w:rPr>
          <w:rFonts w:ascii="Times New Roman" w:eastAsia="Times New Roman" w:hAnsi="Times New Roman" w:cs="Times New Roman"/>
          <w:color w:val="000000"/>
          <w:sz w:val="24"/>
          <w:szCs w:val="24"/>
        </w:rPr>
        <w:t>22.08</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A0647B">
        <w:rPr>
          <w:rFonts w:ascii="Times New Roman" w:eastAsia="Times New Roman" w:hAnsi="Times New Roman" w:cs="Times New Roman"/>
          <w:color w:val="000000"/>
          <w:sz w:val="24"/>
          <w:szCs w:val="24"/>
        </w:rPr>
        <w:t>25</w:t>
      </w:r>
      <w:r w:rsidR="00BD72CA">
        <w:rPr>
          <w:rFonts w:ascii="Times New Roman" w:eastAsia="Times New Roman" w:hAnsi="Times New Roman" w:cs="Times New Roman"/>
          <w:color w:val="000000"/>
          <w:sz w:val="24"/>
          <w:szCs w:val="24"/>
        </w:rPr>
        <w:t>.08.2022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656F02" w:rsidRPr="00BD72CA"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фінансування: Кошти НСЗУ</w:t>
      </w:r>
    </w:p>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0208E8">
        <w:rPr>
          <w:rFonts w:ascii="Times New Roman" w:eastAsia="Times New Roman" w:hAnsi="Times New Roman" w:cs="Times New Roman"/>
          <w:color w:val="000000"/>
          <w:sz w:val="24"/>
          <w:szCs w:val="24"/>
        </w:rPr>
        <w:t>. Інша інформація:</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Pr="00567FBE"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6F02"/>
    <w:rsid w:val="0000029A"/>
    <w:rsid w:val="000208E8"/>
    <w:rsid w:val="00052DA6"/>
    <w:rsid w:val="000A299F"/>
    <w:rsid w:val="00170DC8"/>
    <w:rsid w:val="001B2A51"/>
    <w:rsid w:val="00265F7B"/>
    <w:rsid w:val="003506E5"/>
    <w:rsid w:val="003E154E"/>
    <w:rsid w:val="00532CFA"/>
    <w:rsid w:val="00534BBD"/>
    <w:rsid w:val="00567FBE"/>
    <w:rsid w:val="00656F02"/>
    <w:rsid w:val="00657F05"/>
    <w:rsid w:val="00686300"/>
    <w:rsid w:val="006F610F"/>
    <w:rsid w:val="007A4631"/>
    <w:rsid w:val="007D53B3"/>
    <w:rsid w:val="007D7888"/>
    <w:rsid w:val="008F36CE"/>
    <w:rsid w:val="00930EF4"/>
    <w:rsid w:val="009556E3"/>
    <w:rsid w:val="00A0647B"/>
    <w:rsid w:val="00A15454"/>
    <w:rsid w:val="00A4683E"/>
    <w:rsid w:val="00BD72CA"/>
    <w:rsid w:val="00C027C0"/>
    <w:rsid w:val="00C0515D"/>
    <w:rsid w:val="00C55FAF"/>
    <w:rsid w:val="00DB4CFB"/>
    <w:rsid w:val="00F62595"/>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872300859">
      <w:bodyDiv w:val="1"/>
      <w:marLeft w:val="0"/>
      <w:marRight w:val="0"/>
      <w:marTop w:val="0"/>
      <w:marBottom w:val="0"/>
      <w:divBdr>
        <w:top w:val="none" w:sz="0" w:space="0" w:color="auto"/>
        <w:left w:val="none" w:sz="0" w:space="0" w:color="auto"/>
        <w:bottom w:val="none" w:sz="0" w:space="0" w:color="auto"/>
        <w:right w:val="none" w:sz="0" w:space="0" w:color="auto"/>
      </w:divBdr>
      <w:divsChild>
        <w:div w:id="1584297992">
          <w:marLeft w:val="0"/>
          <w:marRight w:val="0"/>
          <w:marTop w:val="0"/>
          <w:marBottom w:val="0"/>
          <w:divBdr>
            <w:top w:val="none" w:sz="0" w:space="0" w:color="auto"/>
            <w:left w:val="none" w:sz="0" w:space="0" w:color="auto"/>
            <w:bottom w:val="none" w:sz="0" w:space="0" w:color="auto"/>
            <w:right w:val="none" w:sz="0" w:space="0" w:color="auto"/>
          </w:divBdr>
          <w:divsChild>
            <w:div w:id="1945574337">
              <w:marLeft w:val="0"/>
              <w:marRight w:val="0"/>
              <w:marTop w:val="0"/>
              <w:marBottom w:val="0"/>
              <w:divBdr>
                <w:top w:val="none" w:sz="0" w:space="0" w:color="auto"/>
                <w:left w:val="none" w:sz="0" w:space="0" w:color="auto"/>
                <w:bottom w:val="none" w:sz="0" w:space="0" w:color="auto"/>
                <w:right w:val="none" w:sz="0" w:space="0" w:color="auto"/>
              </w:divBdr>
              <w:divsChild>
                <w:div w:id="1918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5977">
      <w:bodyDiv w:val="1"/>
      <w:marLeft w:val="0"/>
      <w:marRight w:val="0"/>
      <w:marTop w:val="0"/>
      <w:marBottom w:val="0"/>
      <w:divBdr>
        <w:top w:val="none" w:sz="0" w:space="0" w:color="auto"/>
        <w:left w:val="none" w:sz="0" w:space="0" w:color="auto"/>
        <w:bottom w:val="none" w:sz="0" w:space="0" w:color="auto"/>
        <w:right w:val="none" w:sz="0" w:space="0" w:color="auto"/>
      </w:divBdr>
      <w:divsChild>
        <w:div w:id="1918856146">
          <w:marLeft w:val="0"/>
          <w:marRight w:val="0"/>
          <w:marTop w:val="0"/>
          <w:marBottom w:val="0"/>
          <w:divBdr>
            <w:top w:val="none" w:sz="0" w:space="0" w:color="auto"/>
            <w:left w:val="none" w:sz="0" w:space="0" w:color="auto"/>
            <w:bottom w:val="none" w:sz="0" w:space="0" w:color="auto"/>
            <w:right w:val="none" w:sz="0" w:space="0" w:color="auto"/>
          </w:divBdr>
          <w:divsChild>
            <w:div w:id="547650868">
              <w:marLeft w:val="0"/>
              <w:marRight w:val="0"/>
              <w:marTop w:val="0"/>
              <w:marBottom w:val="0"/>
              <w:divBdr>
                <w:top w:val="none" w:sz="0" w:space="0" w:color="auto"/>
                <w:left w:val="none" w:sz="0" w:space="0" w:color="auto"/>
                <w:bottom w:val="none" w:sz="0" w:space="0" w:color="auto"/>
                <w:right w:val="none" w:sz="0" w:space="0" w:color="auto"/>
              </w:divBdr>
              <w:divsChild>
                <w:div w:id="8571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9889</Words>
  <Characters>5637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4</cp:revision>
  <cp:lastPrinted>2022-07-21T08:55:00Z</cp:lastPrinted>
  <dcterms:created xsi:type="dcterms:W3CDTF">2022-08-16T12:47:00Z</dcterms:created>
  <dcterms:modified xsi:type="dcterms:W3CDTF">2022-08-16T13:23:00Z</dcterms:modified>
</cp:coreProperties>
</file>