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6667" w14:textId="77777777" w:rsidR="00B36815" w:rsidRPr="009C3F9E" w:rsidRDefault="00FE09C6" w:rsidP="00B36815">
      <w:pPr>
        <w:pStyle w:val="a3"/>
        <w:spacing w:after="0" w:line="240" w:lineRule="auto"/>
        <w:jc w:val="right"/>
        <w:rPr>
          <w:rFonts w:ascii="Times New Roman" w:hAnsi="Times New Roman" w:cs="Times New Roman"/>
          <w:b/>
          <w:sz w:val="24"/>
          <w:lang w:val="uk-UA"/>
        </w:rPr>
      </w:pPr>
      <w:r w:rsidRPr="009C3F9E">
        <w:rPr>
          <w:rFonts w:ascii="Times New Roman" w:hAnsi="Times New Roman" w:cs="Times New Roman"/>
          <w:b/>
          <w:sz w:val="24"/>
          <w:lang w:val="uk-UA"/>
        </w:rPr>
        <w:t>Додаток 1</w:t>
      </w:r>
      <w:r w:rsidR="00B36815" w:rsidRPr="009C3F9E">
        <w:rPr>
          <w:rFonts w:ascii="Times New Roman" w:hAnsi="Times New Roman" w:cs="Times New Roman"/>
          <w:b/>
          <w:sz w:val="24"/>
          <w:lang w:val="uk-UA"/>
        </w:rPr>
        <w:t xml:space="preserve"> до тендерної документації</w:t>
      </w:r>
    </w:p>
    <w:p w14:paraId="19BC58C2" w14:textId="77777777" w:rsidR="00637DFC" w:rsidRPr="009C3F9E" w:rsidRDefault="00637DFC" w:rsidP="00637DFC">
      <w:pPr>
        <w:pStyle w:val="a3"/>
        <w:spacing w:after="0" w:line="240" w:lineRule="auto"/>
        <w:jc w:val="center"/>
        <w:rPr>
          <w:rFonts w:ascii="Times New Roman" w:hAnsi="Times New Roman" w:cs="Times New Roman"/>
          <w:sz w:val="24"/>
          <w:lang w:val="uk-UA"/>
        </w:rPr>
      </w:pPr>
    </w:p>
    <w:p w14:paraId="69A5CE0F" w14:textId="77777777" w:rsidR="00637DFC" w:rsidRPr="009C3F9E" w:rsidRDefault="00637DFC" w:rsidP="00637DFC">
      <w:pPr>
        <w:pStyle w:val="a3"/>
        <w:spacing w:after="0" w:line="240" w:lineRule="auto"/>
        <w:jc w:val="center"/>
        <w:rPr>
          <w:rFonts w:ascii="Times New Roman" w:hAnsi="Times New Roman" w:cs="Times New Roman"/>
          <w:sz w:val="24"/>
          <w:lang w:val="uk-UA"/>
        </w:rPr>
      </w:pPr>
    </w:p>
    <w:p w14:paraId="18DF0F83" w14:textId="77777777" w:rsidR="007F1C66" w:rsidRPr="009C3F9E" w:rsidRDefault="007F1C66" w:rsidP="00CF32D4">
      <w:pPr>
        <w:pStyle w:val="a3"/>
        <w:spacing w:after="0" w:line="240" w:lineRule="auto"/>
        <w:jc w:val="center"/>
        <w:rPr>
          <w:rFonts w:ascii="Times New Roman" w:hAnsi="Times New Roman" w:cs="Times New Roman"/>
          <w:b/>
          <w:sz w:val="24"/>
          <w:lang w:val="uk-UA"/>
        </w:rPr>
      </w:pPr>
      <w:r w:rsidRPr="009C3F9E">
        <w:rPr>
          <w:rFonts w:ascii="Times New Roman" w:hAnsi="Times New Roman" w:cs="Times New Roman"/>
          <w:b/>
          <w:sz w:val="24"/>
          <w:lang w:val="uk-UA"/>
        </w:rPr>
        <w:t>ІНФОРМАЦІЯ ПРО НЕОБХІДНІ ТЕХНІЧНІ, ЯКІСНІ ТА КІЛЬКІСНІ ХАРАКТЕРИСТИКИ ПРЕДМЕТА ЗАКУПІВЛІ</w:t>
      </w:r>
    </w:p>
    <w:p w14:paraId="4062C3F2" w14:textId="77777777" w:rsidR="00637DFC" w:rsidRPr="009C3F9E" w:rsidRDefault="00637DFC" w:rsidP="00CF32D4">
      <w:pPr>
        <w:pStyle w:val="a3"/>
        <w:spacing w:after="0" w:line="240" w:lineRule="auto"/>
        <w:jc w:val="center"/>
        <w:rPr>
          <w:rFonts w:ascii="Times New Roman" w:hAnsi="Times New Roman" w:cs="Times New Roman"/>
          <w:b/>
          <w:sz w:val="24"/>
          <w:lang w:val="uk-UA"/>
        </w:rPr>
      </w:pPr>
      <w:r w:rsidRPr="009C3F9E">
        <w:rPr>
          <w:rFonts w:ascii="Times New Roman" w:hAnsi="Times New Roman" w:cs="Times New Roman"/>
          <w:b/>
          <w:sz w:val="24"/>
          <w:lang w:val="uk-UA"/>
        </w:rPr>
        <w:t>ТЕХНІЧНА СПЕЦИФІКАЦІЯ</w:t>
      </w:r>
    </w:p>
    <w:p w14:paraId="2803ECF6" w14:textId="77777777" w:rsidR="001C64AD" w:rsidRPr="009C3F9E" w:rsidRDefault="001C64AD" w:rsidP="00637DFC">
      <w:pPr>
        <w:pStyle w:val="a3"/>
        <w:spacing w:after="0" w:line="240" w:lineRule="auto"/>
        <w:rPr>
          <w:rFonts w:ascii="Times New Roman" w:hAnsi="Times New Roman" w:cs="Times New Roman"/>
          <w:lang w:val="uk-UA"/>
        </w:rPr>
      </w:pPr>
    </w:p>
    <w:p w14:paraId="39A66F3C" w14:textId="4128C738" w:rsidR="007F1C66" w:rsidRPr="007956AC" w:rsidRDefault="007F1C66" w:rsidP="008C342B">
      <w:pPr>
        <w:tabs>
          <w:tab w:val="left" w:pos="851"/>
        </w:tabs>
        <w:spacing w:after="0" w:line="240" w:lineRule="auto"/>
        <w:ind w:firstLine="709"/>
        <w:jc w:val="both"/>
        <w:rPr>
          <w:rFonts w:ascii="Times New Roman" w:eastAsia="Times New Roman" w:hAnsi="Times New Roman" w:cs="Times New Roman"/>
          <w:sz w:val="24"/>
          <w:szCs w:val="24"/>
          <w:lang w:val="uk-UA" w:eastAsia="uk-UA"/>
        </w:rPr>
      </w:pPr>
      <w:r w:rsidRPr="009C3F9E">
        <w:rPr>
          <w:rFonts w:ascii="Times New Roman" w:eastAsia="Times New Roman" w:hAnsi="Times New Roman" w:cs="Times New Roman"/>
          <w:sz w:val="24"/>
          <w:szCs w:val="24"/>
          <w:lang w:val="uk-UA"/>
        </w:rPr>
        <w:t xml:space="preserve">1. </w:t>
      </w:r>
      <w:r w:rsidRPr="007956AC">
        <w:rPr>
          <w:rFonts w:ascii="Times New Roman" w:eastAsia="Times New Roman" w:hAnsi="Times New Roman" w:cs="Times New Roman"/>
          <w:sz w:val="24"/>
          <w:szCs w:val="24"/>
          <w:lang w:val="uk-UA"/>
        </w:rPr>
        <w:t xml:space="preserve">Предмет закупівлі: </w:t>
      </w:r>
      <w:bookmarkStart w:id="0" w:name="_Hlk154398068"/>
      <w:r w:rsidR="007956AC" w:rsidRPr="007956AC">
        <w:rPr>
          <w:rFonts w:ascii="Times New Roman" w:eastAsia="Calibri" w:hAnsi="Times New Roman" w:cs="Times New Roman"/>
          <w:sz w:val="24"/>
          <w:szCs w:val="24"/>
          <w:lang w:val="uk-UA" w:eastAsia="en-US"/>
        </w:rPr>
        <w:t>П</w:t>
      </w:r>
      <w:r w:rsidR="007956AC" w:rsidRPr="007956AC">
        <w:rPr>
          <w:rFonts w:ascii="Times New Roman" w:eastAsia="Calibri" w:hAnsi="Times New Roman" w:cs="Times New Roman"/>
          <w:sz w:val="24"/>
          <w:szCs w:val="24"/>
          <w:lang w:val="uk-UA" w:eastAsia="en-US"/>
        </w:rPr>
        <w:t xml:space="preserve">ослуги </w:t>
      </w:r>
      <w:r w:rsidR="007956AC" w:rsidRPr="007956AC">
        <w:rPr>
          <w:rFonts w:ascii="Times New Roman" w:hAnsi="Times New Roman" w:cs="Times New Roman"/>
          <w:sz w:val="24"/>
          <w:szCs w:val="24"/>
          <w:shd w:val="clear" w:color="auto" w:fill="FFFFFF"/>
          <w:lang w:val="uk-UA"/>
        </w:rPr>
        <w:t xml:space="preserve">з </w:t>
      </w:r>
      <w:r w:rsidR="007956AC" w:rsidRPr="007956AC">
        <w:rPr>
          <w:rStyle w:val="rvts0"/>
          <w:rFonts w:ascii="Times New Roman" w:hAnsi="Times New Roman" w:cs="Times New Roman"/>
          <w:sz w:val="24"/>
          <w:szCs w:val="24"/>
          <w:lang w:val="uk-UA"/>
        </w:rPr>
        <w:t xml:space="preserve">обслуговування протипожежної сигналізації </w:t>
      </w:r>
      <w:bookmarkEnd w:id="0"/>
      <w:r w:rsidR="007956AC" w:rsidRPr="007956AC">
        <w:rPr>
          <w:rFonts w:ascii="Times New Roman" w:eastAsia="Calibri" w:hAnsi="Times New Roman" w:cs="Times New Roman"/>
          <w:sz w:val="24"/>
          <w:szCs w:val="24"/>
          <w:lang w:val="uk-UA" w:eastAsia="en-US"/>
        </w:rPr>
        <w:t>(</w:t>
      </w:r>
      <w:bookmarkStart w:id="1" w:name="_Hlk154398139"/>
      <w:r w:rsidR="007956AC" w:rsidRPr="007956AC">
        <w:rPr>
          <w:rFonts w:ascii="Times New Roman" w:eastAsia="Calibri" w:hAnsi="Times New Roman" w:cs="Times New Roman"/>
          <w:sz w:val="24"/>
          <w:szCs w:val="24"/>
          <w:lang w:val="uk-UA" w:eastAsia="en-US"/>
        </w:rPr>
        <w:t xml:space="preserve">Послуги з технічного обслуговування </w:t>
      </w:r>
      <w:r w:rsidR="007956AC" w:rsidRPr="007956AC">
        <w:rPr>
          <w:rFonts w:ascii="Times New Roman" w:hAnsi="Times New Roman" w:cs="Times New Roman"/>
          <w:color w:val="000000"/>
          <w:sz w:val="24"/>
          <w:szCs w:val="24"/>
          <w:lang w:val="uk-UA"/>
        </w:rPr>
        <w:t xml:space="preserve">системи пожежної сигналізації </w:t>
      </w:r>
      <w:r w:rsidR="007956AC" w:rsidRPr="007956AC">
        <w:rPr>
          <w:rFonts w:ascii="Times New Roman" w:eastAsia="Calibri" w:hAnsi="Times New Roman" w:cs="Times New Roman"/>
          <w:sz w:val="24"/>
          <w:szCs w:val="24"/>
          <w:lang w:val="uk-UA" w:eastAsia="en-US"/>
        </w:rPr>
        <w:t>закладів освіти, які підпорядковані Комунальній установі «Центр фінансово-господарського обслуговування закладів освіти Біляївської міської ради»</w:t>
      </w:r>
      <w:bookmarkEnd w:id="1"/>
      <w:r w:rsidR="007956AC" w:rsidRPr="007956AC">
        <w:rPr>
          <w:rFonts w:ascii="Times New Roman" w:eastAsia="Calibri" w:hAnsi="Times New Roman" w:cs="Times New Roman"/>
          <w:sz w:val="24"/>
          <w:szCs w:val="24"/>
          <w:lang w:val="uk-UA" w:eastAsia="en-US"/>
        </w:rPr>
        <w:t>)</w:t>
      </w:r>
      <w:r w:rsidR="009827C2" w:rsidRPr="007956AC">
        <w:rPr>
          <w:rFonts w:ascii="Times New Roman" w:eastAsia="Times New Roman" w:hAnsi="Times New Roman" w:cs="Times New Roman"/>
          <w:sz w:val="24"/>
          <w:szCs w:val="24"/>
          <w:lang w:val="uk-UA"/>
        </w:rPr>
        <w:t xml:space="preserve">, </w:t>
      </w:r>
      <w:r w:rsidR="008C342B" w:rsidRPr="007956AC">
        <w:rPr>
          <w:rFonts w:ascii="Times New Roman" w:eastAsia="Times New Roman" w:hAnsi="Times New Roman" w:cs="Times New Roman"/>
          <w:sz w:val="24"/>
          <w:szCs w:val="24"/>
          <w:lang w:val="uk-UA" w:eastAsia="uk-UA"/>
        </w:rPr>
        <w:t xml:space="preserve">ДК 021:2015 код </w:t>
      </w:r>
      <w:r w:rsidR="008C342B" w:rsidRPr="007956AC">
        <w:rPr>
          <w:rFonts w:ascii="Times New Roman" w:eastAsia="Times New Roman" w:hAnsi="Times New Roman" w:cs="Times New Roman"/>
          <w:bCs/>
          <w:sz w:val="24"/>
          <w:szCs w:val="24"/>
          <w:lang w:val="uk-UA" w:eastAsia="uk-UA"/>
        </w:rPr>
        <w:t>50410000-2</w:t>
      </w:r>
      <w:r w:rsidR="008C342B" w:rsidRPr="007956AC">
        <w:rPr>
          <w:rFonts w:ascii="Times New Roman" w:eastAsia="Times New Roman" w:hAnsi="Times New Roman" w:cs="Times New Roman"/>
          <w:b/>
          <w:sz w:val="24"/>
          <w:szCs w:val="24"/>
          <w:lang w:val="uk-UA" w:eastAsia="uk-UA"/>
        </w:rPr>
        <w:t xml:space="preserve"> </w:t>
      </w:r>
      <w:r w:rsidR="00FD46E0" w:rsidRPr="007956AC">
        <w:rPr>
          <w:rFonts w:ascii="Times New Roman" w:eastAsia="Times New Roman" w:hAnsi="Times New Roman" w:cs="Times New Roman"/>
          <w:sz w:val="24"/>
          <w:szCs w:val="24"/>
          <w:lang w:val="uk-UA"/>
        </w:rPr>
        <w:t xml:space="preserve">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w:t>
      </w:r>
    </w:p>
    <w:p w14:paraId="410630C8" w14:textId="77777777" w:rsidR="007F1C66" w:rsidRPr="007956AC" w:rsidRDefault="007F1C66" w:rsidP="008C342B">
      <w:pPr>
        <w:tabs>
          <w:tab w:val="left" w:pos="851"/>
        </w:tabs>
        <w:spacing w:after="0" w:line="240" w:lineRule="auto"/>
        <w:ind w:firstLine="709"/>
        <w:jc w:val="both"/>
        <w:rPr>
          <w:rFonts w:ascii="Times New Roman" w:eastAsia="Times New Roman" w:hAnsi="Times New Roman" w:cs="Times New Roman"/>
          <w:color w:val="000000"/>
          <w:sz w:val="24"/>
          <w:szCs w:val="24"/>
          <w:highlight w:val="yellow"/>
          <w:lang w:val="uk-UA"/>
        </w:rPr>
      </w:pPr>
      <w:r w:rsidRPr="007956AC">
        <w:rPr>
          <w:rFonts w:ascii="Times New Roman" w:eastAsia="Times New Roman" w:hAnsi="Times New Roman" w:cs="Times New Roman"/>
          <w:color w:val="000000"/>
          <w:sz w:val="24"/>
          <w:szCs w:val="24"/>
          <w:lang w:val="uk-UA" w:eastAsia="en-US"/>
        </w:rPr>
        <w:t>2.</w:t>
      </w:r>
      <w:r w:rsidR="008C342B" w:rsidRPr="007956AC">
        <w:rPr>
          <w:rFonts w:ascii="Times New Roman" w:eastAsia="Times New Roman" w:hAnsi="Times New Roman" w:cs="Times New Roman"/>
          <w:color w:val="000000"/>
          <w:sz w:val="24"/>
          <w:szCs w:val="24"/>
          <w:lang w:val="uk-UA"/>
        </w:rPr>
        <w:t xml:space="preserve"> </w:t>
      </w:r>
      <w:r w:rsidR="00FD46E0" w:rsidRPr="007956AC">
        <w:rPr>
          <w:rFonts w:ascii="Times New Roman" w:eastAsia="Times New Roman" w:hAnsi="Times New Roman" w:cs="Times New Roman"/>
          <w:sz w:val="24"/>
          <w:szCs w:val="24"/>
          <w:lang w:val="uk-UA"/>
        </w:rPr>
        <w:t>Загал</w:t>
      </w:r>
      <w:r w:rsidR="003A7F71" w:rsidRPr="007956AC">
        <w:rPr>
          <w:rFonts w:ascii="Times New Roman" w:eastAsia="Times New Roman" w:hAnsi="Times New Roman" w:cs="Times New Roman"/>
          <w:sz w:val="24"/>
          <w:szCs w:val="24"/>
          <w:lang w:val="uk-UA"/>
        </w:rPr>
        <w:t>ьна кількість об’єктів – 13</w:t>
      </w:r>
      <w:r w:rsidR="008C342B" w:rsidRPr="007956AC">
        <w:rPr>
          <w:rFonts w:ascii="Times New Roman" w:eastAsia="Times New Roman" w:hAnsi="Times New Roman" w:cs="Times New Roman"/>
          <w:sz w:val="24"/>
          <w:szCs w:val="24"/>
          <w:lang w:val="uk-UA"/>
        </w:rPr>
        <w:t>.</w:t>
      </w:r>
    </w:p>
    <w:p w14:paraId="258A3649" w14:textId="77777777" w:rsidR="007F1C66" w:rsidRPr="007956AC" w:rsidRDefault="008C342B" w:rsidP="00FD46E0">
      <w:pPr>
        <w:tabs>
          <w:tab w:val="left" w:pos="709"/>
        </w:tabs>
        <w:spacing w:after="0"/>
        <w:jc w:val="both"/>
        <w:rPr>
          <w:rFonts w:ascii="Times New Roman" w:eastAsia="Times New Roman" w:hAnsi="Times New Roman" w:cs="Times New Roman"/>
          <w:sz w:val="24"/>
          <w:szCs w:val="24"/>
          <w:lang w:val="uk-UA"/>
        </w:rPr>
      </w:pPr>
      <w:r w:rsidRPr="007956AC">
        <w:rPr>
          <w:rFonts w:ascii="Times New Roman" w:eastAsia="Times New Roman" w:hAnsi="Times New Roman" w:cs="Times New Roman"/>
          <w:color w:val="000000"/>
          <w:sz w:val="24"/>
          <w:szCs w:val="24"/>
          <w:lang w:val="uk-UA"/>
        </w:rPr>
        <w:t xml:space="preserve">            </w:t>
      </w:r>
      <w:r w:rsidR="007F1C66" w:rsidRPr="007956AC">
        <w:rPr>
          <w:rFonts w:ascii="Times New Roman" w:eastAsia="Times New Roman" w:hAnsi="Times New Roman" w:cs="Times New Roman"/>
          <w:color w:val="000000"/>
          <w:sz w:val="24"/>
          <w:szCs w:val="24"/>
          <w:lang w:val="uk-UA"/>
        </w:rPr>
        <w:t xml:space="preserve">3. Місце надання та об’єми Послуг – </w:t>
      </w:r>
      <w:r w:rsidR="00FD46E0" w:rsidRPr="007956AC">
        <w:rPr>
          <w:rFonts w:ascii="Times New Roman" w:hAnsi="Times New Roman"/>
          <w:sz w:val="24"/>
          <w:szCs w:val="24"/>
          <w:lang w:val="uk-UA"/>
        </w:rPr>
        <w:t xml:space="preserve">Заклади освіти, які підпорядковані </w:t>
      </w:r>
      <w:r w:rsidR="00FD46E0" w:rsidRPr="007956AC">
        <w:rPr>
          <w:rFonts w:ascii="Times New Roman" w:eastAsia="Times New Roman" w:hAnsi="Times New Roman" w:cs="Times New Roman"/>
          <w:sz w:val="24"/>
          <w:szCs w:val="24"/>
          <w:lang w:val="uk-UA"/>
        </w:rPr>
        <w:t>КУ «Центр фінансово-господарського обслуговування закладів освіти Біляївської міської ради»</w:t>
      </w:r>
      <w:r w:rsidR="00FD46E0" w:rsidRPr="007956AC">
        <w:rPr>
          <w:rFonts w:ascii="Times New Roman" w:eastAsia="SimSun" w:hAnsi="Times New Roman" w:cs="Times New Roman"/>
          <w:sz w:val="24"/>
          <w:szCs w:val="24"/>
          <w:lang w:val="uk-UA"/>
        </w:rPr>
        <w:t>,  відповідно Додатків до технічних вимог 1, 2, 3</w:t>
      </w:r>
    </w:p>
    <w:p w14:paraId="425148E4" w14:textId="77777777" w:rsidR="007F1C66" w:rsidRPr="007956AC" w:rsidRDefault="007F1C66" w:rsidP="00085C62">
      <w:pPr>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val="uk-UA"/>
        </w:rPr>
      </w:pPr>
      <w:r w:rsidRPr="007956AC">
        <w:rPr>
          <w:rFonts w:ascii="Times New Roman" w:eastAsia="Times New Roman" w:hAnsi="Times New Roman" w:cs="Times New Roman"/>
          <w:color w:val="000000"/>
          <w:sz w:val="24"/>
          <w:szCs w:val="24"/>
          <w:lang w:val="uk-UA"/>
        </w:rPr>
        <w:t>4. Початок надання послуг – з дати укладання договору.</w:t>
      </w:r>
    </w:p>
    <w:p w14:paraId="43661969" w14:textId="77777777" w:rsidR="007F1C66" w:rsidRPr="009C3F9E" w:rsidRDefault="007F1C66" w:rsidP="00085C62">
      <w:pPr>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t xml:space="preserve">5. Терміни виконання послуг – з </w:t>
      </w:r>
      <w:r w:rsidR="00E82AC3" w:rsidRPr="009C3F9E">
        <w:rPr>
          <w:rFonts w:ascii="Times New Roman" w:eastAsia="Times New Roman" w:hAnsi="Times New Roman" w:cs="Times New Roman"/>
          <w:color w:val="000000"/>
          <w:sz w:val="24"/>
          <w:szCs w:val="24"/>
          <w:lang w:val="uk-UA"/>
        </w:rPr>
        <w:t>дати укладання до 31 грудня 2024</w:t>
      </w:r>
      <w:r w:rsidRPr="009C3F9E">
        <w:rPr>
          <w:rFonts w:ascii="Times New Roman" w:eastAsia="Times New Roman" w:hAnsi="Times New Roman" w:cs="Times New Roman"/>
          <w:color w:val="000000"/>
          <w:sz w:val="24"/>
          <w:szCs w:val="24"/>
          <w:lang w:val="uk-UA"/>
        </w:rPr>
        <w:t xml:space="preserve"> року. </w:t>
      </w:r>
    </w:p>
    <w:p w14:paraId="3EE9AF08" w14:textId="77777777" w:rsidR="007F1C66" w:rsidRPr="009C3F9E" w:rsidRDefault="007F1C66" w:rsidP="007F1C66">
      <w:pPr>
        <w:tabs>
          <w:tab w:val="left" w:pos="993"/>
          <w:tab w:val="left" w:pos="1276"/>
        </w:tabs>
        <w:spacing w:after="0" w:line="240" w:lineRule="auto"/>
        <w:ind w:firstLine="567"/>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t xml:space="preserve">6. Вартість послуг розраховується відповідно до вимог </w:t>
      </w:r>
      <w:hyperlink r:id="rId7" w:tgtFrame="_blank" w:history="1">
        <w:r w:rsidRPr="009C3F9E">
          <w:rPr>
            <w:rFonts w:ascii="Times New Roman" w:eastAsia="Times New Roman" w:hAnsi="Times New Roman" w:cs="Times New Roman"/>
            <w:sz w:val="24"/>
            <w:szCs w:val="24"/>
            <w:lang w:val="uk-UA"/>
          </w:rPr>
          <w:t>КНУ «Настанова з визначення вартості будівництва</w:t>
        </w:r>
      </w:hyperlink>
      <w:r w:rsidRPr="009C3F9E">
        <w:rPr>
          <w:rFonts w:ascii="Times New Roman" w:eastAsia="Times New Roman" w:hAnsi="Times New Roman" w:cs="Times New Roman"/>
          <w:sz w:val="24"/>
          <w:szCs w:val="24"/>
          <w:lang w:val="uk-UA"/>
        </w:rPr>
        <w:t>»</w:t>
      </w:r>
      <w:r w:rsidRPr="009C3F9E">
        <w:rPr>
          <w:rFonts w:ascii="Times New Roman" w:eastAsia="Times New Roman" w:hAnsi="Times New Roman" w:cs="Times New Roman"/>
          <w:color w:val="000000"/>
          <w:sz w:val="24"/>
          <w:szCs w:val="24"/>
          <w:lang w:val="uk-UA"/>
        </w:rPr>
        <w:t>, із застосуванням програмного комплексу АВК-5 або у програмному комплексі, який взаємодіє з ним в частині пер</w:t>
      </w:r>
      <w:r w:rsidR="00735ED4" w:rsidRPr="009C3F9E">
        <w:rPr>
          <w:rFonts w:ascii="Times New Roman" w:eastAsia="Times New Roman" w:hAnsi="Times New Roman" w:cs="Times New Roman"/>
          <w:color w:val="000000"/>
          <w:sz w:val="24"/>
          <w:szCs w:val="24"/>
          <w:lang w:val="uk-UA"/>
        </w:rPr>
        <w:t>едачі кошторисної документації з наданням відповідної ліцензії/сертифікату/свідоцтва на програмний комплекс, в якому буде розрахована вартість послуг.</w:t>
      </w:r>
    </w:p>
    <w:p w14:paraId="25EC903D" w14:textId="77777777" w:rsidR="007F1C66" w:rsidRPr="009C3F9E" w:rsidRDefault="007F1C66" w:rsidP="007F1C66">
      <w:pPr>
        <w:tabs>
          <w:tab w:val="left" w:pos="284"/>
          <w:tab w:val="left" w:pos="851"/>
          <w:tab w:val="left" w:pos="1276"/>
        </w:tabs>
        <w:spacing w:after="0" w:line="240" w:lineRule="auto"/>
        <w:ind w:firstLine="567"/>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t>7. Послуги повинні здійснюватися у відповідності із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w:t>
      </w:r>
      <w:r w:rsidR="00C8266F" w:rsidRPr="009C3F9E">
        <w:rPr>
          <w:rFonts w:ascii="Times New Roman" w:eastAsia="Times New Roman" w:hAnsi="Times New Roman" w:cs="Times New Roman"/>
          <w:color w:val="000000"/>
          <w:sz w:val="24"/>
          <w:szCs w:val="24"/>
          <w:lang w:val="uk-UA"/>
        </w:rPr>
        <w:t xml:space="preserve"> протипожежного захисту та ДСТУ </w:t>
      </w:r>
      <w:r w:rsidRPr="009C3F9E">
        <w:rPr>
          <w:rFonts w:ascii="Times New Roman" w:eastAsia="Times New Roman" w:hAnsi="Times New Roman" w:cs="Times New Roman"/>
          <w:color w:val="000000"/>
          <w:sz w:val="24"/>
          <w:szCs w:val="24"/>
          <w:lang w:val="uk-UA"/>
        </w:rPr>
        <w:t>СЕN/TS 54-14:20</w:t>
      </w:r>
      <w:r w:rsidR="00C8266F" w:rsidRPr="009C3F9E">
        <w:rPr>
          <w:rFonts w:ascii="Times New Roman" w:eastAsia="Times New Roman" w:hAnsi="Times New Roman" w:cs="Times New Roman"/>
          <w:color w:val="000000"/>
          <w:sz w:val="24"/>
          <w:szCs w:val="24"/>
          <w:lang w:val="uk-UA"/>
        </w:rPr>
        <w:t>21</w:t>
      </w:r>
      <w:r w:rsidRPr="009C3F9E">
        <w:rPr>
          <w:rFonts w:ascii="Times New Roman" w:eastAsia="Times New Roman" w:hAnsi="Times New Roman" w:cs="Times New Roman"/>
          <w:color w:val="000000"/>
          <w:sz w:val="24"/>
          <w:szCs w:val="24"/>
          <w:lang w:val="uk-UA"/>
        </w:rPr>
        <w:t xml:space="preserve"> Системи пожежної сигналізації та </w:t>
      </w:r>
      <w:proofErr w:type="spellStart"/>
      <w:r w:rsidRPr="009C3F9E">
        <w:rPr>
          <w:rFonts w:ascii="Times New Roman" w:eastAsia="Times New Roman" w:hAnsi="Times New Roman" w:cs="Times New Roman"/>
          <w:color w:val="000000"/>
          <w:sz w:val="24"/>
          <w:szCs w:val="24"/>
          <w:lang w:val="uk-UA"/>
        </w:rPr>
        <w:t>оповіщування</w:t>
      </w:r>
      <w:proofErr w:type="spellEnd"/>
      <w:r w:rsidRPr="009C3F9E">
        <w:rPr>
          <w:rFonts w:ascii="Times New Roman" w:eastAsia="Times New Roman" w:hAnsi="Times New Roman" w:cs="Times New Roman"/>
          <w:color w:val="000000"/>
          <w:sz w:val="24"/>
          <w:szCs w:val="24"/>
          <w:lang w:val="uk-UA"/>
        </w:rPr>
        <w:t xml:space="preserve">. </w:t>
      </w:r>
      <w:r w:rsidR="00C8266F" w:rsidRPr="009C3F9E">
        <w:rPr>
          <w:rFonts w:ascii="Times New Roman" w:eastAsia="Times New Roman" w:hAnsi="Times New Roman" w:cs="Times New Roman"/>
          <w:color w:val="000000"/>
          <w:sz w:val="24"/>
          <w:szCs w:val="24"/>
          <w:lang w:val="uk-UA"/>
        </w:rPr>
        <w:t xml:space="preserve">Частина 14. </w:t>
      </w:r>
      <w:r w:rsidRPr="009C3F9E">
        <w:rPr>
          <w:rFonts w:ascii="Times New Roman" w:eastAsia="Times New Roman" w:hAnsi="Times New Roman" w:cs="Times New Roman"/>
          <w:color w:val="000000"/>
          <w:sz w:val="24"/>
          <w:szCs w:val="24"/>
          <w:lang w:val="uk-UA"/>
        </w:rPr>
        <w:t>Настанови щодо побудови, проектування, монтування, введення в експлуатацію, експлуатування і технічного обслуговування.</w:t>
      </w:r>
    </w:p>
    <w:p w14:paraId="7F662ED3" w14:textId="77777777" w:rsidR="007F1C66" w:rsidRPr="009C3F9E" w:rsidRDefault="007F1C66" w:rsidP="007F1C66">
      <w:pPr>
        <w:tabs>
          <w:tab w:val="left" w:pos="284"/>
          <w:tab w:val="left" w:pos="851"/>
          <w:tab w:val="left" w:pos="1276"/>
        </w:tabs>
        <w:spacing w:after="0" w:line="240" w:lineRule="auto"/>
        <w:ind w:firstLine="567"/>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iCs/>
          <w:color w:val="000000"/>
          <w:sz w:val="24"/>
          <w:szCs w:val="24"/>
          <w:lang w:val="uk-UA"/>
        </w:rPr>
        <w:t xml:space="preserve">8. Організація і надання послуг повинні здійснюватися з дотриманням законодавства України про охорону праці, </w:t>
      </w:r>
      <w:r w:rsidR="00C8266F" w:rsidRPr="009C3F9E">
        <w:rPr>
          <w:rFonts w:ascii="Times New Roman" w:eastAsia="Times New Roman" w:hAnsi="Times New Roman" w:cs="Times New Roman"/>
          <w:iCs/>
          <w:color w:val="000000"/>
          <w:sz w:val="24"/>
          <w:szCs w:val="24"/>
          <w:lang w:val="uk-UA"/>
        </w:rPr>
        <w:t xml:space="preserve">Типового положення «Про порядок проведення навчання та перевірки знань з питань охорони праці» НПАОП 0.00-4.12-05, </w:t>
      </w:r>
      <w:r w:rsidRPr="009C3F9E">
        <w:rPr>
          <w:rFonts w:ascii="Times New Roman" w:eastAsia="Times New Roman" w:hAnsi="Times New Roman" w:cs="Times New Roman"/>
          <w:iCs/>
          <w:color w:val="000000"/>
          <w:sz w:val="24"/>
          <w:szCs w:val="24"/>
          <w:lang w:val="uk-UA"/>
        </w:rPr>
        <w:t xml:space="preserve">а також інших нормативно-правових актів, будівельних норм та правил з проектування та будівництва; міжгалузевих та галузевих правил і типових інструкцій з охорони праці, затверджених в установленому порядку органами виконавчої влади; державних стандартів системи стандартів безпеки праці, затверджених Держстандартом України або Держбудом України, правил безпеки, правил забудови і безпечної експлуатації, інструкцій з безпеки; державних санітарно-епідеміологічних правил і нормативів, гігієнічних нормативи, санітарних правил і норм, затверджених Міністерством охорони здоров’я України.  </w:t>
      </w:r>
    </w:p>
    <w:p w14:paraId="0E1F5D7A" w14:textId="77777777" w:rsidR="00FE09C6" w:rsidRPr="009C3F9E" w:rsidRDefault="00FE09C6" w:rsidP="00FE09C6">
      <w:pPr>
        <w:tabs>
          <w:tab w:val="left" w:pos="993"/>
          <w:tab w:val="left" w:pos="1276"/>
        </w:tabs>
        <w:spacing w:after="0" w:line="240" w:lineRule="auto"/>
        <w:ind w:firstLine="567"/>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t>9. Термін прибуття обслуговуючого персоналу Учасника на об’єкт Замовника для усунення несправності в будь який день терміну дії Договору складає не більше 24 годин після одержання повідомлення від Замовника про виявлену несправність в роботі Систем протипожежного захисту.</w:t>
      </w:r>
    </w:p>
    <w:p w14:paraId="6451B882" w14:textId="77777777" w:rsidR="00FE09C6" w:rsidRPr="009C3F9E" w:rsidRDefault="00FE09C6" w:rsidP="00FE09C6">
      <w:pPr>
        <w:tabs>
          <w:tab w:val="left" w:pos="993"/>
          <w:tab w:val="left" w:pos="1276"/>
        </w:tabs>
        <w:spacing w:after="0" w:line="240" w:lineRule="auto"/>
        <w:ind w:firstLine="567"/>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t>10.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2024 року.</w:t>
      </w:r>
    </w:p>
    <w:p w14:paraId="2E202CFE" w14:textId="77777777" w:rsidR="007F1C66" w:rsidRPr="009C3F9E" w:rsidRDefault="007F1C66" w:rsidP="007F1C66">
      <w:pPr>
        <w:tabs>
          <w:tab w:val="left" w:pos="993"/>
          <w:tab w:val="left" w:pos="1276"/>
        </w:tabs>
        <w:spacing w:after="0" w:line="240" w:lineRule="auto"/>
        <w:ind w:firstLine="567"/>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t xml:space="preserve">11. Несправності, які впливають на працездатність Систем протипожежного захисту Учасник усуває за рахунок 10% запасу, який знаходиться на об’єкті Замовника. </w:t>
      </w:r>
    </w:p>
    <w:p w14:paraId="236AD6FB" w14:textId="77777777" w:rsidR="007F1C66" w:rsidRPr="009C3F9E" w:rsidRDefault="007F1C66" w:rsidP="007F1C66">
      <w:pPr>
        <w:tabs>
          <w:tab w:val="left" w:pos="851"/>
          <w:tab w:val="left" w:pos="993"/>
          <w:tab w:val="left" w:pos="1276"/>
        </w:tabs>
        <w:spacing w:after="0" w:line="240" w:lineRule="auto"/>
        <w:ind w:firstLine="567"/>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t xml:space="preserve">12. Учасник повинен вести документацію з технічного обслуговування устаткування. </w:t>
      </w:r>
    </w:p>
    <w:p w14:paraId="54C61254" w14:textId="77777777" w:rsidR="007F1C66" w:rsidRPr="009C3F9E" w:rsidRDefault="007F1C66" w:rsidP="007F1C66">
      <w:pPr>
        <w:tabs>
          <w:tab w:val="left" w:pos="284"/>
          <w:tab w:val="left" w:pos="426"/>
          <w:tab w:val="left" w:pos="993"/>
          <w:tab w:val="left" w:pos="1276"/>
        </w:tabs>
        <w:spacing w:after="0" w:line="240" w:lineRule="auto"/>
        <w:ind w:firstLine="567"/>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t>13.</w:t>
      </w:r>
      <w:r w:rsidR="00C8266F" w:rsidRPr="009C3F9E">
        <w:rPr>
          <w:rFonts w:ascii="Times New Roman" w:eastAsia="Times New Roman" w:hAnsi="Times New Roman" w:cs="Times New Roman"/>
          <w:color w:val="000000"/>
          <w:sz w:val="24"/>
          <w:szCs w:val="24"/>
          <w:lang w:val="uk-UA"/>
        </w:rPr>
        <w:t xml:space="preserve">  </w:t>
      </w:r>
      <w:r w:rsidRPr="009C3F9E">
        <w:rPr>
          <w:rFonts w:ascii="Times New Roman" w:eastAsia="Times New Roman" w:hAnsi="Times New Roman" w:cs="Times New Roman"/>
          <w:color w:val="000000"/>
          <w:sz w:val="24"/>
          <w:szCs w:val="24"/>
          <w:lang w:val="uk-UA"/>
        </w:rPr>
        <w:t>Учасник 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14:paraId="4DBA14BB" w14:textId="77777777" w:rsidR="007F1C66" w:rsidRPr="009C3F9E" w:rsidRDefault="007F1C66" w:rsidP="007F1C66">
      <w:pPr>
        <w:tabs>
          <w:tab w:val="left" w:pos="993"/>
          <w:tab w:val="left" w:pos="1276"/>
        </w:tabs>
        <w:spacing w:after="0" w:line="240" w:lineRule="auto"/>
        <w:ind w:firstLine="567"/>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lastRenderedPageBreak/>
        <w:t>14. Учасник має проводити планове (рег</w:t>
      </w:r>
      <w:r w:rsidR="00C8266F" w:rsidRPr="009C3F9E">
        <w:rPr>
          <w:rFonts w:ascii="Times New Roman" w:eastAsia="Times New Roman" w:hAnsi="Times New Roman" w:cs="Times New Roman"/>
          <w:color w:val="000000"/>
          <w:sz w:val="24"/>
          <w:szCs w:val="24"/>
          <w:lang w:val="uk-UA"/>
        </w:rPr>
        <w:t xml:space="preserve">ламентоване) та за необхідністю </w:t>
      </w:r>
      <w:r w:rsidRPr="009C3F9E">
        <w:rPr>
          <w:rFonts w:ascii="Times New Roman" w:eastAsia="Times New Roman" w:hAnsi="Times New Roman" w:cs="Times New Roman"/>
          <w:color w:val="000000"/>
          <w:sz w:val="24"/>
          <w:szCs w:val="24"/>
          <w:lang w:val="uk-UA"/>
        </w:rPr>
        <w:t xml:space="preserve">позапланове технічне обслуговування систем протипожежного захисту. </w:t>
      </w:r>
    </w:p>
    <w:p w14:paraId="76BA1934" w14:textId="77777777" w:rsidR="007F1C66" w:rsidRPr="009C3F9E" w:rsidRDefault="007F1C66" w:rsidP="007F1C66">
      <w:pPr>
        <w:tabs>
          <w:tab w:val="left" w:pos="993"/>
          <w:tab w:val="left" w:pos="1276"/>
        </w:tabs>
        <w:spacing w:after="0" w:line="240" w:lineRule="auto"/>
        <w:ind w:firstLine="567"/>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t>- Учасник повинен мати оператив</w:t>
      </w:r>
      <w:r w:rsidR="00C8266F" w:rsidRPr="009C3F9E">
        <w:rPr>
          <w:rFonts w:ascii="Times New Roman" w:eastAsia="Times New Roman" w:hAnsi="Times New Roman" w:cs="Times New Roman"/>
          <w:color w:val="000000"/>
          <w:sz w:val="24"/>
          <w:szCs w:val="24"/>
          <w:lang w:val="uk-UA"/>
        </w:rPr>
        <w:t xml:space="preserve">ний персонал та технічні засоби </w:t>
      </w:r>
      <w:r w:rsidRPr="009C3F9E">
        <w:rPr>
          <w:rFonts w:ascii="Times New Roman" w:eastAsia="Times New Roman" w:hAnsi="Times New Roman" w:cs="Times New Roman"/>
          <w:color w:val="000000"/>
          <w:sz w:val="24"/>
          <w:szCs w:val="24"/>
          <w:lang w:val="uk-UA"/>
        </w:rPr>
        <w:t>для реагування на спрацювання цих систем;</w:t>
      </w:r>
    </w:p>
    <w:p w14:paraId="5C65E6D6" w14:textId="77777777" w:rsidR="007F1C66" w:rsidRPr="009C3F9E" w:rsidRDefault="007F1C66" w:rsidP="007F1C66">
      <w:pPr>
        <w:tabs>
          <w:tab w:val="left" w:pos="993"/>
          <w:tab w:val="left" w:pos="1276"/>
        </w:tabs>
        <w:spacing w:after="0" w:line="240" w:lineRule="auto"/>
        <w:ind w:firstLine="567"/>
        <w:jc w:val="both"/>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t xml:space="preserve">- виконувати всі види технічного </w:t>
      </w:r>
      <w:r w:rsidR="00D37932" w:rsidRPr="009C3F9E">
        <w:rPr>
          <w:rFonts w:ascii="Times New Roman" w:eastAsia="Times New Roman" w:hAnsi="Times New Roman" w:cs="Times New Roman"/>
          <w:color w:val="000000"/>
          <w:sz w:val="24"/>
          <w:szCs w:val="24"/>
          <w:lang w:val="uk-UA"/>
        </w:rPr>
        <w:t>та оперативного обслуговування</w:t>
      </w:r>
      <w:r w:rsidRPr="009C3F9E">
        <w:rPr>
          <w:rFonts w:ascii="Times New Roman" w:eastAsia="Times New Roman" w:hAnsi="Times New Roman" w:cs="Times New Roman"/>
          <w:color w:val="000000"/>
          <w:sz w:val="24"/>
          <w:szCs w:val="24"/>
          <w:lang w:val="uk-UA"/>
        </w:rPr>
        <w:t>, що передбачені Правилами технічної експлуатації даних установок;</w:t>
      </w:r>
    </w:p>
    <w:p w14:paraId="4C557ED3" w14:textId="77777777" w:rsidR="007F1C66" w:rsidRPr="009C3F9E" w:rsidRDefault="007F1C66" w:rsidP="007F1C66">
      <w:pPr>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color w:val="000000"/>
          <w:sz w:val="24"/>
          <w:szCs w:val="24"/>
          <w:lang w:val="uk-UA" w:eastAsia="uk-UA"/>
        </w:rPr>
        <w:t>- пред’являти обладнання та документацію для перевірки відповідальним особам Замовника;</w:t>
      </w:r>
    </w:p>
    <w:p w14:paraId="06EF51C0" w14:textId="77777777" w:rsidR="007F1C66" w:rsidRPr="009C3F9E" w:rsidRDefault="007F1C66" w:rsidP="007F1C66">
      <w:pPr>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color w:val="000000"/>
          <w:sz w:val="24"/>
          <w:szCs w:val="24"/>
          <w:lang w:val="uk-UA" w:eastAsia="uk-UA"/>
        </w:rPr>
        <w:t>- дотримуватись вимог з безпеки праці при наданні послуг з технічного обслуговування установок на Об’єктах Замовника;</w:t>
      </w:r>
    </w:p>
    <w:p w14:paraId="261FF836" w14:textId="77777777" w:rsidR="007F1C66" w:rsidRPr="009C3F9E" w:rsidRDefault="007F1C66" w:rsidP="007F1C66">
      <w:pPr>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color w:val="000000"/>
          <w:sz w:val="24"/>
          <w:szCs w:val="24"/>
          <w:lang w:val="uk-UA" w:eastAsia="uk-UA"/>
        </w:rPr>
        <w:t>- здійснювати перевірку відповідності обладнання технічним нормам.</w:t>
      </w:r>
    </w:p>
    <w:p w14:paraId="3381F1B4" w14:textId="77777777" w:rsidR="007F1C66" w:rsidRPr="009C3F9E" w:rsidRDefault="007F1C66" w:rsidP="007F1C66">
      <w:pP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color w:val="000000"/>
          <w:sz w:val="24"/>
          <w:szCs w:val="24"/>
          <w:lang w:val="uk-UA" w:eastAsia="uk-UA"/>
        </w:rPr>
        <w:t xml:space="preserve">15. Замовник забезпечує Виконавцю безперешкодний доступ до Об’єктів для оперативного надання послуг. </w:t>
      </w:r>
    </w:p>
    <w:p w14:paraId="1B22682D" w14:textId="77777777" w:rsidR="00F03AC8" w:rsidRPr="009C3F9E" w:rsidRDefault="00F03AC8" w:rsidP="00F03AC8">
      <w:pP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color w:val="000000"/>
          <w:sz w:val="24"/>
          <w:szCs w:val="24"/>
          <w:lang w:val="uk-UA" w:eastAsia="uk-UA"/>
        </w:rPr>
        <w:t xml:space="preserve">16. </w:t>
      </w:r>
      <w:r w:rsidR="009C3F9E" w:rsidRPr="009C3F9E">
        <w:rPr>
          <w:rFonts w:ascii="Times New Roman" w:eastAsia="Times New Roman" w:hAnsi="Times New Roman" w:cs="Times New Roman"/>
          <w:color w:val="000000"/>
          <w:sz w:val="24"/>
          <w:szCs w:val="24"/>
          <w:lang w:val="uk-UA" w:eastAsia="uk-UA"/>
        </w:rPr>
        <w:t>У</w:t>
      </w:r>
      <w:r w:rsidRPr="009C3F9E">
        <w:rPr>
          <w:rFonts w:ascii="Times New Roman" w:eastAsia="Times New Roman" w:hAnsi="Times New Roman" w:cs="Times New Roman"/>
          <w:color w:val="000000"/>
          <w:sz w:val="24"/>
          <w:szCs w:val="24"/>
          <w:lang w:val="uk-UA" w:eastAsia="uk-UA"/>
        </w:rPr>
        <w:t xml:space="preserve"> разі виходу компонентів системи з ладу на них може викликатися представник заводу – виробника, якщо питання щодо заміни компонентів системи протипожежного захисту не узгоджене між обслуговуючою організацією і заводом – виробником устаткування системи протипожежного захисту. На підтвердження наявності узгодження між Учасником та заводом – виробником устаткування системи протипожежного захисту, а саме приладу приймально – контрольного пожежного, щодо заміни компонентів системи протипожежного захисту на об’єктах Замовника та можливості обслуговування системи протипожежного захисту, Учасник в складі тендерної пропозиції надає документ(-и) про проходження навчання з обслуговування протипожежного обладнання, виданий(-і) заводом – виробником такого обладнання працівникам Учасника, які безпосередньо будуть здійснювати обслуговування на об’єктах Замовника.</w:t>
      </w:r>
    </w:p>
    <w:p w14:paraId="12033B66" w14:textId="77777777" w:rsidR="007F1C66" w:rsidRPr="009C3F9E" w:rsidRDefault="007F1C66" w:rsidP="007F1C66">
      <w:pP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color w:val="000000"/>
          <w:sz w:val="24"/>
          <w:szCs w:val="24"/>
          <w:lang w:val="uk-UA" w:eastAsia="uk-UA"/>
        </w:rPr>
        <w:t>1</w:t>
      </w:r>
      <w:r w:rsidR="00F03AC8" w:rsidRPr="009C3F9E">
        <w:rPr>
          <w:rFonts w:ascii="Times New Roman" w:eastAsia="Times New Roman" w:hAnsi="Times New Roman" w:cs="Times New Roman"/>
          <w:color w:val="000000"/>
          <w:sz w:val="24"/>
          <w:szCs w:val="24"/>
          <w:lang w:val="uk-UA" w:eastAsia="uk-UA"/>
        </w:rPr>
        <w:t>7</w:t>
      </w:r>
      <w:r w:rsidRPr="009C3F9E">
        <w:rPr>
          <w:rFonts w:ascii="Times New Roman" w:eastAsia="Times New Roman" w:hAnsi="Times New Roman" w:cs="Times New Roman"/>
          <w:color w:val="000000"/>
          <w:sz w:val="24"/>
          <w:szCs w:val="24"/>
          <w:lang w:val="uk-UA" w:eastAsia="uk-UA"/>
        </w:rPr>
        <w:t>. Виконавець повинен 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 охорони об’єкта.</w:t>
      </w:r>
    </w:p>
    <w:p w14:paraId="210A829C" w14:textId="77777777" w:rsidR="007F1C66" w:rsidRPr="009C3F9E" w:rsidRDefault="00F03AC8" w:rsidP="007F1C66">
      <w:pP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bCs/>
          <w:color w:val="000000"/>
          <w:sz w:val="24"/>
          <w:szCs w:val="24"/>
          <w:lang w:val="uk-UA" w:eastAsia="uk-UA"/>
        </w:rPr>
        <w:t>18</w:t>
      </w:r>
      <w:r w:rsidR="007F1C66" w:rsidRPr="009C3F9E">
        <w:rPr>
          <w:rFonts w:ascii="Times New Roman" w:eastAsia="Times New Roman" w:hAnsi="Times New Roman" w:cs="Times New Roman"/>
          <w:bCs/>
          <w:color w:val="000000"/>
          <w:sz w:val="24"/>
          <w:szCs w:val="24"/>
          <w:lang w:val="uk-UA" w:eastAsia="uk-UA"/>
        </w:rPr>
        <w:t>. 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w:t>
      </w:r>
    </w:p>
    <w:p w14:paraId="2B416A3F" w14:textId="77777777" w:rsidR="007F1C66" w:rsidRPr="009C3F9E" w:rsidRDefault="00F03AC8" w:rsidP="007F1C66">
      <w:pP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color w:val="000000"/>
          <w:sz w:val="24"/>
          <w:szCs w:val="24"/>
          <w:lang w:val="uk-UA" w:eastAsia="uk-UA"/>
        </w:rPr>
        <w:t>19</w:t>
      </w:r>
      <w:r w:rsidR="007F1C66" w:rsidRPr="009C3F9E">
        <w:rPr>
          <w:rFonts w:ascii="Times New Roman" w:eastAsia="Times New Roman" w:hAnsi="Times New Roman" w:cs="Times New Roman"/>
          <w:color w:val="000000"/>
          <w:sz w:val="24"/>
          <w:szCs w:val="24"/>
          <w:lang w:val="uk-UA" w:eastAsia="uk-UA"/>
        </w:rPr>
        <w:t xml:space="preserve">. Усі витрати при наданні послуг (в тому числі транспортні витрати, витрати пов’язані з </w:t>
      </w:r>
      <w:proofErr w:type="spellStart"/>
      <w:r w:rsidR="007F1C66" w:rsidRPr="009C3F9E">
        <w:rPr>
          <w:rFonts w:ascii="Times New Roman" w:eastAsia="Times New Roman" w:hAnsi="Times New Roman" w:cs="Times New Roman"/>
          <w:color w:val="000000"/>
          <w:sz w:val="24"/>
          <w:szCs w:val="24"/>
          <w:lang w:val="uk-UA" w:eastAsia="uk-UA"/>
        </w:rPr>
        <w:t>видачею</w:t>
      </w:r>
      <w:proofErr w:type="spellEnd"/>
      <w:r w:rsidR="007F1C66" w:rsidRPr="009C3F9E">
        <w:rPr>
          <w:rFonts w:ascii="Times New Roman" w:eastAsia="Times New Roman" w:hAnsi="Times New Roman" w:cs="Times New Roman"/>
          <w:color w:val="000000"/>
          <w:sz w:val="24"/>
          <w:szCs w:val="24"/>
          <w:lang w:val="uk-UA" w:eastAsia="uk-UA"/>
        </w:rPr>
        <w:t xml:space="preserve"> відповідних документів, ліцензії, довідок, витрати на відрядження, витрати пов’язані з послугами сторонніх організацій залучених при наданні послуг тощо) покладаються на Учасника та повинні бути враховані в ціновій пропозиції. У випадку неякісного надання послуг, використання неякісних матеріалів, Учасник усуває всі недоліки за свій рахунок у строки, узгоджені із Замовником.</w:t>
      </w:r>
    </w:p>
    <w:p w14:paraId="0795C8FC" w14:textId="77777777" w:rsidR="007F1C66" w:rsidRPr="009C3F9E" w:rsidRDefault="00F03AC8" w:rsidP="007F1C66">
      <w:pP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color w:val="000000"/>
          <w:sz w:val="24"/>
          <w:szCs w:val="24"/>
          <w:lang w:val="uk-UA" w:eastAsia="uk-UA"/>
        </w:rPr>
        <w:t>20</w:t>
      </w:r>
      <w:r w:rsidR="007F1C66" w:rsidRPr="009C3F9E">
        <w:rPr>
          <w:rFonts w:ascii="Times New Roman" w:eastAsia="Times New Roman" w:hAnsi="Times New Roman" w:cs="Times New Roman"/>
          <w:color w:val="000000"/>
          <w:sz w:val="24"/>
          <w:szCs w:val="24"/>
          <w:lang w:val="uk-UA" w:eastAsia="uk-UA"/>
        </w:rPr>
        <w:t xml:space="preserve">. </w:t>
      </w:r>
      <w:r w:rsidR="00735ED4" w:rsidRPr="009C3F9E">
        <w:rPr>
          <w:rFonts w:ascii="Times New Roman" w:eastAsia="Times New Roman" w:hAnsi="Times New Roman" w:cs="Times New Roman"/>
          <w:color w:val="000000"/>
          <w:sz w:val="24"/>
          <w:szCs w:val="24"/>
          <w:lang w:val="uk-UA" w:eastAsia="uk-UA"/>
        </w:rPr>
        <w:t>Вимоги до документів, які надаються учасником процедури закупівлі на виконання вимог технічної специфікації до предмета закупівлі, ненадання чи виправлення яких призведе до зміни предмету закупівлі:</w:t>
      </w:r>
    </w:p>
    <w:p w14:paraId="184C13B6" w14:textId="77777777" w:rsidR="00FE09C6" w:rsidRPr="009C3F9E" w:rsidRDefault="00FE09C6" w:rsidP="00FE09C6">
      <w:pP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color w:val="000000"/>
          <w:sz w:val="24"/>
          <w:szCs w:val="24"/>
          <w:lang w:val="uk-UA" w:eastAsia="uk-UA"/>
        </w:rPr>
        <w:t>- декларація відповідності матеріально – технічної бази вимогам законодавства з питань пожежної безпеки на офісні приміщення, зареєстровану відповідно до норм чинного законодавства;</w:t>
      </w:r>
    </w:p>
    <w:p w14:paraId="399CEE61" w14:textId="77777777" w:rsidR="00735ED4" w:rsidRPr="009C3F9E" w:rsidRDefault="00735ED4" w:rsidP="007F1C66">
      <w:pP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color w:val="000000"/>
          <w:sz w:val="24"/>
          <w:szCs w:val="24"/>
          <w:lang w:val="uk-UA" w:eastAsia="uk-UA"/>
        </w:rPr>
        <w:t xml:space="preserve">- 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w:t>
      </w:r>
      <w:proofErr w:type="spellStart"/>
      <w:r w:rsidRPr="009C3F9E">
        <w:rPr>
          <w:rFonts w:ascii="Times New Roman" w:eastAsia="Times New Roman" w:hAnsi="Times New Roman" w:cs="Times New Roman"/>
          <w:color w:val="000000"/>
          <w:sz w:val="24"/>
          <w:szCs w:val="24"/>
          <w:lang w:val="uk-UA" w:eastAsia="uk-UA"/>
        </w:rPr>
        <w:t>Держпраці</w:t>
      </w:r>
      <w:proofErr w:type="spellEnd"/>
      <w:r w:rsidRPr="009C3F9E">
        <w:rPr>
          <w:rFonts w:ascii="Times New Roman" w:eastAsia="Times New Roman" w:hAnsi="Times New Roman" w:cs="Times New Roman"/>
          <w:color w:val="000000"/>
          <w:sz w:val="24"/>
          <w:szCs w:val="24"/>
          <w:lang w:val="uk-UA" w:eastAsia="uk-UA"/>
        </w:rPr>
        <w:t xml:space="preserve"> на роботи, що виконуються на висоті понад 1,3 метра</w:t>
      </w:r>
      <w:r w:rsidR="00E10917" w:rsidRPr="009C3F9E">
        <w:rPr>
          <w:rFonts w:ascii="Times New Roman" w:eastAsia="Times New Roman" w:hAnsi="Times New Roman" w:cs="Times New Roman"/>
          <w:color w:val="000000"/>
          <w:sz w:val="24"/>
          <w:szCs w:val="24"/>
          <w:lang w:val="uk-UA" w:eastAsia="uk-UA"/>
        </w:rPr>
        <w:t xml:space="preserve">, </w:t>
      </w:r>
      <w:r w:rsidRPr="009C3F9E">
        <w:rPr>
          <w:rFonts w:ascii="Times New Roman" w:eastAsia="Times New Roman" w:hAnsi="Times New Roman" w:cs="Times New Roman"/>
          <w:color w:val="000000"/>
          <w:sz w:val="24"/>
          <w:szCs w:val="24"/>
          <w:lang w:val="uk-UA" w:eastAsia="uk-UA"/>
        </w:rPr>
        <w:t>роботи верхолазні</w:t>
      </w:r>
      <w:r w:rsidR="00E10917" w:rsidRPr="009C3F9E">
        <w:rPr>
          <w:rFonts w:ascii="Times New Roman" w:eastAsia="Times New Roman" w:hAnsi="Times New Roman" w:cs="Times New Roman"/>
          <w:color w:val="000000"/>
          <w:sz w:val="24"/>
          <w:szCs w:val="24"/>
          <w:lang w:val="uk-UA" w:eastAsia="uk-UA"/>
        </w:rPr>
        <w:t xml:space="preserve"> та обслуговування і ремонт акумуляторних </w:t>
      </w:r>
      <w:proofErr w:type="spellStart"/>
      <w:r w:rsidR="00E10917" w:rsidRPr="009C3F9E">
        <w:rPr>
          <w:rFonts w:ascii="Times New Roman" w:eastAsia="Times New Roman" w:hAnsi="Times New Roman" w:cs="Times New Roman"/>
          <w:color w:val="000000"/>
          <w:sz w:val="24"/>
          <w:szCs w:val="24"/>
          <w:lang w:val="uk-UA" w:eastAsia="uk-UA"/>
        </w:rPr>
        <w:t>батарей</w:t>
      </w:r>
      <w:proofErr w:type="spellEnd"/>
      <w:r w:rsidRPr="009C3F9E">
        <w:rPr>
          <w:rFonts w:ascii="Times New Roman" w:eastAsia="Times New Roman" w:hAnsi="Times New Roman" w:cs="Times New Roman"/>
          <w:color w:val="000000"/>
          <w:sz w:val="24"/>
          <w:szCs w:val="24"/>
          <w:lang w:val="uk-UA" w:eastAsia="uk-UA"/>
        </w:rPr>
        <w:t xml:space="preserve">,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w:t>
      </w:r>
      <w:r w:rsidR="00844D30" w:rsidRPr="009C3F9E">
        <w:rPr>
          <w:rFonts w:ascii="Times New Roman" w:eastAsia="Times New Roman" w:hAnsi="Times New Roman" w:cs="Times New Roman"/>
          <w:color w:val="000000"/>
          <w:sz w:val="24"/>
          <w:szCs w:val="24"/>
          <w:lang w:val="uk-UA" w:eastAsia="uk-UA"/>
        </w:rPr>
        <w:t>повинно б</w:t>
      </w:r>
      <w:r w:rsidR="00A1277C" w:rsidRPr="009C3F9E">
        <w:rPr>
          <w:rFonts w:ascii="Times New Roman" w:eastAsia="Times New Roman" w:hAnsi="Times New Roman" w:cs="Times New Roman"/>
          <w:color w:val="000000"/>
          <w:sz w:val="24"/>
          <w:szCs w:val="24"/>
          <w:lang w:val="uk-UA" w:eastAsia="uk-UA"/>
        </w:rPr>
        <w:t>ути зазначено – Одеська область</w:t>
      </w:r>
      <w:r w:rsidR="00E10917" w:rsidRPr="009C3F9E">
        <w:rPr>
          <w:rFonts w:ascii="Times New Roman" w:eastAsia="Times New Roman" w:hAnsi="Times New Roman" w:cs="Times New Roman"/>
          <w:color w:val="000000"/>
          <w:sz w:val="24"/>
          <w:szCs w:val="24"/>
          <w:lang w:val="uk-UA" w:eastAsia="uk-UA"/>
        </w:rPr>
        <w:t xml:space="preserve"> або по всій території України</w:t>
      </w:r>
      <w:r w:rsidR="00844D30" w:rsidRPr="009C3F9E">
        <w:rPr>
          <w:rFonts w:ascii="Times New Roman" w:eastAsia="Times New Roman" w:hAnsi="Times New Roman" w:cs="Times New Roman"/>
          <w:color w:val="000000"/>
          <w:sz w:val="24"/>
          <w:szCs w:val="24"/>
          <w:lang w:val="uk-UA" w:eastAsia="uk-UA"/>
        </w:rPr>
        <w:t>;</w:t>
      </w:r>
    </w:p>
    <w:p w14:paraId="5471E118" w14:textId="77777777" w:rsidR="00FE09C6" w:rsidRPr="009C3F9E" w:rsidRDefault="00844D30" w:rsidP="00FE09C6">
      <w:pPr>
        <w:suppressAutoHyphens/>
        <w:adjustRightInd w:val="0"/>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color w:val="000000"/>
          <w:sz w:val="24"/>
          <w:szCs w:val="24"/>
          <w:lang w:val="uk-UA" w:eastAsia="uk-UA"/>
        </w:rPr>
        <w:t xml:space="preserve">- </w:t>
      </w:r>
      <w:r w:rsidR="00F03AC8" w:rsidRPr="009C3F9E">
        <w:rPr>
          <w:rFonts w:ascii="Times New Roman" w:eastAsia="Times New Roman" w:hAnsi="Times New Roman" w:cs="Times New Roman"/>
          <w:sz w:val="24"/>
          <w:szCs w:val="24"/>
          <w:lang w:val="uk-UA"/>
        </w:rPr>
        <w:t xml:space="preserve">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w:t>
      </w:r>
      <w:r w:rsidR="00F03AC8" w:rsidRPr="009C3F9E">
        <w:rPr>
          <w:rFonts w:ascii="Times New Roman" w:eastAsia="Times New Roman" w:hAnsi="Times New Roman" w:cs="Times New Roman"/>
          <w:sz w:val="24"/>
          <w:szCs w:val="24"/>
          <w:lang w:val="uk-UA"/>
        </w:rPr>
        <w:lastRenderedPageBreak/>
        <w:t>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Учасник повинен надати підтверджуючі документи, видані на Учасника або на субпідрядника, а саме:</w:t>
      </w:r>
    </w:p>
    <w:p w14:paraId="2FD5381A" w14:textId="77777777" w:rsidR="00FE09C6" w:rsidRPr="009C3F9E" w:rsidRDefault="00FE09C6" w:rsidP="00FE09C6">
      <w:pPr>
        <w:suppressAutoHyphens/>
        <w:adjustRightInd w:val="0"/>
        <w:spacing w:after="0" w:line="240" w:lineRule="auto"/>
        <w:ind w:firstLine="567"/>
        <w:jc w:val="both"/>
        <w:rPr>
          <w:rFonts w:ascii="Times New Roman" w:hAnsi="Times New Roman" w:cs="Times New Roman"/>
          <w:iCs/>
          <w:sz w:val="24"/>
          <w:szCs w:val="24"/>
          <w:lang w:val="uk-UA"/>
        </w:rPr>
      </w:pPr>
      <w:r w:rsidRPr="009C3F9E">
        <w:rPr>
          <w:rFonts w:ascii="Times New Roman" w:eastAsia="Times New Roman" w:hAnsi="Times New Roman" w:cs="Times New Roman"/>
          <w:color w:val="000000"/>
          <w:sz w:val="24"/>
          <w:szCs w:val="24"/>
          <w:lang w:val="uk-UA" w:eastAsia="uk-UA"/>
        </w:rPr>
        <w:t>-</w:t>
      </w:r>
      <w:r w:rsidR="00844D30" w:rsidRPr="009C3F9E">
        <w:rPr>
          <w:rFonts w:ascii="Times New Roman" w:eastAsia="Times New Roman" w:hAnsi="Times New Roman" w:cs="Times New Roman"/>
          <w:color w:val="000000"/>
          <w:sz w:val="24"/>
          <w:szCs w:val="24"/>
          <w:lang w:val="uk-UA" w:eastAsia="uk-UA"/>
        </w:rPr>
        <w:t xml:space="preserve"> </w:t>
      </w:r>
      <w:r w:rsidRPr="009C3F9E">
        <w:rPr>
          <w:rFonts w:ascii="Times New Roman" w:hAnsi="Times New Roman" w:cs="Times New Roman"/>
          <w:iCs/>
          <w:sz w:val="24"/>
          <w:szCs w:val="24"/>
          <w:lang w:val="uk-UA"/>
        </w:rPr>
        <w:t>сертифікат ДСТУ ISO 9001:2015 (ISO 9001:2015) «Системи управління якістю. Вимоги» або сертифікат ДСТУ EN ISO 9001:2018 (EN ISO 9001:2015, IDT; ISO 9001:2015, IDT) «Системи управління якістю. Вимоги»</w:t>
      </w:r>
      <w:r w:rsidR="00F03AC8" w:rsidRPr="009C3F9E">
        <w:rPr>
          <w:rFonts w:ascii="Times New Roman" w:hAnsi="Times New Roman" w:cs="Times New Roman"/>
          <w:iCs/>
          <w:sz w:val="24"/>
          <w:szCs w:val="24"/>
          <w:lang w:val="uk-UA"/>
        </w:rPr>
        <w:t>, виданий органом сертифікації</w:t>
      </w:r>
      <w:r w:rsidRPr="009C3F9E">
        <w:rPr>
          <w:rFonts w:ascii="Times New Roman" w:hAnsi="Times New Roman" w:cs="Times New Roman"/>
          <w:iCs/>
          <w:sz w:val="24"/>
          <w:szCs w:val="24"/>
          <w:lang w:val="uk-UA"/>
        </w:rPr>
        <w:t xml:space="preserve">; </w:t>
      </w:r>
    </w:p>
    <w:p w14:paraId="21D603E1" w14:textId="77777777" w:rsidR="00FE09C6" w:rsidRPr="009C3F9E" w:rsidRDefault="00FE09C6" w:rsidP="00FE09C6">
      <w:pPr>
        <w:suppressAutoHyphens/>
        <w:adjustRightInd w:val="0"/>
        <w:spacing w:after="0" w:line="240" w:lineRule="auto"/>
        <w:ind w:firstLine="567"/>
        <w:jc w:val="both"/>
        <w:rPr>
          <w:rFonts w:ascii="Times New Roman" w:hAnsi="Times New Roman" w:cs="Times New Roman"/>
          <w:iCs/>
          <w:sz w:val="24"/>
          <w:szCs w:val="24"/>
          <w:lang w:val="uk-UA"/>
        </w:rPr>
      </w:pPr>
      <w:r w:rsidRPr="009C3F9E">
        <w:rPr>
          <w:rFonts w:ascii="Times New Roman" w:hAnsi="Times New Roman" w:cs="Times New Roman"/>
          <w:iCs/>
          <w:sz w:val="24"/>
          <w:szCs w:val="24"/>
          <w:lang w:val="uk-UA"/>
        </w:rPr>
        <w:t>- сертифікат ДСТУ ISO 14001:2015 (ISO 14001:2015) «Системи екологічного управління. Вимоги та настанови щодо застосування»</w:t>
      </w:r>
      <w:r w:rsidR="00F03AC8" w:rsidRPr="009C3F9E">
        <w:rPr>
          <w:rFonts w:ascii="Times New Roman" w:hAnsi="Times New Roman" w:cs="Times New Roman"/>
          <w:iCs/>
          <w:sz w:val="24"/>
          <w:szCs w:val="24"/>
          <w:lang w:val="uk-UA"/>
        </w:rPr>
        <w:t>, виданий органом сертифікації</w:t>
      </w:r>
      <w:r w:rsidRPr="009C3F9E">
        <w:rPr>
          <w:rFonts w:ascii="Times New Roman" w:hAnsi="Times New Roman" w:cs="Times New Roman"/>
          <w:iCs/>
          <w:sz w:val="24"/>
          <w:szCs w:val="24"/>
          <w:lang w:val="uk-UA"/>
        </w:rPr>
        <w:t xml:space="preserve">; </w:t>
      </w:r>
    </w:p>
    <w:p w14:paraId="2A5F9EB0" w14:textId="77777777" w:rsidR="00FE09C6" w:rsidRPr="009C3F9E" w:rsidRDefault="00FE09C6" w:rsidP="00FE09C6">
      <w:pPr>
        <w:suppressAutoHyphens/>
        <w:adjustRightInd w:val="0"/>
        <w:spacing w:after="0" w:line="240" w:lineRule="auto"/>
        <w:ind w:firstLine="567"/>
        <w:jc w:val="both"/>
        <w:rPr>
          <w:rFonts w:ascii="Times New Roman" w:eastAsia="Times New Roman" w:hAnsi="Times New Roman" w:cs="Times New Roman"/>
          <w:iCs/>
          <w:sz w:val="24"/>
          <w:szCs w:val="24"/>
          <w:lang w:val="uk-UA"/>
        </w:rPr>
      </w:pPr>
      <w:r w:rsidRPr="009C3F9E">
        <w:rPr>
          <w:rFonts w:ascii="Times New Roman" w:eastAsia="Times New Roman" w:hAnsi="Times New Roman" w:cs="Times New Roman"/>
          <w:iCs/>
          <w:sz w:val="24"/>
          <w:szCs w:val="24"/>
          <w:lang w:val="uk-UA"/>
        </w:rPr>
        <w:t>- сертифікат ДСТУ 8965:2019 «Система управління пожежною безпекою об’єкта захисту. Загальні положення»</w:t>
      </w:r>
      <w:r w:rsidR="00F03AC8" w:rsidRPr="009C3F9E">
        <w:rPr>
          <w:rFonts w:ascii="Times New Roman" w:eastAsia="Times New Roman" w:hAnsi="Times New Roman" w:cs="Times New Roman"/>
          <w:iCs/>
          <w:sz w:val="24"/>
          <w:szCs w:val="24"/>
          <w:lang w:val="uk-UA"/>
        </w:rPr>
        <w:t>, виданий органом сертифікації;</w:t>
      </w:r>
    </w:p>
    <w:p w14:paraId="31579882" w14:textId="77777777" w:rsidR="00BE0F0D" w:rsidRPr="009C3F9E" w:rsidRDefault="00BE0F0D" w:rsidP="00FE09C6">
      <w:pPr>
        <w:suppressAutoHyphens/>
        <w:adjustRightInd w:val="0"/>
        <w:spacing w:after="0" w:line="240" w:lineRule="auto"/>
        <w:ind w:firstLine="567"/>
        <w:jc w:val="both"/>
        <w:rPr>
          <w:rFonts w:ascii="Times New Roman" w:eastAsia="Times New Roman" w:hAnsi="Times New Roman" w:cs="Times New Roman"/>
          <w:iCs/>
          <w:sz w:val="24"/>
          <w:szCs w:val="24"/>
          <w:lang w:val="uk-UA"/>
        </w:rPr>
      </w:pPr>
      <w:r w:rsidRPr="009C3F9E">
        <w:rPr>
          <w:rFonts w:ascii="Times New Roman" w:eastAsia="Times New Roman" w:hAnsi="Times New Roman" w:cs="Times New Roman"/>
          <w:iCs/>
          <w:sz w:val="24"/>
          <w:szCs w:val="24"/>
          <w:lang w:val="uk-UA"/>
        </w:rPr>
        <w:t>- сертифікат ДСТУ 8828:2019 «Пожежна безпека. Загальні положення», виданий органом сертифікації;</w:t>
      </w:r>
    </w:p>
    <w:p w14:paraId="08829383" w14:textId="77777777" w:rsidR="00FE09C6" w:rsidRPr="009C3F9E" w:rsidRDefault="00FE09C6" w:rsidP="00FE09C6">
      <w:pPr>
        <w:suppressAutoHyphens/>
        <w:adjustRightInd w:val="0"/>
        <w:spacing w:after="0" w:line="240" w:lineRule="auto"/>
        <w:ind w:firstLine="567"/>
        <w:jc w:val="both"/>
        <w:rPr>
          <w:rFonts w:ascii="Times New Roman" w:hAnsi="Times New Roman" w:cs="Times New Roman"/>
          <w:iCs/>
          <w:sz w:val="24"/>
          <w:szCs w:val="24"/>
          <w:lang w:val="uk-UA"/>
        </w:rPr>
      </w:pPr>
      <w:r w:rsidRPr="009C3F9E">
        <w:rPr>
          <w:rFonts w:ascii="Times New Roman" w:hAnsi="Times New Roman" w:cs="Times New Roman"/>
          <w:iCs/>
          <w:sz w:val="24"/>
          <w:szCs w:val="24"/>
          <w:lang w:val="uk-UA"/>
        </w:rPr>
        <w:t>- сертифікат ISO 45001:2018 або сертифікат ДСТУ ISO 45001:2019 (ISO 45001:2018) «Системи управління охороною здоров’я та безпекою праці»</w:t>
      </w:r>
      <w:r w:rsidR="00F03AC8" w:rsidRPr="009C3F9E">
        <w:rPr>
          <w:rFonts w:ascii="Times New Roman" w:hAnsi="Times New Roman" w:cs="Times New Roman"/>
          <w:iCs/>
          <w:sz w:val="24"/>
          <w:szCs w:val="24"/>
          <w:lang w:val="uk-UA"/>
        </w:rPr>
        <w:t>, виданий органом сертифікації;</w:t>
      </w:r>
    </w:p>
    <w:p w14:paraId="1461CBBB" w14:textId="77777777" w:rsidR="00FE09C6" w:rsidRPr="009C3F9E" w:rsidRDefault="00FE09C6" w:rsidP="00FE09C6">
      <w:pPr>
        <w:suppressAutoHyphens/>
        <w:adjustRightInd w:val="0"/>
        <w:spacing w:after="0" w:line="240" w:lineRule="auto"/>
        <w:ind w:firstLine="567"/>
        <w:jc w:val="both"/>
        <w:rPr>
          <w:rFonts w:ascii="Times New Roman" w:hAnsi="Times New Roman" w:cs="Times New Roman"/>
          <w:iCs/>
          <w:sz w:val="24"/>
          <w:szCs w:val="24"/>
          <w:lang w:val="uk-UA"/>
        </w:rPr>
      </w:pPr>
      <w:r w:rsidRPr="009C3F9E">
        <w:rPr>
          <w:rFonts w:ascii="Times New Roman" w:hAnsi="Times New Roman" w:cs="Times New Roman"/>
          <w:iCs/>
          <w:sz w:val="24"/>
          <w:szCs w:val="24"/>
          <w:lang w:val="uk-UA"/>
        </w:rPr>
        <w:t xml:space="preserve">- сертифікат ISO 28000:2008 «Система управління безпекою ланцюга постачання» або сертифікат ДСТУ ISO 28000:2008 (ISO 28000:2007) «Системи управління безпекою ланцюга постачання», </w:t>
      </w:r>
      <w:r w:rsidR="00F03AC8" w:rsidRPr="009C3F9E">
        <w:rPr>
          <w:rFonts w:ascii="Times New Roman" w:hAnsi="Times New Roman" w:cs="Times New Roman"/>
          <w:iCs/>
          <w:sz w:val="24"/>
          <w:szCs w:val="24"/>
          <w:lang w:val="uk-UA"/>
        </w:rPr>
        <w:t>виданий органом сертифікації;</w:t>
      </w:r>
    </w:p>
    <w:p w14:paraId="06D16ED3" w14:textId="77777777" w:rsidR="00FE09C6" w:rsidRPr="009C3F9E" w:rsidRDefault="00FE09C6" w:rsidP="00FE09C6">
      <w:pPr>
        <w:suppressAutoHyphens/>
        <w:adjustRightInd w:val="0"/>
        <w:spacing w:after="0" w:line="240" w:lineRule="auto"/>
        <w:ind w:firstLine="567"/>
        <w:jc w:val="both"/>
        <w:rPr>
          <w:rFonts w:ascii="Times New Roman" w:hAnsi="Times New Roman" w:cs="Times New Roman"/>
          <w:iCs/>
          <w:sz w:val="24"/>
          <w:szCs w:val="24"/>
          <w:lang w:val="uk-UA"/>
        </w:rPr>
      </w:pPr>
      <w:r w:rsidRPr="009C3F9E">
        <w:rPr>
          <w:rFonts w:ascii="Times New Roman" w:hAnsi="Times New Roman" w:cs="Times New Roman"/>
          <w:iCs/>
          <w:sz w:val="24"/>
          <w:szCs w:val="24"/>
          <w:lang w:val="uk-UA"/>
        </w:rPr>
        <w:t>- сертифікат ISO 23932:2009 або сертифікат ДСТУ ISO 23932:2018 (ISO 23932:2009) «Інжиніринг пожежної безпеки. Загальні принципи»</w:t>
      </w:r>
      <w:r w:rsidR="00F03AC8" w:rsidRPr="009C3F9E">
        <w:rPr>
          <w:rFonts w:ascii="Times New Roman" w:hAnsi="Times New Roman" w:cs="Times New Roman"/>
          <w:iCs/>
          <w:sz w:val="24"/>
          <w:szCs w:val="24"/>
          <w:lang w:val="uk-UA"/>
        </w:rPr>
        <w:t>, виданий органом сертифікації</w:t>
      </w:r>
      <w:r w:rsidRPr="009C3F9E">
        <w:rPr>
          <w:rFonts w:ascii="Times New Roman" w:hAnsi="Times New Roman" w:cs="Times New Roman"/>
          <w:iCs/>
          <w:sz w:val="24"/>
          <w:szCs w:val="24"/>
          <w:lang w:val="uk-UA"/>
        </w:rPr>
        <w:t>;</w:t>
      </w:r>
    </w:p>
    <w:p w14:paraId="2B95365F" w14:textId="77777777" w:rsidR="00FE09C6" w:rsidRPr="009C3F9E" w:rsidRDefault="00FE09C6" w:rsidP="00FE09C6">
      <w:pPr>
        <w:suppressAutoHyphens/>
        <w:adjustRightInd w:val="0"/>
        <w:spacing w:after="0" w:line="240" w:lineRule="auto"/>
        <w:ind w:firstLine="567"/>
        <w:jc w:val="both"/>
        <w:rPr>
          <w:rFonts w:ascii="Times New Roman" w:hAnsi="Times New Roman" w:cs="Times New Roman"/>
          <w:iCs/>
          <w:sz w:val="24"/>
          <w:szCs w:val="24"/>
          <w:lang w:val="uk-UA"/>
        </w:rPr>
      </w:pPr>
      <w:r w:rsidRPr="009C3F9E">
        <w:rPr>
          <w:rFonts w:ascii="Times New Roman" w:hAnsi="Times New Roman" w:cs="Times New Roman"/>
          <w:iCs/>
          <w:sz w:val="24"/>
          <w:szCs w:val="24"/>
          <w:lang w:val="uk-UA"/>
        </w:rPr>
        <w:t>- сертифікат ДСТУ ISO</w:t>
      </w:r>
      <w:r w:rsidR="00A94E30" w:rsidRPr="009C3F9E">
        <w:rPr>
          <w:rFonts w:ascii="Times New Roman" w:hAnsi="Times New Roman" w:cs="Times New Roman"/>
          <w:iCs/>
          <w:sz w:val="24"/>
          <w:szCs w:val="24"/>
          <w:lang w:val="uk-UA"/>
        </w:rPr>
        <w:t xml:space="preserve"> 50001:2020 (ISO 50001:2018 IDT</w:t>
      </w:r>
      <w:r w:rsidRPr="009C3F9E">
        <w:rPr>
          <w:rFonts w:ascii="Times New Roman" w:hAnsi="Times New Roman" w:cs="Times New Roman"/>
          <w:iCs/>
          <w:sz w:val="24"/>
          <w:szCs w:val="24"/>
          <w:lang w:val="uk-UA"/>
        </w:rPr>
        <w:t xml:space="preserve">) «Система </w:t>
      </w:r>
      <w:r w:rsidR="00F03AC8" w:rsidRPr="009C3F9E">
        <w:rPr>
          <w:rFonts w:ascii="Times New Roman" w:hAnsi="Times New Roman" w:cs="Times New Roman"/>
          <w:iCs/>
          <w:sz w:val="24"/>
          <w:szCs w:val="24"/>
          <w:lang w:val="uk-UA"/>
        </w:rPr>
        <w:t>енергетичного</w:t>
      </w:r>
      <w:r w:rsidRPr="009C3F9E">
        <w:rPr>
          <w:rFonts w:ascii="Times New Roman" w:hAnsi="Times New Roman" w:cs="Times New Roman"/>
          <w:iCs/>
          <w:sz w:val="24"/>
          <w:szCs w:val="24"/>
          <w:lang w:val="uk-UA"/>
        </w:rPr>
        <w:t xml:space="preserve"> менеджменту. Вимоги та настанова щодо використання»</w:t>
      </w:r>
      <w:r w:rsidR="00F03AC8" w:rsidRPr="009C3F9E">
        <w:rPr>
          <w:rFonts w:ascii="Times New Roman" w:hAnsi="Times New Roman" w:cs="Times New Roman"/>
          <w:iCs/>
          <w:sz w:val="24"/>
          <w:szCs w:val="24"/>
          <w:lang w:val="uk-UA"/>
        </w:rPr>
        <w:t>, виданий органом сертифікації;</w:t>
      </w:r>
    </w:p>
    <w:p w14:paraId="1653AA50" w14:textId="77777777" w:rsidR="00FE09C6" w:rsidRPr="009C3F9E" w:rsidRDefault="00F03AC8" w:rsidP="00FE09C6">
      <w:pPr>
        <w:suppressAutoHyphens/>
        <w:adjustRightInd w:val="0"/>
        <w:spacing w:after="0" w:line="240" w:lineRule="auto"/>
        <w:ind w:firstLine="567"/>
        <w:jc w:val="both"/>
        <w:rPr>
          <w:rFonts w:ascii="Times New Roman" w:hAnsi="Times New Roman" w:cs="Times New Roman"/>
          <w:iCs/>
          <w:sz w:val="24"/>
          <w:szCs w:val="24"/>
          <w:lang w:val="uk-UA"/>
        </w:rPr>
      </w:pPr>
      <w:r w:rsidRPr="009C3F9E">
        <w:rPr>
          <w:rFonts w:ascii="Times New Roman" w:hAnsi="Times New Roman" w:cs="Times New Roman"/>
          <w:iCs/>
          <w:sz w:val="24"/>
          <w:szCs w:val="24"/>
          <w:lang w:val="uk-UA"/>
        </w:rPr>
        <w:t xml:space="preserve">- </w:t>
      </w:r>
      <w:r w:rsidR="00FE09C6" w:rsidRPr="009C3F9E">
        <w:rPr>
          <w:rFonts w:ascii="Times New Roman" w:hAnsi="Times New Roman" w:cs="Times New Roman"/>
          <w:iCs/>
          <w:sz w:val="24"/>
          <w:szCs w:val="24"/>
          <w:lang w:val="uk-UA"/>
        </w:rPr>
        <w:t>сертифікат ДСТУ ISO/IEC 27001:2015 (ISO/IEC</w:t>
      </w:r>
      <w:r w:rsidRPr="009C3F9E">
        <w:rPr>
          <w:rFonts w:ascii="Times New Roman" w:hAnsi="Times New Roman" w:cs="Times New Roman"/>
          <w:iCs/>
          <w:sz w:val="24"/>
          <w:szCs w:val="24"/>
          <w:lang w:val="uk-UA"/>
        </w:rPr>
        <w:t xml:space="preserve"> 27001:</w:t>
      </w:r>
      <w:r w:rsidR="00FE09C6" w:rsidRPr="009C3F9E">
        <w:rPr>
          <w:rFonts w:ascii="Times New Roman" w:hAnsi="Times New Roman" w:cs="Times New Roman"/>
          <w:iCs/>
          <w:sz w:val="24"/>
          <w:szCs w:val="24"/>
          <w:lang w:val="uk-UA"/>
        </w:rPr>
        <w:t>2013;</w:t>
      </w:r>
      <w:r w:rsidRPr="009C3F9E">
        <w:rPr>
          <w:rFonts w:ascii="Times New Roman" w:hAnsi="Times New Roman" w:cs="Times New Roman"/>
          <w:iCs/>
          <w:sz w:val="24"/>
          <w:szCs w:val="24"/>
          <w:lang w:val="uk-UA"/>
        </w:rPr>
        <w:t xml:space="preserve"> </w:t>
      </w:r>
      <w:proofErr w:type="spellStart"/>
      <w:r w:rsidR="00FE09C6" w:rsidRPr="009C3F9E">
        <w:rPr>
          <w:rFonts w:ascii="Times New Roman" w:hAnsi="Times New Roman" w:cs="Times New Roman"/>
          <w:iCs/>
          <w:sz w:val="24"/>
          <w:szCs w:val="24"/>
          <w:lang w:val="uk-UA"/>
        </w:rPr>
        <w:t>Cor</w:t>
      </w:r>
      <w:proofErr w:type="spellEnd"/>
      <w:r w:rsidR="00FE09C6" w:rsidRPr="009C3F9E">
        <w:rPr>
          <w:rFonts w:ascii="Times New Roman" w:hAnsi="Times New Roman" w:cs="Times New Roman"/>
          <w:iCs/>
          <w:sz w:val="24"/>
          <w:szCs w:val="24"/>
          <w:lang w:val="uk-UA"/>
        </w:rPr>
        <w:t xml:space="preserve"> 1:2014, IDT ) «Інформаційні технології. Методи захисту. Системи управління</w:t>
      </w:r>
      <w:r w:rsidRPr="009C3F9E">
        <w:rPr>
          <w:rFonts w:ascii="Times New Roman" w:hAnsi="Times New Roman" w:cs="Times New Roman"/>
          <w:iCs/>
          <w:sz w:val="24"/>
          <w:szCs w:val="24"/>
          <w:lang w:val="uk-UA"/>
        </w:rPr>
        <w:t xml:space="preserve"> інформаційною безпекою. Вимоги</w:t>
      </w:r>
      <w:r w:rsidR="00FE09C6" w:rsidRPr="009C3F9E">
        <w:rPr>
          <w:rFonts w:ascii="Times New Roman" w:hAnsi="Times New Roman" w:cs="Times New Roman"/>
          <w:iCs/>
          <w:sz w:val="24"/>
          <w:szCs w:val="24"/>
          <w:lang w:val="uk-UA"/>
        </w:rPr>
        <w:t>»</w:t>
      </w:r>
      <w:r w:rsidRPr="009C3F9E">
        <w:rPr>
          <w:rFonts w:ascii="Times New Roman" w:hAnsi="Times New Roman" w:cs="Times New Roman"/>
          <w:iCs/>
          <w:sz w:val="24"/>
          <w:szCs w:val="24"/>
          <w:lang w:val="uk-UA"/>
        </w:rPr>
        <w:t>, виданий органом сертифікації.</w:t>
      </w:r>
    </w:p>
    <w:p w14:paraId="22B983B3" w14:textId="77777777" w:rsidR="00F61892" w:rsidRPr="009C3F9E" w:rsidRDefault="00F61892" w:rsidP="00844D30">
      <w:pP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Arial" w:hAnsi="Times New Roman" w:cs="Times New Roman"/>
          <w:color w:val="000000"/>
          <w:sz w:val="24"/>
          <w:szCs w:val="24"/>
          <w:lang w:val="uk-UA"/>
        </w:rPr>
        <w:t>До подання пропозиції, для коректного розрахунку вартості надання послуг, Учасник повинен оглянути об’єкти, ознайомитися з документацією та надати у складі пропозиції акт обстеження об’єктів, підписаного учасником та представником замовника.</w:t>
      </w:r>
    </w:p>
    <w:p w14:paraId="41FE2C30" w14:textId="77777777" w:rsidR="00844D30" w:rsidRPr="009C3F9E" w:rsidRDefault="00F03AC8" w:rsidP="007F1C66">
      <w:pP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9C3F9E">
        <w:rPr>
          <w:rFonts w:ascii="Times New Roman" w:eastAsia="Times New Roman" w:hAnsi="Times New Roman" w:cs="Times New Roman"/>
          <w:iCs/>
          <w:sz w:val="24"/>
          <w:szCs w:val="24"/>
          <w:lang w:val="uk-UA"/>
        </w:rPr>
        <w:t>Для підвищення рівня протипожежного захисту, його ефективності та забезпеченню відповідного рівня пожежної безпеки на підставі оцінювання співвідношення між витратами та отриманими результатами щодо зниження ризику необхідно здійснювати завчасне оцінювання пожежного ризику. Оцінювання пожежного ризику здійснюється для обґрунтування рішень щодо пожежної профілактики або протипожежного захисту наявних об’єктів. На підтвердження спроможності здійснення оцінювання пожежного ризику на об’єкті Замовника надати документ (сертифікат, або свідоцтво), який підтверджує можливість здійснення оцінювання пожежного ризику відповідно до вимог Національного стандарту України «Інжиніринг пожежної безпеки. Оцінювання пожежного ризику. Частина 1. Загальні положення».</w:t>
      </w:r>
    </w:p>
    <w:p w14:paraId="4EF21630" w14:textId="77777777" w:rsidR="007F1C66" w:rsidRPr="009C3F9E" w:rsidRDefault="007F1C66" w:rsidP="007F1C66">
      <w:pPr>
        <w:tabs>
          <w:tab w:val="left" w:pos="1134"/>
        </w:tabs>
        <w:spacing w:after="0" w:line="240" w:lineRule="auto"/>
        <w:jc w:val="both"/>
        <w:rPr>
          <w:rFonts w:ascii="Times New Roman" w:eastAsia="Times New Roman" w:hAnsi="Times New Roman" w:cs="Times New Roman"/>
          <w:color w:val="000000"/>
          <w:sz w:val="24"/>
          <w:szCs w:val="24"/>
          <w:lang w:val="uk-UA" w:eastAsia="uk-UA"/>
        </w:rPr>
      </w:pPr>
    </w:p>
    <w:p w14:paraId="384A06BB" w14:textId="77777777" w:rsidR="00844D30" w:rsidRPr="009C3F9E" w:rsidRDefault="00844D30" w:rsidP="007F1C66">
      <w:pPr>
        <w:spacing w:after="0" w:line="240" w:lineRule="auto"/>
        <w:ind w:left="7513"/>
        <w:rPr>
          <w:rFonts w:ascii="Times New Roman" w:eastAsia="Times New Roman" w:hAnsi="Times New Roman" w:cs="Times New Roman"/>
          <w:color w:val="000000"/>
          <w:sz w:val="24"/>
          <w:szCs w:val="24"/>
          <w:lang w:val="uk-UA"/>
        </w:rPr>
      </w:pPr>
    </w:p>
    <w:p w14:paraId="0AF0FEDE" w14:textId="77777777" w:rsidR="00844D30" w:rsidRPr="009C3F9E" w:rsidRDefault="00844D30" w:rsidP="00552FB6">
      <w:pPr>
        <w:spacing w:after="0" w:line="240" w:lineRule="auto"/>
        <w:rPr>
          <w:rFonts w:ascii="Times New Roman" w:eastAsia="Times New Roman" w:hAnsi="Times New Roman" w:cs="Times New Roman"/>
          <w:color w:val="000000"/>
          <w:sz w:val="24"/>
          <w:szCs w:val="24"/>
          <w:lang w:val="uk-UA"/>
        </w:rPr>
      </w:pPr>
    </w:p>
    <w:p w14:paraId="5A6E3056"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50413B18"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7184D81D"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1063CCEB"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5FB91AED"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5B4AE1D8"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62C6FCF3"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06E2DC2F"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4825ABC0"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683AB2D3"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2EEB2CD5"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0F23BB9A"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68E0BCB6" w14:textId="77777777" w:rsidR="00FD46E0" w:rsidRPr="009C3F9E" w:rsidRDefault="00FD46E0" w:rsidP="00552FB6">
      <w:pPr>
        <w:spacing w:after="0" w:line="240" w:lineRule="auto"/>
        <w:rPr>
          <w:rFonts w:ascii="Times New Roman" w:eastAsia="Times New Roman" w:hAnsi="Times New Roman" w:cs="Times New Roman"/>
          <w:color w:val="000000"/>
          <w:sz w:val="24"/>
          <w:szCs w:val="24"/>
          <w:lang w:val="uk-UA"/>
        </w:rPr>
      </w:pPr>
    </w:p>
    <w:p w14:paraId="10B4940C" w14:textId="77777777" w:rsidR="00FD46E0" w:rsidRPr="009C3F9E" w:rsidRDefault="00FD46E0" w:rsidP="00552FB6">
      <w:pPr>
        <w:spacing w:after="0" w:line="240" w:lineRule="auto"/>
        <w:rPr>
          <w:rFonts w:ascii="Times New Roman" w:eastAsia="Times New Roman" w:hAnsi="Times New Roman" w:cs="Times New Roman"/>
          <w:color w:val="000000"/>
          <w:sz w:val="24"/>
          <w:szCs w:val="24"/>
          <w:lang w:val="uk-UA"/>
        </w:rPr>
      </w:pPr>
    </w:p>
    <w:p w14:paraId="7AA0427C" w14:textId="77777777" w:rsidR="00FD46E0" w:rsidRPr="009C3F9E" w:rsidRDefault="00FD46E0" w:rsidP="00552FB6">
      <w:pPr>
        <w:spacing w:after="0" w:line="240" w:lineRule="auto"/>
        <w:rPr>
          <w:rFonts w:ascii="Times New Roman" w:eastAsia="Times New Roman" w:hAnsi="Times New Roman" w:cs="Times New Roman"/>
          <w:color w:val="000000"/>
          <w:sz w:val="24"/>
          <w:szCs w:val="24"/>
          <w:lang w:val="uk-UA"/>
        </w:rPr>
      </w:pPr>
    </w:p>
    <w:p w14:paraId="71237CBD" w14:textId="77777777" w:rsidR="00FE09C6" w:rsidRPr="009C3F9E" w:rsidRDefault="00FE09C6" w:rsidP="00552FB6">
      <w:pPr>
        <w:spacing w:after="0" w:line="240" w:lineRule="auto"/>
        <w:rPr>
          <w:rFonts w:ascii="Times New Roman" w:eastAsia="Times New Roman" w:hAnsi="Times New Roman" w:cs="Times New Roman"/>
          <w:color w:val="000000"/>
          <w:sz w:val="24"/>
          <w:szCs w:val="24"/>
          <w:lang w:val="uk-UA"/>
        </w:rPr>
      </w:pPr>
    </w:p>
    <w:p w14:paraId="79755BDD" w14:textId="77777777" w:rsidR="00A1277C" w:rsidRPr="009C3F9E" w:rsidRDefault="00A1277C" w:rsidP="00A127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right"/>
        <w:rPr>
          <w:rFonts w:ascii="Times New Roman" w:eastAsia="SimSun" w:hAnsi="Times New Roman"/>
          <w:lang w:val="uk-UA"/>
        </w:rPr>
      </w:pPr>
      <w:r w:rsidRPr="009C3F9E">
        <w:rPr>
          <w:rFonts w:ascii="Times New Roman" w:eastAsia="SimSun" w:hAnsi="Times New Roman"/>
          <w:lang w:val="uk-UA"/>
        </w:rPr>
        <w:t>Додаток 1</w:t>
      </w:r>
    </w:p>
    <w:p w14:paraId="26521B35" w14:textId="77777777" w:rsidR="00A1277C" w:rsidRPr="009C3F9E" w:rsidRDefault="00A1277C" w:rsidP="00A127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right"/>
        <w:rPr>
          <w:rFonts w:ascii="Times New Roman" w:eastAsia="SimSun" w:hAnsi="Times New Roman"/>
          <w:i/>
          <w:lang w:val="uk-UA"/>
        </w:rPr>
      </w:pPr>
      <w:r w:rsidRPr="009C3F9E">
        <w:rPr>
          <w:rFonts w:ascii="Times New Roman" w:eastAsia="SimSun" w:hAnsi="Times New Roman"/>
          <w:i/>
          <w:lang w:val="uk-UA"/>
        </w:rPr>
        <w:t xml:space="preserve">до технічних вимог </w:t>
      </w:r>
    </w:p>
    <w:p w14:paraId="36EA85B7" w14:textId="77777777" w:rsidR="00A1277C" w:rsidRPr="009C3F9E" w:rsidRDefault="00A1277C" w:rsidP="00A127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b/>
          <w:lang w:val="uk-UA"/>
        </w:rPr>
      </w:pPr>
      <w:r w:rsidRPr="009C3F9E">
        <w:rPr>
          <w:rFonts w:ascii="Times New Roman" w:eastAsia="SimSun" w:hAnsi="Times New Roman"/>
          <w:b/>
          <w:lang w:val="uk-UA"/>
        </w:rPr>
        <w:t>РЕГЛАМЕНТ</w:t>
      </w:r>
    </w:p>
    <w:p w14:paraId="5E187F91" w14:textId="63D56F34" w:rsidR="00552FB6" w:rsidRPr="009C3F9E" w:rsidRDefault="008C342B" w:rsidP="00FD46E0">
      <w:pPr>
        <w:spacing w:after="0" w:line="240" w:lineRule="auto"/>
        <w:ind w:firstLine="709"/>
        <w:jc w:val="center"/>
        <w:rPr>
          <w:rFonts w:ascii="Times New Roman" w:eastAsia="SimSun" w:hAnsi="Times New Roman" w:cs="Times New Roman"/>
          <w:lang w:val="uk-UA"/>
        </w:rPr>
      </w:pPr>
      <w:r w:rsidRPr="009C3F9E">
        <w:rPr>
          <w:rFonts w:ascii="Times New Roman" w:eastAsia="Times New Roman" w:hAnsi="Times New Roman" w:cs="Times New Roman"/>
          <w:lang w:val="uk-UA" w:eastAsia="uk-UA"/>
        </w:rPr>
        <w:t xml:space="preserve">на </w:t>
      </w:r>
      <w:r w:rsidR="007956AC">
        <w:rPr>
          <w:rFonts w:ascii="Times New Roman" w:eastAsia="Calibri" w:hAnsi="Times New Roman" w:cs="Times New Roman"/>
          <w:sz w:val="24"/>
          <w:szCs w:val="24"/>
          <w:lang w:val="uk-UA" w:eastAsia="en-US"/>
        </w:rPr>
        <w:t>П</w:t>
      </w:r>
      <w:r w:rsidR="007956AC" w:rsidRPr="007956AC">
        <w:rPr>
          <w:rFonts w:ascii="Times New Roman" w:eastAsia="Calibri" w:hAnsi="Times New Roman" w:cs="Times New Roman"/>
          <w:sz w:val="24"/>
          <w:szCs w:val="24"/>
          <w:lang w:val="uk-UA" w:eastAsia="en-US"/>
        </w:rPr>
        <w:t xml:space="preserve">ослуги </w:t>
      </w:r>
      <w:r w:rsidR="007956AC" w:rsidRPr="007956AC">
        <w:rPr>
          <w:rFonts w:ascii="Times New Roman" w:hAnsi="Times New Roman" w:cs="Times New Roman"/>
          <w:sz w:val="24"/>
          <w:szCs w:val="24"/>
          <w:shd w:val="clear" w:color="auto" w:fill="FFFFFF"/>
          <w:lang w:val="uk-UA"/>
        </w:rPr>
        <w:t xml:space="preserve">з </w:t>
      </w:r>
      <w:r w:rsidR="007956AC" w:rsidRPr="007956AC">
        <w:rPr>
          <w:rStyle w:val="rvts0"/>
          <w:rFonts w:ascii="Times New Roman" w:hAnsi="Times New Roman" w:cs="Times New Roman"/>
          <w:sz w:val="24"/>
          <w:szCs w:val="24"/>
          <w:lang w:val="uk-UA"/>
        </w:rPr>
        <w:t xml:space="preserve">обслуговування протипожежної сигналізації </w:t>
      </w:r>
      <w:r w:rsidR="007956AC" w:rsidRPr="007956AC">
        <w:rPr>
          <w:rFonts w:ascii="Times New Roman" w:eastAsia="Calibri" w:hAnsi="Times New Roman" w:cs="Times New Roman"/>
          <w:sz w:val="24"/>
          <w:szCs w:val="24"/>
          <w:lang w:val="uk-UA" w:eastAsia="en-US"/>
        </w:rPr>
        <w:t xml:space="preserve">(Послуги з технічного обслуговування </w:t>
      </w:r>
      <w:r w:rsidR="007956AC" w:rsidRPr="007956AC">
        <w:rPr>
          <w:rFonts w:ascii="Times New Roman" w:hAnsi="Times New Roman" w:cs="Times New Roman"/>
          <w:color w:val="000000"/>
          <w:sz w:val="24"/>
          <w:szCs w:val="24"/>
          <w:lang w:val="uk-UA"/>
        </w:rPr>
        <w:t xml:space="preserve">системи пожежної сигналізації </w:t>
      </w:r>
      <w:r w:rsidR="007956AC" w:rsidRPr="007956AC">
        <w:rPr>
          <w:rFonts w:ascii="Times New Roman" w:eastAsia="Calibri" w:hAnsi="Times New Roman" w:cs="Times New Roman"/>
          <w:sz w:val="24"/>
          <w:szCs w:val="24"/>
          <w:lang w:val="uk-UA" w:eastAsia="en-US"/>
        </w:rPr>
        <w:t>закладів освіти, які підпорядковані Комунальній установі «Центр фінансово-господарського обслуговування закладів освіти Біляївської міської ради»)</w:t>
      </w:r>
      <w:r w:rsidR="00884850">
        <w:rPr>
          <w:rFonts w:ascii="Times New Roman" w:eastAsia="Calibri" w:hAnsi="Times New Roman" w:cs="Times New Roman"/>
          <w:sz w:val="24"/>
          <w:szCs w:val="24"/>
          <w:lang w:val="uk-UA" w:eastAsia="en-US"/>
        </w:rPr>
        <w:t xml:space="preserve"> </w:t>
      </w:r>
      <w:r w:rsidR="00FE09C6" w:rsidRPr="009C3F9E">
        <w:rPr>
          <w:rFonts w:ascii="Times New Roman" w:eastAsia="SimSun" w:hAnsi="Times New Roman" w:cs="Times New Roman"/>
          <w:lang w:val="uk-UA"/>
        </w:rPr>
        <w:t>на 2024</w:t>
      </w:r>
      <w:r w:rsidR="00552FB6" w:rsidRPr="009C3F9E">
        <w:rPr>
          <w:rFonts w:ascii="Times New Roman" w:eastAsia="SimSun" w:hAnsi="Times New Roman" w:cs="Times New Roman"/>
          <w:lang w:val="uk-UA"/>
        </w:rPr>
        <w:t xml:space="preserve"> рік</w:t>
      </w:r>
    </w:p>
    <w:p w14:paraId="6CE2BF74" w14:textId="77777777" w:rsidR="00A1277C" w:rsidRPr="009C3F9E" w:rsidRDefault="00A1277C" w:rsidP="008C342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center"/>
        <w:rPr>
          <w:rFonts w:ascii="Times New Roman" w:eastAsia="SimSun" w:hAnsi="Times New Roman" w:cs="Times New Roman"/>
          <w:lang w:val="uk-UA"/>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D37932" w:rsidRPr="009C3F9E" w14:paraId="013DC483" w14:textId="77777777" w:rsidTr="00CD600E">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51D7C6EA"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DF6EFEC" w14:textId="77777777" w:rsidR="00D37932" w:rsidRPr="009C3F9E" w:rsidRDefault="00D37932" w:rsidP="00CD600E">
            <w:pPr>
              <w:spacing w:after="0" w:line="240" w:lineRule="auto"/>
              <w:jc w:val="center"/>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655F26AB" w14:textId="77777777" w:rsidR="00D37932" w:rsidRPr="009C3F9E" w:rsidRDefault="00D37932" w:rsidP="00CD600E">
            <w:pPr>
              <w:spacing w:after="0" w:line="240" w:lineRule="auto"/>
              <w:jc w:val="center"/>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Періодичність</w:t>
            </w:r>
          </w:p>
          <w:p w14:paraId="0E5B6A95" w14:textId="77777777" w:rsidR="00D37932" w:rsidRPr="009C3F9E" w:rsidRDefault="00D37932" w:rsidP="00CD600E">
            <w:pPr>
              <w:spacing w:after="0" w:line="240" w:lineRule="auto"/>
              <w:jc w:val="center"/>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64147E4A" w14:textId="77777777" w:rsidR="00D37932" w:rsidRPr="009C3F9E" w:rsidRDefault="00D37932" w:rsidP="00CD600E">
            <w:pPr>
              <w:spacing w:after="0" w:line="240" w:lineRule="auto"/>
              <w:jc w:val="center"/>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Примітки</w:t>
            </w:r>
          </w:p>
        </w:tc>
      </w:tr>
      <w:tr w:rsidR="00D37932" w:rsidRPr="009C3F9E" w14:paraId="387705FD" w14:textId="77777777" w:rsidTr="00CD600E">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39A89115" w14:textId="77777777" w:rsidR="00D37932" w:rsidRPr="009C3F9E" w:rsidRDefault="00D37932" w:rsidP="00CD600E">
            <w:pPr>
              <w:spacing w:after="0" w:line="240" w:lineRule="auto"/>
              <w:rPr>
                <w:rFonts w:ascii="Times New Roman" w:eastAsia="Times New Roman" w:hAnsi="Times New Roman" w:cs="Times New Roman"/>
                <w:b/>
                <w:bCs/>
                <w:sz w:val="24"/>
                <w:szCs w:val="24"/>
                <w:lang w:val="uk-UA"/>
              </w:rPr>
            </w:pPr>
            <w:r w:rsidRPr="009C3F9E">
              <w:rPr>
                <w:rFonts w:ascii="Times New Roman" w:eastAsia="Times New Roman" w:hAnsi="Times New Roman" w:cs="Times New Roman"/>
                <w:b/>
                <w:bCs/>
                <w:sz w:val="24"/>
                <w:szCs w:val="24"/>
                <w:lang w:val="uk-UA"/>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12D2B504" w14:textId="77777777" w:rsidR="00D37932" w:rsidRPr="009C3F9E" w:rsidRDefault="00D37932" w:rsidP="00CD600E">
            <w:pPr>
              <w:spacing w:after="0" w:line="240" w:lineRule="auto"/>
              <w:jc w:val="center"/>
              <w:rPr>
                <w:rFonts w:ascii="Times New Roman" w:eastAsia="Times New Roman" w:hAnsi="Times New Roman" w:cs="Times New Roman"/>
                <w:b/>
                <w:sz w:val="24"/>
                <w:szCs w:val="24"/>
                <w:u w:val="single"/>
                <w:lang w:val="uk-UA"/>
              </w:rPr>
            </w:pPr>
            <w:r w:rsidRPr="009C3F9E">
              <w:rPr>
                <w:rFonts w:ascii="Times New Roman" w:eastAsia="Times New Roman" w:hAnsi="Times New Roman" w:cs="Times New Roman"/>
                <w:b/>
                <w:sz w:val="24"/>
                <w:szCs w:val="24"/>
                <w:u w:val="single"/>
                <w:lang w:val="uk-UA"/>
              </w:rPr>
              <w:t>Системи пожежної сигналізації</w:t>
            </w:r>
          </w:p>
        </w:tc>
      </w:tr>
      <w:tr w:rsidR="00D37932" w:rsidRPr="009C3F9E" w14:paraId="356007E6" w14:textId="77777777" w:rsidTr="00CD600E">
        <w:tc>
          <w:tcPr>
            <w:tcW w:w="873" w:type="dxa"/>
            <w:tcBorders>
              <w:top w:val="single" w:sz="4" w:space="0" w:color="auto"/>
              <w:left w:val="single" w:sz="4" w:space="0" w:color="auto"/>
              <w:bottom w:val="single" w:sz="4" w:space="0" w:color="auto"/>
              <w:right w:val="single" w:sz="4" w:space="0" w:color="auto"/>
            </w:tcBorders>
            <w:vAlign w:val="center"/>
          </w:tcPr>
          <w:p w14:paraId="492D82D7"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1.1.</w:t>
            </w:r>
          </w:p>
        </w:tc>
        <w:tc>
          <w:tcPr>
            <w:tcW w:w="6395" w:type="dxa"/>
            <w:tcBorders>
              <w:top w:val="single" w:sz="4" w:space="0" w:color="auto"/>
              <w:left w:val="single" w:sz="4" w:space="0" w:color="auto"/>
              <w:bottom w:val="single" w:sz="4" w:space="0" w:color="auto"/>
              <w:right w:val="single" w:sz="4" w:space="0" w:color="auto"/>
            </w:tcBorders>
            <w:vAlign w:val="center"/>
          </w:tcPr>
          <w:p w14:paraId="72015A54"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38F33BC2" w14:textId="77777777" w:rsidR="00D37932" w:rsidRPr="009C3F9E" w:rsidRDefault="00D37932" w:rsidP="00CD600E">
            <w:pPr>
              <w:spacing w:after="0" w:line="240" w:lineRule="auto"/>
              <w:jc w:val="center"/>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Щомісяця</w:t>
            </w:r>
          </w:p>
          <w:p w14:paraId="66484309" w14:textId="77777777" w:rsidR="00D37932" w:rsidRPr="009C3F9E" w:rsidRDefault="00D37932" w:rsidP="00CD600E">
            <w:pPr>
              <w:spacing w:after="0" w:line="240" w:lineRule="auto"/>
              <w:jc w:val="center"/>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 xml:space="preserve"> (12)</w:t>
            </w:r>
          </w:p>
        </w:tc>
        <w:tc>
          <w:tcPr>
            <w:tcW w:w="1300" w:type="dxa"/>
            <w:tcBorders>
              <w:top w:val="single" w:sz="4" w:space="0" w:color="auto"/>
              <w:left w:val="single" w:sz="4" w:space="0" w:color="auto"/>
              <w:bottom w:val="single" w:sz="4" w:space="0" w:color="auto"/>
              <w:right w:val="single" w:sz="4" w:space="0" w:color="auto"/>
            </w:tcBorders>
            <w:vAlign w:val="center"/>
          </w:tcPr>
          <w:p w14:paraId="7D40ADFF"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r>
      <w:tr w:rsidR="00D37932" w:rsidRPr="007956AC" w14:paraId="3A57A656" w14:textId="77777777" w:rsidTr="00CD600E">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401BCA90"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536BF26"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204FB733"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D33E151"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7153D0D8" w14:textId="77777777" w:rsidTr="00CD600E">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4F94F6C6"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20CBF95A"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4C29A8FE"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544F40F"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0CBF114D" w14:textId="77777777" w:rsidTr="00CD600E">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377FCFCD"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3D53C384"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518062D6"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55C9B4F"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2E4FD097" w14:textId="77777777" w:rsidTr="00CD600E">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19076428"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4B9A1A50"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71F04959"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A3AD6D1"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7956AC" w14:paraId="0E037EE6" w14:textId="77777777" w:rsidTr="00CD600E">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47020154"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32F9D081"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34C0A84D"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5E0557BB"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2B4A662B" w14:textId="77777777" w:rsidTr="00CD600E">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3727E87D"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110EE053"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02C08CA0"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2FDF79A4"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3814FDAB" w14:textId="77777777" w:rsidTr="00CD600E">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603E4514"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4FECF8B7"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510E6643"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075F3C1"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4EB6D1FB" w14:textId="77777777" w:rsidTr="00CD600E">
        <w:tc>
          <w:tcPr>
            <w:tcW w:w="873" w:type="dxa"/>
            <w:tcBorders>
              <w:top w:val="single" w:sz="4" w:space="0" w:color="auto"/>
              <w:left w:val="single" w:sz="4" w:space="0" w:color="auto"/>
              <w:bottom w:val="single" w:sz="4" w:space="0" w:color="auto"/>
              <w:right w:val="single" w:sz="4" w:space="0" w:color="auto"/>
            </w:tcBorders>
            <w:vAlign w:val="center"/>
          </w:tcPr>
          <w:p w14:paraId="185458B3"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1.2.</w:t>
            </w:r>
          </w:p>
        </w:tc>
        <w:tc>
          <w:tcPr>
            <w:tcW w:w="6395" w:type="dxa"/>
            <w:tcBorders>
              <w:top w:val="single" w:sz="4" w:space="0" w:color="auto"/>
              <w:left w:val="single" w:sz="4" w:space="0" w:color="auto"/>
              <w:bottom w:val="single" w:sz="4" w:space="0" w:color="auto"/>
              <w:right w:val="single" w:sz="4" w:space="0" w:color="auto"/>
            </w:tcBorders>
            <w:vAlign w:val="center"/>
          </w:tcPr>
          <w:p w14:paraId="76DB7AC1"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5D013300" w14:textId="77777777" w:rsidR="00D37932" w:rsidRPr="009C3F9E" w:rsidRDefault="00D37932" w:rsidP="00CD600E">
            <w:pPr>
              <w:spacing w:after="0" w:line="240" w:lineRule="auto"/>
              <w:jc w:val="center"/>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Раз в квартал (4)</w:t>
            </w:r>
          </w:p>
        </w:tc>
        <w:tc>
          <w:tcPr>
            <w:tcW w:w="1300" w:type="dxa"/>
            <w:tcBorders>
              <w:top w:val="single" w:sz="4" w:space="0" w:color="auto"/>
              <w:left w:val="single" w:sz="4" w:space="0" w:color="auto"/>
              <w:bottom w:val="single" w:sz="4" w:space="0" w:color="auto"/>
              <w:right w:val="single" w:sz="4" w:space="0" w:color="auto"/>
            </w:tcBorders>
            <w:vAlign w:val="center"/>
          </w:tcPr>
          <w:p w14:paraId="120E6EA1"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r>
      <w:tr w:rsidR="00D37932" w:rsidRPr="009C3F9E" w14:paraId="12C4C1E6" w14:textId="77777777" w:rsidTr="00CD600E">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56A26C90" w14:textId="77777777" w:rsidR="00D37932" w:rsidRPr="009C3F9E" w:rsidRDefault="00D37932" w:rsidP="00CD600E">
            <w:pPr>
              <w:spacing w:after="0" w:line="240" w:lineRule="auto"/>
              <w:rPr>
                <w:rFonts w:ascii="Times New Roman" w:eastAsia="Times New Roman" w:hAnsi="Times New Roman" w:cs="Times New Roman"/>
                <w:bCs/>
                <w:sz w:val="24"/>
                <w:szCs w:val="24"/>
                <w:lang w:val="uk-UA"/>
              </w:rPr>
            </w:pPr>
            <w:r w:rsidRPr="009C3F9E">
              <w:rPr>
                <w:rFonts w:ascii="Times New Roman" w:eastAsia="Times New Roman" w:hAnsi="Times New Roman" w:cs="Times New Roman"/>
                <w:bCs/>
                <w:sz w:val="24"/>
                <w:szCs w:val="24"/>
                <w:lang w:val="uk-UA"/>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302BBD1C" w14:textId="77777777" w:rsidR="00D37932" w:rsidRPr="009C3F9E" w:rsidRDefault="00D37932" w:rsidP="00CD600E">
            <w:pPr>
              <w:spacing w:after="0" w:line="240" w:lineRule="auto"/>
              <w:jc w:val="both"/>
              <w:rPr>
                <w:rFonts w:ascii="Times New Roman" w:eastAsia="Times New Roman" w:hAnsi="Times New Roman" w:cs="Times New Roman"/>
                <w:bCs/>
                <w:sz w:val="24"/>
                <w:szCs w:val="24"/>
                <w:lang w:val="uk-UA"/>
              </w:rPr>
            </w:pPr>
            <w:r w:rsidRPr="009C3F9E">
              <w:rPr>
                <w:rFonts w:ascii="Times New Roman" w:eastAsia="Times New Roman" w:hAnsi="Times New Roman" w:cs="Times New Roman"/>
                <w:bCs/>
                <w:sz w:val="24"/>
                <w:szCs w:val="24"/>
                <w:lang w:val="uk-UA"/>
              </w:rPr>
              <w:t>Профілактичні роботи, перевірка працездатності складових частин та установки в цілому (комплексно).</w:t>
            </w:r>
          </w:p>
          <w:p w14:paraId="1902AB20" w14:textId="77777777" w:rsidR="00D37932" w:rsidRPr="009C3F9E" w:rsidRDefault="00D37932" w:rsidP="00CD600E">
            <w:pPr>
              <w:spacing w:after="0" w:line="240" w:lineRule="auto"/>
              <w:jc w:val="both"/>
              <w:rPr>
                <w:rFonts w:ascii="Times New Roman" w:eastAsia="Times New Roman" w:hAnsi="Times New Roman" w:cs="Times New Roman"/>
                <w:bCs/>
                <w:sz w:val="24"/>
                <w:szCs w:val="24"/>
                <w:lang w:val="uk-UA"/>
              </w:rPr>
            </w:pPr>
            <w:r w:rsidRPr="009C3F9E">
              <w:rPr>
                <w:rFonts w:ascii="Times New Roman" w:eastAsia="Times New Roman" w:hAnsi="Times New Roman" w:cs="Times New Roman"/>
                <w:bCs/>
                <w:sz w:val="24"/>
                <w:szCs w:val="24"/>
                <w:lang w:val="uk-UA"/>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166B96D6" w14:textId="77777777" w:rsidR="00D37932" w:rsidRPr="009C3F9E" w:rsidRDefault="00D37932" w:rsidP="00CD600E">
            <w:pPr>
              <w:spacing w:after="0" w:line="240" w:lineRule="auto"/>
              <w:jc w:val="center"/>
              <w:rPr>
                <w:rFonts w:ascii="Times New Roman" w:eastAsia="Times New Roman" w:hAnsi="Times New Roman" w:cs="Times New Roman"/>
                <w:b/>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88649AA"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r>
      <w:tr w:rsidR="00D37932" w:rsidRPr="009C3F9E" w14:paraId="2CA085DF" w14:textId="77777777" w:rsidTr="00CD600E">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214F3E71"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781B3D21"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48051126"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56FC9E2"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75AA9A40" w14:textId="77777777" w:rsidTr="00CD600E">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253C7A47"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1C2BCD76"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5775EF46"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lastRenderedPageBreak/>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62692E3D"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781FC3E2"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4D645094" w14:textId="77777777" w:rsidTr="00CD600E">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2CEC91D9" w14:textId="77777777" w:rsidR="00D37932" w:rsidRPr="009C3F9E" w:rsidRDefault="00D37932" w:rsidP="00CD600E">
            <w:pPr>
              <w:spacing w:after="0" w:line="240" w:lineRule="auto"/>
              <w:rPr>
                <w:rFonts w:ascii="Times New Roman" w:eastAsia="Times New Roman" w:hAnsi="Times New Roman" w:cs="Times New Roman"/>
                <w:b/>
                <w:bCs/>
                <w:sz w:val="24"/>
                <w:szCs w:val="24"/>
                <w:lang w:val="uk-UA"/>
              </w:rPr>
            </w:pPr>
            <w:r w:rsidRPr="009C3F9E">
              <w:rPr>
                <w:rFonts w:ascii="Times New Roman" w:eastAsia="Times New Roman" w:hAnsi="Times New Roman" w:cs="Times New Roman"/>
                <w:b/>
                <w:bCs/>
                <w:sz w:val="24"/>
                <w:szCs w:val="24"/>
                <w:lang w:val="uk-UA"/>
              </w:rPr>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0AA3EA68" w14:textId="77777777" w:rsidR="00D37932" w:rsidRPr="009C3F9E" w:rsidRDefault="00D37932" w:rsidP="00CD600E">
            <w:pPr>
              <w:spacing w:after="0" w:line="240" w:lineRule="auto"/>
              <w:jc w:val="center"/>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u w:val="single"/>
                <w:lang w:val="uk-UA"/>
              </w:rPr>
              <w:t>Системи керування евакуюванням</w:t>
            </w:r>
          </w:p>
        </w:tc>
      </w:tr>
      <w:tr w:rsidR="00D37932" w:rsidRPr="009C3F9E" w14:paraId="0BCF4CA9" w14:textId="77777777" w:rsidTr="00CD600E">
        <w:tc>
          <w:tcPr>
            <w:tcW w:w="873" w:type="dxa"/>
            <w:tcBorders>
              <w:top w:val="single" w:sz="4" w:space="0" w:color="auto"/>
              <w:left w:val="single" w:sz="4" w:space="0" w:color="auto"/>
              <w:bottom w:val="single" w:sz="4" w:space="0" w:color="auto"/>
              <w:right w:val="single" w:sz="4" w:space="0" w:color="auto"/>
            </w:tcBorders>
            <w:vAlign w:val="center"/>
          </w:tcPr>
          <w:p w14:paraId="1C740B78"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2.1.</w:t>
            </w:r>
          </w:p>
        </w:tc>
        <w:tc>
          <w:tcPr>
            <w:tcW w:w="6395" w:type="dxa"/>
            <w:tcBorders>
              <w:top w:val="single" w:sz="4" w:space="0" w:color="auto"/>
              <w:left w:val="single" w:sz="4" w:space="0" w:color="auto"/>
              <w:bottom w:val="single" w:sz="4" w:space="0" w:color="auto"/>
              <w:right w:val="single" w:sz="4" w:space="0" w:color="auto"/>
            </w:tcBorders>
            <w:vAlign w:val="center"/>
          </w:tcPr>
          <w:p w14:paraId="2AE8BBEF"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3D7E8249" w14:textId="77777777" w:rsidR="00D37932" w:rsidRPr="009C3F9E" w:rsidRDefault="00D37932" w:rsidP="00CD600E">
            <w:pPr>
              <w:spacing w:after="0" w:line="240" w:lineRule="auto"/>
              <w:jc w:val="center"/>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Щомісяця</w:t>
            </w:r>
          </w:p>
          <w:p w14:paraId="395908C8" w14:textId="77777777" w:rsidR="00D37932" w:rsidRPr="009C3F9E" w:rsidRDefault="00D37932" w:rsidP="00CD600E">
            <w:pPr>
              <w:spacing w:after="0" w:line="240" w:lineRule="auto"/>
              <w:jc w:val="center"/>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(12)</w:t>
            </w:r>
          </w:p>
        </w:tc>
        <w:tc>
          <w:tcPr>
            <w:tcW w:w="1300" w:type="dxa"/>
            <w:tcBorders>
              <w:top w:val="single" w:sz="4" w:space="0" w:color="auto"/>
              <w:left w:val="single" w:sz="4" w:space="0" w:color="auto"/>
              <w:bottom w:val="single" w:sz="4" w:space="0" w:color="auto"/>
              <w:right w:val="single" w:sz="4" w:space="0" w:color="auto"/>
            </w:tcBorders>
            <w:vAlign w:val="center"/>
          </w:tcPr>
          <w:p w14:paraId="27B2A777"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r>
      <w:tr w:rsidR="00D37932" w:rsidRPr="007956AC" w14:paraId="3D32C76B" w14:textId="77777777" w:rsidTr="00CD600E">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2ABCAD5D"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23538494"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611F9A8"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0AA37E59"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7956AC" w14:paraId="76F7161E" w14:textId="77777777" w:rsidTr="00CD600E">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6019185B"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3DC835A6"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44BEEBEF"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B6E065D"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79C63A74" w14:textId="77777777" w:rsidTr="00CD600E">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00187251"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44E632D1"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 xml:space="preserve">Контроль знаходження системи оповіщення в режимі спокою, відсутності індикації режимів пожежної тривоги, </w:t>
            </w:r>
            <w:proofErr w:type="spellStart"/>
            <w:r w:rsidRPr="009C3F9E">
              <w:rPr>
                <w:rFonts w:ascii="Times New Roman" w:eastAsia="Times New Roman" w:hAnsi="Times New Roman" w:cs="Times New Roman"/>
                <w:sz w:val="24"/>
                <w:szCs w:val="24"/>
                <w:lang w:val="uk-UA"/>
              </w:rPr>
              <w:t>мовного</w:t>
            </w:r>
            <w:proofErr w:type="spellEnd"/>
            <w:r w:rsidRPr="009C3F9E">
              <w:rPr>
                <w:rFonts w:ascii="Times New Roman" w:eastAsia="Times New Roman" w:hAnsi="Times New Roman" w:cs="Times New Roman"/>
                <w:sz w:val="24"/>
                <w:szCs w:val="24"/>
                <w:lang w:val="uk-UA"/>
              </w:rPr>
              <w:t xml:space="preserve">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4E3847E7"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602B5770"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32BFA806" w14:textId="77777777" w:rsidTr="00CD600E">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44BD5B04"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2F59916E"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 xml:space="preserve">Контроль та перевірка автоматичного включення резервного живлення блоку </w:t>
            </w:r>
            <w:proofErr w:type="spellStart"/>
            <w:r w:rsidRPr="009C3F9E">
              <w:rPr>
                <w:rFonts w:ascii="Times New Roman" w:eastAsia="Times New Roman" w:hAnsi="Times New Roman" w:cs="Times New Roman"/>
                <w:sz w:val="24"/>
                <w:szCs w:val="24"/>
                <w:lang w:val="uk-UA"/>
              </w:rPr>
              <w:t>мовного</w:t>
            </w:r>
            <w:proofErr w:type="spellEnd"/>
            <w:r w:rsidRPr="009C3F9E">
              <w:rPr>
                <w:rFonts w:ascii="Times New Roman" w:eastAsia="Times New Roman" w:hAnsi="Times New Roman" w:cs="Times New Roman"/>
                <w:sz w:val="24"/>
                <w:szCs w:val="24"/>
                <w:lang w:val="uk-UA"/>
              </w:rPr>
              <w:t xml:space="preserve">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1A2CEECC"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48D1C6AD"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55A550C1" w14:textId="77777777" w:rsidTr="00CD600E">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7D9DCB76"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2.2.</w:t>
            </w:r>
          </w:p>
        </w:tc>
        <w:tc>
          <w:tcPr>
            <w:tcW w:w="6395" w:type="dxa"/>
            <w:tcBorders>
              <w:top w:val="single" w:sz="4" w:space="0" w:color="auto"/>
              <w:left w:val="single" w:sz="4" w:space="0" w:color="auto"/>
              <w:bottom w:val="single" w:sz="4" w:space="0" w:color="auto"/>
              <w:right w:val="single" w:sz="4" w:space="0" w:color="auto"/>
            </w:tcBorders>
            <w:vAlign w:val="center"/>
          </w:tcPr>
          <w:p w14:paraId="2993738A"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r w:rsidRPr="009C3F9E">
              <w:rPr>
                <w:rFonts w:ascii="Times New Roman" w:eastAsia="Times New Roman" w:hAnsi="Times New Roman" w:cs="Times New Roman"/>
                <w:b/>
                <w:sz w:val="24"/>
                <w:szCs w:val="24"/>
                <w:lang w:val="uk-UA"/>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18C450C6"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c>
          <w:tcPr>
            <w:tcW w:w="1300" w:type="dxa"/>
            <w:tcBorders>
              <w:top w:val="single" w:sz="4" w:space="0" w:color="auto"/>
              <w:left w:val="single" w:sz="4" w:space="0" w:color="auto"/>
              <w:bottom w:val="single" w:sz="4" w:space="0" w:color="auto"/>
              <w:right w:val="single" w:sz="4" w:space="0" w:color="auto"/>
            </w:tcBorders>
            <w:vAlign w:val="center"/>
          </w:tcPr>
          <w:p w14:paraId="3E5B7507" w14:textId="77777777" w:rsidR="00D37932" w:rsidRPr="009C3F9E" w:rsidRDefault="00D37932" w:rsidP="00CD600E">
            <w:pPr>
              <w:spacing w:after="0" w:line="240" w:lineRule="auto"/>
              <w:rPr>
                <w:rFonts w:ascii="Times New Roman" w:eastAsia="Times New Roman" w:hAnsi="Times New Roman" w:cs="Times New Roman"/>
                <w:b/>
                <w:sz w:val="24"/>
                <w:szCs w:val="24"/>
                <w:lang w:val="uk-UA"/>
              </w:rPr>
            </w:pPr>
          </w:p>
        </w:tc>
      </w:tr>
      <w:tr w:rsidR="00D37932" w:rsidRPr="009C3F9E" w14:paraId="5D61B4FC" w14:textId="77777777" w:rsidTr="00CD600E">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4217D354"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2.2.1</w:t>
            </w:r>
          </w:p>
        </w:tc>
        <w:tc>
          <w:tcPr>
            <w:tcW w:w="6395" w:type="dxa"/>
          </w:tcPr>
          <w:p w14:paraId="271327D7"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24EC3348" w14:textId="77777777" w:rsidR="00D37932" w:rsidRPr="009C3F9E" w:rsidRDefault="00D37932" w:rsidP="00CD600E">
            <w:pPr>
              <w:spacing w:after="0" w:line="240" w:lineRule="auto"/>
              <w:jc w:val="center"/>
              <w:rPr>
                <w:rFonts w:ascii="Times New Roman" w:eastAsia="Times New Roman" w:hAnsi="Times New Roman" w:cs="Times New Roman"/>
                <w:b/>
                <w:bCs/>
                <w:sz w:val="24"/>
                <w:szCs w:val="24"/>
                <w:lang w:val="uk-UA"/>
              </w:rPr>
            </w:pPr>
            <w:r w:rsidRPr="009C3F9E">
              <w:rPr>
                <w:rFonts w:ascii="Times New Roman" w:eastAsia="Times New Roman" w:hAnsi="Times New Roman" w:cs="Times New Roman"/>
                <w:b/>
                <w:bCs/>
                <w:sz w:val="24"/>
                <w:szCs w:val="24"/>
                <w:lang w:val="uk-UA"/>
              </w:rPr>
              <w:t>Раз в квартал (4)</w:t>
            </w:r>
          </w:p>
        </w:tc>
        <w:tc>
          <w:tcPr>
            <w:tcW w:w="1300" w:type="dxa"/>
            <w:tcBorders>
              <w:top w:val="single" w:sz="4" w:space="0" w:color="auto"/>
              <w:left w:val="single" w:sz="4" w:space="0" w:color="auto"/>
              <w:bottom w:val="single" w:sz="4" w:space="0" w:color="auto"/>
              <w:right w:val="single" w:sz="4" w:space="0" w:color="auto"/>
            </w:tcBorders>
            <w:vAlign w:val="center"/>
          </w:tcPr>
          <w:p w14:paraId="14781246"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60BBB6D1" w14:textId="77777777" w:rsidTr="00CD600E">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0869122C"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2.2.2</w:t>
            </w:r>
          </w:p>
        </w:tc>
        <w:tc>
          <w:tcPr>
            <w:tcW w:w="6395" w:type="dxa"/>
          </w:tcPr>
          <w:p w14:paraId="41EAE7AB" w14:textId="77777777" w:rsidR="00D37932" w:rsidRPr="009C3F9E" w:rsidRDefault="00D37932" w:rsidP="00CD600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6BC6621C" w14:textId="77777777" w:rsidR="00D37932" w:rsidRPr="009C3F9E" w:rsidRDefault="00D37932" w:rsidP="00CD600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 спрацювання світлових індикаторів «Пожежа» або «Несправність» на приладі джерела повідомлення;</w:t>
            </w:r>
          </w:p>
          <w:p w14:paraId="34AEC7F4" w14:textId="77777777" w:rsidR="00D37932" w:rsidRPr="009C3F9E" w:rsidRDefault="00D37932" w:rsidP="00CD600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 спрацювання світлових та звукових оповіщувачів об’єкта, що захищається;</w:t>
            </w:r>
          </w:p>
          <w:p w14:paraId="3039B82E" w14:textId="77777777" w:rsidR="00D37932" w:rsidRPr="009C3F9E" w:rsidRDefault="00D37932" w:rsidP="00CD600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 xml:space="preserve">- якість повідомлень, що передаються (написи на світлових табло повинні легко </w:t>
            </w:r>
            <w:proofErr w:type="spellStart"/>
            <w:r w:rsidRPr="009C3F9E">
              <w:rPr>
                <w:rFonts w:ascii="Times New Roman" w:eastAsia="Times New Roman" w:hAnsi="Times New Roman" w:cs="Times New Roman"/>
                <w:sz w:val="24"/>
                <w:szCs w:val="24"/>
                <w:lang w:val="uk-UA"/>
              </w:rPr>
              <w:t>читатися</w:t>
            </w:r>
            <w:proofErr w:type="spellEnd"/>
            <w:r w:rsidRPr="009C3F9E">
              <w:rPr>
                <w:rFonts w:ascii="Times New Roman" w:eastAsia="Times New Roman" w:hAnsi="Times New Roman" w:cs="Times New Roman"/>
                <w:sz w:val="24"/>
                <w:szCs w:val="24"/>
                <w:lang w:val="uk-UA"/>
              </w:rPr>
              <w:t xml:space="preserve">, а </w:t>
            </w:r>
            <w:proofErr w:type="spellStart"/>
            <w:r w:rsidRPr="009C3F9E">
              <w:rPr>
                <w:rFonts w:ascii="Times New Roman" w:eastAsia="Times New Roman" w:hAnsi="Times New Roman" w:cs="Times New Roman"/>
                <w:sz w:val="24"/>
                <w:szCs w:val="24"/>
                <w:lang w:val="uk-UA"/>
              </w:rPr>
              <w:t>мовні</w:t>
            </w:r>
            <w:proofErr w:type="spellEnd"/>
            <w:r w:rsidRPr="009C3F9E">
              <w:rPr>
                <w:rFonts w:ascii="Times New Roman" w:eastAsia="Times New Roman" w:hAnsi="Times New Roman" w:cs="Times New Roman"/>
                <w:sz w:val="24"/>
                <w:szCs w:val="24"/>
                <w:lang w:val="uk-UA"/>
              </w:rPr>
              <w:t xml:space="preserve"> повідомлення бути достатньої гучності та виразності);</w:t>
            </w:r>
          </w:p>
          <w:p w14:paraId="315B7CB3" w14:textId="77777777" w:rsidR="00D37932" w:rsidRPr="009C3F9E" w:rsidRDefault="00D37932" w:rsidP="00CD600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 можливість зупинки передавання оповіщення;</w:t>
            </w:r>
          </w:p>
          <w:p w14:paraId="1DCBBD84"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 відповідність номера оповіщення про евакуацію номеру зони об’єкта від якого надійшов сигнал про пожежу.</w:t>
            </w:r>
          </w:p>
        </w:tc>
        <w:tc>
          <w:tcPr>
            <w:tcW w:w="1818" w:type="dxa"/>
          </w:tcPr>
          <w:p w14:paraId="2C32264E" w14:textId="77777777" w:rsidR="00D37932" w:rsidRPr="009C3F9E" w:rsidRDefault="00D37932" w:rsidP="00CD600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Щорічно</w:t>
            </w:r>
          </w:p>
          <w:p w14:paraId="1AF43E67" w14:textId="77777777" w:rsidR="00D37932" w:rsidRPr="009C3F9E" w:rsidRDefault="00D37932" w:rsidP="00CD600E">
            <w:pPr>
              <w:spacing w:after="0" w:line="240" w:lineRule="auto"/>
              <w:jc w:val="center"/>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(1)</w:t>
            </w:r>
          </w:p>
        </w:tc>
        <w:tc>
          <w:tcPr>
            <w:tcW w:w="1300" w:type="dxa"/>
            <w:tcBorders>
              <w:top w:val="single" w:sz="4" w:space="0" w:color="auto"/>
              <w:left w:val="single" w:sz="4" w:space="0" w:color="auto"/>
              <w:bottom w:val="single" w:sz="4" w:space="0" w:color="auto"/>
              <w:right w:val="single" w:sz="4" w:space="0" w:color="auto"/>
            </w:tcBorders>
            <w:vAlign w:val="center"/>
          </w:tcPr>
          <w:p w14:paraId="270AB482"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r w:rsidR="00D37932" w:rsidRPr="009C3F9E" w14:paraId="69EC6645" w14:textId="77777777" w:rsidTr="00CD600E">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1C6156BB"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2.2.3</w:t>
            </w:r>
          </w:p>
        </w:tc>
        <w:tc>
          <w:tcPr>
            <w:tcW w:w="6395" w:type="dxa"/>
          </w:tcPr>
          <w:p w14:paraId="5D48FF80" w14:textId="77777777" w:rsidR="00D37932" w:rsidRPr="009C3F9E" w:rsidRDefault="00D37932" w:rsidP="00CD600E">
            <w:pPr>
              <w:spacing w:after="0" w:line="240" w:lineRule="auto"/>
              <w:jc w:val="both"/>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 xml:space="preserve">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w:t>
            </w:r>
            <w:proofErr w:type="spellStart"/>
            <w:r w:rsidRPr="009C3F9E">
              <w:rPr>
                <w:rFonts w:ascii="Times New Roman" w:eastAsia="Times New Roman" w:hAnsi="Times New Roman" w:cs="Times New Roman"/>
                <w:sz w:val="24"/>
                <w:szCs w:val="24"/>
                <w:lang w:val="uk-UA"/>
              </w:rPr>
              <w:t>затискачем</w:t>
            </w:r>
            <w:proofErr w:type="spellEnd"/>
            <w:r w:rsidRPr="009C3F9E">
              <w:rPr>
                <w:rFonts w:ascii="Times New Roman" w:eastAsia="Times New Roman" w:hAnsi="Times New Roman" w:cs="Times New Roman"/>
                <w:sz w:val="24"/>
                <w:szCs w:val="24"/>
                <w:lang w:val="uk-UA"/>
              </w:rPr>
              <w:t xml:space="preserve">  «заземлення», а також вимірювання значення опору між зазначеними частинами </w:t>
            </w:r>
            <w:r w:rsidRPr="009C3F9E">
              <w:rPr>
                <w:rFonts w:ascii="Times New Roman" w:eastAsia="Times New Roman" w:hAnsi="Times New Roman" w:cs="Times New Roman"/>
                <w:sz w:val="24"/>
                <w:szCs w:val="24"/>
                <w:lang w:val="uk-UA"/>
              </w:rPr>
              <w:lastRenderedPageBreak/>
              <w:t xml:space="preserve">та </w:t>
            </w:r>
            <w:proofErr w:type="spellStart"/>
            <w:r w:rsidRPr="009C3F9E">
              <w:rPr>
                <w:rFonts w:ascii="Times New Roman" w:eastAsia="Times New Roman" w:hAnsi="Times New Roman" w:cs="Times New Roman"/>
                <w:sz w:val="24"/>
                <w:szCs w:val="24"/>
                <w:lang w:val="uk-UA"/>
              </w:rPr>
              <w:t>затискачем</w:t>
            </w:r>
            <w:proofErr w:type="spellEnd"/>
            <w:r w:rsidRPr="009C3F9E">
              <w:rPr>
                <w:rFonts w:ascii="Times New Roman" w:eastAsia="Times New Roman" w:hAnsi="Times New Roman" w:cs="Times New Roman"/>
                <w:sz w:val="24"/>
                <w:szCs w:val="24"/>
                <w:lang w:val="uk-UA"/>
              </w:rPr>
              <w:t xml:space="preserve"> «заземлення», на відповідність вимогам технічних умов на цей прилад. Перевірка ємності та вимірювання опору ізоляції акумуляторної батареї</w:t>
            </w:r>
          </w:p>
        </w:tc>
        <w:tc>
          <w:tcPr>
            <w:tcW w:w="1818" w:type="dxa"/>
          </w:tcPr>
          <w:p w14:paraId="547EBAD9" w14:textId="77777777" w:rsidR="00D37932" w:rsidRPr="009C3F9E" w:rsidRDefault="00D37932" w:rsidP="00CD600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lastRenderedPageBreak/>
              <w:t>Щорічно</w:t>
            </w:r>
          </w:p>
          <w:p w14:paraId="1CD2FF82" w14:textId="77777777" w:rsidR="00D37932" w:rsidRPr="009C3F9E" w:rsidRDefault="00D37932" w:rsidP="00CD600E">
            <w:pPr>
              <w:spacing w:after="0" w:line="240" w:lineRule="auto"/>
              <w:jc w:val="center"/>
              <w:rPr>
                <w:rFonts w:ascii="Times New Roman" w:eastAsia="Times New Roman" w:hAnsi="Times New Roman" w:cs="Times New Roman"/>
                <w:sz w:val="24"/>
                <w:szCs w:val="24"/>
                <w:lang w:val="uk-UA"/>
              </w:rPr>
            </w:pPr>
            <w:r w:rsidRPr="009C3F9E">
              <w:rPr>
                <w:rFonts w:ascii="Times New Roman" w:eastAsia="Times New Roman" w:hAnsi="Times New Roman" w:cs="Times New Roman"/>
                <w:sz w:val="24"/>
                <w:szCs w:val="24"/>
                <w:lang w:val="uk-UA"/>
              </w:rPr>
              <w:t>(1)</w:t>
            </w:r>
          </w:p>
        </w:tc>
        <w:tc>
          <w:tcPr>
            <w:tcW w:w="1300" w:type="dxa"/>
            <w:tcBorders>
              <w:top w:val="single" w:sz="4" w:space="0" w:color="auto"/>
              <w:left w:val="single" w:sz="4" w:space="0" w:color="auto"/>
              <w:bottom w:val="single" w:sz="4" w:space="0" w:color="auto"/>
              <w:right w:val="single" w:sz="4" w:space="0" w:color="auto"/>
            </w:tcBorders>
            <w:vAlign w:val="center"/>
          </w:tcPr>
          <w:p w14:paraId="65A0EE8C" w14:textId="77777777" w:rsidR="00D37932" w:rsidRPr="009C3F9E" w:rsidRDefault="00D37932" w:rsidP="00CD600E">
            <w:pPr>
              <w:spacing w:after="0" w:line="240" w:lineRule="auto"/>
              <w:rPr>
                <w:rFonts w:ascii="Times New Roman" w:eastAsia="Times New Roman" w:hAnsi="Times New Roman" w:cs="Times New Roman"/>
                <w:sz w:val="24"/>
                <w:szCs w:val="24"/>
                <w:lang w:val="uk-UA"/>
              </w:rPr>
            </w:pPr>
          </w:p>
        </w:tc>
      </w:tr>
    </w:tbl>
    <w:p w14:paraId="2D1C571C" w14:textId="77777777" w:rsidR="00FE09C6" w:rsidRPr="009C3F9E" w:rsidRDefault="00FE09C6" w:rsidP="00A77B51">
      <w:pPr>
        <w:spacing w:after="0" w:line="240" w:lineRule="auto"/>
        <w:ind w:right="-426"/>
        <w:rPr>
          <w:rFonts w:ascii="Times New Roman" w:eastAsia="Times New Roman" w:hAnsi="Times New Roman" w:cs="Times New Roman"/>
          <w:color w:val="000000"/>
          <w:sz w:val="24"/>
          <w:szCs w:val="24"/>
          <w:lang w:val="uk-UA"/>
        </w:rPr>
      </w:pPr>
    </w:p>
    <w:p w14:paraId="3346922F" w14:textId="77777777" w:rsidR="00FE09C6" w:rsidRPr="009C3F9E" w:rsidRDefault="00FE09C6" w:rsidP="00FE09C6">
      <w:pPr>
        <w:spacing w:after="0" w:line="240" w:lineRule="auto"/>
        <w:ind w:right="-426" w:firstLine="13750"/>
        <w:jc w:val="right"/>
        <w:rPr>
          <w:rFonts w:ascii="Times New Roman" w:eastAsia="Times New Roman" w:hAnsi="Times New Roman" w:cs="Times New Roman"/>
          <w:color w:val="000000"/>
          <w:sz w:val="24"/>
          <w:szCs w:val="24"/>
          <w:lang w:val="uk-UA"/>
        </w:rPr>
      </w:pPr>
    </w:p>
    <w:p w14:paraId="3562D3B7" w14:textId="77777777" w:rsidR="00FE09C6" w:rsidRPr="009C3F9E" w:rsidRDefault="00E10917" w:rsidP="00FE09C6">
      <w:pPr>
        <w:spacing w:after="0" w:line="240" w:lineRule="auto"/>
        <w:ind w:right="-426" w:firstLine="13750"/>
        <w:jc w:val="right"/>
        <w:rPr>
          <w:rFonts w:ascii="Times New Roman" w:eastAsia="Times New Roman" w:hAnsi="Times New Roman" w:cs="Times New Roman"/>
          <w:color w:val="000000"/>
          <w:sz w:val="24"/>
          <w:szCs w:val="24"/>
          <w:lang w:val="uk-UA"/>
        </w:rPr>
      </w:pPr>
      <w:proofErr w:type="spellStart"/>
      <w:r w:rsidRPr="009C3F9E">
        <w:rPr>
          <w:rFonts w:ascii="Times New Roman" w:eastAsia="Times New Roman" w:hAnsi="Times New Roman" w:cs="Times New Roman"/>
          <w:color w:val="000000"/>
          <w:sz w:val="24"/>
          <w:szCs w:val="24"/>
          <w:lang w:val="uk-UA"/>
        </w:rPr>
        <w:t>ДДодаток</w:t>
      </w:r>
      <w:proofErr w:type="spellEnd"/>
      <w:r w:rsidR="00FE09C6" w:rsidRPr="009C3F9E">
        <w:rPr>
          <w:rFonts w:ascii="Times New Roman" w:eastAsia="Times New Roman" w:hAnsi="Times New Roman" w:cs="Times New Roman"/>
          <w:color w:val="000000"/>
          <w:sz w:val="24"/>
          <w:szCs w:val="24"/>
          <w:lang w:val="uk-UA"/>
        </w:rPr>
        <w:t xml:space="preserve"> 2 до технічних вимог</w:t>
      </w:r>
    </w:p>
    <w:p w14:paraId="2B60E7A0" w14:textId="77777777" w:rsidR="00FE09C6" w:rsidRPr="009C3F9E" w:rsidRDefault="00FE09C6" w:rsidP="00FE09C6">
      <w:pPr>
        <w:tabs>
          <w:tab w:val="left" w:pos="6946"/>
        </w:tabs>
        <w:spacing w:after="0" w:line="240" w:lineRule="auto"/>
        <w:rPr>
          <w:rFonts w:ascii="Times New Roman" w:eastAsia="Times New Roman" w:hAnsi="Times New Roman" w:cs="Times New Roman"/>
          <w:color w:val="000000"/>
          <w:sz w:val="24"/>
          <w:szCs w:val="24"/>
          <w:lang w:val="uk-UA"/>
        </w:rPr>
      </w:pPr>
    </w:p>
    <w:p w14:paraId="3FA2BE4A" w14:textId="77777777" w:rsidR="00FE09C6" w:rsidRPr="009C3F9E" w:rsidRDefault="00FE09C6" w:rsidP="00FE09C6">
      <w:pPr>
        <w:tabs>
          <w:tab w:val="left" w:pos="6946"/>
        </w:tabs>
        <w:spacing w:after="0" w:line="240" w:lineRule="auto"/>
        <w:jc w:val="center"/>
        <w:rPr>
          <w:rFonts w:ascii="Times New Roman" w:eastAsia="Times New Roman" w:hAnsi="Times New Roman" w:cs="Times New Roman"/>
          <w:b/>
          <w:bCs/>
          <w:color w:val="000000"/>
          <w:sz w:val="24"/>
          <w:szCs w:val="24"/>
          <w:lang w:val="uk-UA"/>
        </w:rPr>
      </w:pPr>
      <w:r w:rsidRPr="009C3F9E">
        <w:rPr>
          <w:rFonts w:ascii="Times New Roman" w:eastAsia="Times New Roman" w:hAnsi="Times New Roman" w:cs="Times New Roman"/>
          <w:b/>
          <w:bCs/>
          <w:color w:val="000000"/>
          <w:sz w:val="24"/>
          <w:szCs w:val="24"/>
          <w:lang w:val="uk-UA"/>
        </w:rPr>
        <w:t>План-графік</w:t>
      </w:r>
    </w:p>
    <w:p w14:paraId="616AFC91" w14:textId="4D20D218" w:rsidR="00A77B51" w:rsidRPr="009C3F9E" w:rsidRDefault="00884850" w:rsidP="00FD46E0">
      <w:pPr>
        <w:spacing w:after="0" w:line="240" w:lineRule="auto"/>
        <w:ind w:firstLine="709"/>
        <w:jc w:val="center"/>
        <w:rPr>
          <w:rFonts w:ascii="Times New Roman" w:eastAsia="SimSun" w:hAnsi="Times New Roman" w:cs="Times New Roman"/>
          <w:sz w:val="24"/>
          <w:szCs w:val="24"/>
          <w:lang w:val="uk-UA"/>
        </w:rPr>
      </w:pPr>
      <w:r w:rsidRPr="00884850">
        <w:rPr>
          <w:rFonts w:ascii="Times New Roman" w:eastAsia="Calibri" w:hAnsi="Times New Roman" w:cs="Times New Roman"/>
          <w:sz w:val="24"/>
          <w:szCs w:val="24"/>
          <w:lang w:val="uk-UA" w:eastAsia="en-US"/>
        </w:rPr>
        <w:t>П</w:t>
      </w:r>
      <w:r w:rsidRPr="00884850">
        <w:rPr>
          <w:rFonts w:ascii="Times New Roman" w:eastAsia="Calibri" w:hAnsi="Times New Roman" w:cs="Times New Roman"/>
          <w:sz w:val="24"/>
          <w:szCs w:val="24"/>
          <w:lang w:val="uk-UA" w:eastAsia="en-US"/>
        </w:rPr>
        <w:t xml:space="preserve">ослуги </w:t>
      </w:r>
      <w:r w:rsidRPr="00884850">
        <w:rPr>
          <w:rFonts w:ascii="Times New Roman" w:hAnsi="Times New Roman" w:cs="Times New Roman"/>
          <w:sz w:val="24"/>
          <w:szCs w:val="24"/>
          <w:shd w:val="clear" w:color="auto" w:fill="FFFFFF"/>
          <w:lang w:val="uk-UA"/>
        </w:rPr>
        <w:t xml:space="preserve">з </w:t>
      </w:r>
      <w:r w:rsidRPr="00884850">
        <w:rPr>
          <w:rStyle w:val="rvts0"/>
          <w:rFonts w:ascii="Times New Roman" w:hAnsi="Times New Roman" w:cs="Times New Roman"/>
          <w:sz w:val="24"/>
          <w:szCs w:val="24"/>
          <w:lang w:val="uk-UA"/>
        </w:rPr>
        <w:t xml:space="preserve">обслуговування протипожежної сигналізації </w:t>
      </w:r>
      <w:r w:rsidRPr="00884850">
        <w:rPr>
          <w:rFonts w:ascii="Times New Roman" w:eastAsia="Calibri" w:hAnsi="Times New Roman" w:cs="Times New Roman"/>
          <w:sz w:val="24"/>
          <w:szCs w:val="24"/>
          <w:lang w:val="uk-UA" w:eastAsia="en-US"/>
        </w:rPr>
        <w:t xml:space="preserve">(Послуги з технічного обслуговування </w:t>
      </w:r>
      <w:r w:rsidRPr="00884850">
        <w:rPr>
          <w:rFonts w:ascii="Times New Roman" w:hAnsi="Times New Roman" w:cs="Times New Roman"/>
          <w:color w:val="000000"/>
          <w:sz w:val="24"/>
          <w:szCs w:val="24"/>
          <w:lang w:val="uk-UA"/>
        </w:rPr>
        <w:t xml:space="preserve">системи пожежної сигналізації </w:t>
      </w:r>
      <w:r w:rsidRPr="00884850">
        <w:rPr>
          <w:rFonts w:ascii="Times New Roman" w:eastAsia="Calibri" w:hAnsi="Times New Roman" w:cs="Times New Roman"/>
          <w:sz w:val="24"/>
          <w:szCs w:val="24"/>
          <w:lang w:val="uk-UA" w:eastAsia="en-US"/>
        </w:rPr>
        <w:t>закладів освіти, які підпорядковані Комунальній установі «Центр фінансово-господарського обслуговування закладів освіти Біляївської міської ради»)</w:t>
      </w:r>
      <w:r>
        <w:rPr>
          <w:rFonts w:ascii="Times New Roman" w:eastAsia="SimSun" w:hAnsi="Times New Roman" w:cs="Times New Roman"/>
          <w:sz w:val="24"/>
          <w:szCs w:val="24"/>
          <w:lang w:val="uk-UA"/>
        </w:rPr>
        <w:t xml:space="preserve"> </w:t>
      </w:r>
      <w:r w:rsidR="00A77B51" w:rsidRPr="009C3F9E">
        <w:rPr>
          <w:rFonts w:ascii="Times New Roman" w:eastAsia="SimSun" w:hAnsi="Times New Roman" w:cs="Times New Roman"/>
          <w:sz w:val="24"/>
          <w:szCs w:val="24"/>
          <w:lang w:val="uk-UA"/>
        </w:rPr>
        <w:t>на 2024 рік</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1616"/>
        <w:gridCol w:w="663"/>
        <w:gridCol w:w="663"/>
        <w:gridCol w:w="663"/>
        <w:gridCol w:w="663"/>
        <w:gridCol w:w="663"/>
        <w:gridCol w:w="663"/>
        <w:gridCol w:w="663"/>
        <w:gridCol w:w="663"/>
        <w:gridCol w:w="663"/>
        <w:gridCol w:w="663"/>
        <w:gridCol w:w="663"/>
        <w:gridCol w:w="663"/>
      </w:tblGrid>
      <w:tr w:rsidR="00FE09C6" w:rsidRPr="009C3F9E" w14:paraId="428DC984" w14:textId="77777777" w:rsidTr="00CD600E">
        <w:tc>
          <w:tcPr>
            <w:tcW w:w="1846" w:type="dxa"/>
            <w:vMerge w:val="restart"/>
            <w:vAlign w:val="center"/>
          </w:tcPr>
          <w:p w14:paraId="60681ECA" w14:textId="77777777" w:rsidR="00FE09C6" w:rsidRPr="009C3F9E" w:rsidRDefault="00FE09C6" w:rsidP="00CD600E">
            <w:pPr>
              <w:tabs>
                <w:tab w:val="left" w:pos="6946"/>
              </w:tabs>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Тип систем, технічних засобів, вузлів</w:t>
            </w:r>
          </w:p>
        </w:tc>
        <w:tc>
          <w:tcPr>
            <w:tcW w:w="1616" w:type="dxa"/>
            <w:vMerge w:val="restart"/>
            <w:vAlign w:val="center"/>
          </w:tcPr>
          <w:p w14:paraId="15721C9A" w14:textId="77777777" w:rsidR="00FE09C6" w:rsidRPr="009C3F9E" w:rsidRDefault="00FE09C6" w:rsidP="00CD600E">
            <w:pPr>
              <w:tabs>
                <w:tab w:val="left" w:pos="6946"/>
              </w:tabs>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Вид регламентних робіт</w:t>
            </w:r>
          </w:p>
        </w:tc>
        <w:tc>
          <w:tcPr>
            <w:tcW w:w="7879" w:type="dxa"/>
            <w:gridSpan w:val="12"/>
            <w:vAlign w:val="center"/>
          </w:tcPr>
          <w:p w14:paraId="55C00507" w14:textId="77777777" w:rsidR="00FE09C6" w:rsidRPr="009C3F9E" w:rsidRDefault="00FE09C6" w:rsidP="00CD600E">
            <w:pPr>
              <w:tabs>
                <w:tab w:val="left" w:pos="6946"/>
              </w:tabs>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2024 рік</w:t>
            </w:r>
          </w:p>
        </w:tc>
      </w:tr>
      <w:tr w:rsidR="00FE09C6" w:rsidRPr="009C3F9E" w14:paraId="74DEA13D" w14:textId="77777777" w:rsidTr="00CD600E">
        <w:trPr>
          <w:cantSplit/>
          <w:trHeight w:val="1315"/>
        </w:trPr>
        <w:tc>
          <w:tcPr>
            <w:tcW w:w="1846" w:type="dxa"/>
            <w:vMerge/>
            <w:vAlign w:val="center"/>
          </w:tcPr>
          <w:p w14:paraId="54789CFA" w14:textId="77777777" w:rsidR="00FE09C6" w:rsidRPr="009C3F9E" w:rsidRDefault="00FE09C6" w:rsidP="00CD600E">
            <w:pPr>
              <w:tabs>
                <w:tab w:val="left" w:pos="6946"/>
              </w:tabs>
              <w:jc w:val="center"/>
              <w:rPr>
                <w:rFonts w:ascii="Times New Roman" w:hAnsi="Times New Roman" w:cs="Times New Roman"/>
                <w:b/>
                <w:bCs/>
                <w:color w:val="000000"/>
                <w:lang w:val="uk-UA"/>
              </w:rPr>
            </w:pPr>
          </w:p>
        </w:tc>
        <w:tc>
          <w:tcPr>
            <w:tcW w:w="1616" w:type="dxa"/>
            <w:vMerge/>
            <w:vAlign w:val="center"/>
          </w:tcPr>
          <w:p w14:paraId="322AFC5C" w14:textId="77777777" w:rsidR="00FE09C6" w:rsidRPr="009C3F9E" w:rsidRDefault="00FE09C6" w:rsidP="00CD600E">
            <w:pPr>
              <w:tabs>
                <w:tab w:val="left" w:pos="6946"/>
              </w:tabs>
              <w:jc w:val="center"/>
              <w:rPr>
                <w:rFonts w:ascii="Times New Roman" w:hAnsi="Times New Roman" w:cs="Times New Roman"/>
                <w:b/>
                <w:bCs/>
                <w:color w:val="000000"/>
                <w:lang w:val="uk-UA"/>
              </w:rPr>
            </w:pPr>
          </w:p>
        </w:tc>
        <w:tc>
          <w:tcPr>
            <w:tcW w:w="656" w:type="dxa"/>
            <w:textDirection w:val="btLr"/>
            <w:vAlign w:val="center"/>
          </w:tcPr>
          <w:p w14:paraId="36203196"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Січень</w:t>
            </w:r>
          </w:p>
        </w:tc>
        <w:tc>
          <w:tcPr>
            <w:tcW w:w="656" w:type="dxa"/>
            <w:textDirection w:val="btLr"/>
            <w:vAlign w:val="center"/>
          </w:tcPr>
          <w:p w14:paraId="0C1B0B02"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Лютий</w:t>
            </w:r>
          </w:p>
        </w:tc>
        <w:tc>
          <w:tcPr>
            <w:tcW w:w="656" w:type="dxa"/>
            <w:textDirection w:val="btLr"/>
            <w:vAlign w:val="center"/>
          </w:tcPr>
          <w:p w14:paraId="0481F218"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Березень</w:t>
            </w:r>
          </w:p>
        </w:tc>
        <w:tc>
          <w:tcPr>
            <w:tcW w:w="656" w:type="dxa"/>
            <w:textDirection w:val="btLr"/>
            <w:vAlign w:val="center"/>
          </w:tcPr>
          <w:p w14:paraId="08313633"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Квітень</w:t>
            </w:r>
          </w:p>
        </w:tc>
        <w:tc>
          <w:tcPr>
            <w:tcW w:w="656" w:type="dxa"/>
            <w:textDirection w:val="btLr"/>
            <w:vAlign w:val="center"/>
          </w:tcPr>
          <w:p w14:paraId="62F8EDD6"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Травень</w:t>
            </w:r>
          </w:p>
        </w:tc>
        <w:tc>
          <w:tcPr>
            <w:tcW w:w="657" w:type="dxa"/>
            <w:textDirection w:val="btLr"/>
            <w:vAlign w:val="center"/>
          </w:tcPr>
          <w:p w14:paraId="02C90423"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Червень</w:t>
            </w:r>
          </w:p>
        </w:tc>
        <w:tc>
          <w:tcPr>
            <w:tcW w:w="656" w:type="dxa"/>
            <w:textDirection w:val="btLr"/>
            <w:vAlign w:val="center"/>
          </w:tcPr>
          <w:p w14:paraId="74B05A93"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Липень</w:t>
            </w:r>
          </w:p>
        </w:tc>
        <w:tc>
          <w:tcPr>
            <w:tcW w:w="656" w:type="dxa"/>
            <w:textDirection w:val="btLr"/>
            <w:vAlign w:val="center"/>
          </w:tcPr>
          <w:p w14:paraId="2C8FAB86"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Серпень</w:t>
            </w:r>
          </w:p>
        </w:tc>
        <w:tc>
          <w:tcPr>
            <w:tcW w:w="662" w:type="dxa"/>
            <w:textDirection w:val="btLr"/>
            <w:vAlign w:val="center"/>
          </w:tcPr>
          <w:p w14:paraId="1EB3F04D"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Вересень</w:t>
            </w:r>
          </w:p>
        </w:tc>
        <w:tc>
          <w:tcPr>
            <w:tcW w:w="656" w:type="dxa"/>
            <w:textDirection w:val="btLr"/>
            <w:vAlign w:val="center"/>
          </w:tcPr>
          <w:p w14:paraId="78166B6C"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Жовтень</w:t>
            </w:r>
          </w:p>
        </w:tc>
        <w:tc>
          <w:tcPr>
            <w:tcW w:w="656" w:type="dxa"/>
            <w:textDirection w:val="btLr"/>
            <w:vAlign w:val="center"/>
          </w:tcPr>
          <w:p w14:paraId="0F2409F2"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Листопад</w:t>
            </w:r>
          </w:p>
        </w:tc>
        <w:tc>
          <w:tcPr>
            <w:tcW w:w="656" w:type="dxa"/>
            <w:textDirection w:val="btLr"/>
            <w:vAlign w:val="center"/>
          </w:tcPr>
          <w:p w14:paraId="749E3831" w14:textId="77777777" w:rsidR="00FE09C6" w:rsidRPr="009C3F9E" w:rsidRDefault="00FE09C6" w:rsidP="00CD600E">
            <w:pPr>
              <w:tabs>
                <w:tab w:val="left" w:pos="6946"/>
              </w:tabs>
              <w:ind w:left="113" w:right="113"/>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Грудень</w:t>
            </w:r>
          </w:p>
        </w:tc>
      </w:tr>
      <w:tr w:rsidR="00FE09C6" w:rsidRPr="009C3F9E" w14:paraId="7A32BE03" w14:textId="77777777" w:rsidTr="00CD600E">
        <w:trPr>
          <w:trHeight w:val="373"/>
        </w:trPr>
        <w:tc>
          <w:tcPr>
            <w:tcW w:w="11341" w:type="dxa"/>
            <w:gridSpan w:val="14"/>
          </w:tcPr>
          <w:p w14:paraId="1BDCA1AA" w14:textId="77777777" w:rsidR="00FE09C6" w:rsidRPr="009C3F9E" w:rsidRDefault="00FE09C6" w:rsidP="00CD600E">
            <w:pPr>
              <w:tabs>
                <w:tab w:val="left" w:pos="6946"/>
              </w:tabs>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Системи  пожежної сигналізації</w:t>
            </w:r>
          </w:p>
        </w:tc>
      </w:tr>
      <w:tr w:rsidR="00FE09C6" w:rsidRPr="009C3F9E" w14:paraId="1C625A64" w14:textId="77777777" w:rsidTr="00CD600E">
        <w:tc>
          <w:tcPr>
            <w:tcW w:w="1846" w:type="dxa"/>
            <w:vMerge w:val="restart"/>
            <w:vAlign w:val="center"/>
          </w:tcPr>
          <w:p w14:paraId="07B06F55" w14:textId="77777777" w:rsidR="00FE09C6" w:rsidRPr="009C3F9E" w:rsidRDefault="00FE09C6" w:rsidP="00CD600E">
            <w:pPr>
              <w:tabs>
                <w:tab w:val="left" w:pos="6946"/>
              </w:tabs>
              <w:rPr>
                <w:rFonts w:ascii="Times New Roman" w:hAnsi="Times New Roman" w:cs="Times New Roman"/>
                <w:color w:val="000000"/>
                <w:lang w:val="uk-UA"/>
              </w:rPr>
            </w:pPr>
            <w:r w:rsidRPr="009C3F9E">
              <w:rPr>
                <w:rFonts w:ascii="Times New Roman" w:hAnsi="Times New Roman" w:cs="Times New Roman"/>
                <w:color w:val="000000"/>
                <w:lang w:val="uk-UA"/>
              </w:rPr>
              <w:t>Пожежні сповіщувачі всіх типів</w:t>
            </w:r>
          </w:p>
        </w:tc>
        <w:tc>
          <w:tcPr>
            <w:tcW w:w="1616" w:type="dxa"/>
          </w:tcPr>
          <w:p w14:paraId="16ABB545"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Регламент 1</w:t>
            </w:r>
          </w:p>
        </w:tc>
        <w:tc>
          <w:tcPr>
            <w:tcW w:w="656" w:type="dxa"/>
          </w:tcPr>
          <w:p w14:paraId="5455E40B"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7E1A5AE0"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541D3E42"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00EA3FA0"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359781D7"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7" w:type="dxa"/>
          </w:tcPr>
          <w:p w14:paraId="105CEF19"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584D56CA"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2A0772E1"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62" w:type="dxa"/>
          </w:tcPr>
          <w:p w14:paraId="7ACEE000"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6D745E07"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24482077"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7E123AAF"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r>
      <w:tr w:rsidR="00FE09C6" w:rsidRPr="009C3F9E" w14:paraId="2ABFEBFB" w14:textId="77777777" w:rsidTr="00CD600E">
        <w:tc>
          <w:tcPr>
            <w:tcW w:w="1846" w:type="dxa"/>
            <w:vMerge/>
            <w:vAlign w:val="center"/>
          </w:tcPr>
          <w:p w14:paraId="043269E6" w14:textId="77777777" w:rsidR="00FE09C6" w:rsidRPr="009C3F9E" w:rsidRDefault="00FE09C6" w:rsidP="00CD600E">
            <w:pPr>
              <w:tabs>
                <w:tab w:val="left" w:pos="6946"/>
              </w:tabs>
              <w:rPr>
                <w:rFonts w:ascii="Times New Roman" w:hAnsi="Times New Roman" w:cs="Times New Roman"/>
                <w:color w:val="000000"/>
                <w:lang w:val="uk-UA"/>
              </w:rPr>
            </w:pPr>
          </w:p>
        </w:tc>
        <w:tc>
          <w:tcPr>
            <w:tcW w:w="1616" w:type="dxa"/>
          </w:tcPr>
          <w:p w14:paraId="1D155F8B"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Регламент 2</w:t>
            </w:r>
          </w:p>
        </w:tc>
        <w:tc>
          <w:tcPr>
            <w:tcW w:w="656" w:type="dxa"/>
          </w:tcPr>
          <w:p w14:paraId="57FF19CE"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708DEA85"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0F6AE5BB"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12FC02B0"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68FFE5EA"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7" w:type="dxa"/>
          </w:tcPr>
          <w:p w14:paraId="3C2422E4"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515B5959"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387F80FA"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62" w:type="dxa"/>
          </w:tcPr>
          <w:p w14:paraId="0E83C1E7"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6FB26E8A"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2B47AA1B"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77559EF4"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r>
      <w:tr w:rsidR="00FE09C6" w:rsidRPr="009C3F9E" w14:paraId="54665BE8" w14:textId="77777777" w:rsidTr="00CD600E">
        <w:tc>
          <w:tcPr>
            <w:tcW w:w="1846" w:type="dxa"/>
            <w:vMerge w:val="restart"/>
            <w:vAlign w:val="center"/>
          </w:tcPr>
          <w:p w14:paraId="1FCCC10C" w14:textId="77777777" w:rsidR="00FE09C6" w:rsidRPr="009C3F9E" w:rsidRDefault="00FE09C6" w:rsidP="00CD600E">
            <w:pPr>
              <w:tabs>
                <w:tab w:val="left" w:pos="6946"/>
              </w:tabs>
              <w:rPr>
                <w:rFonts w:ascii="Times New Roman" w:hAnsi="Times New Roman" w:cs="Times New Roman"/>
                <w:color w:val="000000"/>
                <w:lang w:val="uk-UA"/>
              </w:rPr>
            </w:pPr>
            <w:r w:rsidRPr="009C3F9E">
              <w:rPr>
                <w:rFonts w:ascii="Times New Roman" w:hAnsi="Times New Roman" w:cs="Times New Roman"/>
                <w:color w:val="000000"/>
                <w:lang w:val="uk-UA"/>
              </w:rPr>
              <w:t>ППКП</w:t>
            </w:r>
          </w:p>
        </w:tc>
        <w:tc>
          <w:tcPr>
            <w:tcW w:w="1616" w:type="dxa"/>
          </w:tcPr>
          <w:p w14:paraId="0D169A11"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Регламент 1</w:t>
            </w:r>
          </w:p>
        </w:tc>
        <w:tc>
          <w:tcPr>
            <w:tcW w:w="656" w:type="dxa"/>
          </w:tcPr>
          <w:p w14:paraId="37213433"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0FDC60F2"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147FE448"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096552C2"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0F24A396"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7" w:type="dxa"/>
          </w:tcPr>
          <w:p w14:paraId="0BA4736F"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3EED16CE"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2890C07E"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62" w:type="dxa"/>
          </w:tcPr>
          <w:p w14:paraId="54356B94"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206CE363"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0C5BFF8C"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40674246"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r>
      <w:tr w:rsidR="00FE09C6" w:rsidRPr="009C3F9E" w14:paraId="2C408162" w14:textId="77777777" w:rsidTr="00CD600E">
        <w:trPr>
          <w:trHeight w:val="279"/>
        </w:trPr>
        <w:tc>
          <w:tcPr>
            <w:tcW w:w="1846" w:type="dxa"/>
            <w:vMerge/>
            <w:vAlign w:val="center"/>
          </w:tcPr>
          <w:p w14:paraId="75E0C35F" w14:textId="77777777" w:rsidR="00FE09C6" w:rsidRPr="009C3F9E" w:rsidRDefault="00FE09C6" w:rsidP="00CD600E">
            <w:pPr>
              <w:tabs>
                <w:tab w:val="left" w:pos="6946"/>
              </w:tabs>
              <w:rPr>
                <w:rFonts w:ascii="Times New Roman" w:hAnsi="Times New Roman" w:cs="Times New Roman"/>
                <w:color w:val="000000"/>
                <w:lang w:val="uk-UA"/>
              </w:rPr>
            </w:pPr>
          </w:p>
        </w:tc>
        <w:tc>
          <w:tcPr>
            <w:tcW w:w="1616" w:type="dxa"/>
          </w:tcPr>
          <w:p w14:paraId="4AB40986"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Регламент 2</w:t>
            </w:r>
          </w:p>
        </w:tc>
        <w:tc>
          <w:tcPr>
            <w:tcW w:w="656" w:type="dxa"/>
          </w:tcPr>
          <w:p w14:paraId="77DE36D0"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22E9C14D"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7CA964A3"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0986ADDD"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0EC8B973"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7" w:type="dxa"/>
          </w:tcPr>
          <w:p w14:paraId="457F332A"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3BDAA98D"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4EA75126"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62" w:type="dxa"/>
          </w:tcPr>
          <w:p w14:paraId="03E11139"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6C5E7931"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7F5C438F"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1198C169"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r>
      <w:tr w:rsidR="00FE09C6" w:rsidRPr="009C3F9E" w14:paraId="24B34D1E" w14:textId="77777777" w:rsidTr="00CD600E">
        <w:trPr>
          <w:trHeight w:val="367"/>
        </w:trPr>
        <w:tc>
          <w:tcPr>
            <w:tcW w:w="11341" w:type="dxa"/>
            <w:gridSpan w:val="14"/>
          </w:tcPr>
          <w:p w14:paraId="41B054D5" w14:textId="77777777" w:rsidR="00FE09C6" w:rsidRPr="009C3F9E" w:rsidRDefault="00FE09C6" w:rsidP="00CD600E">
            <w:pPr>
              <w:tabs>
                <w:tab w:val="left" w:pos="6946"/>
              </w:tabs>
              <w:jc w:val="center"/>
              <w:rPr>
                <w:rFonts w:ascii="Times New Roman" w:hAnsi="Times New Roman" w:cs="Times New Roman"/>
                <w:b/>
                <w:bCs/>
                <w:color w:val="000000"/>
                <w:lang w:val="uk-UA"/>
              </w:rPr>
            </w:pPr>
            <w:r w:rsidRPr="009C3F9E">
              <w:rPr>
                <w:rFonts w:ascii="Times New Roman" w:hAnsi="Times New Roman" w:cs="Times New Roman"/>
                <w:b/>
                <w:bCs/>
                <w:color w:val="000000"/>
                <w:lang w:val="uk-UA"/>
              </w:rPr>
              <w:t xml:space="preserve">Система керування евакуюванням </w:t>
            </w:r>
          </w:p>
        </w:tc>
      </w:tr>
      <w:tr w:rsidR="00FE09C6" w:rsidRPr="009C3F9E" w14:paraId="36CF0715" w14:textId="77777777" w:rsidTr="00CD600E">
        <w:trPr>
          <w:trHeight w:val="273"/>
        </w:trPr>
        <w:tc>
          <w:tcPr>
            <w:tcW w:w="1846" w:type="dxa"/>
            <w:vMerge w:val="restart"/>
            <w:vAlign w:val="center"/>
          </w:tcPr>
          <w:p w14:paraId="0DA2344B" w14:textId="77777777" w:rsidR="00FE09C6" w:rsidRPr="009C3F9E" w:rsidRDefault="00FE09C6" w:rsidP="00CD600E">
            <w:pPr>
              <w:tabs>
                <w:tab w:val="left" w:pos="6946"/>
              </w:tabs>
              <w:rPr>
                <w:rFonts w:ascii="Times New Roman" w:hAnsi="Times New Roman" w:cs="Times New Roman"/>
                <w:color w:val="000000"/>
                <w:lang w:val="uk-UA"/>
              </w:rPr>
            </w:pPr>
            <w:r w:rsidRPr="009C3F9E">
              <w:rPr>
                <w:rFonts w:ascii="Times New Roman" w:hAnsi="Times New Roman" w:cs="Times New Roman"/>
                <w:color w:val="000000"/>
                <w:lang w:val="uk-UA"/>
              </w:rPr>
              <w:t xml:space="preserve">Блок </w:t>
            </w:r>
            <w:proofErr w:type="spellStart"/>
            <w:r w:rsidRPr="009C3F9E">
              <w:rPr>
                <w:rFonts w:ascii="Times New Roman" w:hAnsi="Times New Roman" w:cs="Times New Roman"/>
                <w:color w:val="000000"/>
                <w:lang w:val="uk-UA"/>
              </w:rPr>
              <w:t>мовного</w:t>
            </w:r>
            <w:proofErr w:type="spellEnd"/>
            <w:r w:rsidRPr="009C3F9E">
              <w:rPr>
                <w:rFonts w:ascii="Times New Roman" w:hAnsi="Times New Roman" w:cs="Times New Roman"/>
                <w:color w:val="000000"/>
                <w:lang w:val="uk-UA"/>
              </w:rPr>
              <w:t xml:space="preserve"> оповіщення, гучномовці </w:t>
            </w:r>
          </w:p>
          <w:p w14:paraId="22BCE429" w14:textId="77777777" w:rsidR="00FE09C6" w:rsidRPr="009C3F9E" w:rsidRDefault="00FE09C6" w:rsidP="00CD600E">
            <w:pPr>
              <w:tabs>
                <w:tab w:val="left" w:pos="6946"/>
              </w:tabs>
              <w:rPr>
                <w:rFonts w:ascii="Times New Roman" w:hAnsi="Times New Roman" w:cs="Times New Roman"/>
                <w:color w:val="000000"/>
                <w:lang w:val="uk-UA"/>
              </w:rPr>
            </w:pPr>
          </w:p>
        </w:tc>
        <w:tc>
          <w:tcPr>
            <w:tcW w:w="1616" w:type="dxa"/>
          </w:tcPr>
          <w:p w14:paraId="4389B43D"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Регламент 1</w:t>
            </w:r>
          </w:p>
        </w:tc>
        <w:tc>
          <w:tcPr>
            <w:tcW w:w="656" w:type="dxa"/>
          </w:tcPr>
          <w:p w14:paraId="14D45C9B"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31F174FC"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1721B6C0"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036C9701"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77E9BE21"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7" w:type="dxa"/>
          </w:tcPr>
          <w:p w14:paraId="5D2FDDBD"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105A8F47"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7D3754AE"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62" w:type="dxa"/>
          </w:tcPr>
          <w:p w14:paraId="4EB898C3"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1AC94CEE"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37990301"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04150E37"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r>
      <w:tr w:rsidR="00FE09C6" w:rsidRPr="009C3F9E" w14:paraId="09E49D43" w14:textId="77777777" w:rsidTr="00CD600E">
        <w:trPr>
          <w:trHeight w:val="290"/>
        </w:trPr>
        <w:tc>
          <w:tcPr>
            <w:tcW w:w="1846" w:type="dxa"/>
            <w:vMerge/>
            <w:vAlign w:val="center"/>
          </w:tcPr>
          <w:p w14:paraId="3F4F85D3" w14:textId="77777777" w:rsidR="00FE09C6" w:rsidRPr="009C3F9E" w:rsidRDefault="00FE09C6" w:rsidP="00CD600E">
            <w:pPr>
              <w:tabs>
                <w:tab w:val="left" w:pos="6946"/>
              </w:tabs>
              <w:rPr>
                <w:rFonts w:ascii="Times New Roman" w:hAnsi="Times New Roman" w:cs="Times New Roman"/>
                <w:color w:val="000000"/>
                <w:lang w:val="uk-UA"/>
              </w:rPr>
            </w:pPr>
          </w:p>
        </w:tc>
        <w:tc>
          <w:tcPr>
            <w:tcW w:w="1616" w:type="dxa"/>
          </w:tcPr>
          <w:p w14:paraId="68CDB748"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Регламент 2</w:t>
            </w:r>
          </w:p>
        </w:tc>
        <w:tc>
          <w:tcPr>
            <w:tcW w:w="656" w:type="dxa"/>
          </w:tcPr>
          <w:p w14:paraId="36FD37DF"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2B554360"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010679CB"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707B11E5"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3C6A8464"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7" w:type="dxa"/>
          </w:tcPr>
          <w:p w14:paraId="5D65BBA1"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22DBFE62"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6CBAC8D8"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62" w:type="dxa"/>
          </w:tcPr>
          <w:p w14:paraId="54B7FF1A"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c>
          <w:tcPr>
            <w:tcW w:w="656" w:type="dxa"/>
          </w:tcPr>
          <w:p w14:paraId="31C2735F"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0BD0BEB5" w14:textId="77777777" w:rsidR="00FE09C6" w:rsidRPr="009C3F9E" w:rsidRDefault="00FE09C6" w:rsidP="00CD600E">
            <w:pPr>
              <w:tabs>
                <w:tab w:val="left" w:pos="6946"/>
              </w:tabs>
              <w:jc w:val="center"/>
              <w:rPr>
                <w:rFonts w:ascii="Times New Roman" w:hAnsi="Times New Roman" w:cs="Times New Roman"/>
                <w:color w:val="000000"/>
                <w:lang w:val="uk-UA"/>
              </w:rPr>
            </w:pPr>
          </w:p>
        </w:tc>
        <w:tc>
          <w:tcPr>
            <w:tcW w:w="656" w:type="dxa"/>
          </w:tcPr>
          <w:p w14:paraId="6230EC42" w14:textId="77777777" w:rsidR="00FE09C6" w:rsidRPr="009C3F9E" w:rsidRDefault="00FE09C6" w:rsidP="00CD600E">
            <w:pPr>
              <w:tabs>
                <w:tab w:val="left" w:pos="6946"/>
              </w:tabs>
              <w:jc w:val="center"/>
              <w:rPr>
                <w:rFonts w:ascii="Times New Roman" w:hAnsi="Times New Roman" w:cs="Times New Roman"/>
                <w:color w:val="000000"/>
                <w:lang w:val="uk-UA"/>
              </w:rPr>
            </w:pPr>
            <w:r w:rsidRPr="009C3F9E">
              <w:rPr>
                <w:rFonts w:ascii="Times New Roman" w:hAnsi="Times New Roman" w:cs="Times New Roman"/>
                <w:color w:val="000000"/>
                <w:lang w:val="uk-UA"/>
              </w:rPr>
              <w:t>Х</w:t>
            </w:r>
          </w:p>
        </w:tc>
      </w:tr>
    </w:tbl>
    <w:p w14:paraId="2271BB6E" w14:textId="77777777" w:rsidR="00FE09C6" w:rsidRPr="009C3F9E" w:rsidRDefault="00FE09C6" w:rsidP="00FE09C6">
      <w:pPr>
        <w:tabs>
          <w:tab w:val="left" w:pos="6946"/>
        </w:tabs>
        <w:spacing w:after="0" w:line="240" w:lineRule="auto"/>
        <w:rPr>
          <w:rFonts w:ascii="Times New Roman" w:eastAsia="Times New Roman" w:hAnsi="Times New Roman" w:cs="Times New Roman"/>
          <w:color w:val="000000"/>
          <w:sz w:val="24"/>
          <w:szCs w:val="24"/>
          <w:lang w:val="uk-UA"/>
        </w:rPr>
      </w:pPr>
    </w:p>
    <w:p w14:paraId="00302542" w14:textId="77777777" w:rsidR="00FE09C6" w:rsidRPr="009C3F9E" w:rsidRDefault="00FE09C6" w:rsidP="00FE09C6">
      <w:pPr>
        <w:tabs>
          <w:tab w:val="left" w:pos="6946"/>
        </w:tabs>
        <w:spacing w:after="0" w:line="240" w:lineRule="auto"/>
        <w:rPr>
          <w:rFonts w:ascii="Times New Roman" w:eastAsia="Times New Roman" w:hAnsi="Times New Roman" w:cs="Times New Roman"/>
          <w:color w:val="000000"/>
          <w:sz w:val="24"/>
          <w:szCs w:val="24"/>
          <w:lang w:val="uk-UA"/>
        </w:rPr>
      </w:pPr>
    </w:p>
    <w:p w14:paraId="52121497" w14:textId="77777777" w:rsidR="007F1C66" w:rsidRPr="009C3F9E" w:rsidRDefault="00FE09C6" w:rsidP="00FD46E0">
      <w:pPr>
        <w:spacing w:after="0" w:line="240" w:lineRule="auto"/>
        <w:rPr>
          <w:rFonts w:ascii="Times New Roman" w:eastAsia="Times New Roman" w:hAnsi="Times New Roman" w:cs="Times New Roman"/>
          <w:color w:val="000000"/>
          <w:sz w:val="24"/>
          <w:szCs w:val="24"/>
          <w:lang w:val="uk-UA"/>
        </w:rPr>
        <w:sectPr w:rsidR="007F1C66" w:rsidRPr="009C3F9E" w:rsidSect="007F1C66">
          <w:footerReference w:type="default" r:id="rId8"/>
          <w:pgSz w:w="11906" w:h="16838" w:code="9"/>
          <w:pgMar w:top="709" w:right="707" w:bottom="709" w:left="1134" w:header="709" w:footer="198" w:gutter="0"/>
          <w:cols w:space="709"/>
        </w:sectPr>
      </w:pPr>
      <w:r w:rsidRPr="009C3F9E">
        <w:rPr>
          <w:rFonts w:ascii="Times New Roman" w:eastAsia="Times New Roman" w:hAnsi="Times New Roman" w:cs="Times New Roman"/>
          <w:color w:val="000000"/>
          <w:sz w:val="24"/>
          <w:szCs w:val="24"/>
          <w:lang w:val="uk-UA"/>
        </w:rPr>
        <w:tab/>
      </w:r>
      <w:r w:rsidRPr="009C3F9E">
        <w:rPr>
          <w:rFonts w:ascii="Times New Roman" w:eastAsia="Times New Roman" w:hAnsi="Times New Roman" w:cs="Times New Roman"/>
          <w:color w:val="000000"/>
          <w:sz w:val="24"/>
          <w:szCs w:val="24"/>
          <w:lang w:val="uk-UA"/>
        </w:rPr>
        <w:tab/>
      </w:r>
      <w:r w:rsidRPr="009C3F9E">
        <w:rPr>
          <w:rFonts w:ascii="Times New Roman" w:eastAsia="Times New Roman" w:hAnsi="Times New Roman" w:cs="Times New Roman"/>
          <w:color w:val="000000"/>
          <w:sz w:val="24"/>
          <w:szCs w:val="24"/>
          <w:lang w:val="uk-UA"/>
        </w:rPr>
        <w:tab/>
      </w:r>
      <w:r w:rsidRPr="009C3F9E">
        <w:rPr>
          <w:rFonts w:ascii="Times New Roman" w:eastAsia="Times New Roman" w:hAnsi="Times New Roman" w:cs="Times New Roman"/>
          <w:color w:val="000000"/>
          <w:sz w:val="24"/>
          <w:szCs w:val="24"/>
          <w:lang w:val="uk-UA"/>
        </w:rPr>
        <w:tab/>
      </w:r>
      <w:r w:rsidRPr="009C3F9E">
        <w:rPr>
          <w:rFonts w:ascii="Times New Roman" w:eastAsia="Times New Roman" w:hAnsi="Times New Roman" w:cs="Times New Roman"/>
          <w:color w:val="000000"/>
          <w:sz w:val="24"/>
          <w:szCs w:val="24"/>
          <w:lang w:val="uk-UA"/>
        </w:rPr>
        <w:tab/>
      </w:r>
      <w:r w:rsidRPr="009C3F9E">
        <w:rPr>
          <w:rFonts w:ascii="Times New Roman" w:eastAsia="Times New Roman" w:hAnsi="Times New Roman" w:cs="Times New Roman"/>
          <w:color w:val="000000"/>
          <w:sz w:val="24"/>
          <w:szCs w:val="24"/>
          <w:lang w:val="uk-UA"/>
        </w:rPr>
        <w:tab/>
        <w:t xml:space="preserve">   </w:t>
      </w:r>
    </w:p>
    <w:p w14:paraId="3EB39080" w14:textId="7494C646" w:rsidR="009827C2" w:rsidRPr="009C3F9E" w:rsidRDefault="009827C2" w:rsidP="009827C2">
      <w:pPr>
        <w:spacing w:after="0" w:line="240" w:lineRule="auto"/>
        <w:ind w:right="-426" w:firstLine="13750"/>
        <w:jc w:val="right"/>
        <w:rPr>
          <w:rFonts w:ascii="Times New Roman" w:eastAsia="Times New Roman" w:hAnsi="Times New Roman" w:cs="Times New Roman"/>
          <w:color w:val="000000"/>
          <w:sz w:val="24"/>
          <w:szCs w:val="24"/>
          <w:lang w:val="uk-UA"/>
        </w:rPr>
      </w:pPr>
      <w:r w:rsidRPr="009C3F9E">
        <w:rPr>
          <w:rFonts w:ascii="Times New Roman" w:eastAsia="Times New Roman" w:hAnsi="Times New Roman" w:cs="Times New Roman"/>
          <w:color w:val="000000"/>
          <w:sz w:val="24"/>
          <w:szCs w:val="24"/>
          <w:lang w:val="uk-UA"/>
        </w:rPr>
        <w:lastRenderedPageBreak/>
        <w:t xml:space="preserve">Додаток </w:t>
      </w:r>
      <w:r w:rsidR="006F5FE4">
        <w:rPr>
          <w:rFonts w:ascii="Times New Roman" w:eastAsia="Times New Roman" w:hAnsi="Times New Roman" w:cs="Times New Roman"/>
          <w:color w:val="000000"/>
          <w:sz w:val="24"/>
          <w:szCs w:val="24"/>
          <w:lang w:val="uk-UA"/>
        </w:rPr>
        <w:t>3</w:t>
      </w:r>
      <w:r w:rsidRPr="009C3F9E">
        <w:rPr>
          <w:rFonts w:ascii="Times New Roman" w:eastAsia="Times New Roman" w:hAnsi="Times New Roman" w:cs="Times New Roman"/>
          <w:color w:val="000000"/>
          <w:sz w:val="24"/>
          <w:szCs w:val="24"/>
          <w:lang w:val="uk-UA"/>
        </w:rPr>
        <w:t xml:space="preserve"> до технічних вимог</w:t>
      </w:r>
    </w:p>
    <w:p w14:paraId="1AACC6DE" w14:textId="77777777" w:rsidR="00C83148" w:rsidRPr="009C3F9E" w:rsidRDefault="00C83148" w:rsidP="00E10917">
      <w:pPr>
        <w:tabs>
          <w:tab w:val="left" w:pos="4340"/>
        </w:tabs>
        <w:rPr>
          <w:lang w:val="uk-UA" w:bidi="en-US"/>
        </w:rPr>
      </w:pPr>
    </w:p>
    <w:p w14:paraId="7155E49F" w14:textId="77777777" w:rsidR="00FD46E0" w:rsidRPr="009C3F9E" w:rsidRDefault="00FD46E0" w:rsidP="00FD46E0">
      <w:pPr>
        <w:spacing w:after="0" w:line="240" w:lineRule="auto"/>
        <w:jc w:val="center"/>
        <w:rPr>
          <w:rFonts w:ascii="Times New Roman" w:hAnsi="Times New Roman"/>
          <w:b/>
          <w:lang w:val="uk-UA"/>
        </w:rPr>
      </w:pPr>
      <w:r w:rsidRPr="009C3F9E">
        <w:rPr>
          <w:rFonts w:ascii="Times New Roman" w:hAnsi="Times New Roman"/>
          <w:b/>
          <w:lang w:val="uk-UA"/>
        </w:rPr>
        <w:t>ПЕРЕЛІК ОБЛАДНАННЯ</w:t>
      </w:r>
    </w:p>
    <w:p w14:paraId="0730ADE3" w14:textId="77777777" w:rsidR="00FD46E0" w:rsidRPr="009C3F9E" w:rsidRDefault="00FD46E0" w:rsidP="00FD46E0">
      <w:pPr>
        <w:pStyle w:val="af9"/>
        <w:jc w:val="both"/>
        <w:rPr>
          <w:rFonts w:ascii="Times New Roman" w:hAnsi="Times New Roman"/>
          <w:sz w:val="28"/>
          <w:lang w:val="uk-UA"/>
        </w:rPr>
      </w:pPr>
    </w:p>
    <w:tbl>
      <w:tblPr>
        <w:tblW w:w="15615" w:type="dxa"/>
        <w:tblInd w:w="93" w:type="dxa"/>
        <w:tblLayout w:type="fixed"/>
        <w:tblLook w:val="04A0" w:firstRow="1" w:lastRow="0" w:firstColumn="1" w:lastColumn="0" w:noHBand="0" w:noVBand="1"/>
      </w:tblPr>
      <w:tblGrid>
        <w:gridCol w:w="583"/>
        <w:gridCol w:w="2976"/>
        <w:gridCol w:w="709"/>
        <w:gridCol w:w="850"/>
        <w:gridCol w:w="851"/>
        <w:gridCol w:w="992"/>
        <w:gridCol w:w="992"/>
        <w:gridCol w:w="851"/>
        <w:gridCol w:w="1417"/>
        <w:gridCol w:w="1134"/>
        <w:gridCol w:w="1418"/>
        <w:gridCol w:w="1417"/>
        <w:gridCol w:w="1425"/>
      </w:tblGrid>
      <w:tr w:rsidR="00FD46E0" w:rsidRPr="009C3F9E" w14:paraId="0C1827BA" w14:textId="77777777" w:rsidTr="00CD600E">
        <w:trPr>
          <w:trHeight w:val="315"/>
          <w:tblHeader/>
        </w:trPr>
        <w:tc>
          <w:tcPr>
            <w:tcW w:w="583" w:type="dxa"/>
            <w:tcBorders>
              <w:top w:val="single" w:sz="8" w:space="0" w:color="auto"/>
              <w:left w:val="single" w:sz="8" w:space="0" w:color="auto"/>
              <w:bottom w:val="single" w:sz="8" w:space="0" w:color="auto"/>
              <w:right w:val="single" w:sz="8" w:space="0" w:color="auto"/>
            </w:tcBorders>
            <w:noWrap/>
            <w:vAlign w:val="bottom"/>
            <w:hideMark/>
          </w:tcPr>
          <w:p w14:paraId="718B9655"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w:t>
            </w:r>
          </w:p>
        </w:tc>
        <w:tc>
          <w:tcPr>
            <w:tcW w:w="2976" w:type="dxa"/>
            <w:tcBorders>
              <w:top w:val="single" w:sz="8" w:space="0" w:color="auto"/>
              <w:left w:val="nil"/>
              <w:bottom w:val="single" w:sz="8" w:space="0" w:color="auto"/>
              <w:right w:val="single" w:sz="8" w:space="0" w:color="auto"/>
            </w:tcBorders>
            <w:noWrap/>
            <w:vAlign w:val="bottom"/>
            <w:hideMark/>
          </w:tcPr>
          <w:p w14:paraId="131335EA"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Місце установки             (назва закладу та адреса)</w:t>
            </w:r>
          </w:p>
        </w:tc>
        <w:tc>
          <w:tcPr>
            <w:tcW w:w="709" w:type="dxa"/>
            <w:tcBorders>
              <w:top w:val="single" w:sz="8" w:space="0" w:color="auto"/>
              <w:left w:val="nil"/>
              <w:bottom w:val="single" w:sz="8" w:space="0" w:color="auto"/>
              <w:right w:val="single" w:sz="8" w:space="0" w:color="auto"/>
            </w:tcBorders>
            <w:noWrap/>
            <w:vAlign w:val="bottom"/>
            <w:hideMark/>
          </w:tcPr>
          <w:p w14:paraId="63080F5F"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СПТ</w:t>
            </w:r>
          </w:p>
        </w:tc>
        <w:tc>
          <w:tcPr>
            <w:tcW w:w="850" w:type="dxa"/>
            <w:tcBorders>
              <w:top w:val="single" w:sz="8" w:space="0" w:color="auto"/>
              <w:left w:val="nil"/>
              <w:bottom w:val="single" w:sz="8" w:space="0" w:color="auto"/>
              <w:right w:val="single" w:sz="8" w:space="0" w:color="auto"/>
            </w:tcBorders>
            <w:noWrap/>
            <w:vAlign w:val="bottom"/>
            <w:hideMark/>
          </w:tcPr>
          <w:p w14:paraId="4742A6A6"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СПД</w:t>
            </w:r>
          </w:p>
        </w:tc>
        <w:tc>
          <w:tcPr>
            <w:tcW w:w="851" w:type="dxa"/>
            <w:tcBorders>
              <w:top w:val="single" w:sz="8" w:space="0" w:color="auto"/>
              <w:left w:val="nil"/>
              <w:bottom w:val="single" w:sz="8" w:space="0" w:color="auto"/>
              <w:right w:val="single" w:sz="8" w:space="0" w:color="auto"/>
            </w:tcBorders>
            <w:noWrap/>
            <w:vAlign w:val="bottom"/>
            <w:hideMark/>
          </w:tcPr>
          <w:p w14:paraId="630000CD"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СПР</w:t>
            </w:r>
          </w:p>
        </w:tc>
        <w:tc>
          <w:tcPr>
            <w:tcW w:w="992" w:type="dxa"/>
            <w:tcBorders>
              <w:top w:val="single" w:sz="8" w:space="0" w:color="auto"/>
              <w:left w:val="nil"/>
              <w:bottom w:val="single" w:sz="8" w:space="0" w:color="auto"/>
              <w:right w:val="single" w:sz="8" w:space="0" w:color="auto"/>
            </w:tcBorders>
            <w:noWrap/>
            <w:vAlign w:val="bottom"/>
            <w:hideMark/>
          </w:tcPr>
          <w:p w14:paraId="122B91CA"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СПДЛ</w:t>
            </w:r>
          </w:p>
        </w:tc>
        <w:tc>
          <w:tcPr>
            <w:tcW w:w="992" w:type="dxa"/>
            <w:tcBorders>
              <w:top w:val="single" w:sz="8" w:space="0" w:color="auto"/>
              <w:left w:val="nil"/>
              <w:bottom w:val="single" w:sz="8" w:space="0" w:color="auto"/>
              <w:right w:val="single" w:sz="8" w:space="0" w:color="auto"/>
            </w:tcBorders>
            <w:noWrap/>
            <w:vAlign w:val="bottom"/>
            <w:hideMark/>
          </w:tcPr>
          <w:p w14:paraId="2C84B9A4"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БЖ та АКБ</w:t>
            </w:r>
          </w:p>
        </w:tc>
        <w:tc>
          <w:tcPr>
            <w:tcW w:w="851" w:type="dxa"/>
            <w:tcBorders>
              <w:top w:val="single" w:sz="8" w:space="0" w:color="auto"/>
              <w:left w:val="nil"/>
              <w:bottom w:val="single" w:sz="4" w:space="0" w:color="auto"/>
              <w:right w:val="single" w:sz="8" w:space="0" w:color="auto"/>
            </w:tcBorders>
            <w:noWrap/>
            <w:vAlign w:val="bottom"/>
            <w:hideMark/>
          </w:tcPr>
          <w:p w14:paraId="7AD29873"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СЗП</w:t>
            </w:r>
          </w:p>
        </w:tc>
        <w:tc>
          <w:tcPr>
            <w:tcW w:w="1417" w:type="dxa"/>
            <w:tcBorders>
              <w:top w:val="single" w:sz="8" w:space="0" w:color="auto"/>
              <w:left w:val="nil"/>
              <w:bottom w:val="single" w:sz="4" w:space="0" w:color="auto"/>
              <w:right w:val="single" w:sz="8" w:space="0" w:color="auto"/>
            </w:tcBorders>
            <w:noWrap/>
            <w:vAlign w:val="bottom"/>
            <w:hideMark/>
          </w:tcPr>
          <w:p w14:paraId="7C2F65BD"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Тип ППКП та модулі розширення</w:t>
            </w:r>
          </w:p>
        </w:tc>
        <w:tc>
          <w:tcPr>
            <w:tcW w:w="1134" w:type="dxa"/>
            <w:tcBorders>
              <w:top w:val="single" w:sz="8" w:space="0" w:color="auto"/>
              <w:left w:val="nil"/>
              <w:bottom w:val="single" w:sz="4" w:space="0" w:color="auto"/>
              <w:right w:val="single" w:sz="8" w:space="0" w:color="auto"/>
            </w:tcBorders>
            <w:noWrap/>
            <w:vAlign w:val="bottom"/>
            <w:hideMark/>
          </w:tcPr>
          <w:p w14:paraId="415F0E81"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ППКП</w:t>
            </w:r>
          </w:p>
        </w:tc>
        <w:tc>
          <w:tcPr>
            <w:tcW w:w="1418" w:type="dxa"/>
            <w:tcBorders>
              <w:top w:val="single" w:sz="8" w:space="0" w:color="auto"/>
              <w:left w:val="nil"/>
              <w:bottom w:val="single" w:sz="4" w:space="0" w:color="auto"/>
              <w:right w:val="single" w:sz="8" w:space="0" w:color="auto"/>
            </w:tcBorders>
            <w:hideMark/>
          </w:tcPr>
          <w:p w14:paraId="76BC34AA"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Моноблок оповіщення та пульт диспетчера</w:t>
            </w:r>
          </w:p>
        </w:tc>
        <w:tc>
          <w:tcPr>
            <w:tcW w:w="1417" w:type="dxa"/>
            <w:tcBorders>
              <w:top w:val="single" w:sz="8" w:space="0" w:color="auto"/>
              <w:left w:val="nil"/>
              <w:bottom w:val="single" w:sz="4" w:space="0" w:color="auto"/>
              <w:right w:val="single" w:sz="8" w:space="0" w:color="auto"/>
            </w:tcBorders>
            <w:hideMark/>
          </w:tcPr>
          <w:p w14:paraId="2D3D5ABD"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 xml:space="preserve">Гучномовці та модулі виклику      </w:t>
            </w:r>
          </w:p>
        </w:tc>
        <w:tc>
          <w:tcPr>
            <w:tcW w:w="1425" w:type="dxa"/>
            <w:tcBorders>
              <w:top w:val="single" w:sz="8" w:space="0" w:color="auto"/>
              <w:left w:val="nil"/>
              <w:bottom w:val="single" w:sz="4" w:space="0" w:color="auto"/>
              <w:right w:val="single" w:sz="8" w:space="0" w:color="auto"/>
            </w:tcBorders>
            <w:hideMark/>
          </w:tcPr>
          <w:p w14:paraId="25CEDD9A" w14:textId="77777777" w:rsidR="00FD46E0" w:rsidRPr="009C3F9E" w:rsidRDefault="00FD46E0" w:rsidP="00CD600E">
            <w:pPr>
              <w:spacing w:after="0" w:line="240" w:lineRule="auto"/>
              <w:jc w:val="center"/>
              <w:rPr>
                <w:rFonts w:ascii="Times New Roman" w:hAnsi="Times New Roman"/>
                <w:b/>
                <w:lang w:val="uk-UA"/>
              </w:rPr>
            </w:pPr>
            <w:r w:rsidRPr="009C3F9E">
              <w:rPr>
                <w:rFonts w:ascii="Times New Roman" w:hAnsi="Times New Roman"/>
                <w:b/>
                <w:lang w:val="uk-UA"/>
              </w:rPr>
              <w:t>Режим роботи оповіщення</w:t>
            </w:r>
          </w:p>
        </w:tc>
      </w:tr>
      <w:tr w:rsidR="00FD46E0" w:rsidRPr="009C3F9E" w14:paraId="5C0F2356" w14:textId="77777777" w:rsidTr="00CD600E">
        <w:trPr>
          <w:trHeight w:val="1623"/>
        </w:trPr>
        <w:tc>
          <w:tcPr>
            <w:tcW w:w="583" w:type="dxa"/>
            <w:tcBorders>
              <w:top w:val="nil"/>
              <w:left w:val="single" w:sz="8" w:space="0" w:color="auto"/>
              <w:bottom w:val="single" w:sz="8" w:space="0" w:color="auto"/>
              <w:right w:val="single" w:sz="8" w:space="0" w:color="auto"/>
            </w:tcBorders>
            <w:vAlign w:val="center"/>
          </w:tcPr>
          <w:p w14:paraId="15B8C8B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2976" w:type="dxa"/>
            <w:tcBorders>
              <w:top w:val="nil"/>
              <w:left w:val="nil"/>
              <w:bottom w:val="single" w:sz="8" w:space="0" w:color="auto"/>
              <w:right w:val="single" w:sz="8" w:space="0" w:color="auto"/>
            </w:tcBorders>
            <w:vAlign w:val="center"/>
          </w:tcPr>
          <w:p w14:paraId="6CF7D1AA" w14:textId="77777777" w:rsidR="00FD46E0" w:rsidRPr="009C3F9E" w:rsidRDefault="00877F46" w:rsidP="00CD600E">
            <w:pPr>
              <w:spacing w:after="0" w:line="240" w:lineRule="auto"/>
              <w:rPr>
                <w:rFonts w:ascii="Times New Roman" w:eastAsia="Calibri" w:hAnsi="Times New Roman" w:cs="Times New Roman"/>
                <w:b/>
                <w:bCs/>
                <w:lang w:val="uk-UA" w:eastAsia="en-US"/>
              </w:rPr>
            </w:pPr>
            <w:r w:rsidRPr="009C3F9E">
              <w:rPr>
                <w:rFonts w:ascii="Times New Roman" w:eastAsia="Arial" w:hAnsi="Times New Roman" w:cs="Times New Roman"/>
                <w:b/>
                <w:bCs/>
                <w:color w:val="000000"/>
                <w:lang w:val="uk-UA"/>
              </w:rPr>
              <w:t>Біляївський ліцей №1 Біляївської міської ради Одеського району Одеської області</w:t>
            </w:r>
            <w:r w:rsidR="00FD46E0" w:rsidRPr="009C3F9E">
              <w:rPr>
                <w:rFonts w:ascii="Times New Roman" w:eastAsia="Calibri" w:hAnsi="Times New Roman" w:cs="Times New Roman"/>
                <w:b/>
                <w:bCs/>
                <w:lang w:val="uk-UA" w:eastAsia="en-US"/>
              </w:rPr>
              <w:t>,</w:t>
            </w:r>
            <w:r w:rsidRPr="009C3F9E">
              <w:rPr>
                <w:rFonts w:ascii="Times New Roman" w:eastAsia="Calibri" w:hAnsi="Times New Roman" w:cs="Times New Roman"/>
                <w:b/>
                <w:bCs/>
                <w:lang w:val="uk-UA" w:eastAsia="en-US"/>
              </w:rPr>
              <w:t xml:space="preserve"> за адресою: </w:t>
            </w:r>
            <w:r w:rsidR="00FD46E0" w:rsidRPr="009C3F9E">
              <w:rPr>
                <w:rFonts w:ascii="Times New Roman" w:eastAsia="Calibri" w:hAnsi="Times New Roman" w:cs="Times New Roman"/>
                <w:b/>
                <w:bCs/>
                <w:lang w:val="uk-UA" w:eastAsia="en-US"/>
              </w:rPr>
              <w:t xml:space="preserve"> м. Біляївка, вул. Костіна,1</w:t>
            </w:r>
          </w:p>
        </w:tc>
        <w:tc>
          <w:tcPr>
            <w:tcW w:w="709" w:type="dxa"/>
            <w:tcBorders>
              <w:top w:val="nil"/>
              <w:left w:val="nil"/>
              <w:bottom w:val="single" w:sz="8" w:space="0" w:color="auto"/>
              <w:right w:val="single" w:sz="8" w:space="0" w:color="auto"/>
            </w:tcBorders>
            <w:vAlign w:val="center"/>
          </w:tcPr>
          <w:p w14:paraId="7A335CC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26</w:t>
            </w:r>
          </w:p>
        </w:tc>
        <w:tc>
          <w:tcPr>
            <w:tcW w:w="850" w:type="dxa"/>
            <w:tcBorders>
              <w:top w:val="nil"/>
              <w:left w:val="nil"/>
              <w:bottom w:val="single" w:sz="8" w:space="0" w:color="auto"/>
              <w:right w:val="single" w:sz="8" w:space="0" w:color="auto"/>
            </w:tcBorders>
            <w:vAlign w:val="center"/>
          </w:tcPr>
          <w:p w14:paraId="1F7ACEB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245</w:t>
            </w:r>
          </w:p>
        </w:tc>
        <w:tc>
          <w:tcPr>
            <w:tcW w:w="851" w:type="dxa"/>
            <w:tcBorders>
              <w:top w:val="nil"/>
              <w:left w:val="nil"/>
              <w:bottom w:val="single" w:sz="8" w:space="0" w:color="auto"/>
              <w:right w:val="single" w:sz="8" w:space="0" w:color="auto"/>
            </w:tcBorders>
            <w:vAlign w:val="center"/>
          </w:tcPr>
          <w:p w14:paraId="4558A0D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19</w:t>
            </w:r>
          </w:p>
        </w:tc>
        <w:tc>
          <w:tcPr>
            <w:tcW w:w="992" w:type="dxa"/>
            <w:tcBorders>
              <w:top w:val="nil"/>
              <w:left w:val="nil"/>
              <w:bottom w:val="single" w:sz="8" w:space="0" w:color="auto"/>
              <w:right w:val="single" w:sz="8" w:space="0" w:color="auto"/>
            </w:tcBorders>
            <w:vAlign w:val="center"/>
          </w:tcPr>
          <w:p w14:paraId="741F1C9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992" w:type="dxa"/>
            <w:tcBorders>
              <w:top w:val="nil"/>
              <w:left w:val="nil"/>
              <w:bottom w:val="single" w:sz="8" w:space="0" w:color="auto"/>
              <w:right w:val="single" w:sz="8" w:space="0" w:color="auto"/>
            </w:tcBorders>
            <w:vAlign w:val="center"/>
          </w:tcPr>
          <w:p w14:paraId="6898A77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6</w:t>
            </w:r>
          </w:p>
        </w:tc>
        <w:tc>
          <w:tcPr>
            <w:tcW w:w="851" w:type="dxa"/>
            <w:tcBorders>
              <w:top w:val="nil"/>
              <w:left w:val="nil"/>
              <w:bottom w:val="single" w:sz="8" w:space="0" w:color="auto"/>
              <w:right w:val="single" w:sz="8" w:space="0" w:color="auto"/>
            </w:tcBorders>
            <w:vAlign w:val="center"/>
          </w:tcPr>
          <w:p w14:paraId="435C8B1E"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39</w:t>
            </w:r>
          </w:p>
        </w:tc>
        <w:tc>
          <w:tcPr>
            <w:tcW w:w="1417" w:type="dxa"/>
            <w:tcBorders>
              <w:top w:val="nil"/>
              <w:left w:val="nil"/>
              <w:bottom w:val="single" w:sz="8" w:space="0" w:color="auto"/>
              <w:right w:val="single" w:sz="8" w:space="0" w:color="auto"/>
            </w:tcBorders>
            <w:vAlign w:val="center"/>
          </w:tcPr>
          <w:p w14:paraId="5051DB69"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ПУ-П «Омега»</w:t>
            </w:r>
          </w:p>
          <w:p w14:paraId="6F5B18FE"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 8 кіл.</w:t>
            </w:r>
          </w:p>
          <w:p w14:paraId="14DABDEA"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ППКП-П «Омега» 4 кіл.</w:t>
            </w:r>
          </w:p>
          <w:p w14:paraId="26B4746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МП 485</w:t>
            </w:r>
          </w:p>
        </w:tc>
        <w:tc>
          <w:tcPr>
            <w:tcW w:w="1134" w:type="dxa"/>
            <w:tcBorders>
              <w:top w:val="nil"/>
              <w:left w:val="nil"/>
              <w:bottom w:val="single" w:sz="8" w:space="0" w:color="auto"/>
              <w:right w:val="single" w:sz="8" w:space="0" w:color="auto"/>
            </w:tcBorders>
            <w:vAlign w:val="center"/>
          </w:tcPr>
          <w:p w14:paraId="73E173D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2B251D2D"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49DD11C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8" w:type="dxa"/>
            <w:tcBorders>
              <w:top w:val="nil"/>
              <w:left w:val="nil"/>
              <w:bottom w:val="single" w:sz="8" w:space="0" w:color="auto"/>
              <w:right w:val="single" w:sz="8" w:space="0" w:color="auto"/>
            </w:tcBorders>
          </w:tcPr>
          <w:p w14:paraId="40FEDAC0" w14:textId="77777777" w:rsidR="00FD46E0" w:rsidRPr="009C3F9E" w:rsidRDefault="00FD46E0" w:rsidP="00CD600E">
            <w:pPr>
              <w:spacing w:after="0" w:line="240" w:lineRule="auto"/>
              <w:jc w:val="center"/>
              <w:rPr>
                <w:rFonts w:ascii="Times New Roman" w:hAnsi="Times New Roman"/>
                <w:lang w:val="uk-UA"/>
              </w:rPr>
            </w:pPr>
          </w:p>
          <w:p w14:paraId="0C1AD617" w14:textId="77777777" w:rsidR="00FD46E0" w:rsidRPr="009C3F9E" w:rsidRDefault="00FD46E0" w:rsidP="00CD600E">
            <w:pPr>
              <w:spacing w:after="0" w:line="240" w:lineRule="auto"/>
              <w:jc w:val="center"/>
              <w:rPr>
                <w:rFonts w:ascii="Times New Roman" w:hAnsi="Times New Roman"/>
                <w:lang w:val="uk-UA"/>
              </w:rPr>
            </w:pPr>
          </w:p>
          <w:p w14:paraId="7C93D7C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4EC968DF"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7" w:type="dxa"/>
            <w:tcBorders>
              <w:top w:val="nil"/>
              <w:left w:val="nil"/>
              <w:bottom w:val="single" w:sz="8" w:space="0" w:color="auto"/>
              <w:right w:val="single" w:sz="8" w:space="0" w:color="auto"/>
            </w:tcBorders>
          </w:tcPr>
          <w:p w14:paraId="1FC917CB" w14:textId="77777777" w:rsidR="00FD46E0" w:rsidRPr="009C3F9E" w:rsidRDefault="00FD46E0" w:rsidP="00CD600E">
            <w:pPr>
              <w:spacing w:after="0" w:line="240" w:lineRule="auto"/>
              <w:jc w:val="center"/>
              <w:rPr>
                <w:rFonts w:ascii="Times New Roman" w:hAnsi="Times New Roman"/>
                <w:lang w:val="uk-UA"/>
              </w:rPr>
            </w:pPr>
          </w:p>
          <w:p w14:paraId="00A285FD" w14:textId="77777777" w:rsidR="00FD46E0" w:rsidRPr="009C3F9E" w:rsidRDefault="00FD46E0" w:rsidP="00CD600E">
            <w:pPr>
              <w:spacing w:after="0" w:line="240" w:lineRule="auto"/>
              <w:jc w:val="center"/>
              <w:rPr>
                <w:rFonts w:ascii="Times New Roman" w:hAnsi="Times New Roman"/>
                <w:lang w:val="uk-UA"/>
              </w:rPr>
            </w:pPr>
          </w:p>
          <w:p w14:paraId="75FAFA12"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113</w:t>
            </w:r>
          </w:p>
          <w:p w14:paraId="3858897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9</w:t>
            </w:r>
          </w:p>
          <w:p w14:paraId="379E6216" w14:textId="77777777" w:rsidR="00FD46E0" w:rsidRPr="009C3F9E" w:rsidRDefault="00FD46E0" w:rsidP="00CD600E">
            <w:pPr>
              <w:spacing w:after="0" w:line="240" w:lineRule="auto"/>
              <w:jc w:val="center"/>
              <w:rPr>
                <w:rFonts w:ascii="Times New Roman" w:hAnsi="Times New Roman"/>
                <w:lang w:val="uk-UA"/>
              </w:rPr>
            </w:pPr>
          </w:p>
          <w:p w14:paraId="5225C740" w14:textId="77777777" w:rsidR="00FD46E0" w:rsidRPr="009C3F9E" w:rsidRDefault="00FD46E0" w:rsidP="00CD600E">
            <w:pPr>
              <w:spacing w:after="0" w:line="240" w:lineRule="auto"/>
              <w:jc w:val="center"/>
              <w:rPr>
                <w:rFonts w:ascii="Times New Roman" w:hAnsi="Times New Roman"/>
                <w:lang w:val="uk-UA"/>
              </w:rPr>
            </w:pPr>
          </w:p>
          <w:p w14:paraId="0E59B340" w14:textId="77777777" w:rsidR="00FD46E0" w:rsidRPr="009C3F9E" w:rsidRDefault="00FD46E0" w:rsidP="00CD600E">
            <w:pPr>
              <w:spacing w:after="0" w:line="240" w:lineRule="auto"/>
              <w:rPr>
                <w:rFonts w:ascii="Times New Roman" w:hAnsi="Times New Roman"/>
                <w:lang w:val="uk-UA"/>
              </w:rPr>
            </w:pPr>
          </w:p>
        </w:tc>
        <w:tc>
          <w:tcPr>
            <w:tcW w:w="1425" w:type="dxa"/>
            <w:tcBorders>
              <w:top w:val="nil"/>
              <w:left w:val="nil"/>
              <w:bottom w:val="single" w:sz="8" w:space="0" w:color="auto"/>
              <w:right w:val="single" w:sz="8" w:space="0" w:color="auto"/>
            </w:tcBorders>
          </w:tcPr>
          <w:p w14:paraId="223E5F4A" w14:textId="77777777" w:rsidR="00FD46E0" w:rsidRPr="009C3F9E" w:rsidRDefault="00FD46E0" w:rsidP="00CD600E">
            <w:pPr>
              <w:spacing w:after="0" w:line="240" w:lineRule="auto"/>
              <w:jc w:val="center"/>
              <w:rPr>
                <w:rFonts w:ascii="Times New Roman" w:hAnsi="Times New Roman"/>
                <w:lang w:val="uk-UA"/>
              </w:rPr>
            </w:pPr>
          </w:p>
          <w:p w14:paraId="4DDA66D5" w14:textId="77777777" w:rsidR="00FD46E0" w:rsidRPr="009C3F9E" w:rsidRDefault="00FD46E0" w:rsidP="00CD600E">
            <w:pPr>
              <w:spacing w:after="0" w:line="240" w:lineRule="auto"/>
              <w:jc w:val="center"/>
              <w:rPr>
                <w:rFonts w:ascii="Times New Roman" w:hAnsi="Times New Roman"/>
                <w:lang w:val="uk-UA"/>
              </w:rPr>
            </w:pPr>
          </w:p>
          <w:p w14:paraId="4EA7E81F"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1A80D8F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 спільно</w:t>
            </w:r>
          </w:p>
        </w:tc>
      </w:tr>
      <w:tr w:rsidR="00FD46E0" w:rsidRPr="009C3F9E" w14:paraId="0A991CFF" w14:textId="77777777" w:rsidTr="00CD600E">
        <w:trPr>
          <w:trHeight w:val="2474"/>
        </w:trPr>
        <w:tc>
          <w:tcPr>
            <w:tcW w:w="583" w:type="dxa"/>
            <w:tcBorders>
              <w:top w:val="nil"/>
              <w:left w:val="single" w:sz="8" w:space="0" w:color="auto"/>
              <w:bottom w:val="single" w:sz="8" w:space="0" w:color="auto"/>
              <w:right w:val="single" w:sz="8" w:space="0" w:color="auto"/>
            </w:tcBorders>
            <w:vAlign w:val="center"/>
          </w:tcPr>
          <w:p w14:paraId="4BCB844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w:t>
            </w:r>
          </w:p>
        </w:tc>
        <w:tc>
          <w:tcPr>
            <w:tcW w:w="2976" w:type="dxa"/>
            <w:tcBorders>
              <w:top w:val="nil"/>
              <w:left w:val="nil"/>
              <w:bottom w:val="single" w:sz="8" w:space="0" w:color="auto"/>
              <w:right w:val="single" w:sz="8" w:space="0" w:color="auto"/>
            </w:tcBorders>
            <w:vAlign w:val="center"/>
          </w:tcPr>
          <w:p w14:paraId="599DFF5D" w14:textId="77777777" w:rsidR="00FD46E0" w:rsidRPr="009C3F9E" w:rsidRDefault="00877F46" w:rsidP="00CD600E">
            <w:pPr>
              <w:spacing w:after="0" w:line="240" w:lineRule="auto"/>
              <w:rPr>
                <w:rFonts w:ascii="Times New Roman" w:eastAsia="Calibri" w:hAnsi="Times New Roman" w:cs="Times New Roman"/>
                <w:b/>
                <w:bCs/>
                <w:lang w:val="uk-UA" w:eastAsia="en-US"/>
              </w:rPr>
            </w:pPr>
            <w:r w:rsidRPr="009C3F9E">
              <w:rPr>
                <w:rFonts w:ascii="Times New Roman" w:eastAsia="Arial" w:hAnsi="Times New Roman" w:cs="Times New Roman"/>
                <w:b/>
                <w:bCs/>
                <w:color w:val="000000"/>
                <w:lang w:val="uk-UA"/>
              </w:rPr>
              <w:t>Біляївський ліцей №2 Біляївської міської ради Одеського району Одеської області</w:t>
            </w:r>
            <w:r w:rsidR="00FD46E0" w:rsidRPr="009C3F9E">
              <w:rPr>
                <w:rFonts w:ascii="Times New Roman" w:eastAsia="Calibri" w:hAnsi="Times New Roman" w:cs="Times New Roman"/>
                <w:b/>
                <w:bCs/>
                <w:lang w:val="uk-UA" w:eastAsia="en-US"/>
              </w:rPr>
              <w:t>,</w:t>
            </w:r>
            <w:r w:rsidRPr="009C3F9E">
              <w:rPr>
                <w:rFonts w:ascii="Times New Roman" w:eastAsia="Calibri" w:hAnsi="Times New Roman" w:cs="Times New Roman"/>
                <w:b/>
                <w:bCs/>
                <w:lang w:val="uk-UA" w:eastAsia="en-US"/>
              </w:rPr>
              <w:t xml:space="preserve"> за адресою: </w:t>
            </w:r>
            <w:r w:rsidR="00FD46E0" w:rsidRPr="009C3F9E">
              <w:rPr>
                <w:rFonts w:ascii="Times New Roman" w:eastAsia="Calibri" w:hAnsi="Times New Roman" w:cs="Times New Roman"/>
                <w:b/>
                <w:bCs/>
                <w:lang w:val="uk-UA" w:eastAsia="en-US"/>
              </w:rPr>
              <w:t xml:space="preserve"> </w:t>
            </w:r>
          </w:p>
          <w:p w14:paraId="1D5A8ABF" w14:textId="77777777" w:rsidR="00FD46E0" w:rsidRPr="009C3F9E" w:rsidRDefault="00FD46E0" w:rsidP="00CD600E">
            <w:pPr>
              <w:spacing w:after="0" w:line="240" w:lineRule="auto"/>
              <w:rPr>
                <w:rFonts w:ascii="Times New Roman" w:eastAsia="Calibri" w:hAnsi="Times New Roman" w:cs="Times New Roman"/>
                <w:b/>
                <w:bCs/>
                <w:lang w:val="uk-UA" w:eastAsia="en-US"/>
              </w:rPr>
            </w:pPr>
            <w:r w:rsidRPr="009C3F9E">
              <w:rPr>
                <w:rFonts w:ascii="Times New Roman" w:eastAsia="Calibri" w:hAnsi="Times New Roman" w:cs="Times New Roman"/>
                <w:b/>
                <w:bCs/>
                <w:lang w:val="uk-UA" w:eastAsia="en-US"/>
              </w:rPr>
              <w:t xml:space="preserve">м. Біляївка, </w:t>
            </w:r>
            <w:r w:rsidR="00877F46" w:rsidRPr="009C3F9E">
              <w:rPr>
                <w:rFonts w:ascii="Times New Roman" w:eastAsia="Calibri" w:hAnsi="Times New Roman" w:cs="Times New Roman"/>
                <w:b/>
                <w:bCs/>
                <w:lang w:val="uk-UA" w:eastAsia="en-US"/>
              </w:rPr>
              <w:t xml:space="preserve"> </w:t>
            </w:r>
            <w:r w:rsidRPr="009C3F9E">
              <w:rPr>
                <w:rFonts w:ascii="Times New Roman" w:eastAsia="Calibri" w:hAnsi="Times New Roman" w:cs="Times New Roman"/>
                <w:b/>
                <w:bCs/>
                <w:lang w:val="uk-UA" w:eastAsia="en-US"/>
              </w:rPr>
              <w:t xml:space="preserve">1 </w:t>
            </w:r>
            <w:proofErr w:type="spellStart"/>
            <w:r w:rsidRPr="009C3F9E">
              <w:rPr>
                <w:rFonts w:ascii="Times New Roman" w:eastAsia="Calibri" w:hAnsi="Times New Roman" w:cs="Times New Roman"/>
                <w:b/>
                <w:bCs/>
                <w:lang w:val="uk-UA" w:eastAsia="en-US"/>
              </w:rPr>
              <w:t>пров</w:t>
            </w:r>
            <w:proofErr w:type="spellEnd"/>
            <w:r w:rsidRPr="009C3F9E">
              <w:rPr>
                <w:rFonts w:ascii="Times New Roman" w:eastAsia="Calibri" w:hAnsi="Times New Roman" w:cs="Times New Roman"/>
                <w:b/>
                <w:bCs/>
                <w:lang w:val="uk-UA" w:eastAsia="en-US"/>
              </w:rPr>
              <w:t xml:space="preserve">. Шевченка, 18, </w:t>
            </w:r>
          </w:p>
          <w:p w14:paraId="358993CF" w14:textId="77777777" w:rsidR="00FD46E0" w:rsidRPr="009C3F9E" w:rsidRDefault="00FD46E0" w:rsidP="00CD600E">
            <w:pPr>
              <w:spacing w:after="0" w:line="240" w:lineRule="auto"/>
              <w:rPr>
                <w:rFonts w:ascii="Times New Roman" w:eastAsia="Calibri" w:hAnsi="Times New Roman" w:cs="Times New Roman"/>
                <w:b/>
                <w:bCs/>
                <w:lang w:val="uk-UA" w:eastAsia="en-US"/>
              </w:rPr>
            </w:pPr>
            <w:r w:rsidRPr="009C3F9E">
              <w:rPr>
                <w:rFonts w:ascii="Times New Roman" w:eastAsia="Calibri" w:hAnsi="Times New Roman" w:cs="Times New Roman"/>
                <w:b/>
                <w:bCs/>
                <w:lang w:val="uk-UA" w:eastAsia="en-US"/>
              </w:rPr>
              <w:t xml:space="preserve">1 </w:t>
            </w:r>
            <w:proofErr w:type="spellStart"/>
            <w:r w:rsidRPr="009C3F9E">
              <w:rPr>
                <w:rFonts w:ascii="Times New Roman" w:eastAsia="Calibri" w:hAnsi="Times New Roman" w:cs="Times New Roman"/>
                <w:b/>
                <w:bCs/>
                <w:lang w:val="uk-UA" w:eastAsia="en-US"/>
              </w:rPr>
              <w:t>пров</w:t>
            </w:r>
            <w:proofErr w:type="spellEnd"/>
            <w:r w:rsidRPr="009C3F9E">
              <w:rPr>
                <w:rFonts w:ascii="Times New Roman" w:eastAsia="Calibri" w:hAnsi="Times New Roman" w:cs="Times New Roman"/>
                <w:b/>
                <w:bCs/>
                <w:lang w:val="uk-UA" w:eastAsia="en-US"/>
              </w:rPr>
              <w:t xml:space="preserve">. Шевченка, 11, </w:t>
            </w:r>
          </w:p>
          <w:p w14:paraId="79F83E8B" w14:textId="77777777" w:rsidR="00FD46E0" w:rsidRPr="009C3F9E" w:rsidRDefault="00FD46E0" w:rsidP="00CD600E">
            <w:pPr>
              <w:spacing w:after="0" w:line="240" w:lineRule="auto"/>
              <w:rPr>
                <w:rFonts w:ascii="Times New Roman" w:hAnsi="Times New Roman" w:cs="Times New Roman"/>
                <w:bCs/>
                <w:color w:val="000000"/>
                <w:shd w:val="clear" w:color="auto" w:fill="FFFFFF"/>
                <w:lang w:val="uk-UA"/>
              </w:rPr>
            </w:pPr>
            <w:r w:rsidRPr="009C3F9E">
              <w:rPr>
                <w:rFonts w:ascii="Times New Roman" w:eastAsia="Calibri" w:hAnsi="Times New Roman" w:cs="Times New Roman"/>
                <w:b/>
                <w:bCs/>
                <w:lang w:val="uk-UA" w:eastAsia="en-US"/>
              </w:rPr>
              <w:t>вул. Шевченка, 29</w:t>
            </w:r>
          </w:p>
        </w:tc>
        <w:tc>
          <w:tcPr>
            <w:tcW w:w="709" w:type="dxa"/>
            <w:tcBorders>
              <w:top w:val="nil"/>
              <w:left w:val="nil"/>
              <w:bottom w:val="single" w:sz="8" w:space="0" w:color="auto"/>
              <w:right w:val="single" w:sz="8" w:space="0" w:color="auto"/>
            </w:tcBorders>
            <w:vAlign w:val="center"/>
          </w:tcPr>
          <w:p w14:paraId="43844C3D"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850" w:type="dxa"/>
            <w:tcBorders>
              <w:top w:val="nil"/>
              <w:left w:val="nil"/>
              <w:bottom w:val="single" w:sz="8" w:space="0" w:color="auto"/>
              <w:right w:val="single" w:sz="8" w:space="0" w:color="auto"/>
            </w:tcBorders>
            <w:vAlign w:val="center"/>
          </w:tcPr>
          <w:p w14:paraId="456D8FCF"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108</w:t>
            </w:r>
          </w:p>
        </w:tc>
        <w:tc>
          <w:tcPr>
            <w:tcW w:w="851" w:type="dxa"/>
            <w:tcBorders>
              <w:top w:val="nil"/>
              <w:left w:val="nil"/>
              <w:bottom w:val="single" w:sz="8" w:space="0" w:color="auto"/>
              <w:right w:val="single" w:sz="8" w:space="0" w:color="auto"/>
            </w:tcBorders>
            <w:vAlign w:val="center"/>
          </w:tcPr>
          <w:p w14:paraId="1732D543"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12</w:t>
            </w:r>
          </w:p>
        </w:tc>
        <w:tc>
          <w:tcPr>
            <w:tcW w:w="992" w:type="dxa"/>
            <w:tcBorders>
              <w:top w:val="nil"/>
              <w:left w:val="nil"/>
              <w:bottom w:val="single" w:sz="8" w:space="0" w:color="auto"/>
              <w:right w:val="single" w:sz="8" w:space="0" w:color="auto"/>
            </w:tcBorders>
            <w:vAlign w:val="center"/>
          </w:tcPr>
          <w:p w14:paraId="142C35BF"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992" w:type="dxa"/>
            <w:tcBorders>
              <w:top w:val="nil"/>
              <w:left w:val="nil"/>
              <w:bottom w:val="single" w:sz="8" w:space="0" w:color="auto"/>
              <w:right w:val="single" w:sz="8" w:space="0" w:color="auto"/>
            </w:tcBorders>
            <w:vAlign w:val="center"/>
          </w:tcPr>
          <w:p w14:paraId="7F16A205"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6</w:t>
            </w:r>
          </w:p>
        </w:tc>
        <w:tc>
          <w:tcPr>
            <w:tcW w:w="851" w:type="dxa"/>
            <w:tcBorders>
              <w:top w:val="nil"/>
              <w:left w:val="nil"/>
              <w:bottom w:val="single" w:sz="8" w:space="0" w:color="auto"/>
              <w:right w:val="single" w:sz="8" w:space="0" w:color="auto"/>
            </w:tcBorders>
            <w:vAlign w:val="center"/>
          </w:tcPr>
          <w:p w14:paraId="22529E8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18</w:t>
            </w:r>
          </w:p>
        </w:tc>
        <w:tc>
          <w:tcPr>
            <w:tcW w:w="1417" w:type="dxa"/>
            <w:tcBorders>
              <w:top w:val="nil"/>
              <w:left w:val="nil"/>
              <w:bottom w:val="single" w:sz="8" w:space="0" w:color="auto"/>
              <w:right w:val="single" w:sz="8" w:space="0" w:color="auto"/>
            </w:tcBorders>
            <w:vAlign w:val="center"/>
          </w:tcPr>
          <w:p w14:paraId="5697FBCD"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Тірас</w:t>
            </w:r>
            <w:proofErr w:type="spellEnd"/>
            <w:r w:rsidRPr="009C3F9E">
              <w:rPr>
                <w:rFonts w:ascii="Times New Roman" w:hAnsi="Times New Roman"/>
                <w:lang w:val="uk-UA"/>
              </w:rPr>
              <w:t xml:space="preserve">-А </w:t>
            </w:r>
          </w:p>
          <w:p w14:paraId="1FA3DD1D"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АПК </w:t>
            </w:r>
          </w:p>
          <w:p w14:paraId="6C665BC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АМР</w:t>
            </w:r>
          </w:p>
        </w:tc>
        <w:tc>
          <w:tcPr>
            <w:tcW w:w="1134" w:type="dxa"/>
            <w:tcBorders>
              <w:top w:val="nil"/>
              <w:left w:val="nil"/>
              <w:bottom w:val="single" w:sz="8" w:space="0" w:color="auto"/>
              <w:right w:val="single" w:sz="8" w:space="0" w:color="auto"/>
            </w:tcBorders>
            <w:vAlign w:val="center"/>
          </w:tcPr>
          <w:p w14:paraId="2DDADA20" w14:textId="77777777" w:rsidR="00FD46E0" w:rsidRPr="009C3F9E" w:rsidRDefault="00FD46E0" w:rsidP="00CD600E">
            <w:pPr>
              <w:spacing w:after="0" w:line="240" w:lineRule="auto"/>
              <w:jc w:val="center"/>
              <w:rPr>
                <w:rFonts w:ascii="Times New Roman" w:hAnsi="Times New Roman"/>
                <w:lang w:val="uk-UA"/>
              </w:rPr>
            </w:pPr>
          </w:p>
          <w:p w14:paraId="3FEEBD64" w14:textId="77777777" w:rsidR="00FD46E0" w:rsidRPr="009C3F9E" w:rsidRDefault="00FD46E0" w:rsidP="00CD600E">
            <w:pPr>
              <w:spacing w:after="0" w:line="240" w:lineRule="auto"/>
              <w:jc w:val="center"/>
              <w:rPr>
                <w:rFonts w:ascii="Times New Roman" w:hAnsi="Times New Roman"/>
                <w:lang w:val="uk-UA"/>
              </w:rPr>
            </w:pPr>
          </w:p>
          <w:p w14:paraId="44E46EE8"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w:t>
            </w:r>
          </w:p>
          <w:p w14:paraId="0A7FA25C"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w:t>
            </w:r>
          </w:p>
          <w:p w14:paraId="5D84625C"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4</w:t>
            </w:r>
          </w:p>
          <w:p w14:paraId="3ABE5371" w14:textId="77777777" w:rsidR="00FD46E0" w:rsidRPr="009C3F9E" w:rsidRDefault="00FD46E0" w:rsidP="00CD600E">
            <w:pPr>
              <w:spacing w:after="0" w:line="240" w:lineRule="auto"/>
              <w:jc w:val="center"/>
              <w:rPr>
                <w:rFonts w:ascii="Times New Roman" w:hAnsi="Times New Roman"/>
                <w:lang w:val="uk-UA"/>
              </w:rPr>
            </w:pPr>
          </w:p>
          <w:p w14:paraId="3293DEBB" w14:textId="77777777" w:rsidR="00FD46E0" w:rsidRPr="009C3F9E" w:rsidRDefault="00FD46E0" w:rsidP="00CD600E">
            <w:pPr>
              <w:spacing w:after="0" w:line="240" w:lineRule="auto"/>
              <w:jc w:val="center"/>
              <w:rPr>
                <w:rFonts w:ascii="Times New Roman" w:hAnsi="Times New Roman"/>
                <w:lang w:val="uk-UA"/>
              </w:rPr>
            </w:pPr>
          </w:p>
        </w:tc>
        <w:tc>
          <w:tcPr>
            <w:tcW w:w="1418" w:type="dxa"/>
            <w:tcBorders>
              <w:top w:val="nil"/>
              <w:left w:val="nil"/>
              <w:bottom w:val="single" w:sz="8" w:space="0" w:color="auto"/>
              <w:right w:val="single" w:sz="8" w:space="0" w:color="auto"/>
            </w:tcBorders>
          </w:tcPr>
          <w:p w14:paraId="6DD48D1D" w14:textId="77777777" w:rsidR="00FD46E0" w:rsidRPr="009C3F9E" w:rsidRDefault="00FD46E0" w:rsidP="00CD600E">
            <w:pPr>
              <w:spacing w:after="0" w:line="240" w:lineRule="auto"/>
              <w:jc w:val="center"/>
              <w:rPr>
                <w:rFonts w:ascii="Times New Roman" w:hAnsi="Times New Roman"/>
                <w:lang w:val="uk-UA"/>
              </w:rPr>
            </w:pPr>
          </w:p>
          <w:p w14:paraId="0E3681EE" w14:textId="77777777" w:rsidR="00FD46E0" w:rsidRPr="009C3F9E" w:rsidRDefault="00FD46E0" w:rsidP="00CD600E">
            <w:pPr>
              <w:spacing w:after="0" w:line="240" w:lineRule="auto"/>
              <w:jc w:val="center"/>
              <w:rPr>
                <w:rFonts w:ascii="Times New Roman" w:hAnsi="Times New Roman"/>
                <w:lang w:val="uk-UA"/>
              </w:rPr>
            </w:pPr>
          </w:p>
          <w:p w14:paraId="5C234C9E" w14:textId="77777777" w:rsidR="00FD46E0" w:rsidRPr="009C3F9E" w:rsidRDefault="00FD46E0" w:rsidP="00CD600E">
            <w:pPr>
              <w:spacing w:after="0" w:line="240" w:lineRule="auto"/>
              <w:jc w:val="center"/>
              <w:rPr>
                <w:rFonts w:ascii="Times New Roman" w:hAnsi="Times New Roman"/>
                <w:lang w:val="uk-UA"/>
              </w:rPr>
            </w:pPr>
          </w:p>
          <w:p w14:paraId="513F3C5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w:t>
            </w:r>
          </w:p>
          <w:p w14:paraId="01FAA183"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w:t>
            </w:r>
          </w:p>
        </w:tc>
        <w:tc>
          <w:tcPr>
            <w:tcW w:w="1417" w:type="dxa"/>
            <w:tcBorders>
              <w:top w:val="nil"/>
              <w:left w:val="nil"/>
              <w:bottom w:val="single" w:sz="8" w:space="0" w:color="auto"/>
              <w:right w:val="single" w:sz="8" w:space="0" w:color="auto"/>
            </w:tcBorders>
          </w:tcPr>
          <w:p w14:paraId="0712D225" w14:textId="77777777" w:rsidR="00FD46E0" w:rsidRPr="009C3F9E" w:rsidRDefault="00FD46E0" w:rsidP="00CD600E">
            <w:pPr>
              <w:spacing w:after="0" w:line="240" w:lineRule="auto"/>
              <w:jc w:val="center"/>
              <w:rPr>
                <w:rFonts w:ascii="Times New Roman" w:hAnsi="Times New Roman"/>
                <w:lang w:val="uk-UA"/>
              </w:rPr>
            </w:pPr>
          </w:p>
          <w:p w14:paraId="781487B8" w14:textId="77777777" w:rsidR="00FD46E0" w:rsidRPr="009C3F9E" w:rsidRDefault="00FD46E0" w:rsidP="00CD600E">
            <w:pPr>
              <w:spacing w:after="0" w:line="240" w:lineRule="auto"/>
              <w:jc w:val="center"/>
              <w:rPr>
                <w:rFonts w:ascii="Times New Roman" w:hAnsi="Times New Roman"/>
                <w:lang w:val="uk-UA"/>
              </w:rPr>
            </w:pPr>
          </w:p>
          <w:p w14:paraId="46A78A1B" w14:textId="77777777" w:rsidR="00FD46E0" w:rsidRPr="009C3F9E" w:rsidRDefault="00FD46E0" w:rsidP="00CD600E">
            <w:pPr>
              <w:spacing w:after="0" w:line="240" w:lineRule="auto"/>
              <w:jc w:val="center"/>
              <w:rPr>
                <w:rFonts w:ascii="Times New Roman" w:hAnsi="Times New Roman"/>
                <w:lang w:val="uk-UA"/>
              </w:rPr>
            </w:pPr>
          </w:p>
          <w:p w14:paraId="246A0A7F"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31</w:t>
            </w:r>
          </w:p>
          <w:p w14:paraId="1321781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w:t>
            </w:r>
          </w:p>
        </w:tc>
        <w:tc>
          <w:tcPr>
            <w:tcW w:w="1425" w:type="dxa"/>
            <w:tcBorders>
              <w:top w:val="nil"/>
              <w:left w:val="nil"/>
              <w:bottom w:val="single" w:sz="8" w:space="0" w:color="auto"/>
              <w:right w:val="single" w:sz="8" w:space="0" w:color="auto"/>
            </w:tcBorders>
          </w:tcPr>
          <w:p w14:paraId="0607D40F" w14:textId="77777777" w:rsidR="00FD46E0" w:rsidRPr="009C3F9E" w:rsidRDefault="00FD46E0" w:rsidP="00CD600E">
            <w:pPr>
              <w:spacing w:after="0" w:line="240" w:lineRule="auto"/>
              <w:jc w:val="center"/>
              <w:rPr>
                <w:rFonts w:ascii="Times New Roman" w:hAnsi="Times New Roman"/>
                <w:lang w:val="uk-UA"/>
              </w:rPr>
            </w:pPr>
          </w:p>
          <w:p w14:paraId="755EF98B" w14:textId="77777777" w:rsidR="00FD46E0" w:rsidRPr="009C3F9E" w:rsidRDefault="00FD46E0" w:rsidP="00CD600E">
            <w:pPr>
              <w:spacing w:after="0" w:line="240" w:lineRule="auto"/>
              <w:jc w:val="center"/>
              <w:rPr>
                <w:rFonts w:ascii="Times New Roman" w:hAnsi="Times New Roman"/>
                <w:lang w:val="uk-UA"/>
              </w:rPr>
            </w:pPr>
          </w:p>
          <w:p w14:paraId="57984F3E" w14:textId="77777777" w:rsidR="00FD46E0" w:rsidRPr="009C3F9E" w:rsidRDefault="00FD46E0" w:rsidP="00CD600E">
            <w:pPr>
              <w:spacing w:after="0" w:line="240" w:lineRule="auto"/>
              <w:jc w:val="center"/>
              <w:rPr>
                <w:rFonts w:ascii="Times New Roman" w:hAnsi="Times New Roman"/>
                <w:lang w:val="uk-UA"/>
              </w:rPr>
            </w:pPr>
          </w:p>
          <w:p w14:paraId="0924E035"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66BA0D32"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 спільно</w:t>
            </w:r>
          </w:p>
        </w:tc>
      </w:tr>
      <w:tr w:rsidR="00FD46E0" w:rsidRPr="009C3F9E" w14:paraId="5534C6EA" w14:textId="77777777" w:rsidTr="00CD600E">
        <w:trPr>
          <w:trHeight w:val="1878"/>
        </w:trPr>
        <w:tc>
          <w:tcPr>
            <w:tcW w:w="583" w:type="dxa"/>
            <w:tcBorders>
              <w:top w:val="nil"/>
              <w:left w:val="single" w:sz="8" w:space="0" w:color="auto"/>
              <w:bottom w:val="single" w:sz="8" w:space="0" w:color="auto"/>
              <w:right w:val="single" w:sz="8" w:space="0" w:color="auto"/>
            </w:tcBorders>
            <w:vAlign w:val="center"/>
          </w:tcPr>
          <w:p w14:paraId="2EFA1058"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w:t>
            </w:r>
          </w:p>
        </w:tc>
        <w:tc>
          <w:tcPr>
            <w:tcW w:w="2976" w:type="dxa"/>
            <w:tcBorders>
              <w:top w:val="nil"/>
              <w:left w:val="nil"/>
              <w:bottom w:val="single" w:sz="8" w:space="0" w:color="auto"/>
              <w:right w:val="single" w:sz="8" w:space="0" w:color="auto"/>
            </w:tcBorders>
          </w:tcPr>
          <w:p w14:paraId="4A51D22A" w14:textId="77777777" w:rsidR="00FD46E0" w:rsidRPr="009C3F9E" w:rsidRDefault="00877F46" w:rsidP="00CD600E">
            <w:pPr>
              <w:spacing w:after="0" w:line="240" w:lineRule="auto"/>
              <w:rPr>
                <w:rFonts w:ascii="Times New Roman" w:hAnsi="Times New Roman" w:cs="Times New Roman"/>
                <w:b/>
                <w:bCs/>
                <w:color w:val="000000"/>
                <w:shd w:val="clear" w:color="auto" w:fill="FFFFFF"/>
                <w:lang w:val="uk-UA"/>
              </w:rPr>
            </w:pPr>
            <w:r w:rsidRPr="009C3F9E">
              <w:rPr>
                <w:rFonts w:ascii="Times New Roman" w:eastAsia="Arial" w:hAnsi="Times New Roman" w:cs="Times New Roman"/>
                <w:b/>
                <w:bCs/>
                <w:color w:val="000000"/>
                <w:lang w:val="uk-UA"/>
              </w:rPr>
              <w:t>Біляївський ліцей №3 Біляївської міської ради Одеського району Одеської області</w:t>
            </w:r>
            <w:r w:rsidR="00FD46E0" w:rsidRPr="009C3F9E">
              <w:rPr>
                <w:rFonts w:ascii="Times New Roman" w:hAnsi="Times New Roman" w:cs="Times New Roman"/>
                <w:b/>
                <w:bCs/>
                <w:lang w:val="uk-UA"/>
              </w:rPr>
              <w:t>, за адресою: Одеська область, м. Біляївка, вул. Садова, 13</w:t>
            </w:r>
          </w:p>
        </w:tc>
        <w:tc>
          <w:tcPr>
            <w:tcW w:w="709" w:type="dxa"/>
            <w:tcBorders>
              <w:top w:val="nil"/>
              <w:left w:val="nil"/>
              <w:bottom w:val="single" w:sz="8" w:space="0" w:color="auto"/>
              <w:right w:val="single" w:sz="8" w:space="0" w:color="auto"/>
            </w:tcBorders>
            <w:vAlign w:val="center"/>
          </w:tcPr>
          <w:p w14:paraId="3FF8791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4</w:t>
            </w:r>
          </w:p>
        </w:tc>
        <w:tc>
          <w:tcPr>
            <w:tcW w:w="850" w:type="dxa"/>
            <w:tcBorders>
              <w:top w:val="nil"/>
              <w:left w:val="nil"/>
              <w:bottom w:val="single" w:sz="8" w:space="0" w:color="auto"/>
              <w:right w:val="single" w:sz="8" w:space="0" w:color="auto"/>
            </w:tcBorders>
            <w:vAlign w:val="center"/>
          </w:tcPr>
          <w:p w14:paraId="3A49328E"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130</w:t>
            </w:r>
          </w:p>
        </w:tc>
        <w:tc>
          <w:tcPr>
            <w:tcW w:w="851" w:type="dxa"/>
            <w:tcBorders>
              <w:top w:val="nil"/>
              <w:left w:val="nil"/>
              <w:bottom w:val="single" w:sz="8" w:space="0" w:color="auto"/>
              <w:right w:val="single" w:sz="8" w:space="0" w:color="auto"/>
            </w:tcBorders>
            <w:vAlign w:val="center"/>
          </w:tcPr>
          <w:p w14:paraId="25253FF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13</w:t>
            </w:r>
          </w:p>
        </w:tc>
        <w:tc>
          <w:tcPr>
            <w:tcW w:w="992" w:type="dxa"/>
            <w:tcBorders>
              <w:top w:val="nil"/>
              <w:left w:val="nil"/>
              <w:bottom w:val="single" w:sz="8" w:space="0" w:color="auto"/>
              <w:right w:val="single" w:sz="8" w:space="0" w:color="auto"/>
            </w:tcBorders>
            <w:vAlign w:val="center"/>
          </w:tcPr>
          <w:p w14:paraId="21139A0F"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992" w:type="dxa"/>
            <w:tcBorders>
              <w:top w:val="nil"/>
              <w:left w:val="nil"/>
              <w:bottom w:val="single" w:sz="8" w:space="0" w:color="auto"/>
              <w:right w:val="single" w:sz="8" w:space="0" w:color="auto"/>
            </w:tcBorders>
            <w:vAlign w:val="center"/>
          </w:tcPr>
          <w:p w14:paraId="0809F53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w:t>
            </w:r>
          </w:p>
        </w:tc>
        <w:tc>
          <w:tcPr>
            <w:tcW w:w="851" w:type="dxa"/>
            <w:tcBorders>
              <w:top w:val="nil"/>
              <w:left w:val="nil"/>
              <w:bottom w:val="single" w:sz="8" w:space="0" w:color="auto"/>
              <w:right w:val="single" w:sz="8" w:space="0" w:color="auto"/>
            </w:tcBorders>
            <w:vAlign w:val="center"/>
          </w:tcPr>
          <w:p w14:paraId="010FEDB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24</w:t>
            </w:r>
          </w:p>
        </w:tc>
        <w:tc>
          <w:tcPr>
            <w:tcW w:w="1417" w:type="dxa"/>
            <w:tcBorders>
              <w:top w:val="nil"/>
              <w:left w:val="nil"/>
              <w:bottom w:val="single" w:sz="8" w:space="0" w:color="auto"/>
              <w:right w:val="single" w:sz="8" w:space="0" w:color="auto"/>
            </w:tcBorders>
            <w:vAlign w:val="center"/>
          </w:tcPr>
          <w:p w14:paraId="5B1F063A" w14:textId="77777777" w:rsidR="00FD46E0" w:rsidRPr="009C3F9E" w:rsidRDefault="00FD46E0" w:rsidP="00CD600E">
            <w:pPr>
              <w:spacing w:after="0" w:line="240" w:lineRule="auto"/>
              <w:jc w:val="center"/>
              <w:rPr>
                <w:rFonts w:ascii="Times New Roman" w:hAnsi="Times New Roman"/>
                <w:lang w:val="uk-UA"/>
              </w:rPr>
            </w:pPr>
          </w:p>
          <w:p w14:paraId="503ED83B"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Тірас</w:t>
            </w:r>
            <w:proofErr w:type="spellEnd"/>
            <w:r w:rsidRPr="009C3F9E">
              <w:rPr>
                <w:rFonts w:ascii="Times New Roman" w:hAnsi="Times New Roman"/>
                <w:lang w:val="uk-UA"/>
              </w:rPr>
              <w:t xml:space="preserve">-А </w:t>
            </w:r>
          </w:p>
          <w:p w14:paraId="15FA29BA"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АМР</w:t>
            </w:r>
          </w:p>
          <w:p w14:paraId="391F735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АМ-1</w:t>
            </w:r>
          </w:p>
        </w:tc>
        <w:tc>
          <w:tcPr>
            <w:tcW w:w="1134" w:type="dxa"/>
            <w:tcBorders>
              <w:top w:val="nil"/>
              <w:left w:val="nil"/>
              <w:bottom w:val="single" w:sz="8" w:space="0" w:color="auto"/>
              <w:right w:val="single" w:sz="8" w:space="0" w:color="auto"/>
            </w:tcBorders>
            <w:vAlign w:val="center"/>
          </w:tcPr>
          <w:p w14:paraId="06981E2F"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14CA9B3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w:t>
            </w:r>
          </w:p>
          <w:p w14:paraId="3BB0371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8" w:type="dxa"/>
            <w:tcBorders>
              <w:top w:val="nil"/>
              <w:left w:val="nil"/>
              <w:bottom w:val="single" w:sz="8" w:space="0" w:color="auto"/>
              <w:right w:val="single" w:sz="8" w:space="0" w:color="auto"/>
            </w:tcBorders>
          </w:tcPr>
          <w:p w14:paraId="723D243F" w14:textId="77777777" w:rsidR="00FD46E0" w:rsidRPr="009C3F9E" w:rsidRDefault="00FD46E0" w:rsidP="00CD600E">
            <w:pPr>
              <w:spacing w:after="0" w:line="240" w:lineRule="auto"/>
              <w:jc w:val="center"/>
              <w:rPr>
                <w:rFonts w:ascii="Times New Roman" w:hAnsi="Times New Roman"/>
                <w:lang w:val="uk-UA"/>
              </w:rPr>
            </w:pPr>
          </w:p>
          <w:p w14:paraId="2EA47102" w14:textId="77777777" w:rsidR="00FD46E0" w:rsidRPr="009C3F9E" w:rsidRDefault="00FD46E0" w:rsidP="00CD600E">
            <w:pPr>
              <w:spacing w:after="0" w:line="240" w:lineRule="auto"/>
              <w:jc w:val="center"/>
              <w:rPr>
                <w:rFonts w:ascii="Times New Roman" w:hAnsi="Times New Roman"/>
                <w:lang w:val="uk-UA"/>
              </w:rPr>
            </w:pPr>
          </w:p>
          <w:p w14:paraId="759037C2" w14:textId="77777777" w:rsidR="00FD46E0" w:rsidRPr="009C3F9E" w:rsidRDefault="00FD46E0" w:rsidP="00CD600E">
            <w:pPr>
              <w:spacing w:after="0" w:line="240" w:lineRule="auto"/>
              <w:jc w:val="center"/>
              <w:rPr>
                <w:rFonts w:ascii="Times New Roman" w:hAnsi="Times New Roman"/>
                <w:lang w:val="uk-UA"/>
              </w:rPr>
            </w:pPr>
          </w:p>
          <w:p w14:paraId="38B80C1B"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07B540C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7" w:type="dxa"/>
            <w:tcBorders>
              <w:top w:val="nil"/>
              <w:left w:val="nil"/>
              <w:bottom w:val="single" w:sz="8" w:space="0" w:color="auto"/>
              <w:right w:val="single" w:sz="8" w:space="0" w:color="auto"/>
            </w:tcBorders>
          </w:tcPr>
          <w:p w14:paraId="4F81D087" w14:textId="77777777" w:rsidR="00FD46E0" w:rsidRPr="009C3F9E" w:rsidRDefault="00FD46E0" w:rsidP="00CD600E">
            <w:pPr>
              <w:spacing w:after="0" w:line="240" w:lineRule="auto"/>
              <w:jc w:val="center"/>
              <w:rPr>
                <w:rFonts w:ascii="Times New Roman" w:hAnsi="Times New Roman"/>
                <w:lang w:val="uk-UA"/>
              </w:rPr>
            </w:pPr>
          </w:p>
          <w:p w14:paraId="4229AF86" w14:textId="77777777" w:rsidR="00FD46E0" w:rsidRPr="009C3F9E" w:rsidRDefault="00FD46E0" w:rsidP="00CD600E">
            <w:pPr>
              <w:spacing w:after="0" w:line="240" w:lineRule="auto"/>
              <w:jc w:val="center"/>
              <w:rPr>
                <w:rFonts w:ascii="Times New Roman" w:hAnsi="Times New Roman"/>
                <w:lang w:val="uk-UA"/>
              </w:rPr>
            </w:pPr>
          </w:p>
          <w:p w14:paraId="543F7169"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68</w:t>
            </w:r>
          </w:p>
          <w:p w14:paraId="20EE98CC"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25" w:type="dxa"/>
            <w:tcBorders>
              <w:top w:val="nil"/>
              <w:left w:val="nil"/>
              <w:bottom w:val="single" w:sz="8" w:space="0" w:color="auto"/>
              <w:right w:val="single" w:sz="8" w:space="0" w:color="auto"/>
            </w:tcBorders>
          </w:tcPr>
          <w:p w14:paraId="7C6880CE" w14:textId="77777777" w:rsidR="00FD46E0" w:rsidRPr="009C3F9E" w:rsidRDefault="00FD46E0" w:rsidP="00CD600E">
            <w:pPr>
              <w:spacing w:after="0" w:line="240" w:lineRule="auto"/>
              <w:jc w:val="center"/>
              <w:rPr>
                <w:rFonts w:ascii="Times New Roman" w:hAnsi="Times New Roman"/>
                <w:lang w:val="uk-UA"/>
              </w:rPr>
            </w:pPr>
          </w:p>
          <w:p w14:paraId="50224F9A" w14:textId="77777777" w:rsidR="00FD46E0" w:rsidRPr="009C3F9E" w:rsidRDefault="00FD46E0" w:rsidP="00CD600E">
            <w:pPr>
              <w:spacing w:after="0" w:line="240" w:lineRule="auto"/>
              <w:jc w:val="center"/>
              <w:rPr>
                <w:rFonts w:ascii="Times New Roman" w:hAnsi="Times New Roman"/>
                <w:lang w:val="uk-UA"/>
              </w:rPr>
            </w:pPr>
          </w:p>
          <w:p w14:paraId="4F54AF05"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7ECB381E"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 спільно</w:t>
            </w:r>
          </w:p>
        </w:tc>
      </w:tr>
      <w:tr w:rsidR="00FD46E0" w:rsidRPr="009C3F9E" w14:paraId="243C947D" w14:textId="77777777" w:rsidTr="00CD600E">
        <w:trPr>
          <w:trHeight w:val="1644"/>
        </w:trPr>
        <w:tc>
          <w:tcPr>
            <w:tcW w:w="583" w:type="dxa"/>
            <w:tcBorders>
              <w:top w:val="nil"/>
              <w:left w:val="single" w:sz="8" w:space="0" w:color="auto"/>
              <w:bottom w:val="single" w:sz="8" w:space="0" w:color="auto"/>
              <w:right w:val="single" w:sz="8" w:space="0" w:color="auto"/>
            </w:tcBorders>
            <w:vAlign w:val="center"/>
          </w:tcPr>
          <w:p w14:paraId="64BFEE2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lastRenderedPageBreak/>
              <w:t>4</w:t>
            </w:r>
          </w:p>
        </w:tc>
        <w:tc>
          <w:tcPr>
            <w:tcW w:w="2976" w:type="dxa"/>
            <w:tcBorders>
              <w:top w:val="nil"/>
              <w:left w:val="nil"/>
              <w:bottom w:val="single" w:sz="8" w:space="0" w:color="auto"/>
              <w:right w:val="single" w:sz="8" w:space="0" w:color="auto"/>
            </w:tcBorders>
          </w:tcPr>
          <w:p w14:paraId="321F29C7" w14:textId="77777777" w:rsidR="00FD46E0" w:rsidRPr="009C3F9E" w:rsidRDefault="00877F46" w:rsidP="00CD600E">
            <w:pPr>
              <w:spacing w:after="0" w:line="240" w:lineRule="auto"/>
              <w:rPr>
                <w:rFonts w:ascii="Times New Roman" w:hAnsi="Times New Roman" w:cs="Times New Roman"/>
                <w:b/>
                <w:bCs/>
                <w:color w:val="000000"/>
                <w:shd w:val="clear" w:color="auto" w:fill="FFFFFF"/>
                <w:lang w:val="uk-UA"/>
              </w:rPr>
            </w:pPr>
            <w:proofErr w:type="spellStart"/>
            <w:r w:rsidRPr="009C3F9E">
              <w:rPr>
                <w:rFonts w:ascii="Times New Roman" w:eastAsia="Arial" w:hAnsi="Times New Roman" w:cs="Times New Roman"/>
                <w:b/>
                <w:bCs/>
                <w:color w:val="000000"/>
                <w:lang w:val="uk-UA"/>
              </w:rPr>
              <w:t>Майорівський</w:t>
            </w:r>
            <w:proofErr w:type="spellEnd"/>
            <w:r w:rsidRPr="009C3F9E">
              <w:rPr>
                <w:rFonts w:ascii="Times New Roman" w:eastAsia="Arial" w:hAnsi="Times New Roman" w:cs="Times New Roman"/>
                <w:b/>
                <w:bCs/>
                <w:color w:val="000000"/>
                <w:lang w:val="uk-UA"/>
              </w:rPr>
              <w:t xml:space="preserve"> ліцей Біляївської міської ради Одеського району Одеської області</w:t>
            </w:r>
            <w:r w:rsidR="00FD46E0" w:rsidRPr="009C3F9E">
              <w:rPr>
                <w:rFonts w:ascii="Times New Roman" w:hAnsi="Times New Roman" w:cs="Times New Roman"/>
                <w:b/>
                <w:bCs/>
                <w:color w:val="000000"/>
                <w:shd w:val="clear" w:color="auto" w:fill="FFFFFF"/>
                <w:lang w:val="uk-UA"/>
              </w:rPr>
              <w:t xml:space="preserve">, за адресою:67650, Одеська область, Біляївський район, с. Майори, вул. </w:t>
            </w:r>
            <w:proofErr w:type="spellStart"/>
            <w:r w:rsidR="00FD46E0" w:rsidRPr="009C3F9E">
              <w:rPr>
                <w:rFonts w:ascii="Times New Roman" w:hAnsi="Times New Roman" w:cs="Times New Roman"/>
                <w:b/>
                <w:bCs/>
                <w:color w:val="000000"/>
                <w:shd w:val="clear" w:color="auto" w:fill="FFFFFF"/>
                <w:lang w:val="uk-UA"/>
              </w:rPr>
              <w:t>Л.Українки</w:t>
            </w:r>
            <w:proofErr w:type="spellEnd"/>
            <w:r w:rsidR="00FD46E0" w:rsidRPr="009C3F9E">
              <w:rPr>
                <w:rFonts w:ascii="Times New Roman" w:hAnsi="Times New Roman" w:cs="Times New Roman"/>
                <w:b/>
                <w:bCs/>
                <w:color w:val="000000"/>
                <w:shd w:val="clear" w:color="auto" w:fill="FFFFFF"/>
                <w:lang w:val="uk-UA"/>
              </w:rPr>
              <w:t>, буд. 9-А, 9-Б.</w:t>
            </w:r>
          </w:p>
          <w:p w14:paraId="70927D33" w14:textId="77777777" w:rsidR="00FD46E0" w:rsidRPr="009C3F9E" w:rsidRDefault="00FD46E0" w:rsidP="00CD600E">
            <w:pPr>
              <w:spacing w:after="0" w:line="240" w:lineRule="auto"/>
              <w:rPr>
                <w:rFonts w:ascii="Times New Roman" w:hAnsi="Times New Roman" w:cs="Times New Roman"/>
                <w:bCs/>
                <w:color w:val="000000"/>
                <w:shd w:val="clear" w:color="auto" w:fill="FFFFFF"/>
                <w:lang w:val="uk-UA"/>
              </w:rPr>
            </w:pPr>
          </w:p>
        </w:tc>
        <w:tc>
          <w:tcPr>
            <w:tcW w:w="709" w:type="dxa"/>
            <w:tcBorders>
              <w:top w:val="nil"/>
              <w:left w:val="nil"/>
              <w:bottom w:val="single" w:sz="8" w:space="0" w:color="auto"/>
              <w:right w:val="single" w:sz="8" w:space="0" w:color="auto"/>
            </w:tcBorders>
          </w:tcPr>
          <w:p w14:paraId="3ED9F96D" w14:textId="77777777" w:rsidR="00FD46E0" w:rsidRPr="009C3F9E" w:rsidRDefault="00FD46E0" w:rsidP="00CD600E">
            <w:pPr>
              <w:spacing w:after="0" w:line="240" w:lineRule="auto"/>
              <w:jc w:val="center"/>
              <w:rPr>
                <w:rFonts w:ascii="Times New Roman" w:hAnsi="Times New Roman"/>
                <w:color w:val="000000"/>
                <w:lang w:val="uk-UA"/>
              </w:rPr>
            </w:pPr>
          </w:p>
          <w:p w14:paraId="4B4293A7" w14:textId="77777777" w:rsidR="00FD46E0" w:rsidRPr="009C3F9E" w:rsidRDefault="00FD46E0" w:rsidP="00CD600E">
            <w:pPr>
              <w:spacing w:after="0" w:line="240" w:lineRule="auto"/>
              <w:rPr>
                <w:rFonts w:ascii="Times New Roman" w:hAnsi="Times New Roman"/>
                <w:color w:val="000000"/>
                <w:lang w:val="uk-UA"/>
              </w:rPr>
            </w:pPr>
          </w:p>
          <w:p w14:paraId="54274B54" w14:textId="77777777" w:rsidR="00FD46E0" w:rsidRPr="009C3F9E" w:rsidRDefault="00FD46E0" w:rsidP="00CD600E">
            <w:pPr>
              <w:spacing w:after="0" w:line="240" w:lineRule="auto"/>
              <w:rPr>
                <w:rFonts w:ascii="Times New Roman" w:hAnsi="Times New Roman"/>
                <w:color w:val="000000"/>
                <w:lang w:val="uk-UA"/>
              </w:rPr>
            </w:pPr>
          </w:p>
          <w:p w14:paraId="0281B14F" w14:textId="77777777" w:rsidR="00FD46E0" w:rsidRPr="009C3F9E" w:rsidRDefault="00FD46E0" w:rsidP="00CD600E">
            <w:pPr>
              <w:spacing w:after="0" w:line="240" w:lineRule="auto"/>
              <w:rPr>
                <w:rFonts w:ascii="Times New Roman" w:hAnsi="Times New Roman"/>
                <w:color w:val="000000"/>
                <w:lang w:val="uk-UA"/>
              </w:rPr>
            </w:pPr>
          </w:p>
          <w:p w14:paraId="447BC45E" w14:textId="77777777" w:rsidR="00FD46E0" w:rsidRPr="009C3F9E" w:rsidRDefault="00FD46E0" w:rsidP="00CD600E">
            <w:pPr>
              <w:spacing w:after="0" w:line="240" w:lineRule="auto"/>
              <w:rPr>
                <w:rFonts w:ascii="Times New Roman" w:hAnsi="Times New Roman"/>
                <w:color w:val="000000"/>
                <w:lang w:val="uk-UA"/>
              </w:rPr>
            </w:pPr>
            <w:r w:rsidRPr="009C3F9E">
              <w:rPr>
                <w:rFonts w:ascii="Times New Roman" w:hAnsi="Times New Roman"/>
                <w:color w:val="000000"/>
                <w:lang w:val="uk-UA"/>
              </w:rPr>
              <w:t>25</w:t>
            </w:r>
          </w:p>
        </w:tc>
        <w:tc>
          <w:tcPr>
            <w:tcW w:w="850" w:type="dxa"/>
            <w:tcBorders>
              <w:top w:val="nil"/>
              <w:left w:val="nil"/>
              <w:bottom w:val="single" w:sz="8" w:space="0" w:color="auto"/>
              <w:right w:val="single" w:sz="8" w:space="0" w:color="auto"/>
            </w:tcBorders>
          </w:tcPr>
          <w:p w14:paraId="5B292B7B" w14:textId="77777777" w:rsidR="00FD46E0" w:rsidRPr="009C3F9E" w:rsidRDefault="00FD46E0" w:rsidP="00CD600E">
            <w:pPr>
              <w:spacing w:after="0" w:line="240" w:lineRule="auto"/>
              <w:jc w:val="center"/>
              <w:rPr>
                <w:rFonts w:ascii="Times New Roman" w:hAnsi="Times New Roman"/>
                <w:color w:val="000000"/>
                <w:lang w:val="uk-UA"/>
              </w:rPr>
            </w:pPr>
          </w:p>
          <w:p w14:paraId="5575FCA7" w14:textId="77777777" w:rsidR="00FD46E0" w:rsidRPr="009C3F9E" w:rsidRDefault="00FD46E0" w:rsidP="00CD600E">
            <w:pPr>
              <w:spacing w:after="0" w:line="240" w:lineRule="auto"/>
              <w:jc w:val="center"/>
              <w:rPr>
                <w:rFonts w:ascii="Times New Roman" w:hAnsi="Times New Roman"/>
                <w:color w:val="000000"/>
                <w:lang w:val="uk-UA"/>
              </w:rPr>
            </w:pPr>
          </w:p>
          <w:p w14:paraId="2A6A6CE2" w14:textId="77777777" w:rsidR="00FD46E0" w:rsidRPr="009C3F9E" w:rsidRDefault="00FD46E0" w:rsidP="00CD600E">
            <w:pPr>
              <w:spacing w:after="0" w:line="240" w:lineRule="auto"/>
              <w:jc w:val="center"/>
              <w:rPr>
                <w:rFonts w:ascii="Times New Roman" w:hAnsi="Times New Roman"/>
                <w:color w:val="000000"/>
                <w:lang w:val="uk-UA"/>
              </w:rPr>
            </w:pPr>
          </w:p>
          <w:p w14:paraId="4FDFE840" w14:textId="77777777" w:rsidR="00FD46E0" w:rsidRPr="009C3F9E" w:rsidRDefault="00FD46E0" w:rsidP="00CD600E">
            <w:pPr>
              <w:spacing w:after="0" w:line="240" w:lineRule="auto"/>
              <w:jc w:val="center"/>
              <w:rPr>
                <w:rFonts w:ascii="Times New Roman" w:hAnsi="Times New Roman"/>
                <w:color w:val="000000"/>
                <w:lang w:val="uk-UA"/>
              </w:rPr>
            </w:pPr>
          </w:p>
          <w:p w14:paraId="5BDDCA65" w14:textId="77777777" w:rsidR="00FD46E0" w:rsidRPr="009C3F9E" w:rsidRDefault="00FD46E0" w:rsidP="00CD600E">
            <w:pPr>
              <w:spacing w:after="0" w:line="240" w:lineRule="auto"/>
              <w:jc w:val="center"/>
              <w:rPr>
                <w:rFonts w:ascii="Times New Roman" w:hAnsi="Times New Roman"/>
                <w:color w:val="000000"/>
                <w:lang w:val="uk-UA"/>
              </w:rPr>
            </w:pPr>
            <w:r w:rsidRPr="009C3F9E">
              <w:rPr>
                <w:rFonts w:ascii="Times New Roman" w:hAnsi="Times New Roman"/>
                <w:color w:val="000000"/>
                <w:lang w:val="uk-UA"/>
              </w:rPr>
              <w:t>83</w:t>
            </w:r>
          </w:p>
        </w:tc>
        <w:tc>
          <w:tcPr>
            <w:tcW w:w="851" w:type="dxa"/>
            <w:tcBorders>
              <w:top w:val="nil"/>
              <w:left w:val="nil"/>
              <w:bottom w:val="single" w:sz="8" w:space="0" w:color="auto"/>
              <w:right w:val="single" w:sz="8" w:space="0" w:color="auto"/>
            </w:tcBorders>
          </w:tcPr>
          <w:p w14:paraId="66AA7B27" w14:textId="77777777" w:rsidR="00FD46E0" w:rsidRPr="009C3F9E" w:rsidRDefault="00FD46E0" w:rsidP="00CD600E">
            <w:pPr>
              <w:spacing w:after="0" w:line="240" w:lineRule="auto"/>
              <w:jc w:val="center"/>
              <w:rPr>
                <w:rFonts w:ascii="Times New Roman" w:hAnsi="Times New Roman"/>
                <w:color w:val="000000"/>
                <w:lang w:val="uk-UA"/>
              </w:rPr>
            </w:pPr>
          </w:p>
          <w:p w14:paraId="354367AD" w14:textId="77777777" w:rsidR="00FD46E0" w:rsidRPr="009C3F9E" w:rsidRDefault="00FD46E0" w:rsidP="00CD600E">
            <w:pPr>
              <w:spacing w:after="0" w:line="240" w:lineRule="auto"/>
              <w:jc w:val="center"/>
              <w:rPr>
                <w:rFonts w:ascii="Times New Roman" w:hAnsi="Times New Roman"/>
                <w:color w:val="000000"/>
                <w:lang w:val="uk-UA"/>
              </w:rPr>
            </w:pPr>
          </w:p>
          <w:p w14:paraId="75ED2FE3" w14:textId="77777777" w:rsidR="00FD46E0" w:rsidRPr="009C3F9E" w:rsidRDefault="00FD46E0" w:rsidP="00CD600E">
            <w:pPr>
              <w:spacing w:after="0" w:line="240" w:lineRule="auto"/>
              <w:jc w:val="center"/>
              <w:rPr>
                <w:rFonts w:ascii="Times New Roman" w:hAnsi="Times New Roman"/>
                <w:color w:val="000000"/>
                <w:lang w:val="uk-UA"/>
              </w:rPr>
            </w:pPr>
          </w:p>
          <w:p w14:paraId="275301B7" w14:textId="77777777" w:rsidR="00FD46E0" w:rsidRPr="009C3F9E" w:rsidRDefault="00FD46E0" w:rsidP="00CD600E">
            <w:pPr>
              <w:spacing w:after="0" w:line="240" w:lineRule="auto"/>
              <w:jc w:val="center"/>
              <w:rPr>
                <w:rFonts w:ascii="Times New Roman" w:hAnsi="Times New Roman"/>
                <w:color w:val="000000"/>
                <w:lang w:val="uk-UA"/>
              </w:rPr>
            </w:pPr>
          </w:p>
          <w:p w14:paraId="367592D6" w14:textId="77777777" w:rsidR="00FD46E0" w:rsidRPr="009C3F9E" w:rsidRDefault="00FD46E0" w:rsidP="00CD600E">
            <w:pPr>
              <w:spacing w:after="0" w:line="240" w:lineRule="auto"/>
              <w:jc w:val="center"/>
              <w:rPr>
                <w:rFonts w:ascii="Times New Roman" w:hAnsi="Times New Roman"/>
                <w:color w:val="000000"/>
                <w:lang w:val="uk-UA"/>
              </w:rPr>
            </w:pPr>
            <w:r w:rsidRPr="009C3F9E">
              <w:rPr>
                <w:rFonts w:ascii="Times New Roman" w:hAnsi="Times New Roman"/>
                <w:color w:val="000000"/>
                <w:lang w:val="uk-UA"/>
              </w:rPr>
              <w:t>9</w:t>
            </w:r>
          </w:p>
        </w:tc>
        <w:tc>
          <w:tcPr>
            <w:tcW w:w="992" w:type="dxa"/>
            <w:tcBorders>
              <w:top w:val="nil"/>
              <w:left w:val="nil"/>
              <w:bottom w:val="single" w:sz="8" w:space="0" w:color="auto"/>
              <w:right w:val="single" w:sz="8" w:space="0" w:color="auto"/>
            </w:tcBorders>
          </w:tcPr>
          <w:p w14:paraId="578EEEE9" w14:textId="77777777" w:rsidR="00FD46E0" w:rsidRPr="009C3F9E" w:rsidRDefault="00FD46E0" w:rsidP="00CD600E">
            <w:pPr>
              <w:spacing w:after="0" w:line="240" w:lineRule="auto"/>
              <w:jc w:val="center"/>
              <w:rPr>
                <w:rFonts w:ascii="Times New Roman" w:hAnsi="Times New Roman"/>
                <w:color w:val="000000"/>
                <w:lang w:val="uk-UA"/>
              </w:rPr>
            </w:pPr>
          </w:p>
          <w:p w14:paraId="21705250" w14:textId="77777777" w:rsidR="00FD46E0" w:rsidRPr="009C3F9E" w:rsidRDefault="00FD46E0" w:rsidP="00CD600E">
            <w:pPr>
              <w:spacing w:after="0" w:line="240" w:lineRule="auto"/>
              <w:jc w:val="center"/>
              <w:rPr>
                <w:rFonts w:ascii="Times New Roman" w:hAnsi="Times New Roman"/>
                <w:color w:val="000000"/>
                <w:lang w:val="uk-UA"/>
              </w:rPr>
            </w:pPr>
          </w:p>
          <w:p w14:paraId="6D128F97" w14:textId="77777777" w:rsidR="00FD46E0" w:rsidRPr="009C3F9E" w:rsidRDefault="00FD46E0" w:rsidP="00CD600E">
            <w:pPr>
              <w:spacing w:after="0" w:line="240" w:lineRule="auto"/>
              <w:jc w:val="center"/>
              <w:rPr>
                <w:rFonts w:ascii="Times New Roman" w:hAnsi="Times New Roman"/>
                <w:color w:val="000000"/>
                <w:lang w:val="uk-UA"/>
              </w:rPr>
            </w:pPr>
          </w:p>
          <w:p w14:paraId="7C1B8D76" w14:textId="77777777" w:rsidR="00FD46E0" w:rsidRPr="009C3F9E" w:rsidRDefault="00FD46E0" w:rsidP="00CD600E">
            <w:pPr>
              <w:spacing w:after="0" w:line="240" w:lineRule="auto"/>
              <w:jc w:val="center"/>
              <w:rPr>
                <w:rFonts w:ascii="Times New Roman" w:hAnsi="Times New Roman"/>
                <w:color w:val="000000"/>
                <w:lang w:val="uk-UA"/>
              </w:rPr>
            </w:pPr>
          </w:p>
          <w:p w14:paraId="480EE094" w14:textId="77777777" w:rsidR="00FD46E0" w:rsidRPr="009C3F9E" w:rsidRDefault="00FD46E0" w:rsidP="00CD600E">
            <w:pPr>
              <w:spacing w:after="0" w:line="240" w:lineRule="auto"/>
              <w:jc w:val="center"/>
              <w:rPr>
                <w:rFonts w:ascii="Times New Roman" w:hAnsi="Times New Roman"/>
                <w:color w:val="000000"/>
                <w:lang w:val="uk-UA"/>
              </w:rPr>
            </w:pPr>
            <w:r w:rsidRPr="009C3F9E">
              <w:rPr>
                <w:rFonts w:ascii="Times New Roman" w:hAnsi="Times New Roman"/>
                <w:color w:val="000000"/>
                <w:lang w:val="uk-UA"/>
              </w:rPr>
              <w:t>-</w:t>
            </w:r>
          </w:p>
        </w:tc>
        <w:tc>
          <w:tcPr>
            <w:tcW w:w="992" w:type="dxa"/>
            <w:tcBorders>
              <w:top w:val="nil"/>
              <w:left w:val="nil"/>
              <w:bottom w:val="single" w:sz="8" w:space="0" w:color="auto"/>
              <w:right w:val="single" w:sz="8" w:space="0" w:color="auto"/>
            </w:tcBorders>
          </w:tcPr>
          <w:p w14:paraId="7DCA5937" w14:textId="77777777" w:rsidR="00FD46E0" w:rsidRPr="009C3F9E" w:rsidRDefault="00FD46E0" w:rsidP="00CD600E">
            <w:pPr>
              <w:spacing w:after="0" w:line="240" w:lineRule="auto"/>
              <w:jc w:val="center"/>
              <w:rPr>
                <w:rFonts w:ascii="Times New Roman" w:hAnsi="Times New Roman"/>
                <w:color w:val="000000"/>
                <w:lang w:val="uk-UA"/>
              </w:rPr>
            </w:pPr>
          </w:p>
          <w:p w14:paraId="56CD8FCF" w14:textId="77777777" w:rsidR="00FD46E0" w:rsidRPr="009C3F9E" w:rsidRDefault="00FD46E0" w:rsidP="00CD600E">
            <w:pPr>
              <w:spacing w:after="0" w:line="240" w:lineRule="auto"/>
              <w:jc w:val="center"/>
              <w:rPr>
                <w:rFonts w:ascii="Times New Roman" w:hAnsi="Times New Roman"/>
                <w:color w:val="000000"/>
                <w:lang w:val="uk-UA"/>
              </w:rPr>
            </w:pPr>
          </w:p>
          <w:p w14:paraId="2712E9B8" w14:textId="77777777" w:rsidR="00FD46E0" w:rsidRPr="009C3F9E" w:rsidRDefault="00FD46E0" w:rsidP="00CD600E">
            <w:pPr>
              <w:spacing w:after="0" w:line="240" w:lineRule="auto"/>
              <w:jc w:val="center"/>
              <w:rPr>
                <w:rFonts w:ascii="Times New Roman" w:hAnsi="Times New Roman"/>
                <w:color w:val="000000"/>
                <w:lang w:val="uk-UA"/>
              </w:rPr>
            </w:pPr>
          </w:p>
          <w:p w14:paraId="1B9CF271" w14:textId="77777777" w:rsidR="00FD46E0" w:rsidRPr="009C3F9E" w:rsidRDefault="00FD46E0" w:rsidP="00CD600E">
            <w:pPr>
              <w:spacing w:after="0" w:line="240" w:lineRule="auto"/>
              <w:jc w:val="center"/>
              <w:rPr>
                <w:rFonts w:ascii="Times New Roman" w:hAnsi="Times New Roman"/>
                <w:color w:val="000000"/>
                <w:lang w:val="uk-UA"/>
              </w:rPr>
            </w:pPr>
          </w:p>
          <w:p w14:paraId="6F0D8E2C" w14:textId="77777777" w:rsidR="00FD46E0" w:rsidRPr="009C3F9E" w:rsidRDefault="00FD46E0" w:rsidP="00CD600E">
            <w:pPr>
              <w:spacing w:after="0" w:line="240" w:lineRule="auto"/>
              <w:jc w:val="center"/>
              <w:rPr>
                <w:rFonts w:ascii="Times New Roman" w:hAnsi="Times New Roman"/>
                <w:color w:val="000000"/>
                <w:lang w:val="uk-UA"/>
              </w:rPr>
            </w:pPr>
            <w:r w:rsidRPr="009C3F9E">
              <w:rPr>
                <w:rFonts w:ascii="Times New Roman" w:hAnsi="Times New Roman"/>
                <w:color w:val="000000"/>
                <w:lang w:val="uk-UA"/>
              </w:rPr>
              <w:t>3</w:t>
            </w:r>
          </w:p>
        </w:tc>
        <w:tc>
          <w:tcPr>
            <w:tcW w:w="851" w:type="dxa"/>
            <w:tcBorders>
              <w:top w:val="nil"/>
              <w:left w:val="nil"/>
              <w:bottom w:val="single" w:sz="8" w:space="0" w:color="auto"/>
              <w:right w:val="single" w:sz="8" w:space="0" w:color="auto"/>
            </w:tcBorders>
          </w:tcPr>
          <w:p w14:paraId="761425DE" w14:textId="77777777" w:rsidR="00FD46E0" w:rsidRPr="009C3F9E" w:rsidRDefault="00FD46E0" w:rsidP="00CD600E">
            <w:pPr>
              <w:spacing w:after="0" w:line="240" w:lineRule="auto"/>
              <w:jc w:val="center"/>
              <w:rPr>
                <w:rFonts w:ascii="Times New Roman" w:hAnsi="Times New Roman"/>
                <w:color w:val="000000"/>
                <w:lang w:val="uk-UA"/>
              </w:rPr>
            </w:pPr>
          </w:p>
          <w:p w14:paraId="7DFDA776" w14:textId="77777777" w:rsidR="00FD46E0" w:rsidRPr="009C3F9E" w:rsidRDefault="00FD46E0" w:rsidP="00CD600E">
            <w:pPr>
              <w:spacing w:after="0" w:line="240" w:lineRule="auto"/>
              <w:jc w:val="center"/>
              <w:rPr>
                <w:rFonts w:ascii="Times New Roman" w:hAnsi="Times New Roman"/>
                <w:color w:val="000000"/>
                <w:lang w:val="uk-UA"/>
              </w:rPr>
            </w:pPr>
          </w:p>
          <w:p w14:paraId="070E56C7" w14:textId="77777777" w:rsidR="00FD46E0" w:rsidRPr="009C3F9E" w:rsidRDefault="00FD46E0" w:rsidP="00CD600E">
            <w:pPr>
              <w:spacing w:after="0" w:line="240" w:lineRule="auto"/>
              <w:jc w:val="center"/>
              <w:rPr>
                <w:rFonts w:ascii="Times New Roman" w:hAnsi="Times New Roman"/>
                <w:color w:val="000000"/>
                <w:lang w:val="uk-UA"/>
              </w:rPr>
            </w:pPr>
          </w:p>
          <w:p w14:paraId="4C23BBFA" w14:textId="77777777" w:rsidR="00FD46E0" w:rsidRPr="009C3F9E" w:rsidRDefault="00FD46E0" w:rsidP="00CD600E">
            <w:pPr>
              <w:spacing w:after="0" w:line="240" w:lineRule="auto"/>
              <w:jc w:val="center"/>
              <w:rPr>
                <w:rFonts w:ascii="Times New Roman" w:hAnsi="Times New Roman"/>
                <w:color w:val="000000"/>
                <w:lang w:val="uk-UA"/>
              </w:rPr>
            </w:pPr>
          </w:p>
          <w:p w14:paraId="11EF3BB1" w14:textId="77777777" w:rsidR="00FD46E0" w:rsidRPr="009C3F9E" w:rsidRDefault="00FD46E0" w:rsidP="00CD600E">
            <w:pPr>
              <w:spacing w:after="0" w:line="240" w:lineRule="auto"/>
              <w:jc w:val="center"/>
              <w:rPr>
                <w:rFonts w:ascii="Times New Roman" w:hAnsi="Times New Roman"/>
                <w:color w:val="000000"/>
                <w:lang w:val="uk-UA"/>
              </w:rPr>
            </w:pPr>
            <w:r w:rsidRPr="009C3F9E">
              <w:rPr>
                <w:rFonts w:ascii="Times New Roman" w:hAnsi="Times New Roman"/>
                <w:color w:val="000000"/>
                <w:lang w:val="uk-UA"/>
              </w:rPr>
              <w:t>28</w:t>
            </w:r>
          </w:p>
        </w:tc>
        <w:tc>
          <w:tcPr>
            <w:tcW w:w="1417" w:type="dxa"/>
            <w:tcBorders>
              <w:top w:val="nil"/>
              <w:left w:val="nil"/>
              <w:bottom w:val="single" w:sz="8" w:space="0" w:color="auto"/>
              <w:right w:val="single" w:sz="8" w:space="0" w:color="auto"/>
            </w:tcBorders>
            <w:vAlign w:val="center"/>
          </w:tcPr>
          <w:p w14:paraId="21D1AEEC" w14:textId="77777777" w:rsidR="00FD46E0" w:rsidRPr="009C3F9E" w:rsidRDefault="00FD46E0" w:rsidP="00CD600E">
            <w:pPr>
              <w:spacing w:after="0" w:line="240" w:lineRule="auto"/>
              <w:jc w:val="center"/>
              <w:rPr>
                <w:rFonts w:ascii="Times New Roman" w:hAnsi="Times New Roman"/>
                <w:lang w:val="uk-UA"/>
              </w:rPr>
            </w:pPr>
          </w:p>
          <w:p w14:paraId="0430615D"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Тірас</w:t>
            </w:r>
            <w:proofErr w:type="spellEnd"/>
            <w:r w:rsidRPr="009C3F9E">
              <w:rPr>
                <w:rFonts w:ascii="Times New Roman" w:hAnsi="Times New Roman"/>
                <w:lang w:val="uk-UA"/>
              </w:rPr>
              <w:t xml:space="preserve">-А </w:t>
            </w:r>
          </w:p>
          <w:p w14:paraId="4F13E72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АМР</w:t>
            </w:r>
          </w:p>
          <w:p w14:paraId="4997B01D"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АМ-1</w:t>
            </w:r>
          </w:p>
        </w:tc>
        <w:tc>
          <w:tcPr>
            <w:tcW w:w="1134" w:type="dxa"/>
            <w:tcBorders>
              <w:top w:val="nil"/>
              <w:left w:val="nil"/>
              <w:bottom w:val="single" w:sz="8" w:space="0" w:color="auto"/>
              <w:right w:val="single" w:sz="8" w:space="0" w:color="auto"/>
            </w:tcBorders>
            <w:vAlign w:val="center"/>
          </w:tcPr>
          <w:p w14:paraId="5B4C266B"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136AC79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w:t>
            </w:r>
          </w:p>
          <w:p w14:paraId="0276C059"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4</w:t>
            </w:r>
          </w:p>
        </w:tc>
        <w:tc>
          <w:tcPr>
            <w:tcW w:w="1418" w:type="dxa"/>
            <w:tcBorders>
              <w:top w:val="nil"/>
              <w:left w:val="nil"/>
              <w:bottom w:val="single" w:sz="8" w:space="0" w:color="auto"/>
              <w:right w:val="single" w:sz="8" w:space="0" w:color="auto"/>
            </w:tcBorders>
          </w:tcPr>
          <w:p w14:paraId="20BDD26D" w14:textId="77777777" w:rsidR="00FD46E0" w:rsidRPr="009C3F9E" w:rsidRDefault="00FD46E0" w:rsidP="00CD600E">
            <w:pPr>
              <w:spacing w:after="0" w:line="240" w:lineRule="auto"/>
              <w:jc w:val="center"/>
              <w:rPr>
                <w:rFonts w:ascii="Times New Roman" w:hAnsi="Times New Roman"/>
                <w:color w:val="000000"/>
                <w:lang w:val="uk-UA"/>
              </w:rPr>
            </w:pPr>
          </w:p>
          <w:p w14:paraId="2D3E6D01" w14:textId="77777777" w:rsidR="00FD46E0" w:rsidRPr="009C3F9E" w:rsidRDefault="00FD46E0" w:rsidP="00CD600E">
            <w:pPr>
              <w:spacing w:after="0" w:line="240" w:lineRule="auto"/>
              <w:jc w:val="center"/>
              <w:rPr>
                <w:rFonts w:ascii="Times New Roman" w:hAnsi="Times New Roman"/>
                <w:color w:val="000000"/>
                <w:lang w:val="uk-UA"/>
              </w:rPr>
            </w:pPr>
          </w:p>
          <w:p w14:paraId="4EE87BD4" w14:textId="77777777" w:rsidR="00FD46E0" w:rsidRPr="009C3F9E" w:rsidRDefault="00FD46E0" w:rsidP="00CD600E">
            <w:pPr>
              <w:spacing w:after="0" w:line="240" w:lineRule="auto"/>
              <w:jc w:val="center"/>
              <w:rPr>
                <w:rFonts w:ascii="Times New Roman" w:hAnsi="Times New Roman"/>
                <w:color w:val="000000"/>
                <w:lang w:val="uk-UA"/>
              </w:rPr>
            </w:pPr>
          </w:p>
          <w:p w14:paraId="47E36442" w14:textId="77777777" w:rsidR="00FD46E0" w:rsidRPr="009C3F9E" w:rsidRDefault="00FD46E0" w:rsidP="00CD600E">
            <w:pPr>
              <w:spacing w:after="0" w:line="240" w:lineRule="auto"/>
              <w:jc w:val="center"/>
              <w:rPr>
                <w:rFonts w:ascii="Times New Roman" w:hAnsi="Times New Roman"/>
                <w:color w:val="000000"/>
                <w:lang w:val="uk-UA"/>
              </w:rPr>
            </w:pPr>
          </w:p>
          <w:p w14:paraId="798A158F" w14:textId="77777777" w:rsidR="00FD46E0" w:rsidRPr="009C3F9E" w:rsidRDefault="00FD46E0" w:rsidP="00CD600E">
            <w:pPr>
              <w:spacing w:after="0" w:line="240" w:lineRule="auto"/>
              <w:jc w:val="center"/>
              <w:rPr>
                <w:rFonts w:ascii="Times New Roman" w:hAnsi="Times New Roman"/>
                <w:color w:val="000000"/>
                <w:lang w:val="uk-UA"/>
              </w:rPr>
            </w:pPr>
            <w:r w:rsidRPr="009C3F9E">
              <w:rPr>
                <w:rFonts w:ascii="Times New Roman" w:hAnsi="Times New Roman"/>
                <w:color w:val="000000"/>
                <w:lang w:val="uk-UA"/>
              </w:rPr>
              <w:t>1</w:t>
            </w:r>
          </w:p>
          <w:p w14:paraId="416A0A22" w14:textId="77777777" w:rsidR="00FD46E0" w:rsidRPr="009C3F9E" w:rsidRDefault="00FD46E0" w:rsidP="00CD600E">
            <w:pPr>
              <w:spacing w:after="0" w:line="240" w:lineRule="auto"/>
              <w:jc w:val="center"/>
              <w:rPr>
                <w:rFonts w:ascii="Times New Roman" w:hAnsi="Times New Roman"/>
                <w:color w:val="000000"/>
                <w:lang w:val="uk-UA"/>
              </w:rPr>
            </w:pPr>
            <w:r w:rsidRPr="009C3F9E">
              <w:rPr>
                <w:rFonts w:ascii="Times New Roman" w:hAnsi="Times New Roman"/>
                <w:color w:val="000000"/>
                <w:lang w:val="uk-UA"/>
              </w:rPr>
              <w:t>1</w:t>
            </w:r>
          </w:p>
        </w:tc>
        <w:tc>
          <w:tcPr>
            <w:tcW w:w="1417" w:type="dxa"/>
            <w:tcBorders>
              <w:top w:val="nil"/>
              <w:left w:val="nil"/>
              <w:bottom w:val="single" w:sz="8" w:space="0" w:color="auto"/>
              <w:right w:val="single" w:sz="8" w:space="0" w:color="auto"/>
            </w:tcBorders>
          </w:tcPr>
          <w:p w14:paraId="1C138582" w14:textId="77777777" w:rsidR="00FD46E0" w:rsidRPr="009C3F9E" w:rsidRDefault="00FD46E0" w:rsidP="00CD600E">
            <w:pPr>
              <w:spacing w:after="0" w:line="240" w:lineRule="auto"/>
              <w:jc w:val="center"/>
              <w:rPr>
                <w:rFonts w:ascii="Times New Roman" w:hAnsi="Times New Roman"/>
                <w:color w:val="000000"/>
                <w:lang w:val="uk-UA"/>
              </w:rPr>
            </w:pPr>
          </w:p>
          <w:p w14:paraId="33F586D2" w14:textId="77777777" w:rsidR="00FD46E0" w:rsidRPr="009C3F9E" w:rsidRDefault="00FD46E0" w:rsidP="00CD600E">
            <w:pPr>
              <w:spacing w:after="0" w:line="240" w:lineRule="auto"/>
              <w:jc w:val="center"/>
              <w:rPr>
                <w:rFonts w:ascii="Times New Roman" w:hAnsi="Times New Roman"/>
                <w:color w:val="000000"/>
                <w:lang w:val="uk-UA"/>
              </w:rPr>
            </w:pPr>
          </w:p>
          <w:p w14:paraId="6D4201C6" w14:textId="77777777" w:rsidR="00FD46E0" w:rsidRPr="009C3F9E" w:rsidRDefault="00FD46E0" w:rsidP="00CD600E">
            <w:pPr>
              <w:spacing w:after="0" w:line="240" w:lineRule="auto"/>
              <w:jc w:val="center"/>
              <w:rPr>
                <w:rFonts w:ascii="Times New Roman" w:hAnsi="Times New Roman"/>
                <w:color w:val="000000"/>
                <w:lang w:val="uk-UA"/>
              </w:rPr>
            </w:pPr>
          </w:p>
          <w:p w14:paraId="184B00D1" w14:textId="77777777" w:rsidR="00FD46E0" w:rsidRPr="009C3F9E" w:rsidRDefault="00FD46E0" w:rsidP="00CD600E">
            <w:pPr>
              <w:spacing w:after="0" w:line="240" w:lineRule="auto"/>
              <w:jc w:val="center"/>
              <w:rPr>
                <w:rFonts w:ascii="Times New Roman" w:hAnsi="Times New Roman"/>
                <w:color w:val="000000"/>
                <w:lang w:val="uk-UA"/>
              </w:rPr>
            </w:pPr>
          </w:p>
          <w:p w14:paraId="106B1D62" w14:textId="77777777" w:rsidR="00FD46E0" w:rsidRPr="009C3F9E" w:rsidRDefault="00FD46E0" w:rsidP="00CD600E">
            <w:pPr>
              <w:spacing w:after="0" w:line="240" w:lineRule="auto"/>
              <w:jc w:val="center"/>
              <w:rPr>
                <w:rFonts w:ascii="Times New Roman" w:hAnsi="Times New Roman"/>
                <w:color w:val="000000"/>
                <w:lang w:val="uk-UA"/>
              </w:rPr>
            </w:pPr>
            <w:r w:rsidRPr="009C3F9E">
              <w:rPr>
                <w:rFonts w:ascii="Times New Roman" w:hAnsi="Times New Roman"/>
                <w:color w:val="000000"/>
                <w:lang w:val="uk-UA"/>
              </w:rPr>
              <w:t>17</w:t>
            </w:r>
          </w:p>
          <w:p w14:paraId="7852E8B4" w14:textId="77777777" w:rsidR="00FD46E0" w:rsidRPr="009C3F9E" w:rsidRDefault="00FD46E0" w:rsidP="00CD600E">
            <w:pPr>
              <w:spacing w:after="0" w:line="240" w:lineRule="auto"/>
              <w:jc w:val="center"/>
              <w:rPr>
                <w:rFonts w:ascii="Times New Roman" w:hAnsi="Times New Roman"/>
                <w:color w:val="000000"/>
                <w:lang w:val="uk-UA"/>
              </w:rPr>
            </w:pPr>
            <w:r w:rsidRPr="009C3F9E">
              <w:rPr>
                <w:rFonts w:ascii="Times New Roman" w:hAnsi="Times New Roman"/>
                <w:color w:val="000000"/>
                <w:lang w:val="uk-UA"/>
              </w:rPr>
              <w:t>9</w:t>
            </w:r>
          </w:p>
        </w:tc>
        <w:tc>
          <w:tcPr>
            <w:tcW w:w="1425" w:type="dxa"/>
            <w:tcBorders>
              <w:top w:val="nil"/>
              <w:left w:val="nil"/>
              <w:bottom w:val="single" w:sz="8" w:space="0" w:color="auto"/>
              <w:right w:val="single" w:sz="8" w:space="0" w:color="auto"/>
            </w:tcBorders>
          </w:tcPr>
          <w:p w14:paraId="1FB632C2" w14:textId="77777777" w:rsidR="00FD46E0" w:rsidRPr="009C3F9E" w:rsidRDefault="00FD46E0" w:rsidP="00CD600E">
            <w:pPr>
              <w:spacing w:after="0" w:line="240" w:lineRule="auto"/>
              <w:jc w:val="center"/>
              <w:rPr>
                <w:rFonts w:ascii="Times New Roman" w:hAnsi="Times New Roman"/>
                <w:lang w:val="uk-UA"/>
              </w:rPr>
            </w:pPr>
          </w:p>
          <w:p w14:paraId="2BC60F93" w14:textId="77777777" w:rsidR="00FD46E0" w:rsidRPr="009C3F9E" w:rsidRDefault="00FD46E0" w:rsidP="00CD600E">
            <w:pPr>
              <w:spacing w:after="0" w:line="240" w:lineRule="auto"/>
              <w:jc w:val="center"/>
              <w:rPr>
                <w:rFonts w:ascii="Times New Roman" w:hAnsi="Times New Roman"/>
                <w:lang w:val="uk-UA"/>
              </w:rPr>
            </w:pPr>
          </w:p>
          <w:p w14:paraId="68503EBC" w14:textId="77777777" w:rsidR="00FD46E0" w:rsidRPr="009C3F9E" w:rsidRDefault="00FD46E0" w:rsidP="00CD600E">
            <w:pPr>
              <w:spacing w:after="0" w:line="240" w:lineRule="auto"/>
              <w:jc w:val="center"/>
              <w:rPr>
                <w:rFonts w:ascii="Times New Roman" w:hAnsi="Times New Roman"/>
                <w:lang w:val="uk-UA"/>
              </w:rPr>
            </w:pPr>
          </w:p>
          <w:p w14:paraId="6983A54F" w14:textId="77777777" w:rsidR="00FD46E0" w:rsidRPr="009C3F9E" w:rsidRDefault="00FD46E0" w:rsidP="00CD600E">
            <w:pPr>
              <w:spacing w:after="0" w:line="240" w:lineRule="auto"/>
              <w:jc w:val="center"/>
              <w:rPr>
                <w:rFonts w:ascii="Times New Roman" w:hAnsi="Times New Roman"/>
                <w:lang w:val="uk-UA"/>
              </w:rPr>
            </w:pPr>
          </w:p>
          <w:p w14:paraId="7A69C0EE"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461B669E" w14:textId="77777777" w:rsidR="00FD46E0" w:rsidRPr="009C3F9E" w:rsidRDefault="00FD46E0" w:rsidP="00CD600E">
            <w:pPr>
              <w:spacing w:after="0" w:line="240" w:lineRule="auto"/>
              <w:jc w:val="center"/>
              <w:rPr>
                <w:rFonts w:ascii="Times New Roman" w:hAnsi="Times New Roman"/>
                <w:color w:val="000000"/>
                <w:lang w:val="uk-UA"/>
              </w:rPr>
            </w:pPr>
            <w:r w:rsidRPr="009C3F9E">
              <w:rPr>
                <w:rFonts w:ascii="Times New Roman" w:hAnsi="Times New Roman"/>
                <w:lang w:val="uk-UA"/>
              </w:rPr>
              <w:t xml:space="preserve"> спільно</w:t>
            </w:r>
          </w:p>
        </w:tc>
      </w:tr>
      <w:tr w:rsidR="00FD46E0" w:rsidRPr="009C3F9E" w14:paraId="7AC3E5F4" w14:textId="77777777" w:rsidTr="00CD600E">
        <w:trPr>
          <w:trHeight w:val="1894"/>
        </w:trPr>
        <w:tc>
          <w:tcPr>
            <w:tcW w:w="583" w:type="dxa"/>
            <w:tcBorders>
              <w:top w:val="single" w:sz="8" w:space="0" w:color="auto"/>
              <w:left w:val="single" w:sz="8" w:space="0" w:color="auto"/>
              <w:bottom w:val="single" w:sz="4" w:space="0" w:color="auto"/>
              <w:right w:val="single" w:sz="8" w:space="0" w:color="auto"/>
            </w:tcBorders>
            <w:vAlign w:val="center"/>
          </w:tcPr>
          <w:p w14:paraId="4319582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5</w:t>
            </w:r>
          </w:p>
        </w:tc>
        <w:tc>
          <w:tcPr>
            <w:tcW w:w="2976" w:type="dxa"/>
            <w:tcBorders>
              <w:top w:val="nil"/>
              <w:left w:val="nil"/>
              <w:bottom w:val="single" w:sz="8" w:space="0" w:color="auto"/>
              <w:right w:val="single" w:sz="8" w:space="0" w:color="auto"/>
            </w:tcBorders>
          </w:tcPr>
          <w:p w14:paraId="3E569FDD" w14:textId="77777777" w:rsidR="00FD46E0" w:rsidRPr="009C3F9E" w:rsidRDefault="00877F46" w:rsidP="00CD600E">
            <w:pPr>
              <w:spacing w:after="0" w:line="240" w:lineRule="auto"/>
              <w:rPr>
                <w:rFonts w:ascii="Times New Roman" w:hAnsi="Times New Roman" w:cs="Times New Roman"/>
                <w:bCs/>
                <w:color w:val="000000"/>
                <w:shd w:val="clear" w:color="auto" w:fill="FFFFFF"/>
                <w:lang w:val="uk-UA"/>
              </w:rPr>
            </w:pPr>
            <w:proofErr w:type="spellStart"/>
            <w:r w:rsidRPr="009C3F9E">
              <w:rPr>
                <w:rFonts w:ascii="Times New Roman" w:eastAsia="Arial" w:hAnsi="Times New Roman" w:cs="Times New Roman"/>
                <w:b/>
                <w:bCs/>
                <w:color w:val="000000"/>
                <w:lang w:val="uk-UA"/>
              </w:rPr>
              <w:t>Мирненський</w:t>
            </w:r>
            <w:proofErr w:type="spellEnd"/>
            <w:r w:rsidRPr="009C3F9E">
              <w:rPr>
                <w:rFonts w:ascii="Times New Roman" w:eastAsia="Arial" w:hAnsi="Times New Roman" w:cs="Times New Roman"/>
                <w:b/>
                <w:bCs/>
                <w:color w:val="000000"/>
                <w:lang w:val="uk-UA"/>
              </w:rPr>
              <w:t xml:space="preserve">  ліцей Біляївської міської ради Одеського району Одеської області</w:t>
            </w:r>
            <w:r w:rsidR="00FD46E0" w:rsidRPr="009C3F9E">
              <w:rPr>
                <w:rFonts w:ascii="Times New Roman" w:eastAsia="Arial" w:hAnsi="Times New Roman" w:cs="Times New Roman"/>
                <w:b/>
                <w:bCs/>
                <w:color w:val="000000"/>
                <w:lang w:val="uk-UA"/>
              </w:rPr>
              <w:t xml:space="preserve">, за адресою: 67652, Одеська область, Біляївський район, с. Мирне, </w:t>
            </w:r>
            <w:proofErr w:type="spellStart"/>
            <w:r w:rsidR="00FD46E0" w:rsidRPr="009C3F9E">
              <w:rPr>
                <w:rFonts w:ascii="Times New Roman" w:eastAsia="Arial" w:hAnsi="Times New Roman" w:cs="Times New Roman"/>
                <w:b/>
                <w:bCs/>
                <w:color w:val="000000"/>
                <w:lang w:val="uk-UA"/>
              </w:rPr>
              <w:t>пров</w:t>
            </w:r>
            <w:proofErr w:type="spellEnd"/>
            <w:r w:rsidR="00FD46E0" w:rsidRPr="009C3F9E">
              <w:rPr>
                <w:rFonts w:ascii="Times New Roman" w:eastAsia="Arial" w:hAnsi="Times New Roman" w:cs="Times New Roman"/>
                <w:b/>
                <w:bCs/>
                <w:color w:val="000000"/>
                <w:lang w:val="uk-UA"/>
              </w:rPr>
              <w:t>. Шкільний, 11</w:t>
            </w:r>
          </w:p>
        </w:tc>
        <w:tc>
          <w:tcPr>
            <w:tcW w:w="709" w:type="dxa"/>
            <w:tcBorders>
              <w:top w:val="nil"/>
              <w:left w:val="nil"/>
              <w:bottom w:val="single" w:sz="8" w:space="0" w:color="auto"/>
              <w:right w:val="single" w:sz="8" w:space="0" w:color="auto"/>
            </w:tcBorders>
            <w:vAlign w:val="center"/>
          </w:tcPr>
          <w:p w14:paraId="1C3FABC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27</w:t>
            </w:r>
          </w:p>
        </w:tc>
        <w:tc>
          <w:tcPr>
            <w:tcW w:w="850" w:type="dxa"/>
            <w:tcBorders>
              <w:top w:val="nil"/>
              <w:left w:val="nil"/>
              <w:bottom w:val="single" w:sz="8" w:space="0" w:color="auto"/>
              <w:right w:val="single" w:sz="8" w:space="0" w:color="auto"/>
            </w:tcBorders>
            <w:vAlign w:val="center"/>
          </w:tcPr>
          <w:p w14:paraId="51AD46CF"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144</w:t>
            </w:r>
          </w:p>
        </w:tc>
        <w:tc>
          <w:tcPr>
            <w:tcW w:w="851" w:type="dxa"/>
            <w:tcBorders>
              <w:top w:val="nil"/>
              <w:left w:val="nil"/>
              <w:bottom w:val="single" w:sz="8" w:space="0" w:color="auto"/>
              <w:right w:val="single" w:sz="8" w:space="0" w:color="auto"/>
            </w:tcBorders>
            <w:vAlign w:val="center"/>
          </w:tcPr>
          <w:p w14:paraId="7F824D69"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15</w:t>
            </w:r>
          </w:p>
        </w:tc>
        <w:tc>
          <w:tcPr>
            <w:tcW w:w="992" w:type="dxa"/>
            <w:tcBorders>
              <w:top w:val="nil"/>
              <w:left w:val="nil"/>
              <w:bottom w:val="single" w:sz="8" w:space="0" w:color="auto"/>
              <w:right w:val="single" w:sz="8" w:space="0" w:color="auto"/>
            </w:tcBorders>
            <w:vAlign w:val="center"/>
          </w:tcPr>
          <w:p w14:paraId="44E0A9A8"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w:t>
            </w:r>
          </w:p>
        </w:tc>
        <w:tc>
          <w:tcPr>
            <w:tcW w:w="992" w:type="dxa"/>
            <w:tcBorders>
              <w:top w:val="nil"/>
              <w:left w:val="nil"/>
              <w:bottom w:val="single" w:sz="8" w:space="0" w:color="auto"/>
              <w:right w:val="single" w:sz="8" w:space="0" w:color="auto"/>
            </w:tcBorders>
            <w:vAlign w:val="center"/>
          </w:tcPr>
          <w:p w14:paraId="79D97D4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5</w:t>
            </w:r>
          </w:p>
        </w:tc>
        <w:tc>
          <w:tcPr>
            <w:tcW w:w="851" w:type="dxa"/>
            <w:tcBorders>
              <w:top w:val="nil"/>
              <w:left w:val="nil"/>
              <w:bottom w:val="single" w:sz="8" w:space="0" w:color="auto"/>
              <w:right w:val="single" w:sz="8" w:space="0" w:color="auto"/>
            </w:tcBorders>
            <w:vAlign w:val="center"/>
          </w:tcPr>
          <w:p w14:paraId="27A6FDAF"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52</w:t>
            </w:r>
          </w:p>
        </w:tc>
        <w:tc>
          <w:tcPr>
            <w:tcW w:w="1417" w:type="dxa"/>
            <w:tcBorders>
              <w:top w:val="nil"/>
              <w:left w:val="nil"/>
              <w:bottom w:val="single" w:sz="8" w:space="0" w:color="auto"/>
              <w:right w:val="single" w:sz="8" w:space="0" w:color="auto"/>
            </w:tcBorders>
            <w:vAlign w:val="center"/>
          </w:tcPr>
          <w:p w14:paraId="4C5ED8BF"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Тірас</w:t>
            </w:r>
            <w:proofErr w:type="spellEnd"/>
            <w:r w:rsidRPr="009C3F9E">
              <w:rPr>
                <w:rFonts w:ascii="Times New Roman" w:hAnsi="Times New Roman"/>
                <w:lang w:val="uk-UA"/>
              </w:rPr>
              <w:t xml:space="preserve">-А </w:t>
            </w:r>
          </w:p>
          <w:p w14:paraId="6DADFDBC"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АПК </w:t>
            </w:r>
          </w:p>
          <w:p w14:paraId="46EC1A25"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АМР</w:t>
            </w:r>
          </w:p>
          <w:p w14:paraId="6AB3D93A"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АПР</w:t>
            </w:r>
          </w:p>
        </w:tc>
        <w:tc>
          <w:tcPr>
            <w:tcW w:w="1134" w:type="dxa"/>
            <w:tcBorders>
              <w:top w:val="nil"/>
              <w:left w:val="nil"/>
              <w:bottom w:val="single" w:sz="8" w:space="0" w:color="auto"/>
              <w:right w:val="single" w:sz="8" w:space="0" w:color="auto"/>
            </w:tcBorders>
            <w:vAlign w:val="center"/>
          </w:tcPr>
          <w:p w14:paraId="10A17378"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1CD77D9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11F8D548"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w:t>
            </w:r>
          </w:p>
          <w:p w14:paraId="121AE813"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8" w:type="dxa"/>
            <w:tcBorders>
              <w:top w:val="nil"/>
              <w:left w:val="nil"/>
              <w:bottom w:val="single" w:sz="8" w:space="0" w:color="auto"/>
              <w:right w:val="single" w:sz="8" w:space="0" w:color="auto"/>
            </w:tcBorders>
          </w:tcPr>
          <w:p w14:paraId="2D45EE3B" w14:textId="77777777" w:rsidR="00FD46E0" w:rsidRPr="009C3F9E" w:rsidRDefault="00FD46E0" w:rsidP="00CD600E">
            <w:pPr>
              <w:spacing w:after="0" w:line="240" w:lineRule="auto"/>
              <w:jc w:val="center"/>
              <w:rPr>
                <w:rFonts w:ascii="Times New Roman" w:hAnsi="Times New Roman"/>
                <w:lang w:val="uk-UA"/>
              </w:rPr>
            </w:pPr>
          </w:p>
          <w:p w14:paraId="6ED1124A" w14:textId="77777777" w:rsidR="00FD46E0" w:rsidRPr="009C3F9E" w:rsidRDefault="00FD46E0" w:rsidP="00CD600E">
            <w:pPr>
              <w:spacing w:after="0" w:line="240" w:lineRule="auto"/>
              <w:jc w:val="center"/>
              <w:rPr>
                <w:rFonts w:ascii="Times New Roman" w:hAnsi="Times New Roman"/>
                <w:lang w:val="uk-UA"/>
              </w:rPr>
            </w:pPr>
          </w:p>
          <w:p w14:paraId="65B79E50" w14:textId="77777777" w:rsidR="00FD46E0" w:rsidRPr="009C3F9E" w:rsidRDefault="00FD46E0" w:rsidP="00CD600E">
            <w:pPr>
              <w:spacing w:after="0" w:line="240" w:lineRule="auto"/>
              <w:jc w:val="center"/>
              <w:rPr>
                <w:rFonts w:ascii="Times New Roman" w:hAnsi="Times New Roman"/>
                <w:lang w:val="uk-UA"/>
              </w:rPr>
            </w:pPr>
          </w:p>
          <w:p w14:paraId="50413F99"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7231B6EE"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7" w:type="dxa"/>
            <w:tcBorders>
              <w:top w:val="nil"/>
              <w:left w:val="nil"/>
              <w:bottom w:val="single" w:sz="8" w:space="0" w:color="auto"/>
              <w:right w:val="single" w:sz="8" w:space="0" w:color="auto"/>
            </w:tcBorders>
          </w:tcPr>
          <w:p w14:paraId="7843CD4E" w14:textId="77777777" w:rsidR="00FD46E0" w:rsidRPr="009C3F9E" w:rsidRDefault="00FD46E0" w:rsidP="00CD600E">
            <w:pPr>
              <w:spacing w:after="0" w:line="240" w:lineRule="auto"/>
              <w:jc w:val="center"/>
              <w:rPr>
                <w:rFonts w:ascii="Times New Roman" w:hAnsi="Times New Roman"/>
                <w:lang w:val="uk-UA"/>
              </w:rPr>
            </w:pPr>
          </w:p>
          <w:p w14:paraId="5C282B7C" w14:textId="77777777" w:rsidR="00FD46E0" w:rsidRPr="009C3F9E" w:rsidRDefault="00FD46E0" w:rsidP="00CD600E">
            <w:pPr>
              <w:spacing w:after="0" w:line="240" w:lineRule="auto"/>
              <w:jc w:val="center"/>
              <w:rPr>
                <w:rFonts w:ascii="Times New Roman" w:hAnsi="Times New Roman"/>
                <w:lang w:val="uk-UA"/>
              </w:rPr>
            </w:pPr>
          </w:p>
          <w:p w14:paraId="0C192185" w14:textId="77777777" w:rsidR="00FD46E0" w:rsidRPr="009C3F9E" w:rsidRDefault="00FD46E0" w:rsidP="00CD600E">
            <w:pPr>
              <w:spacing w:after="0" w:line="240" w:lineRule="auto"/>
              <w:jc w:val="center"/>
              <w:rPr>
                <w:rFonts w:ascii="Times New Roman" w:hAnsi="Times New Roman"/>
                <w:lang w:val="uk-UA"/>
              </w:rPr>
            </w:pPr>
          </w:p>
          <w:p w14:paraId="3B27AD4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38</w:t>
            </w:r>
          </w:p>
          <w:p w14:paraId="7C2E6A7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14</w:t>
            </w:r>
          </w:p>
          <w:p w14:paraId="1BB6EE29" w14:textId="77777777" w:rsidR="00FD46E0" w:rsidRPr="009C3F9E" w:rsidRDefault="00FD46E0" w:rsidP="00CD600E">
            <w:pPr>
              <w:spacing w:after="0" w:line="240" w:lineRule="auto"/>
              <w:jc w:val="center"/>
              <w:rPr>
                <w:rFonts w:ascii="Times New Roman" w:hAnsi="Times New Roman"/>
                <w:lang w:val="uk-UA"/>
              </w:rPr>
            </w:pPr>
          </w:p>
        </w:tc>
        <w:tc>
          <w:tcPr>
            <w:tcW w:w="1425" w:type="dxa"/>
            <w:tcBorders>
              <w:top w:val="nil"/>
              <w:left w:val="nil"/>
              <w:bottom w:val="single" w:sz="8" w:space="0" w:color="auto"/>
              <w:right w:val="single" w:sz="8" w:space="0" w:color="auto"/>
            </w:tcBorders>
          </w:tcPr>
          <w:p w14:paraId="53DB64D9" w14:textId="77777777" w:rsidR="00FD46E0" w:rsidRPr="009C3F9E" w:rsidRDefault="00FD46E0" w:rsidP="00CD600E">
            <w:pPr>
              <w:spacing w:after="0" w:line="240" w:lineRule="auto"/>
              <w:jc w:val="center"/>
              <w:rPr>
                <w:rFonts w:ascii="Times New Roman" w:hAnsi="Times New Roman"/>
                <w:lang w:val="uk-UA"/>
              </w:rPr>
            </w:pPr>
          </w:p>
          <w:p w14:paraId="22B8BD63" w14:textId="77777777" w:rsidR="00FD46E0" w:rsidRPr="009C3F9E" w:rsidRDefault="00FD46E0" w:rsidP="00CD600E">
            <w:pPr>
              <w:spacing w:after="0" w:line="240" w:lineRule="auto"/>
              <w:jc w:val="center"/>
              <w:rPr>
                <w:rFonts w:ascii="Times New Roman" w:hAnsi="Times New Roman"/>
                <w:lang w:val="uk-UA"/>
              </w:rPr>
            </w:pPr>
          </w:p>
          <w:p w14:paraId="24464FAA"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386AF849"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 спільно</w:t>
            </w:r>
          </w:p>
        </w:tc>
      </w:tr>
      <w:tr w:rsidR="00FD46E0" w:rsidRPr="009C3F9E" w14:paraId="5415F241" w14:textId="77777777" w:rsidTr="00CD600E">
        <w:trPr>
          <w:trHeight w:val="1894"/>
        </w:trPr>
        <w:tc>
          <w:tcPr>
            <w:tcW w:w="583" w:type="dxa"/>
            <w:tcBorders>
              <w:top w:val="single" w:sz="4" w:space="0" w:color="auto"/>
              <w:left w:val="single" w:sz="8" w:space="0" w:color="auto"/>
              <w:bottom w:val="single" w:sz="8" w:space="0" w:color="auto"/>
              <w:right w:val="single" w:sz="8" w:space="0" w:color="auto"/>
            </w:tcBorders>
            <w:vAlign w:val="center"/>
          </w:tcPr>
          <w:p w14:paraId="4859AEE3"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6</w:t>
            </w:r>
          </w:p>
        </w:tc>
        <w:tc>
          <w:tcPr>
            <w:tcW w:w="2976" w:type="dxa"/>
            <w:tcBorders>
              <w:top w:val="single" w:sz="8" w:space="0" w:color="auto"/>
              <w:left w:val="nil"/>
              <w:bottom w:val="single" w:sz="4" w:space="0" w:color="auto"/>
              <w:right w:val="single" w:sz="8" w:space="0" w:color="auto"/>
            </w:tcBorders>
          </w:tcPr>
          <w:p w14:paraId="33970E03" w14:textId="77777777" w:rsidR="00FD46E0" w:rsidRPr="009C3F9E" w:rsidRDefault="00877F46" w:rsidP="00CD600E">
            <w:pPr>
              <w:spacing w:after="0" w:line="240" w:lineRule="auto"/>
              <w:rPr>
                <w:rFonts w:ascii="Times New Roman" w:hAnsi="Times New Roman" w:cs="Times New Roman"/>
                <w:b/>
                <w:bCs/>
                <w:shd w:val="clear" w:color="auto" w:fill="FFFFFF"/>
                <w:lang w:val="uk-UA"/>
              </w:rPr>
            </w:pPr>
            <w:proofErr w:type="spellStart"/>
            <w:r w:rsidRPr="009C3F9E">
              <w:rPr>
                <w:rFonts w:ascii="Times New Roman" w:eastAsia="Arial" w:hAnsi="Times New Roman" w:cs="Times New Roman"/>
                <w:b/>
                <w:bCs/>
                <w:color w:val="000000"/>
                <w:lang w:val="uk-UA"/>
              </w:rPr>
              <w:t>Широкобалківська</w:t>
            </w:r>
            <w:proofErr w:type="spellEnd"/>
            <w:r w:rsidRPr="009C3F9E">
              <w:rPr>
                <w:rFonts w:ascii="Times New Roman" w:eastAsia="Arial" w:hAnsi="Times New Roman" w:cs="Times New Roman"/>
                <w:b/>
                <w:bCs/>
                <w:color w:val="000000"/>
                <w:lang w:val="uk-UA"/>
              </w:rPr>
              <w:t xml:space="preserve"> гімназія Біляївської міської ради Одеського району Одеської області</w:t>
            </w:r>
            <w:r w:rsidR="00FD46E0" w:rsidRPr="009C3F9E">
              <w:rPr>
                <w:rFonts w:ascii="Times New Roman" w:hAnsi="Times New Roman" w:cs="Times New Roman"/>
                <w:b/>
                <w:bCs/>
                <w:shd w:val="clear" w:color="auto" w:fill="FFFFFF"/>
                <w:lang w:val="uk-UA"/>
              </w:rPr>
              <w:t>, за адресою: 67653, Одеська область, Біляївський район, с. Широка Балка, вул. Центральна, буд. 21-Б</w:t>
            </w:r>
          </w:p>
          <w:p w14:paraId="450150DF" w14:textId="77777777" w:rsidR="00FD46E0" w:rsidRPr="009C3F9E" w:rsidRDefault="00FD46E0" w:rsidP="00CD600E">
            <w:pPr>
              <w:spacing w:after="0" w:line="240" w:lineRule="auto"/>
              <w:rPr>
                <w:rFonts w:ascii="Times New Roman" w:hAnsi="Times New Roman" w:cs="Times New Roman"/>
                <w:bCs/>
                <w:shd w:val="clear" w:color="auto" w:fill="FFFFFF"/>
                <w:lang w:val="uk-UA"/>
              </w:rPr>
            </w:pPr>
          </w:p>
        </w:tc>
        <w:tc>
          <w:tcPr>
            <w:tcW w:w="709" w:type="dxa"/>
            <w:tcBorders>
              <w:top w:val="single" w:sz="8" w:space="0" w:color="auto"/>
              <w:left w:val="nil"/>
              <w:bottom w:val="single" w:sz="4" w:space="0" w:color="auto"/>
              <w:right w:val="single" w:sz="8" w:space="0" w:color="auto"/>
            </w:tcBorders>
            <w:vAlign w:val="center"/>
          </w:tcPr>
          <w:p w14:paraId="5E88554C"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10</w:t>
            </w:r>
          </w:p>
        </w:tc>
        <w:tc>
          <w:tcPr>
            <w:tcW w:w="850" w:type="dxa"/>
            <w:tcBorders>
              <w:top w:val="single" w:sz="8" w:space="0" w:color="auto"/>
              <w:left w:val="nil"/>
              <w:bottom w:val="single" w:sz="4" w:space="0" w:color="auto"/>
              <w:right w:val="single" w:sz="8" w:space="0" w:color="auto"/>
            </w:tcBorders>
            <w:vAlign w:val="center"/>
          </w:tcPr>
          <w:p w14:paraId="2F3D4018"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60</w:t>
            </w:r>
          </w:p>
        </w:tc>
        <w:tc>
          <w:tcPr>
            <w:tcW w:w="851" w:type="dxa"/>
            <w:tcBorders>
              <w:top w:val="single" w:sz="8" w:space="0" w:color="auto"/>
              <w:left w:val="nil"/>
              <w:bottom w:val="single" w:sz="4" w:space="0" w:color="auto"/>
              <w:right w:val="single" w:sz="8" w:space="0" w:color="auto"/>
            </w:tcBorders>
            <w:vAlign w:val="center"/>
          </w:tcPr>
          <w:p w14:paraId="5BD0996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9</w:t>
            </w:r>
          </w:p>
        </w:tc>
        <w:tc>
          <w:tcPr>
            <w:tcW w:w="992" w:type="dxa"/>
            <w:tcBorders>
              <w:top w:val="single" w:sz="8" w:space="0" w:color="auto"/>
              <w:left w:val="nil"/>
              <w:bottom w:val="single" w:sz="4" w:space="0" w:color="auto"/>
              <w:right w:val="single" w:sz="8" w:space="0" w:color="auto"/>
            </w:tcBorders>
            <w:vAlign w:val="center"/>
          </w:tcPr>
          <w:p w14:paraId="6C991512"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992" w:type="dxa"/>
            <w:tcBorders>
              <w:top w:val="single" w:sz="8" w:space="0" w:color="auto"/>
              <w:left w:val="nil"/>
              <w:bottom w:val="single" w:sz="4" w:space="0" w:color="auto"/>
              <w:right w:val="single" w:sz="8" w:space="0" w:color="auto"/>
            </w:tcBorders>
            <w:vAlign w:val="center"/>
          </w:tcPr>
          <w:p w14:paraId="47CA56E3"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5</w:t>
            </w:r>
          </w:p>
        </w:tc>
        <w:tc>
          <w:tcPr>
            <w:tcW w:w="851" w:type="dxa"/>
            <w:tcBorders>
              <w:top w:val="single" w:sz="8" w:space="0" w:color="auto"/>
              <w:left w:val="nil"/>
              <w:bottom w:val="single" w:sz="4" w:space="0" w:color="auto"/>
              <w:right w:val="single" w:sz="8" w:space="0" w:color="auto"/>
            </w:tcBorders>
            <w:vAlign w:val="center"/>
          </w:tcPr>
          <w:p w14:paraId="38742C5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24</w:t>
            </w:r>
          </w:p>
        </w:tc>
        <w:tc>
          <w:tcPr>
            <w:tcW w:w="1417" w:type="dxa"/>
            <w:tcBorders>
              <w:top w:val="single" w:sz="8" w:space="0" w:color="auto"/>
              <w:left w:val="nil"/>
              <w:bottom w:val="single" w:sz="4" w:space="0" w:color="auto"/>
              <w:right w:val="single" w:sz="8" w:space="0" w:color="auto"/>
            </w:tcBorders>
            <w:vAlign w:val="center"/>
          </w:tcPr>
          <w:p w14:paraId="5BD5D255"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Тірас</w:t>
            </w:r>
            <w:proofErr w:type="spellEnd"/>
            <w:r w:rsidRPr="009C3F9E">
              <w:rPr>
                <w:rFonts w:ascii="Times New Roman" w:hAnsi="Times New Roman"/>
                <w:lang w:val="uk-UA"/>
              </w:rPr>
              <w:t xml:space="preserve">-А </w:t>
            </w:r>
          </w:p>
          <w:p w14:paraId="34F2E0B8"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АМР</w:t>
            </w:r>
          </w:p>
          <w:p w14:paraId="64A3C484" w14:textId="77777777" w:rsidR="00FD46E0" w:rsidRPr="009C3F9E" w:rsidRDefault="00FD46E0" w:rsidP="00CD600E">
            <w:pPr>
              <w:spacing w:after="0" w:line="240" w:lineRule="auto"/>
              <w:jc w:val="center"/>
              <w:rPr>
                <w:rFonts w:ascii="Times New Roman" w:hAnsi="Times New Roman"/>
                <w:lang w:val="uk-UA"/>
              </w:rPr>
            </w:pPr>
          </w:p>
        </w:tc>
        <w:tc>
          <w:tcPr>
            <w:tcW w:w="1134" w:type="dxa"/>
            <w:tcBorders>
              <w:top w:val="single" w:sz="8" w:space="0" w:color="auto"/>
              <w:left w:val="nil"/>
              <w:bottom w:val="single" w:sz="4" w:space="0" w:color="auto"/>
              <w:right w:val="single" w:sz="8" w:space="0" w:color="auto"/>
            </w:tcBorders>
            <w:vAlign w:val="center"/>
          </w:tcPr>
          <w:p w14:paraId="79B6D55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76235F3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w:t>
            </w:r>
          </w:p>
        </w:tc>
        <w:tc>
          <w:tcPr>
            <w:tcW w:w="1418" w:type="dxa"/>
            <w:tcBorders>
              <w:top w:val="single" w:sz="8" w:space="0" w:color="auto"/>
              <w:left w:val="nil"/>
              <w:bottom w:val="single" w:sz="4" w:space="0" w:color="auto"/>
              <w:right w:val="single" w:sz="8" w:space="0" w:color="auto"/>
            </w:tcBorders>
          </w:tcPr>
          <w:p w14:paraId="4607CCEB" w14:textId="77777777" w:rsidR="00FD46E0" w:rsidRPr="009C3F9E" w:rsidRDefault="00FD46E0" w:rsidP="00CD600E">
            <w:pPr>
              <w:spacing w:after="0" w:line="240" w:lineRule="auto"/>
              <w:jc w:val="center"/>
              <w:rPr>
                <w:rFonts w:ascii="Times New Roman" w:hAnsi="Times New Roman"/>
                <w:lang w:val="uk-UA"/>
              </w:rPr>
            </w:pPr>
          </w:p>
          <w:p w14:paraId="344D1F6D" w14:textId="77777777" w:rsidR="00FD46E0" w:rsidRPr="009C3F9E" w:rsidRDefault="00FD46E0" w:rsidP="00CD600E">
            <w:pPr>
              <w:spacing w:after="0" w:line="240" w:lineRule="auto"/>
              <w:jc w:val="center"/>
              <w:rPr>
                <w:rFonts w:ascii="Times New Roman" w:hAnsi="Times New Roman"/>
                <w:lang w:val="uk-UA"/>
              </w:rPr>
            </w:pPr>
          </w:p>
          <w:p w14:paraId="0DBB5A17" w14:textId="77777777" w:rsidR="00FD46E0" w:rsidRPr="009C3F9E" w:rsidRDefault="00FD46E0" w:rsidP="00CD600E">
            <w:pPr>
              <w:spacing w:after="0" w:line="240" w:lineRule="auto"/>
              <w:jc w:val="center"/>
              <w:rPr>
                <w:rFonts w:ascii="Times New Roman" w:hAnsi="Times New Roman"/>
                <w:lang w:val="uk-UA"/>
              </w:rPr>
            </w:pPr>
          </w:p>
          <w:p w14:paraId="677BCE63" w14:textId="77777777" w:rsidR="00FD46E0" w:rsidRPr="009C3F9E" w:rsidRDefault="00FD46E0" w:rsidP="00CD600E">
            <w:pPr>
              <w:spacing w:after="0" w:line="240" w:lineRule="auto"/>
              <w:jc w:val="center"/>
              <w:rPr>
                <w:rFonts w:ascii="Times New Roman" w:hAnsi="Times New Roman"/>
                <w:lang w:val="uk-UA"/>
              </w:rPr>
            </w:pPr>
          </w:p>
          <w:p w14:paraId="13A9A859"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6EAC25E3"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7" w:type="dxa"/>
            <w:tcBorders>
              <w:top w:val="single" w:sz="8" w:space="0" w:color="auto"/>
              <w:left w:val="nil"/>
              <w:bottom w:val="single" w:sz="4" w:space="0" w:color="auto"/>
              <w:right w:val="single" w:sz="8" w:space="0" w:color="auto"/>
            </w:tcBorders>
          </w:tcPr>
          <w:p w14:paraId="5D366136" w14:textId="77777777" w:rsidR="00FD46E0" w:rsidRPr="009C3F9E" w:rsidRDefault="00FD46E0" w:rsidP="00CD600E">
            <w:pPr>
              <w:spacing w:after="0" w:line="240" w:lineRule="auto"/>
              <w:jc w:val="center"/>
              <w:rPr>
                <w:rFonts w:ascii="Times New Roman" w:hAnsi="Times New Roman"/>
                <w:lang w:val="uk-UA"/>
              </w:rPr>
            </w:pPr>
          </w:p>
          <w:p w14:paraId="0A3C3641" w14:textId="77777777" w:rsidR="00FD46E0" w:rsidRPr="009C3F9E" w:rsidRDefault="00FD46E0" w:rsidP="00CD600E">
            <w:pPr>
              <w:spacing w:after="0" w:line="240" w:lineRule="auto"/>
              <w:jc w:val="center"/>
              <w:rPr>
                <w:rFonts w:ascii="Times New Roman" w:hAnsi="Times New Roman"/>
                <w:lang w:val="uk-UA"/>
              </w:rPr>
            </w:pPr>
          </w:p>
          <w:p w14:paraId="42FA02BA" w14:textId="77777777" w:rsidR="00FD46E0" w:rsidRPr="009C3F9E" w:rsidRDefault="00FD46E0" w:rsidP="00CD600E">
            <w:pPr>
              <w:spacing w:after="0" w:line="240" w:lineRule="auto"/>
              <w:jc w:val="center"/>
              <w:rPr>
                <w:rFonts w:ascii="Times New Roman" w:hAnsi="Times New Roman"/>
                <w:lang w:val="uk-UA"/>
              </w:rPr>
            </w:pPr>
          </w:p>
          <w:p w14:paraId="0C476C5F" w14:textId="77777777" w:rsidR="00FD46E0" w:rsidRPr="009C3F9E" w:rsidRDefault="00FD46E0" w:rsidP="00CD600E">
            <w:pPr>
              <w:spacing w:after="0" w:line="240" w:lineRule="auto"/>
              <w:jc w:val="center"/>
              <w:rPr>
                <w:rFonts w:ascii="Times New Roman" w:hAnsi="Times New Roman"/>
                <w:lang w:val="uk-UA"/>
              </w:rPr>
            </w:pPr>
          </w:p>
          <w:p w14:paraId="2B1520F9"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14</w:t>
            </w:r>
          </w:p>
          <w:p w14:paraId="649ECD9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7</w:t>
            </w:r>
          </w:p>
        </w:tc>
        <w:tc>
          <w:tcPr>
            <w:tcW w:w="1425" w:type="dxa"/>
            <w:tcBorders>
              <w:top w:val="single" w:sz="8" w:space="0" w:color="auto"/>
              <w:left w:val="nil"/>
              <w:bottom w:val="single" w:sz="4" w:space="0" w:color="auto"/>
              <w:right w:val="single" w:sz="8" w:space="0" w:color="auto"/>
            </w:tcBorders>
          </w:tcPr>
          <w:p w14:paraId="3B421197" w14:textId="77777777" w:rsidR="00FD46E0" w:rsidRPr="009C3F9E" w:rsidRDefault="00FD46E0" w:rsidP="00CD600E">
            <w:pPr>
              <w:spacing w:after="0" w:line="240" w:lineRule="auto"/>
              <w:jc w:val="center"/>
              <w:rPr>
                <w:rFonts w:ascii="Times New Roman" w:hAnsi="Times New Roman"/>
                <w:lang w:val="uk-UA"/>
              </w:rPr>
            </w:pPr>
          </w:p>
          <w:p w14:paraId="70A9B1BB" w14:textId="77777777" w:rsidR="00FD46E0" w:rsidRPr="009C3F9E" w:rsidRDefault="00FD46E0" w:rsidP="00CD600E">
            <w:pPr>
              <w:spacing w:after="0" w:line="240" w:lineRule="auto"/>
              <w:jc w:val="center"/>
              <w:rPr>
                <w:rFonts w:ascii="Times New Roman" w:hAnsi="Times New Roman"/>
                <w:lang w:val="uk-UA"/>
              </w:rPr>
            </w:pPr>
          </w:p>
          <w:p w14:paraId="39145802" w14:textId="77777777" w:rsidR="00FD46E0" w:rsidRPr="009C3F9E" w:rsidRDefault="00FD46E0" w:rsidP="00CD600E">
            <w:pPr>
              <w:spacing w:after="0" w:line="240" w:lineRule="auto"/>
              <w:jc w:val="center"/>
              <w:rPr>
                <w:rFonts w:ascii="Times New Roman" w:hAnsi="Times New Roman"/>
                <w:lang w:val="uk-UA"/>
              </w:rPr>
            </w:pPr>
          </w:p>
          <w:p w14:paraId="5C810EFB" w14:textId="77777777" w:rsidR="00FD46E0" w:rsidRPr="009C3F9E" w:rsidRDefault="00FD46E0" w:rsidP="00CD600E">
            <w:pPr>
              <w:spacing w:after="0" w:line="240" w:lineRule="auto"/>
              <w:jc w:val="center"/>
              <w:rPr>
                <w:rFonts w:ascii="Times New Roman" w:hAnsi="Times New Roman"/>
                <w:lang w:val="uk-UA"/>
              </w:rPr>
            </w:pPr>
          </w:p>
          <w:p w14:paraId="5E288D3F"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54BF907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 спільно</w:t>
            </w:r>
          </w:p>
        </w:tc>
      </w:tr>
      <w:tr w:rsidR="00FD46E0" w:rsidRPr="009C3F9E" w14:paraId="4810F551" w14:textId="77777777" w:rsidTr="00CD600E">
        <w:trPr>
          <w:trHeight w:val="1894"/>
        </w:trPr>
        <w:tc>
          <w:tcPr>
            <w:tcW w:w="583" w:type="dxa"/>
            <w:tcBorders>
              <w:top w:val="single" w:sz="4" w:space="0" w:color="auto"/>
              <w:left w:val="single" w:sz="8" w:space="0" w:color="auto"/>
              <w:bottom w:val="single" w:sz="4" w:space="0" w:color="auto"/>
              <w:right w:val="single" w:sz="8" w:space="0" w:color="auto"/>
            </w:tcBorders>
            <w:vAlign w:val="center"/>
          </w:tcPr>
          <w:p w14:paraId="68FB9D53"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lastRenderedPageBreak/>
              <w:t>7</w:t>
            </w:r>
          </w:p>
        </w:tc>
        <w:tc>
          <w:tcPr>
            <w:tcW w:w="2976" w:type="dxa"/>
            <w:tcBorders>
              <w:top w:val="single" w:sz="4" w:space="0" w:color="auto"/>
              <w:left w:val="nil"/>
              <w:bottom w:val="single" w:sz="4" w:space="0" w:color="auto"/>
              <w:right w:val="single" w:sz="8" w:space="0" w:color="auto"/>
            </w:tcBorders>
          </w:tcPr>
          <w:p w14:paraId="17CF60B5" w14:textId="77777777" w:rsidR="00FD46E0" w:rsidRPr="009C3F9E" w:rsidRDefault="00877F46" w:rsidP="00CD600E">
            <w:pPr>
              <w:spacing w:after="0" w:line="240" w:lineRule="auto"/>
              <w:rPr>
                <w:rFonts w:ascii="Times New Roman" w:hAnsi="Times New Roman" w:cs="Times New Roman"/>
                <w:b/>
                <w:bCs/>
                <w:shd w:val="clear" w:color="auto" w:fill="FFFFFF"/>
                <w:lang w:val="uk-UA"/>
              </w:rPr>
            </w:pPr>
            <w:r w:rsidRPr="009C3F9E">
              <w:rPr>
                <w:rFonts w:ascii="Times New Roman" w:eastAsia="Arial" w:hAnsi="Times New Roman" w:cs="Times New Roman"/>
                <w:b/>
                <w:bCs/>
                <w:color w:val="000000"/>
                <w:lang w:val="uk-UA"/>
              </w:rPr>
              <w:t>Кагарлицький ліцей  Біляївської міської ради  Одеського району Одеської області</w:t>
            </w:r>
            <w:r w:rsidR="00FD46E0" w:rsidRPr="009C3F9E">
              <w:rPr>
                <w:rFonts w:ascii="Times New Roman" w:hAnsi="Times New Roman" w:cs="Times New Roman"/>
                <w:b/>
                <w:bCs/>
                <w:shd w:val="clear" w:color="auto" w:fill="FFFFFF"/>
                <w:lang w:val="uk-UA"/>
              </w:rPr>
              <w:t>, за адресою: 67614, Одеська область, Біляївський район,</w:t>
            </w:r>
            <w:r w:rsidRPr="009C3F9E">
              <w:rPr>
                <w:rFonts w:ascii="Times New Roman" w:hAnsi="Times New Roman" w:cs="Times New Roman"/>
                <w:b/>
                <w:bCs/>
                <w:shd w:val="clear" w:color="auto" w:fill="FFFFFF"/>
                <w:lang w:val="uk-UA"/>
              </w:rPr>
              <w:t xml:space="preserve"> </w:t>
            </w:r>
            <w:r w:rsidR="00FD46E0" w:rsidRPr="009C3F9E">
              <w:rPr>
                <w:rFonts w:ascii="Times New Roman" w:hAnsi="Times New Roman" w:cs="Times New Roman"/>
                <w:b/>
                <w:bCs/>
                <w:shd w:val="clear" w:color="auto" w:fill="FFFFFF"/>
                <w:lang w:val="uk-UA"/>
              </w:rPr>
              <w:t xml:space="preserve">с. Кагарлик, </w:t>
            </w:r>
          </w:p>
          <w:p w14:paraId="09BDB448" w14:textId="77777777" w:rsidR="00FD46E0" w:rsidRPr="009C3F9E" w:rsidRDefault="00FD46E0" w:rsidP="00CD600E">
            <w:pPr>
              <w:spacing w:after="0" w:line="240" w:lineRule="auto"/>
              <w:rPr>
                <w:rFonts w:ascii="Times New Roman" w:hAnsi="Times New Roman" w:cs="Times New Roman"/>
                <w:b/>
                <w:bCs/>
                <w:shd w:val="clear" w:color="auto" w:fill="FFFFFF"/>
                <w:lang w:val="uk-UA"/>
              </w:rPr>
            </w:pPr>
            <w:r w:rsidRPr="009C3F9E">
              <w:rPr>
                <w:rFonts w:ascii="Times New Roman" w:hAnsi="Times New Roman" w:cs="Times New Roman"/>
                <w:b/>
                <w:bCs/>
                <w:shd w:val="clear" w:color="auto" w:fill="FFFFFF"/>
                <w:lang w:val="uk-UA"/>
              </w:rPr>
              <w:t>вул. Центральна, 6</w:t>
            </w:r>
          </w:p>
        </w:tc>
        <w:tc>
          <w:tcPr>
            <w:tcW w:w="709" w:type="dxa"/>
            <w:tcBorders>
              <w:top w:val="single" w:sz="4" w:space="0" w:color="auto"/>
              <w:left w:val="nil"/>
              <w:bottom w:val="single" w:sz="4" w:space="0" w:color="auto"/>
              <w:right w:val="single" w:sz="8" w:space="0" w:color="auto"/>
            </w:tcBorders>
            <w:vAlign w:val="center"/>
          </w:tcPr>
          <w:p w14:paraId="4DB9EE4B"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42</w:t>
            </w:r>
          </w:p>
        </w:tc>
        <w:tc>
          <w:tcPr>
            <w:tcW w:w="850" w:type="dxa"/>
            <w:tcBorders>
              <w:top w:val="single" w:sz="4" w:space="0" w:color="auto"/>
              <w:left w:val="nil"/>
              <w:bottom w:val="single" w:sz="4" w:space="0" w:color="auto"/>
              <w:right w:val="single" w:sz="8" w:space="0" w:color="auto"/>
            </w:tcBorders>
            <w:vAlign w:val="center"/>
          </w:tcPr>
          <w:p w14:paraId="70F79FAA"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115</w:t>
            </w:r>
          </w:p>
        </w:tc>
        <w:tc>
          <w:tcPr>
            <w:tcW w:w="851" w:type="dxa"/>
            <w:tcBorders>
              <w:top w:val="single" w:sz="4" w:space="0" w:color="auto"/>
              <w:left w:val="nil"/>
              <w:bottom w:val="single" w:sz="4" w:space="0" w:color="auto"/>
              <w:right w:val="single" w:sz="8" w:space="0" w:color="auto"/>
            </w:tcBorders>
            <w:vAlign w:val="center"/>
          </w:tcPr>
          <w:p w14:paraId="66B5369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9</w:t>
            </w:r>
          </w:p>
        </w:tc>
        <w:tc>
          <w:tcPr>
            <w:tcW w:w="992" w:type="dxa"/>
            <w:tcBorders>
              <w:top w:val="single" w:sz="4" w:space="0" w:color="auto"/>
              <w:left w:val="nil"/>
              <w:bottom w:val="single" w:sz="4" w:space="0" w:color="auto"/>
              <w:right w:val="single" w:sz="8" w:space="0" w:color="auto"/>
            </w:tcBorders>
            <w:vAlign w:val="center"/>
          </w:tcPr>
          <w:p w14:paraId="50FC262E"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992" w:type="dxa"/>
            <w:tcBorders>
              <w:top w:val="single" w:sz="4" w:space="0" w:color="auto"/>
              <w:left w:val="nil"/>
              <w:bottom w:val="single" w:sz="4" w:space="0" w:color="auto"/>
              <w:right w:val="single" w:sz="8" w:space="0" w:color="auto"/>
            </w:tcBorders>
            <w:vAlign w:val="center"/>
          </w:tcPr>
          <w:p w14:paraId="74519F0E"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5</w:t>
            </w:r>
          </w:p>
        </w:tc>
        <w:tc>
          <w:tcPr>
            <w:tcW w:w="851" w:type="dxa"/>
            <w:tcBorders>
              <w:top w:val="single" w:sz="4" w:space="0" w:color="auto"/>
              <w:left w:val="nil"/>
              <w:bottom w:val="single" w:sz="4" w:space="0" w:color="auto"/>
              <w:right w:val="single" w:sz="8" w:space="0" w:color="auto"/>
            </w:tcBorders>
            <w:vAlign w:val="center"/>
          </w:tcPr>
          <w:p w14:paraId="7A4FCEF3"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31</w:t>
            </w:r>
          </w:p>
        </w:tc>
        <w:tc>
          <w:tcPr>
            <w:tcW w:w="1417" w:type="dxa"/>
            <w:tcBorders>
              <w:top w:val="single" w:sz="4" w:space="0" w:color="auto"/>
              <w:left w:val="nil"/>
              <w:bottom w:val="single" w:sz="4" w:space="0" w:color="auto"/>
              <w:right w:val="single" w:sz="8" w:space="0" w:color="auto"/>
            </w:tcBorders>
            <w:vAlign w:val="center"/>
          </w:tcPr>
          <w:p w14:paraId="62C32BA6"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Тірас</w:t>
            </w:r>
            <w:proofErr w:type="spellEnd"/>
            <w:r w:rsidRPr="009C3F9E">
              <w:rPr>
                <w:rFonts w:ascii="Times New Roman" w:hAnsi="Times New Roman"/>
                <w:lang w:val="uk-UA"/>
              </w:rPr>
              <w:t xml:space="preserve">-А </w:t>
            </w:r>
          </w:p>
          <w:p w14:paraId="746E646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АМР</w:t>
            </w:r>
          </w:p>
          <w:p w14:paraId="4A0DDEB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АМ-1</w:t>
            </w:r>
          </w:p>
        </w:tc>
        <w:tc>
          <w:tcPr>
            <w:tcW w:w="1134" w:type="dxa"/>
            <w:tcBorders>
              <w:top w:val="single" w:sz="4" w:space="0" w:color="auto"/>
              <w:left w:val="nil"/>
              <w:bottom w:val="single" w:sz="4" w:space="0" w:color="auto"/>
              <w:right w:val="single" w:sz="8" w:space="0" w:color="auto"/>
            </w:tcBorders>
            <w:vAlign w:val="center"/>
          </w:tcPr>
          <w:p w14:paraId="1125E78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762FDFBC"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w:t>
            </w:r>
          </w:p>
          <w:p w14:paraId="25A72A42"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w:t>
            </w:r>
          </w:p>
        </w:tc>
        <w:tc>
          <w:tcPr>
            <w:tcW w:w="1418" w:type="dxa"/>
            <w:tcBorders>
              <w:top w:val="single" w:sz="4" w:space="0" w:color="auto"/>
              <w:left w:val="nil"/>
              <w:bottom w:val="single" w:sz="4" w:space="0" w:color="auto"/>
              <w:right w:val="single" w:sz="8" w:space="0" w:color="auto"/>
            </w:tcBorders>
          </w:tcPr>
          <w:p w14:paraId="190CDC4D" w14:textId="77777777" w:rsidR="00FD46E0" w:rsidRPr="009C3F9E" w:rsidRDefault="00FD46E0" w:rsidP="00CD600E">
            <w:pPr>
              <w:spacing w:after="0" w:line="240" w:lineRule="auto"/>
              <w:jc w:val="center"/>
              <w:rPr>
                <w:rFonts w:ascii="Times New Roman" w:hAnsi="Times New Roman"/>
                <w:lang w:val="uk-UA"/>
              </w:rPr>
            </w:pPr>
          </w:p>
          <w:p w14:paraId="1D6C43E7" w14:textId="77777777" w:rsidR="00FD46E0" w:rsidRPr="009C3F9E" w:rsidRDefault="00FD46E0" w:rsidP="00CD600E">
            <w:pPr>
              <w:spacing w:after="0" w:line="240" w:lineRule="auto"/>
              <w:jc w:val="center"/>
              <w:rPr>
                <w:rFonts w:ascii="Times New Roman" w:hAnsi="Times New Roman"/>
                <w:lang w:val="uk-UA"/>
              </w:rPr>
            </w:pPr>
          </w:p>
          <w:p w14:paraId="5D75A4CC" w14:textId="77777777" w:rsidR="00FD46E0" w:rsidRPr="009C3F9E" w:rsidRDefault="00FD46E0" w:rsidP="00CD600E">
            <w:pPr>
              <w:spacing w:after="0" w:line="240" w:lineRule="auto"/>
              <w:jc w:val="center"/>
              <w:rPr>
                <w:rFonts w:ascii="Times New Roman" w:hAnsi="Times New Roman"/>
                <w:lang w:val="uk-UA"/>
              </w:rPr>
            </w:pPr>
          </w:p>
          <w:p w14:paraId="05400293"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03AF7A6D"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7" w:type="dxa"/>
            <w:tcBorders>
              <w:top w:val="single" w:sz="4" w:space="0" w:color="auto"/>
              <w:left w:val="nil"/>
              <w:bottom w:val="single" w:sz="4" w:space="0" w:color="auto"/>
              <w:right w:val="single" w:sz="8" w:space="0" w:color="auto"/>
            </w:tcBorders>
          </w:tcPr>
          <w:p w14:paraId="7DF863D6" w14:textId="77777777" w:rsidR="00FD46E0" w:rsidRPr="009C3F9E" w:rsidRDefault="00FD46E0" w:rsidP="00CD600E">
            <w:pPr>
              <w:spacing w:after="0" w:line="240" w:lineRule="auto"/>
              <w:jc w:val="center"/>
              <w:rPr>
                <w:rFonts w:ascii="Times New Roman" w:hAnsi="Times New Roman"/>
                <w:lang w:val="uk-UA"/>
              </w:rPr>
            </w:pPr>
          </w:p>
          <w:p w14:paraId="3D1B0A72" w14:textId="77777777" w:rsidR="00FD46E0" w:rsidRPr="009C3F9E" w:rsidRDefault="00FD46E0" w:rsidP="00CD600E">
            <w:pPr>
              <w:spacing w:after="0" w:line="240" w:lineRule="auto"/>
              <w:jc w:val="center"/>
              <w:rPr>
                <w:rFonts w:ascii="Times New Roman" w:hAnsi="Times New Roman"/>
                <w:lang w:val="uk-UA"/>
              </w:rPr>
            </w:pPr>
          </w:p>
          <w:p w14:paraId="516C7B13" w14:textId="77777777" w:rsidR="00FD46E0" w:rsidRPr="009C3F9E" w:rsidRDefault="00FD46E0" w:rsidP="00CD600E">
            <w:pPr>
              <w:spacing w:after="0" w:line="240" w:lineRule="auto"/>
              <w:jc w:val="center"/>
              <w:rPr>
                <w:rFonts w:ascii="Times New Roman" w:hAnsi="Times New Roman"/>
                <w:lang w:val="uk-UA"/>
              </w:rPr>
            </w:pPr>
          </w:p>
          <w:p w14:paraId="49BA629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26</w:t>
            </w:r>
          </w:p>
          <w:p w14:paraId="0E64264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9</w:t>
            </w:r>
          </w:p>
        </w:tc>
        <w:tc>
          <w:tcPr>
            <w:tcW w:w="1425" w:type="dxa"/>
            <w:tcBorders>
              <w:top w:val="single" w:sz="4" w:space="0" w:color="auto"/>
              <w:left w:val="nil"/>
              <w:bottom w:val="single" w:sz="4" w:space="0" w:color="auto"/>
              <w:right w:val="single" w:sz="8" w:space="0" w:color="auto"/>
            </w:tcBorders>
          </w:tcPr>
          <w:p w14:paraId="331D1DDA" w14:textId="77777777" w:rsidR="00FD46E0" w:rsidRPr="009C3F9E" w:rsidRDefault="00FD46E0" w:rsidP="00CD600E">
            <w:pPr>
              <w:spacing w:after="0" w:line="240" w:lineRule="auto"/>
              <w:jc w:val="center"/>
              <w:rPr>
                <w:rFonts w:ascii="Times New Roman" w:hAnsi="Times New Roman"/>
                <w:lang w:val="uk-UA"/>
              </w:rPr>
            </w:pPr>
          </w:p>
          <w:p w14:paraId="7F0F068A" w14:textId="77777777" w:rsidR="00FD46E0" w:rsidRPr="009C3F9E" w:rsidRDefault="00FD46E0" w:rsidP="00CD600E">
            <w:pPr>
              <w:spacing w:after="0" w:line="240" w:lineRule="auto"/>
              <w:jc w:val="center"/>
              <w:rPr>
                <w:rFonts w:ascii="Times New Roman" w:hAnsi="Times New Roman"/>
                <w:lang w:val="uk-UA"/>
              </w:rPr>
            </w:pPr>
          </w:p>
          <w:p w14:paraId="7E7ACDDF"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4838DA0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 спільно</w:t>
            </w:r>
          </w:p>
        </w:tc>
      </w:tr>
      <w:tr w:rsidR="00FD46E0" w:rsidRPr="009C3F9E" w14:paraId="5AEBCF3F" w14:textId="77777777" w:rsidTr="00CD600E">
        <w:trPr>
          <w:trHeight w:val="1894"/>
        </w:trPr>
        <w:tc>
          <w:tcPr>
            <w:tcW w:w="583" w:type="dxa"/>
            <w:tcBorders>
              <w:top w:val="single" w:sz="4" w:space="0" w:color="auto"/>
              <w:left w:val="single" w:sz="8" w:space="0" w:color="auto"/>
              <w:bottom w:val="single" w:sz="4" w:space="0" w:color="auto"/>
              <w:right w:val="single" w:sz="8" w:space="0" w:color="auto"/>
            </w:tcBorders>
            <w:vAlign w:val="center"/>
          </w:tcPr>
          <w:p w14:paraId="4D9FF5CC"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8</w:t>
            </w:r>
          </w:p>
        </w:tc>
        <w:tc>
          <w:tcPr>
            <w:tcW w:w="2976" w:type="dxa"/>
            <w:tcBorders>
              <w:top w:val="single" w:sz="4" w:space="0" w:color="auto"/>
              <w:left w:val="nil"/>
              <w:bottom w:val="single" w:sz="4" w:space="0" w:color="auto"/>
              <w:right w:val="single" w:sz="8" w:space="0" w:color="auto"/>
            </w:tcBorders>
          </w:tcPr>
          <w:p w14:paraId="0CA576FE" w14:textId="77777777" w:rsidR="00FD46E0" w:rsidRPr="009C3F9E" w:rsidRDefault="00877F46" w:rsidP="00CD600E">
            <w:pPr>
              <w:spacing w:after="0" w:line="240" w:lineRule="auto"/>
              <w:rPr>
                <w:rFonts w:ascii="Times New Roman" w:hAnsi="Times New Roman" w:cs="Times New Roman"/>
                <w:b/>
                <w:bCs/>
                <w:shd w:val="clear" w:color="auto" w:fill="FFFFFF"/>
                <w:lang w:val="uk-UA"/>
              </w:rPr>
            </w:pPr>
            <w:r w:rsidRPr="009C3F9E">
              <w:rPr>
                <w:rFonts w:ascii="Times New Roman" w:eastAsia="Arial" w:hAnsi="Times New Roman" w:cs="Times New Roman"/>
                <w:b/>
                <w:bCs/>
                <w:color w:val="000000"/>
                <w:lang w:val="uk-UA"/>
              </w:rPr>
              <w:t>Заклад дошкільної освіти ясла-садок №3  "</w:t>
            </w:r>
            <w:proofErr w:type="spellStart"/>
            <w:r w:rsidRPr="009C3F9E">
              <w:rPr>
                <w:rFonts w:ascii="Times New Roman" w:eastAsia="Arial" w:hAnsi="Times New Roman" w:cs="Times New Roman"/>
                <w:b/>
                <w:bCs/>
                <w:color w:val="000000"/>
                <w:lang w:val="uk-UA"/>
              </w:rPr>
              <w:t>Капітошка</w:t>
            </w:r>
            <w:proofErr w:type="spellEnd"/>
            <w:r w:rsidRPr="009C3F9E">
              <w:rPr>
                <w:rFonts w:ascii="Times New Roman" w:eastAsia="Arial" w:hAnsi="Times New Roman" w:cs="Times New Roman"/>
                <w:b/>
                <w:bCs/>
                <w:color w:val="000000"/>
                <w:lang w:val="uk-UA"/>
              </w:rPr>
              <w:t xml:space="preserve">" Біляївської міської ради Одеської області, за адресою: </w:t>
            </w:r>
            <w:r w:rsidR="00FD46E0" w:rsidRPr="009C3F9E">
              <w:rPr>
                <w:rFonts w:ascii="Times New Roman" w:hAnsi="Times New Roman" w:cs="Times New Roman"/>
                <w:b/>
                <w:bCs/>
                <w:shd w:val="clear" w:color="auto" w:fill="FFFFFF"/>
                <w:lang w:val="uk-UA"/>
              </w:rPr>
              <w:t>Одеська область місто Біляївка, вул. Отамана Головатого, 127 А</w:t>
            </w:r>
          </w:p>
        </w:tc>
        <w:tc>
          <w:tcPr>
            <w:tcW w:w="709" w:type="dxa"/>
            <w:tcBorders>
              <w:top w:val="single" w:sz="4" w:space="0" w:color="auto"/>
              <w:left w:val="nil"/>
              <w:bottom w:val="single" w:sz="4" w:space="0" w:color="auto"/>
              <w:right w:val="single" w:sz="8" w:space="0" w:color="auto"/>
            </w:tcBorders>
            <w:vAlign w:val="center"/>
          </w:tcPr>
          <w:p w14:paraId="42D2A69F"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26</w:t>
            </w:r>
          </w:p>
        </w:tc>
        <w:tc>
          <w:tcPr>
            <w:tcW w:w="850" w:type="dxa"/>
            <w:tcBorders>
              <w:top w:val="single" w:sz="4" w:space="0" w:color="auto"/>
              <w:left w:val="nil"/>
              <w:bottom w:val="single" w:sz="4" w:space="0" w:color="auto"/>
              <w:right w:val="single" w:sz="8" w:space="0" w:color="auto"/>
            </w:tcBorders>
            <w:vAlign w:val="center"/>
          </w:tcPr>
          <w:p w14:paraId="264EEC0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136</w:t>
            </w:r>
          </w:p>
        </w:tc>
        <w:tc>
          <w:tcPr>
            <w:tcW w:w="851" w:type="dxa"/>
            <w:tcBorders>
              <w:top w:val="single" w:sz="4" w:space="0" w:color="auto"/>
              <w:left w:val="nil"/>
              <w:bottom w:val="single" w:sz="4" w:space="0" w:color="auto"/>
              <w:right w:val="single" w:sz="8" w:space="0" w:color="auto"/>
            </w:tcBorders>
            <w:vAlign w:val="center"/>
          </w:tcPr>
          <w:p w14:paraId="3CC12F8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24</w:t>
            </w:r>
          </w:p>
        </w:tc>
        <w:tc>
          <w:tcPr>
            <w:tcW w:w="992" w:type="dxa"/>
            <w:tcBorders>
              <w:top w:val="single" w:sz="4" w:space="0" w:color="auto"/>
              <w:left w:val="nil"/>
              <w:bottom w:val="single" w:sz="4" w:space="0" w:color="auto"/>
              <w:right w:val="single" w:sz="8" w:space="0" w:color="auto"/>
            </w:tcBorders>
            <w:vAlign w:val="center"/>
          </w:tcPr>
          <w:p w14:paraId="5A48C18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992" w:type="dxa"/>
            <w:tcBorders>
              <w:top w:val="single" w:sz="4" w:space="0" w:color="auto"/>
              <w:left w:val="nil"/>
              <w:bottom w:val="single" w:sz="4" w:space="0" w:color="auto"/>
              <w:right w:val="single" w:sz="8" w:space="0" w:color="auto"/>
            </w:tcBorders>
            <w:vAlign w:val="center"/>
          </w:tcPr>
          <w:p w14:paraId="34354B6F"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4</w:t>
            </w:r>
          </w:p>
        </w:tc>
        <w:tc>
          <w:tcPr>
            <w:tcW w:w="851" w:type="dxa"/>
            <w:tcBorders>
              <w:top w:val="single" w:sz="4" w:space="0" w:color="auto"/>
              <w:left w:val="nil"/>
              <w:bottom w:val="single" w:sz="4" w:space="0" w:color="auto"/>
              <w:right w:val="single" w:sz="8" w:space="0" w:color="auto"/>
            </w:tcBorders>
            <w:vAlign w:val="center"/>
          </w:tcPr>
          <w:p w14:paraId="7B9BB0AC"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25</w:t>
            </w:r>
          </w:p>
        </w:tc>
        <w:tc>
          <w:tcPr>
            <w:tcW w:w="1417" w:type="dxa"/>
            <w:tcBorders>
              <w:top w:val="single" w:sz="4" w:space="0" w:color="auto"/>
              <w:left w:val="nil"/>
              <w:bottom w:val="single" w:sz="4" w:space="0" w:color="auto"/>
              <w:right w:val="single" w:sz="8" w:space="0" w:color="auto"/>
            </w:tcBorders>
            <w:vAlign w:val="center"/>
          </w:tcPr>
          <w:p w14:paraId="1ED59E0A"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Тірас-16.64</w:t>
            </w:r>
          </w:p>
          <w:p w14:paraId="041C9A5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Тірас-16П</w:t>
            </w:r>
          </w:p>
        </w:tc>
        <w:tc>
          <w:tcPr>
            <w:tcW w:w="1134" w:type="dxa"/>
            <w:tcBorders>
              <w:top w:val="single" w:sz="4" w:space="0" w:color="auto"/>
              <w:left w:val="nil"/>
              <w:bottom w:val="single" w:sz="4" w:space="0" w:color="auto"/>
              <w:right w:val="single" w:sz="8" w:space="0" w:color="auto"/>
            </w:tcBorders>
            <w:vAlign w:val="center"/>
          </w:tcPr>
          <w:p w14:paraId="585896C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599D0E1C"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8" w:type="dxa"/>
            <w:tcBorders>
              <w:top w:val="single" w:sz="4" w:space="0" w:color="auto"/>
              <w:left w:val="nil"/>
              <w:bottom w:val="single" w:sz="4" w:space="0" w:color="auto"/>
              <w:right w:val="single" w:sz="8" w:space="0" w:color="auto"/>
            </w:tcBorders>
          </w:tcPr>
          <w:p w14:paraId="79331C63" w14:textId="77777777" w:rsidR="00FD46E0" w:rsidRPr="009C3F9E" w:rsidRDefault="00FD46E0" w:rsidP="00CD600E">
            <w:pPr>
              <w:spacing w:after="0" w:line="240" w:lineRule="auto"/>
              <w:jc w:val="center"/>
              <w:rPr>
                <w:rFonts w:ascii="Times New Roman" w:hAnsi="Times New Roman"/>
                <w:lang w:val="uk-UA"/>
              </w:rPr>
            </w:pPr>
          </w:p>
          <w:p w14:paraId="38D50876" w14:textId="77777777" w:rsidR="00FD46E0" w:rsidRPr="009C3F9E" w:rsidRDefault="00FD46E0" w:rsidP="00CD600E">
            <w:pPr>
              <w:spacing w:after="0" w:line="240" w:lineRule="auto"/>
              <w:jc w:val="center"/>
              <w:rPr>
                <w:rFonts w:ascii="Times New Roman" w:hAnsi="Times New Roman"/>
                <w:lang w:val="uk-UA"/>
              </w:rPr>
            </w:pPr>
          </w:p>
          <w:p w14:paraId="5FB27281" w14:textId="77777777" w:rsidR="00FD46E0" w:rsidRPr="009C3F9E" w:rsidRDefault="00FD46E0" w:rsidP="00CD600E">
            <w:pPr>
              <w:spacing w:after="0" w:line="240" w:lineRule="auto"/>
              <w:jc w:val="center"/>
              <w:rPr>
                <w:rFonts w:ascii="Times New Roman" w:hAnsi="Times New Roman"/>
                <w:lang w:val="uk-UA"/>
              </w:rPr>
            </w:pPr>
          </w:p>
          <w:p w14:paraId="5BDF9E52" w14:textId="77777777" w:rsidR="00FD46E0" w:rsidRPr="009C3F9E" w:rsidRDefault="00FD46E0" w:rsidP="00CD600E">
            <w:pPr>
              <w:spacing w:after="0" w:line="240" w:lineRule="auto"/>
              <w:jc w:val="center"/>
              <w:rPr>
                <w:rFonts w:ascii="Times New Roman" w:hAnsi="Times New Roman"/>
                <w:lang w:val="uk-UA"/>
              </w:rPr>
            </w:pPr>
          </w:p>
          <w:p w14:paraId="2CC9995D"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_</w:t>
            </w:r>
          </w:p>
        </w:tc>
        <w:tc>
          <w:tcPr>
            <w:tcW w:w="1417" w:type="dxa"/>
            <w:tcBorders>
              <w:top w:val="single" w:sz="4" w:space="0" w:color="auto"/>
              <w:left w:val="nil"/>
              <w:bottom w:val="single" w:sz="4" w:space="0" w:color="auto"/>
              <w:right w:val="single" w:sz="8" w:space="0" w:color="auto"/>
            </w:tcBorders>
          </w:tcPr>
          <w:p w14:paraId="4D0D5C00" w14:textId="77777777" w:rsidR="00FD46E0" w:rsidRPr="009C3F9E" w:rsidRDefault="00FD46E0" w:rsidP="00CD600E">
            <w:pPr>
              <w:spacing w:after="0" w:line="240" w:lineRule="auto"/>
              <w:jc w:val="center"/>
              <w:rPr>
                <w:rFonts w:ascii="Times New Roman" w:hAnsi="Times New Roman"/>
                <w:lang w:val="uk-UA"/>
              </w:rPr>
            </w:pPr>
          </w:p>
          <w:p w14:paraId="148F5654" w14:textId="77777777" w:rsidR="00FD46E0" w:rsidRPr="009C3F9E" w:rsidRDefault="00FD46E0" w:rsidP="00CD600E">
            <w:pPr>
              <w:spacing w:after="0" w:line="240" w:lineRule="auto"/>
              <w:jc w:val="center"/>
              <w:rPr>
                <w:rFonts w:ascii="Times New Roman" w:hAnsi="Times New Roman"/>
                <w:lang w:val="uk-UA"/>
              </w:rPr>
            </w:pPr>
          </w:p>
          <w:p w14:paraId="59EF7E53" w14:textId="77777777" w:rsidR="00FD46E0" w:rsidRPr="009C3F9E" w:rsidRDefault="00FD46E0" w:rsidP="00CD600E">
            <w:pPr>
              <w:spacing w:after="0" w:line="240" w:lineRule="auto"/>
              <w:jc w:val="center"/>
              <w:rPr>
                <w:rFonts w:ascii="Times New Roman" w:hAnsi="Times New Roman"/>
                <w:lang w:val="uk-UA"/>
              </w:rPr>
            </w:pPr>
          </w:p>
          <w:p w14:paraId="53CE1DA1" w14:textId="77777777" w:rsidR="00FD46E0" w:rsidRPr="009C3F9E" w:rsidRDefault="00FD46E0" w:rsidP="00CD600E">
            <w:pPr>
              <w:spacing w:after="0" w:line="240" w:lineRule="auto"/>
              <w:jc w:val="center"/>
              <w:rPr>
                <w:rFonts w:ascii="Times New Roman" w:hAnsi="Times New Roman"/>
                <w:lang w:val="uk-UA"/>
              </w:rPr>
            </w:pPr>
          </w:p>
          <w:p w14:paraId="25537D69"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_</w:t>
            </w:r>
          </w:p>
        </w:tc>
        <w:tc>
          <w:tcPr>
            <w:tcW w:w="1425" w:type="dxa"/>
            <w:tcBorders>
              <w:top w:val="single" w:sz="4" w:space="0" w:color="auto"/>
              <w:left w:val="nil"/>
              <w:bottom w:val="single" w:sz="4" w:space="0" w:color="auto"/>
              <w:right w:val="single" w:sz="8" w:space="0" w:color="auto"/>
            </w:tcBorders>
          </w:tcPr>
          <w:p w14:paraId="0EFEE968" w14:textId="77777777" w:rsidR="00FD46E0" w:rsidRPr="009C3F9E" w:rsidRDefault="00FD46E0" w:rsidP="00CD600E">
            <w:pPr>
              <w:spacing w:after="0" w:line="240" w:lineRule="auto"/>
              <w:jc w:val="center"/>
              <w:rPr>
                <w:rFonts w:ascii="Times New Roman" w:hAnsi="Times New Roman"/>
                <w:lang w:val="uk-UA"/>
              </w:rPr>
            </w:pPr>
          </w:p>
          <w:p w14:paraId="644D0076" w14:textId="77777777" w:rsidR="00FD46E0" w:rsidRPr="009C3F9E" w:rsidRDefault="00FD46E0" w:rsidP="00CD600E">
            <w:pPr>
              <w:spacing w:after="0" w:line="240" w:lineRule="auto"/>
              <w:jc w:val="center"/>
              <w:rPr>
                <w:rFonts w:ascii="Times New Roman" w:hAnsi="Times New Roman"/>
                <w:lang w:val="uk-UA"/>
              </w:rPr>
            </w:pPr>
          </w:p>
          <w:p w14:paraId="7917AC38" w14:textId="77777777" w:rsidR="00FD46E0" w:rsidRPr="009C3F9E" w:rsidRDefault="00FD46E0" w:rsidP="00CD600E">
            <w:pPr>
              <w:spacing w:after="0" w:line="240" w:lineRule="auto"/>
              <w:jc w:val="center"/>
              <w:rPr>
                <w:rFonts w:ascii="Times New Roman" w:hAnsi="Times New Roman"/>
                <w:lang w:val="uk-UA"/>
              </w:rPr>
            </w:pPr>
          </w:p>
          <w:p w14:paraId="1C36DC21" w14:textId="77777777" w:rsidR="00FD46E0" w:rsidRPr="009C3F9E" w:rsidRDefault="00FD46E0" w:rsidP="00CD600E">
            <w:pPr>
              <w:spacing w:after="0" w:line="240" w:lineRule="auto"/>
              <w:jc w:val="center"/>
              <w:rPr>
                <w:rFonts w:ascii="Times New Roman" w:hAnsi="Times New Roman"/>
                <w:lang w:val="uk-UA"/>
              </w:rPr>
            </w:pPr>
          </w:p>
          <w:p w14:paraId="7FA79428"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_</w:t>
            </w:r>
          </w:p>
        </w:tc>
      </w:tr>
      <w:tr w:rsidR="00FD46E0" w:rsidRPr="009C3F9E" w14:paraId="70098C81" w14:textId="77777777" w:rsidTr="00CD600E">
        <w:trPr>
          <w:trHeight w:val="1894"/>
        </w:trPr>
        <w:tc>
          <w:tcPr>
            <w:tcW w:w="583" w:type="dxa"/>
            <w:tcBorders>
              <w:top w:val="single" w:sz="4" w:space="0" w:color="auto"/>
              <w:left w:val="single" w:sz="8" w:space="0" w:color="auto"/>
              <w:bottom w:val="single" w:sz="4" w:space="0" w:color="auto"/>
              <w:right w:val="single" w:sz="8" w:space="0" w:color="auto"/>
            </w:tcBorders>
            <w:vAlign w:val="center"/>
          </w:tcPr>
          <w:p w14:paraId="237A828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9</w:t>
            </w:r>
          </w:p>
        </w:tc>
        <w:tc>
          <w:tcPr>
            <w:tcW w:w="2976" w:type="dxa"/>
            <w:tcBorders>
              <w:top w:val="single" w:sz="4" w:space="0" w:color="auto"/>
              <w:left w:val="nil"/>
              <w:bottom w:val="single" w:sz="4" w:space="0" w:color="auto"/>
              <w:right w:val="single" w:sz="8" w:space="0" w:color="auto"/>
            </w:tcBorders>
          </w:tcPr>
          <w:p w14:paraId="2DEE11F7" w14:textId="77777777" w:rsidR="00FD46E0" w:rsidRPr="009C3F9E" w:rsidRDefault="00877F46" w:rsidP="00CD600E">
            <w:pPr>
              <w:rPr>
                <w:rFonts w:ascii="Times New Roman" w:eastAsia="Calibri" w:hAnsi="Times New Roman" w:cs="Times New Roman"/>
                <w:b/>
                <w:bCs/>
                <w:lang w:val="uk-UA" w:eastAsia="en-US"/>
              </w:rPr>
            </w:pPr>
            <w:proofErr w:type="spellStart"/>
            <w:r w:rsidRPr="009C3F9E">
              <w:rPr>
                <w:rFonts w:ascii="Times New Roman" w:eastAsia="Calibri" w:hAnsi="Times New Roman" w:cs="Times New Roman"/>
                <w:b/>
                <w:bCs/>
                <w:lang w:val="uk-UA" w:eastAsia="en-US"/>
              </w:rPr>
              <w:t>Граденицький</w:t>
            </w:r>
            <w:proofErr w:type="spellEnd"/>
            <w:r w:rsidRPr="009C3F9E">
              <w:rPr>
                <w:rFonts w:ascii="Times New Roman" w:eastAsia="Calibri" w:hAnsi="Times New Roman" w:cs="Times New Roman"/>
                <w:b/>
                <w:bCs/>
                <w:lang w:val="uk-UA" w:eastAsia="en-US"/>
              </w:rPr>
              <w:t xml:space="preserve">  заклад дошкільної освіти дитячий садок «Ягідка» Біляївської міської ради  Біляївського району Одеської області, за адресою: </w:t>
            </w:r>
            <w:r w:rsidR="00FD46E0" w:rsidRPr="009C3F9E">
              <w:rPr>
                <w:rFonts w:ascii="Times New Roman" w:hAnsi="Times New Roman" w:cs="Times New Roman"/>
                <w:b/>
                <w:bCs/>
                <w:shd w:val="clear" w:color="auto" w:fill="FFFFFF"/>
                <w:lang w:val="uk-UA"/>
              </w:rPr>
              <w:t>Одеська область місто Біляївка, вул. Центральна, 71А</w:t>
            </w:r>
          </w:p>
        </w:tc>
        <w:tc>
          <w:tcPr>
            <w:tcW w:w="709" w:type="dxa"/>
            <w:tcBorders>
              <w:top w:val="single" w:sz="4" w:space="0" w:color="auto"/>
              <w:left w:val="nil"/>
              <w:bottom w:val="single" w:sz="4" w:space="0" w:color="auto"/>
              <w:right w:val="single" w:sz="8" w:space="0" w:color="auto"/>
            </w:tcBorders>
            <w:vAlign w:val="center"/>
          </w:tcPr>
          <w:p w14:paraId="21340EEB"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10</w:t>
            </w:r>
          </w:p>
        </w:tc>
        <w:tc>
          <w:tcPr>
            <w:tcW w:w="850" w:type="dxa"/>
            <w:tcBorders>
              <w:top w:val="single" w:sz="4" w:space="0" w:color="auto"/>
              <w:left w:val="nil"/>
              <w:bottom w:val="single" w:sz="4" w:space="0" w:color="auto"/>
              <w:right w:val="single" w:sz="8" w:space="0" w:color="auto"/>
            </w:tcBorders>
            <w:vAlign w:val="center"/>
          </w:tcPr>
          <w:p w14:paraId="652D0D35"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36</w:t>
            </w:r>
          </w:p>
        </w:tc>
        <w:tc>
          <w:tcPr>
            <w:tcW w:w="851" w:type="dxa"/>
            <w:tcBorders>
              <w:top w:val="single" w:sz="4" w:space="0" w:color="auto"/>
              <w:left w:val="nil"/>
              <w:bottom w:val="single" w:sz="4" w:space="0" w:color="auto"/>
              <w:right w:val="single" w:sz="8" w:space="0" w:color="auto"/>
            </w:tcBorders>
            <w:vAlign w:val="center"/>
          </w:tcPr>
          <w:p w14:paraId="0C60A12B"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6</w:t>
            </w:r>
          </w:p>
        </w:tc>
        <w:tc>
          <w:tcPr>
            <w:tcW w:w="992" w:type="dxa"/>
            <w:tcBorders>
              <w:top w:val="single" w:sz="4" w:space="0" w:color="auto"/>
              <w:left w:val="nil"/>
              <w:bottom w:val="single" w:sz="4" w:space="0" w:color="auto"/>
              <w:right w:val="single" w:sz="8" w:space="0" w:color="auto"/>
            </w:tcBorders>
            <w:vAlign w:val="center"/>
          </w:tcPr>
          <w:p w14:paraId="7213AC3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992" w:type="dxa"/>
            <w:tcBorders>
              <w:top w:val="single" w:sz="4" w:space="0" w:color="auto"/>
              <w:left w:val="nil"/>
              <w:bottom w:val="single" w:sz="4" w:space="0" w:color="auto"/>
              <w:right w:val="single" w:sz="8" w:space="0" w:color="auto"/>
            </w:tcBorders>
            <w:vAlign w:val="center"/>
          </w:tcPr>
          <w:p w14:paraId="77C2794B"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w:t>
            </w:r>
          </w:p>
        </w:tc>
        <w:tc>
          <w:tcPr>
            <w:tcW w:w="851" w:type="dxa"/>
            <w:tcBorders>
              <w:top w:val="single" w:sz="4" w:space="0" w:color="auto"/>
              <w:left w:val="nil"/>
              <w:bottom w:val="single" w:sz="4" w:space="0" w:color="auto"/>
              <w:right w:val="single" w:sz="8" w:space="0" w:color="auto"/>
            </w:tcBorders>
            <w:vAlign w:val="center"/>
          </w:tcPr>
          <w:p w14:paraId="7AB41ED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28</w:t>
            </w:r>
          </w:p>
        </w:tc>
        <w:tc>
          <w:tcPr>
            <w:tcW w:w="1417" w:type="dxa"/>
            <w:tcBorders>
              <w:top w:val="single" w:sz="4" w:space="0" w:color="auto"/>
              <w:left w:val="nil"/>
              <w:bottom w:val="single" w:sz="4" w:space="0" w:color="auto"/>
              <w:right w:val="single" w:sz="8" w:space="0" w:color="auto"/>
            </w:tcBorders>
            <w:vAlign w:val="center"/>
          </w:tcPr>
          <w:p w14:paraId="6B0F1968"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Тірас</w:t>
            </w:r>
            <w:proofErr w:type="spellEnd"/>
            <w:r w:rsidRPr="009C3F9E">
              <w:rPr>
                <w:rFonts w:ascii="Times New Roman" w:hAnsi="Times New Roman"/>
                <w:lang w:val="uk-UA"/>
              </w:rPr>
              <w:t xml:space="preserve">-А </w:t>
            </w:r>
          </w:p>
          <w:p w14:paraId="3D4E90C2"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АМР</w:t>
            </w:r>
          </w:p>
          <w:p w14:paraId="0A14449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АМ-1</w:t>
            </w:r>
          </w:p>
        </w:tc>
        <w:tc>
          <w:tcPr>
            <w:tcW w:w="1134" w:type="dxa"/>
            <w:tcBorders>
              <w:top w:val="single" w:sz="4" w:space="0" w:color="auto"/>
              <w:left w:val="nil"/>
              <w:bottom w:val="single" w:sz="4" w:space="0" w:color="auto"/>
              <w:right w:val="single" w:sz="8" w:space="0" w:color="auto"/>
            </w:tcBorders>
            <w:vAlign w:val="center"/>
          </w:tcPr>
          <w:p w14:paraId="4696F2DF"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1</w:t>
            </w:r>
          </w:p>
          <w:p w14:paraId="27F03572"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1</w:t>
            </w:r>
          </w:p>
          <w:p w14:paraId="453F277D"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2</w:t>
            </w:r>
          </w:p>
        </w:tc>
        <w:tc>
          <w:tcPr>
            <w:tcW w:w="1418" w:type="dxa"/>
            <w:tcBorders>
              <w:top w:val="single" w:sz="4" w:space="0" w:color="auto"/>
              <w:left w:val="nil"/>
              <w:bottom w:val="single" w:sz="4" w:space="0" w:color="auto"/>
              <w:right w:val="single" w:sz="8" w:space="0" w:color="auto"/>
            </w:tcBorders>
          </w:tcPr>
          <w:p w14:paraId="22DAAE6B" w14:textId="77777777" w:rsidR="00FD46E0" w:rsidRPr="009C3F9E" w:rsidRDefault="00FD46E0" w:rsidP="00CD600E">
            <w:pPr>
              <w:spacing w:after="0" w:line="240" w:lineRule="auto"/>
              <w:jc w:val="center"/>
              <w:rPr>
                <w:rFonts w:ascii="Times New Roman" w:hAnsi="Times New Roman"/>
                <w:lang w:val="uk-UA"/>
              </w:rPr>
            </w:pPr>
          </w:p>
          <w:p w14:paraId="3A6207B4" w14:textId="77777777" w:rsidR="00FD46E0" w:rsidRPr="009C3F9E" w:rsidRDefault="00FD46E0" w:rsidP="00CD600E">
            <w:pPr>
              <w:spacing w:after="0" w:line="240" w:lineRule="auto"/>
              <w:jc w:val="center"/>
              <w:rPr>
                <w:rFonts w:ascii="Times New Roman" w:hAnsi="Times New Roman"/>
                <w:lang w:val="uk-UA"/>
              </w:rPr>
            </w:pPr>
          </w:p>
          <w:p w14:paraId="5DCE4D25" w14:textId="77777777" w:rsidR="00FD46E0" w:rsidRPr="009C3F9E" w:rsidRDefault="00FD46E0" w:rsidP="00CD600E">
            <w:pPr>
              <w:spacing w:after="0" w:line="240" w:lineRule="auto"/>
              <w:jc w:val="center"/>
              <w:rPr>
                <w:rFonts w:ascii="Times New Roman" w:hAnsi="Times New Roman"/>
                <w:lang w:val="uk-UA"/>
              </w:rPr>
            </w:pPr>
          </w:p>
          <w:p w14:paraId="4E726C97"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16BCC92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7" w:type="dxa"/>
            <w:tcBorders>
              <w:top w:val="single" w:sz="4" w:space="0" w:color="auto"/>
              <w:left w:val="nil"/>
              <w:bottom w:val="single" w:sz="4" w:space="0" w:color="auto"/>
              <w:right w:val="single" w:sz="8" w:space="0" w:color="auto"/>
            </w:tcBorders>
          </w:tcPr>
          <w:p w14:paraId="637CBC85" w14:textId="77777777" w:rsidR="00FD46E0" w:rsidRPr="009C3F9E" w:rsidRDefault="00FD46E0" w:rsidP="00CD600E">
            <w:pPr>
              <w:spacing w:after="0" w:line="240" w:lineRule="auto"/>
              <w:rPr>
                <w:rFonts w:ascii="Times New Roman" w:hAnsi="Times New Roman"/>
                <w:lang w:val="uk-UA"/>
              </w:rPr>
            </w:pPr>
          </w:p>
          <w:p w14:paraId="435929BC" w14:textId="77777777" w:rsidR="00FD46E0" w:rsidRPr="009C3F9E" w:rsidRDefault="00FD46E0" w:rsidP="00CD600E">
            <w:pPr>
              <w:spacing w:after="0" w:line="240" w:lineRule="auto"/>
              <w:rPr>
                <w:rFonts w:ascii="Times New Roman" w:hAnsi="Times New Roman"/>
                <w:lang w:val="uk-UA"/>
              </w:rPr>
            </w:pPr>
          </w:p>
          <w:p w14:paraId="4EA2EEF5" w14:textId="77777777" w:rsidR="00FD46E0" w:rsidRPr="009C3F9E" w:rsidRDefault="00FD46E0" w:rsidP="00CD600E">
            <w:pPr>
              <w:spacing w:after="0" w:line="240" w:lineRule="auto"/>
              <w:rPr>
                <w:rFonts w:ascii="Times New Roman" w:hAnsi="Times New Roman"/>
                <w:lang w:val="uk-UA"/>
              </w:rPr>
            </w:pPr>
          </w:p>
          <w:p w14:paraId="5BB608CA"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10</w:t>
            </w:r>
          </w:p>
          <w:p w14:paraId="717C1AC7"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7</w:t>
            </w:r>
          </w:p>
        </w:tc>
        <w:tc>
          <w:tcPr>
            <w:tcW w:w="1425" w:type="dxa"/>
            <w:tcBorders>
              <w:top w:val="single" w:sz="4" w:space="0" w:color="auto"/>
              <w:left w:val="nil"/>
              <w:bottom w:val="single" w:sz="4" w:space="0" w:color="auto"/>
              <w:right w:val="single" w:sz="8" w:space="0" w:color="auto"/>
            </w:tcBorders>
          </w:tcPr>
          <w:p w14:paraId="411C25A0"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6FDC432A"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 спільно</w:t>
            </w:r>
          </w:p>
        </w:tc>
      </w:tr>
      <w:tr w:rsidR="00FD46E0" w:rsidRPr="009C3F9E" w14:paraId="774A906E" w14:textId="77777777" w:rsidTr="00CD600E">
        <w:trPr>
          <w:trHeight w:val="1894"/>
        </w:trPr>
        <w:tc>
          <w:tcPr>
            <w:tcW w:w="583" w:type="dxa"/>
            <w:tcBorders>
              <w:top w:val="single" w:sz="4" w:space="0" w:color="auto"/>
              <w:left w:val="single" w:sz="8" w:space="0" w:color="auto"/>
              <w:bottom w:val="single" w:sz="4" w:space="0" w:color="auto"/>
              <w:right w:val="single" w:sz="8" w:space="0" w:color="auto"/>
            </w:tcBorders>
            <w:vAlign w:val="center"/>
          </w:tcPr>
          <w:p w14:paraId="39602095"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lastRenderedPageBreak/>
              <w:t>10</w:t>
            </w:r>
          </w:p>
        </w:tc>
        <w:tc>
          <w:tcPr>
            <w:tcW w:w="2976" w:type="dxa"/>
            <w:tcBorders>
              <w:top w:val="single" w:sz="4" w:space="0" w:color="auto"/>
              <w:left w:val="nil"/>
              <w:bottom w:val="single" w:sz="4" w:space="0" w:color="auto"/>
              <w:right w:val="single" w:sz="8" w:space="0" w:color="auto"/>
            </w:tcBorders>
          </w:tcPr>
          <w:p w14:paraId="37CEC760" w14:textId="77777777" w:rsidR="00FD46E0" w:rsidRPr="009C3F9E" w:rsidRDefault="00877F46" w:rsidP="00CD600E">
            <w:pPr>
              <w:spacing w:after="0" w:line="240" w:lineRule="auto"/>
              <w:rPr>
                <w:rFonts w:ascii="Times New Roman" w:hAnsi="Times New Roman" w:cs="Times New Roman"/>
                <w:b/>
                <w:bCs/>
                <w:shd w:val="clear" w:color="auto" w:fill="FFFFFF"/>
                <w:lang w:val="uk-UA"/>
              </w:rPr>
            </w:pPr>
            <w:proofErr w:type="spellStart"/>
            <w:r w:rsidRPr="009C3F9E">
              <w:rPr>
                <w:rFonts w:ascii="Times New Roman" w:eastAsia="Calibri" w:hAnsi="Times New Roman" w:cs="Times New Roman"/>
                <w:b/>
                <w:bCs/>
                <w:lang w:val="uk-UA" w:eastAsia="en-US"/>
              </w:rPr>
              <w:t>Граденицький</w:t>
            </w:r>
            <w:proofErr w:type="spellEnd"/>
            <w:r w:rsidRPr="009C3F9E">
              <w:rPr>
                <w:rFonts w:ascii="Times New Roman" w:eastAsia="Calibri" w:hAnsi="Times New Roman" w:cs="Times New Roman"/>
                <w:b/>
                <w:bCs/>
                <w:lang w:val="uk-UA" w:eastAsia="en-US"/>
              </w:rPr>
              <w:t xml:space="preserve"> ліцей Біляївської міської ради Одеського району Одеської області, </w:t>
            </w:r>
            <w:r w:rsidR="00FD46E0" w:rsidRPr="009C3F9E">
              <w:rPr>
                <w:rFonts w:ascii="Times New Roman" w:eastAsia="Calibri" w:hAnsi="Times New Roman" w:cs="Times New Roman"/>
                <w:b/>
                <w:bCs/>
                <w:lang w:val="uk-UA" w:eastAsia="en-US"/>
              </w:rPr>
              <w:t>за адресою: Одеська область, с. Градениці, вул. Центральна, 75</w:t>
            </w:r>
          </w:p>
        </w:tc>
        <w:tc>
          <w:tcPr>
            <w:tcW w:w="709" w:type="dxa"/>
            <w:tcBorders>
              <w:top w:val="single" w:sz="4" w:space="0" w:color="auto"/>
              <w:left w:val="nil"/>
              <w:bottom w:val="single" w:sz="4" w:space="0" w:color="auto"/>
              <w:right w:val="single" w:sz="8" w:space="0" w:color="auto"/>
            </w:tcBorders>
            <w:vAlign w:val="center"/>
          </w:tcPr>
          <w:p w14:paraId="12C3802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4</w:t>
            </w:r>
          </w:p>
        </w:tc>
        <w:tc>
          <w:tcPr>
            <w:tcW w:w="850" w:type="dxa"/>
            <w:tcBorders>
              <w:top w:val="single" w:sz="4" w:space="0" w:color="auto"/>
              <w:left w:val="nil"/>
              <w:bottom w:val="single" w:sz="4" w:space="0" w:color="auto"/>
              <w:right w:val="single" w:sz="8" w:space="0" w:color="auto"/>
            </w:tcBorders>
            <w:vAlign w:val="center"/>
          </w:tcPr>
          <w:p w14:paraId="7117F63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362</w:t>
            </w:r>
          </w:p>
        </w:tc>
        <w:tc>
          <w:tcPr>
            <w:tcW w:w="851" w:type="dxa"/>
            <w:tcBorders>
              <w:top w:val="single" w:sz="4" w:space="0" w:color="auto"/>
              <w:left w:val="nil"/>
              <w:bottom w:val="single" w:sz="4" w:space="0" w:color="auto"/>
              <w:right w:val="single" w:sz="8" w:space="0" w:color="auto"/>
            </w:tcBorders>
            <w:vAlign w:val="center"/>
          </w:tcPr>
          <w:p w14:paraId="3F4D6F9A"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23</w:t>
            </w:r>
          </w:p>
        </w:tc>
        <w:tc>
          <w:tcPr>
            <w:tcW w:w="992" w:type="dxa"/>
            <w:tcBorders>
              <w:top w:val="single" w:sz="4" w:space="0" w:color="auto"/>
              <w:left w:val="nil"/>
              <w:bottom w:val="single" w:sz="4" w:space="0" w:color="auto"/>
              <w:right w:val="single" w:sz="8" w:space="0" w:color="auto"/>
            </w:tcBorders>
            <w:vAlign w:val="center"/>
          </w:tcPr>
          <w:p w14:paraId="18BF35B3"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992" w:type="dxa"/>
            <w:tcBorders>
              <w:top w:val="single" w:sz="4" w:space="0" w:color="auto"/>
              <w:left w:val="nil"/>
              <w:bottom w:val="single" w:sz="4" w:space="0" w:color="auto"/>
              <w:right w:val="single" w:sz="8" w:space="0" w:color="auto"/>
            </w:tcBorders>
            <w:vAlign w:val="center"/>
          </w:tcPr>
          <w:p w14:paraId="7A7BC3D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4</w:t>
            </w:r>
          </w:p>
        </w:tc>
        <w:tc>
          <w:tcPr>
            <w:tcW w:w="851" w:type="dxa"/>
            <w:tcBorders>
              <w:top w:val="single" w:sz="4" w:space="0" w:color="auto"/>
              <w:left w:val="nil"/>
              <w:bottom w:val="single" w:sz="4" w:space="0" w:color="auto"/>
              <w:right w:val="single" w:sz="8" w:space="0" w:color="auto"/>
            </w:tcBorders>
            <w:vAlign w:val="center"/>
          </w:tcPr>
          <w:p w14:paraId="791497DE"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13</w:t>
            </w:r>
          </w:p>
        </w:tc>
        <w:tc>
          <w:tcPr>
            <w:tcW w:w="1417" w:type="dxa"/>
            <w:tcBorders>
              <w:top w:val="single" w:sz="4" w:space="0" w:color="auto"/>
              <w:left w:val="nil"/>
              <w:bottom w:val="single" w:sz="4" w:space="0" w:color="auto"/>
              <w:right w:val="single" w:sz="8" w:space="0" w:color="auto"/>
            </w:tcBorders>
            <w:vAlign w:val="center"/>
          </w:tcPr>
          <w:p w14:paraId="26132998"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ПУ-П ППКП-П</w:t>
            </w:r>
          </w:p>
        </w:tc>
        <w:tc>
          <w:tcPr>
            <w:tcW w:w="1134" w:type="dxa"/>
            <w:tcBorders>
              <w:top w:val="single" w:sz="4" w:space="0" w:color="auto"/>
              <w:left w:val="nil"/>
              <w:bottom w:val="single" w:sz="4" w:space="0" w:color="auto"/>
              <w:right w:val="single" w:sz="8" w:space="0" w:color="auto"/>
            </w:tcBorders>
            <w:vAlign w:val="center"/>
          </w:tcPr>
          <w:p w14:paraId="482F6F2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5EC726B1"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8" w:type="dxa"/>
            <w:tcBorders>
              <w:top w:val="single" w:sz="4" w:space="0" w:color="auto"/>
              <w:left w:val="nil"/>
              <w:bottom w:val="single" w:sz="4" w:space="0" w:color="auto"/>
              <w:right w:val="single" w:sz="8" w:space="0" w:color="auto"/>
            </w:tcBorders>
          </w:tcPr>
          <w:p w14:paraId="19244F1C" w14:textId="77777777" w:rsidR="00FD46E0" w:rsidRPr="009C3F9E" w:rsidRDefault="00FD46E0" w:rsidP="00CD600E">
            <w:pPr>
              <w:spacing w:after="0" w:line="240" w:lineRule="auto"/>
              <w:jc w:val="center"/>
              <w:rPr>
                <w:rFonts w:ascii="Times New Roman" w:hAnsi="Times New Roman"/>
                <w:lang w:val="uk-UA"/>
              </w:rPr>
            </w:pPr>
          </w:p>
          <w:p w14:paraId="20FBB3D9" w14:textId="77777777" w:rsidR="00FD46E0" w:rsidRPr="009C3F9E" w:rsidRDefault="00FD46E0" w:rsidP="00CD600E">
            <w:pPr>
              <w:spacing w:after="0" w:line="240" w:lineRule="auto"/>
              <w:jc w:val="center"/>
              <w:rPr>
                <w:rFonts w:ascii="Times New Roman" w:hAnsi="Times New Roman"/>
                <w:lang w:val="uk-UA"/>
              </w:rPr>
            </w:pPr>
          </w:p>
          <w:p w14:paraId="732F5B07" w14:textId="77777777" w:rsidR="00FD46E0" w:rsidRPr="009C3F9E" w:rsidRDefault="00FD46E0" w:rsidP="00CD600E">
            <w:pPr>
              <w:spacing w:after="0" w:line="240" w:lineRule="auto"/>
              <w:jc w:val="center"/>
              <w:rPr>
                <w:rFonts w:ascii="Times New Roman" w:hAnsi="Times New Roman"/>
                <w:lang w:val="uk-UA"/>
              </w:rPr>
            </w:pPr>
          </w:p>
          <w:p w14:paraId="7AC41B8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5060A072"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7" w:type="dxa"/>
            <w:tcBorders>
              <w:top w:val="single" w:sz="4" w:space="0" w:color="auto"/>
              <w:left w:val="nil"/>
              <w:bottom w:val="single" w:sz="4" w:space="0" w:color="auto"/>
              <w:right w:val="single" w:sz="8" w:space="0" w:color="auto"/>
            </w:tcBorders>
          </w:tcPr>
          <w:p w14:paraId="25F81B3E" w14:textId="77777777" w:rsidR="00FD46E0" w:rsidRPr="009C3F9E" w:rsidRDefault="00FD46E0" w:rsidP="00CD600E">
            <w:pPr>
              <w:spacing w:after="0" w:line="240" w:lineRule="auto"/>
              <w:jc w:val="center"/>
              <w:rPr>
                <w:rFonts w:ascii="Times New Roman" w:hAnsi="Times New Roman"/>
                <w:lang w:val="uk-UA"/>
              </w:rPr>
            </w:pPr>
          </w:p>
          <w:p w14:paraId="3A39ED98" w14:textId="77777777" w:rsidR="00FD46E0" w:rsidRPr="009C3F9E" w:rsidRDefault="00FD46E0" w:rsidP="00CD600E">
            <w:pPr>
              <w:spacing w:after="0" w:line="240" w:lineRule="auto"/>
              <w:jc w:val="center"/>
              <w:rPr>
                <w:rFonts w:ascii="Times New Roman" w:hAnsi="Times New Roman"/>
                <w:lang w:val="uk-UA"/>
              </w:rPr>
            </w:pPr>
          </w:p>
          <w:p w14:paraId="5B5CB26A" w14:textId="77777777" w:rsidR="00FD46E0" w:rsidRPr="009C3F9E" w:rsidRDefault="00FD46E0" w:rsidP="00CD600E">
            <w:pPr>
              <w:spacing w:after="0" w:line="240" w:lineRule="auto"/>
              <w:jc w:val="center"/>
              <w:rPr>
                <w:rFonts w:ascii="Times New Roman" w:hAnsi="Times New Roman"/>
                <w:lang w:val="uk-UA"/>
              </w:rPr>
            </w:pPr>
          </w:p>
          <w:p w14:paraId="0E357051"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87</w:t>
            </w:r>
          </w:p>
          <w:p w14:paraId="332284CE"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16</w:t>
            </w:r>
          </w:p>
        </w:tc>
        <w:tc>
          <w:tcPr>
            <w:tcW w:w="1425" w:type="dxa"/>
            <w:tcBorders>
              <w:top w:val="single" w:sz="4" w:space="0" w:color="auto"/>
              <w:left w:val="nil"/>
              <w:bottom w:val="single" w:sz="4" w:space="0" w:color="auto"/>
              <w:right w:val="single" w:sz="8" w:space="0" w:color="auto"/>
            </w:tcBorders>
          </w:tcPr>
          <w:p w14:paraId="4E4DA136"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132E6E4F"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 спільно</w:t>
            </w:r>
          </w:p>
        </w:tc>
      </w:tr>
      <w:tr w:rsidR="00FD46E0" w:rsidRPr="009C3F9E" w14:paraId="41F86545" w14:textId="77777777" w:rsidTr="00CD600E">
        <w:trPr>
          <w:trHeight w:val="1894"/>
        </w:trPr>
        <w:tc>
          <w:tcPr>
            <w:tcW w:w="583" w:type="dxa"/>
            <w:tcBorders>
              <w:top w:val="single" w:sz="4" w:space="0" w:color="auto"/>
              <w:left w:val="single" w:sz="8" w:space="0" w:color="auto"/>
              <w:bottom w:val="single" w:sz="4" w:space="0" w:color="auto"/>
              <w:right w:val="single" w:sz="8" w:space="0" w:color="auto"/>
            </w:tcBorders>
            <w:vAlign w:val="center"/>
          </w:tcPr>
          <w:p w14:paraId="0293D3F6"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11</w:t>
            </w:r>
          </w:p>
        </w:tc>
        <w:tc>
          <w:tcPr>
            <w:tcW w:w="2976" w:type="dxa"/>
            <w:tcBorders>
              <w:top w:val="single" w:sz="4" w:space="0" w:color="auto"/>
              <w:left w:val="nil"/>
              <w:bottom w:val="single" w:sz="4" w:space="0" w:color="auto"/>
              <w:right w:val="single" w:sz="8" w:space="0" w:color="auto"/>
            </w:tcBorders>
          </w:tcPr>
          <w:p w14:paraId="7C372B8D" w14:textId="77777777" w:rsidR="00FD46E0" w:rsidRPr="009C3F9E" w:rsidRDefault="00877F46" w:rsidP="00CD600E">
            <w:pPr>
              <w:rPr>
                <w:rFonts w:ascii="Times New Roman" w:hAnsi="Times New Roman" w:cs="Times New Roman"/>
                <w:b/>
                <w:bCs/>
                <w:lang w:val="uk-UA"/>
              </w:rPr>
            </w:pPr>
            <w:proofErr w:type="spellStart"/>
            <w:r w:rsidRPr="009C3F9E">
              <w:rPr>
                <w:rFonts w:ascii="Times New Roman" w:hAnsi="Times New Roman" w:cs="Times New Roman"/>
                <w:b/>
                <w:bCs/>
                <w:lang w:val="uk-UA"/>
              </w:rPr>
              <w:t>Граденицька</w:t>
            </w:r>
            <w:proofErr w:type="spellEnd"/>
            <w:r w:rsidRPr="009C3F9E">
              <w:rPr>
                <w:rFonts w:ascii="Times New Roman" w:hAnsi="Times New Roman" w:cs="Times New Roman"/>
                <w:b/>
                <w:bCs/>
                <w:lang w:val="uk-UA"/>
              </w:rPr>
              <w:t xml:space="preserve"> гімназія  Біляївської міської ради Одеського району  Одеської області,</w:t>
            </w:r>
            <w:r w:rsidRPr="009C3F9E">
              <w:rPr>
                <w:rFonts w:ascii="Times New Roman" w:eastAsia="Arial" w:hAnsi="Times New Roman" w:cs="Times New Roman"/>
                <w:b/>
                <w:bCs/>
                <w:lang w:val="uk-UA"/>
              </w:rPr>
              <w:t xml:space="preserve"> </w:t>
            </w:r>
            <w:r w:rsidR="00FD46E0" w:rsidRPr="009C3F9E">
              <w:rPr>
                <w:rFonts w:ascii="Times New Roman" w:hAnsi="Times New Roman" w:cs="Times New Roman"/>
                <w:b/>
                <w:bCs/>
                <w:lang w:val="uk-UA"/>
              </w:rPr>
              <w:t>за адресою: Одеська область, с. Градениці, вул. Широка, буд. 29, вул. Широка, буд. 29а, вул. Широка, буд. 23а, вул. Центральна, буд. 129а, вул. Центральна, буд. 129б</w:t>
            </w:r>
          </w:p>
        </w:tc>
        <w:tc>
          <w:tcPr>
            <w:tcW w:w="709" w:type="dxa"/>
            <w:tcBorders>
              <w:top w:val="single" w:sz="4" w:space="0" w:color="auto"/>
              <w:left w:val="nil"/>
              <w:bottom w:val="single" w:sz="4" w:space="0" w:color="auto"/>
              <w:right w:val="single" w:sz="8" w:space="0" w:color="auto"/>
            </w:tcBorders>
            <w:vAlign w:val="center"/>
          </w:tcPr>
          <w:p w14:paraId="6B8EC05A"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11</w:t>
            </w:r>
          </w:p>
        </w:tc>
        <w:tc>
          <w:tcPr>
            <w:tcW w:w="850" w:type="dxa"/>
            <w:tcBorders>
              <w:top w:val="single" w:sz="4" w:space="0" w:color="auto"/>
              <w:left w:val="nil"/>
              <w:bottom w:val="single" w:sz="4" w:space="0" w:color="auto"/>
              <w:right w:val="single" w:sz="8" w:space="0" w:color="auto"/>
            </w:tcBorders>
            <w:vAlign w:val="center"/>
          </w:tcPr>
          <w:p w14:paraId="5E761E7A"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69</w:t>
            </w:r>
          </w:p>
        </w:tc>
        <w:tc>
          <w:tcPr>
            <w:tcW w:w="851" w:type="dxa"/>
            <w:tcBorders>
              <w:top w:val="single" w:sz="4" w:space="0" w:color="auto"/>
              <w:left w:val="nil"/>
              <w:bottom w:val="single" w:sz="4" w:space="0" w:color="auto"/>
              <w:right w:val="single" w:sz="8" w:space="0" w:color="auto"/>
            </w:tcBorders>
            <w:vAlign w:val="center"/>
          </w:tcPr>
          <w:p w14:paraId="747C09CE"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10</w:t>
            </w:r>
          </w:p>
        </w:tc>
        <w:tc>
          <w:tcPr>
            <w:tcW w:w="992" w:type="dxa"/>
            <w:tcBorders>
              <w:top w:val="single" w:sz="4" w:space="0" w:color="auto"/>
              <w:left w:val="nil"/>
              <w:bottom w:val="single" w:sz="4" w:space="0" w:color="auto"/>
              <w:right w:val="single" w:sz="8" w:space="0" w:color="auto"/>
            </w:tcBorders>
            <w:vAlign w:val="center"/>
          </w:tcPr>
          <w:p w14:paraId="55911BB8"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992" w:type="dxa"/>
            <w:tcBorders>
              <w:top w:val="single" w:sz="4" w:space="0" w:color="auto"/>
              <w:left w:val="nil"/>
              <w:bottom w:val="single" w:sz="4" w:space="0" w:color="auto"/>
              <w:right w:val="single" w:sz="8" w:space="0" w:color="auto"/>
            </w:tcBorders>
            <w:vAlign w:val="center"/>
          </w:tcPr>
          <w:p w14:paraId="3AE153A9"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5</w:t>
            </w:r>
          </w:p>
        </w:tc>
        <w:tc>
          <w:tcPr>
            <w:tcW w:w="851" w:type="dxa"/>
            <w:tcBorders>
              <w:top w:val="single" w:sz="4" w:space="0" w:color="auto"/>
              <w:left w:val="nil"/>
              <w:bottom w:val="single" w:sz="4" w:space="0" w:color="auto"/>
              <w:right w:val="single" w:sz="8" w:space="0" w:color="auto"/>
            </w:tcBorders>
            <w:vAlign w:val="center"/>
          </w:tcPr>
          <w:p w14:paraId="715350DC"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26</w:t>
            </w:r>
          </w:p>
        </w:tc>
        <w:tc>
          <w:tcPr>
            <w:tcW w:w="1417" w:type="dxa"/>
            <w:tcBorders>
              <w:top w:val="single" w:sz="4" w:space="0" w:color="auto"/>
              <w:left w:val="nil"/>
              <w:bottom w:val="single" w:sz="4" w:space="0" w:color="auto"/>
              <w:right w:val="single" w:sz="8" w:space="0" w:color="auto"/>
            </w:tcBorders>
            <w:vAlign w:val="center"/>
          </w:tcPr>
          <w:p w14:paraId="2451F94A"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Тірас</w:t>
            </w:r>
            <w:proofErr w:type="spellEnd"/>
            <w:r w:rsidRPr="009C3F9E">
              <w:rPr>
                <w:rFonts w:ascii="Times New Roman" w:hAnsi="Times New Roman"/>
                <w:lang w:val="uk-UA"/>
              </w:rPr>
              <w:t xml:space="preserve">-А </w:t>
            </w:r>
          </w:p>
          <w:p w14:paraId="77D55EFA"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Тірас-4П.1 </w:t>
            </w:r>
          </w:p>
          <w:p w14:paraId="4FA98784"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АМР</w:t>
            </w:r>
          </w:p>
        </w:tc>
        <w:tc>
          <w:tcPr>
            <w:tcW w:w="1134" w:type="dxa"/>
            <w:tcBorders>
              <w:top w:val="single" w:sz="4" w:space="0" w:color="auto"/>
              <w:left w:val="nil"/>
              <w:bottom w:val="single" w:sz="4" w:space="0" w:color="auto"/>
              <w:right w:val="single" w:sz="8" w:space="0" w:color="auto"/>
            </w:tcBorders>
            <w:vAlign w:val="center"/>
          </w:tcPr>
          <w:p w14:paraId="35C0C5F8"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4</w:t>
            </w:r>
          </w:p>
          <w:p w14:paraId="3F778DF7"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1</w:t>
            </w:r>
          </w:p>
          <w:p w14:paraId="688E1285"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5</w:t>
            </w:r>
          </w:p>
        </w:tc>
        <w:tc>
          <w:tcPr>
            <w:tcW w:w="1418" w:type="dxa"/>
            <w:tcBorders>
              <w:top w:val="single" w:sz="4" w:space="0" w:color="auto"/>
              <w:left w:val="nil"/>
              <w:bottom w:val="single" w:sz="4" w:space="0" w:color="auto"/>
              <w:right w:val="single" w:sz="8" w:space="0" w:color="auto"/>
            </w:tcBorders>
          </w:tcPr>
          <w:p w14:paraId="2D6977B2" w14:textId="77777777" w:rsidR="00FD46E0" w:rsidRPr="009C3F9E" w:rsidRDefault="00FD46E0" w:rsidP="00CD600E">
            <w:pPr>
              <w:spacing w:after="0" w:line="240" w:lineRule="auto"/>
              <w:jc w:val="center"/>
              <w:rPr>
                <w:rFonts w:ascii="Times New Roman" w:hAnsi="Times New Roman"/>
                <w:lang w:val="uk-UA"/>
              </w:rPr>
            </w:pPr>
          </w:p>
          <w:p w14:paraId="4221B969" w14:textId="77777777" w:rsidR="00FD46E0" w:rsidRPr="009C3F9E" w:rsidRDefault="00FD46E0" w:rsidP="00CD600E">
            <w:pPr>
              <w:spacing w:after="0" w:line="240" w:lineRule="auto"/>
              <w:jc w:val="center"/>
              <w:rPr>
                <w:rFonts w:ascii="Times New Roman" w:hAnsi="Times New Roman"/>
                <w:lang w:val="uk-UA"/>
              </w:rPr>
            </w:pPr>
          </w:p>
          <w:p w14:paraId="22D2D181" w14:textId="77777777" w:rsidR="00FD46E0" w:rsidRPr="009C3F9E" w:rsidRDefault="00FD46E0" w:rsidP="00CD600E">
            <w:pPr>
              <w:spacing w:after="0" w:line="240" w:lineRule="auto"/>
              <w:jc w:val="center"/>
              <w:rPr>
                <w:rFonts w:ascii="Times New Roman" w:hAnsi="Times New Roman"/>
                <w:lang w:val="uk-UA"/>
              </w:rPr>
            </w:pPr>
          </w:p>
          <w:p w14:paraId="0CBC0BF9" w14:textId="77777777" w:rsidR="00FD46E0" w:rsidRPr="009C3F9E" w:rsidRDefault="00FD46E0" w:rsidP="00CD600E">
            <w:pPr>
              <w:spacing w:after="0" w:line="240" w:lineRule="auto"/>
              <w:jc w:val="center"/>
              <w:rPr>
                <w:rFonts w:ascii="Times New Roman" w:hAnsi="Times New Roman"/>
                <w:lang w:val="uk-UA"/>
              </w:rPr>
            </w:pPr>
          </w:p>
          <w:p w14:paraId="2523F539" w14:textId="77777777" w:rsidR="00FD46E0" w:rsidRPr="009C3F9E" w:rsidRDefault="00FD46E0" w:rsidP="00CD600E">
            <w:pPr>
              <w:spacing w:after="0" w:line="240" w:lineRule="auto"/>
              <w:jc w:val="center"/>
              <w:rPr>
                <w:rFonts w:ascii="Times New Roman" w:hAnsi="Times New Roman"/>
                <w:lang w:val="uk-UA"/>
              </w:rPr>
            </w:pPr>
          </w:p>
          <w:p w14:paraId="6F835429"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p w14:paraId="1C409B8A"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1</w:t>
            </w:r>
          </w:p>
        </w:tc>
        <w:tc>
          <w:tcPr>
            <w:tcW w:w="1417" w:type="dxa"/>
            <w:tcBorders>
              <w:top w:val="single" w:sz="4" w:space="0" w:color="auto"/>
              <w:left w:val="nil"/>
              <w:bottom w:val="single" w:sz="4" w:space="0" w:color="auto"/>
              <w:right w:val="single" w:sz="8" w:space="0" w:color="auto"/>
            </w:tcBorders>
          </w:tcPr>
          <w:p w14:paraId="759BAD4F" w14:textId="77777777" w:rsidR="00FD46E0" w:rsidRPr="009C3F9E" w:rsidRDefault="00FD46E0" w:rsidP="00CD600E">
            <w:pPr>
              <w:spacing w:after="0" w:line="240" w:lineRule="auto"/>
              <w:jc w:val="center"/>
              <w:rPr>
                <w:rFonts w:ascii="Times New Roman" w:hAnsi="Times New Roman"/>
                <w:lang w:val="uk-UA"/>
              </w:rPr>
            </w:pPr>
          </w:p>
          <w:p w14:paraId="7054A808" w14:textId="77777777" w:rsidR="00FD46E0" w:rsidRPr="009C3F9E" w:rsidRDefault="00FD46E0" w:rsidP="00CD600E">
            <w:pPr>
              <w:spacing w:after="0" w:line="240" w:lineRule="auto"/>
              <w:jc w:val="center"/>
              <w:rPr>
                <w:rFonts w:ascii="Times New Roman" w:hAnsi="Times New Roman"/>
                <w:lang w:val="uk-UA"/>
              </w:rPr>
            </w:pPr>
          </w:p>
          <w:p w14:paraId="7ABF3051" w14:textId="77777777" w:rsidR="00FD46E0" w:rsidRPr="009C3F9E" w:rsidRDefault="00FD46E0" w:rsidP="00CD600E">
            <w:pPr>
              <w:spacing w:after="0" w:line="240" w:lineRule="auto"/>
              <w:jc w:val="center"/>
              <w:rPr>
                <w:rFonts w:ascii="Times New Roman" w:hAnsi="Times New Roman"/>
                <w:lang w:val="uk-UA"/>
              </w:rPr>
            </w:pPr>
          </w:p>
          <w:p w14:paraId="13AD858B" w14:textId="77777777" w:rsidR="00FD46E0" w:rsidRPr="009C3F9E" w:rsidRDefault="00FD46E0" w:rsidP="00CD600E">
            <w:pPr>
              <w:spacing w:after="0" w:line="240" w:lineRule="auto"/>
              <w:jc w:val="center"/>
              <w:rPr>
                <w:rFonts w:ascii="Times New Roman" w:hAnsi="Times New Roman"/>
                <w:lang w:val="uk-UA"/>
              </w:rPr>
            </w:pPr>
          </w:p>
          <w:p w14:paraId="02E8F18D" w14:textId="77777777" w:rsidR="00FD46E0" w:rsidRPr="009C3F9E" w:rsidRDefault="00FD46E0" w:rsidP="00CD600E">
            <w:pPr>
              <w:spacing w:after="0" w:line="240" w:lineRule="auto"/>
              <w:jc w:val="center"/>
              <w:rPr>
                <w:rFonts w:ascii="Times New Roman" w:hAnsi="Times New Roman"/>
                <w:lang w:val="uk-UA"/>
              </w:rPr>
            </w:pPr>
          </w:p>
          <w:p w14:paraId="3D876FB6"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44</w:t>
            </w:r>
          </w:p>
          <w:p w14:paraId="0FD56985"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4</w:t>
            </w:r>
          </w:p>
        </w:tc>
        <w:tc>
          <w:tcPr>
            <w:tcW w:w="1425" w:type="dxa"/>
            <w:tcBorders>
              <w:top w:val="single" w:sz="4" w:space="0" w:color="auto"/>
              <w:left w:val="nil"/>
              <w:bottom w:val="single" w:sz="4" w:space="0" w:color="auto"/>
              <w:right w:val="single" w:sz="8" w:space="0" w:color="auto"/>
            </w:tcBorders>
          </w:tcPr>
          <w:p w14:paraId="093DD9FA" w14:textId="77777777" w:rsidR="00FD46E0" w:rsidRPr="009C3F9E" w:rsidRDefault="00FD46E0"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24E00A50" w14:textId="77777777" w:rsidR="00FD46E0" w:rsidRPr="009C3F9E" w:rsidRDefault="00FD46E0" w:rsidP="00CD600E">
            <w:pPr>
              <w:spacing w:after="0" w:line="240" w:lineRule="auto"/>
              <w:jc w:val="center"/>
              <w:rPr>
                <w:rFonts w:ascii="Times New Roman" w:hAnsi="Times New Roman"/>
                <w:lang w:val="uk-UA"/>
              </w:rPr>
            </w:pPr>
            <w:r w:rsidRPr="009C3F9E">
              <w:rPr>
                <w:rFonts w:ascii="Times New Roman" w:hAnsi="Times New Roman"/>
                <w:lang w:val="uk-UA"/>
              </w:rPr>
              <w:t xml:space="preserve"> спільно</w:t>
            </w:r>
          </w:p>
        </w:tc>
      </w:tr>
      <w:tr w:rsidR="00CD600E" w:rsidRPr="009C3F9E" w14:paraId="03CC8995" w14:textId="77777777" w:rsidTr="003C05CF">
        <w:trPr>
          <w:trHeight w:val="1894"/>
        </w:trPr>
        <w:tc>
          <w:tcPr>
            <w:tcW w:w="583" w:type="dxa"/>
            <w:tcBorders>
              <w:top w:val="single" w:sz="4" w:space="0" w:color="auto"/>
              <w:left w:val="single" w:sz="8" w:space="0" w:color="auto"/>
              <w:bottom w:val="single" w:sz="4" w:space="0" w:color="auto"/>
              <w:right w:val="single" w:sz="8" w:space="0" w:color="auto"/>
            </w:tcBorders>
            <w:vAlign w:val="center"/>
          </w:tcPr>
          <w:p w14:paraId="7151E978" w14:textId="77777777" w:rsidR="00CD600E" w:rsidRPr="009C3F9E" w:rsidRDefault="00CD600E" w:rsidP="00CD600E">
            <w:pPr>
              <w:spacing w:after="0" w:line="240" w:lineRule="auto"/>
              <w:jc w:val="center"/>
              <w:rPr>
                <w:rFonts w:ascii="Times New Roman" w:hAnsi="Times New Roman"/>
                <w:lang w:val="uk-UA"/>
              </w:rPr>
            </w:pPr>
            <w:r w:rsidRPr="009C3F9E">
              <w:rPr>
                <w:rFonts w:ascii="Times New Roman" w:hAnsi="Times New Roman"/>
                <w:lang w:val="uk-UA"/>
              </w:rPr>
              <w:t>12</w:t>
            </w:r>
          </w:p>
        </w:tc>
        <w:tc>
          <w:tcPr>
            <w:tcW w:w="2976" w:type="dxa"/>
            <w:tcBorders>
              <w:top w:val="single" w:sz="4" w:space="0" w:color="auto"/>
              <w:left w:val="nil"/>
              <w:bottom w:val="single" w:sz="4" w:space="0" w:color="auto"/>
              <w:right w:val="single" w:sz="8" w:space="0" w:color="auto"/>
            </w:tcBorders>
          </w:tcPr>
          <w:p w14:paraId="6E76A5E4" w14:textId="77777777" w:rsidR="00CD600E" w:rsidRPr="009C3F9E" w:rsidRDefault="00CD600E" w:rsidP="00CD600E">
            <w:pPr>
              <w:rPr>
                <w:rFonts w:ascii="Times New Roman" w:hAnsi="Times New Roman" w:cs="Times New Roman"/>
                <w:b/>
                <w:bCs/>
                <w:lang w:val="uk-UA"/>
              </w:rPr>
            </w:pPr>
            <w:r w:rsidRPr="009C3F9E">
              <w:rPr>
                <w:rFonts w:ascii="Times New Roman" w:hAnsi="Times New Roman" w:cs="Times New Roman"/>
                <w:b/>
                <w:sz w:val="24"/>
                <w:szCs w:val="24"/>
                <w:lang w:val="uk-UA" w:eastAsia="uk-UA" w:bidi="uk-UA"/>
              </w:rPr>
              <w:t>Заклад дошкільної освіти комбінованого типу ясла-садок №1 "Веселка" Біляївської міської ради Одеської області за адресою:  Одеська область, м. Біляївка, проспект Незалежності, 2</w:t>
            </w:r>
          </w:p>
        </w:tc>
        <w:tc>
          <w:tcPr>
            <w:tcW w:w="709" w:type="dxa"/>
            <w:tcBorders>
              <w:top w:val="single" w:sz="4" w:space="0" w:color="auto"/>
              <w:left w:val="nil"/>
              <w:bottom w:val="single" w:sz="4" w:space="0" w:color="auto"/>
              <w:right w:val="single" w:sz="8" w:space="0" w:color="auto"/>
            </w:tcBorders>
            <w:vAlign w:val="center"/>
          </w:tcPr>
          <w:p w14:paraId="58C6FB10" w14:textId="77777777" w:rsidR="00CD600E" w:rsidRPr="009C3F9E" w:rsidRDefault="00CD600E" w:rsidP="00CD600E">
            <w:pPr>
              <w:spacing w:after="0" w:line="240" w:lineRule="auto"/>
              <w:jc w:val="center"/>
              <w:rPr>
                <w:rFonts w:ascii="Times New Roman" w:hAnsi="Times New Roman"/>
                <w:lang w:val="uk-UA"/>
              </w:rPr>
            </w:pPr>
            <w:r w:rsidRPr="009C3F9E">
              <w:rPr>
                <w:rFonts w:ascii="Times New Roman" w:hAnsi="Times New Roman"/>
                <w:lang w:val="uk-UA"/>
              </w:rPr>
              <w:t>8</w:t>
            </w:r>
          </w:p>
        </w:tc>
        <w:tc>
          <w:tcPr>
            <w:tcW w:w="850" w:type="dxa"/>
            <w:tcBorders>
              <w:top w:val="single" w:sz="4" w:space="0" w:color="auto"/>
              <w:left w:val="nil"/>
              <w:bottom w:val="single" w:sz="4" w:space="0" w:color="auto"/>
              <w:right w:val="single" w:sz="8" w:space="0" w:color="auto"/>
            </w:tcBorders>
            <w:vAlign w:val="center"/>
          </w:tcPr>
          <w:p w14:paraId="649A698E" w14:textId="77777777" w:rsidR="00CD600E" w:rsidRPr="009C3F9E" w:rsidRDefault="00CD600E" w:rsidP="00CD600E">
            <w:pPr>
              <w:spacing w:after="0" w:line="240" w:lineRule="auto"/>
              <w:jc w:val="center"/>
              <w:rPr>
                <w:rFonts w:ascii="Times New Roman" w:hAnsi="Times New Roman"/>
                <w:lang w:val="uk-UA"/>
              </w:rPr>
            </w:pPr>
            <w:r w:rsidRPr="009C3F9E">
              <w:rPr>
                <w:rFonts w:ascii="Times New Roman" w:hAnsi="Times New Roman"/>
                <w:lang w:val="uk-UA"/>
              </w:rPr>
              <w:t>73</w:t>
            </w:r>
          </w:p>
        </w:tc>
        <w:tc>
          <w:tcPr>
            <w:tcW w:w="851" w:type="dxa"/>
            <w:tcBorders>
              <w:top w:val="single" w:sz="4" w:space="0" w:color="auto"/>
              <w:left w:val="nil"/>
              <w:bottom w:val="single" w:sz="4" w:space="0" w:color="auto"/>
              <w:right w:val="single" w:sz="8" w:space="0" w:color="auto"/>
            </w:tcBorders>
            <w:vAlign w:val="center"/>
          </w:tcPr>
          <w:p w14:paraId="12D05723" w14:textId="77777777" w:rsidR="00CD600E" w:rsidRPr="009C3F9E" w:rsidRDefault="00CD600E" w:rsidP="00CD600E">
            <w:pPr>
              <w:spacing w:after="0" w:line="240" w:lineRule="auto"/>
              <w:jc w:val="center"/>
              <w:rPr>
                <w:rFonts w:ascii="Times New Roman" w:hAnsi="Times New Roman"/>
                <w:lang w:val="uk-UA"/>
              </w:rPr>
            </w:pPr>
            <w:r w:rsidRPr="009C3F9E">
              <w:rPr>
                <w:rFonts w:ascii="Times New Roman" w:hAnsi="Times New Roman"/>
                <w:lang w:val="uk-UA"/>
              </w:rPr>
              <w:t>18</w:t>
            </w:r>
          </w:p>
        </w:tc>
        <w:tc>
          <w:tcPr>
            <w:tcW w:w="992" w:type="dxa"/>
            <w:tcBorders>
              <w:top w:val="single" w:sz="4" w:space="0" w:color="auto"/>
              <w:left w:val="nil"/>
              <w:bottom w:val="single" w:sz="4" w:space="0" w:color="auto"/>
              <w:right w:val="single" w:sz="8" w:space="0" w:color="auto"/>
            </w:tcBorders>
            <w:vAlign w:val="center"/>
          </w:tcPr>
          <w:p w14:paraId="5DAB986E" w14:textId="77777777" w:rsidR="00CD600E" w:rsidRPr="009C3F9E" w:rsidRDefault="00CD600E"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992" w:type="dxa"/>
            <w:tcBorders>
              <w:top w:val="single" w:sz="4" w:space="0" w:color="auto"/>
              <w:left w:val="nil"/>
              <w:bottom w:val="single" w:sz="4" w:space="0" w:color="auto"/>
              <w:right w:val="single" w:sz="8" w:space="0" w:color="auto"/>
            </w:tcBorders>
            <w:vAlign w:val="center"/>
          </w:tcPr>
          <w:p w14:paraId="1B038F14" w14:textId="77777777" w:rsidR="00CD600E" w:rsidRPr="009C3F9E" w:rsidRDefault="00CD600E" w:rsidP="00CD600E">
            <w:pPr>
              <w:spacing w:after="0" w:line="240" w:lineRule="auto"/>
              <w:jc w:val="center"/>
              <w:rPr>
                <w:rFonts w:ascii="Times New Roman" w:hAnsi="Times New Roman"/>
                <w:lang w:val="uk-UA"/>
              </w:rPr>
            </w:pPr>
            <w:r w:rsidRPr="009C3F9E">
              <w:rPr>
                <w:rFonts w:ascii="Times New Roman" w:hAnsi="Times New Roman"/>
                <w:lang w:val="uk-UA"/>
              </w:rPr>
              <w:t>8</w:t>
            </w:r>
          </w:p>
        </w:tc>
        <w:tc>
          <w:tcPr>
            <w:tcW w:w="851" w:type="dxa"/>
            <w:tcBorders>
              <w:top w:val="single" w:sz="4" w:space="0" w:color="auto"/>
              <w:left w:val="nil"/>
              <w:bottom w:val="single" w:sz="4" w:space="0" w:color="auto"/>
              <w:right w:val="single" w:sz="8" w:space="0" w:color="auto"/>
            </w:tcBorders>
            <w:vAlign w:val="center"/>
          </w:tcPr>
          <w:p w14:paraId="7294A0F1" w14:textId="77777777" w:rsidR="00CD600E" w:rsidRPr="009C3F9E" w:rsidRDefault="00CD600E" w:rsidP="00CD600E">
            <w:pPr>
              <w:spacing w:after="0" w:line="240" w:lineRule="auto"/>
              <w:jc w:val="center"/>
              <w:rPr>
                <w:rFonts w:ascii="Times New Roman" w:hAnsi="Times New Roman"/>
                <w:lang w:val="uk-UA"/>
              </w:rPr>
            </w:pPr>
            <w:r w:rsidRPr="009C3F9E">
              <w:rPr>
                <w:rFonts w:ascii="Times New Roman" w:hAnsi="Times New Roman"/>
                <w:lang w:val="uk-UA"/>
              </w:rPr>
              <w:t>34</w:t>
            </w:r>
          </w:p>
        </w:tc>
        <w:tc>
          <w:tcPr>
            <w:tcW w:w="1417" w:type="dxa"/>
            <w:tcBorders>
              <w:top w:val="single" w:sz="4" w:space="0" w:color="auto"/>
              <w:left w:val="nil"/>
              <w:bottom w:val="single" w:sz="4" w:space="0" w:color="auto"/>
              <w:right w:val="single" w:sz="8" w:space="0" w:color="auto"/>
            </w:tcBorders>
            <w:vAlign w:val="center"/>
          </w:tcPr>
          <w:p w14:paraId="4AEF43F9" w14:textId="77777777" w:rsidR="00CD600E" w:rsidRPr="009C3F9E" w:rsidRDefault="00CD600E" w:rsidP="00CD600E">
            <w:pPr>
              <w:spacing w:after="0" w:line="240" w:lineRule="auto"/>
              <w:jc w:val="center"/>
              <w:rPr>
                <w:rFonts w:ascii="Times New Roman" w:hAnsi="Times New Roman"/>
                <w:lang w:val="uk-UA"/>
              </w:rPr>
            </w:pPr>
            <w:proofErr w:type="spellStart"/>
            <w:r w:rsidRPr="009C3F9E">
              <w:rPr>
                <w:rFonts w:ascii="Times New Roman" w:hAnsi="Times New Roman"/>
                <w:lang w:val="uk-UA"/>
              </w:rPr>
              <w:t>Тірас</w:t>
            </w:r>
            <w:proofErr w:type="spellEnd"/>
            <w:r w:rsidRPr="009C3F9E">
              <w:rPr>
                <w:rFonts w:ascii="Times New Roman" w:hAnsi="Times New Roman"/>
                <w:lang w:val="uk-UA"/>
              </w:rPr>
              <w:t xml:space="preserve"> PRIME A</w:t>
            </w:r>
          </w:p>
          <w:p w14:paraId="580F7C33" w14:textId="77777777" w:rsidR="00CD600E" w:rsidRPr="009C3F9E" w:rsidRDefault="003C05CF" w:rsidP="00CD600E">
            <w:pPr>
              <w:spacing w:after="0" w:line="240" w:lineRule="auto"/>
              <w:jc w:val="center"/>
              <w:rPr>
                <w:rFonts w:ascii="Times New Roman" w:hAnsi="Times New Roman"/>
                <w:lang w:val="uk-UA"/>
              </w:rPr>
            </w:pPr>
            <w:r w:rsidRPr="009C3F9E">
              <w:rPr>
                <w:rFonts w:ascii="Times New Roman" w:hAnsi="Times New Roman"/>
                <w:lang w:val="uk-UA"/>
              </w:rPr>
              <w:t>AM-OUT2R</w:t>
            </w:r>
          </w:p>
          <w:p w14:paraId="651C9B13" w14:textId="77777777" w:rsidR="003C05CF" w:rsidRPr="009C3F9E" w:rsidRDefault="003C05CF" w:rsidP="00CD600E">
            <w:pPr>
              <w:spacing w:after="0" w:line="240" w:lineRule="auto"/>
              <w:jc w:val="center"/>
              <w:rPr>
                <w:rFonts w:ascii="Times New Roman" w:hAnsi="Times New Roman"/>
                <w:lang w:val="uk-UA"/>
              </w:rPr>
            </w:pPr>
            <w:r w:rsidRPr="009C3F9E">
              <w:rPr>
                <w:rFonts w:ascii="Times New Roman" w:hAnsi="Times New Roman"/>
                <w:lang w:val="uk-UA"/>
              </w:rPr>
              <w:t>AM-</w:t>
            </w:r>
            <w:proofErr w:type="spellStart"/>
            <w:r w:rsidRPr="009C3F9E">
              <w:rPr>
                <w:rFonts w:ascii="Times New Roman" w:hAnsi="Times New Roman"/>
                <w:lang w:val="uk-UA"/>
              </w:rPr>
              <w:t>Multi</w:t>
            </w:r>
            <w:proofErr w:type="spellEnd"/>
          </w:p>
        </w:tc>
        <w:tc>
          <w:tcPr>
            <w:tcW w:w="1134" w:type="dxa"/>
            <w:tcBorders>
              <w:top w:val="single" w:sz="4" w:space="0" w:color="auto"/>
              <w:left w:val="nil"/>
              <w:bottom w:val="single" w:sz="4" w:space="0" w:color="auto"/>
              <w:right w:val="single" w:sz="8" w:space="0" w:color="auto"/>
            </w:tcBorders>
            <w:vAlign w:val="center"/>
          </w:tcPr>
          <w:p w14:paraId="15760CFC" w14:textId="77777777" w:rsidR="003C05CF" w:rsidRPr="009C3F9E" w:rsidRDefault="003C05CF" w:rsidP="00CD600E">
            <w:pPr>
              <w:spacing w:after="0" w:line="240" w:lineRule="auto"/>
              <w:rPr>
                <w:rFonts w:ascii="Times New Roman" w:hAnsi="Times New Roman"/>
                <w:lang w:val="uk-UA"/>
              </w:rPr>
            </w:pPr>
          </w:p>
          <w:p w14:paraId="6CDCD44B" w14:textId="77777777" w:rsidR="00CD600E" w:rsidRPr="009C3F9E" w:rsidRDefault="003C05CF" w:rsidP="00CD600E">
            <w:pPr>
              <w:spacing w:after="0" w:line="240" w:lineRule="auto"/>
              <w:rPr>
                <w:rFonts w:ascii="Times New Roman" w:hAnsi="Times New Roman"/>
                <w:lang w:val="uk-UA"/>
              </w:rPr>
            </w:pPr>
            <w:r w:rsidRPr="009C3F9E">
              <w:rPr>
                <w:rFonts w:ascii="Times New Roman" w:hAnsi="Times New Roman"/>
                <w:lang w:val="uk-UA"/>
              </w:rPr>
              <w:t>1</w:t>
            </w:r>
          </w:p>
          <w:p w14:paraId="6EC93CA7" w14:textId="77777777" w:rsidR="003C05CF" w:rsidRPr="009C3F9E" w:rsidRDefault="003C05CF" w:rsidP="00CD600E">
            <w:pPr>
              <w:spacing w:after="0" w:line="240" w:lineRule="auto"/>
              <w:rPr>
                <w:rFonts w:ascii="Times New Roman" w:hAnsi="Times New Roman"/>
                <w:lang w:val="uk-UA"/>
              </w:rPr>
            </w:pPr>
            <w:r w:rsidRPr="009C3F9E">
              <w:rPr>
                <w:rFonts w:ascii="Times New Roman" w:hAnsi="Times New Roman"/>
                <w:lang w:val="uk-UA"/>
              </w:rPr>
              <w:t>3</w:t>
            </w:r>
          </w:p>
          <w:p w14:paraId="3928B2CD" w14:textId="77777777" w:rsidR="003C05CF" w:rsidRPr="009C3F9E" w:rsidRDefault="003C05CF" w:rsidP="00CD600E">
            <w:pPr>
              <w:spacing w:after="0" w:line="240" w:lineRule="auto"/>
              <w:rPr>
                <w:rFonts w:ascii="Times New Roman" w:hAnsi="Times New Roman"/>
                <w:lang w:val="uk-UA"/>
              </w:rPr>
            </w:pPr>
            <w:r w:rsidRPr="009C3F9E">
              <w:rPr>
                <w:rFonts w:ascii="Times New Roman" w:hAnsi="Times New Roman"/>
                <w:lang w:val="uk-UA"/>
              </w:rPr>
              <w:t>4</w:t>
            </w:r>
          </w:p>
        </w:tc>
        <w:tc>
          <w:tcPr>
            <w:tcW w:w="1418" w:type="dxa"/>
            <w:tcBorders>
              <w:top w:val="single" w:sz="4" w:space="0" w:color="auto"/>
              <w:left w:val="nil"/>
              <w:bottom w:val="single" w:sz="4" w:space="0" w:color="auto"/>
              <w:right w:val="single" w:sz="8" w:space="0" w:color="auto"/>
            </w:tcBorders>
          </w:tcPr>
          <w:p w14:paraId="69603E1C" w14:textId="77777777" w:rsidR="00CD600E" w:rsidRPr="009C3F9E" w:rsidRDefault="00CD600E" w:rsidP="00CD600E">
            <w:pPr>
              <w:spacing w:after="0" w:line="240" w:lineRule="auto"/>
              <w:jc w:val="center"/>
              <w:rPr>
                <w:rFonts w:ascii="Times New Roman" w:hAnsi="Times New Roman"/>
                <w:lang w:val="uk-UA"/>
              </w:rPr>
            </w:pPr>
          </w:p>
          <w:p w14:paraId="2C3B97A2" w14:textId="77777777" w:rsidR="003C05CF" w:rsidRPr="009C3F9E" w:rsidRDefault="003C05CF" w:rsidP="00CD600E">
            <w:pPr>
              <w:spacing w:after="0" w:line="240" w:lineRule="auto"/>
              <w:jc w:val="center"/>
              <w:rPr>
                <w:rFonts w:ascii="Times New Roman" w:hAnsi="Times New Roman"/>
                <w:lang w:val="uk-UA"/>
              </w:rPr>
            </w:pPr>
          </w:p>
          <w:p w14:paraId="0534E511" w14:textId="77777777" w:rsidR="003C05CF" w:rsidRPr="009C3F9E" w:rsidRDefault="003C05CF" w:rsidP="00CD600E">
            <w:pPr>
              <w:spacing w:after="0" w:line="240" w:lineRule="auto"/>
              <w:jc w:val="center"/>
              <w:rPr>
                <w:rFonts w:ascii="Times New Roman" w:hAnsi="Times New Roman"/>
                <w:lang w:val="uk-UA"/>
              </w:rPr>
            </w:pPr>
          </w:p>
          <w:p w14:paraId="59446E07" w14:textId="77777777" w:rsidR="003C05CF" w:rsidRPr="009C3F9E" w:rsidRDefault="003C05CF" w:rsidP="00CD600E">
            <w:pPr>
              <w:spacing w:after="0" w:line="240" w:lineRule="auto"/>
              <w:jc w:val="center"/>
              <w:rPr>
                <w:rFonts w:ascii="Times New Roman" w:hAnsi="Times New Roman"/>
                <w:lang w:val="uk-UA"/>
              </w:rPr>
            </w:pPr>
          </w:p>
          <w:p w14:paraId="313DECDE" w14:textId="77777777" w:rsidR="003C05CF" w:rsidRPr="009C3F9E" w:rsidRDefault="003C05CF"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1417" w:type="dxa"/>
            <w:tcBorders>
              <w:top w:val="single" w:sz="4" w:space="0" w:color="auto"/>
              <w:left w:val="nil"/>
              <w:bottom w:val="single" w:sz="4" w:space="0" w:color="auto"/>
              <w:right w:val="single" w:sz="8" w:space="0" w:color="auto"/>
            </w:tcBorders>
          </w:tcPr>
          <w:p w14:paraId="2FB4D0D3" w14:textId="77777777" w:rsidR="00CD600E" w:rsidRPr="009C3F9E" w:rsidRDefault="00CD600E" w:rsidP="00CD600E">
            <w:pPr>
              <w:spacing w:after="0" w:line="240" w:lineRule="auto"/>
              <w:jc w:val="center"/>
              <w:rPr>
                <w:rFonts w:ascii="Times New Roman" w:hAnsi="Times New Roman"/>
                <w:lang w:val="uk-UA"/>
              </w:rPr>
            </w:pPr>
          </w:p>
          <w:p w14:paraId="46BBEFC4" w14:textId="77777777" w:rsidR="003C05CF" w:rsidRPr="009C3F9E" w:rsidRDefault="003C05CF" w:rsidP="00CD600E">
            <w:pPr>
              <w:spacing w:after="0" w:line="240" w:lineRule="auto"/>
              <w:jc w:val="center"/>
              <w:rPr>
                <w:rFonts w:ascii="Times New Roman" w:hAnsi="Times New Roman"/>
                <w:lang w:val="uk-UA"/>
              </w:rPr>
            </w:pPr>
          </w:p>
          <w:p w14:paraId="32EA0620" w14:textId="77777777" w:rsidR="003C05CF" w:rsidRPr="009C3F9E" w:rsidRDefault="003C05CF" w:rsidP="00CD600E">
            <w:pPr>
              <w:spacing w:after="0" w:line="240" w:lineRule="auto"/>
              <w:jc w:val="center"/>
              <w:rPr>
                <w:rFonts w:ascii="Times New Roman" w:hAnsi="Times New Roman"/>
                <w:lang w:val="uk-UA"/>
              </w:rPr>
            </w:pPr>
          </w:p>
          <w:p w14:paraId="56F9BDE2" w14:textId="77777777" w:rsidR="003C05CF" w:rsidRPr="009C3F9E" w:rsidRDefault="003C05CF" w:rsidP="00CD600E">
            <w:pPr>
              <w:spacing w:after="0" w:line="240" w:lineRule="auto"/>
              <w:jc w:val="center"/>
              <w:rPr>
                <w:rFonts w:ascii="Times New Roman" w:hAnsi="Times New Roman"/>
                <w:lang w:val="uk-UA"/>
              </w:rPr>
            </w:pPr>
          </w:p>
          <w:p w14:paraId="45F67326" w14:textId="77777777" w:rsidR="003C05CF" w:rsidRPr="009C3F9E" w:rsidRDefault="003C05CF" w:rsidP="003C05CF">
            <w:pPr>
              <w:pStyle w:val="af2"/>
              <w:numPr>
                <w:ilvl w:val="0"/>
                <w:numId w:val="4"/>
              </w:numPr>
              <w:spacing w:after="0" w:line="240" w:lineRule="auto"/>
              <w:rPr>
                <w:rFonts w:ascii="Times New Roman" w:hAnsi="Times New Roman"/>
                <w:lang w:val="uk-UA"/>
              </w:rPr>
            </w:pPr>
            <w:r w:rsidRPr="009C3F9E">
              <w:rPr>
                <w:rFonts w:ascii="Times New Roman" w:hAnsi="Times New Roman"/>
                <w:lang w:val="uk-UA"/>
              </w:rPr>
              <w:t xml:space="preserve">      </w:t>
            </w:r>
          </w:p>
        </w:tc>
        <w:tc>
          <w:tcPr>
            <w:tcW w:w="1425" w:type="dxa"/>
            <w:tcBorders>
              <w:top w:val="single" w:sz="4" w:space="0" w:color="auto"/>
              <w:left w:val="nil"/>
              <w:bottom w:val="single" w:sz="4" w:space="0" w:color="auto"/>
              <w:right w:val="single" w:sz="8" w:space="0" w:color="auto"/>
            </w:tcBorders>
          </w:tcPr>
          <w:p w14:paraId="1AAC4FCD" w14:textId="77777777" w:rsidR="003C05CF" w:rsidRPr="009C3F9E" w:rsidRDefault="003C05CF" w:rsidP="003C05CF">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5F7E1A87" w14:textId="77777777" w:rsidR="00CD600E" w:rsidRPr="009C3F9E" w:rsidRDefault="003C05CF" w:rsidP="003C05CF">
            <w:pPr>
              <w:spacing w:after="0" w:line="240" w:lineRule="auto"/>
              <w:jc w:val="center"/>
              <w:rPr>
                <w:rFonts w:ascii="Times New Roman" w:hAnsi="Times New Roman"/>
                <w:lang w:val="uk-UA"/>
              </w:rPr>
            </w:pPr>
            <w:r w:rsidRPr="009C3F9E">
              <w:rPr>
                <w:rFonts w:ascii="Times New Roman" w:hAnsi="Times New Roman"/>
                <w:lang w:val="uk-UA"/>
              </w:rPr>
              <w:t xml:space="preserve"> спільно</w:t>
            </w:r>
          </w:p>
        </w:tc>
      </w:tr>
      <w:tr w:rsidR="003C05CF" w:rsidRPr="009C3F9E" w14:paraId="41069897" w14:textId="77777777" w:rsidTr="00CD600E">
        <w:trPr>
          <w:trHeight w:val="1894"/>
        </w:trPr>
        <w:tc>
          <w:tcPr>
            <w:tcW w:w="583" w:type="dxa"/>
            <w:tcBorders>
              <w:top w:val="single" w:sz="4" w:space="0" w:color="auto"/>
              <w:left w:val="single" w:sz="8" w:space="0" w:color="auto"/>
              <w:bottom w:val="single" w:sz="8" w:space="0" w:color="auto"/>
              <w:right w:val="single" w:sz="8" w:space="0" w:color="auto"/>
            </w:tcBorders>
            <w:vAlign w:val="center"/>
          </w:tcPr>
          <w:p w14:paraId="58C6D91E" w14:textId="77777777" w:rsidR="003C05CF" w:rsidRPr="009C3F9E" w:rsidRDefault="003C05CF" w:rsidP="00CD600E">
            <w:pPr>
              <w:spacing w:after="0" w:line="240" w:lineRule="auto"/>
              <w:jc w:val="center"/>
              <w:rPr>
                <w:rFonts w:ascii="Times New Roman" w:hAnsi="Times New Roman"/>
                <w:lang w:val="uk-UA"/>
              </w:rPr>
            </w:pPr>
            <w:r w:rsidRPr="009C3F9E">
              <w:rPr>
                <w:rFonts w:ascii="Times New Roman" w:hAnsi="Times New Roman"/>
                <w:lang w:val="uk-UA"/>
              </w:rPr>
              <w:lastRenderedPageBreak/>
              <w:t>13</w:t>
            </w:r>
          </w:p>
        </w:tc>
        <w:tc>
          <w:tcPr>
            <w:tcW w:w="2976" w:type="dxa"/>
            <w:tcBorders>
              <w:top w:val="single" w:sz="4" w:space="0" w:color="auto"/>
              <w:left w:val="nil"/>
              <w:bottom w:val="single" w:sz="8" w:space="0" w:color="auto"/>
              <w:right w:val="single" w:sz="8" w:space="0" w:color="auto"/>
            </w:tcBorders>
          </w:tcPr>
          <w:p w14:paraId="5F843262" w14:textId="77777777" w:rsidR="003C05CF" w:rsidRPr="009C3F9E" w:rsidRDefault="003C05CF" w:rsidP="00CD600E">
            <w:pPr>
              <w:rPr>
                <w:rFonts w:ascii="Times New Roman" w:hAnsi="Times New Roman" w:cs="Times New Roman"/>
                <w:b/>
                <w:sz w:val="24"/>
                <w:szCs w:val="24"/>
                <w:lang w:val="uk-UA" w:eastAsia="uk-UA" w:bidi="uk-UA"/>
              </w:rPr>
            </w:pPr>
            <w:proofErr w:type="spellStart"/>
            <w:r w:rsidRPr="009C3F9E">
              <w:rPr>
                <w:rFonts w:ascii="Times New Roman" w:hAnsi="Times New Roman" w:cs="Times New Roman"/>
                <w:b/>
                <w:sz w:val="24"/>
                <w:szCs w:val="24"/>
                <w:lang w:val="uk-UA" w:eastAsia="uk-UA" w:bidi="uk-UA"/>
              </w:rPr>
              <w:t>Мирненський</w:t>
            </w:r>
            <w:proofErr w:type="spellEnd"/>
            <w:r w:rsidRPr="009C3F9E">
              <w:rPr>
                <w:rFonts w:ascii="Times New Roman" w:hAnsi="Times New Roman" w:cs="Times New Roman"/>
                <w:b/>
                <w:sz w:val="24"/>
                <w:szCs w:val="24"/>
                <w:lang w:val="uk-UA" w:eastAsia="uk-UA" w:bidi="uk-UA"/>
              </w:rPr>
              <w:t xml:space="preserve"> заклад дошкільної освіти ясла-садок «Буратіно» Біляївської міської ради Одеської області, за адресою:  Одеська область, с. Мирне, вул. </w:t>
            </w:r>
            <w:proofErr w:type="spellStart"/>
            <w:r w:rsidRPr="009C3F9E">
              <w:rPr>
                <w:rFonts w:ascii="Times New Roman" w:hAnsi="Times New Roman" w:cs="Times New Roman"/>
                <w:b/>
                <w:sz w:val="24"/>
                <w:szCs w:val="24"/>
                <w:lang w:val="uk-UA" w:eastAsia="uk-UA" w:bidi="uk-UA"/>
              </w:rPr>
              <w:t>Б.Хммельницького</w:t>
            </w:r>
            <w:proofErr w:type="spellEnd"/>
            <w:r w:rsidRPr="009C3F9E">
              <w:rPr>
                <w:rFonts w:ascii="Times New Roman" w:hAnsi="Times New Roman" w:cs="Times New Roman"/>
                <w:b/>
                <w:sz w:val="24"/>
                <w:szCs w:val="24"/>
                <w:lang w:val="uk-UA" w:eastAsia="uk-UA" w:bidi="uk-UA"/>
              </w:rPr>
              <w:t>, 15-В</w:t>
            </w:r>
          </w:p>
        </w:tc>
        <w:tc>
          <w:tcPr>
            <w:tcW w:w="709" w:type="dxa"/>
            <w:tcBorders>
              <w:top w:val="single" w:sz="4" w:space="0" w:color="auto"/>
              <w:left w:val="nil"/>
              <w:bottom w:val="single" w:sz="8" w:space="0" w:color="auto"/>
              <w:right w:val="single" w:sz="8" w:space="0" w:color="auto"/>
            </w:tcBorders>
            <w:vAlign w:val="center"/>
          </w:tcPr>
          <w:p w14:paraId="6D8DB550" w14:textId="77777777" w:rsidR="003C05CF" w:rsidRPr="009C3F9E" w:rsidRDefault="003C05CF" w:rsidP="00CD600E">
            <w:pPr>
              <w:spacing w:after="0" w:line="240" w:lineRule="auto"/>
              <w:jc w:val="center"/>
              <w:rPr>
                <w:rFonts w:ascii="Times New Roman" w:hAnsi="Times New Roman"/>
                <w:lang w:val="uk-UA"/>
              </w:rPr>
            </w:pPr>
            <w:r w:rsidRPr="009C3F9E">
              <w:rPr>
                <w:rFonts w:ascii="Times New Roman" w:hAnsi="Times New Roman"/>
                <w:lang w:val="uk-UA"/>
              </w:rPr>
              <w:t>3</w:t>
            </w:r>
          </w:p>
        </w:tc>
        <w:tc>
          <w:tcPr>
            <w:tcW w:w="850" w:type="dxa"/>
            <w:tcBorders>
              <w:top w:val="single" w:sz="4" w:space="0" w:color="auto"/>
              <w:left w:val="nil"/>
              <w:bottom w:val="single" w:sz="8" w:space="0" w:color="auto"/>
              <w:right w:val="single" w:sz="8" w:space="0" w:color="auto"/>
            </w:tcBorders>
            <w:vAlign w:val="center"/>
          </w:tcPr>
          <w:p w14:paraId="7071A47D" w14:textId="77777777" w:rsidR="003C05CF" w:rsidRPr="009C3F9E" w:rsidRDefault="003C05CF" w:rsidP="00CD600E">
            <w:pPr>
              <w:spacing w:after="0" w:line="240" w:lineRule="auto"/>
              <w:jc w:val="center"/>
              <w:rPr>
                <w:rFonts w:ascii="Times New Roman" w:hAnsi="Times New Roman"/>
                <w:lang w:val="uk-UA"/>
              </w:rPr>
            </w:pPr>
            <w:r w:rsidRPr="009C3F9E">
              <w:rPr>
                <w:rFonts w:ascii="Times New Roman" w:hAnsi="Times New Roman"/>
                <w:lang w:val="uk-UA"/>
              </w:rPr>
              <w:t>24</w:t>
            </w:r>
          </w:p>
        </w:tc>
        <w:tc>
          <w:tcPr>
            <w:tcW w:w="851" w:type="dxa"/>
            <w:tcBorders>
              <w:top w:val="single" w:sz="4" w:space="0" w:color="auto"/>
              <w:left w:val="nil"/>
              <w:bottom w:val="single" w:sz="8" w:space="0" w:color="auto"/>
              <w:right w:val="single" w:sz="8" w:space="0" w:color="auto"/>
            </w:tcBorders>
            <w:vAlign w:val="center"/>
          </w:tcPr>
          <w:p w14:paraId="52C034F0" w14:textId="77777777" w:rsidR="003C05CF" w:rsidRPr="009C3F9E" w:rsidRDefault="003C05CF" w:rsidP="00CD600E">
            <w:pPr>
              <w:spacing w:after="0" w:line="240" w:lineRule="auto"/>
              <w:jc w:val="center"/>
              <w:rPr>
                <w:rFonts w:ascii="Times New Roman" w:hAnsi="Times New Roman"/>
                <w:lang w:val="uk-UA"/>
              </w:rPr>
            </w:pPr>
            <w:r w:rsidRPr="009C3F9E">
              <w:rPr>
                <w:rFonts w:ascii="Times New Roman" w:hAnsi="Times New Roman"/>
                <w:lang w:val="uk-UA"/>
              </w:rPr>
              <w:t>10</w:t>
            </w:r>
          </w:p>
        </w:tc>
        <w:tc>
          <w:tcPr>
            <w:tcW w:w="992" w:type="dxa"/>
            <w:tcBorders>
              <w:top w:val="single" w:sz="4" w:space="0" w:color="auto"/>
              <w:left w:val="nil"/>
              <w:bottom w:val="single" w:sz="8" w:space="0" w:color="auto"/>
              <w:right w:val="single" w:sz="8" w:space="0" w:color="auto"/>
            </w:tcBorders>
            <w:vAlign w:val="center"/>
          </w:tcPr>
          <w:p w14:paraId="32BBB9D3" w14:textId="77777777" w:rsidR="003C05CF" w:rsidRPr="009C3F9E" w:rsidRDefault="00544DDD" w:rsidP="00CD600E">
            <w:pPr>
              <w:spacing w:after="0" w:line="240" w:lineRule="auto"/>
              <w:jc w:val="center"/>
              <w:rPr>
                <w:rFonts w:ascii="Times New Roman" w:hAnsi="Times New Roman"/>
                <w:lang w:val="uk-UA"/>
              </w:rPr>
            </w:pPr>
            <w:r w:rsidRPr="009C3F9E">
              <w:rPr>
                <w:rFonts w:ascii="Times New Roman" w:hAnsi="Times New Roman"/>
                <w:lang w:val="uk-UA"/>
              </w:rPr>
              <w:t>-</w:t>
            </w:r>
          </w:p>
        </w:tc>
        <w:tc>
          <w:tcPr>
            <w:tcW w:w="992" w:type="dxa"/>
            <w:tcBorders>
              <w:top w:val="single" w:sz="4" w:space="0" w:color="auto"/>
              <w:left w:val="nil"/>
              <w:bottom w:val="single" w:sz="8" w:space="0" w:color="auto"/>
              <w:right w:val="single" w:sz="8" w:space="0" w:color="auto"/>
            </w:tcBorders>
            <w:vAlign w:val="center"/>
          </w:tcPr>
          <w:p w14:paraId="66D496F0" w14:textId="77777777" w:rsidR="003C05CF" w:rsidRPr="009C3F9E" w:rsidRDefault="00544DDD" w:rsidP="00CD600E">
            <w:pPr>
              <w:spacing w:after="0" w:line="240" w:lineRule="auto"/>
              <w:jc w:val="center"/>
              <w:rPr>
                <w:rFonts w:ascii="Times New Roman" w:hAnsi="Times New Roman"/>
                <w:lang w:val="uk-UA"/>
              </w:rPr>
            </w:pPr>
            <w:r w:rsidRPr="009C3F9E">
              <w:rPr>
                <w:rFonts w:ascii="Times New Roman" w:hAnsi="Times New Roman"/>
                <w:lang w:val="uk-UA"/>
              </w:rPr>
              <w:t>2</w:t>
            </w:r>
          </w:p>
          <w:p w14:paraId="04AF5360" w14:textId="77777777" w:rsidR="00544DDD" w:rsidRPr="009C3F9E" w:rsidRDefault="00544DDD" w:rsidP="00CD600E">
            <w:pPr>
              <w:spacing w:after="0" w:line="240" w:lineRule="auto"/>
              <w:jc w:val="center"/>
              <w:rPr>
                <w:rFonts w:ascii="Times New Roman" w:hAnsi="Times New Roman"/>
                <w:lang w:val="uk-UA"/>
              </w:rPr>
            </w:pPr>
            <w:r w:rsidRPr="009C3F9E">
              <w:rPr>
                <w:rFonts w:ascii="Times New Roman" w:hAnsi="Times New Roman"/>
                <w:lang w:val="uk-UA"/>
              </w:rPr>
              <w:t>4</w:t>
            </w:r>
          </w:p>
        </w:tc>
        <w:tc>
          <w:tcPr>
            <w:tcW w:w="851" w:type="dxa"/>
            <w:tcBorders>
              <w:top w:val="single" w:sz="4" w:space="0" w:color="auto"/>
              <w:left w:val="nil"/>
              <w:bottom w:val="single" w:sz="8" w:space="0" w:color="auto"/>
              <w:right w:val="single" w:sz="8" w:space="0" w:color="auto"/>
            </w:tcBorders>
            <w:vAlign w:val="center"/>
          </w:tcPr>
          <w:p w14:paraId="551E49B7" w14:textId="77777777" w:rsidR="003C05CF" w:rsidRPr="009C3F9E" w:rsidRDefault="00544DDD" w:rsidP="00CD600E">
            <w:pPr>
              <w:spacing w:after="0" w:line="240" w:lineRule="auto"/>
              <w:jc w:val="center"/>
              <w:rPr>
                <w:rFonts w:ascii="Times New Roman" w:hAnsi="Times New Roman"/>
                <w:lang w:val="uk-UA"/>
              </w:rPr>
            </w:pPr>
            <w:r w:rsidRPr="009C3F9E">
              <w:rPr>
                <w:rFonts w:ascii="Times New Roman" w:hAnsi="Times New Roman"/>
                <w:lang w:val="uk-UA"/>
              </w:rPr>
              <w:t>17</w:t>
            </w:r>
          </w:p>
        </w:tc>
        <w:tc>
          <w:tcPr>
            <w:tcW w:w="1417" w:type="dxa"/>
            <w:tcBorders>
              <w:top w:val="single" w:sz="4" w:space="0" w:color="auto"/>
              <w:left w:val="nil"/>
              <w:bottom w:val="single" w:sz="8" w:space="0" w:color="auto"/>
              <w:right w:val="single" w:sz="8" w:space="0" w:color="auto"/>
            </w:tcBorders>
            <w:vAlign w:val="center"/>
          </w:tcPr>
          <w:p w14:paraId="05FEC208" w14:textId="77777777" w:rsidR="003C05CF" w:rsidRPr="009C3F9E" w:rsidRDefault="003C05CF" w:rsidP="00CD600E">
            <w:pPr>
              <w:spacing w:after="0" w:line="240" w:lineRule="auto"/>
              <w:jc w:val="center"/>
              <w:rPr>
                <w:rFonts w:ascii="Times New Roman" w:hAnsi="Times New Roman"/>
                <w:lang w:val="uk-UA"/>
              </w:rPr>
            </w:pPr>
            <w:r w:rsidRPr="009C3F9E">
              <w:rPr>
                <w:rFonts w:ascii="Times New Roman" w:hAnsi="Times New Roman"/>
                <w:lang w:val="uk-UA"/>
              </w:rPr>
              <w:t>Тірас-16П</w:t>
            </w:r>
          </w:p>
          <w:p w14:paraId="19666A80" w14:textId="77777777" w:rsidR="00544DDD" w:rsidRPr="009C3F9E" w:rsidRDefault="00544DDD" w:rsidP="00CD600E">
            <w:pPr>
              <w:spacing w:after="0" w:line="240" w:lineRule="auto"/>
              <w:jc w:val="center"/>
              <w:rPr>
                <w:rFonts w:ascii="Times New Roman" w:hAnsi="Times New Roman"/>
                <w:lang w:val="uk-UA"/>
              </w:rPr>
            </w:pPr>
            <w:r w:rsidRPr="009C3F9E">
              <w:rPr>
                <w:rFonts w:ascii="Times New Roman" w:hAnsi="Times New Roman"/>
                <w:lang w:val="uk-UA"/>
              </w:rPr>
              <w:t>МРЛ-2.1</w:t>
            </w:r>
          </w:p>
        </w:tc>
        <w:tc>
          <w:tcPr>
            <w:tcW w:w="1134" w:type="dxa"/>
            <w:tcBorders>
              <w:top w:val="single" w:sz="4" w:space="0" w:color="auto"/>
              <w:left w:val="nil"/>
              <w:bottom w:val="single" w:sz="8" w:space="0" w:color="auto"/>
              <w:right w:val="single" w:sz="8" w:space="0" w:color="auto"/>
            </w:tcBorders>
            <w:vAlign w:val="center"/>
          </w:tcPr>
          <w:p w14:paraId="09106FD1" w14:textId="77777777" w:rsidR="003C05CF" w:rsidRPr="009C3F9E" w:rsidRDefault="00544DDD" w:rsidP="00CD600E">
            <w:pPr>
              <w:spacing w:after="0" w:line="240" w:lineRule="auto"/>
              <w:rPr>
                <w:rFonts w:ascii="Times New Roman" w:hAnsi="Times New Roman"/>
                <w:lang w:val="uk-UA"/>
              </w:rPr>
            </w:pPr>
            <w:r w:rsidRPr="009C3F9E">
              <w:rPr>
                <w:rFonts w:ascii="Times New Roman" w:hAnsi="Times New Roman"/>
                <w:lang w:val="uk-UA"/>
              </w:rPr>
              <w:t>1</w:t>
            </w:r>
          </w:p>
          <w:p w14:paraId="569E6B0F" w14:textId="77777777" w:rsidR="00544DDD" w:rsidRPr="009C3F9E" w:rsidRDefault="00544DDD" w:rsidP="00CD600E">
            <w:pPr>
              <w:spacing w:after="0" w:line="240" w:lineRule="auto"/>
              <w:rPr>
                <w:rFonts w:ascii="Times New Roman" w:hAnsi="Times New Roman"/>
                <w:lang w:val="uk-UA"/>
              </w:rPr>
            </w:pPr>
            <w:r w:rsidRPr="009C3F9E">
              <w:rPr>
                <w:rFonts w:ascii="Times New Roman" w:hAnsi="Times New Roman"/>
                <w:lang w:val="uk-UA"/>
              </w:rPr>
              <w:t>1</w:t>
            </w:r>
          </w:p>
        </w:tc>
        <w:tc>
          <w:tcPr>
            <w:tcW w:w="1418" w:type="dxa"/>
            <w:tcBorders>
              <w:top w:val="single" w:sz="4" w:space="0" w:color="auto"/>
              <w:left w:val="nil"/>
              <w:bottom w:val="single" w:sz="8" w:space="0" w:color="auto"/>
              <w:right w:val="single" w:sz="8" w:space="0" w:color="auto"/>
            </w:tcBorders>
          </w:tcPr>
          <w:p w14:paraId="167DF8E4" w14:textId="77777777" w:rsidR="003C05CF" w:rsidRPr="009C3F9E" w:rsidRDefault="003C05CF" w:rsidP="00544DDD">
            <w:pPr>
              <w:spacing w:after="0" w:line="240" w:lineRule="auto"/>
              <w:jc w:val="center"/>
              <w:rPr>
                <w:rFonts w:ascii="Times New Roman" w:hAnsi="Times New Roman"/>
                <w:lang w:val="uk-UA"/>
              </w:rPr>
            </w:pPr>
          </w:p>
          <w:p w14:paraId="79C1FF84" w14:textId="77777777" w:rsidR="00544DDD" w:rsidRPr="009C3F9E" w:rsidRDefault="00544DDD" w:rsidP="00544DDD">
            <w:pPr>
              <w:spacing w:after="0" w:line="240" w:lineRule="auto"/>
              <w:jc w:val="center"/>
              <w:rPr>
                <w:rFonts w:ascii="Times New Roman" w:hAnsi="Times New Roman"/>
                <w:lang w:val="uk-UA"/>
              </w:rPr>
            </w:pPr>
          </w:p>
          <w:p w14:paraId="2274701A" w14:textId="77777777" w:rsidR="00544DDD" w:rsidRPr="009C3F9E" w:rsidRDefault="00544DDD" w:rsidP="00544DDD">
            <w:pPr>
              <w:spacing w:after="0" w:line="240" w:lineRule="auto"/>
              <w:jc w:val="center"/>
              <w:rPr>
                <w:rFonts w:ascii="Times New Roman" w:hAnsi="Times New Roman"/>
                <w:lang w:val="uk-UA"/>
              </w:rPr>
            </w:pPr>
          </w:p>
          <w:p w14:paraId="67FD66BE" w14:textId="77777777" w:rsidR="00544DDD" w:rsidRPr="009C3F9E" w:rsidRDefault="00544DDD" w:rsidP="00544DDD">
            <w:pPr>
              <w:spacing w:after="0" w:line="240" w:lineRule="auto"/>
              <w:jc w:val="center"/>
              <w:rPr>
                <w:rFonts w:ascii="Times New Roman" w:hAnsi="Times New Roman"/>
                <w:lang w:val="uk-UA"/>
              </w:rPr>
            </w:pPr>
          </w:p>
          <w:p w14:paraId="7F5B63EE" w14:textId="77777777" w:rsidR="00544DDD" w:rsidRPr="009C3F9E" w:rsidRDefault="00544DDD" w:rsidP="00544DDD">
            <w:pPr>
              <w:spacing w:after="0" w:line="240" w:lineRule="auto"/>
              <w:jc w:val="center"/>
              <w:rPr>
                <w:rFonts w:ascii="Times New Roman" w:hAnsi="Times New Roman"/>
                <w:lang w:val="uk-UA"/>
              </w:rPr>
            </w:pPr>
            <w:r w:rsidRPr="009C3F9E">
              <w:rPr>
                <w:rFonts w:ascii="Times New Roman" w:hAnsi="Times New Roman"/>
                <w:lang w:val="uk-UA"/>
              </w:rPr>
              <w:t>-</w:t>
            </w:r>
          </w:p>
        </w:tc>
        <w:tc>
          <w:tcPr>
            <w:tcW w:w="1417" w:type="dxa"/>
            <w:tcBorders>
              <w:top w:val="single" w:sz="4" w:space="0" w:color="auto"/>
              <w:left w:val="nil"/>
              <w:bottom w:val="single" w:sz="8" w:space="0" w:color="auto"/>
              <w:right w:val="single" w:sz="8" w:space="0" w:color="auto"/>
            </w:tcBorders>
          </w:tcPr>
          <w:p w14:paraId="7015AAA7" w14:textId="77777777" w:rsidR="003C05CF" w:rsidRPr="009C3F9E" w:rsidRDefault="003C05CF" w:rsidP="00544DDD">
            <w:pPr>
              <w:spacing w:after="0" w:line="240" w:lineRule="auto"/>
              <w:jc w:val="center"/>
              <w:rPr>
                <w:rFonts w:ascii="Times New Roman" w:hAnsi="Times New Roman"/>
                <w:lang w:val="uk-UA"/>
              </w:rPr>
            </w:pPr>
          </w:p>
          <w:p w14:paraId="0A40B8FD" w14:textId="77777777" w:rsidR="00544DDD" w:rsidRPr="009C3F9E" w:rsidRDefault="00544DDD" w:rsidP="00544DDD">
            <w:pPr>
              <w:spacing w:after="0" w:line="240" w:lineRule="auto"/>
              <w:jc w:val="center"/>
              <w:rPr>
                <w:rFonts w:ascii="Times New Roman" w:hAnsi="Times New Roman"/>
                <w:lang w:val="uk-UA"/>
              </w:rPr>
            </w:pPr>
          </w:p>
          <w:p w14:paraId="7005802C" w14:textId="77777777" w:rsidR="00544DDD" w:rsidRPr="009C3F9E" w:rsidRDefault="00544DDD" w:rsidP="00544DDD">
            <w:pPr>
              <w:spacing w:after="0" w:line="240" w:lineRule="auto"/>
              <w:jc w:val="center"/>
              <w:rPr>
                <w:rFonts w:ascii="Times New Roman" w:hAnsi="Times New Roman"/>
                <w:lang w:val="uk-UA"/>
              </w:rPr>
            </w:pPr>
          </w:p>
          <w:p w14:paraId="1E131604" w14:textId="77777777" w:rsidR="00544DDD" w:rsidRPr="009C3F9E" w:rsidRDefault="00544DDD" w:rsidP="00544DDD">
            <w:pPr>
              <w:spacing w:after="0" w:line="240" w:lineRule="auto"/>
              <w:jc w:val="center"/>
              <w:rPr>
                <w:rFonts w:ascii="Times New Roman" w:hAnsi="Times New Roman"/>
                <w:lang w:val="uk-UA"/>
              </w:rPr>
            </w:pPr>
          </w:p>
          <w:p w14:paraId="5D405F02" w14:textId="77777777" w:rsidR="00544DDD" w:rsidRPr="009C3F9E" w:rsidRDefault="00544DDD" w:rsidP="00544DDD">
            <w:pPr>
              <w:spacing w:after="0" w:line="240" w:lineRule="auto"/>
              <w:jc w:val="center"/>
              <w:rPr>
                <w:rFonts w:ascii="Times New Roman" w:hAnsi="Times New Roman"/>
                <w:lang w:val="uk-UA"/>
              </w:rPr>
            </w:pPr>
            <w:r w:rsidRPr="009C3F9E">
              <w:rPr>
                <w:rFonts w:ascii="Times New Roman" w:hAnsi="Times New Roman"/>
                <w:lang w:val="uk-UA"/>
              </w:rPr>
              <w:t>-</w:t>
            </w:r>
          </w:p>
        </w:tc>
        <w:tc>
          <w:tcPr>
            <w:tcW w:w="1425" w:type="dxa"/>
            <w:tcBorders>
              <w:top w:val="single" w:sz="4" w:space="0" w:color="auto"/>
              <w:left w:val="nil"/>
              <w:bottom w:val="single" w:sz="8" w:space="0" w:color="auto"/>
              <w:right w:val="single" w:sz="8" w:space="0" w:color="auto"/>
            </w:tcBorders>
          </w:tcPr>
          <w:p w14:paraId="0989BB7A" w14:textId="77777777" w:rsidR="00544DDD" w:rsidRPr="009C3F9E" w:rsidRDefault="00544DDD" w:rsidP="00544DDD">
            <w:pPr>
              <w:spacing w:after="0" w:line="240" w:lineRule="auto"/>
              <w:jc w:val="center"/>
              <w:rPr>
                <w:rFonts w:ascii="Times New Roman" w:hAnsi="Times New Roman"/>
                <w:lang w:val="uk-UA"/>
              </w:rPr>
            </w:pPr>
            <w:proofErr w:type="spellStart"/>
            <w:r w:rsidRPr="009C3F9E">
              <w:rPr>
                <w:rFonts w:ascii="Times New Roman" w:hAnsi="Times New Roman"/>
                <w:lang w:val="uk-UA"/>
              </w:rPr>
              <w:t>Автоном</w:t>
            </w:r>
            <w:proofErr w:type="spellEnd"/>
            <w:r w:rsidRPr="009C3F9E">
              <w:rPr>
                <w:rFonts w:ascii="Times New Roman" w:hAnsi="Times New Roman"/>
                <w:lang w:val="uk-UA"/>
              </w:rPr>
              <w:t>/</w:t>
            </w:r>
          </w:p>
          <w:p w14:paraId="03E9F271" w14:textId="77777777" w:rsidR="003C05CF" w:rsidRPr="009C3F9E" w:rsidRDefault="00544DDD" w:rsidP="00544DDD">
            <w:pPr>
              <w:spacing w:after="0" w:line="240" w:lineRule="auto"/>
              <w:jc w:val="center"/>
              <w:rPr>
                <w:rFonts w:ascii="Times New Roman" w:hAnsi="Times New Roman"/>
                <w:lang w:val="uk-UA"/>
              </w:rPr>
            </w:pPr>
            <w:r w:rsidRPr="009C3F9E">
              <w:rPr>
                <w:rFonts w:ascii="Times New Roman" w:hAnsi="Times New Roman"/>
                <w:lang w:val="uk-UA"/>
              </w:rPr>
              <w:t xml:space="preserve"> спільно</w:t>
            </w:r>
          </w:p>
        </w:tc>
      </w:tr>
    </w:tbl>
    <w:p w14:paraId="3518B3E5" w14:textId="77777777" w:rsidR="00FD46E0" w:rsidRPr="009C3F9E" w:rsidRDefault="00FD46E0" w:rsidP="00FD46E0">
      <w:pPr>
        <w:pStyle w:val="af9"/>
        <w:jc w:val="both"/>
        <w:rPr>
          <w:rFonts w:ascii="Times New Roman" w:hAnsi="Times New Roman"/>
          <w:sz w:val="28"/>
          <w:lang w:val="uk-UA"/>
        </w:rPr>
      </w:pPr>
    </w:p>
    <w:p w14:paraId="0FBA2645" w14:textId="77777777" w:rsidR="00FD46E0" w:rsidRPr="009C3F9E" w:rsidRDefault="00FD46E0" w:rsidP="00FD46E0">
      <w:pPr>
        <w:spacing w:after="0" w:line="240" w:lineRule="auto"/>
        <w:rPr>
          <w:rFonts w:ascii="Times New Roman" w:hAnsi="Times New Roman"/>
          <w:b/>
          <w:lang w:val="uk-UA"/>
        </w:rPr>
      </w:pPr>
      <w:r w:rsidRPr="009C3F9E">
        <w:rPr>
          <w:rFonts w:ascii="Times New Roman" w:hAnsi="Times New Roman"/>
          <w:b/>
          <w:lang w:val="uk-UA"/>
        </w:rPr>
        <w:t>Скорочення:</w:t>
      </w:r>
    </w:p>
    <w:tbl>
      <w:tblPr>
        <w:tblW w:w="0" w:type="auto"/>
        <w:tblLook w:val="04A0" w:firstRow="1" w:lastRow="0" w:firstColumn="1" w:lastColumn="0" w:noHBand="0" w:noVBand="1"/>
      </w:tblPr>
      <w:tblGrid>
        <w:gridCol w:w="7548"/>
        <w:gridCol w:w="7552"/>
      </w:tblGrid>
      <w:tr w:rsidR="00FD46E0" w:rsidRPr="009C3F9E" w14:paraId="32B145EC" w14:textId="77777777" w:rsidTr="00CD600E">
        <w:tc>
          <w:tcPr>
            <w:tcW w:w="7807" w:type="dxa"/>
            <w:hideMark/>
          </w:tcPr>
          <w:p w14:paraId="735AE2E1"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ППКП – прилад приймально-контрольний пожежний</w:t>
            </w:r>
          </w:p>
        </w:tc>
        <w:tc>
          <w:tcPr>
            <w:tcW w:w="7807" w:type="dxa"/>
          </w:tcPr>
          <w:p w14:paraId="00BECC53" w14:textId="77777777" w:rsidR="00FD46E0" w:rsidRPr="009C3F9E" w:rsidRDefault="00FD46E0" w:rsidP="00CD600E">
            <w:pPr>
              <w:spacing w:after="0" w:line="240" w:lineRule="auto"/>
              <w:rPr>
                <w:rFonts w:ascii="Times New Roman" w:hAnsi="Times New Roman"/>
                <w:lang w:val="uk-UA"/>
              </w:rPr>
            </w:pPr>
          </w:p>
        </w:tc>
      </w:tr>
      <w:tr w:rsidR="00FD46E0" w:rsidRPr="009C3F9E" w14:paraId="61CFCEF6" w14:textId="77777777" w:rsidTr="00CD600E">
        <w:tc>
          <w:tcPr>
            <w:tcW w:w="7807" w:type="dxa"/>
            <w:hideMark/>
          </w:tcPr>
          <w:p w14:paraId="55D44A4C"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СПД – сповіщувач пожежний димовий</w:t>
            </w:r>
          </w:p>
        </w:tc>
        <w:tc>
          <w:tcPr>
            <w:tcW w:w="7807" w:type="dxa"/>
            <w:hideMark/>
          </w:tcPr>
          <w:p w14:paraId="4C33299A"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СЗП – світло-звуковий пристрій</w:t>
            </w:r>
          </w:p>
        </w:tc>
      </w:tr>
      <w:tr w:rsidR="00FD46E0" w:rsidRPr="009C3F9E" w14:paraId="5C691BB7" w14:textId="77777777" w:rsidTr="00CD600E">
        <w:tc>
          <w:tcPr>
            <w:tcW w:w="7807" w:type="dxa"/>
            <w:hideMark/>
          </w:tcPr>
          <w:p w14:paraId="7C43A149"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СПТ – сповіщувач пожежний тепловий</w:t>
            </w:r>
          </w:p>
        </w:tc>
        <w:tc>
          <w:tcPr>
            <w:tcW w:w="7807" w:type="dxa"/>
            <w:hideMark/>
          </w:tcPr>
          <w:p w14:paraId="498F5944"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БЖ та АКБ – блок живлення та акумуляторна батарея</w:t>
            </w:r>
          </w:p>
          <w:p w14:paraId="1B606756"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АМР – модуль розширення</w:t>
            </w:r>
          </w:p>
        </w:tc>
      </w:tr>
      <w:tr w:rsidR="00FD46E0" w:rsidRPr="009C3F9E" w14:paraId="20C3AAF6" w14:textId="77777777" w:rsidTr="00CD600E">
        <w:trPr>
          <w:trHeight w:val="417"/>
        </w:trPr>
        <w:tc>
          <w:tcPr>
            <w:tcW w:w="7807" w:type="dxa"/>
            <w:hideMark/>
          </w:tcPr>
          <w:p w14:paraId="475934A4"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СПР – сповіщувач пожежний ручний</w:t>
            </w:r>
          </w:p>
          <w:p w14:paraId="44454667"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СПДЛ – сповіщувач пожежний димовий лінійний</w:t>
            </w:r>
          </w:p>
        </w:tc>
        <w:tc>
          <w:tcPr>
            <w:tcW w:w="7807" w:type="dxa"/>
            <w:hideMark/>
          </w:tcPr>
          <w:p w14:paraId="30AABA8E" w14:textId="77777777" w:rsidR="00FD46E0" w:rsidRPr="009C3F9E" w:rsidRDefault="00FD46E0" w:rsidP="00CD600E">
            <w:pPr>
              <w:spacing w:after="0" w:line="240" w:lineRule="auto"/>
              <w:rPr>
                <w:rFonts w:ascii="Times New Roman" w:hAnsi="Times New Roman"/>
                <w:lang w:val="uk-UA"/>
              </w:rPr>
            </w:pPr>
            <w:r w:rsidRPr="009C3F9E">
              <w:rPr>
                <w:rFonts w:ascii="Times New Roman" w:hAnsi="Times New Roman"/>
                <w:lang w:val="uk-UA"/>
              </w:rPr>
              <w:t>АПР – пристрій розширення</w:t>
            </w:r>
          </w:p>
        </w:tc>
      </w:tr>
    </w:tbl>
    <w:p w14:paraId="0D825CE3" w14:textId="77777777" w:rsidR="00FD46E0" w:rsidRPr="009C3F9E" w:rsidRDefault="00FD46E0" w:rsidP="00FD46E0">
      <w:pPr>
        <w:pStyle w:val="af9"/>
        <w:jc w:val="both"/>
        <w:rPr>
          <w:rFonts w:ascii="Times New Roman" w:hAnsi="Times New Roman"/>
          <w:sz w:val="28"/>
          <w:lang w:val="uk-UA"/>
        </w:rPr>
      </w:pPr>
    </w:p>
    <w:p w14:paraId="5D3228CF" w14:textId="77777777" w:rsidR="00FD46E0" w:rsidRPr="009C3F9E" w:rsidRDefault="00FD46E0" w:rsidP="00FD46E0">
      <w:pPr>
        <w:pStyle w:val="af9"/>
        <w:jc w:val="both"/>
        <w:rPr>
          <w:rFonts w:ascii="Times New Roman" w:hAnsi="Times New Roman"/>
          <w:sz w:val="28"/>
          <w:lang w:val="uk-UA"/>
        </w:rPr>
      </w:pPr>
    </w:p>
    <w:p w14:paraId="68547DD0" w14:textId="77777777" w:rsidR="00FD46E0" w:rsidRPr="009C3F9E" w:rsidRDefault="00FD46E0" w:rsidP="00E10917">
      <w:pPr>
        <w:tabs>
          <w:tab w:val="left" w:pos="4340"/>
        </w:tabs>
        <w:rPr>
          <w:lang w:val="uk-UA" w:bidi="en-US"/>
        </w:rPr>
        <w:sectPr w:rsidR="00FD46E0" w:rsidRPr="009C3F9E" w:rsidSect="008C342B">
          <w:headerReference w:type="default" r:id="rId9"/>
          <w:pgSz w:w="16838" w:h="11906" w:orient="landscape"/>
          <w:pgMar w:top="1134" w:right="820" w:bottom="1843" w:left="1134" w:header="720" w:footer="720" w:gutter="0"/>
          <w:cols w:space="720"/>
          <w:formProt w:val="0"/>
          <w:docGrid w:linePitch="240" w:charSpace="4096"/>
        </w:sectPr>
      </w:pPr>
    </w:p>
    <w:p w14:paraId="0C6B94FE" w14:textId="77777777" w:rsidR="007F1C66" w:rsidRPr="009C3F9E" w:rsidRDefault="007F1C66" w:rsidP="007F1C66">
      <w:pPr>
        <w:spacing w:after="0" w:line="240" w:lineRule="auto"/>
        <w:ind w:right="-426" w:firstLine="13750"/>
        <w:rPr>
          <w:rFonts w:ascii="Times New Roman" w:eastAsia="Times New Roman" w:hAnsi="Times New Roman" w:cs="Times New Roman"/>
          <w:color w:val="000000"/>
          <w:sz w:val="24"/>
          <w:szCs w:val="24"/>
          <w:lang w:val="uk-UA"/>
        </w:rPr>
      </w:pPr>
    </w:p>
    <w:p w14:paraId="163F947D" w14:textId="77777777" w:rsidR="007F1C66" w:rsidRPr="009C3F9E" w:rsidRDefault="007F1C66" w:rsidP="008C342B">
      <w:pPr>
        <w:pStyle w:val="af9"/>
        <w:rPr>
          <w:rFonts w:eastAsia="Times New Roman"/>
          <w:lang w:val="uk-UA"/>
        </w:rPr>
      </w:pPr>
    </w:p>
    <w:p w14:paraId="20304C70" w14:textId="77777777" w:rsidR="007F1C66" w:rsidRPr="009C3F9E" w:rsidRDefault="007F1C66" w:rsidP="007F1C66">
      <w:pPr>
        <w:spacing w:after="0" w:line="240" w:lineRule="auto"/>
        <w:ind w:right="-426" w:firstLine="13750"/>
        <w:rPr>
          <w:rFonts w:ascii="Times New Roman" w:eastAsia="Times New Roman" w:hAnsi="Times New Roman" w:cs="Times New Roman"/>
          <w:color w:val="000000"/>
          <w:lang w:val="uk-UA"/>
        </w:rPr>
      </w:pPr>
    </w:p>
    <w:sectPr w:rsidR="007F1C66" w:rsidRPr="009C3F9E" w:rsidSect="00844D30">
      <w:pgSz w:w="11906" w:h="16838"/>
      <w:pgMar w:top="0" w:right="850" w:bottom="1134" w:left="1134" w:header="720" w:footer="720" w:gutter="0"/>
      <w:cols w:space="720"/>
      <w:formProt w:val="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ACF9" w14:textId="77777777" w:rsidR="00B97B1C" w:rsidRDefault="00B97B1C">
      <w:pPr>
        <w:spacing w:after="0" w:line="240" w:lineRule="auto"/>
      </w:pPr>
      <w:r>
        <w:separator/>
      </w:r>
    </w:p>
  </w:endnote>
  <w:endnote w:type="continuationSeparator" w:id="0">
    <w:p w14:paraId="1995EA03" w14:textId="77777777" w:rsidR="00B97B1C" w:rsidRDefault="00B9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ohit Hindi">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16D8" w14:textId="77777777" w:rsidR="00CD600E" w:rsidRDefault="00CD600E">
    <w:pPr>
      <w:pStyle w:val="af6"/>
      <w:framePr w:wrap="auto" w:vAnchor="text" w:hAnchor="page" w:x="10932" w:y="-163"/>
      <w:rPr>
        <w:rStyle w:val="af8"/>
      </w:rPr>
    </w:pPr>
    <w:r>
      <w:rPr>
        <w:rStyle w:val="af8"/>
      </w:rPr>
      <w:fldChar w:fldCharType="begin"/>
    </w:r>
    <w:r>
      <w:rPr>
        <w:rStyle w:val="af8"/>
      </w:rPr>
      <w:instrText xml:space="preserve">PAGE  </w:instrText>
    </w:r>
    <w:r>
      <w:rPr>
        <w:rStyle w:val="af8"/>
      </w:rPr>
      <w:fldChar w:fldCharType="separate"/>
    </w:r>
    <w:r w:rsidR="009C3F9E">
      <w:rPr>
        <w:rStyle w:val="af8"/>
        <w:noProof/>
      </w:rPr>
      <w:t>2</w:t>
    </w:r>
    <w:r>
      <w:rPr>
        <w:rStyle w:val="af8"/>
      </w:rPr>
      <w:fldChar w:fldCharType="end"/>
    </w:r>
  </w:p>
  <w:p w14:paraId="15174C0A" w14:textId="77777777" w:rsidR="00CD600E" w:rsidRDefault="00CD600E">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2951" w14:textId="77777777" w:rsidR="00B97B1C" w:rsidRDefault="00B97B1C">
      <w:pPr>
        <w:spacing w:after="0" w:line="240" w:lineRule="auto"/>
      </w:pPr>
      <w:r>
        <w:separator/>
      </w:r>
    </w:p>
  </w:footnote>
  <w:footnote w:type="continuationSeparator" w:id="0">
    <w:p w14:paraId="052D2CEF" w14:textId="77777777" w:rsidR="00B97B1C" w:rsidRDefault="00B97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5811" w14:textId="77777777" w:rsidR="00CD600E" w:rsidRDefault="00CD600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B0D"/>
    <w:multiLevelType w:val="hybridMultilevel"/>
    <w:tmpl w:val="7DB85C1A"/>
    <w:lvl w:ilvl="0" w:tplc="C0F043C6">
      <w:numFmt w:val="bullet"/>
      <w:lvlText w:val="-"/>
      <w:lvlJc w:val="left"/>
      <w:pPr>
        <w:ind w:left="420" w:hanging="360"/>
      </w:pPr>
      <w:rPr>
        <w:rFonts w:ascii="Times New Roman" w:eastAsiaTheme="minorEastAsia"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1F762338"/>
    <w:multiLevelType w:val="multilevel"/>
    <w:tmpl w:val="90BE4016"/>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15:restartNumberingAfterBreak="0">
    <w:nsid w:val="230E0D09"/>
    <w:multiLevelType w:val="multilevel"/>
    <w:tmpl w:val="627EE1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15:restartNumberingAfterBreak="0">
    <w:nsid w:val="74122F30"/>
    <w:multiLevelType w:val="multilevel"/>
    <w:tmpl w:val="DB4EC29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4AD"/>
    <w:rsid w:val="00065EB1"/>
    <w:rsid w:val="000839C0"/>
    <w:rsid w:val="00083CEC"/>
    <w:rsid w:val="00085C62"/>
    <w:rsid w:val="000E1647"/>
    <w:rsid w:val="001968AF"/>
    <w:rsid w:val="001A1922"/>
    <w:rsid w:val="001A3834"/>
    <w:rsid w:val="001C64AD"/>
    <w:rsid w:val="00211E57"/>
    <w:rsid w:val="0022729C"/>
    <w:rsid w:val="00255B85"/>
    <w:rsid w:val="00265F67"/>
    <w:rsid w:val="002A544F"/>
    <w:rsid w:val="002C6F65"/>
    <w:rsid w:val="002F6FBC"/>
    <w:rsid w:val="0031023F"/>
    <w:rsid w:val="00382190"/>
    <w:rsid w:val="0038258C"/>
    <w:rsid w:val="003A7F71"/>
    <w:rsid w:val="003C05CF"/>
    <w:rsid w:val="003C1DD8"/>
    <w:rsid w:val="00493009"/>
    <w:rsid w:val="004A0754"/>
    <w:rsid w:val="00506DDE"/>
    <w:rsid w:val="00544DDD"/>
    <w:rsid w:val="00552FB6"/>
    <w:rsid w:val="00555D02"/>
    <w:rsid w:val="005570DD"/>
    <w:rsid w:val="00582182"/>
    <w:rsid w:val="00596BF4"/>
    <w:rsid w:val="005E051F"/>
    <w:rsid w:val="00637DFC"/>
    <w:rsid w:val="00645BED"/>
    <w:rsid w:val="006B453B"/>
    <w:rsid w:val="006F5FE4"/>
    <w:rsid w:val="00735ED4"/>
    <w:rsid w:val="00744389"/>
    <w:rsid w:val="0075136D"/>
    <w:rsid w:val="007956AC"/>
    <w:rsid w:val="007F1C66"/>
    <w:rsid w:val="00820534"/>
    <w:rsid w:val="00824E2E"/>
    <w:rsid w:val="00844D30"/>
    <w:rsid w:val="00877F46"/>
    <w:rsid w:val="00884850"/>
    <w:rsid w:val="008A1C8E"/>
    <w:rsid w:val="008C342B"/>
    <w:rsid w:val="008D061E"/>
    <w:rsid w:val="009827C2"/>
    <w:rsid w:val="009C3F9E"/>
    <w:rsid w:val="00A1277C"/>
    <w:rsid w:val="00A30E9F"/>
    <w:rsid w:val="00A46D90"/>
    <w:rsid w:val="00A77B51"/>
    <w:rsid w:val="00A94E30"/>
    <w:rsid w:val="00AB5B09"/>
    <w:rsid w:val="00AC3BCF"/>
    <w:rsid w:val="00B34D60"/>
    <w:rsid w:val="00B36815"/>
    <w:rsid w:val="00B97B1C"/>
    <w:rsid w:val="00BE0F0D"/>
    <w:rsid w:val="00C56E53"/>
    <w:rsid w:val="00C630B2"/>
    <w:rsid w:val="00C63AB3"/>
    <w:rsid w:val="00C803EA"/>
    <w:rsid w:val="00C8266F"/>
    <w:rsid w:val="00C83148"/>
    <w:rsid w:val="00CD42C8"/>
    <w:rsid w:val="00CD600E"/>
    <w:rsid w:val="00CF32D4"/>
    <w:rsid w:val="00D02F6D"/>
    <w:rsid w:val="00D20A6F"/>
    <w:rsid w:val="00D37932"/>
    <w:rsid w:val="00D6228D"/>
    <w:rsid w:val="00E10917"/>
    <w:rsid w:val="00E82AC3"/>
    <w:rsid w:val="00E90757"/>
    <w:rsid w:val="00EA14F1"/>
    <w:rsid w:val="00F03AC8"/>
    <w:rsid w:val="00F61892"/>
    <w:rsid w:val="00F91983"/>
    <w:rsid w:val="00FA7C15"/>
    <w:rsid w:val="00FB159A"/>
    <w:rsid w:val="00FD46E0"/>
    <w:rsid w:val="00FE0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75A8"/>
  <w15:docId w15:val="{10541BB1-3CF6-4C1D-8E4A-CCA00DD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pPr>
    <w:rPr>
      <w:rFonts w:ascii="Calibri" w:eastAsia="Segoe UI" w:hAnsi="Calibri" w:cs="Tahoma"/>
      <w:color w:val="000000"/>
      <w:szCs w:val="24"/>
      <w:lang w:val="en-US" w:eastAsia="en-US" w:bidi="en-US"/>
    </w:rPr>
  </w:style>
  <w:style w:type="character" w:customStyle="1" w:styleId="WW8Num1z0">
    <w:name w:val="WW8Num1z0"/>
  </w:style>
  <w:style w:type="character" w:customStyle="1" w:styleId="WW8Num1z1">
    <w:name w:val="WW8Num1z1"/>
  </w:style>
  <w:style w:type="character" w:customStyle="1" w:styleId="WW8Num2z0">
    <w:name w:val="WW8Num2z0"/>
  </w:style>
  <w:style w:type="character" w:customStyle="1" w:styleId="WW8Num2z1">
    <w:name w:val="WW8Num2z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5z1">
    <w:name w:val="WW8Num5z1"/>
  </w:style>
  <w:style w:type="character" w:customStyle="1" w:styleId="WW8Num6z2">
    <w:name w:val="WW8Num6z2"/>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8z1">
    <w:name w:val="WW8Num8z1"/>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
    <w:name w:val="Интернет-ссылка"/>
    <w:rPr>
      <w:color w:val="000080"/>
      <w:u w:val="single"/>
      <w:lang w:val="ru-RU" w:eastAsia="ru-RU" w:bidi="ru-RU"/>
    </w:rPr>
  </w:style>
  <w:style w:type="character" w:customStyle="1" w:styleId="a4">
    <w:name w:val="Маркеры списка"/>
    <w:rPr>
      <w:rFonts w:ascii="OpenSymbol" w:eastAsia="OpenSymbol" w:hAnsi="OpenSymbol" w:cs="OpenSymbol"/>
    </w:rPr>
  </w:style>
  <w:style w:type="character" w:customStyle="1" w:styleId="1">
    <w:name w:val="Основной шрифт абзаца1"/>
  </w:style>
  <w:style w:type="character" w:customStyle="1" w:styleId="rvts0">
    <w:name w:val="rvts0"/>
    <w:basedOn w:val="1"/>
  </w:style>
  <w:style w:type="character" w:customStyle="1" w:styleId="a5">
    <w:name w:val="Выделение жирным"/>
    <w:rPr>
      <w:b/>
      <w:bCs/>
    </w:rPr>
  </w:style>
  <w:style w:type="character" w:customStyle="1" w:styleId="10">
    <w:name w:val="Знак Знак10"/>
  </w:style>
  <w:style w:type="character" w:customStyle="1" w:styleId="readonlyvalue">
    <w:name w:val="readonlyvalue"/>
    <w:basedOn w:val="1"/>
  </w:style>
  <w:style w:type="character" w:styleId="a6">
    <w:name w:val="FollowedHyperlink"/>
  </w:style>
  <w:style w:type="character" w:customStyle="1" w:styleId="2">
    <w:name w:val="Основной текст (2) + Не курсив"/>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a7">
    <w:name w:val="Текст выноски Знак"/>
    <w:basedOn w:val="a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paragraph" w:styleId="a8">
    <w:name w:val="Title"/>
    <w:basedOn w:val="a3"/>
    <w:next w:val="a9"/>
    <w:pPr>
      <w:keepNext/>
      <w:spacing w:before="240" w:after="120"/>
    </w:pPr>
    <w:rPr>
      <w:rFonts w:ascii="Liberation Sans" w:eastAsia="Microsoft YaHei" w:hAnsi="Liberation Sans" w:cs="Mangal"/>
      <w:sz w:val="28"/>
      <w:szCs w:val="28"/>
    </w:rPr>
  </w:style>
  <w:style w:type="paragraph" w:styleId="a9">
    <w:name w:val="Body Text"/>
    <w:basedOn w:val="a3"/>
    <w:pPr>
      <w:spacing w:after="140" w:line="288" w:lineRule="atLeast"/>
    </w:pPr>
  </w:style>
  <w:style w:type="paragraph" w:styleId="aa">
    <w:name w:val="List"/>
    <w:basedOn w:val="a9"/>
    <w:rPr>
      <w:rFonts w:ascii="Arial" w:hAnsi="Arial" w:cs="Mangal"/>
    </w:rPr>
  </w:style>
  <w:style w:type="paragraph" w:customStyle="1" w:styleId="11">
    <w:name w:val="Название1"/>
    <w:basedOn w:val="a3"/>
    <w:pPr>
      <w:suppressLineNumbers/>
      <w:spacing w:before="120" w:after="120"/>
    </w:pPr>
    <w:rPr>
      <w:rFonts w:ascii="Arial" w:hAnsi="Arial" w:cs="Lohit Hindi"/>
      <w:i/>
      <w:iCs/>
      <w:sz w:val="20"/>
    </w:rPr>
  </w:style>
  <w:style w:type="paragraph" w:styleId="ab">
    <w:name w:val="index heading"/>
    <w:basedOn w:val="a3"/>
  </w:style>
  <w:style w:type="paragraph" w:styleId="ac">
    <w:name w:val="caption"/>
    <w:basedOn w:val="a3"/>
  </w:style>
  <w:style w:type="paragraph" w:customStyle="1" w:styleId="12">
    <w:name w:val="Указатель1"/>
    <w:basedOn w:val="a3"/>
  </w:style>
  <w:style w:type="paragraph" w:customStyle="1" w:styleId="ad">
    <w:name w:val="Содержимое таблицы"/>
    <w:basedOn w:val="a3"/>
    <w:pPr>
      <w:suppressLineNumbers/>
    </w:pPr>
  </w:style>
  <w:style w:type="paragraph" w:customStyle="1" w:styleId="ae">
    <w:name w:val="Заголовок таблицы"/>
    <w:basedOn w:val="ad"/>
    <w:pPr>
      <w:jc w:val="center"/>
    </w:pPr>
    <w:rPr>
      <w:b/>
      <w:bCs/>
    </w:rPr>
  </w:style>
  <w:style w:type="paragraph" w:styleId="af">
    <w:name w:val="header"/>
    <w:basedOn w:val="a3"/>
    <w:pPr>
      <w:suppressLineNumbers/>
      <w:tabs>
        <w:tab w:val="center" w:pos="4819"/>
        <w:tab w:val="right" w:pos="9638"/>
      </w:tabs>
    </w:pPr>
  </w:style>
  <w:style w:type="paragraph" w:customStyle="1" w:styleId="LO-normal">
    <w:name w:val="LO-normal"/>
    <w:pPr>
      <w:widowControl w:val="0"/>
      <w:tabs>
        <w:tab w:val="left" w:pos="709"/>
      </w:tabs>
      <w:suppressAutoHyphens/>
    </w:pPr>
    <w:rPr>
      <w:rFonts w:ascii="Arial" w:eastAsia="DejaVu Sans" w:hAnsi="Arial" w:cs="Lohit Hindi"/>
      <w:sz w:val="20"/>
      <w:szCs w:val="24"/>
      <w:lang w:val="uk-UA" w:eastAsia="zh-CN" w:bidi="hi-IN"/>
    </w:rPr>
  </w:style>
  <w:style w:type="paragraph" w:styleId="af0">
    <w:name w:val="Subtitle"/>
    <w:basedOn w:val="LO-normal"/>
    <w:next w:val="a9"/>
    <w:pPr>
      <w:keepNext/>
      <w:spacing w:after="320" w:line="100" w:lineRule="atLeast"/>
      <w:jc w:val="center"/>
    </w:pPr>
    <w:rPr>
      <w:i/>
      <w:iCs/>
      <w:color w:val="666666"/>
      <w:sz w:val="30"/>
      <w:szCs w:val="30"/>
    </w:rPr>
  </w:style>
  <w:style w:type="paragraph" w:customStyle="1" w:styleId="22">
    <w:name w:val="Основной текст 22"/>
    <w:basedOn w:val="a3"/>
  </w:style>
  <w:style w:type="paragraph" w:styleId="af1">
    <w:name w:val="Normal (Web)"/>
    <w:basedOn w:val="a3"/>
    <w:uiPriority w:val="99"/>
  </w:style>
  <w:style w:type="paragraph" w:styleId="af2">
    <w:name w:val="List Paragraph"/>
    <w:basedOn w:val="a3"/>
  </w:style>
  <w:style w:type="paragraph" w:styleId="af3">
    <w:name w:val="Body Text Indent"/>
    <w:basedOn w:val="a3"/>
    <w:pPr>
      <w:spacing w:after="120"/>
      <w:ind w:left="283"/>
    </w:pPr>
  </w:style>
  <w:style w:type="paragraph" w:customStyle="1" w:styleId="20">
    <w:name w:val="Заголовок №2"/>
    <w:basedOn w:val="a3"/>
  </w:style>
  <w:style w:type="paragraph" w:customStyle="1" w:styleId="rvps2">
    <w:name w:val="rvps2"/>
    <w:basedOn w:val="a3"/>
  </w:style>
  <w:style w:type="paragraph" w:styleId="af4">
    <w:name w:val="Balloon Text"/>
    <w:basedOn w:val="a3"/>
  </w:style>
  <w:style w:type="paragraph" w:customStyle="1" w:styleId="af5">
    <w:name w:val="Текст в заданном формате"/>
    <w:basedOn w:val="a3"/>
    <w:pPr>
      <w:spacing w:after="0"/>
    </w:pPr>
    <w:rPr>
      <w:rFonts w:ascii="Courier New" w:eastAsia="NSimSun" w:hAnsi="Courier New" w:cs="Courier New"/>
      <w:color w:val="00000A"/>
      <w:sz w:val="20"/>
      <w:szCs w:val="20"/>
      <w:lang w:val="ru-RU" w:eastAsia="hi-IN" w:bidi="hi-IN"/>
    </w:rPr>
  </w:style>
  <w:style w:type="paragraph" w:customStyle="1" w:styleId="13">
    <w:name w:val="Обычный1"/>
    <w:pPr>
      <w:widowControl w:val="0"/>
      <w:tabs>
        <w:tab w:val="left" w:pos="709"/>
      </w:tabs>
      <w:suppressAutoHyphens/>
    </w:pPr>
    <w:rPr>
      <w:rFonts w:ascii="Arial" w:eastAsia="DejaVu Sans" w:hAnsi="Arial" w:cs="Lohit Hindi"/>
      <w:sz w:val="20"/>
      <w:szCs w:val="24"/>
      <w:lang w:val="uk-UA" w:eastAsia="zh-CN" w:bidi="hi-IN"/>
    </w:rPr>
  </w:style>
  <w:style w:type="paragraph" w:styleId="af6">
    <w:name w:val="footer"/>
    <w:basedOn w:val="a"/>
    <w:link w:val="af7"/>
    <w:uiPriority w:val="99"/>
    <w:unhideWhenUsed/>
    <w:rsid w:val="007F1C66"/>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7F1C66"/>
  </w:style>
  <w:style w:type="character" w:styleId="af8">
    <w:name w:val="page number"/>
    <w:basedOn w:val="a0"/>
    <w:uiPriority w:val="99"/>
    <w:rsid w:val="007F1C66"/>
  </w:style>
  <w:style w:type="paragraph" w:styleId="af9">
    <w:name w:val="No Spacing"/>
    <w:link w:val="afa"/>
    <w:qFormat/>
    <w:rsid w:val="008C342B"/>
    <w:pPr>
      <w:spacing w:after="0" w:line="240" w:lineRule="auto"/>
    </w:pPr>
  </w:style>
  <w:style w:type="character" w:customStyle="1" w:styleId="afa">
    <w:name w:val="Без интервала Знак"/>
    <w:link w:val="af9"/>
    <w:locked/>
    <w:rsid w:val="00FD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1279">
      <w:bodyDiv w:val="1"/>
      <w:marLeft w:val="0"/>
      <w:marRight w:val="0"/>
      <w:marTop w:val="0"/>
      <w:marBottom w:val="0"/>
      <w:divBdr>
        <w:top w:val="none" w:sz="0" w:space="0" w:color="auto"/>
        <w:left w:val="none" w:sz="0" w:space="0" w:color="auto"/>
        <w:bottom w:val="none" w:sz="0" w:space="0" w:color="auto"/>
        <w:right w:val="none" w:sz="0" w:space="0" w:color="auto"/>
      </w:divBdr>
    </w:div>
    <w:div w:id="1215965501">
      <w:bodyDiv w:val="1"/>
      <w:marLeft w:val="0"/>
      <w:marRight w:val="0"/>
      <w:marTop w:val="0"/>
      <w:marBottom w:val="0"/>
      <w:divBdr>
        <w:top w:val="none" w:sz="0" w:space="0" w:color="auto"/>
        <w:left w:val="none" w:sz="0" w:space="0" w:color="auto"/>
        <w:bottom w:val="none" w:sz="0" w:space="0" w:color="auto"/>
        <w:right w:val="none" w:sz="0" w:space="0" w:color="auto"/>
      </w:divBdr>
    </w:div>
    <w:div w:id="1478380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nregion.gov.ua/wp-content/uploads/2021/11/knu-nastanova-z-vyznachennya-vartosti-budivnycztv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12943</Words>
  <Characters>7378</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ТЕНДЕРНА ДОКУМЕНТАЦІЯ</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СВД</dc:creator>
  <cp:lastModifiedBy>6</cp:lastModifiedBy>
  <cp:revision>4</cp:revision>
  <cp:lastPrinted>2022-11-09T07:31:00Z</cp:lastPrinted>
  <dcterms:created xsi:type="dcterms:W3CDTF">2023-12-18T00:20:00Z</dcterms:created>
  <dcterms:modified xsi:type="dcterms:W3CDTF">2023-12-25T10:04:00Z</dcterms:modified>
  <dc:language>ru</dc:language>
</cp:coreProperties>
</file>