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26" w:rsidRPr="0034530D" w:rsidRDefault="00611526" w:rsidP="00611526">
      <w:pPr>
        <w:pStyle w:val="a3"/>
        <w:jc w:val="center"/>
        <w:rPr>
          <w:rFonts w:ascii="Times New Roman" w:hAnsi="Times New Roman"/>
          <w:b/>
          <w:sz w:val="32"/>
          <w:szCs w:val="32"/>
          <w:lang w:val="uk-UA"/>
        </w:rPr>
      </w:pPr>
      <w:r w:rsidRPr="0034530D">
        <w:rPr>
          <w:rFonts w:ascii="Times New Roman" w:hAnsi="Times New Roman"/>
          <w:b/>
          <w:sz w:val="32"/>
          <w:szCs w:val="32"/>
          <w:lang w:val="uk-UA"/>
        </w:rPr>
        <w:t>ОГОЛОШЕННЯ</w:t>
      </w:r>
      <w:r w:rsidR="00AC5822" w:rsidRPr="0034530D">
        <w:rPr>
          <w:rFonts w:ascii="Times New Roman" w:hAnsi="Times New Roman"/>
          <w:b/>
          <w:sz w:val="32"/>
          <w:szCs w:val="32"/>
          <w:lang w:val="uk-UA"/>
        </w:rPr>
        <w:t xml:space="preserve"> (Документація)</w:t>
      </w:r>
    </w:p>
    <w:p w:rsidR="003B7BC4" w:rsidRPr="0034530D" w:rsidRDefault="003B7BC4" w:rsidP="003B7BC4">
      <w:pPr>
        <w:jc w:val="center"/>
        <w:rPr>
          <w:b/>
          <w:lang w:val="uk-UA" w:eastAsia="en-US"/>
        </w:rPr>
      </w:pPr>
      <w:r w:rsidRPr="0034530D">
        <w:rPr>
          <w:b/>
          <w:lang w:val="uk-UA" w:eastAsia="en-US"/>
        </w:rPr>
        <w:t>про проведення спрощеної закупівлі через систему електронних закупівель</w:t>
      </w:r>
    </w:p>
    <w:p w:rsidR="003B7BC4" w:rsidRPr="0034530D" w:rsidRDefault="00C3275D" w:rsidP="003B7BC4">
      <w:pPr>
        <w:jc w:val="center"/>
        <w:rPr>
          <w:b/>
          <w:lang w:val="uk-UA" w:eastAsia="en-US"/>
        </w:rPr>
      </w:pPr>
      <w:r w:rsidRPr="0034530D">
        <w:rPr>
          <w:b/>
          <w:lang w:val="uk-UA" w:eastAsia="en-US"/>
        </w:rPr>
        <w:t xml:space="preserve"> </w:t>
      </w:r>
    </w:p>
    <w:p w:rsidR="00611526" w:rsidRPr="0034530D" w:rsidRDefault="00611526" w:rsidP="006F417B">
      <w:pPr>
        <w:pStyle w:val="a3"/>
        <w:jc w:val="both"/>
        <w:rPr>
          <w:rFonts w:ascii="Times New Roman" w:hAnsi="Times New Roman"/>
          <w:sz w:val="24"/>
          <w:szCs w:val="24"/>
          <w:lang w:val="uk-UA"/>
        </w:rPr>
      </w:pPr>
      <w:r w:rsidRPr="0034530D">
        <w:rPr>
          <w:rFonts w:ascii="Times New Roman" w:hAnsi="Times New Roman"/>
          <w:sz w:val="24"/>
          <w:szCs w:val="24"/>
          <w:lang w:val="uk-UA"/>
        </w:rPr>
        <w:t>1. Інформація про замовника:</w:t>
      </w:r>
      <w:r w:rsidR="00C3275D" w:rsidRPr="0034530D">
        <w:rPr>
          <w:rFonts w:ascii="Times New Roman" w:hAnsi="Times New Roman"/>
          <w:sz w:val="24"/>
          <w:szCs w:val="24"/>
          <w:lang w:val="uk-UA"/>
        </w:rPr>
        <w:t xml:space="preserve"> </w:t>
      </w:r>
    </w:p>
    <w:p w:rsidR="00453474" w:rsidRPr="00F838EE" w:rsidRDefault="00611526" w:rsidP="00F838EE">
      <w:pPr>
        <w:widowControl w:val="0"/>
        <w:autoSpaceDE w:val="0"/>
        <w:autoSpaceDN w:val="0"/>
        <w:adjustRightInd w:val="0"/>
        <w:ind w:left="1985" w:hanging="1985"/>
        <w:jc w:val="both"/>
        <w:rPr>
          <w:color w:val="000000"/>
          <w:lang w:val="uk-UA"/>
        </w:rPr>
      </w:pPr>
      <w:r w:rsidRPr="0034530D">
        <w:rPr>
          <w:lang w:val="uk-UA"/>
        </w:rPr>
        <w:t xml:space="preserve">1.1. Найменування: </w:t>
      </w:r>
      <w:r w:rsidR="00F838EE" w:rsidRPr="00FA3C21">
        <w:rPr>
          <w:b/>
          <w:lang w:val="uk-UA"/>
        </w:rPr>
        <w:t xml:space="preserve">Відділ освіти </w:t>
      </w:r>
      <w:proofErr w:type="spellStart"/>
      <w:r w:rsidR="00F838EE" w:rsidRPr="00FA3C21">
        <w:rPr>
          <w:b/>
          <w:lang w:val="uk-UA"/>
        </w:rPr>
        <w:t>Мурованокуриловецької</w:t>
      </w:r>
      <w:proofErr w:type="spellEnd"/>
      <w:r w:rsidR="00F838EE" w:rsidRPr="00FA3C21">
        <w:rPr>
          <w:b/>
          <w:lang w:val="uk-UA"/>
        </w:rPr>
        <w:t xml:space="preserve"> селищної ради</w:t>
      </w:r>
      <w:r w:rsidR="00F838EE" w:rsidRPr="00F838EE">
        <w:rPr>
          <w:color w:val="000000"/>
          <w:lang w:val="uk-UA"/>
        </w:rPr>
        <w:t xml:space="preserve"> </w:t>
      </w:r>
    </w:p>
    <w:p w:rsidR="00611526" w:rsidRPr="0034530D" w:rsidRDefault="00611526" w:rsidP="006F417B">
      <w:pPr>
        <w:pStyle w:val="a3"/>
        <w:jc w:val="both"/>
        <w:rPr>
          <w:rFonts w:ascii="Times New Roman" w:hAnsi="Times New Roman"/>
          <w:sz w:val="24"/>
          <w:szCs w:val="24"/>
          <w:lang w:val="uk-UA"/>
        </w:rPr>
      </w:pPr>
      <w:r w:rsidRPr="0034530D">
        <w:rPr>
          <w:rFonts w:ascii="Times New Roman" w:hAnsi="Times New Roman"/>
          <w:sz w:val="24"/>
          <w:szCs w:val="24"/>
          <w:lang w:val="uk-UA"/>
        </w:rPr>
        <w:t xml:space="preserve">1.2. Код за ЄДРПОУ: </w:t>
      </w:r>
      <w:r w:rsidR="00F838EE" w:rsidRPr="00F838EE">
        <w:rPr>
          <w:rFonts w:ascii="Times New Roman" w:hAnsi="Times New Roman"/>
          <w:b/>
          <w:sz w:val="24"/>
          <w:szCs w:val="24"/>
          <w:lang w:val="uk-UA"/>
        </w:rPr>
        <w:t>44131574</w:t>
      </w:r>
    </w:p>
    <w:p w:rsidR="00F838EE" w:rsidRDefault="00611526" w:rsidP="00F838EE">
      <w:pPr>
        <w:widowControl w:val="0"/>
        <w:autoSpaceDE w:val="0"/>
        <w:autoSpaceDN w:val="0"/>
        <w:adjustRightInd w:val="0"/>
        <w:jc w:val="both"/>
        <w:rPr>
          <w:b/>
          <w:lang w:val="uk-UA"/>
        </w:rPr>
      </w:pPr>
      <w:r w:rsidRPr="0034530D">
        <w:rPr>
          <w:lang w:val="uk-UA"/>
        </w:rPr>
        <w:t xml:space="preserve">1.3. Місцезнаходження: </w:t>
      </w:r>
      <w:r w:rsidR="00F838EE" w:rsidRPr="00FA3C21">
        <w:rPr>
          <w:b/>
          <w:lang w:val="uk-UA"/>
        </w:rPr>
        <w:t xml:space="preserve">23400,  Вінницька область,  Могилів-Подільський район, </w:t>
      </w:r>
    </w:p>
    <w:p w:rsidR="00F838EE" w:rsidRDefault="00F838EE" w:rsidP="00F838EE">
      <w:pPr>
        <w:widowControl w:val="0"/>
        <w:autoSpaceDE w:val="0"/>
        <w:autoSpaceDN w:val="0"/>
        <w:adjustRightInd w:val="0"/>
        <w:jc w:val="both"/>
        <w:rPr>
          <w:b/>
          <w:lang w:val="uk-UA"/>
        </w:rPr>
      </w:pPr>
      <w:proofErr w:type="spellStart"/>
      <w:r w:rsidRPr="00FA3C21">
        <w:rPr>
          <w:b/>
          <w:lang w:val="uk-UA"/>
        </w:rPr>
        <w:t>смт</w:t>
      </w:r>
      <w:proofErr w:type="spellEnd"/>
      <w:r w:rsidRPr="00FA3C21">
        <w:rPr>
          <w:b/>
          <w:lang w:val="uk-UA"/>
        </w:rPr>
        <w:t>. Муров</w:t>
      </w:r>
      <w:r>
        <w:rPr>
          <w:b/>
          <w:lang w:val="uk-UA"/>
        </w:rPr>
        <w:t xml:space="preserve">ані </w:t>
      </w:r>
      <w:proofErr w:type="spellStart"/>
      <w:r>
        <w:rPr>
          <w:b/>
          <w:lang w:val="uk-UA"/>
        </w:rPr>
        <w:t>Курилівці</w:t>
      </w:r>
      <w:proofErr w:type="spellEnd"/>
      <w:r>
        <w:rPr>
          <w:b/>
          <w:lang w:val="uk-UA"/>
        </w:rPr>
        <w:t xml:space="preserve">, </w:t>
      </w:r>
      <w:proofErr w:type="spellStart"/>
      <w:r>
        <w:rPr>
          <w:b/>
          <w:lang w:val="uk-UA"/>
        </w:rPr>
        <w:t>вул</w:t>
      </w:r>
      <w:proofErr w:type="spellEnd"/>
      <w:r>
        <w:rPr>
          <w:b/>
          <w:lang w:val="uk-UA"/>
        </w:rPr>
        <w:t xml:space="preserve"> Соборна, 135.</w:t>
      </w:r>
    </w:p>
    <w:p w:rsidR="00F838EE" w:rsidRPr="00E20B20" w:rsidRDefault="00AA0877" w:rsidP="00F838EE">
      <w:pPr>
        <w:widowControl w:val="0"/>
        <w:autoSpaceDE w:val="0"/>
        <w:autoSpaceDN w:val="0"/>
        <w:adjustRightInd w:val="0"/>
        <w:jc w:val="both"/>
        <w:rPr>
          <w:b/>
          <w:bCs/>
          <w:color w:val="000000"/>
          <w:lang w:val="uk-UA"/>
        </w:rPr>
      </w:pPr>
      <w:r w:rsidRPr="0034530D">
        <w:rPr>
          <w:lang w:val="uk-UA"/>
        </w:rPr>
        <w:t>1.</w:t>
      </w:r>
      <w:r w:rsidR="00333524" w:rsidRPr="0034530D">
        <w:rPr>
          <w:lang w:val="uk-UA"/>
        </w:rPr>
        <w:t>4</w:t>
      </w:r>
      <w:r w:rsidR="00611526" w:rsidRPr="0034530D">
        <w:rPr>
          <w:lang w:val="uk-UA"/>
        </w:rPr>
        <w:t xml:space="preserve">. </w:t>
      </w:r>
      <w:r w:rsidRPr="0034530D">
        <w:rPr>
          <w:lang w:val="uk-UA"/>
        </w:rPr>
        <w:t>Посадов</w:t>
      </w:r>
      <w:r w:rsidR="003B7BC4" w:rsidRPr="0034530D">
        <w:rPr>
          <w:lang w:val="uk-UA"/>
        </w:rPr>
        <w:t>а особа замовника, уповноважена</w:t>
      </w:r>
      <w:r w:rsidRPr="0034530D">
        <w:rPr>
          <w:lang w:val="uk-UA"/>
        </w:rPr>
        <w:t xml:space="preserve"> здійснювати зв’язок з учасниками:</w:t>
      </w:r>
      <w:r w:rsidR="00197A4E" w:rsidRPr="0034530D">
        <w:rPr>
          <w:lang w:val="uk-UA"/>
        </w:rPr>
        <w:t xml:space="preserve"> </w:t>
      </w:r>
      <w:proofErr w:type="spellStart"/>
      <w:r w:rsidR="00F838EE">
        <w:rPr>
          <w:b/>
          <w:color w:val="000000"/>
          <w:lang w:val="uk-UA"/>
        </w:rPr>
        <w:t>Ободовська</w:t>
      </w:r>
      <w:proofErr w:type="spellEnd"/>
      <w:r w:rsidR="00F838EE">
        <w:rPr>
          <w:b/>
          <w:color w:val="000000"/>
          <w:lang w:val="uk-UA"/>
        </w:rPr>
        <w:t xml:space="preserve"> Катерина Володимирівна</w:t>
      </w:r>
      <w:r w:rsidR="00E20B20">
        <w:rPr>
          <w:b/>
          <w:color w:val="000000"/>
          <w:lang w:val="uk-UA"/>
        </w:rPr>
        <w:t>, тел.. +38(097)985-20-68.</w:t>
      </w:r>
    </w:p>
    <w:p w:rsidR="001A6C63" w:rsidRPr="0034530D" w:rsidRDefault="00333524" w:rsidP="008623E6">
      <w:pPr>
        <w:pStyle w:val="a3"/>
        <w:jc w:val="both"/>
        <w:rPr>
          <w:rFonts w:ascii="Times New Roman" w:hAnsi="Times New Roman"/>
          <w:sz w:val="24"/>
          <w:szCs w:val="24"/>
          <w:lang w:val="uk-UA"/>
        </w:rPr>
      </w:pPr>
      <w:r w:rsidRPr="0034530D">
        <w:rPr>
          <w:rFonts w:ascii="Times New Roman" w:hAnsi="Times New Roman"/>
          <w:sz w:val="24"/>
          <w:szCs w:val="24"/>
          <w:lang w:val="uk-UA"/>
        </w:rPr>
        <w:t>1.5</w:t>
      </w:r>
      <w:r w:rsidR="001A6C63" w:rsidRPr="0034530D">
        <w:rPr>
          <w:rFonts w:ascii="Times New Roman" w:hAnsi="Times New Roman"/>
          <w:sz w:val="24"/>
          <w:szCs w:val="24"/>
          <w:lang w:val="uk-UA"/>
        </w:rPr>
        <w:t>. Категорія замовника: Категорія замовника - підприємства, установи, організації, зазначені у пункті 3 частини першої статті 2 Закону України «Про публічні закупівлі» - розпорядник бюджетних коштів.</w:t>
      </w:r>
    </w:p>
    <w:p w:rsidR="001A6C63" w:rsidRPr="0034530D" w:rsidRDefault="001A6C63" w:rsidP="008623E6">
      <w:pPr>
        <w:pStyle w:val="a3"/>
        <w:jc w:val="both"/>
        <w:rPr>
          <w:rFonts w:ascii="Times New Roman" w:hAnsi="Times New Roman"/>
          <w:sz w:val="24"/>
          <w:szCs w:val="24"/>
          <w:lang w:val="uk-UA"/>
        </w:rPr>
      </w:pPr>
      <w:r w:rsidRPr="0034530D">
        <w:rPr>
          <w:rFonts w:ascii="Times New Roman" w:hAnsi="Times New Roman"/>
          <w:sz w:val="24"/>
          <w:szCs w:val="24"/>
          <w:lang w:val="uk-UA"/>
        </w:rPr>
        <w:t>1.</w:t>
      </w:r>
      <w:r w:rsidR="00333524" w:rsidRPr="0034530D">
        <w:rPr>
          <w:rFonts w:ascii="Times New Roman" w:hAnsi="Times New Roman"/>
          <w:sz w:val="24"/>
          <w:szCs w:val="24"/>
          <w:lang w:val="uk-UA"/>
        </w:rPr>
        <w:t>6</w:t>
      </w:r>
      <w:r w:rsidRPr="0034530D">
        <w:rPr>
          <w:rFonts w:ascii="Times New Roman" w:hAnsi="Times New Roman"/>
          <w:sz w:val="24"/>
          <w:szCs w:val="24"/>
          <w:lang w:val="uk-UA"/>
        </w:rPr>
        <w:t>. Вид закупівлі – передбачени</w:t>
      </w:r>
      <w:r w:rsidR="005A4500" w:rsidRPr="0034530D">
        <w:rPr>
          <w:rFonts w:ascii="Times New Roman" w:hAnsi="Times New Roman"/>
          <w:sz w:val="24"/>
          <w:szCs w:val="24"/>
          <w:lang w:val="uk-UA"/>
        </w:rPr>
        <w:t xml:space="preserve">й </w:t>
      </w:r>
      <w:proofErr w:type="spellStart"/>
      <w:r w:rsidR="005A4500" w:rsidRPr="0034530D">
        <w:rPr>
          <w:rFonts w:ascii="Times New Roman" w:hAnsi="Times New Roman"/>
          <w:sz w:val="24"/>
          <w:szCs w:val="24"/>
          <w:lang w:val="uk-UA"/>
        </w:rPr>
        <w:t>абз</w:t>
      </w:r>
      <w:proofErr w:type="spellEnd"/>
      <w:r w:rsidR="005A4500" w:rsidRPr="0034530D">
        <w:rPr>
          <w:rFonts w:ascii="Times New Roman" w:hAnsi="Times New Roman"/>
          <w:sz w:val="24"/>
          <w:szCs w:val="24"/>
          <w:lang w:val="uk-UA"/>
        </w:rPr>
        <w:t>. 4</w:t>
      </w:r>
      <w:r w:rsidRPr="0034530D">
        <w:rPr>
          <w:rFonts w:ascii="Times New Roman" w:hAnsi="Times New Roman"/>
          <w:sz w:val="24"/>
          <w:szCs w:val="24"/>
          <w:lang w:val="uk-UA"/>
        </w:rPr>
        <w:t xml:space="preserve"> п. 5 ч. 2 ст. 4 Закону.</w:t>
      </w:r>
    </w:p>
    <w:p w:rsidR="00611526" w:rsidRPr="0034530D" w:rsidRDefault="00611526" w:rsidP="006F417B">
      <w:pPr>
        <w:pStyle w:val="a3"/>
        <w:jc w:val="both"/>
        <w:rPr>
          <w:rFonts w:ascii="Times New Roman" w:hAnsi="Times New Roman"/>
          <w:sz w:val="24"/>
          <w:szCs w:val="24"/>
          <w:lang w:val="uk-UA"/>
        </w:rPr>
      </w:pPr>
      <w:r w:rsidRPr="0034530D">
        <w:rPr>
          <w:rFonts w:ascii="Times New Roman" w:hAnsi="Times New Roman"/>
          <w:sz w:val="24"/>
          <w:szCs w:val="24"/>
          <w:lang w:val="uk-UA"/>
        </w:rPr>
        <w:t>2. Інформація про предмет закупівлі:</w:t>
      </w:r>
    </w:p>
    <w:p w:rsidR="00AE6921" w:rsidRPr="00F504AB" w:rsidRDefault="00611526" w:rsidP="001542EC">
      <w:pPr>
        <w:jc w:val="both"/>
        <w:rPr>
          <w:b/>
          <w:lang w:val="uk-UA"/>
        </w:rPr>
      </w:pPr>
      <w:r w:rsidRPr="0034530D">
        <w:rPr>
          <w:lang w:val="uk-UA"/>
        </w:rPr>
        <w:t xml:space="preserve">2.1. Найменування предмета закупівлі: </w:t>
      </w:r>
      <w:r w:rsidR="001542EC" w:rsidRPr="00A85491">
        <w:rPr>
          <w:rFonts w:eastAsia="Times New Roman"/>
          <w:b/>
          <w:lang w:val="uk-UA"/>
        </w:rPr>
        <w:t xml:space="preserve">Код ДК 021: 2015  - </w:t>
      </w:r>
      <w:r w:rsidR="00F504AB" w:rsidRPr="00F504AB">
        <w:rPr>
          <w:b/>
          <w:color w:val="000000"/>
          <w:shd w:val="clear" w:color="auto" w:fill="FDFEFD"/>
        </w:rPr>
        <w:t xml:space="preserve">39710000-2 - </w:t>
      </w:r>
      <w:proofErr w:type="spellStart"/>
      <w:r w:rsidR="00F504AB" w:rsidRPr="00F504AB">
        <w:rPr>
          <w:b/>
          <w:color w:val="000000"/>
          <w:shd w:val="clear" w:color="auto" w:fill="FDFEFD"/>
        </w:rPr>
        <w:t>Електричні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побутові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прилади</w:t>
      </w:r>
      <w:proofErr w:type="spellEnd"/>
      <w:r w:rsidR="00A85491" w:rsidRPr="00F504AB">
        <w:rPr>
          <w:b/>
          <w:color w:val="000000"/>
          <w:bdr w:val="none" w:sz="0" w:space="0" w:color="auto" w:frame="1"/>
          <w:shd w:val="clear" w:color="auto" w:fill="FDFEFD"/>
          <w:lang w:val="uk-UA"/>
        </w:rPr>
        <w:t xml:space="preserve"> (</w:t>
      </w:r>
      <w:r w:rsidR="00E512D9">
        <w:rPr>
          <w:b/>
          <w:color w:val="000000"/>
          <w:bdr w:val="none" w:sz="0" w:space="0" w:color="auto" w:frame="1"/>
          <w:shd w:val="clear" w:color="auto" w:fill="FDFEFD"/>
          <w:lang w:val="uk-UA"/>
        </w:rPr>
        <w:t>Конвектори</w:t>
      </w:r>
      <w:r w:rsidR="00A85491" w:rsidRPr="00F504AB">
        <w:rPr>
          <w:b/>
          <w:color w:val="000000"/>
          <w:bdr w:val="none" w:sz="0" w:space="0" w:color="auto" w:frame="1"/>
          <w:shd w:val="clear" w:color="auto" w:fill="FDFEFD"/>
          <w:lang w:val="uk-UA"/>
        </w:rPr>
        <w:t>)</w:t>
      </w:r>
      <w:r w:rsidR="008623E6" w:rsidRPr="00F504AB">
        <w:rPr>
          <w:b/>
          <w:lang w:val="uk-UA"/>
        </w:rPr>
        <w:t>.</w:t>
      </w:r>
    </w:p>
    <w:p w:rsidR="00A85491" w:rsidRPr="00A85491" w:rsidRDefault="00B56C36" w:rsidP="00A85491">
      <w:pPr>
        <w:jc w:val="both"/>
        <w:rPr>
          <w:b/>
          <w:lang w:val="uk-UA"/>
        </w:rPr>
      </w:pPr>
      <w:r w:rsidRPr="0034530D">
        <w:rPr>
          <w:b/>
          <w:lang w:val="uk-UA"/>
        </w:rPr>
        <w:t>2.2.</w:t>
      </w:r>
      <w:r w:rsidR="00084F8A" w:rsidRPr="0034530D">
        <w:rPr>
          <w:lang w:val="uk-UA"/>
        </w:rPr>
        <w:t xml:space="preserve"> </w:t>
      </w:r>
      <w:r w:rsidR="00084F8A" w:rsidRPr="0034530D">
        <w:rPr>
          <w:b/>
          <w:lang w:val="uk-UA"/>
        </w:rPr>
        <w:t xml:space="preserve">Код та назва номенклатурних позицій предмета закупівлі: </w:t>
      </w:r>
      <w:r w:rsidR="00A85491" w:rsidRPr="00A85491">
        <w:rPr>
          <w:rFonts w:eastAsia="Times New Roman"/>
          <w:b/>
          <w:lang w:val="uk-UA"/>
        </w:rPr>
        <w:t xml:space="preserve">Код ДК 021: 2015  - </w:t>
      </w:r>
      <w:r w:rsidR="00F504AB" w:rsidRPr="00F504AB">
        <w:rPr>
          <w:b/>
          <w:color w:val="000000"/>
          <w:shd w:val="clear" w:color="auto" w:fill="FDFEFD"/>
        </w:rPr>
        <w:t xml:space="preserve">39710000-2 - </w:t>
      </w:r>
      <w:proofErr w:type="spellStart"/>
      <w:r w:rsidR="00F504AB" w:rsidRPr="00F504AB">
        <w:rPr>
          <w:b/>
          <w:color w:val="000000"/>
          <w:shd w:val="clear" w:color="auto" w:fill="FDFEFD"/>
        </w:rPr>
        <w:t>Електричні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побутові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прилади</w:t>
      </w:r>
      <w:proofErr w:type="spellEnd"/>
      <w:r w:rsidR="00F504AB" w:rsidRPr="00F504AB">
        <w:rPr>
          <w:b/>
          <w:color w:val="000000"/>
          <w:bdr w:val="none" w:sz="0" w:space="0" w:color="auto" w:frame="1"/>
          <w:shd w:val="clear" w:color="auto" w:fill="FDFEFD"/>
          <w:lang w:val="uk-UA"/>
        </w:rPr>
        <w:t xml:space="preserve"> (</w:t>
      </w:r>
      <w:r w:rsidR="00E512D9">
        <w:rPr>
          <w:b/>
          <w:color w:val="000000"/>
          <w:bdr w:val="none" w:sz="0" w:space="0" w:color="auto" w:frame="1"/>
          <w:shd w:val="clear" w:color="auto" w:fill="FDFEFD"/>
          <w:lang w:val="uk-UA"/>
        </w:rPr>
        <w:t xml:space="preserve">Конвектори </w:t>
      </w:r>
      <w:r w:rsidR="00F504AB" w:rsidRPr="00F504AB">
        <w:rPr>
          <w:b/>
          <w:color w:val="000000"/>
          <w:bdr w:val="none" w:sz="0" w:space="0" w:color="auto" w:frame="1"/>
          <w:shd w:val="clear" w:color="auto" w:fill="FDFEFD"/>
          <w:lang w:val="uk-UA"/>
        </w:rPr>
        <w:t>)</w:t>
      </w:r>
      <w:r w:rsidR="00F504AB" w:rsidRPr="00F504AB">
        <w:rPr>
          <w:b/>
          <w:lang w:val="uk-UA"/>
        </w:rPr>
        <w:t>.</w:t>
      </w:r>
    </w:p>
    <w:p w:rsidR="00611526" w:rsidRPr="0034530D" w:rsidRDefault="00611526" w:rsidP="007052FE">
      <w:pPr>
        <w:jc w:val="both"/>
        <w:rPr>
          <w:b/>
          <w:lang w:val="uk-UA"/>
        </w:rPr>
      </w:pPr>
      <w:r w:rsidRPr="00E46C71">
        <w:rPr>
          <w:b/>
          <w:lang w:val="uk-UA"/>
        </w:rPr>
        <w:t>2.</w:t>
      </w:r>
      <w:r w:rsidR="00B56C36" w:rsidRPr="00E46C71">
        <w:rPr>
          <w:b/>
          <w:lang w:val="uk-UA"/>
        </w:rPr>
        <w:t>3</w:t>
      </w:r>
      <w:r w:rsidRPr="00E46C71">
        <w:rPr>
          <w:b/>
          <w:lang w:val="uk-UA"/>
        </w:rPr>
        <w:t xml:space="preserve">. </w:t>
      </w:r>
      <w:r w:rsidR="0055509B" w:rsidRPr="00E46C71">
        <w:rPr>
          <w:b/>
          <w:lang w:val="uk-UA"/>
        </w:rPr>
        <w:t>О</w:t>
      </w:r>
      <w:r w:rsidRPr="00E46C71">
        <w:rPr>
          <w:b/>
          <w:lang w:val="uk-UA"/>
        </w:rPr>
        <w:t xml:space="preserve">чікувана вартість предмета закупівлі: </w:t>
      </w:r>
      <w:r w:rsidR="00E512D9">
        <w:rPr>
          <w:b/>
          <w:lang w:val="uk-UA"/>
        </w:rPr>
        <w:t>25</w:t>
      </w:r>
      <w:r w:rsidR="00E65985">
        <w:rPr>
          <w:b/>
          <w:lang w:val="uk-UA"/>
        </w:rPr>
        <w:t xml:space="preserve"> 000</w:t>
      </w:r>
      <w:r w:rsidR="00F838EE">
        <w:rPr>
          <w:b/>
          <w:lang w:val="uk-UA"/>
        </w:rPr>
        <w:t>,00</w:t>
      </w:r>
      <w:r w:rsidR="002A3C3F">
        <w:rPr>
          <w:b/>
          <w:lang w:val="uk-UA"/>
        </w:rPr>
        <w:t xml:space="preserve"> </w:t>
      </w:r>
      <w:r w:rsidR="0016595F">
        <w:rPr>
          <w:b/>
          <w:lang w:val="uk-UA"/>
        </w:rPr>
        <w:t>г</w:t>
      </w:r>
      <w:r w:rsidR="00AD7039" w:rsidRPr="0034530D">
        <w:rPr>
          <w:b/>
          <w:lang w:val="uk-UA"/>
        </w:rPr>
        <w:t>рн. (</w:t>
      </w:r>
      <w:r w:rsidR="00E512D9">
        <w:rPr>
          <w:b/>
          <w:lang w:val="uk-UA"/>
        </w:rPr>
        <w:t>Двадцять п’ять</w:t>
      </w:r>
      <w:r w:rsidR="00E65985">
        <w:rPr>
          <w:b/>
          <w:lang w:val="uk-UA"/>
        </w:rPr>
        <w:t xml:space="preserve"> </w:t>
      </w:r>
      <w:r w:rsidR="00F838EE">
        <w:rPr>
          <w:b/>
          <w:lang w:val="uk-UA"/>
        </w:rPr>
        <w:t>т</w:t>
      </w:r>
      <w:r w:rsidR="00DF1BC7">
        <w:rPr>
          <w:b/>
          <w:lang w:val="uk-UA"/>
        </w:rPr>
        <w:t xml:space="preserve">исяч </w:t>
      </w:r>
      <w:r w:rsidR="0001067E" w:rsidRPr="0034530D">
        <w:rPr>
          <w:b/>
          <w:lang w:val="uk-UA"/>
        </w:rPr>
        <w:t>гривень 00</w:t>
      </w:r>
      <w:r w:rsidR="00F838EE">
        <w:rPr>
          <w:b/>
          <w:lang w:val="uk-UA"/>
        </w:rPr>
        <w:t xml:space="preserve"> </w:t>
      </w:r>
      <w:r w:rsidR="0001067E" w:rsidRPr="0034530D">
        <w:rPr>
          <w:b/>
          <w:lang w:val="uk-UA"/>
        </w:rPr>
        <w:t>коп.) з ПДВ.</w:t>
      </w:r>
    </w:p>
    <w:p w:rsidR="00611526" w:rsidRPr="0034530D" w:rsidRDefault="00611526" w:rsidP="006F417B">
      <w:pPr>
        <w:jc w:val="both"/>
        <w:rPr>
          <w:b/>
          <w:lang w:val="uk-UA"/>
        </w:rPr>
      </w:pPr>
      <w:r w:rsidRPr="0034530D">
        <w:rPr>
          <w:lang w:val="uk-UA"/>
        </w:rPr>
        <w:t xml:space="preserve">2.3. Кількість товарів або обсяг виконання робіт чи надання послуг – </w:t>
      </w:r>
      <w:r w:rsidR="008D653E" w:rsidRPr="0034530D">
        <w:rPr>
          <w:b/>
          <w:lang w:val="uk-UA"/>
        </w:rPr>
        <w:t xml:space="preserve"> </w:t>
      </w:r>
      <w:r w:rsidR="00E512D9">
        <w:rPr>
          <w:b/>
          <w:color w:val="000000"/>
          <w:bdr w:val="none" w:sz="0" w:space="0" w:color="auto" w:frame="1"/>
          <w:shd w:val="clear" w:color="auto" w:fill="FDFEFD"/>
          <w:lang w:val="uk-UA"/>
        </w:rPr>
        <w:t>Конвектори</w:t>
      </w:r>
      <w:r w:rsidR="00F504AB">
        <w:rPr>
          <w:b/>
          <w:lang w:val="uk-UA"/>
        </w:rPr>
        <w:t xml:space="preserve"> </w:t>
      </w:r>
      <w:r w:rsidR="00E65985">
        <w:rPr>
          <w:b/>
          <w:color w:val="000000"/>
          <w:bdr w:val="none" w:sz="0" w:space="0" w:color="auto" w:frame="1"/>
          <w:shd w:val="clear" w:color="auto" w:fill="FDFEFD"/>
          <w:lang w:val="uk-UA"/>
        </w:rPr>
        <w:t xml:space="preserve">– </w:t>
      </w:r>
      <w:r w:rsidR="00E512D9">
        <w:rPr>
          <w:b/>
          <w:color w:val="000000"/>
          <w:bdr w:val="none" w:sz="0" w:space="0" w:color="auto" w:frame="1"/>
          <w:shd w:val="clear" w:color="auto" w:fill="FDFEFD"/>
          <w:lang w:val="uk-UA"/>
        </w:rPr>
        <w:t>5</w:t>
      </w:r>
      <w:r w:rsidR="00E65985">
        <w:rPr>
          <w:b/>
          <w:color w:val="000000"/>
          <w:bdr w:val="none" w:sz="0" w:space="0" w:color="auto" w:frame="1"/>
          <w:shd w:val="clear" w:color="auto" w:fill="FDFEFD"/>
          <w:lang w:val="uk-UA"/>
        </w:rPr>
        <w:t xml:space="preserve"> шт.</w:t>
      </w:r>
      <w:r w:rsidR="0001067E" w:rsidRPr="0034530D">
        <w:rPr>
          <w:b/>
          <w:lang w:val="uk-UA"/>
        </w:rPr>
        <w:t>.</w:t>
      </w:r>
    </w:p>
    <w:p w:rsidR="006F417B" w:rsidRPr="0034530D" w:rsidRDefault="00611526" w:rsidP="006F417B">
      <w:pPr>
        <w:pStyle w:val="a3"/>
        <w:jc w:val="both"/>
        <w:rPr>
          <w:rFonts w:ascii="Times New Roman" w:hAnsi="Times New Roman"/>
          <w:sz w:val="24"/>
          <w:szCs w:val="24"/>
          <w:lang w:val="uk-UA" w:eastAsia="uk-UA"/>
        </w:rPr>
      </w:pPr>
      <w:r w:rsidRPr="0034530D">
        <w:rPr>
          <w:rFonts w:ascii="Times New Roman" w:hAnsi="Times New Roman"/>
          <w:sz w:val="24"/>
          <w:szCs w:val="24"/>
          <w:lang w:val="uk-UA"/>
        </w:rPr>
        <w:t>3. Строк поставки  товарів</w:t>
      </w:r>
      <w:r w:rsidR="0055509B" w:rsidRPr="0034530D">
        <w:rPr>
          <w:rFonts w:ascii="Times New Roman" w:hAnsi="Times New Roman"/>
          <w:sz w:val="24"/>
          <w:szCs w:val="24"/>
          <w:lang w:val="uk-UA"/>
        </w:rPr>
        <w:t>, виконання робіт чи надання послуг</w:t>
      </w:r>
      <w:r w:rsidRPr="0034530D">
        <w:rPr>
          <w:rFonts w:ascii="Times New Roman" w:hAnsi="Times New Roman"/>
          <w:b/>
          <w:sz w:val="24"/>
          <w:szCs w:val="24"/>
          <w:lang w:val="uk-UA"/>
        </w:rPr>
        <w:t xml:space="preserve">: </w:t>
      </w:r>
      <w:r w:rsidR="00AE6921" w:rsidRPr="0034530D">
        <w:rPr>
          <w:rFonts w:ascii="Times New Roman" w:hAnsi="Times New Roman"/>
          <w:b/>
          <w:sz w:val="24"/>
          <w:szCs w:val="24"/>
          <w:lang w:val="uk-UA" w:eastAsia="ar-SA"/>
        </w:rPr>
        <w:t>до</w:t>
      </w:r>
      <w:r w:rsidR="00261D89" w:rsidRPr="0034530D">
        <w:rPr>
          <w:rFonts w:ascii="Times New Roman" w:hAnsi="Times New Roman"/>
          <w:b/>
          <w:sz w:val="24"/>
          <w:szCs w:val="24"/>
          <w:lang w:val="uk-UA" w:eastAsia="ar-SA"/>
        </w:rPr>
        <w:t xml:space="preserve"> </w:t>
      </w:r>
      <w:r w:rsidR="0001067E" w:rsidRPr="0034530D">
        <w:rPr>
          <w:rFonts w:ascii="Times New Roman" w:hAnsi="Times New Roman"/>
          <w:b/>
          <w:sz w:val="24"/>
          <w:szCs w:val="24"/>
          <w:lang w:val="uk-UA" w:eastAsia="ar-SA"/>
        </w:rPr>
        <w:t>31.12.202</w:t>
      </w:r>
      <w:r w:rsidR="00E65985">
        <w:rPr>
          <w:rFonts w:ascii="Times New Roman" w:hAnsi="Times New Roman"/>
          <w:b/>
          <w:sz w:val="24"/>
          <w:szCs w:val="24"/>
          <w:lang w:val="uk-UA" w:eastAsia="ar-SA"/>
        </w:rPr>
        <w:t>2</w:t>
      </w:r>
      <w:r w:rsidR="0001067E" w:rsidRPr="0034530D">
        <w:rPr>
          <w:rFonts w:ascii="Times New Roman" w:hAnsi="Times New Roman"/>
          <w:b/>
          <w:sz w:val="24"/>
          <w:szCs w:val="24"/>
          <w:lang w:val="uk-UA" w:eastAsia="ar-SA"/>
        </w:rPr>
        <w:t>року.</w:t>
      </w:r>
    </w:p>
    <w:p w:rsidR="00F838EE" w:rsidRDefault="000D48B0" w:rsidP="00F504AB">
      <w:pPr>
        <w:jc w:val="both"/>
        <w:rPr>
          <w:b/>
          <w:lang w:val="uk-UA"/>
        </w:rPr>
      </w:pPr>
      <w:r w:rsidRPr="00F838EE">
        <w:rPr>
          <w:lang w:val="uk-UA"/>
        </w:rPr>
        <w:t xml:space="preserve">4. </w:t>
      </w:r>
      <w:r w:rsidR="001D32C5" w:rsidRPr="00F838EE">
        <w:rPr>
          <w:lang w:val="uk-UA"/>
        </w:rPr>
        <w:t>Місце пост</w:t>
      </w:r>
      <w:r w:rsidRPr="00F838EE">
        <w:rPr>
          <w:lang w:val="uk-UA"/>
        </w:rPr>
        <w:t>авки</w:t>
      </w:r>
      <w:r w:rsidR="0055509B" w:rsidRPr="00F838EE">
        <w:rPr>
          <w:lang w:val="uk-UA"/>
        </w:rPr>
        <w:t xml:space="preserve"> товару, виконання робіт чи надання послуг</w:t>
      </w:r>
      <w:r w:rsidRPr="00F838EE">
        <w:rPr>
          <w:lang w:val="uk-UA"/>
        </w:rPr>
        <w:t>:</w:t>
      </w:r>
      <w:r w:rsidR="00E65985" w:rsidRPr="00E65985">
        <w:rPr>
          <w:b/>
          <w:color w:val="000000"/>
          <w:bdr w:val="none" w:sz="0" w:space="0" w:color="auto" w:frame="1"/>
          <w:shd w:val="clear" w:color="auto" w:fill="FDFEFD"/>
          <w:lang w:val="uk-UA"/>
        </w:rPr>
        <w:t xml:space="preserve"> </w:t>
      </w:r>
      <w:r w:rsidR="00E512D9">
        <w:rPr>
          <w:b/>
          <w:color w:val="000000"/>
          <w:bdr w:val="none" w:sz="0" w:space="0" w:color="auto" w:frame="1"/>
          <w:shd w:val="clear" w:color="auto" w:fill="FDFEFD"/>
          <w:lang w:val="uk-UA"/>
        </w:rPr>
        <w:t>Конвектори</w:t>
      </w:r>
      <w:r w:rsidR="00E65985">
        <w:rPr>
          <w:b/>
          <w:color w:val="000000"/>
          <w:bdr w:val="none" w:sz="0" w:space="0" w:color="auto" w:frame="1"/>
          <w:shd w:val="clear" w:color="auto" w:fill="FDFEFD"/>
          <w:lang w:val="uk-UA"/>
        </w:rPr>
        <w:t xml:space="preserve"> – </w:t>
      </w:r>
      <w:r w:rsidR="001D32C5" w:rsidRPr="00F838EE">
        <w:rPr>
          <w:lang w:val="uk-UA"/>
        </w:rPr>
        <w:t xml:space="preserve"> </w:t>
      </w:r>
      <w:r w:rsidR="0024736F" w:rsidRPr="00F838EE">
        <w:rPr>
          <w:b/>
          <w:lang w:val="uk-UA"/>
        </w:rPr>
        <w:t xml:space="preserve"> </w:t>
      </w:r>
      <w:r w:rsidR="00F838EE" w:rsidRPr="00FA3C21">
        <w:rPr>
          <w:b/>
          <w:lang w:val="uk-UA"/>
        </w:rPr>
        <w:t xml:space="preserve">23400,  Вінницька область,  Могилів-Подільський район, </w:t>
      </w:r>
      <w:proofErr w:type="spellStart"/>
      <w:r w:rsidR="00E65985">
        <w:rPr>
          <w:b/>
          <w:lang w:val="uk-UA"/>
        </w:rPr>
        <w:t>смт</w:t>
      </w:r>
      <w:proofErr w:type="spellEnd"/>
      <w:r w:rsidR="00E65985">
        <w:rPr>
          <w:b/>
          <w:lang w:val="uk-UA"/>
        </w:rPr>
        <w:t xml:space="preserve">. Муровані </w:t>
      </w:r>
      <w:proofErr w:type="spellStart"/>
      <w:r w:rsidR="00E65985">
        <w:rPr>
          <w:b/>
          <w:lang w:val="uk-UA"/>
        </w:rPr>
        <w:t>Курилівці</w:t>
      </w:r>
      <w:proofErr w:type="spellEnd"/>
      <w:r w:rsidR="00A85491">
        <w:rPr>
          <w:b/>
          <w:lang w:val="uk-UA"/>
        </w:rPr>
        <w:t xml:space="preserve">,  вул. </w:t>
      </w:r>
      <w:r w:rsidR="00E65985">
        <w:rPr>
          <w:b/>
          <w:lang w:val="uk-UA"/>
        </w:rPr>
        <w:t>Соборна</w:t>
      </w:r>
      <w:r w:rsidR="00A85491">
        <w:rPr>
          <w:b/>
          <w:lang w:val="uk-UA"/>
        </w:rPr>
        <w:t xml:space="preserve">, </w:t>
      </w:r>
      <w:r w:rsidR="00E512D9">
        <w:rPr>
          <w:b/>
          <w:lang w:val="uk-UA"/>
        </w:rPr>
        <w:t>135</w:t>
      </w:r>
      <w:r w:rsidR="00E65985">
        <w:rPr>
          <w:b/>
          <w:lang w:val="uk-UA"/>
        </w:rPr>
        <w:t>.</w:t>
      </w:r>
    </w:p>
    <w:p w:rsidR="0055509B" w:rsidRPr="0034530D" w:rsidRDefault="0055509B" w:rsidP="006F417B">
      <w:pPr>
        <w:pStyle w:val="a3"/>
        <w:jc w:val="both"/>
        <w:rPr>
          <w:rFonts w:ascii="Times New Roman" w:hAnsi="Times New Roman"/>
          <w:sz w:val="24"/>
          <w:szCs w:val="24"/>
          <w:shd w:val="clear" w:color="auto" w:fill="FFFFFF"/>
          <w:lang w:val="uk-UA"/>
        </w:rPr>
      </w:pPr>
      <w:r w:rsidRPr="0034530D">
        <w:rPr>
          <w:rFonts w:ascii="Times New Roman" w:hAnsi="Times New Roman"/>
          <w:sz w:val="24"/>
          <w:szCs w:val="24"/>
          <w:lang w:val="uk-UA"/>
        </w:rPr>
        <w:t xml:space="preserve">5. </w:t>
      </w:r>
      <w:r w:rsidRPr="0034530D">
        <w:rPr>
          <w:rFonts w:ascii="Times New Roman" w:hAnsi="Times New Roman"/>
          <w:sz w:val="24"/>
          <w:szCs w:val="24"/>
          <w:shd w:val="clear" w:color="auto" w:fill="FFFFFF"/>
          <w:lang w:val="uk-UA"/>
        </w:rPr>
        <w:t xml:space="preserve">Інформація про технічні, якісні та інші характеристики предмета закупівлі: визначається у додатку 1 до даного оголошення. </w:t>
      </w:r>
    </w:p>
    <w:p w:rsidR="008273BC" w:rsidRPr="0034530D" w:rsidRDefault="0055509B" w:rsidP="006F417B">
      <w:pPr>
        <w:jc w:val="both"/>
        <w:rPr>
          <w:lang w:val="uk-UA"/>
        </w:rPr>
      </w:pPr>
      <w:r w:rsidRPr="0034530D">
        <w:rPr>
          <w:lang w:val="uk-UA"/>
        </w:rPr>
        <w:t>6</w:t>
      </w:r>
      <w:r w:rsidR="00611526" w:rsidRPr="0034530D">
        <w:rPr>
          <w:lang w:val="uk-UA"/>
        </w:rPr>
        <w:t xml:space="preserve">. Умови </w:t>
      </w:r>
      <w:r w:rsidRPr="0034530D">
        <w:rPr>
          <w:lang w:val="uk-UA"/>
        </w:rPr>
        <w:t>оплати</w:t>
      </w:r>
      <w:r w:rsidR="007C08F9" w:rsidRPr="0034530D">
        <w:rPr>
          <w:lang w:val="uk-UA"/>
        </w:rPr>
        <w:t>:</w:t>
      </w:r>
      <w:r w:rsidR="00611526" w:rsidRPr="0034530D">
        <w:rPr>
          <w:lang w:val="uk-UA"/>
        </w:rPr>
        <w:t xml:space="preserve"> </w:t>
      </w:r>
      <w:r w:rsidR="00310BA1" w:rsidRPr="0034530D">
        <w:rPr>
          <w:lang w:val="uk-UA"/>
        </w:rPr>
        <w:t>Оплата за товар проводиться Покупцем на основі належно оформлених видаткових накладних  впродовж 10 банківських днів після поставки товару за адресою Покупця. У разі затримки бюджетного фінансування розрахунок за поставлений товар здійснюється протягом 10 банківських днів з дати отримання фінансування бюджетних коштів відповідного призначення на реєстраційний рахунок Покупця</w:t>
      </w:r>
      <w:r w:rsidR="008273BC" w:rsidRPr="00F838EE">
        <w:rPr>
          <w:lang w:val="uk-UA"/>
        </w:rPr>
        <w:t xml:space="preserve">. </w:t>
      </w:r>
      <w:r w:rsidR="005A7BF6" w:rsidRPr="00F838EE">
        <w:rPr>
          <w:lang w:val="uk-UA"/>
        </w:rPr>
        <w:t>Учасник має надати гарантійний лист про те</w:t>
      </w:r>
      <w:r w:rsidR="00BA1824" w:rsidRPr="00F838EE">
        <w:rPr>
          <w:lang w:val="uk-UA"/>
        </w:rPr>
        <w:t>,</w:t>
      </w:r>
      <w:r w:rsidR="005A7BF6" w:rsidRPr="00F838EE">
        <w:rPr>
          <w:lang w:val="uk-UA"/>
        </w:rPr>
        <w:t xml:space="preserve"> що </w:t>
      </w:r>
      <w:r w:rsidR="005A7BF6" w:rsidRPr="00E65985">
        <w:rPr>
          <w:b/>
          <w:lang w:val="uk-UA"/>
        </w:rPr>
        <w:t>готовий постав</w:t>
      </w:r>
      <w:r w:rsidR="00BA1824" w:rsidRPr="00E65985">
        <w:rPr>
          <w:b/>
          <w:lang w:val="uk-UA"/>
        </w:rPr>
        <w:t>ляти товар без отримання авансу.</w:t>
      </w:r>
    </w:p>
    <w:p w:rsidR="007B5D07" w:rsidRPr="0034530D" w:rsidRDefault="0055509B" w:rsidP="007B5D07">
      <w:pPr>
        <w:jc w:val="both"/>
        <w:rPr>
          <w:shd w:val="clear" w:color="auto" w:fill="FFFFFF"/>
          <w:lang w:val="uk-UA"/>
        </w:rPr>
      </w:pPr>
      <w:r w:rsidRPr="0034530D">
        <w:rPr>
          <w:lang w:val="uk-UA"/>
        </w:rPr>
        <w:t xml:space="preserve">7. </w:t>
      </w:r>
      <w:r w:rsidRPr="0034530D">
        <w:rPr>
          <w:shd w:val="clear" w:color="auto" w:fill="FFFFFF"/>
          <w:lang w:val="uk-UA"/>
        </w:rPr>
        <w:t>Період уточнення інформації про закупівлю:</w:t>
      </w:r>
      <w:r w:rsidR="00247678" w:rsidRPr="0034530D">
        <w:rPr>
          <w:shd w:val="clear" w:color="auto" w:fill="FFFFFF"/>
          <w:lang w:val="uk-UA"/>
        </w:rPr>
        <w:t xml:space="preserve"> </w:t>
      </w:r>
      <w:r w:rsidR="00F838EE">
        <w:rPr>
          <w:shd w:val="clear" w:color="auto" w:fill="FFFFFF"/>
          <w:lang w:val="uk-UA"/>
        </w:rPr>
        <w:t>зазначений в електронній версії закупівлі.</w:t>
      </w:r>
    </w:p>
    <w:p w:rsidR="00F838EE" w:rsidRPr="0034530D" w:rsidRDefault="007B5D07" w:rsidP="00F838EE">
      <w:pPr>
        <w:jc w:val="both"/>
        <w:rPr>
          <w:shd w:val="clear" w:color="auto" w:fill="FFFFFF"/>
          <w:lang w:val="uk-UA"/>
        </w:rPr>
      </w:pPr>
      <w:r w:rsidRPr="0034530D">
        <w:rPr>
          <w:shd w:val="clear" w:color="auto" w:fill="FFFFFF"/>
          <w:lang w:val="uk-UA"/>
        </w:rPr>
        <w:t xml:space="preserve">8. Кінцевий строк подання пропозицій: </w:t>
      </w:r>
      <w:r w:rsidR="00F838EE">
        <w:rPr>
          <w:shd w:val="clear" w:color="auto" w:fill="FFFFFF"/>
          <w:lang w:val="uk-UA"/>
        </w:rPr>
        <w:t>зазначений в електронній версії закупівлі.</w:t>
      </w:r>
    </w:p>
    <w:p w:rsidR="00590905" w:rsidRPr="0034530D" w:rsidRDefault="00590905" w:rsidP="00611526">
      <w:pPr>
        <w:jc w:val="both"/>
        <w:rPr>
          <w:shd w:val="clear" w:color="auto" w:fill="FFFFFF"/>
          <w:lang w:val="uk-UA"/>
        </w:rPr>
      </w:pPr>
      <w:r w:rsidRPr="0034530D">
        <w:rPr>
          <w:shd w:val="clear" w:color="auto" w:fill="FFFFFF"/>
          <w:lang w:val="uk-UA"/>
        </w:rPr>
        <w:t>9. Перелік критеріїв та методика оцінки пропозицій із зазначенням питомої ваги критеріїв:</w:t>
      </w:r>
    </w:p>
    <w:p w:rsidR="00AA0877" w:rsidRPr="0034530D" w:rsidRDefault="00AA0877" w:rsidP="00AA0877">
      <w:pPr>
        <w:spacing w:after="60"/>
        <w:ind w:left="34" w:right="113" w:firstLine="283"/>
        <w:contextualSpacing/>
        <w:jc w:val="both"/>
        <w:rPr>
          <w:lang w:val="uk-UA"/>
        </w:rPr>
      </w:pPr>
      <w:r w:rsidRPr="0034530D">
        <w:rPr>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AA0877" w:rsidRPr="0034530D" w:rsidRDefault="00AA0877" w:rsidP="00AA0877">
      <w:pPr>
        <w:spacing w:after="60"/>
        <w:ind w:left="34" w:right="113" w:firstLine="283"/>
        <w:contextualSpacing/>
        <w:jc w:val="both"/>
        <w:rPr>
          <w:lang w:val="uk-UA"/>
        </w:rPr>
      </w:pPr>
      <w:r w:rsidRPr="0034530D">
        <w:rPr>
          <w:lang w:val="uk-UA"/>
        </w:rPr>
        <w:t>Єдиним критерієм оцінки пропозицій є ціна (питома вага цінового критерію – 100%), з включенням/ ціни податку на додану вартість (ПДВ</w:t>
      </w:r>
      <w:r w:rsidRPr="00F838EE">
        <w:rPr>
          <w:lang w:val="uk-UA"/>
        </w:rPr>
        <w:t>).</w:t>
      </w:r>
      <w:r w:rsidR="00BF4EF4" w:rsidRPr="00F838EE">
        <w:rPr>
          <w:lang w:val="uk-UA"/>
        </w:rPr>
        <w:t xml:space="preserve"> Учасник має надати </w:t>
      </w:r>
      <w:r w:rsidR="00BF4EF4" w:rsidRPr="00F838EE">
        <w:rPr>
          <w:rFonts w:eastAsia="Times New Roman"/>
          <w:lang w:val="uk-UA"/>
        </w:rPr>
        <w:t>інформацією у вигляді довідки в довільній формі, що містить погодження учасника щодо укладення договору про закупівлю за результатами дан</w:t>
      </w:r>
      <w:r w:rsidR="007D6940" w:rsidRPr="00F838EE">
        <w:rPr>
          <w:rFonts w:eastAsia="Times New Roman"/>
          <w:lang w:val="uk-UA"/>
        </w:rPr>
        <w:t>ої закупівлі</w:t>
      </w:r>
      <w:r w:rsidR="00BF4EF4" w:rsidRPr="00F838EE">
        <w:rPr>
          <w:rFonts w:eastAsia="Times New Roman"/>
          <w:lang w:val="uk-UA"/>
        </w:rPr>
        <w:t xml:space="preserve"> згідно істотних умов та проекту договору, що запропоновані замовником;</w:t>
      </w:r>
    </w:p>
    <w:p w:rsidR="00AA0877" w:rsidRPr="0034530D" w:rsidRDefault="00AA0877" w:rsidP="00AA0877">
      <w:pPr>
        <w:spacing w:after="60"/>
        <w:ind w:left="34" w:right="113" w:firstLine="283"/>
        <w:contextualSpacing/>
        <w:jc w:val="both"/>
        <w:rPr>
          <w:lang w:val="uk-UA"/>
        </w:rPr>
      </w:pPr>
      <w:r w:rsidRPr="0034530D">
        <w:rPr>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AA0877" w:rsidRPr="0034530D" w:rsidRDefault="00AA0877" w:rsidP="00AA0877">
      <w:pPr>
        <w:spacing w:after="60"/>
        <w:ind w:left="34" w:right="113" w:firstLine="283"/>
        <w:contextualSpacing/>
        <w:jc w:val="both"/>
        <w:rPr>
          <w:lang w:val="uk-UA"/>
        </w:rPr>
      </w:pPr>
      <w:bookmarkStart w:id="0" w:name="n1525"/>
      <w:bookmarkStart w:id="1" w:name="n1526"/>
      <w:bookmarkEnd w:id="0"/>
      <w:bookmarkEnd w:id="1"/>
      <w:r w:rsidRPr="0034530D">
        <w:rPr>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AA0877" w:rsidRPr="0034530D" w:rsidRDefault="00AA0877" w:rsidP="00AA0877">
      <w:pPr>
        <w:spacing w:after="60"/>
        <w:ind w:left="34" w:right="113" w:firstLine="283"/>
        <w:contextualSpacing/>
        <w:jc w:val="both"/>
        <w:rPr>
          <w:lang w:val="uk-UA"/>
        </w:rPr>
      </w:pPr>
      <w:r w:rsidRPr="0034530D">
        <w:rPr>
          <w:lang w:val="uk-UA"/>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w:t>
      </w:r>
      <w:r w:rsidRPr="0034530D">
        <w:rPr>
          <w:lang w:val="uk-UA"/>
        </w:rPr>
        <w:lastRenderedPageBreak/>
        <w:t>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AA0877" w:rsidRPr="0034530D" w:rsidRDefault="00AA0877" w:rsidP="00AA0877">
      <w:pPr>
        <w:spacing w:after="60"/>
        <w:ind w:left="34" w:right="113" w:firstLine="283"/>
        <w:contextualSpacing/>
        <w:jc w:val="both"/>
        <w:rPr>
          <w:lang w:val="uk-UA"/>
        </w:rPr>
      </w:pPr>
      <w:bookmarkStart w:id="3" w:name="n1565"/>
      <w:bookmarkEnd w:id="3"/>
      <w:r w:rsidRPr="0034530D">
        <w:rPr>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AA0877" w:rsidRPr="0034530D" w:rsidRDefault="00AA0877" w:rsidP="00AA0877">
      <w:pPr>
        <w:spacing w:after="60"/>
        <w:ind w:left="34" w:right="113" w:firstLine="283"/>
        <w:contextualSpacing/>
        <w:jc w:val="both"/>
        <w:rPr>
          <w:lang w:val="uk-UA"/>
        </w:rPr>
      </w:pPr>
      <w:bookmarkStart w:id="4" w:name="n1566"/>
      <w:bookmarkEnd w:id="4"/>
      <w:r w:rsidRPr="0034530D">
        <w:rPr>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AA0877" w:rsidRPr="0034530D" w:rsidRDefault="00AA0877" w:rsidP="00AA0877">
      <w:pPr>
        <w:spacing w:after="60"/>
        <w:ind w:left="34" w:right="113" w:firstLine="283"/>
        <w:contextualSpacing/>
        <w:jc w:val="both"/>
        <w:rPr>
          <w:lang w:val="uk-UA"/>
        </w:rPr>
      </w:pPr>
      <w:bookmarkStart w:id="5" w:name="n1567"/>
      <w:bookmarkEnd w:id="5"/>
      <w:r w:rsidRPr="0034530D">
        <w:rPr>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AA0877" w:rsidRPr="0034530D" w:rsidRDefault="00AA0877" w:rsidP="00611526">
      <w:pPr>
        <w:jc w:val="both"/>
        <w:rPr>
          <w:i/>
          <w:lang w:val="uk-UA"/>
        </w:rPr>
      </w:pPr>
      <w:bookmarkStart w:id="6" w:name="n1568"/>
      <w:bookmarkStart w:id="7" w:name="n1569"/>
      <w:bookmarkEnd w:id="6"/>
      <w:bookmarkEnd w:id="7"/>
      <w:r w:rsidRPr="0034530D">
        <w:rPr>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590905" w:rsidRPr="0034530D" w:rsidRDefault="00590905" w:rsidP="00611526">
      <w:pPr>
        <w:jc w:val="both"/>
        <w:rPr>
          <w:shd w:val="clear" w:color="auto" w:fill="FFFFFF"/>
          <w:lang w:val="uk-UA"/>
        </w:rPr>
      </w:pPr>
      <w:r w:rsidRPr="0034530D">
        <w:rPr>
          <w:shd w:val="clear" w:color="auto" w:fill="FFFFFF"/>
          <w:lang w:val="uk-UA"/>
        </w:rPr>
        <w:t>10. Розмір та умови надання забезпечення пропозицій учасників: не передбачено.</w:t>
      </w:r>
    </w:p>
    <w:p w:rsidR="00590905" w:rsidRPr="0034530D" w:rsidRDefault="00590905" w:rsidP="00611526">
      <w:pPr>
        <w:jc w:val="both"/>
        <w:rPr>
          <w:shd w:val="clear" w:color="auto" w:fill="FFFFFF"/>
          <w:lang w:val="uk-UA"/>
        </w:rPr>
      </w:pPr>
      <w:r w:rsidRPr="0034530D">
        <w:rPr>
          <w:shd w:val="clear" w:color="auto" w:fill="FFFFFF"/>
          <w:lang w:val="uk-UA"/>
        </w:rPr>
        <w:t>11. Розмір та умови надання забезпечення виконання договору про закупівлю: не передбачено.</w:t>
      </w:r>
    </w:p>
    <w:p w:rsidR="00D25347" w:rsidRPr="0034530D" w:rsidRDefault="00D25347" w:rsidP="00611526">
      <w:pPr>
        <w:jc w:val="both"/>
        <w:rPr>
          <w:shd w:val="clear" w:color="auto" w:fill="FFFFFF"/>
          <w:lang w:val="uk-UA"/>
        </w:rPr>
      </w:pPr>
      <w:r w:rsidRPr="0034530D">
        <w:rPr>
          <w:shd w:val="clear" w:color="auto" w:fill="FFFFFF"/>
          <w:lang w:val="uk-UA"/>
        </w:rPr>
        <w:t xml:space="preserve">12. Розмір мінімального кроку пониження ціни </w:t>
      </w:r>
      <w:r w:rsidR="007F35E1">
        <w:rPr>
          <w:shd w:val="clear" w:color="auto" w:fill="FFFFFF"/>
          <w:lang w:val="uk-UA"/>
        </w:rPr>
        <w:t>під час електронного аукціону: 0.5</w:t>
      </w:r>
      <w:r w:rsidRPr="0034530D">
        <w:rPr>
          <w:shd w:val="clear" w:color="auto" w:fill="FFFFFF"/>
          <w:lang w:val="uk-UA"/>
        </w:rPr>
        <w:t xml:space="preserve"> %.</w:t>
      </w:r>
    </w:p>
    <w:p w:rsidR="00D25347" w:rsidRPr="0034530D" w:rsidRDefault="00D25347" w:rsidP="009E6846">
      <w:pPr>
        <w:pStyle w:val="a3"/>
        <w:jc w:val="both"/>
        <w:rPr>
          <w:rFonts w:ascii="Times New Roman" w:hAnsi="Times New Roman"/>
          <w:sz w:val="24"/>
          <w:szCs w:val="24"/>
          <w:lang w:val="uk-UA"/>
        </w:rPr>
      </w:pPr>
      <w:r w:rsidRPr="0034530D">
        <w:rPr>
          <w:rFonts w:ascii="Times New Roman" w:hAnsi="Times New Roman"/>
          <w:sz w:val="24"/>
          <w:szCs w:val="24"/>
          <w:lang w:val="uk-UA"/>
        </w:rPr>
        <w:t>13. Інша інформація:</w:t>
      </w:r>
      <w:r w:rsidR="009E6846" w:rsidRPr="0034530D">
        <w:rPr>
          <w:rFonts w:ascii="Times New Roman" w:hAnsi="Times New Roman"/>
          <w:sz w:val="24"/>
          <w:szCs w:val="24"/>
          <w:lang w:val="uk-UA"/>
        </w:rPr>
        <w:t xml:space="preserve"> Учасник визначає ціну з урахуванням усіх своїх витрат, податків та зборів, що сплачуються або мают</w:t>
      </w:r>
      <w:r w:rsidR="004B1FBC" w:rsidRPr="0034530D">
        <w:rPr>
          <w:rFonts w:ascii="Times New Roman" w:hAnsi="Times New Roman"/>
          <w:sz w:val="24"/>
          <w:szCs w:val="24"/>
          <w:lang w:val="uk-UA"/>
        </w:rPr>
        <w:t>ь бути сплачені, в тому числі навантаження, розвантаження та</w:t>
      </w:r>
      <w:r w:rsidR="009E6846" w:rsidRPr="0034530D">
        <w:rPr>
          <w:rFonts w:ascii="Times New Roman" w:hAnsi="Times New Roman"/>
          <w:sz w:val="24"/>
          <w:szCs w:val="24"/>
          <w:lang w:val="uk-UA"/>
        </w:rPr>
        <w:t xml:space="preserve"> транспортування до місця поставки,</w:t>
      </w:r>
      <w:r w:rsidR="004B1FBC" w:rsidRPr="0034530D">
        <w:rPr>
          <w:rFonts w:ascii="Times New Roman" w:hAnsi="Times New Roman"/>
          <w:sz w:val="24"/>
          <w:szCs w:val="24"/>
          <w:lang w:val="uk-UA"/>
        </w:rPr>
        <w:t xml:space="preserve"> </w:t>
      </w:r>
      <w:r w:rsidR="009E6846" w:rsidRPr="0034530D">
        <w:rPr>
          <w:rFonts w:ascii="Times New Roman" w:hAnsi="Times New Roman"/>
          <w:sz w:val="24"/>
          <w:szCs w:val="24"/>
          <w:lang w:val="uk-UA"/>
        </w:rPr>
        <w:t xml:space="preserve"> страхування, тощо.</w:t>
      </w:r>
    </w:p>
    <w:p w:rsidR="00990E23" w:rsidRPr="0034530D" w:rsidRDefault="00990E23" w:rsidP="00F33EC5">
      <w:pPr>
        <w:ind w:right="-6"/>
        <w:jc w:val="both"/>
        <w:rPr>
          <w:lang w:val="uk-UA"/>
        </w:rPr>
      </w:pPr>
      <w:r w:rsidRPr="0034530D">
        <w:rPr>
          <w:lang w:val="uk-UA"/>
        </w:rPr>
        <w:t>14. Вимоги до кваліфікації учасн</w:t>
      </w:r>
      <w:r w:rsidR="009E6846" w:rsidRPr="0034530D">
        <w:rPr>
          <w:lang w:val="uk-UA"/>
        </w:rPr>
        <w:t>иків та спосіб їх підтвердження зазначається у додатку 3 до даного оголошення.</w:t>
      </w:r>
    </w:p>
    <w:p w:rsidR="00AA0877" w:rsidRPr="0034530D" w:rsidRDefault="00AA0877" w:rsidP="00611526">
      <w:pPr>
        <w:jc w:val="both"/>
        <w:rPr>
          <w:lang w:val="uk-UA"/>
        </w:rPr>
      </w:pPr>
    </w:p>
    <w:p w:rsidR="00AA0877" w:rsidRPr="0034530D" w:rsidRDefault="00AA0877" w:rsidP="004B1FBC">
      <w:pPr>
        <w:ind w:firstLine="708"/>
        <w:jc w:val="both"/>
        <w:rPr>
          <w:i/>
          <w:lang w:val="uk-UA"/>
        </w:rPr>
      </w:pPr>
      <w:r w:rsidRPr="0034530D">
        <w:rPr>
          <w:i/>
          <w:lang w:val="uk-UA"/>
        </w:rPr>
        <w:t xml:space="preserve">Під час використання електронної системи закупівель з метою подання цінових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w:t>
      </w:r>
      <w:r w:rsidRPr="00F838EE">
        <w:rPr>
          <w:i/>
          <w:lang w:val="uk-UA"/>
        </w:rPr>
        <w:t>з накладанням КЕП уповноваженої</w:t>
      </w:r>
      <w:r w:rsidRPr="0034530D">
        <w:rPr>
          <w:i/>
          <w:lang w:val="uk-UA"/>
        </w:rPr>
        <w:t xml:space="preserve"> на підписання документів особи.</w:t>
      </w:r>
    </w:p>
    <w:p w:rsidR="00AA0877" w:rsidRPr="0034530D" w:rsidRDefault="00AA0877" w:rsidP="00AA0877">
      <w:pPr>
        <w:jc w:val="both"/>
        <w:rPr>
          <w:i/>
          <w:lang w:val="uk-UA"/>
        </w:rPr>
      </w:pPr>
      <w:r w:rsidRPr="0034530D">
        <w:rPr>
          <w:i/>
          <w:lang w:val="uk-UA"/>
        </w:rPr>
        <w:t xml:space="preserve">Учасник надає документи, передбачені в цій Інформації в електронному вигляді (сканованому у кольоровому вигляді з оригіналів у форматі </w:t>
      </w:r>
      <w:proofErr w:type="spellStart"/>
      <w:r w:rsidRPr="0034530D">
        <w:rPr>
          <w:i/>
          <w:lang w:val="uk-UA"/>
        </w:rPr>
        <w:t>Portable</w:t>
      </w:r>
      <w:proofErr w:type="spellEnd"/>
      <w:r w:rsidRPr="0034530D">
        <w:rPr>
          <w:i/>
          <w:lang w:val="uk-UA"/>
        </w:rPr>
        <w:t xml:space="preserve"> </w:t>
      </w:r>
      <w:proofErr w:type="spellStart"/>
      <w:r w:rsidRPr="0034530D">
        <w:rPr>
          <w:i/>
          <w:lang w:val="uk-UA"/>
        </w:rPr>
        <w:t>Document</w:t>
      </w:r>
      <w:proofErr w:type="spellEnd"/>
      <w:r w:rsidRPr="0034530D">
        <w:rPr>
          <w:i/>
          <w:lang w:val="uk-UA"/>
        </w:rPr>
        <w:t xml:space="preserve"> </w:t>
      </w:r>
      <w:proofErr w:type="spellStart"/>
      <w:r w:rsidRPr="0034530D">
        <w:rPr>
          <w:i/>
          <w:lang w:val="uk-UA"/>
        </w:rPr>
        <w:t>Format</w:t>
      </w:r>
      <w:proofErr w:type="spellEnd"/>
      <w:r w:rsidRPr="0034530D">
        <w:rPr>
          <w:i/>
          <w:lang w:val="uk-UA"/>
        </w:rPr>
        <w:t xml:space="preserve">, далі – </w:t>
      </w:r>
      <w:proofErr w:type="spellStart"/>
      <w:r w:rsidRPr="0034530D">
        <w:rPr>
          <w:i/>
          <w:lang w:val="uk-UA"/>
        </w:rPr>
        <w:t>pdf</w:t>
      </w:r>
      <w:proofErr w:type="spellEnd"/>
      <w:r w:rsidRPr="0034530D">
        <w:rPr>
          <w:i/>
          <w:lang w:val="uk-UA"/>
        </w:rPr>
        <w:t>).</w:t>
      </w:r>
    </w:p>
    <w:p w:rsidR="00611526" w:rsidRPr="0034530D" w:rsidRDefault="00611526" w:rsidP="00611526">
      <w:pPr>
        <w:pStyle w:val="a3"/>
        <w:jc w:val="both"/>
        <w:rPr>
          <w:rFonts w:ascii="Times New Roman" w:hAnsi="Times New Roman"/>
          <w:sz w:val="24"/>
          <w:szCs w:val="24"/>
          <w:lang w:val="uk-UA"/>
        </w:rPr>
      </w:pPr>
    </w:p>
    <w:p w:rsidR="00611526" w:rsidRPr="0034530D" w:rsidRDefault="00611526" w:rsidP="00611526">
      <w:pPr>
        <w:jc w:val="both"/>
        <w:rPr>
          <w:lang w:val="uk-UA"/>
        </w:rPr>
      </w:pPr>
      <w:r w:rsidRPr="0034530D">
        <w:rPr>
          <w:lang w:val="uk-UA"/>
        </w:rPr>
        <w:t>1</w:t>
      </w:r>
      <w:r w:rsidR="00F33EC5" w:rsidRPr="0034530D">
        <w:rPr>
          <w:lang w:val="uk-UA"/>
        </w:rPr>
        <w:t>5</w:t>
      </w:r>
      <w:r w:rsidRPr="0034530D">
        <w:rPr>
          <w:lang w:val="uk-UA"/>
        </w:rPr>
        <w:t>. Додатки до оголошення:</w:t>
      </w:r>
    </w:p>
    <w:p w:rsidR="00611526" w:rsidRPr="0034530D" w:rsidRDefault="00611526" w:rsidP="00986F51">
      <w:pPr>
        <w:pStyle w:val="a6"/>
        <w:numPr>
          <w:ilvl w:val="0"/>
          <w:numId w:val="1"/>
        </w:numPr>
        <w:jc w:val="both"/>
        <w:rPr>
          <w:lang w:val="uk-UA"/>
        </w:rPr>
      </w:pPr>
      <w:r w:rsidRPr="0034530D">
        <w:rPr>
          <w:lang w:val="uk-UA"/>
        </w:rPr>
        <w:t>Додаток  №1 –</w:t>
      </w:r>
      <w:r w:rsidR="00207927" w:rsidRPr="0034530D">
        <w:rPr>
          <w:lang w:val="uk-UA"/>
        </w:rPr>
        <w:t>Т</w:t>
      </w:r>
      <w:r w:rsidR="00F33EC5" w:rsidRPr="0034530D">
        <w:rPr>
          <w:shd w:val="clear" w:color="auto" w:fill="FFFFFF"/>
          <w:lang w:val="uk-UA"/>
        </w:rPr>
        <w:t>ехнічні, якісні та інші характеристики предмета закупівлі</w:t>
      </w:r>
    </w:p>
    <w:p w:rsidR="00611526" w:rsidRPr="0034530D" w:rsidRDefault="00503A82" w:rsidP="00986F51">
      <w:pPr>
        <w:pStyle w:val="a6"/>
        <w:numPr>
          <w:ilvl w:val="0"/>
          <w:numId w:val="1"/>
        </w:numPr>
        <w:jc w:val="both"/>
        <w:rPr>
          <w:lang w:val="uk-UA"/>
        </w:rPr>
      </w:pPr>
      <w:r w:rsidRPr="0034530D">
        <w:rPr>
          <w:lang w:val="uk-UA"/>
        </w:rPr>
        <w:t xml:space="preserve">Додаток №2 – </w:t>
      </w:r>
      <w:r w:rsidR="00884E93" w:rsidRPr="0034530D">
        <w:rPr>
          <w:lang w:val="uk-UA"/>
        </w:rPr>
        <w:t>Форма «</w:t>
      </w:r>
      <w:r w:rsidRPr="0034530D">
        <w:rPr>
          <w:lang w:val="uk-UA"/>
        </w:rPr>
        <w:t xml:space="preserve">Цінова </w:t>
      </w:r>
      <w:r w:rsidR="00611526" w:rsidRPr="0034530D">
        <w:rPr>
          <w:lang w:val="uk-UA"/>
        </w:rPr>
        <w:t xml:space="preserve"> пропозиція</w:t>
      </w:r>
      <w:r w:rsidR="00884E93" w:rsidRPr="0034530D">
        <w:rPr>
          <w:lang w:val="uk-UA"/>
        </w:rPr>
        <w:t>»</w:t>
      </w:r>
      <w:r w:rsidR="00611526" w:rsidRPr="0034530D">
        <w:rPr>
          <w:lang w:val="uk-UA"/>
        </w:rPr>
        <w:t>;</w:t>
      </w:r>
    </w:p>
    <w:p w:rsidR="00986F51" w:rsidRPr="0034530D" w:rsidRDefault="00207927" w:rsidP="00986F51">
      <w:pPr>
        <w:pStyle w:val="a6"/>
        <w:numPr>
          <w:ilvl w:val="0"/>
          <w:numId w:val="1"/>
        </w:numPr>
        <w:jc w:val="both"/>
        <w:rPr>
          <w:lang w:val="uk-UA"/>
        </w:rPr>
      </w:pPr>
      <w:r w:rsidRPr="0034530D">
        <w:rPr>
          <w:lang w:val="uk-UA"/>
        </w:rPr>
        <w:t>Додаток №3</w:t>
      </w:r>
      <w:r w:rsidR="00986F51" w:rsidRPr="0034530D">
        <w:rPr>
          <w:lang w:val="uk-UA"/>
        </w:rPr>
        <w:t xml:space="preserve"> – Кваліфікаційні вимоги до учасника</w:t>
      </w:r>
      <w:r w:rsidR="00884E93" w:rsidRPr="0034530D">
        <w:rPr>
          <w:lang w:val="uk-UA"/>
        </w:rPr>
        <w:t>;</w:t>
      </w:r>
    </w:p>
    <w:p w:rsidR="00207927" w:rsidRPr="0034530D" w:rsidRDefault="00207927" w:rsidP="00207927">
      <w:pPr>
        <w:pStyle w:val="a6"/>
        <w:numPr>
          <w:ilvl w:val="0"/>
          <w:numId w:val="1"/>
        </w:numPr>
        <w:jc w:val="both"/>
        <w:rPr>
          <w:lang w:val="uk-UA"/>
        </w:rPr>
      </w:pPr>
      <w:r w:rsidRPr="0034530D">
        <w:rPr>
          <w:lang w:val="uk-UA"/>
        </w:rPr>
        <w:t xml:space="preserve">Додаток №4 - </w:t>
      </w:r>
      <w:r w:rsidR="00884E93" w:rsidRPr="0034530D">
        <w:rPr>
          <w:lang w:val="uk-UA"/>
        </w:rPr>
        <w:t>Проект договору.</w:t>
      </w:r>
    </w:p>
    <w:p w:rsidR="00207927" w:rsidRPr="0034530D" w:rsidRDefault="00207927" w:rsidP="00207927">
      <w:pPr>
        <w:pStyle w:val="a6"/>
        <w:ind w:left="1004"/>
        <w:jc w:val="both"/>
        <w:rPr>
          <w:lang w:val="uk-UA"/>
        </w:rPr>
      </w:pPr>
    </w:p>
    <w:p w:rsidR="00075B8A" w:rsidRPr="0034530D" w:rsidRDefault="00611526" w:rsidP="00611526">
      <w:pPr>
        <w:suppressAutoHyphens w:val="0"/>
        <w:spacing w:after="160" w:line="259" w:lineRule="auto"/>
        <w:rPr>
          <w:lang w:val="uk-UA"/>
        </w:rPr>
      </w:pPr>
      <w:r w:rsidRPr="0034530D">
        <w:rPr>
          <w:lang w:val="uk-UA"/>
        </w:rPr>
        <w:br w:type="page"/>
      </w:r>
    </w:p>
    <w:p w:rsidR="00075B8A" w:rsidRPr="0034530D" w:rsidRDefault="00075B8A" w:rsidP="00075B8A">
      <w:pPr>
        <w:pStyle w:val="11"/>
        <w:widowControl w:val="0"/>
        <w:spacing w:line="240" w:lineRule="auto"/>
        <w:ind w:left="720"/>
        <w:jc w:val="right"/>
        <w:rPr>
          <w:rFonts w:ascii="Times New Roman" w:hAnsi="Times New Roman" w:cs="Times New Roman"/>
          <w:color w:val="auto"/>
          <w:sz w:val="24"/>
          <w:szCs w:val="24"/>
          <w:lang w:val="uk-UA"/>
        </w:rPr>
      </w:pPr>
      <w:r w:rsidRPr="0034530D">
        <w:rPr>
          <w:rFonts w:ascii="Times New Roman" w:hAnsi="Times New Roman" w:cs="Times New Roman"/>
          <w:b/>
          <w:color w:val="auto"/>
          <w:sz w:val="24"/>
          <w:szCs w:val="24"/>
          <w:lang w:val="uk-UA"/>
        </w:rPr>
        <w:lastRenderedPageBreak/>
        <w:t>Додаток 1</w:t>
      </w:r>
    </w:p>
    <w:p w:rsidR="00075B8A" w:rsidRPr="0034530D" w:rsidRDefault="00075B8A" w:rsidP="00075B8A">
      <w:pPr>
        <w:pStyle w:val="ae"/>
        <w:ind w:left="5670"/>
        <w:jc w:val="right"/>
        <w:rPr>
          <w:sz w:val="24"/>
          <w:lang w:val="uk-UA"/>
        </w:rPr>
      </w:pPr>
      <w:r w:rsidRPr="0034530D">
        <w:rPr>
          <w:sz w:val="24"/>
          <w:lang w:val="uk-UA"/>
        </w:rPr>
        <w:t xml:space="preserve">до тендерної документації </w:t>
      </w:r>
    </w:p>
    <w:p w:rsidR="00075B8A" w:rsidRPr="0034530D" w:rsidRDefault="00075B8A" w:rsidP="00075B8A">
      <w:pPr>
        <w:ind w:left="720"/>
        <w:rPr>
          <w:b/>
          <w:i/>
          <w:lang w:val="uk-UA"/>
        </w:rPr>
      </w:pPr>
    </w:p>
    <w:p w:rsidR="00A04066" w:rsidRPr="00C50D8C" w:rsidRDefault="00A04066" w:rsidP="00A04066">
      <w:pPr>
        <w:ind w:left="720"/>
        <w:jc w:val="center"/>
        <w:rPr>
          <w:b/>
        </w:rPr>
      </w:pPr>
      <w:proofErr w:type="spellStart"/>
      <w:r w:rsidRPr="00CF57C4">
        <w:rPr>
          <w:b/>
        </w:rPr>
        <w:t>Технічні</w:t>
      </w:r>
      <w:proofErr w:type="spellEnd"/>
      <w:r w:rsidRPr="00CF57C4">
        <w:rPr>
          <w:b/>
        </w:rPr>
        <w:t xml:space="preserve"> </w:t>
      </w:r>
      <w:proofErr w:type="spellStart"/>
      <w:r w:rsidRPr="00CF57C4">
        <w:rPr>
          <w:b/>
        </w:rPr>
        <w:t>вимоги</w:t>
      </w:r>
      <w:proofErr w:type="spellEnd"/>
      <w:r w:rsidRPr="00CF57C4">
        <w:rPr>
          <w:b/>
        </w:rPr>
        <w:t xml:space="preserve"> </w:t>
      </w:r>
      <w:proofErr w:type="spellStart"/>
      <w:r w:rsidRPr="00CF57C4">
        <w:rPr>
          <w:b/>
        </w:rPr>
        <w:t>щодо</w:t>
      </w:r>
      <w:proofErr w:type="spellEnd"/>
      <w:r w:rsidRPr="00CF57C4">
        <w:rPr>
          <w:b/>
        </w:rPr>
        <w:t xml:space="preserve"> предмету </w:t>
      </w:r>
      <w:proofErr w:type="spellStart"/>
      <w:r w:rsidRPr="00CF57C4">
        <w:rPr>
          <w:b/>
        </w:rPr>
        <w:t>закупівлі</w:t>
      </w:r>
      <w:proofErr w:type="spellEnd"/>
    </w:p>
    <w:p w:rsidR="00DC0B17" w:rsidRPr="00497B1B" w:rsidRDefault="00DC0B17" w:rsidP="00DC0B17">
      <w:pPr>
        <w:rPr>
          <w:sz w:val="20"/>
          <w:szCs w:val="20"/>
          <w:lang w:val="uk-UA" w:eastAsia="en-US"/>
        </w:rPr>
      </w:pPr>
    </w:p>
    <w:p w:rsidR="00F504AB" w:rsidRPr="00F504AB" w:rsidRDefault="00DC0B17" w:rsidP="00F504AB">
      <w:pPr>
        <w:jc w:val="both"/>
        <w:rPr>
          <w:b/>
          <w:lang w:val="uk-UA"/>
        </w:rPr>
      </w:pPr>
      <w:r w:rsidRPr="009A0F0C">
        <w:rPr>
          <w:b/>
          <w:bCs/>
          <w:lang w:val="uk-UA"/>
        </w:rPr>
        <w:t xml:space="preserve">ДК:021-2015 - </w:t>
      </w:r>
      <w:r w:rsidR="00F504AB" w:rsidRPr="00F504AB">
        <w:rPr>
          <w:b/>
          <w:color w:val="000000"/>
          <w:shd w:val="clear" w:color="auto" w:fill="FDFEFD"/>
        </w:rPr>
        <w:t xml:space="preserve">39710000-2 - </w:t>
      </w:r>
      <w:proofErr w:type="spellStart"/>
      <w:r w:rsidR="00F504AB" w:rsidRPr="00F504AB">
        <w:rPr>
          <w:b/>
          <w:color w:val="000000"/>
          <w:shd w:val="clear" w:color="auto" w:fill="FDFEFD"/>
        </w:rPr>
        <w:t>Електричні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побутові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прилади</w:t>
      </w:r>
      <w:proofErr w:type="spellEnd"/>
      <w:r w:rsidR="00F504AB" w:rsidRPr="00F504AB">
        <w:rPr>
          <w:b/>
          <w:color w:val="000000"/>
          <w:bdr w:val="none" w:sz="0" w:space="0" w:color="auto" w:frame="1"/>
          <w:shd w:val="clear" w:color="auto" w:fill="FDFEFD"/>
          <w:lang w:val="uk-UA"/>
        </w:rPr>
        <w:t xml:space="preserve"> (</w:t>
      </w:r>
      <w:r w:rsidR="00F504AB">
        <w:rPr>
          <w:b/>
          <w:color w:val="000000"/>
          <w:bdr w:val="none" w:sz="0" w:space="0" w:color="auto" w:frame="1"/>
          <w:shd w:val="clear" w:color="auto" w:fill="FDFEFD"/>
          <w:lang w:val="uk-UA"/>
        </w:rPr>
        <w:t>Пральна машина</w:t>
      </w:r>
      <w:r w:rsidR="00F504AB" w:rsidRPr="00F504AB">
        <w:rPr>
          <w:b/>
          <w:color w:val="000000"/>
          <w:bdr w:val="none" w:sz="0" w:space="0" w:color="auto" w:frame="1"/>
          <w:shd w:val="clear" w:color="auto" w:fill="FDFEFD"/>
          <w:lang w:val="uk-UA"/>
        </w:rPr>
        <w:t>)</w:t>
      </w:r>
      <w:r w:rsidR="00F504AB" w:rsidRPr="00F504AB">
        <w:rPr>
          <w:b/>
          <w:lang w:val="uk-UA"/>
        </w:rPr>
        <w:t>.</w:t>
      </w:r>
    </w:p>
    <w:p w:rsidR="00FA64DD" w:rsidRDefault="00FA64DD" w:rsidP="00894166">
      <w:pPr>
        <w:jc w:val="center"/>
        <w:rPr>
          <w:rFonts w:eastAsia="Times New Roman"/>
          <w:b/>
          <w:lang w:val="uk-UA"/>
        </w:rPr>
      </w:pPr>
    </w:p>
    <w:tbl>
      <w:tblPr>
        <w:tblW w:w="0" w:type="auto"/>
        <w:jc w:val="center"/>
        <w:tblInd w:w="-1147" w:type="dxa"/>
        <w:tblLayout w:type="fixed"/>
        <w:tblLook w:val="0000" w:firstRow="0" w:lastRow="0" w:firstColumn="0" w:lastColumn="0" w:noHBand="0" w:noVBand="0"/>
      </w:tblPr>
      <w:tblGrid>
        <w:gridCol w:w="468"/>
        <w:gridCol w:w="4012"/>
        <w:gridCol w:w="855"/>
        <w:gridCol w:w="811"/>
        <w:gridCol w:w="4012"/>
      </w:tblGrid>
      <w:tr w:rsidR="00E512D9" w:rsidRPr="00E512D9" w:rsidTr="00154CC8">
        <w:trPr>
          <w:trHeight w:val="357"/>
          <w:jc w:val="center"/>
        </w:trPr>
        <w:tc>
          <w:tcPr>
            <w:tcW w:w="468" w:type="dxa"/>
            <w:tcBorders>
              <w:top w:val="single" w:sz="4" w:space="0" w:color="auto"/>
              <w:left w:val="single" w:sz="4" w:space="0" w:color="auto"/>
              <w:bottom w:val="single" w:sz="4" w:space="0" w:color="auto"/>
              <w:right w:val="single" w:sz="4" w:space="0" w:color="auto"/>
            </w:tcBorders>
            <w:vAlign w:val="center"/>
          </w:tcPr>
          <w:p w:rsidR="00E512D9" w:rsidRPr="00E512D9" w:rsidRDefault="00E512D9" w:rsidP="00154CC8">
            <w:pPr>
              <w:autoSpaceDE w:val="0"/>
              <w:autoSpaceDN w:val="0"/>
              <w:adjustRightInd w:val="0"/>
              <w:ind w:left="-317" w:right="-156" w:firstLine="157"/>
              <w:jc w:val="center"/>
              <w:rPr>
                <w:b/>
              </w:rPr>
            </w:pPr>
            <w:r w:rsidRPr="00E512D9">
              <w:rPr>
                <w:b/>
              </w:rPr>
              <w:t xml:space="preserve">№ </w:t>
            </w:r>
          </w:p>
          <w:p w:rsidR="00E512D9" w:rsidRPr="00E512D9" w:rsidRDefault="00E512D9" w:rsidP="00154CC8">
            <w:pPr>
              <w:autoSpaceDE w:val="0"/>
              <w:autoSpaceDN w:val="0"/>
              <w:adjustRightInd w:val="0"/>
              <w:ind w:left="-317" w:right="-156" w:firstLine="157"/>
              <w:jc w:val="center"/>
              <w:rPr>
                <w:b/>
              </w:rPr>
            </w:pPr>
            <w:r w:rsidRPr="00E512D9">
              <w:rPr>
                <w:b/>
              </w:rPr>
              <w:t>з/</w:t>
            </w:r>
            <w:proofErr w:type="gramStart"/>
            <w:r w:rsidRPr="00E512D9">
              <w:rPr>
                <w:b/>
              </w:rPr>
              <w:t>п</w:t>
            </w:r>
            <w:proofErr w:type="gramEnd"/>
          </w:p>
        </w:tc>
        <w:tc>
          <w:tcPr>
            <w:tcW w:w="4012" w:type="dxa"/>
            <w:tcBorders>
              <w:top w:val="single" w:sz="4" w:space="0" w:color="auto"/>
              <w:left w:val="nil"/>
              <w:bottom w:val="single" w:sz="4" w:space="0" w:color="auto"/>
              <w:right w:val="single" w:sz="4" w:space="0" w:color="auto"/>
            </w:tcBorders>
            <w:vAlign w:val="center"/>
          </w:tcPr>
          <w:p w:rsidR="00E512D9" w:rsidRPr="00E512D9" w:rsidRDefault="00E512D9" w:rsidP="00154CC8">
            <w:pPr>
              <w:autoSpaceDE w:val="0"/>
              <w:autoSpaceDN w:val="0"/>
              <w:adjustRightInd w:val="0"/>
              <w:ind w:firstLine="284"/>
              <w:jc w:val="center"/>
              <w:rPr>
                <w:b/>
              </w:rPr>
            </w:pPr>
            <w:proofErr w:type="spellStart"/>
            <w:r w:rsidRPr="00E512D9">
              <w:rPr>
                <w:b/>
                <w:bCs/>
              </w:rPr>
              <w:t>Номенклатурна</w:t>
            </w:r>
            <w:proofErr w:type="spellEnd"/>
            <w:r w:rsidRPr="00E512D9">
              <w:rPr>
                <w:b/>
                <w:bCs/>
              </w:rPr>
              <w:t xml:space="preserve"> </w:t>
            </w:r>
            <w:proofErr w:type="spellStart"/>
            <w:r w:rsidRPr="00E512D9">
              <w:rPr>
                <w:b/>
                <w:bCs/>
              </w:rPr>
              <w:t>позиція</w:t>
            </w:r>
            <w:proofErr w:type="spellEnd"/>
          </w:p>
        </w:tc>
        <w:tc>
          <w:tcPr>
            <w:tcW w:w="855" w:type="dxa"/>
            <w:tcBorders>
              <w:top w:val="single" w:sz="4" w:space="0" w:color="auto"/>
              <w:left w:val="nil"/>
              <w:bottom w:val="single" w:sz="4" w:space="0" w:color="auto"/>
              <w:right w:val="single" w:sz="4" w:space="0" w:color="auto"/>
            </w:tcBorders>
            <w:vAlign w:val="center"/>
          </w:tcPr>
          <w:p w:rsidR="00E512D9" w:rsidRPr="00E512D9" w:rsidRDefault="00E512D9" w:rsidP="00154CC8">
            <w:pPr>
              <w:autoSpaceDE w:val="0"/>
              <w:autoSpaceDN w:val="0"/>
              <w:adjustRightInd w:val="0"/>
              <w:ind w:firstLine="38"/>
              <w:jc w:val="center"/>
              <w:rPr>
                <w:b/>
              </w:rPr>
            </w:pPr>
            <w:r w:rsidRPr="00E512D9">
              <w:rPr>
                <w:b/>
              </w:rPr>
              <w:t>Од</w:t>
            </w:r>
            <w:proofErr w:type="gramStart"/>
            <w:r w:rsidRPr="00E512D9">
              <w:rPr>
                <w:b/>
              </w:rPr>
              <w:t>.</w:t>
            </w:r>
            <w:proofErr w:type="gramEnd"/>
            <w:r w:rsidRPr="00E512D9">
              <w:rPr>
                <w:b/>
              </w:rPr>
              <w:t xml:space="preserve">     </w:t>
            </w:r>
            <w:proofErr w:type="spellStart"/>
            <w:proofErr w:type="gramStart"/>
            <w:r w:rsidRPr="00E512D9">
              <w:rPr>
                <w:b/>
              </w:rPr>
              <w:t>в</w:t>
            </w:r>
            <w:proofErr w:type="gramEnd"/>
            <w:r w:rsidRPr="00E512D9">
              <w:rPr>
                <w:b/>
              </w:rPr>
              <w:t>им</w:t>
            </w:r>
            <w:proofErr w:type="spellEnd"/>
            <w:r w:rsidRPr="00E512D9">
              <w:rPr>
                <w:b/>
              </w:rPr>
              <w:t>.</w:t>
            </w:r>
          </w:p>
        </w:tc>
        <w:tc>
          <w:tcPr>
            <w:tcW w:w="811" w:type="dxa"/>
            <w:tcBorders>
              <w:top w:val="single" w:sz="4" w:space="0" w:color="auto"/>
              <w:left w:val="nil"/>
              <w:bottom w:val="single" w:sz="4" w:space="0" w:color="auto"/>
              <w:right w:val="single" w:sz="4" w:space="0" w:color="auto"/>
            </w:tcBorders>
            <w:vAlign w:val="center"/>
          </w:tcPr>
          <w:p w:rsidR="00E512D9" w:rsidRPr="00E512D9" w:rsidRDefault="00E512D9" w:rsidP="00154CC8">
            <w:pPr>
              <w:autoSpaceDE w:val="0"/>
              <w:autoSpaceDN w:val="0"/>
              <w:adjustRightInd w:val="0"/>
              <w:jc w:val="center"/>
              <w:rPr>
                <w:b/>
              </w:rPr>
            </w:pPr>
            <w:r w:rsidRPr="00E512D9">
              <w:rPr>
                <w:b/>
              </w:rPr>
              <w:t>К-</w:t>
            </w:r>
            <w:proofErr w:type="spellStart"/>
            <w:r w:rsidRPr="00E512D9">
              <w:rPr>
                <w:b/>
              </w:rPr>
              <w:t>ть</w:t>
            </w:r>
            <w:proofErr w:type="spellEnd"/>
          </w:p>
        </w:tc>
        <w:tc>
          <w:tcPr>
            <w:tcW w:w="4012" w:type="dxa"/>
            <w:tcBorders>
              <w:top w:val="single" w:sz="4" w:space="0" w:color="auto"/>
              <w:left w:val="nil"/>
              <w:bottom w:val="single" w:sz="4" w:space="0" w:color="auto"/>
              <w:right w:val="single" w:sz="4" w:space="0" w:color="auto"/>
            </w:tcBorders>
            <w:vAlign w:val="center"/>
          </w:tcPr>
          <w:p w:rsidR="00E512D9" w:rsidRPr="00E512D9" w:rsidRDefault="00E512D9" w:rsidP="00154CC8">
            <w:pPr>
              <w:autoSpaceDE w:val="0"/>
              <w:autoSpaceDN w:val="0"/>
              <w:adjustRightInd w:val="0"/>
              <w:ind w:firstLine="284"/>
              <w:jc w:val="center"/>
              <w:rPr>
                <w:b/>
              </w:rPr>
            </w:pPr>
            <w:proofErr w:type="spellStart"/>
            <w:r w:rsidRPr="00E512D9">
              <w:rPr>
                <w:b/>
              </w:rPr>
              <w:t>Опис</w:t>
            </w:r>
            <w:proofErr w:type="spellEnd"/>
            <w:r w:rsidRPr="00E512D9">
              <w:rPr>
                <w:b/>
              </w:rPr>
              <w:t xml:space="preserve"> та характеристика товару</w:t>
            </w:r>
          </w:p>
        </w:tc>
      </w:tr>
      <w:tr w:rsidR="00E512D9" w:rsidRPr="00E512D9" w:rsidTr="00154CC8">
        <w:trPr>
          <w:trHeight w:val="169"/>
          <w:jc w:val="center"/>
        </w:trPr>
        <w:tc>
          <w:tcPr>
            <w:tcW w:w="468" w:type="dxa"/>
            <w:tcBorders>
              <w:top w:val="single" w:sz="4" w:space="0" w:color="auto"/>
              <w:left w:val="single" w:sz="4" w:space="0" w:color="auto"/>
              <w:bottom w:val="single" w:sz="4" w:space="0" w:color="auto"/>
              <w:right w:val="single" w:sz="4" w:space="0" w:color="auto"/>
            </w:tcBorders>
            <w:vAlign w:val="center"/>
          </w:tcPr>
          <w:p w:rsidR="00E512D9" w:rsidRPr="00E512D9" w:rsidRDefault="00E512D9" w:rsidP="00154CC8">
            <w:pPr>
              <w:ind w:left="142"/>
              <w:jc w:val="center"/>
              <w:rPr>
                <w:b/>
                <w:lang w:eastAsia="uk-UA"/>
              </w:rPr>
            </w:pPr>
            <w:r w:rsidRPr="00E512D9">
              <w:rPr>
                <w:b/>
                <w:lang w:eastAsia="uk-UA"/>
              </w:rPr>
              <w:t>1</w:t>
            </w:r>
          </w:p>
        </w:tc>
        <w:tc>
          <w:tcPr>
            <w:tcW w:w="4012" w:type="dxa"/>
            <w:tcBorders>
              <w:top w:val="single" w:sz="4" w:space="0" w:color="auto"/>
              <w:left w:val="nil"/>
              <w:bottom w:val="single" w:sz="4" w:space="0" w:color="auto"/>
              <w:right w:val="single" w:sz="4" w:space="0" w:color="auto"/>
            </w:tcBorders>
            <w:vAlign w:val="center"/>
          </w:tcPr>
          <w:p w:rsidR="00E512D9" w:rsidRPr="00E512D9" w:rsidRDefault="00E512D9" w:rsidP="00154CC8">
            <w:pPr>
              <w:ind w:left="-284" w:right="-159" w:firstLine="284"/>
              <w:jc w:val="center"/>
              <w:rPr>
                <w:b/>
                <w:lang w:eastAsia="uk-UA"/>
              </w:rPr>
            </w:pPr>
            <w:r w:rsidRPr="00E512D9">
              <w:rPr>
                <w:b/>
                <w:lang w:eastAsia="uk-UA"/>
              </w:rPr>
              <w:t>2</w:t>
            </w:r>
          </w:p>
        </w:tc>
        <w:tc>
          <w:tcPr>
            <w:tcW w:w="855" w:type="dxa"/>
            <w:tcBorders>
              <w:top w:val="single" w:sz="4" w:space="0" w:color="auto"/>
              <w:left w:val="nil"/>
              <w:bottom w:val="single" w:sz="4" w:space="0" w:color="auto"/>
              <w:right w:val="single" w:sz="4" w:space="0" w:color="auto"/>
            </w:tcBorders>
            <w:vAlign w:val="center"/>
          </w:tcPr>
          <w:p w:rsidR="00E512D9" w:rsidRPr="00E512D9" w:rsidRDefault="00E512D9" w:rsidP="00154CC8">
            <w:pPr>
              <w:ind w:left="-284" w:firstLine="284"/>
              <w:jc w:val="center"/>
              <w:rPr>
                <w:rFonts w:eastAsia="SimSun"/>
                <w:b/>
                <w:lang w:eastAsia="uk-UA"/>
              </w:rPr>
            </w:pPr>
            <w:r w:rsidRPr="00E512D9">
              <w:rPr>
                <w:rFonts w:eastAsia="SimSun"/>
                <w:b/>
                <w:lang w:eastAsia="uk-UA"/>
              </w:rPr>
              <w:t>3</w:t>
            </w:r>
          </w:p>
        </w:tc>
        <w:tc>
          <w:tcPr>
            <w:tcW w:w="811" w:type="dxa"/>
            <w:tcBorders>
              <w:top w:val="single" w:sz="4" w:space="0" w:color="auto"/>
              <w:left w:val="nil"/>
              <w:bottom w:val="single" w:sz="4" w:space="0" w:color="auto"/>
              <w:right w:val="single" w:sz="4" w:space="0" w:color="auto"/>
            </w:tcBorders>
            <w:vAlign w:val="center"/>
          </w:tcPr>
          <w:p w:rsidR="00E512D9" w:rsidRPr="00E512D9" w:rsidRDefault="00E512D9" w:rsidP="00154CC8">
            <w:pPr>
              <w:ind w:left="-284" w:firstLine="284"/>
              <w:jc w:val="center"/>
              <w:rPr>
                <w:b/>
                <w:lang w:eastAsia="uk-UA"/>
              </w:rPr>
            </w:pPr>
            <w:r w:rsidRPr="00E512D9">
              <w:rPr>
                <w:b/>
                <w:lang w:eastAsia="uk-UA"/>
              </w:rPr>
              <w:t>4</w:t>
            </w:r>
          </w:p>
        </w:tc>
        <w:tc>
          <w:tcPr>
            <w:tcW w:w="4012" w:type="dxa"/>
            <w:tcBorders>
              <w:top w:val="single" w:sz="4" w:space="0" w:color="auto"/>
              <w:left w:val="nil"/>
              <w:bottom w:val="single" w:sz="4" w:space="0" w:color="auto"/>
              <w:right w:val="single" w:sz="4" w:space="0" w:color="auto"/>
            </w:tcBorders>
            <w:vAlign w:val="center"/>
          </w:tcPr>
          <w:p w:rsidR="00E512D9" w:rsidRPr="00E512D9" w:rsidRDefault="00E512D9" w:rsidP="00154CC8">
            <w:pPr>
              <w:ind w:left="-284" w:firstLine="284"/>
              <w:jc w:val="center"/>
              <w:rPr>
                <w:b/>
                <w:lang w:eastAsia="uk-UA"/>
              </w:rPr>
            </w:pPr>
            <w:r w:rsidRPr="00E512D9">
              <w:rPr>
                <w:b/>
                <w:lang w:eastAsia="uk-UA"/>
              </w:rPr>
              <w:t>5</w:t>
            </w:r>
          </w:p>
        </w:tc>
      </w:tr>
      <w:tr w:rsidR="00E512D9" w:rsidRPr="00E512D9" w:rsidTr="00154CC8">
        <w:trPr>
          <w:trHeight w:val="547"/>
          <w:jc w:val="center"/>
        </w:trPr>
        <w:tc>
          <w:tcPr>
            <w:tcW w:w="468" w:type="dxa"/>
            <w:tcBorders>
              <w:top w:val="single" w:sz="4" w:space="0" w:color="auto"/>
              <w:left w:val="single" w:sz="4" w:space="0" w:color="auto"/>
              <w:bottom w:val="single" w:sz="4" w:space="0" w:color="auto"/>
              <w:right w:val="single" w:sz="4" w:space="0" w:color="auto"/>
            </w:tcBorders>
            <w:vAlign w:val="center"/>
          </w:tcPr>
          <w:p w:rsidR="00E512D9" w:rsidRPr="00E512D9" w:rsidRDefault="00E512D9" w:rsidP="00E512D9">
            <w:pPr>
              <w:numPr>
                <w:ilvl w:val="0"/>
                <w:numId w:val="13"/>
              </w:numPr>
              <w:suppressAutoHyphens w:val="0"/>
              <w:ind w:left="-284" w:firstLine="284"/>
              <w:jc w:val="center"/>
              <w:rPr>
                <w:lang w:eastAsia="uk-UA"/>
              </w:rPr>
            </w:pPr>
          </w:p>
        </w:tc>
        <w:tc>
          <w:tcPr>
            <w:tcW w:w="4012" w:type="dxa"/>
            <w:tcBorders>
              <w:top w:val="single" w:sz="4" w:space="0" w:color="auto"/>
              <w:left w:val="nil"/>
              <w:bottom w:val="single" w:sz="4" w:space="0" w:color="auto"/>
              <w:right w:val="single" w:sz="4" w:space="0" w:color="auto"/>
            </w:tcBorders>
            <w:vAlign w:val="center"/>
          </w:tcPr>
          <w:p w:rsidR="00E512D9" w:rsidRPr="00E512D9" w:rsidRDefault="00E512D9" w:rsidP="00E512D9">
            <w:pPr>
              <w:spacing w:line="360" w:lineRule="auto"/>
              <w:rPr>
                <w:b/>
              </w:rPr>
            </w:pPr>
            <w:r w:rsidRPr="00E512D9">
              <w:rPr>
                <w:b/>
              </w:rPr>
              <w:t xml:space="preserve">Конвектор </w:t>
            </w:r>
            <w:proofErr w:type="spellStart"/>
            <w:r w:rsidRPr="00E512D9">
              <w:rPr>
                <w:b/>
              </w:rPr>
              <w:t>Atlantic</w:t>
            </w:r>
            <w:proofErr w:type="spellEnd"/>
            <w:r w:rsidRPr="00E512D9">
              <w:rPr>
                <w:b/>
              </w:rPr>
              <w:t xml:space="preserve"> </w:t>
            </w:r>
          </w:p>
          <w:p w:rsidR="00E512D9" w:rsidRPr="00E512D9" w:rsidRDefault="00E512D9" w:rsidP="00E512D9">
            <w:pPr>
              <w:spacing w:line="360" w:lineRule="auto"/>
              <w:rPr>
                <w:b/>
              </w:rPr>
            </w:pPr>
            <w:r w:rsidRPr="00E512D9">
              <w:rPr>
                <w:b/>
              </w:rPr>
              <w:t xml:space="preserve">(не </w:t>
            </w:r>
            <w:proofErr w:type="spellStart"/>
            <w:r w:rsidRPr="00E512D9">
              <w:rPr>
                <w:b/>
              </w:rPr>
              <w:t>менше</w:t>
            </w:r>
            <w:proofErr w:type="spellEnd"/>
            <w:r w:rsidRPr="00E512D9">
              <w:rPr>
                <w:b/>
              </w:rPr>
              <w:t xml:space="preserve"> 2000 Вт)</w:t>
            </w:r>
          </w:p>
          <w:p w:rsidR="00E512D9" w:rsidRPr="00E512D9" w:rsidRDefault="00E512D9" w:rsidP="00154CC8">
            <w:pPr>
              <w:rPr>
                <w:lang w:val="uk-UA" w:eastAsia="uk-UA"/>
              </w:rPr>
            </w:pPr>
          </w:p>
        </w:tc>
        <w:tc>
          <w:tcPr>
            <w:tcW w:w="855" w:type="dxa"/>
            <w:tcBorders>
              <w:top w:val="single" w:sz="4" w:space="0" w:color="auto"/>
              <w:left w:val="nil"/>
              <w:bottom w:val="single" w:sz="4" w:space="0" w:color="auto"/>
              <w:right w:val="single" w:sz="4" w:space="0" w:color="auto"/>
            </w:tcBorders>
            <w:vAlign w:val="center"/>
          </w:tcPr>
          <w:p w:rsidR="00E512D9" w:rsidRPr="00E512D9" w:rsidRDefault="00E512D9" w:rsidP="00154CC8">
            <w:pPr>
              <w:ind w:left="-284" w:firstLine="284"/>
              <w:jc w:val="center"/>
              <w:rPr>
                <w:rFonts w:eastAsia="SimSun"/>
                <w:lang w:eastAsia="uk-UA"/>
              </w:rPr>
            </w:pPr>
            <w:proofErr w:type="spellStart"/>
            <w:proofErr w:type="gramStart"/>
            <w:r w:rsidRPr="00E512D9">
              <w:rPr>
                <w:rFonts w:eastAsia="SimSun"/>
                <w:lang w:eastAsia="uk-UA"/>
              </w:rPr>
              <w:t>шт</w:t>
            </w:r>
            <w:proofErr w:type="spellEnd"/>
            <w:proofErr w:type="gramEnd"/>
          </w:p>
        </w:tc>
        <w:tc>
          <w:tcPr>
            <w:tcW w:w="811" w:type="dxa"/>
            <w:tcBorders>
              <w:top w:val="single" w:sz="4" w:space="0" w:color="auto"/>
              <w:left w:val="nil"/>
              <w:bottom w:val="single" w:sz="4" w:space="0" w:color="auto"/>
              <w:right w:val="single" w:sz="4" w:space="0" w:color="auto"/>
            </w:tcBorders>
            <w:vAlign w:val="center"/>
          </w:tcPr>
          <w:p w:rsidR="00E512D9" w:rsidRPr="00E512D9" w:rsidRDefault="00E512D9" w:rsidP="00154CC8">
            <w:pPr>
              <w:jc w:val="center"/>
              <w:rPr>
                <w:lang w:val="uk-UA"/>
              </w:rPr>
            </w:pPr>
            <w:r>
              <w:rPr>
                <w:lang w:val="uk-UA"/>
              </w:rPr>
              <w:t>5</w:t>
            </w:r>
          </w:p>
        </w:tc>
        <w:tc>
          <w:tcPr>
            <w:tcW w:w="4012" w:type="dxa"/>
            <w:tcBorders>
              <w:top w:val="single" w:sz="4" w:space="0" w:color="auto"/>
              <w:left w:val="nil"/>
              <w:bottom w:val="single" w:sz="4" w:space="0" w:color="auto"/>
              <w:right w:val="single" w:sz="4" w:space="0" w:color="auto"/>
            </w:tcBorders>
            <w:vAlign w:val="center"/>
          </w:tcPr>
          <w:p w:rsidR="00E512D9" w:rsidRPr="00E512D9" w:rsidRDefault="00E512D9" w:rsidP="00154CC8">
            <w:pPr>
              <w:jc w:val="both"/>
              <w:rPr>
                <w:lang w:eastAsia="uk-UA"/>
              </w:rPr>
            </w:pPr>
            <w:r w:rsidRPr="00E512D9">
              <w:rPr>
                <w:lang w:eastAsia="uk-UA"/>
              </w:rPr>
              <w:t xml:space="preserve">Конвектор </w:t>
            </w:r>
            <w:proofErr w:type="spellStart"/>
            <w:r w:rsidRPr="00E512D9">
              <w:rPr>
                <w:lang w:eastAsia="uk-UA"/>
              </w:rPr>
              <w:t>електричний</w:t>
            </w:r>
            <w:proofErr w:type="spellEnd"/>
            <w:r w:rsidRPr="00E512D9">
              <w:rPr>
                <w:lang w:eastAsia="uk-UA"/>
              </w:rPr>
              <w:t xml:space="preserve">, </w:t>
            </w:r>
            <w:proofErr w:type="spellStart"/>
            <w:r w:rsidRPr="00E512D9">
              <w:rPr>
                <w:lang w:eastAsia="uk-UA"/>
              </w:rPr>
              <w:t>настінний</w:t>
            </w:r>
            <w:proofErr w:type="spellEnd"/>
            <w:r w:rsidRPr="00E512D9">
              <w:rPr>
                <w:lang w:eastAsia="uk-UA"/>
              </w:rPr>
              <w:t xml:space="preserve"> </w:t>
            </w:r>
          </w:p>
          <w:p w:rsidR="00E512D9" w:rsidRPr="00E512D9" w:rsidRDefault="00E512D9" w:rsidP="00E512D9">
            <w:pPr>
              <w:numPr>
                <w:ilvl w:val="0"/>
                <w:numId w:val="14"/>
              </w:numPr>
              <w:suppressAutoHyphens w:val="0"/>
              <w:jc w:val="both"/>
              <w:rPr>
                <w:lang w:eastAsia="uk-UA"/>
              </w:rPr>
            </w:pPr>
            <w:r w:rsidRPr="00E512D9">
              <w:rPr>
                <w:lang w:eastAsia="uk-UA"/>
              </w:rPr>
              <w:t xml:space="preserve">регулятор </w:t>
            </w:r>
            <w:proofErr w:type="spellStart"/>
            <w:r w:rsidRPr="00E512D9">
              <w:rPr>
                <w:lang w:eastAsia="uk-UA"/>
              </w:rPr>
              <w:t>потужності</w:t>
            </w:r>
            <w:proofErr w:type="spellEnd"/>
            <w:r w:rsidRPr="00E512D9">
              <w:rPr>
                <w:lang w:eastAsia="uk-UA"/>
              </w:rPr>
              <w:t>;</w:t>
            </w:r>
          </w:p>
          <w:p w:rsidR="00E512D9" w:rsidRPr="00E512D9" w:rsidRDefault="00E512D9" w:rsidP="00E512D9">
            <w:pPr>
              <w:numPr>
                <w:ilvl w:val="0"/>
                <w:numId w:val="14"/>
              </w:numPr>
              <w:suppressAutoHyphens w:val="0"/>
              <w:jc w:val="both"/>
              <w:rPr>
                <w:lang w:eastAsia="uk-UA"/>
              </w:rPr>
            </w:pPr>
            <w:proofErr w:type="spellStart"/>
            <w:r w:rsidRPr="00E512D9">
              <w:rPr>
                <w:lang w:eastAsia="uk-UA"/>
              </w:rPr>
              <w:t>захист</w:t>
            </w:r>
            <w:proofErr w:type="spellEnd"/>
            <w:r w:rsidRPr="00E512D9">
              <w:rPr>
                <w:lang w:eastAsia="uk-UA"/>
              </w:rPr>
              <w:t xml:space="preserve"> </w:t>
            </w:r>
            <w:proofErr w:type="spellStart"/>
            <w:r w:rsidRPr="00E512D9">
              <w:rPr>
                <w:lang w:eastAsia="uk-UA"/>
              </w:rPr>
              <w:t>від</w:t>
            </w:r>
            <w:proofErr w:type="spellEnd"/>
            <w:r w:rsidRPr="00E512D9">
              <w:rPr>
                <w:lang w:eastAsia="uk-UA"/>
              </w:rPr>
              <w:t xml:space="preserve"> </w:t>
            </w:r>
            <w:proofErr w:type="spellStart"/>
            <w:r w:rsidRPr="00E512D9">
              <w:rPr>
                <w:lang w:eastAsia="uk-UA"/>
              </w:rPr>
              <w:t>перегріву</w:t>
            </w:r>
            <w:proofErr w:type="spellEnd"/>
            <w:r w:rsidRPr="00E512D9">
              <w:rPr>
                <w:lang w:eastAsia="uk-UA"/>
              </w:rPr>
              <w:t>;</w:t>
            </w:r>
          </w:p>
          <w:p w:rsidR="00E512D9" w:rsidRPr="00E512D9" w:rsidRDefault="00E512D9" w:rsidP="00E512D9">
            <w:pPr>
              <w:numPr>
                <w:ilvl w:val="0"/>
                <w:numId w:val="14"/>
              </w:numPr>
              <w:suppressAutoHyphens w:val="0"/>
              <w:jc w:val="both"/>
              <w:rPr>
                <w:lang w:eastAsia="uk-UA"/>
              </w:rPr>
            </w:pPr>
            <w:proofErr w:type="spellStart"/>
            <w:r w:rsidRPr="00E512D9">
              <w:rPr>
                <w:lang w:eastAsia="uk-UA"/>
              </w:rPr>
              <w:t>автовідключення</w:t>
            </w:r>
            <w:proofErr w:type="spellEnd"/>
            <w:r w:rsidRPr="00E512D9">
              <w:rPr>
                <w:lang w:eastAsia="uk-UA"/>
              </w:rPr>
              <w:t xml:space="preserve"> </w:t>
            </w:r>
            <w:proofErr w:type="spellStart"/>
            <w:proofErr w:type="gramStart"/>
            <w:r w:rsidRPr="00E512D9">
              <w:rPr>
                <w:lang w:eastAsia="uk-UA"/>
              </w:rPr>
              <w:t>п</w:t>
            </w:r>
            <w:proofErr w:type="gramEnd"/>
            <w:r w:rsidRPr="00E512D9">
              <w:rPr>
                <w:lang w:eastAsia="uk-UA"/>
              </w:rPr>
              <w:t>ід</w:t>
            </w:r>
            <w:proofErr w:type="spellEnd"/>
            <w:r w:rsidRPr="00E512D9">
              <w:rPr>
                <w:lang w:eastAsia="uk-UA"/>
              </w:rPr>
              <w:t xml:space="preserve"> час </w:t>
            </w:r>
            <w:proofErr w:type="spellStart"/>
            <w:r w:rsidRPr="00E512D9">
              <w:rPr>
                <w:lang w:eastAsia="uk-UA"/>
              </w:rPr>
              <w:t>перекидання</w:t>
            </w:r>
            <w:proofErr w:type="spellEnd"/>
            <w:r w:rsidRPr="00E512D9">
              <w:rPr>
                <w:lang w:eastAsia="uk-UA"/>
              </w:rPr>
              <w:t>.</w:t>
            </w:r>
          </w:p>
          <w:p w:rsidR="00E512D9" w:rsidRPr="00E512D9" w:rsidRDefault="00E512D9" w:rsidP="00154CC8">
            <w:pPr>
              <w:rPr>
                <w:b/>
                <w:lang w:eastAsia="uk-UA"/>
              </w:rPr>
            </w:pPr>
          </w:p>
        </w:tc>
      </w:tr>
    </w:tbl>
    <w:p w:rsidR="00E512D9" w:rsidRPr="00E512D9" w:rsidRDefault="00E512D9" w:rsidP="00894166">
      <w:pPr>
        <w:jc w:val="center"/>
        <w:rPr>
          <w:rFonts w:eastAsia="Times New Roman"/>
          <w:b/>
        </w:rPr>
      </w:pPr>
    </w:p>
    <w:p w:rsidR="00FA64DD" w:rsidRDefault="00FA64DD" w:rsidP="001C3A37">
      <w:pPr>
        <w:ind w:left="720"/>
        <w:jc w:val="center"/>
        <w:rPr>
          <w:rFonts w:eastAsia="Times New Roman"/>
          <w:b/>
          <w:lang w:val="uk-UA"/>
        </w:rPr>
      </w:pPr>
    </w:p>
    <w:p w:rsidR="00E446A7" w:rsidRDefault="00E446A7" w:rsidP="001C3A37">
      <w:pPr>
        <w:ind w:left="720"/>
        <w:jc w:val="center"/>
        <w:rPr>
          <w:rFonts w:eastAsia="Times New Roman"/>
          <w:b/>
          <w:lang w:val="uk-UA"/>
        </w:rPr>
      </w:pPr>
    </w:p>
    <w:p w:rsidR="00E446A7" w:rsidRPr="00FA64DD" w:rsidRDefault="00E446A7" w:rsidP="001C3A37">
      <w:pPr>
        <w:ind w:left="720"/>
        <w:jc w:val="center"/>
        <w:rPr>
          <w:rFonts w:eastAsia="Times New Roman"/>
          <w:b/>
          <w:lang w:val="uk-UA"/>
        </w:rPr>
      </w:pPr>
    </w:p>
    <w:p w:rsidR="00487C32" w:rsidRPr="00594364" w:rsidRDefault="00487C32" w:rsidP="00487C32">
      <w:pPr>
        <w:ind w:left="720"/>
        <w:rPr>
          <w:rFonts w:ascii="Liberation Serif" w:eastAsia="SimSun" w:hAnsi="Liberation Serif" w:cs="Lohit Devanagari"/>
          <w:kern w:val="3"/>
          <w:lang w:val="uk-UA" w:eastAsia="zh-CN" w:bidi="hi-IN"/>
        </w:rPr>
      </w:pPr>
    </w:p>
    <w:p w:rsidR="00487C32" w:rsidRPr="00F838EE" w:rsidRDefault="00487C32" w:rsidP="005B57E7">
      <w:pPr>
        <w:jc w:val="both"/>
        <w:rPr>
          <w:rFonts w:ascii="Liberation Serif" w:eastAsia="SimSun" w:hAnsi="Liberation Serif" w:cs="Lohit Devanagari"/>
          <w:kern w:val="3"/>
          <w:lang w:val="uk-UA" w:eastAsia="zh-CN" w:bidi="hi-IN"/>
        </w:rPr>
      </w:pPr>
      <w:r w:rsidRPr="005842E2">
        <w:rPr>
          <w:rFonts w:ascii="Liberation Serif" w:eastAsia="SimSun" w:hAnsi="Liberation Serif" w:cs="Lohit Devanagari"/>
          <w:kern w:val="3"/>
          <w:lang w:val="uk-UA" w:eastAsia="zh-CN" w:bidi="hi-IN"/>
        </w:rPr>
        <w:t>1</w:t>
      </w:r>
      <w:r w:rsidRPr="00F838EE">
        <w:rPr>
          <w:rFonts w:ascii="Liberation Serif" w:eastAsia="SimSun" w:hAnsi="Liberation Serif" w:cs="Lohit Devanagari"/>
          <w:kern w:val="3"/>
          <w:lang w:val="uk-UA" w:eastAsia="zh-CN" w:bidi="hi-IN"/>
        </w:rPr>
        <w:t>. 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 про що учасник надає гарантійний лист.</w:t>
      </w:r>
    </w:p>
    <w:p w:rsidR="00876AF5" w:rsidRPr="00497B1B" w:rsidRDefault="00876AF5" w:rsidP="00876AF5">
      <w:pPr>
        <w:ind w:left="-709"/>
        <w:jc w:val="both"/>
        <w:rPr>
          <w:lang w:val="uk-UA" w:eastAsia="en-US"/>
        </w:rPr>
      </w:pPr>
      <w:r>
        <w:rPr>
          <w:lang w:val="uk-UA"/>
        </w:rPr>
        <w:t xml:space="preserve">           2.</w:t>
      </w:r>
      <w:r w:rsidRPr="00497B1B">
        <w:rPr>
          <w:lang w:val="uk-UA" w:eastAsia="en-US"/>
        </w:rPr>
        <w:t xml:space="preserve"> Товар повинен бути у зібраному виді та повністю готовим до використання.</w:t>
      </w:r>
    </w:p>
    <w:p w:rsidR="00876AF5" w:rsidRPr="00497B1B" w:rsidRDefault="00876AF5" w:rsidP="00876AF5">
      <w:pPr>
        <w:ind w:left="-709"/>
        <w:jc w:val="both"/>
        <w:rPr>
          <w:lang w:val="uk-UA" w:eastAsia="en-US"/>
        </w:rPr>
      </w:pPr>
      <w:r>
        <w:rPr>
          <w:lang w:val="uk-UA" w:eastAsia="en-US"/>
        </w:rPr>
        <w:t xml:space="preserve">          3</w:t>
      </w:r>
      <w:r w:rsidRPr="00497B1B">
        <w:rPr>
          <w:lang w:val="uk-UA" w:eastAsia="en-US"/>
        </w:rPr>
        <w:t>. Товар повинен бути новим та таким, що раніше не був у використовувані.</w:t>
      </w:r>
    </w:p>
    <w:p w:rsidR="00876AF5" w:rsidRPr="00497B1B" w:rsidRDefault="00876AF5" w:rsidP="00876AF5">
      <w:pPr>
        <w:ind w:left="-709"/>
        <w:jc w:val="both"/>
        <w:rPr>
          <w:lang w:val="uk-UA" w:eastAsia="en-US"/>
        </w:rPr>
      </w:pPr>
      <w:r>
        <w:rPr>
          <w:lang w:val="uk-UA" w:eastAsia="en-US"/>
        </w:rPr>
        <w:t xml:space="preserve">          4</w:t>
      </w:r>
      <w:r w:rsidRPr="00497B1B">
        <w:rPr>
          <w:lang w:val="uk-UA" w:eastAsia="en-US"/>
        </w:rPr>
        <w:t xml:space="preserve">. Товар повинен бути укомплектований необхідними кабелями з’єднання. </w:t>
      </w:r>
    </w:p>
    <w:p w:rsidR="00876AF5" w:rsidRPr="00497B1B" w:rsidRDefault="00876AF5" w:rsidP="00876AF5">
      <w:pPr>
        <w:ind w:left="-709"/>
        <w:jc w:val="both"/>
        <w:rPr>
          <w:lang w:val="uk-UA" w:eastAsia="en-US"/>
        </w:rPr>
      </w:pPr>
      <w:r>
        <w:rPr>
          <w:lang w:val="uk-UA" w:eastAsia="en-US"/>
        </w:rPr>
        <w:t xml:space="preserve">          5</w:t>
      </w:r>
      <w:r w:rsidRPr="00497B1B">
        <w:rPr>
          <w:lang w:val="uk-UA" w:eastAsia="en-US"/>
        </w:rPr>
        <w:t xml:space="preserve">. Місце поставки (передачі) Товару: склад Покупця. </w:t>
      </w:r>
    </w:p>
    <w:p w:rsidR="00876AF5" w:rsidRPr="00497B1B" w:rsidRDefault="00876AF5" w:rsidP="00876AF5">
      <w:pPr>
        <w:ind w:left="-709"/>
        <w:jc w:val="both"/>
        <w:rPr>
          <w:lang w:val="uk-UA" w:eastAsia="en-US"/>
        </w:rPr>
      </w:pPr>
      <w:r>
        <w:rPr>
          <w:lang w:val="uk-UA" w:eastAsia="en-US"/>
        </w:rPr>
        <w:t xml:space="preserve">          6</w:t>
      </w:r>
      <w:r w:rsidRPr="00497B1B">
        <w:rPr>
          <w:lang w:val="uk-UA" w:eastAsia="en-US"/>
        </w:rPr>
        <w:t xml:space="preserve">. Строк поставки товару:  </w:t>
      </w:r>
      <w:r>
        <w:rPr>
          <w:lang w:val="uk-UA" w:eastAsia="en-US"/>
        </w:rPr>
        <w:t>5 робочих днів з дня підписання договору.</w:t>
      </w:r>
    </w:p>
    <w:p w:rsidR="00075B8A" w:rsidRPr="0016595F" w:rsidRDefault="00876AF5" w:rsidP="00894166">
      <w:pPr>
        <w:ind w:left="-709"/>
        <w:jc w:val="both"/>
        <w:rPr>
          <w:lang w:val="uk-UA"/>
        </w:rPr>
      </w:pPr>
      <w:r>
        <w:rPr>
          <w:lang w:val="uk-UA" w:eastAsia="en-US"/>
        </w:rPr>
        <w:t xml:space="preserve">          7</w:t>
      </w:r>
      <w:r w:rsidRPr="00497B1B">
        <w:rPr>
          <w:lang w:val="uk-UA" w:eastAsia="en-US"/>
        </w:rPr>
        <w:t>. Технічні (якісні) вимоги до товару: Якість Товару повинна відповідати діючим на дату фактичного отримання Товару стандартам, ТУ тощо.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E512D9" w:rsidRDefault="00E512D9" w:rsidP="0020037C">
      <w:pPr>
        <w:tabs>
          <w:tab w:val="left" w:pos="0"/>
          <w:tab w:val="left" w:pos="567"/>
          <w:tab w:val="left" w:pos="2289"/>
        </w:tabs>
        <w:jc w:val="right"/>
        <w:rPr>
          <w:szCs w:val="28"/>
          <w:lang w:val="uk-UA"/>
        </w:rPr>
      </w:pPr>
    </w:p>
    <w:p w:rsidR="0020037C" w:rsidRPr="0034530D" w:rsidRDefault="0020037C" w:rsidP="0020037C">
      <w:pPr>
        <w:tabs>
          <w:tab w:val="left" w:pos="0"/>
          <w:tab w:val="left" w:pos="567"/>
          <w:tab w:val="left" w:pos="2289"/>
        </w:tabs>
        <w:jc w:val="right"/>
        <w:rPr>
          <w:szCs w:val="28"/>
          <w:lang w:val="uk-UA"/>
        </w:rPr>
      </w:pPr>
      <w:r w:rsidRPr="0034530D">
        <w:rPr>
          <w:szCs w:val="28"/>
          <w:lang w:val="uk-UA"/>
        </w:rPr>
        <w:lastRenderedPageBreak/>
        <w:t xml:space="preserve">Додаток </w:t>
      </w:r>
      <w:r w:rsidR="00C36E6A" w:rsidRPr="0034530D">
        <w:rPr>
          <w:szCs w:val="28"/>
          <w:lang w:val="uk-UA"/>
        </w:rPr>
        <w:t>№</w:t>
      </w:r>
      <w:r w:rsidRPr="0034530D">
        <w:rPr>
          <w:szCs w:val="28"/>
          <w:lang w:val="uk-UA"/>
        </w:rPr>
        <w:t>2</w:t>
      </w:r>
    </w:p>
    <w:p w:rsidR="0020037C" w:rsidRPr="0034530D" w:rsidRDefault="0020037C" w:rsidP="0020037C">
      <w:pPr>
        <w:tabs>
          <w:tab w:val="left" w:pos="0"/>
          <w:tab w:val="left" w:pos="567"/>
          <w:tab w:val="left" w:pos="2289"/>
        </w:tabs>
        <w:rPr>
          <w:i/>
          <w:sz w:val="20"/>
          <w:szCs w:val="20"/>
          <w:lang w:val="uk-UA"/>
        </w:rPr>
      </w:pPr>
      <w:r w:rsidRPr="0034530D">
        <w:rPr>
          <w:i/>
          <w:sz w:val="20"/>
          <w:szCs w:val="20"/>
          <w:lang w:val="uk-UA"/>
        </w:rPr>
        <w:t>Подається на фірмовому бланку учасника (у разі наявності)</w:t>
      </w:r>
    </w:p>
    <w:p w:rsidR="0020037C" w:rsidRPr="0034530D" w:rsidRDefault="0020037C" w:rsidP="0020037C">
      <w:pPr>
        <w:tabs>
          <w:tab w:val="left" w:pos="0"/>
          <w:tab w:val="left" w:pos="567"/>
          <w:tab w:val="left" w:pos="2289"/>
        </w:tabs>
        <w:jc w:val="center"/>
        <w:rPr>
          <w:b/>
          <w:sz w:val="28"/>
          <w:szCs w:val="32"/>
          <w:lang w:val="uk-UA"/>
        </w:rPr>
      </w:pPr>
    </w:p>
    <w:p w:rsidR="0020037C" w:rsidRPr="001C3A37" w:rsidRDefault="0020037C" w:rsidP="0020037C">
      <w:pPr>
        <w:jc w:val="center"/>
        <w:rPr>
          <w:lang w:val="uk-UA"/>
        </w:rPr>
      </w:pPr>
      <w:r w:rsidRPr="001C3A37">
        <w:rPr>
          <w:lang w:val="uk-UA"/>
        </w:rPr>
        <w:t>ЦІНОВА ПРОПОЗИЦІЯ</w:t>
      </w:r>
    </w:p>
    <w:p w:rsidR="0020037C" w:rsidRPr="0034530D" w:rsidRDefault="0020037C" w:rsidP="0020037C">
      <w:pPr>
        <w:jc w:val="center"/>
        <w:rPr>
          <w:i/>
          <w:lang w:val="uk-UA"/>
        </w:rPr>
      </w:pPr>
      <w:r w:rsidRPr="001C3A37">
        <w:rPr>
          <w:i/>
          <w:lang w:val="uk-UA"/>
        </w:rPr>
        <w:t>на участь у спрощеній закупівлі</w:t>
      </w:r>
    </w:p>
    <w:p w:rsidR="007922D4" w:rsidRPr="00F504AB" w:rsidRDefault="007922D4" w:rsidP="005D6E83">
      <w:pPr>
        <w:jc w:val="both"/>
        <w:rPr>
          <w:rStyle w:val="CharAttribute54"/>
          <w:rFonts w:ascii="Times New Roman" w:eastAsia="Calibri"/>
          <w:lang w:val="uk-UA"/>
        </w:rPr>
      </w:pPr>
      <w:r w:rsidRPr="0034530D">
        <w:rPr>
          <w:rStyle w:val="CharAttribute54"/>
          <w:rFonts w:eastAsia="Batang"/>
          <w:b w:val="0"/>
          <w:lang w:val="uk-UA"/>
        </w:rPr>
        <w:t>Ми</w:t>
      </w:r>
      <w:r w:rsidRPr="0034530D">
        <w:rPr>
          <w:rStyle w:val="CharAttribute54"/>
          <w:rFonts w:eastAsia="Batang"/>
          <w:b w:val="0"/>
          <w:lang w:val="uk-UA"/>
        </w:rPr>
        <w:t>, _____________________________________________(</w:t>
      </w:r>
      <w:r w:rsidRPr="0034530D">
        <w:rPr>
          <w:rStyle w:val="CharAttribute54"/>
          <w:rFonts w:eastAsia="Batang"/>
          <w:b w:val="0"/>
          <w:lang w:val="uk-UA"/>
        </w:rPr>
        <w:t>назва</w:t>
      </w:r>
      <w:r w:rsidRPr="0034530D">
        <w:rPr>
          <w:rStyle w:val="CharAttribute54"/>
          <w:rFonts w:eastAsia="Batang"/>
          <w:b w:val="0"/>
          <w:lang w:val="uk-UA"/>
        </w:rPr>
        <w:t xml:space="preserve"> </w:t>
      </w:r>
      <w:r w:rsidRPr="0034530D">
        <w:rPr>
          <w:rStyle w:val="CharAttribute54"/>
          <w:rFonts w:eastAsia="Batang"/>
          <w:b w:val="0"/>
          <w:lang w:val="uk-UA"/>
        </w:rPr>
        <w:t>Учасника</w:t>
      </w:r>
      <w:r w:rsidRPr="0034530D">
        <w:rPr>
          <w:rStyle w:val="CharAttribute54"/>
          <w:rFonts w:eastAsia="Batang"/>
          <w:b w:val="0"/>
          <w:lang w:val="uk-UA"/>
        </w:rPr>
        <w:t xml:space="preserve">), </w:t>
      </w:r>
      <w:r w:rsidRPr="0034530D">
        <w:rPr>
          <w:rStyle w:val="CharAttribute54"/>
          <w:rFonts w:eastAsia="Batang"/>
          <w:b w:val="0"/>
          <w:lang w:val="uk-UA"/>
        </w:rPr>
        <w:t>надаємо</w:t>
      </w:r>
      <w:r w:rsidRPr="0034530D">
        <w:rPr>
          <w:rStyle w:val="CharAttribute54"/>
          <w:rFonts w:eastAsia="Batang"/>
          <w:b w:val="0"/>
          <w:lang w:val="uk-UA"/>
        </w:rPr>
        <w:t xml:space="preserve"> </w:t>
      </w:r>
      <w:r w:rsidRPr="0034530D">
        <w:rPr>
          <w:rStyle w:val="CharAttribute54"/>
          <w:rFonts w:eastAsia="Batang"/>
          <w:b w:val="0"/>
          <w:lang w:val="uk-UA"/>
        </w:rPr>
        <w:t>свою</w:t>
      </w:r>
      <w:r w:rsidRPr="0034530D">
        <w:rPr>
          <w:rStyle w:val="CharAttribute54"/>
          <w:rFonts w:eastAsia="Batang"/>
          <w:b w:val="0"/>
          <w:lang w:val="uk-UA"/>
        </w:rPr>
        <w:t xml:space="preserve"> </w:t>
      </w:r>
      <w:r w:rsidRPr="0034530D">
        <w:rPr>
          <w:rStyle w:val="CharAttribute54"/>
          <w:rFonts w:eastAsia="Batang"/>
          <w:b w:val="0"/>
          <w:lang w:val="uk-UA"/>
        </w:rPr>
        <w:t>пропозицію</w:t>
      </w:r>
      <w:r w:rsidRPr="0034530D">
        <w:rPr>
          <w:rStyle w:val="CharAttribute54"/>
          <w:rFonts w:eastAsia="Batang"/>
          <w:b w:val="0"/>
          <w:lang w:val="uk-UA"/>
        </w:rPr>
        <w:t xml:space="preserve"> </w:t>
      </w:r>
      <w:r w:rsidRPr="0034530D">
        <w:rPr>
          <w:rStyle w:val="CharAttribute54"/>
          <w:rFonts w:eastAsia="Batang"/>
          <w:b w:val="0"/>
          <w:lang w:val="uk-UA"/>
        </w:rPr>
        <w:t>щодо</w:t>
      </w:r>
      <w:r w:rsidRPr="0034530D">
        <w:rPr>
          <w:rStyle w:val="CharAttribute54"/>
          <w:rFonts w:eastAsia="Batang"/>
          <w:b w:val="0"/>
          <w:lang w:val="uk-UA"/>
        </w:rPr>
        <w:t xml:space="preserve"> </w:t>
      </w:r>
      <w:r w:rsidRPr="0034530D">
        <w:rPr>
          <w:rStyle w:val="CharAttribute54"/>
          <w:rFonts w:eastAsia="Batang"/>
          <w:b w:val="0"/>
          <w:lang w:val="uk-UA"/>
        </w:rPr>
        <w:t>участі</w:t>
      </w:r>
      <w:r w:rsidRPr="0034530D">
        <w:rPr>
          <w:rStyle w:val="CharAttribute54"/>
          <w:rFonts w:eastAsia="Batang"/>
          <w:b w:val="0"/>
          <w:lang w:val="uk-UA"/>
        </w:rPr>
        <w:t xml:space="preserve"> </w:t>
      </w:r>
      <w:r w:rsidRPr="0034530D">
        <w:rPr>
          <w:rStyle w:val="CharAttribute54"/>
          <w:rFonts w:eastAsia="Batang"/>
          <w:b w:val="0"/>
          <w:lang w:val="uk-UA"/>
        </w:rPr>
        <w:t>у</w:t>
      </w:r>
      <w:r w:rsidRPr="0034530D">
        <w:rPr>
          <w:rStyle w:val="CharAttribute54"/>
          <w:rFonts w:eastAsia="Batang"/>
          <w:b w:val="0"/>
          <w:lang w:val="uk-UA"/>
        </w:rPr>
        <w:t xml:space="preserve"> </w:t>
      </w:r>
      <w:r w:rsidRPr="0034530D">
        <w:rPr>
          <w:rStyle w:val="CharAttribute54"/>
          <w:rFonts w:eastAsia="Batang"/>
          <w:b w:val="0"/>
          <w:lang w:val="uk-UA"/>
        </w:rPr>
        <w:t>закупівлі</w:t>
      </w:r>
      <w:r w:rsidRPr="0034530D">
        <w:rPr>
          <w:rStyle w:val="CharAttribute54"/>
          <w:rFonts w:eastAsia="Batang"/>
          <w:b w:val="0"/>
          <w:lang w:val="uk-UA"/>
        </w:rPr>
        <w:t xml:space="preserve"> </w:t>
      </w:r>
      <w:r w:rsidR="00F504AB" w:rsidRPr="00F504AB">
        <w:rPr>
          <w:b/>
          <w:color w:val="000000"/>
          <w:shd w:val="clear" w:color="auto" w:fill="FDFEFD"/>
        </w:rPr>
        <w:t xml:space="preserve">39710000-2 - </w:t>
      </w:r>
      <w:proofErr w:type="spellStart"/>
      <w:r w:rsidR="00F504AB" w:rsidRPr="00F504AB">
        <w:rPr>
          <w:b/>
          <w:color w:val="000000"/>
          <w:shd w:val="clear" w:color="auto" w:fill="FDFEFD"/>
        </w:rPr>
        <w:t>Електричні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побутові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прилади</w:t>
      </w:r>
      <w:proofErr w:type="spellEnd"/>
      <w:r w:rsidR="00F504AB" w:rsidRPr="00F504AB">
        <w:rPr>
          <w:b/>
          <w:color w:val="000000"/>
          <w:bdr w:val="none" w:sz="0" w:space="0" w:color="auto" w:frame="1"/>
          <w:shd w:val="clear" w:color="auto" w:fill="FDFEFD"/>
          <w:lang w:val="uk-UA"/>
        </w:rPr>
        <w:t xml:space="preserve"> (</w:t>
      </w:r>
      <w:r w:rsidR="00E512D9">
        <w:rPr>
          <w:b/>
          <w:color w:val="000000"/>
          <w:bdr w:val="none" w:sz="0" w:space="0" w:color="auto" w:frame="1"/>
          <w:shd w:val="clear" w:color="auto" w:fill="FDFEFD"/>
          <w:lang w:val="uk-UA"/>
        </w:rPr>
        <w:t>Конвектори</w:t>
      </w:r>
      <w:r w:rsidR="00F504AB" w:rsidRPr="00F504AB">
        <w:rPr>
          <w:b/>
          <w:color w:val="000000"/>
          <w:bdr w:val="none" w:sz="0" w:space="0" w:color="auto" w:frame="1"/>
          <w:shd w:val="clear" w:color="auto" w:fill="FDFEFD"/>
          <w:lang w:val="uk-UA"/>
        </w:rPr>
        <w:t>)</w:t>
      </w:r>
      <w:r w:rsidR="00876AF5">
        <w:rPr>
          <w:b/>
          <w:lang w:val="uk-UA"/>
        </w:rPr>
        <w:t xml:space="preserve">, </w:t>
      </w:r>
      <w:r w:rsidRPr="0034530D">
        <w:rPr>
          <w:rStyle w:val="CharAttribute54"/>
          <w:rFonts w:eastAsia="Batang"/>
          <w:b w:val="0"/>
          <w:lang w:val="uk-UA"/>
        </w:rPr>
        <w:t>згідно</w:t>
      </w:r>
      <w:r w:rsidRPr="0034530D">
        <w:rPr>
          <w:rStyle w:val="CharAttribute54"/>
          <w:rFonts w:eastAsia="Batang"/>
          <w:b w:val="0"/>
          <w:lang w:val="uk-UA"/>
        </w:rPr>
        <w:t xml:space="preserve"> </w:t>
      </w:r>
      <w:r w:rsidRPr="0034530D">
        <w:rPr>
          <w:rStyle w:val="CharAttribute54"/>
          <w:rFonts w:eastAsia="Batang"/>
          <w:b w:val="0"/>
          <w:lang w:val="uk-UA"/>
        </w:rPr>
        <w:t>з</w:t>
      </w:r>
      <w:r w:rsidRPr="0034530D">
        <w:rPr>
          <w:rStyle w:val="CharAttribute54"/>
          <w:rFonts w:eastAsia="Batang"/>
          <w:b w:val="0"/>
          <w:lang w:val="uk-UA"/>
        </w:rPr>
        <w:t xml:space="preserve"> </w:t>
      </w:r>
      <w:r w:rsidRPr="0034530D">
        <w:rPr>
          <w:rStyle w:val="CharAttribute54"/>
          <w:rFonts w:eastAsia="Batang"/>
          <w:b w:val="0"/>
          <w:lang w:val="uk-UA"/>
        </w:rPr>
        <w:t>технічними</w:t>
      </w:r>
      <w:r w:rsidRPr="0034530D">
        <w:rPr>
          <w:rStyle w:val="CharAttribute54"/>
          <w:rFonts w:eastAsia="Batang"/>
          <w:b w:val="0"/>
          <w:lang w:val="uk-UA"/>
        </w:rPr>
        <w:t xml:space="preserve"> </w:t>
      </w:r>
      <w:r w:rsidRPr="0034530D">
        <w:rPr>
          <w:rStyle w:val="CharAttribute54"/>
          <w:rFonts w:eastAsia="Batang"/>
          <w:b w:val="0"/>
          <w:lang w:val="uk-UA"/>
        </w:rPr>
        <w:t>та</w:t>
      </w:r>
      <w:r w:rsidRPr="0034530D">
        <w:rPr>
          <w:rStyle w:val="CharAttribute54"/>
          <w:rFonts w:eastAsia="Batang"/>
          <w:b w:val="0"/>
          <w:lang w:val="uk-UA"/>
        </w:rPr>
        <w:t xml:space="preserve"> </w:t>
      </w:r>
      <w:r w:rsidRPr="0034530D">
        <w:rPr>
          <w:rStyle w:val="CharAttribute54"/>
          <w:rFonts w:eastAsia="Batang"/>
          <w:b w:val="0"/>
          <w:lang w:val="uk-UA"/>
        </w:rPr>
        <w:t>іншими</w:t>
      </w:r>
      <w:r w:rsidRPr="0034530D">
        <w:rPr>
          <w:rStyle w:val="CharAttribute54"/>
          <w:rFonts w:eastAsia="Batang"/>
          <w:b w:val="0"/>
          <w:lang w:val="uk-UA"/>
        </w:rPr>
        <w:t xml:space="preserve"> </w:t>
      </w:r>
      <w:r w:rsidRPr="0034530D">
        <w:rPr>
          <w:rStyle w:val="CharAttribute54"/>
          <w:rFonts w:eastAsia="Batang"/>
          <w:b w:val="0"/>
          <w:lang w:val="uk-UA"/>
        </w:rPr>
        <w:t>вимогами</w:t>
      </w:r>
      <w:r w:rsidRPr="0034530D">
        <w:rPr>
          <w:rStyle w:val="CharAttribute54"/>
          <w:rFonts w:eastAsia="Batang"/>
          <w:b w:val="0"/>
          <w:lang w:val="uk-UA"/>
        </w:rPr>
        <w:t xml:space="preserve"> </w:t>
      </w:r>
      <w:r w:rsidRPr="0034530D">
        <w:rPr>
          <w:rStyle w:val="CharAttribute54"/>
          <w:rFonts w:eastAsia="Batang"/>
          <w:b w:val="0"/>
          <w:lang w:val="uk-UA"/>
        </w:rPr>
        <w:t>Замовника</w:t>
      </w:r>
      <w:r w:rsidRPr="0034530D">
        <w:rPr>
          <w:rStyle w:val="CharAttribute54"/>
          <w:rFonts w:eastAsia="Batang"/>
          <w:b w:val="0"/>
          <w:lang w:val="uk-UA"/>
        </w:rPr>
        <w:t>.</w:t>
      </w:r>
    </w:p>
    <w:p w:rsidR="007922D4" w:rsidRPr="0034530D" w:rsidRDefault="007922D4" w:rsidP="007922D4">
      <w:pPr>
        <w:pStyle w:val="ParaAttribute112"/>
        <w:wordWrap/>
        <w:rPr>
          <w:rStyle w:val="CharAttribute54"/>
          <w:rFonts w:eastAsia="Batang"/>
          <w:b w:val="0"/>
          <w:sz w:val="24"/>
          <w:szCs w:val="24"/>
        </w:rPr>
      </w:pPr>
      <w:r w:rsidRPr="0034530D">
        <w:rPr>
          <w:rStyle w:val="CharAttribute54"/>
          <w:rFonts w:eastAsia="Batang"/>
          <w:b w:val="0"/>
          <w:sz w:val="24"/>
          <w:szCs w:val="24"/>
        </w:rPr>
        <w:tab/>
      </w:r>
      <w:r w:rsidRPr="0034530D">
        <w:rPr>
          <w:rStyle w:val="CharAttribute54"/>
          <w:rFonts w:eastAsia="Batang"/>
          <w:b w:val="0"/>
          <w:sz w:val="24"/>
          <w:szCs w:val="24"/>
        </w:rPr>
        <w:t>Вивчивши</w:t>
      </w:r>
      <w:r w:rsidRPr="0034530D">
        <w:rPr>
          <w:rStyle w:val="CharAttribute54"/>
          <w:rFonts w:eastAsia="Batang"/>
          <w:b w:val="0"/>
          <w:sz w:val="24"/>
          <w:szCs w:val="24"/>
        </w:rPr>
        <w:t xml:space="preserve"> </w:t>
      </w:r>
      <w:r w:rsidRPr="0034530D">
        <w:rPr>
          <w:rStyle w:val="CharAttribute54"/>
          <w:rFonts w:eastAsia="Batang"/>
          <w:b w:val="0"/>
          <w:sz w:val="24"/>
          <w:szCs w:val="24"/>
        </w:rPr>
        <w:t>умови</w:t>
      </w:r>
      <w:r w:rsidRPr="0034530D">
        <w:rPr>
          <w:rStyle w:val="CharAttribute54"/>
          <w:rFonts w:eastAsia="Batang"/>
          <w:b w:val="0"/>
          <w:sz w:val="24"/>
          <w:szCs w:val="24"/>
        </w:rPr>
        <w:t xml:space="preserve"> </w:t>
      </w:r>
      <w:r w:rsidRPr="0034530D">
        <w:rPr>
          <w:rStyle w:val="CharAttribute54"/>
          <w:rFonts w:eastAsia="Batang"/>
          <w:b w:val="0"/>
          <w:sz w:val="24"/>
          <w:szCs w:val="24"/>
        </w:rPr>
        <w:t>проведення</w:t>
      </w:r>
      <w:r w:rsidRPr="0034530D">
        <w:rPr>
          <w:rStyle w:val="CharAttribute54"/>
          <w:rFonts w:eastAsia="Batang"/>
          <w:b w:val="0"/>
          <w:sz w:val="24"/>
          <w:szCs w:val="24"/>
        </w:rPr>
        <w:t xml:space="preserve"> </w:t>
      </w:r>
      <w:r w:rsidRPr="0034530D">
        <w:rPr>
          <w:rStyle w:val="CharAttribute54"/>
          <w:rFonts w:eastAsia="Batang"/>
          <w:b w:val="0"/>
          <w:sz w:val="24"/>
          <w:szCs w:val="24"/>
        </w:rPr>
        <w:t>закупівлі</w:t>
      </w:r>
      <w:r w:rsidRPr="0034530D">
        <w:rPr>
          <w:rStyle w:val="CharAttribute54"/>
          <w:rFonts w:eastAsia="Batang"/>
          <w:b w:val="0"/>
          <w:sz w:val="24"/>
          <w:szCs w:val="24"/>
        </w:rPr>
        <w:t xml:space="preserve">, </w:t>
      </w:r>
      <w:r w:rsidRPr="0034530D">
        <w:rPr>
          <w:rStyle w:val="CharAttribute54"/>
          <w:rFonts w:eastAsia="Batang"/>
          <w:b w:val="0"/>
          <w:sz w:val="24"/>
          <w:szCs w:val="24"/>
        </w:rPr>
        <w:t>технічну</w:t>
      </w:r>
      <w:r w:rsidRPr="0034530D">
        <w:rPr>
          <w:rStyle w:val="CharAttribute54"/>
          <w:rFonts w:eastAsia="Batang"/>
          <w:b w:val="0"/>
          <w:sz w:val="24"/>
          <w:szCs w:val="24"/>
        </w:rPr>
        <w:t xml:space="preserve"> </w:t>
      </w:r>
      <w:r w:rsidRPr="0034530D">
        <w:rPr>
          <w:rStyle w:val="CharAttribute54"/>
          <w:rFonts w:eastAsia="Batang"/>
          <w:b w:val="0"/>
          <w:sz w:val="24"/>
          <w:szCs w:val="24"/>
        </w:rPr>
        <w:t>специфікацію</w:t>
      </w:r>
      <w:r w:rsidRPr="0034530D">
        <w:rPr>
          <w:rStyle w:val="CharAttribute54"/>
          <w:rFonts w:eastAsia="Batang"/>
          <w:b w:val="0"/>
          <w:sz w:val="24"/>
          <w:szCs w:val="24"/>
        </w:rPr>
        <w:t xml:space="preserve">, </w:t>
      </w:r>
      <w:r w:rsidRPr="0034530D">
        <w:rPr>
          <w:rStyle w:val="CharAttribute54"/>
          <w:rFonts w:eastAsia="Batang"/>
          <w:b w:val="0"/>
          <w:sz w:val="24"/>
          <w:szCs w:val="24"/>
        </w:rPr>
        <w:t>на</w:t>
      </w:r>
      <w:r w:rsidRPr="0034530D">
        <w:rPr>
          <w:rStyle w:val="CharAttribute54"/>
          <w:rFonts w:eastAsia="Batang"/>
          <w:b w:val="0"/>
          <w:sz w:val="24"/>
          <w:szCs w:val="24"/>
        </w:rPr>
        <w:t xml:space="preserve"> </w:t>
      </w:r>
      <w:r w:rsidRPr="0034530D">
        <w:rPr>
          <w:rStyle w:val="CharAttribute54"/>
          <w:rFonts w:eastAsia="Batang"/>
          <w:b w:val="0"/>
          <w:sz w:val="24"/>
          <w:szCs w:val="24"/>
        </w:rPr>
        <w:t>поставку</w:t>
      </w:r>
      <w:r w:rsidRPr="0034530D">
        <w:rPr>
          <w:rStyle w:val="CharAttribute54"/>
          <w:rFonts w:eastAsia="Batang"/>
          <w:b w:val="0"/>
          <w:sz w:val="24"/>
          <w:szCs w:val="24"/>
        </w:rPr>
        <w:t xml:space="preserve"> </w:t>
      </w:r>
      <w:r w:rsidRPr="0034530D">
        <w:rPr>
          <w:rStyle w:val="CharAttribute54"/>
          <w:rFonts w:eastAsia="Batang"/>
          <w:b w:val="0"/>
          <w:sz w:val="24"/>
          <w:szCs w:val="24"/>
        </w:rPr>
        <w:t>зазначеного</w:t>
      </w:r>
      <w:r w:rsidRPr="0034530D">
        <w:rPr>
          <w:rStyle w:val="CharAttribute54"/>
          <w:rFonts w:eastAsia="Batang"/>
          <w:b w:val="0"/>
          <w:sz w:val="24"/>
          <w:szCs w:val="24"/>
        </w:rPr>
        <w:t xml:space="preserve"> </w:t>
      </w:r>
      <w:r w:rsidRPr="0034530D">
        <w:rPr>
          <w:rStyle w:val="CharAttribute54"/>
          <w:rFonts w:eastAsia="Batang"/>
          <w:b w:val="0"/>
          <w:sz w:val="24"/>
          <w:szCs w:val="24"/>
        </w:rPr>
        <w:t>вище</w:t>
      </w:r>
      <w:r w:rsidRPr="0034530D">
        <w:rPr>
          <w:rStyle w:val="CharAttribute54"/>
          <w:rFonts w:eastAsia="Batang"/>
          <w:b w:val="0"/>
          <w:sz w:val="24"/>
          <w:szCs w:val="24"/>
        </w:rPr>
        <w:t xml:space="preserve">, </w:t>
      </w:r>
      <w:r w:rsidRPr="0034530D">
        <w:rPr>
          <w:rStyle w:val="CharAttribute54"/>
          <w:rFonts w:eastAsia="Batang"/>
          <w:b w:val="0"/>
          <w:sz w:val="24"/>
          <w:szCs w:val="24"/>
        </w:rPr>
        <w:t>ми</w:t>
      </w:r>
      <w:r w:rsidRPr="0034530D">
        <w:rPr>
          <w:rStyle w:val="CharAttribute54"/>
          <w:rFonts w:eastAsia="Batang"/>
          <w:b w:val="0"/>
          <w:sz w:val="24"/>
          <w:szCs w:val="24"/>
        </w:rPr>
        <w:t xml:space="preserve">, </w:t>
      </w:r>
      <w:r w:rsidRPr="0034530D">
        <w:rPr>
          <w:rStyle w:val="CharAttribute54"/>
          <w:rFonts w:eastAsia="Batang"/>
          <w:b w:val="0"/>
          <w:sz w:val="24"/>
          <w:szCs w:val="24"/>
        </w:rPr>
        <w:t>уповноважені</w:t>
      </w:r>
      <w:r w:rsidRPr="0034530D">
        <w:rPr>
          <w:rStyle w:val="CharAttribute54"/>
          <w:rFonts w:eastAsia="Batang"/>
          <w:b w:val="0"/>
          <w:sz w:val="24"/>
          <w:szCs w:val="24"/>
        </w:rPr>
        <w:t xml:space="preserve"> </w:t>
      </w:r>
      <w:r w:rsidRPr="0034530D">
        <w:rPr>
          <w:rStyle w:val="CharAttribute54"/>
          <w:rFonts w:eastAsia="Batang"/>
          <w:b w:val="0"/>
          <w:sz w:val="24"/>
          <w:szCs w:val="24"/>
        </w:rPr>
        <w:t>на</w:t>
      </w:r>
      <w:r w:rsidRPr="0034530D">
        <w:rPr>
          <w:rStyle w:val="CharAttribute54"/>
          <w:rFonts w:eastAsia="Batang"/>
          <w:b w:val="0"/>
          <w:sz w:val="24"/>
          <w:szCs w:val="24"/>
        </w:rPr>
        <w:t xml:space="preserve"> </w:t>
      </w:r>
      <w:r w:rsidRPr="0034530D">
        <w:rPr>
          <w:rStyle w:val="CharAttribute54"/>
          <w:rFonts w:eastAsia="Batang"/>
          <w:b w:val="0"/>
          <w:sz w:val="24"/>
          <w:szCs w:val="24"/>
        </w:rPr>
        <w:t>підписання</w:t>
      </w:r>
      <w:r w:rsidRPr="0034530D">
        <w:rPr>
          <w:rStyle w:val="CharAttribute54"/>
          <w:rFonts w:eastAsia="Batang"/>
          <w:b w:val="0"/>
          <w:sz w:val="24"/>
          <w:szCs w:val="24"/>
        </w:rPr>
        <w:t xml:space="preserve"> </w:t>
      </w:r>
      <w:r w:rsidRPr="0034530D">
        <w:rPr>
          <w:rStyle w:val="CharAttribute54"/>
          <w:rFonts w:eastAsia="Batang"/>
          <w:b w:val="0"/>
          <w:sz w:val="24"/>
          <w:szCs w:val="24"/>
        </w:rPr>
        <w:t>Договору</w:t>
      </w:r>
      <w:r w:rsidRPr="0034530D">
        <w:rPr>
          <w:rStyle w:val="CharAttribute54"/>
          <w:rFonts w:eastAsia="Batang"/>
          <w:b w:val="0"/>
          <w:sz w:val="24"/>
          <w:szCs w:val="24"/>
        </w:rPr>
        <w:t xml:space="preserve">, </w:t>
      </w:r>
      <w:r w:rsidRPr="0034530D">
        <w:rPr>
          <w:rStyle w:val="CharAttribute54"/>
          <w:rFonts w:eastAsia="Batang"/>
          <w:b w:val="0"/>
          <w:sz w:val="24"/>
          <w:szCs w:val="24"/>
        </w:rPr>
        <w:t>маємо</w:t>
      </w:r>
      <w:r w:rsidRPr="0034530D">
        <w:rPr>
          <w:rStyle w:val="CharAttribute54"/>
          <w:rFonts w:eastAsia="Batang"/>
          <w:b w:val="0"/>
          <w:sz w:val="24"/>
          <w:szCs w:val="24"/>
        </w:rPr>
        <w:t xml:space="preserve"> </w:t>
      </w:r>
      <w:r w:rsidRPr="0034530D">
        <w:rPr>
          <w:rStyle w:val="CharAttribute54"/>
          <w:rFonts w:eastAsia="Batang"/>
          <w:b w:val="0"/>
          <w:sz w:val="24"/>
          <w:szCs w:val="24"/>
        </w:rPr>
        <w:t>можливість</w:t>
      </w:r>
      <w:r w:rsidRPr="0034530D">
        <w:rPr>
          <w:rStyle w:val="CharAttribute54"/>
          <w:rFonts w:eastAsia="Batang"/>
          <w:b w:val="0"/>
          <w:sz w:val="24"/>
          <w:szCs w:val="24"/>
        </w:rPr>
        <w:t xml:space="preserve"> </w:t>
      </w:r>
      <w:r w:rsidRPr="0034530D">
        <w:rPr>
          <w:rStyle w:val="CharAttribute54"/>
          <w:rFonts w:eastAsia="Batang"/>
          <w:b w:val="0"/>
          <w:sz w:val="24"/>
          <w:szCs w:val="24"/>
        </w:rPr>
        <w:t>та</w:t>
      </w:r>
      <w:r w:rsidRPr="0034530D">
        <w:rPr>
          <w:rStyle w:val="CharAttribute54"/>
          <w:rFonts w:eastAsia="Batang"/>
          <w:b w:val="0"/>
          <w:sz w:val="24"/>
          <w:szCs w:val="24"/>
        </w:rPr>
        <w:t xml:space="preserve"> </w:t>
      </w:r>
      <w:r w:rsidRPr="0034530D">
        <w:rPr>
          <w:rStyle w:val="CharAttribute54"/>
          <w:rFonts w:eastAsia="Batang"/>
          <w:b w:val="0"/>
          <w:sz w:val="24"/>
          <w:szCs w:val="24"/>
        </w:rPr>
        <w:t>погоджуємось</w:t>
      </w:r>
      <w:r w:rsidRPr="0034530D">
        <w:rPr>
          <w:rStyle w:val="CharAttribute54"/>
          <w:rFonts w:eastAsia="Batang"/>
          <w:b w:val="0"/>
          <w:sz w:val="24"/>
          <w:szCs w:val="24"/>
        </w:rPr>
        <w:t xml:space="preserve"> </w:t>
      </w:r>
      <w:r w:rsidRPr="0034530D">
        <w:rPr>
          <w:rStyle w:val="CharAttribute54"/>
          <w:rFonts w:eastAsia="Batang"/>
          <w:b w:val="0"/>
          <w:sz w:val="24"/>
          <w:szCs w:val="24"/>
        </w:rPr>
        <w:t>виконати</w:t>
      </w:r>
      <w:r w:rsidRPr="0034530D">
        <w:rPr>
          <w:rStyle w:val="CharAttribute54"/>
          <w:rFonts w:eastAsia="Batang"/>
          <w:b w:val="0"/>
          <w:sz w:val="24"/>
          <w:szCs w:val="24"/>
        </w:rPr>
        <w:t xml:space="preserve"> </w:t>
      </w:r>
      <w:r w:rsidRPr="0034530D">
        <w:rPr>
          <w:rStyle w:val="CharAttribute54"/>
          <w:rFonts w:eastAsia="Batang"/>
          <w:b w:val="0"/>
          <w:sz w:val="24"/>
          <w:szCs w:val="24"/>
        </w:rPr>
        <w:t>вимоги</w:t>
      </w:r>
      <w:r w:rsidRPr="0034530D">
        <w:rPr>
          <w:rStyle w:val="CharAttribute54"/>
          <w:rFonts w:eastAsia="Batang"/>
          <w:b w:val="0"/>
          <w:sz w:val="24"/>
          <w:szCs w:val="24"/>
        </w:rPr>
        <w:t xml:space="preserve"> </w:t>
      </w:r>
      <w:r w:rsidRPr="0034530D">
        <w:rPr>
          <w:rStyle w:val="CharAttribute54"/>
          <w:rFonts w:eastAsia="Batang"/>
          <w:b w:val="0"/>
          <w:sz w:val="24"/>
          <w:szCs w:val="24"/>
        </w:rPr>
        <w:t>Замовника</w:t>
      </w:r>
      <w:r w:rsidRPr="0034530D">
        <w:rPr>
          <w:rStyle w:val="CharAttribute54"/>
          <w:rFonts w:eastAsia="Batang"/>
          <w:b w:val="0"/>
          <w:sz w:val="24"/>
          <w:szCs w:val="24"/>
        </w:rPr>
        <w:t xml:space="preserve"> </w:t>
      </w:r>
      <w:r w:rsidRPr="0034530D">
        <w:rPr>
          <w:rStyle w:val="CharAttribute54"/>
          <w:rFonts w:eastAsia="Batang"/>
          <w:b w:val="0"/>
          <w:sz w:val="24"/>
          <w:szCs w:val="24"/>
        </w:rPr>
        <w:t>та</w:t>
      </w:r>
      <w:r w:rsidRPr="0034530D">
        <w:rPr>
          <w:rStyle w:val="CharAttribute54"/>
          <w:rFonts w:eastAsia="Batang"/>
          <w:b w:val="0"/>
          <w:sz w:val="24"/>
          <w:szCs w:val="24"/>
        </w:rPr>
        <w:t xml:space="preserve"> </w:t>
      </w:r>
      <w:r w:rsidRPr="0034530D">
        <w:rPr>
          <w:rStyle w:val="CharAttribute54"/>
          <w:rFonts w:eastAsia="Batang"/>
          <w:b w:val="0"/>
          <w:sz w:val="24"/>
          <w:szCs w:val="24"/>
        </w:rPr>
        <w:t>Договору</w:t>
      </w:r>
      <w:r w:rsidRPr="0034530D">
        <w:rPr>
          <w:rStyle w:val="CharAttribute54"/>
          <w:rFonts w:eastAsia="Batang"/>
          <w:b w:val="0"/>
          <w:sz w:val="24"/>
          <w:szCs w:val="24"/>
        </w:rPr>
        <w:t xml:space="preserve"> </w:t>
      </w:r>
      <w:r w:rsidRPr="0034530D">
        <w:rPr>
          <w:rStyle w:val="CharAttribute54"/>
          <w:rFonts w:eastAsia="Batang"/>
          <w:b w:val="0"/>
          <w:sz w:val="24"/>
          <w:szCs w:val="24"/>
        </w:rPr>
        <w:t>на</w:t>
      </w:r>
      <w:r w:rsidRPr="0034530D">
        <w:rPr>
          <w:rStyle w:val="CharAttribute54"/>
          <w:rFonts w:eastAsia="Batang"/>
          <w:b w:val="0"/>
          <w:sz w:val="24"/>
          <w:szCs w:val="24"/>
        </w:rPr>
        <w:t xml:space="preserve"> </w:t>
      </w:r>
      <w:r w:rsidRPr="0034530D">
        <w:rPr>
          <w:rStyle w:val="CharAttribute54"/>
          <w:rFonts w:eastAsia="Batang"/>
          <w:b w:val="0"/>
          <w:sz w:val="24"/>
          <w:szCs w:val="24"/>
        </w:rPr>
        <w:t>умовах</w:t>
      </w:r>
      <w:r w:rsidRPr="0034530D">
        <w:rPr>
          <w:rStyle w:val="CharAttribute54"/>
          <w:rFonts w:eastAsia="Batang"/>
          <w:b w:val="0"/>
          <w:sz w:val="24"/>
          <w:szCs w:val="24"/>
        </w:rPr>
        <w:t xml:space="preserve">, </w:t>
      </w:r>
      <w:r w:rsidRPr="0034530D">
        <w:rPr>
          <w:rStyle w:val="CharAttribute54"/>
          <w:rFonts w:eastAsia="Batang"/>
          <w:b w:val="0"/>
          <w:sz w:val="24"/>
          <w:szCs w:val="24"/>
        </w:rPr>
        <w:t>зазначених</w:t>
      </w:r>
      <w:r w:rsidRPr="0034530D">
        <w:rPr>
          <w:rStyle w:val="CharAttribute54"/>
          <w:rFonts w:eastAsia="Batang"/>
          <w:b w:val="0"/>
          <w:sz w:val="24"/>
          <w:szCs w:val="24"/>
        </w:rPr>
        <w:t xml:space="preserve"> </w:t>
      </w:r>
      <w:r w:rsidRPr="0034530D">
        <w:rPr>
          <w:rStyle w:val="CharAttribute54"/>
          <w:rFonts w:eastAsia="Batang"/>
          <w:b w:val="0"/>
          <w:sz w:val="24"/>
          <w:szCs w:val="24"/>
        </w:rPr>
        <w:t>у</w:t>
      </w:r>
      <w:r w:rsidRPr="0034530D">
        <w:rPr>
          <w:rStyle w:val="CharAttribute54"/>
          <w:rFonts w:eastAsia="Batang"/>
          <w:b w:val="0"/>
          <w:sz w:val="24"/>
          <w:szCs w:val="24"/>
        </w:rPr>
        <w:t xml:space="preserve"> </w:t>
      </w:r>
      <w:r w:rsidRPr="0034530D">
        <w:rPr>
          <w:rStyle w:val="CharAttribute54"/>
          <w:rFonts w:eastAsia="Batang"/>
          <w:b w:val="0"/>
          <w:sz w:val="24"/>
          <w:szCs w:val="24"/>
        </w:rPr>
        <w:t>пропозиції</w:t>
      </w:r>
      <w:r w:rsidRPr="0034530D">
        <w:rPr>
          <w:rStyle w:val="CharAttribute54"/>
          <w:rFonts w:eastAsia="Batang"/>
          <w:b w:val="0"/>
          <w:sz w:val="24"/>
          <w:szCs w:val="24"/>
        </w:rPr>
        <w:t xml:space="preserve"> </w:t>
      </w:r>
      <w:r w:rsidRPr="0034530D">
        <w:rPr>
          <w:rStyle w:val="CharAttribute54"/>
          <w:rFonts w:eastAsia="Batang"/>
          <w:b w:val="0"/>
          <w:sz w:val="24"/>
          <w:szCs w:val="24"/>
        </w:rPr>
        <w:t>за</w:t>
      </w:r>
      <w:r w:rsidRPr="0034530D">
        <w:rPr>
          <w:rStyle w:val="CharAttribute54"/>
          <w:rFonts w:eastAsia="Batang"/>
          <w:b w:val="0"/>
          <w:sz w:val="24"/>
          <w:szCs w:val="24"/>
        </w:rPr>
        <w:t xml:space="preserve"> </w:t>
      </w:r>
      <w:r w:rsidRPr="0034530D">
        <w:rPr>
          <w:rStyle w:val="CharAttribute54"/>
          <w:rFonts w:eastAsia="Batang"/>
          <w:b w:val="0"/>
          <w:sz w:val="24"/>
          <w:szCs w:val="24"/>
        </w:rPr>
        <w:t>такими</w:t>
      </w:r>
      <w:r w:rsidRPr="0034530D">
        <w:rPr>
          <w:rStyle w:val="CharAttribute54"/>
          <w:rFonts w:eastAsia="Batang"/>
          <w:b w:val="0"/>
          <w:sz w:val="24"/>
          <w:szCs w:val="24"/>
        </w:rPr>
        <w:t xml:space="preserve"> </w:t>
      </w:r>
      <w:r w:rsidRPr="0034530D">
        <w:rPr>
          <w:rStyle w:val="CharAttribute54"/>
          <w:rFonts w:eastAsia="Batang"/>
          <w:b w:val="0"/>
          <w:sz w:val="24"/>
          <w:szCs w:val="24"/>
        </w:rPr>
        <w:t>цінами</w:t>
      </w:r>
      <w:r w:rsidRPr="0034530D">
        <w:rPr>
          <w:rStyle w:val="CharAttribute54"/>
          <w:rFonts w:eastAsia="Batang"/>
          <w:b w:val="0"/>
          <w:sz w:val="24"/>
          <w:szCs w:val="24"/>
        </w:rPr>
        <w:t>:</w:t>
      </w:r>
    </w:p>
    <w:p w:rsidR="007922D4" w:rsidRPr="0034530D" w:rsidRDefault="007922D4" w:rsidP="007922D4">
      <w:pPr>
        <w:pStyle w:val="ParaAttribute112"/>
        <w:wordWrap/>
        <w:rPr>
          <w:sz w:val="24"/>
          <w:szCs w:val="24"/>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2693"/>
        <w:gridCol w:w="1320"/>
        <w:gridCol w:w="992"/>
        <w:gridCol w:w="1417"/>
        <w:gridCol w:w="1461"/>
        <w:gridCol w:w="1030"/>
      </w:tblGrid>
      <w:tr w:rsidR="00424595" w:rsidRPr="0034530D" w:rsidTr="00A93E0D">
        <w:trPr>
          <w:trHeight w:val="300"/>
          <w:jc w:val="center"/>
        </w:trPr>
        <w:tc>
          <w:tcPr>
            <w:tcW w:w="901"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pStyle w:val="af4"/>
              <w:widowControl w:val="0"/>
              <w:tabs>
                <w:tab w:val="left" w:pos="1440"/>
              </w:tabs>
              <w:spacing w:before="0" w:beforeAutospacing="0" w:after="0" w:afterAutospacing="0"/>
              <w:jc w:val="center"/>
              <w:rPr>
                <w:b/>
                <w:lang w:val="uk-UA"/>
              </w:rPr>
            </w:pPr>
            <w:r w:rsidRPr="0034530D">
              <w:rPr>
                <w:b/>
                <w:lang w:val="uk-UA"/>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rFonts w:eastAsia="Times New Roman"/>
                <w:b/>
                <w:lang w:val="uk-UA" w:eastAsia="ru-RU"/>
              </w:rPr>
            </w:pPr>
            <w:r w:rsidRPr="0034530D">
              <w:rPr>
                <w:rFonts w:eastAsia="Times New Roman"/>
                <w:b/>
                <w:lang w:val="uk-UA" w:eastAsia="ru-RU"/>
              </w:rPr>
              <w:t>Найменування товару (Найменування виробника, модель)</w:t>
            </w:r>
          </w:p>
        </w:tc>
        <w:tc>
          <w:tcPr>
            <w:tcW w:w="1320"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rFonts w:eastAsia="Times New Roman"/>
                <w:b/>
                <w:lang w:val="uk-UA" w:eastAsia="ru-RU"/>
              </w:rPr>
            </w:pPr>
            <w:r w:rsidRPr="0034530D">
              <w:rPr>
                <w:rFonts w:eastAsia="Times New Roman"/>
                <w:b/>
                <w:lang w:val="uk-UA" w:eastAsia="ru-RU"/>
              </w:rPr>
              <w:t>Країна виробник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rFonts w:eastAsia="Times New Roman"/>
                <w:b/>
                <w:lang w:val="uk-UA" w:eastAsia="ru-RU"/>
              </w:rPr>
            </w:pPr>
            <w:r w:rsidRPr="0034530D">
              <w:rPr>
                <w:rFonts w:eastAsia="Times New Roman"/>
                <w:b/>
                <w:lang w:val="uk-UA" w:eastAsia="ru-RU"/>
              </w:rPr>
              <w:t>Гарантія, місяців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rFonts w:eastAsia="Times New Roman"/>
                <w:b/>
                <w:lang w:val="uk-UA" w:eastAsia="ru-RU"/>
              </w:rPr>
            </w:pPr>
            <w:proofErr w:type="spellStart"/>
            <w:r w:rsidRPr="0034530D">
              <w:rPr>
                <w:rFonts w:eastAsia="Times New Roman"/>
                <w:b/>
                <w:lang w:val="uk-UA" w:eastAsia="ru-RU"/>
              </w:rPr>
              <w:t>К-ть</w:t>
            </w:r>
            <w:proofErr w:type="spellEnd"/>
            <w:r w:rsidRPr="0034530D">
              <w:rPr>
                <w:rFonts w:eastAsia="Times New Roman"/>
                <w:b/>
                <w:lang w:val="uk-UA" w:eastAsia="ru-RU"/>
              </w:rPr>
              <w:t xml:space="preserve">, </w:t>
            </w:r>
            <w:proofErr w:type="spellStart"/>
            <w:r w:rsidRPr="0034530D">
              <w:rPr>
                <w:rFonts w:eastAsia="Times New Roman"/>
                <w:b/>
                <w:lang w:val="uk-UA" w:eastAsia="ru-RU"/>
              </w:rPr>
              <w:t>шт</w:t>
            </w:r>
            <w:proofErr w:type="spellEnd"/>
          </w:p>
        </w:tc>
        <w:tc>
          <w:tcPr>
            <w:tcW w:w="1461"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jc w:val="center"/>
              <w:rPr>
                <w:b/>
                <w:bCs/>
                <w:lang w:val="uk-UA"/>
              </w:rPr>
            </w:pPr>
            <w:r w:rsidRPr="0034530D">
              <w:rPr>
                <w:b/>
                <w:bCs/>
                <w:lang w:val="uk-UA"/>
              </w:rPr>
              <w:t>Ціна за одиницю грн.., з/без ПДВ*</w:t>
            </w:r>
          </w:p>
        </w:tc>
        <w:tc>
          <w:tcPr>
            <w:tcW w:w="1030" w:type="dxa"/>
            <w:tcBorders>
              <w:top w:val="single" w:sz="4" w:space="0" w:color="auto"/>
              <w:left w:val="single" w:sz="4" w:space="0" w:color="auto"/>
              <w:bottom w:val="single" w:sz="4" w:space="0" w:color="auto"/>
              <w:right w:val="single" w:sz="4" w:space="0" w:color="auto"/>
            </w:tcBorders>
            <w:vAlign w:val="center"/>
            <w:hideMark/>
          </w:tcPr>
          <w:p w:rsidR="007922D4" w:rsidRPr="0034530D" w:rsidRDefault="007922D4" w:rsidP="00A93E0D">
            <w:pPr>
              <w:jc w:val="center"/>
              <w:rPr>
                <w:b/>
                <w:bCs/>
                <w:lang w:val="uk-UA"/>
              </w:rPr>
            </w:pPr>
            <w:r w:rsidRPr="0034530D">
              <w:rPr>
                <w:b/>
                <w:bCs/>
                <w:lang w:val="uk-UA"/>
              </w:rPr>
              <w:t>Всього грн.,</w:t>
            </w:r>
          </w:p>
          <w:p w:rsidR="007922D4" w:rsidRPr="0034530D" w:rsidRDefault="007922D4" w:rsidP="00A93E0D">
            <w:pPr>
              <w:jc w:val="center"/>
              <w:rPr>
                <w:lang w:val="uk-UA"/>
              </w:rPr>
            </w:pPr>
            <w:r w:rsidRPr="0034530D">
              <w:rPr>
                <w:b/>
                <w:bCs/>
                <w:lang w:val="uk-UA"/>
              </w:rPr>
              <w:t>з/без ПДВ*</w:t>
            </w:r>
          </w:p>
        </w:tc>
      </w:tr>
      <w:tr w:rsidR="00424595" w:rsidRPr="0034530D" w:rsidTr="00A93E0D">
        <w:trPr>
          <w:trHeight w:val="313"/>
          <w:jc w:val="center"/>
        </w:trPr>
        <w:tc>
          <w:tcPr>
            <w:tcW w:w="901" w:type="dxa"/>
            <w:tcBorders>
              <w:top w:val="single" w:sz="4" w:space="0" w:color="auto"/>
              <w:left w:val="single" w:sz="4" w:space="0" w:color="auto"/>
              <w:bottom w:val="single" w:sz="4" w:space="0" w:color="auto"/>
              <w:right w:val="single" w:sz="4" w:space="0" w:color="auto"/>
            </w:tcBorders>
          </w:tcPr>
          <w:p w:rsidR="007922D4" w:rsidRPr="0034530D" w:rsidRDefault="00DE354C" w:rsidP="00DE354C">
            <w:pPr>
              <w:pStyle w:val="af4"/>
              <w:spacing w:before="0" w:beforeAutospacing="0" w:after="0" w:afterAutospacing="0"/>
              <w:contextualSpacing/>
              <w:rPr>
                <w:lang w:val="uk-UA"/>
              </w:rPr>
            </w:pPr>
            <w:r>
              <w:rPr>
                <w:lang w:val="uk-UA"/>
              </w:rPr>
              <w:t>1</w:t>
            </w:r>
          </w:p>
        </w:tc>
        <w:tc>
          <w:tcPr>
            <w:tcW w:w="2693"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rPr>
                <w:lang w:val="uk-UA" w:eastAsia="ru-RU"/>
              </w:rPr>
            </w:pPr>
          </w:p>
        </w:tc>
        <w:tc>
          <w:tcPr>
            <w:tcW w:w="1320"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jc w:val="center"/>
              <w:rPr>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jc w:val="center"/>
              <w:rPr>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jc w:val="center"/>
              <w:rPr>
                <w:lang w:val="uk-UA"/>
              </w:rPr>
            </w:pPr>
          </w:p>
        </w:tc>
        <w:tc>
          <w:tcPr>
            <w:tcW w:w="1461"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jc w:val="center"/>
              <w:rPr>
                <w:lang w:val="uk-UA"/>
              </w:rPr>
            </w:pPr>
          </w:p>
        </w:tc>
        <w:tc>
          <w:tcPr>
            <w:tcW w:w="1030"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jc w:val="center"/>
              <w:rPr>
                <w:lang w:val="uk-UA"/>
              </w:rPr>
            </w:pPr>
          </w:p>
        </w:tc>
      </w:tr>
      <w:tr w:rsidR="00424595" w:rsidRPr="0034530D" w:rsidTr="00A93E0D">
        <w:trPr>
          <w:trHeight w:val="300"/>
          <w:jc w:val="center"/>
        </w:trPr>
        <w:tc>
          <w:tcPr>
            <w:tcW w:w="8784" w:type="dxa"/>
            <w:gridSpan w:val="6"/>
            <w:tcBorders>
              <w:top w:val="single" w:sz="4" w:space="0" w:color="auto"/>
              <w:left w:val="single" w:sz="4" w:space="0" w:color="auto"/>
              <w:bottom w:val="single" w:sz="4" w:space="0" w:color="auto"/>
              <w:right w:val="single" w:sz="4" w:space="0" w:color="auto"/>
            </w:tcBorders>
            <w:hideMark/>
          </w:tcPr>
          <w:p w:rsidR="007922D4" w:rsidRPr="0034530D" w:rsidRDefault="007922D4" w:rsidP="00A93E0D">
            <w:pPr>
              <w:pStyle w:val="aa"/>
              <w:rPr>
                <w:sz w:val="20"/>
                <w:szCs w:val="20"/>
                <w:lang w:val="uk-UA" w:eastAsia="ru-RU"/>
              </w:rPr>
            </w:pPr>
            <w:r w:rsidRPr="0034530D">
              <w:rPr>
                <w:b/>
                <w:bCs/>
                <w:lang w:val="uk-UA"/>
              </w:rPr>
              <w:t>Всього без ПДВ:</w:t>
            </w:r>
          </w:p>
        </w:tc>
        <w:tc>
          <w:tcPr>
            <w:tcW w:w="1030" w:type="dxa"/>
            <w:tcBorders>
              <w:top w:val="single" w:sz="4" w:space="0" w:color="auto"/>
              <w:left w:val="single" w:sz="4" w:space="0" w:color="auto"/>
              <w:bottom w:val="single" w:sz="4" w:space="0" w:color="auto"/>
              <w:right w:val="single" w:sz="4" w:space="0" w:color="auto"/>
            </w:tcBorders>
            <w:vAlign w:val="center"/>
          </w:tcPr>
          <w:p w:rsidR="007922D4" w:rsidRPr="0034530D" w:rsidRDefault="007922D4" w:rsidP="00A93E0D">
            <w:pPr>
              <w:pStyle w:val="aa"/>
              <w:rPr>
                <w:sz w:val="20"/>
                <w:szCs w:val="20"/>
                <w:lang w:val="uk-UA" w:eastAsia="ru-RU"/>
              </w:rPr>
            </w:pPr>
          </w:p>
        </w:tc>
      </w:tr>
      <w:tr w:rsidR="00424595" w:rsidRPr="0034530D" w:rsidTr="00A93E0D">
        <w:trPr>
          <w:trHeight w:val="300"/>
          <w:jc w:val="center"/>
        </w:trPr>
        <w:tc>
          <w:tcPr>
            <w:tcW w:w="8784" w:type="dxa"/>
            <w:gridSpan w:val="6"/>
            <w:tcBorders>
              <w:top w:val="single" w:sz="4" w:space="0" w:color="auto"/>
              <w:left w:val="single" w:sz="4" w:space="0" w:color="auto"/>
              <w:bottom w:val="single" w:sz="4" w:space="0" w:color="auto"/>
              <w:right w:val="single" w:sz="4" w:space="0" w:color="auto"/>
            </w:tcBorders>
            <w:hideMark/>
          </w:tcPr>
          <w:p w:rsidR="007922D4" w:rsidRPr="0034530D" w:rsidRDefault="007922D4" w:rsidP="00A93E0D">
            <w:pPr>
              <w:pStyle w:val="aa"/>
              <w:rPr>
                <w:sz w:val="20"/>
                <w:szCs w:val="20"/>
                <w:lang w:val="uk-UA" w:eastAsia="ru-RU"/>
              </w:rPr>
            </w:pPr>
            <w:r w:rsidRPr="0034530D">
              <w:rPr>
                <w:b/>
                <w:bCs/>
                <w:lang w:val="uk-UA"/>
              </w:rPr>
              <w:t>ПДВ:</w:t>
            </w:r>
          </w:p>
        </w:tc>
        <w:tc>
          <w:tcPr>
            <w:tcW w:w="1030"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rPr>
                <w:sz w:val="20"/>
                <w:szCs w:val="20"/>
                <w:lang w:val="uk-UA" w:eastAsia="ru-RU"/>
              </w:rPr>
            </w:pPr>
          </w:p>
        </w:tc>
      </w:tr>
      <w:tr w:rsidR="00424595" w:rsidRPr="0034530D" w:rsidTr="00A93E0D">
        <w:trPr>
          <w:trHeight w:val="300"/>
          <w:jc w:val="center"/>
        </w:trPr>
        <w:tc>
          <w:tcPr>
            <w:tcW w:w="8784" w:type="dxa"/>
            <w:gridSpan w:val="6"/>
            <w:tcBorders>
              <w:top w:val="single" w:sz="4" w:space="0" w:color="auto"/>
              <w:left w:val="single" w:sz="4" w:space="0" w:color="auto"/>
              <w:bottom w:val="single" w:sz="4" w:space="0" w:color="auto"/>
              <w:right w:val="single" w:sz="4" w:space="0" w:color="auto"/>
            </w:tcBorders>
            <w:hideMark/>
          </w:tcPr>
          <w:p w:rsidR="007922D4" w:rsidRPr="0034530D" w:rsidRDefault="007922D4" w:rsidP="00A93E0D">
            <w:pPr>
              <w:pStyle w:val="af4"/>
              <w:widowControl w:val="0"/>
              <w:tabs>
                <w:tab w:val="left" w:pos="1440"/>
              </w:tabs>
              <w:spacing w:before="0" w:beforeAutospacing="0" w:after="0" w:afterAutospacing="0"/>
              <w:rPr>
                <w:lang w:val="uk-UA"/>
              </w:rPr>
            </w:pPr>
            <w:r w:rsidRPr="0034530D">
              <w:rPr>
                <w:b/>
                <w:bCs/>
                <w:lang w:val="uk-UA"/>
              </w:rPr>
              <w:t>Загальна вартість тендерної пропозиції, грн. з ПДВ**</w:t>
            </w:r>
            <w:r w:rsidRPr="0034530D">
              <w:rPr>
                <w:lang w:val="uk-UA"/>
              </w:rPr>
              <w:t>_____________________________________________</w:t>
            </w:r>
          </w:p>
          <w:p w:rsidR="007922D4" w:rsidRPr="0034530D" w:rsidRDefault="007922D4" w:rsidP="00A93E0D">
            <w:pPr>
              <w:pStyle w:val="aa"/>
              <w:rPr>
                <w:sz w:val="20"/>
                <w:szCs w:val="20"/>
                <w:lang w:val="uk-UA" w:eastAsia="ru-RU"/>
              </w:rPr>
            </w:pPr>
            <w:r w:rsidRPr="0034530D">
              <w:rPr>
                <w:lang w:val="uk-UA"/>
              </w:rPr>
              <w:t>(цифрами та словами)</w:t>
            </w:r>
          </w:p>
        </w:tc>
        <w:tc>
          <w:tcPr>
            <w:tcW w:w="1030" w:type="dxa"/>
            <w:tcBorders>
              <w:top w:val="single" w:sz="4" w:space="0" w:color="auto"/>
              <w:left w:val="single" w:sz="4" w:space="0" w:color="auto"/>
              <w:bottom w:val="single" w:sz="4" w:space="0" w:color="auto"/>
              <w:right w:val="single" w:sz="4" w:space="0" w:color="auto"/>
            </w:tcBorders>
          </w:tcPr>
          <w:p w:rsidR="007922D4" w:rsidRPr="0034530D" w:rsidRDefault="007922D4" w:rsidP="00A93E0D">
            <w:pPr>
              <w:pStyle w:val="aa"/>
              <w:rPr>
                <w:sz w:val="20"/>
                <w:szCs w:val="20"/>
                <w:lang w:val="uk-UA" w:eastAsia="ru-RU"/>
              </w:rPr>
            </w:pPr>
          </w:p>
        </w:tc>
      </w:tr>
    </w:tbl>
    <w:p w:rsidR="007922D4" w:rsidRPr="0034530D" w:rsidRDefault="007922D4" w:rsidP="007922D4">
      <w:pPr>
        <w:pStyle w:val="af2"/>
        <w:spacing w:before="0" w:after="0" w:line="240" w:lineRule="auto"/>
        <w:ind w:left="5670"/>
        <w:jc w:val="left"/>
        <w:rPr>
          <w:sz w:val="24"/>
        </w:rPr>
      </w:pPr>
    </w:p>
    <w:p w:rsidR="007922D4" w:rsidRPr="0034530D" w:rsidRDefault="007922D4" w:rsidP="007922D4">
      <w:pPr>
        <w:pStyle w:val="31"/>
        <w:ind w:firstLine="709"/>
        <w:jc w:val="both"/>
        <w:rPr>
          <w:b w:val="0"/>
          <w:i/>
        </w:rPr>
      </w:pPr>
      <w:r w:rsidRPr="0034530D">
        <w:rPr>
          <w:b w:val="0"/>
          <w:i/>
        </w:rPr>
        <w:t>*якщо учасник не є платником ПДВ – вказати «без ПДВ»</w:t>
      </w:r>
    </w:p>
    <w:p w:rsidR="007922D4" w:rsidRPr="0034530D" w:rsidRDefault="007922D4" w:rsidP="007922D4">
      <w:pPr>
        <w:ind w:firstLine="708"/>
        <w:jc w:val="both"/>
        <w:rPr>
          <w:lang w:val="uk-UA"/>
        </w:rPr>
      </w:pPr>
      <w:r w:rsidRPr="0034530D">
        <w:rPr>
          <w:lang w:val="uk-UA"/>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проекті договору, який, оприлюднений Вами в складі тендерної документації, та виконати всі умови, передбачені договором.</w:t>
      </w:r>
    </w:p>
    <w:p w:rsidR="0020037C" w:rsidRPr="0034530D" w:rsidRDefault="0020037C" w:rsidP="0020037C">
      <w:pPr>
        <w:ind w:left="567" w:right="140"/>
        <w:jc w:val="both"/>
        <w:rPr>
          <w:lang w:val="uk-UA"/>
        </w:rPr>
      </w:pPr>
    </w:p>
    <w:p w:rsidR="0020037C" w:rsidRPr="0034530D" w:rsidRDefault="0020037C" w:rsidP="0020037C">
      <w:pPr>
        <w:ind w:left="567" w:right="140"/>
        <w:jc w:val="both"/>
        <w:rPr>
          <w:lang w:val="uk-UA"/>
        </w:rPr>
      </w:pPr>
    </w:p>
    <w:p w:rsidR="0020037C" w:rsidRPr="0034530D" w:rsidRDefault="0020037C" w:rsidP="0020037C">
      <w:pPr>
        <w:jc w:val="both"/>
        <w:rPr>
          <w:b/>
          <w:lang w:val="uk-UA"/>
        </w:rPr>
      </w:pPr>
      <w:r w:rsidRPr="0034530D">
        <w:rPr>
          <w:i/>
          <w:lang w:val="uk-UA"/>
        </w:rPr>
        <w:t xml:space="preserve">*Примітка :  якщо  Учасник  не є платником ПДВ,  то пропозиція подається без  врахування ПДВ, про що робиться відповідна помітка учасником. </w:t>
      </w:r>
    </w:p>
    <w:p w:rsidR="0020037C" w:rsidRPr="0034530D" w:rsidRDefault="0020037C" w:rsidP="0020037C">
      <w:pPr>
        <w:rPr>
          <w:lang w:val="uk-UA"/>
        </w:rPr>
      </w:pPr>
    </w:p>
    <w:p w:rsidR="0020037C" w:rsidRPr="0034530D" w:rsidRDefault="0020037C" w:rsidP="0020037C">
      <w:pPr>
        <w:rPr>
          <w:lang w:val="uk-UA"/>
        </w:rPr>
      </w:pPr>
    </w:p>
    <w:p w:rsidR="0020037C" w:rsidRPr="0034530D" w:rsidRDefault="0020037C" w:rsidP="0020037C">
      <w:pPr>
        <w:ind w:left="567" w:right="140"/>
        <w:rPr>
          <w:i/>
          <w:sz w:val="22"/>
          <w:szCs w:val="22"/>
          <w:lang w:val="uk-UA"/>
        </w:rPr>
      </w:pPr>
      <w:r w:rsidRPr="0034530D">
        <w:rPr>
          <w:lang w:val="uk-UA"/>
        </w:rPr>
        <w:tab/>
      </w:r>
      <w:r w:rsidRPr="0034530D">
        <w:rPr>
          <w:i/>
          <w:sz w:val="22"/>
          <w:szCs w:val="22"/>
          <w:lang w:val="uk-UA"/>
        </w:rPr>
        <w:t xml:space="preserve">Посада, П.І.Б. керівника  </w:t>
      </w:r>
    </w:p>
    <w:p w:rsidR="0020037C" w:rsidRPr="0034530D" w:rsidRDefault="0020037C" w:rsidP="0020037C">
      <w:pPr>
        <w:ind w:left="567" w:right="140"/>
        <w:rPr>
          <w:i/>
          <w:sz w:val="22"/>
          <w:szCs w:val="22"/>
          <w:lang w:val="uk-UA"/>
        </w:rPr>
      </w:pPr>
      <w:r w:rsidRPr="0034530D">
        <w:rPr>
          <w:i/>
          <w:sz w:val="22"/>
          <w:szCs w:val="22"/>
          <w:lang w:val="uk-UA"/>
        </w:rPr>
        <w:t xml:space="preserve">або уповноваженої особи                                  </w:t>
      </w:r>
      <w:r w:rsidRPr="0034530D">
        <w:rPr>
          <w:i/>
          <w:sz w:val="22"/>
          <w:szCs w:val="22"/>
          <w:lang w:val="uk-UA"/>
        </w:rPr>
        <w:tab/>
      </w:r>
      <w:r w:rsidRPr="0034530D">
        <w:rPr>
          <w:i/>
          <w:sz w:val="22"/>
          <w:szCs w:val="22"/>
          <w:lang w:val="uk-UA"/>
        </w:rPr>
        <w:tab/>
      </w:r>
      <w:r w:rsidRPr="0034530D">
        <w:rPr>
          <w:i/>
          <w:sz w:val="22"/>
          <w:szCs w:val="22"/>
          <w:lang w:val="uk-UA"/>
        </w:rPr>
        <w:tab/>
      </w:r>
      <w:r w:rsidRPr="0034530D">
        <w:rPr>
          <w:i/>
          <w:sz w:val="22"/>
          <w:szCs w:val="22"/>
          <w:lang w:val="uk-UA"/>
        </w:rPr>
        <w:tab/>
        <w:t>Підпис</w:t>
      </w:r>
    </w:p>
    <w:p w:rsidR="0020037C" w:rsidRPr="0034530D" w:rsidRDefault="0020037C" w:rsidP="0020037C">
      <w:pPr>
        <w:ind w:left="567" w:right="140"/>
        <w:jc w:val="right"/>
        <w:rPr>
          <w:i/>
          <w:sz w:val="22"/>
          <w:szCs w:val="22"/>
          <w:lang w:val="uk-UA"/>
        </w:rPr>
      </w:pPr>
      <w:r w:rsidRPr="0034530D">
        <w:rPr>
          <w:i/>
          <w:sz w:val="22"/>
          <w:szCs w:val="22"/>
          <w:lang w:val="uk-UA"/>
        </w:rPr>
        <w:t xml:space="preserve">                                       </w:t>
      </w:r>
      <w:r w:rsidRPr="0034530D">
        <w:rPr>
          <w:i/>
          <w:sz w:val="22"/>
          <w:szCs w:val="22"/>
          <w:lang w:val="uk-UA"/>
        </w:rPr>
        <w:tab/>
      </w:r>
      <w:r w:rsidRPr="0034530D">
        <w:rPr>
          <w:i/>
          <w:sz w:val="22"/>
          <w:szCs w:val="22"/>
          <w:lang w:val="uk-UA"/>
        </w:rPr>
        <w:tab/>
      </w:r>
      <w:r w:rsidRPr="0034530D">
        <w:rPr>
          <w:i/>
          <w:sz w:val="22"/>
          <w:szCs w:val="22"/>
          <w:lang w:val="uk-UA"/>
        </w:rPr>
        <w:tab/>
      </w:r>
      <w:r w:rsidRPr="0034530D">
        <w:rPr>
          <w:i/>
          <w:sz w:val="22"/>
          <w:szCs w:val="22"/>
          <w:lang w:val="uk-UA"/>
        </w:rPr>
        <w:tab/>
      </w:r>
      <w:r w:rsidRPr="0034530D">
        <w:rPr>
          <w:i/>
          <w:sz w:val="22"/>
          <w:szCs w:val="22"/>
          <w:lang w:val="uk-UA"/>
        </w:rPr>
        <w:tab/>
      </w:r>
      <w:r w:rsidRPr="0034530D">
        <w:rPr>
          <w:i/>
          <w:sz w:val="22"/>
          <w:szCs w:val="22"/>
          <w:lang w:val="uk-UA"/>
        </w:rPr>
        <w:tab/>
      </w:r>
      <w:r w:rsidRPr="0034530D">
        <w:rPr>
          <w:i/>
          <w:sz w:val="22"/>
          <w:szCs w:val="22"/>
          <w:lang w:val="uk-UA"/>
        </w:rPr>
        <w:tab/>
        <w:t xml:space="preserve">  М.П.</w:t>
      </w:r>
      <w:r w:rsidRPr="0034530D">
        <w:rPr>
          <w:i/>
          <w:sz w:val="22"/>
          <w:szCs w:val="22"/>
          <w:lang w:val="uk-UA"/>
        </w:rPr>
        <w:tab/>
      </w:r>
      <w:r w:rsidRPr="0034530D">
        <w:rPr>
          <w:i/>
          <w:sz w:val="22"/>
          <w:szCs w:val="22"/>
          <w:lang w:val="uk-UA"/>
        </w:rPr>
        <w:tab/>
      </w:r>
    </w:p>
    <w:p w:rsidR="0020037C" w:rsidRPr="0034530D" w:rsidRDefault="0020037C" w:rsidP="0020037C">
      <w:pPr>
        <w:tabs>
          <w:tab w:val="left" w:pos="2004"/>
        </w:tabs>
        <w:rPr>
          <w:lang w:val="uk-UA"/>
        </w:rPr>
      </w:pPr>
    </w:p>
    <w:p w:rsidR="0020037C" w:rsidRPr="0034530D" w:rsidRDefault="0020037C" w:rsidP="00AA0877">
      <w:pPr>
        <w:suppressAutoHyphens w:val="0"/>
        <w:spacing w:after="160" w:line="259" w:lineRule="auto"/>
        <w:rPr>
          <w:lang w:val="uk-UA"/>
        </w:rPr>
      </w:pPr>
    </w:p>
    <w:p w:rsidR="00AA0877" w:rsidRPr="0034530D" w:rsidRDefault="00AA0877" w:rsidP="00611526">
      <w:pPr>
        <w:suppressAutoHyphens w:val="0"/>
        <w:spacing w:after="160" w:line="259" w:lineRule="auto"/>
        <w:rPr>
          <w:lang w:val="uk-UA"/>
        </w:rPr>
      </w:pPr>
    </w:p>
    <w:p w:rsidR="0020037C" w:rsidRPr="0034530D" w:rsidRDefault="0020037C">
      <w:pPr>
        <w:suppressAutoHyphens w:val="0"/>
        <w:spacing w:after="160" w:line="259" w:lineRule="auto"/>
        <w:rPr>
          <w:sz w:val="18"/>
          <w:szCs w:val="18"/>
          <w:lang w:val="uk-UA"/>
        </w:rPr>
      </w:pPr>
      <w:r w:rsidRPr="0034530D">
        <w:rPr>
          <w:sz w:val="18"/>
          <w:szCs w:val="18"/>
          <w:lang w:val="uk-UA"/>
        </w:rPr>
        <w:br w:type="page"/>
      </w:r>
    </w:p>
    <w:p w:rsidR="00C11F0C" w:rsidRPr="0034530D" w:rsidRDefault="00C21FAC" w:rsidP="00C11F0C">
      <w:pPr>
        <w:spacing w:line="240" w:lineRule="atLeast"/>
        <w:jc w:val="right"/>
        <w:rPr>
          <w:lang w:val="uk-UA"/>
        </w:rPr>
      </w:pPr>
      <w:r w:rsidRPr="0034530D">
        <w:rPr>
          <w:lang w:val="uk-UA"/>
        </w:rPr>
        <w:lastRenderedPageBreak/>
        <w:t>Додаток</w:t>
      </w:r>
      <w:r w:rsidR="00C36E6A" w:rsidRPr="0034530D">
        <w:rPr>
          <w:lang w:val="uk-UA"/>
        </w:rPr>
        <w:t xml:space="preserve"> </w:t>
      </w:r>
      <w:r w:rsidR="00E512D9">
        <w:rPr>
          <w:lang w:val="uk-UA"/>
        </w:rPr>
        <w:t>№3</w:t>
      </w:r>
    </w:p>
    <w:p w:rsidR="00C11F0C" w:rsidRPr="0034530D" w:rsidRDefault="008F7E8D" w:rsidP="008F7E8D">
      <w:pPr>
        <w:spacing w:line="240" w:lineRule="atLeast"/>
        <w:jc w:val="center"/>
        <w:rPr>
          <w:b/>
          <w:lang w:val="uk-UA"/>
        </w:rPr>
      </w:pPr>
      <w:r w:rsidRPr="0034530D">
        <w:rPr>
          <w:b/>
          <w:lang w:val="uk-UA"/>
        </w:rPr>
        <w:t>КВАЛІФІКАЦІЙНІ ВИМОГИ ДО УЧАСНИКА</w:t>
      </w:r>
    </w:p>
    <w:p w:rsidR="00393C52" w:rsidRPr="0034530D" w:rsidRDefault="00393C52" w:rsidP="008F7E8D">
      <w:pPr>
        <w:ind w:firstLine="360"/>
        <w:jc w:val="center"/>
        <w:rPr>
          <w:b/>
          <w:lang w:val="uk-UA"/>
        </w:rPr>
      </w:pPr>
    </w:p>
    <w:p w:rsidR="008F7E8D" w:rsidRPr="0034530D" w:rsidRDefault="008F7E8D" w:rsidP="008F7E8D">
      <w:pPr>
        <w:ind w:firstLine="360"/>
        <w:jc w:val="center"/>
        <w:rPr>
          <w:b/>
          <w:lang w:val="uk-UA"/>
        </w:rPr>
      </w:pPr>
      <w:r w:rsidRPr="0034530D">
        <w:rPr>
          <w:b/>
          <w:lang w:val="uk-UA"/>
        </w:rPr>
        <w:t>щодо участі у с</w:t>
      </w:r>
      <w:r w:rsidR="00393C52" w:rsidRPr="0034530D">
        <w:rPr>
          <w:b/>
          <w:lang w:val="uk-UA"/>
        </w:rPr>
        <w:t>п</w:t>
      </w:r>
      <w:r w:rsidRPr="0034530D">
        <w:rPr>
          <w:b/>
          <w:lang w:val="uk-UA"/>
        </w:rPr>
        <w:t>рощеній процедурі зак</w:t>
      </w:r>
      <w:r w:rsidR="00393C52" w:rsidRPr="0034530D">
        <w:rPr>
          <w:b/>
          <w:lang w:val="uk-UA"/>
        </w:rPr>
        <w:t>у</w:t>
      </w:r>
      <w:r w:rsidRPr="0034530D">
        <w:rPr>
          <w:b/>
          <w:lang w:val="uk-UA"/>
        </w:rPr>
        <w:t>півлі по пре</w:t>
      </w:r>
      <w:r w:rsidR="00393C52" w:rsidRPr="0034530D">
        <w:rPr>
          <w:b/>
          <w:lang w:val="uk-UA"/>
        </w:rPr>
        <w:t>д</w:t>
      </w:r>
      <w:r w:rsidRPr="0034530D">
        <w:rPr>
          <w:b/>
          <w:lang w:val="uk-UA"/>
        </w:rPr>
        <w:t>мету закупівлі:</w:t>
      </w:r>
    </w:p>
    <w:p w:rsidR="00CC2A30" w:rsidRPr="0034530D" w:rsidRDefault="00CC2A30" w:rsidP="008F7E8D">
      <w:pPr>
        <w:ind w:firstLine="360"/>
        <w:jc w:val="center"/>
        <w:rPr>
          <w:b/>
          <w:lang w:val="uk-UA"/>
        </w:rPr>
      </w:pPr>
    </w:p>
    <w:p w:rsidR="00BF06EE" w:rsidRPr="005D6E83" w:rsidRDefault="008F7E8D" w:rsidP="00F504AB">
      <w:pPr>
        <w:jc w:val="both"/>
        <w:rPr>
          <w:b/>
          <w:lang w:val="uk-UA"/>
        </w:rPr>
      </w:pPr>
      <w:r w:rsidRPr="0034530D">
        <w:rPr>
          <w:b/>
          <w:i/>
          <w:lang w:val="uk-UA"/>
        </w:rPr>
        <w:t>«</w:t>
      </w:r>
      <w:r w:rsidR="007C6758" w:rsidRPr="00594364">
        <w:rPr>
          <w:rFonts w:eastAsia="Times New Roman"/>
          <w:b/>
          <w:lang w:val="uk-UA"/>
        </w:rPr>
        <w:t xml:space="preserve">Код ДК 021: 2015  - </w:t>
      </w:r>
      <w:r w:rsidR="00F504AB" w:rsidRPr="00F504AB">
        <w:rPr>
          <w:b/>
          <w:color w:val="000000"/>
          <w:shd w:val="clear" w:color="auto" w:fill="FDFEFD"/>
        </w:rPr>
        <w:t xml:space="preserve">39710000-2 - </w:t>
      </w:r>
      <w:proofErr w:type="spellStart"/>
      <w:r w:rsidR="00F504AB" w:rsidRPr="00F504AB">
        <w:rPr>
          <w:b/>
          <w:color w:val="000000"/>
          <w:shd w:val="clear" w:color="auto" w:fill="FDFEFD"/>
        </w:rPr>
        <w:t>Електричні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побутові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прилади</w:t>
      </w:r>
      <w:proofErr w:type="spellEnd"/>
      <w:r w:rsidR="00F504AB" w:rsidRPr="00F504AB">
        <w:rPr>
          <w:b/>
          <w:color w:val="000000"/>
          <w:bdr w:val="none" w:sz="0" w:space="0" w:color="auto" w:frame="1"/>
          <w:shd w:val="clear" w:color="auto" w:fill="FDFEFD"/>
          <w:lang w:val="uk-UA"/>
        </w:rPr>
        <w:t xml:space="preserve"> (</w:t>
      </w:r>
      <w:r w:rsidR="00E512D9">
        <w:rPr>
          <w:b/>
          <w:color w:val="000000"/>
          <w:bdr w:val="none" w:sz="0" w:space="0" w:color="auto" w:frame="1"/>
          <w:shd w:val="clear" w:color="auto" w:fill="FDFEFD"/>
          <w:lang w:val="uk-UA"/>
        </w:rPr>
        <w:t>Конвектори</w:t>
      </w:r>
      <w:r w:rsidR="00F504AB" w:rsidRPr="00F504AB">
        <w:rPr>
          <w:b/>
          <w:color w:val="000000"/>
          <w:bdr w:val="none" w:sz="0" w:space="0" w:color="auto" w:frame="1"/>
          <w:shd w:val="clear" w:color="auto" w:fill="FDFEFD"/>
          <w:lang w:val="uk-UA"/>
        </w:rPr>
        <w:t>)</w:t>
      </w:r>
      <w:r w:rsidR="00F504AB" w:rsidRPr="00F504AB">
        <w:rPr>
          <w:b/>
          <w:lang w:val="uk-UA"/>
        </w:rPr>
        <w:t>.</w:t>
      </w:r>
    </w:p>
    <w:p w:rsidR="00876AF5" w:rsidRPr="00497B1B" w:rsidRDefault="00876AF5" w:rsidP="00876AF5">
      <w:pPr>
        <w:jc w:val="both"/>
        <w:rPr>
          <w:b/>
          <w:lang w:val="uk-UA"/>
        </w:rPr>
      </w:pPr>
      <w:r w:rsidRPr="004D3AB4">
        <w:rPr>
          <w:b/>
          <w:u w:val="single"/>
          <w:lang w:val="uk-UA"/>
        </w:rPr>
        <w:t>1. Для участі в електронних торгах учасник повинен</w:t>
      </w:r>
      <w:r w:rsidRPr="00497B1B">
        <w:rPr>
          <w:b/>
          <w:u w:val="single"/>
          <w:lang w:val="uk-UA"/>
        </w:rPr>
        <w:t xml:space="preserve">, до закінчення терміну прийому пропозицій, разом з пропозицією, прикріпити у системі електронних торгів наступну інформацію (документи) (скановані документи у форматі </w:t>
      </w:r>
      <w:proofErr w:type="spellStart"/>
      <w:r w:rsidRPr="00497B1B">
        <w:rPr>
          <w:b/>
          <w:u w:val="single"/>
          <w:lang w:val="uk-UA"/>
        </w:rPr>
        <w:t>Portable</w:t>
      </w:r>
      <w:proofErr w:type="spellEnd"/>
      <w:r w:rsidRPr="00497B1B">
        <w:rPr>
          <w:b/>
          <w:u w:val="single"/>
          <w:lang w:val="uk-UA"/>
        </w:rPr>
        <w:t xml:space="preserve"> </w:t>
      </w:r>
      <w:proofErr w:type="spellStart"/>
      <w:r w:rsidRPr="00497B1B">
        <w:rPr>
          <w:b/>
          <w:u w:val="single"/>
          <w:lang w:val="uk-UA"/>
        </w:rPr>
        <w:t>Document</w:t>
      </w:r>
      <w:proofErr w:type="spellEnd"/>
      <w:r w:rsidRPr="00497B1B">
        <w:rPr>
          <w:b/>
          <w:u w:val="single"/>
          <w:lang w:val="uk-UA"/>
        </w:rPr>
        <w:t xml:space="preserve"> </w:t>
      </w:r>
      <w:proofErr w:type="spellStart"/>
      <w:r w:rsidRPr="00497B1B">
        <w:rPr>
          <w:b/>
          <w:u w:val="single"/>
          <w:lang w:val="uk-UA"/>
        </w:rPr>
        <w:t>Format</w:t>
      </w:r>
      <w:proofErr w:type="spellEnd"/>
      <w:r w:rsidRPr="00497B1B">
        <w:rPr>
          <w:b/>
          <w:u w:val="single"/>
          <w:lang w:val="uk-UA"/>
        </w:rPr>
        <w:t xml:space="preserve"> – PDF)</w:t>
      </w:r>
      <w:r w:rsidRPr="00497B1B">
        <w:rPr>
          <w:b/>
          <w:lang w:val="uk-UA"/>
        </w:rPr>
        <w:t>:</w:t>
      </w:r>
    </w:p>
    <w:p w:rsidR="00E512D9" w:rsidRPr="00E512D9" w:rsidRDefault="00E512D9" w:rsidP="00E512D9">
      <w:pPr>
        <w:autoSpaceDE w:val="0"/>
        <w:autoSpaceDN w:val="0"/>
        <w:adjustRightInd w:val="0"/>
        <w:ind w:firstLine="709"/>
        <w:jc w:val="both"/>
        <w:rPr>
          <w:lang w:eastAsia="x-none"/>
        </w:rPr>
      </w:pPr>
      <w:proofErr w:type="spellStart"/>
      <w:r w:rsidRPr="00E512D9">
        <w:rPr>
          <w:lang w:eastAsia="x-none"/>
        </w:rPr>
        <w:t>Учасник</w:t>
      </w:r>
      <w:proofErr w:type="spellEnd"/>
      <w:r w:rsidRPr="00E512D9">
        <w:rPr>
          <w:lang w:eastAsia="x-none"/>
        </w:rPr>
        <w:t xml:space="preserve">, в </w:t>
      </w:r>
      <w:proofErr w:type="spellStart"/>
      <w:r w:rsidRPr="00E512D9">
        <w:rPr>
          <w:lang w:eastAsia="x-none"/>
        </w:rPr>
        <w:t>складі</w:t>
      </w:r>
      <w:proofErr w:type="spellEnd"/>
      <w:r w:rsidRPr="00E512D9">
        <w:rPr>
          <w:lang w:eastAsia="x-none"/>
        </w:rPr>
        <w:t xml:space="preserve"> </w:t>
      </w:r>
      <w:proofErr w:type="spellStart"/>
      <w:r w:rsidRPr="00E512D9">
        <w:rPr>
          <w:lang w:eastAsia="x-none"/>
        </w:rPr>
        <w:t>пропозиції</w:t>
      </w:r>
      <w:proofErr w:type="spellEnd"/>
      <w:r w:rsidRPr="00E512D9">
        <w:rPr>
          <w:lang w:eastAsia="x-none"/>
        </w:rPr>
        <w:t xml:space="preserve"> повинен </w:t>
      </w:r>
      <w:proofErr w:type="spellStart"/>
      <w:r w:rsidRPr="00E512D9">
        <w:rPr>
          <w:b/>
          <w:u w:val="single"/>
          <w:lang w:eastAsia="x-none"/>
        </w:rPr>
        <w:t>надати</w:t>
      </w:r>
      <w:proofErr w:type="spellEnd"/>
      <w:r w:rsidRPr="00E512D9">
        <w:rPr>
          <w:b/>
          <w:u w:val="single"/>
          <w:lang w:eastAsia="x-none"/>
        </w:rPr>
        <w:t xml:space="preserve"> </w:t>
      </w:r>
      <w:proofErr w:type="spellStart"/>
      <w:r w:rsidRPr="00E512D9">
        <w:rPr>
          <w:b/>
          <w:u w:val="single"/>
          <w:lang w:eastAsia="x-none"/>
        </w:rPr>
        <w:t>наступні</w:t>
      </w:r>
      <w:proofErr w:type="spellEnd"/>
      <w:r w:rsidRPr="00E512D9">
        <w:rPr>
          <w:b/>
          <w:u w:val="single"/>
          <w:lang w:eastAsia="x-none"/>
        </w:rPr>
        <w:t xml:space="preserve"> </w:t>
      </w:r>
      <w:proofErr w:type="spellStart"/>
      <w:r w:rsidRPr="00E512D9">
        <w:rPr>
          <w:b/>
          <w:u w:val="single"/>
          <w:lang w:eastAsia="x-none"/>
        </w:rPr>
        <w:t>документи</w:t>
      </w:r>
      <w:proofErr w:type="spellEnd"/>
      <w:r w:rsidRPr="00E512D9">
        <w:rPr>
          <w:b/>
          <w:u w:val="single"/>
          <w:lang w:eastAsia="x-none"/>
        </w:rPr>
        <w:t xml:space="preserve"> та </w:t>
      </w:r>
      <w:proofErr w:type="spellStart"/>
      <w:r w:rsidRPr="00E512D9">
        <w:rPr>
          <w:b/>
          <w:u w:val="single"/>
          <w:lang w:eastAsia="x-none"/>
        </w:rPr>
        <w:t>інформацію</w:t>
      </w:r>
      <w:proofErr w:type="spellEnd"/>
      <w:r w:rsidRPr="00E512D9">
        <w:rPr>
          <w:lang w:eastAsia="x-none"/>
        </w:rPr>
        <w:t>:</w:t>
      </w:r>
    </w:p>
    <w:p w:rsidR="00E512D9" w:rsidRPr="00E512D9" w:rsidRDefault="00E512D9" w:rsidP="00E512D9">
      <w:pPr>
        <w:autoSpaceDE w:val="0"/>
        <w:autoSpaceDN w:val="0"/>
        <w:adjustRightInd w:val="0"/>
        <w:ind w:firstLine="709"/>
        <w:jc w:val="both"/>
        <w:rPr>
          <w:lang w:eastAsia="x-none"/>
        </w:rPr>
      </w:pPr>
      <w:r w:rsidRPr="00E512D9">
        <w:rPr>
          <w:lang w:eastAsia="x-none"/>
        </w:rPr>
        <w:t xml:space="preserve">- </w:t>
      </w:r>
      <w:proofErr w:type="spellStart"/>
      <w:r w:rsidRPr="00E512D9">
        <w:rPr>
          <w:lang w:eastAsia="x-none"/>
        </w:rPr>
        <w:t>пропозицію</w:t>
      </w:r>
      <w:proofErr w:type="spellEnd"/>
      <w:r w:rsidRPr="00E512D9">
        <w:rPr>
          <w:lang w:eastAsia="x-none"/>
        </w:rPr>
        <w:t xml:space="preserve"> </w:t>
      </w:r>
      <w:r w:rsidRPr="00E512D9">
        <w:rPr>
          <w:lang w:eastAsia="uk-UA"/>
        </w:rPr>
        <w:t>(</w:t>
      </w:r>
      <w:proofErr w:type="spellStart"/>
      <w:r w:rsidRPr="00E512D9">
        <w:rPr>
          <w:lang w:eastAsia="uk-UA"/>
        </w:rPr>
        <w:t>сканована</w:t>
      </w:r>
      <w:proofErr w:type="spellEnd"/>
      <w:r w:rsidRPr="00E512D9">
        <w:rPr>
          <w:lang w:eastAsia="uk-UA"/>
        </w:rPr>
        <w:t xml:space="preserve"> </w:t>
      </w:r>
      <w:proofErr w:type="spellStart"/>
      <w:r w:rsidRPr="00E512D9">
        <w:rPr>
          <w:lang w:eastAsia="uk-UA"/>
        </w:rPr>
        <w:t>копія</w:t>
      </w:r>
      <w:proofErr w:type="spellEnd"/>
      <w:r w:rsidRPr="00E512D9">
        <w:rPr>
          <w:lang w:eastAsia="uk-UA"/>
        </w:rPr>
        <w:t xml:space="preserve"> в </w:t>
      </w:r>
      <w:proofErr w:type="spellStart"/>
      <w:r w:rsidRPr="00E512D9">
        <w:rPr>
          <w:lang w:eastAsia="uk-UA"/>
        </w:rPr>
        <w:t>форматі</w:t>
      </w:r>
      <w:proofErr w:type="spellEnd"/>
      <w:r w:rsidRPr="00E512D9">
        <w:rPr>
          <w:lang w:eastAsia="uk-UA"/>
        </w:rPr>
        <w:t xml:space="preserve"> </w:t>
      </w:r>
      <w:proofErr w:type="spellStart"/>
      <w:r w:rsidRPr="00E512D9">
        <w:rPr>
          <w:lang w:eastAsia="uk-UA"/>
        </w:rPr>
        <w:t>pdf</w:t>
      </w:r>
      <w:proofErr w:type="spellEnd"/>
      <w:r w:rsidRPr="00E512D9">
        <w:rPr>
          <w:lang w:eastAsia="uk-UA"/>
        </w:rPr>
        <w:t>)</w:t>
      </w:r>
      <w:r w:rsidRPr="00E512D9">
        <w:rPr>
          <w:lang w:eastAsia="x-none"/>
        </w:rPr>
        <w:t>;</w:t>
      </w:r>
    </w:p>
    <w:p w:rsidR="00E512D9" w:rsidRPr="00E512D9" w:rsidRDefault="00E512D9" w:rsidP="00E512D9">
      <w:pPr>
        <w:autoSpaceDE w:val="0"/>
        <w:autoSpaceDN w:val="0"/>
        <w:adjustRightInd w:val="0"/>
        <w:ind w:firstLine="709"/>
        <w:jc w:val="both"/>
        <w:rPr>
          <w:lang w:eastAsia="x-none"/>
        </w:rPr>
      </w:pPr>
      <w:r w:rsidRPr="00E512D9">
        <w:rPr>
          <w:lang w:eastAsia="x-none"/>
        </w:rPr>
        <w:t xml:space="preserve">- </w:t>
      </w:r>
      <w:proofErr w:type="spellStart"/>
      <w:r w:rsidRPr="00E512D9">
        <w:rPr>
          <w:lang w:eastAsia="x-none"/>
        </w:rPr>
        <w:t>гарантійний</w:t>
      </w:r>
      <w:proofErr w:type="spellEnd"/>
      <w:r w:rsidRPr="00E512D9">
        <w:rPr>
          <w:lang w:eastAsia="x-none"/>
        </w:rPr>
        <w:t xml:space="preserve"> лист </w:t>
      </w:r>
      <w:proofErr w:type="spellStart"/>
      <w:r w:rsidRPr="00E512D9">
        <w:rPr>
          <w:lang w:eastAsia="x-none"/>
        </w:rPr>
        <w:t>щодо</w:t>
      </w:r>
      <w:proofErr w:type="spellEnd"/>
      <w:r w:rsidRPr="00E512D9">
        <w:rPr>
          <w:lang w:eastAsia="x-none"/>
        </w:rPr>
        <w:t xml:space="preserve"> </w:t>
      </w:r>
      <w:proofErr w:type="spellStart"/>
      <w:r w:rsidRPr="00E512D9">
        <w:rPr>
          <w:lang w:eastAsia="x-none"/>
        </w:rPr>
        <w:t>відповідності</w:t>
      </w:r>
      <w:proofErr w:type="spellEnd"/>
      <w:r w:rsidRPr="00E512D9">
        <w:rPr>
          <w:lang w:eastAsia="x-none"/>
        </w:rPr>
        <w:t xml:space="preserve"> </w:t>
      </w:r>
      <w:proofErr w:type="spellStart"/>
      <w:r w:rsidRPr="00E512D9">
        <w:rPr>
          <w:lang w:eastAsia="x-none"/>
        </w:rPr>
        <w:t>запропонованого</w:t>
      </w:r>
      <w:proofErr w:type="spellEnd"/>
      <w:r w:rsidRPr="00E512D9">
        <w:rPr>
          <w:lang w:eastAsia="x-none"/>
        </w:rPr>
        <w:t xml:space="preserve"> товару </w:t>
      </w:r>
      <w:proofErr w:type="spellStart"/>
      <w:proofErr w:type="gramStart"/>
      <w:r w:rsidRPr="00E512D9">
        <w:rPr>
          <w:lang w:eastAsia="x-none"/>
        </w:rPr>
        <w:t>техн</w:t>
      </w:r>
      <w:proofErr w:type="gramEnd"/>
      <w:r w:rsidRPr="00E512D9">
        <w:rPr>
          <w:lang w:eastAsia="x-none"/>
        </w:rPr>
        <w:t>ічним</w:t>
      </w:r>
      <w:proofErr w:type="spellEnd"/>
      <w:r w:rsidRPr="00E512D9">
        <w:rPr>
          <w:lang w:eastAsia="x-none"/>
        </w:rPr>
        <w:t xml:space="preserve"> </w:t>
      </w:r>
      <w:proofErr w:type="spellStart"/>
      <w:r w:rsidRPr="00E512D9">
        <w:rPr>
          <w:lang w:eastAsia="x-none"/>
        </w:rPr>
        <w:t>вимогам</w:t>
      </w:r>
      <w:proofErr w:type="spellEnd"/>
      <w:r w:rsidRPr="00E512D9">
        <w:rPr>
          <w:lang w:eastAsia="x-none"/>
        </w:rPr>
        <w:t xml:space="preserve"> </w:t>
      </w:r>
      <w:r w:rsidRPr="00E512D9">
        <w:t xml:space="preserve">до предмета </w:t>
      </w:r>
      <w:proofErr w:type="spellStart"/>
      <w:r w:rsidRPr="00E512D9">
        <w:t>закупівлі</w:t>
      </w:r>
      <w:proofErr w:type="spellEnd"/>
      <w:r w:rsidRPr="00E512D9">
        <w:rPr>
          <w:lang w:eastAsia="x-none"/>
        </w:rPr>
        <w:t xml:space="preserve"> </w:t>
      </w:r>
      <w:proofErr w:type="spellStart"/>
      <w:r w:rsidRPr="00E512D9">
        <w:rPr>
          <w:lang w:eastAsia="x-none"/>
        </w:rPr>
        <w:t>визначеним</w:t>
      </w:r>
      <w:proofErr w:type="spellEnd"/>
      <w:r w:rsidRPr="00E512D9">
        <w:rPr>
          <w:lang w:eastAsia="x-none"/>
        </w:rPr>
        <w:t xml:space="preserve"> </w:t>
      </w:r>
      <w:proofErr w:type="spellStart"/>
      <w:r w:rsidRPr="00E512D9">
        <w:rPr>
          <w:lang w:eastAsia="x-none"/>
        </w:rPr>
        <w:t>Додатком</w:t>
      </w:r>
      <w:proofErr w:type="spellEnd"/>
      <w:r w:rsidRPr="00E512D9">
        <w:rPr>
          <w:lang w:eastAsia="x-none"/>
        </w:rPr>
        <w:t xml:space="preserve"> 2 до </w:t>
      </w:r>
      <w:proofErr w:type="spellStart"/>
      <w:r w:rsidRPr="00E512D9">
        <w:rPr>
          <w:lang w:eastAsia="x-none"/>
        </w:rPr>
        <w:t>оголошення</w:t>
      </w:r>
      <w:proofErr w:type="spellEnd"/>
      <w:r w:rsidRPr="00E512D9">
        <w:rPr>
          <w:lang w:eastAsia="x-none"/>
        </w:rPr>
        <w:t xml:space="preserve">, </w:t>
      </w:r>
      <w:r w:rsidRPr="00E512D9">
        <w:rPr>
          <w:lang w:eastAsia="uk-UA"/>
        </w:rPr>
        <w:t xml:space="preserve">за </w:t>
      </w:r>
      <w:proofErr w:type="spellStart"/>
      <w:r w:rsidRPr="00E512D9">
        <w:rPr>
          <w:lang w:eastAsia="uk-UA"/>
        </w:rPr>
        <w:t>підписом</w:t>
      </w:r>
      <w:proofErr w:type="spellEnd"/>
      <w:r w:rsidRPr="00E512D9">
        <w:rPr>
          <w:lang w:eastAsia="uk-UA"/>
        </w:rPr>
        <w:t xml:space="preserve"> та </w:t>
      </w:r>
      <w:proofErr w:type="spellStart"/>
      <w:r w:rsidRPr="00E512D9">
        <w:rPr>
          <w:lang w:eastAsia="uk-UA"/>
        </w:rPr>
        <w:t>печаткою</w:t>
      </w:r>
      <w:proofErr w:type="spellEnd"/>
      <w:r w:rsidRPr="00E512D9">
        <w:rPr>
          <w:lang w:eastAsia="uk-UA"/>
        </w:rPr>
        <w:t xml:space="preserve">* </w:t>
      </w:r>
      <w:proofErr w:type="spellStart"/>
      <w:r w:rsidRPr="00E512D9">
        <w:rPr>
          <w:lang w:eastAsia="uk-UA"/>
        </w:rPr>
        <w:t>Учасника</w:t>
      </w:r>
      <w:proofErr w:type="spellEnd"/>
      <w:r w:rsidRPr="00E512D9">
        <w:rPr>
          <w:lang w:eastAsia="x-none"/>
        </w:rPr>
        <w:t>;</w:t>
      </w:r>
    </w:p>
    <w:p w:rsidR="00E512D9" w:rsidRPr="00E512D9" w:rsidRDefault="00E512D9" w:rsidP="00E512D9">
      <w:pPr>
        <w:autoSpaceDE w:val="0"/>
        <w:autoSpaceDN w:val="0"/>
        <w:adjustRightInd w:val="0"/>
        <w:ind w:firstLine="709"/>
        <w:jc w:val="both"/>
        <w:rPr>
          <w:lang w:eastAsia="uk-UA"/>
        </w:rPr>
      </w:pPr>
      <w:r w:rsidRPr="00E512D9">
        <w:rPr>
          <w:lang w:eastAsia="x-none"/>
        </w:rPr>
        <w:t xml:space="preserve">- </w:t>
      </w:r>
      <w:r w:rsidRPr="00E512D9">
        <w:rPr>
          <w:lang w:eastAsia="uk-UA"/>
        </w:rPr>
        <w:t xml:space="preserve">на </w:t>
      </w:r>
      <w:proofErr w:type="spellStart"/>
      <w:proofErr w:type="gramStart"/>
      <w:r w:rsidRPr="00E512D9">
        <w:rPr>
          <w:lang w:eastAsia="uk-UA"/>
        </w:rPr>
        <w:t>п</w:t>
      </w:r>
      <w:proofErr w:type="gramEnd"/>
      <w:r w:rsidRPr="00E512D9">
        <w:rPr>
          <w:lang w:eastAsia="uk-UA"/>
        </w:rPr>
        <w:t>ідтвердження</w:t>
      </w:r>
      <w:proofErr w:type="spellEnd"/>
      <w:r w:rsidRPr="00E512D9">
        <w:rPr>
          <w:lang w:eastAsia="uk-UA"/>
        </w:rPr>
        <w:t xml:space="preserve"> </w:t>
      </w:r>
      <w:proofErr w:type="spellStart"/>
      <w:r w:rsidRPr="00E512D9">
        <w:rPr>
          <w:lang w:eastAsia="uk-UA"/>
        </w:rPr>
        <w:t>заявлених</w:t>
      </w:r>
      <w:proofErr w:type="spellEnd"/>
      <w:r w:rsidRPr="00E512D9">
        <w:rPr>
          <w:lang w:eastAsia="uk-UA"/>
        </w:rPr>
        <w:t xml:space="preserve"> </w:t>
      </w:r>
      <w:proofErr w:type="spellStart"/>
      <w:r w:rsidRPr="00E512D9">
        <w:rPr>
          <w:lang w:eastAsia="uk-UA"/>
        </w:rPr>
        <w:t>вимог</w:t>
      </w:r>
      <w:proofErr w:type="spellEnd"/>
      <w:r w:rsidRPr="00E512D9">
        <w:rPr>
          <w:lang w:eastAsia="uk-UA"/>
        </w:rPr>
        <w:t xml:space="preserve"> </w:t>
      </w:r>
      <w:proofErr w:type="spellStart"/>
      <w:r w:rsidR="004046BC">
        <w:rPr>
          <w:b/>
          <w:lang w:eastAsia="uk-UA"/>
        </w:rPr>
        <w:t>Додаток</w:t>
      </w:r>
      <w:proofErr w:type="spellEnd"/>
      <w:r w:rsidR="004046BC">
        <w:rPr>
          <w:b/>
          <w:lang w:eastAsia="uk-UA"/>
        </w:rPr>
        <w:t xml:space="preserve"> № </w:t>
      </w:r>
      <w:r w:rsidR="004046BC">
        <w:rPr>
          <w:b/>
          <w:lang w:val="uk-UA" w:eastAsia="uk-UA"/>
        </w:rPr>
        <w:t>1</w:t>
      </w:r>
      <w:r w:rsidRPr="00E512D9">
        <w:rPr>
          <w:lang w:eastAsia="uk-UA"/>
        </w:rPr>
        <w:t xml:space="preserve"> в </w:t>
      </w:r>
      <w:proofErr w:type="spellStart"/>
      <w:r w:rsidRPr="00E512D9">
        <w:rPr>
          <w:lang w:eastAsia="uk-UA"/>
        </w:rPr>
        <w:t>форматі</w:t>
      </w:r>
      <w:proofErr w:type="spellEnd"/>
      <w:r w:rsidRPr="00E512D9">
        <w:rPr>
          <w:lang w:eastAsia="uk-UA"/>
        </w:rPr>
        <w:t xml:space="preserve"> </w:t>
      </w:r>
      <w:proofErr w:type="spellStart"/>
      <w:r w:rsidRPr="00E512D9">
        <w:rPr>
          <w:lang w:eastAsia="uk-UA"/>
        </w:rPr>
        <w:t>pdf</w:t>
      </w:r>
      <w:proofErr w:type="spellEnd"/>
      <w:r w:rsidRPr="00E512D9">
        <w:rPr>
          <w:lang w:eastAsia="uk-UA"/>
        </w:rPr>
        <w:t xml:space="preserve">; </w:t>
      </w:r>
    </w:p>
    <w:p w:rsidR="00E512D9" w:rsidRPr="00E512D9" w:rsidRDefault="00E512D9" w:rsidP="00E512D9">
      <w:pPr>
        <w:autoSpaceDE w:val="0"/>
        <w:autoSpaceDN w:val="0"/>
        <w:adjustRightInd w:val="0"/>
        <w:ind w:firstLine="709"/>
        <w:jc w:val="both"/>
        <w:rPr>
          <w:lang w:eastAsia="x-none"/>
        </w:rPr>
      </w:pPr>
      <w:r w:rsidRPr="00E512D9">
        <w:rPr>
          <w:lang w:eastAsia="uk-UA"/>
        </w:rPr>
        <w:t xml:space="preserve">- на </w:t>
      </w:r>
      <w:proofErr w:type="spellStart"/>
      <w:proofErr w:type="gramStart"/>
      <w:r w:rsidRPr="00E512D9">
        <w:rPr>
          <w:lang w:eastAsia="uk-UA"/>
        </w:rPr>
        <w:t>п</w:t>
      </w:r>
      <w:proofErr w:type="gramEnd"/>
      <w:r w:rsidRPr="00E512D9">
        <w:rPr>
          <w:lang w:eastAsia="uk-UA"/>
        </w:rPr>
        <w:t>ідтвердження</w:t>
      </w:r>
      <w:proofErr w:type="spellEnd"/>
      <w:r w:rsidRPr="00E512D9">
        <w:rPr>
          <w:lang w:eastAsia="uk-UA"/>
        </w:rPr>
        <w:t xml:space="preserve"> </w:t>
      </w:r>
      <w:proofErr w:type="spellStart"/>
      <w:r w:rsidRPr="00E512D9">
        <w:rPr>
          <w:lang w:eastAsia="uk-UA"/>
        </w:rPr>
        <w:t>погодження</w:t>
      </w:r>
      <w:proofErr w:type="spellEnd"/>
      <w:r w:rsidRPr="00E512D9">
        <w:rPr>
          <w:lang w:eastAsia="uk-UA"/>
        </w:rPr>
        <w:t xml:space="preserve"> з договором </w:t>
      </w:r>
      <w:proofErr w:type="spellStart"/>
      <w:r w:rsidRPr="00E512D9">
        <w:rPr>
          <w:b/>
          <w:lang w:eastAsia="uk-UA"/>
        </w:rPr>
        <w:t>Додаток</w:t>
      </w:r>
      <w:proofErr w:type="spellEnd"/>
      <w:r w:rsidRPr="00E512D9">
        <w:rPr>
          <w:b/>
          <w:lang w:eastAsia="uk-UA"/>
        </w:rPr>
        <w:t xml:space="preserve"> № </w:t>
      </w:r>
      <w:r>
        <w:rPr>
          <w:b/>
          <w:lang w:val="uk-UA" w:eastAsia="uk-UA"/>
        </w:rPr>
        <w:t>4</w:t>
      </w:r>
      <w:r w:rsidRPr="00E512D9">
        <w:rPr>
          <w:b/>
          <w:lang w:eastAsia="uk-UA"/>
        </w:rPr>
        <w:t xml:space="preserve"> </w:t>
      </w:r>
      <w:r w:rsidRPr="00E512D9">
        <w:rPr>
          <w:lang w:eastAsia="uk-UA"/>
        </w:rPr>
        <w:t xml:space="preserve">в </w:t>
      </w:r>
      <w:proofErr w:type="spellStart"/>
      <w:r w:rsidRPr="00E512D9">
        <w:rPr>
          <w:lang w:eastAsia="uk-UA"/>
        </w:rPr>
        <w:t>форматі</w:t>
      </w:r>
      <w:proofErr w:type="spellEnd"/>
      <w:r w:rsidRPr="00E512D9">
        <w:rPr>
          <w:lang w:eastAsia="uk-UA"/>
        </w:rPr>
        <w:t xml:space="preserve"> </w:t>
      </w:r>
      <w:proofErr w:type="spellStart"/>
      <w:r w:rsidRPr="00E512D9">
        <w:rPr>
          <w:lang w:eastAsia="uk-UA"/>
        </w:rPr>
        <w:t>pdf</w:t>
      </w:r>
      <w:proofErr w:type="spellEnd"/>
      <w:r w:rsidRPr="00E512D9">
        <w:rPr>
          <w:lang w:eastAsia="uk-UA"/>
        </w:rPr>
        <w:t>;</w:t>
      </w:r>
    </w:p>
    <w:p w:rsidR="00E512D9" w:rsidRPr="00E512D9" w:rsidRDefault="00E512D9" w:rsidP="00E512D9">
      <w:pPr>
        <w:autoSpaceDE w:val="0"/>
        <w:autoSpaceDN w:val="0"/>
        <w:adjustRightInd w:val="0"/>
        <w:ind w:firstLine="709"/>
        <w:jc w:val="both"/>
        <w:rPr>
          <w:bCs/>
          <w:color w:val="000000"/>
        </w:rPr>
      </w:pPr>
      <w:r w:rsidRPr="00E512D9">
        <w:t>- лист-</w:t>
      </w:r>
      <w:proofErr w:type="spellStart"/>
      <w:r w:rsidRPr="00E512D9">
        <w:t>згоду</w:t>
      </w:r>
      <w:proofErr w:type="spellEnd"/>
      <w:r w:rsidRPr="00E512D9">
        <w:t xml:space="preserve"> на </w:t>
      </w:r>
      <w:proofErr w:type="spellStart"/>
      <w:r w:rsidRPr="00E512D9">
        <w:t>обробку</w:t>
      </w:r>
      <w:proofErr w:type="spellEnd"/>
      <w:r w:rsidRPr="00E512D9">
        <w:t xml:space="preserve">, </w:t>
      </w:r>
      <w:proofErr w:type="spellStart"/>
      <w:r w:rsidRPr="00E512D9">
        <w:t>використання</w:t>
      </w:r>
      <w:proofErr w:type="spellEnd"/>
      <w:r w:rsidRPr="00E512D9">
        <w:t xml:space="preserve">, </w:t>
      </w:r>
      <w:proofErr w:type="spellStart"/>
      <w:r w:rsidRPr="00E512D9">
        <w:t>поширення</w:t>
      </w:r>
      <w:proofErr w:type="spellEnd"/>
      <w:r w:rsidRPr="00E512D9">
        <w:t xml:space="preserve"> та доступ до </w:t>
      </w:r>
      <w:proofErr w:type="spellStart"/>
      <w:r w:rsidRPr="00E512D9">
        <w:t>персональних</w:t>
      </w:r>
      <w:proofErr w:type="spellEnd"/>
      <w:r w:rsidRPr="00E512D9">
        <w:t xml:space="preserve"> </w:t>
      </w:r>
      <w:proofErr w:type="spellStart"/>
      <w:r w:rsidRPr="00E512D9">
        <w:t>даних</w:t>
      </w:r>
      <w:proofErr w:type="spellEnd"/>
      <w:r w:rsidRPr="00E512D9">
        <w:t xml:space="preserve">, </w:t>
      </w:r>
      <w:proofErr w:type="spellStart"/>
      <w:r w:rsidRPr="00E512D9">
        <w:t>які</w:t>
      </w:r>
      <w:proofErr w:type="spellEnd"/>
      <w:r w:rsidRPr="00E512D9">
        <w:t xml:space="preserve"> </w:t>
      </w:r>
      <w:proofErr w:type="spellStart"/>
      <w:r w:rsidRPr="00E512D9">
        <w:t>передбачено</w:t>
      </w:r>
      <w:proofErr w:type="spellEnd"/>
      <w:r w:rsidRPr="00E512D9">
        <w:t xml:space="preserve"> Законом </w:t>
      </w:r>
      <w:proofErr w:type="spellStart"/>
      <w:r w:rsidRPr="00E512D9">
        <w:t>України</w:t>
      </w:r>
      <w:proofErr w:type="spellEnd"/>
      <w:r w:rsidRPr="00E512D9">
        <w:t xml:space="preserve"> "Про </w:t>
      </w:r>
      <w:proofErr w:type="spellStart"/>
      <w:r w:rsidRPr="00E512D9">
        <w:t>публічні</w:t>
      </w:r>
      <w:proofErr w:type="spellEnd"/>
      <w:r w:rsidRPr="00E512D9">
        <w:t xml:space="preserve"> </w:t>
      </w:r>
      <w:proofErr w:type="spellStart"/>
      <w:r w:rsidRPr="00E512D9">
        <w:t>закупі</w:t>
      </w:r>
      <w:proofErr w:type="gramStart"/>
      <w:r w:rsidRPr="00E512D9">
        <w:t>вл</w:t>
      </w:r>
      <w:proofErr w:type="gramEnd"/>
      <w:r w:rsidRPr="00E512D9">
        <w:t>і</w:t>
      </w:r>
      <w:proofErr w:type="spellEnd"/>
      <w:r w:rsidRPr="00E512D9">
        <w:t xml:space="preserve">", а </w:t>
      </w:r>
      <w:proofErr w:type="spellStart"/>
      <w:r w:rsidRPr="00E512D9">
        <w:t>також</w:t>
      </w:r>
      <w:proofErr w:type="spellEnd"/>
      <w:r w:rsidRPr="00E512D9">
        <w:t xml:space="preserve"> </w:t>
      </w:r>
      <w:proofErr w:type="spellStart"/>
      <w:r w:rsidRPr="00E512D9">
        <w:t>згідно</w:t>
      </w:r>
      <w:proofErr w:type="spellEnd"/>
      <w:r w:rsidRPr="00E512D9">
        <w:t xml:space="preserve"> з нормами чинного </w:t>
      </w:r>
      <w:proofErr w:type="spellStart"/>
      <w:r w:rsidRPr="00E512D9">
        <w:t>законодавства</w:t>
      </w:r>
      <w:proofErr w:type="spellEnd"/>
      <w:r w:rsidRPr="00E512D9">
        <w:t xml:space="preserve">, </w:t>
      </w:r>
      <w:proofErr w:type="spellStart"/>
      <w:r w:rsidRPr="00E512D9">
        <w:t>персональних</w:t>
      </w:r>
      <w:proofErr w:type="spellEnd"/>
      <w:r w:rsidRPr="00E512D9">
        <w:t xml:space="preserve"> </w:t>
      </w:r>
      <w:proofErr w:type="spellStart"/>
      <w:r w:rsidRPr="00E512D9">
        <w:t>даних</w:t>
      </w:r>
      <w:proofErr w:type="spellEnd"/>
      <w:r w:rsidRPr="00E512D9">
        <w:t xml:space="preserve"> (у т. ч. </w:t>
      </w:r>
      <w:proofErr w:type="spellStart"/>
      <w:r w:rsidRPr="00E512D9">
        <w:t>паспортні</w:t>
      </w:r>
      <w:proofErr w:type="spellEnd"/>
      <w:r w:rsidRPr="00E512D9">
        <w:t xml:space="preserve"> </w:t>
      </w:r>
      <w:proofErr w:type="spellStart"/>
      <w:r w:rsidRPr="00E512D9">
        <w:t>дані</w:t>
      </w:r>
      <w:proofErr w:type="spellEnd"/>
      <w:r w:rsidRPr="00E512D9">
        <w:t xml:space="preserve">, </w:t>
      </w:r>
      <w:proofErr w:type="spellStart"/>
      <w:r w:rsidRPr="00E512D9">
        <w:t>ідентифікаційний</w:t>
      </w:r>
      <w:proofErr w:type="spellEnd"/>
      <w:r w:rsidRPr="00E512D9">
        <w:t xml:space="preserve"> код, </w:t>
      </w:r>
      <w:proofErr w:type="spellStart"/>
      <w:r w:rsidRPr="00E512D9">
        <w:t>свідоцтво</w:t>
      </w:r>
      <w:proofErr w:type="spellEnd"/>
      <w:r w:rsidRPr="00E512D9">
        <w:t xml:space="preserve"> про </w:t>
      </w:r>
      <w:proofErr w:type="spellStart"/>
      <w:r w:rsidRPr="00E512D9">
        <w:t>державну</w:t>
      </w:r>
      <w:proofErr w:type="spellEnd"/>
      <w:r w:rsidRPr="00E512D9">
        <w:t xml:space="preserve"> </w:t>
      </w:r>
      <w:proofErr w:type="spellStart"/>
      <w:r w:rsidRPr="00E512D9">
        <w:t>реєстрацію</w:t>
      </w:r>
      <w:proofErr w:type="spellEnd"/>
      <w:r w:rsidRPr="00E512D9">
        <w:t xml:space="preserve">, </w:t>
      </w:r>
      <w:proofErr w:type="spellStart"/>
      <w:r w:rsidRPr="00E512D9">
        <w:t>свідоцтво</w:t>
      </w:r>
      <w:proofErr w:type="spellEnd"/>
      <w:r w:rsidRPr="00E512D9">
        <w:t xml:space="preserve"> </w:t>
      </w:r>
      <w:proofErr w:type="spellStart"/>
      <w:r w:rsidRPr="00E512D9">
        <w:t>платника</w:t>
      </w:r>
      <w:proofErr w:type="spellEnd"/>
      <w:r w:rsidRPr="00E512D9">
        <w:t xml:space="preserve"> </w:t>
      </w:r>
      <w:proofErr w:type="spellStart"/>
      <w:r w:rsidRPr="00E512D9">
        <w:t>податків</w:t>
      </w:r>
      <w:proofErr w:type="spellEnd"/>
      <w:r w:rsidRPr="00E512D9">
        <w:t xml:space="preserve">, </w:t>
      </w:r>
      <w:proofErr w:type="spellStart"/>
      <w:r w:rsidRPr="00E512D9">
        <w:t>банківські</w:t>
      </w:r>
      <w:proofErr w:type="spellEnd"/>
      <w:r w:rsidRPr="00E512D9">
        <w:t xml:space="preserve"> </w:t>
      </w:r>
      <w:proofErr w:type="spellStart"/>
      <w:r w:rsidRPr="00E512D9">
        <w:t>реквізити</w:t>
      </w:r>
      <w:proofErr w:type="spellEnd"/>
      <w:r w:rsidRPr="00E512D9">
        <w:t xml:space="preserve">, </w:t>
      </w:r>
      <w:proofErr w:type="spellStart"/>
      <w:r w:rsidRPr="00E512D9">
        <w:t>дипломи</w:t>
      </w:r>
      <w:proofErr w:type="spellEnd"/>
      <w:r w:rsidRPr="00E512D9">
        <w:t xml:space="preserve">, </w:t>
      </w:r>
      <w:proofErr w:type="spellStart"/>
      <w:r w:rsidRPr="00E512D9">
        <w:t>розрахункові</w:t>
      </w:r>
      <w:proofErr w:type="spellEnd"/>
      <w:r w:rsidRPr="00E512D9">
        <w:t xml:space="preserve"> </w:t>
      </w:r>
      <w:proofErr w:type="spellStart"/>
      <w:r w:rsidRPr="00E512D9">
        <w:t>рахунки</w:t>
      </w:r>
      <w:proofErr w:type="spellEnd"/>
      <w:r w:rsidRPr="00E512D9">
        <w:t xml:space="preserve">, </w:t>
      </w:r>
      <w:proofErr w:type="spellStart"/>
      <w:r w:rsidRPr="00E512D9">
        <w:t>електронні</w:t>
      </w:r>
      <w:proofErr w:type="spellEnd"/>
      <w:r w:rsidRPr="00E512D9">
        <w:t xml:space="preserve"> </w:t>
      </w:r>
      <w:proofErr w:type="spellStart"/>
      <w:r w:rsidRPr="00E512D9">
        <w:t>ідентифі</w:t>
      </w:r>
      <w:proofErr w:type="gramStart"/>
      <w:r w:rsidRPr="00E512D9">
        <w:t>каційні</w:t>
      </w:r>
      <w:proofErr w:type="spellEnd"/>
      <w:r w:rsidRPr="00E512D9">
        <w:t xml:space="preserve"> </w:t>
      </w:r>
      <w:proofErr w:type="spellStart"/>
      <w:r w:rsidRPr="00E512D9">
        <w:t>дані</w:t>
      </w:r>
      <w:proofErr w:type="spellEnd"/>
      <w:r w:rsidRPr="00E512D9">
        <w:t xml:space="preserve">: </w:t>
      </w:r>
      <w:proofErr w:type="spellStart"/>
      <w:r w:rsidRPr="00E512D9">
        <w:t>номери</w:t>
      </w:r>
      <w:proofErr w:type="spellEnd"/>
      <w:r w:rsidRPr="00E512D9">
        <w:t xml:space="preserve"> </w:t>
      </w:r>
      <w:proofErr w:type="spellStart"/>
      <w:r w:rsidRPr="00E512D9">
        <w:t>телефонів</w:t>
      </w:r>
      <w:proofErr w:type="spellEnd"/>
      <w:r w:rsidRPr="00E512D9">
        <w:t xml:space="preserve">, </w:t>
      </w:r>
      <w:proofErr w:type="spellStart"/>
      <w:r w:rsidRPr="00E512D9">
        <w:t>електронні</w:t>
      </w:r>
      <w:proofErr w:type="spellEnd"/>
      <w:r w:rsidRPr="00E512D9">
        <w:t xml:space="preserve"> </w:t>
      </w:r>
      <w:proofErr w:type="spellStart"/>
      <w:r w:rsidRPr="00E512D9">
        <w:t>адреси</w:t>
      </w:r>
      <w:proofErr w:type="spellEnd"/>
      <w:r w:rsidRPr="00E512D9">
        <w:t xml:space="preserve"> </w:t>
      </w:r>
      <w:proofErr w:type="spellStart"/>
      <w:r w:rsidRPr="00E512D9">
        <w:t>або</w:t>
      </w:r>
      <w:proofErr w:type="spellEnd"/>
      <w:r w:rsidRPr="00E512D9">
        <w:t xml:space="preserve"> </w:t>
      </w:r>
      <w:proofErr w:type="spellStart"/>
      <w:r w:rsidRPr="00E512D9">
        <w:t>інша</w:t>
      </w:r>
      <w:proofErr w:type="spellEnd"/>
      <w:r w:rsidRPr="00E512D9">
        <w:t xml:space="preserve"> </w:t>
      </w:r>
      <w:proofErr w:type="spellStart"/>
      <w:r w:rsidRPr="00E512D9">
        <w:t>необхідна</w:t>
      </w:r>
      <w:proofErr w:type="spellEnd"/>
      <w:r w:rsidRPr="00E512D9">
        <w:t xml:space="preserve"> </w:t>
      </w:r>
      <w:proofErr w:type="spellStart"/>
      <w:r w:rsidRPr="00E512D9">
        <w:t>інформація</w:t>
      </w:r>
      <w:proofErr w:type="spellEnd"/>
      <w:r w:rsidRPr="00E512D9">
        <w:t xml:space="preserve">, </w:t>
      </w:r>
      <w:proofErr w:type="spellStart"/>
      <w:r w:rsidRPr="00E512D9">
        <w:t>передбачена</w:t>
      </w:r>
      <w:proofErr w:type="spellEnd"/>
      <w:r w:rsidRPr="00E512D9">
        <w:t xml:space="preserve"> </w:t>
      </w:r>
      <w:proofErr w:type="spellStart"/>
      <w:r w:rsidRPr="00E512D9">
        <w:t>законодавством</w:t>
      </w:r>
      <w:proofErr w:type="spellEnd"/>
      <w:r w:rsidRPr="00E512D9">
        <w:t xml:space="preserve">), </w:t>
      </w:r>
      <w:proofErr w:type="spellStart"/>
      <w:r w:rsidRPr="00E512D9">
        <w:t>відомостей</w:t>
      </w:r>
      <w:proofErr w:type="spellEnd"/>
      <w:r w:rsidRPr="00E512D9">
        <w:t xml:space="preserve">, </w:t>
      </w:r>
      <w:proofErr w:type="spellStart"/>
      <w:r w:rsidRPr="00E512D9">
        <w:t>які</w:t>
      </w:r>
      <w:proofErr w:type="spellEnd"/>
      <w:r w:rsidRPr="00E512D9">
        <w:t xml:space="preserve"> </w:t>
      </w:r>
      <w:proofErr w:type="spellStart"/>
      <w:r w:rsidRPr="00E512D9">
        <w:t>надаються</w:t>
      </w:r>
      <w:proofErr w:type="spellEnd"/>
      <w:r w:rsidRPr="00E512D9">
        <w:t xml:space="preserve"> для </w:t>
      </w:r>
      <w:proofErr w:type="spellStart"/>
      <w:r w:rsidRPr="00E512D9">
        <w:t>забезпечення</w:t>
      </w:r>
      <w:proofErr w:type="spellEnd"/>
      <w:r w:rsidRPr="00E512D9">
        <w:t xml:space="preserve"> </w:t>
      </w:r>
      <w:proofErr w:type="spellStart"/>
      <w:r w:rsidRPr="00E512D9">
        <w:t>участі</w:t>
      </w:r>
      <w:proofErr w:type="spellEnd"/>
      <w:r w:rsidRPr="00E512D9">
        <w:t xml:space="preserve"> у </w:t>
      </w:r>
      <w:proofErr w:type="spellStart"/>
      <w:r w:rsidRPr="00E512D9">
        <w:t>процедурі</w:t>
      </w:r>
      <w:proofErr w:type="spellEnd"/>
      <w:r w:rsidRPr="00E512D9">
        <w:t xml:space="preserve">, </w:t>
      </w:r>
      <w:proofErr w:type="spellStart"/>
      <w:r w:rsidRPr="00E512D9">
        <w:t>цивільно-правових</w:t>
      </w:r>
      <w:proofErr w:type="spellEnd"/>
      <w:r w:rsidRPr="00E512D9">
        <w:t xml:space="preserve"> та </w:t>
      </w:r>
      <w:proofErr w:type="spellStart"/>
      <w:r w:rsidRPr="00E512D9">
        <w:t>господарських</w:t>
      </w:r>
      <w:proofErr w:type="spellEnd"/>
      <w:r w:rsidRPr="00E512D9">
        <w:t xml:space="preserve"> </w:t>
      </w:r>
      <w:proofErr w:type="spellStart"/>
      <w:r w:rsidRPr="00E512D9">
        <w:t>відносин</w:t>
      </w:r>
      <w:proofErr w:type="spellEnd"/>
      <w:r w:rsidRPr="00E512D9">
        <w:t xml:space="preserve"> </w:t>
      </w:r>
      <w:proofErr w:type="spellStart"/>
      <w:r w:rsidRPr="00E512D9">
        <w:t>відповідно</w:t>
      </w:r>
      <w:proofErr w:type="spellEnd"/>
      <w:r w:rsidRPr="00E512D9">
        <w:t xml:space="preserve"> до Закону </w:t>
      </w:r>
      <w:proofErr w:type="spellStart"/>
      <w:r w:rsidRPr="00E512D9">
        <w:t>України</w:t>
      </w:r>
      <w:proofErr w:type="spellEnd"/>
      <w:r w:rsidRPr="00E512D9">
        <w:t xml:space="preserve"> </w:t>
      </w:r>
      <w:proofErr w:type="spellStart"/>
      <w:r w:rsidRPr="00E512D9">
        <w:t>від</w:t>
      </w:r>
      <w:proofErr w:type="spellEnd"/>
      <w:r w:rsidRPr="00E512D9">
        <w:t xml:space="preserve"> 01.06.2010р. № 2297-VI  "Про </w:t>
      </w:r>
      <w:proofErr w:type="spellStart"/>
      <w:r w:rsidRPr="00E512D9">
        <w:t>захист</w:t>
      </w:r>
      <w:proofErr w:type="spellEnd"/>
      <w:r w:rsidRPr="00E512D9">
        <w:t xml:space="preserve"> </w:t>
      </w:r>
      <w:proofErr w:type="spellStart"/>
      <w:r w:rsidRPr="00E512D9">
        <w:t>персональних</w:t>
      </w:r>
      <w:proofErr w:type="spellEnd"/>
      <w:r w:rsidRPr="00E512D9">
        <w:t xml:space="preserve"> </w:t>
      </w:r>
      <w:proofErr w:type="spellStart"/>
      <w:r w:rsidRPr="00E512D9">
        <w:t>даних</w:t>
      </w:r>
      <w:proofErr w:type="spellEnd"/>
      <w:r w:rsidRPr="00E512D9">
        <w:t>"</w:t>
      </w:r>
      <w:proofErr w:type="gramEnd"/>
    </w:p>
    <w:p w:rsidR="00E512D9" w:rsidRPr="00BC36DD" w:rsidRDefault="00E512D9" w:rsidP="00E512D9">
      <w:pPr>
        <w:autoSpaceDE w:val="0"/>
        <w:autoSpaceDN w:val="0"/>
        <w:adjustRightInd w:val="0"/>
        <w:ind w:firstLine="709"/>
        <w:jc w:val="both"/>
        <w:rPr>
          <w:b/>
          <w:sz w:val="22"/>
          <w:szCs w:val="22"/>
          <w:lang w:eastAsia="x-none"/>
        </w:rPr>
      </w:pPr>
      <w:r>
        <w:rPr>
          <w:sz w:val="22"/>
          <w:szCs w:val="22"/>
          <w:lang w:eastAsia="x-none"/>
        </w:rPr>
        <w:t>3</w:t>
      </w:r>
      <w:r w:rsidRPr="00BC36DD">
        <w:rPr>
          <w:sz w:val="22"/>
          <w:szCs w:val="22"/>
          <w:lang w:eastAsia="x-none"/>
        </w:rPr>
        <w:t xml:space="preserve">. </w:t>
      </w:r>
      <w:r w:rsidRPr="00BC36DD">
        <w:rPr>
          <w:b/>
          <w:sz w:val="22"/>
          <w:szCs w:val="22"/>
          <w:lang w:eastAsia="x-none"/>
        </w:rPr>
        <w:t xml:space="preserve">В </w:t>
      </w:r>
      <w:proofErr w:type="spellStart"/>
      <w:r w:rsidRPr="00BC36DD">
        <w:rPr>
          <w:b/>
          <w:sz w:val="22"/>
          <w:szCs w:val="22"/>
          <w:lang w:eastAsia="x-none"/>
        </w:rPr>
        <w:t>разі</w:t>
      </w:r>
      <w:proofErr w:type="spellEnd"/>
      <w:r w:rsidRPr="00BC36DD">
        <w:rPr>
          <w:b/>
          <w:sz w:val="22"/>
          <w:szCs w:val="22"/>
          <w:lang w:eastAsia="x-none"/>
        </w:rPr>
        <w:t xml:space="preserve"> </w:t>
      </w:r>
      <w:proofErr w:type="spellStart"/>
      <w:r w:rsidRPr="00BC36DD">
        <w:rPr>
          <w:b/>
          <w:sz w:val="22"/>
          <w:szCs w:val="22"/>
          <w:lang w:eastAsia="x-none"/>
        </w:rPr>
        <w:t>відсутності</w:t>
      </w:r>
      <w:proofErr w:type="spellEnd"/>
      <w:r w:rsidRPr="00BC36DD">
        <w:rPr>
          <w:b/>
          <w:sz w:val="22"/>
          <w:szCs w:val="22"/>
          <w:lang w:eastAsia="x-none"/>
        </w:rPr>
        <w:t xml:space="preserve"> будь-</w:t>
      </w:r>
      <w:proofErr w:type="spellStart"/>
      <w:r w:rsidRPr="00BC36DD">
        <w:rPr>
          <w:b/>
          <w:sz w:val="22"/>
          <w:szCs w:val="22"/>
          <w:lang w:eastAsia="x-none"/>
        </w:rPr>
        <w:t>якого</w:t>
      </w:r>
      <w:proofErr w:type="spellEnd"/>
      <w:r w:rsidRPr="00BC36DD">
        <w:rPr>
          <w:b/>
          <w:sz w:val="22"/>
          <w:szCs w:val="22"/>
          <w:lang w:eastAsia="x-none"/>
        </w:rPr>
        <w:t xml:space="preserve"> з </w:t>
      </w:r>
      <w:proofErr w:type="spellStart"/>
      <w:r w:rsidRPr="00BC36DD">
        <w:rPr>
          <w:b/>
          <w:sz w:val="22"/>
          <w:szCs w:val="22"/>
          <w:lang w:eastAsia="x-none"/>
        </w:rPr>
        <w:t>вказаних</w:t>
      </w:r>
      <w:proofErr w:type="spellEnd"/>
      <w:r w:rsidRPr="00BC36DD">
        <w:rPr>
          <w:b/>
          <w:sz w:val="22"/>
          <w:szCs w:val="22"/>
          <w:lang w:eastAsia="x-none"/>
        </w:rPr>
        <w:t xml:space="preserve"> </w:t>
      </w:r>
      <w:proofErr w:type="spellStart"/>
      <w:r w:rsidRPr="00BC36DD">
        <w:rPr>
          <w:b/>
          <w:sz w:val="22"/>
          <w:szCs w:val="22"/>
          <w:lang w:eastAsia="x-none"/>
        </w:rPr>
        <w:t>документів</w:t>
      </w:r>
      <w:proofErr w:type="spellEnd"/>
      <w:r w:rsidRPr="00BC36DD">
        <w:rPr>
          <w:b/>
          <w:sz w:val="22"/>
          <w:szCs w:val="22"/>
          <w:lang w:eastAsia="x-none"/>
        </w:rPr>
        <w:t xml:space="preserve"> </w:t>
      </w:r>
      <w:proofErr w:type="spellStart"/>
      <w:r w:rsidRPr="00BC36DD">
        <w:rPr>
          <w:b/>
          <w:sz w:val="22"/>
          <w:szCs w:val="22"/>
          <w:lang w:eastAsia="x-none"/>
        </w:rPr>
        <w:t>Учасник</w:t>
      </w:r>
      <w:proofErr w:type="spellEnd"/>
      <w:r w:rsidRPr="00BC36DD">
        <w:rPr>
          <w:b/>
          <w:sz w:val="22"/>
          <w:szCs w:val="22"/>
          <w:lang w:eastAsia="x-none"/>
        </w:rPr>
        <w:t xml:space="preserve"> </w:t>
      </w:r>
      <w:proofErr w:type="spellStart"/>
      <w:r w:rsidRPr="00BC36DD">
        <w:rPr>
          <w:b/>
          <w:sz w:val="22"/>
          <w:szCs w:val="22"/>
          <w:lang w:eastAsia="x-none"/>
        </w:rPr>
        <w:t>надає</w:t>
      </w:r>
      <w:proofErr w:type="spellEnd"/>
      <w:r w:rsidRPr="00BC36DD">
        <w:rPr>
          <w:b/>
          <w:sz w:val="22"/>
          <w:szCs w:val="22"/>
          <w:lang w:eastAsia="x-none"/>
        </w:rPr>
        <w:t xml:space="preserve"> </w:t>
      </w:r>
      <w:proofErr w:type="spellStart"/>
      <w:r w:rsidRPr="00BC36DD">
        <w:rPr>
          <w:b/>
          <w:sz w:val="22"/>
          <w:szCs w:val="22"/>
          <w:lang w:eastAsia="x-none"/>
        </w:rPr>
        <w:t>обґрунтований</w:t>
      </w:r>
      <w:proofErr w:type="spellEnd"/>
      <w:r w:rsidRPr="00BC36DD">
        <w:rPr>
          <w:b/>
          <w:sz w:val="22"/>
          <w:szCs w:val="22"/>
          <w:lang w:eastAsia="x-none"/>
        </w:rPr>
        <w:t xml:space="preserve"> лист </w:t>
      </w:r>
      <w:proofErr w:type="spellStart"/>
      <w:r w:rsidRPr="00BC36DD">
        <w:rPr>
          <w:b/>
          <w:sz w:val="22"/>
          <w:szCs w:val="22"/>
          <w:lang w:eastAsia="x-none"/>
        </w:rPr>
        <w:t>пояснення</w:t>
      </w:r>
      <w:proofErr w:type="spellEnd"/>
      <w:r w:rsidRPr="00BC36DD">
        <w:rPr>
          <w:b/>
          <w:sz w:val="22"/>
          <w:szCs w:val="22"/>
          <w:lang w:eastAsia="x-none"/>
        </w:rPr>
        <w:t xml:space="preserve"> (</w:t>
      </w:r>
      <w:proofErr w:type="spellStart"/>
      <w:r w:rsidRPr="00BC36DD">
        <w:rPr>
          <w:b/>
          <w:sz w:val="22"/>
          <w:szCs w:val="22"/>
          <w:lang w:eastAsia="x-none"/>
        </w:rPr>
        <w:t>довільної</w:t>
      </w:r>
      <w:proofErr w:type="spellEnd"/>
      <w:r w:rsidRPr="00BC36DD">
        <w:rPr>
          <w:b/>
          <w:sz w:val="22"/>
          <w:szCs w:val="22"/>
          <w:lang w:eastAsia="x-none"/>
        </w:rPr>
        <w:t xml:space="preserve"> </w:t>
      </w:r>
      <w:proofErr w:type="spellStart"/>
      <w:r w:rsidRPr="00BC36DD">
        <w:rPr>
          <w:b/>
          <w:sz w:val="22"/>
          <w:szCs w:val="22"/>
          <w:lang w:eastAsia="x-none"/>
        </w:rPr>
        <w:t>форми</w:t>
      </w:r>
      <w:proofErr w:type="spellEnd"/>
      <w:r w:rsidRPr="00BC36DD">
        <w:rPr>
          <w:b/>
          <w:sz w:val="22"/>
          <w:szCs w:val="22"/>
          <w:lang w:eastAsia="x-none"/>
        </w:rPr>
        <w:t>).</w:t>
      </w:r>
    </w:p>
    <w:p w:rsidR="00876AF5" w:rsidRPr="00497B1B" w:rsidRDefault="00876AF5" w:rsidP="00876AF5">
      <w:pPr>
        <w:jc w:val="both"/>
        <w:rPr>
          <w:b/>
          <w:i/>
          <w:lang w:val="uk-UA"/>
        </w:rPr>
      </w:pPr>
      <w:r w:rsidRPr="00497B1B">
        <w:rPr>
          <w:b/>
          <w:i/>
          <w:lang w:val="uk-UA"/>
        </w:rPr>
        <w:t>Примітка</w:t>
      </w:r>
    </w:p>
    <w:p w:rsidR="00876AF5" w:rsidRPr="00497B1B" w:rsidRDefault="00876AF5" w:rsidP="00876AF5">
      <w:pPr>
        <w:ind w:firstLine="708"/>
        <w:jc w:val="both"/>
        <w:rPr>
          <w:lang w:val="uk-UA"/>
        </w:rPr>
      </w:pPr>
      <w:r w:rsidRPr="00497B1B">
        <w:rPr>
          <w:lang w:val="uk-UA"/>
        </w:rPr>
        <w:t>Валютою пропозиції Учасника є національна валюта України — гривня.</w:t>
      </w:r>
    </w:p>
    <w:p w:rsidR="00876AF5" w:rsidRPr="00497B1B" w:rsidRDefault="00876AF5" w:rsidP="00876AF5">
      <w:pPr>
        <w:ind w:firstLine="708"/>
        <w:jc w:val="both"/>
        <w:rPr>
          <w:lang w:val="uk-UA"/>
        </w:rPr>
      </w:pPr>
      <w:r w:rsidRPr="00497B1B">
        <w:rPr>
          <w:lang w:val="uk-UA"/>
        </w:rPr>
        <w:t>Документи, що містяться у складі пропозиції, які складені безпосередньо Учасником закупівлі - складаються українською мовою (за винятком установчих документів Учасника, оригіналів документів (в тому числі, нотаріально завірених копій чи завірених Учасником копій) виданих Учаснику іншими організаціями (уповноваженими органами, підприємствами, установами), які складені російською мовою). У разі надання Учасником у складі цінових пропозиції документів, складених іноземною мовою, такий Учасник повинен надати обов’язковий автентичний переклад документів українською мовою, який зроблено в сертифікованому центрі перекладів та завірено підписом уповноваженої особи та печаткою цього центру (у разі наявності). Визначальним є текст, викладений українською мовою.</w:t>
      </w:r>
    </w:p>
    <w:p w:rsidR="00876AF5" w:rsidRPr="00497B1B" w:rsidRDefault="00876AF5" w:rsidP="00876AF5">
      <w:pPr>
        <w:ind w:firstLine="708"/>
        <w:jc w:val="both"/>
        <w:rPr>
          <w:lang w:val="uk-UA"/>
        </w:rPr>
      </w:pPr>
      <w:r w:rsidRPr="00497B1B">
        <w:rPr>
          <w:lang w:val="uk-UA"/>
        </w:rPr>
        <w:t xml:space="preserve">Документи, які не передбачені законодавством для суб'єктів підприємницької діяльності та фізичних осіб, не подаються останніми у складі пропозиції, про що зазначається в довідці. </w:t>
      </w:r>
    </w:p>
    <w:p w:rsidR="00876AF5" w:rsidRPr="00497B1B" w:rsidRDefault="00876AF5" w:rsidP="00876AF5">
      <w:pPr>
        <w:ind w:firstLine="708"/>
        <w:jc w:val="both"/>
        <w:rPr>
          <w:lang w:val="uk-UA"/>
        </w:rPr>
      </w:pPr>
      <w:r w:rsidRPr="00497B1B">
        <w:rPr>
          <w:lang w:val="uk-UA"/>
        </w:rPr>
        <w:t>У разі ведення учасником діяльності без використання печатки, учасник надає про це у складі цінової пропозиції довідку у довільній формі.</w:t>
      </w:r>
    </w:p>
    <w:p w:rsidR="00876AF5" w:rsidRPr="00497B1B" w:rsidRDefault="00876AF5" w:rsidP="00876AF5">
      <w:pPr>
        <w:ind w:firstLine="708"/>
        <w:jc w:val="both"/>
        <w:rPr>
          <w:lang w:val="uk-UA"/>
        </w:rPr>
      </w:pPr>
      <w:r w:rsidRPr="00497B1B">
        <w:rPr>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sidRPr="00497B1B">
        <w:rPr>
          <w:lang w:val="uk-UA"/>
        </w:rPr>
        <w:t>скан-копій</w:t>
      </w:r>
      <w:proofErr w:type="spellEnd"/>
      <w:r w:rsidRPr="00497B1B">
        <w:rPr>
          <w:lang w:val="uk-UA"/>
        </w:rPr>
        <w:t xml:space="preserve"> придатних для </w:t>
      </w:r>
      <w:proofErr w:type="spellStart"/>
      <w:r w:rsidRPr="00497B1B">
        <w:rPr>
          <w:lang w:val="uk-UA"/>
        </w:rPr>
        <w:t>машинозчитування</w:t>
      </w:r>
      <w:proofErr w:type="spellEnd"/>
      <w:r w:rsidRPr="00497B1B">
        <w:rPr>
          <w:lang w:val="uk-UA"/>
        </w:rPr>
        <w:t xml:space="preserve"> (файли з розширенням «</w:t>
      </w:r>
      <w:proofErr w:type="spellStart"/>
      <w:r w:rsidRPr="00497B1B">
        <w:rPr>
          <w:lang w:val="uk-UA"/>
        </w:rPr>
        <w:t>..pdf</w:t>
      </w:r>
      <w:proofErr w:type="spellEnd"/>
      <w:r w:rsidRPr="00497B1B">
        <w:rPr>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497B1B">
        <w:rPr>
          <w:lang w:val="uk-UA"/>
        </w:rPr>
        <w:t>скан-копії</w:t>
      </w:r>
      <w:proofErr w:type="spellEnd"/>
      <w:r w:rsidRPr="00497B1B">
        <w:rPr>
          <w:lang w:val="uk-UA"/>
        </w:rPr>
        <w:t xml:space="preserve">. </w:t>
      </w:r>
    </w:p>
    <w:p w:rsidR="00876AF5" w:rsidRPr="00497B1B" w:rsidRDefault="00876AF5" w:rsidP="00876AF5">
      <w:pPr>
        <w:ind w:firstLine="708"/>
        <w:jc w:val="both"/>
        <w:rPr>
          <w:lang w:val="uk-UA"/>
        </w:rPr>
      </w:pPr>
      <w:r w:rsidRPr="00497B1B">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 накладенням печатки (у разі </w:t>
      </w:r>
      <w:r w:rsidRPr="00497B1B">
        <w:rPr>
          <w:lang w:val="uk-UA"/>
        </w:rPr>
        <w:lastRenderedPageBreak/>
        <w:t>наявності). Документи, які складає безпосередньо учасник повинні бути викладені на фірмовому бланку (за наявності) із зазначенням вихідного номеру та дати.</w:t>
      </w:r>
    </w:p>
    <w:p w:rsidR="00876AF5" w:rsidRPr="00497B1B" w:rsidRDefault="00876AF5" w:rsidP="00876AF5">
      <w:pPr>
        <w:ind w:firstLine="708"/>
        <w:jc w:val="both"/>
        <w:rPr>
          <w:lang w:val="uk-UA"/>
        </w:rPr>
      </w:pPr>
      <w:r w:rsidRPr="00497B1B">
        <w:rPr>
          <w:lang w:val="uk-UA"/>
        </w:rPr>
        <w:t>Усі сторінки документів, наданих у складі пропозиції, повинні містити підпис учасника/уповноваженої особи учасника (із зазначенням прізвища, ініціалів та посади особи), який засвідчується відбитком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засвідчених копій документів, виданих учаснику іншими організаціями (підприємствами, установами).</w:t>
      </w:r>
    </w:p>
    <w:p w:rsidR="00876AF5" w:rsidRPr="00497B1B" w:rsidRDefault="00876AF5" w:rsidP="00876AF5">
      <w:pPr>
        <w:ind w:firstLine="708"/>
        <w:jc w:val="both"/>
        <w:rPr>
          <w:lang w:val="uk-UA"/>
        </w:rPr>
      </w:pPr>
      <w:r w:rsidRPr="00497B1B">
        <w:rPr>
          <w:lang w:val="uk-UA"/>
        </w:rPr>
        <w:t>Документи, що подаються учасником у складі пропозиції, повинні бути належної якості,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rsidR="00876AF5" w:rsidRPr="00497B1B" w:rsidRDefault="00876AF5" w:rsidP="00876AF5">
      <w:pPr>
        <w:ind w:firstLine="708"/>
        <w:jc w:val="both"/>
        <w:rPr>
          <w:lang w:val="uk-UA"/>
        </w:rPr>
      </w:pPr>
      <w:r w:rsidRPr="00497B1B">
        <w:rPr>
          <w:lang w:val="uk-UA"/>
        </w:rPr>
        <w:t>Документи, що подаються учасником у складі пропозиції, повинні бути діючими.</w:t>
      </w:r>
    </w:p>
    <w:p w:rsidR="00876AF5" w:rsidRPr="00497B1B" w:rsidRDefault="00876AF5" w:rsidP="00876AF5">
      <w:pPr>
        <w:ind w:firstLine="708"/>
        <w:jc w:val="both"/>
        <w:rPr>
          <w:lang w:val="uk-UA"/>
        </w:rPr>
      </w:pPr>
      <w:r w:rsidRPr="00497B1B">
        <w:rPr>
          <w:lang w:val="uk-UA"/>
        </w:rPr>
        <w:t>На всіх копіях документів, що подаються у складі т пропозиції повинно бути зазначено "Згідно з оригіналом", посада, прізвище та ініціали, підпис, засвідчений відбитком печатки (вимога щодо наявності печатки не стосується учасників, які здійснюють діяльність без печатки згідно з чинним законодавством), крім нотаріально завірених копій, які вимагаються замовником.</w:t>
      </w:r>
    </w:p>
    <w:p w:rsidR="00876AF5" w:rsidRPr="00497B1B" w:rsidRDefault="00876AF5" w:rsidP="00876AF5">
      <w:pPr>
        <w:ind w:firstLine="708"/>
        <w:jc w:val="both"/>
        <w:rPr>
          <w:lang w:val="uk-UA"/>
        </w:rPr>
      </w:pPr>
      <w:r w:rsidRPr="00497B1B">
        <w:rPr>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посада, прізвище та ініціали, підпис, засвідчений відбитком печатки (вимога щодо наявності печатки не стосується учасників, які здійснюють діяльність без печатки згідно з чинним законодавством).</w:t>
      </w:r>
    </w:p>
    <w:p w:rsidR="00876AF5" w:rsidRPr="00497B1B" w:rsidRDefault="00876AF5" w:rsidP="00876AF5">
      <w:pPr>
        <w:ind w:firstLine="708"/>
        <w:jc w:val="both"/>
        <w:rPr>
          <w:lang w:val="uk-UA"/>
        </w:rPr>
      </w:pPr>
      <w:r w:rsidRPr="00497B1B">
        <w:rPr>
          <w:lang w:val="uk-UA"/>
        </w:rPr>
        <w:t>Якщо Учасник відповідно до чинного законодавства України не подає документ (копію документа), який вимагає Замовник, то Учасник надає довідку у довільній формі про підстави (з посиланням на норми відповідних законодавчих актів України) ненадання у складі пропозиції документа (копії документа).</w:t>
      </w:r>
    </w:p>
    <w:p w:rsidR="00876AF5" w:rsidRPr="00497B1B" w:rsidRDefault="00876AF5" w:rsidP="00876AF5">
      <w:pPr>
        <w:ind w:firstLine="708"/>
        <w:jc w:val="both"/>
        <w:rPr>
          <w:lang w:val="uk-UA"/>
        </w:rPr>
      </w:pPr>
      <w:r w:rsidRPr="00497B1B">
        <w:rPr>
          <w:lang w:val="uk-UA"/>
        </w:rPr>
        <w:t>У разі ведення Учасником діяльності без використання печатки, учасник надає про це у складі пропозиції довідку у довільній формі.</w:t>
      </w:r>
    </w:p>
    <w:p w:rsidR="00876AF5" w:rsidRPr="00497B1B" w:rsidRDefault="00876AF5" w:rsidP="00876AF5">
      <w:pPr>
        <w:ind w:firstLine="708"/>
        <w:jc w:val="both"/>
        <w:rPr>
          <w:lang w:val="uk-UA"/>
        </w:rPr>
      </w:pPr>
      <w:r w:rsidRPr="00497B1B">
        <w:rPr>
          <w:lang w:val="uk-UA"/>
        </w:rPr>
        <w:t xml:space="preserve">Щодо Учасника-нерезидента: Учасник-нерезидент повинен надати документи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ненаданого документу. </w:t>
      </w:r>
    </w:p>
    <w:p w:rsidR="00876AF5" w:rsidRPr="00497B1B" w:rsidRDefault="00876AF5" w:rsidP="00876AF5">
      <w:pPr>
        <w:ind w:firstLine="708"/>
        <w:jc w:val="both"/>
        <w:rPr>
          <w:lang w:val="uk-UA"/>
        </w:rPr>
      </w:pPr>
      <w:r w:rsidRPr="00497B1B">
        <w:rPr>
          <w:lang w:val="uk-UA"/>
        </w:rPr>
        <w:t>У випадку, якщо у закупівлі приймає участь філія юридичної особи, цей Учасник має додатково надати у складі його пропозиції копію документу, що підтверджує повноваження керівника (уповноваженої особи, яка має юридичне право підписувати документи від імені філії) на участь у цих торгах від імені юридичної особи.</w:t>
      </w:r>
    </w:p>
    <w:p w:rsidR="00876AF5" w:rsidRPr="00497B1B" w:rsidRDefault="00876AF5" w:rsidP="00876AF5">
      <w:pPr>
        <w:ind w:firstLine="708"/>
        <w:jc w:val="both"/>
        <w:rPr>
          <w:lang w:val="uk-UA"/>
        </w:rPr>
      </w:pPr>
    </w:p>
    <w:p w:rsidR="00876AF5" w:rsidRPr="00497B1B" w:rsidRDefault="00876AF5" w:rsidP="00876AF5">
      <w:pPr>
        <w:ind w:firstLine="708"/>
        <w:jc w:val="both"/>
        <w:rPr>
          <w:lang w:val="uk-UA"/>
        </w:rPr>
      </w:pPr>
      <w:r w:rsidRPr="00497B1B">
        <w:rPr>
          <w:lang w:val="uk-UA"/>
        </w:rPr>
        <w:t>Вимога щодо засвідчення того чи іншого документу пропозиції власноручним підписом учасника/уповноваженої особи учасника з накладенням печатки (у разі наявності)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(кваліфікованого електронного підпису) на кожен з таких документів (матеріал чи інформацію).</w:t>
      </w:r>
    </w:p>
    <w:p w:rsidR="00876AF5" w:rsidRPr="00497B1B" w:rsidRDefault="00876AF5" w:rsidP="00876AF5">
      <w:pPr>
        <w:ind w:firstLine="708"/>
        <w:jc w:val="both"/>
        <w:rPr>
          <w:lang w:val="uk-UA"/>
        </w:rPr>
      </w:pPr>
      <w:r w:rsidRPr="00497B1B">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w:t>
      </w:r>
    </w:p>
    <w:p w:rsidR="00876AF5" w:rsidRPr="00497B1B" w:rsidRDefault="00876AF5" w:rsidP="00876AF5">
      <w:pPr>
        <w:ind w:firstLine="708"/>
        <w:jc w:val="both"/>
        <w:rPr>
          <w:lang w:val="uk-UA"/>
        </w:rPr>
      </w:pPr>
      <w:r w:rsidRPr="00497B1B">
        <w:rPr>
          <w:b/>
          <w:u w:val="single"/>
          <w:lang w:val="uk-UA"/>
        </w:rPr>
        <w:lastRenderedPageBreak/>
        <w:t xml:space="preserve">Файли накладеного електронного підпису (кваліфікованого електронного підпису) повинні бути придатними для перевірки на сайті Центрального </w:t>
      </w:r>
      <w:proofErr w:type="spellStart"/>
      <w:r w:rsidRPr="00497B1B">
        <w:rPr>
          <w:b/>
          <w:u w:val="single"/>
          <w:lang w:val="uk-UA"/>
        </w:rPr>
        <w:t>засвідчувального</w:t>
      </w:r>
      <w:proofErr w:type="spellEnd"/>
      <w:r w:rsidRPr="00497B1B">
        <w:rPr>
          <w:b/>
          <w:u w:val="single"/>
          <w:lang w:val="uk-UA"/>
        </w:rPr>
        <w:t xml:space="preserve"> органу за посиланням – http://czo.gov.ua/verify</w:t>
      </w:r>
      <w:r w:rsidRPr="00497B1B">
        <w:rPr>
          <w:lang w:val="uk-UA"/>
        </w:rPr>
        <w:t>.</w:t>
      </w:r>
    </w:p>
    <w:p w:rsidR="00876AF5" w:rsidRPr="00497B1B" w:rsidRDefault="00876AF5" w:rsidP="00876AF5">
      <w:pPr>
        <w:jc w:val="both"/>
        <w:rPr>
          <w:b/>
          <w:lang w:val="uk-UA"/>
        </w:rPr>
      </w:pPr>
    </w:p>
    <w:p w:rsidR="00876AF5" w:rsidRPr="00497B1B" w:rsidRDefault="00876AF5" w:rsidP="00876AF5">
      <w:pPr>
        <w:ind w:firstLine="708"/>
        <w:jc w:val="both"/>
        <w:rPr>
          <w:b/>
          <w:lang w:val="uk-UA"/>
        </w:rPr>
      </w:pPr>
      <w:r w:rsidRPr="00497B1B">
        <w:rPr>
          <w:b/>
          <w:lang w:val="uk-UA"/>
        </w:rPr>
        <w:t xml:space="preserve"> Терміни та умови укладання договору</w:t>
      </w:r>
      <w:r w:rsidRPr="00497B1B">
        <w:rPr>
          <w:lang w:val="uk-UA"/>
        </w:rPr>
        <w:t>.</w:t>
      </w:r>
    </w:p>
    <w:p w:rsidR="00876AF5" w:rsidRPr="00497B1B" w:rsidRDefault="00876AF5" w:rsidP="00876AF5">
      <w:pPr>
        <w:ind w:firstLine="708"/>
        <w:jc w:val="both"/>
        <w:rPr>
          <w:lang w:val="uk-UA"/>
        </w:rPr>
      </w:pPr>
      <w:r w:rsidRPr="00497B1B">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w:t>
      </w:r>
    </w:p>
    <w:p w:rsidR="00C11F0C" w:rsidRDefault="00C11F0C" w:rsidP="00C11F0C">
      <w:pPr>
        <w:rPr>
          <w:lang w:val="uk-UA"/>
        </w:rPr>
      </w:pPr>
    </w:p>
    <w:p w:rsidR="00876AF5" w:rsidRPr="0034530D" w:rsidRDefault="00876AF5" w:rsidP="00C11F0C">
      <w:pPr>
        <w:rPr>
          <w:lang w:val="uk-UA"/>
        </w:rPr>
      </w:pPr>
    </w:p>
    <w:p w:rsidR="00297886" w:rsidRPr="0034530D" w:rsidRDefault="00297886">
      <w:pPr>
        <w:suppressAutoHyphens w:val="0"/>
        <w:spacing w:after="160" w:line="259" w:lineRule="auto"/>
        <w:rPr>
          <w:lang w:val="uk-UA"/>
        </w:rPr>
      </w:pPr>
      <w:r w:rsidRPr="0034530D">
        <w:rPr>
          <w:lang w:val="uk-UA"/>
        </w:rPr>
        <w:br w:type="page"/>
      </w:r>
    </w:p>
    <w:p w:rsidR="0020037C" w:rsidRPr="00CA2874" w:rsidRDefault="0020037C" w:rsidP="00EF55BE">
      <w:pPr>
        <w:suppressAutoHyphens w:val="0"/>
        <w:spacing w:after="160" w:line="259" w:lineRule="auto"/>
        <w:jc w:val="right"/>
        <w:rPr>
          <w:lang w:val="uk-UA"/>
        </w:rPr>
      </w:pPr>
      <w:r w:rsidRPr="00CA2874">
        <w:rPr>
          <w:lang w:val="uk-UA"/>
        </w:rPr>
        <w:lastRenderedPageBreak/>
        <w:t xml:space="preserve">Додаток №4 </w:t>
      </w:r>
    </w:p>
    <w:p w:rsidR="00DA0B4E" w:rsidRPr="00CA2874" w:rsidRDefault="00DA0B4E" w:rsidP="00DA0B4E">
      <w:pPr>
        <w:pStyle w:val="ac"/>
        <w:spacing w:after="0" w:line="200" w:lineRule="atLeast"/>
        <w:ind w:firstLine="691"/>
        <w:jc w:val="center"/>
      </w:pPr>
      <w:proofErr w:type="spellStart"/>
      <w:r w:rsidRPr="00CA2874">
        <w:rPr>
          <w:b/>
        </w:rPr>
        <w:t>Догові</w:t>
      </w:r>
      <w:proofErr w:type="gramStart"/>
      <w:r w:rsidRPr="00CA2874">
        <w:rPr>
          <w:b/>
        </w:rPr>
        <w:t>р</w:t>
      </w:r>
      <w:proofErr w:type="spellEnd"/>
      <w:proofErr w:type="gramEnd"/>
      <w:r w:rsidRPr="00CA2874">
        <w:rPr>
          <w:b/>
        </w:rPr>
        <w:t xml:space="preserve"> №____________</w:t>
      </w:r>
    </w:p>
    <w:p w:rsidR="00DA0B4E" w:rsidRPr="00CA2874" w:rsidRDefault="00DA0B4E" w:rsidP="00DA0B4E">
      <w:pPr>
        <w:shd w:val="clear" w:color="auto" w:fill="FFFFFF"/>
        <w:tabs>
          <w:tab w:val="left" w:pos="446"/>
        </w:tabs>
        <w:ind w:firstLine="851"/>
        <w:jc w:val="center"/>
        <w:rPr>
          <w:b/>
        </w:rPr>
      </w:pPr>
      <w:proofErr w:type="gramStart"/>
      <w:r w:rsidRPr="00CA2874">
        <w:rPr>
          <w:b/>
        </w:rPr>
        <w:t>на</w:t>
      </w:r>
      <w:proofErr w:type="gramEnd"/>
      <w:r w:rsidRPr="00CA2874">
        <w:rPr>
          <w:b/>
        </w:rPr>
        <w:t xml:space="preserve"> </w:t>
      </w:r>
      <w:proofErr w:type="spellStart"/>
      <w:r w:rsidRPr="00CA2874">
        <w:rPr>
          <w:b/>
        </w:rPr>
        <w:t>закупівлю</w:t>
      </w:r>
      <w:proofErr w:type="spellEnd"/>
      <w:r w:rsidRPr="00CA2874">
        <w:rPr>
          <w:b/>
        </w:rPr>
        <w:t xml:space="preserve"> товару</w:t>
      </w:r>
    </w:p>
    <w:p w:rsidR="00663F03" w:rsidRPr="00CA2874" w:rsidRDefault="00741581" w:rsidP="00663F03">
      <w:pPr>
        <w:shd w:val="clear" w:color="auto" w:fill="FFFFFF"/>
        <w:tabs>
          <w:tab w:val="left" w:pos="446"/>
          <w:tab w:val="left" w:pos="6521"/>
        </w:tabs>
        <w:jc w:val="center"/>
      </w:pPr>
      <w:proofErr w:type="spellStart"/>
      <w:r w:rsidRPr="00CA2874">
        <w:rPr>
          <w:i/>
        </w:rPr>
        <w:t>смт</w:t>
      </w:r>
      <w:proofErr w:type="spellEnd"/>
      <w:r w:rsidR="00663F03" w:rsidRPr="00CA2874">
        <w:rPr>
          <w:i/>
        </w:rPr>
        <w:t xml:space="preserve">. </w:t>
      </w:r>
      <w:proofErr w:type="gramStart"/>
      <w:r w:rsidR="00E20B20" w:rsidRPr="00CA2874">
        <w:rPr>
          <w:i/>
          <w:lang w:val="uk-UA"/>
        </w:rPr>
        <w:t>Мурован</w:t>
      </w:r>
      <w:proofErr w:type="gramEnd"/>
      <w:r w:rsidR="00E20B20" w:rsidRPr="00CA2874">
        <w:rPr>
          <w:i/>
          <w:lang w:val="uk-UA"/>
        </w:rPr>
        <w:t xml:space="preserve">і </w:t>
      </w:r>
      <w:proofErr w:type="spellStart"/>
      <w:r w:rsidR="00E20B20" w:rsidRPr="00CA2874">
        <w:rPr>
          <w:i/>
          <w:lang w:val="uk-UA"/>
        </w:rPr>
        <w:t>Курилівці</w:t>
      </w:r>
      <w:proofErr w:type="spellEnd"/>
      <w:r w:rsidR="00663F03" w:rsidRPr="00CA2874">
        <w:rPr>
          <w:i/>
        </w:rPr>
        <w:t xml:space="preserve">                                            </w:t>
      </w:r>
      <w:r w:rsidR="00CA2874" w:rsidRPr="00CA2874">
        <w:rPr>
          <w:i/>
        </w:rPr>
        <w:t xml:space="preserve">         «____» ___________ 202</w:t>
      </w:r>
      <w:r w:rsidR="00CA2874" w:rsidRPr="00CA2874">
        <w:rPr>
          <w:i/>
          <w:lang w:val="uk-UA"/>
        </w:rPr>
        <w:t>2</w:t>
      </w:r>
      <w:r w:rsidR="00663F03" w:rsidRPr="00CA2874">
        <w:rPr>
          <w:i/>
        </w:rPr>
        <w:t xml:space="preserve"> р.</w:t>
      </w:r>
    </w:p>
    <w:p w:rsidR="00663F03" w:rsidRPr="00CA2874" w:rsidRDefault="00663F03" w:rsidP="00663F03">
      <w:pPr>
        <w:pStyle w:val="ac"/>
        <w:spacing w:after="0"/>
        <w:ind w:firstLine="691"/>
        <w:jc w:val="both"/>
        <w:rPr>
          <w:b/>
        </w:rPr>
      </w:pPr>
    </w:p>
    <w:p w:rsidR="00663F03" w:rsidRPr="00CA2874" w:rsidRDefault="00663F03" w:rsidP="00663F03">
      <w:pPr>
        <w:pStyle w:val="ac"/>
        <w:spacing w:after="0"/>
        <w:ind w:firstLine="567"/>
        <w:jc w:val="both"/>
      </w:pPr>
      <w:r w:rsidRPr="00CA2874">
        <w:rPr>
          <w:b/>
        </w:rPr>
        <w:t>_______________________________</w:t>
      </w:r>
      <w:r w:rsidRPr="00CA2874">
        <w:t xml:space="preserve">,в </w:t>
      </w:r>
      <w:proofErr w:type="spellStart"/>
      <w:r w:rsidRPr="00CA2874">
        <w:t>особі</w:t>
      </w:r>
      <w:proofErr w:type="spellEnd"/>
      <w:r w:rsidRPr="00CA2874">
        <w:t xml:space="preserve"> ______________________, </w:t>
      </w:r>
      <w:proofErr w:type="spellStart"/>
      <w:r w:rsidRPr="00CA2874">
        <w:t>що</w:t>
      </w:r>
      <w:proofErr w:type="spellEnd"/>
      <w:r w:rsidRPr="00CA2874">
        <w:t xml:space="preserve"> </w:t>
      </w:r>
      <w:proofErr w:type="spellStart"/>
      <w:r w:rsidRPr="00CA2874">
        <w:t>діє</w:t>
      </w:r>
      <w:proofErr w:type="spellEnd"/>
      <w:r w:rsidRPr="00CA2874">
        <w:t xml:space="preserve"> на </w:t>
      </w:r>
      <w:proofErr w:type="spellStart"/>
      <w:proofErr w:type="gramStart"/>
      <w:r w:rsidRPr="00CA2874">
        <w:t>п</w:t>
      </w:r>
      <w:proofErr w:type="gramEnd"/>
      <w:r w:rsidRPr="00CA2874">
        <w:t>ідставі</w:t>
      </w:r>
      <w:proofErr w:type="spellEnd"/>
      <w:r w:rsidRPr="00CA2874">
        <w:t xml:space="preserve"> ___________________, </w:t>
      </w:r>
      <w:proofErr w:type="spellStart"/>
      <w:r w:rsidRPr="00CA2874">
        <w:t>надалі</w:t>
      </w:r>
      <w:proofErr w:type="spellEnd"/>
      <w:r w:rsidRPr="00CA2874">
        <w:t xml:space="preserve">  “</w:t>
      </w:r>
      <w:proofErr w:type="spellStart"/>
      <w:r w:rsidRPr="00CA2874">
        <w:t>Постачальник</w:t>
      </w:r>
      <w:proofErr w:type="spellEnd"/>
      <w:r w:rsidRPr="00CA2874">
        <w:t>” та</w:t>
      </w:r>
    </w:p>
    <w:p w:rsidR="00663F03" w:rsidRPr="00CA2874" w:rsidRDefault="00E20B20" w:rsidP="00663F03">
      <w:pPr>
        <w:pStyle w:val="ac"/>
        <w:spacing w:after="0"/>
        <w:ind w:firstLine="567"/>
        <w:jc w:val="both"/>
        <w:rPr>
          <w:b/>
        </w:rPr>
      </w:pPr>
      <w:r w:rsidRPr="00CA2874">
        <w:rPr>
          <w:b/>
          <w:shd w:val="clear" w:color="auto" w:fill="FFFFFF"/>
          <w:lang w:val="uk-UA"/>
        </w:rPr>
        <w:t xml:space="preserve">Відділ освіти </w:t>
      </w:r>
      <w:proofErr w:type="spellStart"/>
      <w:r w:rsidRPr="00CA2874">
        <w:rPr>
          <w:b/>
          <w:shd w:val="clear" w:color="auto" w:fill="FFFFFF"/>
          <w:lang w:val="uk-UA"/>
        </w:rPr>
        <w:t>Мурованокуриловецької</w:t>
      </w:r>
      <w:proofErr w:type="spellEnd"/>
      <w:r w:rsidRPr="00CA2874">
        <w:rPr>
          <w:b/>
          <w:shd w:val="clear" w:color="auto" w:fill="FFFFFF"/>
          <w:lang w:val="uk-UA"/>
        </w:rPr>
        <w:t xml:space="preserve"> селищної ради</w:t>
      </w:r>
      <w:r w:rsidR="00663F03" w:rsidRPr="00CA2874">
        <w:t xml:space="preserve">, в </w:t>
      </w:r>
      <w:proofErr w:type="spellStart"/>
      <w:r w:rsidR="00663F03" w:rsidRPr="00CA2874">
        <w:t>особі</w:t>
      </w:r>
      <w:proofErr w:type="spellEnd"/>
      <w:r w:rsidR="00663F03" w:rsidRPr="00CA2874">
        <w:t xml:space="preserve"> </w:t>
      </w:r>
      <w:r w:rsidRPr="00CA2874">
        <w:rPr>
          <w:lang w:val="uk-UA"/>
        </w:rPr>
        <w:t>начальника Богацького Володимира Васильович</w:t>
      </w:r>
      <w:r w:rsidR="000548C7" w:rsidRPr="00CA2874">
        <w:rPr>
          <w:lang w:val="uk-UA"/>
        </w:rPr>
        <w:t>а</w:t>
      </w:r>
      <w:hyperlink r:id="rId6" w:history="1"/>
      <w:r w:rsidR="00663F03" w:rsidRPr="00CA2874">
        <w:t xml:space="preserve">, </w:t>
      </w:r>
      <w:proofErr w:type="spellStart"/>
      <w:r w:rsidR="00663F03" w:rsidRPr="00CA2874">
        <w:t>що</w:t>
      </w:r>
      <w:proofErr w:type="spellEnd"/>
      <w:r w:rsidR="00663F03" w:rsidRPr="00CA2874">
        <w:t xml:space="preserve"> </w:t>
      </w:r>
      <w:proofErr w:type="spellStart"/>
      <w:r w:rsidR="00663F03" w:rsidRPr="00CA2874">
        <w:t>діє</w:t>
      </w:r>
      <w:proofErr w:type="spellEnd"/>
      <w:r w:rsidR="00663F03" w:rsidRPr="00CA2874">
        <w:t xml:space="preserve"> на </w:t>
      </w:r>
      <w:proofErr w:type="spellStart"/>
      <w:r w:rsidR="00663F03" w:rsidRPr="00CA2874">
        <w:t>підставі</w:t>
      </w:r>
      <w:proofErr w:type="spellEnd"/>
      <w:r w:rsidR="00663F03" w:rsidRPr="00CA2874">
        <w:t xml:space="preserve"> </w:t>
      </w:r>
      <w:r w:rsidRPr="00CA2874">
        <w:rPr>
          <w:lang w:val="uk-UA"/>
        </w:rPr>
        <w:t>Положення</w:t>
      </w:r>
      <w:r w:rsidR="00663F03" w:rsidRPr="00CA2874">
        <w:t xml:space="preserve">, </w:t>
      </w:r>
      <w:proofErr w:type="spellStart"/>
      <w:r w:rsidR="00663F03" w:rsidRPr="00CA2874">
        <w:t>надалі</w:t>
      </w:r>
      <w:proofErr w:type="spellEnd"/>
      <w:r w:rsidR="00663F03" w:rsidRPr="00CA2874">
        <w:t xml:space="preserve"> “</w:t>
      </w:r>
      <w:proofErr w:type="spellStart"/>
      <w:r w:rsidR="00663F03" w:rsidRPr="00CA2874">
        <w:t>Покупець</w:t>
      </w:r>
      <w:proofErr w:type="spellEnd"/>
      <w:r w:rsidR="00663F03" w:rsidRPr="00CA2874">
        <w:t xml:space="preserve">”, з </w:t>
      </w:r>
      <w:proofErr w:type="spellStart"/>
      <w:r w:rsidR="00663F03" w:rsidRPr="00CA2874">
        <w:t>другої</w:t>
      </w:r>
      <w:proofErr w:type="spellEnd"/>
      <w:r w:rsidR="00663F03" w:rsidRPr="00CA2874">
        <w:t xml:space="preserve"> </w:t>
      </w:r>
      <w:proofErr w:type="spellStart"/>
      <w:r w:rsidR="00663F03" w:rsidRPr="00CA2874">
        <w:t>сторони</w:t>
      </w:r>
      <w:proofErr w:type="spellEnd"/>
      <w:r w:rsidR="00663F03" w:rsidRPr="00CA2874">
        <w:t xml:space="preserve">, </w:t>
      </w:r>
      <w:proofErr w:type="spellStart"/>
      <w:r w:rsidR="00663F03" w:rsidRPr="00CA2874">
        <w:t>уклали</w:t>
      </w:r>
      <w:proofErr w:type="spellEnd"/>
      <w:r w:rsidR="00663F03" w:rsidRPr="00CA2874">
        <w:t xml:space="preserve"> </w:t>
      </w:r>
      <w:proofErr w:type="spellStart"/>
      <w:r w:rsidR="00663F03" w:rsidRPr="00CA2874">
        <w:t>цей</w:t>
      </w:r>
      <w:proofErr w:type="spellEnd"/>
      <w:r w:rsidR="00663F03" w:rsidRPr="00CA2874">
        <w:t xml:space="preserve"> </w:t>
      </w:r>
      <w:proofErr w:type="spellStart"/>
      <w:r w:rsidR="00663F03" w:rsidRPr="00CA2874">
        <w:t>Договір</w:t>
      </w:r>
      <w:proofErr w:type="spellEnd"/>
      <w:r w:rsidR="00663F03" w:rsidRPr="00CA2874">
        <w:t xml:space="preserve"> про </w:t>
      </w:r>
      <w:proofErr w:type="spellStart"/>
      <w:r w:rsidR="00663F03" w:rsidRPr="00CA2874">
        <w:t>наступне</w:t>
      </w:r>
      <w:proofErr w:type="spellEnd"/>
      <w:r w:rsidR="00663F03" w:rsidRPr="00CA2874">
        <w:t xml:space="preserve"> (</w:t>
      </w:r>
      <w:proofErr w:type="spellStart"/>
      <w:r w:rsidR="00663F03" w:rsidRPr="00CA2874">
        <w:t>далі</w:t>
      </w:r>
      <w:proofErr w:type="spellEnd"/>
      <w:r w:rsidR="00663F03" w:rsidRPr="00CA2874">
        <w:t xml:space="preserve"> – </w:t>
      </w:r>
      <w:proofErr w:type="spellStart"/>
      <w:r w:rsidR="00663F03" w:rsidRPr="00CA2874">
        <w:t>Договір</w:t>
      </w:r>
      <w:proofErr w:type="spellEnd"/>
      <w:r w:rsidR="00663F03" w:rsidRPr="00CA2874">
        <w:t>):</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jc w:val="center"/>
      </w:pPr>
      <w:r w:rsidRPr="00CA2874">
        <w:rPr>
          <w:b/>
        </w:rPr>
        <w:t>1. ПРЕДМЕТ  ДОГОВОРУ</w:t>
      </w:r>
    </w:p>
    <w:p w:rsidR="00663F03" w:rsidRPr="00F504AB" w:rsidRDefault="00663F03" w:rsidP="00F504AB">
      <w:pPr>
        <w:jc w:val="both"/>
        <w:rPr>
          <w:b/>
          <w:lang w:val="uk-UA"/>
        </w:rPr>
      </w:pPr>
      <w:r w:rsidRPr="00CA2874">
        <w:t xml:space="preserve">1.1. </w:t>
      </w:r>
      <w:proofErr w:type="spellStart"/>
      <w:proofErr w:type="gramStart"/>
      <w:r w:rsidRPr="00CA2874">
        <w:t>Постачальник</w:t>
      </w:r>
      <w:proofErr w:type="spellEnd"/>
      <w:r w:rsidRPr="00CA2874">
        <w:t xml:space="preserve">  </w:t>
      </w:r>
      <w:proofErr w:type="spellStart"/>
      <w:r w:rsidRPr="00CA2874">
        <w:t>зобов’язується</w:t>
      </w:r>
      <w:proofErr w:type="spellEnd"/>
      <w:r w:rsidRPr="00CA2874">
        <w:t xml:space="preserve">  </w:t>
      </w:r>
      <w:proofErr w:type="spellStart"/>
      <w:r w:rsidRPr="00CA2874">
        <w:t>поставити</w:t>
      </w:r>
      <w:proofErr w:type="spellEnd"/>
      <w:r w:rsidRPr="00CA2874">
        <w:t xml:space="preserve">  та  </w:t>
      </w:r>
      <w:proofErr w:type="spellStart"/>
      <w:r w:rsidRPr="00CA2874">
        <w:t>передати</w:t>
      </w:r>
      <w:proofErr w:type="spellEnd"/>
      <w:r w:rsidRPr="00CA2874">
        <w:t xml:space="preserve">  у  </w:t>
      </w:r>
      <w:proofErr w:type="spellStart"/>
      <w:r w:rsidRPr="00CA2874">
        <w:t>власність</w:t>
      </w:r>
      <w:proofErr w:type="spellEnd"/>
      <w:r w:rsidRPr="00CA2874">
        <w:t xml:space="preserve">  </w:t>
      </w:r>
      <w:proofErr w:type="spellStart"/>
      <w:r w:rsidRPr="00CA2874">
        <w:t>Покупця</w:t>
      </w:r>
      <w:proofErr w:type="spellEnd"/>
      <w:r w:rsidRPr="00CA2874">
        <w:t xml:space="preserve"> </w:t>
      </w:r>
      <w:r w:rsidRPr="00CA2874">
        <w:rPr>
          <w:b/>
        </w:rPr>
        <w:t>(</w:t>
      </w:r>
      <w:r w:rsidR="007C6758" w:rsidRPr="00CA2874">
        <w:rPr>
          <w:b/>
          <w:lang w:val="uk-UA"/>
        </w:rPr>
        <w:t xml:space="preserve">Код ДК 021: 2015  - </w:t>
      </w:r>
      <w:r w:rsidR="00F504AB" w:rsidRPr="00F504AB">
        <w:rPr>
          <w:b/>
          <w:color w:val="000000"/>
          <w:shd w:val="clear" w:color="auto" w:fill="FDFEFD"/>
        </w:rPr>
        <w:t xml:space="preserve">39710000-2 - </w:t>
      </w:r>
      <w:proofErr w:type="spellStart"/>
      <w:r w:rsidR="00F504AB" w:rsidRPr="00F504AB">
        <w:rPr>
          <w:b/>
          <w:color w:val="000000"/>
          <w:shd w:val="clear" w:color="auto" w:fill="FDFEFD"/>
        </w:rPr>
        <w:t>Електричні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побутові</w:t>
      </w:r>
      <w:proofErr w:type="spellEnd"/>
      <w:r w:rsidR="00F504AB" w:rsidRPr="00F504AB">
        <w:rPr>
          <w:b/>
          <w:color w:val="000000"/>
          <w:shd w:val="clear" w:color="auto" w:fill="FDFEFD"/>
        </w:rPr>
        <w:t xml:space="preserve"> </w:t>
      </w:r>
      <w:proofErr w:type="spellStart"/>
      <w:r w:rsidR="00F504AB" w:rsidRPr="00F504AB">
        <w:rPr>
          <w:b/>
          <w:color w:val="000000"/>
          <w:shd w:val="clear" w:color="auto" w:fill="FDFEFD"/>
        </w:rPr>
        <w:t>прилади</w:t>
      </w:r>
      <w:proofErr w:type="spellEnd"/>
      <w:r w:rsidR="00F504AB" w:rsidRPr="00F504AB">
        <w:rPr>
          <w:b/>
          <w:color w:val="000000"/>
          <w:bdr w:val="none" w:sz="0" w:space="0" w:color="auto" w:frame="1"/>
          <w:shd w:val="clear" w:color="auto" w:fill="FDFEFD"/>
          <w:lang w:val="uk-UA"/>
        </w:rPr>
        <w:t xml:space="preserve"> (</w:t>
      </w:r>
      <w:r w:rsidR="004046BC">
        <w:rPr>
          <w:b/>
          <w:color w:val="000000"/>
          <w:bdr w:val="none" w:sz="0" w:space="0" w:color="auto" w:frame="1"/>
          <w:shd w:val="clear" w:color="auto" w:fill="FDFEFD"/>
          <w:lang w:val="uk-UA"/>
        </w:rPr>
        <w:t>Конвектори</w:t>
      </w:r>
      <w:r w:rsidR="00F504AB" w:rsidRPr="00F504AB">
        <w:rPr>
          <w:b/>
          <w:color w:val="000000"/>
          <w:bdr w:val="none" w:sz="0" w:space="0" w:color="auto" w:frame="1"/>
          <w:shd w:val="clear" w:color="auto" w:fill="FDFEFD"/>
          <w:lang w:val="uk-UA"/>
        </w:rPr>
        <w:t>)</w:t>
      </w:r>
      <w:r w:rsidR="00F504AB">
        <w:rPr>
          <w:b/>
          <w:lang w:val="uk-UA"/>
        </w:rPr>
        <w:t xml:space="preserve">, </w:t>
      </w:r>
      <w:r w:rsidRPr="00CA2874">
        <w:t>(</w:t>
      </w:r>
      <w:proofErr w:type="spellStart"/>
      <w:r w:rsidRPr="00CA2874">
        <w:t>далі</w:t>
      </w:r>
      <w:proofErr w:type="spellEnd"/>
      <w:r w:rsidRPr="00CA2874">
        <w:t xml:space="preserve"> – Товар), а </w:t>
      </w:r>
      <w:proofErr w:type="spellStart"/>
      <w:r w:rsidRPr="00CA2874">
        <w:t>Покупець</w:t>
      </w:r>
      <w:proofErr w:type="spellEnd"/>
      <w:r w:rsidRPr="00CA2874">
        <w:t xml:space="preserve">  </w:t>
      </w:r>
      <w:proofErr w:type="spellStart"/>
      <w:r w:rsidRPr="00CA2874">
        <w:t>зобов’язується</w:t>
      </w:r>
      <w:proofErr w:type="spellEnd"/>
      <w:r w:rsidRPr="00CA2874">
        <w:t xml:space="preserve">  </w:t>
      </w:r>
      <w:proofErr w:type="spellStart"/>
      <w:r w:rsidRPr="00CA2874">
        <w:t>прийняти</w:t>
      </w:r>
      <w:proofErr w:type="spellEnd"/>
      <w:r w:rsidRPr="00CA2874">
        <w:t xml:space="preserve">  </w:t>
      </w:r>
      <w:proofErr w:type="spellStart"/>
      <w:r w:rsidRPr="00CA2874">
        <w:t>цей</w:t>
      </w:r>
      <w:proofErr w:type="spellEnd"/>
      <w:r w:rsidRPr="00CA2874">
        <w:t xml:space="preserve">  товар та  </w:t>
      </w:r>
      <w:proofErr w:type="spellStart"/>
      <w:r w:rsidRPr="00CA2874">
        <w:t>оплатити</w:t>
      </w:r>
      <w:proofErr w:type="spellEnd"/>
      <w:r w:rsidRPr="00CA2874">
        <w:t xml:space="preserve">  на  </w:t>
      </w:r>
      <w:proofErr w:type="spellStart"/>
      <w:r w:rsidRPr="00CA2874">
        <w:t>умовах</w:t>
      </w:r>
      <w:proofErr w:type="spellEnd"/>
      <w:r w:rsidRPr="00CA2874">
        <w:t xml:space="preserve">, </w:t>
      </w:r>
      <w:proofErr w:type="spellStart"/>
      <w:r w:rsidRPr="00CA2874">
        <w:t>визначених</w:t>
      </w:r>
      <w:proofErr w:type="spellEnd"/>
      <w:r w:rsidRPr="00CA2874">
        <w:t xml:space="preserve"> </w:t>
      </w:r>
      <w:proofErr w:type="spellStart"/>
      <w:r w:rsidRPr="00CA2874">
        <w:t>цим</w:t>
      </w:r>
      <w:proofErr w:type="spellEnd"/>
      <w:r w:rsidRPr="00CA2874">
        <w:t xml:space="preserve"> Договором, </w:t>
      </w:r>
      <w:proofErr w:type="spellStart"/>
      <w:r w:rsidRPr="00CA2874">
        <w:t>згідно</w:t>
      </w:r>
      <w:proofErr w:type="spellEnd"/>
      <w:r w:rsidRPr="00CA2874">
        <w:t xml:space="preserve"> </w:t>
      </w:r>
      <w:proofErr w:type="spellStart"/>
      <w:r w:rsidRPr="00CA2874">
        <w:t>специфікації</w:t>
      </w:r>
      <w:proofErr w:type="spellEnd"/>
      <w:r w:rsidRPr="00CA2874">
        <w:t xml:space="preserve"> (</w:t>
      </w:r>
      <w:proofErr w:type="spellStart"/>
      <w:r w:rsidRPr="00CA2874">
        <w:t>Додаток</w:t>
      </w:r>
      <w:proofErr w:type="spellEnd"/>
      <w:r w:rsidRPr="00CA2874">
        <w:t xml:space="preserve"> №1), яка є </w:t>
      </w:r>
      <w:proofErr w:type="spellStart"/>
      <w:r w:rsidRPr="00CA2874">
        <w:t>невід’ємною</w:t>
      </w:r>
      <w:proofErr w:type="spellEnd"/>
      <w:r w:rsidRPr="00CA2874">
        <w:t xml:space="preserve"> </w:t>
      </w:r>
      <w:proofErr w:type="spellStart"/>
      <w:r w:rsidRPr="00CA2874">
        <w:t>частиною</w:t>
      </w:r>
      <w:proofErr w:type="spellEnd"/>
      <w:r w:rsidRPr="00CA2874">
        <w:t xml:space="preserve"> </w:t>
      </w:r>
      <w:proofErr w:type="spellStart"/>
      <w:r w:rsidRPr="00CA2874">
        <w:t>даного</w:t>
      </w:r>
      <w:proofErr w:type="spellEnd"/>
      <w:r w:rsidRPr="00CA2874">
        <w:t xml:space="preserve"> Договору. </w:t>
      </w:r>
      <w:proofErr w:type="gramEnd"/>
    </w:p>
    <w:p w:rsidR="00663F03" w:rsidRPr="00CA2874" w:rsidRDefault="00663F03" w:rsidP="00663F03">
      <w:pPr>
        <w:pStyle w:val="HTML"/>
        <w:tabs>
          <w:tab w:val="clear" w:pos="916"/>
          <w:tab w:val="clear" w:pos="1832"/>
          <w:tab w:val="left" w:pos="1418"/>
        </w:tabs>
        <w:ind w:firstLine="567"/>
        <w:jc w:val="both"/>
        <w:rPr>
          <w:rFonts w:ascii="Times New Roman" w:eastAsia="Lucida Sans Unicode" w:hAnsi="Times New Roman" w:cs="Times New Roman"/>
          <w:kern w:val="1"/>
          <w:sz w:val="24"/>
          <w:szCs w:val="24"/>
          <w:lang w:bidi="hi-IN"/>
        </w:rPr>
      </w:pPr>
      <w:r w:rsidRPr="00CA2874">
        <w:rPr>
          <w:rFonts w:ascii="Times New Roman" w:eastAsia="Lucida Sans Unicode" w:hAnsi="Times New Roman" w:cs="Times New Roman"/>
          <w:kern w:val="1"/>
          <w:sz w:val="24"/>
          <w:szCs w:val="24"/>
          <w:lang w:bidi="hi-IN"/>
        </w:rPr>
        <w:t>1.2. Постачальник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jc w:val="center"/>
      </w:pPr>
      <w:r w:rsidRPr="00CA2874">
        <w:rPr>
          <w:b/>
        </w:rPr>
        <w:t xml:space="preserve">2. СУМА  ДОГОВОРУ  ТА  </w:t>
      </w:r>
      <w:proofErr w:type="gramStart"/>
      <w:r w:rsidRPr="00CA2874">
        <w:rPr>
          <w:b/>
        </w:rPr>
        <w:t>Ц</w:t>
      </w:r>
      <w:proofErr w:type="gramEnd"/>
      <w:r w:rsidRPr="00CA2874">
        <w:rPr>
          <w:b/>
        </w:rPr>
        <w:t>ІНИ</w:t>
      </w:r>
    </w:p>
    <w:p w:rsidR="00663F03" w:rsidRPr="00CA2874" w:rsidRDefault="00663F03" w:rsidP="00663F03">
      <w:pPr>
        <w:pStyle w:val="ac"/>
        <w:spacing w:after="0"/>
        <w:ind w:firstLine="691"/>
        <w:jc w:val="both"/>
      </w:pPr>
      <w:r w:rsidRPr="00CA2874">
        <w:t xml:space="preserve">2.1. </w:t>
      </w:r>
      <w:proofErr w:type="spellStart"/>
      <w:r w:rsidRPr="00CA2874">
        <w:t>Ціна</w:t>
      </w:r>
      <w:proofErr w:type="spellEnd"/>
      <w:r w:rsidRPr="00CA2874">
        <w:t xml:space="preserve"> </w:t>
      </w:r>
      <w:proofErr w:type="gramStart"/>
      <w:r w:rsidRPr="00CA2874">
        <w:t>на</w:t>
      </w:r>
      <w:proofErr w:type="gramEnd"/>
      <w:r w:rsidRPr="00CA2874">
        <w:t xml:space="preserve"> Товар </w:t>
      </w:r>
      <w:proofErr w:type="spellStart"/>
      <w:r w:rsidRPr="00CA2874">
        <w:t>встановлюється</w:t>
      </w:r>
      <w:proofErr w:type="spellEnd"/>
      <w:r w:rsidRPr="00CA2874">
        <w:t xml:space="preserve"> в </w:t>
      </w:r>
      <w:proofErr w:type="spellStart"/>
      <w:r w:rsidRPr="00CA2874">
        <w:t>національній</w:t>
      </w:r>
      <w:proofErr w:type="spellEnd"/>
      <w:r w:rsidRPr="00CA2874">
        <w:t xml:space="preserve"> </w:t>
      </w:r>
      <w:proofErr w:type="spellStart"/>
      <w:r w:rsidRPr="00CA2874">
        <w:t>валюті</w:t>
      </w:r>
      <w:proofErr w:type="spellEnd"/>
      <w:r w:rsidRPr="00CA2874">
        <w:t xml:space="preserve"> </w:t>
      </w:r>
      <w:proofErr w:type="spellStart"/>
      <w:r w:rsidRPr="00CA2874">
        <w:t>України</w:t>
      </w:r>
      <w:proofErr w:type="spellEnd"/>
      <w:r w:rsidRPr="00CA2874">
        <w:t xml:space="preserve"> і </w:t>
      </w:r>
      <w:proofErr w:type="spellStart"/>
      <w:r w:rsidRPr="00CA2874">
        <w:t>визначається</w:t>
      </w:r>
      <w:proofErr w:type="spellEnd"/>
      <w:r w:rsidRPr="00CA2874">
        <w:t xml:space="preserve"> </w:t>
      </w:r>
      <w:proofErr w:type="spellStart"/>
      <w:r w:rsidRPr="00CA2874">
        <w:t>Специфікацією</w:t>
      </w:r>
      <w:proofErr w:type="spellEnd"/>
      <w:r w:rsidRPr="00CA2874">
        <w:t xml:space="preserve">, яка є </w:t>
      </w:r>
      <w:proofErr w:type="spellStart"/>
      <w:r w:rsidRPr="00CA2874">
        <w:t>невід’ємною</w:t>
      </w:r>
      <w:proofErr w:type="spellEnd"/>
      <w:r w:rsidRPr="00CA2874">
        <w:t xml:space="preserve"> </w:t>
      </w:r>
      <w:proofErr w:type="spellStart"/>
      <w:r w:rsidRPr="00CA2874">
        <w:t>частиною</w:t>
      </w:r>
      <w:proofErr w:type="spellEnd"/>
      <w:r w:rsidRPr="00CA2874">
        <w:t xml:space="preserve"> </w:t>
      </w:r>
      <w:proofErr w:type="spellStart"/>
      <w:r w:rsidRPr="00CA2874">
        <w:t>цього</w:t>
      </w:r>
      <w:proofErr w:type="spellEnd"/>
      <w:r w:rsidRPr="00CA2874">
        <w:t xml:space="preserve"> Договору.</w:t>
      </w:r>
    </w:p>
    <w:p w:rsidR="00663F03" w:rsidRPr="00CA2874" w:rsidRDefault="00663F03" w:rsidP="00663F03">
      <w:pPr>
        <w:pStyle w:val="ac"/>
        <w:spacing w:after="0"/>
        <w:ind w:firstLine="691"/>
        <w:jc w:val="both"/>
      </w:pPr>
      <w:r w:rsidRPr="00CA2874">
        <w:t xml:space="preserve">2.2. </w:t>
      </w:r>
      <w:proofErr w:type="spellStart"/>
      <w:r w:rsidRPr="00CA2874">
        <w:t>Загальна</w:t>
      </w:r>
      <w:proofErr w:type="spellEnd"/>
      <w:r w:rsidRPr="00CA2874">
        <w:t xml:space="preserve"> сума </w:t>
      </w:r>
      <w:proofErr w:type="spellStart"/>
      <w:r w:rsidRPr="00CA2874">
        <w:t>цього</w:t>
      </w:r>
      <w:proofErr w:type="spellEnd"/>
      <w:r w:rsidRPr="00CA2874">
        <w:t xml:space="preserve"> Договору становить: __________ грн. __ коп</w:t>
      </w:r>
      <w:proofErr w:type="gramStart"/>
      <w:r w:rsidRPr="00CA2874">
        <w:t>.</w:t>
      </w:r>
      <w:proofErr w:type="gramEnd"/>
      <w:r w:rsidRPr="00CA2874">
        <w:t xml:space="preserve"> (____________</w:t>
      </w:r>
      <w:proofErr w:type="gramStart"/>
      <w:r w:rsidRPr="00CA2874">
        <w:t>г</w:t>
      </w:r>
      <w:proofErr w:type="gramEnd"/>
      <w:r w:rsidRPr="00CA2874">
        <w:t>рн. ____  коп.), в т.ч./без ПДВ ____ грн.</w:t>
      </w:r>
    </w:p>
    <w:p w:rsidR="00663F03" w:rsidRPr="00CA2874" w:rsidRDefault="00663F03" w:rsidP="00663F03">
      <w:pPr>
        <w:widowControl w:val="0"/>
        <w:autoSpaceDE w:val="0"/>
        <w:ind w:firstLine="691"/>
        <w:jc w:val="both"/>
        <w:rPr>
          <w:b/>
          <w:lang w:eastAsia="zh-CN"/>
        </w:rPr>
      </w:pPr>
      <w:r w:rsidRPr="00CA2874">
        <w:rPr>
          <w:lang w:eastAsia="zh-CN"/>
        </w:rPr>
        <w:t xml:space="preserve">2.3. Сума </w:t>
      </w:r>
      <w:proofErr w:type="spellStart"/>
      <w:r w:rsidRPr="00CA2874">
        <w:rPr>
          <w:lang w:eastAsia="zh-CN"/>
        </w:rPr>
        <w:t>цього</w:t>
      </w:r>
      <w:proofErr w:type="spellEnd"/>
      <w:r w:rsidRPr="00CA2874">
        <w:rPr>
          <w:lang w:eastAsia="zh-CN"/>
        </w:rPr>
        <w:t xml:space="preserve"> Договору </w:t>
      </w:r>
      <w:proofErr w:type="spellStart"/>
      <w:r w:rsidRPr="00CA2874">
        <w:rPr>
          <w:lang w:eastAsia="zh-CN"/>
        </w:rPr>
        <w:t>включає</w:t>
      </w:r>
      <w:proofErr w:type="spellEnd"/>
      <w:r w:rsidRPr="00CA2874">
        <w:rPr>
          <w:lang w:eastAsia="zh-CN"/>
        </w:rPr>
        <w:t xml:space="preserve"> </w:t>
      </w:r>
      <w:proofErr w:type="spellStart"/>
      <w:r w:rsidRPr="00CA2874">
        <w:rPr>
          <w:lang w:eastAsia="zh-CN"/>
        </w:rPr>
        <w:t>вартість</w:t>
      </w:r>
      <w:proofErr w:type="spellEnd"/>
      <w:r w:rsidRPr="00CA2874">
        <w:rPr>
          <w:lang w:eastAsia="zh-CN"/>
        </w:rPr>
        <w:t xml:space="preserve"> </w:t>
      </w:r>
      <w:proofErr w:type="spellStart"/>
      <w:r w:rsidRPr="00CA2874">
        <w:rPr>
          <w:lang w:eastAsia="zh-CN"/>
        </w:rPr>
        <w:t>пакування</w:t>
      </w:r>
      <w:proofErr w:type="spellEnd"/>
      <w:r w:rsidRPr="00CA2874">
        <w:rPr>
          <w:lang w:eastAsia="zh-CN"/>
        </w:rPr>
        <w:t xml:space="preserve"> </w:t>
      </w:r>
      <w:proofErr w:type="spellStart"/>
      <w:r w:rsidRPr="00CA2874">
        <w:rPr>
          <w:lang w:eastAsia="zh-CN"/>
        </w:rPr>
        <w:t>товарів</w:t>
      </w:r>
      <w:proofErr w:type="spellEnd"/>
      <w:r w:rsidRPr="00CA2874">
        <w:rPr>
          <w:lang w:eastAsia="zh-CN"/>
        </w:rPr>
        <w:t xml:space="preserve">, </w:t>
      </w:r>
      <w:proofErr w:type="spellStart"/>
      <w:r w:rsidRPr="00CA2874">
        <w:rPr>
          <w:lang w:eastAsia="zh-CN"/>
        </w:rPr>
        <w:t>їх</w:t>
      </w:r>
      <w:proofErr w:type="spellEnd"/>
      <w:r w:rsidRPr="00CA2874">
        <w:rPr>
          <w:lang w:eastAsia="zh-CN"/>
        </w:rPr>
        <w:t xml:space="preserve"> </w:t>
      </w:r>
      <w:proofErr w:type="spellStart"/>
      <w:r w:rsidRPr="00CA2874">
        <w:rPr>
          <w:lang w:eastAsia="zh-CN"/>
        </w:rPr>
        <w:t>завантаження</w:t>
      </w:r>
      <w:proofErr w:type="spellEnd"/>
      <w:r w:rsidRPr="00CA2874">
        <w:rPr>
          <w:lang w:eastAsia="zh-CN"/>
        </w:rPr>
        <w:t xml:space="preserve">, доставку і </w:t>
      </w:r>
      <w:proofErr w:type="spellStart"/>
      <w:r w:rsidRPr="00CA2874">
        <w:rPr>
          <w:lang w:eastAsia="zh-CN"/>
        </w:rPr>
        <w:t>розвантаження</w:t>
      </w:r>
      <w:proofErr w:type="spellEnd"/>
      <w:r w:rsidRPr="00CA2874">
        <w:rPr>
          <w:lang w:eastAsia="zh-CN"/>
        </w:rPr>
        <w:t xml:space="preserve">, а </w:t>
      </w:r>
      <w:proofErr w:type="spellStart"/>
      <w:r w:rsidRPr="00CA2874">
        <w:rPr>
          <w:lang w:eastAsia="zh-CN"/>
        </w:rPr>
        <w:t>також</w:t>
      </w:r>
      <w:proofErr w:type="spellEnd"/>
      <w:r w:rsidRPr="00CA2874">
        <w:rPr>
          <w:lang w:eastAsia="zh-CN"/>
        </w:rPr>
        <w:t xml:space="preserve"> </w:t>
      </w:r>
      <w:proofErr w:type="spellStart"/>
      <w:r w:rsidRPr="00CA2874">
        <w:rPr>
          <w:lang w:eastAsia="zh-CN"/>
        </w:rPr>
        <w:t>приведення</w:t>
      </w:r>
      <w:proofErr w:type="spellEnd"/>
      <w:r w:rsidRPr="00CA2874">
        <w:rPr>
          <w:lang w:eastAsia="zh-CN"/>
        </w:rPr>
        <w:t xml:space="preserve"> товару у </w:t>
      </w:r>
      <w:proofErr w:type="spellStart"/>
      <w:r w:rsidRPr="00CA2874">
        <w:rPr>
          <w:lang w:eastAsia="zh-CN"/>
        </w:rPr>
        <w:t>робочий</w:t>
      </w:r>
      <w:proofErr w:type="spellEnd"/>
      <w:r w:rsidRPr="00CA2874">
        <w:rPr>
          <w:lang w:eastAsia="zh-CN"/>
        </w:rPr>
        <w:t xml:space="preserve"> стан.</w:t>
      </w:r>
    </w:p>
    <w:p w:rsidR="00663F03" w:rsidRPr="00CA2874" w:rsidRDefault="00663F03" w:rsidP="00663F03">
      <w:pPr>
        <w:pStyle w:val="ac"/>
        <w:spacing w:after="0"/>
        <w:ind w:firstLine="691"/>
        <w:jc w:val="both"/>
      </w:pPr>
    </w:p>
    <w:p w:rsidR="00663F03" w:rsidRPr="00CA2874" w:rsidRDefault="00663F03" w:rsidP="00663F03">
      <w:pPr>
        <w:pStyle w:val="ac"/>
        <w:spacing w:after="0"/>
        <w:ind w:firstLine="691"/>
        <w:jc w:val="center"/>
      </w:pPr>
      <w:r w:rsidRPr="00CA2874">
        <w:rPr>
          <w:b/>
        </w:rPr>
        <w:t>3.  ТЕРМІНИ  І   УМОВИ  ПОСТАВКИ</w:t>
      </w:r>
    </w:p>
    <w:p w:rsidR="00CA2874" w:rsidRPr="00CA2874" w:rsidRDefault="00663F03" w:rsidP="00CA2874">
      <w:pPr>
        <w:jc w:val="both"/>
        <w:rPr>
          <w:b/>
          <w:lang w:val="uk-UA"/>
        </w:rPr>
      </w:pPr>
      <w:r w:rsidRPr="00CA2874">
        <w:t xml:space="preserve">3.1. Доставка товару </w:t>
      </w:r>
      <w:proofErr w:type="spellStart"/>
      <w:r w:rsidRPr="00CA2874">
        <w:t>здійснюється</w:t>
      </w:r>
      <w:proofErr w:type="spellEnd"/>
      <w:r w:rsidRPr="00CA2874">
        <w:t xml:space="preserve"> за </w:t>
      </w:r>
      <w:proofErr w:type="spellStart"/>
      <w:r w:rsidRPr="00CA2874">
        <w:t>рахунок</w:t>
      </w:r>
      <w:proofErr w:type="spellEnd"/>
      <w:r w:rsidRPr="00CA2874">
        <w:t xml:space="preserve"> </w:t>
      </w:r>
      <w:proofErr w:type="spellStart"/>
      <w:r w:rsidRPr="00CA2874">
        <w:t>Постачальника</w:t>
      </w:r>
      <w:proofErr w:type="spellEnd"/>
      <w:r w:rsidRPr="00CA2874">
        <w:t xml:space="preserve"> за </w:t>
      </w:r>
      <w:proofErr w:type="spellStart"/>
      <w:r w:rsidRPr="00CA2874">
        <w:t>адресою</w:t>
      </w:r>
      <w:proofErr w:type="spellEnd"/>
      <w:r w:rsidRPr="00CA2874">
        <w:t xml:space="preserve"> </w:t>
      </w:r>
      <w:proofErr w:type="spellStart"/>
      <w:r w:rsidRPr="00CA2874">
        <w:t>Покупця</w:t>
      </w:r>
      <w:proofErr w:type="spellEnd"/>
      <w:r w:rsidRPr="00CA2874">
        <w:t xml:space="preserve">: </w:t>
      </w:r>
      <w:r w:rsidR="00F504AB" w:rsidRPr="00F504AB">
        <w:rPr>
          <w:b/>
          <w:lang w:val="uk-UA"/>
        </w:rPr>
        <w:t>Пральна машина</w:t>
      </w:r>
      <w:r w:rsidR="00CA2874" w:rsidRPr="00CA2874">
        <w:rPr>
          <w:b/>
          <w:color w:val="000000"/>
          <w:bdr w:val="none" w:sz="0" w:space="0" w:color="auto" w:frame="1"/>
          <w:shd w:val="clear" w:color="auto" w:fill="FDFEFD"/>
          <w:lang w:val="uk-UA"/>
        </w:rPr>
        <w:t xml:space="preserve"> – </w:t>
      </w:r>
      <w:r w:rsidR="00CA2874" w:rsidRPr="00CA2874">
        <w:rPr>
          <w:lang w:val="uk-UA"/>
        </w:rPr>
        <w:t xml:space="preserve"> </w:t>
      </w:r>
      <w:r w:rsidR="00CA2874" w:rsidRPr="00CA2874">
        <w:rPr>
          <w:b/>
          <w:lang w:val="uk-UA"/>
        </w:rPr>
        <w:t xml:space="preserve"> 23400,  Вінницька область,  Могилів-Подільський район, </w:t>
      </w:r>
      <w:proofErr w:type="spellStart"/>
      <w:r w:rsidR="00CA2874" w:rsidRPr="00CA2874">
        <w:rPr>
          <w:b/>
          <w:lang w:val="uk-UA"/>
        </w:rPr>
        <w:t>смт</w:t>
      </w:r>
      <w:proofErr w:type="spellEnd"/>
      <w:r w:rsidR="00CA2874" w:rsidRPr="00CA2874">
        <w:rPr>
          <w:b/>
          <w:lang w:val="uk-UA"/>
        </w:rPr>
        <w:t xml:space="preserve">. Муровані </w:t>
      </w:r>
      <w:proofErr w:type="spellStart"/>
      <w:r w:rsidR="00CA2874" w:rsidRPr="00CA2874">
        <w:rPr>
          <w:b/>
          <w:lang w:val="uk-UA"/>
        </w:rPr>
        <w:t>Курилівці</w:t>
      </w:r>
      <w:proofErr w:type="spellEnd"/>
      <w:r w:rsidR="00CA2874" w:rsidRPr="00CA2874">
        <w:rPr>
          <w:b/>
          <w:lang w:val="uk-UA"/>
        </w:rPr>
        <w:t>,  вул. Соборна, 1</w:t>
      </w:r>
      <w:r w:rsidR="004046BC">
        <w:rPr>
          <w:b/>
          <w:lang w:val="uk-UA"/>
        </w:rPr>
        <w:t>35</w:t>
      </w:r>
      <w:r w:rsidR="00CA2874" w:rsidRPr="00CA2874">
        <w:rPr>
          <w:b/>
          <w:lang w:val="uk-UA"/>
        </w:rPr>
        <w:t>.</w:t>
      </w:r>
    </w:p>
    <w:p w:rsidR="00663F03" w:rsidRPr="00CA2874" w:rsidRDefault="00663F03" w:rsidP="00663F03">
      <w:pPr>
        <w:pStyle w:val="ac"/>
        <w:spacing w:after="0"/>
        <w:ind w:firstLine="691"/>
        <w:jc w:val="both"/>
      </w:pPr>
      <w:r w:rsidRPr="00CA2874">
        <w:t xml:space="preserve">3.2. </w:t>
      </w:r>
      <w:proofErr w:type="spellStart"/>
      <w:r w:rsidRPr="00CA2874">
        <w:t>Термін</w:t>
      </w:r>
      <w:proofErr w:type="spellEnd"/>
      <w:r w:rsidRPr="00CA2874">
        <w:t xml:space="preserve"> поставки товару: </w:t>
      </w:r>
      <w:proofErr w:type="spellStart"/>
      <w:r w:rsidRPr="00CA2874">
        <w:t>включно</w:t>
      </w:r>
      <w:proofErr w:type="spellEnd"/>
      <w:r w:rsidRPr="00CA2874">
        <w:t xml:space="preserve"> до 31.</w:t>
      </w:r>
      <w:r w:rsidR="00B223F7" w:rsidRPr="00CA2874">
        <w:rPr>
          <w:lang w:val="uk-UA"/>
        </w:rPr>
        <w:t>12</w:t>
      </w:r>
      <w:r w:rsidRPr="00CA2874">
        <w:t>.202</w:t>
      </w:r>
      <w:r w:rsidR="00CA2874">
        <w:rPr>
          <w:lang w:val="uk-UA"/>
        </w:rPr>
        <w:t>2</w:t>
      </w:r>
      <w:r w:rsidRPr="00CA2874">
        <w:t xml:space="preserve"> р.</w:t>
      </w:r>
    </w:p>
    <w:p w:rsidR="00F504AB" w:rsidRPr="00CA2874" w:rsidRDefault="00F504AB" w:rsidP="00F504AB">
      <w:pPr>
        <w:jc w:val="both"/>
        <w:rPr>
          <w:b/>
          <w:lang w:val="uk-UA"/>
        </w:rPr>
      </w:pPr>
      <w:r>
        <w:rPr>
          <w:lang w:val="uk-UA"/>
        </w:rPr>
        <w:t xml:space="preserve">           </w:t>
      </w:r>
      <w:r w:rsidR="00663F03" w:rsidRPr="00CA2874">
        <w:t xml:space="preserve">3.3. </w:t>
      </w:r>
      <w:proofErr w:type="spellStart"/>
      <w:r w:rsidR="00663F03" w:rsidRPr="00CA2874">
        <w:t>Приймання</w:t>
      </w:r>
      <w:proofErr w:type="spellEnd"/>
      <w:r w:rsidR="00663F03" w:rsidRPr="00CA2874">
        <w:t xml:space="preserve">  і  </w:t>
      </w:r>
      <w:proofErr w:type="spellStart"/>
      <w:r w:rsidR="00663F03" w:rsidRPr="00CA2874">
        <w:t>розвантаження</w:t>
      </w:r>
      <w:proofErr w:type="spellEnd"/>
      <w:r w:rsidR="00663F03" w:rsidRPr="00CA2874">
        <w:t xml:space="preserve">  товару  </w:t>
      </w:r>
      <w:proofErr w:type="spellStart"/>
      <w:r w:rsidR="00663F03" w:rsidRPr="00CA2874">
        <w:t>Постачальник</w:t>
      </w:r>
      <w:proofErr w:type="spellEnd"/>
      <w:r w:rsidR="00663F03" w:rsidRPr="00CA2874">
        <w:t xml:space="preserve">  </w:t>
      </w:r>
      <w:proofErr w:type="spellStart"/>
      <w:r w:rsidR="00663F03" w:rsidRPr="00CA2874">
        <w:t>здійснює</w:t>
      </w:r>
      <w:proofErr w:type="spellEnd"/>
      <w:r w:rsidR="00663F03" w:rsidRPr="00CA2874">
        <w:t xml:space="preserve">  в  </w:t>
      </w:r>
      <w:proofErr w:type="spellStart"/>
      <w:r w:rsidR="00663F03" w:rsidRPr="00CA2874">
        <w:t>присутності</w:t>
      </w:r>
      <w:proofErr w:type="spellEnd"/>
      <w:r w:rsidR="00663F03" w:rsidRPr="00CA2874">
        <w:t xml:space="preserve"> </w:t>
      </w:r>
      <w:proofErr w:type="spellStart"/>
      <w:r w:rsidR="00663F03" w:rsidRPr="00CA2874">
        <w:t>представника</w:t>
      </w:r>
      <w:proofErr w:type="spellEnd"/>
      <w:r w:rsidR="00663F03" w:rsidRPr="00CA2874">
        <w:t xml:space="preserve"> </w:t>
      </w:r>
      <w:proofErr w:type="spellStart"/>
      <w:r w:rsidR="00663F03" w:rsidRPr="00CA2874">
        <w:t>Покупця</w:t>
      </w:r>
      <w:proofErr w:type="spellEnd"/>
      <w:r w:rsidR="00663F03" w:rsidRPr="00CA2874">
        <w:t xml:space="preserve"> за </w:t>
      </w:r>
      <w:proofErr w:type="spellStart"/>
      <w:r w:rsidR="00663F03" w:rsidRPr="00CA2874">
        <w:t>адресою</w:t>
      </w:r>
      <w:proofErr w:type="spellEnd"/>
      <w:r w:rsidR="00663F03" w:rsidRPr="00CA2874">
        <w:t xml:space="preserve">: </w:t>
      </w:r>
      <w:r w:rsidRPr="00F504AB">
        <w:rPr>
          <w:b/>
          <w:lang w:val="uk-UA"/>
        </w:rPr>
        <w:t>Пральна машина</w:t>
      </w:r>
      <w:r w:rsidRPr="00CA2874">
        <w:rPr>
          <w:b/>
          <w:color w:val="000000"/>
          <w:bdr w:val="none" w:sz="0" w:space="0" w:color="auto" w:frame="1"/>
          <w:shd w:val="clear" w:color="auto" w:fill="FDFEFD"/>
          <w:lang w:val="uk-UA"/>
        </w:rPr>
        <w:t xml:space="preserve"> – </w:t>
      </w:r>
      <w:r w:rsidRPr="00CA2874">
        <w:rPr>
          <w:lang w:val="uk-UA"/>
        </w:rPr>
        <w:t xml:space="preserve"> </w:t>
      </w:r>
      <w:r w:rsidRPr="00CA2874">
        <w:rPr>
          <w:b/>
          <w:lang w:val="uk-UA"/>
        </w:rPr>
        <w:t xml:space="preserve"> 23400,  Вінницька область,  Могилів-Подільський район, </w:t>
      </w:r>
      <w:proofErr w:type="spellStart"/>
      <w:r w:rsidRPr="00CA2874">
        <w:rPr>
          <w:b/>
          <w:lang w:val="uk-UA"/>
        </w:rPr>
        <w:t>смт</w:t>
      </w:r>
      <w:proofErr w:type="spellEnd"/>
      <w:r w:rsidRPr="00CA2874">
        <w:rPr>
          <w:b/>
          <w:lang w:val="uk-UA"/>
        </w:rPr>
        <w:t>. Муров</w:t>
      </w:r>
      <w:r w:rsidR="004046BC">
        <w:rPr>
          <w:b/>
          <w:lang w:val="uk-UA"/>
        </w:rPr>
        <w:t xml:space="preserve">ані </w:t>
      </w:r>
      <w:proofErr w:type="spellStart"/>
      <w:r w:rsidR="004046BC">
        <w:rPr>
          <w:b/>
          <w:lang w:val="uk-UA"/>
        </w:rPr>
        <w:t>Курилівці</w:t>
      </w:r>
      <w:proofErr w:type="spellEnd"/>
      <w:r w:rsidR="004046BC">
        <w:rPr>
          <w:b/>
          <w:lang w:val="uk-UA"/>
        </w:rPr>
        <w:t>,  вул. Соборна, 135</w:t>
      </w:r>
      <w:r w:rsidRPr="00CA2874">
        <w:rPr>
          <w:b/>
          <w:lang w:val="uk-UA"/>
        </w:rPr>
        <w:t>.</w:t>
      </w:r>
    </w:p>
    <w:p w:rsidR="00663F03" w:rsidRPr="00CA2874" w:rsidRDefault="00F504AB" w:rsidP="00F504AB">
      <w:pPr>
        <w:jc w:val="both"/>
      </w:pPr>
      <w:r>
        <w:rPr>
          <w:lang w:val="uk-UA"/>
        </w:rPr>
        <w:t xml:space="preserve">            </w:t>
      </w:r>
      <w:r w:rsidR="00663F03" w:rsidRPr="00CA2874">
        <w:t xml:space="preserve">3.4. </w:t>
      </w:r>
      <w:proofErr w:type="spellStart"/>
      <w:r w:rsidR="00663F03" w:rsidRPr="00CA2874">
        <w:t>Сторони</w:t>
      </w:r>
      <w:proofErr w:type="spellEnd"/>
      <w:r w:rsidR="00663F03" w:rsidRPr="00CA2874">
        <w:t xml:space="preserve"> </w:t>
      </w:r>
      <w:proofErr w:type="spellStart"/>
      <w:r w:rsidR="00663F03" w:rsidRPr="00CA2874">
        <w:t>зобов’язуються</w:t>
      </w:r>
      <w:proofErr w:type="spellEnd"/>
      <w:r w:rsidR="00663F03" w:rsidRPr="00CA2874">
        <w:t xml:space="preserve"> </w:t>
      </w:r>
      <w:proofErr w:type="spellStart"/>
      <w:r w:rsidR="00663F03" w:rsidRPr="00CA2874">
        <w:t>своєчасно</w:t>
      </w:r>
      <w:proofErr w:type="spellEnd"/>
      <w:r w:rsidR="00663F03" w:rsidRPr="00CA2874">
        <w:t xml:space="preserve"> </w:t>
      </w:r>
      <w:proofErr w:type="spellStart"/>
      <w:r w:rsidR="00663F03" w:rsidRPr="00CA2874">
        <w:t>повідомляти</w:t>
      </w:r>
      <w:proofErr w:type="spellEnd"/>
      <w:r w:rsidR="00663F03" w:rsidRPr="00CA2874">
        <w:t xml:space="preserve"> </w:t>
      </w:r>
      <w:proofErr w:type="gramStart"/>
      <w:r w:rsidR="00663F03" w:rsidRPr="00CA2874">
        <w:t>одна одну</w:t>
      </w:r>
      <w:proofErr w:type="gramEnd"/>
      <w:r w:rsidR="00663F03" w:rsidRPr="00CA2874">
        <w:t xml:space="preserve"> про факт  </w:t>
      </w:r>
      <w:proofErr w:type="spellStart"/>
      <w:r w:rsidR="00663F03" w:rsidRPr="00CA2874">
        <w:t>відправки</w:t>
      </w:r>
      <w:proofErr w:type="spellEnd"/>
      <w:r w:rsidR="00663F03" w:rsidRPr="00CA2874">
        <w:t xml:space="preserve"> та </w:t>
      </w:r>
      <w:proofErr w:type="spellStart"/>
      <w:r w:rsidR="00663F03" w:rsidRPr="00CA2874">
        <w:t>прибуття</w:t>
      </w:r>
      <w:proofErr w:type="spellEnd"/>
      <w:r w:rsidR="00663F03" w:rsidRPr="00CA2874">
        <w:t xml:space="preserve"> товару.</w:t>
      </w:r>
    </w:p>
    <w:p w:rsidR="00663F03" w:rsidRPr="00CA2874" w:rsidRDefault="00663F03" w:rsidP="00663F03">
      <w:pPr>
        <w:pStyle w:val="ac"/>
        <w:spacing w:after="0"/>
        <w:ind w:firstLine="691"/>
        <w:jc w:val="both"/>
      </w:pPr>
      <w:r w:rsidRPr="00CA2874">
        <w:t xml:space="preserve">3.5.  </w:t>
      </w:r>
      <w:proofErr w:type="spellStart"/>
      <w:r w:rsidRPr="00CA2874">
        <w:t>Сторони</w:t>
      </w:r>
      <w:proofErr w:type="spellEnd"/>
      <w:r w:rsidRPr="00CA2874">
        <w:t xml:space="preserve">  </w:t>
      </w:r>
      <w:proofErr w:type="spellStart"/>
      <w:r w:rsidRPr="00CA2874">
        <w:t>допускають</w:t>
      </w:r>
      <w:proofErr w:type="spellEnd"/>
      <w:r w:rsidRPr="00CA2874">
        <w:t xml:space="preserve">  </w:t>
      </w:r>
      <w:proofErr w:type="spellStart"/>
      <w:r w:rsidRPr="00CA2874">
        <w:t>дострокову</w:t>
      </w:r>
      <w:proofErr w:type="spellEnd"/>
      <w:r w:rsidRPr="00CA2874">
        <w:t xml:space="preserve">  поставку  товару,  про  </w:t>
      </w:r>
      <w:proofErr w:type="spellStart"/>
      <w:r w:rsidRPr="00CA2874">
        <w:t>що</w:t>
      </w:r>
      <w:proofErr w:type="spellEnd"/>
      <w:r w:rsidRPr="00CA2874">
        <w:t xml:space="preserve">  </w:t>
      </w:r>
      <w:proofErr w:type="spellStart"/>
      <w:r w:rsidRPr="00CA2874">
        <w:t>Постачальник</w:t>
      </w:r>
      <w:proofErr w:type="spellEnd"/>
      <w:r w:rsidRPr="00CA2874">
        <w:t xml:space="preserve">  </w:t>
      </w:r>
      <w:proofErr w:type="spellStart"/>
      <w:r w:rsidRPr="00CA2874">
        <w:t>повідомляє</w:t>
      </w:r>
      <w:proofErr w:type="spellEnd"/>
      <w:r w:rsidRPr="00CA2874">
        <w:t xml:space="preserve"> </w:t>
      </w:r>
      <w:proofErr w:type="spellStart"/>
      <w:r w:rsidRPr="00CA2874">
        <w:t>Покупця</w:t>
      </w:r>
      <w:proofErr w:type="spellEnd"/>
      <w:r w:rsidRPr="00CA2874">
        <w:t xml:space="preserve"> будь-</w:t>
      </w:r>
      <w:proofErr w:type="spellStart"/>
      <w:r w:rsidRPr="00CA2874">
        <w:t>яким</w:t>
      </w:r>
      <w:proofErr w:type="spellEnd"/>
      <w:r w:rsidRPr="00CA2874">
        <w:t xml:space="preserve"> </w:t>
      </w:r>
      <w:proofErr w:type="spellStart"/>
      <w:r w:rsidRPr="00CA2874">
        <w:t>зручним</w:t>
      </w:r>
      <w:proofErr w:type="spellEnd"/>
      <w:r w:rsidRPr="00CA2874">
        <w:t xml:space="preserve"> способом </w:t>
      </w:r>
      <w:proofErr w:type="spellStart"/>
      <w:r w:rsidRPr="00CA2874">
        <w:t>зв’язку</w:t>
      </w:r>
      <w:proofErr w:type="spellEnd"/>
      <w:r w:rsidRPr="00CA2874">
        <w:t xml:space="preserve"> (</w:t>
      </w:r>
      <w:proofErr w:type="spellStart"/>
      <w:r w:rsidRPr="00CA2874">
        <w:t>наприклад</w:t>
      </w:r>
      <w:proofErr w:type="spellEnd"/>
      <w:r w:rsidRPr="00CA2874">
        <w:t xml:space="preserve">, листом </w:t>
      </w:r>
      <w:proofErr w:type="spellStart"/>
      <w:r w:rsidRPr="00CA2874">
        <w:t>або</w:t>
      </w:r>
      <w:proofErr w:type="spellEnd"/>
      <w:r w:rsidRPr="00CA2874">
        <w:t xml:space="preserve">  факсом).</w:t>
      </w:r>
    </w:p>
    <w:p w:rsidR="00663F03" w:rsidRPr="00CA2874" w:rsidRDefault="00663F03" w:rsidP="00663F03">
      <w:pPr>
        <w:pStyle w:val="ac"/>
        <w:spacing w:after="0"/>
        <w:ind w:firstLine="691"/>
        <w:jc w:val="both"/>
      </w:pPr>
      <w:r w:rsidRPr="00CA2874">
        <w:t xml:space="preserve">3.6.  </w:t>
      </w:r>
      <w:proofErr w:type="spellStart"/>
      <w:r w:rsidRPr="00CA2874">
        <w:t>Постачальник</w:t>
      </w:r>
      <w:proofErr w:type="spellEnd"/>
      <w:r w:rsidRPr="00CA2874">
        <w:t xml:space="preserve">  разом  з  </w:t>
      </w:r>
      <w:proofErr w:type="spellStart"/>
      <w:r w:rsidRPr="00CA2874">
        <w:t>продукцією</w:t>
      </w:r>
      <w:proofErr w:type="spellEnd"/>
      <w:r w:rsidRPr="00CA2874">
        <w:t xml:space="preserve">  </w:t>
      </w:r>
      <w:proofErr w:type="spellStart"/>
      <w:r w:rsidRPr="00CA2874">
        <w:t>надає</w:t>
      </w:r>
      <w:proofErr w:type="spellEnd"/>
      <w:r w:rsidRPr="00CA2874">
        <w:t xml:space="preserve">  </w:t>
      </w:r>
      <w:proofErr w:type="spellStart"/>
      <w:r w:rsidRPr="00CA2874">
        <w:t>Покупцю</w:t>
      </w:r>
      <w:proofErr w:type="spellEnd"/>
      <w:r w:rsidRPr="00CA2874">
        <w:t xml:space="preserve"> </w:t>
      </w:r>
      <w:proofErr w:type="spellStart"/>
      <w:r w:rsidRPr="00CA2874">
        <w:t>документацію</w:t>
      </w:r>
      <w:proofErr w:type="spellEnd"/>
      <w:r w:rsidRPr="00CA2874">
        <w:t xml:space="preserve"> </w:t>
      </w:r>
      <w:proofErr w:type="spellStart"/>
      <w:r w:rsidRPr="00CA2874">
        <w:t>згідно</w:t>
      </w:r>
      <w:proofErr w:type="spellEnd"/>
      <w:r w:rsidRPr="00CA2874">
        <w:t xml:space="preserve"> з  </w:t>
      </w:r>
      <w:proofErr w:type="spellStart"/>
      <w:r w:rsidRPr="00CA2874">
        <w:t>вимогами</w:t>
      </w:r>
      <w:proofErr w:type="spellEnd"/>
      <w:r w:rsidRPr="00CA2874">
        <w:t xml:space="preserve"> </w:t>
      </w:r>
      <w:proofErr w:type="spellStart"/>
      <w:r w:rsidRPr="00CA2874">
        <w:t>діючого</w:t>
      </w:r>
      <w:proofErr w:type="spellEnd"/>
      <w:r w:rsidRPr="00CA2874">
        <w:t xml:space="preserve"> </w:t>
      </w:r>
      <w:proofErr w:type="spellStart"/>
      <w:r w:rsidRPr="00CA2874">
        <w:t>законодавства</w:t>
      </w:r>
      <w:proofErr w:type="spellEnd"/>
      <w:r w:rsidRPr="00CA2874">
        <w:t>.</w:t>
      </w:r>
    </w:p>
    <w:p w:rsidR="00663F03" w:rsidRPr="00CA2874" w:rsidRDefault="00663F03" w:rsidP="00663F03">
      <w:pPr>
        <w:pStyle w:val="ac"/>
        <w:spacing w:after="0"/>
        <w:ind w:firstLine="691"/>
        <w:jc w:val="both"/>
        <w:rPr>
          <w:b/>
        </w:rPr>
      </w:pPr>
      <w:r w:rsidRPr="00CA2874">
        <w:t xml:space="preserve">3.7. Право </w:t>
      </w:r>
      <w:proofErr w:type="spellStart"/>
      <w:r w:rsidRPr="00CA2874">
        <w:t>власності</w:t>
      </w:r>
      <w:proofErr w:type="spellEnd"/>
      <w:r w:rsidRPr="00CA2874">
        <w:t xml:space="preserve"> на Товар переходить до </w:t>
      </w:r>
      <w:proofErr w:type="spellStart"/>
      <w:r w:rsidRPr="00CA2874">
        <w:t>Покупця</w:t>
      </w:r>
      <w:proofErr w:type="spellEnd"/>
      <w:r w:rsidRPr="00CA2874">
        <w:t xml:space="preserve"> з </w:t>
      </w:r>
      <w:proofErr w:type="spellStart"/>
      <w:r w:rsidRPr="00CA2874">
        <w:t>дати</w:t>
      </w:r>
      <w:proofErr w:type="spellEnd"/>
      <w:r w:rsidRPr="00CA2874">
        <w:t xml:space="preserve"> </w:t>
      </w:r>
      <w:proofErr w:type="spellStart"/>
      <w:r w:rsidRPr="00CA2874">
        <w:t>передачі</w:t>
      </w:r>
      <w:proofErr w:type="spellEnd"/>
      <w:r w:rsidRPr="00CA2874">
        <w:t xml:space="preserve"> товару (</w:t>
      </w:r>
      <w:proofErr w:type="spellStart"/>
      <w:r w:rsidRPr="00CA2874">
        <w:t>дати</w:t>
      </w:r>
      <w:proofErr w:type="spellEnd"/>
      <w:r w:rsidRPr="00CA2874">
        <w:t xml:space="preserve"> </w:t>
      </w:r>
      <w:proofErr w:type="spellStart"/>
      <w:proofErr w:type="gramStart"/>
      <w:r w:rsidRPr="00CA2874">
        <w:t>п</w:t>
      </w:r>
      <w:proofErr w:type="gramEnd"/>
      <w:r w:rsidRPr="00CA2874">
        <w:t>ідписання</w:t>
      </w:r>
      <w:proofErr w:type="spellEnd"/>
      <w:r w:rsidRPr="00CA2874">
        <w:t xml:space="preserve"> </w:t>
      </w:r>
      <w:proofErr w:type="spellStart"/>
      <w:r w:rsidRPr="00CA2874">
        <w:t>обома</w:t>
      </w:r>
      <w:proofErr w:type="spellEnd"/>
      <w:r w:rsidRPr="00CA2874">
        <w:t xml:space="preserve"> сторонами </w:t>
      </w:r>
      <w:proofErr w:type="spellStart"/>
      <w:r w:rsidRPr="00CA2874">
        <w:t>видаткової</w:t>
      </w:r>
      <w:proofErr w:type="spellEnd"/>
      <w:r w:rsidRPr="00CA2874">
        <w:t xml:space="preserve"> </w:t>
      </w:r>
      <w:proofErr w:type="spellStart"/>
      <w:r w:rsidRPr="00CA2874">
        <w:t>накладної</w:t>
      </w:r>
      <w:proofErr w:type="spellEnd"/>
      <w:r w:rsidRPr="00CA2874">
        <w:t>).</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jc w:val="center"/>
      </w:pPr>
      <w:r w:rsidRPr="00CA2874">
        <w:rPr>
          <w:b/>
        </w:rPr>
        <w:t>4.  ЯКІСТЬ  ТА  ГАРАНТІЇ</w:t>
      </w:r>
    </w:p>
    <w:p w:rsidR="00663F03" w:rsidRPr="00CA2874" w:rsidRDefault="00663F03" w:rsidP="00663F03">
      <w:pPr>
        <w:pStyle w:val="ac"/>
        <w:spacing w:after="0"/>
        <w:ind w:firstLine="691"/>
        <w:jc w:val="both"/>
      </w:pPr>
      <w:r w:rsidRPr="00CA2874">
        <w:t xml:space="preserve">4.1.  </w:t>
      </w:r>
      <w:proofErr w:type="spellStart"/>
      <w:r w:rsidRPr="00CA2874">
        <w:t>Постачальник</w:t>
      </w:r>
      <w:proofErr w:type="spellEnd"/>
      <w:r w:rsidRPr="00CA2874">
        <w:t xml:space="preserve"> </w:t>
      </w:r>
      <w:proofErr w:type="spellStart"/>
      <w:r w:rsidRPr="00CA2874">
        <w:t>гарантує</w:t>
      </w:r>
      <w:proofErr w:type="spellEnd"/>
      <w:r w:rsidRPr="00CA2874">
        <w:t xml:space="preserve">, </w:t>
      </w:r>
      <w:proofErr w:type="spellStart"/>
      <w:r w:rsidRPr="00CA2874">
        <w:t>що</w:t>
      </w:r>
      <w:proofErr w:type="spellEnd"/>
      <w:r w:rsidRPr="00CA2874">
        <w:t xml:space="preserve"> </w:t>
      </w:r>
      <w:proofErr w:type="spellStart"/>
      <w:r w:rsidRPr="00CA2874">
        <w:t>поставлений</w:t>
      </w:r>
      <w:proofErr w:type="spellEnd"/>
      <w:r w:rsidRPr="00CA2874">
        <w:t xml:space="preserve"> товар є </w:t>
      </w:r>
      <w:proofErr w:type="spellStart"/>
      <w:r w:rsidRPr="00CA2874">
        <w:t>якісним</w:t>
      </w:r>
      <w:proofErr w:type="spellEnd"/>
      <w:r w:rsidRPr="00CA2874">
        <w:t xml:space="preserve">, </w:t>
      </w:r>
      <w:proofErr w:type="spellStart"/>
      <w:r w:rsidRPr="00CA2874">
        <w:t>відповідає</w:t>
      </w:r>
      <w:proofErr w:type="spellEnd"/>
      <w:r w:rsidRPr="00CA2874">
        <w:t xml:space="preserve"> </w:t>
      </w:r>
      <w:proofErr w:type="spellStart"/>
      <w:r w:rsidRPr="00CA2874">
        <w:t>всім</w:t>
      </w:r>
      <w:proofErr w:type="spellEnd"/>
      <w:r w:rsidRPr="00CA2874">
        <w:t xml:space="preserve"> </w:t>
      </w:r>
      <w:proofErr w:type="spellStart"/>
      <w:r w:rsidRPr="00CA2874">
        <w:t>санітарним</w:t>
      </w:r>
      <w:proofErr w:type="spellEnd"/>
      <w:r w:rsidRPr="00CA2874">
        <w:t xml:space="preserve">, </w:t>
      </w:r>
      <w:proofErr w:type="spellStart"/>
      <w:r w:rsidRPr="00CA2874">
        <w:t>гі</w:t>
      </w:r>
      <w:proofErr w:type="gramStart"/>
      <w:r w:rsidRPr="00CA2874">
        <w:t>г</w:t>
      </w:r>
      <w:proofErr w:type="gramEnd"/>
      <w:r w:rsidRPr="00CA2874">
        <w:t>ієнічним</w:t>
      </w:r>
      <w:proofErr w:type="spellEnd"/>
      <w:r w:rsidRPr="00CA2874">
        <w:t xml:space="preserve">, </w:t>
      </w:r>
      <w:proofErr w:type="spellStart"/>
      <w:r w:rsidRPr="00CA2874">
        <w:t>технічним</w:t>
      </w:r>
      <w:proofErr w:type="spellEnd"/>
      <w:r w:rsidRPr="00CA2874">
        <w:t xml:space="preserve"> та </w:t>
      </w:r>
      <w:proofErr w:type="spellStart"/>
      <w:r w:rsidRPr="00CA2874">
        <w:t>іншим</w:t>
      </w:r>
      <w:proofErr w:type="spellEnd"/>
      <w:r w:rsidRPr="00CA2874">
        <w:t xml:space="preserve"> нормам, стандартам та правилам, </w:t>
      </w:r>
      <w:proofErr w:type="spellStart"/>
      <w:r w:rsidRPr="00CA2874">
        <w:t>встановленим</w:t>
      </w:r>
      <w:proofErr w:type="spellEnd"/>
      <w:r w:rsidRPr="00CA2874">
        <w:t xml:space="preserve"> </w:t>
      </w:r>
      <w:proofErr w:type="spellStart"/>
      <w:r w:rsidRPr="00CA2874">
        <w:t>чинним</w:t>
      </w:r>
      <w:proofErr w:type="spellEnd"/>
      <w:r w:rsidRPr="00CA2874">
        <w:t xml:space="preserve"> </w:t>
      </w:r>
      <w:proofErr w:type="spellStart"/>
      <w:r w:rsidRPr="00CA2874">
        <w:t>законодавством</w:t>
      </w:r>
      <w:proofErr w:type="spellEnd"/>
      <w:r w:rsidRPr="00CA2874">
        <w:t xml:space="preserve"> </w:t>
      </w:r>
      <w:proofErr w:type="spellStart"/>
      <w:r w:rsidRPr="00CA2874">
        <w:t>України</w:t>
      </w:r>
      <w:proofErr w:type="spellEnd"/>
      <w:r w:rsidRPr="00CA2874">
        <w:t xml:space="preserve"> для </w:t>
      </w:r>
      <w:proofErr w:type="spellStart"/>
      <w:r w:rsidRPr="00CA2874">
        <w:t>товарів</w:t>
      </w:r>
      <w:proofErr w:type="spellEnd"/>
      <w:r w:rsidRPr="00CA2874">
        <w:t xml:space="preserve"> </w:t>
      </w:r>
      <w:proofErr w:type="spellStart"/>
      <w:r w:rsidRPr="00CA2874">
        <w:t>даного</w:t>
      </w:r>
      <w:proofErr w:type="spellEnd"/>
      <w:r w:rsidRPr="00CA2874">
        <w:t xml:space="preserve"> виду.</w:t>
      </w:r>
    </w:p>
    <w:p w:rsidR="00663F03" w:rsidRPr="00CA2874" w:rsidRDefault="00663F03" w:rsidP="00663F03">
      <w:pPr>
        <w:pStyle w:val="ac"/>
        <w:spacing w:after="0"/>
        <w:ind w:firstLine="691"/>
        <w:jc w:val="both"/>
      </w:pPr>
      <w:r w:rsidRPr="00CA2874">
        <w:t xml:space="preserve">4.2.  </w:t>
      </w:r>
      <w:proofErr w:type="spellStart"/>
      <w:r w:rsidRPr="00CA2874">
        <w:t>Постачальник</w:t>
      </w:r>
      <w:proofErr w:type="spellEnd"/>
      <w:r w:rsidRPr="00CA2874">
        <w:t xml:space="preserve">  </w:t>
      </w:r>
      <w:proofErr w:type="spellStart"/>
      <w:r w:rsidRPr="00CA2874">
        <w:t>забезпечує</w:t>
      </w:r>
      <w:proofErr w:type="spellEnd"/>
      <w:r w:rsidRPr="00CA2874">
        <w:t xml:space="preserve">  </w:t>
      </w:r>
      <w:proofErr w:type="spellStart"/>
      <w:r w:rsidRPr="00CA2874">
        <w:t>таке</w:t>
      </w:r>
      <w:proofErr w:type="spellEnd"/>
      <w:r w:rsidRPr="00CA2874">
        <w:t xml:space="preserve">  </w:t>
      </w:r>
      <w:proofErr w:type="spellStart"/>
      <w:r w:rsidRPr="00CA2874">
        <w:t>упакування</w:t>
      </w:r>
      <w:proofErr w:type="spellEnd"/>
      <w:r w:rsidRPr="00CA2874">
        <w:t xml:space="preserve">  </w:t>
      </w:r>
      <w:proofErr w:type="spellStart"/>
      <w:r w:rsidRPr="00CA2874">
        <w:t>товарів</w:t>
      </w:r>
      <w:proofErr w:type="spellEnd"/>
      <w:r w:rsidRPr="00CA2874">
        <w:t xml:space="preserve">,  яке  </w:t>
      </w:r>
      <w:proofErr w:type="spellStart"/>
      <w:r w:rsidRPr="00CA2874">
        <w:t>необхідно</w:t>
      </w:r>
      <w:proofErr w:type="spellEnd"/>
      <w:r w:rsidRPr="00CA2874">
        <w:t xml:space="preserve">  для  </w:t>
      </w:r>
      <w:proofErr w:type="spellStart"/>
      <w:r w:rsidRPr="00CA2874">
        <w:t>запобігання</w:t>
      </w:r>
      <w:proofErr w:type="spellEnd"/>
      <w:r w:rsidRPr="00CA2874">
        <w:t xml:space="preserve">  </w:t>
      </w:r>
      <w:proofErr w:type="spellStart"/>
      <w:r w:rsidRPr="00CA2874">
        <w:t>їх</w:t>
      </w:r>
      <w:proofErr w:type="spellEnd"/>
      <w:r w:rsidRPr="00CA2874">
        <w:t xml:space="preserve">  </w:t>
      </w:r>
      <w:proofErr w:type="spellStart"/>
      <w:r w:rsidRPr="00CA2874">
        <w:t>пошкодженню</w:t>
      </w:r>
      <w:proofErr w:type="spellEnd"/>
      <w:r w:rsidRPr="00CA2874">
        <w:t xml:space="preserve">  </w:t>
      </w:r>
      <w:proofErr w:type="spellStart"/>
      <w:r w:rsidRPr="00CA2874">
        <w:t>або</w:t>
      </w:r>
      <w:proofErr w:type="spellEnd"/>
      <w:r w:rsidRPr="00CA2874">
        <w:t xml:space="preserve">  </w:t>
      </w:r>
      <w:proofErr w:type="spellStart"/>
      <w:r w:rsidRPr="00CA2874">
        <w:t>псуванню</w:t>
      </w:r>
      <w:proofErr w:type="spellEnd"/>
      <w:r w:rsidRPr="00CA2874">
        <w:t xml:space="preserve">  </w:t>
      </w:r>
      <w:proofErr w:type="spellStart"/>
      <w:proofErr w:type="gramStart"/>
      <w:r w:rsidRPr="00CA2874">
        <w:t>п</w:t>
      </w:r>
      <w:proofErr w:type="gramEnd"/>
      <w:r w:rsidRPr="00CA2874">
        <w:t>ід</w:t>
      </w:r>
      <w:proofErr w:type="spellEnd"/>
      <w:r w:rsidRPr="00CA2874">
        <w:t xml:space="preserve">  час  </w:t>
      </w:r>
      <w:proofErr w:type="spellStart"/>
      <w:r w:rsidRPr="00CA2874">
        <w:t>транспортування</w:t>
      </w:r>
      <w:proofErr w:type="spellEnd"/>
      <w:r w:rsidRPr="00CA2874">
        <w:t xml:space="preserve">  до  </w:t>
      </w:r>
      <w:proofErr w:type="spellStart"/>
      <w:r w:rsidRPr="00CA2874">
        <w:t>кінцевого</w:t>
      </w:r>
      <w:proofErr w:type="spellEnd"/>
      <w:r w:rsidRPr="00CA2874">
        <w:t xml:space="preserve">  пункту  </w:t>
      </w:r>
      <w:proofErr w:type="spellStart"/>
      <w:r w:rsidRPr="00CA2874">
        <w:t>призначення</w:t>
      </w:r>
      <w:proofErr w:type="spellEnd"/>
      <w:r w:rsidRPr="00CA2874">
        <w:t xml:space="preserve">,  </w:t>
      </w:r>
      <w:proofErr w:type="spellStart"/>
      <w:r w:rsidRPr="00CA2874">
        <w:t>зазначеного</w:t>
      </w:r>
      <w:proofErr w:type="spellEnd"/>
      <w:r w:rsidRPr="00CA2874">
        <w:t xml:space="preserve">  в  </w:t>
      </w:r>
      <w:proofErr w:type="spellStart"/>
      <w:r w:rsidRPr="00CA2874">
        <w:t>Договорі</w:t>
      </w:r>
      <w:proofErr w:type="spellEnd"/>
      <w:r w:rsidRPr="00CA2874">
        <w:t>.</w:t>
      </w:r>
    </w:p>
    <w:p w:rsidR="00663F03" w:rsidRPr="00CA2874" w:rsidRDefault="00663F03" w:rsidP="00663F03">
      <w:pPr>
        <w:pStyle w:val="ac"/>
        <w:spacing w:after="0"/>
        <w:ind w:firstLine="691"/>
        <w:jc w:val="both"/>
      </w:pPr>
      <w:r w:rsidRPr="00CA2874">
        <w:lastRenderedPageBreak/>
        <w:t xml:space="preserve">4.3. </w:t>
      </w:r>
      <w:proofErr w:type="spellStart"/>
      <w:r w:rsidRPr="00CA2874">
        <w:t>Постачальник</w:t>
      </w:r>
      <w:proofErr w:type="spellEnd"/>
      <w:r w:rsidRPr="00CA2874">
        <w:t xml:space="preserve"> </w:t>
      </w:r>
      <w:proofErr w:type="spellStart"/>
      <w:r w:rsidRPr="00CA2874">
        <w:t>гарантує</w:t>
      </w:r>
      <w:proofErr w:type="spellEnd"/>
      <w:r w:rsidRPr="00CA2874">
        <w:t xml:space="preserve"> </w:t>
      </w:r>
      <w:proofErr w:type="spellStart"/>
      <w:r w:rsidRPr="00CA2874">
        <w:t>відповідність</w:t>
      </w:r>
      <w:proofErr w:type="spellEnd"/>
      <w:r w:rsidRPr="00CA2874">
        <w:t xml:space="preserve"> </w:t>
      </w:r>
      <w:proofErr w:type="spellStart"/>
      <w:r w:rsidRPr="00CA2874">
        <w:t>продукції</w:t>
      </w:r>
      <w:proofErr w:type="spellEnd"/>
      <w:r w:rsidRPr="00CA2874">
        <w:t xml:space="preserve"> </w:t>
      </w:r>
      <w:proofErr w:type="spellStart"/>
      <w:r w:rsidRPr="00CA2874">
        <w:t>заявленим</w:t>
      </w:r>
      <w:proofErr w:type="spellEnd"/>
      <w:r w:rsidRPr="00CA2874">
        <w:t xml:space="preserve"> </w:t>
      </w:r>
      <w:proofErr w:type="spellStart"/>
      <w:r w:rsidRPr="00CA2874">
        <w:t>якостям</w:t>
      </w:r>
      <w:proofErr w:type="spellEnd"/>
      <w:r w:rsidRPr="00CA2874">
        <w:t xml:space="preserve">, </w:t>
      </w:r>
      <w:proofErr w:type="spellStart"/>
      <w:r w:rsidRPr="00CA2874">
        <w:t>терміну</w:t>
      </w:r>
      <w:proofErr w:type="spellEnd"/>
      <w:r w:rsidRPr="00CA2874">
        <w:t xml:space="preserve"> </w:t>
      </w:r>
      <w:proofErr w:type="spellStart"/>
      <w:r w:rsidRPr="00CA2874">
        <w:t>зберігання</w:t>
      </w:r>
      <w:proofErr w:type="spellEnd"/>
      <w:r w:rsidRPr="00CA2874">
        <w:t xml:space="preserve"> та </w:t>
      </w:r>
      <w:proofErr w:type="spellStart"/>
      <w:r w:rsidRPr="00CA2874">
        <w:t>використання</w:t>
      </w:r>
      <w:proofErr w:type="spellEnd"/>
      <w:r w:rsidRPr="00CA2874">
        <w:t>.</w:t>
      </w:r>
    </w:p>
    <w:p w:rsidR="00663F03" w:rsidRPr="00CA2874" w:rsidRDefault="00663F03" w:rsidP="00663F03">
      <w:pPr>
        <w:pStyle w:val="ac"/>
        <w:spacing w:after="0"/>
        <w:ind w:firstLine="691"/>
        <w:jc w:val="both"/>
      </w:pPr>
      <w:r w:rsidRPr="00CA2874">
        <w:t xml:space="preserve">4.4. У </w:t>
      </w:r>
      <w:proofErr w:type="spellStart"/>
      <w:r w:rsidRPr="00CA2874">
        <w:t>випадку</w:t>
      </w:r>
      <w:proofErr w:type="spellEnd"/>
      <w:r w:rsidRPr="00CA2874">
        <w:t xml:space="preserve"> </w:t>
      </w:r>
      <w:proofErr w:type="spellStart"/>
      <w:r w:rsidRPr="00CA2874">
        <w:t>невідповідності</w:t>
      </w:r>
      <w:proofErr w:type="spellEnd"/>
      <w:r w:rsidRPr="00CA2874">
        <w:t xml:space="preserve"> товару </w:t>
      </w:r>
      <w:proofErr w:type="spellStart"/>
      <w:r w:rsidRPr="00CA2874">
        <w:t>вказаним</w:t>
      </w:r>
      <w:proofErr w:type="spellEnd"/>
      <w:r w:rsidRPr="00CA2874">
        <w:t xml:space="preserve"> </w:t>
      </w:r>
      <w:proofErr w:type="spellStart"/>
      <w:r w:rsidRPr="00CA2874">
        <w:t>вище</w:t>
      </w:r>
      <w:proofErr w:type="spellEnd"/>
      <w:r w:rsidRPr="00CA2874">
        <w:t xml:space="preserve"> </w:t>
      </w:r>
      <w:proofErr w:type="spellStart"/>
      <w:r w:rsidRPr="00CA2874">
        <w:t>показникам</w:t>
      </w:r>
      <w:proofErr w:type="spellEnd"/>
      <w:r w:rsidRPr="00CA2874">
        <w:t xml:space="preserve">  </w:t>
      </w:r>
      <w:proofErr w:type="spellStart"/>
      <w:r w:rsidRPr="00CA2874">
        <w:t>якості</w:t>
      </w:r>
      <w:proofErr w:type="spellEnd"/>
      <w:r w:rsidRPr="00CA2874">
        <w:t xml:space="preserve">,  </w:t>
      </w:r>
      <w:proofErr w:type="spellStart"/>
      <w:r w:rsidRPr="00CA2874">
        <w:t>Покупець</w:t>
      </w:r>
      <w:proofErr w:type="spellEnd"/>
      <w:r w:rsidRPr="00CA2874">
        <w:t xml:space="preserve">  </w:t>
      </w:r>
      <w:proofErr w:type="spellStart"/>
      <w:r w:rsidRPr="00CA2874">
        <w:t>має</w:t>
      </w:r>
      <w:proofErr w:type="spellEnd"/>
      <w:r w:rsidRPr="00CA2874">
        <w:t xml:space="preserve"> право не </w:t>
      </w:r>
      <w:proofErr w:type="spellStart"/>
      <w:r w:rsidRPr="00CA2874">
        <w:t>прийняти</w:t>
      </w:r>
      <w:proofErr w:type="spellEnd"/>
      <w:r w:rsidRPr="00CA2874">
        <w:t xml:space="preserve"> товар. </w:t>
      </w:r>
    </w:p>
    <w:p w:rsidR="00663F03" w:rsidRPr="00CA2874" w:rsidRDefault="00663F03" w:rsidP="00663F03">
      <w:pPr>
        <w:pStyle w:val="ac"/>
        <w:spacing w:after="0"/>
        <w:ind w:firstLine="691"/>
        <w:jc w:val="both"/>
      </w:pPr>
      <w:r w:rsidRPr="00CA2874">
        <w:t xml:space="preserve">4.5.  </w:t>
      </w:r>
      <w:proofErr w:type="spellStart"/>
      <w:r w:rsidRPr="00CA2874">
        <w:t>Покупець</w:t>
      </w:r>
      <w:proofErr w:type="spellEnd"/>
      <w:r w:rsidRPr="00CA2874">
        <w:t xml:space="preserve">  </w:t>
      </w:r>
      <w:proofErr w:type="spellStart"/>
      <w:r w:rsidRPr="00CA2874">
        <w:t>негайно</w:t>
      </w:r>
      <w:proofErr w:type="spellEnd"/>
      <w:r w:rsidRPr="00CA2874">
        <w:t xml:space="preserve">  </w:t>
      </w:r>
      <w:proofErr w:type="spellStart"/>
      <w:r w:rsidRPr="00CA2874">
        <w:t>повідомляє</w:t>
      </w:r>
      <w:proofErr w:type="spellEnd"/>
      <w:r w:rsidRPr="00CA2874">
        <w:t xml:space="preserve">  </w:t>
      </w:r>
      <w:proofErr w:type="spellStart"/>
      <w:r w:rsidRPr="00CA2874">
        <w:t>Постачальника</w:t>
      </w:r>
      <w:proofErr w:type="spellEnd"/>
      <w:r w:rsidRPr="00CA2874">
        <w:t xml:space="preserve">  в  </w:t>
      </w:r>
      <w:proofErr w:type="spellStart"/>
      <w:r w:rsidRPr="00CA2874">
        <w:t>письмовій</w:t>
      </w:r>
      <w:proofErr w:type="spellEnd"/>
      <w:r w:rsidRPr="00CA2874">
        <w:t xml:space="preserve">  </w:t>
      </w:r>
      <w:proofErr w:type="spellStart"/>
      <w:r w:rsidRPr="00CA2874">
        <w:t>формі</w:t>
      </w:r>
      <w:proofErr w:type="spellEnd"/>
      <w:r w:rsidRPr="00CA2874">
        <w:t xml:space="preserve">  про  </w:t>
      </w:r>
      <w:proofErr w:type="spellStart"/>
      <w:r w:rsidRPr="00CA2874">
        <w:t>всі</w:t>
      </w:r>
      <w:proofErr w:type="spellEnd"/>
      <w:r w:rsidRPr="00CA2874">
        <w:t xml:space="preserve">  </w:t>
      </w:r>
      <w:proofErr w:type="spellStart"/>
      <w:r w:rsidRPr="00CA2874">
        <w:t>претензії</w:t>
      </w:r>
      <w:proofErr w:type="spellEnd"/>
      <w:r w:rsidRPr="00CA2874">
        <w:t xml:space="preserve">, </w:t>
      </w:r>
      <w:proofErr w:type="spellStart"/>
      <w:r w:rsidRPr="00CA2874">
        <w:t>що</w:t>
      </w:r>
      <w:proofErr w:type="spellEnd"/>
      <w:r w:rsidRPr="00CA2874">
        <w:t xml:space="preserve"> </w:t>
      </w:r>
      <w:proofErr w:type="spellStart"/>
      <w:r w:rsidRPr="00CA2874">
        <w:t>виникають</w:t>
      </w:r>
      <w:proofErr w:type="spellEnd"/>
      <w:r w:rsidRPr="00CA2874">
        <w:t xml:space="preserve"> у </w:t>
      </w:r>
      <w:proofErr w:type="spellStart"/>
      <w:r w:rsidRPr="00CA2874">
        <w:t>нього</w:t>
      </w:r>
      <w:proofErr w:type="spellEnd"/>
      <w:r w:rsidRPr="00CA2874">
        <w:t xml:space="preserve"> у </w:t>
      </w:r>
      <w:proofErr w:type="spellStart"/>
      <w:r w:rsidRPr="00CA2874">
        <w:t>зв’язку</w:t>
      </w:r>
      <w:proofErr w:type="spellEnd"/>
      <w:r w:rsidRPr="00CA2874">
        <w:t xml:space="preserve"> з </w:t>
      </w:r>
      <w:proofErr w:type="spellStart"/>
      <w:r w:rsidRPr="00CA2874">
        <w:t>поставленим</w:t>
      </w:r>
      <w:proofErr w:type="spellEnd"/>
      <w:r w:rsidRPr="00CA2874">
        <w:t xml:space="preserve"> товаром. </w:t>
      </w:r>
      <w:proofErr w:type="spellStart"/>
      <w:r w:rsidRPr="00CA2874">
        <w:t>Постачальник</w:t>
      </w:r>
      <w:proofErr w:type="spellEnd"/>
      <w:r w:rsidRPr="00CA2874">
        <w:t xml:space="preserve"> у  </w:t>
      </w:r>
      <w:proofErr w:type="spellStart"/>
      <w:r w:rsidRPr="00CA2874">
        <w:t>термін</w:t>
      </w:r>
      <w:proofErr w:type="spellEnd"/>
      <w:r w:rsidRPr="00CA2874">
        <w:t xml:space="preserve">,  </w:t>
      </w:r>
      <w:proofErr w:type="spellStart"/>
      <w:r w:rsidRPr="00CA2874">
        <w:t>погоджений</w:t>
      </w:r>
      <w:proofErr w:type="spellEnd"/>
      <w:r w:rsidRPr="00CA2874">
        <w:t xml:space="preserve"> з </w:t>
      </w:r>
      <w:proofErr w:type="spellStart"/>
      <w:r w:rsidRPr="00CA2874">
        <w:t>Покупцем</w:t>
      </w:r>
      <w:proofErr w:type="spellEnd"/>
      <w:r w:rsidRPr="00CA2874">
        <w:t xml:space="preserve">, </w:t>
      </w:r>
      <w:proofErr w:type="spellStart"/>
      <w:r w:rsidRPr="00CA2874">
        <w:t>власними</w:t>
      </w:r>
      <w:proofErr w:type="spellEnd"/>
      <w:r w:rsidRPr="00CA2874">
        <w:t xml:space="preserve"> силами </w:t>
      </w:r>
      <w:proofErr w:type="spellStart"/>
      <w:r w:rsidRPr="00CA2874">
        <w:t>вживає</w:t>
      </w:r>
      <w:proofErr w:type="spellEnd"/>
      <w:r w:rsidRPr="00CA2874">
        <w:t xml:space="preserve"> </w:t>
      </w:r>
      <w:proofErr w:type="spellStart"/>
      <w:r w:rsidRPr="00CA2874">
        <w:t>всі</w:t>
      </w:r>
      <w:proofErr w:type="spellEnd"/>
      <w:r w:rsidRPr="00CA2874">
        <w:t xml:space="preserve"> </w:t>
      </w:r>
      <w:proofErr w:type="spellStart"/>
      <w:r w:rsidRPr="00CA2874">
        <w:t>необхідні</w:t>
      </w:r>
      <w:proofErr w:type="spellEnd"/>
      <w:r w:rsidRPr="00CA2874">
        <w:t xml:space="preserve"> заходи </w:t>
      </w:r>
      <w:proofErr w:type="spellStart"/>
      <w:r w:rsidRPr="00CA2874">
        <w:t>щодо</w:t>
      </w:r>
      <w:proofErr w:type="spellEnd"/>
      <w:r w:rsidRPr="00CA2874">
        <w:t xml:space="preserve"> </w:t>
      </w:r>
      <w:proofErr w:type="spellStart"/>
      <w:r w:rsidRPr="00CA2874">
        <w:t>усунення</w:t>
      </w:r>
      <w:proofErr w:type="spellEnd"/>
      <w:r w:rsidRPr="00CA2874">
        <w:t xml:space="preserve"> </w:t>
      </w:r>
      <w:proofErr w:type="spellStart"/>
      <w:r w:rsidRPr="00CA2874">
        <w:t>претензій</w:t>
      </w:r>
      <w:proofErr w:type="spellEnd"/>
      <w:r w:rsidRPr="00CA2874">
        <w:t xml:space="preserve"> </w:t>
      </w:r>
      <w:proofErr w:type="spellStart"/>
      <w:r w:rsidRPr="00CA2874">
        <w:t>Покупця</w:t>
      </w:r>
      <w:proofErr w:type="spellEnd"/>
      <w:r w:rsidRPr="00CA2874">
        <w:t>.</w:t>
      </w:r>
    </w:p>
    <w:p w:rsidR="00663F03" w:rsidRPr="00CA2874" w:rsidRDefault="00663F03" w:rsidP="00663F03">
      <w:pPr>
        <w:pStyle w:val="ac"/>
        <w:spacing w:after="0"/>
        <w:ind w:firstLine="691"/>
        <w:jc w:val="both"/>
      </w:pPr>
      <w:r w:rsidRPr="00CA2874">
        <w:t xml:space="preserve">4.6.  У  </w:t>
      </w:r>
      <w:proofErr w:type="spellStart"/>
      <w:r w:rsidRPr="00CA2874">
        <w:t>разі</w:t>
      </w:r>
      <w:proofErr w:type="spellEnd"/>
      <w:r w:rsidRPr="00CA2874">
        <w:t xml:space="preserve">  поставки  товару  </w:t>
      </w:r>
      <w:proofErr w:type="spellStart"/>
      <w:r w:rsidRPr="00CA2874">
        <w:t>неналежної</w:t>
      </w:r>
      <w:proofErr w:type="spellEnd"/>
      <w:r w:rsidRPr="00CA2874">
        <w:t xml:space="preserve"> </w:t>
      </w:r>
      <w:proofErr w:type="spellStart"/>
      <w:r w:rsidRPr="00CA2874">
        <w:t>якості</w:t>
      </w:r>
      <w:proofErr w:type="spellEnd"/>
      <w:r w:rsidRPr="00CA2874">
        <w:t xml:space="preserve"> </w:t>
      </w:r>
      <w:proofErr w:type="spellStart"/>
      <w:r w:rsidRPr="00CA2874">
        <w:t>або</w:t>
      </w:r>
      <w:proofErr w:type="spellEnd"/>
      <w:r w:rsidRPr="00CA2874">
        <w:t xml:space="preserve"> товару, </w:t>
      </w:r>
      <w:proofErr w:type="spellStart"/>
      <w:r w:rsidRPr="00CA2874">
        <w:t>що</w:t>
      </w:r>
      <w:proofErr w:type="spellEnd"/>
      <w:r w:rsidRPr="00CA2874">
        <w:t xml:space="preserve"> не буде  </w:t>
      </w:r>
      <w:proofErr w:type="spellStart"/>
      <w:r w:rsidRPr="00CA2874">
        <w:t>відповідати</w:t>
      </w:r>
      <w:proofErr w:type="spellEnd"/>
      <w:r w:rsidRPr="00CA2874">
        <w:t xml:space="preserve">  </w:t>
      </w:r>
      <w:proofErr w:type="spellStart"/>
      <w:r w:rsidRPr="00CA2874">
        <w:t>умовам</w:t>
      </w:r>
      <w:proofErr w:type="spellEnd"/>
      <w:r w:rsidRPr="00CA2874">
        <w:t xml:space="preserve">  </w:t>
      </w:r>
      <w:proofErr w:type="spellStart"/>
      <w:r w:rsidRPr="00CA2874">
        <w:t>цього</w:t>
      </w:r>
      <w:proofErr w:type="spellEnd"/>
      <w:r w:rsidRPr="00CA2874">
        <w:t xml:space="preserve"> Договору, </w:t>
      </w:r>
      <w:proofErr w:type="spellStart"/>
      <w:r w:rsidRPr="00CA2874">
        <w:t>Постачальник</w:t>
      </w:r>
      <w:proofErr w:type="spellEnd"/>
      <w:r w:rsidRPr="00CA2874">
        <w:t xml:space="preserve"> </w:t>
      </w:r>
      <w:proofErr w:type="spellStart"/>
      <w:r w:rsidRPr="00CA2874">
        <w:t>зобов’язується</w:t>
      </w:r>
      <w:proofErr w:type="spellEnd"/>
      <w:r w:rsidRPr="00CA2874">
        <w:t xml:space="preserve"> за </w:t>
      </w:r>
      <w:proofErr w:type="spellStart"/>
      <w:proofErr w:type="gramStart"/>
      <w:r w:rsidRPr="00CA2874">
        <w:t>св</w:t>
      </w:r>
      <w:proofErr w:type="gramEnd"/>
      <w:r w:rsidRPr="00CA2874">
        <w:t>ій</w:t>
      </w:r>
      <w:proofErr w:type="spellEnd"/>
      <w:r w:rsidRPr="00CA2874">
        <w:t xml:space="preserve">  </w:t>
      </w:r>
      <w:proofErr w:type="spellStart"/>
      <w:r w:rsidRPr="00CA2874">
        <w:t>рахунок</w:t>
      </w:r>
      <w:proofErr w:type="spellEnd"/>
      <w:r w:rsidRPr="00CA2874">
        <w:t xml:space="preserve"> у </w:t>
      </w:r>
      <w:proofErr w:type="spellStart"/>
      <w:r w:rsidRPr="00CA2874">
        <w:t>термін</w:t>
      </w:r>
      <w:proofErr w:type="spellEnd"/>
      <w:r w:rsidRPr="00CA2874">
        <w:t xml:space="preserve"> 30 </w:t>
      </w:r>
      <w:proofErr w:type="spellStart"/>
      <w:r w:rsidRPr="00CA2874">
        <w:t>днів</w:t>
      </w:r>
      <w:proofErr w:type="spellEnd"/>
      <w:r w:rsidRPr="00CA2874">
        <w:t xml:space="preserve"> з  </w:t>
      </w:r>
      <w:proofErr w:type="spellStart"/>
      <w:r w:rsidRPr="00CA2874">
        <w:t>дати</w:t>
      </w:r>
      <w:proofErr w:type="spellEnd"/>
      <w:r w:rsidRPr="00CA2874">
        <w:t xml:space="preserve"> </w:t>
      </w:r>
      <w:proofErr w:type="spellStart"/>
      <w:r w:rsidRPr="00CA2874">
        <w:t>отримання</w:t>
      </w:r>
      <w:proofErr w:type="spellEnd"/>
      <w:r w:rsidRPr="00CA2874">
        <w:t xml:space="preserve"> </w:t>
      </w:r>
      <w:proofErr w:type="spellStart"/>
      <w:r w:rsidRPr="00CA2874">
        <w:t>претензії</w:t>
      </w:r>
      <w:proofErr w:type="spellEnd"/>
      <w:r w:rsidRPr="00CA2874">
        <w:t xml:space="preserve"> </w:t>
      </w:r>
      <w:proofErr w:type="spellStart"/>
      <w:r w:rsidRPr="00CA2874">
        <w:t>усунути</w:t>
      </w:r>
      <w:proofErr w:type="spellEnd"/>
      <w:r w:rsidRPr="00CA2874">
        <w:t xml:space="preserve"> </w:t>
      </w:r>
      <w:proofErr w:type="spellStart"/>
      <w:r w:rsidRPr="00CA2874">
        <w:t>недоліки</w:t>
      </w:r>
      <w:proofErr w:type="spellEnd"/>
      <w:r w:rsidRPr="00CA2874">
        <w:t xml:space="preserve"> </w:t>
      </w:r>
      <w:proofErr w:type="spellStart"/>
      <w:r w:rsidRPr="00CA2874">
        <w:t>або</w:t>
      </w:r>
      <w:proofErr w:type="spellEnd"/>
      <w:r w:rsidRPr="00CA2874">
        <w:t xml:space="preserve"> </w:t>
      </w:r>
      <w:proofErr w:type="spellStart"/>
      <w:r w:rsidRPr="00CA2874">
        <w:t>змінити</w:t>
      </w:r>
      <w:proofErr w:type="spellEnd"/>
      <w:r w:rsidRPr="00CA2874">
        <w:t xml:space="preserve"> </w:t>
      </w:r>
      <w:proofErr w:type="spellStart"/>
      <w:r w:rsidRPr="00CA2874">
        <w:t>неякісний</w:t>
      </w:r>
      <w:proofErr w:type="spellEnd"/>
      <w:r w:rsidRPr="00CA2874">
        <w:t xml:space="preserve"> товар на товар </w:t>
      </w:r>
      <w:proofErr w:type="spellStart"/>
      <w:r w:rsidRPr="00CA2874">
        <w:t>належної</w:t>
      </w:r>
      <w:proofErr w:type="spellEnd"/>
      <w:r w:rsidRPr="00CA2874">
        <w:t xml:space="preserve">  </w:t>
      </w:r>
      <w:proofErr w:type="spellStart"/>
      <w:r w:rsidRPr="00CA2874">
        <w:t>якості</w:t>
      </w:r>
      <w:proofErr w:type="spellEnd"/>
      <w:r w:rsidRPr="00CA2874">
        <w:t>.</w:t>
      </w:r>
    </w:p>
    <w:p w:rsidR="00663F03" w:rsidRPr="00CA2874" w:rsidRDefault="00663F03" w:rsidP="00663F03">
      <w:pPr>
        <w:pStyle w:val="ac"/>
        <w:spacing w:after="0"/>
        <w:ind w:firstLine="691"/>
        <w:jc w:val="both"/>
      </w:pPr>
      <w:r w:rsidRPr="00CA2874">
        <w:t xml:space="preserve">4.7. </w:t>
      </w:r>
      <w:proofErr w:type="spellStart"/>
      <w:r w:rsidRPr="00CA2874">
        <w:t>Гарантійний</w:t>
      </w:r>
      <w:proofErr w:type="spellEnd"/>
      <w:r w:rsidRPr="00CA2874">
        <w:t xml:space="preserve"> строк на товар </w:t>
      </w:r>
      <w:proofErr w:type="spellStart"/>
      <w:r w:rsidRPr="00CA2874">
        <w:t>зазначається</w:t>
      </w:r>
      <w:proofErr w:type="spellEnd"/>
      <w:r w:rsidRPr="00CA2874">
        <w:t xml:space="preserve"> у </w:t>
      </w:r>
      <w:proofErr w:type="spellStart"/>
      <w:r w:rsidRPr="00CA2874">
        <w:t>специфікації</w:t>
      </w:r>
      <w:proofErr w:type="spellEnd"/>
      <w:r w:rsidRPr="00CA2874">
        <w:t xml:space="preserve"> (</w:t>
      </w:r>
      <w:proofErr w:type="spellStart"/>
      <w:r w:rsidRPr="00CA2874">
        <w:t>Додаток</w:t>
      </w:r>
      <w:proofErr w:type="spellEnd"/>
      <w:r w:rsidRPr="00CA2874">
        <w:t xml:space="preserve"> №1) та </w:t>
      </w:r>
      <w:proofErr w:type="spellStart"/>
      <w:r w:rsidRPr="00CA2874">
        <w:t>рахується</w:t>
      </w:r>
      <w:proofErr w:type="spellEnd"/>
      <w:r w:rsidRPr="00CA2874">
        <w:t xml:space="preserve"> з моменту переходу права </w:t>
      </w:r>
      <w:proofErr w:type="spellStart"/>
      <w:r w:rsidRPr="00CA2874">
        <w:t>власності</w:t>
      </w:r>
      <w:proofErr w:type="spellEnd"/>
      <w:r w:rsidRPr="00CA2874">
        <w:t xml:space="preserve"> на товар до </w:t>
      </w:r>
      <w:proofErr w:type="spellStart"/>
      <w:r w:rsidRPr="00CA2874">
        <w:t>Покупця</w:t>
      </w:r>
      <w:proofErr w:type="spellEnd"/>
      <w:r w:rsidRPr="00CA2874">
        <w:t>.</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jc w:val="center"/>
      </w:pPr>
      <w:r w:rsidRPr="00CA2874">
        <w:rPr>
          <w:b/>
        </w:rPr>
        <w:t>5.  РОЗРАХУНКИ  І  ПЛАТЕЖІ</w:t>
      </w:r>
    </w:p>
    <w:p w:rsidR="00663F03" w:rsidRPr="00CA2874" w:rsidRDefault="00663F03" w:rsidP="00663F03">
      <w:pPr>
        <w:pStyle w:val="ac"/>
        <w:spacing w:after="0"/>
        <w:ind w:firstLine="691"/>
        <w:jc w:val="both"/>
      </w:pPr>
      <w:r w:rsidRPr="00CA2874">
        <w:t xml:space="preserve">5.1 </w:t>
      </w:r>
      <w:proofErr w:type="spellStart"/>
      <w:r w:rsidRPr="00CA2874">
        <w:t>Згідно</w:t>
      </w:r>
      <w:proofErr w:type="spellEnd"/>
      <w:r w:rsidRPr="00CA2874">
        <w:t xml:space="preserve"> ст.23 </w:t>
      </w:r>
      <w:proofErr w:type="gramStart"/>
      <w:r w:rsidRPr="00CA2874">
        <w:t>Бюджетного</w:t>
      </w:r>
      <w:proofErr w:type="gramEnd"/>
      <w:r w:rsidRPr="00CA2874">
        <w:t xml:space="preserve"> кодексу </w:t>
      </w:r>
      <w:proofErr w:type="spellStart"/>
      <w:r w:rsidRPr="00CA2874">
        <w:t>України</w:t>
      </w:r>
      <w:proofErr w:type="spellEnd"/>
      <w:r w:rsidRPr="00CA2874">
        <w:t xml:space="preserve">, </w:t>
      </w:r>
      <w:proofErr w:type="spellStart"/>
      <w:r w:rsidRPr="00CA2874">
        <w:t>бюджетні</w:t>
      </w:r>
      <w:proofErr w:type="spellEnd"/>
      <w:r w:rsidRPr="00CA2874">
        <w:t xml:space="preserve"> </w:t>
      </w:r>
      <w:proofErr w:type="spellStart"/>
      <w:r w:rsidRPr="00CA2874">
        <w:t>зобов’язання</w:t>
      </w:r>
      <w:proofErr w:type="spellEnd"/>
      <w:r w:rsidRPr="00CA2874">
        <w:t xml:space="preserve"> та </w:t>
      </w:r>
      <w:proofErr w:type="spellStart"/>
      <w:r w:rsidRPr="00CA2874">
        <w:t>платежі</w:t>
      </w:r>
      <w:proofErr w:type="spellEnd"/>
      <w:r w:rsidRPr="00CA2874">
        <w:t xml:space="preserve"> з бюджету </w:t>
      </w:r>
      <w:proofErr w:type="spellStart"/>
      <w:r w:rsidRPr="00CA2874">
        <w:t>здійснюються</w:t>
      </w:r>
      <w:proofErr w:type="spellEnd"/>
      <w:r w:rsidRPr="00CA2874">
        <w:t xml:space="preserve"> </w:t>
      </w:r>
      <w:proofErr w:type="spellStart"/>
      <w:r w:rsidRPr="00CA2874">
        <w:t>лише</w:t>
      </w:r>
      <w:proofErr w:type="spellEnd"/>
      <w:r w:rsidRPr="00CA2874">
        <w:t xml:space="preserve"> за </w:t>
      </w:r>
      <w:proofErr w:type="spellStart"/>
      <w:r w:rsidRPr="00CA2874">
        <w:t>наявності</w:t>
      </w:r>
      <w:proofErr w:type="spellEnd"/>
      <w:r w:rsidRPr="00CA2874">
        <w:t xml:space="preserve"> </w:t>
      </w:r>
      <w:proofErr w:type="spellStart"/>
      <w:r w:rsidRPr="00CA2874">
        <w:t>відповідного</w:t>
      </w:r>
      <w:proofErr w:type="spellEnd"/>
      <w:r w:rsidRPr="00CA2874">
        <w:t xml:space="preserve"> бюджетного </w:t>
      </w:r>
      <w:proofErr w:type="spellStart"/>
      <w:r w:rsidRPr="00CA2874">
        <w:t>призначення</w:t>
      </w:r>
      <w:proofErr w:type="spellEnd"/>
      <w:r w:rsidRPr="00CA2874">
        <w:t>.</w:t>
      </w:r>
    </w:p>
    <w:p w:rsidR="00663F03" w:rsidRPr="00CA2874" w:rsidRDefault="00663F03" w:rsidP="00663F03">
      <w:pPr>
        <w:pStyle w:val="ac"/>
        <w:spacing w:after="0"/>
        <w:ind w:firstLine="691"/>
        <w:jc w:val="both"/>
        <w:rPr>
          <w:shd w:val="clear" w:color="auto" w:fill="FFFF00"/>
        </w:rPr>
      </w:pPr>
      <w:r w:rsidRPr="00CA2874">
        <w:t xml:space="preserve">5.2. Оплата Товару </w:t>
      </w:r>
      <w:proofErr w:type="spellStart"/>
      <w:r w:rsidRPr="00CA2874">
        <w:t>здійснюється</w:t>
      </w:r>
      <w:proofErr w:type="spellEnd"/>
      <w:r w:rsidRPr="00CA2874">
        <w:t xml:space="preserve"> шляхом </w:t>
      </w:r>
      <w:proofErr w:type="spellStart"/>
      <w:r w:rsidRPr="00CA2874">
        <w:t>перерахування</w:t>
      </w:r>
      <w:proofErr w:type="spellEnd"/>
      <w:r w:rsidRPr="00CA2874">
        <w:t xml:space="preserve"> </w:t>
      </w:r>
      <w:proofErr w:type="spellStart"/>
      <w:r w:rsidRPr="00CA2874">
        <w:t>грошових</w:t>
      </w:r>
      <w:proofErr w:type="spellEnd"/>
      <w:r w:rsidRPr="00CA2874">
        <w:t xml:space="preserve"> </w:t>
      </w:r>
      <w:proofErr w:type="spellStart"/>
      <w:r w:rsidRPr="00CA2874">
        <w:t>кошті</w:t>
      </w:r>
      <w:proofErr w:type="gramStart"/>
      <w:r w:rsidRPr="00CA2874">
        <w:t>в</w:t>
      </w:r>
      <w:proofErr w:type="spellEnd"/>
      <w:proofErr w:type="gramEnd"/>
      <w:r w:rsidRPr="00CA2874">
        <w:t xml:space="preserve"> на </w:t>
      </w:r>
      <w:proofErr w:type="spellStart"/>
      <w:r w:rsidRPr="00CA2874">
        <w:t>поточний</w:t>
      </w:r>
      <w:proofErr w:type="spellEnd"/>
      <w:r w:rsidRPr="00CA2874">
        <w:t xml:space="preserve"> </w:t>
      </w:r>
      <w:proofErr w:type="spellStart"/>
      <w:r w:rsidRPr="00CA2874">
        <w:t>рахунок</w:t>
      </w:r>
      <w:proofErr w:type="spellEnd"/>
      <w:r w:rsidRPr="00CA2874">
        <w:t xml:space="preserve"> </w:t>
      </w:r>
      <w:proofErr w:type="spellStart"/>
      <w:r w:rsidRPr="00CA2874">
        <w:t>Продавця</w:t>
      </w:r>
      <w:proofErr w:type="spellEnd"/>
      <w:r w:rsidRPr="00CA2874">
        <w:t xml:space="preserve"> в </w:t>
      </w:r>
      <w:proofErr w:type="spellStart"/>
      <w:r w:rsidRPr="00CA2874">
        <w:t>безготівковій</w:t>
      </w:r>
      <w:proofErr w:type="spellEnd"/>
      <w:r w:rsidRPr="00CA2874">
        <w:t xml:space="preserve"> </w:t>
      </w:r>
      <w:proofErr w:type="spellStart"/>
      <w:r w:rsidRPr="00CA2874">
        <w:t>формі</w:t>
      </w:r>
      <w:proofErr w:type="spellEnd"/>
      <w:r w:rsidRPr="00CA2874">
        <w:t>.</w:t>
      </w:r>
    </w:p>
    <w:p w:rsidR="00663F03" w:rsidRPr="00CA2874" w:rsidRDefault="00663F03" w:rsidP="00663F03">
      <w:pPr>
        <w:pStyle w:val="ac"/>
        <w:spacing w:after="0"/>
        <w:ind w:firstLine="691"/>
        <w:jc w:val="both"/>
      </w:pPr>
      <w:r w:rsidRPr="00CA2874">
        <w:t xml:space="preserve">5.3. Оплата за товар проводиться </w:t>
      </w:r>
      <w:proofErr w:type="spellStart"/>
      <w:r w:rsidRPr="00CA2874">
        <w:t>Покупцем</w:t>
      </w:r>
      <w:proofErr w:type="spellEnd"/>
      <w:r w:rsidRPr="00CA2874">
        <w:t xml:space="preserve"> на </w:t>
      </w:r>
      <w:proofErr w:type="spellStart"/>
      <w:r w:rsidRPr="00CA2874">
        <w:t>основі</w:t>
      </w:r>
      <w:proofErr w:type="spellEnd"/>
      <w:r w:rsidRPr="00CA2874">
        <w:t xml:space="preserve"> </w:t>
      </w:r>
      <w:proofErr w:type="spellStart"/>
      <w:r w:rsidRPr="00CA2874">
        <w:t>належно</w:t>
      </w:r>
      <w:proofErr w:type="spellEnd"/>
      <w:r w:rsidRPr="00CA2874">
        <w:t xml:space="preserve"> </w:t>
      </w:r>
      <w:proofErr w:type="spellStart"/>
      <w:r w:rsidRPr="00CA2874">
        <w:t>оформлених</w:t>
      </w:r>
      <w:proofErr w:type="spellEnd"/>
      <w:r w:rsidRPr="00CA2874">
        <w:t xml:space="preserve"> </w:t>
      </w:r>
      <w:proofErr w:type="spellStart"/>
      <w:r w:rsidRPr="00CA2874">
        <w:t>видаткових</w:t>
      </w:r>
      <w:proofErr w:type="spellEnd"/>
      <w:r w:rsidRPr="00CA2874">
        <w:t xml:space="preserve"> </w:t>
      </w:r>
      <w:proofErr w:type="spellStart"/>
      <w:r w:rsidRPr="00CA2874">
        <w:t>накладних</w:t>
      </w:r>
      <w:proofErr w:type="spellEnd"/>
      <w:r w:rsidRPr="00CA2874">
        <w:t xml:space="preserve">  </w:t>
      </w:r>
      <w:proofErr w:type="spellStart"/>
      <w:r w:rsidRPr="00CA2874">
        <w:t>впродовж</w:t>
      </w:r>
      <w:proofErr w:type="spellEnd"/>
      <w:r w:rsidRPr="00CA2874">
        <w:t xml:space="preserve"> 10 </w:t>
      </w:r>
      <w:proofErr w:type="spellStart"/>
      <w:r w:rsidRPr="00CA2874">
        <w:t>банківських</w:t>
      </w:r>
      <w:proofErr w:type="spellEnd"/>
      <w:r w:rsidRPr="00CA2874">
        <w:t xml:space="preserve"> </w:t>
      </w:r>
      <w:proofErr w:type="spellStart"/>
      <w:r w:rsidRPr="00CA2874">
        <w:t>днів</w:t>
      </w:r>
      <w:proofErr w:type="spellEnd"/>
      <w:r w:rsidRPr="00CA2874">
        <w:t xml:space="preserve"> </w:t>
      </w:r>
      <w:proofErr w:type="spellStart"/>
      <w:proofErr w:type="gramStart"/>
      <w:r w:rsidRPr="00CA2874">
        <w:t>п</w:t>
      </w:r>
      <w:proofErr w:type="gramEnd"/>
      <w:r w:rsidRPr="00CA2874">
        <w:t>ісля</w:t>
      </w:r>
      <w:proofErr w:type="spellEnd"/>
      <w:r w:rsidRPr="00CA2874">
        <w:t xml:space="preserve"> поставки товару за </w:t>
      </w:r>
      <w:proofErr w:type="spellStart"/>
      <w:r w:rsidRPr="00CA2874">
        <w:t>адресою</w:t>
      </w:r>
      <w:proofErr w:type="spellEnd"/>
      <w:r w:rsidRPr="00CA2874">
        <w:t xml:space="preserve"> </w:t>
      </w:r>
      <w:proofErr w:type="spellStart"/>
      <w:r w:rsidRPr="00CA2874">
        <w:t>Покупця</w:t>
      </w:r>
      <w:proofErr w:type="spellEnd"/>
      <w:r w:rsidRPr="00CA2874">
        <w:t xml:space="preserve">. У </w:t>
      </w:r>
      <w:proofErr w:type="spellStart"/>
      <w:r w:rsidRPr="00CA2874">
        <w:t>разі</w:t>
      </w:r>
      <w:proofErr w:type="spellEnd"/>
      <w:r w:rsidRPr="00CA2874">
        <w:t xml:space="preserve"> </w:t>
      </w:r>
      <w:proofErr w:type="spellStart"/>
      <w:r w:rsidRPr="00CA2874">
        <w:t>затримки</w:t>
      </w:r>
      <w:proofErr w:type="spellEnd"/>
      <w:r w:rsidRPr="00CA2874">
        <w:t xml:space="preserve"> бюджетного </w:t>
      </w:r>
      <w:proofErr w:type="spellStart"/>
      <w:r w:rsidRPr="00CA2874">
        <w:t>фінансування</w:t>
      </w:r>
      <w:proofErr w:type="spellEnd"/>
      <w:r w:rsidRPr="00CA2874">
        <w:t xml:space="preserve"> </w:t>
      </w:r>
      <w:proofErr w:type="spellStart"/>
      <w:r w:rsidRPr="00CA2874">
        <w:t>розрахунок</w:t>
      </w:r>
      <w:proofErr w:type="spellEnd"/>
      <w:r w:rsidRPr="00CA2874">
        <w:t xml:space="preserve"> за </w:t>
      </w:r>
      <w:proofErr w:type="spellStart"/>
      <w:r w:rsidRPr="00CA2874">
        <w:t>поставлений</w:t>
      </w:r>
      <w:proofErr w:type="spellEnd"/>
      <w:r w:rsidRPr="00CA2874">
        <w:t xml:space="preserve"> товар </w:t>
      </w:r>
      <w:proofErr w:type="spellStart"/>
      <w:r w:rsidRPr="00CA2874">
        <w:t>здійснюється</w:t>
      </w:r>
      <w:proofErr w:type="spellEnd"/>
      <w:r w:rsidRPr="00CA2874">
        <w:t xml:space="preserve"> </w:t>
      </w:r>
      <w:proofErr w:type="spellStart"/>
      <w:r w:rsidRPr="00CA2874">
        <w:t>протягом</w:t>
      </w:r>
      <w:proofErr w:type="spellEnd"/>
      <w:r w:rsidRPr="00CA2874">
        <w:t xml:space="preserve"> 10 </w:t>
      </w:r>
      <w:proofErr w:type="spellStart"/>
      <w:r w:rsidRPr="00CA2874">
        <w:t>банківських</w:t>
      </w:r>
      <w:proofErr w:type="spellEnd"/>
      <w:r w:rsidRPr="00CA2874">
        <w:t xml:space="preserve"> </w:t>
      </w:r>
      <w:proofErr w:type="spellStart"/>
      <w:r w:rsidRPr="00CA2874">
        <w:t>днів</w:t>
      </w:r>
      <w:proofErr w:type="spellEnd"/>
      <w:r w:rsidRPr="00CA2874">
        <w:t xml:space="preserve"> з </w:t>
      </w:r>
      <w:proofErr w:type="spellStart"/>
      <w:r w:rsidRPr="00CA2874">
        <w:t>дати</w:t>
      </w:r>
      <w:proofErr w:type="spellEnd"/>
      <w:r w:rsidRPr="00CA2874">
        <w:t xml:space="preserve"> </w:t>
      </w:r>
      <w:proofErr w:type="spellStart"/>
      <w:r w:rsidRPr="00CA2874">
        <w:t>отримання</w:t>
      </w:r>
      <w:proofErr w:type="spellEnd"/>
      <w:r w:rsidRPr="00CA2874">
        <w:t xml:space="preserve"> </w:t>
      </w:r>
      <w:proofErr w:type="spellStart"/>
      <w:r w:rsidRPr="00CA2874">
        <w:t>фінансування</w:t>
      </w:r>
      <w:proofErr w:type="spellEnd"/>
      <w:r w:rsidRPr="00CA2874">
        <w:t xml:space="preserve"> </w:t>
      </w:r>
      <w:proofErr w:type="spellStart"/>
      <w:r w:rsidRPr="00CA2874">
        <w:t>бюджетних</w:t>
      </w:r>
      <w:proofErr w:type="spellEnd"/>
      <w:r w:rsidRPr="00CA2874">
        <w:t xml:space="preserve"> </w:t>
      </w:r>
      <w:proofErr w:type="spellStart"/>
      <w:r w:rsidRPr="00CA2874">
        <w:t>коштів</w:t>
      </w:r>
      <w:proofErr w:type="spellEnd"/>
      <w:r w:rsidRPr="00CA2874">
        <w:t xml:space="preserve"> </w:t>
      </w:r>
      <w:proofErr w:type="spellStart"/>
      <w:proofErr w:type="gramStart"/>
      <w:r w:rsidRPr="00CA2874">
        <w:t>в</w:t>
      </w:r>
      <w:proofErr w:type="gramEnd"/>
      <w:r w:rsidRPr="00CA2874">
        <w:t>ідповідного</w:t>
      </w:r>
      <w:proofErr w:type="spellEnd"/>
      <w:r w:rsidRPr="00CA2874">
        <w:t xml:space="preserve"> </w:t>
      </w:r>
      <w:proofErr w:type="spellStart"/>
      <w:r w:rsidRPr="00CA2874">
        <w:t>призначення</w:t>
      </w:r>
      <w:proofErr w:type="spellEnd"/>
      <w:r w:rsidRPr="00CA2874">
        <w:t xml:space="preserve"> на </w:t>
      </w:r>
      <w:proofErr w:type="spellStart"/>
      <w:r w:rsidRPr="00CA2874">
        <w:t>реєстраційний</w:t>
      </w:r>
      <w:proofErr w:type="spellEnd"/>
      <w:r w:rsidRPr="00CA2874">
        <w:t xml:space="preserve"> </w:t>
      </w:r>
      <w:proofErr w:type="spellStart"/>
      <w:r w:rsidRPr="00CA2874">
        <w:t>рахунок</w:t>
      </w:r>
      <w:proofErr w:type="spellEnd"/>
      <w:r w:rsidRPr="00CA2874">
        <w:t xml:space="preserve"> </w:t>
      </w:r>
      <w:proofErr w:type="spellStart"/>
      <w:r w:rsidRPr="00CA2874">
        <w:t>Покупця</w:t>
      </w:r>
      <w:proofErr w:type="spellEnd"/>
      <w:r w:rsidRPr="00CA2874">
        <w:t>.</w:t>
      </w:r>
    </w:p>
    <w:p w:rsidR="00663F03" w:rsidRPr="00CA2874" w:rsidRDefault="00663F03" w:rsidP="00663F03">
      <w:pPr>
        <w:pStyle w:val="ac"/>
        <w:spacing w:after="0"/>
        <w:ind w:firstLine="691"/>
        <w:jc w:val="both"/>
      </w:pPr>
      <w:r w:rsidRPr="00CA2874">
        <w:t xml:space="preserve">5.3. </w:t>
      </w:r>
      <w:proofErr w:type="spellStart"/>
      <w:r w:rsidRPr="00CA2874">
        <w:t>Покупець</w:t>
      </w:r>
      <w:proofErr w:type="spellEnd"/>
      <w:r w:rsidRPr="00CA2874">
        <w:t xml:space="preserve">  </w:t>
      </w:r>
      <w:proofErr w:type="spellStart"/>
      <w:r w:rsidRPr="00CA2874">
        <w:t>може</w:t>
      </w:r>
      <w:proofErr w:type="spellEnd"/>
      <w:r w:rsidRPr="00CA2874">
        <w:t xml:space="preserve">  </w:t>
      </w:r>
      <w:proofErr w:type="spellStart"/>
      <w:r w:rsidRPr="00CA2874">
        <w:t>затримати</w:t>
      </w:r>
      <w:proofErr w:type="spellEnd"/>
      <w:r w:rsidRPr="00CA2874">
        <w:t xml:space="preserve">  оплату  за  товар  </w:t>
      </w:r>
      <w:proofErr w:type="spellStart"/>
      <w:r w:rsidRPr="00CA2874">
        <w:t>або</w:t>
      </w:r>
      <w:proofErr w:type="spellEnd"/>
      <w:r w:rsidRPr="00CA2874">
        <w:t xml:space="preserve">  </w:t>
      </w:r>
      <w:proofErr w:type="spellStart"/>
      <w:r w:rsidRPr="00CA2874">
        <w:t>відмовитися</w:t>
      </w:r>
      <w:proofErr w:type="spellEnd"/>
      <w:r w:rsidRPr="00CA2874">
        <w:t xml:space="preserve">  </w:t>
      </w:r>
      <w:proofErr w:type="spellStart"/>
      <w:r w:rsidRPr="00CA2874">
        <w:t>від</w:t>
      </w:r>
      <w:proofErr w:type="spellEnd"/>
      <w:r w:rsidRPr="00CA2874">
        <w:t xml:space="preserve">  </w:t>
      </w:r>
      <w:proofErr w:type="spellStart"/>
      <w:r w:rsidRPr="00CA2874">
        <w:t>нього</w:t>
      </w:r>
      <w:proofErr w:type="spellEnd"/>
      <w:r w:rsidRPr="00CA2874">
        <w:t xml:space="preserve">  при  </w:t>
      </w:r>
      <w:proofErr w:type="spellStart"/>
      <w:r w:rsidRPr="00CA2874">
        <w:t>порушенні</w:t>
      </w:r>
      <w:proofErr w:type="spellEnd"/>
      <w:r w:rsidRPr="00CA2874">
        <w:t xml:space="preserve">  умов  п.п.3.1.;  3.2.;  3.4.;  4.1.;  4.2; 4.3 </w:t>
      </w:r>
      <w:proofErr w:type="spellStart"/>
      <w:r w:rsidRPr="00CA2874">
        <w:t>цього</w:t>
      </w:r>
      <w:proofErr w:type="spellEnd"/>
      <w:r w:rsidRPr="00CA2874">
        <w:t xml:space="preserve"> Договору.</w:t>
      </w:r>
    </w:p>
    <w:p w:rsidR="00663F03" w:rsidRPr="00CA2874" w:rsidRDefault="00663F03" w:rsidP="00663F03">
      <w:pPr>
        <w:pStyle w:val="ac"/>
        <w:spacing w:after="0"/>
        <w:ind w:firstLine="691"/>
        <w:jc w:val="both"/>
      </w:pPr>
      <w:r w:rsidRPr="00CA2874">
        <w:t xml:space="preserve">5.4. Валютою платежу, </w:t>
      </w:r>
      <w:proofErr w:type="gramStart"/>
      <w:r w:rsidRPr="00CA2874">
        <w:t>в</w:t>
      </w:r>
      <w:proofErr w:type="gramEnd"/>
      <w:r w:rsidRPr="00CA2874">
        <w:t xml:space="preserve"> </w:t>
      </w:r>
      <w:proofErr w:type="spellStart"/>
      <w:proofErr w:type="gramStart"/>
      <w:r w:rsidRPr="00CA2874">
        <w:t>як</w:t>
      </w:r>
      <w:proofErr w:type="gramEnd"/>
      <w:r w:rsidRPr="00CA2874">
        <w:t>ій</w:t>
      </w:r>
      <w:proofErr w:type="spellEnd"/>
      <w:r w:rsidRPr="00CA2874">
        <w:t xml:space="preserve"> </w:t>
      </w:r>
      <w:proofErr w:type="spellStart"/>
      <w:r w:rsidRPr="00CA2874">
        <w:t>виконуються</w:t>
      </w:r>
      <w:proofErr w:type="spellEnd"/>
      <w:r w:rsidRPr="00CA2874">
        <w:t xml:space="preserve"> </w:t>
      </w:r>
      <w:proofErr w:type="spellStart"/>
      <w:r w:rsidRPr="00CA2874">
        <w:t>платежі</w:t>
      </w:r>
      <w:proofErr w:type="spellEnd"/>
      <w:r w:rsidRPr="00CA2874">
        <w:t xml:space="preserve"> </w:t>
      </w:r>
      <w:proofErr w:type="spellStart"/>
      <w:r w:rsidRPr="00CA2874">
        <w:t>Постачальнику</w:t>
      </w:r>
      <w:proofErr w:type="spellEnd"/>
      <w:r w:rsidRPr="00CA2874">
        <w:t xml:space="preserve"> за Договором,  </w:t>
      </w:r>
      <w:proofErr w:type="spellStart"/>
      <w:r w:rsidRPr="00CA2874">
        <w:t>визначається</w:t>
      </w:r>
      <w:proofErr w:type="spellEnd"/>
      <w:r w:rsidRPr="00CA2874">
        <w:t xml:space="preserve"> </w:t>
      </w:r>
      <w:proofErr w:type="spellStart"/>
      <w:r w:rsidRPr="00CA2874">
        <w:t>гривня</w:t>
      </w:r>
      <w:proofErr w:type="spellEnd"/>
      <w:r w:rsidRPr="00CA2874">
        <w:t>.</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jc w:val="center"/>
        <w:rPr>
          <w:b/>
        </w:rPr>
      </w:pPr>
      <w:r w:rsidRPr="00CA2874">
        <w:rPr>
          <w:b/>
        </w:rPr>
        <w:t>6. ПРАВА ТА ОБОВ</w:t>
      </w:r>
      <w:proofErr w:type="gramStart"/>
      <w:r w:rsidRPr="00CA2874">
        <w:rPr>
          <w:b/>
        </w:rPr>
        <w:t>`Я</w:t>
      </w:r>
      <w:proofErr w:type="gramEnd"/>
      <w:r w:rsidRPr="00CA2874">
        <w:rPr>
          <w:b/>
        </w:rPr>
        <w:t>ЗКИ СТОРІН</w:t>
      </w:r>
    </w:p>
    <w:p w:rsidR="00663F03" w:rsidRPr="00CA2874" w:rsidRDefault="00663F03" w:rsidP="00663F03">
      <w:pPr>
        <w:pStyle w:val="ac"/>
        <w:spacing w:after="0"/>
        <w:ind w:firstLine="691"/>
        <w:jc w:val="both"/>
      </w:pPr>
      <w:r w:rsidRPr="00CA2874">
        <w:t xml:space="preserve">6.1. </w:t>
      </w:r>
      <w:proofErr w:type="spellStart"/>
      <w:r w:rsidRPr="00CA2874">
        <w:t>Покупець</w:t>
      </w:r>
      <w:proofErr w:type="spellEnd"/>
      <w:r w:rsidRPr="00CA2874">
        <w:t xml:space="preserve"> </w:t>
      </w:r>
      <w:proofErr w:type="spellStart"/>
      <w:r w:rsidRPr="00CA2874">
        <w:t>зобов'язаний</w:t>
      </w:r>
      <w:proofErr w:type="spellEnd"/>
      <w:r w:rsidRPr="00CA2874">
        <w:t>:</w:t>
      </w:r>
    </w:p>
    <w:p w:rsidR="00663F03" w:rsidRPr="00CA2874" w:rsidRDefault="00663F03" w:rsidP="00663F03">
      <w:pPr>
        <w:pStyle w:val="ac"/>
        <w:spacing w:after="0"/>
        <w:ind w:firstLine="691"/>
        <w:jc w:val="both"/>
      </w:pPr>
      <w:r w:rsidRPr="00CA2874">
        <w:t xml:space="preserve">6.1.1. </w:t>
      </w:r>
      <w:proofErr w:type="spellStart"/>
      <w:r w:rsidRPr="00CA2874">
        <w:t>Своєчасно</w:t>
      </w:r>
      <w:proofErr w:type="spellEnd"/>
      <w:r w:rsidRPr="00CA2874">
        <w:t xml:space="preserve"> та в </w:t>
      </w:r>
      <w:proofErr w:type="spellStart"/>
      <w:r w:rsidRPr="00CA2874">
        <w:t>повному</w:t>
      </w:r>
      <w:proofErr w:type="spellEnd"/>
      <w:r w:rsidRPr="00CA2874">
        <w:t xml:space="preserve"> </w:t>
      </w:r>
      <w:proofErr w:type="spellStart"/>
      <w:r w:rsidRPr="00CA2874">
        <w:t>обсязі</w:t>
      </w:r>
      <w:proofErr w:type="spellEnd"/>
      <w:r w:rsidRPr="00CA2874">
        <w:t xml:space="preserve"> </w:t>
      </w:r>
      <w:proofErr w:type="spellStart"/>
      <w:r w:rsidRPr="00CA2874">
        <w:t>сплачувати</w:t>
      </w:r>
      <w:proofErr w:type="spellEnd"/>
      <w:r w:rsidRPr="00CA2874">
        <w:t xml:space="preserve"> за </w:t>
      </w:r>
      <w:proofErr w:type="spellStart"/>
      <w:r w:rsidRPr="00CA2874">
        <w:t>поставлений</w:t>
      </w:r>
      <w:proofErr w:type="spellEnd"/>
      <w:r w:rsidRPr="00CA2874">
        <w:t xml:space="preserve"> товар;</w:t>
      </w:r>
    </w:p>
    <w:p w:rsidR="00663F03" w:rsidRPr="00CA2874" w:rsidRDefault="00663F03" w:rsidP="00663F03">
      <w:pPr>
        <w:pStyle w:val="ac"/>
        <w:spacing w:after="0"/>
        <w:ind w:firstLine="691"/>
        <w:jc w:val="both"/>
      </w:pPr>
      <w:r w:rsidRPr="00CA2874">
        <w:t xml:space="preserve">6.1.2. </w:t>
      </w:r>
      <w:proofErr w:type="spellStart"/>
      <w:r w:rsidRPr="00CA2874">
        <w:t>Прийняти</w:t>
      </w:r>
      <w:proofErr w:type="spellEnd"/>
      <w:r w:rsidRPr="00CA2874">
        <w:t xml:space="preserve"> </w:t>
      </w:r>
      <w:proofErr w:type="spellStart"/>
      <w:r w:rsidRPr="00CA2874">
        <w:t>поставлений</w:t>
      </w:r>
      <w:proofErr w:type="spellEnd"/>
      <w:r w:rsidRPr="00CA2874">
        <w:t xml:space="preserve"> товар </w:t>
      </w:r>
      <w:proofErr w:type="spellStart"/>
      <w:r w:rsidRPr="00CA2874">
        <w:t>відповідно</w:t>
      </w:r>
      <w:proofErr w:type="spellEnd"/>
      <w:r w:rsidRPr="00CA2874">
        <w:t xml:space="preserve"> до </w:t>
      </w:r>
      <w:proofErr w:type="spellStart"/>
      <w:proofErr w:type="gramStart"/>
      <w:r w:rsidRPr="00CA2874">
        <w:t>п</w:t>
      </w:r>
      <w:proofErr w:type="gramEnd"/>
      <w:r w:rsidRPr="00CA2874">
        <w:t>ідписаної</w:t>
      </w:r>
      <w:proofErr w:type="spellEnd"/>
      <w:r w:rsidRPr="00CA2874">
        <w:t xml:space="preserve"> </w:t>
      </w:r>
      <w:proofErr w:type="spellStart"/>
      <w:r w:rsidRPr="00CA2874">
        <w:t>видаткової</w:t>
      </w:r>
      <w:proofErr w:type="spellEnd"/>
      <w:r w:rsidRPr="00CA2874">
        <w:t xml:space="preserve"> </w:t>
      </w:r>
      <w:proofErr w:type="spellStart"/>
      <w:r w:rsidRPr="00CA2874">
        <w:t>накладної</w:t>
      </w:r>
      <w:proofErr w:type="spellEnd"/>
      <w:r w:rsidRPr="00CA2874">
        <w:t>;</w:t>
      </w:r>
    </w:p>
    <w:p w:rsidR="00663F03" w:rsidRPr="00CA2874" w:rsidRDefault="00663F03" w:rsidP="00663F03">
      <w:pPr>
        <w:pStyle w:val="ac"/>
        <w:spacing w:after="0"/>
        <w:ind w:firstLine="691"/>
        <w:jc w:val="both"/>
      </w:pPr>
      <w:r w:rsidRPr="00CA2874">
        <w:t xml:space="preserve">6.2. </w:t>
      </w:r>
      <w:proofErr w:type="spellStart"/>
      <w:r w:rsidRPr="00CA2874">
        <w:t>Покупець</w:t>
      </w:r>
      <w:proofErr w:type="spellEnd"/>
      <w:r w:rsidRPr="00CA2874">
        <w:t xml:space="preserve"> </w:t>
      </w:r>
      <w:proofErr w:type="spellStart"/>
      <w:r w:rsidRPr="00CA2874">
        <w:t>має</w:t>
      </w:r>
      <w:proofErr w:type="spellEnd"/>
      <w:r w:rsidRPr="00CA2874">
        <w:t xml:space="preserve"> право:</w:t>
      </w:r>
    </w:p>
    <w:p w:rsidR="00663F03" w:rsidRPr="00CA2874" w:rsidRDefault="00663F03" w:rsidP="00663F03">
      <w:pPr>
        <w:pStyle w:val="ac"/>
        <w:spacing w:after="0"/>
        <w:ind w:firstLine="691"/>
        <w:jc w:val="both"/>
      </w:pPr>
      <w:r w:rsidRPr="00CA2874">
        <w:t xml:space="preserve">6.2.1. </w:t>
      </w:r>
      <w:proofErr w:type="spellStart"/>
      <w:r w:rsidRPr="00CA2874">
        <w:t>Достроково</w:t>
      </w:r>
      <w:proofErr w:type="spellEnd"/>
      <w:r w:rsidRPr="00CA2874">
        <w:t xml:space="preserve"> </w:t>
      </w:r>
      <w:proofErr w:type="spellStart"/>
      <w:r w:rsidRPr="00CA2874">
        <w:t>розірвати</w:t>
      </w:r>
      <w:proofErr w:type="spellEnd"/>
      <w:r w:rsidRPr="00CA2874">
        <w:t xml:space="preserve"> </w:t>
      </w:r>
      <w:proofErr w:type="spellStart"/>
      <w:r w:rsidRPr="00CA2874">
        <w:t>цей</w:t>
      </w:r>
      <w:proofErr w:type="spellEnd"/>
      <w:r w:rsidRPr="00CA2874">
        <w:t xml:space="preserve"> </w:t>
      </w:r>
      <w:proofErr w:type="spellStart"/>
      <w:r w:rsidRPr="00CA2874">
        <w:t>Догові</w:t>
      </w:r>
      <w:proofErr w:type="gramStart"/>
      <w:r w:rsidRPr="00CA2874">
        <w:t>р</w:t>
      </w:r>
      <w:proofErr w:type="spellEnd"/>
      <w:proofErr w:type="gramEnd"/>
      <w:r w:rsidRPr="00CA2874">
        <w:t xml:space="preserve"> в </w:t>
      </w:r>
      <w:proofErr w:type="spellStart"/>
      <w:r w:rsidRPr="00CA2874">
        <w:t>односторонньому</w:t>
      </w:r>
      <w:proofErr w:type="spellEnd"/>
      <w:r w:rsidRPr="00CA2874">
        <w:t xml:space="preserve"> порядку у </w:t>
      </w:r>
      <w:proofErr w:type="spellStart"/>
      <w:r w:rsidRPr="00CA2874">
        <w:t>разі</w:t>
      </w:r>
      <w:proofErr w:type="spellEnd"/>
      <w:r w:rsidRPr="00CA2874">
        <w:t xml:space="preserve"> </w:t>
      </w:r>
      <w:proofErr w:type="spellStart"/>
      <w:r w:rsidRPr="00CA2874">
        <w:t>невиконання</w:t>
      </w:r>
      <w:proofErr w:type="spellEnd"/>
      <w:r w:rsidRPr="00CA2874">
        <w:t xml:space="preserve"> </w:t>
      </w:r>
      <w:proofErr w:type="spellStart"/>
      <w:r w:rsidRPr="00CA2874">
        <w:t>зобов'язань</w:t>
      </w:r>
      <w:proofErr w:type="spellEnd"/>
      <w:r w:rsidRPr="00CA2874">
        <w:t xml:space="preserve"> </w:t>
      </w:r>
      <w:proofErr w:type="spellStart"/>
      <w:r w:rsidRPr="00CA2874">
        <w:t>Постачальником</w:t>
      </w:r>
      <w:proofErr w:type="spellEnd"/>
      <w:r w:rsidRPr="00CA2874">
        <w:t>.</w:t>
      </w:r>
    </w:p>
    <w:p w:rsidR="00663F03" w:rsidRPr="00CA2874" w:rsidRDefault="00663F03" w:rsidP="00663F03">
      <w:pPr>
        <w:pStyle w:val="ac"/>
        <w:spacing w:after="0"/>
        <w:ind w:firstLine="691"/>
        <w:jc w:val="both"/>
      </w:pPr>
      <w:r w:rsidRPr="00CA2874">
        <w:t xml:space="preserve">6.2.2. </w:t>
      </w:r>
      <w:proofErr w:type="spellStart"/>
      <w:r w:rsidRPr="00CA2874">
        <w:t>Контролювати</w:t>
      </w:r>
      <w:proofErr w:type="spellEnd"/>
      <w:r w:rsidRPr="00CA2874">
        <w:t xml:space="preserve"> поставку товару  у строки, </w:t>
      </w:r>
      <w:proofErr w:type="spellStart"/>
      <w:r w:rsidRPr="00CA2874">
        <w:t>встановлені</w:t>
      </w:r>
      <w:proofErr w:type="spellEnd"/>
      <w:r w:rsidRPr="00CA2874">
        <w:t xml:space="preserve"> </w:t>
      </w:r>
      <w:proofErr w:type="spellStart"/>
      <w:r w:rsidRPr="00CA2874">
        <w:t>цим</w:t>
      </w:r>
      <w:proofErr w:type="spellEnd"/>
      <w:r w:rsidRPr="00CA2874">
        <w:t xml:space="preserve"> Договором; </w:t>
      </w:r>
    </w:p>
    <w:p w:rsidR="00663F03" w:rsidRPr="00CA2874" w:rsidRDefault="00663F03" w:rsidP="00663F03">
      <w:pPr>
        <w:pStyle w:val="ac"/>
        <w:spacing w:after="0"/>
        <w:ind w:firstLine="691"/>
        <w:jc w:val="both"/>
      </w:pPr>
      <w:r w:rsidRPr="00CA2874">
        <w:t xml:space="preserve">6.2.3. </w:t>
      </w:r>
      <w:proofErr w:type="spellStart"/>
      <w:r w:rsidRPr="00CA2874">
        <w:t>Повернути</w:t>
      </w:r>
      <w:proofErr w:type="spellEnd"/>
      <w:r w:rsidRPr="00CA2874">
        <w:t xml:space="preserve"> </w:t>
      </w:r>
      <w:proofErr w:type="spellStart"/>
      <w:r w:rsidRPr="00CA2874">
        <w:t>Постачальнику</w:t>
      </w:r>
      <w:proofErr w:type="spellEnd"/>
      <w:r w:rsidRPr="00CA2874">
        <w:t xml:space="preserve"> </w:t>
      </w:r>
      <w:proofErr w:type="spellStart"/>
      <w:r w:rsidRPr="00CA2874">
        <w:t>документи</w:t>
      </w:r>
      <w:proofErr w:type="spellEnd"/>
      <w:r w:rsidRPr="00CA2874">
        <w:t xml:space="preserve">, </w:t>
      </w:r>
      <w:proofErr w:type="spellStart"/>
      <w:r w:rsidRPr="00CA2874">
        <w:t>зазначені</w:t>
      </w:r>
      <w:proofErr w:type="spellEnd"/>
      <w:r w:rsidRPr="00CA2874">
        <w:t xml:space="preserve"> у </w:t>
      </w:r>
      <w:proofErr w:type="spellStart"/>
      <w:r w:rsidRPr="00CA2874">
        <w:t>пункті</w:t>
      </w:r>
      <w:proofErr w:type="spellEnd"/>
      <w:r w:rsidRPr="00CA2874">
        <w:t xml:space="preserve"> 5.3 </w:t>
      </w:r>
      <w:proofErr w:type="spellStart"/>
      <w:r w:rsidRPr="00CA2874">
        <w:t>розділу</w:t>
      </w:r>
      <w:proofErr w:type="spellEnd"/>
      <w:r w:rsidRPr="00CA2874">
        <w:t xml:space="preserve"> 5 </w:t>
      </w:r>
      <w:proofErr w:type="spellStart"/>
      <w:r w:rsidRPr="00CA2874">
        <w:t>цього</w:t>
      </w:r>
      <w:proofErr w:type="spellEnd"/>
      <w:r w:rsidRPr="00CA2874">
        <w:t xml:space="preserve"> Договору, без </w:t>
      </w:r>
      <w:proofErr w:type="spellStart"/>
      <w:r w:rsidRPr="00CA2874">
        <w:t>здійснення</w:t>
      </w:r>
      <w:proofErr w:type="spellEnd"/>
      <w:r w:rsidRPr="00CA2874">
        <w:t xml:space="preserve"> оплати в </w:t>
      </w:r>
      <w:proofErr w:type="spellStart"/>
      <w:r w:rsidRPr="00CA2874">
        <w:t>разі</w:t>
      </w:r>
      <w:proofErr w:type="spellEnd"/>
      <w:r w:rsidRPr="00CA2874">
        <w:t xml:space="preserve"> </w:t>
      </w:r>
      <w:proofErr w:type="spellStart"/>
      <w:r w:rsidRPr="00CA2874">
        <w:t>неналежного</w:t>
      </w:r>
      <w:proofErr w:type="spellEnd"/>
      <w:r w:rsidRPr="00CA2874">
        <w:t xml:space="preserve"> </w:t>
      </w:r>
      <w:proofErr w:type="spellStart"/>
      <w:r w:rsidRPr="00CA2874">
        <w:t>їх</w:t>
      </w:r>
      <w:proofErr w:type="spellEnd"/>
      <w:r w:rsidRPr="00CA2874">
        <w:t xml:space="preserve"> </w:t>
      </w:r>
      <w:proofErr w:type="spellStart"/>
      <w:r w:rsidRPr="00CA2874">
        <w:t>оформлення</w:t>
      </w:r>
      <w:proofErr w:type="spellEnd"/>
      <w:r w:rsidRPr="00CA2874">
        <w:t xml:space="preserve"> (</w:t>
      </w:r>
      <w:proofErr w:type="spellStart"/>
      <w:r w:rsidRPr="00CA2874">
        <w:t>відсутність</w:t>
      </w:r>
      <w:proofErr w:type="spellEnd"/>
      <w:r w:rsidRPr="00CA2874">
        <w:t xml:space="preserve"> печатки, </w:t>
      </w:r>
      <w:proofErr w:type="spellStart"/>
      <w:proofErr w:type="gramStart"/>
      <w:r w:rsidRPr="00CA2874">
        <w:t>п</w:t>
      </w:r>
      <w:proofErr w:type="gramEnd"/>
      <w:r w:rsidRPr="00CA2874">
        <w:t>ідписів</w:t>
      </w:r>
      <w:proofErr w:type="spellEnd"/>
      <w:r w:rsidRPr="00CA2874">
        <w:t xml:space="preserve"> </w:t>
      </w:r>
      <w:proofErr w:type="spellStart"/>
      <w:r w:rsidRPr="00CA2874">
        <w:t>тощо</w:t>
      </w:r>
      <w:proofErr w:type="spellEnd"/>
      <w:r w:rsidRPr="00CA2874">
        <w:t xml:space="preserve">); </w:t>
      </w:r>
    </w:p>
    <w:p w:rsidR="00663F03" w:rsidRPr="00CA2874" w:rsidRDefault="00663F03" w:rsidP="00663F03">
      <w:pPr>
        <w:pStyle w:val="ac"/>
        <w:spacing w:after="0"/>
        <w:ind w:firstLine="691"/>
        <w:jc w:val="both"/>
      </w:pPr>
      <w:r w:rsidRPr="00CA2874">
        <w:t xml:space="preserve">6.3. </w:t>
      </w:r>
      <w:proofErr w:type="spellStart"/>
      <w:r w:rsidRPr="00CA2874">
        <w:t>Постачальник</w:t>
      </w:r>
      <w:proofErr w:type="spellEnd"/>
      <w:r w:rsidRPr="00CA2874">
        <w:t xml:space="preserve"> </w:t>
      </w:r>
      <w:proofErr w:type="spellStart"/>
      <w:r w:rsidRPr="00CA2874">
        <w:t>зобов'язаний</w:t>
      </w:r>
      <w:proofErr w:type="spellEnd"/>
      <w:r w:rsidRPr="00CA2874">
        <w:t xml:space="preserve">: </w:t>
      </w:r>
    </w:p>
    <w:p w:rsidR="00663F03" w:rsidRPr="00CA2874" w:rsidRDefault="00663F03" w:rsidP="00663F03">
      <w:pPr>
        <w:pStyle w:val="ac"/>
        <w:spacing w:after="0"/>
        <w:ind w:firstLine="691"/>
        <w:jc w:val="both"/>
      </w:pPr>
      <w:r w:rsidRPr="00CA2874">
        <w:t xml:space="preserve">6.3.1. </w:t>
      </w:r>
      <w:proofErr w:type="spellStart"/>
      <w:r w:rsidRPr="00CA2874">
        <w:t>Забезпечити</w:t>
      </w:r>
      <w:proofErr w:type="spellEnd"/>
      <w:r w:rsidRPr="00CA2874">
        <w:t xml:space="preserve"> поставку товару у строки, </w:t>
      </w:r>
      <w:proofErr w:type="spellStart"/>
      <w:r w:rsidRPr="00CA2874">
        <w:t>встановлені</w:t>
      </w:r>
      <w:proofErr w:type="spellEnd"/>
      <w:r w:rsidRPr="00CA2874">
        <w:t xml:space="preserve"> </w:t>
      </w:r>
      <w:proofErr w:type="spellStart"/>
      <w:r w:rsidRPr="00CA2874">
        <w:t>цим</w:t>
      </w:r>
      <w:proofErr w:type="spellEnd"/>
      <w:r w:rsidRPr="00CA2874">
        <w:t xml:space="preserve"> Договором; </w:t>
      </w:r>
    </w:p>
    <w:p w:rsidR="00663F03" w:rsidRPr="00CA2874" w:rsidRDefault="00663F03" w:rsidP="00663F03">
      <w:pPr>
        <w:pStyle w:val="ac"/>
        <w:spacing w:after="0"/>
        <w:ind w:firstLine="691"/>
        <w:jc w:val="both"/>
      </w:pPr>
      <w:r w:rsidRPr="00CA2874">
        <w:t xml:space="preserve">6.3.2. </w:t>
      </w:r>
      <w:proofErr w:type="spellStart"/>
      <w:r w:rsidRPr="00CA2874">
        <w:t>Забезпечити</w:t>
      </w:r>
      <w:proofErr w:type="spellEnd"/>
      <w:r w:rsidRPr="00CA2874">
        <w:t xml:space="preserve"> поставку товару, </w:t>
      </w:r>
      <w:proofErr w:type="spellStart"/>
      <w:r w:rsidRPr="00CA2874">
        <w:t>якість</w:t>
      </w:r>
      <w:proofErr w:type="spellEnd"/>
      <w:r w:rsidRPr="00CA2874">
        <w:t xml:space="preserve"> </w:t>
      </w:r>
      <w:proofErr w:type="spellStart"/>
      <w:r w:rsidRPr="00CA2874">
        <w:t>якого</w:t>
      </w:r>
      <w:proofErr w:type="spellEnd"/>
      <w:r w:rsidRPr="00CA2874">
        <w:t xml:space="preserve"> </w:t>
      </w:r>
      <w:proofErr w:type="spellStart"/>
      <w:r w:rsidRPr="00CA2874">
        <w:t>відповідає</w:t>
      </w:r>
      <w:proofErr w:type="spellEnd"/>
      <w:r w:rsidRPr="00CA2874">
        <w:t xml:space="preserve"> </w:t>
      </w:r>
      <w:proofErr w:type="spellStart"/>
      <w:r w:rsidRPr="00CA2874">
        <w:t>умовам</w:t>
      </w:r>
      <w:proofErr w:type="spellEnd"/>
      <w:r w:rsidRPr="00CA2874">
        <w:t xml:space="preserve">, </w:t>
      </w:r>
      <w:proofErr w:type="spellStart"/>
      <w:r w:rsidRPr="00CA2874">
        <w:t>установленим</w:t>
      </w:r>
      <w:proofErr w:type="spellEnd"/>
      <w:r w:rsidRPr="00CA2874">
        <w:t xml:space="preserve"> </w:t>
      </w:r>
      <w:proofErr w:type="spellStart"/>
      <w:r w:rsidRPr="00CA2874">
        <w:t>розділом</w:t>
      </w:r>
      <w:proofErr w:type="spellEnd"/>
      <w:r w:rsidRPr="00CA2874">
        <w:t xml:space="preserve"> 4 </w:t>
      </w:r>
      <w:proofErr w:type="spellStart"/>
      <w:r w:rsidRPr="00CA2874">
        <w:t>цього</w:t>
      </w:r>
      <w:proofErr w:type="spellEnd"/>
      <w:r w:rsidRPr="00CA2874">
        <w:t xml:space="preserve"> Договору; </w:t>
      </w:r>
    </w:p>
    <w:p w:rsidR="00663F03" w:rsidRPr="00CA2874" w:rsidRDefault="00663F03" w:rsidP="00663F03">
      <w:pPr>
        <w:pStyle w:val="ac"/>
        <w:spacing w:after="0"/>
        <w:ind w:firstLine="691"/>
        <w:jc w:val="both"/>
      </w:pPr>
      <w:r w:rsidRPr="00CA2874">
        <w:t xml:space="preserve">6.3.3. </w:t>
      </w:r>
      <w:proofErr w:type="spellStart"/>
      <w:proofErr w:type="gramStart"/>
      <w:r w:rsidRPr="00CA2874">
        <w:t>П</w:t>
      </w:r>
      <w:proofErr w:type="gramEnd"/>
      <w:r w:rsidRPr="00CA2874">
        <w:t>ідготувати</w:t>
      </w:r>
      <w:proofErr w:type="spellEnd"/>
      <w:r w:rsidRPr="00CA2874">
        <w:t xml:space="preserve"> та </w:t>
      </w:r>
      <w:proofErr w:type="spellStart"/>
      <w:r w:rsidRPr="00CA2874">
        <w:t>надати</w:t>
      </w:r>
      <w:proofErr w:type="spellEnd"/>
      <w:r w:rsidRPr="00CA2874">
        <w:t xml:space="preserve"> </w:t>
      </w:r>
      <w:proofErr w:type="spellStart"/>
      <w:r w:rsidRPr="00CA2874">
        <w:t>Покупцю</w:t>
      </w:r>
      <w:proofErr w:type="spellEnd"/>
      <w:r w:rsidRPr="00CA2874">
        <w:t xml:space="preserve"> всю </w:t>
      </w:r>
      <w:proofErr w:type="spellStart"/>
      <w:r w:rsidRPr="00CA2874">
        <w:t>необхідну</w:t>
      </w:r>
      <w:proofErr w:type="spellEnd"/>
      <w:r w:rsidRPr="00CA2874">
        <w:t xml:space="preserve"> </w:t>
      </w:r>
      <w:proofErr w:type="spellStart"/>
      <w:r w:rsidRPr="00CA2874">
        <w:t>документацію</w:t>
      </w:r>
      <w:proofErr w:type="spellEnd"/>
      <w:r w:rsidRPr="00CA2874">
        <w:t xml:space="preserve"> на товар, яка </w:t>
      </w:r>
      <w:proofErr w:type="spellStart"/>
      <w:r w:rsidRPr="00CA2874">
        <w:t>відповідає</w:t>
      </w:r>
      <w:proofErr w:type="spellEnd"/>
      <w:r w:rsidRPr="00CA2874">
        <w:t xml:space="preserve"> </w:t>
      </w:r>
      <w:proofErr w:type="spellStart"/>
      <w:r w:rsidRPr="00CA2874">
        <w:t>вимогам</w:t>
      </w:r>
      <w:proofErr w:type="spellEnd"/>
      <w:r w:rsidRPr="00CA2874">
        <w:t xml:space="preserve"> </w:t>
      </w:r>
      <w:proofErr w:type="spellStart"/>
      <w:r w:rsidRPr="00CA2874">
        <w:t>національного</w:t>
      </w:r>
      <w:proofErr w:type="spellEnd"/>
      <w:r w:rsidRPr="00CA2874">
        <w:t xml:space="preserve"> </w:t>
      </w:r>
      <w:proofErr w:type="spellStart"/>
      <w:r w:rsidRPr="00CA2874">
        <w:t>законодавства</w:t>
      </w:r>
      <w:proofErr w:type="spellEnd"/>
      <w:r w:rsidRPr="00CA2874">
        <w:t xml:space="preserve"> </w:t>
      </w:r>
      <w:proofErr w:type="spellStart"/>
      <w:r w:rsidRPr="00CA2874">
        <w:t>одночасно</w:t>
      </w:r>
      <w:proofErr w:type="spellEnd"/>
      <w:r w:rsidRPr="00CA2874">
        <w:t xml:space="preserve"> з товаром (</w:t>
      </w:r>
      <w:proofErr w:type="spellStart"/>
      <w:r w:rsidRPr="00CA2874">
        <w:t>видаткову</w:t>
      </w:r>
      <w:proofErr w:type="spellEnd"/>
      <w:r w:rsidRPr="00CA2874">
        <w:t xml:space="preserve"> </w:t>
      </w:r>
      <w:proofErr w:type="spellStart"/>
      <w:r w:rsidRPr="00CA2874">
        <w:t>накладну</w:t>
      </w:r>
      <w:proofErr w:type="spellEnd"/>
      <w:r w:rsidRPr="00CA2874">
        <w:t xml:space="preserve">, </w:t>
      </w:r>
      <w:proofErr w:type="spellStart"/>
      <w:r w:rsidRPr="00CA2874">
        <w:t>сертифікат</w:t>
      </w:r>
      <w:proofErr w:type="spellEnd"/>
      <w:r w:rsidRPr="00CA2874">
        <w:t xml:space="preserve"> </w:t>
      </w:r>
      <w:proofErr w:type="spellStart"/>
      <w:r w:rsidRPr="00CA2874">
        <w:t>якості</w:t>
      </w:r>
      <w:proofErr w:type="spellEnd"/>
      <w:r w:rsidRPr="00CA2874">
        <w:t xml:space="preserve">, </w:t>
      </w:r>
      <w:proofErr w:type="spellStart"/>
      <w:r w:rsidRPr="00CA2874">
        <w:t>тощо</w:t>
      </w:r>
      <w:proofErr w:type="spellEnd"/>
      <w:r w:rsidRPr="00CA2874">
        <w:t>).</w:t>
      </w:r>
    </w:p>
    <w:p w:rsidR="00663F03" w:rsidRPr="00CA2874" w:rsidRDefault="00663F03" w:rsidP="00663F03">
      <w:pPr>
        <w:pStyle w:val="ac"/>
        <w:spacing w:after="0"/>
        <w:ind w:firstLine="691"/>
        <w:jc w:val="both"/>
      </w:pPr>
      <w:r w:rsidRPr="00CA2874">
        <w:t xml:space="preserve">6.4. </w:t>
      </w:r>
      <w:proofErr w:type="spellStart"/>
      <w:r w:rsidRPr="00CA2874">
        <w:t>Постачальник</w:t>
      </w:r>
      <w:proofErr w:type="spellEnd"/>
      <w:r w:rsidRPr="00CA2874">
        <w:t xml:space="preserve"> </w:t>
      </w:r>
      <w:proofErr w:type="spellStart"/>
      <w:r w:rsidRPr="00CA2874">
        <w:t>має</w:t>
      </w:r>
      <w:proofErr w:type="spellEnd"/>
      <w:r w:rsidRPr="00CA2874">
        <w:t xml:space="preserve"> право: </w:t>
      </w:r>
    </w:p>
    <w:p w:rsidR="00663F03" w:rsidRPr="00CA2874" w:rsidRDefault="00663F03" w:rsidP="00663F03">
      <w:pPr>
        <w:pStyle w:val="ac"/>
        <w:spacing w:after="0"/>
        <w:ind w:firstLine="691"/>
        <w:jc w:val="both"/>
      </w:pPr>
      <w:r w:rsidRPr="00CA2874">
        <w:t xml:space="preserve">6.4.1. </w:t>
      </w:r>
      <w:proofErr w:type="spellStart"/>
      <w:r w:rsidRPr="00CA2874">
        <w:t>Своєчасно</w:t>
      </w:r>
      <w:proofErr w:type="spellEnd"/>
      <w:r w:rsidRPr="00CA2874">
        <w:t xml:space="preserve"> та в </w:t>
      </w:r>
      <w:proofErr w:type="spellStart"/>
      <w:r w:rsidRPr="00CA2874">
        <w:t>повному</w:t>
      </w:r>
      <w:proofErr w:type="spellEnd"/>
      <w:r w:rsidRPr="00CA2874">
        <w:t xml:space="preserve"> </w:t>
      </w:r>
      <w:proofErr w:type="spellStart"/>
      <w:r w:rsidRPr="00CA2874">
        <w:t>обсязі</w:t>
      </w:r>
      <w:proofErr w:type="spellEnd"/>
      <w:r w:rsidRPr="00CA2874">
        <w:t xml:space="preserve"> </w:t>
      </w:r>
      <w:proofErr w:type="spellStart"/>
      <w:r w:rsidRPr="00CA2874">
        <w:t>отримувати</w:t>
      </w:r>
      <w:proofErr w:type="spellEnd"/>
      <w:r w:rsidRPr="00CA2874">
        <w:t xml:space="preserve"> плату за </w:t>
      </w:r>
      <w:proofErr w:type="spellStart"/>
      <w:r w:rsidRPr="00CA2874">
        <w:t>поставлений</w:t>
      </w:r>
      <w:proofErr w:type="spellEnd"/>
      <w:r w:rsidRPr="00CA2874">
        <w:t xml:space="preserve"> товар.</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jc w:val="center"/>
      </w:pPr>
      <w:r w:rsidRPr="00CA2874">
        <w:rPr>
          <w:b/>
        </w:rPr>
        <w:t>7.  МАЙНОВА  ВІДПОВІДАЛЬНІСТЬ</w:t>
      </w:r>
    </w:p>
    <w:p w:rsidR="00663F03" w:rsidRPr="00CA2874" w:rsidRDefault="00663F03" w:rsidP="00663F03">
      <w:pPr>
        <w:pStyle w:val="ac"/>
        <w:spacing w:after="0"/>
        <w:ind w:firstLine="691"/>
        <w:jc w:val="both"/>
      </w:pPr>
      <w:r w:rsidRPr="00CA2874">
        <w:lastRenderedPageBreak/>
        <w:t xml:space="preserve">7.1. За </w:t>
      </w:r>
      <w:proofErr w:type="spellStart"/>
      <w:r w:rsidRPr="00CA2874">
        <w:t>порушення</w:t>
      </w:r>
      <w:proofErr w:type="spellEnd"/>
      <w:r w:rsidRPr="00CA2874">
        <w:t xml:space="preserve"> строку поставки товару </w:t>
      </w:r>
      <w:proofErr w:type="spellStart"/>
      <w:r w:rsidRPr="00CA2874">
        <w:t>Постачальник</w:t>
      </w:r>
      <w:proofErr w:type="spellEnd"/>
      <w:r w:rsidRPr="00CA2874">
        <w:t xml:space="preserve">  </w:t>
      </w:r>
      <w:proofErr w:type="spellStart"/>
      <w:r w:rsidRPr="00CA2874">
        <w:t>виплачує</w:t>
      </w:r>
      <w:proofErr w:type="spellEnd"/>
      <w:r w:rsidRPr="00CA2874">
        <w:t xml:space="preserve">  </w:t>
      </w:r>
      <w:proofErr w:type="spellStart"/>
      <w:r w:rsidRPr="00CA2874">
        <w:t>Покупцю</w:t>
      </w:r>
      <w:proofErr w:type="spellEnd"/>
      <w:r w:rsidRPr="00CA2874">
        <w:t xml:space="preserve">  пеню в </w:t>
      </w:r>
      <w:proofErr w:type="spellStart"/>
      <w:r w:rsidRPr="00CA2874">
        <w:t>розмі</w:t>
      </w:r>
      <w:proofErr w:type="gramStart"/>
      <w:r w:rsidRPr="00CA2874">
        <w:t>р</w:t>
      </w:r>
      <w:proofErr w:type="gramEnd"/>
      <w:r w:rsidRPr="00CA2874">
        <w:t>і</w:t>
      </w:r>
      <w:proofErr w:type="spellEnd"/>
      <w:r w:rsidRPr="00CA2874">
        <w:t xml:space="preserve"> 0,3 </w:t>
      </w:r>
      <w:proofErr w:type="spellStart"/>
      <w:r w:rsidRPr="00CA2874">
        <w:t>відсотки</w:t>
      </w:r>
      <w:proofErr w:type="spellEnd"/>
      <w:r w:rsidRPr="00CA2874">
        <w:t xml:space="preserve"> </w:t>
      </w:r>
      <w:proofErr w:type="spellStart"/>
      <w:r w:rsidRPr="00CA2874">
        <w:t>від</w:t>
      </w:r>
      <w:proofErr w:type="spellEnd"/>
      <w:r w:rsidRPr="00CA2874">
        <w:t xml:space="preserve"> </w:t>
      </w:r>
      <w:proofErr w:type="spellStart"/>
      <w:r w:rsidRPr="00CA2874">
        <w:t>вартості</w:t>
      </w:r>
      <w:proofErr w:type="spellEnd"/>
      <w:r w:rsidRPr="00CA2874">
        <w:t xml:space="preserve"> </w:t>
      </w:r>
      <w:proofErr w:type="spellStart"/>
      <w:r w:rsidRPr="00CA2874">
        <w:t>несвоєчасно</w:t>
      </w:r>
      <w:proofErr w:type="spellEnd"/>
      <w:r w:rsidRPr="00CA2874">
        <w:t xml:space="preserve"> </w:t>
      </w:r>
      <w:proofErr w:type="spellStart"/>
      <w:r w:rsidRPr="00CA2874">
        <w:t>поставленого</w:t>
      </w:r>
      <w:proofErr w:type="spellEnd"/>
      <w:r w:rsidRPr="00CA2874">
        <w:t xml:space="preserve"> товару за </w:t>
      </w:r>
      <w:proofErr w:type="spellStart"/>
      <w:r w:rsidRPr="00CA2874">
        <w:t>кожний</w:t>
      </w:r>
      <w:proofErr w:type="spellEnd"/>
      <w:r w:rsidRPr="00CA2874">
        <w:t xml:space="preserve"> день прострочки.</w:t>
      </w:r>
    </w:p>
    <w:p w:rsidR="00663F03" w:rsidRPr="00CA2874" w:rsidRDefault="00663F03" w:rsidP="00663F03">
      <w:pPr>
        <w:pStyle w:val="ac"/>
        <w:spacing w:after="0"/>
        <w:ind w:firstLine="691"/>
        <w:jc w:val="both"/>
      </w:pPr>
      <w:r w:rsidRPr="00CA2874">
        <w:t xml:space="preserve">7.2. За </w:t>
      </w:r>
      <w:proofErr w:type="spellStart"/>
      <w:r w:rsidRPr="00CA2874">
        <w:t>порушення</w:t>
      </w:r>
      <w:proofErr w:type="spellEnd"/>
      <w:r w:rsidRPr="00CA2874">
        <w:t xml:space="preserve"> строку </w:t>
      </w:r>
      <w:proofErr w:type="spellStart"/>
      <w:r w:rsidRPr="00CA2874">
        <w:t>заміни</w:t>
      </w:r>
      <w:proofErr w:type="spellEnd"/>
      <w:r w:rsidRPr="00CA2874">
        <w:t xml:space="preserve"> товару на товар </w:t>
      </w:r>
      <w:proofErr w:type="spellStart"/>
      <w:r w:rsidRPr="00CA2874">
        <w:t>належної</w:t>
      </w:r>
      <w:proofErr w:type="spellEnd"/>
      <w:r w:rsidRPr="00CA2874">
        <w:t xml:space="preserve"> </w:t>
      </w:r>
      <w:proofErr w:type="spellStart"/>
      <w:r w:rsidRPr="00CA2874">
        <w:t>якості</w:t>
      </w:r>
      <w:proofErr w:type="spellEnd"/>
      <w:r w:rsidRPr="00CA2874">
        <w:t xml:space="preserve"> </w:t>
      </w:r>
      <w:proofErr w:type="spellStart"/>
      <w:r w:rsidRPr="00CA2874">
        <w:t>Постачальник</w:t>
      </w:r>
      <w:proofErr w:type="spellEnd"/>
      <w:r w:rsidRPr="00CA2874">
        <w:t xml:space="preserve">  </w:t>
      </w:r>
      <w:proofErr w:type="spellStart"/>
      <w:r w:rsidRPr="00CA2874">
        <w:t>виплачує</w:t>
      </w:r>
      <w:proofErr w:type="spellEnd"/>
      <w:r w:rsidRPr="00CA2874">
        <w:t xml:space="preserve">  </w:t>
      </w:r>
      <w:proofErr w:type="spellStart"/>
      <w:r w:rsidRPr="00CA2874">
        <w:t>Покупцю</w:t>
      </w:r>
      <w:proofErr w:type="spellEnd"/>
      <w:r w:rsidRPr="00CA2874">
        <w:t xml:space="preserve"> пеню в </w:t>
      </w:r>
      <w:proofErr w:type="spellStart"/>
      <w:r w:rsidRPr="00CA2874">
        <w:t>розмі</w:t>
      </w:r>
      <w:proofErr w:type="gramStart"/>
      <w:r w:rsidRPr="00CA2874">
        <w:t>р</w:t>
      </w:r>
      <w:proofErr w:type="gramEnd"/>
      <w:r w:rsidRPr="00CA2874">
        <w:t>і</w:t>
      </w:r>
      <w:proofErr w:type="spellEnd"/>
      <w:r w:rsidRPr="00CA2874">
        <w:t xml:space="preserve"> 0,3 </w:t>
      </w:r>
      <w:proofErr w:type="spellStart"/>
      <w:r w:rsidRPr="00CA2874">
        <w:t>відсотки</w:t>
      </w:r>
      <w:proofErr w:type="spellEnd"/>
      <w:r w:rsidRPr="00CA2874">
        <w:t xml:space="preserve"> </w:t>
      </w:r>
      <w:proofErr w:type="spellStart"/>
      <w:r w:rsidRPr="00CA2874">
        <w:t>від</w:t>
      </w:r>
      <w:proofErr w:type="spellEnd"/>
      <w:r w:rsidRPr="00CA2874">
        <w:t xml:space="preserve"> </w:t>
      </w:r>
      <w:proofErr w:type="spellStart"/>
      <w:r w:rsidRPr="00CA2874">
        <w:t>вартості</w:t>
      </w:r>
      <w:proofErr w:type="spellEnd"/>
      <w:r w:rsidRPr="00CA2874">
        <w:t xml:space="preserve"> </w:t>
      </w:r>
      <w:proofErr w:type="spellStart"/>
      <w:r w:rsidRPr="00CA2874">
        <w:t>неякісного</w:t>
      </w:r>
      <w:proofErr w:type="spellEnd"/>
      <w:r w:rsidRPr="00CA2874">
        <w:t xml:space="preserve"> товару за </w:t>
      </w:r>
      <w:proofErr w:type="spellStart"/>
      <w:r w:rsidRPr="00CA2874">
        <w:t>кожний</w:t>
      </w:r>
      <w:proofErr w:type="spellEnd"/>
      <w:r w:rsidRPr="00CA2874">
        <w:t xml:space="preserve"> день прострочки.</w:t>
      </w:r>
    </w:p>
    <w:p w:rsidR="00663F03" w:rsidRPr="00CA2874" w:rsidRDefault="00663F03" w:rsidP="00663F03">
      <w:pPr>
        <w:pStyle w:val="ac"/>
        <w:spacing w:after="0"/>
        <w:ind w:firstLine="691"/>
        <w:jc w:val="both"/>
      </w:pPr>
      <w:r w:rsidRPr="00CA2874">
        <w:t xml:space="preserve">7.3. За </w:t>
      </w:r>
      <w:proofErr w:type="spellStart"/>
      <w:r w:rsidRPr="00CA2874">
        <w:t>порушення</w:t>
      </w:r>
      <w:proofErr w:type="spellEnd"/>
      <w:r w:rsidRPr="00CA2874">
        <w:t xml:space="preserve"> строку оплати товару </w:t>
      </w:r>
      <w:proofErr w:type="spellStart"/>
      <w:r w:rsidRPr="00CA2874">
        <w:t>більш</w:t>
      </w:r>
      <w:proofErr w:type="spellEnd"/>
      <w:r w:rsidRPr="00CA2874">
        <w:t xml:space="preserve"> </w:t>
      </w:r>
      <w:proofErr w:type="spellStart"/>
      <w:r w:rsidRPr="00CA2874">
        <w:t>ніж</w:t>
      </w:r>
      <w:proofErr w:type="spellEnd"/>
      <w:r w:rsidRPr="00CA2874">
        <w:t xml:space="preserve"> на 21 </w:t>
      </w:r>
      <w:proofErr w:type="spellStart"/>
      <w:r w:rsidRPr="00CA2874">
        <w:t>банківський</w:t>
      </w:r>
      <w:proofErr w:type="spellEnd"/>
      <w:r w:rsidRPr="00CA2874">
        <w:t xml:space="preserve"> день, </w:t>
      </w:r>
      <w:proofErr w:type="spellStart"/>
      <w:r w:rsidRPr="00CA2874">
        <w:t>Покупець</w:t>
      </w:r>
      <w:proofErr w:type="spellEnd"/>
      <w:r w:rsidRPr="00CA2874">
        <w:t xml:space="preserve"> </w:t>
      </w:r>
      <w:proofErr w:type="spellStart"/>
      <w:r w:rsidRPr="00CA2874">
        <w:t>виплачує</w:t>
      </w:r>
      <w:proofErr w:type="spellEnd"/>
      <w:r w:rsidRPr="00CA2874">
        <w:t xml:space="preserve"> </w:t>
      </w:r>
      <w:proofErr w:type="spellStart"/>
      <w:r w:rsidRPr="00CA2874">
        <w:t>Постачальнику</w:t>
      </w:r>
      <w:proofErr w:type="spellEnd"/>
      <w:r w:rsidRPr="00CA2874">
        <w:t xml:space="preserve"> пеню в </w:t>
      </w:r>
      <w:proofErr w:type="spellStart"/>
      <w:r w:rsidRPr="00CA2874">
        <w:t>розмі</w:t>
      </w:r>
      <w:proofErr w:type="gramStart"/>
      <w:r w:rsidRPr="00CA2874">
        <w:t>р</w:t>
      </w:r>
      <w:proofErr w:type="gramEnd"/>
      <w:r w:rsidRPr="00CA2874">
        <w:t>і</w:t>
      </w:r>
      <w:proofErr w:type="spellEnd"/>
      <w:r w:rsidRPr="00CA2874">
        <w:t xml:space="preserve"> 0,3 </w:t>
      </w:r>
      <w:proofErr w:type="spellStart"/>
      <w:r w:rsidRPr="00CA2874">
        <w:t>відсотки</w:t>
      </w:r>
      <w:proofErr w:type="spellEnd"/>
      <w:r w:rsidRPr="00CA2874">
        <w:t xml:space="preserve"> </w:t>
      </w:r>
      <w:proofErr w:type="spellStart"/>
      <w:r w:rsidRPr="00CA2874">
        <w:t>вартості</w:t>
      </w:r>
      <w:proofErr w:type="spellEnd"/>
      <w:r w:rsidRPr="00CA2874">
        <w:t xml:space="preserve"> товару, але не </w:t>
      </w:r>
      <w:proofErr w:type="spellStart"/>
      <w:r w:rsidRPr="00CA2874">
        <w:t>вище</w:t>
      </w:r>
      <w:proofErr w:type="spellEnd"/>
      <w:r w:rsidRPr="00CA2874">
        <w:t xml:space="preserve"> </w:t>
      </w:r>
      <w:proofErr w:type="spellStart"/>
      <w:r w:rsidRPr="00CA2874">
        <w:t>подвійної</w:t>
      </w:r>
      <w:proofErr w:type="spellEnd"/>
      <w:r w:rsidRPr="00CA2874">
        <w:t xml:space="preserve"> </w:t>
      </w:r>
      <w:proofErr w:type="spellStart"/>
      <w:r w:rsidRPr="00CA2874">
        <w:t>облікової</w:t>
      </w:r>
      <w:proofErr w:type="spellEnd"/>
      <w:r w:rsidRPr="00CA2874">
        <w:t xml:space="preserve"> ставки НБУ, за </w:t>
      </w:r>
      <w:proofErr w:type="spellStart"/>
      <w:r w:rsidRPr="00CA2874">
        <w:t>кожний</w:t>
      </w:r>
      <w:proofErr w:type="spellEnd"/>
      <w:r w:rsidRPr="00CA2874">
        <w:t xml:space="preserve"> день прострочки.</w:t>
      </w:r>
    </w:p>
    <w:p w:rsidR="00663F03" w:rsidRPr="00CA2874" w:rsidRDefault="00663F03" w:rsidP="00663F03">
      <w:pPr>
        <w:pStyle w:val="ac"/>
        <w:spacing w:after="0"/>
        <w:ind w:firstLine="691"/>
        <w:jc w:val="both"/>
      </w:pPr>
      <w:r w:rsidRPr="00CA2874">
        <w:t xml:space="preserve">7.4. Оплата </w:t>
      </w:r>
      <w:proofErr w:type="spellStart"/>
      <w:r w:rsidRPr="00CA2874">
        <w:t>санкцій</w:t>
      </w:r>
      <w:proofErr w:type="spellEnd"/>
      <w:r w:rsidRPr="00CA2874">
        <w:t xml:space="preserve">, </w:t>
      </w:r>
      <w:proofErr w:type="spellStart"/>
      <w:r w:rsidRPr="00CA2874">
        <w:t>відшкодування</w:t>
      </w:r>
      <w:proofErr w:type="spellEnd"/>
      <w:r w:rsidRPr="00CA2874">
        <w:t xml:space="preserve"> </w:t>
      </w:r>
      <w:proofErr w:type="spellStart"/>
      <w:r w:rsidRPr="00CA2874">
        <w:t>збиткі</w:t>
      </w:r>
      <w:proofErr w:type="gramStart"/>
      <w:r w:rsidRPr="00CA2874">
        <w:t>в</w:t>
      </w:r>
      <w:proofErr w:type="spellEnd"/>
      <w:proofErr w:type="gramEnd"/>
      <w:r w:rsidRPr="00CA2874">
        <w:t xml:space="preserve"> не </w:t>
      </w:r>
      <w:proofErr w:type="spellStart"/>
      <w:r w:rsidRPr="00CA2874">
        <w:t>звільняє</w:t>
      </w:r>
      <w:proofErr w:type="spellEnd"/>
      <w:r w:rsidRPr="00CA2874">
        <w:t xml:space="preserve"> </w:t>
      </w:r>
      <w:proofErr w:type="spellStart"/>
      <w:r w:rsidRPr="00CA2874">
        <w:t>сторони</w:t>
      </w:r>
      <w:proofErr w:type="spellEnd"/>
      <w:r w:rsidRPr="00CA2874">
        <w:t xml:space="preserve"> </w:t>
      </w:r>
      <w:proofErr w:type="spellStart"/>
      <w:r w:rsidRPr="00CA2874">
        <w:t>від</w:t>
      </w:r>
      <w:proofErr w:type="spellEnd"/>
      <w:r w:rsidRPr="00CA2874">
        <w:t xml:space="preserve"> </w:t>
      </w:r>
      <w:proofErr w:type="spellStart"/>
      <w:r w:rsidRPr="00CA2874">
        <w:t>виконання</w:t>
      </w:r>
      <w:proofErr w:type="spellEnd"/>
      <w:r w:rsidRPr="00CA2874">
        <w:t xml:space="preserve"> </w:t>
      </w:r>
      <w:proofErr w:type="spellStart"/>
      <w:r w:rsidRPr="00CA2874">
        <w:t>своїх</w:t>
      </w:r>
      <w:proofErr w:type="spellEnd"/>
      <w:r w:rsidRPr="00CA2874">
        <w:t xml:space="preserve">  </w:t>
      </w:r>
      <w:proofErr w:type="spellStart"/>
      <w:r w:rsidRPr="00CA2874">
        <w:t>зобов’язань</w:t>
      </w:r>
      <w:proofErr w:type="spellEnd"/>
      <w:r w:rsidRPr="00CA2874">
        <w:t>.</w:t>
      </w:r>
    </w:p>
    <w:p w:rsidR="00663F03" w:rsidRPr="00CA2874" w:rsidRDefault="00663F03" w:rsidP="00663F03">
      <w:pPr>
        <w:pStyle w:val="ac"/>
        <w:spacing w:after="0"/>
        <w:ind w:firstLine="691"/>
        <w:jc w:val="both"/>
      </w:pPr>
      <w:r w:rsidRPr="00CA2874">
        <w:t xml:space="preserve">7.5. </w:t>
      </w:r>
      <w:proofErr w:type="spellStart"/>
      <w:r w:rsidRPr="00CA2874">
        <w:t>Всі</w:t>
      </w:r>
      <w:proofErr w:type="spellEnd"/>
      <w:r w:rsidRPr="00CA2874">
        <w:t xml:space="preserve"> </w:t>
      </w:r>
      <w:proofErr w:type="spellStart"/>
      <w:r w:rsidRPr="00CA2874">
        <w:t>майнові</w:t>
      </w:r>
      <w:proofErr w:type="spellEnd"/>
      <w:r w:rsidRPr="00CA2874">
        <w:t xml:space="preserve">  </w:t>
      </w:r>
      <w:proofErr w:type="spellStart"/>
      <w:r w:rsidRPr="00CA2874">
        <w:t>претензії</w:t>
      </w:r>
      <w:proofErr w:type="spellEnd"/>
      <w:r w:rsidRPr="00CA2874">
        <w:t xml:space="preserve">  </w:t>
      </w:r>
      <w:proofErr w:type="spellStart"/>
      <w:r w:rsidRPr="00CA2874">
        <w:t>сторони</w:t>
      </w:r>
      <w:proofErr w:type="spellEnd"/>
      <w:r w:rsidRPr="00CA2874">
        <w:t xml:space="preserve">  </w:t>
      </w:r>
      <w:proofErr w:type="spellStart"/>
      <w:r w:rsidRPr="00CA2874">
        <w:t>зобов’язуються</w:t>
      </w:r>
      <w:proofErr w:type="spellEnd"/>
      <w:r w:rsidRPr="00CA2874">
        <w:t xml:space="preserve">  </w:t>
      </w:r>
      <w:proofErr w:type="spellStart"/>
      <w:r w:rsidRPr="00CA2874">
        <w:t>вирішувати</w:t>
      </w:r>
      <w:proofErr w:type="spellEnd"/>
      <w:r w:rsidRPr="00CA2874">
        <w:t xml:space="preserve">  за  </w:t>
      </w:r>
      <w:proofErr w:type="spellStart"/>
      <w:r w:rsidRPr="00CA2874">
        <w:t>двосторонньою</w:t>
      </w:r>
      <w:proofErr w:type="spellEnd"/>
      <w:r w:rsidRPr="00CA2874">
        <w:t xml:space="preserve">  </w:t>
      </w:r>
      <w:proofErr w:type="spellStart"/>
      <w:r w:rsidRPr="00CA2874">
        <w:t>згодою</w:t>
      </w:r>
      <w:proofErr w:type="spellEnd"/>
      <w:r w:rsidRPr="00CA2874">
        <w:t>.</w:t>
      </w:r>
    </w:p>
    <w:p w:rsidR="00663F03" w:rsidRPr="00CA2874" w:rsidRDefault="00663F03" w:rsidP="00663F03">
      <w:pPr>
        <w:pStyle w:val="ac"/>
        <w:spacing w:after="0"/>
        <w:ind w:firstLine="691"/>
        <w:jc w:val="both"/>
      </w:pPr>
      <w:r w:rsidRPr="00CA2874">
        <w:t xml:space="preserve">7.6. </w:t>
      </w:r>
      <w:proofErr w:type="spellStart"/>
      <w:r w:rsidRPr="00CA2874">
        <w:t>Покупець</w:t>
      </w:r>
      <w:proofErr w:type="spellEnd"/>
      <w:r w:rsidRPr="00CA2874">
        <w:t xml:space="preserve">  та  </w:t>
      </w:r>
      <w:proofErr w:type="spellStart"/>
      <w:r w:rsidRPr="00CA2874">
        <w:t>Постачальник</w:t>
      </w:r>
      <w:proofErr w:type="spellEnd"/>
      <w:r w:rsidRPr="00CA2874">
        <w:t xml:space="preserve">  </w:t>
      </w:r>
      <w:proofErr w:type="spellStart"/>
      <w:r w:rsidRPr="00CA2874">
        <w:t>докладають</w:t>
      </w:r>
      <w:proofErr w:type="spellEnd"/>
      <w:r w:rsidRPr="00CA2874">
        <w:t xml:space="preserve">  </w:t>
      </w:r>
      <w:proofErr w:type="spellStart"/>
      <w:r w:rsidRPr="00CA2874">
        <w:t>усіх</w:t>
      </w:r>
      <w:proofErr w:type="spellEnd"/>
      <w:r w:rsidRPr="00CA2874">
        <w:t xml:space="preserve">  </w:t>
      </w:r>
      <w:proofErr w:type="spellStart"/>
      <w:r w:rsidRPr="00CA2874">
        <w:t>зусиль</w:t>
      </w:r>
      <w:proofErr w:type="spellEnd"/>
      <w:r w:rsidRPr="00CA2874">
        <w:t xml:space="preserve">  для  </w:t>
      </w:r>
      <w:proofErr w:type="spellStart"/>
      <w:r w:rsidRPr="00CA2874">
        <w:t>розв’язання</w:t>
      </w:r>
      <w:proofErr w:type="spellEnd"/>
      <w:r w:rsidRPr="00CA2874">
        <w:t xml:space="preserve">  шляхом  </w:t>
      </w:r>
      <w:proofErr w:type="spellStart"/>
      <w:r w:rsidRPr="00CA2874">
        <w:t>переговорів</w:t>
      </w:r>
      <w:proofErr w:type="spellEnd"/>
      <w:r w:rsidRPr="00CA2874">
        <w:t xml:space="preserve">  будь-</w:t>
      </w:r>
      <w:proofErr w:type="spellStart"/>
      <w:r w:rsidRPr="00CA2874">
        <w:t>яких</w:t>
      </w:r>
      <w:proofErr w:type="spellEnd"/>
      <w:r w:rsidRPr="00CA2874">
        <w:t xml:space="preserve">  </w:t>
      </w:r>
      <w:proofErr w:type="spellStart"/>
      <w:r w:rsidRPr="00CA2874">
        <w:t>розходжень</w:t>
      </w:r>
      <w:proofErr w:type="spellEnd"/>
      <w:r w:rsidRPr="00CA2874">
        <w:t xml:space="preserve">  </w:t>
      </w:r>
      <w:proofErr w:type="spellStart"/>
      <w:r w:rsidRPr="00CA2874">
        <w:t>або</w:t>
      </w:r>
      <w:proofErr w:type="spellEnd"/>
      <w:r w:rsidRPr="00CA2874">
        <w:t xml:space="preserve">  </w:t>
      </w:r>
      <w:proofErr w:type="spellStart"/>
      <w:r w:rsidRPr="00CA2874">
        <w:t>суперечок</w:t>
      </w:r>
      <w:proofErr w:type="spellEnd"/>
      <w:r w:rsidRPr="00CA2874">
        <w:t xml:space="preserve">,  </w:t>
      </w:r>
      <w:proofErr w:type="spellStart"/>
      <w:r w:rsidRPr="00CA2874">
        <w:t>що</w:t>
      </w:r>
      <w:proofErr w:type="spellEnd"/>
      <w:r w:rsidRPr="00CA2874">
        <w:t xml:space="preserve">  </w:t>
      </w:r>
      <w:proofErr w:type="spellStart"/>
      <w:r w:rsidRPr="00CA2874">
        <w:t>виникають</w:t>
      </w:r>
      <w:proofErr w:type="spellEnd"/>
      <w:r w:rsidRPr="00CA2874">
        <w:t xml:space="preserve">  </w:t>
      </w:r>
      <w:proofErr w:type="spellStart"/>
      <w:proofErr w:type="gramStart"/>
      <w:r w:rsidRPr="00CA2874">
        <w:t>між</w:t>
      </w:r>
      <w:proofErr w:type="spellEnd"/>
      <w:proofErr w:type="gramEnd"/>
      <w:r w:rsidRPr="00CA2874">
        <w:t xml:space="preserve">  ними  у  </w:t>
      </w:r>
      <w:proofErr w:type="spellStart"/>
      <w:r w:rsidRPr="00CA2874">
        <w:t>зв’язку</w:t>
      </w:r>
      <w:proofErr w:type="spellEnd"/>
      <w:r w:rsidRPr="00CA2874">
        <w:t xml:space="preserve">  з  </w:t>
      </w:r>
      <w:proofErr w:type="spellStart"/>
      <w:r w:rsidRPr="00CA2874">
        <w:t>Угодою</w:t>
      </w:r>
      <w:proofErr w:type="spellEnd"/>
      <w:r w:rsidRPr="00CA2874">
        <w:t>.</w:t>
      </w:r>
    </w:p>
    <w:p w:rsidR="00663F03" w:rsidRPr="00CA2874" w:rsidRDefault="00663F03" w:rsidP="00663F03">
      <w:pPr>
        <w:pStyle w:val="ac"/>
        <w:spacing w:after="0"/>
        <w:ind w:firstLine="691"/>
        <w:jc w:val="both"/>
      </w:pPr>
      <w:r w:rsidRPr="00CA2874">
        <w:t xml:space="preserve">7.7. </w:t>
      </w:r>
      <w:proofErr w:type="spellStart"/>
      <w:r w:rsidRPr="00CA2874">
        <w:t>Якщо</w:t>
      </w:r>
      <w:proofErr w:type="spellEnd"/>
      <w:r w:rsidRPr="00CA2874">
        <w:t xml:space="preserve"> </w:t>
      </w:r>
      <w:proofErr w:type="spellStart"/>
      <w:proofErr w:type="gramStart"/>
      <w:r w:rsidRPr="00CA2874">
        <w:t>п</w:t>
      </w:r>
      <w:proofErr w:type="gramEnd"/>
      <w:r w:rsidRPr="00CA2874">
        <w:t>ісля</w:t>
      </w:r>
      <w:proofErr w:type="spellEnd"/>
      <w:r w:rsidRPr="00CA2874">
        <w:t xml:space="preserve"> 30 </w:t>
      </w:r>
      <w:proofErr w:type="spellStart"/>
      <w:r w:rsidRPr="00CA2874">
        <w:t>днів</w:t>
      </w:r>
      <w:proofErr w:type="spellEnd"/>
      <w:r w:rsidRPr="00CA2874">
        <w:t xml:space="preserve"> з початку </w:t>
      </w:r>
      <w:proofErr w:type="spellStart"/>
      <w:r w:rsidRPr="00CA2874">
        <w:t>подібних</w:t>
      </w:r>
      <w:proofErr w:type="spellEnd"/>
      <w:r w:rsidRPr="00CA2874">
        <w:t xml:space="preserve"> </w:t>
      </w:r>
      <w:proofErr w:type="spellStart"/>
      <w:r w:rsidRPr="00CA2874">
        <w:t>переговорів</w:t>
      </w:r>
      <w:proofErr w:type="spellEnd"/>
      <w:r w:rsidRPr="00CA2874">
        <w:t xml:space="preserve">  </w:t>
      </w:r>
      <w:proofErr w:type="spellStart"/>
      <w:r w:rsidRPr="00CA2874">
        <w:t>Покупець</w:t>
      </w:r>
      <w:proofErr w:type="spellEnd"/>
      <w:r w:rsidRPr="00CA2874">
        <w:t xml:space="preserve">  та  </w:t>
      </w:r>
      <w:proofErr w:type="spellStart"/>
      <w:r w:rsidRPr="00CA2874">
        <w:t>Постачальник</w:t>
      </w:r>
      <w:proofErr w:type="spellEnd"/>
      <w:r w:rsidRPr="00CA2874">
        <w:t xml:space="preserve">  не </w:t>
      </w:r>
      <w:proofErr w:type="spellStart"/>
      <w:r w:rsidRPr="00CA2874">
        <w:t>можуть</w:t>
      </w:r>
      <w:proofErr w:type="spellEnd"/>
      <w:r w:rsidRPr="00CA2874">
        <w:t xml:space="preserve"> </w:t>
      </w:r>
      <w:proofErr w:type="spellStart"/>
      <w:r w:rsidRPr="00CA2874">
        <w:t>розв’язати</w:t>
      </w:r>
      <w:proofErr w:type="spellEnd"/>
      <w:r w:rsidRPr="00CA2874">
        <w:t xml:space="preserve"> </w:t>
      </w:r>
      <w:proofErr w:type="spellStart"/>
      <w:r w:rsidRPr="00CA2874">
        <w:t>суперечку</w:t>
      </w:r>
      <w:proofErr w:type="spellEnd"/>
      <w:r w:rsidRPr="00CA2874">
        <w:t xml:space="preserve"> за Договором, будь-яка сторона </w:t>
      </w:r>
      <w:proofErr w:type="spellStart"/>
      <w:r w:rsidRPr="00CA2874">
        <w:t>може</w:t>
      </w:r>
      <w:proofErr w:type="spellEnd"/>
      <w:r w:rsidRPr="00CA2874">
        <w:t xml:space="preserve"> </w:t>
      </w:r>
      <w:proofErr w:type="spellStart"/>
      <w:r w:rsidRPr="00CA2874">
        <w:t>вимагати</w:t>
      </w:r>
      <w:proofErr w:type="spellEnd"/>
      <w:r w:rsidRPr="00CA2874">
        <w:t xml:space="preserve">  </w:t>
      </w:r>
      <w:proofErr w:type="spellStart"/>
      <w:r w:rsidRPr="00CA2874">
        <w:t>урегулювання</w:t>
      </w:r>
      <w:proofErr w:type="spellEnd"/>
      <w:r w:rsidRPr="00CA2874">
        <w:t xml:space="preserve"> </w:t>
      </w:r>
      <w:proofErr w:type="spellStart"/>
      <w:r w:rsidRPr="00CA2874">
        <w:t>суперечки</w:t>
      </w:r>
      <w:proofErr w:type="spellEnd"/>
      <w:r w:rsidRPr="00CA2874">
        <w:t xml:space="preserve"> у </w:t>
      </w:r>
      <w:proofErr w:type="spellStart"/>
      <w:r w:rsidRPr="00CA2874">
        <w:t>відповідності</w:t>
      </w:r>
      <w:proofErr w:type="spellEnd"/>
      <w:r w:rsidRPr="00CA2874">
        <w:t xml:space="preserve"> з </w:t>
      </w:r>
      <w:proofErr w:type="spellStart"/>
      <w:r w:rsidRPr="00CA2874">
        <w:t>законодавством</w:t>
      </w:r>
      <w:proofErr w:type="spellEnd"/>
      <w:r w:rsidRPr="00CA2874">
        <w:t xml:space="preserve"> </w:t>
      </w:r>
      <w:proofErr w:type="spellStart"/>
      <w:r w:rsidRPr="00CA2874">
        <w:t>України</w:t>
      </w:r>
      <w:proofErr w:type="spellEnd"/>
      <w:r w:rsidRPr="00CA2874">
        <w:t>.</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pPr>
      <w:r w:rsidRPr="00CA2874">
        <w:rPr>
          <w:b/>
        </w:rPr>
        <w:t>8. ПОРЯДОК ПРИПИНЕННЯ ДІЇ І  РОЗІРВАННЯ  ДОГОВОРУ</w:t>
      </w:r>
    </w:p>
    <w:p w:rsidR="00663F03" w:rsidRPr="00CA2874" w:rsidRDefault="00663F03" w:rsidP="00663F03">
      <w:pPr>
        <w:pStyle w:val="ac"/>
        <w:spacing w:after="0"/>
        <w:ind w:firstLine="691"/>
        <w:jc w:val="both"/>
      </w:pPr>
      <w:r w:rsidRPr="00CA2874">
        <w:t xml:space="preserve">8.1.  </w:t>
      </w:r>
      <w:proofErr w:type="spellStart"/>
      <w:r w:rsidRPr="00CA2874">
        <w:t>Покупець</w:t>
      </w:r>
      <w:proofErr w:type="spellEnd"/>
      <w:r w:rsidRPr="00CA2874">
        <w:t xml:space="preserve">  </w:t>
      </w:r>
      <w:proofErr w:type="spellStart"/>
      <w:r w:rsidRPr="00CA2874">
        <w:t>може</w:t>
      </w:r>
      <w:proofErr w:type="spellEnd"/>
      <w:r w:rsidRPr="00CA2874">
        <w:t xml:space="preserve">  </w:t>
      </w:r>
      <w:proofErr w:type="spellStart"/>
      <w:r w:rsidRPr="00CA2874">
        <w:t>припинити</w:t>
      </w:r>
      <w:proofErr w:type="spellEnd"/>
      <w:r w:rsidRPr="00CA2874">
        <w:t xml:space="preserve">  </w:t>
      </w:r>
      <w:proofErr w:type="spellStart"/>
      <w:r w:rsidRPr="00CA2874">
        <w:t>дію</w:t>
      </w:r>
      <w:proofErr w:type="spellEnd"/>
      <w:r w:rsidRPr="00CA2874">
        <w:t xml:space="preserve">  договору  з таких  причин:</w:t>
      </w:r>
    </w:p>
    <w:p w:rsidR="00663F03" w:rsidRPr="00CA2874" w:rsidRDefault="00663F03" w:rsidP="00663F03">
      <w:pPr>
        <w:pStyle w:val="ac"/>
        <w:spacing w:after="0"/>
        <w:ind w:firstLine="691"/>
        <w:jc w:val="both"/>
      </w:pPr>
      <w:r w:rsidRPr="00CA2874">
        <w:t>-</w:t>
      </w:r>
      <w:r w:rsidRPr="00CA2874">
        <w:tab/>
        <w:t xml:space="preserve">у  </w:t>
      </w:r>
      <w:proofErr w:type="spellStart"/>
      <w:r w:rsidRPr="00CA2874">
        <w:t>разі</w:t>
      </w:r>
      <w:proofErr w:type="spellEnd"/>
      <w:r w:rsidRPr="00CA2874">
        <w:t xml:space="preserve">  </w:t>
      </w:r>
      <w:proofErr w:type="spellStart"/>
      <w:r w:rsidRPr="00CA2874">
        <w:t>настання</w:t>
      </w:r>
      <w:proofErr w:type="spellEnd"/>
      <w:r w:rsidRPr="00CA2874">
        <w:t xml:space="preserve">  </w:t>
      </w:r>
      <w:proofErr w:type="spellStart"/>
      <w:r w:rsidRPr="00CA2874">
        <w:t>обставин</w:t>
      </w:r>
      <w:proofErr w:type="spellEnd"/>
      <w:r w:rsidRPr="00CA2874">
        <w:t xml:space="preserve">  </w:t>
      </w:r>
      <w:proofErr w:type="spellStart"/>
      <w:r w:rsidRPr="00CA2874">
        <w:t>непереборної</w:t>
      </w:r>
      <w:proofErr w:type="spellEnd"/>
      <w:r w:rsidRPr="00CA2874">
        <w:t xml:space="preserve">  </w:t>
      </w:r>
      <w:proofErr w:type="spellStart"/>
      <w:r w:rsidRPr="00CA2874">
        <w:t>сили</w:t>
      </w:r>
      <w:proofErr w:type="spellEnd"/>
      <w:r w:rsidRPr="00CA2874">
        <w:t xml:space="preserve">,  а  </w:t>
      </w:r>
      <w:proofErr w:type="spellStart"/>
      <w:r w:rsidRPr="00CA2874">
        <w:t>саме</w:t>
      </w:r>
      <w:proofErr w:type="spellEnd"/>
      <w:r w:rsidRPr="00CA2874">
        <w:t xml:space="preserve">:  </w:t>
      </w:r>
      <w:proofErr w:type="spellStart"/>
      <w:r w:rsidRPr="00CA2874">
        <w:t>пожежі</w:t>
      </w:r>
      <w:proofErr w:type="spellEnd"/>
      <w:r w:rsidRPr="00CA2874">
        <w:t xml:space="preserve">,  </w:t>
      </w:r>
      <w:proofErr w:type="spellStart"/>
      <w:r w:rsidRPr="00CA2874">
        <w:t>стихійного</w:t>
      </w:r>
      <w:proofErr w:type="spellEnd"/>
      <w:r w:rsidRPr="00CA2874">
        <w:t xml:space="preserve">  лиха,  </w:t>
      </w:r>
      <w:proofErr w:type="spellStart"/>
      <w:r w:rsidRPr="00CA2874">
        <w:t>збройного</w:t>
      </w:r>
      <w:proofErr w:type="spellEnd"/>
      <w:r w:rsidRPr="00CA2874">
        <w:t xml:space="preserve">  </w:t>
      </w:r>
      <w:proofErr w:type="spellStart"/>
      <w:r w:rsidRPr="00CA2874">
        <w:t>конфлікту</w:t>
      </w:r>
      <w:proofErr w:type="spellEnd"/>
      <w:r w:rsidRPr="00CA2874">
        <w:t xml:space="preserve">,  </w:t>
      </w:r>
      <w:proofErr w:type="spellStart"/>
      <w:r w:rsidRPr="00CA2874">
        <w:t>перекриття</w:t>
      </w:r>
      <w:proofErr w:type="spellEnd"/>
      <w:r w:rsidRPr="00CA2874">
        <w:t xml:space="preserve">  </w:t>
      </w:r>
      <w:proofErr w:type="spellStart"/>
      <w:r w:rsidRPr="00CA2874">
        <w:t>шляхів</w:t>
      </w:r>
      <w:proofErr w:type="spellEnd"/>
      <w:r w:rsidRPr="00CA2874">
        <w:t xml:space="preserve">  </w:t>
      </w:r>
      <w:proofErr w:type="spellStart"/>
      <w:r w:rsidRPr="00CA2874">
        <w:t>руху</w:t>
      </w:r>
      <w:proofErr w:type="spellEnd"/>
      <w:r w:rsidRPr="00CA2874">
        <w:t xml:space="preserve">  транспорту  </w:t>
      </w:r>
      <w:proofErr w:type="spellStart"/>
      <w:r w:rsidRPr="00CA2874">
        <w:t>внаслідок</w:t>
      </w:r>
      <w:proofErr w:type="spellEnd"/>
      <w:r w:rsidRPr="00CA2874">
        <w:t xml:space="preserve">  </w:t>
      </w:r>
      <w:proofErr w:type="spellStart"/>
      <w:r w:rsidRPr="00CA2874">
        <w:t>страйку</w:t>
      </w:r>
      <w:proofErr w:type="spellEnd"/>
      <w:r w:rsidRPr="00CA2874">
        <w:t xml:space="preserve">,  </w:t>
      </w:r>
      <w:proofErr w:type="spellStart"/>
      <w:proofErr w:type="gramStart"/>
      <w:r w:rsidRPr="00CA2874">
        <w:t>р</w:t>
      </w:r>
      <w:proofErr w:type="gramEnd"/>
      <w:r w:rsidRPr="00CA2874">
        <w:t>ішень</w:t>
      </w:r>
      <w:proofErr w:type="spellEnd"/>
      <w:r w:rsidRPr="00CA2874">
        <w:t xml:space="preserve">  Уряду  </w:t>
      </w:r>
      <w:proofErr w:type="spellStart"/>
      <w:r w:rsidRPr="00CA2874">
        <w:t>або</w:t>
      </w:r>
      <w:proofErr w:type="spellEnd"/>
      <w:r w:rsidRPr="00CA2874">
        <w:t xml:space="preserve">  </w:t>
      </w:r>
      <w:proofErr w:type="spellStart"/>
      <w:r w:rsidRPr="00CA2874">
        <w:t>інших</w:t>
      </w:r>
      <w:proofErr w:type="spellEnd"/>
      <w:r w:rsidRPr="00CA2874">
        <w:t xml:space="preserve">  </w:t>
      </w:r>
      <w:proofErr w:type="spellStart"/>
      <w:r w:rsidRPr="00CA2874">
        <w:t>обставин</w:t>
      </w:r>
      <w:proofErr w:type="spellEnd"/>
      <w:r w:rsidRPr="00CA2874">
        <w:t xml:space="preserve">,  </w:t>
      </w:r>
      <w:proofErr w:type="spellStart"/>
      <w:r w:rsidRPr="00CA2874">
        <w:t>які</w:t>
      </w:r>
      <w:proofErr w:type="spellEnd"/>
      <w:r w:rsidRPr="00CA2874">
        <w:t xml:space="preserve">   </w:t>
      </w:r>
      <w:proofErr w:type="spellStart"/>
      <w:r w:rsidRPr="00CA2874">
        <w:t>перебувають</w:t>
      </w:r>
      <w:proofErr w:type="spellEnd"/>
      <w:r w:rsidRPr="00CA2874">
        <w:t xml:space="preserve">  поза  контролем  </w:t>
      </w:r>
      <w:proofErr w:type="spellStart"/>
      <w:r w:rsidRPr="00CA2874">
        <w:t>сторін</w:t>
      </w:r>
      <w:proofErr w:type="spellEnd"/>
      <w:r w:rsidRPr="00CA2874">
        <w:t>;</w:t>
      </w:r>
    </w:p>
    <w:p w:rsidR="00663F03" w:rsidRPr="00CA2874" w:rsidRDefault="00663F03" w:rsidP="00663F03">
      <w:pPr>
        <w:pStyle w:val="ac"/>
        <w:spacing w:after="0"/>
        <w:ind w:firstLine="691"/>
        <w:jc w:val="both"/>
      </w:pPr>
      <w:r w:rsidRPr="00CA2874">
        <w:t>-</w:t>
      </w:r>
      <w:r w:rsidRPr="00CA2874">
        <w:tab/>
      </w:r>
      <w:proofErr w:type="spellStart"/>
      <w:r w:rsidRPr="00CA2874">
        <w:t>банкрутство</w:t>
      </w:r>
      <w:proofErr w:type="spellEnd"/>
      <w:r w:rsidRPr="00CA2874">
        <w:t xml:space="preserve">  </w:t>
      </w:r>
      <w:proofErr w:type="spellStart"/>
      <w:r w:rsidRPr="00CA2874">
        <w:t>Постачальника</w:t>
      </w:r>
      <w:proofErr w:type="spellEnd"/>
      <w:r w:rsidRPr="00CA2874">
        <w:t>;</w:t>
      </w:r>
    </w:p>
    <w:p w:rsidR="00663F03" w:rsidRPr="00CA2874" w:rsidRDefault="00663F03" w:rsidP="00663F03">
      <w:pPr>
        <w:pStyle w:val="ac"/>
        <w:spacing w:after="0"/>
        <w:ind w:firstLine="691"/>
        <w:jc w:val="both"/>
      </w:pPr>
      <w:r w:rsidRPr="00CA2874">
        <w:t>-</w:t>
      </w:r>
      <w:r w:rsidRPr="00CA2874">
        <w:tab/>
      </w:r>
      <w:proofErr w:type="spellStart"/>
      <w:r w:rsidRPr="00CA2874">
        <w:t>відставання</w:t>
      </w:r>
      <w:proofErr w:type="spellEnd"/>
      <w:r w:rsidRPr="00CA2874">
        <w:t xml:space="preserve"> </w:t>
      </w:r>
      <w:proofErr w:type="gramStart"/>
      <w:r w:rsidRPr="00CA2874">
        <w:t>у</w:t>
      </w:r>
      <w:proofErr w:type="gramEnd"/>
      <w:r w:rsidRPr="00CA2874">
        <w:t xml:space="preserve"> </w:t>
      </w:r>
      <w:proofErr w:type="gramStart"/>
      <w:r w:rsidRPr="00CA2874">
        <w:t>поставках</w:t>
      </w:r>
      <w:proofErr w:type="gramEnd"/>
      <w:r w:rsidRPr="00CA2874">
        <w:t xml:space="preserve"> </w:t>
      </w:r>
      <w:proofErr w:type="spellStart"/>
      <w:r w:rsidRPr="00CA2874">
        <w:t>продукції</w:t>
      </w:r>
      <w:proofErr w:type="spellEnd"/>
      <w:r w:rsidRPr="00CA2874">
        <w:t xml:space="preserve"> з вини </w:t>
      </w:r>
      <w:proofErr w:type="spellStart"/>
      <w:r w:rsidRPr="00CA2874">
        <w:t>Постачальника</w:t>
      </w:r>
      <w:proofErr w:type="spellEnd"/>
      <w:r w:rsidRPr="00CA2874">
        <w:t xml:space="preserve"> </w:t>
      </w:r>
      <w:proofErr w:type="spellStart"/>
      <w:r w:rsidRPr="00CA2874">
        <w:t>від</w:t>
      </w:r>
      <w:proofErr w:type="spellEnd"/>
      <w:r w:rsidRPr="00CA2874">
        <w:t xml:space="preserve"> </w:t>
      </w:r>
      <w:proofErr w:type="spellStart"/>
      <w:r w:rsidRPr="00CA2874">
        <w:t>затверджених</w:t>
      </w:r>
      <w:proofErr w:type="spellEnd"/>
      <w:r w:rsidRPr="00CA2874">
        <w:t xml:space="preserve">  </w:t>
      </w:r>
      <w:proofErr w:type="spellStart"/>
      <w:r w:rsidRPr="00CA2874">
        <w:t>термінів</w:t>
      </w:r>
      <w:proofErr w:type="spellEnd"/>
      <w:r w:rsidRPr="00CA2874">
        <w:t xml:space="preserve"> поставки;</w:t>
      </w:r>
    </w:p>
    <w:p w:rsidR="00663F03" w:rsidRPr="00CA2874" w:rsidRDefault="00663F03" w:rsidP="00663F03">
      <w:pPr>
        <w:pStyle w:val="ac"/>
        <w:spacing w:after="0"/>
        <w:ind w:firstLine="691"/>
        <w:jc w:val="both"/>
      </w:pPr>
      <w:r w:rsidRPr="00CA2874">
        <w:t>-</w:t>
      </w:r>
      <w:r w:rsidRPr="00CA2874">
        <w:tab/>
        <w:t xml:space="preserve">при </w:t>
      </w:r>
      <w:proofErr w:type="spellStart"/>
      <w:r w:rsidRPr="00CA2874">
        <w:t>порушенні</w:t>
      </w:r>
      <w:proofErr w:type="spellEnd"/>
      <w:r w:rsidRPr="00CA2874">
        <w:t xml:space="preserve"> </w:t>
      </w:r>
      <w:proofErr w:type="spellStart"/>
      <w:r w:rsidRPr="00CA2874">
        <w:t>Постачальником</w:t>
      </w:r>
      <w:proofErr w:type="spellEnd"/>
      <w:r w:rsidRPr="00CA2874">
        <w:t xml:space="preserve"> умов </w:t>
      </w:r>
      <w:proofErr w:type="spellStart"/>
      <w:r w:rsidRPr="00CA2874">
        <w:t>цього</w:t>
      </w:r>
      <w:proofErr w:type="spellEnd"/>
      <w:r w:rsidRPr="00CA2874">
        <w:t xml:space="preserve"> договору.</w:t>
      </w:r>
    </w:p>
    <w:p w:rsidR="00663F03" w:rsidRPr="00CA2874" w:rsidRDefault="00663F03" w:rsidP="00663F03">
      <w:pPr>
        <w:pStyle w:val="ac"/>
        <w:spacing w:after="0"/>
        <w:ind w:firstLine="691"/>
        <w:jc w:val="both"/>
        <w:rPr>
          <w:b/>
        </w:rPr>
      </w:pPr>
      <w:r w:rsidRPr="00CA2874">
        <w:t xml:space="preserve">8.2. При </w:t>
      </w:r>
      <w:proofErr w:type="spellStart"/>
      <w:r w:rsidRPr="00CA2874">
        <w:t>порушеннях</w:t>
      </w:r>
      <w:proofErr w:type="spellEnd"/>
      <w:r w:rsidRPr="00CA2874">
        <w:t xml:space="preserve"> </w:t>
      </w:r>
      <w:proofErr w:type="spellStart"/>
      <w:r w:rsidRPr="00CA2874">
        <w:t>Постачальником</w:t>
      </w:r>
      <w:proofErr w:type="spellEnd"/>
      <w:r w:rsidRPr="00CA2874">
        <w:t xml:space="preserve"> </w:t>
      </w:r>
      <w:proofErr w:type="spellStart"/>
      <w:r w:rsidRPr="00CA2874">
        <w:t>зобов’язань</w:t>
      </w:r>
      <w:proofErr w:type="spellEnd"/>
      <w:r w:rsidRPr="00CA2874">
        <w:t xml:space="preserve"> по Договору (прострочки </w:t>
      </w:r>
      <w:proofErr w:type="spellStart"/>
      <w:r w:rsidRPr="00CA2874">
        <w:t>виконання</w:t>
      </w:r>
      <w:proofErr w:type="spellEnd"/>
      <w:r w:rsidRPr="00CA2874">
        <w:t xml:space="preserve"> договору </w:t>
      </w:r>
      <w:proofErr w:type="spellStart"/>
      <w:r w:rsidRPr="00CA2874">
        <w:t>Постачальником</w:t>
      </w:r>
      <w:proofErr w:type="spellEnd"/>
      <w:r w:rsidRPr="00CA2874">
        <w:t xml:space="preserve"> </w:t>
      </w:r>
      <w:proofErr w:type="spellStart"/>
      <w:r w:rsidRPr="00CA2874">
        <w:t>більше</w:t>
      </w:r>
      <w:proofErr w:type="spellEnd"/>
      <w:r w:rsidRPr="00CA2874">
        <w:t xml:space="preserve"> 7 </w:t>
      </w:r>
      <w:proofErr w:type="spellStart"/>
      <w:r w:rsidRPr="00CA2874">
        <w:t>робочих</w:t>
      </w:r>
      <w:proofErr w:type="spellEnd"/>
      <w:r w:rsidRPr="00CA2874">
        <w:t xml:space="preserve"> </w:t>
      </w:r>
      <w:proofErr w:type="spellStart"/>
      <w:r w:rsidRPr="00CA2874">
        <w:t>днів</w:t>
      </w:r>
      <w:proofErr w:type="spellEnd"/>
      <w:r w:rsidRPr="00CA2874">
        <w:t xml:space="preserve">), </w:t>
      </w:r>
      <w:proofErr w:type="spellStart"/>
      <w:r w:rsidRPr="00CA2874">
        <w:t>Покупець</w:t>
      </w:r>
      <w:proofErr w:type="spellEnd"/>
      <w:r w:rsidRPr="00CA2874">
        <w:t xml:space="preserve"> </w:t>
      </w:r>
      <w:proofErr w:type="spellStart"/>
      <w:r w:rsidRPr="00CA2874">
        <w:t>має</w:t>
      </w:r>
      <w:proofErr w:type="spellEnd"/>
      <w:r w:rsidRPr="00CA2874">
        <w:t xml:space="preserve"> право  </w:t>
      </w:r>
      <w:proofErr w:type="spellStart"/>
      <w:r w:rsidRPr="00CA2874">
        <w:t>відмовитись</w:t>
      </w:r>
      <w:proofErr w:type="spellEnd"/>
      <w:r w:rsidRPr="00CA2874">
        <w:t xml:space="preserve"> </w:t>
      </w:r>
      <w:proofErr w:type="spellStart"/>
      <w:r w:rsidRPr="00CA2874">
        <w:t>від</w:t>
      </w:r>
      <w:proofErr w:type="spellEnd"/>
      <w:r w:rsidRPr="00CA2874">
        <w:t xml:space="preserve"> </w:t>
      </w:r>
      <w:proofErr w:type="spellStart"/>
      <w:r w:rsidRPr="00CA2874">
        <w:t>подальших</w:t>
      </w:r>
      <w:proofErr w:type="spellEnd"/>
      <w:r w:rsidRPr="00CA2874">
        <w:t xml:space="preserve"> поставок, шляхом </w:t>
      </w:r>
      <w:proofErr w:type="spellStart"/>
      <w:r w:rsidRPr="00CA2874">
        <w:t>розірвання</w:t>
      </w:r>
      <w:proofErr w:type="spellEnd"/>
      <w:r w:rsidRPr="00CA2874">
        <w:t xml:space="preserve"> </w:t>
      </w:r>
      <w:proofErr w:type="spellStart"/>
      <w:r w:rsidRPr="00CA2874">
        <w:t>цього</w:t>
      </w:r>
      <w:proofErr w:type="spellEnd"/>
      <w:r w:rsidRPr="00CA2874">
        <w:t xml:space="preserve"> договору, </w:t>
      </w:r>
      <w:proofErr w:type="spellStart"/>
      <w:r w:rsidRPr="00CA2874">
        <w:t>письмово</w:t>
      </w:r>
      <w:proofErr w:type="spellEnd"/>
      <w:r w:rsidRPr="00CA2874">
        <w:t xml:space="preserve">  </w:t>
      </w:r>
      <w:proofErr w:type="spellStart"/>
      <w:r w:rsidRPr="00CA2874">
        <w:t>попередивши</w:t>
      </w:r>
      <w:proofErr w:type="spellEnd"/>
      <w:r w:rsidRPr="00CA2874">
        <w:t xml:space="preserve"> про </w:t>
      </w:r>
      <w:proofErr w:type="spellStart"/>
      <w:r w:rsidRPr="00CA2874">
        <w:t>це</w:t>
      </w:r>
      <w:proofErr w:type="spellEnd"/>
      <w:r w:rsidRPr="00CA2874">
        <w:t xml:space="preserve"> </w:t>
      </w:r>
      <w:proofErr w:type="spellStart"/>
      <w:r w:rsidRPr="00CA2874">
        <w:t>Постачальника</w:t>
      </w:r>
      <w:proofErr w:type="spellEnd"/>
      <w:r w:rsidRPr="00CA2874">
        <w:t>.</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jc w:val="center"/>
      </w:pPr>
      <w:r w:rsidRPr="00CA2874">
        <w:rPr>
          <w:b/>
        </w:rPr>
        <w:t>9.  ФОРС-МАЖОР</w:t>
      </w:r>
    </w:p>
    <w:p w:rsidR="00663F03" w:rsidRPr="00CA2874" w:rsidRDefault="00663F03" w:rsidP="00663F03">
      <w:pPr>
        <w:pStyle w:val="ac"/>
        <w:spacing w:after="0"/>
        <w:ind w:firstLine="691"/>
        <w:jc w:val="both"/>
      </w:pPr>
      <w:r w:rsidRPr="00CA2874">
        <w:t xml:space="preserve">9.1.  «Форс-мажор»  </w:t>
      </w:r>
      <w:proofErr w:type="spellStart"/>
      <w:r w:rsidRPr="00CA2874">
        <w:t>означає</w:t>
      </w:r>
      <w:proofErr w:type="spellEnd"/>
      <w:r w:rsidRPr="00CA2874">
        <w:t xml:space="preserve">  </w:t>
      </w:r>
      <w:proofErr w:type="spellStart"/>
      <w:r w:rsidRPr="00CA2874">
        <w:t>непередбачену</w:t>
      </w:r>
      <w:proofErr w:type="spellEnd"/>
      <w:r w:rsidRPr="00CA2874">
        <w:t xml:space="preserve">  </w:t>
      </w:r>
      <w:proofErr w:type="spellStart"/>
      <w:r w:rsidRPr="00CA2874">
        <w:t>подію</w:t>
      </w:r>
      <w:proofErr w:type="spellEnd"/>
      <w:r w:rsidRPr="00CA2874">
        <w:t xml:space="preserve">  поза  контролем  </w:t>
      </w:r>
      <w:proofErr w:type="spellStart"/>
      <w:r w:rsidRPr="00CA2874">
        <w:t>Покупця</w:t>
      </w:r>
      <w:proofErr w:type="spellEnd"/>
      <w:r w:rsidRPr="00CA2874">
        <w:t xml:space="preserve">  </w:t>
      </w:r>
      <w:proofErr w:type="spellStart"/>
      <w:r w:rsidRPr="00CA2874">
        <w:t>або</w:t>
      </w:r>
      <w:proofErr w:type="spellEnd"/>
      <w:r w:rsidRPr="00CA2874">
        <w:t xml:space="preserve">  </w:t>
      </w:r>
      <w:proofErr w:type="spellStart"/>
      <w:r w:rsidRPr="00CA2874">
        <w:t>Постачальника</w:t>
      </w:r>
      <w:proofErr w:type="spellEnd"/>
      <w:r w:rsidRPr="00CA2874">
        <w:t xml:space="preserve">,  </w:t>
      </w:r>
      <w:proofErr w:type="spellStart"/>
      <w:r w:rsidRPr="00CA2874">
        <w:t>що</w:t>
      </w:r>
      <w:proofErr w:type="spellEnd"/>
      <w:r w:rsidRPr="00CA2874">
        <w:t xml:space="preserve">  </w:t>
      </w:r>
      <w:proofErr w:type="spellStart"/>
      <w:r w:rsidRPr="00CA2874">
        <w:t>непов’язана</w:t>
      </w:r>
      <w:proofErr w:type="spellEnd"/>
      <w:r w:rsidRPr="00CA2874">
        <w:t xml:space="preserve">  з  </w:t>
      </w:r>
      <w:proofErr w:type="spellStart"/>
      <w:r w:rsidRPr="00CA2874">
        <w:t>його</w:t>
      </w:r>
      <w:proofErr w:type="spellEnd"/>
      <w:r w:rsidRPr="00CA2874">
        <w:t xml:space="preserve">  </w:t>
      </w:r>
      <w:proofErr w:type="spellStart"/>
      <w:r w:rsidRPr="00CA2874">
        <w:t>провиною</w:t>
      </w:r>
      <w:proofErr w:type="spellEnd"/>
      <w:r w:rsidRPr="00CA2874">
        <w:t xml:space="preserve">  </w:t>
      </w:r>
      <w:proofErr w:type="spellStart"/>
      <w:r w:rsidRPr="00CA2874">
        <w:t>або</w:t>
      </w:r>
      <w:proofErr w:type="spellEnd"/>
      <w:r w:rsidRPr="00CA2874">
        <w:t xml:space="preserve">  </w:t>
      </w:r>
      <w:proofErr w:type="spellStart"/>
      <w:r w:rsidRPr="00CA2874">
        <w:t>недбалістю</w:t>
      </w:r>
      <w:proofErr w:type="spellEnd"/>
      <w:r w:rsidRPr="00CA2874">
        <w:t xml:space="preserve">,  яка  приводить  до  </w:t>
      </w:r>
      <w:proofErr w:type="spellStart"/>
      <w:r w:rsidRPr="00CA2874">
        <w:t>неможливості</w:t>
      </w:r>
      <w:proofErr w:type="spellEnd"/>
      <w:r w:rsidRPr="00CA2874">
        <w:t xml:space="preserve"> </w:t>
      </w:r>
      <w:proofErr w:type="spellStart"/>
      <w:r w:rsidRPr="00CA2874">
        <w:t>виконання</w:t>
      </w:r>
      <w:proofErr w:type="spellEnd"/>
      <w:r w:rsidRPr="00CA2874">
        <w:t xml:space="preserve"> умов Договору </w:t>
      </w:r>
      <w:proofErr w:type="spellStart"/>
      <w:r w:rsidRPr="00CA2874">
        <w:t>протягом</w:t>
      </w:r>
      <w:proofErr w:type="spellEnd"/>
      <w:r w:rsidRPr="00CA2874">
        <w:t xml:space="preserve"> </w:t>
      </w:r>
      <w:proofErr w:type="spellStart"/>
      <w:r w:rsidRPr="00CA2874">
        <w:t>більш</w:t>
      </w:r>
      <w:proofErr w:type="spellEnd"/>
      <w:r w:rsidRPr="00CA2874">
        <w:t xml:space="preserve"> </w:t>
      </w:r>
      <w:proofErr w:type="spellStart"/>
      <w:r w:rsidRPr="00CA2874">
        <w:t>ніж</w:t>
      </w:r>
      <w:proofErr w:type="spellEnd"/>
      <w:r w:rsidRPr="00CA2874">
        <w:t xml:space="preserve"> 10 </w:t>
      </w:r>
      <w:proofErr w:type="spellStart"/>
      <w:r w:rsidRPr="00CA2874">
        <w:t>дні</w:t>
      </w:r>
      <w:proofErr w:type="gramStart"/>
      <w:r w:rsidRPr="00CA2874">
        <w:t>в</w:t>
      </w:r>
      <w:proofErr w:type="spellEnd"/>
      <w:proofErr w:type="gramEnd"/>
      <w:r w:rsidRPr="00CA2874">
        <w:t>.</w:t>
      </w:r>
    </w:p>
    <w:p w:rsidR="00663F03" w:rsidRPr="00CA2874" w:rsidRDefault="00663F03" w:rsidP="00663F03">
      <w:pPr>
        <w:pStyle w:val="ac"/>
        <w:spacing w:after="0"/>
        <w:ind w:firstLine="691"/>
        <w:jc w:val="both"/>
      </w:pPr>
      <w:r w:rsidRPr="00CA2874">
        <w:t xml:space="preserve">9.2. Факт </w:t>
      </w:r>
      <w:proofErr w:type="spellStart"/>
      <w:r w:rsidRPr="00CA2874">
        <w:t>дії</w:t>
      </w:r>
      <w:proofErr w:type="spellEnd"/>
      <w:r w:rsidRPr="00CA2874">
        <w:t xml:space="preserve"> </w:t>
      </w:r>
      <w:proofErr w:type="spellStart"/>
      <w:r w:rsidRPr="00CA2874">
        <w:t>обставин</w:t>
      </w:r>
      <w:proofErr w:type="spellEnd"/>
      <w:r w:rsidRPr="00CA2874">
        <w:t xml:space="preserve"> </w:t>
      </w:r>
      <w:proofErr w:type="spellStart"/>
      <w:r w:rsidRPr="00CA2874">
        <w:t>непереборної</w:t>
      </w:r>
      <w:proofErr w:type="spellEnd"/>
      <w:r w:rsidRPr="00CA2874">
        <w:t xml:space="preserve"> </w:t>
      </w:r>
      <w:proofErr w:type="spellStart"/>
      <w:r w:rsidRPr="00CA2874">
        <w:t>сили</w:t>
      </w:r>
      <w:proofErr w:type="spellEnd"/>
      <w:r w:rsidRPr="00CA2874">
        <w:t xml:space="preserve"> </w:t>
      </w:r>
      <w:proofErr w:type="spellStart"/>
      <w:proofErr w:type="gramStart"/>
      <w:r w:rsidRPr="00CA2874">
        <w:t>п</w:t>
      </w:r>
      <w:proofErr w:type="gramEnd"/>
      <w:r w:rsidRPr="00CA2874">
        <w:t>ідтверджується</w:t>
      </w:r>
      <w:proofErr w:type="spellEnd"/>
      <w:r w:rsidRPr="00CA2874">
        <w:t xml:space="preserve"> </w:t>
      </w:r>
      <w:proofErr w:type="spellStart"/>
      <w:r w:rsidRPr="00CA2874">
        <w:t>висновком</w:t>
      </w:r>
      <w:proofErr w:type="spellEnd"/>
      <w:r w:rsidRPr="00CA2874">
        <w:t xml:space="preserve">           (</w:t>
      </w:r>
      <w:proofErr w:type="spellStart"/>
      <w:r w:rsidRPr="00CA2874">
        <w:t>сертифікатом</w:t>
      </w:r>
      <w:proofErr w:type="spellEnd"/>
      <w:r w:rsidRPr="00CA2874">
        <w:t>) Торгово-</w:t>
      </w:r>
      <w:proofErr w:type="spellStart"/>
      <w:r w:rsidRPr="00CA2874">
        <w:t>Промислової</w:t>
      </w:r>
      <w:proofErr w:type="spellEnd"/>
      <w:r w:rsidRPr="00CA2874">
        <w:t xml:space="preserve"> </w:t>
      </w:r>
      <w:proofErr w:type="spellStart"/>
      <w:r w:rsidRPr="00CA2874">
        <w:t>палати</w:t>
      </w:r>
      <w:proofErr w:type="spellEnd"/>
      <w:r w:rsidRPr="00CA2874">
        <w:t xml:space="preserve"> </w:t>
      </w:r>
      <w:proofErr w:type="spellStart"/>
      <w:r w:rsidRPr="00CA2874">
        <w:t>України</w:t>
      </w:r>
      <w:proofErr w:type="spellEnd"/>
      <w:r w:rsidRPr="00CA2874">
        <w:t xml:space="preserve">, </w:t>
      </w:r>
      <w:proofErr w:type="spellStart"/>
      <w:r w:rsidRPr="00CA2874">
        <w:t>або</w:t>
      </w:r>
      <w:proofErr w:type="spellEnd"/>
      <w:r w:rsidRPr="00CA2874">
        <w:t xml:space="preserve"> </w:t>
      </w:r>
      <w:proofErr w:type="spellStart"/>
      <w:r w:rsidRPr="00CA2874">
        <w:t>її</w:t>
      </w:r>
      <w:proofErr w:type="spellEnd"/>
      <w:r w:rsidRPr="00CA2874">
        <w:t xml:space="preserve"> </w:t>
      </w:r>
      <w:proofErr w:type="spellStart"/>
      <w:r w:rsidRPr="00CA2874">
        <w:t>відповідним</w:t>
      </w:r>
      <w:proofErr w:type="spellEnd"/>
      <w:r w:rsidRPr="00CA2874">
        <w:t xml:space="preserve"> </w:t>
      </w:r>
      <w:proofErr w:type="spellStart"/>
      <w:r w:rsidRPr="00CA2874">
        <w:t>територіальним</w:t>
      </w:r>
      <w:proofErr w:type="spellEnd"/>
      <w:r w:rsidRPr="00CA2874">
        <w:t xml:space="preserve"> </w:t>
      </w:r>
      <w:proofErr w:type="spellStart"/>
      <w:r w:rsidRPr="00CA2874">
        <w:t>підрозділом</w:t>
      </w:r>
      <w:proofErr w:type="spellEnd"/>
      <w:r w:rsidRPr="00CA2874">
        <w:t>.</w:t>
      </w:r>
    </w:p>
    <w:p w:rsidR="00663F03" w:rsidRPr="00CA2874" w:rsidRDefault="00663F03" w:rsidP="00663F03">
      <w:pPr>
        <w:pStyle w:val="ac"/>
        <w:spacing w:after="0"/>
        <w:ind w:firstLine="691"/>
        <w:jc w:val="both"/>
        <w:rPr>
          <w:b/>
        </w:rPr>
      </w:pPr>
      <w:r w:rsidRPr="00CA2874">
        <w:t xml:space="preserve">9.3. </w:t>
      </w:r>
      <w:proofErr w:type="spellStart"/>
      <w:proofErr w:type="gramStart"/>
      <w:r w:rsidRPr="00CA2874">
        <w:t>П</w:t>
      </w:r>
      <w:proofErr w:type="gramEnd"/>
      <w:r w:rsidRPr="00CA2874">
        <w:t>ід</w:t>
      </w:r>
      <w:proofErr w:type="spellEnd"/>
      <w:r w:rsidRPr="00CA2874">
        <w:t xml:space="preserve"> час </w:t>
      </w:r>
      <w:proofErr w:type="spellStart"/>
      <w:r w:rsidRPr="00CA2874">
        <w:t>настання</w:t>
      </w:r>
      <w:proofErr w:type="spellEnd"/>
      <w:r w:rsidRPr="00CA2874">
        <w:t xml:space="preserve"> Форс-</w:t>
      </w:r>
      <w:proofErr w:type="spellStart"/>
      <w:r w:rsidRPr="00CA2874">
        <w:t>мажорних</w:t>
      </w:r>
      <w:proofErr w:type="spellEnd"/>
      <w:r w:rsidRPr="00CA2874">
        <w:t xml:space="preserve"> </w:t>
      </w:r>
      <w:proofErr w:type="spellStart"/>
      <w:r w:rsidRPr="00CA2874">
        <w:t>обставин</w:t>
      </w:r>
      <w:proofErr w:type="spellEnd"/>
      <w:r w:rsidRPr="00CA2874">
        <w:t xml:space="preserve"> </w:t>
      </w:r>
      <w:proofErr w:type="spellStart"/>
      <w:r w:rsidRPr="00CA2874">
        <w:t>Покупець</w:t>
      </w:r>
      <w:proofErr w:type="spellEnd"/>
      <w:r w:rsidRPr="00CA2874">
        <w:t xml:space="preserve"> </w:t>
      </w:r>
      <w:proofErr w:type="spellStart"/>
      <w:r w:rsidRPr="00CA2874">
        <w:t>чи</w:t>
      </w:r>
      <w:proofErr w:type="spellEnd"/>
      <w:r w:rsidRPr="00CA2874">
        <w:t xml:space="preserve"> </w:t>
      </w:r>
      <w:proofErr w:type="spellStart"/>
      <w:r w:rsidRPr="00CA2874">
        <w:t>Постачальник</w:t>
      </w:r>
      <w:proofErr w:type="spellEnd"/>
      <w:r w:rsidRPr="00CA2874">
        <w:t xml:space="preserve">  </w:t>
      </w:r>
      <w:proofErr w:type="spellStart"/>
      <w:r w:rsidRPr="00CA2874">
        <w:t>протягом</w:t>
      </w:r>
      <w:proofErr w:type="spellEnd"/>
      <w:r w:rsidRPr="00CA2874">
        <w:t xml:space="preserve">  3 </w:t>
      </w:r>
      <w:proofErr w:type="spellStart"/>
      <w:r w:rsidRPr="00CA2874">
        <w:t>діб</w:t>
      </w:r>
      <w:proofErr w:type="spellEnd"/>
      <w:r w:rsidRPr="00CA2874">
        <w:t xml:space="preserve">  </w:t>
      </w:r>
      <w:proofErr w:type="spellStart"/>
      <w:r w:rsidRPr="00CA2874">
        <w:t>повідомляє</w:t>
      </w:r>
      <w:proofErr w:type="spellEnd"/>
      <w:r w:rsidRPr="00CA2874">
        <w:t xml:space="preserve">  </w:t>
      </w:r>
      <w:proofErr w:type="spellStart"/>
      <w:r w:rsidRPr="00CA2874">
        <w:t>іншу</w:t>
      </w:r>
      <w:proofErr w:type="spellEnd"/>
      <w:r w:rsidRPr="00CA2874">
        <w:t xml:space="preserve">  сторону  в  </w:t>
      </w:r>
      <w:proofErr w:type="spellStart"/>
      <w:r w:rsidRPr="00CA2874">
        <w:t>письмовій</w:t>
      </w:r>
      <w:proofErr w:type="spellEnd"/>
      <w:r w:rsidRPr="00CA2874">
        <w:t xml:space="preserve">  </w:t>
      </w:r>
      <w:proofErr w:type="spellStart"/>
      <w:r w:rsidRPr="00CA2874">
        <w:t>формі</w:t>
      </w:r>
      <w:proofErr w:type="spellEnd"/>
      <w:r w:rsidRPr="00CA2874">
        <w:t xml:space="preserve">  про  </w:t>
      </w:r>
      <w:proofErr w:type="spellStart"/>
      <w:r w:rsidRPr="00CA2874">
        <w:t>такі</w:t>
      </w:r>
      <w:proofErr w:type="spellEnd"/>
      <w:r w:rsidRPr="00CA2874">
        <w:t xml:space="preserve">  </w:t>
      </w:r>
      <w:proofErr w:type="spellStart"/>
      <w:r w:rsidRPr="00CA2874">
        <w:t>обставини</w:t>
      </w:r>
      <w:proofErr w:type="spellEnd"/>
      <w:r w:rsidRPr="00CA2874">
        <w:t xml:space="preserve">  та  </w:t>
      </w:r>
      <w:proofErr w:type="spellStart"/>
      <w:r w:rsidRPr="00CA2874">
        <w:t>їх</w:t>
      </w:r>
      <w:proofErr w:type="spellEnd"/>
      <w:r w:rsidRPr="00CA2874">
        <w:t xml:space="preserve">  причину. </w:t>
      </w:r>
      <w:proofErr w:type="spellStart"/>
      <w:r w:rsidRPr="00CA2874">
        <w:t>Покупець</w:t>
      </w:r>
      <w:proofErr w:type="spellEnd"/>
      <w:r w:rsidRPr="00CA2874">
        <w:t xml:space="preserve">  </w:t>
      </w:r>
      <w:proofErr w:type="spellStart"/>
      <w:r w:rsidRPr="00CA2874">
        <w:t>або</w:t>
      </w:r>
      <w:proofErr w:type="spellEnd"/>
      <w:r w:rsidRPr="00CA2874">
        <w:t xml:space="preserve">  </w:t>
      </w:r>
      <w:proofErr w:type="spellStart"/>
      <w:r w:rsidRPr="00CA2874">
        <w:t>Постачальник</w:t>
      </w:r>
      <w:proofErr w:type="spellEnd"/>
      <w:r w:rsidRPr="00CA2874">
        <w:t xml:space="preserve">  </w:t>
      </w:r>
      <w:proofErr w:type="spellStart"/>
      <w:r w:rsidRPr="00CA2874">
        <w:t>продовжує</w:t>
      </w:r>
      <w:proofErr w:type="spellEnd"/>
      <w:r w:rsidRPr="00CA2874">
        <w:t xml:space="preserve">  </w:t>
      </w:r>
      <w:proofErr w:type="spellStart"/>
      <w:r w:rsidRPr="00CA2874">
        <w:t>виконувати</w:t>
      </w:r>
      <w:proofErr w:type="spellEnd"/>
      <w:r w:rsidRPr="00CA2874">
        <w:t xml:space="preserve">  </w:t>
      </w:r>
      <w:proofErr w:type="spellStart"/>
      <w:r w:rsidRPr="00CA2874">
        <w:t>свої</w:t>
      </w:r>
      <w:proofErr w:type="spellEnd"/>
      <w:r w:rsidRPr="00CA2874">
        <w:t xml:space="preserve">  </w:t>
      </w:r>
      <w:proofErr w:type="spellStart"/>
      <w:r w:rsidRPr="00CA2874">
        <w:t>зобов’язання</w:t>
      </w:r>
      <w:proofErr w:type="spellEnd"/>
      <w:r w:rsidRPr="00CA2874">
        <w:t xml:space="preserve">  по Договору,  </w:t>
      </w:r>
      <w:proofErr w:type="spellStart"/>
      <w:r w:rsidRPr="00CA2874">
        <w:t>наскільки</w:t>
      </w:r>
      <w:proofErr w:type="spellEnd"/>
      <w:r w:rsidRPr="00CA2874">
        <w:t xml:space="preserve">  </w:t>
      </w:r>
      <w:proofErr w:type="spellStart"/>
      <w:r w:rsidRPr="00CA2874">
        <w:t>це</w:t>
      </w:r>
      <w:proofErr w:type="spellEnd"/>
      <w:r w:rsidRPr="00CA2874">
        <w:t xml:space="preserve">  практично  </w:t>
      </w:r>
      <w:proofErr w:type="spellStart"/>
      <w:r w:rsidRPr="00CA2874">
        <w:t>можливо</w:t>
      </w:r>
      <w:proofErr w:type="spellEnd"/>
      <w:r w:rsidRPr="00CA2874">
        <w:t xml:space="preserve">,  </w:t>
      </w:r>
      <w:proofErr w:type="spellStart"/>
      <w:r w:rsidRPr="00CA2874">
        <w:t>вживає</w:t>
      </w:r>
      <w:proofErr w:type="spellEnd"/>
      <w:r w:rsidRPr="00CA2874">
        <w:t xml:space="preserve">  </w:t>
      </w:r>
      <w:proofErr w:type="spellStart"/>
      <w:r w:rsidRPr="00CA2874">
        <w:t>усі</w:t>
      </w:r>
      <w:proofErr w:type="spellEnd"/>
      <w:r w:rsidRPr="00CA2874">
        <w:t xml:space="preserve">  </w:t>
      </w:r>
      <w:proofErr w:type="spellStart"/>
      <w:r w:rsidRPr="00CA2874">
        <w:t>розумні</w:t>
      </w:r>
      <w:proofErr w:type="spellEnd"/>
      <w:r w:rsidRPr="00CA2874">
        <w:t xml:space="preserve">  </w:t>
      </w:r>
      <w:proofErr w:type="spellStart"/>
      <w:r w:rsidRPr="00CA2874">
        <w:t>альтернативні</w:t>
      </w:r>
      <w:proofErr w:type="spellEnd"/>
      <w:r w:rsidRPr="00CA2874">
        <w:t xml:space="preserve">  </w:t>
      </w:r>
      <w:proofErr w:type="spellStart"/>
      <w:r w:rsidRPr="00CA2874">
        <w:t>засоби</w:t>
      </w:r>
      <w:proofErr w:type="spellEnd"/>
      <w:r w:rsidRPr="00CA2874">
        <w:t xml:space="preserve">  </w:t>
      </w:r>
      <w:proofErr w:type="spellStart"/>
      <w:r w:rsidRPr="00CA2874">
        <w:t>виконання</w:t>
      </w:r>
      <w:proofErr w:type="spellEnd"/>
      <w:r w:rsidRPr="00CA2874">
        <w:t xml:space="preserve">  Договору.</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jc w:val="center"/>
      </w:pPr>
      <w:r w:rsidRPr="00CA2874">
        <w:rPr>
          <w:b/>
        </w:rPr>
        <w:t>10. ТЕРМІН  ДІЇ</w:t>
      </w:r>
    </w:p>
    <w:p w:rsidR="00663F03" w:rsidRPr="00CA2874" w:rsidRDefault="00663F03" w:rsidP="00663F03">
      <w:pPr>
        <w:pStyle w:val="ac"/>
        <w:spacing w:after="0"/>
        <w:ind w:firstLine="691"/>
        <w:jc w:val="both"/>
        <w:rPr>
          <w:b/>
          <w:lang w:val="uk-UA"/>
        </w:rPr>
      </w:pPr>
      <w:r w:rsidRPr="00CA2874">
        <w:t xml:space="preserve">10.1.  </w:t>
      </w:r>
      <w:proofErr w:type="spellStart"/>
      <w:r w:rsidRPr="00CA2874">
        <w:t>Цей</w:t>
      </w:r>
      <w:proofErr w:type="spellEnd"/>
      <w:r w:rsidRPr="00CA2874">
        <w:t xml:space="preserve"> </w:t>
      </w:r>
      <w:proofErr w:type="spellStart"/>
      <w:r w:rsidRPr="00CA2874">
        <w:t>Догові</w:t>
      </w:r>
      <w:proofErr w:type="gramStart"/>
      <w:r w:rsidRPr="00CA2874">
        <w:t>р</w:t>
      </w:r>
      <w:proofErr w:type="spellEnd"/>
      <w:proofErr w:type="gramEnd"/>
      <w:r w:rsidRPr="00CA2874">
        <w:t xml:space="preserve"> </w:t>
      </w:r>
      <w:proofErr w:type="spellStart"/>
      <w:r w:rsidRPr="00CA2874">
        <w:t>набирає</w:t>
      </w:r>
      <w:proofErr w:type="spellEnd"/>
      <w:r w:rsidRPr="00CA2874">
        <w:t xml:space="preserve">  </w:t>
      </w:r>
      <w:proofErr w:type="spellStart"/>
      <w:r w:rsidRPr="00CA2874">
        <w:t>чинності</w:t>
      </w:r>
      <w:proofErr w:type="spellEnd"/>
      <w:r w:rsidRPr="00CA2874">
        <w:t xml:space="preserve">  з  моменту  </w:t>
      </w:r>
      <w:proofErr w:type="spellStart"/>
      <w:r w:rsidRPr="00CA2874">
        <w:t>підписання</w:t>
      </w:r>
      <w:proofErr w:type="spellEnd"/>
      <w:r w:rsidRPr="00CA2874">
        <w:t xml:space="preserve">  </w:t>
      </w:r>
      <w:proofErr w:type="spellStart"/>
      <w:r w:rsidRPr="00CA2874">
        <w:t>його</w:t>
      </w:r>
      <w:proofErr w:type="spellEnd"/>
      <w:r w:rsidRPr="00CA2874">
        <w:t xml:space="preserve">  сторонами  та </w:t>
      </w:r>
      <w:proofErr w:type="spellStart"/>
      <w:r w:rsidRPr="00CA2874">
        <w:t>діє</w:t>
      </w:r>
      <w:proofErr w:type="spellEnd"/>
      <w:r w:rsidRPr="00CA2874">
        <w:t xml:space="preserve"> до 31.12.202</w:t>
      </w:r>
      <w:r w:rsidR="00CA2874">
        <w:rPr>
          <w:lang w:val="uk-UA"/>
        </w:rPr>
        <w:t>2</w:t>
      </w:r>
      <w:r w:rsidRPr="00CA2874">
        <w:t xml:space="preserve"> р.</w:t>
      </w:r>
      <w:r w:rsidRPr="00CA2874">
        <w:rPr>
          <w:lang w:val="uk-UA"/>
        </w:rPr>
        <w:t>, але в будь-якому випадку до повного виконання умов договору</w:t>
      </w:r>
    </w:p>
    <w:p w:rsidR="00663F03" w:rsidRPr="00CA2874" w:rsidRDefault="00663F03" w:rsidP="00663F03">
      <w:pPr>
        <w:pStyle w:val="ac"/>
        <w:spacing w:after="0"/>
        <w:ind w:firstLine="691"/>
        <w:jc w:val="center"/>
        <w:rPr>
          <w:b/>
          <w:lang w:val="uk-UA"/>
        </w:rPr>
      </w:pPr>
    </w:p>
    <w:p w:rsidR="00663F03" w:rsidRPr="00CA2874" w:rsidRDefault="00663F03" w:rsidP="00663F03">
      <w:pPr>
        <w:pStyle w:val="ac"/>
        <w:spacing w:after="0"/>
        <w:ind w:firstLine="691"/>
        <w:jc w:val="center"/>
        <w:rPr>
          <w:b/>
        </w:rPr>
      </w:pPr>
      <w:r w:rsidRPr="00CA2874">
        <w:rPr>
          <w:b/>
        </w:rPr>
        <w:t>11.  ІНШІ  УМОВИ</w:t>
      </w:r>
    </w:p>
    <w:p w:rsidR="00663F03" w:rsidRPr="00CA2874" w:rsidRDefault="00663F03" w:rsidP="00663F03">
      <w:pPr>
        <w:pStyle w:val="rvps2"/>
        <w:shd w:val="clear" w:color="auto" w:fill="FFFFFF"/>
        <w:spacing w:before="0" w:after="0"/>
        <w:ind w:firstLine="691"/>
        <w:jc w:val="both"/>
        <w:rPr>
          <w:rFonts w:eastAsia="Calibri"/>
          <w:lang w:eastAsia="en-US"/>
        </w:rPr>
      </w:pPr>
      <w:r w:rsidRPr="00CA2874">
        <w:t>11.1.</w:t>
      </w:r>
      <w:r w:rsidRPr="00CA2874">
        <w:rPr>
          <w:rFonts w:eastAsia="Calibri"/>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3F03" w:rsidRPr="00CA2874" w:rsidRDefault="00663F03" w:rsidP="00663F03">
      <w:pPr>
        <w:pStyle w:val="rvps2"/>
        <w:shd w:val="clear" w:color="auto" w:fill="FFFFFF"/>
        <w:spacing w:before="0" w:after="0"/>
        <w:ind w:firstLine="691"/>
        <w:jc w:val="both"/>
        <w:rPr>
          <w:rFonts w:eastAsia="Calibri"/>
          <w:lang w:eastAsia="en-US"/>
        </w:rPr>
      </w:pPr>
      <w:r w:rsidRPr="00CA2874">
        <w:rPr>
          <w:rFonts w:eastAsia="Calibri"/>
          <w:lang w:eastAsia="en-US"/>
        </w:rPr>
        <w:lastRenderedPageBreak/>
        <w:t>1) зменшення обсягів закупівлі, зокрема з урахуванням фактичного обсягу видатків замовника;</w:t>
      </w:r>
    </w:p>
    <w:p w:rsidR="00663F03" w:rsidRPr="00CA2874" w:rsidRDefault="00663F03" w:rsidP="00663F03">
      <w:pPr>
        <w:pStyle w:val="rvps2"/>
        <w:shd w:val="clear" w:color="auto" w:fill="FFFFFF"/>
        <w:spacing w:before="0" w:after="0"/>
        <w:ind w:firstLine="691"/>
        <w:jc w:val="both"/>
        <w:rPr>
          <w:rFonts w:eastAsia="Calibri"/>
          <w:lang w:eastAsia="en-US"/>
        </w:rPr>
      </w:pPr>
      <w:r w:rsidRPr="00CA2874">
        <w:rPr>
          <w:rFonts w:eastAsia="Calibri"/>
          <w:lang w:eastAsia="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663F03" w:rsidRPr="00CA2874" w:rsidRDefault="00663F03" w:rsidP="00663F03">
      <w:pPr>
        <w:pStyle w:val="rvps2"/>
        <w:shd w:val="clear" w:color="auto" w:fill="FFFFFF"/>
        <w:spacing w:before="0" w:after="0"/>
        <w:ind w:firstLine="691"/>
        <w:jc w:val="both"/>
        <w:rPr>
          <w:rFonts w:eastAsia="Calibri"/>
          <w:lang w:eastAsia="en-US"/>
        </w:rPr>
      </w:pPr>
      <w:r w:rsidRPr="00CA2874">
        <w:rPr>
          <w:rFonts w:eastAsia="Calibri"/>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63F03" w:rsidRPr="00CA2874" w:rsidRDefault="00663F03" w:rsidP="00663F03">
      <w:pPr>
        <w:pStyle w:val="rvps2"/>
        <w:shd w:val="clear" w:color="auto" w:fill="FFFFFF"/>
        <w:spacing w:before="0" w:after="0"/>
        <w:ind w:firstLine="691"/>
        <w:jc w:val="both"/>
        <w:rPr>
          <w:rFonts w:eastAsia="Calibri"/>
          <w:lang w:eastAsia="en-US"/>
        </w:rPr>
      </w:pPr>
      <w:r w:rsidRPr="00CA2874">
        <w:rPr>
          <w:rFonts w:eastAsia="Calibri"/>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3F03" w:rsidRPr="00CA2874" w:rsidRDefault="00663F03" w:rsidP="00663F03">
      <w:pPr>
        <w:pStyle w:val="rvps2"/>
        <w:shd w:val="clear" w:color="auto" w:fill="FFFFFF"/>
        <w:spacing w:before="0" w:after="0"/>
        <w:ind w:firstLine="691"/>
        <w:jc w:val="both"/>
        <w:rPr>
          <w:rFonts w:eastAsia="Calibri"/>
          <w:lang w:eastAsia="en-US"/>
        </w:rPr>
      </w:pPr>
      <w:r w:rsidRPr="00CA2874">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63F03" w:rsidRPr="00CA2874" w:rsidRDefault="00663F03" w:rsidP="00663F03">
      <w:pPr>
        <w:pStyle w:val="rvps2"/>
        <w:shd w:val="clear" w:color="auto" w:fill="FFFFFF"/>
        <w:spacing w:before="0" w:after="0"/>
        <w:ind w:firstLine="691"/>
        <w:jc w:val="both"/>
        <w:rPr>
          <w:rFonts w:eastAsia="Calibri"/>
          <w:lang w:eastAsia="en-US"/>
        </w:rPr>
      </w:pPr>
      <w:r w:rsidRPr="00CA2874">
        <w:rPr>
          <w:rFonts w:eastAsia="Calibri"/>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63F03" w:rsidRPr="00CA2874" w:rsidRDefault="00663F03" w:rsidP="00663F03">
      <w:pPr>
        <w:pStyle w:val="rvps2"/>
        <w:shd w:val="clear" w:color="auto" w:fill="FFFFFF"/>
        <w:spacing w:before="0" w:after="0"/>
        <w:ind w:firstLine="691"/>
        <w:jc w:val="both"/>
        <w:rPr>
          <w:rFonts w:eastAsia="Calibri"/>
          <w:lang w:eastAsia="en-US"/>
        </w:rPr>
      </w:pPr>
      <w:r w:rsidRPr="00CA2874">
        <w:rPr>
          <w:rFonts w:eastAsia="Calibri"/>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2874">
        <w:rPr>
          <w:rFonts w:eastAsia="Calibri"/>
          <w:lang w:eastAsia="en-US"/>
        </w:rPr>
        <w:t>Platts</w:t>
      </w:r>
      <w:proofErr w:type="spellEnd"/>
      <w:r w:rsidRPr="00CA2874">
        <w:rPr>
          <w:rFonts w:eastAsia="Calibri"/>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63F03" w:rsidRPr="00CA2874" w:rsidRDefault="00663F03" w:rsidP="00663F03">
      <w:pPr>
        <w:pStyle w:val="rvps2"/>
        <w:shd w:val="clear" w:color="auto" w:fill="FFFFFF"/>
        <w:spacing w:before="0" w:after="0"/>
        <w:ind w:firstLine="691"/>
        <w:jc w:val="both"/>
        <w:rPr>
          <w:rFonts w:eastAsia="Calibri"/>
          <w:lang w:eastAsia="en-US"/>
        </w:rPr>
      </w:pPr>
      <w:r w:rsidRPr="00CA2874">
        <w:rPr>
          <w:rFonts w:eastAsia="Calibri"/>
          <w:lang w:eastAsia="en-US"/>
        </w:rPr>
        <w:t>8) зміни умов у зв’язку із застосуванням положень частини шостої цієї статті..</w:t>
      </w:r>
    </w:p>
    <w:p w:rsidR="00663F03" w:rsidRPr="00CA2874" w:rsidRDefault="00663F03" w:rsidP="00663F03">
      <w:pPr>
        <w:pStyle w:val="ac"/>
        <w:spacing w:after="0"/>
        <w:ind w:firstLine="691"/>
        <w:jc w:val="both"/>
      </w:pPr>
      <w:r w:rsidRPr="00CA2874">
        <w:t>11.2. Будь-</w:t>
      </w:r>
      <w:proofErr w:type="spellStart"/>
      <w:r w:rsidRPr="00CA2874">
        <w:t>які</w:t>
      </w:r>
      <w:proofErr w:type="spellEnd"/>
      <w:r w:rsidRPr="00CA2874">
        <w:t xml:space="preserve"> </w:t>
      </w:r>
      <w:proofErr w:type="spellStart"/>
      <w:r w:rsidRPr="00CA2874">
        <w:t>зміни</w:t>
      </w:r>
      <w:proofErr w:type="spellEnd"/>
      <w:r w:rsidRPr="00CA2874">
        <w:t xml:space="preserve"> та </w:t>
      </w:r>
      <w:proofErr w:type="spellStart"/>
      <w:r w:rsidRPr="00CA2874">
        <w:t>доповнення</w:t>
      </w:r>
      <w:proofErr w:type="spellEnd"/>
      <w:r w:rsidRPr="00CA2874">
        <w:t xml:space="preserve"> до </w:t>
      </w:r>
      <w:proofErr w:type="spellStart"/>
      <w:r w:rsidRPr="00CA2874">
        <w:t>цього</w:t>
      </w:r>
      <w:proofErr w:type="spellEnd"/>
      <w:r w:rsidRPr="00CA2874">
        <w:t xml:space="preserve"> Договору </w:t>
      </w:r>
      <w:proofErr w:type="spellStart"/>
      <w:r w:rsidRPr="00CA2874">
        <w:t>вважаються</w:t>
      </w:r>
      <w:proofErr w:type="spellEnd"/>
      <w:r w:rsidRPr="00CA2874">
        <w:t xml:space="preserve"> </w:t>
      </w:r>
      <w:proofErr w:type="spellStart"/>
      <w:r w:rsidRPr="00CA2874">
        <w:t>дійсними</w:t>
      </w:r>
      <w:proofErr w:type="spellEnd"/>
      <w:r w:rsidRPr="00CA2874">
        <w:t xml:space="preserve">, </w:t>
      </w:r>
      <w:proofErr w:type="spellStart"/>
      <w:r w:rsidRPr="00CA2874">
        <w:t>якщо</w:t>
      </w:r>
      <w:proofErr w:type="spellEnd"/>
      <w:r w:rsidRPr="00CA2874">
        <w:t xml:space="preserve">  вони </w:t>
      </w:r>
      <w:proofErr w:type="spellStart"/>
      <w:r w:rsidRPr="00CA2874">
        <w:t>здійснені</w:t>
      </w:r>
      <w:proofErr w:type="spellEnd"/>
      <w:r w:rsidRPr="00CA2874">
        <w:t xml:space="preserve"> в </w:t>
      </w:r>
      <w:proofErr w:type="spellStart"/>
      <w:r w:rsidRPr="00CA2874">
        <w:t>письмовому</w:t>
      </w:r>
      <w:proofErr w:type="spellEnd"/>
      <w:r w:rsidRPr="00CA2874">
        <w:t xml:space="preserve"> </w:t>
      </w:r>
      <w:proofErr w:type="spellStart"/>
      <w:r w:rsidRPr="00CA2874">
        <w:t>вигляді</w:t>
      </w:r>
      <w:proofErr w:type="spellEnd"/>
      <w:r w:rsidRPr="00CA2874">
        <w:t xml:space="preserve"> та </w:t>
      </w:r>
      <w:proofErr w:type="spellStart"/>
      <w:proofErr w:type="gramStart"/>
      <w:r w:rsidRPr="00CA2874">
        <w:t>п</w:t>
      </w:r>
      <w:proofErr w:type="gramEnd"/>
      <w:r w:rsidRPr="00CA2874">
        <w:t>ідписані</w:t>
      </w:r>
      <w:proofErr w:type="spellEnd"/>
      <w:r w:rsidRPr="00CA2874">
        <w:t xml:space="preserve"> </w:t>
      </w:r>
      <w:proofErr w:type="spellStart"/>
      <w:r w:rsidRPr="00CA2874">
        <w:t>уповноваженими</w:t>
      </w:r>
      <w:proofErr w:type="spellEnd"/>
      <w:r w:rsidRPr="00CA2874">
        <w:t xml:space="preserve"> на </w:t>
      </w:r>
      <w:proofErr w:type="spellStart"/>
      <w:r w:rsidRPr="00CA2874">
        <w:t>це</w:t>
      </w:r>
      <w:proofErr w:type="spellEnd"/>
      <w:r w:rsidRPr="00CA2874">
        <w:t xml:space="preserve"> </w:t>
      </w:r>
      <w:proofErr w:type="spellStart"/>
      <w:r w:rsidRPr="00CA2874">
        <w:t>представниками</w:t>
      </w:r>
      <w:proofErr w:type="spellEnd"/>
      <w:r w:rsidRPr="00CA2874">
        <w:t xml:space="preserve">  </w:t>
      </w:r>
      <w:proofErr w:type="spellStart"/>
      <w:r w:rsidRPr="00CA2874">
        <w:t>обох</w:t>
      </w:r>
      <w:proofErr w:type="spellEnd"/>
      <w:r w:rsidRPr="00CA2874">
        <w:t xml:space="preserve"> </w:t>
      </w:r>
      <w:proofErr w:type="spellStart"/>
      <w:r w:rsidRPr="00CA2874">
        <w:t>сторін</w:t>
      </w:r>
      <w:proofErr w:type="spellEnd"/>
      <w:r w:rsidRPr="00CA2874">
        <w:t xml:space="preserve">, </w:t>
      </w:r>
      <w:proofErr w:type="spellStart"/>
      <w:r w:rsidRPr="00CA2874">
        <w:t>окрім</w:t>
      </w:r>
      <w:proofErr w:type="spellEnd"/>
      <w:r w:rsidRPr="00CA2874">
        <w:t xml:space="preserve"> умов п.6.2.1,8.2 договору.</w:t>
      </w:r>
    </w:p>
    <w:p w:rsidR="00663F03" w:rsidRPr="00CA2874" w:rsidRDefault="00663F03" w:rsidP="00663F03">
      <w:pPr>
        <w:pStyle w:val="ac"/>
        <w:spacing w:after="0"/>
        <w:ind w:firstLine="691"/>
        <w:jc w:val="both"/>
      </w:pPr>
      <w:r w:rsidRPr="00CA2874">
        <w:t xml:space="preserve">11.3. У </w:t>
      </w:r>
      <w:proofErr w:type="spellStart"/>
      <w:r w:rsidRPr="00CA2874">
        <w:t>випадках</w:t>
      </w:r>
      <w:proofErr w:type="spellEnd"/>
      <w:r w:rsidRPr="00CA2874">
        <w:t xml:space="preserve">,  </w:t>
      </w:r>
      <w:proofErr w:type="spellStart"/>
      <w:r w:rsidRPr="00CA2874">
        <w:t>непередбачених</w:t>
      </w:r>
      <w:proofErr w:type="spellEnd"/>
      <w:r w:rsidRPr="00CA2874">
        <w:t xml:space="preserve">  </w:t>
      </w:r>
      <w:proofErr w:type="spellStart"/>
      <w:r w:rsidRPr="00CA2874">
        <w:t>цим</w:t>
      </w:r>
      <w:proofErr w:type="spellEnd"/>
      <w:r w:rsidRPr="00CA2874">
        <w:t xml:space="preserve"> Договором, </w:t>
      </w:r>
      <w:proofErr w:type="spellStart"/>
      <w:r w:rsidRPr="00CA2874">
        <w:t>сторони</w:t>
      </w:r>
      <w:proofErr w:type="spellEnd"/>
      <w:r w:rsidRPr="00CA2874">
        <w:t xml:space="preserve"> </w:t>
      </w:r>
      <w:proofErr w:type="spellStart"/>
      <w:r w:rsidRPr="00CA2874">
        <w:t>керуються</w:t>
      </w:r>
      <w:proofErr w:type="spellEnd"/>
      <w:r w:rsidRPr="00CA2874">
        <w:t xml:space="preserve"> </w:t>
      </w:r>
      <w:proofErr w:type="spellStart"/>
      <w:r w:rsidRPr="00CA2874">
        <w:t>чинним</w:t>
      </w:r>
      <w:proofErr w:type="spellEnd"/>
      <w:r w:rsidRPr="00CA2874">
        <w:t xml:space="preserve">  </w:t>
      </w:r>
      <w:proofErr w:type="spellStart"/>
      <w:r w:rsidRPr="00CA2874">
        <w:t>законодавством</w:t>
      </w:r>
      <w:proofErr w:type="spellEnd"/>
      <w:r w:rsidRPr="00CA2874">
        <w:t xml:space="preserve"> </w:t>
      </w:r>
      <w:proofErr w:type="spellStart"/>
      <w:r w:rsidRPr="00CA2874">
        <w:t>України</w:t>
      </w:r>
      <w:proofErr w:type="spellEnd"/>
      <w:r w:rsidRPr="00CA2874">
        <w:t>.</w:t>
      </w:r>
    </w:p>
    <w:p w:rsidR="00663F03" w:rsidRPr="00CA2874" w:rsidRDefault="00663F03" w:rsidP="00663F03">
      <w:pPr>
        <w:pStyle w:val="ac"/>
        <w:spacing w:after="0"/>
        <w:ind w:firstLine="691"/>
        <w:jc w:val="both"/>
      </w:pPr>
      <w:r w:rsidRPr="00CA2874">
        <w:t xml:space="preserve">11.4. </w:t>
      </w:r>
      <w:proofErr w:type="spellStart"/>
      <w:r w:rsidRPr="00CA2874">
        <w:t>Цей</w:t>
      </w:r>
      <w:proofErr w:type="spellEnd"/>
      <w:r w:rsidRPr="00CA2874">
        <w:t xml:space="preserve"> </w:t>
      </w:r>
      <w:proofErr w:type="spellStart"/>
      <w:r w:rsidRPr="00CA2874">
        <w:t>Догові</w:t>
      </w:r>
      <w:proofErr w:type="gramStart"/>
      <w:r w:rsidRPr="00CA2874">
        <w:t>р</w:t>
      </w:r>
      <w:proofErr w:type="spellEnd"/>
      <w:proofErr w:type="gramEnd"/>
      <w:r w:rsidRPr="00CA2874">
        <w:t xml:space="preserve"> </w:t>
      </w:r>
      <w:proofErr w:type="spellStart"/>
      <w:r w:rsidRPr="00CA2874">
        <w:t>складається</w:t>
      </w:r>
      <w:proofErr w:type="spellEnd"/>
      <w:r w:rsidRPr="00CA2874">
        <w:t xml:space="preserve"> у 2 </w:t>
      </w:r>
      <w:proofErr w:type="spellStart"/>
      <w:r w:rsidRPr="00CA2874">
        <w:t>примірниках</w:t>
      </w:r>
      <w:proofErr w:type="spellEnd"/>
      <w:r w:rsidRPr="00CA2874">
        <w:t xml:space="preserve">, </w:t>
      </w:r>
      <w:proofErr w:type="spellStart"/>
      <w:r w:rsidRPr="00CA2874">
        <w:t>що</w:t>
      </w:r>
      <w:proofErr w:type="spellEnd"/>
      <w:r w:rsidRPr="00CA2874">
        <w:t xml:space="preserve"> </w:t>
      </w:r>
      <w:proofErr w:type="spellStart"/>
      <w:r w:rsidRPr="00CA2874">
        <w:t>мають</w:t>
      </w:r>
      <w:proofErr w:type="spellEnd"/>
      <w:r w:rsidRPr="00CA2874">
        <w:t xml:space="preserve"> </w:t>
      </w:r>
      <w:proofErr w:type="spellStart"/>
      <w:r w:rsidRPr="00CA2874">
        <w:t>рівну</w:t>
      </w:r>
      <w:proofErr w:type="spellEnd"/>
      <w:r w:rsidRPr="00CA2874">
        <w:t xml:space="preserve"> </w:t>
      </w:r>
      <w:proofErr w:type="spellStart"/>
      <w:r w:rsidRPr="00CA2874">
        <w:t>юридичну</w:t>
      </w:r>
      <w:proofErr w:type="spellEnd"/>
      <w:r w:rsidRPr="00CA2874">
        <w:t xml:space="preserve"> силу.</w:t>
      </w:r>
    </w:p>
    <w:p w:rsidR="00663F03" w:rsidRPr="00CA2874" w:rsidRDefault="00663F03" w:rsidP="00663F03">
      <w:pPr>
        <w:pStyle w:val="ac"/>
        <w:spacing w:after="0"/>
        <w:ind w:firstLine="691"/>
        <w:jc w:val="center"/>
        <w:rPr>
          <w:b/>
        </w:rPr>
      </w:pPr>
    </w:p>
    <w:p w:rsidR="00663F03" w:rsidRPr="00CA2874" w:rsidRDefault="00663F03" w:rsidP="00663F03">
      <w:pPr>
        <w:pStyle w:val="ac"/>
        <w:spacing w:after="0"/>
        <w:ind w:firstLine="691"/>
        <w:jc w:val="center"/>
        <w:rPr>
          <w:b/>
        </w:rPr>
      </w:pPr>
      <w:r w:rsidRPr="00CA2874">
        <w:rPr>
          <w:b/>
        </w:rPr>
        <w:t xml:space="preserve">12. </w:t>
      </w:r>
      <w:proofErr w:type="spellStart"/>
      <w:r w:rsidRPr="00CA2874">
        <w:rPr>
          <w:b/>
        </w:rPr>
        <w:t>Юридичні</w:t>
      </w:r>
      <w:proofErr w:type="spellEnd"/>
      <w:r w:rsidRPr="00CA2874">
        <w:rPr>
          <w:b/>
        </w:rPr>
        <w:t xml:space="preserve">  </w:t>
      </w:r>
      <w:proofErr w:type="spellStart"/>
      <w:r w:rsidRPr="00CA2874">
        <w:rPr>
          <w:b/>
        </w:rPr>
        <w:t>адреси</w:t>
      </w:r>
      <w:proofErr w:type="spellEnd"/>
      <w:r w:rsidRPr="00CA2874">
        <w:rPr>
          <w:b/>
        </w:rPr>
        <w:t xml:space="preserve">,  </w:t>
      </w:r>
      <w:proofErr w:type="spellStart"/>
      <w:r w:rsidRPr="00CA2874">
        <w:rPr>
          <w:b/>
        </w:rPr>
        <w:t>поштові</w:t>
      </w:r>
      <w:proofErr w:type="spellEnd"/>
      <w:r w:rsidRPr="00CA2874">
        <w:rPr>
          <w:b/>
        </w:rPr>
        <w:t xml:space="preserve">  та  </w:t>
      </w:r>
      <w:proofErr w:type="spellStart"/>
      <w:r w:rsidRPr="00CA2874">
        <w:rPr>
          <w:b/>
        </w:rPr>
        <w:t>платіжні</w:t>
      </w:r>
      <w:proofErr w:type="spellEnd"/>
      <w:r w:rsidRPr="00CA2874">
        <w:rPr>
          <w:b/>
        </w:rPr>
        <w:t xml:space="preserve">  </w:t>
      </w:r>
      <w:proofErr w:type="spellStart"/>
      <w:r w:rsidRPr="00CA2874">
        <w:rPr>
          <w:b/>
        </w:rPr>
        <w:t>реквізити</w:t>
      </w:r>
      <w:proofErr w:type="spellEnd"/>
      <w:r w:rsidRPr="00CA2874">
        <w:rPr>
          <w:b/>
        </w:rPr>
        <w:t xml:space="preserve">  </w:t>
      </w:r>
      <w:proofErr w:type="spellStart"/>
      <w:r w:rsidRPr="00CA2874">
        <w:rPr>
          <w:b/>
        </w:rPr>
        <w:t>сторін</w:t>
      </w:r>
      <w:proofErr w:type="spellEnd"/>
    </w:p>
    <w:p w:rsidR="00663F03" w:rsidRPr="00CA2874" w:rsidRDefault="00663F03" w:rsidP="00663F03">
      <w:pPr>
        <w:pStyle w:val="ac"/>
        <w:spacing w:after="0"/>
        <w:ind w:firstLine="691"/>
        <w:jc w:val="center"/>
        <w:rPr>
          <w:b/>
        </w:rPr>
      </w:pPr>
    </w:p>
    <w:tbl>
      <w:tblPr>
        <w:tblStyle w:val="af0"/>
        <w:tblW w:w="0" w:type="auto"/>
        <w:tblLook w:val="04A0" w:firstRow="1" w:lastRow="0" w:firstColumn="1" w:lastColumn="0" w:noHBand="0" w:noVBand="1"/>
      </w:tblPr>
      <w:tblGrid>
        <w:gridCol w:w="4806"/>
        <w:gridCol w:w="4765"/>
      </w:tblGrid>
      <w:tr w:rsidR="00424595" w:rsidRPr="00CA2874" w:rsidTr="005B4E0F">
        <w:tc>
          <w:tcPr>
            <w:tcW w:w="4955" w:type="dxa"/>
          </w:tcPr>
          <w:p w:rsidR="00663F03" w:rsidRPr="00CA2874" w:rsidRDefault="00663F03" w:rsidP="005B4E0F">
            <w:pPr>
              <w:pStyle w:val="ac"/>
              <w:spacing w:after="0"/>
              <w:jc w:val="center"/>
              <w:rPr>
                <w:b/>
              </w:rPr>
            </w:pPr>
            <w:r w:rsidRPr="00CA2874">
              <w:rPr>
                <w:b/>
              </w:rPr>
              <w:t>ПОСТАЧАЛЬНИК:</w:t>
            </w:r>
          </w:p>
        </w:tc>
        <w:tc>
          <w:tcPr>
            <w:tcW w:w="4956" w:type="dxa"/>
          </w:tcPr>
          <w:p w:rsidR="00663F03" w:rsidRPr="00CA2874" w:rsidRDefault="00663F03" w:rsidP="005B4E0F">
            <w:pPr>
              <w:pStyle w:val="ac"/>
              <w:spacing w:after="0"/>
              <w:jc w:val="center"/>
              <w:rPr>
                <w:b/>
              </w:rPr>
            </w:pPr>
            <w:r w:rsidRPr="00CA2874">
              <w:rPr>
                <w:b/>
              </w:rPr>
              <w:t>ПОКУПЕЦЬ:</w:t>
            </w:r>
          </w:p>
        </w:tc>
      </w:tr>
      <w:tr w:rsidR="00424595" w:rsidRPr="00CA2874" w:rsidTr="005B4E0F">
        <w:tc>
          <w:tcPr>
            <w:tcW w:w="4955" w:type="dxa"/>
          </w:tcPr>
          <w:p w:rsidR="00663F03" w:rsidRPr="00CA2874" w:rsidRDefault="00663F03" w:rsidP="005B4E0F">
            <w:pPr>
              <w:pStyle w:val="ac"/>
              <w:spacing w:after="0"/>
              <w:jc w:val="center"/>
              <w:rPr>
                <w:b/>
              </w:rPr>
            </w:pPr>
          </w:p>
        </w:tc>
        <w:tc>
          <w:tcPr>
            <w:tcW w:w="4956" w:type="dxa"/>
          </w:tcPr>
          <w:p w:rsidR="00663F03" w:rsidRPr="00CA2874" w:rsidRDefault="00663F03" w:rsidP="00663F03">
            <w:pPr>
              <w:pStyle w:val="ac"/>
              <w:spacing w:after="0"/>
              <w:ind w:right="-426"/>
              <w:rPr>
                <w:b/>
              </w:rPr>
            </w:pPr>
          </w:p>
        </w:tc>
      </w:tr>
    </w:tbl>
    <w:p w:rsidR="00DA0B4E" w:rsidRPr="00CA2874" w:rsidRDefault="00DA0B4E" w:rsidP="00DA0B4E">
      <w:pPr>
        <w:shd w:val="clear" w:color="auto" w:fill="FFFFFF"/>
        <w:tabs>
          <w:tab w:val="left" w:pos="446"/>
        </w:tabs>
        <w:ind w:left="79" w:firstLine="851"/>
      </w:pPr>
    </w:p>
    <w:p w:rsidR="00DA0B4E" w:rsidRPr="00CA2874" w:rsidRDefault="00DA0B4E" w:rsidP="00DA0B4E">
      <w:pPr>
        <w:pageBreakBefore/>
        <w:jc w:val="right"/>
        <w:rPr>
          <w:lang w:val="uk-UA"/>
        </w:rPr>
      </w:pPr>
      <w:r w:rsidRPr="00CA2874">
        <w:rPr>
          <w:lang w:val="uk-UA"/>
        </w:rPr>
        <w:lastRenderedPageBreak/>
        <w:t>Додаток №1</w:t>
      </w:r>
    </w:p>
    <w:p w:rsidR="00DA0B4E" w:rsidRPr="00CA2874" w:rsidRDefault="00DA0B4E" w:rsidP="00DA0B4E">
      <w:pPr>
        <w:jc w:val="right"/>
        <w:rPr>
          <w:lang w:val="uk-UA"/>
        </w:rPr>
      </w:pPr>
      <w:r w:rsidRPr="00CA2874">
        <w:rPr>
          <w:lang w:val="uk-UA"/>
        </w:rPr>
        <w:t xml:space="preserve">до договору № ____ </w:t>
      </w:r>
    </w:p>
    <w:p w:rsidR="00DA0B4E" w:rsidRPr="00CA2874" w:rsidRDefault="00DA0B4E" w:rsidP="00DA0B4E">
      <w:pPr>
        <w:jc w:val="right"/>
        <w:rPr>
          <w:lang w:val="uk-UA"/>
        </w:rPr>
      </w:pPr>
      <w:r w:rsidRPr="00CA2874">
        <w:rPr>
          <w:lang w:val="uk-UA"/>
        </w:rPr>
        <w:t>від __</w:t>
      </w:r>
      <w:r w:rsidRPr="00CA2874">
        <w:rPr>
          <w:lang w:val="uk-UA"/>
        </w:rPr>
        <w:softHyphen/>
        <w:t>__.____.202</w:t>
      </w:r>
      <w:r w:rsidR="00CA2874">
        <w:rPr>
          <w:lang w:val="uk-UA"/>
        </w:rPr>
        <w:t>2</w:t>
      </w:r>
      <w:r w:rsidRPr="00CA2874">
        <w:rPr>
          <w:lang w:val="uk-UA"/>
        </w:rPr>
        <w:t xml:space="preserve"> р.</w:t>
      </w:r>
    </w:p>
    <w:p w:rsidR="00DA0B4E" w:rsidRPr="00CA2874" w:rsidRDefault="00DA0B4E" w:rsidP="00DA0B4E">
      <w:pPr>
        <w:jc w:val="right"/>
        <w:rPr>
          <w:lang w:val="uk-UA"/>
        </w:rPr>
      </w:pPr>
    </w:p>
    <w:p w:rsidR="00DA0B4E" w:rsidRPr="00CA2874" w:rsidRDefault="00DA0B4E" w:rsidP="00DA0B4E">
      <w:pPr>
        <w:tabs>
          <w:tab w:val="left" w:pos="2625"/>
          <w:tab w:val="left" w:pos="7425"/>
        </w:tabs>
        <w:jc w:val="center"/>
        <w:rPr>
          <w:b/>
          <w:lang w:val="uk-UA"/>
        </w:rPr>
      </w:pPr>
      <w:r w:rsidRPr="00CA2874">
        <w:rPr>
          <w:b/>
          <w:lang w:val="uk-UA"/>
        </w:rPr>
        <w:t>СПЕЦИФІКАЦІЯ</w:t>
      </w:r>
    </w:p>
    <w:p w:rsidR="00DA0B4E" w:rsidRPr="00CA2874" w:rsidRDefault="00DA0B4E" w:rsidP="00DA0B4E">
      <w:pPr>
        <w:tabs>
          <w:tab w:val="left" w:pos="2625"/>
          <w:tab w:val="left" w:pos="7425"/>
        </w:tabs>
        <w:jc w:val="center"/>
        <w:rPr>
          <w:lang w:val="uk-UA"/>
        </w:rPr>
      </w:pPr>
    </w:p>
    <w:tbl>
      <w:tblPr>
        <w:tblW w:w="9912" w:type="dxa"/>
        <w:tblInd w:w="108" w:type="dxa"/>
        <w:tblLayout w:type="fixed"/>
        <w:tblLook w:val="0000" w:firstRow="0" w:lastRow="0" w:firstColumn="0" w:lastColumn="0" w:noHBand="0" w:noVBand="0"/>
      </w:tblPr>
      <w:tblGrid>
        <w:gridCol w:w="709"/>
        <w:gridCol w:w="2268"/>
        <w:gridCol w:w="1300"/>
        <w:gridCol w:w="861"/>
        <w:gridCol w:w="533"/>
        <w:gridCol w:w="1192"/>
        <w:gridCol w:w="107"/>
        <w:gridCol w:w="1394"/>
        <w:gridCol w:w="1504"/>
        <w:gridCol w:w="44"/>
      </w:tblGrid>
      <w:tr w:rsidR="00424595" w:rsidRPr="00CA2874" w:rsidTr="00A93E0D">
        <w:trPr>
          <w:gridAfter w:val="1"/>
          <w:wAfter w:w="44" w:type="dxa"/>
          <w:trHeight w:val="1425"/>
        </w:trPr>
        <w:tc>
          <w:tcPr>
            <w:tcW w:w="709" w:type="dxa"/>
            <w:tcBorders>
              <w:top w:val="single" w:sz="8" w:space="0" w:color="000000"/>
              <w:left w:val="single" w:sz="8" w:space="0" w:color="000000"/>
              <w:bottom w:val="single" w:sz="8" w:space="0" w:color="000000"/>
            </w:tcBorders>
            <w:shd w:val="clear" w:color="auto" w:fill="auto"/>
            <w:vAlign w:val="center"/>
          </w:tcPr>
          <w:p w:rsidR="00DA0B4E" w:rsidRPr="00CA2874" w:rsidRDefault="00DA0B4E" w:rsidP="00A93E0D">
            <w:pPr>
              <w:jc w:val="center"/>
              <w:rPr>
                <w:rFonts w:eastAsia="Times New Roman"/>
                <w:b/>
                <w:bCs/>
                <w:lang w:val="uk-UA" w:eastAsia="ru-RU"/>
              </w:rPr>
            </w:pPr>
            <w:r w:rsidRPr="00CA2874">
              <w:rPr>
                <w:rFonts w:eastAsia="Times New Roman"/>
                <w:b/>
                <w:bCs/>
                <w:lang w:val="uk-UA" w:eastAsia="ru-RU"/>
              </w:rPr>
              <w:t>№ з/п</w:t>
            </w:r>
          </w:p>
        </w:tc>
        <w:tc>
          <w:tcPr>
            <w:tcW w:w="2268" w:type="dxa"/>
            <w:tcBorders>
              <w:top w:val="single" w:sz="8" w:space="0" w:color="000000"/>
              <w:left w:val="single" w:sz="8" w:space="0" w:color="000000"/>
              <w:bottom w:val="single" w:sz="8" w:space="0" w:color="000000"/>
            </w:tcBorders>
            <w:shd w:val="clear" w:color="auto" w:fill="auto"/>
            <w:vAlign w:val="center"/>
          </w:tcPr>
          <w:p w:rsidR="00DA0B4E" w:rsidRPr="00CA2874" w:rsidRDefault="00DA0B4E" w:rsidP="00A93E0D">
            <w:pPr>
              <w:jc w:val="center"/>
              <w:rPr>
                <w:rFonts w:eastAsia="Times New Roman"/>
                <w:b/>
                <w:bCs/>
                <w:lang w:val="uk-UA" w:eastAsia="ru-RU"/>
              </w:rPr>
            </w:pPr>
            <w:r w:rsidRPr="00CA2874">
              <w:rPr>
                <w:rFonts w:eastAsia="Times New Roman"/>
                <w:b/>
                <w:bCs/>
                <w:lang w:val="uk-UA" w:eastAsia="ru-RU"/>
              </w:rPr>
              <w:t>Найменування</w:t>
            </w:r>
          </w:p>
        </w:tc>
        <w:tc>
          <w:tcPr>
            <w:tcW w:w="1300" w:type="dxa"/>
            <w:tcBorders>
              <w:top w:val="single" w:sz="8" w:space="0" w:color="000000"/>
              <w:left w:val="single" w:sz="8" w:space="0" w:color="000000"/>
              <w:bottom w:val="single" w:sz="8" w:space="0" w:color="000000"/>
            </w:tcBorders>
            <w:shd w:val="clear" w:color="auto" w:fill="auto"/>
            <w:vAlign w:val="center"/>
          </w:tcPr>
          <w:p w:rsidR="00DA0B4E" w:rsidRPr="00CA2874" w:rsidRDefault="00DA0B4E" w:rsidP="00A93E0D">
            <w:pPr>
              <w:jc w:val="center"/>
              <w:rPr>
                <w:rFonts w:eastAsia="Times New Roman"/>
                <w:b/>
                <w:bCs/>
                <w:lang w:val="uk-UA" w:eastAsia="ru-RU"/>
              </w:rPr>
            </w:pPr>
            <w:r w:rsidRPr="00CA2874">
              <w:rPr>
                <w:rFonts w:eastAsia="Times New Roman"/>
                <w:b/>
                <w:bCs/>
                <w:lang w:val="uk-UA" w:eastAsia="ru-RU"/>
              </w:rPr>
              <w:t>Одиниця виміру</w:t>
            </w:r>
          </w:p>
        </w:tc>
        <w:tc>
          <w:tcPr>
            <w:tcW w:w="1394" w:type="dxa"/>
            <w:gridSpan w:val="2"/>
            <w:tcBorders>
              <w:top w:val="single" w:sz="8" w:space="0" w:color="000000"/>
              <w:left w:val="single" w:sz="8" w:space="0" w:color="000000"/>
              <w:bottom w:val="single" w:sz="8" w:space="0" w:color="000000"/>
            </w:tcBorders>
            <w:shd w:val="clear" w:color="auto" w:fill="auto"/>
            <w:vAlign w:val="center"/>
          </w:tcPr>
          <w:p w:rsidR="00DA0B4E" w:rsidRPr="00CA2874" w:rsidRDefault="00DA0B4E" w:rsidP="00A93E0D">
            <w:pPr>
              <w:jc w:val="center"/>
              <w:rPr>
                <w:rFonts w:eastAsia="Times New Roman"/>
                <w:b/>
                <w:bCs/>
                <w:lang w:val="uk-UA" w:eastAsia="ru-RU"/>
              </w:rPr>
            </w:pPr>
            <w:r w:rsidRPr="00CA2874">
              <w:rPr>
                <w:rFonts w:eastAsia="Times New Roman"/>
                <w:b/>
                <w:bCs/>
                <w:lang w:val="uk-UA" w:eastAsia="ru-RU"/>
              </w:rPr>
              <w:t xml:space="preserve">Кількість </w:t>
            </w:r>
          </w:p>
        </w:tc>
        <w:tc>
          <w:tcPr>
            <w:tcW w:w="1299" w:type="dxa"/>
            <w:gridSpan w:val="2"/>
            <w:tcBorders>
              <w:top w:val="single" w:sz="8" w:space="0" w:color="000000"/>
              <w:left w:val="single" w:sz="8" w:space="0" w:color="000000"/>
              <w:bottom w:val="single" w:sz="8" w:space="0" w:color="000000"/>
            </w:tcBorders>
            <w:shd w:val="clear" w:color="auto" w:fill="auto"/>
            <w:vAlign w:val="center"/>
          </w:tcPr>
          <w:p w:rsidR="00DA0B4E" w:rsidRPr="00CA2874" w:rsidRDefault="00DA0B4E" w:rsidP="00A93E0D">
            <w:pPr>
              <w:jc w:val="center"/>
              <w:rPr>
                <w:rFonts w:eastAsia="Times New Roman"/>
                <w:b/>
                <w:bCs/>
                <w:lang w:val="uk-UA" w:eastAsia="ru-RU"/>
              </w:rPr>
            </w:pPr>
            <w:r w:rsidRPr="00CA2874">
              <w:rPr>
                <w:rFonts w:eastAsia="Times New Roman"/>
                <w:b/>
                <w:bCs/>
                <w:lang w:val="uk-UA" w:eastAsia="ru-RU"/>
              </w:rPr>
              <w:t>Ціна за одиницю без ПДВ (грн.)</w:t>
            </w:r>
          </w:p>
        </w:tc>
        <w:tc>
          <w:tcPr>
            <w:tcW w:w="1394" w:type="dxa"/>
            <w:tcBorders>
              <w:top w:val="single" w:sz="8" w:space="0" w:color="000000"/>
              <w:left w:val="single" w:sz="8" w:space="0" w:color="000000"/>
              <w:bottom w:val="single" w:sz="8" w:space="0" w:color="000000"/>
            </w:tcBorders>
            <w:vAlign w:val="center"/>
          </w:tcPr>
          <w:p w:rsidR="00DA0B4E" w:rsidRPr="00CA2874" w:rsidRDefault="00DA0B4E" w:rsidP="00A93E0D">
            <w:pPr>
              <w:jc w:val="center"/>
              <w:rPr>
                <w:rFonts w:eastAsia="Times New Roman"/>
                <w:b/>
                <w:bCs/>
                <w:lang w:val="uk-UA" w:eastAsia="ru-RU"/>
              </w:rPr>
            </w:pPr>
            <w:r w:rsidRPr="00CA2874">
              <w:rPr>
                <w:rFonts w:eastAsia="Times New Roman"/>
                <w:b/>
                <w:bCs/>
                <w:lang w:val="uk-UA" w:eastAsia="ru-RU"/>
              </w:rPr>
              <w:t>Ціна за одиницю з ПДВ (грн.)</w:t>
            </w:r>
          </w:p>
        </w:tc>
        <w:tc>
          <w:tcPr>
            <w:tcW w:w="15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0B4E" w:rsidRPr="00CA2874" w:rsidRDefault="00DA0B4E" w:rsidP="00A93E0D">
            <w:pPr>
              <w:jc w:val="center"/>
              <w:rPr>
                <w:rFonts w:eastAsia="Times New Roman"/>
                <w:lang w:val="uk-UA" w:eastAsia="ru-RU"/>
              </w:rPr>
            </w:pPr>
            <w:r w:rsidRPr="00CA2874">
              <w:rPr>
                <w:rFonts w:eastAsia="Times New Roman"/>
                <w:b/>
                <w:bCs/>
                <w:lang w:val="uk-UA" w:eastAsia="ru-RU"/>
              </w:rPr>
              <w:t>Загальна вартість з ПДВ (грн.)</w:t>
            </w:r>
          </w:p>
        </w:tc>
      </w:tr>
      <w:tr w:rsidR="00424595" w:rsidRPr="00CA2874" w:rsidTr="00A93E0D">
        <w:trPr>
          <w:gridAfter w:val="1"/>
          <w:wAfter w:w="44" w:type="dxa"/>
          <w:trHeight w:val="261"/>
        </w:trPr>
        <w:tc>
          <w:tcPr>
            <w:tcW w:w="709" w:type="dxa"/>
            <w:tcBorders>
              <w:left w:val="single" w:sz="8" w:space="0" w:color="000000"/>
              <w:bottom w:val="single" w:sz="8" w:space="0" w:color="000000"/>
            </w:tcBorders>
            <w:shd w:val="clear" w:color="auto" w:fill="auto"/>
            <w:vAlign w:val="center"/>
          </w:tcPr>
          <w:p w:rsidR="00DA0B4E" w:rsidRPr="00CA2874" w:rsidRDefault="00DA0B4E" w:rsidP="00A93E0D">
            <w:pPr>
              <w:jc w:val="center"/>
              <w:rPr>
                <w:rFonts w:eastAsia="Times New Roman"/>
                <w:lang w:val="uk-UA" w:eastAsia="ru-RU"/>
              </w:rPr>
            </w:pPr>
            <w:r w:rsidRPr="00CA2874">
              <w:rPr>
                <w:rFonts w:eastAsia="Times New Roman"/>
                <w:lang w:val="uk-UA" w:eastAsia="ru-RU"/>
              </w:rPr>
              <w:t>1</w:t>
            </w:r>
          </w:p>
        </w:tc>
        <w:tc>
          <w:tcPr>
            <w:tcW w:w="2268" w:type="dxa"/>
            <w:tcBorders>
              <w:left w:val="single" w:sz="8" w:space="0" w:color="000000"/>
              <w:bottom w:val="single" w:sz="8" w:space="0" w:color="000000"/>
            </w:tcBorders>
            <w:shd w:val="clear" w:color="auto" w:fill="auto"/>
            <w:vAlign w:val="center"/>
          </w:tcPr>
          <w:p w:rsidR="00DA0B4E" w:rsidRPr="00CA2874" w:rsidRDefault="00DA0B4E" w:rsidP="00A93E0D">
            <w:pPr>
              <w:rPr>
                <w:bCs/>
                <w:lang w:val="uk-UA"/>
              </w:rPr>
            </w:pPr>
          </w:p>
        </w:tc>
        <w:tc>
          <w:tcPr>
            <w:tcW w:w="1300" w:type="dxa"/>
            <w:tcBorders>
              <w:left w:val="single" w:sz="8" w:space="0" w:color="000000"/>
              <w:bottom w:val="single" w:sz="8" w:space="0" w:color="000000"/>
            </w:tcBorders>
            <w:shd w:val="clear" w:color="auto" w:fill="auto"/>
            <w:vAlign w:val="center"/>
          </w:tcPr>
          <w:p w:rsidR="00DA0B4E" w:rsidRPr="00CA2874" w:rsidRDefault="00DA0B4E" w:rsidP="00A93E0D">
            <w:pPr>
              <w:jc w:val="center"/>
              <w:rPr>
                <w:rFonts w:eastAsia="Lucida Sans Unicode"/>
                <w:kern w:val="1"/>
                <w:lang w:val="uk-UA" w:eastAsia="zh-CN" w:bidi="hi-IN"/>
              </w:rPr>
            </w:pPr>
          </w:p>
        </w:tc>
        <w:tc>
          <w:tcPr>
            <w:tcW w:w="1394" w:type="dxa"/>
            <w:gridSpan w:val="2"/>
            <w:tcBorders>
              <w:left w:val="single" w:sz="8" w:space="0" w:color="000000"/>
              <w:bottom w:val="single" w:sz="8" w:space="0" w:color="000000"/>
            </w:tcBorders>
            <w:shd w:val="clear" w:color="auto" w:fill="auto"/>
            <w:vAlign w:val="center"/>
          </w:tcPr>
          <w:p w:rsidR="00DA0B4E" w:rsidRPr="00CA2874" w:rsidRDefault="00DA0B4E" w:rsidP="00A93E0D">
            <w:pPr>
              <w:jc w:val="center"/>
              <w:rPr>
                <w:rFonts w:eastAsia="Lucida Sans Unicode"/>
                <w:kern w:val="1"/>
                <w:lang w:val="uk-UA" w:eastAsia="zh-CN" w:bidi="hi-IN"/>
              </w:rPr>
            </w:pPr>
          </w:p>
        </w:tc>
        <w:tc>
          <w:tcPr>
            <w:tcW w:w="1299" w:type="dxa"/>
            <w:gridSpan w:val="2"/>
            <w:tcBorders>
              <w:left w:val="single" w:sz="8" w:space="0" w:color="000000"/>
              <w:bottom w:val="single" w:sz="8" w:space="0" w:color="000000"/>
            </w:tcBorders>
            <w:shd w:val="clear" w:color="auto" w:fill="auto"/>
            <w:vAlign w:val="center"/>
          </w:tcPr>
          <w:p w:rsidR="00DA0B4E" w:rsidRPr="00CA2874" w:rsidRDefault="00DA0B4E" w:rsidP="00A93E0D">
            <w:pPr>
              <w:snapToGrid w:val="0"/>
              <w:jc w:val="right"/>
              <w:rPr>
                <w:rFonts w:eastAsia="Times New Roman"/>
                <w:lang w:val="uk-UA" w:eastAsia="ru-RU"/>
              </w:rPr>
            </w:pPr>
          </w:p>
        </w:tc>
        <w:tc>
          <w:tcPr>
            <w:tcW w:w="1394" w:type="dxa"/>
            <w:tcBorders>
              <w:left w:val="single" w:sz="8" w:space="0" w:color="000000"/>
              <w:bottom w:val="single" w:sz="8" w:space="0" w:color="000000"/>
            </w:tcBorders>
          </w:tcPr>
          <w:p w:rsidR="00DA0B4E" w:rsidRPr="00CA2874" w:rsidRDefault="00DA0B4E" w:rsidP="00A93E0D">
            <w:pPr>
              <w:snapToGrid w:val="0"/>
              <w:jc w:val="right"/>
              <w:rPr>
                <w:rFonts w:eastAsia="Times New Roman"/>
                <w:lang w:val="uk-UA" w:eastAsia="ru-RU"/>
              </w:rPr>
            </w:pPr>
          </w:p>
        </w:tc>
        <w:tc>
          <w:tcPr>
            <w:tcW w:w="1504" w:type="dxa"/>
            <w:tcBorders>
              <w:left w:val="single" w:sz="8" w:space="0" w:color="000000"/>
              <w:bottom w:val="single" w:sz="8" w:space="0" w:color="000000"/>
              <w:right w:val="single" w:sz="8" w:space="0" w:color="000000"/>
            </w:tcBorders>
            <w:shd w:val="clear" w:color="auto" w:fill="auto"/>
            <w:vAlign w:val="center"/>
          </w:tcPr>
          <w:p w:rsidR="00DA0B4E" w:rsidRPr="00CA2874" w:rsidRDefault="00DA0B4E" w:rsidP="00A93E0D">
            <w:pPr>
              <w:snapToGrid w:val="0"/>
              <w:jc w:val="right"/>
              <w:rPr>
                <w:rFonts w:eastAsia="Times New Roman"/>
                <w:lang w:val="uk-UA" w:eastAsia="ru-RU"/>
              </w:rPr>
            </w:pPr>
          </w:p>
        </w:tc>
      </w:tr>
      <w:tr w:rsidR="00424595" w:rsidRPr="00CA2874" w:rsidTr="00A93E0D">
        <w:trPr>
          <w:gridAfter w:val="1"/>
          <w:wAfter w:w="44" w:type="dxa"/>
          <w:trHeight w:val="315"/>
        </w:trPr>
        <w:tc>
          <w:tcPr>
            <w:tcW w:w="709" w:type="dxa"/>
            <w:tcBorders>
              <w:left w:val="single" w:sz="8" w:space="0" w:color="000000"/>
              <w:bottom w:val="single" w:sz="8" w:space="0" w:color="000000"/>
            </w:tcBorders>
            <w:shd w:val="clear" w:color="auto" w:fill="auto"/>
            <w:vAlign w:val="bottom"/>
          </w:tcPr>
          <w:p w:rsidR="00DA0B4E" w:rsidRPr="00CA2874" w:rsidRDefault="00DA0B4E" w:rsidP="00A93E0D">
            <w:pPr>
              <w:rPr>
                <w:b/>
                <w:bCs/>
                <w:lang w:val="uk-UA"/>
              </w:rPr>
            </w:pPr>
            <w:r w:rsidRPr="00CA2874">
              <w:rPr>
                <w:rFonts w:eastAsia="Times New Roman"/>
                <w:b/>
                <w:bCs/>
                <w:lang w:val="uk-UA" w:eastAsia="ru-RU"/>
              </w:rPr>
              <w:t> </w:t>
            </w:r>
          </w:p>
        </w:tc>
        <w:tc>
          <w:tcPr>
            <w:tcW w:w="7655" w:type="dxa"/>
            <w:gridSpan w:val="7"/>
            <w:tcBorders>
              <w:top w:val="single" w:sz="8" w:space="0" w:color="000000"/>
              <w:left w:val="single" w:sz="8" w:space="0" w:color="000000"/>
              <w:bottom w:val="single" w:sz="8" w:space="0" w:color="000000"/>
            </w:tcBorders>
            <w:shd w:val="clear" w:color="auto" w:fill="auto"/>
            <w:vAlign w:val="center"/>
          </w:tcPr>
          <w:p w:rsidR="00DA0B4E" w:rsidRPr="00CA2874" w:rsidRDefault="00DA0B4E" w:rsidP="00A93E0D">
            <w:pPr>
              <w:snapToGrid w:val="0"/>
              <w:rPr>
                <w:rFonts w:eastAsia="Times New Roman"/>
                <w:b/>
                <w:bCs/>
                <w:lang w:val="uk-UA" w:eastAsia="ru-RU"/>
              </w:rPr>
            </w:pPr>
            <w:r w:rsidRPr="00CA2874">
              <w:rPr>
                <w:b/>
                <w:bCs/>
                <w:lang w:val="uk-UA"/>
              </w:rPr>
              <w:t>Всього без ПДВ, грн.</w:t>
            </w:r>
          </w:p>
        </w:tc>
        <w:tc>
          <w:tcPr>
            <w:tcW w:w="1504" w:type="dxa"/>
            <w:tcBorders>
              <w:left w:val="single" w:sz="8" w:space="0" w:color="000000"/>
              <w:bottom w:val="single" w:sz="8" w:space="0" w:color="000000"/>
              <w:right w:val="single" w:sz="8" w:space="0" w:color="000000"/>
            </w:tcBorders>
            <w:shd w:val="clear" w:color="auto" w:fill="auto"/>
            <w:vAlign w:val="center"/>
          </w:tcPr>
          <w:p w:rsidR="00DA0B4E" w:rsidRPr="00CA2874" w:rsidRDefault="00DA0B4E" w:rsidP="00A93E0D">
            <w:pPr>
              <w:snapToGrid w:val="0"/>
              <w:jc w:val="right"/>
              <w:rPr>
                <w:rFonts w:eastAsia="Times New Roman"/>
                <w:b/>
                <w:bCs/>
                <w:lang w:val="uk-UA" w:eastAsia="ru-RU"/>
              </w:rPr>
            </w:pPr>
          </w:p>
        </w:tc>
      </w:tr>
      <w:tr w:rsidR="00424595" w:rsidRPr="00CA2874" w:rsidTr="00A93E0D">
        <w:trPr>
          <w:gridAfter w:val="1"/>
          <w:wAfter w:w="44" w:type="dxa"/>
          <w:trHeight w:val="315"/>
        </w:trPr>
        <w:tc>
          <w:tcPr>
            <w:tcW w:w="709" w:type="dxa"/>
            <w:tcBorders>
              <w:left w:val="single" w:sz="8" w:space="0" w:color="000000"/>
              <w:bottom w:val="single" w:sz="8" w:space="0" w:color="000000"/>
            </w:tcBorders>
            <w:shd w:val="clear" w:color="auto" w:fill="auto"/>
            <w:vAlign w:val="bottom"/>
          </w:tcPr>
          <w:p w:rsidR="00DA0B4E" w:rsidRPr="00CA2874" w:rsidRDefault="00DA0B4E" w:rsidP="00A93E0D">
            <w:pPr>
              <w:rPr>
                <w:rFonts w:eastAsia="Times New Roman"/>
                <w:b/>
                <w:bCs/>
                <w:lang w:val="uk-UA" w:eastAsia="ru-RU"/>
              </w:rPr>
            </w:pPr>
          </w:p>
        </w:tc>
        <w:tc>
          <w:tcPr>
            <w:tcW w:w="7655" w:type="dxa"/>
            <w:gridSpan w:val="7"/>
            <w:tcBorders>
              <w:top w:val="single" w:sz="8" w:space="0" w:color="000000"/>
              <w:left w:val="single" w:sz="8" w:space="0" w:color="000000"/>
              <w:bottom w:val="single" w:sz="8" w:space="0" w:color="000000"/>
            </w:tcBorders>
            <w:shd w:val="clear" w:color="auto" w:fill="auto"/>
            <w:vAlign w:val="center"/>
          </w:tcPr>
          <w:p w:rsidR="00DA0B4E" w:rsidRPr="00CA2874" w:rsidRDefault="00DA0B4E" w:rsidP="00A93E0D">
            <w:pPr>
              <w:snapToGrid w:val="0"/>
              <w:rPr>
                <w:rFonts w:eastAsia="Times New Roman"/>
                <w:b/>
                <w:bCs/>
                <w:lang w:val="uk-UA" w:eastAsia="ru-RU"/>
              </w:rPr>
            </w:pPr>
            <w:r w:rsidRPr="00CA2874">
              <w:rPr>
                <w:b/>
                <w:bCs/>
                <w:lang w:val="uk-UA"/>
              </w:rPr>
              <w:t>ПДВ, грн.</w:t>
            </w:r>
          </w:p>
        </w:tc>
        <w:tc>
          <w:tcPr>
            <w:tcW w:w="1504" w:type="dxa"/>
            <w:tcBorders>
              <w:left w:val="single" w:sz="8" w:space="0" w:color="000000"/>
              <w:bottom w:val="single" w:sz="8" w:space="0" w:color="000000"/>
              <w:right w:val="single" w:sz="8" w:space="0" w:color="000000"/>
            </w:tcBorders>
            <w:shd w:val="clear" w:color="auto" w:fill="auto"/>
            <w:vAlign w:val="center"/>
          </w:tcPr>
          <w:p w:rsidR="00DA0B4E" w:rsidRPr="00CA2874" w:rsidRDefault="00DA0B4E" w:rsidP="00A93E0D">
            <w:pPr>
              <w:snapToGrid w:val="0"/>
              <w:jc w:val="right"/>
              <w:rPr>
                <w:rFonts w:eastAsia="Times New Roman"/>
                <w:b/>
                <w:bCs/>
                <w:lang w:val="uk-UA" w:eastAsia="ru-RU"/>
              </w:rPr>
            </w:pPr>
          </w:p>
        </w:tc>
      </w:tr>
      <w:tr w:rsidR="00424595" w:rsidRPr="00CA2874" w:rsidTr="00A93E0D">
        <w:trPr>
          <w:gridAfter w:val="1"/>
          <w:wAfter w:w="44" w:type="dxa"/>
          <w:trHeight w:val="315"/>
        </w:trPr>
        <w:tc>
          <w:tcPr>
            <w:tcW w:w="709" w:type="dxa"/>
            <w:tcBorders>
              <w:left w:val="single" w:sz="8" w:space="0" w:color="000000"/>
              <w:bottom w:val="single" w:sz="8" w:space="0" w:color="000000"/>
            </w:tcBorders>
            <w:shd w:val="clear" w:color="auto" w:fill="auto"/>
            <w:vAlign w:val="bottom"/>
          </w:tcPr>
          <w:p w:rsidR="00DA0B4E" w:rsidRPr="00CA2874" w:rsidRDefault="00DA0B4E" w:rsidP="00A93E0D">
            <w:pPr>
              <w:snapToGrid w:val="0"/>
              <w:rPr>
                <w:rFonts w:eastAsia="Times New Roman"/>
                <w:b/>
                <w:bCs/>
                <w:lang w:val="uk-UA" w:eastAsia="ru-RU"/>
              </w:rPr>
            </w:pPr>
          </w:p>
        </w:tc>
        <w:tc>
          <w:tcPr>
            <w:tcW w:w="7655" w:type="dxa"/>
            <w:gridSpan w:val="7"/>
            <w:tcBorders>
              <w:top w:val="single" w:sz="8" w:space="0" w:color="000000"/>
              <w:left w:val="single" w:sz="8" w:space="0" w:color="000000"/>
              <w:bottom w:val="single" w:sz="8" w:space="0" w:color="000000"/>
            </w:tcBorders>
            <w:shd w:val="clear" w:color="auto" w:fill="auto"/>
            <w:vAlign w:val="center"/>
          </w:tcPr>
          <w:p w:rsidR="00DA0B4E" w:rsidRPr="00CA2874" w:rsidRDefault="00DA0B4E" w:rsidP="00A93E0D">
            <w:pPr>
              <w:snapToGrid w:val="0"/>
              <w:rPr>
                <w:rFonts w:eastAsia="Times New Roman"/>
                <w:b/>
                <w:bCs/>
                <w:lang w:val="uk-UA" w:eastAsia="ru-RU"/>
              </w:rPr>
            </w:pPr>
            <w:r w:rsidRPr="00CA2874">
              <w:rPr>
                <w:b/>
                <w:bCs/>
                <w:lang w:val="uk-UA"/>
              </w:rPr>
              <w:t>Всього з ПДВ, грн.</w:t>
            </w:r>
          </w:p>
        </w:tc>
        <w:tc>
          <w:tcPr>
            <w:tcW w:w="1504" w:type="dxa"/>
            <w:tcBorders>
              <w:left w:val="single" w:sz="8" w:space="0" w:color="000000"/>
              <w:bottom w:val="single" w:sz="8" w:space="0" w:color="000000"/>
              <w:right w:val="single" w:sz="8" w:space="0" w:color="000000"/>
            </w:tcBorders>
            <w:shd w:val="clear" w:color="auto" w:fill="auto"/>
            <w:vAlign w:val="center"/>
          </w:tcPr>
          <w:p w:rsidR="00DA0B4E" w:rsidRPr="00CA2874" w:rsidRDefault="00DA0B4E" w:rsidP="00A93E0D">
            <w:pPr>
              <w:snapToGrid w:val="0"/>
              <w:jc w:val="right"/>
              <w:rPr>
                <w:rFonts w:eastAsia="Times New Roman"/>
                <w:b/>
                <w:bCs/>
                <w:lang w:val="uk-UA" w:eastAsia="ru-RU"/>
              </w:rPr>
            </w:pPr>
          </w:p>
        </w:tc>
      </w:tr>
      <w:tr w:rsidR="00424595" w:rsidRPr="00CA2874" w:rsidTr="00A93E0D">
        <w:tblPrEx>
          <w:tblCellMar>
            <w:left w:w="0" w:type="dxa"/>
            <w:right w:w="0" w:type="dxa"/>
          </w:tblCellMar>
        </w:tblPrEx>
        <w:tc>
          <w:tcPr>
            <w:tcW w:w="5138" w:type="dxa"/>
            <w:gridSpan w:val="4"/>
            <w:shd w:val="clear" w:color="auto" w:fill="auto"/>
          </w:tcPr>
          <w:p w:rsidR="00DA0B4E" w:rsidRPr="00CA2874" w:rsidRDefault="00DA0B4E" w:rsidP="00A93E0D">
            <w:pPr>
              <w:snapToGrid w:val="0"/>
              <w:ind w:right="-1"/>
              <w:jc w:val="center"/>
              <w:rPr>
                <w:rFonts w:eastAsia="Times New Roman"/>
                <w:b/>
                <w:bCs/>
                <w:smallCaps/>
                <w:lang w:val="uk-UA" w:eastAsia="ru-RU"/>
              </w:rPr>
            </w:pPr>
          </w:p>
        </w:tc>
        <w:tc>
          <w:tcPr>
            <w:tcW w:w="1725" w:type="dxa"/>
            <w:gridSpan w:val="2"/>
          </w:tcPr>
          <w:p w:rsidR="00DA0B4E" w:rsidRPr="00CA2874" w:rsidRDefault="00DA0B4E" w:rsidP="00A93E0D">
            <w:pPr>
              <w:snapToGrid w:val="0"/>
              <w:ind w:right="-1"/>
              <w:jc w:val="center"/>
              <w:rPr>
                <w:b/>
                <w:bCs/>
                <w:lang w:val="uk-UA"/>
              </w:rPr>
            </w:pPr>
          </w:p>
        </w:tc>
        <w:tc>
          <w:tcPr>
            <w:tcW w:w="3049" w:type="dxa"/>
            <w:gridSpan w:val="4"/>
            <w:shd w:val="clear" w:color="auto" w:fill="auto"/>
          </w:tcPr>
          <w:p w:rsidR="00DA0B4E" w:rsidRPr="00CA2874" w:rsidRDefault="00DA0B4E" w:rsidP="00A93E0D">
            <w:pPr>
              <w:snapToGrid w:val="0"/>
              <w:ind w:right="-1"/>
              <w:jc w:val="center"/>
              <w:rPr>
                <w:b/>
                <w:bCs/>
                <w:lang w:val="uk-UA"/>
              </w:rPr>
            </w:pPr>
          </w:p>
        </w:tc>
      </w:tr>
    </w:tbl>
    <w:tbl>
      <w:tblPr>
        <w:tblStyle w:val="af0"/>
        <w:tblW w:w="0" w:type="auto"/>
        <w:tblLook w:val="04A0" w:firstRow="1" w:lastRow="0" w:firstColumn="1" w:lastColumn="0" w:noHBand="0" w:noVBand="1"/>
      </w:tblPr>
      <w:tblGrid>
        <w:gridCol w:w="4806"/>
        <w:gridCol w:w="4765"/>
      </w:tblGrid>
      <w:tr w:rsidR="00424595" w:rsidRPr="00CA2874" w:rsidTr="00A93E0D">
        <w:tc>
          <w:tcPr>
            <w:tcW w:w="4955" w:type="dxa"/>
          </w:tcPr>
          <w:p w:rsidR="00DA0B4E" w:rsidRPr="00CA2874" w:rsidRDefault="00DA0B4E" w:rsidP="00A93E0D">
            <w:pPr>
              <w:pStyle w:val="ac"/>
              <w:spacing w:after="0"/>
              <w:jc w:val="center"/>
              <w:rPr>
                <w:b/>
              </w:rPr>
            </w:pPr>
            <w:r w:rsidRPr="00CA2874">
              <w:rPr>
                <w:b/>
              </w:rPr>
              <w:t>ПОСТАЧАЛЬНИК:</w:t>
            </w:r>
          </w:p>
        </w:tc>
        <w:tc>
          <w:tcPr>
            <w:tcW w:w="4956" w:type="dxa"/>
          </w:tcPr>
          <w:p w:rsidR="00DA0B4E" w:rsidRPr="00CA2874" w:rsidRDefault="00DA0B4E" w:rsidP="00A93E0D">
            <w:pPr>
              <w:pStyle w:val="ac"/>
              <w:spacing w:after="0"/>
              <w:jc w:val="center"/>
              <w:rPr>
                <w:b/>
              </w:rPr>
            </w:pPr>
            <w:r w:rsidRPr="00CA2874">
              <w:rPr>
                <w:b/>
              </w:rPr>
              <w:t>ПОКУПЕЦЬ:</w:t>
            </w:r>
          </w:p>
        </w:tc>
      </w:tr>
      <w:tr w:rsidR="00424595" w:rsidRPr="00CA2874" w:rsidTr="00A93E0D">
        <w:tc>
          <w:tcPr>
            <w:tcW w:w="4955" w:type="dxa"/>
          </w:tcPr>
          <w:p w:rsidR="00DA0B4E" w:rsidRPr="00CA2874" w:rsidRDefault="00DA0B4E" w:rsidP="00A93E0D">
            <w:pPr>
              <w:pStyle w:val="ac"/>
              <w:spacing w:after="0"/>
              <w:jc w:val="center"/>
              <w:rPr>
                <w:b/>
              </w:rPr>
            </w:pPr>
          </w:p>
        </w:tc>
        <w:tc>
          <w:tcPr>
            <w:tcW w:w="4956" w:type="dxa"/>
          </w:tcPr>
          <w:p w:rsidR="00C951AD" w:rsidRPr="00CA2874" w:rsidRDefault="00C951AD" w:rsidP="00C951AD">
            <w:pPr>
              <w:pStyle w:val="ac"/>
              <w:spacing w:after="0"/>
              <w:ind w:right="-426"/>
              <w:rPr>
                <w:bCs/>
              </w:rPr>
            </w:pPr>
          </w:p>
          <w:p w:rsidR="00DA0B4E" w:rsidRPr="00CA2874" w:rsidRDefault="00DA0B4E" w:rsidP="00A93E0D">
            <w:pPr>
              <w:pStyle w:val="ac"/>
              <w:spacing w:after="0"/>
              <w:jc w:val="center"/>
              <w:rPr>
                <w:b/>
              </w:rPr>
            </w:pPr>
          </w:p>
        </w:tc>
      </w:tr>
    </w:tbl>
    <w:p w:rsidR="00DA0B4E" w:rsidRPr="00CA2874" w:rsidRDefault="00DA0B4E" w:rsidP="00DA0B4E">
      <w:pPr>
        <w:rPr>
          <w:lang w:val="uk-UA"/>
        </w:rPr>
      </w:pPr>
    </w:p>
    <w:p w:rsidR="00D951BA" w:rsidRPr="00CA2874" w:rsidRDefault="00D951BA" w:rsidP="00D951BA">
      <w:pPr>
        <w:rPr>
          <w:lang w:val="uk-UA"/>
        </w:rPr>
      </w:pPr>
    </w:p>
    <w:p w:rsidR="00D951BA" w:rsidRPr="0034530D" w:rsidRDefault="00D951BA" w:rsidP="00D951BA">
      <w:pPr>
        <w:pStyle w:val="aa"/>
        <w:ind w:firstLine="709"/>
        <w:jc w:val="both"/>
        <w:rPr>
          <w:sz w:val="20"/>
          <w:szCs w:val="20"/>
          <w:lang w:val="uk-UA"/>
        </w:rPr>
      </w:pPr>
      <w:r w:rsidRPr="0034530D">
        <w:rPr>
          <w:sz w:val="20"/>
          <w:szCs w:val="20"/>
          <w:lang w:val="uk-UA"/>
        </w:rPr>
        <w:t>Примітка.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D951BA" w:rsidRPr="0034530D" w:rsidRDefault="00D951BA" w:rsidP="0020037C">
      <w:pPr>
        <w:jc w:val="right"/>
        <w:rPr>
          <w:lang w:val="uk-UA"/>
        </w:rPr>
      </w:pPr>
    </w:p>
    <w:p w:rsidR="00A559FC" w:rsidRPr="0034530D" w:rsidRDefault="00A559FC" w:rsidP="00A559FC">
      <w:pPr>
        <w:ind w:firstLine="709"/>
        <w:rPr>
          <w:b/>
          <w:lang w:val="uk-UA"/>
        </w:rPr>
      </w:pPr>
      <w:r w:rsidRPr="0034530D">
        <w:rPr>
          <w:b/>
          <w:lang w:val="uk-UA"/>
        </w:rPr>
        <w:t>Порядок змін умов договору про закупівлю</w:t>
      </w:r>
    </w:p>
    <w:p w:rsidR="00A559FC" w:rsidRPr="0034530D" w:rsidRDefault="00A559FC" w:rsidP="00A559FC">
      <w:pPr>
        <w:ind w:firstLine="709"/>
        <w:jc w:val="both"/>
        <w:rPr>
          <w:lang w:val="uk-UA"/>
        </w:rPr>
      </w:pPr>
    </w:p>
    <w:p w:rsidR="00A559FC" w:rsidRPr="0034530D" w:rsidRDefault="00A559FC" w:rsidP="00A559FC">
      <w:pPr>
        <w:ind w:firstLine="709"/>
        <w:jc w:val="both"/>
        <w:rPr>
          <w:lang w:val="uk-UA"/>
        </w:rPr>
      </w:pPr>
      <w:r w:rsidRPr="0034530D">
        <w:rPr>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A559FC" w:rsidRPr="0034530D" w:rsidRDefault="00A559FC" w:rsidP="00A559FC">
      <w:pPr>
        <w:ind w:firstLine="709"/>
        <w:jc w:val="both"/>
        <w:rPr>
          <w:lang w:val="uk-UA"/>
        </w:rPr>
      </w:pPr>
      <w:r w:rsidRPr="0034530D">
        <w:rPr>
          <w:lang w:val="uk-UA"/>
        </w:rPr>
        <w:t>2. Пропозицію щодо внесення змін до договору може зробити кожна із сторін договору.</w:t>
      </w:r>
    </w:p>
    <w:p w:rsidR="00A559FC" w:rsidRPr="0034530D" w:rsidRDefault="00A559FC" w:rsidP="00A559FC">
      <w:pPr>
        <w:ind w:firstLine="709"/>
        <w:jc w:val="both"/>
        <w:rPr>
          <w:lang w:val="uk-UA"/>
        </w:rPr>
      </w:pPr>
      <w:r w:rsidRPr="0034530D">
        <w:rPr>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559FC" w:rsidRPr="0034530D" w:rsidRDefault="00A559FC" w:rsidP="00A559FC">
      <w:pPr>
        <w:ind w:firstLine="709"/>
        <w:jc w:val="both"/>
        <w:rPr>
          <w:lang w:val="uk-UA"/>
        </w:rPr>
      </w:pPr>
      <w:r w:rsidRPr="0034530D">
        <w:rPr>
          <w:lang w:val="uk-UA"/>
        </w:rPr>
        <w:t>4. Відповідь особи, якій адресована пропозиція щодо змін до договору, про її прийняття повинна бути повною і безумовною.</w:t>
      </w:r>
    </w:p>
    <w:p w:rsidR="00A559FC" w:rsidRPr="0034530D" w:rsidRDefault="00A559FC" w:rsidP="00A559FC">
      <w:pPr>
        <w:ind w:firstLine="709"/>
        <w:jc w:val="both"/>
        <w:rPr>
          <w:lang w:val="uk-UA"/>
        </w:rPr>
      </w:pPr>
      <w:r w:rsidRPr="0034530D">
        <w:rPr>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559FC" w:rsidRPr="0034530D" w:rsidRDefault="00A559FC" w:rsidP="00A559FC">
      <w:pPr>
        <w:ind w:firstLine="709"/>
        <w:jc w:val="both"/>
        <w:rPr>
          <w:lang w:val="uk-UA"/>
        </w:rPr>
      </w:pPr>
      <w:r w:rsidRPr="0034530D">
        <w:rPr>
          <w:lang w:val="uk-UA"/>
        </w:rPr>
        <w:t>6. У разі зміни договору зобов'язання сторін змінюються відповідно до змінених умов щодо предмета, місця, строків виконання тощо.</w:t>
      </w:r>
    </w:p>
    <w:p w:rsidR="00A559FC" w:rsidRPr="0034530D" w:rsidRDefault="00A559FC" w:rsidP="00A559FC">
      <w:pPr>
        <w:ind w:firstLine="709"/>
        <w:jc w:val="both"/>
        <w:rPr>
          <w:lang w:val="uk-UA"/>
        </w:rPr>
      </w:pPr>
      <w:r w:rsidRPr="0034530D">
        <w:rPr>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A559FC" w:rsidRPr="0034530D" w:rsidRDefault="00A559FC" w:rsidP="00A559FC">
      <w:pPr>
        <w:pStyle w:val="rvps2"/>
        <w:shd w:val="clear" w:color="auto" w:fill="FFFFFF"/>
        <w:spacing w:before="0" w:after="150"/>
        <w:ind w:firstLine="450"/>
        <w:jc w:val="both"/>
      </w:pPr>
      <w:r w:rsidRPr="0034530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59FC" w:rsidRPr="0034530D" w:rsidRDefault="00A559FC" w:rsidP="00A559FC">
      <w:pPr>
        <w:pStyle w:val="rvps2"/>
        <w:shd w:val="clear" w:color="auto" w:fill="FFFFFF"/>
        <w:spacing w:before="0" w:after="150"/>
        <w:ind w:firstLine="450"/>
        <w:jc w:val="both"/>
      </w:pPr>
      <w:bookmarkStart w:id="8" w:name="n1040"/>
      <w:bookmarkEnd w:id="8"/>
      <w:r w:rsidRPr="0034530D">
        <w:t>1) зменшення обсягів закупівлі, зокрема з урахуванням фактичного обсягу видатків замовника;</w:t>
      </w:r>
    </w:p>
    <w:p w:rsidR="00A559FC" w:rsidRPr="0034530D" w:rsidRDefault="00A559FC" w:rsidP="00A559FC">
      <w:pPr>
        <w:pStyle w:val="rvps2"/>
        <w:shd w:val="clear" w:color="auto" w:fill="FFFFFF"/>
        <w:spacing w:before="0" w:after="150"/>
        <w:ind w:firstLine="450"/>
        <w:jc w:val="both"/>
      </w:pPr>
      <w:bookmarkStart w:id="9" w:name="n1041"/>
      <w:bookmarkEnd w:id="9"/>
      <w:r w:rsidRPr="0034530D">
        <w:lastRenderedPageBreak/>
        <w:t xml:space="preserve">2) </w:t>
      </w:r>
      <w:r w:rsidR="002A0650" w:rsidRPr="0034530D">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34530D">
        <w:t>;</w:t>
      </w:r>
    </w:p>
    <w:p w:rsidR="00A559FC" w:rsidRPr="0034530D" w:rsidRDefault="00A559FC" w:rsidP="00A559FC">
      <w:pPr>
        <w:pStyle w:val="rvps2"/>
        <w:shd w:val="clear" w:color="auto" w:fill="FFFFFF"/>
        <w:spacing w:before="0" w:after="150"/>
        <w:ind w:firstLine="450"/>
        <w:jc w:val="both"/>
      </w:pPr>
      <w:bookmarkStart w:id="10" w:name="n1042"/>
      <w:bookmarkEnd w:id="10"/>
      <w:r w:rsidRPr="0034530D">
        <w:t>3) покращення якості предмета закупівлі, за умови що таке покращення не призведе до збільшення суми, визначеної в договорі про закупівлю;</w:t>
      </w:r>
    </w:p>
    <w:p w:rsidR="00A559FC" w:rsidRPr="0034530D" w:rsidRDefault="00A559FC" w:rsidP="00A559FC">
      <w:pPr>
        <w:pStyle w:val="rvps2"/>
        <w:shd w:val="clear" w:color="auto" w:fill="FFFFFF"/>
        <w:spacing w:before="0" w:after="150"/>
        <w:ind w:firstLine="450"/>
        <w:jc w:val="both"/>
      </w:pPr>
      <w:bookmarkStart w:id="11" w:name="n1043"/>
      <w:bookmarkEnd w:id="11"/>
      <w:r w:rsidRPr="0034530D">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59FC" w:rsidRPr="0034530D" w:rsidRDefault="00A559FC" w:rsidP="00A559FC">
      <w:pPr>
        <w:pStyle w:val="rvps2"/>
        <w:shd w:val="clear" w:color="auto" w:fill="FFFFFF"/>
        <w:spacing w:before="0" w:after="150"/>
        <w:ind w:firstLine="450"/>
        <w:jc w:val="both"/>
      </w:pPr>
      <w:bookmarkStart w:id="12" w:name="n1044"/>
      <w:bookmarkEnd w:id="12"/>
      <w:r w:rsidRPr="0034530D">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559FC" w:rsidRPr="0034530D" w:rsidRDefault="00A559FC" w:rsidP="00A559FC">
      <w:pPr>
        <w:pStyle w:val="rvps2"/>
        <w:shd w:val="clear" w:color="auto" w:fill="FFFFFF"/>
        <w:spacing w:before="0" w:after="150"/>
        <w:ind w:firstLine="450"/>
        <w:jc w:val="both"/>
      </w:pPr>
      <w:bookmarkStart w:id="13" w:name="n1045"/>
      <w:bookmarkEnd w:id="13"/>
      <w:r w:rsidRPr="0034530D">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559FC" w:rsidRPr="0034530D" w:rsidRDefault="00A559FC" w:rsidP="00A559FC">
      <w:pPr>
        <w:pStyle w:val="rvps2"/>
        <w:shd w:val="clear" w:color="auto" w:fill="FFFFFF"/>
        <w:spacing w:before="0" w:after="150"/>
        <w:ind w:firstLine="450"/>
        <w:jc w:val="both"/>
      </w:pPr>
      <w:bookmarkStart w:id="14" w:name="n1046"/>
      <w:bookmarkEnd w:id="14"/>
      <w:r w:rsidRPr="0034530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530D">
        <w:t>Platts</w:t>
      </w:r>
      <w:proofErr w:type="spellEnd"/>
      <w:r w:rsidRPr="0034530D">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559FC" w:rsidRPr="0034530D" w:rsidRDefault="00A559FC" w:rsidP="00A559FC">
      <w:pPr>
        <w:pStyle w:val="rvps2"/>
        <w:shd w:val="clear" w:color="auto" w:fill="FFFFFF"/>
        <w:spacing w:before="0" w:after="150"/>
        <w:ind w:firstLine="450"/>
        <w:jc w:val="both"/>
      </w:pPr>
      <w:bookmarkStart w:id="15" w:name="n1047"/>
      <w:bookmarkEnd w:id="15"/>
      <w:r w:rsidRPr="0034530D">
        <w:t>8) зміни умов у зв’язку із застосуванням положень частини шостої статті 41 Закону.</w:t>
      </w:r>
    </w:p>
    <w:p w:rsidR="00A559FC" w:rsidRPr="0034530D" w:rsidRDefault="00A559FC" w:rsidP="00A559FC">
      <w:pPr>
        <w:pStyle w:val="rvps2"/>
        <w:shd w:val="clear" w:color="auto" w:fill="FFFFFF"/>
        <w:spacing w:before="0" w:after="150"/>
        <w:ind w:firstLine="450"/>
        <w:jc w:val="both"/>
      </w:pPr>
      <w:bookmarkStart w:id="16" w:name="n1048"/>
      <w:bookmarkEnd w:id="16"/>
      <w:r w:rsidRPr="0034530D">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7" w:anchor="n19" w:tgtFrame="_blank" w:history="1">
        <w:r w:rsidRPr="0034530D">
          <w:rPr>
            <w:rStyle w:val="af1"/>
            <w:rFonts w:eastAsia="Calibri"/>
            <w:color w:val="auto"/>
          </w:rPr>
          <w:t>частині першій</w:t>
        </w:r>
      </w:hyperlink>
      <w:r w:rsidRPr="0034530D">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A559FC" w:rsidRPr="00424595" w:rsidRDefault="00A559FC" w:rsidP="00A559FC">
      <w:pPr>
        <w:pStyle w:val="11"/>
        <w:widowControl w:val="0"/>
        <w:spacing w:line="240" w:lineRule="auto"/>
        <w:ind w:right="113" w:firstLine="567"/>
        <w:jc w:val="both"/>
        <w:rPr>
          <w:rFonts w:ascii="Times New Roman" w:hAnsi="Times New Roman" w:cs="Times New Roman"/>
          <w:color w:val="auto"/>
          <w:sz w:val="24"/>
          <w:szCs w:val="24"/>
          <w:lang w:val="uk-UA"/>
        </w:rPr>
      </w:pPr>
      <w:r w:rsidRPr="0034530D">
        <w:rPr>
          <w:rFonts w:ascii="Times New Roman" w:hAnsi="Times New Roman" w:cs="Times New Roman"/>
          <w:color w:val="auto"/>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559FC" w:rsidRPr="00424595" w:rsidRDefault="00A559FC" w:rsidP="00A559FC"/>
    <w:p w:rsidR="00C21FAC" w:rsidRPr="00424595" w:rsidRDefault="00C21FAC" w:rsidP="00A559FC">
      <w:pPr>
        <w:tabs>
          <w:tab w:val="left" w:pos="4080"/>
        </w:tabs>
        <w:jc w:val="center"/>
        <w:rPr>
          <w:szCs w:val="28"/>
        </w:rPr>
      </w:pPr>
      <w:bookmarkStart w:id="17" w:name="_GoBack"/>
      <w:bookmarkEnd w:id="17"/>
    </w:p>
    <w:sectPr w:rsidR="00C21FAC" w:rsidRPr="00424595" w:rsidSect="00034B9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Noto Sans CJK SC Regular">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CFE"/>
    <w:multiLevelType w:val="hybridMultilevel"/>
    <w:tmpl w:val="D5DAAD46"/>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
    <w:nsid w:val="15D24D63"/>
    <w:multiLevelType w:val="hybridMultilevel"/>
    <w:tmpl w:val="267E2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D387D6F"/>
    <w:multiLevelType w:val="multilevel"/>
    <w:tmpl w:val="DC5C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63606"/>
    <w:multiLevelType w:val="multilevel"/>
    <w:tmpl w:val="A6D0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C0C6E"/>
    <w:multiLevelType w:val="hybridMultilevel"/>
    <w:tmpl w:val="F41EEBF8"/>
    <w:lvl w:ilvl="0" w:tplc="436AB010">
      <w:start w:val="1"/>
      <w:numFmt w:val="decimal"/>
      <w:lvlText w:val="%1."/>
      <w:lvlJc w:val="left"/>
      <w:pPr>
        <w:ind w:left="660" w:hanging="360"/>
      </w:pPr>
      <w:rPr>
        <w:rFonts w:hint="default"/>
        <w:b w:val="0"/>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6">
    <w:nsid w:val="4CB049FF"/>
    <w:multiLevelType w:val="hybridMultilevel"/>
    <w:tmpl w:val="1504A8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BB909B6"/>
    <w:multiLevelType w:val="multilevel"/>
    <w:tmpl w:val="5754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E5932"/>
    <w:multiLevelType w:val="hybridMultilevel"/>
    <w:tmpl w:val="E9E0D57E"/>
    <w:lvl w:ilvl="0" w:tplc="3FAC1F2A">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631D2C71"/>
    <w:multiLevelType w:val="hybridMultilevel"/>
    <w:tmpl w:val="70EC67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8F453F"/>
    <w:multiLevelType w:val="hybridMultilevel"/>
    <w:tmpl w:val="1172C8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2B01861"/>
    <w:multiLevelType w:val="hybridMultilevel"/>
    <w:tmpl w:val="A252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891755"/>
    <w:multiLevelType w:val="hybridMultilevel"/>
    <w:tmpl w:val="EAD8278C"/>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8"/>
  </w:num>
  <w:num w:numId="3">
    <w:abstractNumId w:val="1"/>
  </w:num>
  <w:num w:numId="4">
    <w:abstractNumId w:val="9"/>
  </w:num>
  <w:num w:numId="5">
    <w:abstractNumId w:val="13"/>
  </w:num>
  <w:num w:numId="6">
    <w:abstractNumId w:val="0"/>
  </w:num>
  <w:num w:numId="7">
    <w:abstractNumId w:val="5"/>
  </w:num>
  <w:num w:numId="8">
    <w:abstractNumId w:val="12"/>
  </w:num>
  <w:num w:numId="9">
    <w:abstractNumId w:val="10"/>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26"/>
    <w:rsid w:val="000003A3"/>
    <w:rsid w:val="0000323F"/>
    <w:rsid w:val="0000410D"/>
    <w:rsid w:val="0000648C"/>
    <w:rsid w:val="00007DF6"/>
    <w:rsid w:val="0001067E"/>
    <w:rsid w:val="00022DB1"/>
    <w:rsid w:val="00023E9E"/>
    <w:rsid w:val="000245D6"/>
    <w:rsid w:val="00032CDA"/>
    <w:rsid w:val="00034804"/>
    <w:rsid w:val="00034B9A"/>
    <w:rsid w:val="000355C8"/>
    <w:rsid w:val="00041AF6"/>
    <w:rsid w:val="000508BE"/>
    <w:rsid w:val="000548C7"/>
    <w:rsid w:val="00055C5A"/>
    <w:rsid w:val="000634E3"/>
    <w:rsid w:val="00075B8A"/>
    <w:rsid w:val="00084F8A"/>
    <w:rsid w:val="000852EA"/>
    <w:rsid w:val="00090206"/>
    <w:rsid w:val="000A5144"/>
    <w:rsid w:val="000A5B57"/>
    <w:rsid w:val="000B44BA"/>
    <w:rsid w:val="000B5BD5"/>
    <w:rsid w:val="000B5FD5"/>
    <w:rsid w:val="000B7264"/>
    <w:rsid w:val="000C303C"/>
    <w:rsid w:val="000C5B97"/>
    <w:rsid w:val="000D10FF"/>
    <w:rsid w:val="000D45E6"/>
    <w:rsid w:val="000D48B0"/>
    <w:rsid w:val="000F5102"/>
    <w:rsid w:val="00100B62"/>
    <w:rsid w:val="00100B66"/>
    <w:rsid w:val="00110639"/>
    <w:rsid w:val="001114EA"/>
    <w:rsid w:val="001120AF"/>
    <w:rsid w:val="0011249B"/>
    <w:rsid w:val="00144D16"/>
    <w:rsid w:val="00151BC4"/>
    <w:rsid w:val="0015250B"/>
    <w:rsid w:val="001542EC"/>
    <w:rsid w:val="00156679"/>
    <w:rsid w:val="0016595F"/>
    <w:rsid w:val="001751B2"/>
    <w:rsid w:val="00176050"/>
    <w:rsid w:val="0018701B"/>
    <w:rsid w:val="00190A99"/>
    <w:rsid w:val="00192C60"/>
    <w:rsid w:val="00195D7B"/>
    <w:rsid w:val="00197A4E"/>
    <w:rsid w:val="00197FE2"/>
    <w:rsid w:val="001A047B"/>
    <w:rsid w:val="001A2600"/>
    <w:rsid w:val="001A35AB"/>
    <w:rsid w:val="001A6C63"/>
    <w:rsid w:val="001C3A37"/>
    <w:rsid w:val="001D32C5"/>
    <w:rsid w:val="001D6727"/>
    <w:rsid w:val="001E2173"/>
    <w:rsid w:val="0020037C"/>
    <w:rsid w:val="00200F2F"/>
    <w:rsid w:val="00207927"/>
    <w:rsid w:val="00211E04"/>
    <w:rsid w:val="002128BE"/>
    <w:rsid w:val="00214A78"/>
    <w:rsid w:val="00221FAD"/>
    <w:rsid w:val="00225811"/>
    <w:rsid w:val="00230437"/>
    <w:rsid w:val="00232024"/>
    <w:rsid w:val="00232BCD"/>
    <w:rsid w:val="00236DD2"/>
    <w:rsid w:val="0023780E"/>
    <w:rsid w:val="00243415"/>
    <w:rsid w:val="00244BCC"/>
    <w:rsid w:val="0024736F"/>
    <w:rsid w:val="00247678"/>
    <w:rsid w:val="0025732A"/>
    <w:rsid w:val="002610CB"/>
    <w:rsid w:val="00261D89"/>
    <w:rsid w:val="00265A99"/>
    <w:rsid w:val="00266BA1"/>
    <w:rsid w:val="00280918"/>
    <w:rsid w:val="002832E4"/>
    <w:rsid w:val="00295FF2"/>
    <w:rsid w:val="00297886"/>
    <w:rsid w:val="00297C02"/>
    <w:rsid w:val="002A0650"/>
    <w:rsid w:val="002A3C3F"/>
    <w:rsid w:val="002A6FF4"/>
    <w:rsid w:val="002B2938"/>
    <w:rsid w:val="002C1AF3"/>
    <w:rsid w:val="002D03F6"/>
    <w:rsid w:val="002D1901"/>
    <w:rsid w:val="002F0737"/>
    <w:rsid w:val="00302E44"/>
    <w:rsid w:val="00302F0E"/>
    <w:rsid w:val="00310BA1"/>
    <w:rsid w:val="0031157D"/>
    <w:rsid w:val="00324E7F"/>
    <w:rsid w:val="0032599A"/>
    <w:rsid w:val="00327210"/>
    <w:rsid w:val="00327444"/>
    <w:rsid w:val="00333524"/>
    <w:rsid w:val="00333D57"/>
    <w:rsid w:val="003375B6"/>
    <w:rsid w:val="00342C88"/>
    <w:rsid w:val="0034530D"/>
    <w:rsid w:val="00346268"/>
    <w:rsid w:val="0034753A"/>
    <w:rsid w:val="003744DD"/>
    <w:rsid w:val="00376280"/>
    <w:rsid w:val="00376DA9"/>
    <w:rsid w:val="003829F3"/>
    <w:rsid w:val="00385195"/>
    <w:rsid w:val="00386AC6"/>
    <w:rsid w:val="00386DC6"/>
    <w:rsid w:val="00393C52"/>
    <w:rsid w:val="00396417"/>
    <w:rsid w:val="003A0141"/>
    <w:rsid w:val="003B1B40"/>
    <w:rsid w:val="003B2979"/>
    <w:rsid w:val="003B6CEA"/>
    <w:rsid w:val="003B7BC4"/>
    <w:rsid w:val="003C09C8"/>
    <w:rsid w:val="003E54D5"/>
    <w:rsid w:val="003F0EDB"/>
    <w:rsid w:val="003F17EB"/>
    <w:rsid w:val="00400192"/>
    <w:rsid w:val="004046BC"/>
    <w:rsid w:val="00407C8B"/>
    <w:rsid w:val="004166ED"/>
    <w:rsid w:val="004204DA"/>
    <w:rsid w:val="004240D4"/>
    <w:rsid w:val="00424404"/>
    <w:rsid w:val="00424595"/>
    <w:rsid w:val="004309DD"/>
    <w:rsid w:val="00430B7D"/>
    <w:rsid w:val="00431E3F"/>
    <w:rsid w:val="00435414"/>
    <w:rsid w:val="004410A7"/>
    <w:rsid w:val="0044549A"/>
    <w:rsid w:val="00453474"/>
    <w:rsid w:val="00467A28"/>
    <w:rsid w:val="0047410A"/>
    <w:rsid w:val="00476832"/>
    <w:rsid w:val="00487C32"/>
    <w:rsid w:val="004B0BCC"/>
    <w:rsid w:val="004B184D"/>
    <w:rsid w:val="004B1FBC"/>
    <w:rsid w:val="004B40F3"/>
    <w:rsid w:val="004C5CEE"/>
    <w:rsid w:val="004C64D1"/>
    <w:rsid w:val="004F1220"/>
    <w:rsid w:val="004F57EF"/>
    <w:rsid w:val="00501825"/>
    <w:rsid w:val="00503A82"/>
    <w:rsid w:val="00506513"/>
    <w:rsid w:val="00511BBE"/>
    <w:rsid w:val="005170A2"/>
    <w:rsid w:val="0053022D"/>
    <w:rsid w:val="00534956"/>
    <w:rsid w:val="005350BB"/>
    <w:rsid w:val="00535512"/>
    <w:rsid w:val="0053629D"/>
    <w:rsid w:val="00542107"/>
    <w:rsid w:val="0055255F"/>
    <w:rsid w:val="00553042"/>
    <w:rsid w:val="0055509B"/>
    <w:rsid w:val="0056155D"/>
    <w:rsid w:val="00563E2D"/>
    <w:rsid w:val="00572076"/>
    <w:rsid w:val="00590905"/>
    <w:rsid w:val="00593BE2"/>
    <w:rsid w:val="00595A4E"/>
    <w:rsid w:val="005A4500"/>
    <w:rsid w:val="005A4529"/>
    <w:rsid w:val="005A7BF6"/>
    <w:rsid w:val="005B1B65"/>
    <w:rsid w:val="005B20D4"/>
    <w:rsid w:val="005B33AB"/>
    <w:rsid w:val="005B57E7"/>
    <w:rsid w:val="005B63C1"/>
    <w:rsid w:val="005C3AF8"/>
    <w:rsid w:val="005C3B5F"/>
    <w:rsid w:val="005C5D72"/>
    <w:rsid w:val="005C6804"/>
    <w:rsid w:val="005D0DBB"/>
    <w:rsid w:val="005D174E"/>
    <w:rsid w:val="005D6271"/>
    <w:rsid w:val="005D6E83"/>
    <w:rsid w:val="005E2E8D"/>
    <w:rsid w:val="005E7D7B"/>
    <w:rsid w:val="00611526"/>
    <w:rsid w:val="00650177"/>
    <w:rsid w:val="006523A1"/>
    <w:rsid w:val="006612ED"/>
    <w:rsid w:val="00663F03"/>
    <w:rsid w:val="006645D0"/>
    <w:rsid w:val="00665CD1"/>
    <w:rsid w:val="00670A79"/>
    <w:rsid w:val="00671336"/>
    <w:rsid w:val="00675EA4"/>
    <w:rsid w:val="00677FB0"/>
    <w:rsid w:val="0068599C"/>
    <w:rsid w:val="00687AD1"/>
    <w:rsid w:val="006A4084"/>
    <w:rsid w:val="006A4AB0"/>
    <w:rsid w:val="006B3CE6"/>
    <w:rsid w:val="006C4BD3"/>
    <w:rsid w:val="006C52CE"/>
    <w:rsid w:val="006D2F2B"/>
    <w:rsid w:val="006D34D8"/>
    <w:rsid w:val="006F1F8B"/>
    <w:rsid w:val="006F417B"/>
    <w:rsid w:val="0070266D"/>
    <w:rsid w:val="007052FE"/>
    <w:rsid w:val="007100E9"/>
    <w:rsid w:val="00713537"/>
    <w:rsid w:val="00723A23"/>
    <w:rsid w:val="00724D7A"/>
    <w:rsid w:val="0073197B"/>
    <w:rsid w:val="0073273C"/>
    <w:rsid w:val="00732F5B"/>
    <w:rsid w:val="00740D81"/>
    <w:rsid w:val="00741581"/>
    <w:rsid w:val="00742D6F"/>
    <w:rsid w:val="007547B9"/>
    <w:rsid w:val="00756D28"/>
    <w:rsid w:val="007616FA"/>
    <w:rsid w:val="007922D4"/>
    <w:rsid w:val="007A4AD8"/>
    <w:rsid w:val="007A7634"/>
    <w:rsid w:val="007B54E1"/>
    <w:rsid w:val="007B5D07"/>
    <w:rsid w:val="007B6DE3"/>
    <w:rsid w:val="007C029A"/>
    <w:rsid w:val="007C08F9"/>
    <w:rsid w:val="007C6758"/>
    <w:rsid w:val="007D09F4"/>
    <w:rsid w:val="007D392D"/>
    <w:rsid w:val="007D6940"/>
    <w:rsid w:val="007E4625"/>
    <w:rsid w:val="007F3214"/>
    <w:rsid w:val="007F35E1"/>
    <w:rsid w:val="007F69D1"/>
    <w:rsid w:val="00801AA4"/>
    <w:rsid w:val="00804F15"/>
    <w:rsid w:val="00811679"/>
    <w:rsid w:val="00815B39"/>
    <w:rsid w:val="0081685B"/>
    <w:rsid w:val="00821789"/>
    <w:rsid w:val="00821819"/>
    <w:rsid w:val="00825D68"/>
    <w:rsid w:val="008273BC"/>
    <w:rsid w:val="00827E21"/>
    <w:rsid w:val="008346C1"/>
    <w:rsid w:val="00841E0C"/>
    <w:rsid w:val="00845FF0"/>
    <w:rsid w:val="008569DE"/>
    <w:rsid w:val="008617A7"/>
    <w:rsid w:val="008619FA"/>
    <w:rsid w:val="008623E6"/>
    <w:rsid w:val="00865424"/>
    <w:rsid w:val="00866457"/>
    <w:rsid w:val="00876AF5"/>
    <w:rsid w:val="0088151E"/>
    <w:rsid w:val="00884E93"/>
    <w:rsid w:val="00893AD0"/>
    <w:rsid w:val="00893E7C"/>
    <w:rsid w:val="00894166"/>
    <w:rsid w:val="0089470F"/>
    <w:rsid w:val="008A17DD"/>
    <w:rsid w:val="008A32EE"/>
    <w:rsid w:val="008B5C39"/>
    <w:rsid w:val="008B6AF8"/>
    <w:rsid w:val="008B7F69"/>
    <w:rsid w:val="008D0278"/>
    <w:rsid w:val="008D653E"/>
    <w:rsid w:val="008F7E8D"/>
    <w:rsid w:val="00907C21"/>
    <w:rsid w:val="009129F1"/>
    <w:rsid w:val="00913964"/>
    <w:rsid w:val="009275E8"/>
    <w:rsid w:val="00933BAB"/>
    <w:rsid w:val="00956DEA"/>
    <w:rsid w:val="00957439"/>
    <w:rsid w:val="00975F97"/>
    <w:rsid w:val="00986F51"/>
    <w:rsid w:val="00990A42"/>
    <w:rsid w:val="00990DC3"/>
    <w:rsid w:val="00990E23"/>
    <w:rsid w:val="00990F7B"/>
    <w:rsid w:val="00992FC2"/>
    <w:rsid w:val="00997048"/>
    <w:rsid w:val="009A6A9B"/>
    <w:rsid w:val="009B51CF"/>
    <w:rsid w:val="009C1C28"/>
    <w:rsid w:val="009D4267"/>
    <w:rsid w:val="009E60A6"/>
    <w:rsid w:val="009E6846"/>
    <w:rsid w:val="009F1DBC"/>
    <w:rsid w:val="00A04066"/>
    <w:rsid w:val="00A10C5C"/>
    <w:rsid w:val="00A140E8"/>
    <w:rsid w:val="00A331CF"/>
    <w:rsid w:val="00A3613B"/>
    <w:rsid w:val="00A41F2D"/>
    <w:rsid w:val="00A559FC"/>
    <w:rsid w:val="00A56469"/>
    <w:rsid w:val="00A769D6"/>
    <w:rsid w:val="00A840DC"/>
    <w:rsid w:val="00A84425"/>
    <w:rsid w:val="00A85491"/>
    <w:rsid w:val="00A93E0D"/>
    <w:rsid w:val="00AA0877"/>
    <w:rsid w:val="00AA3EE3"/>
    <w:rsid w:val="00AA4915"/>
    <w:rsid w:val="00AA7BF8"/>
    <w:rsid w:val="00AB6501"/>
    <w:rsid w:val="00AC1804"/>
    <w:rsid w:val="00AC27EE"/>
    <w:rsid w:val="00AC5822"/>
    <w:rsid w:val="00AD7039"/>
    <w:rsid w:val="00AE6103"/>
    <w:rsid w:val="00AE6921"/>
    <w:rsid w:val="00B0456B"/>
    <w:rsid w:val="00B078FE"/>
    <w:rsid w:val="00B1591F"/>
    <w:rsid w:val="00B21607"/>
    <w:rsid w:val="00B2234C"/>
    <w:rsid w:val="00B223F7"/>
    <w:rsid w:val="00B306F5"/>
    <w:rsid w:val="00B36F52"/>
    <w:rsid w:val="00B37E8B"/>
    <w:rsid w:val="00B43745"/>
    <w:rsid w:val="00B43A7C"/>
    <w:rsid w:val="00B530D0"/>
    <w:rsid w:val="00B56C36"/>
    <w:rsid w:val="00B6437B"/>
    <w:rsid w:val="00B671B5"/>
    <w:rsid w:val="00B80727"/>
    <w:rsid w:val="00B84434"/>
    <w:rsid w:val="00B93434"/>
    <w:rsid w:val="00BA1824"/>
    <w:rsid w:val="00BA2A59"/>
    <w:rsid w:val="00BC08AD"/>
    <w:rsid w:val="00BD27B6"/>
    <w:rsid w:val="00BD4DED"/>
    <w:rsid w:val="00BE67E2"/>
    <w:rsid w:val="00BF06EE"/>
    <w:rsid w:val="00BF0A00"/>
    <w:rsid w:val="00BF3610"/>
    <w:rsid w:val="00BF4EF4"/>
    <w:rsid w:val="00BF6CD1"/>
    <w:rsid w:val="00BF7734"/>
    <w:rsid w:val="00C11F0C"/>
    <w:rsid w:val="00C1234F"/>
    <w:rsid w:val="00C130A6"/>
    <w:rsid w:val="00C13988"/>
    <w:rsid w:val="00C1611C"/>
    <w:rsid w:val="00C21FAC"/>
    <w:rsid w:val="00C26E0E"/>
    <w:rsid w:val="00C27AF1"/>
    <w:rsid w:val="00C30C93"/>
    <w:rsid w:val="00C3275D"/>
    <w:rsid w:val="00C339D0"/>
    <w:rsid w:val="00C33BFF"/>
    <w:rsid w:val="00C36E6A"/>
    <w:rsid w:val="00C403DB"/>
    <w:rsid w:val="00C43029"/>
    <w:rsid w:val="00C52EEE"/>
    <w:rsid w:val="00C57775"/>
    <w:rsid w:val="00C621C0"/>
    <w:rsid w:val="00C64D05"/>
    <w:rsid w:val="00C66BE2"/>
    <w:rsid w:val="00C708D0"/>
    <w:rsid w:val="00C73656"/>
    <w:rsid w:val="00C74045"/>
    <w:rsid w:val="00C821FC"/>
    <w:rsid w:val="00C951AD"/>
    <w:rsid w:val="00C96C6D"/>
    <w:rsid w:val="00CA040B"/>
    <w:rsid w:val="00CA2874"/>
    <w:rsid w:val="00CB21C1"/>
    <w:rsid w:val="00CB407A"/>
    <w:rsid w:val="00CC2A30"/>
    <w:rsid w:val="00CC62F2"/>
    <w:rsid w:val="00CC77A8"/>
    <w:rsid w:val="00CD3911"/>
    <w:rsid w:val="00CD402C"/>
    <w:rsid w:val="00CF1191"/>
    <w:rsid w:val="00D00337"/>
    <w:rsid w:val="00D1033F"/>
    <w:rsid w:val="00D14DA0"/>
    <w:rsid w:val="00D25347"/>
    <w:rsid w:val="00D53506"/>
    <w:rsid w:val="00D55F2D"/>
    <w:rsid w:val="00D85C83"/>
    <w:rsid w:val="00D951BA"/>
    <w:rsid w:val="00DA0B4E"/>
    <w:rsid w:val="00DA17BC"/>
    <w:rsid w:val="00DB08A4"/>
    <w:rsid w:val="00DB3EC9"/>
    <w:rsid w:val="00DB440F"/>
    <w:rsid w:val="00DB5FAF"/>
    <w:rsid w:val="00DB7870"/>
    <w:rsid w:val="00DC0B17"/>
    <w:rsid w:val="00DC592D"/>
    <w:rsid w:val="00DC662F"/>
    <w:rsid w:val="00DD36BF"/>
    <w:rsid w:val="00DD4568"/>
    <w:rsid w:val="00DD4F7E"/>
    <w:rsid w:val="00DD7641"/>
    <w:rsid w:val="00DE354C"/>
    <w:rsid w:val="00DF1BC7"/>
    <w:rsid w:val="00DF7AF7"/>
    <w:rsid w:val="00E037B7"/>
    <w:rsid w:val="00E068E7"/>
    <w:rsid w:val="00E10478"/>
    <w:rsid w:val="00E11621"/>
    <w:rsid w:val="00E179C9"/>
    <w:rsid w:val="00E200A3"/>
    <w:rsid w:val="00E20B20"/>
    <w:rsid w:val="00E21603"/>
    <w:rsid w:val="00E25E48"/>
    <w:rsid w:val="00E30B6F"/>
    <w:rsid w:val="00E35CC8"/>
    <w:rsid w:val="00E36CE8"/>
    <w:rsid w:val="00E429B9"/>
    <w:rsid w:val="00E446A7"/>
    <w:rsid w:val="00E4661F"/>
    <w:rsid w:val="00E46C71"/>
    <w:rsid w:val="00E50A10"/>
    <w:rsid w:val="00E512D9"/>
    <w:rsid w:val="00E64811"/>
    <w:rsid w:val="00E65985"/>
    <w:rsid w:val="00E84D75"/>
    <w:rsid w:val="00EB450E"/>
    <w:rsid w:val="00EC10DE"/>
    <w:rsid w:val="00EE5BA3"/>
    <w:rsid w:val="00EE618C"/>
    <w:rsid w:val="00EE7C25"/>
    <w:rsid w:val="00EF55BE"/>
    <w:rsid w:val="00F01782"/>
    <w:rsid w:val="00F031B1"/>
    <w:rsid w:val="00F11A56"/>
    <w:rsid w:val="00F140C9"/>
    <w:rsid w:val="00F14354"/>
    <w:rsid w:val="00F25C3D"/>
    <w:rsid w:val="00F30BFE"/>
    <w:rsid w:val="00F33EC5"/>
    <w:rsid w:val="00F447EA"/>
    <w:rsid w:val="00F504AB"/>
    <w:rsid w:val="00F52827"/>
    <w:rsid w:val="00F632CA"/>
    <w:rsid w:val="00F838EE"/>
    <w:rsid w:val="00F83C45"/>
    <w:rsid w:val="00F918BC"/>
    <w:rsid w:val="00FA4FB3"/>
    <w:rsid w:val="00FA64DD"/>
    <w:rsid w:val="00FB2AB7"/>
    <w:rsid w:val="00FB708C"/>
    <w:rsid w:val="00FE1489"/>
    <w:rsid w:val="00FF06FE"/>
    <w:rsid w:val="00FF1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526"/>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DC0B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53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11BBE"/>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11BB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951BA"/>
    <w:pPr>
      <w:keepNext/>
      <w:keepLines/>
      <w:suppressAutoHyphens w:val="0"/>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9">
    <w:name w:val="heading 9"/>
    <w:basedOn w:val="a"/>
    <w:next w:val="a"/>
    <w:link w:val="90"/>
    <w:uiPriority w:val="9"/>
    <w:semiHidden/>
    <w:unhideWhenUsed/>
    <w:qFormat/>
    <w:rsid w:val="00D951BA"/>
    <w:pPr>
      <w:keepNext/>
      <w:keepLines/>
      <w:suppressAutoHyphens w:val="0"/>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526"/>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611526"/>
    <w:rPr>
      <w:rFonts w:ascii="Calibri" w:eastAsia="Calibri" w:hAnsi="Calibri" w:cs="Times New Roman"/>
    </w:rPr>
  </w:style>
  <w:style w:type="character" w:customStyle="1" w:styleId="ng-binding">
    <w:name w:val="ng-binding"/>
    <w:rsid w:val="00611526"/>
  </w:style>
  <w:style w:type="paragraph" w:customStyle="1" w:styleId="a5">
    <w:name w:val="Обычный + Черный"/>
    <w:aliases w:val="По ширине,Перед:  5 пт"/>
    <w:basedOn w:val="a"/>
    <w:rsid w:val="00611526"/>
    <w:pPr>
      <w:suppressAutoHyphens w:val="0"/>
      <w:spacing w:before="100" w:beforeAutospacing="1" w:after="100" w:afterAutospacing="1"/>
      <w:jc w:val="both"/>
    </w:pPr>
    <w:rPr>
      <w:rFonts w:eastAsia="Times New Roman"/>
      <w:color w:val="000000"/>
      <w:lang w:eastAsia="ru-RU"/>
    </w:rPr>
  </w:style>
  <w:style w:type="paragraph" w:styleId="a6">
    <w:name w:val="List Paragraph"/>
    <w:basedOn w:val="a"/>
    <w:link w:val="a7"/>
    <w:uiPriority w:val="34"/>
    <w:qFormat/>
    <w:rsid w:val="00986F51"/>
    <w:pPr>
      <w:ind w:left="720"/>
      <w:contextualSpacing/>
    </w:pPr>
  </w:style>
  <w:style w:type="paragraph" w:styleId="a8">
    <w:name w:val="Balloon Text"/>
    <w:basedOn w:val="a"/>
    <w:link w:val="a9"/>
    <w:uiPriority w:val="99"/>
    <w:semiHidden/>
    <w:unhideWhenUsed/>
    <w:rsid w:val="00261D89"/>
    <w:rPr>
      <w:rFonts w:ascii="Segoe UI" w:hAnsi="Segoe UI" w:cs="Segoe UI"/>
      <w:sz w:val="18"/>
      <w:szCs w:val="18"/>
    </w:rPr>
  </w:style>
  <w:style w:type="character" w:customStyle="1" w:styleId="a9">
    <w:name w:val="Текст выноски Знак"/>
    <w:basedOn w:val="a0"/>
    <w:link w:val="a8"/>
    <w:uiPriority w:val="99"/>
    <w:semiHidden/>
    <w:rsid w:val="00261D89"/>
    <w:rPr>
      <w:rFonts w:ascii="Segoe UI" w:eastAsia="Calibri" w:hAnsi="Segoe UI" w:cs="Segoe UI"/>
      <w:sz w:val="18"/>
      <w:szCs w:val="18"/>
      <w:lang w:eastAsia="ar-SA"/>
    </w:rPr>
  </w:style>
  <w:style w:type="character" w:customStyle="1" w:styleId="21">
    <w:name w:val="Основной текст (2)_"/>
    <w:basedOn w:val="a0"/>
    <w:link w:val="22"/>
    <w:rsid w:val="00C11F0C"/>
    <w:rPr>
      <w:shd w:val="clear" w:color="auto" w:fill="FFFFFF"/>
    </w:rPr>
  </w:style>
  <w:style w:type="paragraph" w:customStyle="1" w:styleId="22">
    <w:name w:val="Основной текст (2)"/>
    <w:basedOn w:val="a"/>
    <w:link w:val="21"/>
    <w:rsid w:val="00C11F0C"/>
    <w:pPr>
      <w:widowControl w:val="0"/>
      <w:shd w:val="clear" w:color="auto" w:fill="FFFFFF"/>
      <w:suppressAutoHyphens w:val="0"/>
      <w:spacing w:line="274" w:lineRule="exact"/>
      <w:ind w:hanging="460"/>
    </w:pPr>
    <w:rPr>
      <w:rFonts w:asciiTheme="minorHAnsi" w:eastAsiaTheme="minorHAnsi" w:hAnsiTheme="minorHAnsi" w:cstheme="minorBidi"/>
      <w:sz w:val="22"/>
      <w:szCs w:val="22"/>
      <w:lang w:eastAsia="en-US"/>
    </w:rPr>
  </w:style>
  <w:style w:type="paragraph" w:customStyle="1" w:styleId="11">
    <w:name w:val="Обычный1"/>
    <w:link w:val="Normal"/>
    <w:qFormat/>
    <w:rsid w:val="00C11F0C"/>
    <w:pPr>
      <w:spacing w:after="0" w:line="276" w:lineRule="auto"/>
    </w:pPr>
    <w:rPr>
      <w:rFonts w:ascii="Arial" w:eastAsia="Times New Roman" w:hAnsi="Arial" w:cs="Arial"/>
      <w:color w:val="000000"/>
      <w:lang w:eastAsia="ru-RU"/>
    </w:rPr>
  </w:style>
  <w:style w:type="paragraph" w:styleId="aa">
    <w:name w:val="No Spacing"/>
    <w:link w:val="ab"/>
    <w:uiPriority w:val="99"/>
    <w:qFormat/>
    <w:rsid w:val="00665CD1"/>
    <w:pPr>
      <w:suppressAutoHyphens/>
      <w:spacing w:after="0" w:line="240" w:lineRule="auto"/>
    </w:pPr>
    <w:rPr>
      <w:rFonts w:ascii="Times New Roman" w:eastAsia="Calibri" w:hAnsi="Times New Roman" w:cs="Times New Roman"/>
      <w:sz w:val="24"/>
      <w:szCs w:val="24"/>
      <w:lang w:eastAsia="ar-SA"/>
    </w:rPr>
  </w:style>
  <w:style w:type="character" w:customStyle="1" w:styleId="2Verdana85pt">
    <w:name w:val="Основной текст (2) + Verdana;8;5 pt"/>
    <w:rsid w:val="00756D28"/>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50">
    <w:name w:val="Заголовок 5 Знак"/>
    <w:basedOn w:val="a0"/>
    <w:link w:val="5"/>
    <w:uiPriority w:val="9"/>
    <w:semiHidden/>
    <w:rsid w:val="00D951BA"/>
    <w:rPr>
      <w:rFonts w:asciiTheme="majorHAnsi" w:eastAsiaTheme="majorEastAsia" w:hAnsiTheme="majorHAnsi" w:cstheme="majorBidi"/>
      <w:color w:val="2E74B5" w:themeColor="accent1" w:themeShade="BF"/>
    </w:rPr>
  </w:style>
  <w:style w:type="character" w:customStyle="1" w:styleId="90">
    <w:name w:val="Заголовок 9 Знак"/>
    <w:basedOn w:val="a0"/>
    <w:link w:val="9"/>
    <w:uiPriority w:val="9"/>
    <w:semiHidden/>
    <w:rsid w:val="00D951BA"/>
    <w:rPr>
      <w:rFonts w:asciiTheme="majorHAnsi" w:eastAsiaTheme="majorEastAsia" w:hAnsiTheme="majorHAnsi" w:cstheme="majorBidi"/>
      <w:i/>
      <w:iCs/>
      <w:color w:val="272727" w:themeColor="text1" w:themeTint="D8"/>
      <w:sz w:val="21"/>
      <w:szCs w:val="21"/>
    </w:rPr>
  </w:style>
  <w:style w:type="paragraph" w:styleId="ac">
    <w:name w:val="Body Text"/>
    <w:basedOn w:val="a"/>
    <w:link w:val="ad"/>
    <w:uiPriority w:val="99"/>
    <w:unhideWhenUsed/>
    <w:rsid w:val="00D951BA"/>
    <w:pPr>
      <w:suppressAutoHyphens w:val="0"/>
      <w:spacing w:after="120"/>
    </w:pPr>
    <w:rPr>
      <w:rFonts w:eastAsia="Times New Roman"/>
      <w:lang w:eastAsia="en-US"/>
    </w:rPr>
  </w:style>
  <w:style w:type="character" w:customStyle="1" w:styleId="ad">
    <w:name w:val="Основной текст Знак"/>
    <w:basedOn w:val="a0"/>
    <w:link w:val="ac"/>
    <w:uiPriority w:val="99"/>
    <w:rsid w:val="00D951BA"/>
    <w:rPr>
      <w:rFonts w:ascii="Times New Roman" w:eastAsia="Times New Roman" w:hAnsi="Times New Roman" w:cs="Times New Roman"/>
      <w:sz w:val="24"/>
      <w:szCs w:val="24"/>
    </w:rPr>
  </w:style>
  <w:style w:type="paragraph" w:customStyle="1" w:styleId="rvps2">
    <w:name w:val="rvps2"/>
    <w:basedOn w:val="a"/>
    <w:qFormat/>
    <w:rsid w:val="00D951BA"/>
    <w:pPr>
      <w:spacing w:before="280" w:after="280"/>
    </w:pPr>
    <w:rPr>
      <w:rFonts w:eastAsia="Times New Roman"/>
      <w:lang w:val="uk-UA" w:eastAsia="zh-CN"/>
    </w:rPr>
  </w:style>
  <w:style w:type="paragraph" w:styleId="ae">
    <w:name w:val="Title"/>
    <w:basedOn w:val="a"/>
    <w:link w:val="af"/>
    <w:qFormat/>
    <w:rsid w:val="00D951BA"/>
    <w:pPr>
      <w:suppressAutoHyphens w:val="0"/>
      <w:jc w:val="center"/>
    </w:pPr>
    <w:rPr>
      <w:rFonts w:eastAsia="Times New Roman"/>
      <w:b/>
      <w:bCs/>
      <w:sz w:val="28"/>
      <w:lang w:eastAsia="ru-RU"/>
    </w:rPr>
  </w:style>
  <w:style w:type="character" w:customStyle="1" w:styleId="af">
    <w:name w:val="Название Знак"/>
    <w:basedOn w:val="a0"/>
    <w:link w:val="ae"/>
    <w:rsid w:val="00D951BA"/>
    <w:rPr>
      <w:rFonts w:ascii="Times New Roman" w:eastAsia="Times New Roman" w:hAnsi="Times New Roman" w:cs="Times New Roman"/>
      <w:b/>
      <w:bCs/>
      <w:sz w:val="28"/>
      <w:szCs w:val="24"/>
      <w:lang w:eastAsia="ru-RU"/>
    </w:rPr>
  </w:style>
  <w:style w:type="character" w:customStyle="1" w:styleId="rvts0">
    <w:name w:val="rvts0"/>
    <w:rsid w:val="00D951BA"/>
  </w:style>
  <w:style w:type="character" w:customStyle="1" w:styleId="rvts23">
    <w:name w:val="rvts23"/>
    <w:basedOn w:val="a0"/>
    <w:rsid w:val="00D951BA"/>
  </w:style>
  <w:style w:type="character" w:customStyle="1" w:styleId="FontStyle">
    <w:name w:val="Font Style"/>
    <w:uiPriority w:val="99"/>
    <w:rsid w:val="00D951BA"/>
    <w:rPr>
      <w:color w:val="000000"/>
    </w:rPr>
  </w:style>
  <w:style w:type="paragraph" w:customStyle="1" w:styleId="FR1">
    <w:name w:val="FR1"/>
    <w:uiPriority w:val="99"/>
    <w:rsid w:val="00D951BA"/>
    <w:pPr>
      <w:widowControl w:val="0"/>
      <w:spacing w:after="0" w:line="240" w:lineRule="auto"/>
      <w:ind w:left="40"/>
      <w:jc w:val="both"/>
    </w:pPr>
    <w:rPr>
      <w:rFonts w:ascii="Times New Roman" w:eastAsia="Times New Roman" w:hAnsi="Times New Roman" w:cs="Times New Roman"/>
      <w:sz w:val="20"/>
      <w:szCs w:val="20"/>
      <w:lang w:val="uk-UA"/>
    </w:rPr>
  </w:style>
  <w:style w:type="table" w:styleId="af0">
    <w:name w:val="Table Grid"/>
    <w:basedOn w:val="a1"/>
    <w:uiPriority w:val="39"/>
    <w:rsid w:val="0045347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3474"/>
    <w:rPr>
      <w:rFonts w:asciiTheme="majorHAnsi" w:eastAsiaTheme="majorEastAsia" w:hAnsiTheme="majorHAnsi" w:cstheme="majorBidi"/>
      <w:color w:val="2E74B5" w:themeColor="accent1" w:themeShade="BF"/>
      <w:sz w:val="26"/>
      <w:szCs w:val="26"/>
      <w:lang w:eastAsia="ar-SA"/>
    </w:rPr>
  </w:style>
  <w:style w:type="character" w:styleId="af1">
    <w:name w:val="Hyperlink"/>
    <w:basedOn w:val="a0"/>
    <w:uiPriority w:val="99"/>
    <w:unhideWhenUsed/>
    <w:rsid w:val="006C4BD3"/>
    <w:rPr>
      <w:color w:val="0000FF"/>
      <w:u w:val="single"/>
    </w:rPr>
  </w:style>
  <w:style w:type="character" w:customStyle="1" w:styleId="30">
    <w:name w:val="Заголовок 3 Знак"/>
    <w:basedOn w:val="a0"/>
    <w:link w:val="3"/>
    <w:uiPriority w:val="9"/>
    <w:semiHidden/>
    <w:rsid w:val="00511BBE"/>
    <w:rPr>
      <w:rFonts w:asciiTheme="majorHAnsi" w:eastAsiaTheme="majorEastAsia" w:hAnsiTheme="majorHAnsi" w:cstheme="majorBidi"/>
      <w:color w:val="1F4D78" w:themeColor="accent1" w:themeShade="7F"/>
      <w:sz w:val="24"/>
      <w:szCs w:val="24"/>
      <w:lang w:eastAsia="ar-SA"/>
    </w:rPr>
  </w:style>
  <w:style w:type="character" w:customStyle="1" w:styleId="40">
    <w:name w:val="Заголовок 4 Знак"/>
    <w:basedOn w:val="a0"/>
    <w:link w:val="4"/>
    <w:uiPriority w:val="9"/>
    <w:semiHidden/>
    <w:rsid w:val="00511BBE"/>
    <w:rPr>
      <w:rFonts w:asciiTheme="majorHAnsi" w:eastAsiaTheme="majorEastAsia" w:hAnsiTheme="majorHAnsi" w:cstheme="majorBidi"/>
      <w:i/>
      <w:iCs/>
      <w:color w:val="2E74B5" w:themeColor="accent1" w:themeShade="BF"/>
      <w:sz w:val="24"/>
      <w:szCs w:val="24"/>
      <w:lang w:eastAsia="ar-SA"/>
    </w:rPr>
  </w:style>
  <w:style w:type="character" w:customStyle="1" w:styleId="alt-edited">
    <w:name w:val="alt-edited"/>
    <w:qFormat/>
    <w:rsid w:val="00DB440F"/>
  </w:style>
  <w:style w:type="character" w:customStyle="1" w:styleId="ab">
    <w:name w:val="Без интервала Знак"/>
    <w:link w:val="aa"/>
    <w:uiPriority w:val="99"/>
    <w:qFormat/>
    <w:locked/>
    <w:rsid w:val="00DB440F"/>
    <w:rPr>
      <w:rFonts w:ascii="Times New Roman" w:eastAsia="Calibri" w:hAnsi="Times New Roman" w:cs="Times New Roman"/>
      <w:sz w:val="24"/>
      <w:szCs w:val="24"/>
      <w:lang w:eastAsia="ar-SA"/>
    </w:rPr>
  </w:style>
  <w:style w:type="character" w:customStyle="1" w:styleId="Normal">
    <w:name w:val="Normal Знак"/>
    <w:link w:val="11"/>
    <w:locked/>
    <w:rsid w:val="00DB440F"/>
    <w:rPr>
      <w:rFonts w:ascii="Arial" w:eastAsia="Times New Roman" w:hAnsi="Arial" w:cs="Arial"/>
      <w:color w:val="000000"/>
      <w:lang w:eastAsia="ru-RU"/>
    </w:rPr>
  </w:style>
  <w:style w:type="paragraph" w:styleId="HTML">
    <w:name w:val="HTML Preformatted"/>
    <w:basedOn w:val="a"/>
    <w:link w:val="HTML0"/>
    <w:rsid w:val="00DA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DA0B4E"/>
    <w:rPr>
      <w:rFonts w:ascii="Courier New" w:eastAsia="Times New Roman" w:hAnsi="Courier New" w:cs="Courier New"/>
      <w:sz w:val="20"/>
      <w:szCs w:val="20"/>
      <w:lang w:val="uk-UA" w:eastAsia="zh-CN"/>
    </w:rPr>
  </w:style>
  <w:style w:type="paragraph" w:customStyle="1" w:styleId="af2">
    <w:basedOn w:val="a"/>
    <w:next w:val="a"/>
    <w:link w:val="af3"/>
    <w:qFormat/>
    <w:rsid w:val="007922D4"/>
    <w:pPr>
      <w:suppressAutoHyphens w:val="0"/>
      <w:spacing w:before="240" w:after="60" w:line="276" w:lineRule="auto"/>
      <w:jc w:val="center"/>
      <w:outlineLvl w:val="0"/>
    </w:pPr>
    <w:rPr>
      <w:rFonts w:ascii="Calibri Light" w:eastAsia="Times New Roman" w:hAnsi="Calibri Light"/>
      <w:b/>
      <w:bCs/>
      <w:kern w:val="28"/>
      <w:sz w:val="32"/>
      <w:szCs w:val="32"/>
      <w:lang w:val="uk-UA" w:eastAsia="en-US"/>
    </w:rPr>
  </w:style>
  <w:style w:type="character" w:customStyle="1" w:styleId="af3">
    <w:name w:val="Заголовок Знак"/>
    <w:link w:val="af2"/>
    <w:rsid w:val="007922D4"/>
    <w:rPr>
      <w:rFonts w:ascii="Calibri Light" w:eastAsia="Times New Roman" w:hAnsi="Calibri Light" w:cs="Times New Roman"/>
      <w:b/>
      <w:bCs/>
      <w:kern w:val="28"/>
      <w:sz w:val="32"/>
      <w:szCs w:val="32"/>
      <w:lang w:val="uk-UA" w:eastAsia="en-US"/>
    </w:rPr>
  </w:style>
  <w:style w:type="paragraph" w:styleId="af4">
    <w:name w:val="Normal (Web)"/>
    <w:aliases w:val="Обычный (веб) Знак,Знак2"/>
    <w:basedOn w:val="a"/>
    <w:link w:val="12"/>
    <w:uiPriority w:val="99"/>
    <w:unhideWhenUsed/>
    <w:qFormat/>
    <w:rsid w:val="007922D4"/>
    <w:pPr>
      <w:suppressAutoHyphens w:val="0"/>
      <w:spacing w:before="100" w:beforeAutospacing="1" w:after="100" w:afterAutospacing="1"/>
    </w:pPr>
    <w:rPr>
      <w:rFonts w:eastAsia="Times New Roman"/>
      <w:lang w:eastAsia="ru-RU"/>
    </w:rPr>
  </w:style>
  <w:style w:type="character" w:customStyle="1" w:styleId="12">
    <w:name w:val="Обычный (веб) Знак1"/>
    <w:aliases w:val="Обычный (веб) Знак Знак,Знак2 Знак"/>
    <w:link w:val="af4"/>
    <w:uiPriority w:val="99"/>
    <w:locked/>
    <w:rsid w:val="007922D4"/>
    <w:rPr>
      <w:rFonts w:ascii="Times New Roman" w:eastAsia="Times New Roman" w:hAnsi="Times New Roman" w:cs="Times New Roman"/>
      <w:sz w:val="24"/>
      <w:szCs w:val="24"/>
      <w:lang w:eastAsia="ru-RU"/>
    </w:rPr>
  </w:style>
  <w:style w:type="paragraph" w:customStyle="1" w:styleId="ParaAttribute112">
    <w:name w:val="ParaAttribute112"/>
    <w:uiPriority w:val="99"/>
    <w:qFormat/>
    <w:rsid w:val="007922D4"/>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54">
    <w:name w:val="CharAttribute54"/>
    <w:rsid w:val="007922D4"/>
    <w:rPr>
      <w:rFonts w:ascii="Tahoma" w:eastAsia="Times New Roman"/>
      <w:b/>
    </w:rPr>
  </w:style>
  <w:style w:type="paragraph" w:customStyle="1" w:styleId="31">
    <w:name w:val="Основний текст 3"/>
    <w:basedOn w:val="a"/>
    <w:uiPriority w:val="99"/>
    <w:qFormat/>
    <w:rsid w:val="007922D4"/>
    <w:pPr>
      <w:jc w:val="center"/>
    </w:pPr>
    <w:rPr>
      <w:rFonts w:eastAsia="Times New Roman"/>
      <w:b/>
      <w:bCs/>
      <w:lang w:val="uk-UA"/>
    </w:rPr>
  </w:style>
  <w:style w:type="paragraph" w:customStyle="1" w:styleId="Standard">
    <w:name w:val="Standard"/>
    <w:rsid w:val="00075B8A"/>
    <w:pPr>
      <w:suppressAutoHyphens/>
      <w:autoSpaceDN w:val="0"/>
      <w:spacing w:after="0" w:line="240" w:lineRule="auto"/>
    </w:pPr>
    <w:rPr>
      <w:rFonts w:ascii="Arial" w:eastAsia="Times New Roman" w:hAnsi="Arial" w:cs="Arial"/>
      <w:kern w:val="3"/>
      <w:sz w:val="24"/>
      <w:szCs w:val="24"/>
      <w:lang w:eastAsia="ar-SA"/>
    </w:rPr>
  </w:style>
  <w:style w:type="character" w:customStyle="1" w:styleId="a7">
    <w:name w:val="Абзац списка Знак"/>
    <w:link w:val="a6"/>
    <w:uiPriority w:val="34"/>
    <w:locked/>
    <w:rsid w:val="00A04066"/>
    <w:rPr>
      <w:rFonts w:ascii="Times New Roman" w:eastAsia="Calibri" w:hAnsi="Times New Roman" w:cs="Times New Roman"/>
      <w:sz w:val="24"/>
      <w:szCs w:val="24"/>
      <w:lang w:eastAsia="ar-SA"/>
    </w:rPr>
  </w:style>
  <w:style w:type="paragraph" w:customStyle="1" w:styleId="af5">
    <w:name w:val="Вміст таблиці"/>
    <w:basedOn w:val="a"/>
    <w:rsid w:val="00487C32"/>
    <w:pPr>
      <w:suppressLineNumbers/>
    </w:pPr>
    <w:rPr>
      <w:rFonts w:ascii="Liberation Serif" w:eastAsia="Noto Sans CJK SC Regular" w:hAnsi="Liberation Serif" w:cs="FreeSans"/>
      <w:kern w:val="1"/>
      <w:lang w:val="uk-UA" w:eastAsia="zh-CN" w:bidi="hi-IN"/>
    </w:rPr>
  </w:style>
  <w:style w:type="character" w:customStyle="1" w:styleId="10">
    <w:name w:val="Заголовок 1 Знак"/>
    <w:basedOn w:val="a0"/>
    <w:link w:val="1"/>
    <w:uiPriority w:val="9"/>
    <w:rsid w:val="00DC0B17"/>
    <w:rPr>
      <w:rFonts w:asciiTheme="majorHAnsi" w:eastAsiaTheme="majorEastAsia" w:hAnsiTheme="majorHAnsi" w:cstheme="majorBidi"/>
      <w:b/>
      <w:bCs/>
      <w:color w:val="2E74B5"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526"/>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DC0B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53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11BBE"/>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11BB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951BA"/>
    <w:pPr>
      <w:keepNext/>
      <w:keepLines/>
      <w:suppressAutoHyphens w:val="0"/>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9">
    <w:name w:val="heading 9"/>
    <w:basedOn w:val="a"/>
    <w:next w:val="a"/>
    <w:link w:val="90"/>
    <w:uiPriority w:val="9"/>
    <w:semiHidden/>
    <w:unhideWhenUsed/>
    <w:qFormat/>
    <w:rsid w:val="00D951BA"/>
    <w:pPr>
      <w:keepNext/>
      <w:keepLines/>
      <w:suppressAutoHyphens w:val="0"/>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526"/>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611526"/>
    <w:rPr>
      <w:rFonts w:ascii="Calibri" w:eastAsia="Calibri" w:hAnsi="Calibri" w:cs="Times New Roman"/>
    </w:rPr>
  </w:style>
  <w:style w:type="character" w:customStyle="1" w:styleId="ng-binding">
    <w:name w:val="ng-binding"/>
    <w:rsid w:val="00611526"/>
  </w:style>
  <w:style w:type="paragraph" w:customStyle="1" w:styleId="a5">
    <w:name w:val="Обычный + Черный"/>
    <w:aliases w:val="По ширине,Перед:  5 пт"/>
    <w:basedOn w:val="a"/>
    <w:rsid w:val="00611526"/>
    <w:pPr>
      <w:suppressAutoHyphens w:val="0"/>
      <w:spacing w:before="100" w:beforeAutospacing="1" w:after="100" w:afterAutospacing="1"/>
      <w:jc w:val="both"/>
    </w:pPr>
    <w:rPr>
      <w:rFonts w:eastAsia="Times New Roman"/>
      <w:color w:val="000000"/>
      <w:lang w:eastAsia="ru-RU"/>
    </w:rPr>
  </w:style>
  <w:style w:type="paragraph" w:styleId="a6">
    <w:name w:val="List Paragraph"/>
    <w:basedOn w:val="a"/>
    <w:link w:val="a7"/>
    <w:uiPriority w:val="34"/>
    <w:qFormat/>
    <w:rsid w:val="00986F51"/>
    <w:pPr>
      <w:ind w:left="720"/>
      <w:contextualSpacing/>
    </w:pPr>
  </w:style>
  <w:style w:type="paragraph" w:styleId="a8">
    <w:name w:val="Balloon Text"/>
    <w:basedOn w:val="a"/>
    <w:link w:val="a9"/>
    <w:uiPriority w:val="99"/>
    <w:semiHidden/>
    <w:unhideWhenUsed/>
    <w:rsid w:val="00261D89"/>
    <w:rPr>
      <w:rFonts w:ascii="Segoe UI" w:hAnsi="Segoe UI" w:cs="Segoe UI"/>
      <w:sz w:val="18"/>
      <w:szCs w:val="18"/>
    </w:rPr>
  </w:style>
  <w:style w:type="character" w:customStyle="1" w:styleId="a9">
    <w:name w:val="Текст выноски Знак"/>
    <w:basedOn w:val="a0"/>
    <w:link w:val="a8"/>
    <w:uiPriority w:val="99"/>
    <w:semiHidden/>
    <w:rsid w:val="00261D89"/>
    <w:rPr>
      <w:rFonts w:ascii="Segoe UI" w:eastAsia="Calibri" w:hAnsi="Segoe UI" w:cs="Segoe UI"/>
      <w:sz w:val="18"/>
      <w:szCs w:val="18"/>
      <w:lang w:eastAsia="ar-SA"/>
    </w:rPr>
  </w:style>
  <w:style w:type="character" w:customStyle="1" w:styleId="21">
    <w:name w:val="Основной текст (2)_"/>
    <w:basedOn w:val="a0"/>
    <w:link w:val="22"/>
    <w:rsid w:val="00C11F0C"/>
    <w:rPr>
      <w:shd w:val="clear" w:color="auto" w:fill="FFFFFF"/>
    </w:rPr>
  </w:style>
  <w:style w:type="paragraph" w:customStyle="1" w:styleId="22">
    <w:name w:val="Основной текст (2)"/>
    <w:basedOn w:val="a"/>
    <w:link w:val="21"/>
    <w:rsid w:val="00C11F0C"/>
    <w:pPr>
      <w:widowControl w:val="0"/>
      <w:shd w:val="clear" w:color="auto" w:fill="FFFFFF"/>
      <w:suppressAutoHyphens w:val="0"/>
      <w:spacing w:line="274" w:lineRule="exact"/>
      <w:ind w:hanging="460"/>
    </w:pPr>
    <w:rPr>
      <w:rFonts w:asciiTheme="minorHAnsi" w:eastAsiaTheme="minorHAnsi" w:hAnsiTheme="minorHAnsi" w:cstheme="minorBidi"/>
      <w:sz w:val="22"/>
      <w:szCs w:val="22"/>
      <w:lang w:eastAsia="en-US"/>
    </w:rPr>
  </w:style>
  <w:style w:type="paragraph" w:customStyle="1" w:styleId="11">
    <w:name w:val="Обычный1"/>
    <w:link w:val="Normal"/>
    <w:qFormat/>
    <w:rsid w:val="00C11F0C"/>
    <w:pPr>
      <w:spacing w:after="0" w:line="276" w:lineRule="auto"/>
    </w:pPr>
    <w:rPr>
      <w:rFonts w:ascii="Arial" w:eastAsia="Times New Roman" w:hAnsi="Arial" w:cs="Arial"/>
      <w:color w:val="000000"/>
      <w:lang w:eastAsia="ru-RU"/>
    </w:rPr>
  </w:style>
  <w:style w:type="paragraph" w:styleId="aa">
    <w:name w:val="No Spacing"/>
    <w:link w:val="ab"/>
    <w:uiPriority w:val="99"/>
    <w:qFormat/>
    <w:rsid w:val="00665CD1"/>
    <w:pPr>
      <w:suppressAutoHyphens/>
      <w:spacing w:after="0" w:line="240" w:lineRule="auto"/>
    </w:pPr>
    <w:rPr>
      <w:rFonts w:ascii="Times New Roman" w:eastAsia="Calibri" w:hAnsi="Times New Roman" w:cs="Times New Roman"/>
      <w:sz w:val="24"/>
      <w:szCs w:val="24"/>
      <w:lang w:eastAsia="ar-SA"/>
    </w:rPr>
  </w:style>
  <w:style w:type="character" w:customStyle="1" w:styleId="2Verdana85pt">
    <w:name w:val="Основной текст (2) + Verdana;8;5 pt"/>
    <w:rsid w:val="00756D28"/>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50">
    <w:name w:val="Заголовок 5 Знак"/>
    <w:basedOn w:val="a0"/>
    <w:link w:val="5"/>
    <w:uiPriority w:val="9"/>
    <w:semiHidden/>
    <w:rsid w:val="00D951BA"/>
    <w:rPr>
      <w:rFonts w:asciiTheme="majorHAnsi" w:eastAsiaTheme="majorEastAsia" w:hAnsiTheme="majorHAnsi" w:cstheme="majorBidi"/>
      <w:color w:val="2E74B5" w:themeColor="accent1" w:themeShade="BF"/>
    </w:rPr>
  </w:style>
  <w:style w:type="character" w:customStyle="1" w:styleId="90">
    <w:name w:val="Заголовок 9 Знак"/>
    <w:basedOn w:val="a0"/>
    <w:link w:val="9"/>
    <w:uiPriority w:val="9"/>
    <w:semiHidden/>
    <w:rsid w:val="00D951BA"/>
    <w:rPr>
      <w:rFonts w:asciiTheme="majorHAnsi" w:eastAsiaTheme="majorEastAsia" w:hAnsiTheme="majorHAnsi" w:cstheme="majorBidi"/>
      <w:i/>
      <w:iCs/>
      <w:color w:val="272727" w:themeColor="text1" w:themeTint="D8"/>
      <w:sz w:val="21"/>
      <w:szCs w:val="21"/>
    </w:rPr>
  </w:style>
  <w:style w:type="paragraph" w:styleId="ac">
    <w:name w:val="Body Text"/>
    <w:basedOn w:val="a"/>
    <w:link w:val="ad"/>
    <w:uiPriority w:val="99"/>
    <w:unhideWhenUsed/>
    <w:rsid w:val="00D951BA"/>
    <w:pPr>
      <w:suppressAutoHyphens w:val="0"/>
      <w:spacing w:after="120"/>
    </w:pPr>
    <w:rPr>
      <w:rFonts w:eastAsia="Times New Roman"/>
      <w:lang w:eastAsia="en-US"/>
    </w:rPr>
  </w:style>
  <w:style w:type="character" w:customStyle="1" w:styleId="ad">
    <w:name w:val="Основной текст Знак"/>
    <w:basedOn w:val="a0"/>
    <w:link w:val="ac"/>
    <w:uiPriority w:val="99"/>
    <w:rsid w:val="00D951BA"/>
    <w:rPr>
      <w:rFonts w:ascii="Times New Roman" w:eastAsia="Times New Roman" w:hAnsi="Times New Roman" w:cs="Times New Roman"/>
      <w:sz w:val="24"/>
      <w:szCs w:val="24"/>
    </w:rPr>
  </w:style>
  <w:style w:type="paragraph" w:customStyle="1" w:styleId="rvps2">
    <w:name w:val="rvps2"/>
    <w:basedOn w:val="a"/>
    <w:qFormat/>
    <w:rsid w:val="00D951BA"/>
    <w:pPr>
      <w:spacing w:before="280" w:after="280"/>
    </w:pPr>
    <w:rPr>
      <w:rFonts w:eastAsia="Times New Roman"/>
      <w:lang w:val="uk-UA" w:eastAsia="zh-CN"/>
    </w:rPr>
  </w:style>
  <w:style w:type="paragraph" w:styleId="ae">
    <w:name w:val="Title"/>
    <w:basedOn w:val="a"/>
    <w:link w:val="af"/>
    <w:qFormat/>
    <w:rsid w:val="00D951BA"/>
    <w:pPr>
      <w:suppressAutoHyphens w:val="0"/>
      <w:jc w:val="center"/>
    </w:pPr>
    <w:rPr>
      <w:rFonts w:eastAsia="Times New Roman"/>
      <w:b/>
      <w:bCs/>
      <w:sz w:val="28"/>
      <w:lang w:eastAsia="ru-RU"/>
    </w:rPr>
  </w:style>
  <w:style w:type="character" w:customStyle="1" w:styleId="af">
    <w:name w:val="Название Знак"/>
    <w:basedOn w:val="a0"/>
    <w:link w:val="ae"/>
    <w:rsid w:val="00D951BA"/>
    <w:rPr>
      <w:rFonts w:ascii="Times New Roman" w:eastAsia="Times New Roman" w:hAnsi="Times New Roman" w:cs="Times New Roman"/>
      <w:b/>
      <w:bCs/>
      <w:sz w:val="28"/>
      <w:szCs w:val="24"/>
      <w:lang w:eastAsia="ru-RU"/>
    </w:rPr>
  </w:style>
  <w:style w:type="character" w:customStyle="1" w:styleId="rvts0">
    <w:name w:val="rvts0"/>
    <w:rsid w:val="00D951BA"/>
  </w:style>
  <w:style w:type="character" w:customStyle="1" w:styleId="rvts23">
    <w:name w:val="rvts23"/>
    <w:basedOn w:val="a0"/>
    <w:rsid w:val="00D951BA"/>
  </w:style>
  <w:style w:type="character" w:customStyle="1" w:styleId="FontStyle">
    <w:name w:val="Font Style"/>
    <w:uiPriority w:val="99"/>
    <w:rsid w:val="00D951BA"/>
    <w:rPr>
      <w:color w:val="000000"/>
    </w:rPr>
  </w:style>
  <w:style w:type="paragraph" w:customStyle="1" w:styleId="FR1">
    <w:name w:val="FR1"/>
    <w:uiPriority w:val="99"/>
    <w:rsid w:val="00D951BA"/>
    <w:pPr>
      <w:widowControl w:val="0"/>
      <w:spacing w:after="0" w:line="240" w:lineRule="auto"/>
      <w:ind w:left="40"/>
      <w:jc w:val="both"/>
    </w:pPr>
    <w:rPr>
      <w:rFonts w:ascii="Times New Roman" w:eastAsia="Times New Roman" w:hAnsi="Times New Roman" w:cs="Times New Roman"/>
      <w:sz w:val="20"/>
      <w:szCs w:val="20"/>
      <w:lang w:val="uk-UA"/>
    </w:rPr>
  </w:style>
  <w:style w:type="table" w:styleId="af0">
    <w:name w:val="Table Grid"/>
    <w:basedOn w:val="a1"/>
    <w:uiPriority w:val="39"/>
    <w:rsid w:val="0045347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3474"/>
    <w:rPr>
      <w:rFonts w:asciiTheme="majorHAnsi" w:eastAsiaTheme="majorEastAsia" w:hAnsiTheme="majorHAnsi" w:cstheme="majorBidi"/>
      <w:color w:val="2E74B5" w:themeColor="accent1" w:themeShade="BF"/>
      <w:sz w:val="26"/>
      <w:szCs w:val="26"/>
      <w:lang w:eastAsia="ar-SA"/>
    </w:rPr>
  </w:style>
  <w:style w:type="character" w:styleId="af1">
    <w:name w:val="Hyperlink"/>
    <w:basedOn w:val="a0"/>
    <w:uiPriority w:val="99"/>
    <w:unhideWhenUsed/>
    <w:rsid w:val="006C4BD3"/>
    <w:rPr>
      <w:color w:val="0000FF"/>
      <w:u w:val="single"/>
    </w:rPr>
  </w:style>
  <w:style w:type="character" w:customStyle="1" w:styleId="30">
    <w:name w:val="Заголовок 3 Знак"/>
    <w:basedOn w:val="a0"/>
    <w:link w:val="3"/>
    <w:uiPriority w:val="9"/>
    <w:semiHidden/>
    <w:rsid w:val="00511BBE"/>
    <w:rPr>
      <w:rFonts w:asciiTheme="majorHAnsi" w:eastAsiaTheme="majorEastAsia" w:hAnsiTheme="majorHAnsi" w:cstheme="majorBidi"/>
      <w:color w:val="1F4D78" w:themeColor="accent1" w:themeShade="7F"/>
      <w:sz w:val="24"/>
      <w:szCs w:val="24"/>
      <w:lang w:eastAsia="ar-SA"/>
    </w:rPr>
  </w:style>
  <w:style w:type="character" w:customStyle="1" w:styleId="40">
    <w:name w:val="Заголовок 4 Знак"/>
    <w:basedOn w:val="a0"/>
    <w:link w:val="4"/>
    <w:uiPriority w:val="9"/>
    <w:semiHidden/>
    <w:rsid w:val="00511BBE"/>
    <w:rPr>
      <w:rFonts w:asciiTheme="majorHAnsi" w:eastAsiaTheme="majorEastAsia" w:hAnsiTheme="majorHAnsi" w:cstheme="majorBidi"/>
      <w:i/>
      <w:iCs/>
      <w:color w:val="2E74B5" w:themeColor="accent1" w:themeShade="BF"/>
      <w:sz w:val="24"/>
      <w:szCs w:val="24"/>
      <w:lang w:eastAsia="ar-SA"/>
    </w:rPr>
  </w:style>
  <w:style w:type="character" w:customStyle="1" w:styleId="alt-edited">
    <w:name w:val="alt-edited"/>
    <w:qFormat/>
    <w:rsid w:val="00DB440F"/>
  </w:style>
  <w:style w:type="character" w:customStyle="1" w:styleId="ab">
    <w:name w:val="Без интервала Знак"/>
    <w:link w:val="aa"/>
    <w:uiPriority w:val="99"/>
    <w:qFormat/>
    <w:locked/>
    <w:rsid w:val="00DB440F"/>
    <w:rPr>
      <w:rFonts w:ascii="Times New Roman" w:eastAsia="Calibri" w:hAnsi="Times New Roman" w:cs="Times New Roman"/>
      <w:sz w:val="24"/>
      <w:szCs w:val="24"/>
      <w:lang w:eastAsia="ar-SA"/>
    </w:rPr>
  </w:style>
  <w:style w:type="character" w:customStyle="1" w:styleId="Normal">
    <w:name w:val="Normal Знак"/>
    <w:link w:val="11"/>
    <w:locked/>
    <w:rsid w:val="00DB440F"/>
    <w:rPr>
      <w:rFonts w:ascii="Arial" w:eastAsia="Times New Roman" w:hAnsi="Arial" w:cs="Arial"/>
      <w:color w:val="000000"/>
      <w:lang w:eastAsia="ru-RU"/>
    </w:rPr>
  </w:style>
  <w:style w:type="paragraph" w:styleId="HTML">
    <w:name w:val="HTML Preformatted"/>
    <w:basedOn w:val="a"/>
    <w:link w:val="HTML0"/>
    <w:rsid w:val="00DA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DA0B4E"/>
    <w:rPr>
      <w:rFonts w:ascii="Courier New" w:eastAsia="Times New Roman" w:hAnsi="Courier New" w:cs="Courier New"/>
      <w:sz w:val="20"/>
      <w:szCs w:val="20"/>
      <w:lang w:val="uk-UA" w:eastAsia="zh-CN"/>
    </w:rPr>
  </w:style>
  <w:style w:type="paragraph" w:customStyle="1" w:styleId="af2">
    <w:basedOn w:val="a"/>
    <w:next w:val="a"/>
    <w:link w:val="af3"/>
    <w:qFormat/>
    <w:rsid w:val="007922D4"/>
    <w:pPr>
      <w:suppressAutoHyphens w:val="0"/>
      <w:spacing w:before="240" w:after="60" w:line="276" w:lineRule="auto"/>
      <w:jc w:val="center"/>
      <w:outlineLvl w:val="0"/>
    </w:pPr>
    <w:rPr>
      <w:rFonts w:ascii="Calibri Light" w:eastAsia="Times New Roman" w:hAnsi="Calibri Light"/>
      <w:b/>
      <w:bCs/>
      <w:kern w:val="28"/>
      <w:sz w:val="32"/>
      <w:szCs w:val="32"/>
      <w:lang w:val="uk-UA" w:eastAsia="en-US"/>
    </w:rPr>
  </w:style>
  <w:style w:type="character" w:customStyle="1" w:styleId="af3">
    <w:name w:val="Заголовок Знак"/>
    <w:link w:val="af2"/>
    <w:rsid w:val="007922D4"/>
    <w:rPr>
      <w:rFonts w:ascii="Calibri Light" w:eastAsia="Times New Roman" w:hAnsi="Calibri Light" w:cs="Times New Roman"/>
      <w:b/>
      <w:bCs/>
      <w:kern w:val="28"/>
      <w:sz w:val="32"/>
      <w:szCs w:val="32"/>
      <w:lang w:val="uk-UA" w:eastAsia="en-US"/>
    </w:rPr>
  </w:style>
  <w:style w:type="paragraph" w:styleId="af4">
    <w:name w:val="Normal (Web)"/>
    <w:aliases w:val="Обычный (веб) Знак,Знак2"/>
    <w:basedOn w:val="a"/>
    <w:link w:val="12"/>
    <w:uiPriority w:val="99"/>
    <w:unhideWhenUsed/>
    <w:qFormat/>
    <w:rsid w:val="007922D4"/>
    <w:pPr>
      <w:suppressAutoHyphens w:val="0"/>
      <w:spacing w:before="100" w:beforeAutospacing="1" w:after="100" w:afterAutospacing="1"/>
    </w:pPr>
    <w:rPr>
      <w:rFonts w:eastAsia="Times New Roman"/>
      <w:lang w:eastAsia="ru-RU"/>
    </w:rPr>
  </w:style>
  <w:style w:type="character" w:customStyle="1" w:styleId="12">
    <w:name w:val="Обычный (веб) Знак1"/>
    <w:aliases w:val="Обычный (веб) Знак Знак,Знак2 Знак"/>
    <w:link w:val="af4"/>
    <w:uiPriority w:val="99"/>
    <w:locked/>
    <w:rsid w:val="007922D4"/>
    <w:rPr>
      <w:rFonts w:ascii="Times New Roman" w:eastAsia="Times New Roman" w:hAnsi="Times New Roman" w:cs="Times New Roman"/>
      <w:sz w:val="24"/>
      <w:szCs w:val="24"/>
      <w:lang w:eastAsia="ru-RU"/>
    </w:rPr>
  </w:style>
  <w:style w:type="paragraph" w:customStyle="1" w:styleId="ParaAttribute112">
    <w:name w:val="ParaAttribute112"/>
    <w:uiPriority w:val="99"/>
    <w:qFormat/>
    <w:rsid w:val="007922D4"/>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54">
    <w:name w:val="CharAttribute54"/>
    <w:rsid w:val="007922D4"/>
    <w:rPr>
      <w:rFonts w:ascii="Tahoma" w:eastAsia="Times New Roman"/>
      <w:b/>
    </w:rPr>
  </w:style>
  <w:style w:type="paragraph" w:customStyle="1" w:styleId="31">
    <w:name w:val="Основний текст 3"/>
    <w:basedOn w:val="a"/>
    <w:uiPriority w:val="99"/>
    <w:qFormat/>
    <w:rsid w:val="007922D4"/>
    <w:pPr>
      <w:jc w:val="center"/>
    </w:pPr>
    <w:rPr>
      <w:rFonts w:eastAsia="Times New Roman"/>
      <w:b/>
      <w:bCs/>
      <w:lang w:val="uk-UA"/>
    </w:rPr>
  </w:style>
  <w:style w:type="paragraph" w:customStyle="1" w:styleId="Standard">
    <w:name w:val="Standard"/>
    <w:rsid w:val="00075B8A"/>
    <w:pPr>
      <w:suppressAutoHyphens/>
      <w:autoSpaceDN w:val="0"/>
      <w:spacing w:after="0" w:line="240" w:lineRule="auto"/>
    </w:pPr>
    <w:rPr>
      <w:rFonts w:ascii="Arial" w:eastAsia="Times New Roman" w:hAnsi="Arial" w:cs="Arial"/>
      <w:kern w:val="3"/>
      <w:sz w:val="24"/>
      <w:szCs w:val="24"/>
      <w:lang w:eastAsia="ar-SA"/>
    </w:rPr>
  </w:style>
  <w:style w:type="character" w:customStyle="1" w:styleId="a7">
    <w:name w:val="Абзац списка Знак"/>
    <w:link w:val="a6"/>
    <w:uiPriority w:val="34"/>
    <w:locked/>
    <w:rsid w:val="00A04066"/>
    <w:rPr>
      <w:rFonts w:ascii="Times New Roman" w:eastAsia="Calibri" w:hAnsi="Times New Roman" w:cs="Times New Roman"/>
      <w:sz w:val="24"/>
      <w:szCs w:val="24"/>
      <w:lang w:eastAsia="ar-SA"/>
    </w:rPr>
  </w:style>
  <w:style w:type="paragraph" w:customStyle="1" w:styleId="af5">
    <w:name w:val="Вміст таблиці"/>
    <w:basedOn w:val="a"/>
    <w:rsid w:val="00487C32"/>
    <w:pPr>
      <w:suppressLineNumbers/>
    </w:pPr>
    <w:rPr>
      <w:rFonts w:ascii="Liberation Serif" w:eastAsia="Noto Sans CJK SC Regular" w:hAnsi="Liberation Serif" w:cs="FreeSans"/>
      <w:kern w:val="1"/>
      <w:lang w:val="uk-UA" w:eastAsia="zh-CN" w:bidi="hi-IN"/>
    </w:rPr>
  </w:style>
  <w:style w:type="character" w:customStyle="1" w:styleId="10">
    <w:name w:val="Заголовок 1 Знак"/>
    <w:basedOn w:val="a0"/>
    <w:link w:val="1"/>
    <w:uiPriority w:val="9"/>
    <w:rsid w:val="00DC0B17"/>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5625">
      <w:bodyDiv w:val="1"/>
      <w:marLeft w:val="0"/>
      <w:marRight w:val="0"/>
      <w:marTop w:val="0"/>
      <w:marBottom w:val="0"/>
      <w:divBdr>
        <w:top w:val="none" w:sz="0" w:space="0" w:color="auto"/>
        <w:left w:val="none" w:sz="0" w:space="0" w:color="auto"/>
        <w:bottom w:val="none" w:sz="0" w:space="0" w:color="auto"/>
        <w:right w:val="none" w:sz="0" w:space="0" w:color="auto"/>
      </w:divBdr>
      <w:divsChild>
        <w:div w:id="693966199">
          <w:marLeft w:val="0"/>
          <w:marRight w:val="0"/>
          <w:marTop w:val="0"/>
          <w:marBottom w:val="0"/>
          <w:divBdr>
            <w:top w:val="none" w:sz="0" w:space="0" w:color="auto"/>
            <w:left w:val="none" w:sz="0" w:space="0" w:color="auto"/>
            <w:bottom w:val="none" w:sz="0" w:space="0" w:color="auto"/>
            <w:right w:val="none" w:sz="0" w:space="0" w:color="auto"/>
          </w:divBdr>
        </w:div>
      </w:divsChild>
    </w:div>
    <w:div w:id="335498107">
      <w:bodyDiv w:val="1"/>
      <w:marLeft w:val="0"/>
      <w:marRight w:val="0"/>
      <w:marTop w:val="0"/>
      <w:marBottom w:val="0"/>
      <w:divBdr>
        <w:top w:val="none" w:sz="0" w:space="0" w:color="auto"/>
        <w:left w:val="none" w:sz="0" w:space="0" w:color="auto"/>
        <w:bottom w:val="none" w:sz="0" w:space="0" w:color="auto"/>
        <w:right w:val="none" w:sz="0" w:space="0" w:color="auto"/>
      </w:divBdr>
    </w:div>
    <w:div w:id="788016003">
      <w:bodyDiv w:val="1"/>
      <w:marLeft w:val="0"/>
      <w:marRight w:val="0"/>
      <w:marTop w:val="0"/>
      <w:marBottom w:val="0"/>
      <w:divBdr>
        <w:top w:val="none" w:sz="0" w:space="0" w:color="auto"/>
        <w:left w:val="none" w:sz="0" w:space="0" w:color="auto"/>
        <w:bottom w:val="none" w:sz="0" w:space="0" w:color="auto"/>
        <w:right w:val="none" w:sz="0" w:space="0" w:color="auto"/>
      </w:divBdr>
    </w:div>
    <w:div w:id="789785251">
      <w:bodyDiv w:val="1"/>
      <w:marLeft w:val="0"/>
      <w:marRight w:val="0"/>
      <w:marTop w:val="0"/>
      <w:marBottom w:val="0"/>
      <w:divBdr>
        <w:top w:val="none" w:sz="0" w:space="0" w:color="auto"/>
        <w:left w:val="none" w:sz="0" w:space="0" w:color="auto"/>
        <w:bottom w:val="none" w:sz="0" w:space="0" w:color="auto"/>
        <w:right w:val="none" w:sz="0" w:space="0" w:color="auto"/>
      </w:divBdr>
    </w:div>
    <w:div w:id="1208836708">
      <w:bodyDiv w:val="1"/>
      <w:marLeft w:val="0"/>
      <w:marRight w:val="0"/>
      <w:marTop w:val="0"/>
      <w:marBottom w:val="0"/>
      <w:divBdr>
        <w:top w:val="none" w:sz="0" w:space="0" w:color="auto"/>
        <w:left w:val="none" w:sz="0" w:space="0" w:color="auto"/>
        <w:bottom w:val="none" w:sz="0" w:space="0" w:color="auto"/>
        <w:right w:val="none" w:sz="0" w:space="0" w:color="auto"/>
      </w:divBdr>
    </w:div>
    <w:div w:id="1265650788">
      <w:bodyDiv w:val="1"/>
      <w:marLeft w:val="0"/>
      <w:marRight w:val="0"/>
      <w:marTop w:val="0"/>
      <w:marBottom w:val="0"/>
      <w:divBdr>
        <w:top w:val="none" w:sz="0" w:space="0" w:color="auto"/>
        <w:left w:val="none" w:sz="0" w:space="0" w:color="auto"/>
        <w:bottom w:val="none" w:sz="0" w:space="0" w:color="auto"/>
        <w:right w:val="none" w:sz="0" w:space="0" w:color="auto"/>
      </w:divBdr>
    </w:div>
    <w:div w:id="1340961736">
      <w:bodyDiv w:val="1"/>
      <w:marLeft w:val="0"/>
      <w:marRight w:val="0"/>
      <w:marTop w:val="0"/>
      <w:marBottom w:val="0"/>
      <w:divBdr>
        <w:top w:val="none" w:sz="0" w:space="0" w:color="auto"/>
        <w:left w:val="none" w:sz="0" w:space="0" w:color="auto"/>
        <w:bottom w:val="none" w:sz="0" w:space="0" w:color="auto"/>
        <w:right w:val="none" w:sz="0" w:space="0" w:color="auto"/>
      </w:divBdr>
    </w:div>
    <w:div w:id="1476677206">
      <w:bodyDiv w:val="1"/>
      <w:marLeft w:val="0"/>
      <w:marRight w:val="0"/>
      <w:marTop w:val="0"/>
      <w:marBottom w:val="0"/>
      <w:divBdr>
        <w:top w:val="none" w:sz="0" w:space="0" w:color="auto"/>
        <w:left w:val="none" w:sz="0" w:space="0" w:color="auto"/>
        <w:bottom w:val="none" w:sz="0" w:space="0" w:color="auto"/>
        <w:right w:val="none" w:sz="0" w:space="0" w:color="auto"/>
      </w:divBdr>
    </w:div>
    <w:div w:id="1550528560">
      <w:bodyDiv w:val="1"/>
      <w:marLeft w:val="0"/>
      <w:marRight w:val="0"/>
      <w:marTop w:val="0"/>
      <w:marBottom w:val="0"/>
      <w:divBdr>
        <w:top w:val="none" w:sz="0" w:space="0" w:color="auto"/>
        <w:left w:val="none" w:sz="0" w:space="0" w:color="auto"/>
        <w:bottom w:val="none" w:sz="0" w:space="0" w:color="auto"/>
        <w:right w:val="none" w:sz="0" w:space="0" w:color="auto"/>
      </w:divBdr>
    </w:div>
    <w:div w:id="17629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35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databot.ua/p/5UZT6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21675</Words>
  <Characters>12356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2019-03-11T05:59:00Z</cp:lastPrinted>
  <dcterms:created xsi:type="dcterms:W3CDTF">2022-09-22T07:59:00Z</dcterms:created>
  <dcterms:modified xsi:type="dcterms:W3CDTF">2022-09-28T07:49:00Z</dcterms:modified>
</cp:coreProperties>
</file>