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FF" w:rsidRPr="00592285" w:rsidRDefault="00CA29FF" w:rsidP="00CA29FF">
      <w:pPr>
        <w:spacing w:after="0"/>
        <w:ind w:firstLine="6946"/>
      </w:pPr>
    </w:p>
    <w:p w:rsidR="000C5980" w:rsidRPr="000C5980" w:rsidRDefault="000C5980" w:rsidP="000C5980">
      <w:pPr>
        <w:spacing w:after="0" w:line="240" w:lineRule="auto"/>
        <w:jc w:val="center"/>
        <w:rPr>
          <w:rFonts w:eastAsia="Times New Roman" w:cs="Times New Roman"/>
          <w:sz w:val="32"/>
          <w:szCs w:val="24"/>
          <w:lang w:eastAsia="ru-RU"/>
        </w:rPr>
      </w:pPr>
      <w:r w:rsidRPr="000C5980">
        <w:rPr>
          <w:rFonts w:eastAsia="Times New Roman" w:cs="Times New Roman"/>
          <w:sz w:val="32"/>
          <w:szCs w:val="24"/>
          <w:lang w:eastAsia="ru-RU"/>
        </w:rPr>
        <w:t>Міністерство енергетики України</w:t>
      </w:r>
    </w:p>
    <w:p w:rsidR="000C5980" w:rsidRPr="000C5980" w:rsidRDefault="000C5980" w:rsidP="000C5980">
      <w:pPr>
        <w:spacing w:after="0" w:line="240" w:lineRule="auto"/>
        <w:jc w:val="center"/>
        <w:rPr>
          <w:rFonts w:eastAsia="Times New Roman" w:cs="Times New Roman"/>
          <w:b/>
          <w:sz w:val="28"/>
          <w:szCs w:val="28"/>
          <w:lang w:eastAsia="ru-RU"/>
        </w:rPr>
      </w:pPr>
    </w:p>
    <w:p w:rsidR="000C5980" w:rsidRPr="000C5980" w:rsidRDefault="000C5980" w:rsidP="000C5980">
      <w:pPr>
        <w:spacing w:after="0" w:line="240" w:lineRule="auto"/>
        <w:jc w:val="center"/>
        <w:rPr>
          <w:rFonts w:eastAsia="Times New Roman" w:cs="Times New Roman"/>
          <w:b/>
          <w:sz w:val="28"/>
          <w:szCs w:val="28"/>
          <w:lang w:eastAsia="ru-RU"/>
        </w:rPr>
      </w:pPr>
    </w:p>
    <w:p w:rsidR="000C5980" w:rsidRPr="000C5980" w:rsidRDefault="000C5980" w:rsidP="000C5980">
      <w:pPr>
        <w:spacing w:after="0" w:line="240" w:lineRule="auto"/>
        <w:jc w:val="center"/>
        <w:rPr>
          <w:rFonts w:eastAsia="Times New Roman" w:cs="Times New Roman"/>
          <w:b/>
          <w:sz w:val="24"/>
          <w:szCs w:val="24"/>
          <w:lang w:eastAsia="ru-RU"/>
        </w:rPr>
      </w:pPr>
      <w:r w:rsidRPr="000C5980">
        <w:rPr>
          <w:rFonts w:eastAsia="Times New Roman" w:cs="Times New Roman"/>
          <w:b/>
          <w:sz w:val="24"/>
          <w:szCs w:val="24"/>
          <w:lang w:val="ru-RU" w:eastAsia="ru-RU"/>
        </w:rPr>
        <w:t xml:space="preserve">ДЕРЖАВНЕ </w:t>
      </w:r>
      <w:proofErr w:type="gramStart"/>
      <w:r w:rsidRPr="000C5980">
        <w:rPr>
          <w:rFonts w:eastAsia="Times New Roman" w:cs="Times New Roman"/>
          <w:b/>
          <w:sz w:val="24"/>
          <w:szCs w:val="24"/>
          <w:lang w:val="ru-RU" w:eastAsia="ru-RU"/>
        </w:rPr>
        <w:t>П</w:t>
      </w:r>
      <w:proofErr w:type="gramEnd"/>
      <w:r w:rsidRPr="000C5980">
        <w:rPr>
          <w:rFonts w:eastAsia="Times New Roman" w:cs="Times New Roman"/>
          <w:b/>
          <w:sz w:val="24"/>
          <w:szCs w:val="24"/>
          <w:lang w:val="ru-RU" w:eastAsia="ru-RU"/>
        </w:rPr>
        <w:t>ІДПРИЄМСТВО</w:t>
      </w:r>
    </w:p>
    <w:p w:rsidR="000C5980" w:rsidRDefault="000C5980" w:rsidP="000C5980">
      <w:pPr>
        <w:spacing w:after="0" w:line="240" w:lineRule="auto"/>
        <w:jc w:val="center"/>
        <w:rPr>
          <w:rFonts w:eastAsia="Times New Roman" w:cs="Times New Roman"/>
          <w:b/>
          <w:sz w:val="24"/>
          <w:szCs w:val="24"/>
          <w:lang w:val="ru-RU" w:eastAsia="ru-RU"/>
        </w:rPr>
      </w:pPr>
      <w:r w:rsidRPr="000C5980">
        <w:rPr>
          <w:rFonts w:eastAsia="Times New Roman" w:cs="Times New Roman"/>
          <w:b/>
          <w:sz w:val="24"/>
          <w:szCs w:val="24"/>
          <w:lang w:val="ru-RU" w:eastAsia="ru-RU"/>
        </w:rPr>
        <w:t xml:space="preserve"> «</w:t>
      </w:r>
      <w:r w:rsidRPr="000C5980">
        <w:rPr>
          <w:rFonts w:eastAsia="Times New Roman" w:cs="Times New Roman"/>
          <w:b/>
          <w:sz w:val="24"/>
          <w:szCs w:val="24"/>
          <w:lang w:eastAsia="ru-RU"/>
        </w:rPr>
        <w:t>Д</w:t>
      </w:r>
      <w:r w:rsidRPr="000C5980">
        <w:rPr>
          <w:rFonts w:eastAsia="Times New Roman" w:cs="Times New Roman"/>
          <w:b/>
          <w:sz w:val="24"/>
          <w:szCs w:val="24"/>
          <w:lang w:val="ru-RU" w:eastAsia="ru-RU"/>
        </w:rPr>
        <w:t>ИРЕКЦІЯ</w:t>
      </w:r>
      <w:r w:rsidRPr="000C5980">
        <w:rPr>
          <w:rFonts w:eastAsia="Times New Roman" w:cs="Times New Roman"/>
          <w:b/>
          <w:sz w:val="24"/>
          <w:szCs w:val="24"/>
          <w:lang w:eastAsia="ru-RU"/>
        </w:rPr>
        <w:t xml:space="preserve"> ПО БУДІВНИЦТВУ ОБ</w:t>
      </w:r>
      <w:r w:rsidRPr="000C5980">
        <w:rPr>
          <w:rFonts w:eastAsia="Times New Roman" w:cs="Times New Roman"/>
          <w:b/>
          <w:sz w:val="24"/>
          <w:szCs w:val="24"/>
          <w:lang w:val="ru-RU" w:eastAsia="ru-RU"/>
        </w:rPr>
        <w:t>’</w:t>
      </w:r>
      <w:r w:rsidRPr="000C5980">
        <w:rPr>
          <w:rFonts w:eastAsia="Times New Roman" w:cs="Times New Roman"/>
          <w:b/>
          <w:sz w:val="24"/>
          <w:szCs w:val="24"/>
          <w:lang w:eastAsia="ru-RU"/>
        </w:rPr>
        <w:t>ЄКТІ</w:t>
      </w:r>
      <w:proofErr w:type="gramStart"/>
      <w:r w:rsidRPr="000C5980">
        <w:rPr>
          <w:rFonts w:eastAsia="Times New Roman" w:cs="Times New Roman"/>
          <w:b/>
          <w:sz w:val="24"/>
          <w:szCs w:val="24"/>
          <w:lang w:eastAsia="ru-RU"/>
        </w:rPr>
        <w:t>В</w:t>
      </w:r>
      <w:proofErr w:type="gramEnd"/>
      <w:r w:rsidRPr="000C5980">
        <w:rPr>
          <w:rFonts w:eastAsia="Times New Roman" w:cs="Times New Roman"/>
          <w:b/>
          <w:sz w:val="24"/>
          <w:szCs w:val="24"/>
          <w:lang w:val="ru-RU" w:eastAsia="ru-RU"/>
        </w:rPr>
        <w:t>»</w:t>
      </w:r>
    </w:p>
    <w:p w:rsidR="009211AB" w:rsidRDefault="009211AB" w:rsidP="000C5980">
      <w:pPr>
        <w:spacing w:after="0" w:line="240" w:lineRule="auto"/>
        <w:jc w:val="center"/>
        <w:rPr>
          <w:rFonts w:eastAsia="Times New Roman" w:cs="Times New Roman"/>
          <w:b/>
          <w:sz w:val="24"/>
          <w:szCs w:val="24"/>
          <w:lang w:val="ru-RU" w:eastAsia="ru-RU"/>
        </w:rPr>
      </w:pPr>
    </w:p>
    <w:p w:rsidR="009211AB" w:rsidRPr="000C5980" w:rsidRDefault="009211AB" w:rsidP="000C5980">
      <w:pPr>
        <w:spacing w:after="0" w:line="240" w:lineRule="auto"/>
        <w:jc w:val="center"/>
        <w:rPr>
          <w:rFonts w:eastAsia="Times New Roman" w:cs="Times New Roman"/>
          <w:b/>
          <w:sz w:val="24"/>
          <w:szCs w:val="24"/>
          <w:lang w:val="ru-RU" w:eastAsia="ru-RU"/>
        </w:rPr>
      </w:pPr>
    </w:p>
    <w:tbl>
      <w:tblPr>
        <w:tblW w:w="0" w:type="auto"/>
        <w:tblLook w:val="04A0" w:firstRow="1" w:lastRow="0" w:firstColumn="1" w:lastColumn="0" w:noHBand="0" w:noVBand="1"/>
      </w:tblPr>
      <w:tblGrid>
        <w:gridCol w:w="5920"/>
        <w:gridCol w:w="4306"/>
      </w:tblGrid>
      <w:tr w:rsidR="009211AB" w:rsidRPr="007D0A23" w:rsidTr="009211AB">
        <w:tc>
          <w:tcPr>
            <w:tcW w:w="5920" w:type="dxa"/>
            <w:shd w:val="clear" w:color="auto" w:fill="auto"/>
          </w:tcPr>
          <w:p w:rsidR="009211AB" w:rsidRPr="007D0A23" w:rsidRDefault="009211AB" w:rsidP="008D15C2">
            <w:pPr>
              <w:adjustRightInd w:val="0"/>
              <w:rPr>
                <w:b/>
                <w:bCs/>
              </w:rPr>
            </w:pPr>
          </w:p>
        </w:tc>
        <w:tc>
          <w:tcPr>
            <w:tcW w:w="4306" w:type="dxa"/>
            <w:shd w:val="clear" w:color="auto" w:fill="auto"/>
          </w:tcPr>
          <w:p w:rsidR="009211AB" w:rsidRPr="00617E16" w:rsidRDefault="009211AB" w:rsidP="008D15C2">
            <w:pPr>
              <w:adjustRightInd w:val="0"/>
              <w:rPr>
                <w:b/>
                <w:bCs/>
                <w:sz w:val="28"/>
                <w:szCs w:val="28"/>
              </w:rPr>
            </w:pPr>
            <w:r w:rsidRPr="00617E16">
              <w:rPr>
                <w:b/>
                <w:bCs/>
                <w:sz w:val="28"/>
                <w:szCs w:val="28"/>
              </w:rPr>
              <w:t>Затверджено:</w:t>
            </w:r>
          </w:p>
          <w:p w:rsidR="009211AB" w:rsidRPr="007D0A23" w:rsidRDefault="009211AB" w:rsidP="008D15C2">
            <w:pPr>
              <w:adjustRightInd w:val="0"/>
              <w:rPr>
                <w:b/>
                <w:bCs/>
                <w:lang w:val="ru-RU"/>
              </w:rPr>
            </w:pPr>
            <w:r w:rsidRPr="007D0A23">
              <w:rPr>
                <w:b/>
                <w:bCs/>
              </w:rPr>
              <w:t xml:space="preserve">рішенням Уповноваженої особи </w:t>
            </w:r>
            <w:r w:rsidRPr="007D0A23">
              <w:rPr>
                <w:b/>
                <w:bCs/>
                <w:lang w:val="ru-RU"/>
              </w:rPr>
              <w:t>з</w:t>
            </w:r>
          </w:p>
          <w:p w:rsidR="009211AB" w:rsidRPr="007D0A23" w:rsidRDefault="009211AB" w:rsidP="008D15C2">
            <w:pPr>
              <w:adjustRightInd w:val="0"/>
              <w:rPr>
                <w:b/>
                <w:bCs/>
                <w:lang w:val="ru-RU"/>
              </w:rPr>
            </w:pPr>
            <w:proofErr w:type="spellStart"/>
            <w:r w:rsidRPr="007D0A23">
              <w:rPr>
                <w:b/>
                <w:bCs/>
                <w:lang w:val="ru-RU"/>
              </w:rPr>
              <w:t>публічних</w:t>
            </w:r>
            <w:proofErr w:type="spellEnd"/>
            <w:r w:rsidRPr="007D0A23">
              <w:rPr>
                <w:b/>
                <w:bCs/>
                <w:lang w:val="ru-RU"/>
              </w:rPr>
              <w:t xml:space="preserve"> </w:t>
            </w:r>
            <w:proofErr w:type="spellStart"/>
            <w:r w:rsidRPr="007D0A23">
              <w:rPr>
                <w:b/>
                <w:bCs/>
                <w:lang w:val="ru-RU"/>
              </w:rPr>
              <w:t>закупівель</w:t>
            </w:r>
            <w:proofErr w:type="spellEnd"/>
          </w:p>
          <w:p w:rsidR="009211AB" w:rsidRPr="007D0A23" w:rsidRDefault="009211AB" w:rsidP="008D15C2">
            <w:pPr>
              <w:adjustRightInd w:val="0"/>
              <w:rPr>
                <w:b/>
                <w:bCs/>
                <w:lang w:val="ru-RU"/>
              </w:rPr>
            </w:pPr>
            <w:r w:rsidRPr="007D0A23">
              <w:rPr>
                <w:b/>
                <w:bCs/>
                <w:lang w:val="ru-RU"/>
              </w:rPr>
              <w:t xml:space="preserve">Державного </w:t>
            </w:r>
            <w:proofErr w:type="spellStart"/>
            <w:proofErr w:type="gramStart"/>
            <w:r w:rsidRPr="007D0A23">
              <w:rPr>
                <w:b/>
                <w:bCs/>
                <w:lang w:val="ru-RU"/>
              </w:rPr>
              <w:t>п</w:t>
            </w:r>
            <w:proofErr w:type="gramEnd"/>
            <w:r w:rsidRPr="007D0A23">
              <w:rPr>
                <w:b/>
                <w:bCs/>
                <w:lang w:val="ru-RU"/>
              </w:rPr>
              <w:t>ідприємства</w:t>
            </w:r>
            <w:proofErr w:type="spellEnd"/>
          </w:p>
          <w:p w:rsidR="009211AB" w:rsidRPr="007D0A23" w:rsidRDefault="009211AB" w:rsidP="008D15C2">
            <w:pPr>
              <w:adjustRightInd w:val="0"/>
              <w:rPr>
                <w:bCs/>
                <w:sz w:val="20"/>
                <w:szCs w:val="20"/>
              </w:rPr>
            </w:pPr>
            <w:r w:rsidRPr="007D0A23">
              <w:rPr>
                <w:bCs/>
                <w:sz w:val="20"/>
                <w:szCs w:val="20"/>
              </w:rPr>
              <w:t>«ДИРЕКЦІЯ ПО БУДІВНИЦТВУ ОБ’ЄКТІВ»</w:t>
            </w:r>
          </w:p>
          <w:p w:rsidR="009211AB" w:rsidRPr="007D0A23" w:rsidRDefault="009211AB" w:rsidP="008D15C2">
            <w:pPr>
              <w:adjustRightInd w:val="0"/>
              <w:rPr>
                <w:b/>
                <w:bCs/>
                <w:lang w:val="ru-RU"/>
              </w:rPr>
            </w:pPr>
            <w:r w:rsidRPr="007D0A23">
              <w:rPr>
                <w:b/>
                <w:bCs/>
              </w:rPr>
              <w:t xml:space="preserve">протокол </w:t>
            </w:r>
          </w:p>
          <w:p w:rsidR="009211AB" w:rsidRPr="007D0A23" w:rsidRDefault="009211AB" w:rsidP="008D15C2">
            <w:pPr>
              <w:adjustRightInd w:val="0"/>
              <w:rPr>
                <w:b/>
                <w:bCs/>
              </w:rPr>
            </w:pPr>
            <w:r w:rsidRPr="007D0A23">
              <w:rPr>
                <w:b/>
                <w:bCs/>
              </w:rPr>
              <w:t>від «</w:t>
            </w:r>
            <w:r w:rsidR="00592483">
              <w:rPr>
                <w:b/>
                <w:bCs/>
              </w:rPr>
              <w:t>31</w:t>
            </w:r>
            <w:bookmarkStart w:id="0" w:name="_GoBack"/>
            <w:bookmarkEnd w:id="0"/>
            <w:r w:rsidRPr="007D0A23">
              <w:rPr>
                <w:b/>
                <w:bCs/>
              </w:rPr>
              <w:t xml:space="preserve">»  </w:t>
            </w:r>
            <w:r>
              <w:rPr>
                <w:b/>
                <w:bCs/>
              </w:rPr>
              <w:t>травня</w:t>
            </w:r>
            <w:r w:rsidRPr="007D0A23">
              <w:rPr>
                <w:b/>
                <w:bCs/>
              </w:rPr>
              <w:t xml:space="preserve"> 2022р.</w:t>
            </w:r>
          </w:p>
          <w:p w:rsidR="009211AB" w:rsidRPr="007D0A23" w:rsidRDefault="009211AB" w:rsidP="008D15C2">
            <w:pPr>
              <w:adjustRightInd w:val="0"/>
              <w:rPr>
                <w:b/>
                <w:bCs/>
              </w:rPr>
            </w:pPr>
          </w:p>
          <w:p w:rsidR="009211AB" w:rsidRPr="007D0A23" w:rsidRDefault="009211AB" w:rsidP="008D15C2">
            <w:pPr>
              <w:adjustRightInd w:val="0"/>
              <w:rPr>
                <w:b/>
                <w:bCs/>
              </w:rPr>
            </w:pPr>
            <w:r w:rsidRPr="007D0A23">
              <w:rPr>
                <w:b/>
                <w:bCs/>
              </w:rPr>
              <w:t>Уповноважена особа</w:t>
            </w:r>
          </w:p>
          <w:p w:rsidR="009211AB" w:rsidRPr="007D0A23" w:rsidRDefault="009211AB" w:rsidP="008D15C2">
            <w:pPr>
              <w:adjustRightInd w:val="0"/>
              <w:rPr>
                <w:b/>
                <w:bCs/>
              </w:rPr>
            </w:pPr>
          </w:p>
          <w:p w:rsidR="009211AB" w:rsidRPr="007D0A23" w:rsidRDefault="009211AB" w:rsidP="008D15C2">
            <w:pPr>
              <w:adjustRightInd w:val="0"/>
              <w:rPr>
                <w:b/>
                <w:bCs/>
              </w:rPr>
            </w:pPr>
            <w:r w:rsidRPr="007D0A23">
              <w:rPr>
                <w:b/>
                <w:bCs/>
              </w:rPr>
              <w:t xml:space="preserve">__________________ </w:t>
            </w:r>
            <w:r>
              <w:rPr>
                <w:b/>
                <w:bCs/>
              </w:rPr>
              <w:t>Оксана ГОЧАЧКО</w:t>
            </w:r>
          </w:p>
        </w:tc>
      </w:tr>
    </w:tbl>
    <w:p w:rsidR="000C5980" w:rsidRDefault="000C5980" w:rsidP="00CA29FF">
      <w:pPr>
        <w:spacing w:after="0"/>
        <w:ind w:firstLine="6946"/>
        <w:rPr>
          <w:lang w:val="ru-RU"/>
        </w:rPr>
      </w:pPr>
    </w:p>
    <w:p w:rsidR="000C5980" w:rsidRDefault="000C5980" w:rsidP="00CA29FF">
      <w:pPr>
        <w:spacing w:after="0"/>
        <w:ind w:firstLine="6946"/>
        <w:rPr>
          <w:lang w:val="ru-RU"/>
        </w:rPr>
      </w:pPr>
    </w:p>
    <w:p w:rsidR="00CA29FF" w:rsidRPr="00BC4735" w:rsidRDefault="00CA29FF" w:rsidP="00CA29FF">
      <w:pPr>
        <w:jc w:val="center"/>
        <w:rPr>
          <w:b/>
          <w:sz w:val="32"/>
          <w:szCs w:val="20"/>
        </w:rPr>
      </w:pPr>
      <w:r w:rsidRPr="00BC4735">
        <w:rPr>
          <w:b/>
          <w:sz w:val="32"/>
          <w:szCs w:val="20"/>
        </w:rPr>
        <w:t>ТЕНДЕРН</w:t>
      </w:r>
      <w:r>
        <w:rPr>
          <w:b/>
          <w:sz w:val="32"/>
          <w:szCs w:val="20"/>
        </w:rPr>
        <w:t>А</w:t>
      </w:r>
      <w:r w:rsidRPr="00BC4735">
        <w:rPr>
          <w:b/>
          <w:sz w:val="32"/>
          <w:szCs w:val="20"/>
        </w:rPr>
        <w:t xml:space="preserve"> </w:t>
      </w:r>
      <w:r>
        <w:rPr>
          <w:b/>
          <w:sz w:val="32"/>
          <w:szCs w:val="20"/>
        </w:rPr>
        <w:t xml:space="preserve"> </w:t>
      </w:r>
      <w:r w:rsidRPr="00BC4735">
        <w:rPr>
          <w:b/>
          <w:sz w:val="32"/>
          <w:szCs w:val="20"/>
        </w:rPr>
        <w:t>ДОКУМЕНТАЦІ</w:t>
      </w:r>
      <w:r>
        <w:rPr>
          <w:b/>
          <w:sz w:val="32"/>
          <w:szCs w:val="20"/>
        </w:rPr>
        <w:t>Я</w:t>
      </w:r>
    </w:p>
    <w:p w:rsidR="00CA29FF" w:rsidRDefault="00CA29FF" w:rsidP="00CA29FF">
      <w:pPr>
        <w:widowControl w:val="0"/>
        <w:autoSpaceDE w:val="0"/>
        <w:autoSpaceDN w:val="0"/>
        <w:spacing w:after="0" w:line="240" w:lineRule="auto"/>
        <w:jc w:val="center"/>
        <w:rPr>
          <w:b/>
        </w:rPr>
      </w:pPr>
      <w:r w:rsidRPr="00592285">
        <w:rPr>
          <w:sz w:val="20"/>
          <w:szCs w:val="20"/>
        </w:rPr>
        <w:t>на закупівлю:</w:t>
      </w:r>
    </w:p>
    <w:p w:rsidR="000C5980" w:rsidRPr="009A420C" w:rsidRDefault="000C5980" w:rsidP="000C5980">
      <w:pPr>
        <w:jc w:val="center"/>
        <w:rPr>
          <w:b/>
          <w:sz w:val="28"/>
          <w:szCs w:val="28"/>
        </w:rPr>
      </w:pPr>
      <w:r w:rsidRPr="009A420C">
        <w:rPr>
          <w:b/>
          <w:sz w:val="28"/>
          <w:szCs w:val="28"/>
        </w:rPr>
        <w:t xml:space="preserve">«Послуги з ремонту і технічного обслуговування техніки» </w:t>
      </w:r>
    </w:p>
    <w:p w:rsidR="000C5980" w:rsidRPr="009A420C" w:rsidRDefault="000C5980" w:rsidP="000C5980">
      <w:pPr>
        <w:jc w:val="center"/>
        <w:rPr>
          <w:b/>
          <w:sz w:val="36"/>
          <w:szCs w:val="36"/>
        </w:rPr>
      </w:pPr>
      <w:r w:rsidRPr="009A420C">
        <w:rPr>
          <w:b/>
          <w:sz w:val="36"/>
          <w:szCs w:val="36"/>
        </w:rPr>
        <w:t xml:space="preserve"> ЄЗС ДК 021:2015 – 50530000-9</w:t>
      </w:r>
    </w:p>
    <w:p w:rsidR="000C5980" w:rsidRPr="009A420C" w:rsidRDefault="000C5980" w:rsidP="000C5980">
      <w:pPr>
        <w:jc w:val="center"/>
        <w:rPr>
          <w:b/>
          <w:sz w:val="24"/>
          <w:szCs w:val="24"/>
        </w:rPr>
      </w:pPr>
      <w:r w:rsidRPr="009A420C">
        <w:rPr>
          <w:b/>
          <w:sz w:val="24"/>
          <w:szCs w:val="24"/>
        </w:rPr>
        <w:t xml:space="preserve">Послуги з ревізії та налагодження </w:t>
      </w:r>
      <w:r w:rsidRPr="009A420C">
        <w:rPr>
          <w:b/>
          <w:sz w:val="24"/>
          <w:szCs w:val="24"/>
          <w:lang w:eastAsia="ru-RU"/>
        </w:rPr>
        <w:t>шахтного стаціонарного обладнання</w:t>
      </w:r>
      <w:r w:rsidR="0063461A" w:rsidRPr="009A420C">
        <w:rPr>
          <w:b/>
          <w:sz w:val="24"/>
          <w:szCs w:val="24"/>
        </w:rPr>
        <w:t xml:space="preserve">, </w:t>
      </w:r>
      <w:r w:rsidRPr="009A420C">
        <w:rPr>
          <w:b/>
          <w:sz w:val="24"/>
          <w:szCs w:val="24"/>
        </w:rPr>
        <w:t>трансформаторних підстанцій,  високовольтного та низьковольтного обладнання шахти №10 «Нововолинська»</w:t>
      </w:r>
    </w:p>
    <w:p w:rsidR="000C5980" w:rsidRPr="009A420C" w:rsidRDefault="000C5980" w:rsidP="000C5980">
      <w:pPr>
        <w:jc w:val="center"/>
        <w:rPr>
          <w:b/>
          <w:sz w:val="24"/>
          <w:szCs w:val="24"/>
        </w:rPr>
      </w:pPr>
    </w:p>
    <w:p w:rsidR="00CA29FF" w:rsidRPr="009A420C" w:rsidRDefault="00CA29FF" w:rsidP="00786D68">
      <w:pPr>
        <w:jc w:val="center"/>
        <w:rPr>
          <w:b/>
          <w:sz w:val="20"/>
          <w:szCs w:val="20"/>
        </w:rPr>
      </w:pPr>
    </w:p>
    <w:p w:rsidR="00CA29FF" w:rsidRPr="009A420C" w:rsidRDefault="00CA29FF" w:rsidP="00CA29FF">
      <w:pPr>
        <w:jc w:val="center"/>
        <w:rPr>
          <w:bCs/>
          <w:sz w:val="24"/>
          <w:szCs w:val="24"/>
          <w:lang w:eastAsia="uk-UA"/>
        </w:rPr>
      </w:pPr>
      <w:r w:rsidRPr="009A420C">
        <w:rPr>
          <w:bCs/>
          <w:sz w:val="24"/>
          <w:szCs w:val="24"/>
          <w:lang w:eastAsia="uk-UA"/>
        </w:rPr>
        <w:t xml:space="preserve">за процедурою – відкриті торги </w:t>
      </w:r>
    </w:p>
    <w:p w:rsidR="00CA29FF" w:rsidRPr="009A420C" w:rsidRDefault="00CA29FF" w:rsidP="00CA29FF">
      <w:pPr>
        <w:jc w:val="center"/>
        <w:rPr>
          <w:sz w:val="20"/>
          <w:szCs w:val="20"/>
        </w:rPr>
      </w:pPr>
    </w:p>
    <w:p w:rsidR="00CA29FF" w:rsidRPr="009A420C" w:rsidRDefault="00CA29FF" w:rsidP="00CA29FF">
      <w:pPr>
        <w:jc w:val="center"/>
        <w:rPr>
          <w:sz w:val="20"/>
          <w:szCs w:val="20"/>
        </w:rPr>
      </w:pPr>
    </w:p>
    <w:p w:rsidR="00CA29FF" w:rsidRPr="009A420C" w:rsidRDefault="00CA29FF" w:rsidP="00CA29FF">
      <w:pPr>
        <w:jc w:val="center"/>
        <w:rPr>
          <w:sz w:val="20"/>
          <w:szCs w:val="20"/>
        </w:rPr>
      </w:pPr>
    </w:p>
    <w:p w:rsidR="00CA29FF" w:rsidRPr="009A420C" w:rsidRDefault="00CA29FF" w:rsidP="00CA29FF">
      <w:pPr>
        <w:jc w:val="center"/>
        <w:rPr>
          <w:sz w:val="20"/>
          <w:szCs w:val="20"/>
        </w:rPr>
      </w:pPr>
    </w:p>
    <w:p w:rsidR="00CA29FF" w:rsidRPr="009A420C" w:rsidRDefault="00CA29FF" w:rsidP="00CA29FF">
      <w:pPr>
        <w:jc w:val="center"/>
        <w:rPr>
          <w:sz w:val="20"/>
          <w:szCs w:val="20"/>
        </w:rPr>
      </w:pPr>
    </w:p>
    <w:p w:rsidR="00CA29FF" w:rsidRPr="009A420C" w:rsidRDefault="00CA29FF" w:rsidP="00CA29FF">
      <w:pPr>
        <w:jc w:val="center"/>
        <w:rPr>
          <w:sz w:val="20"/>
          <w:szCs w:val="20"/>
        </w:rPr>
      </w:pPr>
    </w:p>
    <w:p w:rsidR="00CA29FF" w:rsidRPr="009A420C" w:rsidRDefault="00CA29FF" w:rsidP="00CA29FF">
      <w:pPr>
        <w:jc w:val="center"/>
        <w:rPr>
          <w:sz w:val="20"/>
          <w:szCs w:val="20"/>
        </w:rPr>
      </w:pPr>
    </w:p>
    <w:p w:rsidR="00CA29FF" w:rsidRPr="009A420C" w:rsidRDefault="00CA29FF" w:rsidP="00CA29FF">
      <w:pPr>
        <w:jc w:val="center"/>
        <w:rPr>
          <w:sz w:val="20"/>
          <w:szCs w:val="20"/>
        </w:rPr>
      </w:pPr>
    </w:p>
    <w:p w:rsidR="00CA29FF" w:rsidRPr="009A420C" w:rsidRDefault="000C5980" w:rsidP="00CA29FF">
      <w:pPr>
        <w:jc w:val="center"/>
        <w:rPr>
          <w:b/>
          <w:szCs w:val="20"/>
        </w:rPr>
      </w:pPr>
      <w:r w:rsidRPr="009A420C">
        <w:rPr>
          <w:b/>
          <w:szCs w:val="20"/>
        </w:rPr>
        <w:t>с. Поромів</w:t>
      </w:r>
      <w:r w:rsidR="00CA29FF" w:rsidRPr="009A420C">
        <w:rPr>
          <w:b/>
          <w:szCs w:val="20"/>
        </w:rPr>
        <w:t>, 202</w:t>
      </w:r>
      <w:r w:rsidR="00627755" w:rsidRPr="009A420C">
        <w:rPr>
          <w:b/>
          <w:szCs w:val="20"/>
        </w:rPr>
        <w:t>2</w:t>
      </w:r>
      <w:r w:rsidR="00CA29FF" w:rsidRPr="009A420C">
        <w:rPr>
          <w:b/>
          <w:szCs w:val="20"/>
        </w:rPr>
        <w:t>р.</w:t>
      </w:r>
    </w:p>
    <w:p w:rsidR="00CA29FF" w:rsidRPr="009A420C" w:rsidRDefault="00CA29FF" w:rsidP="00CA29FF">
      <w:pPr>
        <w:jc w:val="center"/>
        <w:rPr>
          <w:b/>
          <w:szCs w:val="20"/>
        </w:rPr>
      </w:pPr>
    </w:p>
    <w:p w:rsidR="00554931" w:rsidRPr="009A420C" w:rsidRDefault="00554931" w:rsidP="00CA29FF">
      <w:pPr>
        <w:jc w:val="center"/>
        <w:rPr>
          <w:b/>
          <w:szCs w:val="20"/>
        </w:rPr>
      </w:pPr>
    </w:p>
    <w:tbl>
      <w:tblPr>
        <w:tblW w:w="5072"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35"/>
        <w:gridCol w:w="3116"/>
        <w:gridCol w:w="6911"/>
      </w:tblGrid>
      <w:tr w:rsidR="00FC6174" w:rsidRPr="009A420C" w:rsidTr="00FB7E36">
        <w:trPr>
          <w:tblCellSpacing w:w="0" w:type="dxa"/>
          <w:jc w:val="center"/>
        </w:trPr>
        <w:tc>
          <w:tcPr>
            <w:tcW w:w="5000" w:type="pct"/>
            <w:gridSpan w:val="3"/>
            <w:shd w:val="clear" w:color="auto" w:fill="FFFFFA"/>
            <w:hideMark/>
          </w:tcPr>
          <w:p w:rsidR="00FC6174" w:rsidRPr="009A420C" w:rsidRDefault="00FC6174" w:rsidP="00DA0C19">
            <w:pPr>
              <w:spacing w:before="100" w:beforeAutospacing="1" w:after="100" w:afterAutospacing="1" w:line="240" w:lineRule="auto"/>
              <w:jc w:val="center"/>
              <w:rPr>
                <w:rFonts w:eastAsia="Times New Roman" w:cs="Times New Roman"/>
                <w:b/>
                <w:sz w:val="28"/>
                <w:szCs w:val="28"/>
                <w:lang w:eastAsia="ru-RU"/>
              </w:rPr>
            </w:pPr>
            <w:r w:rsidRPr="009A420C">
              <w:rPr>
                <w:rFonts w:eastAsia="Times New Roman" w:cs="Times New Roman"/>
                <w:b/>
                <w:sz w:val="28"/>
                <w:szCs w:val="28"/>
                <w:lang w:eastAsia="ru-RU"/>
              </w:rPr>
              <w:t>І. Загальні положення</w:t>
            </w:r>
          </w:p>
        </w:tc>
      </w:tr>
      <w:tr w:rsidR="00DA0C19" w:rsidRPr="009A420C" w:rsidTr="00A45DE8">
        <w:trPr>
          <w:tblCellSpacing w:w="0" w:type="dxa"/>
          <w:jc w:val="center"/>
        </w:trPr>
        <w:tc>
          <w:tcPr>
            <w:tcW w:w="208" w:type="pct"/>
            <w:shd w:val="clear" w:color="auto" w:fill="FFFFFA"/>
            <w:hideMark/>
          </w:tcPr>
          <w:p w:rsidR="00DA0C19" w:rsidRPr="009A420C" w:rsidRDefault="00DA0C19" w:rsidP="00DA0C19">
            <w:pPr>
              <w:spacing w:before="100" w:beforeAutospacing="1" w:after="100" w:afterAutospacing="1" w:line="240" w:lineRule="auto"/>
              <w:jc w:val="center"/>
              <w:rPr>
                <w:rFonts w:eastAsia="Times New Roman" w:cs="Times New Roman"/>
                <w:sz w:val="20"/>
                <w:szCs w:val="20"/>
                <w:lang w:eastAsia="ru-RU"/>
              </w:rPr>
            </w:pPr>
            <w:r w:rsidRPr="009A420C">
              <w:rPr>
                <w:rFonts w:eastAsia="Times New Roman" w:cs="Times New Roman"/>
                <w:sz w:val="20"/>
                <w:szCs w:val="20"/>
                <w:lang w:eastAsia="ru-RU"/>
              </w:rPr>
              <w:t>1</w:t>
            </w:r>
          </w:p>
        </w:tc>
        <w:tc>
          <w:tcPr>
            <w:tcW w:w="1489" w:type="pct"/>
            <w:shd w:val="clear" w:color="auto" w:fill="FFFFFA"/>
            <w:hideMark/>
          </w:tcPr>
          <w:p w:rsidR="00DA0C19" w:rsidRPr="009A420C" w:rsidRDefault="00DA0C19" w:rsidP="00DA0C19">
            <w:pPr>
              <w:spacing w:before="100" w:beforeAutospacing="1" w:after="100" w:afterAutospacing="1" w:line="240" w:lineRule="auto"/>
              <w:jc w:val="center"/>
              <w:rPr>
                <w:rFonts w:eastAsia="Times New Roman" w:cs="Times New Roman"/>
                <w:sz w:val="20"/>
                <w:szCs w:val="20"/>
                <w:lang w:eastAsia="ru-RU"/>
              </w:rPr>
            </w:pPr>
            <w:r w:rsidRPr="009A420C">
              <w:rPr>
                <w:rFonts w:eastAsia="Times New Roman" w:cs="Times New Roman"/>
                <w:sz w:val="20"/>
                <w:szCs w:val="20"/>
                <w:lang w:eastAsia="ru-RU"/>
              </w:rPr>
              <w:t>2</w:t>
            </w:r>
          </w:p>
        </w:tc>
        <w:tc>
          <w:tcPr>
            <w:tcW w:w="3303" w:type="pct"/>
            <w:shd w:val="clear" w:color="auto" w:fill="FFFFFA"/>
            <w:hideMark/>
          </w:tcPr>
          <w:p w:rsidR="00DA0C19" w:rsidRPr="009A420C" w:rsidRDefault="00DA0C19" w:rsidP="00DA0C19">
            <w:pPr>
              <w:spacing w:before="100" w:beforeAutospacing="1" w:after="100" w:afterAutospacing="1" w:line="240" w:lineRule="auto"/>
              <w:jc w:val="center"/>
              <w:rPr>
                <w:rFonts w:eastAsia="Times New Roman" w:cs="Times New Roman"/>
                <w:sz w:val="20"/>
                <w:szCs w:val="20"/>
                <w:lang w:eastAsia="ru-RU"/>
              </w:rPr>
            </w:pPr>
            <w:r w:rsidRPr="009A420C">
              <w:rPr>
                <w:rFonts w:eastAsia="Times New Roman" w:cs="Times New Roman"/>
                <w:sz w:val="20"/>
                <w:szCs w:val="20"/>
                <w:lang w:eastAsia="ru-RU"/>
              </w:rPr>
              <w:t>3</w:t>
            </w:r>
          </w:p>
        </w:tc>
      </w:tr>
      <w:tr w:rsidR="00DA0C19" w:rsidRPr="009A420C" w:rsidTr="00A45DE8">
        <w:trPr>
          <w:tblCellSpacing w:w="0" w:type="dxa"/>
          <w:jc w:val="center"/>
        </w:trPr>
        <w:tc>
          <w:tcPr>
            <w:tcW w:w="208" w:type="pct"/>
            <w:shd w:val="clear" w:color="auto" w:fill="FFFFFA"/>
            <w:hideMark/>
          </w:tcPr>
          <w:p w:rsidR="00DA0C19" w:rsidRPr="009A420C" w:rsidRDefault="00DA0C19" w:rsidP="00DA0C19">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t>1</w:t>
            </w:r>
          </w:p>
        </w:tc>
        <w:tc>
          <w:tcPr>
            <w:tcW w:w="1489" w:type="pct"/>
            <w:shd w:val="clear" w:color="auto" w:fill="FFFFFA"/>
            <w:hideMark/>
          </w:tcPr>
          <w:p w:rsidR="00DA0C19" w:rsidRPr="009A420C" w:rsidRDefault="00DA0C19" w:rsidP="00DA0C19">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Терміни, які вживаються в тендерній документації</w:t>
            </w:r>
          </w:p>
        </w:tc>
        <w:tc>
          <w:tcPr>
            <w:tcW w:w="3303" w:type="pct"/>
            <w:shd w:val="clear" w:color="auto" w:fill="FFFFFA"/>
            <w:hideMark/>
          </w:tcPr>
          <w:p w:rsidR="00DA0C19" w:rsidRPr="009A420C" w:rsidRDefault="00DA0C19" w:rsidP="00DA0C19">
            <w:pPr>
              <w:spacing w:before="100" w:beforeAutospacing="1" w:after="100" w:afterAutospacing="1" w:line="240" w:lineRule="auto"/>
              <w:ind w:firstLine="205"/>
              <w:rPr>
                <w:rFonts w:eastAsia="Times New Roman" w:cs="Times New Roman"/>
                <w:lang w:eastAsia="ru-RU"/>
              </w:rPr>
            </w:pPr>
            <w:r w:rsidRPr="009A420C">
              <w:rPr>
                <w:rFonts w:eastAsia="Times New Roman" w:cs="Times New Roman"/>
                <w:lang w:eastAsia="ru-RU"/>
              </w:rPr>
              <w:t xml:space="preserve">Тендерну документацію розроблено відповідно до вимог Закону України «Про публічні закупівлі» від 25.12.2015 № 922 </w:t>
            </w:r>
            <w:r w:rsidR="008B3F27" w:rsidRPr="009A420C">
              <w:rPr>
                <w:rFonts w:eastAsia="Times New Roman" w:cs="Times New Roman"/>
                <w:lang w:eastAsia="ru-RU"/>
              </w:rPr>
              <w:t xml:space="preserve">зі змінами </w:t>
            </w:r>
            <w:proofErr w:type="spellStart"/>
            <w:r w:rsidR="008B3F27" w:rsidRPr="009A420C">
              <w:rPr>
                <w:rFonts w:eastAsia="Times New Roman" w:cs="Times New Roman"/>
                <w:lang w:val="ru-RU" w:eastAsia="ru-RU"/>
              </w:rPr>
              <w:t>від</w:t>
            </w:r>
            <w:proofErr w:type="spellEnd"/>
            <w:r w:rsidR="008B3F27" w:rsidRPr="009A420C">
              <w:rPr>
                <w:rFonts w:eastAsia="Times New Roman" w:cs="Times New Roman"/>
                <w:lang w:val="ru-RU" w:eastAsia="ru-RU"/>
              </w:rPr>
              <w:t xml:space="preserve"> </w:t>
            </w:r>
            <w:r w:rsidR="008B3F27" w:rsidRPr="009A420C">
              <w:rPr>
                <w:rFonts w:eastAsia="Times New Roman" w:cs="Times New Roman"/>
                <w:lang w:eastAsia="ru-RU"/>
              </w:rPr>
              <w:t>19</w:t>
            </w:r>
            <w:r w:rsidR="008B3F27" w:rsidRPr="009A420C">
              <w:rPr>
                <w:rFonts w:eastAsia="Times New Roman" w:cs="Times New Roman"/>
                <w:lang w:val="ru-RU" w:eastAsia="ru-RU"/>
              </w:rPr>
              <w:t>.</w:t>
            </w:r>
            <w:r w:rsidR="008B3F27" w:rsidRPr="009A420C">
              <w:rPr>
                <w:rFonts w:eastAsia="Times New Roman" w:cs="Times New Roman"/>
                <w:lang w:eastAsia="ru-RU"/>
              </w:rPr>
              <w:t>09</w:t>
            </w:r>
            <w:r w:rsidR="008B3F27" w:rsidRPr="009A420C">
              <w:rPr>
                <w:rFonts w:eastAsia="Times New Roman" w:cs="Times New Roman"/>
                <w:lang w:val="ru-RU" w:eastAsia="ru-RU"/>
              </w:rPr>
              <w:t>.201</w:t>
            </w:r>
            <w:r w:rsidR="008B3F27" w:rsidRPr="009A420C">
              <w:rPr>
                <w:rFonts w:eastAsia="Times New Roman" w:cs="Times New Roman"/>
                <w:lang w:eastAsia="ru-RU"/>
              </w:rPr>
              <w:t xml:space="preserve">9 р.  </w:t>
            </w:r>
            <w:r w:rsidR="008B3F27" w:rsidRPr="009A420C">
              <w:rPr>
                <w:rFonts w:eastAsia="Times New Roman" w:cs="Times New Roman"/>
                <w:lang w:val="ru-RU" w:eastAsia="ru-RU"/>
              </w:rPr>
              <w:t xml:space="preserve">№ </w:t>
            </w:r>
            <w:r w:rsidR="008B3F27" w:rsidRPr="009A420C">
              <w:rPr>
                <w:rFonts w:eastAsia="Times New Roman" w:cs="Times New Roman"/>
                <w:lang w:eastAsia="ru-RU"/>
              </w:rPr>
              <w:t>114-</w:t>
            </w:r>
            <w:r w:rsidR="008B3F27" w:rsidRPr="009A420C">
              <w:rPr>
                <w:rFonts w:eastAsia="Times New Roman" w:cs="Times New Roman"/>
                <w:lang w:val="en-US" w:eastAsia="ru-RU"/>
              </w:rPr>
              <w:t>I</w:t>
            </w:r>
            <w:r w:rsidR="008B3F27" w:rsidRPr="009A420C">
              <w:rPr>
                <w:rFonts w:eastAsia="Times New Roman" w:cs="Times New Roman"/>
                <w:lang w:eastAsia="ru-RU"/>
              </w:rPr>
              <w:t>Х</w:t>
            </w:r>
            <w:r w:rsidR="008B3F27" w:rsidRPr="009A420C">
              <w:rPr>
                <w:rFonts w:eastAsia="Times New Roman" w:cs="Times New Roman"/>
                <w:lang w:val="ru-RU" w:eastAsia="ru-RU"/>
              </w:rPr>
              <w:t xml:space="preserve"> (</w:t>
            </w:r>
            <w:proofErr w:type="spellStart"/>
            <w:r w:rsidR="008B3F27" w:rsidRPr="009A420C">
              <w:rPr>
                <w:rFonts w:eastAsia="Times New Roman" w:cs="Times New Roman"/>
                <w:lang w:val="ru-RU" w:eastAsia="ru-RU"/>
              </w:rPr>
              <w:t>надалі</w:t>
            </w:r>
            <w:proofErr w:type="spellEnd"/>
            <w:r w:rsidR="008B3F27" w:rsidRPr="009A420C">
              <w:rPr>
                <w:rFonts w:eastAsia="Times New Roman" w:cs="Times New Roman"/>
                <w:lang w:val="ru-RU" w:eastAsia="ru-RU"/>
              </w:rPr>
              <w:t xml:space="preserve"> – Закон). </w:t>
            </w:r>
            <w:r w:rsidRPr="009A420C">
              <w:rPr>
                <w:rFonts w:eastAsia="Times New Roman" w:cs="Times New Roman"/>
                <w:lang w:eastAsia="ru-RU"/>
              </w:rPr>
              <w:t>Терміни вживаються у значенні, наведеному в Законі.</w:t>
            </w:r>
          </w:p>
        </w:tc>
      </w:tr>
      <w:tr w:rsidR="00FC6174" w:rsidRPr="009A420C" w:rsidTr="00E07272">
        <w:trPr>
          <w:tblCellSpacing w:w="0" w:type="dxa"/>
          <w:jc w:val="center"/>
        </w:trPr>
        <w:tc>
          <w:tcPr>
            <w:tcW w:w="208" w:type="pct"/>
            <w:shd w:val="clear" w:color="auto" w:fill="FFFFFA"/>
            <w:hideMark/>
          </w:tcPr>
          <w:p w:rsidR="00FC6174" w:rsidRPr="009A420C" w:rsidRDefault="00FC6174" w:rsidP="00DA0C19">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t>2</w:t>
            </w:r>
          </w:p>
        </w:tc>
        <w:tc>
          <w:tcPr>
            <w:tcW w:w="4792" w:type="pct"/>
            <w:gridSpan w:val="2"/>
            <w:shd w:val="clear" w:color="auto" w:fill="FFFFFA"/>
            <w:hideMark/>
          </w:tcPr>
          <w:p w:rsidR="00FC6174" w:rsidRPr="009A420C" w:rsidRDefault="00FC6174" w:rsidP="00FC6174">
            <w:pPr>
              <w:spacing w:before="100" w:beforeAutospacing="1" w:after="100" w:afterAutospacing="1" w:line="240" w:lineRule="auto"/>
              <w:jc w:val="center"/>
              <w:rPr>
                <w:rFonts w:eastAsia="Times New Roman" w:cs="Times New Roman"/>
                <w:b/>
                <w:sz w:val="24"/>
                <w:szCs w:val="24"/>
                <w:lang w:eastAsia="ru-RU"/>
              </w:rPr>
            </w:pPr>
            <w:r w:rsidRPr="009A420C">
              <w:rPr>
                <w:rFonts w:eastAsia="Times New Roman" w:cs="Times New Roman"/>
                <w:b/>
                <w:sz w:val="24"/>
                <w:szCs w:val="24"/>
                <w:lang w:eastAsia="ru-RU"/>
              </w:rPr>
              <w:t>Інформація про замовника торгів</w:t>
            </w:r>
          </w:p>
        </w:tc>
      </w:tr>
      <w:tr w:rsidR="0063461A" w:rsidRPr="009A420C" w:rsidTr="00A45DE8">
        <w:trPr>
          <w:tblCellSpacing w:w="0" w:type="dxa"/>
          <w:jc w:val="center"/>
        </w:trPr>
        <w:tc>
          <w:tcPr>
            <w:tcW w:w="208" w:type="pct"/>
            <w:shd w:val="clear" w:color="auto" w:fill="FFFFFA"/>
            <w:hideMark/>
          </w:tcPr>
          <w:p w:rsidR="0063461A" w:rsidRPr="009A420C" w:rsidRDefault="0063461A" w:rsidP="00DA0C19">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t>2.1</w:t>
            </w:r>
          </w:p>
        </w:tc>
        <w:tc>
          <w:tcPr>
            <w:tcW w:w="1489" w:type="pct"/>
            <w:shd w:val="clear" w:color="auto" w:fill="FFFFFA"/>
            <w:hideMark/>
          </w:tcPr>
          <w:p w:rsidR="0063461A" w:rsidRPr="009A420C" w:rsidRDefault="0063461A" w:rsidP="00DA0C19">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Повне найменування</w:t>
            </w:r>
          </w:p>
        </w:tc>
        <w:tc>
          <w:tcPr>
            <w:tcW w:w="3303" w:type="pct"/>
            <w:shd w:val="clear" w:color="auto" w:fill="FFFFFA"/>
            <w:hideMark/>
          </w:tcPr>
          <w:p w:rsidR="0063461A" w:rsidRPr="009A420C" w:rsidRDefault="0063461A" w:rsidP="00A375BE">
            <w:pPr>
              <w:tabs>
                <w:tab w:val="left" w:pos="2160"/>
                <w:tab w:val="left" w:pos="3600"/>
              </w:tabs>
            </w:pPr>
            <w:r w:rsidRPr="009A420C">
              <w:t xml:space="preserve">Державне підприємство </w:t>
            </w:r>
            <w:r w:rsidRPr="009A420C">
              <w:rPr>
                <w:bCs/>
              </w:rPr>
              <w:t xml:space="preserve"> «Дирекція по будівництву об’єктів»  </w:t>
            </w:r>
            <w:r w:rsidRPr="009A420C">
              <w:t xml:space="preserve"> (далі – Замовник)</w:t>
            </w:r>
          </w:p>
        </w:tc>
      </w:tr>
      <w:tr w:rsidR="0063461A" w:rsidRPr="009A420C" w:rsidTr="00A45DE8">
        <w:trPr>
          <w:tblCellSpacing w:w="0" w:type="dxa"/>
          <w:jc w:val="center"/>
        </w:trPr>
        <w:tc>
          <w:tcPr>
            <w:tcW w:w="208" w:type="pct"/>
            <w:shd w:val="clear" w:color="auto" w:fill="FFFFFA"/>
            <w:hideMark/>
          </w:tcPr>
          <w:p w:rsidR="0063461A" w:rsidRPr="009A420C" w:rsidRDefault="0063461A" w:rsidP="00DA0C19">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t>2.2</w:t>
            </w:r>
          </w:p>
        </w:tc>
        <w:tc>
          <w:tcPr>
            <w:tcW w:w="1489" w:type="pct"/>
            <w:shd w:val="clear" w:color="auto" w:fill="FFFFFA"/>
            <w:hideMark/>
          </w:tcPr>
          <w:p w:rsidR="0063461A" w:rsidRPr="009A420C" w:rsidRDefault="0063461A" w:rsidP="00DA0C19">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Місцезнаходження</w:t>
            </w:r>
          </w:p>
        </w:tc>
        <w:tc>
          <w:tcPr>
            <w:tcW w:w="3303" w:type="pct"/>
            <w:shd w:val="clear" w:color="auto" w:fill="FFFFFA"/>
            <w:hideMark/>
          </w:tcPr>
          <w:p w:rsidR="0063461A" w:rsidRPr="009A420C" w:rsidRDefault="0063461A" w:rsidP="0063461A">
            <w:pPr>
              <w:tabs>
                <w:tab w:val="left" w:pos="2160"/>
                <w:tab w:val="left" w:pos="3600"/>
              </w:tabs>
            </w:pPr>
            <w:r w:rsidRPr="009A420C">
              <w:rPr>
                <w:bCs/>
                <w:color w:val="FF0000"/>
              </w:rPr>
              <w:t xml:space="preserve">шахта №10 «Нововолинська», </w:t>
            </w:r>
            <w:proofErr w:type="spellStart"/>
            <w:r w:rsidRPr="009A420C">
              <w:t>с.Поромів</w:t>
            </w:r>
            <w:proofErr w:type="spellEnd"/>
            <w:r w:rsidRPr="009A420C">
              <w:t>, Володимир-Волинського району, Волинської обл., Україна, поштовий індекс 45311</w:t>
            </w:r>
          </w:p>
        </w:tc>
      </w:tr>
      <w:tr w:rsidR="00786D68" w:rsidRPr="009A420C" w:rsidTr="00A45DE8">
        <w:trPr>
          <w:tblCellSpacing w:w="0" w:type="dxa"/>
          <w:jc w:val="center"/>
        </w:trPr>
        <w:tc>
          <w:tcPr>
            <w:tcW w:w="208" w:type="pct"/>
            <w:shd w:val="clear" w:color="auto" w:fill="FFFFFA"/>
            <w:hideMark/>
          </w:tcPr>
          <w:p w:rsidR="00786D68" w:rsidRPr="009A420C" w:rsidRDefault="00786D68" w:rsidP="00DA0C19">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t>2.3</w:t>
            </w:r>
          </w:p>
        </w:tc>
        <w:tc>
          <w:tcPr>
            <w:tcW w:w="1489" w:type="pct"/>
            <w:shd w:val="clear" w:color="auto" w:fill="FFFFFA"/>
            <w:hideMark/>
          </w:tcPr>
          <w:p w:rsidR="00786D68" w:rsidRPr="009A420C" w:rsidRDefault="00786D68" w:rsidP="00DA0C19">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Посадова особа замовника, уповноважена здійснювати зв'язок з учасниками</w:t>
            </w:r>
          </w:p>
        </w:tc>
        <w:tc>
          <w:tcPr>
            <w:tcW w:w="3303" w:type="pct"/>
            <w:shd w:val="clear" w:color="auto" w:fill="FFFFFA"/>
            <w:hideMark/>
          </w:tcPr>
          <w:p w:rsidR="009228AE" w:rsidRPr="009A420C" w:rsidRDefault="00275CBB" w:rsidP="009228AE">
            <w:pPr>
              <w:jc w:val="both"/>
            </w:pPr>
            <w:r w:rsidRPr="009A420C">
              <w:t xml:space="preserve">З організаційних питань: заступник директора з економічних та фінансових питань </w:t>
            </w:r>
            <w:proofErr w:type="spellStart"/>
            <w:r w:rsidRPr="009A420C">
              <w:t>Гочачко</w:t>
            </w:r>
            <w:proofErr w:type="spellEnd"/>
            <w:r w:rsidRPr="009A420C">
              <w:t xml:space="preserve"> Оксана Миколаївна</w:t>
            </w:r>
            <w:r w:rsidR="009228AE" w:rsidRPr="009A420C">
              <w:t xml:space="preserve">, </w:t>
            </w:r>
          </w:p>
          <w:p w:rsidR="00275CBB" w:rsidRPr="009A420C" w:rsidRDefault="00275CBB" w:rsidP="009228AE">
            <w:pPr>
              <w:jc w:val="both"/>
            </w:pPr>
            <w:r w:rsidRPr="009A420C">
              <w:rPr>
                <w:rFonts w:cs="Times New Roman"/>
                <w:sz w:val="24"/>
                <w:szCs w:val="24"/>
              </w:rPr>
              <w:t>тел.0972937095</w:t>
            </w:r>
            <w:r w:rsidRPr="009A420C">
              <w:rPr>
                <w:rFonts w:cs="Times New Roman"/>
                <w:iCs/>
                <w:sz w:val="24"/>
                <w:szCs w:val="24"/>
              </w:rPr>
              <w:t>, е-</w:t>
            </w:r>
            <w:proofErr w:type="spellStart"/>
            <w:r w:rsidRPr="009A420C">
              <w:rPr>
                <w:rFonts w:cs="Times New Roman"/>
                <w:iCs/>
                <w:sz w:val="24"/>
                <w:szCs w:val="24"/>
              </w:rPr>
              <w:t>mail</w:t>
            </w:r>
            <w:proofErr w:type="spellEnd"/>
            <w:r w:rsidRPr="009A420C">
              <w:rPr>
                <w:rFonts w:cs="Times New Roman"/>
                <w:iCs/>
                <w:sz w:val="24"/>
                <w:szCs w:val="24"/>
              </w:rPr>
              <w:t xml:space="preserve">: </w:t>
            </w:r>
            <w:hyperlink r:id="rId9" w:history="1">
              <w:r w:rsidRPr="009A420C">
                <w:rPr>
                  <w:rStyle w:val="ab"/>
                  <w:lang w:val="en-US"/>
                </w:rPr>
                <w:t>dp</w:t>
              </w:r>
              <w:r w:rsidRPr="009A420C">
                <w:rPr>
                  <w:rStyle w:val="ab"/>
                </w:rPr>
                <w:t>_</w:t>
              </w:r>
              <w:r w:rsidRPr="009A420C">
                <w:rPr>
                  <w:rStyle w:val="ab"/>
                  <w:lang w:val="en-US"/>
                </w:rPr>
                <w:t>direct</w:t>
              </w:r>
              <w:r w:rsidRPr="009A420C">
                <w:rPr>
                  <w:rStyle w:val="ab"/>
                </w:rPr>
                <w:t>@ukr.net</w:t>
              </w:r>
            </w:hyperlink>
          </w:p>
          <w:p w:rsidR="00275CBB" w:rsidRPr="009A420C" w:rsidRDefault="00275CBB" w:rsidP="00275CBB">
            <w:pPr>
              <w:rPr>
                <w:color w:val="000000"/>
              </w:rPr>
            </w:pPr>
            <w:r w:rsidRPr="009A420C">
              <w:rPr>
                <w:color w:val="000000"/>
              </w:rPr>
              <w:t xml:space="preserve">З технічних питань – в.о. головного механіка </w:t>
            </w:r>
            <w:proofErr w:type="spellStart"/>
            <w:r w:rsidRPr="009A420C">
              <w:rPr>
                <w:color w:val="000000"/>
              </w:rPr>
              <w:t>Стебелько</w:t>
            </w:r>
            <w:proofErr w:type="spellEnd"/>
            <w:r w:rsidRPr="009A420C">
              <w:rPr>
                <w:color w:val="000000"/>
              </w:rPr>
              <w:t xml:space="preserve"> Юрій Володимирович</w:t>
            </w:r>
          </w:p>
          <w:p w:rsidR="00275CBB" w:rsidRPr="009A420C" w:rsidRDefault="00275CBB" w:rsidP="00275CBB">
            <w:pPr>
              <w:rPr>
                <w:color w:val="000000"/>
              </w:rPr>
            </w:pPr>
            <w:r w:rsidRPr="009A420C">
              <w:rPr>
                <w:color w:val="000000"/>
              </w:rPr>
              <w:t>телефон:  0987911425</w:t>
            </w:r>
          </w:p>
          <w:p w:rsidR="00786D68" w:rsidRPr="009A420C" w:rsidRDefault="00275CBB" w:rsidP="00275CBB">
            <w:pPr>
              <w:spacing w:after="0" w:line="240" w:lineRule="auto"/>
              <w:ind w:firstLine="205"/>
            </w:pPr>
            <w:r w:rsidRPr="009A420C">
              <w:rPr>
                <w:color w:val="000000"/>
                <w:lang w:val="en-US"/>
              </w:rPr>
              <w:t>e</w:t>
            </w:r>
            <w:r w:rsidRPr="009A420C">
              <w:rPr>
                <w:color w:val="000000"/>
              </w:rPr>
              <w:t>-</w:t>
            </w:r>
            <w:r w:rsidRPr="009A420C">
              <w:rPr>
                <w:color w:val="000000"/>
                <w:lang w:val="en-US"/>
              </w:rPr>
              <w:t>mail</w:t>
            </w:r>
            <w:r w:rsidRPr="009A420C">
              <w:rPr>
                <w:color w:val="000000"/>
              </w:rPr>
              <w:t xml:space="preserve">: </w:t>
            </w:r>
            <w:hyperlink r:id="rId10" w:history="1">
              <w:r w:rsidRPr="009A420C">
                <w:rPr>
                  <w:rStyle w:val="ab"/>
                  <w:lang w:val="en-US"/>
                </w:rPr>
                <w:t>dp</w:t>
              </w:r>
              <w:r w:rsidRPr="009A420C">
                <w:rPr>
                  <w:rStyle w:val="ab"/>
                </w:rPr>
                <w:t>_</w:t>
              </w:r>
              <w:r w:rsidRPr="009A420C">
                <w:rPr>
                  <w:rStyle w:val="ab"/>
                  <w:lang w:val="en-US"/>
                </w:rPr>
                <w:t>direct</w:t>
              </w:r>
              <w:r w:rsidRPr="009A420C">
                <w:rPr>
                  <w:rStyle w:val="ab"/>
                </w:rPr>
                <w:t>@</w:t>
              </w:r>
              <w:r w:rsidRPr="009A420C">
                <w:rPr>
                  <w:rStyle w:val="ab"/>
                  <w:lang w:val="en-US"/>
                </w:rPr>
                <w:t>ukr</w:t>
              </w:r>
              <w:r w:rsidRPr="009A420C">
                <w:rPr>
                  <w:rStyle w:val="ab"/>
                </w:rPr>
                <w:t>.</w:t>
              </w:r>
              <w:r w:rsidRPr="009A420C">
                <w:rPr>
                  <w:rStyle w:val="ab"/>
                  <w:lang w:val="en-US"/>
                </w:rPr>
                <w:t>net</w:t>
              </w:r>
            </w:hyperlink>
          </w:p>
        </w:tc>
      </w:tr>
      <w:tr w:rsidR="00DA0C19" w:rsidRPr="009A420C" w:rsidTr="00A45DE8">
        <w:trPr>
          <w:tblCellSpacing w:w="0" w:type="dxa"/>
          <w:jc w:val="center"/>
        </w:trPr>
        <w:tc>
          <w:tcPr>
            <w:tcW w:w="208" w:type="pct"/>
            <w:shd w:val="clear" w:color="auto" w:fill="FFFFFA"/>
            <w:hideMark/>
          </w:tcPr>
          <w:p w:rsidR="00DA0C19" w:rsidRPr="009A420C" w:rsidRDefault="00DA0C19" w:rsidP="00DA0C19">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3</w:t>
            </w:r>
          </w:p>
        </w:tc>
        <w:tc>
          <w:tcPr>
            <w:tcW w:w="1489" w:type="pct"/>
            <w:shd w:val="clear" w:color="auto" w:fill="FFFFFA"/>
            <w:hideMark/>
          </w:tcPr>
          <w:p w:rsidR="00DA0C19" w:rsidRPr="009A420C" w:rsidRDefault="00DA0C19" w:rsidP="00DA0C19">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Процедура закупівлі</w:t>
            </w:r>
          </w:p>
        </w:tc>
        <w:tc>
          <w:tcPr>
            <w:tcW w:w="3303" w:type="pct"/>
            <w:shd w:val="clear" w:color="auto" w:fill="FFFFFA"/>
            <w:hideMark/>
          </w:tcPr>
          <w:p w:rsidR="00DA0C19" w:rsidRPr="009A420C" w:rsidRDefault="006422F5" w:rsidP="006422F5">
            <w:pPr>
              <w:spacing w:before="100" w:beforeAutospacing="1" w:after="100" w:afterAutospacing="1" w:line="240" w:lineRule="auto"/>
              <w:jc w:val="center"/>
              <w:rPr>
                <w:rFonts w:eastAsia="Times New Roman" w:cs="Times New Roman"/>
                <w:bCs/>
                <w:lang w:eastAsia="ru-RU"/>
              </w:rPr>
            </w:pPr>
            <w:r w:rsidRPr="009A420C">
              <w:rPr>
                <w:rFonts w:eastAsia="Times New Roman" w:cs="Times New Roman"/>
                <w:lang w:eastAsia="ru-RU"/>
              </w:rPr>
              <w:t>Відкриті</w:t>
            </w:r>
            <w:r w:rsidR="00DF227E" w:rsidRPr="009A420C">
              <w:rPr>
                <w:rFonts w:eastAsia="Times New Roman" w:cs="Times New Roman"/>
                <w:lang w:eastAsia="ru-RU"/>
              </w:rPr>
              <w:t xml:space="preserve"> торги</w:t>
            </w:r>
          </w:p>
        </w:tc>
      </w:tr>
      <w:tr w:rsidR="00FC6174" w:rsidRPr="009A420C" w:rsidTr="00E07272">
        <w:trPr>
          <w:tblCellSpacing w:w="0" w:type="dxa"/>
          <w:jc w:val="center"/>
        </w:trPr>
        <w:tc>
          <w:tcPr>
            <w:tcW w:w="208" w:type="pct"/>
            <w:shd w:val="clear" w:color="auto" w:fill="FFFFFA"/>
            <w:hideMark/>
          </w:tcPr>
          <w:p w:rsidR="00FC6174" w:rsidRPr="009A420C" w:rsidRDefault="00FC6174" w:rsidP="00DA0C19">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t>4</w:t>
            </w:r>
          </w:p>
        </w:tc>
        <w:tc>
          <w:tcPr>
            <w:tcW w:w="4792" w:type="pct"/>
            <w:gridSpan w:val="2"/>
            <w:shd w:val="clear" w:color="auto" w:fill="FFFFFA"/>
            <w:hideMark/>
          </w:tcPr>
          <w:p w:rsidR="00FC6174" w:rsidRPr="009A420C" w:rsidRDefault="00FC6174" w:rsidP="00FC6174">
            <w:pPr>
              <w:spacing w:before="100" w:beforeAutospacing="1" w:after="100" w:afterAutospacing="1" w:line="240" w:lineRule="auto"/>
              <w:jc w:val="center"/>
              <w:rPr>
                <w:rFonts w:eastAsia="Times New Roman" w:cs="Times New Roman"/>
                <w:b/>
                <w:sz w:val="24"/>
                <w:szCs w:val="24"/>
                <w:lang w:eastAsia="ru-RU"/>
              </w:rPr>
            </w:pPr>
            <w:r w:rsidRPr="009A420C">
              <w:rPr>
                <w:rFonts w:eastAsia="Times New Roman" w:cs="Times New Roman"/>
                <w:b/>
                <w:sz w:val="24"/>
                <w:szCs w:val="24"/>
                <w:lang w:eastAsia="ru-RU"/>
              </w:rPr>
              <w:t>Інформація про предмет закупівлі</w:t>
            </w:r>
          </w:p>
        </w:tc>
      </w:tr>
      <w:tr w:rsidR="0063461A" w:rsidRPr="009A420C" w:rsidTr="005D4860">
        <w:trPr>
          <w:trHeight w:val="1006"/>
          <w:tblCellSpacing w:w="0" w:type="dxa"/>
          <w:jc w:val="center"/>
        </w:trPr>
        <w:tc>
          <w:tcPr>
            <w:tcW w:w="208" w:type="pct"/>
            <w:shd w:val="clear" w:color="auto" w:fill="FFFFFA"/>
            <w:hideMark/>
          </w:tcPr>
          <w:p w:rsidR="0063461A" w:rsidRPr="009A420C" w:rsidRDefault="0063461A" w:rsidP="004C7F16">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t>4.1</w:t>
            </w:r>
          </w:p>
        </w:tc>
        <w:tc>
          <w:tcPr>
            <w:tcW w:w="1489" w:type="pct"/>
            <w:shd w:val="clear" w:color="auto" w:fill="FFFFFA"/>
            <w:hideMark/>
          </w:tcPr>
          <w:p w:rsidR="0063461A" w:rsidRPr="009A420C" w:rsidRDefault="0063461A" w:rsidP="004C7F16">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Назва предмета закупівлі</w:t>
            </w:r>
          </w:p>
        </w:tc>
        <w:tc>
          <w:tcPr>
            <w:tcW w:w="3303" w:type="pct"/>
            <w:shd w:val="clear" w:color="auto" w:fill="FFFFFA"/>
            <w:hideMark/>
          </w:tcPr>
          <w:p w:rsidR="0063461A" w:rsidRPr="009A420C" w:rsidRDefault="0063461A" w:rsidP="00A375BE">
            <w:pPr>
              <w:rPr>
                <w:color w:val="000000"/>
                <w:lang w:eastAsia="uk-UA"/>
              </w:rPr>
            </w:pPr>
            <w:r w:rsidRPr="009A420C">
              <w:t xml:space="preserve">Послуги з ремонту і технічного обслуговування техніки (код ЄЗС  </w:t>
            </w:r>
            <w:r w:rsidRPr="009A420C">
              <w:rPr>
                <w:bCs/>
                <w:i/>
              </w:rPr>
              <w:t xml:space="preserve">– </w:t>
            </w:r>
            <w:r w:rsidRPr="009A420C">
              <w:rPr>
                <w:rFonts w:ascii="Arial" w:hAnsi="Arial" w:cs="Arial"/>
                <w:color w:val="333333"/>
                <w:shd w:val="clear" w:color="auto" w:fill="FFFFFF"/>
              </w:rPr>
              <w:t> </w:t>
            </w:r>
            <w:r w:rsidRPr="009A420C">
              <w:rPr>
                <w:color w:val="000000"/>
                <w:lang w:eastAsia="uk-UA"/>
              </w:rPr>
              <w:t>50530000-9)</w:t>
            </w:r>
          </w:p>
          <w:p w:rsidR="0063461A" w:rsidRPr="009A420C" w:rsidRDefault="0063461A" w:rsidP="00A375BE">
            <w:r w:rsidRPr="009A420C">
              <w:rPr>
                <w:rFonts w:eastAsia="Calibri"/>
                <w:i/>
                <w:color w:val="121212"/>
              </w:rPr>
              <w:t xml:space="preserve">Більш детально зазначено в </w:t>
            </w:r>
            <w:r w:rsidRPr="009A420C">
              <w:rPr>
                <w:rFonts w:eastAsia="Calibri"/>
                <w:i/>
                <w:color w:val="0070C0"/>
                <w:u w:val="single"/>
                <w:lang w:eastAsia="uk-UA"/>
              </w:rPr>
              <w:t>Додаток 1</w:t>
            </w:r>
          </w:p>
        </w:tc>
      </w:tr>
      <w:tr w:rsidR="0063461A" w:rsidRPr="009A420C" w:rsidTr="00A45DE8">
        <w:trPr>
          <w:tblCellSpacing w:w="0" w:type="dxa"/>
          <w:jc w:val="center"/>
        </w:trPr>
        <w:tc>
          <w:tcPr>
            <w:tcW w:w="208" w:type="pct"/>
            <w:shd w:val="clear" w:color="auto" w:fill="FFFFFA"/>
            <w:hideMark/>
          </w:tcPr>
          <w:p w:rsidR="0063461A" w:rsidRPr="009A420C" w:rsidRDefault="0063461A" w:rsidP="004C7F16">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t>4.2</w:t>
            </w:r>
          </w:p>
        </w:tc>
        <w:tc>
          <w:tcPr>
            <w:tcW w:w="1489" w:type="pct"/>
            <w:shd w:val="clear" w:color="auto" w:fill="FFFFFA"/>
            <w:hideMark/>
          </w:tcPr>
          <w:p w:rsidR="0063461A" w:rsidRPr="009A420C" w:rsidRDefault="0063461A" w:rsidP="004C7F16">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303" w:type="pct"/>
            <w:shd w:val="clear" w:color="auto" w:fill="FFFFFA"/>
            <w:hideMark/>
          </w:tcPr>
          <w:p w:rsidR="009228AE" w:rsidRPr="009A420C" w:rsidRDefault="009228AE" w:rsidP="009228AE">
            <w:pPr>
              <w:jc w:val="center"/>
              <w:rPr>
                <w:b/>
                <w:sz w:val="24"/>
                <w:szCs w:val="24"/>
              </w:rPr>
            </w:pPr>
            <w:r w:rsidRPr="009A420C">
              <w:rPr>
                <w:b/>
                <w:sz w:val="24"/>
                <w:szCs w:val="24"/>
              </w:rPr>
              <w:t xml:space="preserve">Послуги з ревізії та налагодження </w:t>
            </w:r>
            <w:r w:rsidRPr="009A420C">
              <w:rPr>
                <w:b/>
                <w:sz w:val="24"/>
                <w:szCs w:val="24"/>
                <w:lang w:eastAsia="ru-RU"/>
              </w:rPr>
              <w:t>шахтного стаціонарного обладнання</w:t>
            </w:r>
            <w:r w:rsidRPr="009A420C">
              <w:rPr>
                <w:b/>
                <w:sz w:val="24"/>
                <w:szCs w:val="24"/>
              </w:rPr>
              <w:t>, трансформаторних підстанцій,  високовольтного та низьковольтного обладнання шахти №10 «Нововолинська»</w:t>
            </w:r>
          </w:p>
          <w:p w:rsidR="0063461A" w:rsidRPr="009A420C" w:rsidRDefault="0063461A" w:rsidP="00A375BE"/>
        </w:tc>
      </w:tr>
      <w:tr w:rsidR="0063461A" w:rsidRPr="009A420C" w:rsidTr="00A45DE8">
        <w:trPr>
          <w:trHeight w:val="1932"/>
          <w:tblCellSpacing w:w="0" w:type="dxa"/>
          <w:jc w:val="center"/>
        </w:trPr>
        <w:tc>
          <w:tcPr>
            <w:tcW w:w="208" w:type="pct"/>
            <w:shd w:val="clear" w:color="auto" w:fill="FFFFFA"/>
            <w:hideMark/>
          </w:tcPr>
          <w:p w:rsidR="0063461A" w:rsidRPr="009A420C" w:rsidRDefault="0063461A" w:rsidP="004C7F16">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t>4.3</w:t>
            </w:r>
          </w:p>
        </w:tc>
        <w:tc>
          <w:tcPr>
            <w:tcW w:w="1489" w:type="pct"/>
            <w:shd w:val="clear" w:color="auto" w:fill="FFFFFA"/>
            <w:hideMark/>
          </w:tcPr>
          <w:p w:rsidR="0063461A" w:rsidRPr="009A420C" w:rsidRDefault="0063461A" w:rsidP="004C7F16">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Місце, кількість, обсяг надання послуг</w:t>
            </w:r>
          </w:p>
        </w:tc>
        <w:tc>
          <w:tcPr>
            <w:tcW w:w="3303" w:type="pct"/>
            <w:shd w:val="clear" w:color="auto" w:fill="FFFFFA"/>
          </w:tcPr>
          <w:p w:rsidR="0063461A" w:rsidRPr="009A420C" w:rsidRDefault="0063461A" w:rsidP="00A375BE">
            <w:pPr>
              <w:tabs>
                <w:tab w:val="left" w:pos="2160"/>
                <w:tab w:val="left" w:pos="3600"/>
              </w:tabs>
            </w:pPr>
            <w:r w:rsidRPr="009A420C">
              <w:rPr>
                <w:bCs/>
              </w:rPr>
              <w:t xml:space="preserve">шахта №10 «Нововолинська», </w:t>
            </w:r>
            <w:r w:rsidR="006113C7" w:rsidRPr="009A420C">
              <w:rPr>
                <w:bCs/>
              </w:rPr>
              <w:t>с. Поромів</w:t>
            </w:r>
            <w:r w:rsidR="009228AE" w:rsidRPr="009A420C">
              <w:rPr>
                <w:bCs/>
              </w:rPr>
              <w:t>,</w:t>
            </w:r>
            <w:r w:rsidR="006113C7" w:rsidRPr="009A420C">
              <w:rPr>
                <w:bCs/>
              </w:rPr>
              <w:t xml:space="preserve"> </w:t>
            </w:r>
            <w:r w:rsidR="006113C7" w:rsidRPr="009A420C">
              <w:t>Володимир-Волинського району, Волинської обл.</w:t>
            </w:r>
            <w:r w:rsidRPr="009A420C">
              <w:t xml:space="preserve">  </w:t>
            </w:r>
            <w:r w:rsidR="009228AE" w:rsidRPr="009A420C">
              <w:t>Україна, поштовий індекс 45311</w:t>
            </w:r>
          </w:p>
          <w:p w:rsidR="0063461A" w:rsidRPr="009A420C" w:rsidRDefault="0063461A" w:rsidP="00A375BE">
            <w:pPr>
              <w:tabs>
                <w:tab w:val="left" w:pos="2160"/>
                <w:tab w:val="left" w:pos="3600"/>
              </w:tabs>
            </w:pPr>
            <w:r w:rsidRPr="009A420C">
              <w:t xml:space="preserve">кількість та обсяг послуг відповідно до </w:t>
            </w:r>
            <w:r w:rsidRPr="009A420C">
              <w:rPr>
                <w:rFonts w:eastAsia="Calibri"/>
                <w:i/>
                <w:color w:val="0070C0"/>
                <w:u w:val="single"/>
                <w:lang w:eastAsia="uk-UA"/>
              </w:rPr>
              <w:t xml:space="preserve">Додаток 1 </w:t>
            </w:r>
            <w:r w:rsidRPr="009A420C">
              <w:t>до тендерної документації</w:t>
            </w:r>
          </w:p>
        </w:tc>
      </w:tr>
      <w:tr w:rsidR="0063461A" w:rsidRPr="009A420C" w:rsidTr="00A45DE8">
        <w:trPr>
          <w:tblCellSpacing w:w="0" w:type="dxa"/>
          <w:jc w:val="center"/>
        </w:trPr>
        <w:tc>
          <w:tcPr>
            <w:tcW w:w="208" w:type="pct"/>
            <w:shd w:val="clear" w:color="auto" w:fill="FFFFFA"/>
            <w:hideMark/>
          </w:tcPr>
          <w:p w:rsidR="0063461A" w:rsidRPr="009A420C" w:rsidRDefault="0063461A" w:rsidP="00DA0C19">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 xml:space="preserve">4.4  </w:t>
            </w:r>
          </w:p>
        </w:tc>
        <w:tc>
          <w:tcPr>
            <w:tcW w:w="1489" w:type="pct"/>
            <w:shd w:val="clear" w:color="auto" w:fill="FFFFFA"/>
            <w:hideMark/>
          </w:tcPr>
          <w:p w:rsidR="0063461A" w:rsidRPr="009A420C" w:rsidRDefault="0063461A" w:rsidP="00DA0C19">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Строк надання послуг</w:t>
            </w:r>
          </w:p>
        </w:tc>
        <w:tc>
          <w:tcPr>
            <w:tcW w:w="3303" w:type="pct"/>
            <w:shd w:val="clear" w:color="auto" w:fill="FFFFFA"/>
            <w:hideMark/>
          </w:tcPr>
          <w:p w:rsidR="0063461A" w:rsidRPr="009A420C" w:rsidRDefault="0063461A" w:rsidP="00476BB2">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 xml:space="preserve">    До 31.12.2022р.</w:t>
            </w:r>
          </w:p>
        </w:tc>
      </w:tr>
      <w:tr w:rsidR="0063461A" w:rsidRPr="009A420C" w:rsidTr="00A45DE8">
        <w:trPr>
          <w:tblCellSpacing w:w="0" w:type="dxa"/>
          <w:jc w:val="center"/>
        </w:trPr>
        <w:tc>
          <w:tcPr>
            <w:tcW w:w="208" w:type="pct"/>
            <w:shd w:val="clear" w:color="auto" w:fill="FFFFFA"/>
            <w:hideMark/>
          </w:tcPr>
          <w:p w:rsidR="0063461A" w:rsidRPr="009A420C" w:rsidRDefault="0063461A" w:rsidP="00DA0C19">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5</w:t>
            </w:r>
          </w:p>
        </w:tc>
        <w:tc>
          <w:tcPr>
            <w:tcW w:w="1489" w:type="pct"/>
            <w:shd w:val="clear" w:color="auto" w:fill="FFFFFA"/>
            <w:hideMark/>
          </w:tcPr>
          <w:p w:rsidR="0063461A" w:rsidRPr="009A420C" w:rsidRDefault="0063461A" w:rsidP="00DA0C19">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Недискримінація учасників</w:t>
            </w:r>
          </w:p>
        </w:tc>
        <w:tc>
          <w:tcPr>
            <w:tcW w:w="3303" w:type="pct"/>
            <w:shd w:val="clear" w:color="auto" w:fill="FFFFFA"/>
            <w:hideMark/>
          </w:tcPr>
          <w:p w:rsidR="0063461A" w:rsidRPr="009A420C" w:rsidRDefault="0063461A" w:rsidP="00DA0C19">
            <w:pPr>
              <w:spacing w:before="100" w:beforeAutospacing="1" w:after="100" w:afterAutospacing="1" w:line="240" w:lineRule="auto"/>
              <w:ind w:firstLine="205"/>
              <w:jc w:val="both"/>
              <w:rPr>
                <w:rFonts w:eastAsia="Times New Roman" w:cs="Times New Roman"/>
                <w:lang w:eastAsia="ru-RU"/>
              </w:rPr>
            </w:pPr>
            <w:r w:rsidRPr="009A420C">
              <w:rPr>
                <w:rFonts w:eastAsia="Times New Roman" w:cs="Times New Roman"/>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3461A" w:rsidRPr="009A420C" w:rsidTr="00A45DE8">
        <w:trPr>
          <w:tblCellSpacing w:w="0" w:type="dxa"/>
          <w:jc w:val="center"/>
        </w:trPr>
        <w:tc>
          <w:tcPr>
            <w:tcW w:w="208" w:type="pct"/>
            <w:shd w:val="clear" w:color="auto" w:fill="FFFFFA"/>
            <w:hideMark/>
          </w:tcPr>
          <w:p w:rsidR="0063461A" w:rsidRPr="009A420C" w:rsidRDefault="0063461A" w:rsidP="00DA0C19">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6</w:t>
            </w:r>
          </w:p>
        </w:tc>
        <w:tc>
          <w:tcPr>
            <w:tcW w:w="1489" w:type="pct"/>
            <w:shd w:val="clear" w:color="auto" w:fill="FFFFFA"/>
            <w:hideMark/>
          </w:tcPr>
          <w:p w:rsidR="0063461A" w:rsidRPr="009A420C" w:rsidRDefault="0063461A" w:rsidP="00DA0C19">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Інформація про валюту, у якій повинно бути розраховано та зазначено ціну тендерної пропозиції</w:t>
            </w:r>
          </w:p>
        </w:tc>
        <w:tc>
          <w:tcPr>
            <w:tcW w:w="3303" w:type="pct"/>
            <w:shd w:val="clear" w:color="auto" w:fill="FFFFFA"/>
            <w:hideMark/>
          </w:tcPr>
          <w:p w:rsidR="0063461A" w:rsidRPr="009A420C" w:rsidRDefault="0063461A" w:rsidP="00EA4354">
            <w:pPr>
              <w:spacing w:after="0" w:line="240" w:lineRule="auto"/>
              <w:ind w:firstLine="172"/>
              <w:rPr>
                <w:rFonts w:eastAsia="Times New Roman" w:cs="Times New Roman"/>
                <w:lang w:eastAsia="ru-RU"/>
              </w:rPr>
            </w:pPr>
            <w:r w:rsidRPr="009A420C">
              <w:rPr>
                <w:rFonts w:eastAsia="Times New Roman" w:cs="Times New Roman"/>
                <w:lang w:eastAsia="ru-RU"/>
              </w:rPr>
              <w:t>Валютою тендерної пропозиції є гривня.</w:t>
            </w:r>
          </w:p>
          <w:p w:rsidR="0063461A" w:rsidRPr="009A420C" w:rsidRDefault="0063461A" w:rsidP="00EA4354">
            <w:pPr>
              <w:spacing w:after="0" w:line="240" w:lineRule="auto"/>
              <w:ind w:firstLine="172"/>
              <w:rPr>
                <w:rFonts w:eastAsia="Times New Roman" w:cs="Times New Roman"/>
                <w:lang w:eastAsia="ru-RU"/>
              </w:rPr>
            </w:pPr>
            <w:r w:rsidRPr="009A420C">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63461A" w:rsidRPr="009A420C" w:rsidRDefault="0063461A" w:rsidP="00476BB2">
            <w:pPr>
              <w:spacing w:after="0" w:line="240" w:lineRule="auto"/>
              <w:ind w:firstLine="172"/>
              <w:rPr>
                <w:rFonts w:eastAsia="Times New Roman" w:cs="Times New Roman"/>
                <w:lang w:eastAsia="ru-RU"/>
              </w:rPr>
            </w:pPr>
            <w:r w:rsidRPr="009A420C">
              <w:rPr>
                <w:rFonts w:eastAsia="Times New Roman" w:cs="Times New Roman"/>
                <w:lang w:eastAsia="ru-RU"/>
              </w:rPr>
              <w:t>При розкритті тендерних пропозицій ціна такої тендерної пропозиції перераховується у гривні за офіційним курсом до гривні до доларів США або євро, установленим Національним банком України на дату розкриття тендерних пропозицій.</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lastRenderedPageBreak/>
              <w:t>7</w:t>
            </w:r>
          </w:p>
        </w:tc>
        <w:tc>
          <w:tcPr>
            <w:tcW w:w="1489"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Інформація  про  мову (мови),  якою  (якими) повинно  бути  складено тендерні пропозиції</w:t>
            </w:r>
          </w:p>
        </w:tc>
        <w:tc>
          <w:tcPr>
            <w:tcW w:w="3303" w:type="pct"/>
            <w:shd w:val="clear" w:color="auto" w:fill="FFFFFA"/>
            <w:hideMark/>
          </w:tcPr>
          <w:p w:rsidR="0063461A" w:rsidRPr="009A420C" w:rsidRDefault="0063461A" w:rsidP="002C71AE">
            <w:pPr>
              <w:tabs>
                <w:tab w:val="left" w:pos="823"/>
              </w:tabs>
              <w:spacing w:after="0" w:line="240" w:lineRule="auto"/>
              <w:ind w:firstLine="167"/>
              <w:jc w:val="both"/>
              <w:rPr>
                <w:rFonts w:eastAsia="Arial" w:cs="Times New Roman"/>
                <w:color w:val="000000"/>
                <w:lang w:eastAsia="ru-RU"/>
              </w:rPr>
            </w:pPr>
            <w:r w:rsidRPr="009A420C">
              <w:rPr>
                <w:rFonts w:eastAsia="Arial" w:cs="Times New Roman"/>
                <w:color w:val="000000"/>
                <w:lang w:eastAsia="ru-RU"/>
              </w:rPr>
              <w:t xml:space="preserve">Тендерні пропозиції, підготовлені учасниками-резидентами України, викладаються українською мовою. </w:t>
            </w:r>
          </w:p>
          <w:p w:rsidR="0063461A" w:rsidRPr="009A420C" w:rsidRDefault="0063461A" w:rsidP="002C71AE">
            <w:pPr>
              <w:tabs>
                <w:tab w:val="left" w:pos="823"/>
              </w:tabs>
              <w:spacing w:after="0" w:line="240" w:lineRule="auto"/>
              <w:ind w:firstLine="167"/>
              <w:jc w:val="both"/>
              <w:rPr>
                <w:rFonts w:eastAsia="Arial" w:cs="Times New Roman"/>
                <w:color w:val="000000"/>
                <w:lang w:eastAsia="ru-RU"/>
              </w:rPr>
            </w:pPr>
            <w:r w:rsidRPr="009A420C">
              <w:rPr>
                <w:rFonts w:eastAsia="Arial" w:cs="Times New Roman"/>
                <w:color w:val="000000"/>
                <w:lang w:eastAsia="ru-RU"/>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rsidR="0063461A" w:rsidRPr="009A420C" w:rsidRDefault="0063461A" w:rsidP="002C71AE">
            <w:pPr>
              <w:tabs>
                <w:tab w:val="left" w:pos="823"/>
              </w:tabs>
              <w:spacing w:after="0" w:line="240" w:lineRule="auto"/>
              <w:ind w:firstLine="167"/>
              <w:jc w:val="both"/>
              <w:rPr>
                <w:rFonts w:eastAsia="Arial" w:cs="Times New Roman"/>
                <w:color w:val="000000"/>
                <w:lang w:eastAsia="ru-RU"/>
              </w:rPr>
            </w:pPr>
            <w:r w:rsidRPr="009A420C">
              <w:rPr>
                <w:rFonts w:eastAsia="Arial" w:cs="Times New Roman"/>
                <w:color w:val="000000"/>
                <w:lang w:eastAsia="ru-RU"/>
              </w:rPr>
              <w:t>Відповідальність за якість та достовірність перекладу несе учасник.</w:t>
            </w:r>
          </w:p>
          <w:p w:rsidR="0063461A" w:rsidRPr="009A420C" w:rsidRDefault="0063461A" w:rsidP="002C71AE">
            <w:pPr>
              <w:tabs>
                <w:tab w:val="left" w:pos="823"/>
              </w:tabs>
              <w:spacing w:after="0" w:line="240" w:lineRule="auto"/>
              <w:ind w:firstLine="167"/>
              <w:rPr>
                <w:rFonts w:eastAsia="Arial" w:cs="Times New Roman"/>
                <w:iCs/>
                <w:color w:val="000000"/>
                <w:lang w:eastAsia="ru-RU"/>
              </w:rPr>
            </w:pPr>
            <w:r w:rsidRPr="009A420C">
              <w:rPr>
                <w:rFonts w:eastAsia="Arial" w:cs="Times New Roman"/>
                <w:iCs/>
                <w:color w:val="000000"/>
                <w:lang w:eastAsia="ru-RU"/>
              </w:rPr>
              <w:t>У разі надання учасником у складі тендерної пропозиції будь-яких документів іноземною мовою,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9A420C">
              <w:rPr>
                <w:rFonts w:eastAsia="Arial" w:cs="Times New Roman"/>
                <w:iCs/>
                <w:color w:val="000000"/>
                <w:lang w:val="ru-RU" w:eastAsia="ru-RU"/>
              </w:rPr>
              <w:t>/</w:t>
            </w:r>
            <w:proofErr w:type="spellStart"/>
            <w:r w:rsidRPr="009A420C">
              <w:rPr>
                <w:rFonts w:eastAsia="Arial" w:cs="Times New Roman"/>
                <w:iCs/>
                <w:color w:val="000000"/>
                <w:lang w:val="ru-RU" w:eastAsia="ru-RU"/>
              </w:rPr>
              <w:t>перекладачем</w:t>
            </w:r>
            <w:proofErr w:type="spellEnd"/>
            <w:r w:rsidRPr="009A420C">
              <w:rPr>
                <w:rFonts w:eastAsia="Arial" w:cs="Times New Roman"/>
                <w:iCs/>
                <w:color w:val="000000"/>
                <w:lang w:eastAsia="ru-RU"/>
              </w:rPr>
              <w:t>, або нотаріусом.</w:t>
            </w:r>
          </w:p>
          <w:p w:rsidR="0063461A" w:rsidRPr="009A420C" w:rsidRDefault="0063461A" w:rsidP="002C71AE">
            <w:pPr>
              <w:tabs>
                <w:tab w:val="left" w:pos="823"/>
              </w:tabs>
              <w:spacing w:after="0" w:line="240" w:lineRule="auto"/>
              <w:ind w:firstLine="167"/>
              <w:jc w:val="both"/>
              <w:rPr>
                <w:rFonts w:eastAsia="Arial" w:cs="Times New Roman"/>
                <w:iCs/>
                <w:color w:val="000000"/>
                <w:lang w:eastAsia="ru-RU"/>
              </w:rPr>
            </w:pPr>
            <w:r w:rsidRPr="009A420C">
              <w:rPr>
                <w:rFonts w:eastAsia="Arial" w:cs="Times New Roman"/>
                <w:iCs/>
                <w:color w:val="000000"/>
                <w:lang w:eastAsia="ru-RU"/>
              </w:rPr>
              <w:t>При цьому визначальним є текст, викладений українською мовою.</w:t>
            </w:r>
          </w:p>
          <w:p w:rsidR="0063461A" w:rsidRPr="009A420C" w:rsidRDefault="0063461A" w:rsidP="002C71AE">
            <w:pPr>
              <w:tabs>
                <w:tab w:val="left" w:pos="823"/>
              </w:tabs>
              <w:spacing w:after="0" w:line="240" w:lineRule="auto"/>
              <w:ind w:firstLine="167"/>
              <w:jc w:val="both"/>
              <w:rPr>
                <w:rFonts w:eastAsia="Arial" w:cs="Times New Roman"/>
                <w:iCs/>
                <w:color w:val="000000"/>
                <w:lang w:eastAsia="ru-RU"/>
              </w:rPr>
            </w:pPr>
            <w:r w:rsidRPr="009A420C">
              <w:rPr>
                <w:rFonts w:eastAsia="Arial" w:cs="Times New Roman"/>
                <w:color w:val="000000"/>
                <w:lang w:eastAsia="ru-RU"/>
              </w:rPr>
              <w:t>Проектна, технічна документація, яка викладена в оригіналі російською мовою, не потребує перекладу українською мовою</w:t>
            </w:r>
            <w:r w:rsidRPr="009A420C">
              <w:rPr>
                <w:rFonts w:eastAsia="Arial" w:cs="Times New Roman"/>
                <w:iCs/>
                <w:color w:val="000000"/>
                <w:lang w:eastAsia="ru-RU"/>
              </w:rPr>
              <w:t>.</w:t>
            </w:r>
          </w:p>
          <w:p w:rsidR="0063461A" w:rsidRPr="009A420C" w:rsidRDefault="0063461A" w:rsidP="002C71AE">
            <w:pPr>
              <w:tabs>
                <w:tab w:val="left" w:pos="823"/>
              </w:tabs>
              <w:spacing w:after="0" w:line="240" w:lineRule="auto"/>
              <w:ind w:firstLine="167"/>
              <w:rPr>
                <w:rFonts w:eastAsia="Times New Roman" w:cs="Times New Roman"/>
                <w:lang w:eastAsia="ru-RU"/>
              </w:rPr>
            </w:pPr>
            <w:r w:rsidRPr="009A420C">
              <w:rPr>
                <w:rFonts w:eastAsia="Arial" w:cs="Times New Roman"/>
                <w:color w:val="000000"/>
                <w:lang w:eastAsia="ru-RU"/>
              </w:rPr>
              <w:t xml:space="preserve"> Не перекладаються документи,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63461A" w:rsidRPr="009A420C" w:rsidTr="00FB7E36">
        <w:trPr>
          <w:tblCellSpacing w:w="0" w:type="dxa"/>
          <w:jc w:val="center"/>
        </w:trPr>
        <w:tc>
          <w:tcPr>
            <w:tcW w:w="5000" w:type="pct"/>
            <w:gridSpan w:val="3"/>
            <w:shd w:val="clear" w:color="auto" w:fill="FFFFFA"/>
            <w:hideMark/>
          </w:tcPr>
          <w:p w:rsidR="0063461A" w:rsidRPr="009A420C" w:rsidRDefault="0063461A" w:rsidP="002C71AE">
            <w:pPr>
              <w:spacing w:before="100" w:beforeAutospacing="1" w:after="100" w:afterAutospacing="1" w:line="240" w:lineRule="auto"/>
              <w:jc w:val="center"/>
              <w:rPr>
                <w:rFonts w:eastAsia="Times New Roman" w:cs="Times New Roman"/>
                <w:b/>
                <w:sz w:val="28"/>
                <w:szCs w:val="28"/>
                <w:lang w:eastAsia="ru-RU"/>
              </w:rPr>
            </w:pPr>
            <w:r w:rsidRPr="009A420C">
              <w:rPr>
                <w:rFonts w:eastAsia="Times New Roman" w:cs="Times New Roman"/>
                <w:b/>
                <w:sz w:val="28"/>
                <w:szCs w:val="28"/>
                <w:lang w:eastAsia="ru-RU"/>
              </w:rPr>
              <w:t>ІІ. Порядок внесення змін та надання роз’яснень до тендерної документації</w:t>
            </w:r>
          </w:p>
        </w:tc>
      </w:tr>
      <w:tr w:rsidR="0063461A" w:rsidRPr="009A420C" w:rsidTr="00A45DE8">
        <w:trPr>
          <w:tblCellSpacing w:w="0" w:type="dxa"/>
          <w:jc w:val="center"/>
        </w:trPr>
        <w:tc>
          <w:tcPr>
            <w:tcW w:w="208" w:type="pct"/>
            <w:shd w:val="clear" w:color="auto" w:fill="FFFFFA"/>
            <w:hideMark/>
          </w:tcPr>
          <w:p w:rsidR="0063461A" w:rsidRPr="009A420C" w:rsidRDefault="0063461A" w:rsidP="003C52F8">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1</w:t>
            </w:r>
          </w:p>
        </w:tc>
        <w:tc>
          <w:tcPr>
            <w:tcW w:w="1489" w:type="pct"/>
            <w:shd w:val="clear" w:color="auto" w:fill="FFFFFA"/>
            <w:hideMark/>
          </w:tcPr>
          <w:p w:rsidR="0063461A" w:rsidRPr="009A420C" w:rsidRDefault="0063461A" w:rsidP="003C52F8">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Процедура надання роз’яснень щодо тендерної документації</w:t>
            </w:r>
          </w:p>
        </w:tc>
        <w:tc>
          <w:tcPr>
            <w:tcW w:w="3303" w:type="pct"/>
            <w:shd w:val="clear" w:color="auto" w:fill="FFFFFA"/>
            <w:hideMark/>
          </w:tcPr>
          <w:p w:rsidR="0063461A" w:rsidRPr="009A420C" w:rsidRDefault="0063461A" w:rsidP="003C52F8">
            <w:pPr>
              <w:spacing w:after="0" w:line="240" w:lineRule="auto"/>
              <w:ind w:firstLine="167"/>
              <w:rPr>
                <w:rFonts w:eastAsia="Times New Roman" w:cs="Times New Roman"/>
                <w:lang w:eastAsia="ru-RU"/>
              </w:rPr>
            </w:pPr>
            <w:r w:rsidRPr="009A420C">
              <w:rPr>
                <w:rFonts w:eastAsia="Times New Roman" w:cs="Times New Roman"/>
                <w:lang w:eastAsia="ru-RU"/>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rsidR="0063461A" w:rsidRPr="009A420C" w:rsidRDefault="0063461A" w:rsidP="003C52F8">
            <w:pPr>
              <w:spacing w:after="0" w:line="240" w:lineRule="auto"/>
              <w:ind w:firstLine="167"/>
              <w:rPr>
                <w:rFonts w:eastAsia="Times New Roman" w:cs="Times New Roman"/>
                <w:lang w:eastAsia="ru-RU"/>
              </w:rPr>
            </w:pPr>
            <w:r w:rsidRPr="009A420C">
              <w:rPr>
                <w:rFonts w:eastAsia="Times New Roman" w:cs="Times New Roman"/>
                <w:lang w:eastAsia="ru-RU"/>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w:t>
            </w:r>
          </w:p>
          <w:p w:rsidR="0063461A" w:rsidRPr="009A420C" w:rsidRDefault="0063461A" w:rsidP="003C52F8">
            <w:pPr>
              <w:spacing w:after="0" w:line="240" w:lineRule="auto"/>
              <w:ind w:firstLine="167"/>
              <w:rPr>
                <w:rFonts w:eastAsia="Times New Roman" w:cs="Times New Roman"/>
                <w:lang w:eastAsia="ru-RU"/>
              </w:rPr>
            </w:pPr>
            <w:r w:rsidRPr="009A420C">
              <w:rPr>
                <w:rFonts w:eastAsia="Times New Roman" w:cs="Times New Roman"/>
                <w:lang w:eastAsia="ru-RU"/>
              </w:rPr>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63461A" w:rsidRPr="009A420C" w:rsidRDefault="0063461A" w:rsidP="003C52F8">
            <w:pPr>
              <w:spacing w:after="0" w:line="240" w:lineRule="auto"/>
              <w:ind w:firstLine="167"/>
              <w:rPr>
                <w:rFonts w:eastAsia="Times New Roman" w:cs="Times New Roman"/>
                <w:lang w:eastAsia="ru-RU"/>
              </w:rPr>
            </w:pPr>
            <w:r w:rsidRPr="009A420C">
              <w:rPr>
                <w:rFonts w:eastAsia="Times New Roman" w:cs="Times New Roman"/>
                <w:lang w:eastAsia="ru-RU"/>
              </w:rPr>
              <w:t>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rsidR="0063461A" w:rsidRPr="009A420C" w:rsidRDefault="0063461A" w:rsidP="003C52F8">
            <w:pPr>
              <w:spacing w:after="0" w:line="240" w:lineRule="auto"/>
              <w:ind w:firstLine="167"/>
              <w:rPr>
                <w:rFonts w:eastAsia="Times New Roman" w:cs="Times New Roman"/>
                <w:lang w:eastAsia="ru-RU"/>
              </w:rPr>
            </w:pPr>
            <w:r w:rsidRPr="009A420C">
              <w:rPr>
                <w:rFonts w:eastAsia="Times New Roman" w:cs="Times New Roman"/>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63461A" w:rsidRPr="009A420C" w:rsidRDefault="0063461A" w:rsidP="003C52F8">
            <w:pPr>
              <w:spacing w:after="0" w:line="240" w:lineRule="auto"/>
              <w:ind w:firstLine="167"/>
              <w:rPr>
                <w:rFonts w:eastAsia="Times New Roman" w:cs="Times New Roman"/>
                <w:lang w:eastAsia="ru-RU"/>
              </w:rPr>
            </w:pPr>
            <w:r w:rsidRPr="009A420C">
              <w:rPr>
                <w:rFonts w:eastAsia="Times New Roman" w:cs="Times New Roman"/>
                <w:lang w:eastAsia="ru-RU"/>
              </w:rPr>
              <w:t>Зазначена у цій частині інформація оприлюднюється замовником відповідно до статті 10 Закону.</w:t>
            </w:r>
          </w:p>
        </w:tc>
      </w:tr>
      <w:tr w:rsidR="0063461A" w:rsidRPr="009A420C" w:rsidTr="00A45DE8">
        <w:trPr>
          <w:tblCellSpacing w:w="0" w:type="dxa"/>
          <w:jc w:val="center"/>
        </w:trPr>
        <w:tc>
          <w:tcPr>
            <w:tcW w:w="208" w:type="pct"/>
            <w:shd w:val="clear" w:color="auto" w:fill="FFFFFA"/>
            <w:hideMark/>
          </w:tcPr>
          <w:p w:rsidR="0063461A" w:rsidRPr="009A420C" w:rsidRDefault="0063461A" w:rsidP="003C52F8">
            <w:pPr>
              <w:spacing w:before="100" w:beforeAutospacing="1" w:after="100" w:afterAutospacing="1" w:line="240" w:lineRule="auto"/>
              <w:jc w:val="center"/>
              <w:rPr>
                <w:rFonts w:eastAsia="Times New Roman" w:cs="Times New Roman"/>
                <w:lang w:eastAsia="ru-RU"/>
              </w:rPr>
            </w:pPr>
            <w:r w:rsidRPr="009A420C">
              <w:rPr>
                <w:rFonts w:eastAsia="Times New Roman" w:cs="Times New Roman"/>
                <w:lang w:eastAsia="ru-RU"/>
              </w:rPr>
              <w:t xml:space="preserve"> 2</w:t>
            </w:r>
          </w:p>
        </w:tc>
        <w:tc>
          <w:tcPr>
            <w:tcW w:w="1489" w:type="pct"/>
            <w:shd w:val="clear" w:color="auto" w:fill="FFFFFA"/>
            <w:hideMark/>
          </w:tcPr>
          <w:p w:rsidR="0063461A" w:rsidRPr="009A420C" w:rsidRDefault="0063461A" w:rsidP="003C52F8">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Унесення змін до тендерної документації</w:t>
            </w:r>
          </w:p>
        </w:tc>
        <w:tc>
          <w:tcPr>
            <w:tcW w:w="3303" w:type="pct"/>
            <w:shd w:val="clear" w:color="auto" w:fill="FFFFFA"/>
            <w:hideMark/>
          </w:tcPr>
          <w:p w:rsidR="0063461A" w:rsidRPr="009A420C" w:rsidRDefault="0063461A" w:rsidP="003C52F8">
            <w:pPr>
              <w:spacing w:after="0" w:line="240" w:lineRule="auto"/>
              <w:ind w:firstLine="167"/>
              <w:rPr>
                <w:rFonts w:eastAsia="Times New Roman" w:cs="Times New Roman"/>
                <w:lang w:eastAsia="ru-RU"/>
              </w:rPr>
            </w:pPr>
            <w:r w:rsidRPr="009A420C">
              <w:rPr>
                <w:rFonts w:eastAsia="Times New Roman" w:cs="Times New Roman"/>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3461A" w:rsidRPr="009A420C" w:rsidRDefault="0063461A" w:rsidP="003C52F8">
            <w:pPr>
              <w:spacing w:after="0" w:line="240" w:lineRule="auto"/>
              <w:ind w:firstLine="167"/>
              <w:rPr>
                <w:rFonts w:eastAsia="Times New Roman" w:cs="Times New Roman"/>
                <w:lang w:eastAsia="ru-RU"/>
              </w:rPr>
            </w:pPr>
            <w:r w:rsidRPr="009A420C">
              <w:rPr>
                <w:rFonts w:eastAsia="Times New Roman" w:cs="Times New Roman"/>
                <w:lang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3461A" w:rsidRPr="009A420C" w:rsidRDefault="0063461A" w:rsidP="003C52F8">
            <w:pPr>
              <w:spacing w:after="0" w:line="240" w:lineRule="auto"/>
              <w:ind w:firstLine="167"/>
              <w:rPr>
                <w:rFonts w:eastAsia="Times New Roman" w:cs="Times New Roman"/>
                <w:lang w:eastAsia="ru-RU"/>
              </w:rPr>
            </w:pPr>
            <w:r w:rsidRPr="009A420C">
              <w:rPr>
                <w:rFonts w:eastAsia="Times New Roman" w:cs="Times New Roman"/>
                <w:lang w:eastAsia="ru-RU"/>
              </w:rPr>
              <w:t>Зазначена інформація оприлюднюється замовником відповідно до статті 10 Закону.</w:t>
            </w:r>
          </w:p>
        </w:tc>
      </w:tr>
      <w:tr w:rsidR="0063461A" w:rsidRPr="009A420C" w:rsidTr="00FB7E36">
        <w:trPr>
          <w:tblCellSpacing w:w="0" w:type="dxa"/>
          <w:jc w:val="center"/>
        </w:trPr>
        <w:tc>
          <w:tcPr>
            <w:tcW w:w="5000" w:type="pct"/>
            <w:gridSpan w:val="3"/>
            <w:shd w:val="clear" w:color="auto" w:fill="FFFFFA"/>
            <w:hideMark/>
          </w:tcPr>
          <w:p w:rsidR="0063461A" w:rsidRPr="009A420C" w:rsidRDefault="0063461A" w:rsidP="002C71AE">
            <w:pPr>
              <w:spacing w:before="100" w:beforeAutospacing="1" w:after="100" w:afterAutospacing="1" w:line="240" w:lineRule="auto"/>
              <w:jc w:val="center"/>
              <w:rPr>
                <w:rFonts w:eastAsia="Times New Roman" w:cs="Times New Roman"/>
                <w:b/>
                <w:sz w:val="28"/>
                <w:szCs w:val="28"/>
                <w:lang w:eastAsia="ru-RU"/>
              </w:rPr>
            </w:pPr>
            <w:r w:rsidRPr="009A420C">
              <w:rPr>
                <w:rFonts w:eastAsia="Times New Roman" w:cs="Times New Roman"/>
                <w:b/>
                <w:sz w:val="28"/>
                <w:szCs w:val="28"/>
                <w:lang w:eastAsia="ru-RU"/>
              </w:rPr>
              <w:t>ІІІ. Інструкція з підготовки тендерної пропозиції</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after="0" w:line="240" w:lineRule="auto"/>
              <w:jc w:val="center"/>
              <w:rPr>
                <w:rFonts w:eastAsia="Times New Roman" w:cs="Times New Roman"/>
                <w:lang w:eastAsia="ru-RU"/>
              </w:rPr>
            </w:pPr>
            <w:r w:rsidRPr="009A420C">
              <w:rPr>
                <w:rFonts w:eastAsia="Times New Roman" w:cs="Times New Roman"/>
                <w:lang w:eastAsia="ru-RU"/>
              </w:rPr>
              <w:t>1</w:t>
            </w:r>
          </w:p>
        </w:tc>
        <w:tc>
          <w:tcPr>
            <w:tcW w:w="1489" w:type="pct"/>
            <w:shd w:val="clear" w:color="auto" w:fill="FFFFFA"/>
            <w:hideMark/>
          </w:tcPr>
          <w:p w:rsidR="0063461A" w:rsidRPr="009A420C" w:rsidRDefault="0063461A" w:rsidP="002C71AE">
            <w:pPr>
              <w:spacing w:after="0" w:line="240" w:lineRule="auto"/>
              <w:rPr>
                <w:rFonts w:eastAsia="Times New Roman" w:cs="Times New Roman"/>
                <w:b/>
                <w:lang w:eastAsia="ru-RU"/>
              </w:rPr>
            </w:pPr>
            <w:r w:rsidRPr="009A420C">
              <w:rPr>
                <w:rFonts w:eastAsia="Times New Roman" w:cs="Times New Roman"/>
                <w:b/>
                <w:lang w:eastAsia="ru-RU"/>
              </w:rPr>
              <w:t xml:space="preserve">Зміст і спосіб подання </w:t>
            </w:r>
            <w:r w:rsidRPr="009A420C">
              <w:rPr>
                <w:rFonts w:eastAsia="Times New Roman" w:cs="Times New Roman"/>
                <w:b/>
                <w:lang w:eastAsia="ru-RU"/>
              </w:rPr>
              <w:lastRenderedPageBreak/>
              <w:t>тендерної пропозиції</w:t>
            </w:r>
          </w:p>
        </w:tc>
        <w:tc>
          <w:tcPr>
            <w:tcW w:w="3303" w:type="pct"/>
            <w:hideMark/>
          </w:tcPr>
          <w:p w:rsidR="0063461A" w:rsidRPr="009A420C" w:rsidRDefault="0063461A" w:rsidP="003C52F8">
            <w:pPr>
              <w:spacing w:after="0" w:line="240" w:lineRule="auto"/>
              <w:rPr>
                <w:rFonts w:eastAsia="Times New Roman" w:cs="Times New Roman"/>
                <w:lang w:eastAsia="ru-RU"/>
              </w:rPr>
            </w:pPr>
            <w:r w:rsidRPr="009A420C">
              <w:rPr>
                <w:rFonts w:eastAsia="Times New Roman" w:cs="Times New Roman"/>
                <w:lang w:eastAsia="ru-RU"/>
              </w:rPr>
              <w:lastRenderedPageBreak/>
              <w:t xml:space="preserve">    Тендерна пропозиція подається в електронному вигляді шляхом </w:t>
            </w:r>
            <w:r w:rsidRPr="009A420C">
              <w:rPr>
                <w:rFonts w:eastAsia="Times New Roman" w:cs="Times New Roman"/>
                <w:lang w:eastAsia="ru-RU"/>
              </w:rPr>
              <w:lastRenderedPageBreak/>
              <w:t>заповнення електронних форм з окремими полями, у яких зазначається інформація про ціну, інформація від учасника/об’єднання учасників процедури закупівлі про його відповідність кваліфікаційним критеріям, наявність/відсутність підстав, установлених у статті 17 Закону, та шляхом завантаження необхідних документів, що вимагаються замовником у цій тендерній документації згідно із законодавством, а саме:</w:t>
            </w:r>
          </w:p>
          <w:p w:rsidR="0063461A" w:rsidRPr="009A420C" w:rsidRDefault="0063461A" w:rsidP="003C52F8">
            <w:pPr>
              <w:numPr>
                <w:ilvl w:val="0"/>
                <w:numId w:val="12"/>
              </w:numPr>
              <w:spacing w:after="0" w:line="240" w:lineRule="auto"/>
              <w:contextualSpacing/>
              <w:rPr>
                <w:rFonts w:eastAsia="Times New Roman" w:cs="Times New Roman"/>
                <w:lang w:eastAsia="ru-RU"/>
              </w:rPr>
            </w:pPr>
            <w:r w:rsidRPr="009A420C">
              <w:rPr>
                <w:rFonts w:eastAsia="Times New Roman" w:cs="Times New Roman"/>
                <w:lang w:eastAsia="ru-RU"/>
              </w:rPr>
              <w:t xml:space="preserve">Перелік документів, які вимагаються замовником для підтвердження відповідності пропозиції учасника умовам закупівлі та лист згода на обробку персональних даних </w:t>
            </w:r>
            <w:r w:rsidRPr="009A420C">
              <w:rPr>
                <w:rFonts w:eastAsia="Times New Roman" w:cs="Times New Roman"/>
                <w:b/>
                <w:lang w:eastAsia="ru-RU"/>
              </w:rPr>
              <w:t>(згідно ДОДАТКУ 1)</w:t>
            </w:r>
            <w:r w:rsidRPr="009A420C">
              <w:rPr>
                <w:rFonts w:eastAsia="Times New Roman" w:cs="Times New Roman"/>
                <w:lang w:eastAsia="ru-RU"/>
              </w:rPr>
              <w:t>;</w:t>
            </w:r>
            <w:r w:rsidRPr="009A420C">
              <w:rPr>
                <w:rFonts w:eastAsia="Times New Roman" w:cs="Times New Roman"/>
                <w:b/>
                <w:lang w:eastAsia="ru-RU"/>
              </w:rPr>
              <w:t xml:space="preserve"> </w:t>
            </w:r>
          </w:p>
          <w:p w:rsidR="0063461A" w:rsidRPr="009A420C" w:rsidRDefault="0063461A" w:rsidP="003C52F8">
            <w:pPr>
              <w:numPr>
                <w:ilvl w:val="0"/>
                <w:numId w:val="12"/>
              </w:numPr>
              <w:spacing w:after="0" w:line="240" w:lineRule="auto"/>
              <w:contextualSpacing/>
              <w:rPr>
                <w:rFonts w:eastAsia="Times New Roman" w:cs="Times New Roman"/>
                <w:b/>
                <w:lang w:eastAsia="ru-RU"/>
              </w:rPr>
            </w:pPr>
            <w:r w:rsidRPr="009A420C">
              <w:rPr>
                <w:rFonts w:eastAsia="Times New Roman"/>
              </w:rPr>
              <w:t xml:space="preserve">Інформація та документи, що підтверджують відповідність учасника кваліфікаційним критеріям </w:t>
            </w:r>
            <w:r w:rsidRPr="009A420C">
              <w:rPr>
                <w:rFonts w:eastAsia="Times New Roman"/>
                <w:b/>
              </w:rPr>
              <w:t>(згідно ДОДАТКУ 2)</w:t>
            </w:r>
            <w:r w:rsidRPr="009A420C">
              <w:rPr>
                <w:rFonts w:eastAsia="Times New Roman"/>
              </w:rPr>
              <w:t xml:space="preserve">; </w:t>
            </w:r>
          </w:p>
          <w:p w:rsidR="0063461A" w:rsidRPr="009A420C" w:rsidRDefault="0063461A" w:rsidP="003C52F8">
            <w:pPr>
              <w:numPr>
                <w:ilvl w:val="0"/>
                <w:numId w:val="12"/>
              </w:numPr>
              <w:spacing w:after="0" w:line="240" w:lineRule="auto"/>
              <w:contextualSpacing/>
              <w:rPr>
                <w:rFonts w:eastAsia="Times New Roman"/>
                <w:b/>
              </w:rPr>
            </w:pPr>
            <w:r w:rsidRPr="009A420C">
              <w:rPr>
                <w:rFonts w:eastAsia="Times New Roman"/>
              </w:rPr>
              <w:t xml:space="preserve">Інформація щодо відповідності учасника вимогам, визначеним у статті 17 Закону </w:t>
            </w:r>
            <w:r w:rsidRPr="009A420C">
              <w:rPr>
                <w:rFonts w:eastAsia="Times New Roman"/>
                <w:b/>
              </w:rPr>
              <w:t>(згідно ДОДАТКУ 3)</w:t>
            </w:r>
            <w:r w:rsidRPr="009A420C">
              <w:rPr>
                <w:rFonts w:eastAsia="Times New Roman" w:cs="Times New Roman"/>
                <w:sz w:val="24"/>
                <w:szCs w:val="24"/>
                <w:lang w:eastAsia="ru-RU"/>
              </w:rPr>
              <w:t xml:space="preserve"> </w:t>
            </w:r>
            <w:r w:rsidRPr="009A420C">
              <w:rPr>
                <w:rFonts w:eastAsia="Times New Roman"/>
                <w:i/>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рекомендованою формою наведеною нижче для підтвердження відповідності кожного з учасників такого об’єднання  вимогам, визначеним у статті 17 Закону - інформація подається згідно Додатку 3 до цієї тендерної документації</w:t>
            </w:r>
            <w:r w:rsidRPr="009A420C">
              <w:rPr>
                <w:rFonts w:eastAsia="Times New Roman"/>
                <w:b/>
              </w:rPr>
              <w:t>;</w:t>
            </w:r>
          </w:p>
          <w:p w:rsidR="0063461A" w:rsidRPr="009A420C" w:rsidRDefault="0063461A" w:rsidP="003C52F8">
            <w:pPr>
              <w:numPr>
                <w:ilvl w:val="0"/>
                <w:numId w:val="12"/>
              </w:numPr>
              <w:spacing w:after="0" w:line="240" w:lineRule="auto"/>
              <w:contextualSpacing/>
              <w:rPr>
                <w:rFonts w:eastAsia="Times New Roman" w:cs="Times New Roman"/>
                <w:b/>
                <w:lang w:eastAsia="ru-RU"/>
              </w:rPr>
            </w:pPr>
            <w:r w:rsidRPr="009A420C">
              <w:rPr>
                <w:rFonts w:eastAsia="Times New Roman"/>
              </w:rPr>
              <w:t xml:space="preserve">Інформація про необхідні технічні, якісні та кількісні характеристики предмета закупівлі, відповідна технічну специфікацію </w:t>
            </w:r>
            <w:r w:rsidRPr="009A420C">
              <w:rPr>
                <w:rFonts w:eastAsia="Times New Roman"/>
                <w:i/>
              </w:rPr>
              <w:t>(</w:t>
            </w:r>
            <w:r w:rsidRPr="009A420C">
              <w:rPr>
                <w:i/>
                <w:color w:val="000000"/>
                <w:shd w:val="clear" w:color="auto" w:fill="FFFFFF"/>
              </w:rPr>
              <w:t>маркування, протоколи випробувань або сертифікати, що підтверджують відповідність предмета закупівлі (у разі їх встановлення у тендерній документації ))</w:t>
            </w:r>
            <w:r w:rsidRPr="009A420C">
              <w:rPr>
                <w:rFonts w:eastAsia="Times New Roman"/>
                <w:b/>
              </w:rPr>
              <w:t xml:space="preserve">   (згідно ДОДАТКУ 4)</w:t>
            </w:r>
            <w:r w:rsidRPr="009A420C">
              <w:rPr>
                <w:rFonts w:eastAsia="Times New Roman"/>
              </w:rPr>
              <w:t xml:space="preserve">; </w:t>
            </w:r>
          </w:p>
          <w:p w:rsidR="0063461A" w:rsidRPr="009A420C" w:rsidRDefault="0063461A" w:rsidP="003C52F8">
            <w:pPr>
              <w:numPr>
                <w:ilvl w:val="0"/>
                <w:numId w:val="12"/>
              </w:numPr>
              <w:spacing w:after="0" w:line="240" w:lineRule="auto"/>
              <w:contextualSpacing/>
              <w:rPr>
                <w:rFonts w:eastAsia="Times New Roman" w:cs="Times New Roman"/>
                <w:b/>
                <w:lang w:eastAsia="ru-RU"/>
              </w:rPr>
            </w:pPr>
            <w:r w:rsidRPr="009A420C">
              <w:rPr>
                <w:rFonts w:eastAsia="Times New Roman" w:cs="Times New Roman"/>
                <w:lang w:eastAsia="ru-RU"/>
              </w:rPr>
              <w:t>Цінова пропозиція</w:t>
            </w:r>
            <w:r w:rsidRPr="009A420C">
              <w:rPr>
                <w:rFonts w:eastAsia="Times New Roman" w:cs="Times New Roman"/>
                <w:b/>
                <w:lang w:eastAsia="ru-RU"/>
              </w:rPr>
              <w:t xml:space="preserve"> (згідно ДОДАТКУ 5)</w:t>
            </w:r>
            <w:r w:rsidRPr="009A420C">
              <w:rPr>
                <w:rFonts w:eastAsia="Times New Roman" w:cs="Times New Roman"/>
                <w:lang w:eastAsia="ru-RU"/>
              </w:rPr>
              <w:t>;</w:t>
            </w:r>
          </w:p>
          <w:p w:rsidR="0063461A" w:rsidRPr="009A420C" w:rsidRDefault="0063461A" w:rsidP="003C52F8">
            <w:pPr>
              <w:pStyle w:val="a6"/>
              <w:numPr>
                <w:ilvl w:val="0"/>
                <w:numId w:val="12"/>
              </w:numPr>
              <w:spacing w:after="0" w:line="240" w:lineRule="auto"/>
              <w:rPr>
                <w:rFonts w:eastAsia="Times New Roman" w:cs="Times New Roman"/>
                <w:b/>
                <w:lang w:eastAsia="ru-RU"/>
              </w:rPr>
            </w:pPr>
            <w:r w:rsidRPr="009A420C">
              <w:rPr>
                <w:rFonts w:eastAsia="Times New Roman" w:cs="Times New Roman"/>
                <w:lang w:eastAsia="ru-RU"/>
              </w:rPr>
              <w:t xml:space="preserve">Проект договору та лист </w:t>
            </w:r>
            <w:proofErr w:type="spellStart"/>
            <w:r w:rsidRPr="009A420C">
              <w:rPr>
                <w:rFonts w:eastAsia="Times New Roman" w:cs="Times New Roman"/>
                <w:lang w:eastAsia="ru-RU"/>
              </w:rPr>
              <w:t>погодження</w:t>
            </w:r>
            <w:proofErr w:type="spellEnd"/>
            <w:r w:rsidRPr="009A420C">
              <w:rPr>
                <w:rFonts w:eastAsia="Times New Roman" w:cs="Times New Roman"/>
                <w:lang w:eastAsia="ru-RU"/>
              </w:rPr>
              <w:t xml:space="preserve"> </w:t>
            </w:r>
            <w:proofErr w:type="spellStart"/>
            <w:r w:rsidRPr="009A420C">
              <w:rPr>
                <w:rFonts w:eastAsia="Times New Roman" w:cs="Times New Roman"/>
                <w:lang w:eastAsia="ru-RU"/>
              </w:rPr>
              <w:t>зі</w:t>
            </w:r>
            <w:proofErr w:type="spellEnd"/>
            <w:r w:rsidRPr="009A420C">
              <w:rPr>
                <w:rFonts w:eastAsia="Times New Roman" w:cs="Times New Roman"/>
                <w:lang w:eastAsia="ru-RU"/>
              </w:rPr>
              <w:t xml:space="preserve"> </w:t>
            </w:r>
            <w:proofErr w:type="spellStart"/>
            <w:r w:rsidRPr="009A420C">
              <w:rPr>
                <w:rFonts w:eastAsia="Times New Roman" w:cs="Times New Roman"/>
                <w:lang w:eastAsia="ru-RU"/>
              </w:rPr>
              <w:t>всіма</w:t>
            </w:r>
            <w:proofErr w:type="spellEnd"/>
            <w:r w:rsidRPr="009A420C">
              <w:rPr>
                <w:rFonts w:eastAsia="Times New Roman" w:cs="Times New Roman"/>
                <w:lang w:eastAsia="ru-RU"/>
              </w:rPr>
              <w:t xml:space="preserve"> </w:t>
            </w:r>
            <w:proofErr w:type="spellStart"/>
            <w:r w:rsidRPr="009A420C">
              <w:rPr>
                <w:rFonts w:eastAsia="Times New Roman" w:cs="Times New Roman"/>
                <w:lang w:eastAsia="ru-RU"/>
              </w:rPr>
              <w:t>умовами</w:t>
            </w:r>
            <w:proofErr w:type="spellEnd"/>
            <w:r w:rsidRPr="009A420C">
              <w:rPr>
                <w:rFonts w:eastAsia="Times New Roman" w:cs="Times New Roman"/>
                <w:lang w:eastAsia="ru-RU"/>
              </w:rPr>
              <w:t xml:space="preserve"> договору                      </w:t>
            </w:r>
            <w:r w:rsidRPr="009A420C">
              <w:rPr>
                <w:rFonts w:eastAsia="Times New Roman" w:cs="Times New Roman"/>
                <w:b/>
                <w:lang w:eastAsia="ru-RU"/>
              </w:rPr>
              <w:t>(</w:t>
            </w:r>
            <w:proofErr w:type="spellStart"/>
            <w:r w:rsidRPr="009A420C">
              <w:rPr>
                <w:rFonts w:eastAsia="Times New Roman" w:cs="Times New Roman"/>
                <w:b/>
                <w:lang w:eastAsia="ru-RU"/>
              </w:rPr>
              <w:t>згідно</w:t>
            </w:r>
            <w:proofErr w:type="spellEnd"/>
            <w:r w:rsidRPr="009A420C">
              <w:rPr>
                <w:rFonts w:eastAsia="Times New Roman" w:cs="Times New Roman"/>
                <w:b/>
                <w:lang w:eastAsia="ru-RU"/>
              </w:rPr>
              <w:t xml:space="preserve"> ДОДАТКУ 6)</w:t>
            </w:r>
            <w:r w:rsidRPr="009A420C">
              <w:rPr>
                <w:rFonts w:eastAsia="Times New Roman" w:cs="Times New Roman"/>
                <w:lang w:eastAsia="ru-RU"/>
              </w:rPr>
              <w:t>;</w:t>
            </w:r>
          </w:p>
          <w:p w:rsidR="0063461A" w:rsidRPr="009A420C" w:rsidRDefault="0063461A" w:rsidP="003C52F8">
            <w:pPr>
              <w:numPr>
                <w:ilvl w:val="0"/>
                <w:numId w:val="12"/>
              </w:numPr>
              <w:spacing w:after="0" w:line="240" w:lineRule="auto"/>
              <w:contextualSpacing/>
              <w:rPr>
                <w:rFonts w:eastAsia="Times New Roman" w:cs="Times New Roman"/>
                <w:lang w:eastAsia="ru-RU"/>
              </w:rPr>
            </w:pPr>
            <w:r w:rsidRPr="009A420C">
              <w:rPr>
                <w:rFonts w:eastAsia="Times New Roman" w:cs="Times New Roman"/>
                <w:lang w:eastAsia="ru-RU"/>
              </w:rPr>
              <w:t>Перелік документів для переможця процедури закупівель, що надаються для підтвердження відсутності підстав визначених у ст. 17 Закону,</w:t>
            </w:r>
            <w:r w:rsidRPr="009A420C">
              <w:rPr>
                <w:rFonts w:eastAsia="Times New Roman" w:cs="Times New Roman"/>
                <w:lang w:val="ru-RU" w:eastAsia="ru-RU"/>
              </w:rPr>
              <w:t xml:space="preserve"> </w:t>
            </w:r>
            <w:r w:rsidRPr="009A420C">
              <w:rPr>
                <w:rFonts w:eastAsia="Times New Roman" w:cs="Times New Roman"/>
                <w:b/>
                <w:lang w:eastAsia="ru-RU"/>
              </w:rPr>
              <w:t>(згідно ДОДАТКУ 7)</w:t>
            </w:r>
            <w:r w:rsidRPr="009A420C">
              <w:rPr>
                <w:rFonts w:eastAsia="Times New Roman" w:cs="Times New Roman"/>
                <w:lang w:eastAsia="ru-RU"/>
              </w:rPr>
              <w:t>;</w:t>
            </w:r>
          </w:p>
          <w:p w:rsidR="0063461A" w:rsidRPr="009A420C" w:rsidRDefault="0063461A" w:rsidP="003C52F8">
            <w:pPr>
              <w:numPr>
                <w:ilvl w:val="0"/>
                <w:numId w:val="12"/>
              </w:numPr>
              <w:spacing w:after="0" w:line="240" w:lineRule="auto"/>
              <w:contextualSpacing/>
              <w:rPr>
                <w:rFonts w:eastAsia="Times New Roman" w:cs="Times New Roman"/>
                <w:b/>
                <w:lang w:eastAsia="ru-RU"/>
              </w:rPr>
            </w:pPr>
            <w:r w:rsidRPr="009A420C">
              <w:rPr>
                <w:rFonts w:eastAsia="Times New Roman" w:cs="Times New Roman"/>
                <w:lang w:eastAsia="ru-RU"/>
              </w:rPr>
              <w:t>І</w:t>
            </w:r>
            <w:r w:rsidRPr="009A420C">
              <w:rPr>
                <w:rFonts w:eastAsia="Times New Roman"/>
              </w:rPr>
              <w:t>нші документи, які передбачені цією тендерною документацією.</w:t>
            </w:r>
          </w:p>
          <w:p w:rsidR="0063461A" w:rsidRPr="009A420C" w:rsidRDefault="0063461A" w:rsidP="003C52F8">
            <w:pPr>
              <w:spacing w:after="0" w:line="240" w:lineRule="auto"/>
              <w:ind w:left="527"/>
              <w:contextualSpacing/>
              <w:rPr>
                <w:rFonts w:eastAsia="Times New Roman" w:cs="Times New Roman"/>
                <w:b/>
                <w:lang w:eastAsia="ru-RU"/>
              </w:rPr>
            </w:pPr>
          </w:p>
          <w:p w:rsidR="0063461A" w:rsidRPr="009A420C" w:rsidRDefault="0063461A" w:rsidP="003C52F8">
            <w:pPr>
              <w:widowControl w:val="0"/>
              <w:spacing w:after="0" w:line="240" w:lineRule="auto"/>
              <w:ind w:hanging="21"/>
              <w:contextualSpacing/>
            </w:pPr>
            <w:r w:rsidRPr="009A420C">
              <w:t xml:space="preserve">       Документи тендерної пропозиції завантажуються в електронну систему </w:t>
            </w:r>
            <w:proofErr w:type="spellStart"/>
            <w:r w:rsidRPr="009A420C">
              <w:t>закупівель</w:t>
            </w:r>
            <w:proofErr w:type="spellEnd"/>
            <w:r w:rsidRPr="009A420C">
              <w:t xml:space="preserve"> у вигляді </w:t>
            </w:r>
            <w:proofErr w:type="spellStart"/>
            <w:r w:rsidRPr="009A420C">
              <w:t>скан</w:t>
            </w:r>
            <w:proofErr w:type="spellEnd"/>
            <w:r w:rsidRPr="009A420C">
              <w:t>-копій документів придатних до перегляду (файли з розширенням «..</w:t>
            </w:r>
            <w:proofErr w:type="spellStart"/>
            <w:r w:rsidRPr="009A420C">
              <w:t>pdf</w:t>
            </w:r>
            <w:proofErr w:type="spellEnd"/>
            <w:r w:rsidRPr="009A420C">
              <w:t>.», «..</w:t>
            </w:r>
            <w:proofErr w:type="spellStart"/>
            <w:r w:rsidRPr="009A420C">
              <w:t>jpeg</w:t>
            </w:r>
            <w:proofErr w:type="spellEnd"/>
            <w:r w:rsidRPr="009A420C">
              <w:t xml:space="preserve">.», тощо), зміст та вигляд яких повинен відповідати оригіналам відповідних документів, згідно яких виготовляються такі </w:t>
            </w:r>
            <w:proofErr w:type="spellStart"/>
            <w:r w:rsidRPr="009A420C">
              <w:t>скан</w:t>
            </w:r>
            <w:proofErr w:type="spellEnd"/>
            <w:r w:rsidRPr="009A420C">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9A420C">
              <w:rPr>
                <w:b/>
              </w:rPr>
              <w:t xml:space="preserve"> </w:t>
            </w:r>
            <w:r w:rsidRPr="009A420C">
              <w:t xml:space="preserve">та  завірені печаткою учасника (в разі її використання). </w:t>
            </w:r>
          </w:p>
          <w:p w:rsidR="0063461A" w:rsidRPr="009A420C" w:rsidRDefault="0063461A" w:rsidP="003C52F8">
            <w:pPr>
              <w:widowControl w:val="0"/>
              <w:spacing w:after="0" w:line="240" w:lineRule="auto"/>
              <w:ind w:hanging="21"/>
              <w:contextualSpacing/>
            </w:pPr>
            <w:r w:rsidRPr="009A420C">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63461A" w:rsidRPr="009A420C" w:rsidRDefault="0063461A" w:rsidP="003C52F8">
            <w:pPr>
              <w:widowControl w:val="0"/>
              <w:spacing w:after="0" w:line="240" w:lineRule="auto"/>
              <w:ind w:hanging="21"/>
              <w:contextualSpacing/>
              <w:jc w:val="both"/>
            </w:pPr>
            <w:r w:rsidRPr="009A420C">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9A420C">
              <w:rPr>
                <w:b/>
              </w:rPr>
              <w:t>будь-якому випадку</w:t>
            </w:r>
            <w:r w:rsidRPr="009A420C">
              <w:t xml:space="preserve"> повинна містити накладений </w:t>
            </w:r>
            <w:r w:rsidRPr="009A420C">
              <w:rPr>
                <w:b/>
              </w:rPr>
              <w:t>електронний підпис (або кваліфікований електронний підпис)</w:t>
            </w:r>
            <w:r w:rsidRPr="009A420C">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Pr="009A420C">
              <w:lastRenderedPageBreak/>
              <w:t xml:space="preserve">поданих документів, що вимагаються згідно </w:t>
            </w:r>
            <w:r w:rsidRPr="009A420C">
              <w:rPr>
                <w:b/>
              </w:rPr>
              <w:t>Додатку 1</w:t>
            </w:r>
            <w:r w:rsidRPr="009A420C">
              <w:t xml:space="preserve"> цієї документації.</w:t>
            </w:r>
          </w:p>
          <w:p w:rsidR="0063461A" w:rsidRPr="009A420C" w:rsidRDefault="0063461A" w:rsidP="003C52F8">
            <w:pPr>
              <w:keepNext/>
              <w:keepLines/>
              <w:ind w:left="40" w:firstLine="317"/>
              <w:rPr>
                <w:rFonts w:eastAsia="Times New Roman" w:cs="Times New Roman"/>
                <w:lang w:eastAsia="ru-RU"/>
              </w:rPr>
            </w:pPr>
            <w:r w:rsidRPr="009A420C">
              <w:rPr>
                <w:rFonts w:eastAsia="Times New Roman" w:cs="Times New Roman"/>
                <w:lang w:eastAsia="ru-RU"/>
              </w:rPr>
              <w:t xml:space="preserve"> Замовник перевіряє КЕП/ЕЦП учасника на сайті центрального </w:t>
            </w:r>
            <w:proofErr w:type="spellStart"/>
            <w:r w:rsidRPr="009A420C">
              <w:rPr>
                <w:rFonts w:eastAsia="Times New Roman" w:cs="Times New Roman"/>
                <w:lang w:eastAsia="ru-RU"/>
              </w:rPr>
              <w:t>засвідчувального</w:t>
            </w:r>
            <w:proofErr w:type="spellEnd"/>
            <w:r w:rsidRPr="009A420C">
              <w:rPr>
                <w:rFonts w:eastAsia="Times New Roman" w:cs="Times New Roman"/>
                <w:lang w:eastAsia="ru-RU"/>
              </w:rPr>
              <w:t xml:space="preserve"> органу за посиланням </w:t>
            </w:r>
            <w:hyperlink r:id="rId11">
              <w:r w:rsidRPr="009A420C">
                <w:rPr>
                  <w:rFonts w:eastAsia="Times New Roman" w:cs="Times New Roman"/>
                  <w:color w:val="0563C1"/>
                  <w:u w:val="single"/>
                  <w:lang w:eastAsia="ru-RU"/>
                </w:rPr>
                <w:t>https://czo.gov.ua/verify</w:t>
              </w:r>
            </w:hyperlink>
            <w:r w:rsidRPr="009A420C">
              <w:rPr>
                <w:rFonts w:eastAsia="Times New Roman" w:cs="Times New Roman"/>
                <w:lang w:eastAsia="ru-RU"/>
              </w:rPr>
              <w:t>.                                      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63461A" w:rsidRPr="009A420C" w:rsidRDefault="0063461A" w:rsidP="003C52F8">
            <w:pPr>
              <w:keepNext/>
              <w:keepLines/>
              <w:shd w:val="clear" w:color="auto" w:fill="FFFFFF"/>
              <w:ind w:left="40" w:firstLine="317"/>
              <w:jc w:val="both"/>
              <w:rPr>
                <w:rFonts w:eastAsia="Times New Roman" w:cs="Times New Roman"/>
                <w:lang w:eastAsia="ru-RU"/>
              </w:rPr>
            </w:pPr>
            <w:r w:rsidRPr="009A420C">
              <w:rPr>
                <w:rFonts w:eastAsia="Times New Roman" w:cs="Times New Roman"/>
                <w:color w:val="000000"/>
                <w:lang w:eastAsia="ru-RU"/>
              </w:rPr>
              <w:t xml:space="preserve">Кожен учасник має право подати тільки одну тендерну </w:t>
            </w:r>
            <w:r w:rsidRPr="009A420C">
              <w:rPr>
                <w:rFonts w:eastAsia="Times New Roman" w:cs="Times New Roman"/>
                <w:lang w:eastAsia="ru-RU"/>
              </w:rPr>
              <w:t>пропозицію</w:t>
            </w:r>
            <w:r w:rsidRPr="009A420C">
              <w:rPr>
                <w:rFonts w:eastAsia="Times New Roman" w:cs="Times New Roman"/>
                <w:b/>
                <w:lang w:eastAsia="ru-RU"/>
              </w:rPr>
              <w:t xml:space="preserve"> </w:t>
            </w:r>
            <w:r w:rsidRPr="009A420C">
              <w:rPr>
                <w:rFonts w:eastAsia="Times New Roman" w:cs="Times New Roman"/>
                <w:lang w:eastAsia="ru-RU"/>
              </w:rPr>
              <w:t>(у тому числі до визначеної в тендерній документації частини предмета закупівлі (лота)</w:t>
            </w:r>
            <w:r w:rsidRPr="009A420C">
              <w:rPr>
                <w:rFonts w:eastAsia="Times New Roman" w:cs="Times New Roman"/>
                <w:b/>
                <w:lang w:eastAsia="ru-RU"/>
              </w:rPr>
              <w:t xml:space="preserve"> </w:t>
            </w:r>
            <w:r w:rsidRPr="009A420C">
              <w:rPr>
                <w:rFonts w:eastAsia="Times New Roman" w:cs="Times New Roman"/>
                <w:lang w:eastAsia="ru-RU"/>
              </w:rPr>
              <w:t>(</w:t>
            </w:r>
            <w:r w:rsidRPr="009A420C">
              <w:rPr>
                <w:rFonts w:eastAsia="Times New Roman" w:cs="Times New Roman"/>
                <w:i/>
                <w:lang w:eastAsia="ru-RU"/>
              </w:rPr>
              <w:t>у разі здійснення закупівлі за лотами)</w:t>
            </w:r>
            <w:r w:rsidRPr="009A420C">
              <w:rPr>
                <w:rFonts w:eastAsia="Times New Roman" w:cs="Times New Roman"/>
                <w:lang w:eastAsia="ru-RU"/>
              </w:rPr>
              <w:t>.</w:t>
            </w:r>
          </w:p>
          <w:p w:rsidR="0063461A" w:rsidRPr="009A420C" w:rsidRDefault="0063461A" w:rsidP="003C52F8">
            <w:pPr>
              <w:keepNext/>
              <w:keepLines/>
              <w:shd w:val="clear" w:color="auto" w:fill="FFFFFF"/>
              <w:ind w:left="97" w:firstLine="263"/>
              <w:jc w:val="both"/>
              <w:rPr>
                <w:rFonts w:eastAsia="Times New Roman" w:cs="Times New Roman"/>
                <w:lang w:eastAsia="ru-RU"/>
              </w:rPr>
            </w:pPr>
            <w:r w:rsidRPr="009A420C">
              <w:rPr>
                <w:rFonts w:eastAsia="Times New Roman" w:cs="Times New Roman"/>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Pr="009A420C">
              <w:rPr>
                <w:rFonts w:eastAsia="Times New Roman" w:cs="Times New Roman"/>
                <w:bCs/>
                <w:lang w:eastAsia="ru-RU"/>
              </w:rPr>
              <w:t>рішення АМКУ про погодження установчих документів та статуту об’єднання учасників</w:t>
            </w:r>
            <w:r w:rsidRPr="009A420C">
              <w:rPr>
                <w:rFonts w:eastAsia="Times New Roman" w:cs="Times New Roman"/>
                <w:lang w:eastAsia="ru-RU"/>
              </w:rPr>
              <w:t>.</w:t>
            </w:r>
          </w:p>
          <w:p w:rsidR="0063461A" w:rsidRPr="009A420C" w:rsidRDefault="0063461A" w:rsidP="003C52F8">
            <w:pPr>
              <w:keepNext/>
              <w:keepLines/>
              <w:shd w:val="clear" w:color="auto" w:fill="FFFFFF"/>
              <w:ind w:left="40" w:firstLine="317"/>
              <w:jc w:val="both"/>
              <w:rPr>
                <w:rFonts w:eastAsia="Calibri" w:cs="Calibri"/>
                <w:lang w:eastAsia="ru-RU"/>
              </w:rPr>
            </w:pPr>
            <w:r w:rsidRPr="009A420C">
              <w:rPr>
                <w:rFonts w:eastAsia="Calibri" w:cs="Calibri"/>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461A" w:rsidRPr="009A420C" w:rsidRDefault="0063461A" w:rsidP="003C52F8">
            <w:pPr>
              <w:keepNext/>
              <w:keepLines/>
              <w:shd w:val="clear" w:color="auto" w:fill="FFFFFF"/>
              <w:ind w:left="40" w:firstLine="317"/>
              <w:jc w:val="both"/>
              <w:rPr>
                <w:rFonts w:eastAsia="Times New Roman" w:cs="Times New Roman"/>
                <w:lang w:eastAsia="ru-RU"/>
              </w:rPr>
            </w:pPr>
            <w:r w:rsidRPr="009A420C">
              <w:rPr>
                <w:rFonts w:eastAsia="Calibri" w:cs="Calibri"/>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3461A" w:rsidRPr="009A420C" w:rsidRDefault="0063461A" w:rsidP="003C52F8">
            <w:pPr>
              <w:widowControl w:val="0"/>
              <w:spacing w:after="0" w:line="240" w:lineRule="auto"/>
              <w:ind w:hanging="21"/>
              <w:contextualSpacing/>
              <w:jc w:val="both"/>
            </w:pPr>
            <w:r w:rsidRPr="009A420C">
              <w:rPr>
                <w:rFonts w:eastAsia="Times New Roman" w:cs="Times New Roman"/>
                <w:lang w:eastAsia="ru-RU"/>
              </w:rPr>
              <w:t xml:space="preserve">      У разі визначення  переможцем Учасника за кількома лотами, може бути укладений один</w:t>
            </w:r>
            <w:r w:rsidRPr="009A420C">
              <w:rPr>
                <w:rFonts w:eastAsia="Times New Roman" w:cs="Times New Roman"/>
                <w:color w:val="000000"/>
                <w:lang w:eastAsia="ru-RU"/>
              </w:rPr>
              <w:t xml:space="preserve"> договір про закупівлю з одним і тим самим Учасником.</w:t>
            </w:r>
          </w:p>
          <w:p w:rsidR="0063461A" w:rsidRPr="009A420C" w:rsidRDefault="0063461A" w:rsidP="003C52F8">
            <w:pPr>
              <w:keepNext/>
              <w:keepLines/>
              <w:shd w:val="clear" w:color="auto" w:fill="FFFFFF"/>
              <w:ind w:left="40" w:firstLine="317"/>
              <w:jc w:val="both"/>
              <w:rPr>
                <w:rFonts w:eastAsia="Times New Roman" w:cs="Times New Roman"/>
                <w:lang w:eastAsia="ru-RU"/>
              </w:rPr>
            </w:pPr>
            <w:r w:rsidRPr="009A420C">
              <w:rPr>
                <w:rFonts w:eastAsia="Times New Roman" w:cs="Times New Roman"/>
                <w:b/>
                <w:lang w:eastAsia="ru-RU"/>
              </w:rPr>
              <w:t xml:space="preserve">      </w:t>
            </w:r>
            <w:r w:rsidRPr="009A420C">
              <w:rPr>
                <w:rFonts w:eastAsia="Times New Roman" w:cs="Times New Roman"/>
                <w:lang w:eastAsia="ru-RU"/>
              </w:rPr>
              <w:t>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63461A" w:rsidRPr="009A420C" w:rsidTr="00A45DE8">
        <w:trPr>
          <w:tblCellSpacing w:w="0" w:type="dxa"/>
          <w:jc w:val="center"/>
        </w:trPr>
        <w:tc>
          <w:tcPr>
            <w:tcW w:w="208" w:type="pct"/>
            <w:shd w:val="clear" w:color="auto" w:fill="FFFFFA"/>
            <w:hideMark/>
          </w:tcPr>
          <w:p w:rsidR="0063461A" w:rsidRPr="009A420C" w:rsidRDefault="0063461A" w:rsidP="004B1E99">
            <w:pPr>
              <w:spacing w:after="0" w:line="240" w:lineRule="auto"/>
              <w:rPr>
                <w:rFonts w:eastAsia="Times New Roman" w:cs="Times New Roman"/>
                <w:lang w:eastAsia="ru-RU"/>
              </w:rPr>
            </w:pPr>
            <w:r w:rsidRPr="009A420C">
              <w:rPr>
                <w:rFonts w:eastAsia="Times New Roman" w:cs="Times New Roman"/>
                <w:lang w:eastAsia="ru-RU"/>
              </w:rPr>
              <w:lastRenderedPageBreak/>
              <w:t>2</w:t>
            </w:r>
          </w:p>
        </w:tc>
        <w:tc>
          <w:tcPr>
            <w:tcW w:w="1489" w:type="pct"/>
            <w:shd w:val="clear" w:color="auto" w:fill="FFFFFA"/>
            <w:hideMark/>
          </w:tcPr>
          <w:p w:rsidR="0063461A" w:rsidRPr="009A420C" w:rsidRDefault="0063461A" w:rsidP="004B1E99">
            <w:pPr>
              <w:spacing w:after="0" w:line="240" w:lineRule="auto"/>
              <w:rPr>
                <w:rFonts w:eastAsia="Times New Roman" w:cs="Times New Roman"/>
                <w:b/>
                <w:lang w:eastAsia="ru-RU"/>
              </w:rPr>
            </w:pPr>
            <w:r w:rsidRPr="009A420C">
              <w:rPr>
                <w:rFonts w:eastAsia="Times New Roman" w:cs="Times New Roman"/>
                <w:b/>
                <w:lang w:eastAsia="ru-RU"/>
              </w:rPr>
              <w:t>Забезпечення тендерної пропозиції</w:t>
            </w:r>
          </w:p>
        </w:tc>
        <w:tc>
          <w:tcPr>
            <w:tcW w:w="3303" w:type="pct"/>
            <w:shd w:val="clear" w:color="auto" w:fill="FFFFFA"/>
            <w:hideMark/>
          </w:tcPr>
          <w:p w:rsidR="0063461A" w:rsidRPr="009A420C" w:rsidRDefault="0063461A" w:rsidP="004B1E99">
            <w:pPr>
              <w:spacing w:after="0" w:line="240" w:lineRule="auto"/>
              <w:ind w:firstLine="171"/>
              <w:jc w:val="both"/>
              <w:rPr>
                <w:rFonts w:eastAsia="Times New Roman" w:cs="Times New Roman"/>
                <w:b/>
                <w:lang w:eastAsia="ru-RU"/>
              </w:rPr>
            </w:pPr>
            <w:r w:rsidRPr="009A420C">
              <w:rPr>
                <w:rFonts w:eastAsia="Times New Roman" w:cs="Times New Roman"/>
                <w:b/>
                <w:lang w:eastAsia="ru-RU"/>
              </w:rPr>
              <w:t>Не вимагається;</w:t>
            </w:r>
          </w:p>
        </w:tc>
      </w:tr>
      <w:tr w:rsidR="0063461A" w:rsidRPr="009A420C" w:rsidTr="00A45DE8">
        <w:trPr>
          <w:tblCellSpacing w:w="0" w:type="dxa"/>
          <w:jc w:val="center"/>
        </w:trPr>
        <w:tc>
          <w:tcPr>
            <w:tcW w:w="208" w:type="pct"/>
            <w:shd w:val="clear" w:color="auto" w:fill="FFFFFA"/>
          </w:tcPr>
          <w:p w:rsidR="0063461A" w:rsidRPr="009A420C" w:rsidRDefault="0063461A" w:rsidP="004B1E99">
            <w:pPr>
              <w:spacing w:after="0" w:line="240" w:lineRule="auto"/>
              <w:rPr>
                <w:rFonts w:eastAsia="Times New Roman" w:cs="Times New Roman"/>
                <w:lang w:eastAsia="ru-RU"/>
              </w:rPr>
            </w:pPr>
            <w:r w:rsidRPr="009A420C">
              <w:rPr>
                <w:rFonts w:eastAsia="Times New Roman" w:cs="Times New Roman"/>
                <w:lang w:eastAsia="ru-RU"/>
              </w:rPr>
              <w:t>3</w:t>
            </w:r>
          </w:p>
        </w:tc>
        <w:tc>
          <w:tcPr>
            <w:tcW w:w="1489" w:type="pct"/>
            <w:shd w:val="clear" w:color="auto" w:fill="FFFFFA"/>
          </w:tcPr>
          <w:p w:rsidR="0063461A" w:rsidRPr="009A420C" w:rsidRDefault="0063461A" w:rsidP="004B1E99">
            <w:pPr>
              <w:spacing w:after="0" w:line="240" w:lineRule="auto"/>
              <w:rPr>
                <w:rFonts w:eastAsia="Times New Roman" w:cs="Times New Roman"/>
                <w:b/>
                <w:lang w:eastAsia="ru-RU"/>
              </w:rPr>
            </w:pPr>
            <w:r w:rsidRPr="009A420C">
              <w:rPr>
                <w:rFonts w:eastAsia="Times New Roman" w:cs="Times New Roman"/>
                <w:b/>
              </w:rPr>
              <w:t>Умови повернення чи неповернення забезпечення тендерної пропозиції</w:t>
            </w:r>
          </w:p>
        </w:tc>
        <w:tc>
          <w:tcPr>
            <w:tcW w:w="3303" w:type="pct"/>
            <w:shd w:val="clear" w:color="auto" w:fill="FFFFFA"/>
          </w:tcPr>
          <w:p w:rsidR="0063461A" w:rsidRPr="009A420C" w:rsidRDefault="0063461A" w:rsidP="004B1E99">
            <w:pPr>
              <w:spacing w:after="0" w:line="240" w:lineRule="auto"/>
              <w:ind w:firstLine="171"/>
              <w:jc w:val="both"/>
              <w:rPr>
                <w:rFonts w:eastAsia="Times New Roman" w:cs="Times New Roman"/>
                <w:b/>
                <w:lang w:eastAsia="ru-RU"/>
              </w:rPr>
            </w:pPr>
            <w:r w:rsidRPr="009A420C">
              <w:rPr>
                <w:rFonts w:eastAsia="Times New Roman" w:cs="Times New Roman"/>
                <w:b/>
                <w:lang w:eastAsia="ru-RU"/>
              </w:rPr>
              <w:t>Не передбачено;</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4</w:t>
            </w:r>
          </w:p>
        </w:tc>
        <w:tc>
          <w:tcPr>
            <w:tcW w:w="1489"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Строк, протягом якого тендерні пропозиції є дійсними</w:t>
            </w:r>
          </w:p>
        </w:tc>
        <w:tc>
          <w:tcPr>
            <w:tcW w:w="3303" w:type="pct"/>
            <w:shd w:val="clear" w:color="auto" w:fill="FFFFFA"/>
            <w:hideMark/>
          </w:tcPr>
          <w:p w:rsidR="0063461A" w:rsidRPr="009A420C" w:rsidRDefault="0063461A" w:rsidP="002C71AE">
            <w:pPr>
              <w:spacing w:after="0" w:line="240" w:lineRule="auto"/>
              <w:ind w:firstLine="172"/>
              <w:contextualSpacing/>
              <w:jc w:val="both"/>
              <w:rPr>
                <w:rFonts w:eastAsia="Times New Roman" w:cs="Times New Roman"/>
                <w:lang w:eastAsia="ru-RU"/>
              </w:rPr>
            </w:pPr>
            <w:r w:rsidRPr="009A420C">
              <w:rPr>
                <w:rFonts w:eastAsia="Times New Roman" w:cs="Times New Roman"/>
                <w:lang w:eastAsia="ru-RU"/>
              </w:rPr>
              <w:t xml:space="preserve">         Тендерні пропозиції вважаються дійсними протягом 120 днів із дати кінцевого строку подання тендерних пропозицій.</w:t>
            </w:r>
            <w:r w:rsidRPr="009A420C">
              <w:rPr>
                <w:rFonts w:eastAsia="Times New Roman" w:cs="Times New Roman"/>
                <w:i/>
                <w:lang w:eastAsia="ru-RU"/>
              </w:rPr>
              <w:t xml:space="preserve"> </w:t>
            </w:r>
            <w:r w:rsidRPr="009A420C">
              <w:rPr>
                <w:rFonts w:eastAsia="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w:t>
            </w:r>
          </w:p>
          <w:p w:rsidR="0063461A" w:rsidRPr="009A420C" w:rsidRDefault="0063461A" w:rsidP="002C71AE">
            <w:pPr>
              <w:spacing w:after="0" w:line="240" w:lineRule="auto"/>
              <w:ind w:left="172"/>
              <w:contextualSpacing/>
              <w:jc w:val="both"/>
              <w:rPr>
                <w:rFonts w:eastAsia="Times New Roman" w:cs="Times New Roman"/>
                <w:lang w:eastAsia="ru-RU"/>
              </w:rPr>
            </w:pPr>
            <w:r w:rsidRPr="009A420C">
              <w:rPr>
                <w:rFonts w:eastAsia="Times New Roman" w:cs="Times New Roman"/>
                <w:lang w:eastAsia="ru-RU"/>
              </w:rPr>
              <w:t xml:space="preserve">  Учасник має право:</w:t>
            </w:r>
          </w:p>
          <w:p w:rsidR="0063461A" w:rsidRPr="009A420C" w:rsidRDefault="0063461A" w:rsidP="002C71AE">
            <w:pPr>
              <w:numPr>
                <w:ilvl w:val="0"/>
                <w:numId w:val="1"/>
              </w:numPr>
              <w:spacing w:after="0" w:line="240" w:lineRule="auto"/>
              <w:ind w:left="30" w:firstLine="142"/>
              <w:contextualSpacing/>
              <w:jc w:val="both"/>
              <w:rPr>
                <w:rFonts w:eastAsia="Times New Roman" w:cs="Times New Roman"/>
                <w:lang w:val="ru-RU" w:eastAsia="ru-RU"/>
              </w:rPr>
            </w:pPr>
            <w:proofErr w:type="spellStart"/>
            <w:r w:rsidRPr="009A420C">
              <w:rPr>
                <w:rFonts w:eastAsia="Times New Roman" w:cs="Times New Roman"/>
                <w:lang w:val="ru-RU" w:eastAsia="ru-RU"/>
              </w:rPr>
              <w:t>відхилити</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таку</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вимогу</w:t>
            </w:r>
            <w:proofErr w:type="spellEnd"/>
            <w:r w:rsidRPr="009A420C">
              <w:rPr>
                <w:rFonts w:eastAsia="Times New Roman" w:cs="Times New Roman"/>
                <w:lang w:val="ru-RU" w:eastAsia="ru-RU"/>
              </w:rPr>
              <w:t xml:space="preserve">, не </w:t>
            </w:r>
            <w:proofErr w:type="spellStart"/>
            <w:r w:rsidRPr="009A420C">
              <w:rPr>
                <w:rFonts w:eastAsia="Times New Roman" w:cs="Times New Roman"/>
                <w:lang w:val="ru-RU" w:eastAsia="ru-RU"/>
              </w:rPr>
              <w:t>втрачаючи</w:t>
            </w:r>
            <w:proofErr w:type="spellEnd"/>
            <w:r w:rsidRPr="009A420C">
              <w:rPr>
                <w:rFonts w:eastAsia="Times New Roman" w:cs="Times New Roman"/>
                <w:lang w:val="ru-RU" w:eastAsia="ru-RU"/>
              </w:rPr>
              <w:t xml:space="preserve"> при </w:t>
            </w:r>
            <w:proofErr w:type="spellStart"/>
            <w:r w:rsidRPr="009A420C">
              <w:rPr>
                <w:rFonts w:eastAsia="Times New Roman" w:cs="Times New Roman"/>
                <w:lang w:val="ru-RU" w:eastAsia="ru-RU"/>
              </w:rPr>
              <w:t>цьому</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наданого</w:t>
            </w:r>
            <w:proofErr w:type="spellEnd"/>
            <w:r w:rsidRPr="009A420C">
              <w:rPr>
                <w:rFonts w:eastAsia="Times New Roman" w:cs="Times New Roman"/>
                <w:lang w:val="ru-RU" w:eastAsia="ru-RU"/>
              </w:rPr>
              <w:t xml:space="preserve"> ним </w:t>
            </w:r>
            <w:proofErr w:type="spellStart"/>
            <w:r w:rsidRPr="009A420C">
              <w:rPr>
                <w:rFonts w:eastAsia="Times New Roman" w:cs="Times New Roman"/>
                <w:lang w:val="ru-RU" w:eastAsia="ru-RU"/>
              </w:rPr>
              <w:t>забезпечення</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тендерної</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пропозиції</w:t>
            </w:r>
            <w:proofErr w:type="spellEnd"/>
            <w:r w:rsidRPr="009A420C">
              <w:rPr>
                <w:rFonts w:eastAsia="Times New Roman" w:cs="Times New Roman"/>
                <w:lang w:val="ru-RU" w:eastAsia="ru-RU"/>
              </w:rPr>
              <w:t>;</w:t>
            </w:r>
          </w:p>
          <w:p w:rsidR="0063461A" w:rsidRPr="009A420C" w:rsidRDefault="0063461A" w:rsidP="002C71AE">
            <w:pPr>
              <w:numPr>
                <w:ilvl w:val="0"/>
                <w:numId w:val="1"/>
              </w:numPr>
              <w:spacing w:after="0" w:line="240" w:lineRule="auto"/>
              <w:ind w:left="30" w:firstLine="142"/>
              <w:contextualSpacing/>
              <w:jc w:val="both"/>
              <w:rPr>
                <w:rFonts w:eastAsia="Times New Roman" w:cs="Times New Roman"/>
                <w:lang w:eastAsia="ru-RU"/>
              </w:rPr>
            </w:pPr>
            <w:r w:rsidRPr="009A420C">
              <w:rPr>
                <w:rFonts w:eastAsia="Times New Roman" w:cs="Times New Roman"/>
                <w:lang w:eastAsia="ru-RU"/>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t>5</w:t>
            </w:r>
          </w:p>
        </w:tc>
        <w:tc>
          <w:tcPr>
            <w:tcW w:w="1489"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 xml:space="preserve">Кваліфікаційні критерії до учасників та вимоги, </w:t>
            </w:r>
            <w:r w:rsidRPr="009A420C">
              <w:rPr>
                <w:rFonts w:eastAsia="Times New Roman" w:cs="Times New Roman"/>
                <w:b/>
                <w:lang w:eastAsia="ru-RU"/>
              </w:rPr>
              <w:lastRenderedPageBreak/>
              <w:t>установлені статтею 17 Закону</w:t>
            </w:r>
          </w:p>
        </w:tc>
        <w:tc>
          <w:tcPr>
            <w:tcW w:w="3303" w:type="pct"/>
            <w:shd w:val="clear" w:color="auto" w:fill="FFFFFA"/>
            <w:hideMark/>
          </w:tcPr>
          <w:p w:rsidR="0063461A" w:rsidRPr="009A420C" w:rsidRDefault="0063461A" w:rsidP="004777CC">
            <w:pPr>
              <w:spacing w:after="0" w:line="240" w:lineRule="auto"/>
              <w:ind w:firstLine="313"/>
              <w:jc w:val="both"/>
              <w:rPr>
                <w:rFonts w:eastAsia="Times New Roman" w:cs="Times New Roman"/>
                <w:u w:val="single"/>
                <w:lang w:eastAsia="ru-RU"/>
              </w:rPr>
            </w:pPr>
            <w:r w:rsidRPr="009A420C">
              <w:rPr>
                <w:rFonts w:eastAsia="Times New Roman" w:cs="Times New Roman"/>
                <w:lang w:eastAsia="ru-RU"/>
              </w:rPr>
              <w:lastRenderedPageBreak/>
              <w:t xml:space="preserve">Замовник вимагає від учасників торгів подання ними документально підтвердженої інформації про їх відповідність кваліфікаційним </w:t>
            </w:r>
            <w:r w:rsidRPr="009A420C">
              <w:rPr>
                <w:rFonts w:eastAsia="Times New Roman" w:cs="Times New Roman"/>
                <w:lang w:eastAsia="ru-RU"/>
              </w:rPr>
              <w:lastRenderedPageBreak/>
              <w:t xml:space="preserve">критеріям відповідно до статті 16, та відсутності підстав, встановленим статтею 17 Закону (за винятком пунктів 1 і 7 частини першої статті 17 Закону), </w:t>
            </w:r>
            <w:r w:rsidRPr="009A420C">
              <w:rPr>
                <w:rFonts w:eastAsia="Times New Roman" w:cs="Times New Roman"/>
                <w:u w:val="single"/>
                <w:lang w:eastAsia="ru-RU"/>
              </w:rPr>
              <w:t>зокрема:</w:t>
            </w:r>
          </w:p>
          <w:p w:rsidR="0063461A" w:rsidRPr="009A420C" w:rsidRDefault="0063461A" w:rsidP="009228AE">
            <w:pPr>
              <w:spacing w:after="0" w:line="240" w:lineRule="auto"/>
              <w:ind w:firstLine="313"/>
              <w:rPr>
                <w:rFonts w:eastAsia="Times New Roman" w:cs="Times New Roman"/>
                <w:sz w:val="18"/>
                <w:szCs w:val="18"/>
                <w:lang w:eastAsia="ru-RU"/>
              </w:rPr>
            </w:pPr>
            <w:r w:rsidRPr="009A420C">
              <w:rPr>
                <w:rFonts w:eastAsia="Times New Roman" w:cs="Times New Roman"/>
                <w:lang w:eastAsia="ru-RU"/>
              </w:rPr>
              <w:t>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w:t>
            </w:r>
            <w:r w:rsidR="009228AE" w:rsidRPr="009A420C">
              <w:rPr>
                <w:rFonts w:eastAsia="Times New Roman" w:cs="Times New Roman"/>
                <w:lang w:eastAsia="ru-RU"/>
              </w:rPr>
              <w:t xml:space="preserve"> </w:t>
            </w:r>
            <w:r w:rsidRPr="009A420C">
              <w:rPr>
                <w:rFonts w:eastAsia="Times New Roman" w:cs="Times New Roman"/>
                <w:sz w:val="24"/>
                <w:szCs w:val="24"/>
                <w:lang w:eastAsia="ru-RU"/>
              </w:rPr>
              <w:t>згідно</w:t>
            </w:r>
            <w:r w:rsidRPr="009A420C">
              <w:rPr>
                <w:rFonts w:eastAsia="Times New Roman" w:cs="Times New Roman"/>
                <w:b/>
                <w:sz w:val="24"/>
                <w:szCs w:val="24"/>
                <w:u w:val="single"/>
                <w:lang w:eastAsia="ru-RU"/>
              </w:rPr>
              <w:t xml:space="preserve"> ДОДАТКУ 2 </w:t>
            </w:r>
            <w:r w:rsidRPr="009A420C">
              <w:rPr>
                <w:rFonts w:eastAsia="Times New Roman" w:cs="Times New Roman"/>
                <w:sz w:val="24"/>
                <w:szCs w:val="24"/>
                <w:lang w:eastAsia="ru-RU"/>
              </w:rPr>
              <w:t>цієї тендерної документації</w:t>
            </w:r>
            <w:r w:rsidRPr="009A420C">
              <w:rPr>
                <w:rFonts w:eastAsia="Times New Roman" w:cs="Times New Roman"/>
                <w:lang w:eastAsia="ru-RU"/>
              </w:rPr>
              <w:t xml:space="preserve">      </w:t>
            </w:r>
          </w:p>
          <w:p w:rsidR="0063461A" w:rsidRPr="009A420C" w:rsidRDefault="0063461A" w:rsidP="004777CC">
            <w:pPr>
              <w:spacing w:after="0" w:line="240" w:lineRule="auto"/>
              <w:ind w:firstLine="360"/>
              <w:rPr>
                <w:rFonts w:eastAsia="Times New Roman" w:cs="Times New Roman"/>
                <w:lang w:eastAsia="ru-RU"/>
              </w:rPr>
            </w:pPr>
            <w:r w:rsidRPr="009A420C">
              <w:rPr>
                <w:rFonts w:eastAsia="Times New Roman" w:cs="Times New Roman"/>
                <w:lang w:eastAsia="ru-RU"/>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 </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 xml:space="preserve">суб’єкт господарювання (учасник) протягом останніх трьох років притягувався до відповідальності за порушення, передбачене </w:t>
            </w:r>
            <w:r w:rsidRPr="009A420C">
              <w:rPr>
                <w:rFonts w:eastAsia="Times New Roman" w:cs="Times New Roman"/>
                <w:u w:val="single"/>
                <w:lang w:eastAsia="ru-RU"/>
              </w:rPr>
              <w:t>пунктом 4 частини другої статті 6, пунктом 1 статті 50 Закону України "Про захист економічної конкуренції"</w:t>
            </w:r>
            <w:r w:rsidRPr="009A420C">
              <w:rPr>
                <w:rFonts w:eastAsia="Times New Roman" w:cs="Times New Roman"/>
                <w:lang w:eastAsia="ru-RU"/>
              </w:rPr>
              <w:t xml:space="preserve">, у вигляді вчинення </w:t>
            </w:r>
            <w:proofErr w:type="spellStart"/>
            <w:r w:rsidRPr="009A420C">
              <w:rPr>
                <w:rFonts w:eastAsia="Times New Roman" w:cs="Times New Roman"/>
                <w:lang w:eastAsia="ru-RU"/>
              </w:rPr>
              <w:t>антиконкурентних</w:t>
            </w:r>
            <w:proofErr w:type="spellEnd"/>
            <w:r w:rsidRPr="009A420C">
              <w:rPr>
                <w:rFonts w:eastAsia="Times New Roman" w:cs="Times New Roman"/>
                <w:lang w:eastAsia="ru-RU"/>
              </w:rPr>
              <w:t xml:space="preserve"> узгоджених дій, що стосуються спотворення результатів тендерів;</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9A420C">
              <w:rPr>
                <w:rFonts w:eastAsia="Times New Roman" w:cs="Times New Roman"/>
                <w:lang w:eastAsia="ru-RU"/>
              </w:rPr>
              <w:lastRenderedPageBreak/>
              <w:t>лотом);</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63461A" w:rsidRPr="009A420C" w:rsidRDefault="0063461A" w:rsidP="004777CC">
            <w:pPr>
              <w:numPr>
                <w:ilvl w:val="0"/>
                <w:numId w:val="7"/>
              </w:numPr>
              <w:spacing w:after="0" w:line="240" w:lineRule="auto"/>
              <w:rPr>
                <w:rFonts w:eastAsia="Times New Roman" w:cs="Times New Roman"/>
                <w:lang w:eastAsia="ru-RU"/>
              </w:rPr>
            </w:pPr>
            <w:r w:rsidRPr="009A420C">
              <w:rPr>
                <w:rFonts w:eastAsia="Times New Roman" w:cs="Times New Roman"/>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3461A" w:rsidRPr="009A420C" w:rsidRDefault="0063461A" w:rsidP="004777CC">
            <w:pPr>
              <w:tabs>
                <w:tab w:val="left" w:pos="720"/>
              </w:tabs>
              <w:spacing w:after="0" w:line="240" w:lineRule="auto"/>
              <w:ind w:left="720"/>
              <w:rPr>
                <w:rFonts w:eastAsia="Times New Roman" w:cs="Times New Roman"/>
                <w:lang w:eastAsia="ru-RU"/>
              </w:rPr>
            </w:pPr>
            <w:r w:rsidRPr="009A420C">
              <w:rPr>
                <w:rFonts w:eastAsia="Times New Roman" w:cs="Times New Roman"/>
                <w:lang w:eastAsia="ru-RU"/>
              </w:rPr>
              <w:t xml:space="preserve">       Учасник процедури закупівлі, що перебуває в обставинах, зазначених вище ,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63461A" w:rsidRPr="009A420C" w:rsidRDefault="0063461A" w:rsidP="004777CC">
            <w:pPr>
              <w:spacing w:after="0" w:line="240" w:lineRule="auto"/>
              <w:ind w:left="720"/>
              <w:rPr>
                <w:rFonts w:eastAsia="Times New Roman" w:cs="Times New Roman"/>
                <w:lang w:eastAsia="ru-RU"/>
              </w:rPr>
            </w:pPr>
            <w:r w:rsidRPr="009A420C">
              <w:rPr>
                <w:rFonts w:eastAsia="Times New Roman" w:cs="Times New Roman"/>
                <w:lang w:eastAsia="ru-RU"/>
              </w:rPr>
              <w:t xml:space="preserve">       Якщо замовник вважає таке підтвердження достатнім, учаснику не може бути відмовлено в участі в процедурі закупівлі.</w:t>
            </w:r>
          </w:p>
          <w:p w:rsidR="0063461A" w:rsidRPr="009A420C" w:rsidRDefault="0063461A" w:rsidP="004777CC">
            <w:pPr>
              <w:spacing w:after="0" w:line="240" w:lineRule="auto"/>
              <w:ind w:left="720"/>
              <w:rPr>
                <w:rFonts w:eastAsia="Times New Roman" w:cs="Times New Roman"/>
                <w:lang w:eastAsia="ru-RU"/>
              </w:rPr>
            </w:pPr>
          </w:p>
          <w:p w:rsidR="0063461A" w:rsidRPr="009A420C" w:rsidRDefault="0063461A" w:rsidP="004777CC">
            <w:pPr>
              <w:shd w:val="clear" w:color="auto" w:fill="FFFFFF"/>
              <w:spacing w:after="0" w:line="240" w:lineRule="auto"/>
              <w:jc w:val="both"/>
              <w:rPr>
                <w:rFonts w:eastAsia="Calibri" w:cs="Times New Roman"/>
                <w:color w:val="000000"/>
                <w:lang w:eastAsia="uk-UA"/>
              </w:rPr>
            </w:pPr>
            <w:r w:rsidRPr="009A420C">
              <w:rPr>
                <w:rFonts w:eastAsia="Calibri" w:cs="Times New Roman"/>
                <w:color w:val="000000"/>
                <w:lang w:eastAsia="uk-UA"/>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2" w:tgtFrame="_blank" w:history="1"/>
            <w:r w:rsidRPr="009A420C">
              <w:rPr>
                <w:rFonts w:eastAsia="Calibri" w:cs="Times New Roman"/>
                <w:color w:val="000000"/>
                <w:lang w:eastAsia="uk-UA"/>
              </w:rPr>
              <w:t> "Про доступ до публічної інформації", та/або міститься у відкритих єдиних державних реєстрах, доступ до яких є вільним.</w:t>
            </w:r>
          </w:p>
          <w:p w:rsidR="0063461A" w:rsidRPr="009A420C" w:rsidRDefault="0063461A" w:rsidP="004777CC">
            <w:pPr>
              <w:shd w:val="clear" w:color="auto" w:fill="FFFFFF"/>
              <w:spacing w:after="0" w:line="240" w:lineRule="auto"/>
              <w:jc w:val="both"/>
              <w:rPr>
                <w:rFonts w:eastAsia="Calibri" w:cs="Times New Roman"/>
                <w:color w:val="000000"/>
                <w:lang w:eastAsia="uk-UA"/>
              </w:rPr>
            </w:pPr>
            <w:r w:rsidRPr="009A420C">
              <w:rPr>
                <w:rFonts w:eastAsia="Calibri" w:cs="Times New Roman"/>
                <w:color w:val="000000"/>
                <w:lang w:eastAsia="uk-UA"/>
              </w:rPr>
              <w:t xml:space="preserve">      Інформація про відсутність підстав, визначених у частинах першій і другій статті 17, надається учасниками торгів </w:t>
            </w:r>
            <w:r w:rsidRPr="009A420C">
              <w:rPr>
                <w:rFonts w:eastAsia="Calibri" w:cs="Times New Roman"/>
                <w:b/>
                <w:color w:val="000000"/>
                <w:lang w:eastAsia="uk-UA"/>
              </w:rPr>
              <w:t>згідно ДОДАТКУ 3.</w:t>
            </w:r>
            <w:r w:rsidRPr="009A420C">
              <w:rPr>
                <w:rFonts w:eastAsia="Calibri" w:cs="Times New Roman"/>
                <w:color w:val="000000"/>
                <w:lang w:eastAsia="uk-UA"/>
              </w:rPr>
              <w:t xml:space="preserve">   </w:t>
            </w:r>
          </w:p>
          <w:p w:rsidR="0063461A" w:rsidRPr="009A420C" w:rsidRDefault="0063461A" w:rsidP="004777CC">
            <w:pPr>
              <w:shd w:val="clear" w:color="auto" w:fill="FFFFFF"/>
              <w:spacing w:after="0" w:line="240" w:lineRule="auto"/>
              <w:jc w:val="both"/>
              <w:rPr>
                <w:rFonts w:eastAsia="Calibri" w:cs="Times New Roman"/>
                <w:color w:val="000000"/>
                <w:lang w:eastAsia="uk-UA"/>
              </w:rPr>
            </w:pPr>
            <w:r w:rsidRPr="009A420C">
              <w:rPr>
                <w:rFonts w:eastAsia="Calibri" w:cs="Times New Roman"/>
                <w:color w:val="000000"/>
                <w:lang w:eastAsia="uk-UA"/>
              </w:rPr>
              <w:t xml:space="preserve">      Спосіб документального підтвердження та перелік документів для переможця процедури закупівель, для підтвердження відсутності підстав визначених у ст. 17 Закону,</w:t>
            </w:r>
            <w:r w:rsidRPr="009A420C">
              <w:rPr>
                <w:rFonts w:eastAsia="Calibri" w:cs="Times New Roman"/>
                <w:color w:val="000000"/>
                <w:lang w:val="ru-RU" w:eastAsia="uk-UA"/>
              </w:rPr>
              <w:t xml:space="preserve"> </w:t>
            </w:r>
            <w:r w:rsidRPr="009A420C">
              <w:rPr>
                <w:rFonts w:eastAsia="Calibri" w:cs="Times New Roman"/>
                <w:color w:val="000000"/>
                <w:lang w:eastAsia="uk-UA"/>
              </w:rPr>
              <w:t>надаються</w:t>
            </w:r>
            <w:r w:rsidRPr="009A420C">
              <w:rPr>
                <w:rFonts w:eastAsia="Calibri" w:cs="Times New Roman"/>
                <w:b/>
                <w:color w:val="000000"/>
                <w:lang w:eastAsia="uk-UA"/>
              </w:rPr>
              <w:t xml:space="preserve"> згідно ДОДАТКУ 7</w:t>
            </w:r>
            <w:r w:rsidRPr="009A420C">
              <w:rPr>
                <w:rFonts w:eastAsia="Calibri" w:cs="Times New Roman"/>
                <w:color w:val="000000"/>
                <w:lang w:eastAsia="uk-UA"/>
              </w:rPr>
              <w:t>;</w:t>
            </w:r>
          </w:p>
          <w:p w:rsidR="0063461A" w:rsidRPr="009A420C" w:rsidRDefault="0063461A" w:rsidP="004777CC">
            <w:pPr>
              <w:spacing w:after="0" w:line="240" w:lineRule="auto"/>
              <w:ind w:firstLine="313"/>
              <w:rPr>
                <w:rFonts w:eastAsia="Times New Roman" w:cs="Times New Roman"/>
                <w:sz w:val="20"/>
                <w:szCs w:val="20"/>
                <w:lang w:eastAsia="ru-RU"/>
              </w:rPr>
            </w:pPr>
            <w:r w:rsidRPr="009A420C">
              <w:rPr>
                <w:rFonts w:eastAsia="Calibri" w:cs="Times New Roman"/>
                <w:i/>
                <w:color w:val="000000"/>
                <w:lang w:eastAsia="uk-UA"/>
              </w:rPr>
              <w:t xml:space="preserve">Звертаємо увагу переможця процедури закупівлі на імперативну вимогу частини 6 статті 17 Закону, де зазначено, що </w:t>
            </w:r>
            <w:r w:rsidRPr="009A420C">
              <w:rPr>
                <w:rFonts w:eastAsia="Calibri" w:cs="Times New Roman"/>
                <w:b/>
                <w:i/>
                <w:color w:val="000000"/>
                <w:lang w:eastAsia="uk-UA"/>
              </w:rPr>
              <w:t>п</w:t>
            </w:r>
            <w:r w:rsidRPr="009A420C">
              <w:rPr>
                <w:rFonts w:eastAsia="Calibri" w:cs="Times New Roman"/>
                <w:b/>
                <w:bCs/>
                <w:i/>
                <w:color w:val="000000"/>
                <w:lang w:eastAsia="uk-UA"/>
              </w:rPr>
              <w:t>ереможець</w:t>
            </w:r>
            <w:r w:rsidRPr="009A420C">
              <w:rPr>
                <w:rFonts w:eastAsia="Calibri" w:cs="Times New Roman"/>
                <w:i/>
                <w:color w:val="000000"/>
                <w:lang w:eastAsia="uk-UA"/>
              </w:rPr>
              <w:t xml:space="preserve"> процедури закупівлі у строк, </w:t>
            </w:r>
            <w:r w:rsidRPr="009A420C">
              <w:rPr>
                <w:rFonts w:eastAsia="Calibri" w:cs="Times New Roman"/>
                <w:b/>
                <w:bCs/>
                <w:i/>
                <w:color w:val="000000"/>
                <w:lang w:eastAsia="uk-UA"/>
              </w:rPr>
              <w:t>що не перевищує десяти днів</w:t>
            </w:r>
            <w:r w:rsidRPr="009A420C">
              <w:rPr>
                <w:rFonts w:eastAsia="Calibri" w:cs="Times New Roman"/>
                <w:i/>
                <w:color w:val="000000"/>
                <w:lang w:eastAsia="uk-UA"/>
              </w:rPr>
              <w:t xml:space="preserve"> з дати оприлюднення в електронній системі закупівель повідомлення про намір укласти договір про закупівлю, </w:t>
            </w:r>
            <w:r w:rsidRPr="009A420C">
              <w:rPr>
                <w:rFonts w:eastAsia="Calibri" w:cs="Times New Roman"/>
                <w:b/>
                <w:bCs/>
                <w:i/>
                <w:color w:val="000000"/>
                <w:lang w:eastAsia="uk-UA"/>
              </w:rPr>
              <w:t>повинен надати замовнику</w:t>
            </w:r>
            <w:r w:rsidRPr="009A420C">
              <w:rPr>
                <w:rFonts w:eastAsia="Calibri" w:cs="Times New Roman"/>
                <w:i/>
                <w:color w:val="000000"/>
                <w:lang w:eastAsia="uk-UA"/>
              </w:rPr>
              <w:t xml:space="preserve"> </w:t>
            </w:r>
            <w:r w:rsidRPr="009A420C">
              <w:rPr>
                <w:rFonts w:eastAsia="Calibri" w:cs="Times New Roman"/>
                <w:b/>
                <w:bCs/>
                <w:i/>
                <w:color w:val="000000"/>
                <w:lang w:eastAsia="uk-UA"/>
              </w:rPr>
              <w:t>документи</w:t>
            </w:r>
            <w:r w:rsidRPr="009A420C">
              <w:rPr>
                <w:rFonts w:eastAsia="Calibri" w:cs="Times New Roman"/>
                <w:i/>
                <w:color w:val="000000"/>
                <w:lang w:eastAsia="uk-UA"/>
              </w:rPr>
              <w:t xml:space="preserve"> шляхом оприлюднення їх в електронній системі закупівель, що підтверджують відсутність підстав, визначених </w:t>
            </w:r>
            <w:hyperlink r:id="rId13" w:anchor="n1264" w:history="1">
              <w:r w:rsidRPr="009A420C">
                <w:rPr>
                  <w:rStyle w:val="ab"/>
                  <w:rFonts w:eastAsia="Calibri" w:cs="Times New Roman"/>
                  <w:b/>
                  <w:i/>
                  <w:color w:val="0070C0"/>
                  <w:lang w:eastAsia="uk-UA"/>
                </w:rPr>
                <w:t>п. 2</w:t>
              </w:r>
            </w:hyperlink>
            <w:r w:rsidRPr="009A420C">
              <w:rPr>
                <w:rFonts w:eastAsia="Calibri" w:cs="Times New Roman"/>
                <w:b/>
                <w:i/>
                <w:color w:val="0070C0"/>
                <w:u w:val="single"/>
                <w:lang w:eastAsia="uk-UA"/>
              </w:rPr>
              <w:t>, </w:t>
            </w:r>
            <w:hyperlink r:id="rId14" w:anchor="n1265" w:history="1">
              <w:r w:rsidRPr="009A420C">
                <w:rPr>
                  <w:rStyle w:val="ab"/>
                  <w:rFonts w:eastAsia="Calibri" w:cs="Times New Roman"/>
                  <w:b/>
                  <w:i/>
                  <w:color w:val="0070C0"/>
                  <w:lang w:eastAsia="uk-UA"/>
                </w:rPr>
                <w:t>3</w:t>
              </w:r>
            </w:hyperlink>
            <w:r w:rsidRPr="009A420C">
              <w:rPr>
                <w:rFonts w:eastAsia="Calibri" w:cs="Times New Roman"/>
                <w:b/>
                <w:i/>
                <w:color w:val="0070C0"/>
                <w:u w:val="single"/>
                <w:lang w:eastAsia="uk-UA"/>
              </w:rPr>
              <w:t>, </w:t>
            </w:r>
            <w:hyperlink r:id="rId15" w:anchor="n1267" w:history="1">
              <w:r w:rsidRPr="009A420C">
                <w:rPr>
                  <w:rStyle w:val="ab"/>
                  <w:rFonts w:eastAsia="Calibri" w:cs="Times New Roman"/>
                  <w:b/>
                  <w:i/>
                  <w:color w:val="0070C0"/>
                  <w:lang w:eastAsia="uk-UA"/>
                </w:rPr>
                <w:t>5</w:t>
              </w:r>
            </w:hyperlink>
            <w:r w:rsidRPr="009A420C">
              <w:rPr>
                <w:rFonts w:eastAsia="Calibri" w:cs="Times New Roman"/>
                <w:b/>
                <w:i/>
                <w:color w:val="0070C0"/>
                <w:u w:val="single"/>
                <w:lang w:eastAsia="uk-UA"/>
              </w:rPr>
              <w:t>, </w:t>
            </w:r>
            <w:hyperlink r:id="rId16" w:anchor="n1268" w:history="1">
              <w:r w:rsidRPr="009A420C">
                <w:rPr>
                  <w:rStyle w:val="ab"/>
                  <w:rFonts w:eastAsia="Calibri" w:cs="Times New Roman"/>
                  <w:b/>
                  <w:i/>
                  <w:color w:val="0070C0"/>
                  <w:lang w:eastAsia="uk-UA"/>
                </w:rPr>
                <w:t>6</w:t>
              </w:r>
            </w:hyperlink>
            <w:r w:rsidRPr="009A420C">
              <w:rPr>
                <w:rFonts w:eastAsia="Calibri" w:cs="Times New Roman"/>
                <w:b/>
                <w:i/>
                <w:color w:val="0070C0"/>
                <w:u w:val="single"/>
                <w:lang w:eastAsia="uk-UA"/>
              </w:rPr>
              <w:t>, </w:t>
            </w:r>
            <w:hyperlink r:id="rId17" w:anchor="n1270" w:history="1">
              <w:r w:rsidRPr="009A420C">
                <w:rPr>
                  <w:rStyle w:val="ab"/>
                  <w:rFonts w:eastAsia="Calibri" w:cs="Times New Roman"/>
                  <w:b/>
                  <w:i/>
                  <w:color w:val="0070C0"/>
                  <w:lang w:eastAsia="uk-UA"/>
                </w:rPr>
                <w:t>8</w:t>
              </w:r>
            </w:hyperlink>
            <w:r w:rsidRPr="009A420C">
              <w:rPr>
                <w:rFonts w:eastAsia="Calibri" w:cs="Times New Roman"/>
                <w:b/>
                <w:i/>
                <w:color w:val="0070C0"/>
                <w:u w:val="single"/>
                <w:lang w:eastAsia="uk-UA"/>
              </w:rPr>
              <w:t>, </w:t>
            </w:r>
            <w:hyperlink r:id="rId18" w:anchor="n1274" w:history="1">
              <w:r w:rsidRPr="009A420C">
                <w:rPr>
                  <w:rStyle w:val="ab"/>
                  <w:rFonts w:eastAsia="Calibri" w:cs="Times New Roman"/>
                  <w:b/>
                  <w:i/>
                  <w:color w:val="0070C0"/>
                  <w:lang w:eastAsia="uk-UA"/>
                </w:rPr>
                <w:t>12</w:t>
              </w:r>
            </w:hyperlink>
            <w:r w:rsidRPr="009A420C">
              <w:rPr>
                <w:rFonts w:eastAsia="Calibri" w:cs="Times New Roman"/>
                <w:b/>
                <w:i/>
                <w:color w:val="0070C0"/>
                <w:u w:val="single"/>
                <w:lang w:eastAsia="uk-UA"/>
              </w:rPr>
              <w:t> і </w:t>
            </w:r>
            <w:hyperlink r:id="rId19" w:anchor="n1275" w:history="1">
              <w:r w:rsidRPr="009A420C">
                <w:rPr>
                  <w:rStyle w:val="ab"/>
                  <w:rFonts w:eastAsia="Calibri" w:cs="Times New Roman"/>
                  <w:b/>
                  <w:i/>
                  <w:color w:val="0070C0"/>
                  <w:lang w:eastAsia="uk-UA"/>
                </w:rPr>
                <w:t>13</w:t>
              </w:r>
            </w:hyperlink>
            <w:r w:rsidRPr="009A420C">
              <w:rPr>
                <w:rFonts w:eastAsia="Calibri" w:cs="Times New Roman"/>
                <w:i/>
                <w:lang w:eastAsia="uk-UA"/>
              </w:rPr>
              <w:t> </w:t>
            </w:r>
            <w:r w:rsidRPr="009A420C">
              <w:rPr>
                <w:rFonts w:eastAsia="Calibri" w:cs="Times New Roman"/>
                <w:b/>
                <w:i/>
                <w:color w:val="0070C0"/>
                <w:u w:val="single"/>
                <w:lang w:eastAsia="uk-UA"/>
              </w:rPr>
              <w:t>частини 1</w:t>
            </w:r>
            <w:r w:rsidRPr="009A420C">
              <w:rPr>
                <w:rFonts w:eastAsia="Calibri" w:cs="Times New Roman"/>
                <w:i/>
                <w:color w:val="0070C0"/>
                <w:u w:val="single"/>
                <w:lang w:eastAsia="uk-UA"/>
              </w:rPr>
              <w:t> та </w:t>
            </w:r>
            <w:r w:rsidRPr="009A420C">
              <w:rPr>
                <w:rFonts w:eastAsia="Calibri" w:cs="Times New Roman"/>
                <w:b/>
                <w:i/>
                <w:color w:val="0070C0"/>
                <w:u w:val="single"/>
                <w:lang w:eastAsia="uk-UA"/>
              </w:rPr>
              <w:t>частиною 2</w:t>
            </w:r>
            <w:r w:rsidRPr="009A420C">
              <w:rPr>
                <w:rFonts w:eastAsia="Calibri" w:cs="Times New Roman"/>
                <w:i/>
                <w:color w:val="0070C0"/>
                <w:u w:val="single"/>
                <w:lang w:eastAsia="uk-UA"/>
              </w:rPr>
              <w:t>  статті 17 Закону.</w:t>
            </w:r>
          </w:p>
        </w:tc>
      </w:tr>
      <w:tr w:rsidR="0063461A" w:rsidRPr="009A420C" w:rsidTr="00A45DE8">
        <w:trPr>
          <w:tblCellSpacing w:w="0" w:type="dxa"/>
          <w:jc w:val="center"/>
        </w:trPr>
        <w:tc>
          <w:tcPr>
            <w:tcW w:w="208" w:type="pct"/>
            <w:shd w:val="clear" w:color="auto" w:fill="FFFFFA"/>
          </w:tcPr>
          <w:p w:rsidR="0063461A" w:rsidRPr="009A420C" w:rsidRDefault="0063461A" w:rsidP="002C71AE">
            <w:pPr>
              <w:spacing w:before="100" w:beforeAutospacing="1" w:after="100" w:afterAutospacing="1" w:line="240" w:lineRule="auto"/>
              <w:rPr>
                <w:rFonts w:eastAsia="Times New Roman" w:cs="Times New Roman"/>
                <w:lang w:eastAsia="ru-RU"/>
              </w:rPr>
            </w:pPr>
            <w:r w:rsidRPr="009A420C">
              <w:rPr>
                <w:rFonts w:eastAsia="Times New Roman" w:cs="Times New Roman"/>
                <w:lang w:eastAsia="ru-RU"/>
              </w:rPr>
              <w:lastRenderedPageBreak/>
              <w:t>6</w:t>
            </w:r>
          </w:p>
        </w:tc>
        <w:tc>
          <w:tcPr>
            <w:tcW w:w="1489" w:type="pct"/>
          </w:tcPr>
          <w:p w:rsidR="0063461A" w:rsidRPr="009A420C" w:rsidRDefault="0063461A" w:rsidP="002C71AE">
            <w:pPr>
              <w:widowControl w:val="0"/>
            </w:pPr>
            <w:r w:rsidRPr="009A420C">
              <w:rPr>
                <w:rFonts w:eastAsia="Times New Roman"/>
                <w:b/>
              </w:rPr>
              <w:t>Інформація про технічні, якісні та кількісні характеристики предмета закупівлі</w:t>
            </w:r>
          </w:p>
        </w:tc>
        <w:tc>
          <w:tcPr>
            <w:tcW w:w="3303" w:type="pct"/>
          </w:tcPr>
          <w:p w:rsidR="0063461A" w:rsidRPr="009A420C" w:rsidRDefault="0063461A" w:rsidP="002C71AE">
            <w:pPr>
              <w:widowControl w:val="0"/>
              <w:ind w:firstLine="259"/>
              <w:rPr>
                <w:b/>
              </w:rPr>
            </w:pPr>
            <w:r w:rsidRPr="009A420C">
              <w:rPr>
                <w:rFonts w:eastAsia="Times New Roma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9A420C">
              <w:rPr>
                <w:rFonts w:eastAsia="Times New Roman"/>
                <w:b/>
              </w:rPr>
              <w:t>(згідно ДОДАТКУ 4)</w:t>
            </w:r>
          </w:p>
          <w:p w:rsidR="0063461A" w:rsidRPr="009A420C" w:rsidRDefault="0063461A" w:rsidP="002C71AE">
            <w:pPr>
              <w:widowControl w:val="0"/>
              <w:ind w:firstLine="259"/>
              <w:jc w:val="center"/>
            </w:pPr>
            <w:r w:rsidRPr="009A420C">
              <w:rPr>
                <w:rFonts w:eastAsia="Times New Roman"/>
              </w:rPr>
              <w:lastRenderedPageBreak/>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(надається окремим файлом!!!)</w:t>
            </w:r>
          </w:p>
        </w:tc>
      </w:tr>
      <w:tr w:rsidR="0063461A" w:rsidRPr="009A420C" w:rsidTr="00A45DE8">
        <w:trPr>
          <w:tblCellSpacing w:w="0" w:type="dxa"/>
          <w:jc w:val="center"/>
        </w:trPr>
        <w:tc>
          <w:tcPr>
            <w:tcW w:w="208" w:type="pct"/>
            <w:shd w:val="clear" w:color="auto" w:fill="auto"/>
          </w:tcPr>
          <w:p w:rsidR="0063461A" w:rsidRPr="009A420C" w:rsidRDefault="0063461A" w:rsidP="002C71AE">
            <w:pPr>
              <w:widowControl w:val="0"/>
              <w:spacing w:after="0" w:line="240" w:lineRule="auto"/>
              <w:contextualSpacing/>
              <w:rPr>
                <w:b/>
                <w:color w:val="000000"/>
                <w:lang w:eastAsia="uk-UA"/>
              </w:rPr>
            </w:pPr>
            <w:r w:rsidRPr="009A420C">
              <w:rPr>
                <w:b/>
                <w:color w:val="000000"/>
                <w:lang w:eastAsia="uk-UA"/>
              </w:rPr>
              <w:lastRenderedPageBreak/>
              <w:t>7</w:t>
            </w:r>
          </w:p>
        </w:tc>
        <w:tc>
          <w:tcPr>
            <w:tcW w:w="1489" w:type="pct"/>
            <w:shd w:val="clear" w:color="auto" w:fill="auto"/>
          </w:tcPr>
          <w:p w:rsidR="0063461A" w:rsidRPr="009A420C" w:rsidRDefault="0063461A" w:rsidP="002C71AE">
            <w:pPr>
              <w:widowControl w:val="0"/>
              <w:spacing w:after="0" w:line="240" w:lineRule="auto"/>
              <w:contextualSpacing/>
              <w:rPr>
                <w:b/>
                <w:lang w:eastAsia="uk-UA"/>
              </w:rPr>
            </w:pPr>
            <w:r w:rsidRPr="009A420C">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03" w:type="pct"/>
            <w:shd w:val="clear" w:color="auto" w:fill="auto"/>
          </w:tcPr>
          <w:p w:rsidR="0063461A" w:rsidRPr="009A420C" w:rsidRDefault="0063461A" w:rsidP="002C71AE">
            <w:pPr>
              <w:widowControl w:val="0"/>
              <w:tabs>
                <w:tab w:val="left" w:pos="247"/>
              </w:tabs>
              <w:spacing w:after="0" w:line="240" w:lineRule="auto"/>
              <w:jc w:val="both"/>
              <w:rPr>
                <w:rFonts w:eastAsia="Times New Roman"/>
                <w:lang w:eastAsia="uk-UA"/>
              </w:rPr>
            </w:pPr>
            <w:r w:rsidRPr="009A420C">
              <w:rPr>
                <w:rFonts w:eastAsia="Times New Roman"/>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3461A" w:rsidRPr="009A420C" w:rsidRDefault="0063461A" w:rsidP="002C71AE">
            <w:pPr>
              <w:widowControl w:val="0"/>
              <w:tabs>
                <w:tab w:val="left" w:pos="247"/>
              </w:tabs>
              <w:spacing w:after="0" w:line="240" w:lineRule="auto"/>
              <w:rPr>
                <w:rFonts w:eastAsia="Times New Roman"/>
                <w:lang w:eastAsia="uk-UA"/>
              </w:rPr>
            </w:pPr>
            <w:r w:rsidRPr="009A420C">
              <w:rPr>
                <w:rFonts w:eastAsia="Times New Roman"/>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A420C">
              <w:rPr>
                <w:rFonts w:eastAsia="Times New Roman"/>
                <w:b/>
                <w:lang w:eastAsia="uk-UA"/>
              </w:rPr>
              <w:t xml:space="preserve"> </w:t>
            </w:r>
            <w:r w:rsidRPr="009A420C">
              <w:rPr>
                <w:rFonts w:eastAsia="Times New Roman"/>
                <w:lang w:eastAsia="uk-UA"/>
              </w:rPr>
              <w:t xml:space="preserve">рішення. </w:t>
            </w:r>
          </w:p>
          <w:p w:rsidR="0063461A" w:rsidRPr="009A420C" w:rsidRDefault="0063461A" w:rsidP="002C71AE">
            <w:pPr>
              <w:widowControl w:val="0"/>
              <w:spacing w:after="0" w:line="240" w:lineRule="auto"/>
              <w:jc w:val="both"/>
              <w:rPr>
                <w:rFonts w:eastAsia="Times New Roman"/>
                <w:lang w:eastAsia="uk-UA"/>
              </w:rPr>
            </w:pPr>
            <w:r w:rsidRPr="009A420C">
              <w:rPr>
                <w:rFonts w:eastAsia="Times New Roman"/>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3461A" w:rsidRPr="009A420C" w:rsidTr="00A45DE8">
        <w:trPr>
          <w:tblCellSpacing w:w="0" w:type="dxa"/>
          <w:jc w:val="center"/>
        </w:trPr>
        <w:tc>
          <w:tcPr>
            <w:tcW w:w="208" w:type="pct"/>
            <w:shd w:val="clear" w:color="auto" w:fill="auto"/>
          </w:tcPr>
          <w:p w:rsidR="0063461A" w:rsidRPr="009A420C" w:rsidRDefault="0063461A" w:rsidP="002C71AE">
            <w:pPr>
              <w:widowControl w:val="0"/>
              <w:spacing w:after="0" w:line="240" w:lineRule="auto"/>
              <w:contextualSpacing/>
              <w:rPr>
                <w:b/>
                <w:color w:val="000000"/>
                <w:lang w:eastAsia="uk-UA"/>
              </w:rPr>
            </w:pPr>
            <w:r w:rsidRPr="009A420C">
              <w:rPr>
                <w:b/>
                <w:color w:val="000000"/>
                <w:lang w:eastAsia="uk-UA"/>
              </w:rPr>
              <w:t>8</w:t>
            </w:r>
          </w:p>
        </w:tc>
        <w:tc>
          <w:tcPr>
            <w:tcW w:w="1489" w:type="pct"/>
            <w:shd w:val="clear" w:color="auto" w:fill="auto"/>
          </w:tcPr>
          <w:p w:rsidR="0063461A" w:rsidRPr="009A420C" w:rsidRDefault="0063461A" w:rsidP="002C71AE">
            <w:pPr>
              <w:spacing w:after="0" w:line="240" w:lineRule="auto"/>
              <w:rPr>
                <w:b/>
              </w:rPr>
            </w:pPr>
            <w:r w:rsidRPr="009A420C">
              <w:rPr>
                <w:b/>
              </w:rPr>
              <w:t xml:space="preserve">Інформація про </w:t>
            </w:r>
            <w:r w:rsidRPr="009A420C">
              <w:rPr>
                <w:b/>
                <w:lang w:eastAsia="uk-UA"/>
              </w:rPr>
              <w:t xml:space="preserve">субпідрядника/співвиконавця </w:t>
            </w:r>
            <w:r w:rsidRPr="009A420C">
              <w:rPr>
                <w:b/>
              </w:rPr>
              <w:t>(у випадку закупівлі робіт</w:t>
            </w:r>
            <w:r w:rsidRPr="009A420C">
              <w:rPr>
                <w:b/>
                <w:lang w:eastAsia="uk-UA"/>
              </w:rPr>
              <w:t xml:space="preserve"> чи послуг</w:t>
            </w:r>
            <w:r w:rsidRPr="009A420C">
              <w:rPr>
                <w:b/>
              </w:rPr>
              <w:t>)</w:t>
            </w:r>
          </w:p>
          <w:p w:rsidR="0063461A" w:rsidRPr="009A420C" w:rsidRDefault="0063461A" w:rsidP="002C71AE">
            <w:pPr>
              <w:widowControl w:val="0"/>
              <w:spacing w:after="0" w:line="240" w:lineRule="auto"/>
              <w:contextualSpacing/>
              <w:rPr>
                <w:b/>
                <w:lang w:eastAsia="uk-UA"/>
              </w:rPr>
            </w:pPr>
          </w:p>
        </w:tc>
        <w:tc>
          <w:tcPr>
            <w:tcW w:w="3303" w:type="pct"/>
            <w:shd w:val="clear" w:color="auto" w:fill="auto"/>
          </w:tcPr>
          <w:p w:rsidR="0063461A" w:rsidRPr="009A420C" w:rsidRDefault="0063461A" w:rsidP="002C71AE">
            <w:pPr>
              <w:widowControl w:val="0"/>
              <w:spacing w:after="0" w:line="240" w:lineRule="auto"/>
              <w:contextualSpacing/>
              <w:rPr>
                <w:lang w:eastAsia="uk-UA"/>
              </w:rPr>
            </w:pPr>
            <w:r w:rsidRPr="009A420C">
              <w:rPr>
                <w:lang w:eastAsia="uk-UA"/>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461A" w:rsidRPr="009A420C" w:rsidTr="00A45DE8">
        <w:trPr>
          <w:tblCellSpacing w:w="0" w:type="dxa"/>
          <w:jc w:val="center"/>
        </w:trPr>
        <w:tc>
          <w:tcPr>
            <w:tcW w:w="208" w:type="pct"/>
            <w:shd w:val="clear" w:color="auto" w:fill="auto"/>
          </w:tcPr>
          <w:p w:rsidR="0063461A" w:rsidRPr="009A420C" w:rsidRDefault="0063461A" w:rsidP="002C71AE">
            <w:pPr>
              <w:widowControl w:val="0"/>
              <w:spacing w:after="0" w:line="240" w:lineRule="auto"/>
              <w:contextualSpacing/>
              <w:rPr>
                <w:b/>
                <w:color w:val="000000"/>
                <w:lang w:eastAsia="uk-UA"/>
              </w:rPr>
            </w:pPr>
            <w:r w:rsidRPr="009A420C">
              <w:rPr>
                <w:b/>
                <w:color w:val="000000"/>
                <w:lang w:eastAsia="uk-UA"/>
              </w:rPr>
              <w:t>9</w:t>
            </w:r>
          </w:p>
        </w:tc>
        <w:tc>
          <w:tcPr>
            <w:tcW w:w="1489" w:type="pct"/>
            <w:shd w:val="clear" w:color="auto" w:fill="auto"/>
          </w:tcPr>
          <w:p w:rsidR="0063461A" w:rsidRPr="009A420C" w:rsidRDefault="0063461A" w:rsidP="002C71AE">
            <w:pPr>
              <w:widowControl w:val="0"/>
              <w:spacing w:after="0" w:line="240" w:lineRule="auto"/>
              <w:contextualSpacing/>
              <w:rPr>
                <w:b/>
                <w:lang w:eastAsia="uk-UA"/>
              </w:rPr>
            </w:pPr>
            <w:r w:rsidRPr="009A420C">
              <w:rPr>
                <w:b/>
                <w:lang w:eastAsia="uk-UA"/>
              </w:rPr>
              <w:t>Унесення змін або відкликання тендерної пропозиції учасником</w:t>
            </w:r>
          </w:p>
        </w:tc>
        <w:tc>
          <w:tcPr>
            <w:tcW w:w="3303" w:type="pct"/>
            <w:shd w:val="clear" w:color="auto" w:fill="auto"/>
          </w:tcPr>
          <w:p w:rsidR="0063461A" w:rsidRPr="009A420C" w:rsidRDefault="0063461A" w:rsidP="002C71AE">
            <w:pPr>
              <w:widowControl w:val="0"/>
              <w:spacing w:after="0" w:line="240" w:lineRule="auto"/>
              <w:jc w:val="both"/>
              <w:rPr>
                <w:rFonts w:eastAsia="Times New Roman"/>
                <w:lang w:eastAsia="uk-UA"/>
              </w:rPr>
            </w:pPr>
            <w:r w:rsidRPr="009A420C">
              <w:rPr>
                <w:rFonts w:eastAsia="Times New Roman"/>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61A" w:rsidRPr="009A420C" w:rsidTr="00FB7E36">
        <w:trPr>
          <w:tblCellSpacing w:w="0" w:type="dxa"/>
          <w:jc w:val="center"/>
        </w:trPr>
        <w:tc>
          <w:tcPr>
            <w:tcW w:w="5000" w:type="pct"/>
            <w:gridSpan w:val="3"/>
            <w:shd w:val="clear" w:color="auto" w:fill="FFFFFA"/>
            <w:hideMark/>
          </w:tcPr>
          <w:p w:rsidR="0063461A" w:rsidRPr="009A420C" w:rsidRDefault="0063461A" w:rsidP="002C71AE">
            <w:pPr>
              <w:spacing w:before="100" w:beforeAutospacing="1" w:after="100" w:afterAutospacing="1" w:line="240" w:lineRule="auto"/>
              <w:jc w:val="center"/>
              <w:rPr>
                <w:rFonts w:eastAsia="Times New Roman" w:cs="Times New Roman"/>
                <w:b/>
                <w:sz w:val="28"/>
                <w:szCs w:val="28"/>
                <w:lang w:eastAsia="ru-RU"/>
              </w:rPr>
            </w:pPr>
            <w:r w:rsidRPr="009A420C">
              <w:rPr>
                <w:rFonts w:eastAsia="Times New Roman" w:cs="Times New Roman"/>
                <w:b/>
                <w:sz w:val="28"/>
                <w:szCs w:val="28"/>
                <w:lang w:eastAsia="ru-RU"/>
              </w:rPr>
              <w:t>ІV. Подання та розкриття тендерної пропозиції</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1</w:t>
            </w:r>
          </w:p>
        </w:tc>
        <w:tc>
          <w:tcPr>
            <w:tcW w:w="1489"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Кінцевий строк подання тендерної пропозиції</w:t>
            </w:r>
          </w:p>
        </w:tc>
        <w:tc>
          <w:tcPr>
            <w:tcW w:w="3303" w:type="pct"/>
            <w:shd w:val="clear" w:color="auto" w:fill="FFFFFA"/>
            <w:hideMark/>
          </w:tcPr>
          <w:p w:rsidR="009228AE" w:rsidRPr="009A420C" w:rsidRDefault="009228AE" w:rsidP="009228AE">
            <w:pPr>
              <w:widowControl w:val="0"/>
              <w:jc w:val="both"/>
              <w:rPr>
                <w:b/>
                <w:shd w:val="clear" w:color="auto" w:fill="FFFFFF"/>
              </w:rPr>
            </w:pPr>
            <w:r w:rsidRPr="009A420C">
              <w:rPr>
                <w:color w:val="000000"/>
                <w:szCs w:val="12"/>
              </w:rPr>
              <w:t xml:space="preserve">Кінцевий строк подання тендерних пропозицій </w:t>
            </w:r>
            <w:r w:rsidRPr="009A420C">
              <w:rPr>
                <w:iCs/>
              </w:rPr>
              <w:t>зазначено в електронній системі закупівлі</w:t>
            </w:r>
            <w:r w:rsidRPr="009A420C">
              <w:rPr>
                <w:b/>
                <w:shd w:val="clear" w:color="auto" w:fill="FFFFFF"/>
              </w:rPr>
              <w:t xml:space="preserve">. </w:t>
            </w:r>
          </w:p>
          <w:p w:rsidR="0063461A" w:rsidRPr="009A420C" w:rsidRDefault="0063461A" w:rsidP="009228AE">
            <w:pPr>
              <w:widowControl w:val="0"/>
              <w:jc w:val="both"/>
              <w:rPr>
                <w:b/>
                <w:shd w:val="clear" w:color="auto" w:fill="FFFFFF"/>
              </w:rPr>
            </w:pPr>
            <w:r w:rsidRPr="009A420C">
              <w:rPr>
                <w:rFonts w:eastAsia="Times New Roman" w:cs="Times New Roman"/>
                <w:lang w:eastAsia="ru-RU"/>
              </w:rPr>
              <w:t>Отримана тендерна пропозиція автоматично вноситься до реєстру;</w:t>
            </w:r>
          </w:p>
          <w:p w:rsidR="0063461A" w:rsidRPr="009A420C" w:rsidRDefault="0063461A" w:rsidP="002C71AE">
            <w:pPr>
              <w:spacing w:after="0" w:line="240" w:lineRule="auto"/>
              <w:ind w:firstLine="172"/>
              <w:rPr>
                <w:rFonts w:eastAsia="Times New Roman" w:cs="Times New Roman"/>
                <w:lang w:eastAsia="ru-RU"/>
              </w:rPr>
            </w:pPr>
            <w:r w:rsidRPr="009A420C">
              <w:rPr>
                <w:rFonts w:eastAsia="Times New Roman" w:cs="Times New Roman"/>
                <w:lang w:eastAsia="ru-RU"/>
              </w:rPr>
              <w:t xml:space="preserve">Електронна система </w:t>
            </w:r>
            <w:proofErr w:type="spellStart"/>
            <w:r w:rsidRPr="009A420C">
              <w:rPr>
                <w:rFonts w:eastAsia="Times New Roman" w:cs="Times New Roman"/>
                <w:lang w:eastAsia="ru-RU"/>
              </w:rPr>
              <w:t>закупівель</w:t>
            </w:r>
            <w:proofErr w:type="spellEnd"/>
            <w:r w:rsidRPr="009A420C">
              <w:rPr>
                <w:rFonts w:eastAsia="Times New Roman" w:cs="Times New Roman"/>
                <w:lang w:eastAsia="ru-RU"/>
              </w:rPr>
              <w:t xml:space="preserve"> автоматично формує та надсилає повідомлення учаснику про отримання його пропозиції із зазначенням дати та часу.</w:t>
            </w:r>
            <w:r w:rsidRPr="009A420C">
              <w:rPr>
                <w:rFonts w:eastAsia="Calibri" w:cs="Times New Roman"/>
                <w:sz w:val="24"/>
                <w:szCs w:val="24"/>
              </w:rPr>
              <w:t xml:space="preserve"> </w:t>
            </w:r>
            <w:r w:rsidRPr="009A420C">
              <w:rPr>
                <w:rFonts w:eastAsia="Times New Roman" w:cs="Times New Roman"/>
                <w:lang w:eastAsia="ru-RU"/>
              </w:rPr>
              <w:t>Електронна система закупівель повинна забезпечити можливість подання тендерної пропозиції всім особам на рівних умовах.;</w:t>
            </w:r>
          </w:p>
          <w:p w:rsidR="0063461A" w:rsidRPr="009A420C" w:rsidRDefault="0063461A" w:rsidP="002C71AE">
            <w:pPr>
              <w:spacing w:after="0" w:line="240" w:lineRule="auto"/>
              <w:ind w:firstLine="172"/>
              <w:rPr>
                <w:rFonts w:eastAsia="Times New Roman" w:cs="Times New Roman"/>
                <w:lang w:eastAsia="ru-RU"/>
              </w:rPr>
            </w:pPr>
            <w:r w:rsidRPr="009A420C">
              <w:rPr>
                <w:rFonts w:eastAsia="Times New Roman" w:cs="Times New Roman"/>
                <w:lang w:eastAsia="ru-RU"/>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2</w:t>
            </w:r>
          </w:p>
        </w:tc>
        <w:tc>
          <w:tcPr>
            <w:tcW w:w="1489"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Дата та час розкриття тендерної пропозиції</w:t>
            </w:r>
          </w:p>
        </w:tc>
        <w:tc>
          <w:tcPr>
            <w:tcW w:w="3303" w:type="pct"/>
            <w:shd w:val="clear" w:color="auto" w:fill="FFFFFA"/>
            <w:hideMark/>
          </w:tcPr>
          <w:p w:rsidR="0063461A" w:rsidRPr="009A420C" w:rsidRDefault="0063461A" w:rsidP="00F37EBD">
            <w:pPr>
              <w:tabs>
                <w:tab w:val="left" w:pos="299"/>
                <w:tab w:val="left" w:pos="454"/>
              </w:tabs>
              <w:spacing w:after="0" w:line="240" w:lineRule="auto"/>
              <w:ind w:firstLine="172"/>
              <w:rPr>
                <w:rFonts w:eastAsia="Times New Roman" w:cs="Times New Roman"/>
                <w:lang w:eastAsia="ru-RU"/>
              </w:rPr>
            </w:pPr>
            <w:r w:rsidRPr="009A420C">
              <w:rPr>
                <w:rFonts w:eastAsia="Times New Roman" w:cs="Times New Roman"/>
                <w:lang w:eastAsia="ru-RU"/>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1" w:name="n1495"/>
            <w:bookmarkEnd w:id="1"/>
          </w:p>
          <w:p w:rsidR="0063461A" w:rsidRPr="009A420C" w:rsidRDefault="0063461A" w:rsidP="00F37EBD">
            <w:pPr>
              <w:tabs>
                <w:tab w:val="left" w:pos="299"/>
                <w:tab w:val="left" w:pos="454"/>
              </w:tabs>
              <w:spacing w:after="0" w:line="240" w:lineRule="auto"/>
              <w:ind w:firstLine="172"/>
              <w:rPr>
                <w:rFonts w:eastAsia="Times New Roman" w:cs="Times New Roman"/>
                <w:b/>
                <w:lang w:eastAsia="ru-RU"/>
              </w:rPr>
            </w:pPr>
            <w:r w:rsidRPr="009A420C">
              <w:rPr>
                <w:rFonts w:eastAsia="Times New Roman" w:cs="Times New Roman"/>
                <w:lang w:eastAsia="ru-RU"/>
              </w:rPr>
              <w:lastRenderedPageBreak/>
              <w:t xml:space="preserve"> 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 приведену ціну тендерної пропозиції.</w:t>
            </w:r>
          </w:p>
          <w:p w:rsidR="0063461A" w:rsidRPr="009A420C" w:rsidRDefault="0063461A" w:rsidP="00F37EBD">
            <w:pPr>
              <w:spacing w:after="0" w:line="240" w:lineRule="auto"/>
              <w:ind w:firstLine="172"/>
              <w:rPr>
                <w:rFonts w:eastAsia="Times New Roman" w:cs="Times New Roman"/>
                <w:lang w:eastAsia="ru-RU"/>
              </w:rPr>
            </w:pPr>
            <w:r w:rsidRPr="009A420C">
              <w:rPr>
                <w:rFonts w:eastAsia="Times New Roman" w:cs="Times New Roman"/>
                <w:lang w:eastAsia="ru-RU"/>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anchor="n1250" w:history="1">
              <w:r w:rsidRPr="009A420C">
                <w:rPr>
                  <w:rStyle w:val="ab"/>
                  <w:rFonts w:eastAsia="Times New Roman" w:cs="Times New Roman"/>
                  <w:lang w:eastAsia="ru-RU"/>
                </w:rPr>
                <w:t>статті 16</w:t>
              </w:r>
            </w:hyperlink>
            <w:r w:rsidRPr="009A420C">
              <w:rPr>
                <w:rFonts w:eastAsia="Times New Roman" w:cs="Times New Roman"/>
                <w:lang w:eastAsia="ru-RU"/>
              </w:rPr>
              <w:t> цього Закону, і документи, що підтверджують відсутність підстав, установлених </w:t>
            </w:r>
            <w:hyperlink r:id="rId21" w:anchor="n1261" w:history="1">
              <w:r w:rsidRPr="009A420C">
                <w:rPr>
                  <w:rStyle w:val="ab"/>
                  <w:rFonts w:eastAsia="Times New Roman" w:cs="Times New Roman"/>
                  <w:lang w:eastAsia="ru-RU"/>
                </w:rPr>
                <w:t>статтею 17</w:t>
              </w:r>
            </w:hyperlink>
            <w:r w:rsidRPr="009A420C">
              <w:rPr>
                <w:rFonts w:eastAsia="Times New Roman" w:cs="Times New Roman"/>
                <w:lang w:eastAsia="ru-RU"/>
              </w:rPr>
              <w:t> цього Закону.</w:t>
            </w:r>
          </w:p>
        </w:tc>
      </w:tr>
      <w:tr w:rsidR="0063461A" w:rsidRPr="009A420C" w:rsidTr="00FB7E36">
        <w:trPr>
          <w:tblCellSpacing w:w="0" w:type="dxa"/>
          <w:jc w:val="center"/>
        </w:trPr>
        <w:tc>
          <w:tcPr>
            <w:tcW w:w="5000" w:type="pct"/>
            <w:gridSpan w:val="3"/>
            <w:shd w:val="clear" w:color="auto" w:fill="FFFFFA"/>
            <w:hideMark/>
          </w:tcPr>
          <w:p w:rsidR="0063461A" w:rsidRPr="009A420C" w:rsidRDefault="0063461A" w:rsidP="002C71AE">
            <w:pPr>
              <w:spacing w:before="100" w:beforeAutospacing="1" w:after="100" w:afterAutospacing="1" w:line="240" w:lineRule="auto"/>
              <w:jc w:val="center"/>
              <w:rPr>
                <w:rFonts w:eastAsia="Times New Roman" w:cs="Times New Roman"/>
                <w:b/>
                <w:sz w:val="28"/>
                <w:szCs w:val="28"/>
                <w:lang w:eastAsia="ru-RU"/>
              </w:rPr>
            </w:pPr>
            <w:r w:rsidRPr="009A420C">
              <w:rPr>
                <w:rFonts w:eastAsia="Times New Roman" w:cs="Times New Roman"/>
                <w:b/>
                <w:sz w:val="28"/>
                <w:szCs w:val="28"/>
                <w:lang w:val="en-US" w:eastAsia="ru-RU"/>
              </w:rPr>
              <w:lastRenderedPageBreak/>
              <w:t>V</w:t>
            </w:r>
            <w:r w:rsidRPr="009A420C">
              <w:rPr>
                <w:rFonts w:eastAsia="Times New Roman" w:cs="Times New Roman"/>
                <w:b/>
                <w:sz w:val="28"/>
                <w:szCs w:val="28"/>
                <w:lang w:eastAsia="ru-RU"/>
              </w:rPr>
              <w:t>. Оцінка тендерної пропозиції</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after="0" w:line="240" w:lineRule="auto"/>
              <w:rPr>
                <w:rFonts w:eastAsia="Times New Roman" w:cs="Times New Roman"/>
                <w:b/>
                <w:sz w:val="20"/>
                <w:szCs w:val="20"/>
                <w:lang w:eastAsia="ru-RU"/>
              </w:rPr>
            </w:pPr>
            <w:r w:rsidRPr="009A420C">
              <w:rPr>
                <w:rFonts w:eastAsia="Times New Roman" w:cs="Times New Roman"/>
                <w:b/>
                <w:sz w:val="20"/>
                <w:szCs w:val="20"/>
                <w:lang w:eastAsia="ru-RU"/>
              </w:rPr>
              <w:t>1</w:t>
            </w:r>
          </w:p>
        </w:tc>
        <w:tc>
          <w:tcPr>
            <w:tcW w:w="1489" w:type="pct"/>
            <w:shd w:val="clear" w:color="auto" w:fill="FFFFFA"/>
            <w:hideMark/>
          </w:tcPr>
          <w:p w:rsidR="0063461A" w:rsidRPr="009A420C" w:rsidRDefault="0063461A" w:rsidP="002C71AE">
            <w:pPr>
              <w:spacing w:after="0" w:line="240" w:lineRule="auto"/>
              <w:rPr>
                <w:rFonts w:eastAsia="Times New Roman" w:cs="Times New Roman"/>
                <w:b/>
                <w:lang w:eastAsia="ru-RU"/>
              </w:rPr>
            </w:pPr>
            <w:r w:rsidRPr="009A420C">
              <w:rPr>
                <w:rFonts w:eastAsia="Times New Roman" w:cs="Times New Roman"/>
                <w:b/>
                <w:lang w:eastAsia="ru-RU"/>
              </w:rPr>
              <w:t>Перелік критеріїв та методика оцінки тендерної пропозиції із зазначенням питомої ваги критерію</w:t>
            </w:r>
          </w:p>
        </w:tc>
        <w:tc>
          <w:tcPr>
            <w:tcW w:w="3303" w:type="pct"/>
            <w:shd w:val="clear" w:color="auto" w:fill="FFFFFA"/>
            <w:hideMark/>
          </w:tcPr>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63461A" w:rsidRPr="009A420C" w:rsidRDefault="0063461A" w:rsidP="002C71AE">
            <w:pPr>
              <w:spacing w:after="0" w:line="240" w:lineRule="auto"/>
              <w:ind w:firstLine="313"/>
              <w:rPr>
                <w:rFonts w:eastAsia="Times New Roman" w:cs="Times New Roman"/>
                <w:b/>
                <w:bCs/>
                <w:lang w:eastAsia="ru-RU"/>
              </w:rPr>
            </w:pPr>
            <w:r w:rsidRPr="009A420C">
              <w:rPr>
                <w:rFonts w:eastAsia="Times New Roman" w:cs="Times New Roman"/>
                <w:b/>
                <w:bCs/>
                <w:lang w:eastAsia="ru-RU"/>
              </w:rPr>
              <w:t xml:space="preserve">Оцінка тендерних пропозицій здійснюється на основі єдиного критерію – ціна тендерної пропозиції. </w:t>
            </w:r>
          </w:p>
          <w:p w:rsidR="0063461A" w:rsidRPr="009A420C" w:rsidRDefault="0063461A" w:rsidP="002C71AE">
            <w:pPr>
              <w:spacing w:after="0" w:line="240" w:lineRule="auto"/>
              <w:ind w:firstLine="313"/>
              <w:rPr>
                <w:rFonts w:eastAsia="Times New Roman" w:cs="Times New Roman"/>
                <w:b/>
                <w:u w:val="single"/>
                <w:lang w:eastAsia="ru-RU"/>
              </w:rPr>
            </w:pPr>
            <w:r w:rsidRPr="009A420C">
              <w:rPr>
                <w:rFonts w:eastAsia="Times New Roman" w:cs="Times New Roman"/>
                <w:lang w:eastAsia="ru-RU"/>
              </w:rPr>
              <w:t>Питома вага цінового критерію – 100 %.</w:t>
            </w:r>
          </w:p>
          <w:p w:rsidR="0063461A" w:rsidRPr="009A420C" w:rsidRDefault="0063461A" w:rsidP="002C71AE">
            <w:pPr>
              <w:spacing w:after="0" w:line="240" w:lineRule="auto"/>
              <w:ind w:firstLine="313"/>
              <w:rPr>
                <w:rFonts w:eastAsia="Times New Roman" w:cs="Times New Roman"/>
                <w:i/>
                <w:u w:val="single"/>
                <w:lang w:eastAsia="ru-RU"/>
              </w:rPr>
            </w:pPr>
            <w:bookmarkStart w:id="2" w:name="_Toc283833576"/>
            <w:bookmarkStart w:id="3" w:name="_Toc283834248"/>
            <w:bookmarkStart w:id="4" w:name="_Toc283833671"/>
            <w:bookmarkStart w:id="5" w:name="_Toc283833834"/>
            <w:bookmarkStart w:id="6" w:name="_Toc283833628"/>
            <w:r w:rsidRPr="009A420C">
              <w:rPr>
                <w:rFonts w:eastAsia="Times New Roman" w:cs="Times New Roman"/>
                <w:i/>
                <w:u w:val="single"/>
                <w:lang w:eastAsia="ru-RU"/>
              </w:rPr>
              <w:t>Методика оцінки</w:t>
            </w:r>
            <w:bookmarkEnd w:id="2"/>
            <w:bookmarkEnd w:id="3"/>
            <w:bookmarkEnd w:id="4"/>
            <w:bookmarkEnd w:id="5"/>
            <w:bookmarkEnd w:id="6"/>
            <w:r w:rsidRPr="009A420C">
              <w:rPr>
                <w:rFonts w:eastAsia="Times New Roman" w:cs="Times New Roman"/>
                <w:i/>
                <w:u w:val="single"/>
                <w:lang w:eastAsia="ru-RU"/>
              </w:rPr>
              <w:t>:</w:t>
            </w:r>
          </w:p>
          <w:p w:rsidR="0063461A" w:rsidRPr="009A420C" w:rsidRDefault="0063461A" w:rsidP="002C71AE">
            <w:pPr>
              <w:spacing w:after="0" w:line="240" w:lineRule="auto"/>
              <w:ind w:firstLine="313"/>
              <w:rPr>
                <w:rFonts w:eastAsia="Times New Roman" w:cs="Times New Roman"/>
                <w:i/>
              </w:rPr>
            </w:pPr>
            <w:r w:rsidRPr="009A420C">
              <w:rPr>
                <w:rFonts w:eastAsia="Times New Roman" w:cs="Times New Roman"/>
                <w:i/>
                <w:lang w:eastAsia="ru-RU"/>
              </w:rPr>
              <w:t xml:space="preserve">Оцінка тендерних пропозицій проводиться за цінами  тендерних пропозицій з врахування </w:t>
            </w:r>
            <w:r w:rsidRPr="009A420C">
              <w:rPr>
                <w:rFonts w:eastAsia="Times New Roman" w:cs="Times New Roman"/>
                <w:i/>
              </w:rPr>
              <w:t>усіх податків та зборів (в тому числі податку на додану вартість (ПДВ), у разі якщо учасник є платником ПДВ).</w:t>
            </w:r>
          </w:p>
          <w:p w:rsidR="0063461A" w:rsidRPr="009A420C" w:rsidRDefault="0063461A" w:rsidP="002C71AE">
            <w:pPr>
              <w:spacing w:after="0" w:line="240" w:lineRule="auto"/>
              <w:ind w:firstLine="313"/>
              <w:rPr>
                <w:rFonts w:eastAsia="Times New Roman" w:cs="Times New Roman"/>
                <w:i/>
                <w:lang w:val="ru-RU" w:eastAsia="ru-RU"/>
              </w:rPr>
            </w:pPr>
            <w:proofErr w:type="spellStart"/>
            <w:r w:rsidRPr="009A420C">
              <w:rPr>
                <w:rFonts w:eastAsia="Times New Roman" w:cs="Times New Roman"/>
                <w:i/>
                <w:lang w:val="ru-RU" w:eastAsia="ru-RU"/>
              </w:rPr>
              <w:t>Найбільш</w:t>
            </w:r>
            <w:proofErr w:type="spellEnd"/>
            <w:r w:rsidRPr="009A420C">
              <w:rPr>
                <w:rFonts w:eastAsia="Times New Roman" w:cs="Times New Roman"/>
                <w:i/>
                <w:lang w:val="ru-RU" w:eastAsia="ru-RU"/>
              </w:rPr>
              <w:t xml:space="preserve"> </w:t>
            </w:r>
            <w:proofErr w:type="spellStart"/>
            <w:r w:rsidRPr="009A420C">
              <w:rPr>
                <w:rFonts w:eastAsia="Times New Roman" w:cs="Times New Roman"/>
                <w:i/>
                <w:lang w:val="ru-RU" w:eastAsia="ru-RU"/>
              </w:rPr>
              <w:t>економічно</w:t>
            </w:r>
            <w:proofErr w:type="spellEnd"/>
            <w:r w:rsidRPr="009A420C">
              <w:rPr>
                <w:rFonts w:eastAsia="Times New Roman" w:cs="Times New Roman"/>
                <w:i/>
                <w:lang w:val="ru-RU" w:eastAsia="ru-RU"/>
              </w:rPr>
              <w:t xml:space="preserve"> </w:t>
            </w:r>
            <w:proofErr w:type="spellStart"/>
            <w:r w:rsidRPr="009A420C">
              <w:rPr>
                <w:rFonts w:eastAsia="Times New Roman" w:cs="Times New Roman"/>
                <w:i/>
                <w:lang w:val="ru-RU" w:eastAsia="ru-RU"/>
              </w:rPr>
              <w:t>вигідною</w:t>
            </w:r>
            <w:proofErr w:type="spellEnd"/>
            <w:r w:rsidRPr="009A420C">
              <w:rPr>
                <w:rFonts w:eastAsia="Times New Roman" w:cs="Times New Roman"/>
                <w:i/>
                <w:lang w:val="ru-RU" w:eastAsia="ru-RU"/>
              </w:rPr>
              <w:t xml:space="preserve"> тендерною </w:t>
            </w:r>
            <w:proofErr w:type="spellStart"/>
            <w:r w:rsidRPr="009A420C">
              <w:rPr>
                <w:rFonts w:eastAsia="Times New Roman" w:cs="Times New Roman"/>
                <w:i/>
                <w:lang w:val="ru-RU" w:eastAsia="ru-RU"/>
              </w:rPr>
              <w:t>пропозицією</w:t>
            </w:r>
            <w:proofErr w:type="spellEnd"/>
            <w:r w:rsidRPr="009A420C">
              <w:rPr>
                <w:rFonts w:eastAsia="Times New Roman" w:cs="Times New Roman"/>
                <w:i/>
                <w:lang w:val="ru-RU" w:eastAsia="ru-RU"/>
              </w:rPr>
              <w:t xml:space="preserve"> </w:t>
            </w:r>
            <w:proofErr w:type="spellStart"/>
            <w:r w:rsidRPr="009A420C">
              <w:rPr>
                <w:rFonts w:eastAsia="Times New Roman" w:cs="Times New Roman"/>
                <w:i/>
                <w:lang w:val="ru-RU" w:eastAsia="ru-RU"/>
              </w:rPr>
              <w:t>визнається</w:t>
            </w:r>
            <w:proofErr w:type="spellEnd"/>
            <w:r w:rsidRPr="009A420C">
              <w:rPr>
                <w:rFonts w:eastAsia="Times New Roman" w:cs="Times New Roman"/>
                <w:i/>
                <w:lang w:val="ru-RU" w:eastAsia="ru-RU"/>
              </w:rPr>
              <w:t xml:space="preserve"> </w:t>
            </w:r>
            <w:proofErr w:type="spellStart"/>
            <w:r w:rsidRPr="009A420C">
              <w:rPr>
                <w:rFonts w:eastAsia="Times New Roman" w:cs="Times New Roman"/>
                <w:i/>
                <w:lang w:val="ru-RU" w:eastAsia="ru-RU"/>
              </w:rPr>
              <w:t>така</w:t>
            </w:r>
            <w:proofErr w:type="spellEnd"/>
            <w:r w:rsidRPr="009A420C">
              <w:rPr>
                <w:rFonts w:eastAsia="Times New Roman" w:cs="Times New Roman"/>
                <w:i/>
                <w:lang w:val="ru-RU" w:eastAsia="ru-RU"/>
              </w:rPr>
              <w:t xml:space="preserve">, </w:t>
            </w:r>
            <w:proofErr w:type="spellStart"/>
            <w:r w:rsidRPr="009A420C">
              <w:rPr>
                <w:rFonts w:eastAsia="Times New Roman" w:cs="Times New Roman"/>
                <w:i/>
                <w:lang w:val="ru-RU" w:eastAsia="ru-RU"/>
              </w:rPr>
              <w:t>ціна</w:t>
            </w:r>
            <w:proofErr w:type="spellEnd"/>
            <w:r w:rsidRPr="009A420C">
              <w:rPr>
                <w:rFonts w:eastAsia="Times New Roman" w:cs="Times New Roman"/>
                <w:i/>
                <w:lang w:val="ru-RU" w:eastAsia="ru-RU"/>
              </w:rPr>
              <w:t xml:space="preserve"> </w:t>
            </w:r>
            <w:proofErr w:type="spellStart"/>
            <w:r w:rsidRPr="009A420C">
              <w:rPr>
                <w:rFonts w:eastAsia="Times New Roman" w:cs="Times New Roman"/>
                <w:i/>
                <w:lang w:val="ru-RU" w:eastAsia="ru-RU"/>
              </w:rPr>
              <w:t>якої</w:t>
            </w:r>
            <w:proofErr w:type="spellEnd"/>
            <w:r w:rsidRPr="009A420C">
              <w:rPr>
                <w:rFonts w:eastAsia="Times New Roman" w:cs="Times New Roman"/>
                <w:i/>
                <w:lang w:val="ru-RU" w:eastAsia="ru-RU"/>
              </w:rPr>
              <w:t xml:space="preserve"> є </w:t>
            </w:r>
            <w:proofErr w:type="spellStart"/>
            <w:r w:rsidRPr="009A420C">
              <w:rPr>
                <w:rFonts w:eastAsia="Times New Roman" w:cs="Times New Roman"/>
                <w:i/>
                <w:lang w:val="ru-RU" w:eastAsia="ru-RU"/>
              </w:rPr>
              <w:t>найнижча</w:t>
            </w:r>
            <w:proofErr w:type="spellEnd"/>
            <w:r w:rsidRPr="009A420C">
              <w:rPr>
                <w:rFonts w:eastAsia="Times New Roman" w:cs="Times New Roman"/>
                <w:i/>
                <w:lang w:val="ru-RU" w:eastAsia="ru-RU"/>
              </w:rPr>
              <w:t xml:space="preserve"> за результатами </w:t>
            </w:r>
            <w:proofErr w:type="spellStart"/>
            <w:r w:rsidRPr="009A420C">
              <w:rPr>
                <w:rFonts w:eastAsia="Times New Roman" w:cs="Times New Roman"/>
                <w:i/>
                <w:lang w:val="ru-RU" w:eastAsia="ru-RU"/>
              </w:rPr>
              <w:t>проведення</w:t>
            </w:r>
            <w:proofErr w:type="spellEnd"/>
            <w:r w:rsidRPr="009A420C">
              <w:rPr>
                <w:rFonts w:eastAsia="Times New Roman" w:cs="Times New Roman"/>
                <w:i/>
                <w:lang w:val="ru-RU" w:eastAsia="ru-RU"/>
              </w:rPr>
              <w:t xml:space="preserve"> </w:t>
            </w:r>
            <w:proofErr w:type="spellStart"/>
            <w:r w:rsidRPr="009A420C">
              <w:rPr>
                <w:rFonts w:eastAsia="Times New Roman" w:cs="Times New Roman"/>
                <w:i/>
                <w:lang w:val="ru-RU" w:eastAsia="ru-RU"/>
              </w:rPr>
              <w:t>електронного</w:t>
            </w:r>
            <w:proofErr w:type="spellEnd"/>
            <w:r w:rsidRPr="009A420C">
              <w:rPr>
                <w:rFonts w:eastAsia="Times New Roman" w:cs="Times New Roman"/>
                <w:i/>
                <w:lang w:val="ru-RU" w:eastAsia="ru-RU"/>
              </w:rPr>
              <w:t xml:space="preserve"> </w:t>
            </w:r>
            <w:proofErr w:type="spellStart"/>
            <w:r w:rsidRPr="009A420C">
              <w:rPr>
                <w:rFonts w:eastAsia="Times New Roman" w:cs="Times New Roman"/>
                <w:i/>
                <w:lang w:val="ru-RU" w:eastAsia="ru-RU"/>
              </w:rPr>
              <w:t>аукціону</w:t>
            </w:r>
            <w:proofErr w:type="spellEnd"/>
            <w:r w:rsidRPr="009A420C">
              <w:rPr>
                <w:rFonts w:eastAsia="Times New Roman" w:cs="Times New Roman"/>
                <w:i/>
                <w:lang w:val="ru-RU" w:eastAsia="ru-RU"/>
              </w:rPr>
              <w:t>.</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63461A" w:rsidRPr="009A420C" w:rsidRDefault="0063461A" w:rsidP="002C71AE">
            <w:pPr>
              <w:spacing w:after="0" w:line="240" w:lineRule="auto"/>
              <w:ind w:firstLine="313"/>
              <w:rPr>
                <w:rFonts w:eastAsia="Times New Roman" w:cs="Times New Roman"/>
                <w:lang w:eastAsia="ru-RU"/>
              </w:rPr>
            </w:pPr>
            <w:bookmarkStart w:id="7" w:name="n482"/>
            <w:bookmarkEnd w:id="7"/>
            <w:r w:rsidRPr="009A420C">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63461A" w:rsidRPr="009A420C" w:rsidRDefault="0063461A" w:rsidP="002C71AE">
            <w:pPr>
              <w:spacing w:after="0" w:line="240" w:lineRule="auto"/>
              <w:ind w:firstLine="313"/>
              <w:rPr>
                <w:rFonts w:eastAsia="Times New Roman" w:cs="Times New Roman"/>
                <w:lang w:eastAsia="ru-RU"/>
              </w:rPr>
            </w:pP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У разі якщо оголошення про проведення процедури закупівлі оприлюднюється відповідно до норм частини третьої </w:t>
            </w:r>
            <w:hyperlink r:id="rId22" w:history="1">
              <w:r w:rsidRPr="009A420C">
                <w:rPr>
                  <w:rStyle w:val="ab"/>
                  <w:rFonts w:eastAsia="Times New Roman" w:cs="Times New Roman"/>
                  <w:lang w:eastAsia="ru-RU"/>
                </w:rPr>
                <w:t>статті 10 цього Закону</w:t>
              </w:r>
            </w:hyperlink>
            <w:r w:rsidRPr="009A420C">
              <w:rPr>
                <w:rFonts w:eastAsia="Times New Roman" w:cs="Times New Roman"/>
                <w:lang w:eastAsia="ru-RU"/>
              </w:rPr>
              <w:t>,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63461A"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23" w:history="1">
              <w:r w:rsidRPr="009A420C">
                <w:rPr>
                  <w:rStyle w:val="ab"/>
                  <w:rFonts w:eastAsia="Times New Roman" w:cs="Times New Roman"/>
                  <w:lang w:eastAsia="ru-RU"/>
                </w:rPr>
                <w:t>статті 10 цього Закону</w:t>
              </w:r>
            </w:hyperlink>
            <w:r w:rsidRPr="009A420C">
              <w:rPr>
                <w:rFonts w:eastAsia="Times New Roman" w:cs="Times New Roman"/>
                <w:lang w:eastAsia="ru-RU"/>
              </w:rPr>
              <w:t xml:space="preserve">.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w:t>
            </w:r>
            <w:r w:rsidRPr="009A420C">
              <w:rPr>
                <w:rFonts w:eastAsia="Times New Roman" w:cs="Times New Roman"/>
                <w:lang w:eastAsia="ru-RU"/>
              </w:rPr>
              <w:lastRenderedPageBreak/>
              <w:t>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462B50" w:rsidRPr="00462B50" w:rsidRDefault="00462B50" w:rsidP="00462B50">
            <w:pPr>
              <w:jc w:val="both"/>
            </w:pPr>
            <w:r w:rsidRPr="00BA4EE8">
              <w:t>Розмір мінімального кроку пониження ціни під ча</w:t>
            </w:r>
            <w:r>
              <w:t>с електронного аукціону – 0,5%.</w:t>
            </w:r>
          </w:p>
          <w:p w:rsidR="0063461A" w:rsidRPr="009A420C" w:rsidRDefault="0063461A" w:rsidP="002C71AE">
            <w:pPr>
              <w:spacing w:after="0" w:line="240" w:lineRule="auto"/>
              <w:ind w:firstLine="313"/>
              <w:rPr>
                <w:rFonts w:eastAsia="Times New Roman" w:cs="Times New Roman"/>
                <w:lang w:val="ru-RU" w:eastAsia="ru-RU"/>
              </w:rPr>
            </w:pPr>
            <w:r w:rsidRPr="009A420C">
              <w:rPr>
                <w:rFonts w:eastAsia="Times New Roman" w:cs="Times New Roman"/>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63461A" w:rsidRPr="009A420C" w:rsidRDefault="0063461A" w:rsidP="002C71AE">
            <w:pPr>
              <w:spacing w:after="0" w:line="240" w:lineRule="auto"/>
              <w:ind w:firstLine="313"/>
              <w:rPr>
                <w:rFonts w:eastAsia="Times New Roman" w:cs="Times New Roman"/>
                <w:lang w:eastAsia="ru-RU"/>
              </w:rPr>
            </w:pPr>
          </w:p>
          <w:p w:rsidR="0063461A" w:rsidRPr="009A420C" w:rsidRDefault="0063461A" w:rsidP="002C71AE">
            <w:pPr>
              <w:spacing w:after="0" w:line="240" w:lineRule="auto"/>
              <w:ind w:firstLine="313"/>
              <w:rPr>
                <w:rFonts w:eastAsia="Times New Roman" w:cs="Times New Roman"/>
                <w:lang w:eastAsia="ru-RU"/>
              </w:rPr>
            </w:pPr>
            <w:bookmarkStart w:id="8" w:name="n483"/>
            <w:bookmarkStart w:id="9" w:name="n486"/>
            <w:bookmarkEnd w:id="8"/>
            <w:bookmarkEnd w:id="9"/>
            <w:r w:rsidRPr="009A420C">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63461A" w:rsidRPr="009A420C" w:rsidRDefault="0063461A" w:rsidP="002C71AE">
            <w:pPr>
              <w:spacing w:after="0" w:line="240" w:lineRule="auto"/>
              <w:ind w:firstLine="313"/>
              <w:rPr>
                <w:rFonts w:eastAsia="Times New Roman" w:cs="Times New Roman"/>
                <w:lang w:eastAsia="ru-RU"/>
              </w:rPr>
            </w:pP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b/>
                <w:i/>
                <w:lang w:eastAsia="ru-RU"/>
              </w:rPr>
              <w:t>Аномально низька ціна тендерної пропозиції</w:t>
            </w:r>
            <w:r w:rsidRPr="009A420C">
              <w:rPr>
                <w:rFonts w:eastAsia="Times New Roman" w:cs="Times New Roman"/>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Учасник, який надав найбільш економічно вигідну тендерну пропозицію, </w:t>
            </w:r>
            <w:r w:rsidRPr="009A420C">
              <w:rPr>
                <w:rFonts w:eastAsia="Times New Roman" w:cs="Times New Roman"/>
                <w:u w:val="single"/>
                <w:lang w:eastAsia="ru-RU"/>
              </w:rPr>
              <w:t>що є аномально низькою</w:t>
            </w:r>
            <w:r w:rsidRPr="009A420C">
              <w:rPr>
                <w:rFonts w:eastAsia="Times New Roman" w:cs="Times New Roman"/>
                <w:lang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3461A" w:rsidRPr="009A420C" w:rsidRDefault="0063461A" w:rsidP="002C71AE">
            <w:pPr>
              <w:spacing w:after="0" w:line="240" w:lineRule="auto"/>
              <w:ind w:firstLine="313"/>
              <w:rPr>
                <w:rFonts w:eastAsia="Times New Roman" w:cs="Times New Roman"/>
                <w:lang w:eastAsia="ru-RU"/>
              </w:rPr>
            </w:pPr>
            <w:bookmarkStart w:id="10" w:name="n1544"/>
            <w:bookmarkEnd w:id="10"/>
            <w:r w:rsidRPr="009A420C">
              <w:rPr>
                <w:rFonts w:eastAsia="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в частині чотирнадцятій статті 29 Закону.</w:t>
            </w:r>
          </w:p>
          <w:p w:rsidR="0063461A" w:rsidRPr="009A420C" w:rsidRDefault="0063461A" w:rsidP="002C71AE">
            <w:pPr>
              <w:spacing w:after="0" w:line="240" w:lineRule="auto"/>
              <w:ind w:firstLine="313"/>
              <w:rPr>
                <w:rFonts w:eastAsia="Times New Roman" w:cs="Times New Roman"/>
                <w:lang w:eastAsia="ru-RU"/>
              </w:rPr>
            </w:pPr>
            <w:bookmarkStart w:id="11" w:name="n1545"/>
            <w:bookmarkEnd w:id="11"/>
            <w:r w:rsidRPr="009A420C">
              <w:rPr>
                <w:rFonts w:eastAsia="Times New Roman" w:cs="Times New Roman"/>
                <w:lang w:eastAsia="ru-RU"/>
              </w:rPr>
              <w:t>Обґрунтування аномально низької тендерної пропозиції може містити інформацію про:</w:t>
            </w:r>
          </w:p>
          <w:p w:rsidR="0063461A" w:rsidRPr="009A420C" w:rsidRDefault="0063461A" w:rsidP="002C71AE">
            <w:pPr>
              <w:spacing w:after="0" w:line="240" w:lineRule="auto"/>
              <w:ind w:firstLine="313"/>
              <w:rPr>
                <w:rFonts w:eastAsia="Times New Roman" w:cs="Times New Roman"/>
                <w:lang w:eastAsia="ru-RU"/>
              </w:rPr>
            </w:pPr>
            <w:bookmarkStart w:id="12" w:name="n1546"/>
            <w:bookmarkEnd w:id="12"/>
            <w:r w:rsidRPr="009A420C">
              <w:rPr>
                <w:rFonts w:eastAsia="Times New Roman" w:cs="Times New Roman"/>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63461A" w:rsidRPr="009A420C" w:rsidRDefault="0063461A" w:rsidP="002C71AE">
            <w:pPr>
              <w:spacing w:after="0" w:line="240" w:lineRule="auto"/>
              <w:ind w:firstLine="313"/>
              <w:rPr>
                <w:rFonts w:eastAsia="Times New Roman" w:cs="Times New Roman"/>
                <w:lang w:eastAsia="ru-RU"/>
              </w:rPr>
            </w:pPr>
            <w:bookmarkStart w:id="13" w:name="n1547"/>
            <w:bookmarkEnd w:id="13"/>
            <w:r w:rsidRPr="009A420C">
              <w:rPr>
                <w:rFonts w:eastAsia="Times New Roman" w:cs="Times New Roman"/>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3461A" w:rsidRPr="009A420C" w:rsidRDefault="0063461A" w:rsidP="002C71AE">
            <w:pPr>
              <w:spacing w:after="0" w:line="240" w:lineRule="auto"/>
              <w:ind w:firstLine="313"/>
              <w:rPr>
                <w:rFonts w:eastAsia="Times New Roman" w:cs="Times New Roman"/>
                <w:lang w:eastAsia="ru-RU"/>
              </w:rPr>
            </w:pPr>
            <w:bookmarkStart w:id="14" w:name="n1548"/>
            <w:bookmarkEnd w:id="14"/>
            <w:r w:rsidRPr="009A420C">
              <w:rPr>
                <w:rFonts w:eastAsia="Times New Roman" w:cs="Times New Roman"/>
                <w:lang w:eastAsia="ru-RU"/>
              </w:rPr>
              <w:t>- отримання учасником державної допомоги згідно із законодавством.</w:t>
            </w:r>
          </w:p>
          <w:p w:rsidR="0063461A" w:rsidRPr="009A420C" w:rsidRDefault="0063461A" w:rsidP="002C71AE">
            <w:pPr>
              <w:spacing w:after="0" w:line="240" w:lineRule="auto"/>
              <w:ind w:firstLine="313"/>
              <w:rPr>
                <w:rFonts w:eastAsia="Times New Roman" w:cs="Times New Roman"/>
                <w:lang w:eastAsia="ru-RU"/>
              </w:rPr>
            </w:pPr>
          </w:p>
          <w:p w:rsidR="0063461A" w:rsidRPr="009A420C" w:rsidRDefault="0063461A" w:rsidP="002C71AE">
            <w:pPr>
              <w:tabs>
                <w:tab w:val="left" w:pos="363"/>
              </w:tabs>
              <w:spacing w:after="0" w:line="240" w:lineRule="auto"/>
              <w:ind w:firstLine="313"/>
              <w:rPr>
                <w:rFonts w:eastAsia="Times New Roman" w:cs="Times New Roman"/>
                <w:lang w:eastAsia="ru-RU"/>
              </w:rPr>
            </w:pPr>
            <w:bookmarkStart w:id="15" w:name="n1549"/>
            <w:bookmarkEnd w:id="15"/>
            <w:r w:rsidRPr="009A420C">
              <w:rPr>
                <w:rFonts w:eastAsia="Times New Roman" w:cs="Times New Roman"/>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63461A" w:rsidRPr="009A420C" w:rsidRDefault="0063461A" w:rsidP="002C71AE">
            <w:pPr>
              <w:spacing w:after="0" w:line="240" w:lineRule="auto"/>
              <w:ind w:firstLine="313"/>
              <w:rPr>
                <w:rFonts w:eastAsia="Times New Roman" w:cs="Times New Roman"/>
                <w:lang w:eastAsia="ru-RU"/>
              </w:rPr>
            </w:pPr>
            <w:bookmarkStart w:id="16" w:name="n1550"/>
            <w:bookmarkEnd w:id="16"/>
            <w:r w:rsidRPr="009A420C">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3461A" w:rsidRPr="009A420C" w:rsidRDefault="0063461A" w:rsidP="002C71AE">
            <w:pPr>
              <w:spacing w:after="0" w:line="240" w:lineRule="auto"/>
              <w:ind w:firstLine="313"/>
              <w:rPr>
                <w:rFonts w:eastAsia="Times New Roman" w:cs="Times New Roman"/>
                <w:lang w:eastAsia="ru-RU"/>
              </w:rPr>
            </w:pPr>
            <w:bookmarkStart w:id="17" w:name="n1551"/>
            <w:bookmarkEnd w:id="17"/>
            <w:r w:rsidRPr="009A420C">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4" w:anchor="n1262" w:history="1">
              <w:r w:rsidRPr="009A420C">
                <w:rPr>
                  <w:rStyle w:val="ab"/>
                  <w:rFonts w:eastAsia="Times New Roman" w:cs="Times New Roman"/>
                  <w:lang w:eastAsia="ru-RU"/>
                </w:rPr>
                <w:t>частиною першою</w:t>
              </w:r>
            </w:hyperlink>
            <w:r w:rsidRPr="009A420C">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w:t>
            </w:r>
            <w:r w:rsidRPr="009A420C">
              <w:rPr>
                <w:rFonts w:eastAsia="Times New Roman" w:cs="Times New Roman"/>
                <w:lang w:eastAsia="ru-RU"/>
              </w:rPr>
              <w:lastRenderedPageBreak/>
              <w:t>відповідно до положень Цивільного та Господарського кодексів України, з урахуванням особливостей, визначених Законом, Інкотермс 2010.</w:t>
            </w:r>
          </w:p>
          <w:p w:rsidR="0063461A" w:rsidRPr="009A420C" w:rsidRDefault="0063461A" w:rsidP="002C71AE">
            <w:pPr>
              <w:spacing w:after="0" w:line="240" w:lineRule="auto"/>
              <w:ind w:firstLine="313"/>
              <w:rPr>
                <w:rFonts w:eastAsia="Times New Roman" w:cs="Times New Roman"/>
                <w:lang w:eastAsia="ru-RU"/>
              </w:rPr>
            </w:pPr>
            <w:bookmarkStart w:id="18" w:name="n1552"/>
            <w:bookmarkEnd w:id="18"/>
            <w:r w:rsidRPr="009A420C">
              <w:rPr>
                <w:rFonts w:eastAsia="Times New Roman" w:cs="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19" w:name="n487"/>
            <w:bookmarkEnd w:id="19"/>
          </w:p>
        </w:tc>
      </w:tr>
      <w:tr w:rsidR="0063461A" w:rsidRPr="009A420C" w:rsidTr="00A45DE8">
        <w:trPr>
          <w:tblCellSpacing w:w="0" w:type="dxa"/>
          <w:jc w:val="center"/>
        </w:trPr>
        <w:tc>
          <w:tcPr>
            <w:tcW w:w="208" w:type="pct"/>
            <w:shd w:val="clear" w:color="auto" w:fill="auto"/>
          </w:tcPr>
          <w:p w:rsidR="0063461A" w:rsidRPr="009A420C" w:rsidRDefault="0063461A" w:rsidP="002C71AE">
            <w:pPr>
              <w:widowControl w:val="0"/>
              <w:spacing w:after="0" w:line="240" w:lineRule="auto"/>
              <w:contextualSpacing/>
              <w:rPr>
                <w:b/>
                <w:color w:val="000000"/>
                <w:lang w:eastAsia="uk-UA"/>
              </w:rPr>
            </w:pPr>
            <w:r w:rsidRPr="009A420C">
              <w:rPr>
                <w:b/>
                <w:color w:val="000000"/>
                <w:lang w:eastAsia="uk-UA"/>
              </w:rPr>
              <w:lastRenderedPageBreak/>
              <w:t>2</w:t>
            </w:r>
          </w:p>
        </w:tc>
        <w:tc>
          <w:tcPr>
            <w:tcW w:w="1489" w:type="pct"/>
            <w:shd w:val="clear" w:color="auto" w:fill="auto"/>
          </w:tcPr>
          <w:p w:rsidR="0063461A" w:rsidRPr="009A420C" w:rsidRDefault="0063461A" w:rsidP="002C71AE">
            <w:pPr>
              <w:pStyle w:val="rvps2"/>
              <w:shd w:val="clear" w:color="auto" w:fill="FFFFFF"/>
              <w:spacing w:before="0" w:beforeAutospacing="0" w:after="0" w:afterAutospacing="0"/>
              <w:rPr>
                <w:b/>
                <w:color w:val="000000"/>
                <w:sz w:val="22"/>
                <w:szCs w:val="22"/>
              </w:rPr>
            </w:pPr>
            <w:r w:rsidRPr="009A420C">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303" w:type="pct"/>
            <w:shd w:val="clear" w:color="auto" w:fill="auto"/>
          </w:tcPr>
          <w:p w:rsidR="0063461A" w:rsidRPr="009A420C" w:rsidRDefault="0063461A" w:rsidP="002C71AE">
            <w:pPr>
              <w:pStyle w:val="rvps2"/>
              <w:shd w:val="clear" w:color="auto" w:fill="FFFFFF"/>
              <w:spacing w:after="0"/>
              <w:jc w:val="both"/>
              <w:rPr>
                <w:color w:val="000000"/>
                <w:sz w:val="22"/>
                <w:szCs w:val="22"/>
              </w:rPr>
            </w:pPr>
            <w:r w:rsidRPr="009A420C">
              <w:rPr>
                <w:color w:val="000000"/>
                <w:sz w:val="22"/>
                <w:szCs w:val="22"/>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зокрема:                                             </w:t>
            </w:r>
          </w:p>
          <w:p w:rsidR="0063461A" w:rsidRPr="009A420C" w:rsidRDefault="0063461A" w:rsidP="002C71AE">
            <w:pPr>
              <w:pStyle w:val="rvps2"/>
              <w:shd w:val="clear" w:color="auto" w:fill="FFFFFF"/>
              <w:spacing w:after="0"/>
              <w:jc w:val="both"/>
              <w:rPr>
                <w:color w:val="000000"/>
                <w:sz w:val="22"/>
                <w:szCs w:val="22"/>
              </w:rPr>
            </w:pPr>
            <w:r w:rsidRPr="009A420C">
              <w:rPr>
                <w:color w:val="000000"/>
                <w:sz w:val="22"/>
                <w:szCs w:val="22"/>
              </w:rPr>
              <w:t>1.  Інформація/документ, подана учасником процедури закупівлі у складі тендерної пропозиції, містить помилку (помилки) у частині:</w:t>
            </w:r>
          </w:p>
          <w:p w:rsidR="0063461A" w:rsidRPr="009A420C" w:rsidRDefault="0063461A" w:rsidP="002C71AE">
            <w:pPr>
              <w:pStyle w:val="rvps2"/>
              <w:shd w:val="clear" w:color="auto" w:fill="FFFFFF"/>
              <w:spacing w:before="0" w:beforeAutospacing="0" w:after="0" w:afterAutospacing="0"/>
              <w:rPr>
                <w:color w:val="000000"/>
                <w:sz w:val="22"/>
                <w:szCs w:val="22"/>
              </w:rPr>
            </w:pPr>
            <w:r w:rsidRPr="009A420C">
              <w:rPr>
                <w:color w:val="000000"/>
                <w:sz w:val="22"/>
                <w:szCs w:val="22"/>
              </w:rPr>
              <w:t xml:space="preserve">- уживання великої літери;                                                                                                       -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4.     Окрема сторінка (сторінки) копії документа (документів) не завірена підписом та/або печаткою учасника процедури закупівлі (у разі її використання).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8.     Подання документа учасником процедури закупівлі у складі тендерної пропозиції, що є сканованою копією оригіналу документа/електронного документа.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10.   Подання документа (документів) учасником процедури закупівлі у </w:t>
            </w:r>
            <w:r w:rsidRPr="009A420C">
              <w:rPr>
                <w:color w:val="000000"/>
                <w:sz w:val="22"/>
                <w:szCs w:val="22"/>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after="0" w:line="240" w:lineRule="auto"/>
              <w:rPr>
                <w:rFonts w:eastAsia="Times New Roman" w:cs="Times New Roman"/>
                <w:b/>
                <w:lang w:eastAsia="ru-RU"/>
              </w:rPr>
            </w:pPr>
            <w:r w:rsidRPr="009A420C">
              <w:rPr>
                <w:rFonts w:eastAsia="Times New Roman" w:cs="Times New Roman"/>
                <w:b/>
                <w:lang w:eastAsia="ru-RU"/>
              </w:rPr>
              <w:lastRenderedPageBreak/>
              <w:t>3</w:t>
            </w:r>
          </w:p>
        </w:tc>
        <w:tc>
          <w:tcPr>
            <w:tcW w:w="1489" w:type="pct"/>
            <w:shd w:val="clear" w:color="auto" w:fill="FFFFFA"/>
            <w:hideMark/>
          </w:tcPr>
          <w:p w:rsidR="0063461A" w:rsidRPr="009A420C" w:rsidRDefault="0063461A" w:rsidP="002C71AE">
            <w:pPr>
              <w:spacing w:after="0" w:line="240" w:lineRule="auto"/>
              <w:jc w:val="both"/>
              <w:rPr>
                <w:rFonts w:eastAsia="Times New Roman" w:cs="Times New Roman"/>
                <w:b/>
                <w:lang w:eastAsia="ru-RU"/>
              </w:rPr>
            </w:pPr>
            <w:r w:rsidRPr="009A420C">
              <w:rPr>
                <w:rFonts w:eastAsia="Times New Roman" w:cs="Times New Roman"/>
                <w:b/>
                <w:lang w:eastAsia="ru-RU"/>
              </w:rPr>
              <w:t>Інша інформація</w:t>
            </w:r>
          </w:p>
        </w:tc>
        <w:tc>
          <w:tcPr>
            <w:tcW w:w="3303" w:type="pct"/>
            <w:shd w:val="clear" w:color="auto" w:fill="FFFFFA"/>
            <w:hideMark/>
          </w:tcPr>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Учасники відповідають за зміст своїх тендерних пропозицій, та повинні дотримуватися  в своїй діяльності норм чинного законодавства України, в тому числі: </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 Указу Президента України від 15 травня 2017р. №133/2017; </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63461A" w:rsidRPr="009A420C" w:rsidRDefault="0063461A" w:rsidP="003E6D6E">
            <w:pPr>
              <w:spacing w:after="0" w:line="240" w:lineRule="auto"/>
              <w:ind w:firstLine="313"/>
              <w:rPr>
                <w:rFonts w:eastAsia="Times New Roman" w:cs="Times New Roman"/>
                <w:lang w:eastAsia="ru-RU"/>
              </w:rPr>
            </w:pPr>
            <w:r w:rsidRPr="009A420C">
              <w:rPr>
                <w:rFonts w:eastAsia="Times New Roman" w:cs="Times New Roman"/>
                <w:lang w:eastAsia="ru-RU"/>
              </w:rPr>
              <w:t xml:space="preserve">-  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        Замовник розміщує повідомлення з вимогою про усунення невідповідностей в інформації та/або документах:</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1) що підтверджують відповідність учасника процедури закупівлі кваліфікаційним критеріям відповідно до статті 16 Закону;</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2) на підтвердження права підпису тендерної пропозиції та/або договору про закупівлю.</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        Повідомлення з вимогою про усунення невідповідностей повинно містити наступну інформацію:</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1) перелік виявлених невідповідностей;</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2) посилання на вимогу (вимоги) тендерної документації, щодо яких виявлені невідповідності;</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3) перелік інформації та/або документів, які повинен подати учасник для усунення виявлених невідповідностей.</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9A420C">
              <w:rPr>
                <w:rFonts w:eastAsia="Times New Roman" w:cs="Times New Roman"/>
                <w:lang w:eastAsia="ru-RU"/>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9A420C">
              <w:rPr>
                <w:rFonts w:eastAsia="Times New Roman" w:cs="Times New Roman"/>
                <w:b/>
                <w:lang w:eastAsia="ru-RU"/>
              </w:rPr>
              <w:t>24 годин</w:t>
            </w:r>
            <w:r w:rsidRPr="009A420C">
              <w:rPr>
                <w:rFonts w:eastAsia="Times New Roman" w:cs="Times New Roman"/>
                <w:lang w:eastAsia="ru-RU"/>
              </w:rPr>
              <w:t xml:space="preserve"> з моменту розміщення замовником в електронній системі закупівель повідомлення з вимогою про усунення таких невідповідностей. </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 xml:space="preserve">  Замовник розглядає подані тендерні пропозиції з урахуванням виправлення або </w:t>
            </w:r>
            <w:proofErr w:type="spellStart"/>
            <w:r w:rsidRPr="009A420C">
              <w:rPr>
                <w:rFonts w:eastAsia="Times New Roman" w:cs="Times New Roman"/>
                <w:lang w:eastAsia="ru-RU"/>
              </w:rPr>
              <w:t>невиправлення</w:t>
            </w:r>
            <w:proofErr w:type="spellEnd"/>
            <w:r w:rsidRPr="009A420C">
              <w:rPr>
                <w:rFonts w:eastAsia="Times New Roman" w:cs="Times New Roman"/>
                <w:lang w:eastAsia="ru-RU"/>
              </w:rPr>
              <w:t xml:space="preserve"> учасниками виявлених </w:t>
            </w:r>
            <w:proofErr w:type="spellStart"/>
            <w:r w:rsidRPr="009A420C">
              <w:rPr>
                <w:rFonts w:eastAsia="Times New Roman" w:cs="Times New Roman"/>
                <w:lang w:eastAsia="ru-RU"/>
              </w:rPr>
              <w:t>невідповідностей</w:t>
            </w:r>
            <w:proofErr w:type="spellEnd"/>
            <w:r w:rsidRPr="009A420C">
              <w:rPr>
                <w:rFonts w:eastAsia="Times New Roman" w:cs="Times New Roman"/>
                <w:lang w:eastAsia="ru-RU"/>
              </w:rPr>
              <w:t xml:space="preserve">. </w:t>
            </w:r>
            <w:r w:rsidRPr="009A420C">
              <w:rPr>
                <w:rFonts w:eastAsia="Times New Roman" w:cs="Times New Roman"/>
                <w:b/>
                <w:u w:val="single"/>
                <w:lang w:eastAsia="ru-RU"/>
              </w:rPr>
              <w:t xml:space="preserve">                    </w:t>
            </w:r>
            <w:r w:rsidRPr="009A420C">
              <w:rPr>
                <w:rFonts w:eastAsia="Times New Roman" w:cs="Times New Roman"/>
                <w:lang w:eastAsia="ru-RU"/>
              </w:rPr>
              <w:t xml:space="preserve">                                                             </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 </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A420C">
              <w:rPr>
                <w:rFonts w:eastAsia="Times New Roman" w:cs="Times New Roman"/>
                <w:i/>
                <w:lang w:eastAsia="ru-RU"/>
              </w:rPr>
              <w:t>( у разі встановлення такої вимоги)</w:t>
            </w:r>
            <w:r w:rsidRPr="009A420C">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3461A" w:rsidRPr="009A420C" w:rsidRDefault="0063461A" w:rsidP="009228AE">
            <w:pPr>
              <w:spacing w:after="0" w:line="240" w:lineRule="auto"/>
              <w:ind w:firstLine="313"/>
              <w:jc w:val="both"/>
              <w:rPr>
                <w:rFonts w:eastAsia="Times New Roman" w:cs="Times New Roman"/>
                <w:lang w:eastAsia="ru-RU"/>
              </w:rPr>
            </w:pP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after="0" w:line="240" w:lineRule="auto"/>
              <w:rPr>
                <w:rFonts w:eastAsia="Times New Roman" w:cs="Times New Roman"/>
                <w:b/>
                <w:lang w:eastAsia="ru-RU"/>
              </w:rPr>
            </w:pPr>
            <w:r w:rsidRPr="009A420C">
              <w:rPr>
                <w:rFonts w:eastAsia="Times New Roman" w:cs="Times New Roman"/>
                <w:b/>
                <w:lang w:eastAsia="ru-RU"/>
              </w:rPr>
              <w:lastRenderedPageBreak/>
              <w:t>4</w:t>
            </w:r>
          </w:p>
        </w:tc>
        <w:tc>
          <w:tcPr>
            <w:tcW w:w="1489" w:type="pct"/>
            <w:shd w:val="clear" w:color="auto" w:fill="FFFFFA"/>
            <w:hideMark/>
          </w:tcPr>
          <w:p w:rsidR="0063461A" w:rsidRPr="009A420C" w:rsidRDefault="0063461A" w:rsidP="002C71AE">
            <w:pPr>
              <w:spacing w:after="0" w:line="240" w:lineRule="auto"/>
              <w:rPr>
                <w:rFonts w:eastAsia="Times New Roman" w:cs="Times New Roman"/>
                <w:b/>
                <w:lang w:eastAsia="ru-RU"/>
              </w:rPr>
            </w:pPr>
            <w:r w:rsidRPr="009A420C">
              <w:rPr>
                <w:rFonts w:eastAsia="Times New Roman" w:cs="Times New Roman"/>
                <w:b/>
                <w:lang w:eastAsia="ru-RU"/>
              </w:rPr>
              <w:t>Відхилення тендерних пропозицій</w:t>
            </w:r>
          </w:p>
        </w:tc>
        <w:tc>
          <w:tcPr>
            <w:tcW w:w="3303" w:type="pct"/>
            <w:shd w:val="clear" w:color="auto" w:fill="FFFFFA"/>
            <w:hideMark/>
          </w:tcPr>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Тендерна пропозиція відхиляється замовником у разі якщо:</w:t>
            </w:r>
          </w:p>
          <w:p w:rsidR="0063461A" w:rsidRPr="009A420C" w:rsidRDefault="0063461A" w:rsidP="002C71AE">
            <w:pPr>
              <w:spacing w:after="0" w:line="240" w:lineRule="auto"/>
              <w:ind w:firstLine="313"/>
              <w:rPr>
                <w:rFonts w:eastAsia="Times New Roman" w:cs="Times New Roman"/>
                <w:b/>
                <w:lang w:eastAsia="ru-RU"/>
              </w:rPr>
            </w:pPr>
            <w:r w:rsidRPr="009A420C">
              <w:rPr>
                <w:rFonts w:eastAsia="Times New Roman" w:cs="Times New Roman"/>
                <w:b/>
                <w:lang w:eastAsia="ru-RU"/>
              </w:rPr>
              <w:t>1. Учасник:</w:t>
            </w:r>
          </w:p>
          <w:p w:rsidR="0063461A" w:rsidRPr="009A420C" w:rsidRDefault="0063461A" w:rsidP="002C71AE">
            <w:pPr>
              <w:spacing w:after="0" w:line="240" w:lineRule="auto"/>
              <w:rPr>
                <w:rFonts w:eastAsia="Times New Roman" w:cs="Times New Roman"/>
                <w:lang w:eastAsia="ru-RU"/>
              </w:rPr>
            </w:pPr>
            <w:r w:rsidRPr="009A420C">
              <w:rPr>
                <w:rFonts w:eastAsia="Times New Roman" w:cs="Times New Roman"/>
                <w:lang w:eastAsia="ru-RU"/>
              </w:rPr>
              <w:t xml:space="preserve">      -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не відповідає, встановленим абзацом першим частиною третьою статті 22 Закону, вимогам до учасника відповідно до законодавства;</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визначив конфіденційною інформацію, яка не може бути визначена як конфіденційна відповідно до вимог частини другої статті 28 Закону;</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b/>
                <w:lang w:eastAsia="ru-RU"/>
              </w:rPr>
              <w:t>2.</w:t>
            </w:r>
            <w:r w:rsidRPr="009A420C">
              <w:rPr>
                <w:rFonts w:eastAsia="Times New Roman" w:cs="Times New Roman"/>
                <w:lang w:eastAsia="ru-RU"/>
              </w:rPr>
              <w:t> </w:t>
            </w:r>
            <w:r w:rsidRPr="009A420C">
              <w:rPr>
                <w:rFonts w:eastAsia="Times New Roman" w:cs="Times New Roman"/>
                <w:b/>
                <w:lang w:eastAsia="ru-RU"/>
              </w:rPr>
              <w:t>Тендерна пропозиція учасника:</w:t>
            </w:r>
            <w:r w:rsidRPr="009A420C">
              <w:rPr>
                <w:rFonts w:eastAsia="Times New Roman" w:cs="Times New Roman"/>
                <w:lang w:eastAsia="ru-RU"/>
              </w:rPr>
              <w:t xml:space="preserve"> </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 не відповідає умовам технічної специфікації та іншим вимогам щодо предмету закупівлі тендерної документації;  </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викладена іншою мовою (мовами), аніж мова (мови), що вимагається тендерною документацією;</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 є такою, строк дії якої закінчився; </w:t>
            </w:r>
          </w:p>
          <w:p w:rsidR="0063461A" w:rsidRPr="009A420C" w:rsidRDefault="0063461A" w:rsidP="002C71AE">
            <w:pPr>
              <w:spacing w:after="0" w:line="240" w:lineRule="auto"/>
              <w:ind w:firstLine="313"/>
              <w:jc w:val="both"/>
              <w:rPr>
                <w:rFonts w:eastAsia="Times New Roman" w:cs="Times New Roman"/>
                <w:b/>
                <w:lang w:eastAsia="ru-RU"/>
              </w:rPr>
            </w:pPr>
            <w:r w:rsidRPr="009A420C">
              <w:rPr>
                <w:rFonts w:eastAsia="Times New Roman" w:cs="Times New Roman"/>
                <w:b/>
                <w:lang w:eastAsia="ru-RU"/>
              </w:rPr>
              <w:t>3. Переможець:</w:t>
            </w:r>
          </w:p>
          <w:p w:rsidR="0063461A" w:rsidRPr="009A420C" w:rsidRDefault="0063461A" w:rsidP="002C71AE">
            <w:pPr>
              <w:spacing w:after="0" w:line="240" w:lineRule="auto"/>
              <w:ind w:firstLine="313"/>
              <w:jc w:val="both"/>
              <w:rPr>
                <w:rFonts w:eastAsia="Times New Roman" w:cs="Times New Roman"/>
                <w:lang w:eastAsia="ru-RU"/>
              </w:rPr>
            </w:pPr>
            <w:r w:rsidRPr="009A420C">
              <w:rPr>
                <w:rFonts w:eastAsia="Times New Roman" w:cs="Times New Roman"/>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63461A" w:rsidRPr="009A420C" w:rsidRDefault="0063461A" w:rsidP="002C71AE">
            <w:pPr>
              <w:spacing w:after="0" w:line="240" w:lineRule="auto"/>
              <w:ind w:firstLine="313"/>
              <w:jc w:val="both"/>
              <w:rPr>
                <w:rFonts w:eastAsia="Times New Roman" w:cs="Times New Roman"/>
                <w:lang w:eastAsia="ru-RU"/>
              </w:rPr>
            </w:pPr>
            <w:bookmarkStart w:id="20" w:name="n1586"/>
            <w:bookmarkEnd w:id="20"/>
            <w:r w:rsidRPr="009A420C">
              <w:rPr>
                <w:rFonts w:eastAsia="Times New Roman" w:cs="Times New Roman"/>
                <w:lang w:eastAsia="ru-RU"/>
              </w:rPr>
              <w:lastRenderedPageBreak/>
              <w:t>- не надав у спосіб, зазначений в тендерній документації, документи, що підтверджують відсутність підстав, установлених </w:t>
            </w:r>
            <w:hyperlink r:id="rId25" w:anchor="n1261" w:history="1">
              <w:r w:rsidRPr="009A420C">
                <w:rPr>
                  <w:rStyle w:val="ab"/>
                  <w:rFonts w:eastAsia="Times New Roman" w:cs="Times New Roman"/>
                  <w:lang w:eastAsia="ru-RU"/>
                </w:rPr>
                <w:t>статтею 17</w:t>
              </w:r>
            </w:hyperlink>
            <w:r w:rsidRPr="009A420C">
              <w:rPr>
                <w:rFonts w:eastAsia="Times New Roman" w:cs="Times New Roman"/>
                <w:lang w:eastAsia="ru-RU"/>
              </w:rPr>
              <w:t> цього Закону;</w:t>
            </w:r>
          </w:p>
          <w:p w:rsidR="0063461A" w:rsidRPr="009A420C" w:rsidRDefault="0063461A" w:rsidP="002C71AE">
            <w:pPr>
              <w:spacing w:after="0" w:line="240" w:lineRule="auto"/>
              <w:ind w:firstLine="313"/>
              <w:jc w:val="both"/>
              <w:rPr>
                <w:rFonts w:eastAsia="Times New Roman" w:cs="Times New Roman"/>
                <w:lang w:eastAsia="ru-RU"/>
              </w:rPr>
            </w:pPr>
            <w:bookmarkStart w:id="21" w:name="n1587"/>
            <w:bookmarkEnd w:id="21"/>
            <w:r w:rsidRPr="009A420C">
              <w:rPr>
                <w:rFonts w:eastAsia="Times New Roman" w:cs="Times New Roman"/>
                <w:lang w:eastAsia="ru-RU"/>
              </w:rPr>
              <w:t>- не надав копію ліцензії або документа дозвільного характеру (у разі їх наявності) відповідно до </w:t>
            </w:r>
            <w:hyperlink r:id="rId26" w:anchor="n1762" w:history="1">
              <w:r w:rsidRPr="009A420C">
                <w:rPr>
                  <w:rStyle w:val="ab"/>
                  <w:rFonts w:eastAsia="Times New Roman" w:cs="Times New Roman"/>
                  <w:lang w:eastAsia="ru-RU"/>
                </w:rPr>
                <w:t>частини другої</w:t>
              </w:r>
            </w:hyperlink>
            <w:r w:rsidRPr="009A420C">
              <w:rPr>
                <w:rFonts w:eastAsia="Times New Roman" w:cs="Times New Roman"/>
                <w:lang w:eastAsia="ru-RU"/>
              </w:rPr>
              <w:t> статті 41 цього Закону;</w:t>
            </w:r>
          </w:p>
          <w:p w:rsidR="0063461A" w:rsidRPr="009A420C" w:rsidRDefault="0063461A" w:rsidP="002C71AE">
            <w:pPr>
              <w:spacing w:after="0" w:line="240" w:lineRule="auto"/>
              <w:ind w:firstLine="313"/>
              <w:jc w:val="both"/>
              <w:rPr>
                <w:rFonts w:eastAsia="Times New Roman" w:cs="Times New Roman"/>
                <w:lang w:eastAsia="ru-RU"/>
              </w:rPr>
            </w:pPr>
            <w:bookmarkStart w:id="22" w:name="n1588"/>
            <w:bookmarkEnd w:id="22"/>
            <w:r w:rsidRPr="009A420C">
              <w:rPr>
                <w:rFonts w:eastAsia="Times New Roman" w:cs="Times New Roman"/>
                <w:lang w:eastAsia="ru-RU"/>
              </w:rPr>
              <w:t>- не надав забезпечення виконання договору про закупівлю, якщо таке забезпечення вимагалося замовником.</w:t>
            </w:r>
          </w:p>
          <w:p w:rsidR="0063461A" w:rsidRPr="009A420C" w:rsidRDefault="0063461A" w:rsidP="002C71AE">
            <w:pPr>
              <w:spacing w:after="0" w:line="240" w:lineRule="auto"/>
              <w:rPr>
                <w:rFonts w:eastAsia="Times New Roman" w:cs="Times New Roman"/>
                <w:lang w:eastAsia="ru-RU"/>
              </w:rPr>
            </w:pPr>
            <w:r w:rsidRPr="009A420C">
              <w:rPr>
                <w:rFonts w:eastAsia="Times New Roman" w:cs="Times New Roman"/>
                <w:lang w:eastAsia="ru-RU"/>
              </w:rPr>
              <w:t xml:space="preserve">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63461A" w:rsidRPr="009A420C" w:rsidTr="00FB7E36">
        <w:trPr>
          <w:tblCellSpacing w:w="0" w:type="dxa"/>
          <w:jc w:val="center"/>
        </w:trPr>
        <w:tc>
          <w:tcPr>
            <w:tcW w:w="5000" w:type="pct"/>
            <w:gridSpan w:val="3"/>
            <w:shd w:val="clear" w:color="auto" w:fill="FFFFFA"/>
            <w:hideMark/>
          </w:tcPr>
          <w:p w:rsidR="0063461A" w:rsidRPr="009A420C" w:rsidRDefault="0063461A" w:rsidP="002C71AE">
            <w:pPr>
              <w:spacing w:before="100" w:beforeAutospacing="1" w:after="100" w:afterAutospacing="1" w:line="240" w:lineRule="auto"/>
              <w:jc w:val="center"/>
              <w:rPr>
                <w:rFonts w:eastAsia="Times New Roman" w:cs="Times New Roman"/>
                <w:b/>
                <w:sz w:val="28"/>
                <w:szCs w:val="28"/>
                <w:lang w:eastAsia="ru-RU"/>
              </w:rPr>
            </w:pPr>
            <w:r w:rsidRPr="009A420C">
              <w:rPr>
                <w:rFonts w:eastAsia="Times New Roman" w:cs="Times New Roman"/>
                <w:b/>
                <w:sz w:val="28"/>
                <w:szCs w:val="28"/>
                <w:lang w:eastAsia="ru-RU"/>
              </w:rPr>
              <w:lastRenderedPageBreak/>
              <w:t>VІ. Результати торгів та укладання договору про закупівлю</w:t>
            </w:r>
          </w:p>
        </w:tc>
      </w:tr>
      <w:tr w:rsidR="0063461A" w:rsidRPr="009A420C" w:rsidTr="00A45DE8">
        <w:trPr>
          <w:trHeight w:val="2087"/>
          <w:tblCellSpacing w:w="0" w:type="dxa"/>
          <w:jc w:val="center"/>
        </w:trPr>
        <w:tc>
          <w:tcPr>
            <w:tcW w:w="208" w:type="pct"/>
            <w:shd w:val="clear" w:color="auto" w:fill="FFFFFA"/>
            <w:hideMark/>
          </w:tcPr>
          <w:p w:rsidR="0063461A" w:rsidRPr="009A420C" w:rsidRDefault="0063461A" w:rsidP="002C71AE">
            <w:pPr>
              <w:spacing w:after="0" w:line="240" w:lineRule="auto"/>
              <w:rPr>
                <w:rFonts w:eastAsia="Times New Roman" w:cs="Times New Roman"/>
                <w:lang w:eastAsia="ru-RU"/>
              </w:rPr>
            </w:pPr>
            <w:r w:rsidRPr="009A420C">
              <w:rPr>
                <w:rFonts w:eastAsia="Times New Roman" w:cs="Times New Roman"/>
                <w:lang w:eastAsia="ru-RU"/>
              </w:rPr>
              <w:t>1</w:t>
            </w:r>
          </w:p>
        </w:tc>
        <w:tc>
          <w:tcPr>
            <w:tcW w:w="1489" w:type="pct"/>
            <w:shd w:val="clear" w:color="auto" w:fill="FFFFFA"/>
            <w:hideMark/>
          </w:tcPr>
          <w:p w:rsidR="0063461A" w:rsidRPr="009A420C" w:rsidRDefault="0063461A" w:rsidP="002C71AE">
            <w:pPr>
              <w:spacing w:after="0" w:line="240" w:lineRule="auto"/>
              <w:rPr>
                <w:rFonts w:eastAsia="Times New Roman" w:cs="Times New Roman"/>
                <w:b/>
                <w:lang w:eastAsia="ru-RU"/>
              </w:rPr>
            </w:pPr>
            <w:r w:rsidRPr="009A420C">
              <w:rPr>
                <w:rFonts w:eastAsia="Times New Roman" w:cs="Times New Roman"/>
                <w:b/>
                <w:lang w:eastAsia="ru-RU"/>
              </w:rPr>
              <w:t>Відміна замовником торгів чи визнання їх такими, що не відбулися</w:t>
            </w:r>
          </w:p>
        </w:tc>
        <w:tc>
          <w:tcPr>
            <w:tcW w:w="3303" w:type="pct"/>
            <w:shd w:val="clear" w:color="auto" w:fill="FFFFFA"/>
            <w:hideMark/>
          </w:tcPr>
          <w:p w:rsidR="0063461A" w:rsidRPr="009A420C" w:rsidRDefault="0063461A" w:rsidP="002C71AE">
            <w:pPr>
              <w:pStyle w:val="a6"/>
              <w:ind w:left="313"/>
              <w:rPr>
                <w:rFonts w:eastAsia="Times New Roman" w:cs="Times New Roman"/>
                <w:b/>
                <w:lang w:val="uk-UA" w:eastAsia="ru-RU"/>
              </w:rPr>
            </w:pPr>
            <w:r w:rsidRPr="009A420C">
              <w:rPr>
                <w:rFonts w:eastAsia="Times New Roman" w:cs="Times New Roman"/>
                <w:b/>
                <w:lang w:val="uk-UA" w:eastAsia="ru-RU"/>
              </w:rPr>
              <w:t>Замовник відміняє тендер у разі:</w:t>
            </w:r>
          </w:p>
          <w:p w:rsidR="0063461A" w:rsidRPr="009A420C" w:rsidRDefault="0063461A" w:rsidP="002C71AE">
            <w:pPr>
              <w:pStyle w:val="a6"/>
              <w:ind w:left="313"/>
              <w:rPr>
                <w:rFonts w:eastAsia="Times New Roman" w:cs="Times New Roman"/>
                <w:lang w:val="uk-UA" w:eastAsia="ru-RU"/>
              </w:rPr>
            </w:pPr>
            <w:r w:rsidRPr="009A420C">
              <w:rPr>
                <w:rFonts w:eastAsia="Times New Roman" w:cs="Times New Roman"/>
                <w:lang w:val="uk-UA" w:eastAsia="ru-RU"/>
              </w:rPr>
              <w:t>- відсутності подальшої потреби в закупівлі товарів, робіт і послуг;</w:t>
            </w:r>
          </w:p>
          <w:p w:rsidR="0063461A" w:rsidRPr="009A420C" w:rsidRDefault="0063461A" w:rsidP="002C71AE">
            <w:pPr>
              <w:pStyle w:val="a6"/>
              <w:ind w:left="313"/>
              <w:rPr>
                <w:rFonts w:eastAsia="Times New Roman" w:cs="Times New Roman"/>
                <w:lang w:val="uk-UA" w:eastAsia="ru-RU"/>
              </w:rPr>
            </w:pPr>
            <w:r w:rsidRPr="009A420C">
              <w:rPr>
                <w:rFonts w:eastAsia="Times New Roman" w:cs="Times New Roman"/>
                <w:lang w:val="uk-UA" w:eastAsia="ru-RU"/>
              </w:rPr>
              <w:t>- неможливості усунення порушень, що виникли через виявлені    порушення законодавства у сфері публічних закупівель.</w:t>
            </w:r>
          </w:p>
          <w:p w:rsidR="0063461A" w:rsidRPr="009A420C" w:rsidRDefault="0063461A" w:rsidP="002C71AE">
            <w:pPr>
              <w:pStyle w:val="a6"/>
              <w:ind w:left="313"/>
              <w:rPr>
                <w:rFonts w:eastAsia="Times New Roman" w:cs="Times New Roman"/>
                <w:lang w:val="uk-UA" w:eastAsia="ru-RU"/>
              </w:rPr>
            </w:pPr>
          </w:p>
          <w:p w:rsidR="0063461A" w:rsidRPr="009A420C" w:rsidRDefault="0063461A" w:rsidP="002C71AE">
            <w:pPr>
              <w:pStyle w:val="a6"/>
              <w:ind w:left="313"/>
              <w:rPr>
                <w:rFonts w:eastAsia="Times New Roman" w:cs="Times New Roman"/>
                <w:b/>
                <w:lang w:val="uk-UA" w:eastAsia="ru-RU"/>
              </w:rPr>
            </w:pPr>
            <w:r w:rsidRPr="009A420C">
              <w:rPr>
                <w:rFonts w:eastAsia="Times New Roman" w:cs="Times New Roman"/>
                <w:b/>
                <w:lang w:val="uk-UA" w:eastAsia="ru-RU"/>
              </w:rPr>
              <w:t>Тендер автоматично відміняються електронною системою закупівель у разі:</w:t>
            </w:r>
          </w:p>
          <w:p w:rsidR="0063461A" w:rsidRPr="009A420C" w:rsidRDefault="0063461A" w:rsidP="002C71AE">
            <w:pPr>
              <w:pStyle w:val="a6"/>
              <w:ind w:left="313"/>
              <w:rPr>
                <w:rFonts w:eastAsia="Times New Roman" w:cs="Times New Roman"/>
                <w:lang w:val="uk-UA" w:eastAsia="ru-RU"/>
              </w:rPr>
            </w:pPr>
            <w:r w:rsidRPr="009A420C">
              <w:rPr>
                <w:rFonts w:eastAsia="Times New Roman" w:cs="Times New Roman"/>
                <w:lang w:val="uk-UA" w:eastAsia="ru-RU"/>
              </w:rPr>
              <w:t xml:space="preserve">1)   подання для участі: </w:t>
            </w:r>
          </w:p>
          <w:p w:rsidR="0063461A" w:rsidRPr="009A420C" w:rsidRDefault="0063461A" w:rsidP="002C71AE">
            <w:pPr>
              <w:pStyle w:val="a6"/>
              <w:ind w:left="313"/>
              <w:rPr>
                <w:rFonts w:eastAsia="Times New Roman" w:cs="Times New Roman"/>
                <w:lang w:val="uk-UA" w:eastAsia="ru-RU"/>
              </w:rPr>
            </w:pPr>
            <w:r w:rsidRPr="009A420C">
              <w:rPr>
                <w:rFonts w:eastAsia="Times New Roman" w:cs="Times New Roman"/>
                <w:lang w:val="uk-UA" w:eastAsia="ru-RU"/>
              </w:rPr>
              <w:t>- відкритих торгах – менше двох тендерних пропозицій;</w:t>
            </w:r>
          </w:p>
          <w:p w:rsidR="0063461A" w:rsidRPr="009A420C" w:rsidRDefault="0063461A" w:rsidP="002C71AE">
            <w:pPr>
              <w:pStyle w:val="a6"/>
              <w:ind w:left="313"/>
              <w:rPr>
                <w:rFonts w:eastAsia="Times New Roman" w:cs="Times New Roman"/>
                <w:lang w:val="uk-UA" w:eastAsia="ru-RU"/>
              </w:rPr>
            </w:pPr>
            <w:r w:rsidRPr="009A420C">
              <w:rPr>
                <w:rFonts w:eastAsia="Times New Roman" w:cs="Times New Roman"/>
                <w:lang w:val="uk-UA" w:eastAsia="ru-RU"/>
              </w:rPr>
              <w:t>- конкурентному діалозі – менше трьох тендерних пропозицій;</w:t>
            </w:r>
          </w:p>
          <w:p w:rsidR="0063461A" w:rsidRPr="009A420C" w:rsidRDefault="0063461A" w:rsidP="002C71AE">
            <w:pPr>
              <w:pStyle w:val="a6"/>
              <w:ind w:left="313"/>
              <w:rPr>
                <w:rFonts w:eastAsia="Times New Roman" w:cs="Times New Roman"/>
                <w:lang w:val="uk-UA" w:eastAsia="ru-RU"/>
              </w:rPr>
            </w:pPr>
            <w:r w:rsidRPr="009A420C">
              <w:rPr>
                <w:rFonts w:eastAsia="Times New Roman" w:cs="Times New Roman"/>
                <w:lang w:val="uk-UA" w:eastAsia="ru-RU"/>
              </w:rPr>
              <w:t>- відкритих торгах для укладення рамкових угод – менше трьох тендерних пропозицій;</w:t>
            </w:r>
          </w:p>
          <w:p w:rsidR="0063461A" w:rsidRPr="009A420C" w:rsidRDefault="0063461A" w:rsidP="002C71AE">
            <w:pPr>
              <w:pStyle w:val="a6"/>
              <w:ind w:left="313"/>
              <w:rPr>
                <w:rFonts w:eastAsia="Times New Roman" w:cs="Times New Roman"/>
                <w:lang w:val="uk-UA" w:eastAsia="ru-RU"/>
              </w:rPr>
            </w:pPr>
            <w:r w:rsidRPr="009A420C">
              <w:rPr>
                <w:rFonts w:eastAsia="Times New Roman" w:cs="Times New Roman"/>
                <w:lang w:val="uk-UA" w:eastAsia="ru-RU"/>
              </w:rPr>
              <w:t>- у кваліфікаційному відборі першого етапу торгів із обмеженою участю –  менше чотирьох пропозицій;</w:t>
            </w:r>
          </w:p>
          <w:p w:rsidR="0063461A" w:rsidRPr="009A420C" w:rsidRDefault="0063461A" w:rsidP="002C71AE">
            <w:pPr>
              <w:pStyle w:val="a6"/>
              <w:ind w:left="313"/>
              <w:rPr>
                <w:rFonts w:eastAsia="Times New Roman" w:cs="Times New Roman"/>
                <w:lang w:val="uk-UA" w:eastAsia="ru-RU"/>
              </w:rPr>
            </w:pPr>
            <w:r w:rsidRPr="009A420C">
              <w:rPr>
                <w:rFonts w:eastAsia="Times New Roman" w:cs="Times New Roman"/>
                <w:lang w:val="uk-UA" w:eastAsia="ru-RU"/>
              </w:rPr>
              <w:t>2)</w:t>
            </w:r>
            <w:r w:rsidRPr="009A420C">
              <w:rPr>
                <w:rFonts w:eastAsia="Times New Roman" w:cs="Times New Roman"/>
                <w:lang w:val="uk-UA"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3461A" w:rsidRPr="009A420C" w:rsidRDefault="0063461A" w:rsidP="002C71AE">
            <w:pPr>
              <w:pStyle w:val="a6"/>
              <w:ind w:left="313"/>
              <w:rPr>
                <w:rFonts w:eastAsia="Times New Roman" w:cs="Times New Roman"/>
                <w:lang w:val="uk-UA" w:eastAsia="ru-RU"/>
              </w:rPr>
            </w:pPr>
            <w:r w:rsidRPr="009A420C">
              <w:rPr>
                <w:rFonts w:eastAsia="Times New Roman" w:cs="Times New Roman"/>
                <w:lang w:val="uk-UA" w:eastAsia="ru-RU"/>
              </w:rPr>
              <w:t>3)</w:t>
            </w:r>
            <w:r w:rsidRPr="009A420C">
              <w:rPr>
                <w:rFonts w:eastAsia="Times New Roman" w:cs="Times New Roman"/>
                <w:lang w:val="uk-UA" w:eastAsia="ru-RU"/>
              </w:rPr>
              <w:tab/>
              <w:t>відхилення всіх тендерних пропозицій згідно з Законом.</w:t>
            </w:r>
          </w:p>
          <w:p w:rsidR="0063461A" w:rsidRPr="009A420C" w:rsidRDefault="0063461A" w:rsidP="002C71AE">
            <w:pPr>
              <w:pStyle w:val="a6"/>
              <w:ind w:left="313"/>
              <w:rPr>
                <w:rFonts w:eastAsia="Times New Roman" w:cs="Times New Roman"/>
                <w:lang w:val="uk-UA" w:eastAsia="ru-RU"/>
              </w:rPr>
            </w:pPr>
          </w:p>
          <w:p w:rsidR="0063461A" w:rsidRPr="009A420C" w:rsidRDefault="0063461A" w:rsidP="002C71AE">
            <w:pPr>
              <w:pStyle w:val="a6"/>
              <w:ind w:left="313"/>
              <w:rPr>
                <w:rFonts w:eastAsia="Times New Roman" w:cs="Times New Roman"/>
                <w:b/>
                <w:lang w:val="uk-UA" w:eastAsia="ru-RU"/>
              </w:rPr>
            </w:pPr>
            <w:r w:rsidRPr="009A420C">
              <w:rPr>
                <w:rFonts w:eastAsia="Times New Roman" w:cs="Times New Roman"/>
                <w:b/>
                <w:lang w:val="uk-UA" w:eastAsia="ru-RU"/>
              </w:rPr>
              <w:t>Тендер може бути відмінено частково (за лотом).</w:t>
            </w:r>
          </w:p>
          <w:p w:rsidR="0063461A" w:rsidRPr="009A420C" w:rsidRDefault="0063461A" w:rsidP="002C71AE">
            <w:pPr>
              <w:pStyle w:val="a6"/>
              <w:ind w:left="313"/>
              <w:rPr>
                <w:rFonts w:eastAsia="Times New Roman" w:cs="Times New Roman"/>
                <w:b/>
                <w:lang w:val="uk-UA" w:eastAsia="ru-RU"/>
              </w:rPr>
            </w:pPr>
          </w:p>
          <w:p w:rsidR="0063461A" w:rsidRPr="009A420C" w:rsidRDefault="0063461A" w:rsidP="002C71AE">
            <w:pPr>
              <w:pStyle w:val="a6"/>
              <w:ind w:left="313"/>
              <w:rPr>
                <w:rFonts w:eastAsia="Times New Roman" w:cs="Times New Roman"/>
                <w:b/>
                <w:lang w:val="uk-UA" w:eastAsia="ru-RU"/>
              </w:rPr>
            </w:pPr>
            <w:r w:rsidRPr="009A420C">
              <w:rPr>
                <w:rFonts w:eastAsia="Times New Roman" w:cs="Times New Roman"/>
                <w:b/>
                <w:lang w:val="uk-UA" w:eastAsia="ru-RU"/>
              </w:rPr>
              <w:t>Замовник має право визнати тендер таким, що не відбувся, у разі:</w:t>
            </w:r>
          </w:p>
          <w:p w:rsidR="0063461A" w:rsidRPr="009A420C" w:rsidRDefault="0063461A" w:rsidP="002C71AE">
            <w:pPr>
              <w:pStyle w:val="a6"/>
              <w:ind w:left="313"/>
              <w:rPr>
                <w:rFonts w:eastAsia="Times New Roman" w:cs="Times New Roman"/>
                <w:lang w:val="uk-UA" w:eastAsia="ru-RU"/>
              </w:rPr>
            </w:pPr>
            <w:r w:rsidRPr="009A420C">
              <w:rPr>
                <w:rFonts w:eastAsia="Times New Roman" w:cs="Times New Roman"/>
                <w:lang w:val="uk-UA" w:eastAsia="ru-RU"/>
              </w:rPr>
              <w:t>- якщо здійснення закупівлі стало неможливим унаслідок непереборної сили;</w:t>
            </w:r>
          </w:p>
          <w:p w:rsidR="0063461A" w:rsidRPr="009A420C" w:rsidRDefault="0063461A" w:rsidP="002C71AE">
            <w:pPr>
              <w:pStyle w:val="a6"/>
              <w:ind w:left="313"/>
              <w:rPr>
                <w:rFonts w:eastAsia="Times New Roman" w:cs="Times New Roman"/>
                <w:lang w:val="uk-UA" w:eastAsia="ru-RU"/>
              </w:rPr>
            </w:pPr>
            <w:r w:rsidRPr="009A420C">
              <w:rPr>
                <w:rFonts w:eastAsia="Times New Roman" w:cs="Times New Roman"/>
                <w:lang w:val="uk-UA" w:eastAsia="ru-RU"/>
              </w:rPr>
              <w:t>- скорочення видатків на здійснення закупівлі товарів, робіт і послуг.</w:t>
            </w:r>
          </w:p>
          <w:p w:rsidR="0063461A" w:rsidRPr="009A420C" w:rsidRDefault="0063461A" w:rsidP="002C71AE">
            <w:pPr>
              <w:pStyle w:val="a6"/>
              <w:ind w:left="313"/>
              <w:rPr>
                <w:rFonts w:eastAsia="Times New Roman" w:cs="Times New Roman"/>
                <w:lang w:val="uk-UA" w:eastAsia="ru-RU"/>
              </w:rPr>
            </w:pPr>
          </w:p>
          <w:p w:rsidR="0063461A" w:rsidRPr="009A420C" w:rsidRDefault="0063461A" w:rsidP="002C71AE">
            <w:pPr>
              <w:pStyle w:val="a6"/>
              <w:ind w:left="313"/>
              <w:rPr>
                <w:rFonts w:eastAsia="Times New Roman" w:cs="Times New Roman"/>
                <w:b/>
                <w:lang w:val="uk-UA" w:eastAsia="ru-RU"/>
              </w:rPr>
            </w:pPr>
            <w:r w:rsidRPr="009A420C">
              <w:rPr>
                <w:rFonts w:eastAsia="Times New Roman" w:cs="Times New Roman"/>
                <w:b/>
                <w:lang w:val="uk-UA" w:eastAsia="ru-RU"/>
              </w:rPr>
              <w:t>Замовник має право визнати тендер таким, що не відбувся частково (за лотом).</w:t>
            </w:r>
          </w:p>
          <w:p w:rsidR="0063461A" w:rsidRPr="009A420C" w:rsidRDefault="0063461A" w:rsidP="002C71AE">
            <w:pPr>
              <w:pStyle w:val="a6"/>
              <w:ind w:left="313"/>
              <w:rPr>
                <w:rFonts w:eastAsia="Times New Roman" w:cs="Times New Roman"/>
                <w:b/>
                <w:lang w:val="uk-UA" w:eastAsia="ru-RU"/>
              </w:rPr>
            </w:pPr>
          </w:p>
          <w:p w:rsidR="0063461A" w:rsidRPr="009A420C" w:rsidRDefault="0063461A" w:rsidP="002C71AE">
            <w:pPr>
              <w:pStyle w:val="a6"/>
              <w:ind w:left="-49"/>
              <w:rPr>
                <w:rFonts w:eastAsia="Times New Roman" w:cs="Times New Roman"/>
                <w:lang w:val="uk-UA" w:eastAsia="ru-RU"/>
              </w:rPr>
            </w:pPr>
            <w:r w:rsidRPr="009A420C">
              <w:rPr>
                <w:rFonts w:eastAsia="Times New Roman" w:cs="Times New Roman"/>
                <w:lang w:val="uk-UA"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63461A" w:rsidRPr="009A420C" w:rsidRDefault="0063461A" w:rsidP="002C71AE">
            <w:pPr>
              <w:rPr>
                <w:rFonts w:eastAsia="Times New Roman" w:cs="Times New Roman"/>
                <w:lang w:eastAsia="ru-RU"/>
              </w:rPr>
            </w:pPr>
            <w:r w:rsidRPr="009A420C">
              <w:rPr>
                <w:rFonts w:eastAsia="Times New Roman" w:cs="Times New Roman"/>
                <w:lang w:eastAsia="ru-RU"/>
              </w:rPr>
              <w:t xml:space="preserve">     У разі якщо тендер відміняється електронною системою закупівель, відповідно до Закону, інформація про відміну тендеру оприлюднюється </w:t>
            </w:r>
            <w:r w:rsidRPr="009A420C">
              <w:rPr>
                <w:rFonts w:eastAsia="Times New Roman" w:cs="Times New Roman"/>
                <w:lang w:eastAsia="ru-RU"/>
              </w:rPr>
              <w:lastRenderedPageBreak/>
              <w:t>автоматично.</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lastRenderedPageBreak/>
              <w:t>2</w:t>
            </w:r>
          </w:p>
        </w:tc>
        <w:tc>
          <w:tcPr>
            <w:tcW w:w="1489"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Строк укладання договору</w:t>
            </w:r>
          </w:p>
        </w:tc>
        <w:tc>
          <w:tcPr>
            <w:tcW w:w="3303" w:type="pct"/>
            <w:shd w:val="clear" w:color="auto" w:fill="FFFFFA"/>
            <w:hideMark/>
          </w:tcPr>
          <w:p w:rsidR="0063461A" w:rsidRPr="009A420C" w:rsidRDefault="0063461A" w:rsidP="002C71AE">
            <w:pPr>
              <w:spacing w:after="0" w:line="240" w:lineRule="auto"/>
              <w:ind w:firstLine="313"/>
              <w:jc w:val="both"/>
              <w:rPr>
                <w:rFonts w:eastAsia="Times New Roman" w:cs="Times New Roman"/>
                <w:lang w:eastAsia="ru-RU"/>
              </w:rPr>
            </w:pPr>
            <w:r w:rsidRPr="009A420C">
              <w:rPr>
                <w:rFonts w:eastAsia="Times New Roman" w:cs="Times New Roman"/>
                <w:lang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63461A" w:rsidRPr="009A420C" w:rsidRDefault="0063461A" w:rsidP="002C71AE">
            <w:pPr>
              <w:spacing w:after="0" w:line="240" w:lineRule="auto"/>
              <w:ind w:firstLine="313"/>
              <w:jc w:val="both"/>
              <w:rPr>
                <w:rFonts w:eastAsia="Times New Roman" w:cs="Times New Roman"/>
                <w:lang w:eastAsia="ru-RU"/>
              </w:rPr>
            </w:pPr>
            <w:r w:rsidRPr="009A420C">
              <w:rPr>
                <w:rFonts w:eastAsia="Times New Roman" w:cs="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3461A" w:rsidRPr="009A420C" w:rsidRDefault="0063461A" w:rsidP="002C71AE">
            <w:pPr>
              <w:spacing w:after="0" w:line="240" w:lineRule="auto"/>
              <w:ind w:firstLine="313"/>
              <w:jc w:val="both"/>
              <w:rPr>
                <w:rFonts w:eastAsia="Times New Roman" w:cs="Times New Roman"/>
                <w:lang w:eastAsia="ru-RU"/>
              </w:rPr>
            </w:pPr>
            <w:r w:rsidRPr="009A420C">
              <w:rPr>
                <w:rFonts w:eastAsia="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t>3</w:t>
            </w:r>
          </w:p>
        </w:tc>
        <w:tc>
          <w:tcPr>
            <w:tcW w:w="1489"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Проект договору про закупівлю</w:t>
            </w:r>
          </w:p>
        </w:tc>
        <w:tc>
          <w:tcPr>
            <w:tcW w:w="3303" w:type="pct"/>
            <w:shd w:val="clear" w:color="auto" w:fill="FFFFFA"/>
            <w:hideMark/>
          </w:tcPr>
          <w:p w:rsidR="0063461A" w:rsidRPr="009A420C" w:rsidRDefault="0063461A" w:rsidP="002C71AE">
            <w:pPr>
              <w:widowControl w:val="0"/>
              <w:spacing w:after="0" w:line="240" w:lineRule="auto"/>
              <w:contextualSpacing/>
              <w:jc w:val="both"/>
              <w:rPr>
                <w:rFonts w:eastAsia="Calibri" w:cs="Times New Roman"/>
              </w:rPr>
            </w:pPr>
            <w:r w:rsidRPr="009A420C">
              <w:rPr>
                <w:rFonts w:eastAsia="Calibri" w:cs="Times New Roman"/>
                <w:sz w:val="24"/>
                <w:szCs w:val="24"/>
              </w:rPr>
              <w:t xml:space="preserve">     </w:t>
            </w:r>
            <w:r w:rsidRPr="009A420C">
              <w:rPr>
                <w:rFonts w:eastAsia="Calibri" w:cs="Times New Roman"/>
              </w:rPr>
              <w:t>Проект договору складається замовником з урахуванням особливостей предмету закупівлі;</w:t>
            </w:r>
          </w:p>
          <w:p w:rsidR="0063461A" w:rsidRPr="009A420C" w:rsidRDefault="0063461A" w:rsidP="002C71AE">
            <w:pPr>
              <w:widowControl w:val="0"/>
              <w:spacing w:after="0" w:line="240" w:lineRule="auto"/>
              <w:contextualSpacing/>
              <w:jc w:val="both"/>
              <w:rPr>
                <w:rFonts w:eastAsia="Calibri" w:cs="Times New Roman"/>
              </w:rPr>
            </w:pPr>
            <w:r w:rsidRPr="009A420C">
              <w:rPr>
                <w:rFonts w:eastAsia="Calibri" w:cs="Times New Roman"/>
              </w:rPr>
              <w:t xml:space="preserve">     Разом з тендерною документацією замовником подається Проект договору про закупівлю з обов’язковим зазначенням порядку змін його умов.</w:t>
            </w:r>
          </w:p>
          <w:p w:rsidR="0063461A" w:rsidRPr="009A420C" w:rsidRDefault="0063461A" w:rsidP="002C71AE">
            <w:pPr>
              <w:widowControl w:val="0"/>
              <w:spacing w:after="0" w:line="240" w:lineRule="auto"/>
              <w:contextualSpacing/>
              <w:jc w:val="both"/>
              <w:rPr>
                <w:rFonts w:eastAsia="Calibri" w:cs="Times New Roman"/>
                <w:lang w:eastAsia="uk-UA"/>
              </w:rPr>
            </w:pPr>
            <w:r w:rsidRPr="009A420C">
              <w:rPr>
                <w:rFonts w:eastAsia="Calibri" w:cs="Times New Roman"/>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3461A" w:rsidRPr="009A420C" w:rsidRDefault="0063461A" w:rsidP="002C71AE">
            <w:pPr>
              <w:widowControl w:val="0"/>
              <w:spacing w:after="0" w:line="240" w:lineRule="auto"/>
              <w:contextualSpacing/>
              <w:jc w:val="both"/>
              <w:rPr>
                <w:rFonts w:eastAsia="Calibri" w:cs="Times New Roman"/>
                <w:b/>
                <w:lang w:eastAsia="uk-UA"/>
              </w:rPr>
            </w:pPr>
            <w:r w:rsidRPr="009A420C">
              <w:rPr>
                <w:rFonts w:eastAsia="Calibri" w:cs="Times New Roman"/>
                <w:lang w:eastAsia="uk-UA"/>
              </w:rPr>
              <w:t xml:space="preserve">     </w:t>
            </w:r>
            <w:r w:rsidRPr="009A420C">
              <w:rPr>
                <w:rFonts w:eastAsia="Calibri" w:cs="Times New Roman"/>
                <w:b/>
                <w:lang w:eastAsia="uk-UA"/>
              </w:rPr>
              <w:t>Переможець процедури закупівлі під час укладення договору про закупівлю повинен надати:</w:t>
            </w:r>
          </w:p>
          <w:p w:rsidR="0063461A" w:rsidRPr="009A420C" w:rsidRDefault="0063461A" w:rsidP="002C71AE">
            <w:pPr>
              <w:widowControl w:val="0"/>
              <w:spacing w:after="0" w:line="240" w:lineRule="auto"/>
              <w:contextualSpacing/>
              <w:jc w:val="both"/>
              <w:rPr>
                <w:rFonts w:eastAsia="Calibri" w:cs="Times New Roman"/>
                <w:lang w:eastAsia="uk-UA"/>
              </w:rPr>
            </w:pPr>
            <w:r w:rsidRPr="009A420C">
              <w:rPr>
                <w:rFonts w:eastAsia="Calibri" w:cs="Times New Roman"/>
                <w:lang w:eastAsia="uk-UA"/>
              </w:rPr>
              <w:t xml:space="preserve">     - відповідну інформацію про право підписання договору про закупівлю;</w:t>
            </w:r>
          </w:p>
          <w:p w:rsidR="0063461A" w:rsidRPr="009A420C" w:rsidRDefault="0063461A" w:rsidP="002C71AE">
            <w:pPr>
              <w:widowControl w:val="0"/>
              <w:spacing w:after="0" w:line="240" w:lineRule="auto"/>
              <w:contextualSpacing/>
              <w:jc w:val="both"/>
              <w:rPr>
                <w:rFonts w:eastAsia="Calibri" w:cs="Times New Roman"/>
                <w:lang w:eastAsia="uk-UA"/>
              </w:rPr>
            </w:pPr>
            <w:r w:rsidRPr="009A420C">
              <w:rPr>
                <w:rFonts w:eastAsia="Calibri" w:cs="Times New Roman"/>
                <w:lang w:eastAsia="uk-UA"/>
              </w:rPr>
              <w:t xml:space="preserve">     -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3461A" w:rsidRPr="009A420C" w:rsidRDefault="0063461A" w:rsidP="002C71AE">
            <w:pPr>
              <w:widowControl w:val="0"/>
              <w:spacing w:after="0" w:line="240" w:lineRule="auto"/>
              <w:contextualSpacing/>
              <w:jc w:val="both"/>
              <w:rPr>
                <w:rFonts w:eastAsia="Calibri" w:cs="Times New Roman"/>
                <w:lang w:eastAsia="uk-UA"/>
              </w:rPr>
            </w:pPr>
            <w:r w:rsidRPr="009A420C">
              <w:rPr>
                <w:rFonts w:eastAsia="Calibri" w:cs="Times New Roman"/>
                <w:lang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3461A" w:rsidRPr="009A420C" w:rsidRDefault="0063461A" w:rsidP="002C71AE">
            <w:pPr>
              <w:spacing w:before="100" w:beforeAutospacing="1" w:after="100" w:afterAutospacing="1" w:line="240" w:lineRule="auto"/>
              <w:jc w:val="center"/>
              <w:rPr>
                <w:rFonts w:eastAsia="Times New Roman" w:cs="Times New Roman"/>
                <w:b/>
                <w:sz w:val="24"/>
                <w:szCs w:val="24"/>
                <w:lang w:val="ru-RU" w:eastAsia="ru-RU"/>
              </w:rPr>
            </w:pPr>
            <w:r w:rsidRPr="009A420C">
              <w:rPr>
                <w:rFonts w:eastAsia="Times New Roman" w:cs="Times New Roman"/>
                <w:sz w:val="24"/>
                <w:szCs w:val="24"/>
                <w:lang w:val="ru-RU" w:eastAsia="ru-RU"/>
              </w:rPr>
              <w:t xml:space="preserve">Проект договору про </w:t>
            </w:r>
            <w:proofErr w:type="spellStart"/>
            <w:r w:rsidRPr="009A420C">
              <w:rPr>
                <w:rFonts w:eastAsia="Times New Roman" w:cs="Times New Roman"/>
                <w:sz w:val="24"/>
                <w:szCs w:val="24"/>
                <w:lang w:val="ru-RU" w:eastAsia="ru-RU"/>
              </w:rPr>
              <w:t>закупівлю</w:t>
            </w:r>
            <w:proofErr w:type="spellEnd"/>
            <w:r w:rsidRPr="009A420C">
              <w:rPr>
                <w:rFonts w:eastAsia="Times New Roman" w:cs="Times New Roman"/>
                <w:sz w:val="24"/>
                <w:szCs w:val="24"/>
                <w:lang w:val="ru-RU" w:eastAsia="ru-RU"/>
              </w:rPr>
              <w:t xml:space="preserve"> </w:t>
            </w:r>
            <w:proofErr w:type="spellStart"/>
            <w:r w:rsidRPr="009A420C">
              <w:rPr>
                <w:rFonts w:eastAsia="Times New Roman" w:cs="Times New Roman"/>
                <w:sz w:val="24"/>
                <w:szCs w:val="24"/>
                <w:lang w:val="ru-RU" w:eastAsia="ru-RU"/>
              </w:rPr>
              <w:t>згідно</w:t>
            </w:r>
            <w:proofErr w:type="spellEnd"/>
            <w:r w:rsidRPr="009A420C">
              <w:rPr>
                <w:rFonts w:eastAsia="Times New Roman" w:cs="Times New Roman"/>
                <w:sz w:val="24"/>
                <w:szCs w:val="24"/>
                <w:lang w:val="ru-RU" w:eastAsia="ru-RU"/>
              </w:rPr>
              <w:t xml:space="preserve"> </w:t>
            </w:r>
            <w:proofErr w:type="spellStart"/>
            <w:r w:rsidRPr="009A420C">
              <w:rPr>
                <w:rFonts w:eastAsia="Times New Roman" w:cs="Times New Roman"/>
                <w:b/>
                <w:sz w:val="24"/>
                <w:szCs w:val="24"/>
                <w:lang w:val="ru-RU" w:eastAsia="ru-RU"/>
              </w:rPr>
              <w:t>Додатоку</w:t>
            </w:r>
            <w:proofErr w:type="spellEnd"/>
            <w:r w:rsidRPr="009A420C">
              <w:rPr>
                <w:rFonts w:eastAsia="Times New Roman" w:cs="Times New Roman"/>
                <w:b/>
                <w:sz w:val="24"/>
                <w:szCs w:val="24"/>
                <w:lang w:val="ru-RU" w:eastAsia="ru-RU"/>
              </w:rPr>
              <w:t xml:space="preserve"> 6</w:t>
            </w:r>
            <w:r w:rsidRPr="009A420C">
              <w:rPr>
                <w:rFonts w:eastAsia="Times New Roman" w:cs="Times New Roman"/>
                <w:sz w:val="24"/>
                <w:szCs w:val="24"/>
                <w:lang w:val="ru-RU" w:eastAsia="ru-RU"/>
              </w:rPr>
              <w:t xml:space="preserve"> до </w:t>
            </w:r>
            <w:proofErr w:type="spellStart"/>
            <w:r w:rsidRPr="009A420C">
              <w:rPr>
                <w:rFonts w:eastAsia="Times New Roman" w:cs="Times New Roman"/>
                <w:sz w:val="24"/>
                <w:szCs w:val="24"/>
                <w:lang w:val="ru-RU" w:eastAsia="ru-RU"/>
              </w:rPr>
              <w:t>тендерної</w:t>
            </w:r>
            <w:proofErr w:type="spellEnd"/>
            <w:r w:rsidRPr="009A420C">
              <w:rPr>
                <w:rFonts w:eastAsia="Times New Roman" w:cs="Times New Roman"/>
                <w:sz w:val="24"/>
                <w:szCs w:val="24"/>
                <w:lang w:val="ru-RU" w:eastAsia="ru-RU"/>
              </w:rPr>
              <w:t xml:space="preserve"> </w:t>
            </w:r>
            <w:proofErr w:type="spellStart"/>
            <w:r w:rsidRPr="009A420C">
              <w:rPr>
                <w:rFonts w:eastAsia="Times New Roman" w:cs="Times New Roman"/>
                <w:sz w:val="24"/>
                <w:szCs w:val="24"/>
                <w:lang w:val="ru-RU" w:eastAsia="ru-RU"/>
              </w:rPr>
              <w:t>документації</w:t>
            </w:r>
            <w:proofErr w:type="spellEnd"/>
            <w:r w:rsidRPr="009A420C">
              <w:rPr>
                <w:rFonts w:eastAsia="Times New Roman" w:cs="Times New Roman"/>
                <w:sz w:val="24"/>
                <w:szCs w:val="24"/>
                <w:lang w:val="ru-RU" w:eastAsia="ru-RU"/>
              </w:rPr>
              <w:t>.</w:t>
            </w:r>
            <w:r w:rsidRPr="009A420C">
              <w:rPr>
                <w:rFonts w:eastAsia="Times New Roman" w:cs="Times New Roman"/>
                <w:b/>
                <w:sz w:val="24"/>
                <w:szCs w:val="24"/>
                <w:lang w:val="ru-RU" w:eastAsia="ru-RU"/>
              </w:rPr>
              <w:t xml:space="preserve">                                                                                 </w:t>
            </w:r>
            <w:proofErr w:type="spellStart"/>
            <w:r w:rsidRPr="009A420C">
              <w:rPr>
                <w:rFonts w:eastAsia="Times New Roman" w:cs="Times New Roman"/>
                <w:b/>
                <w:sz w:val="24"/>
                <w:szCs w:val="24"/>
                <w:lang w:val="ru-RU" w:eastAsia="ru-RU"/>
              </w:rPr>
              <w:t>Надається</w:t>
            </w:r>
            <w:proofErr w:type="spellEnd"/>
            <w:r w:rsidRPr="009A420C">
              <w:rPr>
                <w:rFonts w:eastAsia="Times New Roman" w:cs="Times New Roman"/>
                <w:b/>
                <w:sz w:val="24"/>
                <w:szCs w:val="24"/>
                <w:lang w:val="ru-RU" w:eastAsia="ru-RU"/>
              </w:rPr>
              <w:t xml:space="preserve"> </w:t>
            </w:r>
            <w:proofErr w:type="spellStart"/>
            <w:r w:rsidRPr="009A420C">
              <w:rPr>
                <w:rFonts w:eastAsia="Times New Roman" w:cs="Times New Roman"/>
                <w:b/>
                <w:sz w:val="24"/>
                <w:szCs w:val="24"/>
                <w:lang w:val="ru-RU" w:eastAsia="ru-RU"/>
              </w:rPr>
              <w:t>окремим</w:t>
            </w:r>
            <w:proofErr w:type="spellEnd"/>
            <w:r w:rsidRPr="009A420C">
              <w:rPr>
                <w:rFonts w:eastAsia="Times New Roman" w:cs="Times New Roman"/>
                <w:b/>
                <w:sz w:val="24"/>
                <w:szCs w:val="24"/>
                <w:lang w:val="ru-RU" w:eastAsia="ru-RU"/>
              </w:rPr>
              <w:t xml:space="preserve"> файлом, </w:t>
            </w:r>
            <w:proofErr w:type="spellStart"/>
            <w:r w:rsidRPr="009A420C">
              <w:rPr>
                <w:rFonts w:eastAsia="Times New Roman" w:cs="Times New Roman"/>
                <w:b/>
                <w:sz w:val="24"/>
                <w:szCs w:val="24"/>
                <w:lang w:val="ru-RU" w:eastAsia="ru-RU"/>
              </w:rPr>
              <w:t>завіреним</w:t>
            </w:r>
            <w:proofErr w:type="spellEnd"/>
            <w:r w:rsidRPr="009A420C">
              <w:rPr>
                <w:rFonts w:eastAsia="Times New Roman" w:cs="Times New Roman"/>
                <w:b/>
                <w:sz w:val="24"/>
                <w:szCs w:val="24"/>
                <w:lang w:val="ru-RU" w:eastAsia="ru-RU"/>
              </w:rPr>
              <w:t xml:space="preserve"> </w:t>
            </w:r>
            <w:proofErr w:type="spellStart"/>
            <w:r w:rsidRPr="009A420C">
              <w:rPr>
                <w:rFonts w:eastAsia="Times New Roman" w:cs="Times New Roman"/>
                <w:b/>
                <w:sz w:val="24"/>
                <w:szCs w:val="24"/>
                <w:lang w:val="ru-RU" w:eastAsia="ru-RU"/>
              </w:rPr>
              <w:t>Учасником</w:t>
            </w:r>
            <w:proofErr w:type="spellEnd"/>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after="0" w:line="240" w:lineRule="auto"/>
              <w:rPr>
                <w:rFonts w:eastAsia="Times New Roman" w:cs="Times New Roman"/>
                <w:sz w:val="20"/>
                <w:szCs w:val="20"/>
                <w:lang w:eastAsia="ru-RU"/>
              </w:rPr>
            </w:pPr>
            <w:r w:rsidRPr="009A420C">
              <w:rPr>
                <w:rFonts w:eastAsia="Times New Roman" w:cs="Times New Roman"/>
                <w:sz w:val="20"/>
                <w:szCs w:val="20"/>
                <w:lang w:eastAsia="ru-RU"/>
              </w:rPr>
              <w:t>4</w:t>
            </w:r>
          </w:p>
        </w:tc>
        <w:tc>
          <w:tcPr>
            <w:tcW w:w="1489" w:type="pct"/>
            <w:shd w:val="clear" w:color="auto" w:fill="FFFFFA"/>
            <w:hideMark/>
          </w:tcPr>
          <w:p w:rsidR="0063461A" w:rsidRPr="009A420C" w:rsidRDefault="0063461A" w:rsidP="002C71AE">
            <w:pPr>
              <w:spacing w:after="0" w:line="240" w:lineRule="auto"/>
              <w:rPr>
                <w:rFonts w:eastAsia="Times New Roman" w:cs="Times New Roman"/>
                <w:b/>
                <w:lang w:eastAsia="ru-RU"/>
              </w:rPr>
            </w:pPr>
            <w:r w:rsidRPr="009A420C">
              <w:rPr>
                <w:rFonts w:eastAsia="Times New Roman" w:cs="Times New Roman"/>
                <w:b/>
                <w:lang w:eastAsia="ru-RU"/>
              </w:rPr>
              <w:t>Істотні умови, що обов’язково включаються до договору про закупівлю</w:t>
            </w:r>
          </w:p>
        </w:tc>
        <w:tc>
          <w:tcPr>
            <w:tcW w:w="3303" w:type="pct"/>
            <w:shd w:val="clear" w:color="auto" w:fill="FFFFFA"/>
            <w:hideMark/>
          </w:tcPr>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 xml:space="preserve">Істотними умовами договору є предмет, ціна, строк дії договору та інші умови, відповідно до норм Цивільного кодексу України, </w:t>
            </w:r>
            <w:r w:rsidRPr="009A420C">
              <w:rPr>
                <w:rFonts w:eastAsia="Times New Roman" w:cs="Times New Roman"/>
                <w:lang w:eastAsia="ru-RU"/>
              </w:rPr>
              <w:lastRenderedPageBreak/>
              <w:t>Господарського кодексу України та</w:t>
            </w:r>
            <w:r w:rsidRPr="009A420C">
              <w:rPr>
                <w:rFonts w:eastAsia="Times New Roman" w:cs="Times New Roman"/>
                <w:lang w:val="ru-RU" w:eastAsia="ru-RU"/>
              </w:rPr>
              <w:t xml:space="preserve"> </w:t>
            </w:r>
            <w:r w:rsidRPr="009A420C">
              <w:rPr>
                <w:rFonts w:eastAsia="Times New Roman" w:cs="Times New Roman"/>
                <w:lang w:eastAsia="ru-RU"/>
              </w:rPr>
              <w:t xml:space="preserve">особливостей </w:t>
            </w:r>
            <w:r w:rsidRPr="009A420C">
              <w:rPr>
                <w:rFonts w:eastAsia="Times New Roman" w:cs="Times New Roman"/>
                <w:lang w:val="ru-RU" w:eastAsia="ru-RU"/>
              </w:rPr>
              <w:t>Закону,</w:t>
            </w:r>
            <w:r w:rsidRPr="009A420C">
              <w:rPr>
                <w:rFonts w:eastAsia="Times New Roman" w:cs="Times New Roman"/>
                <w:lang w:eastAsia="ru-RU"/>
              </w:rPr>
              <w:t xml:space="preserve"> чи необхідні для договорів даного виду.</w:t>
            </w:r>
          </w:p>
          <w:p w:rsidR="0063461A" w:rsidRPr="009A420C" w:rsidRDefault="0063461A" w:rsidP="002C71AE">
            <w:pPr>
              <w:spacing w:after="0" w:line="240" w:lineRule="auto"/>
              <w:ind w:firstLine="313"/>
              <w:rPr>
                <w:rFonts w:eastAsia="Times New Roman" w:cs="Times New Roman"/>
                <w:lang w:eastAsia="ru-RU"/>
              </w:rPr>
            </w:pPr>
            <w:r w:rsidRPr="009A420C">
              <w:rPr>
                <w:rFonts w:eastAsia="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461A" w:rsidRPr="009A420C" w:rsidRDefault="0063461A" w:rsidP="002C71AE">
            <w:pPr>
              <w:spacing w:after="0" w:line="240" w:lineRule="auto"/>
              <w:ind w:firstLine="313"/>
              <w:rPr>
                <w:rFonts w:eastAsia="Times New Roman" w:cs="Times New Roman"/>
                <w:lang w:eastAsia="ru-RU"/>
              </w:rPr>
            </w:pPr>
            <w:bookmarkStart w:id="23" w:name="n1769"/>
            <w:bookmarkEnd w:id="23"/>
            <w:r w:rsidRPr="009A420C">
              <w:rPr>
                <w:rFonts w:eastAsia="Times New Roman" w:cs="Times New Roman"/>
                <w:lang w:eastAsia="ru-RU"/>
              </w:rPr>
              <w:t>1) зменшення обсягів закупівлі, зокрема з урахуванням фактичного обсягу видатків замовника;</w:t>
            </w:r>
          </w:p>
          <w:p w:rsidR="0063461A" w:rsidRPr="009A420C" w:rsidRDefault="0063461A" w:rsidP="002C71AE">
            <w:pPr>
              <w:spacing w:after="0" w:line="240" w:lineRule="auto"/>
              <w:ind w:firstLine="313"/>
              <w:rPr>
                <w:rFonts w:eastAsia="Times New Roman" w:cs="Times New Roman"/>
                <w:lang w:eastAsia="ru-RU"/>
              </w:rPr>
            </w:pPr>
            <w:bookmarkStart w:id="24" w:name="n1770"/>
            <w:bookmarkEnd w:id="24"/>
            <w:r w:rsidRPr="009A420C">
              <w:rPr>
                <w:rFonts w:eastAsia="Times New Roman" w:cs="Times New Roman"/>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63461A" w:rsidRPr="009A420C" w:rsidRDefault="0063461A" w:rsidP="002C71AE">
            <w:pPr>
              <w:spacing w:after="0" w:line="240" w:lineRule="auto"/>
              <w:ind w:firstLine="313"/>
              <w:rPr>
                <w:rFonts w:eastAsia="Times New Roman" w:cs="Times New Roman"/>
                <w:lang w:eastAsia="ru-RU"/>
              </w:rPr>
            </w:pPr>
            <w:bookmarkStart w:id="25" w:name="n1771"/>
            <w:bookmarkEnd w:id="25"/>
            <w:r w:rsidRPr="009A420C">
              <w:rPr>
                <w:rFonts w:eastAsia="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3461A" w:rsidRPr="009A420C" w:rsidRDefault="0063461A" w:rsidP="002C71AE">
            <w:pPr>
              <w:spacing w:after="0" w:line="240" w:lineRule="auto"/>
              <w:ind w:firstLine="313"/>
              <w:rPr>
                <w:rFonts w:eastAsia="Times New Roman" w:cs="Times New Roman"/>
                <w:lang w:eastAsia="ru-RU"/>
              </w:rPr>
            </w:pPr>
            <w:bookmarkStart w:id="26" w:name="n1772"/>
            <w:bookmarkEnd w:id="26"/>
            <w:r w:rsidRPr="009A420C">
              <w:rPr>
                <w:rFonts w:eastAsia="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61A" w:rsidRPr="009A420C" w:rsidRDefault="0063461A" w:rsidP="002C71AE">
            <w:pPr>
              <w:spacing w:after="0" w:line="240" w:lineRule="auto"/>
              <w:ind w:firstLine="313"/>
              <w:rPr>
                <w:rFonts w:eastAsia="Times New Roman" w:cs="Times New Roman"/>
                <w:lang w:eastAsia="ru-RU"/>
              </w:rPr>
            </w:pPr>
            <w:bookmarkStart w:id="27" w:name="n1773"/>
            <w:bookmarkEnd w:id="27"/>
            <w:r w:rsidRPr="009A420C">
              <w:rPr>
                <w:rFonts w:eastAsia="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3461A" w:rsidRPr="009A420C" w:rsidRDefault="0063461A" w:rsidP="002C71AE">
            <w:pPr>
              <w:spacing w:after="0" w:line="240" w:lineRule="auto"/>
              <w:ind w:firstLine="313"/>
              <w:rPr>
                <w:rFonts w:eastAsia="Times New Roman" w:cs="Times New Roman"/>
                <w:lang w:eastAsia="ru-RU"/>
              </w:rPr>
            </w:pPr>
            <w:bookmarkStart w:id="28" w:name="n1774"/>
            <w:bookmarkEnd w:id="28"/>
            <w:r w:rsidRPr="009A420C">
              <w:rPr>
                <w:rFonts w:eastAsia="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3461A" w:rsidRPr="009A420C" w:rsidRDefault="0063461A" w:rsidP="002C71AE">
            <w:pPr>
              <w:spacing w:after="0" w:line="240" w:lineRule="auto"/>
              <w:ind w:firstLine="313"/>
              <w:rPr>
                <w:rFonts w:eastAsia="Times New Roman" w:cs="Times New Roman"/>
                <w:lang w:eastAsia="ru-RU"/>
              </w:rPr>
            </w:pPr>
            <w:bookmarkStart w:id="29" w:name="n1775"/>
            <w:bookmarkEnd w:id="29"/>
            <w:r w:rsidRPr="009A420C">
              <w:rPr>
                <w:rFonts w:eastAsia="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420C">
              <w:rPr>
                <w:rFonts w:eastAsia="Times New Roman" w:cs="Times New Roman"/>
                <w:lang w:eastAsia="ru-RU"/>
              </w:rPr>
              <w:t>Platts</w:t>
            </w:r>
            <w:proofErr w:type="spellEnd"/>
            <w:r w:rsidRPr="009A420C">
              <w:rPr>
                <w:rFonts w:eastAsia="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3461A" w:rsidRPr="009A420C" w:rsidRDefault="0063461A" w:rsidP="002C71AE">
            <w:pPr>
              <w:spacing w:after="0" w:line="240" w:lineRule="auto"/>
              <w:ind w:firstLine="313"/>
              <w:rPr>
                <w:rFonts w:eastAsia="Times New Roman" w:cs="Times New Roman"/>
                <w:i/>
                <w:lang w:eastAsia="ru-RU"/>
              </w:rPr>
            </w:pPr>
            <w:bookmarkStart w:id="30" w:name="n1776"/>
            <w:bookmarkEnd w:id="30"/>
            <w:r w:rsidRPr="009A420C">
              <w:rPr>
                <w:rFonts w:eastAsia="Times New Roman" w:cs="Times New Roman"/>
                <w:lang w:eastAsia="ru-RU"/>
              </w:rPr>
              <w:t>8) зміни умов у зв’язку із застосуванням положень </w:t>
            </w:r>
            <w:hyperlink r:id="rId27" w:anchor="n1778" w:history="1">
              <w:r w:rsidRPr="009A420C">
                <w:rPr>
                  <w:rStyle w:val="ab"/>
                  <w:rFonts w:eastAsia="Times New Roman" w:cs="Times New Roman"/>
                  <w:lang w:eastAsia="ru-RU"/>
                </w:rPr>
                <w:t>частини шостої</w:t>
              </w:r>
            </w:hyperlink>
            <w:r w:rsidRPr="009A420C">
              <w:rPr>
                <w:rFonts w:eastAsia="Times New Roman" w:cs="Times New Roman"/>
                <w:lang w:eastAsia="ru-RU"/>
              </w:rPr>
              <w:t xml:space="preserve"> статті 41Закону.</w:t>
            </w:r>
            <w:bookmarkStart w:id="31" w:name="n1777"/>
            <w:bookmarkStart w:id="32" w:name="n1778"/>
            <w:bookmarkEnd w:id="31"/>
            <w:bookmarkEnd w:id="32"/>
            <w:r w:rsidRPr="009A420C">
              <w:rPr>
                <w:rFonts w:eastAsia="Times New Roman" w:cs="Times New Roman"/>
                <w:lang w:eastAsia="ru-RU"/>
              </w:rPr>
              <w:t xml:space="preserve"> </w:t>
            </w:r>
            <w:r w:rsidRPr="009A420C">
              <w:rPr>
                <w:rFonts w:eastAsia="Times New Roman" w:cs="Times New Roman"/>
                <w:i/>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3461A" w:rsidRPr="009A420C" w:rsidRDefault="0063461A" w:rsidP="002C71AE">
            <w:pPr>
              <w:spacing w:after="0" w:line="240" w:lineRule="auto"/>
              <w:ind w:firstLine="313"/>
              <w:rPr>
                <w:rFonts w:eastAsia="Times New Roman" w:cs="Times New Roman"/>
                <w:lang w:eastAsia="ru-RU"/>
              </w:rPr>
            </w:pP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Умови договору можуть бути уточнені замовником під час його укладання в частині технічних вимог до продукції, що закуповується, умовам постачання з урахуванням їх особливостей.</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Якщо при виготовлені продукції використовуються комплектуючі іноземного виробництва, за бажанням учасника до договору про закупівлю можуть бути включені наступні умови:</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w:t>
            </w:r>
            <w:r w:rsidRPr="009A420C">
              <w:rPr>
                <w:rFonts w:eastAsia="Times New Roman" w:cs="Times New Roman"/>
                <w:lang w:eastAsia="ru-RU"/>
              </w:rPr>
              <w:tab/>
              <w:t>імпортною складовою в структурі ціни вважається вартість використаних в виробництві сировини, матеріалів, запасних частин, тари та т.п. (товару в цілому, якщо останній іноземного виробництва), сплата яких була здійснена в іноземній валюті.</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w:t>
            </w:r>
            <w:r w:rsidRPr="009A420C">
              <w:rPr>
                <w:rFonts w:eastAsia="Times New Roman" w:cs="Times New Roman"/>
                <w:lang w:eastAsia="ru-RU"/>
              </w:rPr>
              <w:tab/>
              <w:t>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w:t>
            </w:r>
            <w:r w:rsidRPr="009A420C">
              <w:rPr>
                <w:rFonts w:eastAsia="Times New Roman" w:cs="Times New Roman"/>
                <w:lang w:eastAsia="ru-RU"/>
              </w:rPr>
              <w:tab/>
              <w:t xml:space="preserve"> у випадку зміни, на момент здійснення поставки Продукції, </w:t>
            </w:r>
            <w:r w:rsidRPr="009A420C">
              <w:rPr>
                <w:rFonts w:eastAsia="Times New Roman" w:cs="Times New Roman"/>
                <w:lang w:eastAsia="ru-RU"/>
              </w:rPr>
              <w:lastRenderedPageBreak/>
              <w:t>офіційного курсу гривні до долару США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 xml:space="preserve">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      </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ціни Договору та суми розрахунків, що може бути встановлено у ході перевірки контролюючими органами.</w:t>
            </w:r>
          </w:p>
          <w:p w:rsidR="0063461A" w:rsidRPr="009A420C" w:rsidRDefault="0063461A" w:rsidP="009228AE">
            <w:pPr>
              <w:spacing w:after="0" w:line="240" w:lineRule="auto"/>
              <w:ind w:firstLine="313"/>
              <w:jc w:val="both"/>
              <w:rPr>
                <w:rFonts w:eastAsia="Times New Roman" w:cs="Times New Roman"/>
                <w:lang w:eastAsia="ru-RU"/>
              </w:rPr>
            </w:pPr>
            <w:r w:rsidRPr="009A420C">
              <w:rPr>
                <w:rFonts w:eastAsia="Times New Roman" w:cs="Times New Roman"/>
                <w:lang w:eastAsia="ru-RU"/>
              </w:rPr>
              <w:t>Інформація про імпортну складову та її відсоток має бути зазначена в «Ціновій пропозиції».</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lastRenderedPageBreak/>
              <w:t>5</w:t>
            </w:r>
          </w:p>
        </w:tc>
        <w:tc>
          <w:tcPr>
            <w:tcW w:w="1489"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Дії замовника при відмові переможця торгів підписати договір про закупівлю</w:t>
            </w:r>
          </w:p>
        </w:tc>
        <w:tc>
          <w:tcPr>
            <w:tcW w:w="3303" w:type="pct"/>
            <w:shd w:val="clear" w:color="auto" w:fill="FFFFFA"/>
            <w:hideMark/>
          </w:tcPr>
          <w:p w:rsidR="0063461A" w:rsidRPr="009A420C" w:rsidRDefault="0063461A" w:rsidP="002C71AE">
            <w:pPr>
              <w:spacing w:before="100" w:beforeAutospacing="1" w:after="100" w:afterAutospacing="1" w:line="240" w:lineRule="auto"/>
              <w:ind w:firstLine="313"/>
              <w:jc w:val="both"/>
              <w:rPr>
                <w:rFonts w:eastAsia="Times New Roman" w:cs="Times New Roman"/>
                <w:lang w:eastAsia="ru-RU"/>
              </w:rPr>
            </w:pPr>
            <w:r w:rsidRPr="009A420C">
              <w:rPr>
                <w:rFonts w:eastAsia="Times New Roman" w:cs="Times New Roman"/>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A420C">
              <w:rPr>
                <w:rFonts w:eastAsia="Times New Roman" w:cs="Times New Roman"/>
                <w:lang w:eastAsia="ru-RU"/>
              </w:rPr>
              <w:t>неукладення</w:t>
            </w:r>
            <w:proofErr w:type="spellEnd"/>
            <w:r w:rsidRPr="009A420C">
              <w:rPr>
                <w:rFonts w:eastAsia="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3461A" w:rsidRPr="009A420C" w:rsidTr="00A45DE8">
        <w:trPr>
          <w:tblCellSpacing w:w="0" w:type="dxa"/>
          <w:jc w:val="center"/>
        </w:trPr>
        <w:tc>
          <w:tcPr>
            <w:tcW w:w="208"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sz w:val="20"/>
                <w:szCs w:val="20"/>
                <w:lang w:eastAsia="ru-RU"/>
              </w:rPr>
            </w:pPr>
            <w:r w:rsidRPr="009A420C">
              <w:rPr>
                <w:rFonts w:eastAsia="Times New Roman" w:cs="Times New Roman"/>
                <w:sz w:val="20"/>
                <w:szCs w:val="20"/>
                <w:lang w:eastAsia="ru-RU"/>
              </w:rPr>
              <w:t>6</w:t>
            </w:r>
          </w:p>
        </w:tc>
        <w:tc>
          <w:tcPr>
            <w:tcW w:w="1489" w:type="pct"/>
            <w:shd w:val="clear" w:color="auto" w:fill="FFFFFA"/>
            <w:hideMark/>
          </w:tcPr>
          <w:p w:rsidR="0063461A" w:rsidRPr="009A420C" w:rsidRDefault="0063461A" w:rsidP="002C71AE">
            <w:pPr>
              <w:spacing w:before="100" w:beforeAutospacing="1" w:after="100" w:afterAutospacing="1" w:line="240" w:lineRule="auto"/>
              <w:rPr>
                <w:rFonts w:eastAsia="Times New Roman" w:cs="Times New Roman"/>
                <w:b/>
                <w:lang w:eastAsia="ru-RU"/>
              </w:rPr>
            </w:pPr>
            <w:r w:rsidRPr="009A420C">
              <w:rPr>
                <w:rFonts w:eastAsia="Times New Roman" w:cs="Times New Roman"/>
                <w:b/>
                <w:lang w:eastAsia="ru-RU"/>
              </w:rPr>
              <w:t>Забезпечення виконання договору про закупівлю</w:t>
            </w:r>
          </w:p>
        </w:tc>
        <w:tc>
          <w:tcPr>
            <w:tcW w:w="3303" w:type="pct"/>
            <w:shd w:val="clear" w:color="auto" w:fill="FFFFFA"/>
            <w:hideMark/>
          </w:tcPr>
          <w:p w:rsidR="0063461A" w:rsidRPr="009A420C" w:rsidRDefault="0063461A" w:rsidP="002C71AE">
            <w:pPr>
              <w:shd w:val="clear" w:color="auto" w:fill="FFFFFF"/>
              <w:tabs>
                <w:tab w:val="num" w:pos="851"/>
                <w:tab w:val="num" w:pos="1440"/>
              </w:tabs>
              <w:spacing w:after="0" w:line="276" w:lineRule="auto"/>
              <w:ind w:left="446" w:right="1"/>
            </w:pPr>
            <w:r w:rsidRPr="009A420C">
              <w:rPr>
                <w:rFonts w:eastAsia="Times New Roman" w:cs="Times New Roman"/>
                <w:b/>
                <w:lang w:eastAsia="ru-RU"/>
              </w:rPr>
              <w:t>Не вимагається;</w:t>
            </w:r>
          </w:p>
        </w:tc>
      </w:tr>
    </w:tbl>
    <w:p w:rsidR="00310A02" w:rsidRPr="009A420C" w:rsidRDefault="00310A02" w:rsidP="0096798D">
      <w:pPr>
        <w:rPr>
          <w:rFonts w:cs="Times New Roman"/>
          <w:b/>
          <w:sz w:val="28"/>
          <w:szCs w:val="28"/>
        </w:rPr>
      </w:pPr>
    </w:p>
    <w:p w:rsidR="001679F5" w:rsidRPr="009A420C" w:rsidRDefault="001679F5" w:rsidP="004E3218">
      <w:pPr>
        <w:jc w:val="right"/>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9857BC" w:rsidRPr="009A420C" w:rsidRDefault="009857BC" w:rsidP="009857BC">
      <w:pPr>
        <w:rPr>
          <w:rFonts w:cs="Times New Roman"/>
          <w:b/>
          <w:sz w:val="28"/>
          <w:szCs w:val="28"/>
        </w:rPr>
      </w:pPr>
    </w:p>
    <w:p w:rsidR="004E3218" w:rsidRPr="009A420C" w:rsidRDefault="004E3218" w:rsidP="009857BC">
      <w:pPr>
        <w:jc w:val="right"/>
        <w:rPr>
          <w:rFonts w:cs="Times New Roman"/>
          <w:b/>
          <w:sz w:val="28"/>
          <w:szCs w:val="28"/>
        </w:rPr>
      </w:pPr>
      <w:r w:rsidRPr="009A420C">
        <w:rPr>
          <w:rFonts w:cs="Times New Roman"/>
          <w:b/>
          <w:sz w:val="28"/>
          <w:szCs w:val="28"/>
        </w:rPr>
        <w:t>Додаток 1</w:t>
      </w:r>
    </w:p>
    <w:p w:rsidR="004E3218" w:rsidRPr="009A420C" w:rsidRDefault="004E3218" w:rsidP="004E3218">
      <w:pPr>
        <w:rPr>
          <w:rFonts w:asciiTheme="minorHAnsi" w:hAnsiTheme="minorHAnsi"/>
        </w:rPr>
      </w:pPr>
    </w:p>
    <w:p w:rsidR="0022783F" w:rsidRPr="009A420C" w:rsidRDefault="009948A9" w:rsidP="009948A9">
      <w:pPr>
        <w:tabs>
          <w:tab w:val="left" w:pos="3466"/>
        </w:tabs>
        <w:spacing w:after="0"/>
        <w:jc w:val="center"/>
        <w:rPr>
          <w:rFonts w:eastAsia="Arial" w:cs="Times New Roman"/>
          <w:b/>
          <w:bCs/>
          <w:color w:val="000000"/>
          <w:sz w:val="26"/>
          <w:szCs w:val="26"/>
          <w:lang w:eastAsia="ru-RU"/>
        </w:rPr>
      </w:pPr>
      <w:r w:rsidRPr="009A420C">
        <w:rPr>
          <w:rFonts w:eastAsia="Arial" w:cs="Times New Roman"/>
          <w:b/>
          <w:bCs/>
          <w:color w:val="000000"/>
          <w:sz w:val="26"/>
          <w:szCs w:val="26"/>
          <w:lang w:eastAsia="ru-RU"/>
        </w:rPr>
        <w:t>Перелік документів, які вимагаються замовником для підтвердження відповідності пропозиції учасника/об’єднання учасників умовам закупівлі та лист згода на обробку персональних даних</w:t>
      </w:r>
    </w:p>
    <w:p w:rsidR="002F0F7A" w:rsidRPr="009A420C" w:rsidRDefault="002F0F7A" w:rsidP="009948A9">
      <w:pPr>
        <w:tabs>
          <w:tab w:val="left" w:pos="3466"/>
        </w:tabs>
        <w:spacing w:after="0"/>
        <w:jc w:val="center"/>
        <w:rPr>
          <w:rFonts w:eastAsia="Arial" w:cs="Times New Roman"/>
          <w:b/>
          <w:bCs/>
          <w:color w:val="000000"/>
          <w:sz w:val="26"/>
          <w:szCs w:val="26"/>
          <w:lang w:eastAsia="ru-RU"/>
        </w:rPr>
      </w:pPr>
    </w:p>
    <w:p w:rsidR="00A375BE" w:rsidRPr="009A420C" w:rsidRDefault="00A375BE" w:rsidP="00A375BE">
      <w:pPr>
        <w:jc w:val="center"/>
        <w:rPr>
          <w:b/>
          <w:sz w:val="26"/>
          <w:szCs w:val="26"/>
        </w:rPr>
      </w:pPr>
      <w:r w:rsidRPr="009A420C">
        <w:rPr>
          <w:b/>
          <w:sz w:val="26"/>
          <w:szCs w:val="26"/>
        </w:rPr>
        <w:t xml:space="preserve">«Послуги з ремонту і технічного обслуговування техніки» </w:t>
      </w:r>
    </w:p>
    <w:p w:rsidR="00A375BE" w:rsidRPr="009A420C" w:rsidRDefault="00A375BE" w:rsidP="00A375BE">
      <w:pPr>
        <w:jc w:val="center"/>
        <w:rPr>
          <w:b/>
          <w:sz w:val="36"/>
          <w:szCs w:val="36"/>
        </w:rPr>
      </w:pPr>
      <w:r w:rsidRPr="009A420C">
        <w:rPr>
          <w:b/>
          <w:sz w:val="36"/>
          <w:szCs w:val="36"/>
        </w:rPr>
        <w:t xml:space="preserve"> ЄЗС ДК 021:2015 – 50530000-9</w:t>
      </w:r>
    </w:p>
    <w:p w:rsidR="009228AE" w:rsidRPr="009A420C" w:rsidRDefault="009228AE" w:rsidP="009228AE">
      <w:pPr>
        <w:jc w:val="center"/>
        <w:rPr>
          <w:b/>
          <w:sz w:val="24"/>
          <w:szCs w:val="24"/>
        </w:rPr>
      </w:pPr>
      <w:r w:rsidRPr="009A420C">
        <w:rPr>
          <w:b/>
          <w:sz w:val="24"/>
          <w:szCs w:val="24"/>
        </w:rPr>
        <w:t xml:space="preserve">Послуги з ревізії та налагодження </w:t>
      </w:r>
      <w:r w:rsidRPr="009A420C">
        <w:rPr>
          <w:b/>
          <w:sz w:val="24"/>
          <w:szCs w:val="24"/>
          <w:lang w:eastAsia="ru-RU"/>
        </w:rPr>
        <w:t>шахтного стаціонарного обладнання</w:t>
      </w:r>
      <w:r w:rsidRPr="009A420C">
        <w:rPr>
          <w:b/>
          <w:sz w:val="24"/>
          <w:szCs w:val="24"/>
        </w:rPr>
        <w:t>, трансформаторних підстанцій,  високовольтного та низьковольтного обладнання шахти №10 «Нововолинська»</w:t>
      </w:r>
    </w:p>
    <w:p w:rsidR="006F2B12" w:rsidRPr="009A420C" w:rsidRDefault="006F2B12" w:rsidP="006F2B12">
      <w:pPr>
        <w:jc w:val="center"/>
        <w:rPr>
          <w:rFonts w:eastAsia="Times New Roman" w:cs="Times New Roman"/>
          <w:bCs/>
          <w:i/>
          <w:color w:val="000000"/>
          <w:sz w:val="24"/>
          <w:szCs w:val="24"/>
          <w:lang w:eastAsia="uk-UA"/>
        </w:rPr>
      </w:pPr>
    </w:p>
    <w:tbl>
      <w:tblPr>
        <w:tblW w:w="4853"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10010"/>
      </w:tblGrid>
      <w:tr w:rsidR="004E3218" w:rsidRPr="009A420C" w:rsidTr="007B13E1">
        <w:trPr>
          <w:trHeight w:val="376"/>
          <w:tblCellSpacing w:w="0" w:type="dxa"/>
          <w:jc w:val="center"/>
        </w:trPr>
        <w:tc>
          <w:tcPr>
            <w:tcW w:w="5000" w:type="pct"/>
            <w:hideMark/>
          </w:tcPr>
          <w:p w:rsidR="004E3218" w:rsidRPr="009A420C" w:rsidRDefault="004E3218" w:rsidP="007B13E1">
            <w:pPr>
              <w:spacing w:after="0" w:line="240" w:lineRule="auto"/>
              <w:ind w:left="527"/>
              <w:rPr>
                <w:rFonts w:eastAsia="Times New Roman" w:cs="Times New Roman"/>
                <w:b/>
                <w:sz w:val="24"/>
                <w:szCs w:val="24"/>
                <w:lang w:eastAsia="ru-RU"/>
              </w:rPr>
            </w:pPr>
          </w:p>
          <w:p w:rsidR="00972961" w:rsidRPr="009A420C" w:rsidRDefault="00972961" w:rsidP="00972961">
            <w:pPr>
              <w:spacing w:after="0" w:line="240" w:lineRule="auto"/>
              <w:ind w:firstLine="167"/>
              <w:jc w:val="both"/>
              <w:rPr>
                <w:rFonts w:eastAsia="Times New Roman" w:cs="Times New Roman"/>
                <w:sz w:val="24"/>
                <w:szCs w:val="24"/>
                <w:lang w:eastAsia="ru-RU"/>
              </w:rPr>
            </w:pPr>
            <w:r w:rsidRPr="009A420C">
              <w:rPr>
                <w:rFonts w:eastAsia="Times New Roman" w:cs="Times New Roman"/>
                <w:sz w:val="24"/>
                <w:szCs w:val="24"/>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 інформацією (скановані копії документів, які повинні містити підпис керівника/уповноваженої особи учасника та печатку (у разі її використання)) про спосіб документального підтвердження відповідності учасників установленим критеріям та вимогам згідно із законодавством, а саме: </w:t>
            </w:r>
          </w:p>
          <w:p w:rsidR="00972961" w:rsidRPr="009A420C" w:rsidRDefault="00972961" w:rsidP="00972961">
            <w:pPr>
              <w:spacing w:after="0" w:line="240" w:lineRule="auto"/>
              <w:rPr>
                <w:rFonts w:eastAsia="Times New Roman" w:cs="Times New Roman"/>
                <w:b/>
                <w:sz w:val="24"/>
                <w:szCs w:val="24"/>
                <w:lang w:eastAsia="ru-RU"/>
              </w:rPr>
            </w:pPr>
          </w:p>
          <w:p w:rsidR="00972961" w:rsidRPr="009A420C" w:rsidRDefault="00972961" w:rsidP="00972961">
            <w:pPr>
              <w:numPr>
                <w:ilvl w:val="0"/>
                <w:numId w:val="9"/>
              </w:numPr>
              <w:spacing w:after="0" w:line="240" w:lineRule="auto"/>
              <w:rPr>
                <w:rFonts w:eastAsia="Times New Roman" w:cs="Times New Roman"/>
                <w:b/>
                <w:sz w:val="24"/>
                <w:szCs w:val="24"/>
                <w:lang w:eastAsia="ru-RU"/>
              </w:rPr>
            </w:pPr>
            <w:r w:rsidRPr="009A420C">
              <w:rPr>
                <w:rFonts w:eastAsia="Times New Roman" w:cs="Times New Roman"/>
                <w:b/>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972961" w:rsidRPr="009A420C" w:rsidRDefault="00972961" w:rsidP="00972961">
            <w:pPr>
              <w:spacing w:after="0" w:line="240" w:lineRule="auto"/>
              <w:ind w:left="528"/>
              <w:rPr>
                <w:rFonts w:eastAsia="Times New Roman" w:cs="Times New Roman"/>
                <w:sz w:val="24"/>
                <w:szCs w:val="24"/>
                <w:lang w:eastAsia="ru-RU"/>
              </w:rPr>
            </w:pPr>
            <w:r w:rsidRPr="009A420C">
              <w:rPr>
                <w:rFonts w:eastAsia="Times New Roman" w:cs="Times New Roman"/>
                <w:sz w:val="24"/>
                <w:szCs w:val="24"/>
                <w:lang w:eastAsia="ru-RU"/>
              </w:rPr>
              <w:t>1.1. Протокол або витяг з протоколу загальних зборів щодо обрання керівника юридичної особи (або продовження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972961" w:rsidRPr="009A420C" w:rsidRDefault="00972961" w:rsidP="00972961">
            <w:pPr>
              <w:spacing w:after="0" w:line="240" w:lineRule="auto"/>
              <w:ind w:left="528"/>
              <w:rPr>
                <w:rFonts w:eastAsia="Times New Roman" w:cs="Times New Roman"/>
                <w:sz w:val="24"/>
                <w:szCs w:val="24"/>
                <w:lang w:eastAsia="ru-RU"/>
              </w:rPr>
            </w:pPr>
            <w:r w:rsidRPr="009A420C">
              <w:rPr>
                <w:rFonts w:eastAsia="Times New Roman" w:cs="Times New Roman"/>
                <w:sz w:val="24"/>
                <w:szCs w:val="24"/>
                <w:lang w:eastAsia="ru-RU"/>
              </w:rPr>
              <w:t>1.2.</w:t>
            </w:r>
            <w:r w:rsidRPr="009A420C">
              <w:rPr>
                <w:rFonts w:eastAsia="Helvetica" w:cs="Times New Roman"/>
                <w:sz w:val="18"/>
                <w:szCs w:val="18"/>
                <w:lang w:eastAsia="ru-RU"/>
              </w:rPr>
              <w:t xml:space="preserve"> </w:t>
            </w:r>
            <w:r w:rsidRPr="009A420C">
              <w:rPr>
                <w:rFonts w:eastAsia="Times New Roman" w:cs="Times New Roman"/>
                <w:sz w:val="24"/>
                <w:szCs w:val="24"/>
                <w:lang w:eastAsia="ru-RU"/>
              </w:rPr>
              <w:t xml:space="preserve">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9A420C">
              <w:rPr>
                <w:rFonts w:eastAsia="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9A420C">
              <w:rPr>
                <w:rFonts w:eastAsia="Times New Roman" w:cs="Times New Roman"/>
                <w:sz w:val="24"/>
                <w:szCs w:val="24"/>
                <w:lang w:eastAsia="ru-RU"/>
              </w:rPr>
              <w:t>);</w:t>
            </w:r>
            <w:r w:rsidRPr="009A420C">
              <w:rPr>
                <w:rFonts w:eastAsia="Times New Roman" w:cs="Times New Roman"/>
                <w:color w:val="000000"/>
                <w:sz w:val="18"/>
                <w:szCs w:val="18"/>
                <w:lang w:eastAsia="ru-RU"/>
              </w:rPr>
              <w:t xml:space="preserve">                                                                                                                                                                      </w:t>
            </w:r>
            <w:r w:rsidRPr="009A420C">
              <w:rPr>
                <w:rFonts w:eastAsia="Times New Roman" w:cs="Times New Roman"/>
                <w:sz w:val="24"/>
                <w:szCs w:val="24"/>
                <w:lang w:eastAsia="ru-RU"/>
              </w:rPr>
              <w:t>У випадку, якщо в установчих документах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інше).</w:t>
            </w:r>
          </w:p>
          <w:p w:rsidR="00972961" w:rsidRPr="009A420C" w:rsidRDefault="00972961" w:rsidP="00972961">
            <w:pPr>
              <w:spacing w:after="0" w:line="240" w:lineRule="auto"/>
              <w:ind w:left="528"/>
              <w:rPr>
                <w:rFonts w:eastAsia="Times New Roman" w:cs="Times New Roman"/>
                <w:sz w:val="24"/>
                <w:szCs w:val="24"/>
                <w:lang w:eastAsia="ru-RU"/>
              </w:rPr>
            </w:pPr>
            <w:r w:rsidRPr="009A420C">
              <w:rPr>
                <w:rFonts w:eastAsia="Times New Roman" w:cs="Times New Roman"/>
                <w:sz w:val="24"/>
                <w:szCs w:val="24"/>
                <w:lang w:eastAsia="ru-RU"/>
              </w:rPr>
              <w:t xml:space="preserve">1.3. Наказ про призначення (вступ) (продовження повноважень тощо) на посаду (у разі, </w:t>
            </w:r>
            <w:r w:rsidRPr="009A420C">
              <w:rPr>
                <w:rFonts w:eastAsia="Times New Roman" w:cs="Times New Roman"/>
                <w:sz w:val="24"/>
                <w:szCs w:val="24"/>
                <w:lang w:eastAsia="ru-RU"/>
              </w:rPr>
              <w:lastRenderedPageBreak/>
              <w:t>якщо наказ на призначення не ведеться суб’єктом господарювання – лист від Учасника із зазначенням цього);</w:t>
            </w:r>
          </w:p>
          <w:p w:rsidR="00972961" w:rsidRPr="009A420C" w:rsidRDefault="00972961" w:rsidP="00972961">
            <w:pPr>
              <w:spacing w:after="0" w:line="240" w:lineRule="auto"/>
              <w:ind w:left="528"/>
              <w:rPr>
                <w:rFonts w:eastAsia="Times New Roman" w:cs="Times New Roman"/>
                <w:sz w:val="24"/>
                <w:szCs w:val="24"/>
                <w:lang w:eastAsia="ru-RU"/>
              </w:rPr>
            </w:pPr>
            <w:r w:rsidRPr="009A420C">
              <w:rPr>
                <w:rFonts w:eastAsia="Times New Roman" w:cs="Times New Roman"/>
                <w:sz w:val="24"/>
                <w:szCs w:val="24"/>
                <w:lang w:eastAsia="ru-RU"/>
              </w:rPr>
              <w:t>1.4. Наказ на призначення або довіреність (якщо повноваження особи визначені довіреністю, при цьому документи визначені пп. 1.1.- 1.3. надаються в повному обсязі на особу, яка надала таку довіреність);</w:t>
            </w:r>
          </w:p>
          <w:p w:rsidR="00972961" w:rsidRPr="009A420C" w:rsidRDefault="00972961" w:rsidP="00972961">
            <w:pPr>
              <w:numPr>
                <w:ilvl w:val="0"/>
                <w:numId w:val="9"/>
              </w:numPr>
              <w:spacing w:after="0" w:line="240" w:lineRule="auto"/>
              <w:rPr>
                <w:rFonts w:eastAsia="Times New Roman" w:cs="Times New Roman"/>
                <w:b/>
                <w:sz w:val="24"/>
                <w:szCs w:val="24"/>
                <w:lang w:eastAsia="ru-RU"/>
              </w:rPr>
            </w:pPr>
            <w:r w:rsidRPr="009A420C">
              <w:rPr>
                <w:rFonts w:eastAsia="Times New Roman" w:cs="Times New Roman"/>
                <w:b/>
                <w:sz w:val="24"/>
                <w:szCs w:val="24"/>
                <w:lang w:eastAsia="ru-RU"/>
              </w:rPr>
              <w:t xml:space="preserve">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 </w:t>
            </w:r>
          </w:p>
          <w:p w:rsidR="00972961" w:rsidRPr="009A420C" w:rsidRDefault="00972961" w:rsidP="00972961">
            <w:pPr>
              <w:numPr>
                <w:ilvl w:val="0"/>
                <w:numId w:val="9"/>
              </w:numPr>
              <w:spacing w:after="0" w:line="240" w:lineRule="auto"/>
              <w:rPr>
                <w:rFonts w:eastAsia="Times New Roman" w:cs="Times New Roman"/>
                <w:sz w:val="24"/>
                <w:szCs w:val="24"/>
                <w:lang w:eastAsia="ru-RU"/>
              </w:rPr>
            </w:pPr>
            <w:r w:rsidRPr="009A420C">
              <w:rPr>
                <w:rFonts w:eastAsia="Times New Roman" w:cs="Times New Roman"/>
                <w:b/>
                <w:sz w:val="24"/>
                <w:szCs w:val="24"/>
                <w:lang w:eastAsia="ru-RU"/>
              </w:rPr>
              <w:t xml:space="preserve">Оригінал або копія ( завірена належним чином) свідоцтва про реєстрацію платника ПДВ або Витягу з реєстру платників податку на додану вартість </w:t>
            </w:r>
            <w:r w:rsidRPr="009A420C">
              <w:rPr>
                <w:rFonts w:eastAsia="Times New Roman" w:cs="Times New Roman"/>
                <w:i/>
                <w:sz w:val="24"/>
                <w:szCs w:val="24"/>
                <w:lang w:eastAsia="ru-RU"/>
              </w:rPr>
              <w:t>(для платників ПДВ).</w:t>
            </w:r>
          </w:p>
          <w:p w:rsidR="00972961" w:rsidRPr="009A420C" w:rsidRDefault="00972961" w:rsidP="00972961">
            <w:pPr>
              <w:numPr>
                <w:ilvl w:val="0"/>
                <w:numId w:val="9"/>
              </w:numPr>
              <w:spacing w:after="0" w:line="240" w:lineRule="auto"/>
              <w:rPr>
                <w:rFonts w:eastAsia="Times New Roman" w:cs="Times New Roman"/>
                <w:b/>
                <w:sz w:val="24"/>
                <w:szCs w:val="24"/>
                <w:lang w:eastAsia="ru-RU"/>
              </w:rPr>
            </w:pPr>
            <w:r w:rsidRPr="009A420C">
              <w:rPr>
                <w:rFonts w:eastAsia="Times New Roman" w:cs="Times New Roman"/>
                <w:b/>
                <w:sz w:val="24"/>
                <w:szCs w:val="24"/>
                <w:lang w:eastAsia="ru-RU"/>
              </w:rPr>
              <w:t>Оригінал або копія ( завірена належним чином)</w:t>
            </w:r>
            <w:r w:rsidRPr="009A420C">
              <w:rPr>
                <w:rFonts w:eastAsia="Helvetica" w:cs="Times New Roman"/>
                <w:sz w:val="18"/>
                <w:szCs w:val="18"/>
                <w:lang w:eastAsia="ru-RU"/>
              </w:rPr>
              <w:t xml:space="preserve"> </w:t>
            </w:r>
            <w:r w:rsidRPr="009A420C">
              <w:rPr>
                <w:rFonts w:eastAsia="Times New Roman" w:cs="Times New Roman"/>
                <w:b/>
                <w:sz w:val="24"/>
                <w:szCs w:val="24"/>
                <w:lang w:eastAsia="ru-RU"/>
              </w:rPr>
              <w:t xml:space="preserve">свідоцтва платника єдиного податку або Витягу з реєстру платників єдиного податку </w:t>
            </w:r>
            <w:r w:rsidRPr="009A420C">
              <w:rPr>
                <w:rFonts w:eastAsia="Times New Roman" w:cs="Times New Roman"/>
                <w:i/>
                <w:sz w:val="24"/>
                <w:szCs w:val="24"/>
                <w:lang w:eastAsia="ru-RU"/>
              </w:rPr>
              <w:t>(для платників єдиного податку).</w:t>
            </w:r>
          </w:p>
          <w:p w:rsidR="00972961" w:rsidRPr="009A420C" w:rsidRDefault="00972961" w:rsidP="00972961">
            <w:pPr>
              <w:numPr>
                <w:ilvl w:val="0"/>
                <w:numId w:val="9"/>
              </w:numPr>
              <w:spacing w:after="0" w:line="240" w:lineRule="auto"/>
              <w:rPr>
                <w:rFonts w:eastAsia="Times New Roman" w:cs="Times New Roman"/>
                <w:sz w:val="24"/>
                <w:szCs w:val="24"/>
                <w:lang w:eastAsia="ru-RU"/>
              </w:rPr>
            </w:pPr>
            <w:r w:rsidRPr="009A420C">
              <w:rPr>
                <w:rFonts w:eastAsia="Times New Roman" w:cs="Times New Roman"/>
                <w:sz w:val="24"/>
                <w:szCs w:val="24"/>
                <w:u w:val="single"/>
                <w:lang w:eastAsia="ru-RU"/>
              </w:rPr>
              <w:t>Завірена належним чином</w:t>
            </w:r>
            <w:r w:rsidRPr="009A420C">
              <w:rPr>
                <w:rFonts w:eastAsia="Times New Roman" w:cs="Times New Roman"/>
                <w:sz w:val="24"/>
                <w:szCs w:val="24"/>
                <w:lang w:eastAsia="ru-RU"/>
              </w:rPr>
              <w:t xml:space="preserve"> копія Статуту або іншого установчого документа (із змінами у разі наявності) (для юридичних осіб)</w:t>
            </w:r>
          </w:p>
          <w:p w:rsidR="00972961" w:rsidRPr="009A420C" w:rsidRDefault="00972961" w:rsidP="00972961">
            <w:pPr>
              <w:spacing w:after="0" w:line="240" w:lineRule="auto"/>
              <w:ind w:left="527"/>
              <w:rPr>
                <w:rFonts w:eastAsia="Times New Roman" w:cs="Times New Roman"/>
                <w:sz w:val="24"/>
                <w:szCs w:val="24"/>
                <w:lang w:eastAsia="ru-RU"/>
              </w:rPr>
            </w:pPr>
            <w:r w:rsidRPr="009A420C">
              <w:rPr>
                <w:rFonts w:eastAsia="Times New Roman" w:cs="Times New Roman"/>
                <w:sz w:val="24"/>
                <w:szCs w:val="24"/>
                <w:lang w:eastAsia="ru-RU"/>
              </w:rPr>
              <w:t>5.1.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9A420C">
              <w:rPr>
                <w:rFonts w:eastAsia="Times New Roman" w:cs="Times New Roman"/>
                <w:sz w:val="24"/>
                <w:szCs w:val="24"/>
                <w:lang w:eastAsia="ru-RU"/>
              </w:rPr>
              <w:t>ів</w:t>
            </w:r>
            <w:proofErr w:type="spellEnd"/>
            <w:r w:rsidRPr="009A420C">
              <w:rPr>
                <w:rFonts w:eastAsia="Times New Roman" w:cs="Times New Roman"/>
                <w:sz w:val="24"/>
                <w:szCs w:val="24"/>
                <w:lang w:eastAsia="ru-RU"/>
              </w:rPr>
              <w:t>)).</w:t>
            </w:r>
          </w:p>
          <w:p w:rsidR="00972961" w:rsidRPr="009A420C" w:rsidRDefault="00972961" w:rsidP="00972961">
            <w:pPr>
              <w:spacing w:after="0" w:line="240" w:lineRule="auto"/>
              <w:ind w:left="524" w:hanging="357"/>
              <w:rPr>
                <w:rFonts w:eastAsia="Times New Roman" w:cs="Times New Roman"/>
                <w:b/>
                <w:sz w:val="24"/>
                <w:szCs w:val="24"/>
                <w:lang w:eastAsia="ru-RU"/>
              </w:rPr>
            </w:pPr>
            <w:r w:rsidRPr="009A420C">
              <w:rPr>
                <w:rFonts w:eastAsia="Times New Roman" w:cs="Times New Roman"/>
                <w:sz w:val="24"/>
                <w:szCs w:val="24"/>
                <w:lang w:eastAsia="ru-RU"/>
              </w:rPr>
              <w:t xml:space="preserve">      5.2. Якщо Учасник діє на підставі модельного статуту – </w:t>
            </w:r>
            <w:proofErr w:type="spellStart"/>
            <w:r w:rsidRPr="009A420C">
              <w:rPr>
                <w:rFonts w:eastAsia="Times New Roman" w:cs="Times New Roman"/>
                <w:sz w:val="24"/>
                <w:szCs w:val="24"/>
                <w:lang w:eastAsia="ru-RU"/>
              </w:rPr>
              <w:t>на</w:t>
            </w:r>
            <w:r w:rsidR="005A7813" w:rsidRPr="009A420C">
              <w:rPr>
                <w:rFonts w:eastAsia="Times New Roman" w:cs="Times New Roman"/>
                <w:sz w:val="24"/>
                <w:szCs w:val="24"/>
                <w:lang w:eastAsia="ru-RU"/>
              </w:rPr>
              <w:t>р</w:t>
            </w:r>
            <w:r w:rsidRPr="009A420C">
              <w:rPr>
                <w:rFonts w:eastAsia="Times New Roman" w:cs="Times New Roman"/>
                <w:sz w:val="24"/>
                <w:szCs w:val="24"/>
                <w:lang w:eastAsia="ru-RU"/>
              </w:rPr>
              <w:t>дається</w:t>
            </w:r>
            <w:proofErr w:type="spellEnd"/>
            <w:r w:rsidRPr="009A420C">
              <w:rPr>
                <w:rFonts w:eastAsia="Times New Roman" w:cs="Times New Roman"/>
                <w:sz w:val="24"/>
                <w:szCs w:val="24"/>
                <w:lang w:eastAsia="ru-RU"/>
              </w:rPr>
              <w:t xml:space="preserve">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w:t>
            </w:r>
            <w:proofErr w:type="spellStart"/>
            <w:r w:rsidRPr="009A420C">
              <w:rPr>
                <w:rFonts w:eastAsia="Times New Roman" w:cs="Times New Roman"/>
                <w:sz w:val="24"/>
                <w:szCs w:val="24"/>
                <w:lang w:eastAsia="ru-RU"/>
              </w:rPr>
              <w:t>процедуи</w:t>
            </w:r>
            <w:proofErr w:type="spellEnd"/>
            <w:r w:rsidRPr="009A420C">
              <w:rPr>
                <w:rFonts w:eastAsia="Times New Roman" w:cs="Times New Roman"/>
                <w:sz w:val="24"/>
                <w:szCs w:val="24"/>
                <w:lang w:eastAsia="ru-RU"/>
              </w:rPr>
              <w:t xml:space="preserve">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972961" w:rsidRPr="009A420C" w:rsidRDefault="00972961" w:rsidP="00972961">
            <w:pPr>
              <w:numPr>
                <w:ilvl w:val="0"/>
                <w:numId w:val="9"/>
              </w:numPr>
              <w:spacing w:after="0" w:line="240" w:lineRule="auto"/>
              <w:rPr>
                <w:rFonts w:eastAsia="Times New Roman" w:cs="Times New Roman"/>
                <w:b/>
                <w:sz w:val="24"/>
                <w:szCs w:val="24"/>
                <w:lang w:eastAsia="ru-RU"/>
              </w:rPr>
            </w:pPr>
            <w:r w:rsidRPr="009A420C">
              <w:rPr>
                <w:rFonts w:eastAsia="Times New Roman" w:cs="Times New Roman"/>
                <w:b/>
                <w:sz w:val="24"/>
                <w:szCs w:val="24"/>
                <w:lang w:eastAsia="ru-RU"/>
              </w:rPr>
              <w:t xml:space="preserve">Копія довідки про присвоєння ідентифікаційного коду та/або </w:t>
            </w:r>
            <w:r w:rsidRPr="009A420C">
              <w:rPr>
                <w:b/>
                <w:sz w:val="24"/>
                <w:szCs w:val="24"/>
              </w:rPr>
              <w:t>дубліката картки фізичної особи - платника податків</w:t>
            </w:r>
            <w:r w:rsidRPr="009A420C">
              <w:rPr>
                <w:rFonts w:eastAsia="Times New Roman" w:cs="Times New Roman"/>
                <w:b/>
                <w:sz w:val="24"/>
                <w:szCs w:val="24"/>
                <w:lang w:eastAsia="ru-RU"/>
              </w:rPr>
              <w:t xml:space="preserve"> (для фізичних осіб-підприємців).</w:t>
            </w:r>
          </w:p>
          <w:p w:rsidR="00972961" w:rsidRPr="009A420C" w:rsidRDefault="006F2B12" w:rsidP="00972961">
            <w:pPr>
              <w:numPr>
                <w:ilvl w:val="0"/>
                <w:numId w:val="9"/>
              </w:numPr>
              <w:spacing w:after="0" w:line="240" w:lineRule="auto"/>
              <w:rPr>
                <w:rFonts w:eastAsia="Times New Roman" w:cs="Times New Roman"/>
                <w:b/>
                <w:sz w:val="24"/>
                <w:szCs w:val="24"/>
                <w:lang w:eastAsia="ru-RU"/>
              </w:rPr>
            </w:pPr>
            <w:r w:rsidRPr="009A420C">
              <w:rPr>
                <w:rFonts w:eastAsia="Times New Roman" w:cs="Times New Roman"/>
                <w:b/>
                <w:sz w:val="24"/>
                <w:szCs w:val="24"/>
                <w:lang w:eastAsia="ru-RU"/>
              </w:rPr>
              <w:t xml:space="preserve">Копія </w:t>
            </w:r>
            <w:r w:rsidR="00972961" w:rsidRPr="009A420C">
              <w:rPr>
                <w:rFonts w:eastAsia="Times New Roman" w:cs="Times New Roman"/>
                <w:b/>
                <w:sz w:val="24"/>
                <w:szCs w:val="24"/>
                <w:lang w:eastAsia="ru-RU"/>
              </w:rPr>
              <w:t>паспорту (для фізичних осіб-підприємців).</w:t>
            </w:r>
          </w:p>
          <w:p w:rsidR="00972961" w:rsidRPr="009A420C" w:rsidRDefault="00972961" w:rsidP="00972961">
            <w:pPr>
              <w:numPr>
                <w:ilvl w:val="0"/>
                <w:numId w:val="9"/>
              </w:numPr>
              <w:spacing w:after="0" w:line="240" w:lineRule="auto"/>
              <w:rPr>
                <w:rFonts w:eastAsia="Times New Roman" w:cs="Times New Roman"/>
                <w:sz w:val="24"/>
                <w:szCs w:val="24"/>
                <w:lang w:eastAsia="ru-RU"/>
              </w:rPr>
            </w:pPr>
            <w:r w:rsidRPr="009A420C">
              <w:rPr>
                <w:rFonts w:eastAsia="Times New Roman" w:cs="Times New Roman"/>
                <w:sz w:val="24"/>
                <w:szCs w:val="24"/>
                <w:lang w:eastAsia="ru-RU"/>
              </w:rPr>
              <w:t xml:space="preserve">У складі тендерної пропозиції учасник закупівлі надає гарантійний лист у довільний формі про те, що </w:t>
            </w:r>
            <w:r w:rsidRPr="009A420C">
              <w:rPr>
                <w:rFonts w:eastAsia="Times New Roman" w:cs="Times New Roman"/>
                <w:b/>
                <w:sz w:val="24"/>
                <w:szCs w:val="24"/>
                <w:lang w:eastAsia="ru-RU"/>
              </w:rPr>
              <w:t>ВІН</w:t>
            </w:r>
            <w:r w:rsidRPr="009A420C">
              <w:rPr>
                <w:rFonts w:eastAsia="Times New Roman" w:cs="Times New Roman"/>
                <w:sz w:val="24"/>
                <w:szCs w:val="24"/>
                <w:lang w:eastAsia="ru-RU"/>
              </w:rPr>
              <w:t xml:space="preserve"> не належить до переліку, до яких застосовуються обмежувальні заходи відповідно до</w:t>
            </w:r>
            <w:r w:rsidRPr="009A420C">
              <w:rPr>
                <w:rFonts w:eastAsia="Calibri" w:cs="Times New Roman"/>
                <w:i/>
                <w:sz w:val="24"/>
                <w:szCs w:val="24"/>
              </w:rPr>
              <w:t xml:space="preserve"> 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p>
          <w:p w:rsidR="00972961" w:rsidRPr="009A420C" w:rsidRDefault="00972961" w:rsidP="00972961">
            <w:pPr>
              <w:spacing w:after="0" w:line="240" w:lineRule="auto"/>
              <w:ind w:firstLine="167"/>
              <w:rPr>
                <w:rFonts w:eastAsia="Times New Roman" w:cs="Times New Roman"/>
                <w:sz w:val="24"/>
                <w:szCs w:val="24"/>
                <w:lang w:eastAsia="ru-RU"/>
              </w:rPr>
            </w:pPr>
            <w:r w:rsidRPr="009A420C">
              <w:rPr>
                <w:rFonts w:eastAsia="Times New Roman" w:cs="Times New Roman"/>
                <w:sz w:val="24"/>
                <w:szCs w:val="24"/>
                <w:lang w:eastAsia="ru-RU"/>
              </w:rPr>
              <w:t xml:space="preserve">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4E3218" w:rsidRPr="009A420C" w:rsidRDefault="00972961" w:rsidP="00972961">
            <w:pPr>
              <w:spacing w:after="0" w:line="240" w:lineRule="auto"/>
              <w:ind w:firstLine="167"/>
              <w:jc w:val="both"/>
              <w:rPr>
                <w:rFonts w:eastAsia="Times New Roman" w:cs="Times New Roman"/>
                <w:sz w:val="24"/>
                <w:szCs w:val="24"/>
                <w:lang w:eastAsia="ru-RU"/>
              </w:rPr>
            </w:pPr>
            <w:r w:rsidRPr="009A420C">
              <w:rPr>
                <w:rFonts w:eastAsia="Times New Roman" w:cs="Times New Roman"/>
                <w:sz w:val="24"/>
                <w:szCs w:val="24"/>
                <w:lang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bl>
    <w:p w:rsidR="004E3218" w:rsidRPr="009A420C" w:rsidRDefault="004E3218" w:rsidP="004E3218">
      <w:pPr>
        <w:jc w:val="right"/>
        <w:rPr>
          <w:b/>
        </w:rPr>
      </w:pPr>
    </w:p>
    <w:p w:rsidR="004E3218" w:rsidRPr="009A420C" w:rsidRDefault="004E3218" w:rsidP="004E3218">
      <w:pPr>
        <w:jc w:val="right"/>
        <w:rPr>
          <w:b/>
        </w:rPr>
      </w:pPr>
    </w:p>
    <w:p w:rsidR="004E3218" w:rsidRPr="009A420C" w:rsidRDefault="004E3218" w:rsidP="004E3218">
      <w:pPr>
        <w:jc w:val="right"/>
        <w:rPr>
          <w:b/>
        </w:rPr>
      </w:pPr>
    </w:p>
    <w:p w:rsidR="004E3218" w:rsidRPr="009A420C" w:rsidRDefault="004E3218" w:rsidP="004E3218">
      <w:pPr>
        <w:jc w:val="right"/>
        <w:rPr>
          <w:b/>
        </w:rPr>
      </w:pPr>
    </w:p>
    <w:p w:rsidR="004E3218" w:rsidRPr="009A420C" w:rsidRDefault="004E3218" w:rsidP="004E3218">
      <w:pPr>
        <w:jc w:val="right"/>
        <w:rPr>
          <w:b/>
        </w:rPr>
      </w:pPr>
    </w:p>
    <w:p w:rsidR="004E3218" w:rsidRPr="009A420C" w:rsidRDefault="004E3218" w:rsidP="004E3218">
      <w:pPr>
        <w:jc w:val="right"/>
        <w:rPr>
          <w:b/>
        </w:rPr>
      </w:pPr>
    </w:p>
    <w:p w:rsidR="00F5155D" w:rsidRPr="009A420C" w:rsidRDefault="00F5155D" w:rsidP="004E3218">
      <w:pPr>
        <w:jc w:val="right"/>
        <w:rPr>
          <w:b/>
        </w:rPr>
      </w:pPr>
    </w:p>
    <w:p w:rsidR="00F5155D" w:rsidRPr="009A420C" w:rsidRDefault="00F5155D" w:rsidP="004E3218">
      <w:pPr>
        <w:jc w:val="right"/>
        <w:rPr>
          <w:b/>
        </w:rPr>
      </w:pPr>
    </w:p>
    <w:p w:rsidR="00F5155D" w:rsidRPr="009A420C" w:rsidRDefault="00F5155D" w:rsidP="004E3218">
      <w:pPr>
        <w:jc w:val="right"/>
        <w:rPr>
          <w:b/>
        </w:rPr>
      </w:pPr>
    </w:p>
    <w:p w:rsidR="00F5155D" w:rsidRPr="009A420C" w:rsidRDefault="00F5155D" w:rsidP="004E3218">
      <w:pPr>
        <w:jc w:val="right"/>
        <w:rPr>
          <w:b/>
        </w:rPr>
      </w:pPr>
    </w:p>
    <w:p w:rsidR="00F5155D" w:rsidRPr="009A420C" w:rsidRDefault="00F5155D" w:rsidP="004E3218">
      <w:pPr>
        <w:jc w:val="right"/>
        <w:rPr>
          <w:b/>
        </w:rPr>
      </w:pPr>
    </w:p>
    <w:p w:rsidR="00F5155D" w:rsidRPr="009A420C" w:rsidRDefault="00F5155D" w:rsidP="004E3218">
      <w:pPr>
        <w:jc w:val="right"/>
        <w:rPr>
          <w:b/>
        </w:rPr>
      </w:pPr>
    </w:p>
    <w:p w:rsidR="00F5155D" w:rsidRPr="009A420C" w:rsidRDefault="00F5155D" w:rsidP="004E3218">
      <w:pPr>
        <w:jc w:val="right"/>
        <w:rPr>
          <w:b/>
        </w:rPr>
      </w:pPr>
    </w:p>
    <w:p w:rsidR="004E3218" w:rsidRPr="009A420C" w:rsidRDefault="004E3218" w:rsidP="00E23F1B">
      <w:pPr>
        <w:rPr>
          <w:b/>
        </w:rPr>
      </w:pPr>
    </w:p>
    <w:p w:rsidR="00087424" w:rsidRPr="009A420C" w:rsidRDefault="00087424" w:rsidP="004E3218">
      <w:pPr>
        <w:jc w:val="center"/>
        <w:rPr>
          <w:rFonts w:cs="Times New Roman"/>
          <w:bCs/>
          <w:sz w:val="24"/>
          <w:szCs w:val="24"/>
        </w:rPr>
      </w:pPr>
    </w:p>
    <w:p w:rsidR="009857BC" w:rsidRPr="009A420C" w:rsidRDefault="009857BC" w:rsidP="004E3218">
      <w:pPr>
        <w:jc w:val="center"/>
        <w:rPr>
          <w:rFonts w:cs="Times New Roman"/>
          <w:bCs/>
          <w:sz w:val="24"/>
          <w:szCs w:val="24"/>
        </w:rPr>
      </w:pPr>
    </w:p>
    <w:p w:rsidR="002B2B4E" w:rsidRPr="009A420C" w:rsidRDefault="002B2B4E" w:rsidP="004E3218">
      <w:pPr>
        <w:jc w:val="center"/>
        <w:rPr>
          <w:rFonts w:cs="Times New Roman"/>
          <w:bCs/>
          <w:sz w:val="24"/>
          <w:szCs w:val="24"/>
        </w:rPr>
      </w:pPr>
    </w:p>
    <w:p w:rsidR="002B2B4E" w:rsidRPr="009A420C" w:rsidRDefault="002B2B4E" w:rsidP="004E3218">
      <w:pPr>
        <w:jc w:val="center"/>
        <w:rPr>
          <w:rFonts w:cs="Times New Roman"/>
          <w:bCs/>
          <w:sz w:val="24"/>
          <w:szCs w:val="24"/>
        </w:rPr>
      </w:pPr>
    </w:p>
    <w:p w:rsidR="004E3218" w:rsidRPr="009A420C" w:rsidRDefault="004E3218" w:rsidP="004E3218">
      <w:pPr>
        <w:jc w:val="center"/>
        <w:rPr>
          <w:rFonts w:cs="Times New Roman"/>
          <w:bCs/>
          <w:sz w:val="24"/>
          <w:szCs w:val="24"/>
        </w:rPr>
      </w:pPr>
      <w:r w:rsidRPr="009A420C">
        <w:rPr>
          <w:rFonts w:cs="Times New Roman"/>
          <w:bCs/>
          <w:sz w:val="24"/>
          <w:szCs w:val="24"/>
        </w:rPr>
        <w:t>ПРИМІРНА Форма – лист підтвердження згоди щодо обробки персональних даних</w:t>
      </w:r>
    </w:p>
    <w:p w:rsidR="00AE4C18" w:rsidRPr="009A420C" w:rsidRDefault="00AE4C18" w:rsidP="00AE4C18">
      <w:pPr>
        <w:autoSpaceDE w:val="0"/>
        <w:autoSpaceDN w:val="0"/>
        <w:adjustRightInd w:val="0"/>
        <w:spacing w:after="0" w:line="240" w:lineRule="auto"/>
        <w:jc w:val="center"/>
        <w:rPr>
          <w:rFonts w:eastAsia="Arial" w:cs="Times New Roman"/>
          <w:bCs/>
          <w:color w:val="000000"/>
          <w:sz w:val="28"/>
          <w:szCs w:val="28"/>
          <w:lang w:eastAsia="ru-RU"/>
        </w:rPr>
      </w:pPr>
      <w:r w:rsidRPr="009A420C">
        <w:rPr>
          <w:rFonts w:eastAsia="Arial" w:cs="Times New Roman"/>
          <w:bCs/>
          <w:color w:val="000000"/>
          <w:sz w:val="28"/>
          <w:szCs w:val="28"/>
          <w:lang w:eastAsia="ru-RU"/>
        </w:rPr>
        <w:t>(</w:t>
      </w:r>
      <w:r w:rsidRPr="009A420C">
        <w:rPr>
          <w:rFonts w:eastAsia="Arial" w:cs="Times New Roman"/>
          <w:bCs/>
          <w:color w:val="000000"/>
          <w:sz w:val="28"/>
          <w:szCs w:val="28"/>
          <w:u w:val="single"/>
          <w:lang w:eastAsia="ru-RU"/>
        </w:rPr>
        <w:t>надається окремим файлом</w:t>
      </w:r>
      <w:r w:rsidRPr="009A420C">
        <w:rPr>
          <w:rFonts w:eastAsia="Arial" w:cs="Times New Roman"/>
          <w:bCs/>
          <w:color w:val="000000"/>
          <w:sz w:val="28"/>
          <w:szCs w:val="28"/>
          <w:lang w:eastAsia="ru-RU"/>
        </w:rPr>
        <w:t>)</w:t>
      </w:r>
    </w:p>
    <w:p w:rsidR="004E3218" w:rsidRPr="009A420C" w:rsidRDefault="004E3218" w:rsidP="004E3218">
      <w:pPr>
        <w:jc w:val="right"/>
        <w:rPr>
          <w:b/>
          <w:sz w:val="28"/>
          <w:szCs w:val="28"/>
        </w:rPr>
      </w:pPr>
    </w:p>
    <w:p w:rsidR="004E3218" w:rsidRPr="009A420C" w:rsidRDefault="004E3218" w:rsidP="004E3218">
      <w:pPr>
        <w:rPr>
          <w:rFonts w:cs="Times New Roman"/>
          <w:bCs/>
        </w:rPr>
      </w:pPr>
    </w:p>
    <w:p w:rsidR="00087424" w:rsidRPr="009A420C" w:rsidRDefault="00087424" w:rsidP="004E3218">
      <w:pPr>
        <w:rPr>
          <w:rFonts w:cs="Times New Roman"/>
          <w:bCs/>
        </w:rPr>
      </w:pPr>
    </w:p>
    <w:p w:rsidR="00B20FD1" w:rsidRPr="009A420C" w:rsidRDefault="00B20FD1" w:rsidP="00B20FD1">
      <w:pPr>
        <w:spacing w:after="0"/>
        <w:jc w:val="right"/>
      </w:pPr>
      <w:bookmarkStart w:id="33" w:name="__DdeLink__6937_2963026361"/>
      <w:r w:rsidRPr="009A420C">
        <w:rPr>
          <w:rFonts w:eastAsia="Times New Roman" w:cs="Times New Roman"/>
          <w:color w:val="000000" w:themeColor="text1"/>
          <w:sz w:val="20"/>
          <w:szCs w:val="20"/>
          <w:lang w:eastAsia="ru-RU"/>
        </w:rPr>
        <w:t>Уповноваженій особі з публічних закупівель</w:t>
      </w:r>
      <w:r w:rsidRPr="009A420C">
        <w:t xml:space="preserve"> </w:t>
      </w:r>
    </w:p>
    <w:p w:rsidR="00B20FD1" w:rsidRPr="009A420C" w:rsidRDefault="00B20FD1" w:rsidP="00B20FD1">
      <w:pPr>
        <w:spacing w:after="0"/>
        <w:jc w:val="right"/>
      </w:pPr>
      <w:r w:rsidRPr="009A420C">
        <w:rPr>
          <w:rFonts w:cs="Times New Roman"/>
          <w:b/>
          <w:bCs/>
        </w:rPr>
        <w:t>ДП «</w:t>
      </w:r>
      <w:r w:rsidR="00A375BE" w:rsidRPr="009A420C">
        <w:rPr>
          <w:rFonts w:cs="Times New Roman"/>
          <w:b/>
          <w:bCs/>
          <w:sz w:val="20"/>
          <w:szCs w:val="20"/>
        </w:rPr>
        <w:t>Дирекція по будівництву об’єктів</w:t>
      </w:r>
      <w:r w:rsidRPr="009A420C">
        <w:rPr>
          <w:rFonts w:cs="Times New Roman"/>
          <w:b/>
          <w:bCs/>
        </w:rPr>
        <w:t>»</w:t>
      </w:r>
      <w:bookmarkEnd w:id="33"/>
    </w:p>
    <w:p w:rsidR="00B20FD1" w:rsidRPr="009A420C" w:rsidRDefault="00B20FD1" w:rsidP="00B20FD1">
      <w:pPr>
        <w:shd w:val="clear" w:color="auto" w:fill="FFFFFF"/>
        <w:jc w:val="center"/>
        <w:rPr>
          <w:b/>
          <w:bCs/>
        </w:rPr>
      </w:pPr>
    </w:p>
    <w:p w:rsidR="004E3218" w:rsidRPr="009A420C" w:rsidRDefault="004E3218" w:rsidP="004E3218">
      <w:pPr>
        <w:shd w:val="clear" w:color="auto" w:fill="FFFFFF"/>
        <w:jc w:val="center"/>
        <w:rPr>
          <w:bCs/>
        </w:rPr>
      </w:pPr>
    </w:p>
    <w:p w:rsidR="004E3218" w:rsidRPr="009A420C" w:rsidRDefault="004E3218" w:rsidP="004E3218">
      <w:pPr>
        <w:shd w:val="clear" w:color="auto" w:fill="FFFFFF"/>
        <w:jc w:val="center"/>
        <w:rPr>
          <w:bCs/>
        </w:rPr>
      </w:pPr>
    </w:p>
    <w:p w:rsidR="004E3218" w:rsidRPr="009A420C" w:rsidRDefault="004E3218" w:rsidP="004E3218">
      <w:pPr>
        <w:shd w:val="clear" w:color="auto" w:fill="FFFFFF"/>
        <w:jc w:val="center"/>
        <w:rPr>
          <w:bCs/>
        </w:rPr>
      </w:pPr>
    </w:p>
    <w:p w:rsidR="004E3218" w:rsidRPr="009A420C" w:rsidRDefault="004E3218" w:rsidP="004E3218">
      <w:pPr>
        <w:shd w:val="clear" w:color="auto" w:fill="FFFFFF"/>
        <w:rPr>
          <w:bCs/>
        </w:rPr>
      </w:pPr>
    </w:p>
    <w:p w:rsidR="00087424" w:rsidRPr="009A420C" w:rsidRDefault="00087424" w:rsidP="004E3218">
      <w:pPr>
        <w:shd w:val="clear" w:color="auto" w:fill="FFFFFF"/>
        <w:rPr>
          <w:bCs/>
        </w:rPr>
      </w:pPr>
    </w:p>
    <w:p w:rsidR="00087424" w:rsidRPr="009A420C" w:rsidRDefault="00087424" w:rsidP="004E3218">
      <w:pPr>
        <w:shd w:val="clear" w:color="auto" w:fill="FFFFFF"/>
        <w:rPr>
          <w:bCs/>
        </w:rPr>
      </w:pPr>
    </w:p>
    <w:p w:rsidR="004E3218" w:rsidRPr="009A420C" w:rsidRDefault="004E3218" w:rsidP="004E3218">
      <w:pPr>
        <w:shd w:val="clear" w:color="auto" w:fill="FFFFFF"/>
        <w:jc w:val="center"/>
        <w:rPr>
          <w:bCs/>
        </w:rPr>
      </w:pPr>
    </w:p>
    <w:p w:rsidR="004E3218" w:rsidRPr="009A420C" w:rsidRDefault="004E3218" w:rsidP="004E3218">
      <w:pPr>
        <w:shd w:val="clear" w:color="auto" w:fill="FFFFFF"/>
        <w:jc w:val="center"/>
        <w:rPr>
          <w:bCs/>
        </w:rPr>
      </w:pPr>
      <w:r w:rsidRPr="009A420C">
        <w:rPr>
          <w:bCs/>
        </w:rPr>
        <w:t>Лист-згода</w:t>
      </w:r>
    </w:p>
    <w:p w:rsidR="004E3218" w:rsidRPr="009A420C" w:rsidRDefault="004E3218" w:rsidP="004E3218">
      <w:pPr>
        <w:shd w:val="clear" w:color="auto" w:fill="FFFFFF"/>
        <w:jc w:val="right"/>
        <w:rPr>
          <w:bCs/>
        </w:rPr>
      </w:pPr>
    </w:p>
    <w:p w:rsidR="004E3218" w:rsidRPr="009A420C" w:rsidRDefault="004E3218" w:rsidP="004E3218">
      <w:pPr>
        <w:shd w:val="clear" w:color="auto" w:fill="FFFFFF"/>
        <w:jc w:val="center"/>
      </w:pPr>
    </w:p>
    <w:p w:rsidR="004E3218" w:rsidRPr="009A420C" w:rsidRDefault="004E3218" w:rsidP="004E3218">
      <w:pPr>
        <w:shd w:val="clear" w:color="auto" w:fill="FFFFFF"/>
        <w:jc w:val="both"/>
      </w:pPr>
      <w:r w:rsidRPr="009A420C">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E3218" w:rsidRPr="009A420C" w:rsidRDefault="004E3218" w:rsidP="004E3218"/>
    <w:p w:rsidR="004E3218" w:rsidRPr="009A420C" w:rsidRDefault="004E3218" w:rsidP="004E3218"/>
    <w:p w:rsidR="004E3218" w:rsidRPr="009A420C" w:rsidRDefault="004E3218" w:rsidP="004E3218">
      <w:r w:rsidRPr="009A420C">
        <w:t xml:space="preserve"> _______________________          ________________    </w:t>
      </w:r>
      <w:r w:rsidRPr="009A420C">
        <w:tab/>
        <w:t>____________________</w:t>
      </w:r>
    </w:p>
    <w:p w:rsidR="004E3218" w:rsidRPr="009A420C" w:rsidRDefault="004E3218" w:rsidP="004E3218">
      <w:r w:rsidRPr="009A420C">
        <w:t xml:space="preserve">          Дата                         </w:t>
      </w:r>
      <w:r w:rsidRPr="009A420C">
        <w:tab/>
      </w:r>
      <w:r w:rsidRPr="009A420C">
        <w:tab/>
      </w:r>
      <w:r w:rsidRPr="009A420C">
        <w:tab/>
        <w:t xml:space="preserve">Підпис          </w:t>
      </w:r>
      <w:r w:rsidRPr="009A420C">
        <w:tab/>
        <w:t xml:space="preserve">  Прізвище та ініціали</w:t>
      </w:r>
    </w:p>
    <w:p w:rsidR="004E3218" w:rsidRPr="009A420C" w:rsidRDefault="004E3218" w:rsidP="004E3218">
      <w:pPr>
        <w:jc w:val="right"/>
        <w:rPr>
          <w:b/>
        </w:rPr>
      </w:pPr>
    </w:p>
    <w:p w:rsidR="004E3218" w:rsidRPr="009A420C" w:rsidRDefault="004E3218" w:rsidP="004E3218">
      <w:pPr>
        <w:rPr>
          <w:b/>
          <w:sz w:val="28"/>
          <w:szCs w:val="28"/>
        </w:rPr>
      </w:pPr>
    </w:p>
    <w:p w:rsidR="004E3218" w:rsidRPr="009A420C" w:rsidRDefault="004E3218" w:rsidP="004E3218">
      <w:pPr>
        <w:jc w:val="right"/>
        <w:rPr>
          <w:b/>
          <w:sz w:val="28"/>
          <w:szCs w:val="28"/>
        </w:rPr>
      </w:pPr>
    </w:p>
    <w:p w:rsidR="006E5651" w:rsidRPr="009A420C" w:rsidRDefault="006E5651" w:rsidP="006E5651">
      <w:pPr>
        <w:rPr>
          <w:b/>
          <w:sz w:val="28"/>
          <w:szCs w:val="28"/>
        </w:rPr>
      </w:pPr>
    </w:p>
    <w:p w:rsidR="001B75FC" w:rsidRPr="009A420C" w:rsidRDefault="001B75FC" w:rsidP="001B75FC">
      <w:pPr>
        <w:rPr>
          <w:b/>
          <w:sz w:val="28"/>
          <w:szCs w:val="28"/>
        </w:rPr>
      </w:pPr>
    </w:p>
    <w:p w:rsidR="00A55B61" w:rsidRPr="009A420C" w:rsidRDefault="00A55B61">
      <w:pPr>
        <w:rPr>
          <w:b/>
          <w:sz w:val="28"/>
          <w:szCs w:val="28"/>
        </w:rPr>
      </w:pPr>
      <w:r w:rsidRPr="009A420C">
        <w:rPr>
          <w:b/>
          <w:sz w:val="28"/>
          <w:szCs w:val="28"/>
        </w:rPr>
        <w:br w:type="page"/>
      </w:r>
    </w:p>
    <w:p w:rsidR="004E3218" w:rsidRPr="009A420C" w:rsidRDefault="004E3218" w:rsidP="007F7E18">
      <w:pPr>
        <w:jc w:val="right"/>
        <w:rPr>
          <w:b/>
          <w:sz w:val="28"/>
          <w:szCs w:val="28"/>
        </w:rPr>
      </w:pPr>
      <w:r w:rsidRPr="009A420C">
        <w:rPr>
          <w:b/>
          <w:sz w:val="28"/>
          <w:szCs w:val="28"/>
        </w:rPr>
        <w:lastRenderedPageBreak/>
        <w:t>Додаток 2</w:t>
      </w:r>
    </w:p>
    <w:p w:rsidR="007F7E18" w:rsidRPr="009A420C" w:rsidRDefault="007F7E18" w:rsidP="007F7E18">
      <w:pPr>
        <w:rPr>
          <w:b/>
          <w:sz w:val="28"/>
          <w:szCs w:val="28"/>
        </w:rPr>
      </w:pPr>
    </w:p>
    <w:p w:rsidR="004E3218" w:rsidRPr="009A420C" w:rsidRDefault="004E3218" w:rsidP="004E3218">
      <w:pPr>
        <w:tabs>
          <w:tab w:val="center" w:pos="5116"/>
          <w:tab w:val="left" w:pos="7104"/>
        </w:tabs>
        <w:rPr>
          <w:b/>
          <w:sz w:val="28"/>
          <w:szCs w:val="28"/>
        </w:rPr>
      </w:pPr>
      <w:r w:rsidRPr="009A420C">
        <w:rPr>
          <w:b/>
          <w:sz w:val="28"/>
          <w:szCs w:val="28"/>
        </w:rPr>
        <w:tab/>
        <w:t>КВАЛІФІКАЦІЙНІ КРИТЕРІЇ</w:t>
      </w:r>
      <w:r w:rsidRPr="009A420C">
        <w:rPr>
          <w:b/>
          <w:sz w:val="28"/>
          <w:szCs w:val="28"/>
        </w:rPr>
        <w:tab/>
      </w:r>
    </w:p>
    <w:p w:rsidR="00A375BE" w:rsidRPr="009A420C" w:rsidRDefault="00A375BE" w:rsidP="00A375BE">
      <w:pPr>
        <w:jc w:val="center"/>
        <w:rPr>
          <w:b/>
          <w:sz w:val="28"/>
          <w:szCs w:val="28"/>
        </w:rPr>
      </w:pPr>
      <w:r w:rsidRPr="009A420C">
        <w:rPr>
          <w:b/>
          <w:sz w:val="28"/>
          <w:szCs w:val="28"/>
        </w:rPr>
        <w:t xml:space="preserve">«Послуги з ремонту і технічного обслуговування техніки» </w:t>
      </w:r>
    </w:p>
    <w:p w:rsidR="00A375BE" w:rsidRPr="009A420C" w:rsidRDefault="00A375BE" w:rsidP="00A375BE">
      <w:pPr>
        <w:jc w:val="center"/>
        <w:rPr>
          <w:b/>
          <w:sz w:val="36"/>
          <w:szCs w:val="36"/>
        </w:rPr>
      </w:pPr>
      <w:r w:rsidRPr="009A420C">
        <w:rPr>
          <w:b/>
          <w:sz w:val="36"/>
          <w:szCs w:val="36"/>
        </w:rPr>
        <w:t xml:space="preserve"> ЄЗС ДК 021:2015 – 50530000-9</w:t>
      </w:r>
    </w:p>
    <w:p w:rsidR="009228AE" w:rsidRPr="009A420C" w:rsidRDefault="009228AE" w:rsidP="009228AE">
      <w:pPr>
        <w:jc w:val="center"/>
        <w:rPr>
          <w:b/>
          <w:sz w:val="24"/>
          <w:szCs w:val="24"/>
        </w:rPr>
      </w:pPr>
      <w:r w:rsidRPr="009A420C">
        <w:rPr>
          <w:b/>
          <w:sz w:val="24"/>
          <w:szCs w:val="24"/>
        </w:rPr>
        <w:t xml:space="preserve">Послуги з ревізії та налагодження </w:t>
      </w:r>
      <w:r w:rsidRPr="009A420C">
        <w:rPr>
          <w:b/>
          <w:sz w:val="24"/>
          <w:szCs w:val="24"/>
          <w:lang w:eastAsia="ru-RU"/>
        </w:rPr>
        <w:t>шахтного стаціонарного обладнання</w:t>
      </w:r>
      <w:r w:rsidRPr="009A420C">
        <w:rPr>
          <w:b/>
          <w:sz w:val="24"/>
          <w:szCs w:val="24"/>
        </w:rPr>
        <w:t>, трансформаторних підстанцій,  високовольтного та низьковольтного обладнання шахти №10 «Нововолинська»</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3142"/>
        <w:gridCol w:w="7437"/>
      </w:tblGrid>
      <w:tr w:rsidR="004E3218" w:rsidRPr="009A420C" w:rsidTr="00C5220C">
        <w:trPr>
          <w:tblCellSpacing w:w="0" w:type="dxa"/>
          <w:jc w:val="center"/>
        </w:trPr>
        <w:tc>
          <w:tcPr>
            <w:tcW w:w="1485" w:type="pct"/>
          </w:tcPr>
          <w:p w:rsidR="004E3218" w:rsidRPr="009A420C" w:rsidRDefault="004E3218" w:rsidP="007B13E1">
            <w:pPr>
              <w:tabs>
                <w:tab w:val="left" w:pos="823"/>
              </w:tabs>
              <w:spacing w:after="0" w:line="240" w:lineRule="auto"/>
              <w:ind w:firstLine="3"/>
              <w:rPr>
                <w:color w:val="1F497D"/>
              </w:rPr>
            </w:pPr>
            <w:r w:rsidRPr="009A420C">
              <w:rPr>
                <w:rFonts w:cs="Times New Roman"/>
                <w:b/>
                <w:bCs/>
              </w:rPr>
              <w:t>Кваліфікаційні критерії</w:t>
            </w:r>
          </w:p>
        </w:tc>
        <w:tc>
          <w:tcPr>
            <w:tcW w:w="3515" w:type="pct"/>
          </w:tcPr>
          <w:p w:rsidR="004E3218" w:rsidRPr="009A420C" w:rsidRDefault="004E3218" w:rsidP="007B13E1">
            <w:pPr>
              <w:tabs>
                <w:tab w:val="left" w:pos="823"/>
              </w:tabs>
              <w:spacing w:after="0" w:line="240" w:lineRule="auto"/>
              <w:ind w:firstLine="3"/>
              <w:jc w:val="center"/>
              <w:rPr>
                <w:color w:val="FFFFFF"/>
              </w:rPr>
            </w:pPr>
            <w:r w:rsidRPr="009A420C">
              <w:rPr>
                <w:rFonts w:cs="Times New Roman"/>
                <w:b/>
                <w:bCs/>
              </w:rPr>
              <w:t>Перелік документів, які підтверджують відповідність кваліфікаційним критеріям</w:t>
            </w:r>
          </w:p>
        </w:tc>
      </w:tr>
      <w:tr w:rsidR="006729EB" w:rsidRPr="009A420C" w:rsidTr="00C5220C">
        <w:trPr>
          <w:trHeight w:val="2375"/>
          <w:tblCellSpacing w:w="0" w:type="dxa"/>
          <w:jc w:val="center"/>
        </w:trPr>
        <w:tc>
          <w:tcPr>
            <w:tcW w:w="1485" w:type="pct"/>
          </w:tcPr>
          <w:p w:rsidR="006729EB" w:rsidRPr="009A420C" w:rsidRDefault="006729EB" w:rsidP="006729EB">
            <w:pPr>
              <w:rPr>
                <w:b/>
                <w:bCs/>
              </w:rPr>
            </w:pPr>
            <w:r w:rsidRPr="009A420C">
              <w:rPr>
                <w:b/>
              </w:rPr>
              <w:t>Наявність обладнання та матеріально-технічної бази</w:t>
            </w:r>
          </w:p>
        </w:tc>
        <w:tc>
          <w:tcPr>
            <w:tcW w:w="3515" w:type="pct"/>
          </w:tcPr>
          <w:p w:rsidR="00BD70AB" w:rsidRPr="009A420C" w:rsidRDefault="00BD70AB" w:rsidP="00BD70AB">
            <w:r w:rsidRPr="009A420C">
              <w:rPr>
                <w:b/>
              </w:rPr>
              <w:t>Якщо учасник є надавачем послуг, в складі тендерної пропозиції він надає:                                                                                                                                -</w:t>
            </w:r>
            <w:r w:rsidRPr="009A420C">
              <w:t xml:space="preserve"> довідку довільної форми за підписом керівника, яка підтверджує наявність обладнання та матеріально-технічної бази необхідних </w:t>
            </w:r>
            <w:r w:rsidRPr="009A420C">
              <w:rPr>
                <w:b/>
              </w:rPr>
              <w:t>для надання послуг</w:t>
            </w:r>
            <w:r w:rsidRPr="009A420C">
              <w:t xml:space="preserve">, які є предметом закупівлі. </w:t>
            </w:r>
            <w:r w:rsidRPr="009A420C">
              <w:rPr>
                <w:b/>
              </w:rPr>
              <w:t xml:space="preserve">                                                                                                             </w:t>
            </w:r>
          </w:p>
          <w:p w:rsidR="006729EB" w:rsidRPr="009A420C" w:rsidRDefault="00BD70AB" w:rsidP="00BD70AB">
            <w:r w:rsidRPr="009A420C">
              <w:rPr>
                <w:b/>
              </w:rPr>
              <w:t xml:space="preserve">Якщо учасник не є надавачем послуг, в складі тендерної пропозиції він надає:                                                                                                                                         </w:t>
            </w:r>
            <w:r w:rsidRPr="009A420C">
              <w:t xml:space="preserve">- довідку довільної форми від виробника, яка підтверджує наявність обладнання та матеріально-технічної бази необхідних </w:t>
            </w:r>
            <w:r w:rsidRPr="009A420C">
              <w:rPr>
                <w:b/>
              </w:rPr>
              <w:t>для надання послуг</w:t>
            </w:r>
            <w:r w:rsidRPr="009A420C">
              <w:t xml:space="preserve">, які є предметом закупівлі. </w:t>
            </w:r>
            <w:r w:rsidRPr="009A420C">
              <w:rPr>
                <w:b/>
              </w:rPr>
              <w:t xml:space="preserve">                                                                                                                                                            </w:t>
            </w:r>
            <w:r w:rsidRPr="009A420C">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sidRPr="009A420C">
              <w:rPr>
                <w:b/>
              </w:rPr>
              <w:t>для поставки товару</w:t>
            </w:r>
            <w:r w:rsidRPr="009A420C">
              <w:t>, який є предметом закупівлі.</w:t>
            </w:r>
          </w:p>
        </w:tc>
      </w:tr>
      <w:tr w:rsidR="007F7E18" w:rsidRPr="009A420C" w:rsidTr="007F7E18">
        <w:trPr>
          <w:trHeight w:val="1277"/>
          <w:tblCellSpacing w:w="0" w:type="dxa"/>
          <w:jc w:val="center"/>
        </w:trPr>
        <w:tc>
          <w:tcPr>
            <w:tcW w:w="1485" w:type="pct"/>
          </w:tcPr>
          <w:p w:rsidR="007F7E18" w:rsidRPr="009A420C" w:rsidRDefault="007F7E18" w:rsidP="007F7E18">
            <w:pPr>
              <w:rPr>
                <w:b/>
              </w:rPr>
            </w:pPr>
            <w:r w:rsidRPr="009A420C">
              <w:rPr>
                <w:b/>
              </w:rPr>
              <w:t>Наявність працівників відповідної кваліфікації, які мають необхідні знання та досвід</w:t>
            </w:r>
          </w:p>
        </w:tc>
        <w:tc>
          <w:tcPr>
            <w:tcW w:w="3515" w:type="pct"/>
          </w:tcPr>
          <w:p w:rsidR="00243623" w:rsidRPr="009A420C" w:rsidRDefault="007F7E18" w:rsidP="00C60A9F">
            <w:r w:rsidRPr="009A420C">
              <w:t xml:space="preserve">- довідка довільної форми або інший документ, що містить інформацію про наявність в учасника працівників відповідної кваліфікації, </w:t>
            </w:r>
          </w:p>
          <w:p w:rsidR="007F7E18" w:rsidRPr="009A420C" w:rsidRDefault="007F7E18" w:rsidP="00C60A9F"/>
        </w:tc>
      </w:tr>
      <w:tr w:rsidR="006729EB" w:rsidRPr="009A420C" w:rsidTr="00C5220C">
        <w:trPr>
          <w:tblCellSpacing w:w="0" w:type="dxa"/>
          <w:jc w:val="center"/>
        </w:trPr>
        <w:tc>
          <w:tcPr>
            <w:tcW w:w="1485" w:type="pct"/>
          </w:tcPr>
          <w:p w:rsidR="006729EB" w:rsidRPr="009A420C" w:rsidRDefault="006729EB" w:rsidP="006729EB">
            <w:pPr>
              <w:tabs>
                <w:tab w:val="left" w:pos="823"/>
              </w:tabs>
              <w:spacing w:after="0" w:line="240" w:lineRule="auto"/>
              <w:ind w:firstLine="3"/>
              <w:rPr>
                <w:rFonts w:cs="Times New Roman"/>
                <w:b/>
                <w:bCs/>
              </w:rPr>
            </w:pPr>
            <w:r w:rsidRPr="009A420C">
              <w:rPr>
                <w:rFonts w:eastAsia="Calibri" w:cs="Times New Roman"/>
                <w:b/>
              </w:rPr>
              <w:t>Наявність документально підтвердженого досвіду виконання аналогічного договору</w:t>
            </w:r>
          </w:p>
        </w:tc>
        <w:tc>
          <w:tcPr>
            <w:tcW w:w="3515" w:type="pct"/>
          </w:tcPr>
          <w:p w:rsidR="007F7E18" w:rsidRPr="009A420C" w:rsidRDefault="00C5220C" w:rsidP="00C5220C">
            <w:pPr>
              <w:widowControl w:val="0"/>
              <w:tabs>
                <w:tab w:val="left" w:pos="743"/>
              </w:tabs>
              <w:spacing w:after="0" w:line="240" w:lineRule="auto"/>
              <w:ind w:firstLine="313"/>
              <w:rPr>
                <w:rFonts w:eastAsia="Times New Roman" w:cs="Times New Roman"/>
                <w:lang w:eastAsia="ru-RU"/>
              </w:rPr>
            </w:pPr>
            <w:r w:rsidRPr="009A420C">
              <w:rPr>
                <w:rFonts w:eastAsia="Calibri" w:cs="Times New Roman"/>
                <w:spacing w:val="1"/>
              </w:rPr>
              <w:t>Учасник у своїй тендерній пропозиції повинен надати документи, які підтверджують виконання договору (</w:t>
            </w:r>
            <w:r w:rsidRPr="009A420C">
              <w:rPr>
                <w:rFonts w:eastAsia="Calibri" w:cs="Times New Roman"/>
                <w:spacing w:val="1"/>
                <w:u w:val="single"/>
              </w:rPr>
              <w:t>копію договору з додатками у разі наявності</w:t>
            </w:r>
            <w:r w:rsidRPr="009A420C">
              <w:rPr>
                <w:rFonts w:eastAsia="Calibri" w:cs="Times New Roman"/>
                <w:spacing w:val="1"/>
              </w:rPr>
              <w:t>), укладеного із по</w:t>
            </w:r>
            <w:r w:rsidR="007F7E18" w:rsidRPr="009A420C">
              <w:rPr>
                <w:rFonts w:eastAsia="Calibri" w:cs="Times New Roman"/>
                <w:spacing w:val="1"/>
              </w:rPr>
              <w:t>переднім замовником, на виконання  аналогічної послуги</w:t>
            </w:r>
            <w:r w:rsidRPr="009A420C">
              <w:rPr>
                <w:rFonts w:eastAsia="Calibri" w:cs="Times New Roman"/>
                <w:spacing w:val="1"/>
              </w:rPr>
              <w:t xml:space="preserve">. Документами, що підтверджують факт виконання аналогічного договору вважаються </w:t>
            </w:r>
            <w:r w:rsidR="007F7E18" w:rsidRPr="009A420C">
              <w:rPr>
                <w:rFonts w:eastAsia="Times New Roman" w:cs="Times New Roman"/>
                <w:lang w:eastAsia="ru-RU"/>
              </w:rPr>
              <w:t>акту прийому-передачі відремонтованого обладнання.</w:t>
            </w:r>
          </w:p>
          <w:p w:rsidR="006729EB" w:rsidRPr="009A420C" w:rsidRDefault="00C5220C" w:rsidP="00C5220C">
            <w:pPr>
              <w:widowControl w:val="0"/>
              <w:tabs>
                <w:tab w:val="left" w:pos="743"/>
              </w:tabs>
              <w:spacing w:after="0" w:line="240" w:lineRule="auto"/>
              <w:ind w:firstLine="313"/>
              <w:rPr>
                <w:rFonts w:cs="Times New Roman"/>
                <w:spacing w:val="1"/>
              </w:rPr>
            </w:pPr>
            <w:r w:rsidRPr="009A420C">
              <w:rPr>
                <w:rFonts w:eastAsia="Calibri" w:cs="Times New Roman"/>
                <w:bCs/>
                <w:spacing w:val="1"/>
              </w:rPr>
              <w:t xml:space="preserve">Лист-відгук від контрагента, зазначеного в договорі, зміст якого підтверджує якісне виконання договору та відсутність пред’явлених позовів та претензій у зв’язку з неналежним виконанням зобов’язань. </w:t>
            </w:r>
            <w:r w:rsidRPr="009A420C">
              <w:rPr>
                <w:rFonts w:eastAsia="Calibri" w:cs="Times New Roman"/>
                <w:spacing w:val="1"/>
              </w:rPr>
              <w:t xml:space="preserve">                                                                                                        </w:t>
            </w:r>
          </w:p>
        </w:tc>
      </w:tr>
    </w:tbl>
    <w:p w:rsidR="003E6D6E" w:rsidRPr="009A420C" w:rsidRDefault="003F0A45" w:rsidP="003F0A45">
      <w:pPr>
        <w:pStyle w:val="rvps2"/>
        <w:rPr>
          <w:b/>
          <w:i/>
          <w:color w:val="000000"/>
          <w:sz w:val="22"/>
          <w:szCs w:val="22"/>
        </w:rPr>
      </w:pPr>
      <w:r w:rsidRPr="009A420C">
        <w:rPr>
          <w:b/>
          <w:i/>
          <w:color w:val="000000"/>
          <w:sz w:val="22"/>
          <w:szCs w:val="22"/>
        </w:rPr>
        <w:t xml:space="preserve">      </w:t>
      </w:r>
    </w:p>
    <w:p w:rsidR="009857BC" w:rsidRPr="009A420C" w:rsidRDefault="009857BC" w:rsidP="00D47D56">
      <w:pPr>
        <w:jc w:val="right"/>
        <w:rPr>
          <w:b/>
          <w:sz w:val="28"/>
          <w:szCs w:val="28"/>
        </w:rPr>
      </w:pPr>
    </w:p>
    <w:p w:rsidR="009857BC" w:rsidRPr="009A420C" w:rsidRDefault="009857BC" w:rsidP="00D47D56">
      <w:pPr>
        <w:jc w:val="right"/>
        <w:rPr>
          <w:b/>
          <w:sz w:val="28"/>
          <w:szCs w:val="28"/>
        </w:rPr>
      </w:pPr>
    </w:p>
    <w:p w:rsidR="009857BC" w:rsidRPr="009A420C" w:rsidRDefault="009857BC" w:rsidP="00D47D56">
      <w:pPr>
        <w:jc w:val="right"/>
        <w:rPr>
          <w:b/>
          <w:sz w:val="28"/>
          <w:szCs w:val="28"/>
        </w:rPr>
      </w:pPr>
    </w:p>
    <w:p w:rsidR="009857BC" w:rsidRPr="009A420C" w:rsidRDefault="009857BC" w:rsidP="00D47D56">
      <w:pPr>
        <w:jc w:val="right"/>
        <w:rPr>
          <w:b/>
          <w:sz w:val="28"/>
          <w:szCs w:val="28"/>
        </w:rPr>
      </w:pPr>
    </w:p>
    <w:p w:rsidR="009857BC" w:rsidRPr="009A420C" w:rsidRDefault="009857BC" w:rsidP="00D47D56">
      <w:pPr>
        <w:jc w:val="right"/>
        <w:rPr>
          <w:b/>
          <w:sz w:val="28"/>
          <w:szCs w:val="28"/>
        </w:rPr>
      </w:pPr>
    </w:p>
    <w:p w:rsidR="009857BC" w:rsidRPr="009A420C" w:rsidRDefault="009857BC" w:rsidP="00D47D56">
      <w:pPr>
        <w:jc w:val="right"/>
        <w:rPr>
          <w:b/>
          <w:sz w:val="28"/>
          <w:szCs w:val="28"/>
        </w:rPr>
      </w:pPr>
    </w:p>
    <w:p w:rsidR="009857BC" w:rsidRPr="009A420C" w:rsidRDefault="009857BC" w:rsidP="00D47D56">
      <w:pPr>
        <w:jc w:val="right"/>
        <w:rPr>
          <w:b/>
          <w:sz w:val="28"/>
          <w:szCs w:val="28"/>
        </w:rPr>
      </w:pPr>
    </w:p>
    <w:p w:rsidR="00D47D56" w:rsidRPr="009A420C" w:rsidRDefault="00D47D56" w:rsidP="00D47D56">
      <w:pPr>
        <w:jc w:val="right"/>
        <w:rPr>
          <w:b/>
          <w:sz w:val="28"/>
          <w:szCs w:val="28"/>
        </w:rPr>
      </w:pPr>
      <w:r w:rsidRPr="009A420C">
        <w:rPr>
          <w:b/>
          <w:sz w:val="28"/>
          <w:szCs w:val="28"/>
        </w:rPr>
        <w:lastRenderedPageBreak/>
        <w:t>Додаток 3</w:t>
      </w:r>
    </w:p>
    <w:p w:rsidR="00D47D56" w:rsidRPr="009A420C" w:rsidRDefault="00D47D56" w:rsidP="00D47D56">
      <w:pPr>
        <w:jc w:val="right"/>
        <w:rPr>
          <w:b/>
          <w:sz w:val="28"/>
          <w:szCs w:val="28"/>
        </w:rPr>
      </w:pPr>
    </w:p>
    <w:p w:rsidR="00D47D56" w:rsidRPr="009A420C" w:rsidRDefault="00D47D56" w:rsidP="00D47D56">
      <w:pPr>
        <w:spacing w:after="0" w:line="240" w:lineRule="auto"/>
        <w:jc w:val="center"/>
        <w:rPr>
          <w:rFonts w:eastAsia="Arial" w:cs="Times New Roman"/>
          <w:sz w:val="28"/>
          <w:szCs w:val="28"/>
          <w:lang w:eastAsia="ru-RU"/>
        </w:rPr>
      </w:pPr>
      <w:r w:rsidRPr="009A420C">
        <w:rPr>
          <w:rFonts w:eastAsia="Times New Roman" w:cs="Times New Roman"/>
          <w:b/>
          <w:sz w:val="28"/>
          <w:szCs w:val="28"/>
          <w:lang w:eastAsia="ru-RU"/>
        </w:rPr>
        <w:t>Інформація про відсутність підстав відмови Замовником Учаснику в участі</w:t>
      </w:r>
    </w:p>
    <w:p w:rsidR="00D47D56" w:rsidRPr="009A420C" w:rsidRDefault="00D47D56" w:rsidP="00D47D56">
      <w:pPr>
        <w:spacing w:after="0" w:line="240" w:lineRule="auto"/>
        <w:jc w:val="center"/>
        <w:rPr>
          <w:rFonts w:eastAsia="Times New Roman" w:cs="Times New Roman"/>
          <w:b/>
          <w:sz w:val="28"/>
          <w:szCs w:val="28"/>
          <w:lang w:eastAsia="ru-RU"/>
        </w:rPr>
      </w:pPr>
      <w:r w:rsidRPr="009A420C">
        <w:rPr>
          <w:rFonts w:eastAsia="Times New Roman" w:cs="Times New Roman"/>
          <w:b/>
          <w:sz w:val="28"/>
          <w:szCs w:val="28"/>
          <w:lang w:eastAsia="ru-RU"/>
        </w:rPr>
        <w:t>у процедурі закупівлі відповідно до статті 17 Закону України «Про публічні закупівлі»</w:t>
      </w:r>
    </w:p>
    <w:p w:rsidR="00D47D56" w:rsidRPr="009A420C" w:rsidRDefault="00D47D56" w:rsidP="00D47D56">
      <w:pPr>
        <w:spacing w:after="0" w:line="240" w:lineRule="auto"/>
        <w:rPr>
          <w:rFonts w:eastAsia="Arial" w:cs="Times New Roman"/>
          <w:sz w:val="24"/>
          <w:szCs w:val="24"/>
          <w:lang w:eastAsia="ru-RU"/>
        </w:rPr>
      </w:pPr>
    </w:p>
    <w:p w:rsidR="00D47D56" w:rsidRPr="009A420C" w:rsidRDefault="00D47D56" w:rsidP="00D47D56">
      <w:pPr>
        <w:spacing w:after="0" w:line="240" w:lineRule="auto"/>
        <w:rPr>
          <w:rFonts w:eastAsia="Arial" w:cs="Times New Roman"/>
          <w:sz w:val="24"/>
          <w:szCs w:val="24"/>
          <w:lang w:eastAsia="ru-RU"/>
        </w:rPr>
      </w:pPr>
    </w:p>
    <w:p w:rsidR="00D47D56" w:rsidRPr="009A420C" w:rsidRDefault="00D47D56" w:rsidP="00D47D56">
      <w:pPr>
        <w:widowControl w:val="0"/>
        <w:numPr>
          <w:ilvl w:val="0"/>
          <w:numId w:val="24"/>
        </w:numPr>
        <w:spacing w:after="0" w:line="240" w:lineRule="auto"/>
        <w:contextualSpacing/>
        <w:rPr>
          <w:rFonts w:eastAsia="Times New Roman" w:cs="Times New Roman"/>
          <w:lang w:val="ru-RU" w:eastAsia="ru-RU"/>
        </w:rPr>
      </w:pPr>
      <w:bookmarkStart w:id="34" w:name="kix.dmuzf5tlsc8e" w:colFirst="0" w:colLast="0"/>
      <w:bookmarkStart w:id="35" w:name="n1267"/>
      <w:bookmarkEnd w:id="34"/>
      <w:bookmarkEnd w:id="35"/>
      <w:r w:rsidRPr="009A420C">
        <w:rPr>
          <w:rFonts w:eastAsia="Times New Roman" w:cs="Times New Roman"/>
          <w:lang w:eastAsia="ru-RU"/>
        </w:rPr>
        <w:t>Ф</w:t>
      </w:r>
      <w:proofErr w:type="spellStart"/>
      <w:r w:rsidRPr="009A420C">
        <w:rPr>
          <w:rFonts w:eastAsia="Times New Roman" w:cs="Times New Roman"/>
          <w:lang w:val="ru-RU" w:eastAsia="ru-RU"/>
        </w:rPr>
        <w:t>ізична</w:t>
      </w:r>
      <w:proofErr w:type="spellEnd"/>
      <w:r w:rsidRPr="009A420C">
        <w:rPr>
          <w:rFonts w:eastAsia="Times New Roman" w:cs="Times New Roman"/>
          <w:lang w:val="ru-RU" w:eastAsia="ru-RU"/>
        </w:rPr>
        <w:t xml:space="preserve"> особа, яка є </w:t>
      </w:r>
      <w:proofErr w:type="spellStart"/>
      <w:r w:rsidRPr="009A420C">
        <w:rPr>
          <w:rFonts w:eastAsia="Times New Roman" w:cs="Times New Roman"/>
          <w:lang w:val="ru-RU" w:eastAsia="ru-RU"/>
        </w:rPr>
        <w:t>учасником</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процедури</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закупівлі</w:t>
      </w:r>
      <w:proofErr w:type="spellEnd"/>
      <w:r w:rsidRPr="009A420C">
        <w:rPr>
          <w:rFonts w:eastAsia="Times New Roman" w:cs="Times New Roman"/>
          <w:lang w:val="ru-RU" w:eastAsia="ru-RU"/>
        </w:rPr>
        <w:t xml:space="preserve">, не </w:t>
      </w:r>
      <w:proofErr w:type="spellStart"/>
      <w:r w:rsidRPr="009A420C">
        <w:rPr>
          <w:rFonts w:eastAsia="Times New Roman" w:cs="Times New Roman"/>
          <w:lang w:val="ru-RU" w:eastAsia="ru-RU"/>
        </w:rPr>
        <w:t>була</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засуджена</w:t>
      </w:r>
      <w:proofErr w:type="spellEnd"/>
      <w:r w:rsidRPr="009A420C">
        <w:rPr>
          <w:rFonts w:eastAsia="Times New Roman" w:cs="Times New Roman"/>
          <w:lang w:val="ru-RU" w:eastAsia="ru-RU"/>
        </w:rPr>
        <w:t xml:space="preserve"> за </w:t>
      </w:r>
      <w:proofErr w:type="spellStart"/>
      <w:r w:rsidRPr="009A420C">
        <w:rPr>
          <w:rFonts w:eastAsia="Times New Roman" w:cs="Times New Roman"/>
          <w:lang w:val="ru-RU" w:eastAsia="ru-RU"/>
        </w:rPr>
        <w:t>кримінальне</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правопорушення</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вчинене</w:t>
      </w:r>
      <w:proofErr w:type="spellEnd"/>
      <w:r w:rsidRPr="009A420C">
        <w:rPr>
          <w:rFonts w:eastAsia="Times New Roman" w:cs="Times New Roman"/>
          <w:lang w:val="ru-RU" w:eastAsia="ru-RU"/>
        </w:rPr>
        <w:t xml:space="preserve"> з </w:t>
      </w:r>
      <w:proofErr w:type="spellStart"/>
      <w:r w:rsidRPr="009A420C">
        <w:rPr>
          <w:rFonts w:eastAsia="Times New Roman" w:cs="Times New Roman"/>
          <w:lang w:val="ru-RU" w:eastAsia="ru-RU"/>
        </w:rPr>
        <w:t>корисливих</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мотивів</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зокрема</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пов’язане</w:t>
      </w:r>
      <w:proofErr w:type="spellEnd"/>
      <w:r w:rsidRPr="009A420C">
        <w:rPr>
          <w:rFonts w:eastAsia="Times New Roman" w:cs="Times New Roman"/>
          <w:lang w:val="ru-RU" w:eastAsia="ru-RU"/>
        </w:rPr>
        <w:t xml:space="preserve"> з </w:t>
      </w:r>
      <w:proofErr w:type="spellStart"/>
      <w:r w:rsidRPr="009A420C">
        <w:rPr>
          <w:rFonts w:eastAsia="Times New Roman" w:cs="Times New Roman"/>
          <w:lang w:val="ru-RU" w:eastAsia="ru-RU"/>
        </w:rPr>
        <w:t>хабарництвом</w:t>
      </w:r>
      <w:proofErr w:type="spellEnd"/>
      <w:r w:rsidRPr="009A420C">
        <w:rPr>
          <w:rFonts w:eastAsia="Times New Roman" w:cs="Times New Roman"/>
          <w:lang w:val="ru-RU" w:eastAsia="ru-RU"/>
        </w:rPr>
        <w:t xml:space="preserve"> та </w:t>
      </w:r>
      <w:proofErr w:type="spellStart"/>
      <w:r w:rsidRPr="009A420C">
        <w:rPr>
          <w:rFonts w:eastAsia="Times New Roman" w:cs="Times New Roman"/>
          <w:lang w:val="ru-RU" w:eastAsia="ru-RU"/>
        </w:rPr>
        <w:t>відмиванням</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коштів</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судимість</w:t>
      </w:r>
      <w:proofErr w:type="spellEnd"/>
      <w:r w:rsidRPr="009A420C">
        <w:rPr>
          <w:rFonts w:eastAsia="Times New Roman" w:cs="Times New Roman"/>
          <w:lang w:val="ru-RU" w:eastAsia="ru-RU"/>
        </w:rPr>
        <w:t xml:space="preserve"> з </w:t>
      </w:r>
      <w:proofErr w:type="spellStart"/>
      <w:r w:rsidRPr="009A420C">
        <w:rPr>
          <w:rFonts w:eastAsia="Times New Roman" w:cs="Times New Roman"/>
          <w:lang w:val="ru-RU" w:eastAsia="ru-RU"/>
        </w:rPr>
        <w:t>якої</w:t>
      </w:r>
      <w:proofErr w:type="spellEnd"/>
      <w:r w:rsidRPr="009A420C">
        <w:rPr>
          <w:rFonts w:eastAsia="Times New Roman" w:cs="Times New Roman"/>
          <w:lang w:val="ru-RU" w:eastAsia="ru-RU"/>
        </w:rPr>
        <w:t xml:space="preserve"> не </w:t>
      </w:r>
      <w:proofErr w:type="spellStart"/>
      <w:r w:rsidRPr="009A420C">
        <w:rPr>
          <w:rFonts w:eastAsia="Times New Roman" w:cs="Times New Roman"/>
          <w:lang w:val="ru-RU" w:eastAsia="ru-RU"/>
        </w:rPr>
        <w:t>знято</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або</w:t>
      </w:r>
      <w:proofErr w:type="spellEnd"/>
      <w:r w:rsidRPr="009A420C">
        <w:rPr>
          <w:rFonts w:eastAsia="Times New Roman" w:cs="Times New Roman"/>
          <w:lang w:val="ru-RU" w:eastAsia="ru-RU"/>
        </w:rPr>
        <w:t xml:space="preserve"> не погашено у </w:t>
      </w:r>
      <w:proofErr w:type="spellStart"/>
      <w:r w:rsidRPr="009A420C">
        <w:rPr>
          <w:rFonts w:eastAsia="Times New Roman" w:cs="Times New Roman"/>
          <w:lang w:val="ru-RU" w:eastAsia="ru-RU"/>
        </w:rPr>
        <w:t>встановленому</w:t>
      </w:r>
      <w:proofErr w:type="spellEnd"/>
      <w:r w:rsidRPr="009A420C">
        <w:rPr>
          <w:rFonts w:eastAsia="Times New Roman" w:cs="Times New Roman"/>
          <w:lang w:val="ru-RU" w:eastAsia="ru-RU"/>
        </w:rPr>
        <w:t xml:space="preserve"> законом порядку </w:t>
      </w:r>
      <w:r w:rsidRPr="009A420C">
        <w:rPr>
          <w:rFonts w:eastAsia="Times New Roman" w:cs="Times New Roman"/>
          <w:b/>
          <w:lang w:val="ru-RU" w:eastAsia="ru-RU"/>
        </w:rPr>
        <w:t>(</w:t>
      </w:r>
      <w:proofErr w:type="spellStart"/>
      <w:r w:rsidRPr="009A420C">
        <w:rPr>
          <w:rFonts w:eastAsia="Times New Roman" w:cs="Times New Roman"/>
          <w:b/>
          <w:lang w:val="ru-RU" w:eastAsia="ru-RU"/>
        </w:rPr>
        <w:t>довідка</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довільної</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форми</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завірена</w:t>
      </w:r>
      <w:proofErr w:type="spellEnd"/>
      <w:r w:rsidRPr="009A420C">
        <w:rPr>
          <w:b/>
          <w:lang w:val="ru-RU"/>
        </w:rPr>
        <w:t xml:space="preserve"> </w:t>
      </w:r>
      <w:proofErr w:type="spellStart"/>
      <w:r w:rsidRPr="009A420C">
        <w:rPr>
          <w:b/>
          <w:lang w:val="ru-RU"/>
        </w:rPr>
        <w:t>власноручним</w:t>
      </w:r>
      <w:proofErr w:type="spellEnd"/>
      <w:r w:rsidRPr="009A420C">
        <w:rPr>
          <w:b/>
          <w:lang w:val="ru-RU"/>
        </w:rPr>
        <w:t xml:space="preserve"> </w:t>
      </w:r>
      <w:proofErr w:type="spellStart"/>
      <w:r w:rsidRPr="009A420C">
        <w:rPr>
          <w:b/>
          <w:lang w:val="ru-RU"/>
        </w:rPr>
        <w:t>підписом</w:t>
      </w:r>
      <w:proofErr w:type="spellEnd"/>
      <w:r w:rsidRPr="009A420C">
        <w:rPr>
          <w:b/>
          <w:lang w:val="ru-RU"/>
        </w:rPr>
        <w:t xml:space="preserve"> </w:t>
      </w:r>
      <w:proofErr w:type="spellStart"/>
      <w:r w:rsidRPr="009A420C">
        <w:rPr>
          <w:b/>
          <w:lang w:val="ru-RU"/>
        </w:rPr>
        <w:t>учасника</w:t>
      </w:r>
      <w:proofErr w:type="spellEnd"/>
      <w:r w:rsidRPr="009A420C">
        <w:rPr>
          <w:b/>
          <w:lang w:val="ru-RU"/>
        </w:rPr>
        <w:t>/</w:t>
      </w:r>
      <w:proofErr w:type="spellStart"/>
      <w:r w:rsidRPr="009A420C">
        <w:rPr>
          <w:b/>
          <w:lang w:val="ru-RU"/>
        </w:rPr>
        <w:t>уповноваженої</w:t>
      </w:r>
      <w:proofErr w:type="spellEnd"/>
      <w:r w:rsidRPr="009A420C">
        <w:rPr>
          <w:b/>
          <w:lang w:val="ru-RU"/>
        </w:rPr>
        <w:t xml:space="preserve"> особи </w:t>
      </w:r>
      <w:proofErr w:type="spellStart"/>
      <w:r w:rsidRPr="009A420C">
        <w:rPr>
          <w:b/>
          <w:lang w:val="ru-RU"/>
        </w:rPr>
        <w:t>учасника</w:t>
      </w:r>
      <w:proofErr w:type="spellEnd"/>
      <w:r w:rsidRPr="009A420C">
        <w:rPr>
          <w:b/>
          <w:lang w:val="ru-RU"/>
        </w:rPr>
        <w:t xml:space="preserve"> та  </w:t>
      </w:r>
      <w:proofErr w:type="spellStart"/>
      <w:r w:rsidRPr="009A420C">
        <w:rPr>
          <w:b/>
          <w:lang w:val="ru-RU"/>
        </w:rPr>
        <w:t>завірені</w:t>
      </w:r>
      <w:proofErr w:type="spellEnd"/>
      <w:r w:rsidRPr="009A420C">
        <w:rPr>
          <w:b/>
          <w:lang w:val="ru-RU"/>
        </w:rPr>
        <w:t xml:space="preserve"> </w:t>
      </w:r>
      <w:proofErr w:type="spellStart"/>
      <w:r w:rsidRPr="009A420C">
        <w:rPr>
          <w:b/>
          <w:lang w:val="ru-RU"/>
        </w:rPr>
        <w:t>печаткою</w:t>
      </w:r>
      <w:proofErr w:type="spellEnd"/>
      <w:r w:rsidRPr="009A420C">
        <w:rPr>
          <w:b/>
          <w:lang w:val="ru-RU"/>
        </w:rPr>
        <w:t xml:space="preserve"> </w:t>
      </w:r>
      <w:proofErr w:type="spellStart"/>
      <w:r w:rsidRPr="009A420C">
        <w:rPr>
          <w:b/>
          <w:lang w:val="ru-RU"/>
        </w:rPr>
        <w:t>учасника</w:t>
      </w:r>
      <w:proofErr w:type="spellEnd"/>
      <w:r w:rsidRPr="009A420C">
        <w:rPr>
          <w:b/>
          <w:lang w:val="ru-RU"/>
        </w:rPr>
        <w:t xml:space="preserve"> (в </w:t>
      </w:r>
      <w:proofErr w:type="spellStart"/>
      <w:r w:rsidRPr="009A420C">
        <w:rPr>
          <w:b/>
          <w:lang w:val="ru-RU"/>
        </w:rPr>
        <w:t>разі</w:t>
      </w:r>
      <w:proofErr w:type="spellEnd"/>
      <w:r w:rsidRPr="009A420C">
        <w:rPr>
          <w:b/>
          <w:lang w:val="ru-RU"/>
        </w:rPr>
        <w:t xml:space="preserve"> </w:t>
      </w:r>
      <w:proofErr w:type="spellStart"/>
      <w:r w:rsidRPr="009A420C">
        <w:rPr>
          <w:b/>
          <w:lang w:val="ru-RU"/>
        </w:rPr>
        <w:t>її</w:t>
      </w:r>
      <w:proofErr w:type="spellEnd"/>
      <w:r w:rsidRPr="009A420C">
        <w:rPr>
          <w:b/>
          <w:lang w:val="ru-RU"/>
        </w:rPr>
        <w:t xml:space="preserve"> </w:t>
      </w:r>
      <w:proofErr w:type="spellStart"/>
      <w:r w:rsidRPr="009A420C">
        <w:rPr>
          <w:b/>
          <w:lang w:val="ru-RU"/>
        </w:rPr>
        <w:t>використання</w:t>
      </w:r>
      <w:proofErr w:type="spellEnd"/>
      <w:r w:rsidRPr="009A420C">
        <w:rPr>
          <w:b/>
          <w:lang w:val="ru-RU"/>
        </w:rPr>
        <w:t>)</w:t>
      </w:r>
      <w:r w:rsidRPr="009A420C">
        <w:rPr>
          <w:b/>
        </w:rPr>
        <w:t>)</w:t>
      </w:r>
      <w:r w:rsidRPr="009A420C">
        <w:rPr>
          <w:b/>
          <w:lang w:val="ru-RU"/>
        </w:rPr>
        <w:t xml:space="preserve">. </w:t>
      </w:r>
    </w:p>
    <w:p w:rsidR="00D47D56" w:rsidRPr="009A420C" w:rsidRDefault="00D47D56" w:rsidP="00D47D56">
      <w:pPr>
        <w:widowControl w:val="0"/>
        <w:spacing w:after="0" w:line="240" w:lineRule="auto"/>
        <w:ind w:left="339"/>
        <w:contextualSpacing/>
        <w:rPr>
          <w:rFonts w:eastAsia="Times New Roman" w:cs="Times New Roman"/>
          <w:lang w:val="ru-RU" w:eastAsia="ru-RU"/>
        </w:rPr>
      </w:pPr>
    </w:p>
    <w:p w:rsidR="00D47D56" w:rsidRPr="009A420C" w:rsidRDefault="00D47D56" w:rsidP="00D47D56">
      <w:pPr>
        <w:widowControl w:val="0"/>
        <w:spacing w:after="0" w:line="240" w:lineRule="auto"/>
        <w:ind w:hanging="21"/>
        <w:contextualSpacing/>
        <w:rPr>
          <w:b/>
        </w:rPr>
      </w:pPr>
    </w:p>
    <w:p w:rsidR="00D47D56" w:rsidRPr="009A420C" w:rsidRDefault="00D47D56" w:rsidP="00D47D56">
      <w:pPr>
        <w:numPr>
          <w:ilvl w:val="0"/>
          <w:numId w:val="24"/>
        </w:numPr>
        <w:tabs>
          <w:tab w:val="left" w:pos="851"/>
        </w:tabs>
        <w:spacing w:after="0" w:line="240" w:lineRule="auto"/>
        <w:contextualSpacing/>
        <w:jc w:val="both"/>
        <w:rPr>
          <w:rFonts w:eastAsia="Times New Roman" w:cs="Times New Roman"/>
          <w:b/>
          <w:lang w:val="ru-RU" w:eastAsia="ru-RU"/>
        </w:rPr>
      </w:pPr>
      <w:bookmarkStart w:id="36" w:name="n1268"/>
      <w:bookmarkEnd w:id="36"/>
      <w:proofErr w:type="spellStart"/>
      <w:r w:rsidRPr="009A420C">
        <w:rPr>
          <w:rFonts w:eastAsia="Times New Roman" w:cs="Times New Roman"/>
          <w:lang w:val="ru-RU" w:eastAsia="ru-RU"/>
        </w:rPr>
        <w:t>Службова</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посадова</w:t>
      </w:r>
      <w:proofErr w:type="spellEnd"/>
      <w:r w:rsidRPr="009A420C">
        <w:rPr>
          <w:rFonts w:eastAsia="Times New Roman" w:cs="Times New Roman"/>
          <w:lang w:val="ru-RU" w:eastAsia="ru-RU"/>
        </w:rPr>
        <w:t xml:space="preserve">) особа </w:t>
      </w:r>
      <w:proofErr w:type="spellStart"/>
      <w:r w:rsidRPr="009A420C">
        <w:rPr>
          <w:rFonts w:eastAsia="Times New Roman" w:cs="Times New Roman"/>
          <w:lang w:val="ru-RU" w:eastAsia="ru-RU"/>
        </w:rPr>
        <w:t>учасника</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процедури</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закупівлі</w:t>
      </w:r>
      <w:proofErr w:type="spellEnd"/>
      <w:r w:rsidRPr="009A420C">
        <w:rPr>
          <w:rFonts w:eastAsia="Times New Roman" w:cs="Times New Roman"/>
          <w:lang w:val="ru-RU" w:eastAsia="ru-RU"/>
        </w:rPr>
        <w:t xml:space="preserve">, яка </w:t>
      </w:r>
      <w:proofErr w:type="spellStart"/>
      <w:r w:rsidRPr="009A420C">
        <w:rPr>
          <w:rFonts w:eastAsia="Times New Roman" w:cs="Times New Roman"/>
          <w:lang w:val="ru-RU" w:eastAsia="ru-RU"/>
        </w:rPr>
        <w:t>підписала</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тендерну</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пропозицію</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або</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уповноважена</w:t>
      </w:r>
      <w:proofErr w:type="spellEnd"/>
      <w:r w:rsidRPr="009A420C">
        <w:rPr>
          <w:rFonts w:eastAsia="Times New Roman" w:cs="Times New Roman"/>
          <w:lang w:val="ru-RU" w:eastAsia="ru-RU"/>
        </w:rPr>
        <w:t xml:space="preserve"> на </w:t>
      </w:r>
      <w:proofErr w:type="spellStart"/>
      <w:r w:rsidRPr="009A420C">
        <w:rPr>
          <w:rFonts w:eastAsia="Times New Roman" w:cs="Times New Roman"/>
          <w:lang w:val="ru-RU" w:eastAsia="ru-RU"/>
        </w:rPr>
        <w:t>підписання</w:t>
      </w:r>
      <w:proofErr w:type="spellEnd"/>
      <w:r w:rsidRPr="009A420C">
        <w:rPr>
          <w:rFonts w:eastAsia="Times New Roman" w:cs="Times New Roman"/>
          <w:lang w:val="ru-RU" w:eastAsia="ru-RU"/>
        </w:rPr>
        <w:t xml:space="preserve"> договору в </w:t>
      </w:r>
      <w:proofErr w:type="spellStart"/>
      <w:r w:rsidRPr="009A420C">
        <w:rPr>
          <w:rFonts w:eastAsia="Times New Roman" w:cs="Times New Roman"/>
          <w:lang w:val="ru-RU" w:eastAsia="ru-RU"/>
        </w:rPr>
        <w:t>разі</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переговорної</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процедури</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закупівлі</w:t>
      </w:r>
      <w:proofErr w:type="spellEnd"/>
      <w:r w:rsidRPr="009A420C">
        <w:rPr>
          <w:rFonts w:eastAsia="Times New Roman" w:cs="Times New Roman"/>
          <w:lang w:val="ru-RU" w:eastAsia="ru-RU"/>
        </w:rPr>
        <w:t xml:space="preserve">), не </w:t>
      </w:r>
      <w:proofErr w:type="spellStart"/>
      <w:r w:rsidRPr="009A420C">
        <w:rPr>
          <w:rFonts w:eastAsia="Times New Roman" w:cs="Times New Roman"/>
          <w:lang w:val="ru-RU" w:eastAsia="ru-RU"/>
        </w:rPr>
        <w:t>була</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засуджена</w:t>
      </w:r>
      <w:proofErr w:type="spellEnd"/>
      <w:r w:rsidRPr="009A420C">
        <w:rPr>
          <w:rFonts w:eastAsia="Times New Roman" w:cs="Times New Roman"/>
          <w:lang w:val="ru-RU" w:eastAsia="ru-RU"/>
        </w:rPr>
        <w:t xml:space="preserve"> за </w:t>
      </w:r>
      <w:proofErr w:type="spellStart"/>
      <w:r w:rsidRPr="009A420C">
        <w:rPr>
          <w:rFonts w:eastAsia="Times New Roman" w:cs="Times New Roman"/>
          <w:lang w:val="ru-RU" w:eastAsia="ru-RU"/>
        </w:rPr>
        <w:t>кримінальне</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правопорушення</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вчинене</w:t>
      </w:r>
      <w:proofErr w:type="spellEnd"/>
      <w:r w:rsidRPr="009A420C">
        <w:rPr>
          <w:rFonts w:eastAsia="Times New Roman" w:cs="Times New Roman"/>
          <w:lang w:val="ru-RU" w:eastAsia="ru-RU"/>
        </w:rPr>
        <w:t xml:space="preserve"> з </w:t>
      </w:r>
      <w:proofErr w:type="spellStart"/>
      <w:r w:rsidRPr="009A420C">
        <w:rPr>
          <w:rFonts w:eastAsia="Times New Roman" w:cs="Times New Roman"/>
          <w:lang w:val="ru-RU" w:eastAsia="ru-RU"/>
        </w:rPr>
        <w:t>корисливих</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мотивів</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зокрема</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пов’язане</w:t>
      </w:r>
      <w:proofErr w:type="spellEnd"/>
      <w:r w:rsidRPr="009A420C">
        <w:rPr>
          <w:rFonts w:eastAsia="Times New Roman" w:cs="Times New Roman"/>
          <w:lang w:val="ru-RU" w:eastAsia="ru-RU"/>
        </w:rPr>
        <w:t xml:space="preserve"> з </w:t>
      </w:r>
      <w:proofErr w:type="spellStart"/>
      <w:r w:rsidRPr="009A420C">
        <w:rPr>
          <w:rFonts w:eastAsia="Times New Roman" w:cs="Times New Roman"/>
          <w:lang w:val="ru-RU" w:eastAsia="ru-RU"/>
        </w:rPr>
        <w:t>хабарництвом</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шахрайством</w:t>
      </w:r>
      <w:proofErr w:type="spellEnd"/>
      <w:r w:rsidRPr="009A420C">
        <w:rPr>
          <w:rFonts w:eastAsia="Times New Roman" w:cs="Times New Roman"/>
          <w:lang w:val="ru-RU" w:eastAsia="ru-RU"/>
        </w:rPr>
        <w:t xml:space="preserve"> та </w:t>
      </w:r>
      <w:proofErr w:type="spellStart"/>
      <w:r w:rsidRPr="009A420C">
        <w:rPr>
          <w:rFonts w:eastAsia="Times New Roman" w:cs="Times New Roman"/>
          <w:lang w:val="ru-RU" w:eastAsia="ru-RU"/>
        </w:rPr>
        <w:t>відмиванням</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коштів</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судимість</w:t>
      </w:r>
      <w:proofErr w:type="spellEnd"/>
      <w:r w:rsidRPr="009A420C">
        <w:rPr>
          <w:rFonts w:eastAsia="Times New Roman" w:cs="Times New Roman"/>
          <w:lang w:val="ru-RU" w:eastAsia="ru-RU"/>
        </w:rPr>
        <w:t xml:space="preserve"> з </w:t>
      </w:r>
      <w:proofErr w:type="spellStart"/>
      <w:r w:rsidRPr="009A420C">
        <w:rPr>
          <w:rFonts w:eastAsia="Times New Roman" w:cs="Times New Roman"/>
          <w:lang w:val="ru-RU" w:eastAsia="ru-RU"/>
        </w:rPr>
        <w:t>якої</w:t>
      </w:r>
      <w:proofErr w:type="spellEnd"/>
      <w:r w:rsidRPr="009A420C">
        <w:rPr>
          <w:rFonts w:eastAsia="Times New Roman" w:cs="Times New Roman"/>
          <w:lang w:val="ru-RU" w:eastAsia="ru-RU"/>
        </w:rPr>
        <w:t xml:space="preserve"> не </w:t>
      </w:r>
      <w:proofErr w:type="spellStart"/>
      <w:r w:rsidRPr="009A420C">
        <w:rPr>
          <w:rFonts w:eastAsia="Times New Roman" w:cs="Times New Roman"/>
          <w:lang w:val="ru-RU" w:eastAsia="ru-RU"/>
        </w:rPr>
        <w:t>знято</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або</w:t>
      </w:r>
      <w:proofErr w:type="spellEnd"/>
      <w:r w:rsidRPr="009A420C">
        <w:rPr>
          <w:rFonts w:eastAsia="Times New Roman" w:cs="Times New Roman"/>
          <w:lang w:val="ru-RU" w:eastAsia="ru-RU"/>
        </w:rPr>
        <w:t xml:space="preserve"> не погашено у </w:t>
      </w:r>
      <w:proofErr w:type="spellStart"/>
      <w:r w:rsidRPr="009A420C">
        <w:rPr>
          <w:rFonts w:eastAsia="Times New Roman" w:cs="Times New Roman"/>
          <w:lang w:val="ru-RU" w:eastAsia="ru-RU"/>
        </w:rPr>
        <w:t>встановленому</w:t>
      </w:r>
      <w:proofErr w:type="spellEnd"/>
      <w:r w:rsidRPr="009A420C">
        <w:rPr>
          <w:rFonts w:eastAsia="Times New Roman" w:cs="Times New Roman"/>
          <w:lang w:val="ru-RU" w:eastAsia="ru-RU"/>
        </w:rPr>
        <w:t xml:space="preserve"> законом порядку </w:t>
      </w:r>
      <w:r w:rsidRPr="009A420C">
        <w:rPr>
          <w:rFonts w:eastAsia="Times New Roman" w:cs="Times New Roman"/>
          <w:b/>
          <w:lang w:val="ru-RU" w:eastAsia="ru-RU"/>
        </w:rPr>
        <w:t>(</w:t>
      </w:r>
      <w:proofErr w:type="spellStart"/>
      <w:r w:rsidRPr="009A420C">
        <w:rPr>
          <w:rFonts w:eastAsia="Times New Roman" w:cs="Times New Roman"/>
          <w:b/>
          <w:lang w:val="ru-RU" w:eastAsia="ru-RU"/>
        </w:rPr>
        <w:t>довідка</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довільної</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форми</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завірена</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власноручним</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підписом</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учасника</w:t>
      </w:r>
      <w:proofErr w:type="spellEnd"/>
      <w:r w:rsidRPr="009A420C">
        <w:rPr>
          <w:rFonts w:eastAsia="Times New Roman" w:cs="Times New Roman"/>
          <w:b/>
          <w:lang w:val="ru-RU" w:eastAsia="ru-RU"/>
        </w:rPr>
        <w:t>/</w:t>
      </w:r>
      <w:proofErr w:type="spellStart"/>
      <w:r w:rsidRPr="009A420C">
        <w:rPr>
          <w:rFonts w:eastAsia="Times New Roman" w:cs="Times New Roman"/>
          <w:b/>
          <w:lang w:val="ru-RU" w:eastAsia="ru-RU"/>
        </w:rPr>
        <w:t>уповноваженої</w:t>
      </w:r>
      <w:proofErr w:type="spellEnd"/>
      <w:r w:rsidRPr="009A420C">
        <w:rPr>
          <w:rFonts w:eastAsia="Times New Roman" w:cs="Times New Roman"/>
          <w:b/>
          <w:lang w:val="ru-RU" w:eastAsia="ru-RU"/>
        </w:rPr>
        <w:t xml:space="preserve"> особи </w:t>
      </w:r>
      <w:proofErr w:type="spellStart"/>
      <w:r w:rsidRPr="009A420C">
        <w:rPr>
          <w:rFonts w:eastAsia="Times New Roman" w:cs="Times New Roman"/>
          <w:b/>
          <w:lang w:val="ru-RU" w:eastAsia="ru-RU"/>
        </w:rPr>
        <w:t>учасника</w:t>
      </w:r>
      <w:proofErr w:type="spellEnd"/>
      <w:r w:rsidRPr="009A420C">
        <w:rPr>
          <w:rFonts w:eastAsia="Times New Roman" w:cs="Times New Roman"/>
          <w:b/>
          <w:lang w:val="ru-RU" w:eastAsia="ru-RU"/>
        </w:rPr>
        <w:t xml:space="preserve"> та  </w:t>
      </w:r>
      <w:proofErr w:type="spellStart"/>
      <w:r w:rsidRPr="009A420C">
        <w:rPr>
          <w:rFonts w:eastAsia="Times New Roman" w:cs="Times New Roman"/>
          <w:b/>
          <w:lang w:val="ru-RU" w:eastAsia="ru-RU"/>
        </w:rPr>
        <w:t>завірені</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печаткою</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учасника</w:t>
      </w:r>
      <w:proofErr w:type="spellEnd"/>
      <w:r w:rsidRPr="009A420C">
        <w:rPr>
          <w:rFonts w:eastAsia="Times New Roman" w:cs="Times New Roman"/>
          <w:b/>
          <w:lang w:val="ru-RU" w:eastAsia="ru-RU"/>
        </w:rPr>
        <w:t xml:space="preserve"> (в </w:t>
      </w:r>
      <w:proofErr w:type="spellStart"/>
      <w:r w:rsidRPr="009A420C">
        <w:rPr>
          <w:rFonts w:eastAsia="Times New Roman" w:cs="Times New Roman"/>
          <w:b/>
          <w:lang w:val="ru-RU" w:eastAsia="ru-RU"/>
        </w:rPr>
        <w:t>разі</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її</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використання</w:t>
      </w:r>
      <w:proofErr w:type="spellEnd"/>
      <w:r w:rsidRPr="009A420C">
        <w:rPr>
          <w:rFonts w:eastAsia="Times New Roman" w:cs="Times New Roman"/>
          <w:b/>
          <w:lang w:val="ru-RU" w:eastAsia="ru-RU"/>
        </w:rPr>
        <w:t>)</w:t>
      </w:r>
      <w:r w:rsidRPr="009A420C">
        <w:rPr>
          <w:rFonts w:eastAsia="Times New Roman" w:cs="Times New Roman"/>
          <w:b/>
          <w:lang w:eastAsia="ru-RU"/>
        </w:rPr>
        <w:t>)</w:t>
      </w:r>
      <w:r w:rsidRPr="009A420C">
        <w:rPr>
          <w:rFonts w:eastAsia="Times New Roman" w:cs="Times New Roman"/>
          <w:b/>
          <w:lang w:val="ru-RU" w:eastAsia="ru-RU"/>
        </w:rPr>
        <w:t>.</w:t>
      </w:r>
    </w:p>
    <w:p w:rsidR="00D47D56" w:rsidRPr="009A420C" w:rsidRDefault="00D47D56" w:rsidP="00D47D56">
      <w:pPr>
        <w:tabs>
          <w:tab w:val="left" w:pos="851"/>
        </w:tabs>
        <w:spacing w:after="0" w:line="240" w:lineRule="auto"/>
        <w:ind w:left="339"/>
        <w:contextualSpacing/>
        <w:jc w:val="both"/>
        <w:rPr>
          <w:rFonts w:eastAsia="Times New Roman" w:cs="Times New Roman"/>
          <w:b/>
          <w:lang w:val="ru-RU" w:eastAsia="ru-RU"/>
        </w:rPr>
      </w:pPr>
    </w:p>
    <w:p w:rsidR="00D47D56" w:rsidRPr="009A420C" w:rsidRDefault="00D47D56" w:rsidP="00D47D56">
      <w:pPr>
        <w:tabs>
          <w:tab w:val="left" w:pos="851"/>
        </w:tabs>
        <w:spacing w:after="0" w:line="240" w:lineRule="auto"/>
        <w:jc w:val="both"/>
        <w:rPr>
          <w:rFonts w:eastAsia="Times New Roman" w:cs="Times New Roman"/>
          <w:b/>
          <w:lang w:eastAsia="ru-RU"/>
        </w:rPr>
      </w:pPr>
    </w:p>
    <w:p w:rsidR="00D47D56" w:rsidRPr="009A420C" w:rsidRDefault="00D47D56" w:rsidP="00D47D56">
      <w:pPr>
        <w:numPr>
          <w:ilvl w:val="0"/>
          <w:numId w:val="24"/>
        </w:numPr>
        <w:tabs>
          <w:tab w:val="left" w:pos="851"/>
        </w:tabs>
        <w:spacing w:after="0" w:line="240" w:lineRule="auto"/>
        <w:contextualSpacing/>
        <w:jc w:val="both"/>
        <w:rPr>
          <w:rFonts w:eastAsia="Times New Roman" w:cs="Times New Roman"/>
          <w:b/>
          <w:lang w:val="ru-RU" w:eastAsia="ru-RU"/>
        </w:rPr>
      </w:pPr>
      <w:bookmarkStart w:id="37" w:name="n1269"/>
      <w:bookmarkStart w:id="38" w:name="n1274"/>
      <w:bookmarkEnd w:id="37"/>
      <w:bookmarkEnd w:id="38"/>
      <w:proofErr w:type="spellStart"/>
      <w:r w:rsidRPr="009A420C">
        <w:rPr>
          <w:rFonts w:eastAsia="Times New Roman" w:cs="Times New Roman"/>
          <w:lang w:val="ru-RU" w:eastAsia="ru-RU"/>
        </w:rPr>
        <w:t>Службова</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посадова</w:t>
      </w:r>
      <w:proofErr w:type="spellEnd"/>
      <w:r w:rsidRPr="009A420C">
        <w:rPr>
          <w:rFonts w:eastAsia="Times New Roman" w:cs="Times New Roman"/>
          <w:lang w:val="ru-RU" w:eastAsia="ru-RU"/>
        </w:rPr>
        <w:t xml:space="preserve">) особа </w:t>
      </w:r>
      <w:proofErr w:type="spellStart"/>
      <w:r w:rsidRPr="009A420C">
        <w:rPr>
          <w:rFonts w:eastAsia="Times New Roman" w:cs="Times New Roman"/>
          <w:lang w:val="ru-RU" w:eastAsia="ru-RU"/>
        </w:rPr>
        <w:t>учасника</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процедури</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закупівлі</w:t>
      </w:r>
      <w:proofErr w:type="spellEnd"/>
      <w:r w:rsidRPr="009A420C">
        <w:rPr>
          <w:rFonts w:eastAsia="Times New Roman" w:cs="Times New Roman"/>
          <w:lang w:val="ru-RU" w:eastAsia="ru-RU"/>
        </w:rPr>
        <w:t xml:space="preserve">, яку </w:t>
      </w:r>
      <w:proofErr w:type="spellStart"/>
      <w:r w:rsidRPr="009A420C">
        <w:rPr>
          <w:rFonts w:eastAsia="Times New Roman" w:cs="Times New Roman"/>
          <w:lang w:val="ru-RU" w:eastAsia="ru-RU"/>
        </w:rPr>
        <w:t>уповноважено</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учасником</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представляти</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його</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інтереси</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під</w:t>
      </w:r>
      <w:proofErr w:type="spellEnd"/>
      <w:r w:rsidRPr="009A420C">
        <w:rPr>
          <w:rFonts w:eastAsia="Times New Roman" w:cs="Times New Roman"/>
          <w:lang w:val="ru-RU" w:eastAsia="ru-RU"/>
        </w:rPr>
        <w:t xml:space="preserve"> час </w:t>
      </w:r>
      <w:proofErr w:type="spellStart"/>
      <w:r w:rsidRPr="009A420C">
        <w:rPr>
          <w:rFonts w:eastAsia="Times New Roman" w:cs="Times New Roman"/>
          <w:lang w:val="ru-RU" w:eastAsia="ru-RU"/>
        </w:rPr>
        <w:t>проведення</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процедури</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закупівлі</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фізичну</w:t>
      </w:r>
      <w:proofErr w:type="spellEnd"/>
      <w:r w:rsidRPr="009A420C">
        <w:rPr>
          <w:rFonts w:eastAsia="Times New Roman" w:cs="Times New Roman"/>
          <w:lang w:val="ru-RU" w:eastAsia="ru-RU"/>
        </w:rPr>
        <w:t xml:space="preserve"> особу, яка є </w:t>
      </w:r>
      <w:proofErr w:type="spellStart"/>
      <w:r w:rsidRPr="009A420C">
        <w:rPr>
          <w:rFonts w:eastAsia="Times New Roman" w:cs="Times New Roman"/>
          <w:lang w:val="ru-RU" w:eastAsia="ru-RU"/>
        </w:rPr>
        <w:t>учасником</w:t>
      </w:r>
      <w:proofErr w:type="spellEnd"/>
      <w:r w:rsidRPr="009A420C">
        <w:rPr>
          <w:rFonts w:eastAsia="Times New Roman" w:cs="Times New Roman"/>
          <w:lang w:val="ru-RU" w:eastAsia="ru-RU"/>
        </w:rPr>
        <w:t xml:space="preserve">, не </w:t>
      </w:r>
      <w:proofErr w:type="spellStart"/>
      <w:r w:rsidRPr="009A420C">
        <w:rPr>
          <w:rFonts w:eastAsia="Times New Roman" w:cs="Times New Roman"/>
          <w:lang w:val="ru-RU" w:eastAsia="ru-RU"/>
        </w:rPr>
        <w:t>було</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притягнуто</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згідно</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із</w:t>
      </w:r>
      <w:proofErr w:type="spellEnd"/>
      <w:r w:rsidRPr="009A420C">
        <w:rPr>
          <w:rFonts w:eastAsia="Times New Roman" w:cs="Times New Roman"/>
          <w:lang w:val="ru-RU" w:eastAsia="ru-RU"/>
        </w:rPr>
        <w:t xml:space="preserve"> законом до </w:t>
      </w:r>
      <w:proofErr w:type="spellStart"/>
      <w:r w:rsidRPr="009A420C">
        <w:rPr>
          <w:rFonts w:eastAsia="Times New Roman" w:cs="Times New Roman"/>
          <w:lang w:val="ru-RU" w:eastAsia="ru-RU"/>
        </w:rPr>
        <w:t>відповідальності</w:t>
      </w:r>
      <w:proofErr w:type="spellEnd"/>
      <w:r w:rsidRPr="009A420C">
        <w:rPr>
          <w:rFonts w:eastAsia="Times New Roman" w:cs="Times New Roman"/>
          <w:lang w:val="ru-RU" w:eastAsia="ru-RU"/>
        </w:rPr>
        <w:t xml:space="preserve"> за </w:t>
      </w:r>
      <w:proofErr w:type="spellStart"/>
      <w:r w:rsidRPr="009A420C">
        <w:rPr>
          <w:rFonts w:eastAsia="Times New Roman" w:cs="Times New Roman"/>
          <w:lang w:val="ru-RU" w:eastAsia="ru-RU"/>
        </w:rPr>
        <w:t>вчинення</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правопорушення</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пов’язаного</w:t>
      </w:r>
      <w:proofErr w:type="spellEnd"/>
      <w:r w:rsidRPr="009A420C">
        <w:rPr>
          <w:rFonts w:eastAsia="Times New Roman" w:cs="Times New Roman"/>
          <w:lang w:val="ru-RU" w:eastAsia="ru-RU"/>
        </w:rPr>
        <w:t xml:space="preserve"> з </w:t>
      </w:r>
      <w:proofErr w:type="spellStart"/>
      <w:r w:rsidRPr="009A420C">
        <w:rPr>
          <w:rFonts w:eastAsia="Times New Roman" w:cs="Times New Roman"/>
          <w:lang w:val="ru-RU" w:eastAsia="ru-RU"/>
        </w:rPr>
        <w:t>використанням</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дитячої</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праці</w:t>
      </w:r>
      <w:proofErr w:type="spellEnd"/>
      <w:r w:rsidRPr="009A420C">
        <w:rPr>
          <w:rFonts w:eastAsia="Times New Roman" w:cs="Times New Roman"/>
          <w:lang w:val="ru-RU" w:eastAsia="ru-RU"/>
        </w:rPr>
        <w:t xml:space="preserve"> </w:t>
      </w:r>
      <w:proofErr w:type="spellStart"/>
      <w:r w:rsidRPr="009A420C">
        <w:rPr>
          <w:rFonts w:eastAsia="Times New Roman" w:cs="Times New Roman"/>
          <w:lang w:val="ru-RU" w:eastAsia="ru-RU"/>
        </w:rPr>
        <w:t>чи</w:t>
      </w:r>
      <w:proofErr w:type="spellEnd"/>
      <w:r w:rsidRPr="009A420C">
        <w:rPr>
          <w:rFonts w:eastAsia="Times New Roman" w:cs="Times New Roman"/>
          <w:lang w:val="ru-RU" w:eastAsia="ru-RU"/>
        </w:rPr>
        <w:t xml:space="preserve"> будь-</w:t>
      </w:r>
      <w:proofErr w:type="spellStart"/>
      <w:r w:rsidRPr="009A420C">
        <w:rPr>
          <w:rFonts w:eastAsia="Times New Roman" w:cs="Times New Roman"/>
          <w:lang w:val="ru-RU" w:eastAsia="ru-RU"/>
        </w:rPr>
        <w:t>якими</w:t>
      </w:r>
      <w:proofErr w:type="spellEnd"/>
      <w:r w:rsidRPr="009A420C">
        <w:rPr>
          <w:rFonts w:eastAsia="Times New Roman" w:cs="Times New Roman"/>
          <w:lang w:val="ru-RU" w:eastAsia="ru-RU"/>
        </w:rPr>
        <w:t xml:space="preserve"> формами </w:t>
      </w:r>
      <w:proofErr w:type="spellStart"/>
      <w:r w:rsidRPr="009A420C">
        <w:rPr>
          <w:rFonts w:eastAsia="Times New Roman" w:cs="Times New Roman"/>
          <w:lang w:val="ru-RU" w:eastAsia="ru-RU"/>
        </w:rPr>
        <w:t>торгівлі</w:t>
      </w:r>
      <w:proofErr w:type="spellEnd"/>
      <w:r w:rsidRPr="009A420C">
        <w:rPr>
          <w:rFonts w:eastAsia="Times New Roman" w:cs="Times New Roman"/>
          <w:lang w:val="ru-RU" w:eastAsia="ru-RU"/>
        </w:rPr>
        <w:t xml:space="preserve"> людьми </w:t>
      </w:r>
      <w:r w:rsidRPr="009A420C">
        <w:rPr>
          <w:rFonts w:eastAsia="Times New Roman" w:cs="Times New Roman"/>
          <w:b/>
          <w:lang w:val="ru-RU" w:eastAsia="ru-RU"/>
        </w:rPr>
        <w:t>(</w:t>
      </w:r>
      <w:proofErr w:type="spellStart"/>
      <w:r w:rsidRPr="009A420C">
        <w:rPr>
          <w:rFonts w:eastAsia="Times New Roman" w:cs="Times New Roman"/>
          <w:b/>
          <w:lang w:val="ru-RU" w:eastAsia="ru-RU"/>
        </w:rPr>
        <w:t>довідка</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довільної</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форми</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завірена</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власноручним</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підписом</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учасника</w:t>
      </w:r>
      <w:proofErr w:type="spellEnd"/>
      <w:r w:rsidRPr="009A420C">
        <w:rPr>
          <w:rFonts w:eastAsia="Times New Roman" w:cs="Times New Roman"/>
          <w:b/>
          <w:lang w:val="ru-RU" w:eastAsia="ru-RU"/>
        </w:rPr>
        <w:t>/</w:t>
      </w:r>
      <w:proofErr w:type="spellStart"/>
      <w:r w:rsidRPr="009A420C">
        <w:rPr>
          <w:rFonts w:eastAsia="Times New Roman" w:cs="Times New Roman"/>
          <w:b/>
          <w:lang w:val="ru-RU" w:eastAsia="ru-RU"/>
        </w:rPr>
        <w:t>уповноваженої</w:t>
      </w:r>
      <w:proofErr w:type="spellEnd"/>
      <w:r w:rsidRPr="009A420C">
        <w:rPr>
          <w:rFonts w:eastAsia="Times New Roman" w:cs="Times New Roman"/>
          <w:b/>
          <w:lang w:val="ru-RU" w:eastAsia="ru-RU"/>
        </w:rPr>
        <w:t xml:space="preserve"> особи </w:t>
      </w:r>
      <w:proofErr w:type="spellStart"/>
      <w:r w:rsidRPr="009A420C">
        <w:rPr>
          <w:rFonts w:eastAsia="Times New Roman" w:cs="Times New Roman"/>
          <w:b/>
          <w:lang w:val="ru-RU" w:eastAsia="ru-RU"/>
        </w:rPr>
        <w:t>учасника</w:t>
      </w:r>
      <w:proofErr w:type="spellEnd"/>
      <w:r w:rsidRPr="009A420C">
        <w:rPr>
          <w:rFonts w:eastAsia="Times New Roman" w:cs="Times New Roman"/>
          <w:b/>
          <w:lang w:val="ru-RU" w:eastAsia="ru-RU"/>
        </w:rPr>
        <w:t xml:space="preserve"> та  </w:t>
      </w:r>
      <w:proofErr w:type="spellStart"/>
      <w:r w:rsidRPr="009A420C">
        <w:rPr>
          <w:rFonts w:eastAsia="Times New Roman" w:cs="Times New Roman"/>
          <w:b/>
          <w:lang w:val="ru-RU" w:eastAsia="ru-RU"/>
        </w:rPr>
        <w:t>завірені</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печаткою</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учасника</w:t>
      </w:r>
      <w:proofErr w:type="spellEnd"/>
      <w:r w:rsidRPr="009A420C">
        <w:rPr>
          <w:rFonts w:eastAsia="Times New Roman" w:cs="Times New Roman"/>
          <w:b/>
          <w:lang w:val="ru-RU" w:eastAsia="ru-RU"/>
        </w:rPr>
        <w:t xml:space="preserve"> (в </w:t>
      </w:r>
      <w:proofErr w:type="spellStart"/>
      <w:r w:rsidRPr="009A420C">
        <w:rPr>
          <w:rFonts w:eastAsia="Times New Roman" w:cs="Times New Roman"/>
          <w:b/>
          <w:lang w:val="ru-RU" w:eastAsia="ru-RU"/>
        </w:rPr>
        <w:t>разі</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її</w:t>
      </w:r>
      <w:proofErr w:type="spellEnd"/>
      <w:r w:rsidRPr="009A420C">
        <w:rPr>
          <w:rFonts w:eastAsia="Times New Roman" w:cs="Times New Roman"/>
          <w:b/>
          <w:lang w:val="ru-RU" w:eastAsia="ru-RU"/>
        </w:rPr>
        <w:t xml:space="preserve"> </w:t>
      </w:r>
      <w:proofErr w:type="spellStart"/>
      <w:r w:rsidRPr="009A420C">
        <w:rPr>
          <w:rFonts w:eastAsia="Times New Roman" w:cs="Times New Roman"/>
          <w:b/>
          <w:lang w:val="ru-RU" w:eastAsia="ru-RU"/>
        </w:rPr>
        <w:t>використання</w:t>
      </w:r>
      <w:proofErr w:type="spellEnd"/>
      <w:r w:rsidRPr="009A420C">
        <w:rPr>
          <w:rFonts w:eastAsia="Times New Roman" w:cs="Times New Roman"/>
          <w:b/>
          <w:lang w:val="ru-RU" w:eastAsia="ru-RU"/>
        </w:rPr>
        <w:t>)</w:t>
      </w:r>
      <w:r w:rsidRPr="009A420C">
        <w:rPr>
          <w:rFonts w:eastAsia="Times New Roman" w:cs="Times New Roman"/>
          <w:b/>
          <w:lang w:eastAsia="ru-RU"/>
        </w:rPr>
        <w:t>)</w:t>
      </w:r>
      <w:r w:rsidRPr="009A420C">
        <w:rPr>
          <w:rFonts w:eastAsia="Times New Roman" w:cs="Times New Roman"/>
          <w:b/>
          <w:lang w:val="ru-RU" w:eastAsia="ru-RU"/>
        </w:rPr>
        <w:t xml:space="preserve">. </w:t>
      </w:r>
    </w:p>
    <w:p w:rsidR="00D47D56" w:rsidRPr="009A420C" w:rsidRDefault="00D47D56" w:rsidP="00D47D56">
      <w:pPr>
        <w:tabs>
          <w:tab w:val="left" w:pos="851"/>
        </w:tabs>
        <w:spacing w:after="0" w:line="240" w:lineRule="auto"/>
        <w:ind w:left="339"/>
        <w:contextualSpacing/>
        <w:jc w:val="both"/>
        <w:rPr>
          <w:rFonts w:eastAsia="Times New Roman" w:cs="Times New Roman"/>
          <w:b/>
          <w:lang w:val="ru-RU" w:eastAsia="ru-RU"/>
        </w:rPr>
      </w:pPr>
    </w:p>
    <w:p w:rsidR="00D47D56" w:rsidRPr="009A420C" w:rsidRDefault="00D47D56" w:rsidP="00D47D56">
      <w:pPr>
        <w:tabs>
          <w:tab w:val="left" w:pos="851"/>
        </w:tabs>
        <w:spacing w:after="0" w:line="240" w:lineRule="auto"/>
        <w:jc w:val="both"/>
        <w:rPr>
          <w:rFonts w:eastAsia="Times New Roman" w:cs="Times New Roman"/>
          <w:lang w:eastAsia="ru-RU"/>
        </w:rPr>
      </w:pPr>
    </w:p>
    <w:p w:rsidR="00D47D56" w:rsidRPr="009A420C" w:rsidRDefault="00D47D56" w:rsidP="00D47D56">
      <w:pPr>
        <w:numPr>
          <w:ilvl w:val="0"/>
          <w:numId w:val="24"/>
        </w:numPr>
        <w:tabs>
          <w:tab w:val="left" w:pos="851"/>
        </w:tabs>
        <w:spacing w:after="0" w:line="240" w:lineRule="auto"/>
        <w:contextualSpacing/>
        <w:jc w:val="both"/>
        <w:rPr>
          <w:rFonts w:eastAsia="Times New Roman" w:cs="Times New Roman"/>
          <w:b/>
          <w:lang w:eastAsia="ru-RU"/>
        </w:rPr>
      </w:pPr>
      <w:bookmarkStart w:id="39" w:name="n1275"/>
      <w:bookmarkEnd w:id="39"/>
      <w:r w:rsidRPr="009A420C">
        <w:rPr>
          <w:rFonts w:eastAsia="Times New Roman" w:cs="Times New Roman"/>
          <w:lang w:eastAsia="ru-RU"/>
        </w:rPr>
        <w:t xml:space="preserve">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A420C">
        <w:rPr>
          <w:rFonts w:eastAsia="Times New Roman" w:cs="Times New Roman"/>
          <w:b/>
          <w:lang w:eastAsia="ru-RU"/>
        </w:rPr>
        <w:t xml:space="preserve">(довідка довільної форми завірена власноручним підписом учасника/уповноваженої особи учасника та  завірені печаткою учасника (в разі її використання)). </w:t>
      </w:r>
    </w:p>
    <w:p w:rsidR="00D47D56" w:rsidRPr="009A420C" w:rsidRDefault="00D47D56" w:rsidP="00D47D56">
      <w:pPr>
        <w:tabs>
          <w:tab w:val="left" w:pos="851"/>
        </w:tabs>
        <w:spacing w:after="0" w:line="240" w:lineRule="auto"/>
        <w:jc w:val="both"/>
        <w:rPr>
          <w:rFonts w:eastAsia="Times New Roman" w:cs="Times New Roman"/>
          <w:i/>
          <w:lang w:eastAsia="ru-RU"/>
        </w:rPr>
      </w:pPr>
      <w:r w:rsidRPr="009A420C">
        <w:rPr>
          <w:rFonts w:eastAsia="Times New Roman" w:cs="Times New Roman"/>
          <w:i/>
          <w:lang w:eastAsia="ru-RU"/>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r w:rsidRPr="009A420C">
        <w:rPr>
          <w:rFonts w:ascii="OpenSans" w:hAnsi="OpenSans"/>
          <w:color w:val="0E1D2F"/>
          <w:shd w:val="clear" w:color="auto" w:fill="FFFFFF"/>
        </w:rPr>
        <w:t xml:space="preserve">. </w:t>
      </w:r>
      <w:r w:rsidRPr="009A420C">
        <w:rPr>
          <w:rFonts w:ascii="OpenSans" w:hAnsi="OpenSans"/>
          <w:i/>
          <w:color w:val="0E1D2F"/>
          <w:shd w:val="clear" w:color="auto" w:fill="FFFFFF"/>
        </w:rPr>
        <w:t>Відсутність</w:t>
      </w:r>
      <w:r w:rsidRPr="009A420C">
        <w:rPr>
          <w:rFonts w:eastAsia="Times New Roman" w:cs="Times New Roman"/>
          <w:i/>
          <w:lang w:eastAsia="ru-RU"/>
        </w:rPr>
        <w:t xml:space="preserve"> такого документального підтвердження, свідчить про наявність відповідної підстави для відмови Учаснику в участі у процедурі закупівлі.</w:t>
      </w:r>
    </w:p>
    <w:p w:rsidR="00D47D56" w:rsidRPr="009A420C" w:rsidRDefault="00D47D56" w:rsidP="00D47D56">
      <w:pPr>
        <w:spacing w:after="0" w:line="240" w:lineRule="auto"/>
        <w:jc w:val="both"/>
        <w:rPr>
          <w:rFonts w:eastAsia="Times New Roman" w:cs="Times New Roman"/>
          <w:lang w:eastAsia="ru-RU"/>
        </w:rPr>
      </w:pPr>
    </w:p>
    <w:p w:rsidR="00D47D56" w:rsidRPr="009A420C" w:rsidRDefault="00D47D56" w:rsidP="00D47D56">
      <w:pPr>
        <w:numPr>
          <w:ilvl w:val="0"/>
          <w:numId w:val="24"/>
        </w:numPr>
        <w:tabs>
          <w:tab w:val="left" w:pos="851"/>
        </w:tabs>
        <w:spacing w:after="0" w:line="240" w:lineRule="auto"/>
        <w:contextualSpacing/>
        <w:jc w:val="both"/>
        <w:rPr>
          <w:rFonts w:eastAsia="Times New Roman" w:cs="Times New Roman"/>
          <w:b/>
          <w:lang w:eastAsia="ru-RU"/>
        </w:rPr>
      </w:pPr>
      <w:r w:rsidRPr="009A420C">
        <w:rPr>
          <w:rFonts w:eastAsia="Times New Roman" w:cs="Times New Roman"/>
          <w:bCs/>
          <w:lang w:eastAsia="ru-RU"/>
        </w:rPr>
        <w:t xml:space="preserve">Ми </w:t>
      </w:r>
      <w:r w:rsidRPr="009A420C">
        <w:rPr>
          <w:rFonts w:eastAsia="Times New Roman" w:cs="Times New Roman"/>
          <w:bCs/>
          <w:color w:val="00B050"/>
          <w:u w:val="single"/>
          <w:lang w:eastAsia="ru-RU"/>
        </w:rPr>
        <w:t>/</w:t>
      </w:r>
      <w:r w:rsidRPr="009A420C">
        <w:rPr>
          <w:rFonts w:eastAsia="Times New Roman" w:cs="Times New Roman"/>
          <w:bCs/>
          <w:i/>
          <w:color w:val="00B050"/>
          <w:u w:val="single"/>
          <w:lang w:eastAsia="ru-RU"/>
        </w:rPr>
        <w:t>найменування Учасника</w:t>
      </w:r>
      <w:r w:rsidRPr="009A420C">
        <w:rPr>
          <w:rFonts w:eastAsia="Times New Roman" w:cs="Times New Roman"/>
          <w:bCs/>
          <w:color w:val="00B050"/>
          <w:u w:val="single"/>
          <w:lang w:eastAsia="ru-RU"/>
        </w:rPr>
        <w:t>/</w:t>
      </w:r>
      <w:r w:rsidRPr="009A420C">
        <w:rPr>
          <w:rFonts w:eastAsia="Times New Roman" w:cs="Times New Roman"/>
          <w:bCs/>
          <w:color w:val="00B050"/>
          <w:lang w:eastAsia="ru-RU"/>
        </w:rPr>
        <w:t xml:space="preserve"> </w:t>
      </w:r>
      <w:r w:rsidRPr="009A420C">
        <w:rPr>
          <w:rFonts w:eastAsia="Times New Roman" w:cs="Times New Roman"/>
          <w:bCs/>
          <w:lang w:eastAsia="ru-RU"/>
        </w:rPr>
        <w:t>підтверджуємо</w:t>
      </w:r>
      <w:r w:rsidRPr="009A420C">
        <w:rPr>
          <w:rFonts w:eastAsia="Times New Roman" w:cs="Times New Roman"/>
          <w:lang w:eastAsia="ru-RU"/>
        </w:rPr>
        <w:t xml:space="preserve"> відсутність фактів не виконання своїх зобов’язань за раніше укладеним договором про закупівлю з </w:t>
      </w:r>
      <w:r w:rsidRPr="009A420C">
        <w:rPr>
          <w:rFonts w:eastAsia="Times New Roman" w:cs="Times New Roman"/>
          <w:bCs/>
          <w:lang w:eastAsia="ru-RU"/>
        </w:rPr>
        <w:t>ДП «</w:t>
      </w:r>
      <w:r w:rsidR="00A375BE" w:rsidRPr="009A420C">
        <w:rPr>
          <w:rFonts w:eastAsia="Times New Roman" w:cs="Times New Roman"/>
          <w:bCs/>
          <w:lang w:eastAsia="ru-RU"/>
        </w:rPr>
        <w:t>Дирекція по будівництву об’єктів</w:t>
      </w:r>
      <w:r w:rsidRPr="009A420C">
        <w:rPr>
          <w:rFonts w:eastAsia="Times New Roman" w:cs="Times New Roman"/>
          <w:bCs/>
          <w:lang w:eastAsia="ru-RU"/>
        </w:rPr>
        <w:t>»</w:t>
      </w:r>
      <w:r w:rsidRPr="009A420C">
        <w:rPr>
          <w:rFonts w:eastAsia="Times New Roman" w:cs="Times New Roman"/>
          <w:lang w:eastAsia="ru-RU"/>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A420C">
        <w:rPr>
          <w:rFonts w:eastAsia="Times New Roman" w:cs="Times New Roman"/>
          <w:b/>
          <w:lang w:eastAsia="ru-RU"/>
        </w:rPr>
        <w:t xml:space="preserve">(довідка довільної форми завірена власноручним підписом учасника/уповноваженої особи учасника та  завірені печаткою учасника (в разі її використання)). </w:t>
      </w:r>
    </w:p>
    <w:p w:rsidR="00D47D56" w:rsidRPr="009A420C" w:rsidRDefault="00D47D56" w:rsidP="00D47D56">
      <w:pPr>
        <w:tabs>
          <w:tab w:val="left" w:pos="851"/>
        </w:tabs>
        <w:spacing w:after="0" w:line="240" w:lineRule="auto"/>
        <w:jc w:val="both"/>
        <w:rPr>
          <w:rFonts w:eastAsia="Times New Roman" w:cs="Times New Roman"/>
          <w:i/>
          <w:lang w:eastAsia="ru-RU"/>
        </w:rPr>
      </w:pPr>
      <w:r w:rsidRPr="009A420C">
        <w:rPr>
          <w:rFonts w:eastAsia="Times New Roman" w:cs="Times New Roman"/>
          <w:b/>
          <w:i/>
          <w:lang w:eastAsia="ru-RU"/>
        </w:rPr>
        <w:t xml:space="preserve"> </w:t>
      </w:r>
      <w:r w:rsidRPr="009A420C">
        <w:rPr>
          <w:rFonts w:eastAsia="Times New Roman" w:cs="Times New Roman"/>
          <w:i/>
          <w:lang w:eastAsia="ru-RU"/>
        </w:rPr>
        <w:t>(Якщо такі факти були, то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C057D" w:rsidRPr="009A420C" w:rsidRDefault="006C057D" w:rsidP="006C057D">
      <w:pPr>
        <w:jc w:val="right"/>
        <w:rPr>
          <w:b/>
          <w:sz w:val="28"/>
          <w:szCs w:val="28"/>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B13EC" w:rsidRPr="009A420C" w:rsidTr="007B13E1">
        <w:tc>
          <w:tcPr>
            <w:tcW w:w="3342" w:type="dxa"/>
          </w:tcPr>
          <w:p w:rsidR="004B13EC" w:rsidRPr="009A420C" w:rsidRDefault="004B13EC" w:rsidP="006C057D">
            <w:pPr>
              <w:spacing w:after="0" w:line="240" w:lineRule="auto"/>
              <w:rPr>
                <w:rFonts w:eastAsia="Arial" w:cs="Times New Roman"/>
                <w:i/>
                <w:sz w:val="16"/>
                <w:szCs w:val="16"/>
                <w:lang w:eastAsia="ru-RU"/>
              </w:rPr>
            </w:pPr>
          </w:p>
          <w:p w:rsidR="003F0A45" w:rsidRPr="009A420C" w:rsidRDefault="003F0A45" w:rsidP="006C057D">
            <w:pPr>
              <w:spacing w:after="0" w:line="240" w:lineRule="auto"/>
              <w:rPr>
                <w:rFonts w:eastAsia="Arial" w:cs="Times New Roman"/>
                <w:i/>
                <w:sz w:val="16"/>
                <w:szCs w:val="16"/>
                <w:lang w:eastAsia="ru-RU"/>
              </w:rPr>
            </w:pPr>
          </w:p>
        </w:tc>
        <w:tc>
          <w:tcPr>
            <w:tcW w:w="3341" w:type="dxa"/>
          </w:tcPr>
          <w:p w:rsidR="004B13EC" w:rsidRPr="009A420C" w:rsidRDefault="004B13EC" w:rsidP="006C057D">
            <w:pPr>
              <w:spacing w:after="0" w:line="240" w:lineRule="auto"/>
              <w:rPr>
                <w:rFonts w:eastAsia="Arial" w:cs="Times New Roman"/>
                <w:i/>
                <w:sz w:val="16"/>
                <w:szCs w:val="16"/>
                <w:lang w:eastAsia="ru-RU"/>
              </w:rPr>
            </w:pPr>
          </w:p>
        </w:tc>
        <w:tc>
          <w:tcPr>
            <w:tcW w:w="3341" w:type="dxa"/>
          </w:tcPr>
          <w:p w:rsidR="004B13EC" w:rsidRPr="009A420C" w:rsidRDefault="004B13EC" w:rsidP="007B13E1">
            <w:pPr>
              <w:spacing w:after="0" w:line="240" w:lineRule="auto"/>
              <w:jc w:val="center"/>
              <w:rPr>
                <w:rFonts w:eastAsia="Arial" w:cs="Times New Roman"/>
                <w:i/>
                <w:sz w:val="16"/>
                <w:szCs w:val="16"/>
                <w:lang w:eastAsia="ru-RU"/>
              </w:rPr>
            </w:pPr>
          </w:p>
        </w:tc>
      </w:tr>
    </w:tbl>
    <w:p w:rsidR="004B13EC" w:rsidRPr="009A420C" w:rsidRDefault="004B13EC" w:rsidP="004B13EC">
      <w:pPr>
        <w:numPr>
          <w:ilvl w:val="0"/>
          <w:numId w:val="1"/>
        </w:numPr>
        <w:spacing w:before="240" w:after="0" w:line="240" w:lineRule="auto"/>
        <w:contextualSpacing/>
        <w:jc w:val="both"/>
        <w:rPr>
          <w:rFonts w:eastAsia="Times New Roman" w:cs="Times New Roman"/>
          <w:i/>
          <w:sz w:val="24"/>
          <w:szCs w:val="24"/>
          <w:lang w:eastAsia="ru-RU"/>
        </w:rPr>
      </w:pPr>
      <w:r w:rsidRPr="009A420C">
        <w:rPr>
          <w:rFonts w:eastAsia="Times New Roman" w:cs="Times New Roman"/>
          <w:i/>
          <w:sz w:val="24"/>
          <w:szCs w:val="24"/>
          <w:lang w:eastAsia="ru-RU"/>
        </w:rPr>
        <w:lastRenderedPageBreak/>
        <w:t xml:space="preserve">У разі якщо учасник процедури закупівлі </w:t>
      </w:r>
      <w:r w:rsidRPr="009A420C">
        <w:rPr>
          <w:rFonts w:eastAsia="Times New Roman" w:cs="Times New Roman"/>
          <w:b/>
          <w:i/>
          <w:sz w:val="24"/>
          <w:szCs w:val="24"/>
          <w:lang w:eastAsia="ru-RU"/>
        </w:rPr>
        <w:t>має намір залучити спроможності інших суб’єктів господарювання</w:t>
      </w:r>
      <w:r w:rsidRPr="009A420C">
        <w:rPr>
          <w:rFonts w:eastAsia="Times New Roman" w:cs="Times New Roman"/>
          <w:i/>
          <w:sz w:val="24"/>
          <w:szCs w:val="24"/>
          <w:lang w:eastAsia="ru-RU"/>
        </w:rPr>
        <w:t xml:space="preserve"> як співвиконавців в обсязі не менше ніж 20 відсотків від вартості договору про закупівлю у випадку закупівлі </w:t>
      </w:r>
      <w:r w:rsidRPr="009A420C">
        <w:rPr>
          <w:rFonts w:eastAsia="Times New Roman" w:cs="Times New Roman"/>
          <w:b/>
          <w:i/>
          <w:sz w:val="24"/>
          <w:szCs w:val="24"/>
          <w:u w:val="single"/>
          <w:lang w:eastAsia="ru-RU"/>
        </w:rPr>
        <w:t>послуг</w:t>
      </w:r>
      <w:r w:rsidRPr="009A420C">
        <w:rPr>
          <w:rFonts w:eastAsia="Times New Roman" w:cs="Times New Roman"/>
          <w:i/>
          <w:sz w:val="24"/>
          <w:szCs w:val="24"/>
          <w:lang w:eastAsia="ru-RU"/>
        </w:rPr>
        <w:t xml:space="preserve"> для підтвердження його відповідності кваліфікаційним критеріям відповідно до частини третьої статті 16 Закону, за</w:t>
      </w:r>
      <w:r w:rsidR="009857BC" w:rsidRPr="009A420C">
        <w:rPr>
          <w:rFonts w:eastAsia="Times New Roman" w:cs="Times New Roman"/>
          <w:i/>
          <w:sz w:val="24"/>
          <w:szCs w:val="24"/>
          <w:lang w:eastAsia="ru-RU"/>
        </w:rPr>
        <w:t>мов</w:t>
      </w:r>
      <w:r w:rsidRPr="009A420C">
        <w:rPr>
          <w:rFonts w:eastAsia="Times New Roman" w:cs="Times New Roman"/>
          <w:i/>
          <w:sz w:val="24"/>
          <w:szCs w:val="24"/>
          <w:lang w:eastAsia="ru-RU"/>
        </w:rPr>
        <w:t xml:space="preserve">ник перевіряє таких суб’єктів господарювання на відсутність підстав, визначених у </w:t>
      </w:r>
      <w:r w:rsidRPr="009A420C">
        <w:rPr>
          <w:rFonts w:eastAsia="Times New Roman" w:cs="Times New Roman"/>
          <w:b/>
          <w:i/>
          <w:sz w:val="24"/>
          <w:szCs w:val="24"/>
          <w:lang w:eastAsia="ru-RU"/>
        </w:rPr>
        <w:t>частині першій статті 17 Закону</w:t>
      </w:r>
      <w:r w:rsidRPr="009A420C">
        <w:rPr>
          <w:rFonts w:eastAsia="Times New Roman" w:cs="Times New Roman"/>
          <w:i/>
          <w:sz w:val="24"/>
          <w:szCs w:val="24"/>
          <w:lang w:eastAsia="ru-RU"/>
        </w:rPr>
        <w:t xml:space="preserve">. </w:t>
      </w:r>
    </w:p>
    <w:p w:rsidR="004B13EC" w:rsidRPr="009A420C" w:rsidRDefault="004B13EC" w:rsidP="004B13EC">
      <w:pPr>
        <w:spacing w:before="240" w:after="0" w:line="240" w:lineRule="auto"/>
        <w:ind w:firstLine="426"/>
        <w:jc w:val="both"/>
        <w:rPr>
          <w:rFonts w:eastAsia="Times New Roman" w:cs="Times New Roman"/>
          <w:i/>
          <w:sz w:val="24"/>
          <w:szCs w:val="24"/>
          <w:lang w:eastAsia="ru-RU"/>
        </w:rPr>
      </w:pPr>
      <w:r w:rsidRPr="009A420C">
        <w:rPr>
          <w:rFonts w:eastAsia="Times New Roman" w:cs="Times New Roman"/>
          <w:b/>
          <w:i/>
          <w:sz w:val="24"/>
          <w:szCs w:val="24"/>
          <w:lang w:eastAsia="ru-RU"/>
        </w:rPr>
        <w:t>Для підтвердження відповідності кожного співвиконавця</w:t>
      </w:r>
      <w:r w:rsidRPr="009A420C">
        <w:rPr>
          <w:rFonts w:eastAsia="Times New Roman" w:cs="Times New Roman"/>
          <w:i/>
          <w:sz w:val="24"/>
          <w:szCs w:val="24"/>
          <w:lang w:eastAsia="ru-RU"/>
        </w:rPr>
        <w:t xml:space="preserve">, якого учасник планує залучити, вимогам визначеним у статті 17 Закону, учасником на кожного з таких співвиконавців надається інформація, що </w:t>
      </w:r>
      <w:r w:rsidRPr="009A420C">
        <w:rPr>
          <w:rFonts w:eastAsia="Times New Roman" w:cs="Times New Roman"/>
          <w:b/>
          <w:i/>
          <w:sz w:val="24"/>
          <w:szCs w:val="24"/>
          <w:lang w:eastAsia="ru-RU"/>
        </w:rPr>
        <w:t>підтверджує відсутність підстав визначених у частинах першій статті 17 Закону</w:t>
      </w:r>
      <w:r w:rsidRPr="009A420C">
        <w:rPr>
          <w:rFonts w:eastAsia="Times New Roman" w:cs="Times New Roman"/>
          <w:i/>
          <w:sz w:val="24"/>
          <w:szCs w:val="24"/>
          <w:lang w:eastAsia="ru-RU"/>
        </w:rPr>
        <w:t xml:space="preserve"> у довільній формі. За</w:t>
      </w:r>
      <w:r w:rsidR="009857BC" w:rsidRPr="009A420C">
        <w:rPr>
          <w:rFonts w:eastAsia="Times New Roman" w:cs="Times New Roman"/>
          <w:i/>
          <w:sz w:val="24"/>
          <w:szCs w:val="24"/>
          <w:lang w:eastAsia="ru-RU"/>
        </w:rPr>
        <w:t>мов</w:t>
      </w:r>
      <w:r w:rsidRPr="009A420C">
        <w:rPr>
          <w:rFonts w:eastAsia="Times New Roman" w:cs="Times New Roman"/>
          <w:i/>
          <w:sz w:val="24"/>
          <w:szCs w:val="24"/>
          <w:lang w:eastAsia="ru-RU"/>
        </w:rPr>
        <w:t xml:space="preserve">ник не вимагає документів, що підтверджують відсутність підстав, визначених пунктами 1 і 7 частини першої цієї статті. </w:t>
      </w:r>
    </w:p>
    <w:p w:rsidR="00546609" w:rsidRPr="009A420C" w:rsidRDefault="00546609" w:rsidP="00EC7B43">
      <w:pPr>
        <w:rPr>
          <w:b/>
        </w:rPr>
      </w:pPr>
    </w:p>
    <w:p w:rsidR="00A539F3" w:rsidRPr="009A420C" w:rsidRDefault="00A868D5" w:rsidP="005803E6">
      <w:pPr>
        <w:pStyle w:val="a6"/>
        <w:numPr>
          <w:ilvl w:val="0"/>
          <w:numId w:val="1"/>
        </w:numPr>
        <w:spacing w:before="240" w:after="0" w:line="240" w:lineRule="auto"/>
        <w:jc w:val="both"/>
        <w:rPr>
          <w:rFonts w:eastAsia="Times New Roman" w:cs="Times New Roman"/>
          <w:i/>
          <w:color w:val="000000"/>
          <w:sz w:val="24"/>
          <w:szCs w:val="24"/>
          <w:lang w:val="uk-UA" w:eastAsia="ru-RU"/>
        </w:rPr>
      </w:pPr>
      <w:r w:rsidRPr="009A420C">
        <w:rPr>
          <w:rFonts w:eastAsia="Times New Roman" w:cs="Times New Roman"/>
          <w:i/>
          <w:color w:val="000000"/>
          <w:sz w:val="24"/>
          <w:szCs w:val="24"/>
          <w:lang w:val="uk-UA" w:eastAsia="ru-RU"/>
        </w:rPr>
        <w:t xml:space="preserve">У випадку якщо учасником процедури закупівлі є </w:t>
      </w:r>
      <w:r w:rsidRPr="009A420C">
        <w:rPr>
          <w:rFonts w:eastAsia="Times New Roman" w:cs="Times New Roman"/>
          <w:b/>
          <w:i/>
          <w:color w:val="000000"/>
          <w:sz w:val="24"/>
          <w:szCs w:val="24"/>
          <w:lang w:val="uk-UA" w:eastAsia="ru-RU"/>
        </w:rPr>
        <w:t>об’єднання учасників</w:t>
      </w:r>
      <w:r w:rsidRPr="009A420C">
        <w:rPr>
          <w:rFonts w:eastAsia="Times New Roman" w:cs="Times New Roman"/>
          <w:i/>
          <w:color w:val="000000"/>
          <w:sz w:val="24"/>
          <w:szCs w:val="24"/>
          <w:lang w:val="uk-UA" w:eastAsia="ru-RU"/>
        </w:rPr>
        <w:t xml:space="preserve">, то на кожного з учасників такого об’єднання надається </w:t>
      </w:r>
      <w:r w:rsidRPr="009A420C">
        <w:rPr>
          <w:rFonts w:eastAsia="Times New Roman" w:cs="Times New Roman"/>
          <w:b/>
          <w:i/>
          <w:color w:val="000000"/>
          <w:sz w:val="24"/>
          <w:szCs w:val="24"/>
          <w:lang w:val="uk-UA" w:eastAsia="ru-RU"/>
        </w:rPr>
        <w:t>окрема довідка</w:t>
      </w:r>
      <w:r w:rsidRPr="009A420C">
        <w:rPr>
          <w:rFonts w:eastAsia="Times New Roman" w:cs="Times New Roman"/>
          <w:i/>
          <w:color w:val="000000"/>
          <w:sz w:val="24"/>
          <w:szCs w:val="24"/>
          <w:lang w:val="uk-UA" w:eastAsia="ru-RU"/>
        </w:rPr>
        <w:t xml:space="preserve"> в довільній формі або за примірною формою* для підтвердження відповідності кожного з учасників такого об’єднання</w:t>
      </w:r>
      <w:r w:rsidRPr="009A420C">
        <w:rPr>
          <w:rFonts w:eastAsia="Times New Roman" w:cs="Times New Roman"/>
          <w:i/>
          <w:color w:val="000000"/>
          <w:sz w:val="24"/>
          <w:szCs w:val="24"/>
          <w:lang w:eastAsia="ru-RU"/>
        </w:rPr>
        <w:t> </w:t>
      </w:r>
      <w:r w:rsidRPr="009A420C">
        <w:rPr>
          <w:rFonts w:eastAsia="Times New Roman" w:cs="Times New Roman"/>
          <w:i/>
          <w:color w:val="000000"/>
          <w:sz w:val="24"/>
          <w:szCs w:val="24"/>
          <w:lang w:val="uk-UA" w:eastAsia="ru-RU"/>
        </w:rPr>
        <w:t xml:space="preserve"> вимогам, визначеним у статті 17 Закону.</w:t>
      </w:r>
    </w:p>
    <w:p w:rsidR="005803E6" w:rsidRPr="009A420C" w:rsidRDefault="005803E6" w:rsidP="005803E6">
      <w:pPr>
        <w:spacing w:before="240" w:after="0" w:line="240" w:lineRule="auto"/>
        <w:jc w:val="both"/>
        <w:rPr>
          <w:rFonts w:eastAsia="Times New Roman" w:cs="Times New Roman"/>
          <w:i/>
          <w:color w:val="000000"/>
          <w:sz w:val="24"/>
          <w:szCs w:val="24"/>
          <w:lang w:eastAsia="ru-RU"/>
        </w:rPr>
      </w:pPr>
    </w:p>
    <w:p w:rsidR="00DB503E" w:rsidRPr="009A420C" w:rsidRDefault="00DB503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FD25DD">
      <w:pPr>
        <w:jc w:val="right"/>
        <w:rPr>
          <w:b/>
          <w:sz w:val="28"/>
          <w:szCs w:val="28"/>
        </w:rPr>
      </w:pPr>
    </w:p>
    <w:p w:rsidR="003C5B6E" w:rsidRPr="009A420C" w:rsidRDefault="003C5B6E" w:rsidP="00A76C17">
      <w:pPr>
        <w:rPr>
          <w:b/>
          <w:sz w:val="28"/>
          <w:szCs w:val="28"/>
        </w:rPr>
      </w:pPr>
    </w:p>
    <w:p w:rsidR="00A0509D" w:rsidRPr="009A420C" w:rsidRDefault="00A0509D" w:rsidP="00A76C17">
      <w:pPr>
        <w:rPr>
          <w:b/>
          <w:sz w:val="28"/>
          <w:szCs w:val="28"/>
        </w:rPr>
      </w:pPr>
    </w:p>
    <w:p w:rsidR="00A0509D" w:rsidRPr="009A420C" w:rsidRDefault="00A0509D" w:rsidP="00A76C17">
      <w:pPr>
        <w:rPr>
          <w:b/>
          <w:sz w:val="28"/>
          <w:szCs w:val="28"/>
        </w:rPr>
      </w:pPr>
    </w:p>
    <w:p w:rsidR="00A0509D" w:rsidRPr="009A420C" w:rsidRDefault="00A0509D" w:rsidP="00A76C17">
      <w:pPr>
        <w:rPr>
          <w:b/>
          <w:sz w:val="28"/>
          <w:szCs w:val="28"/>
        </w:rPr>
      </w:pPr>
    </w:p>
    <w:p w:rsidR="009178FF" w:rsidRPr="009A420C" w:rsidRDefault="009178FF" w:rsidP="00FD25DD">
      <w:pPr>
        <w:jc w:val="right"/>
        <w:rPr>
          <w:b/>
          <w:sz w:val="28"/>
          <w:szCs w:val="28"/>
        </w:rPr>
      </w:pPr>
    </w:p>
    <w:p w:rsidR="007B13E1" w:rsidRPr="009A420C" w:rsidRDefault="00FD25DD" w:rsidP="00FD25DD">
      <w:pPr>
        <w:jc w:val="right"/>
        <w:rPr>
          <w:b/>
          <w:sz w:val="28"/>
          <w:szCs w:val="28"/>
        </w:rPr>
      </w:pPr>
      <w:r w:rsidRPr="009A420C">
        <w:rPr>
          <w:b/>
          <w:sz w:val="28"/>
          <w:szCs w:val="28"/>
        </w:rPr>
        <w:t>Додаток 4</w:t>
      </w:r>
    </w:p>
    <w:p w:rsidR="003F5513" w:rsidRPr="009A420C" w:rsidRDefault="003F5513" w:rsidP="00C7512B">
      <w:pPr>
        <w:rPr>
          <w:b/>
          <w:sz w:val="28"/>
          <w:szCs w:val="28"/>
        </w:rPr>
      </w:pPr>
    </w:p>
    <w:p w:rsidR="00400554" w:rsidRPr="009A420C" w:rsidRDefault="007B13E1" w:rsidP="00E9730B">
      <w:pPr>
        <w:spacing w:after="0" w:line="240" w:lineRule="auto"/>
        <w:jc w:val="center"/>
        <w:rPr>
          <w:b/>
          <w:sz w:val="32"/>
          <w:szCs w:val="32"/>
        </w:rPr>
      </w:pPr>
      <w:r w:rsidRPr="009A420C">
        <w:rPr>
          <w:b/>
          <w:sz w:val="32"/>
          <w:szCs w:val="32"/>
        </w:rPr>
        <w:t>Технічні вимоги</w:t>
      </w:r>
    </w:p>
    <w:p w:rsidR="00A375BE" w:rsidRPr="009A420C" w:rsidRDefault="00A375BE" w:rsidP="00A375BE">
      <w:pPr>
        <w:jc w:val="center"/>
        <w:rPr>
          <w:b/>
          <w:sz w:val="28"/>
          <w:szCs w:val="28"/>
        </w:rPr>
      </w:pPr>
      <w:r w:rsidRPr="009A420C">
        <w:rPr>
          <w:b/>
          <w:sz w:val="28"/>
          <w:szCs w:val="28"/>
        </w:rPr>
        <w:t xml:space="preserve">«Послуги з ремонту і технічного обслуговування техніки» </w:t>
      </w:r>
    </w:p>
    <w:p w:rsidR="00A375BE" w:rsidRPr="009A420C" w:rsidRDefault="00A375BE" w:rsidP="00A375BE">
      <w:pPr>
        <w:jc w:val="center"/>
        <w:rPr>
          <w:b/>
          <w:sz w:val="36"/>
          <w:szCs w:val="36"/>
        </w:rPr>
      </w:pPr>
      <w:r w:rsidRPr="009A420C">
        <w:rPr>
          <w:b/>
          <w:sz w:val="36"/>
          <w:szCs w:val="36"/>
        </w:rPr>
        <w:t xml:space="preserve"> ЄЗС ДК 021:2015 – 50530000-9</w:t>
      </w:r>
    </w:p>
    <w:p w:rsidR="009228AE" w:rsidRPr="009A420C" w:rsidRDefault="009228AE" w:rsidP="009228AE">
      <w:pPr>
        <w:jc w:val="center"/>
        <w:rPr>
          <w:b/>
          <w:sz w:val="24"/>
          <w:szCs w:val="24"/>
        </w:rPr>
      </w:pPr>
      <w:r w:rsidRPr="009A420C">
        <w:rPr>
          <w:b/>
          <w:sz w:val="24"/>
          <w:szCs w:val="24"/>
        </w:rPr>
        <w:t xml:space="preserve">Послуги з ревізії та налагодження </w:t>
      </w:r>
      <w:r w:rsidRPr="009A420C">
        <w:rPr>
          <w:b/>
          <w:sz w:val="24"/>
          <w:szCs w:val="24"/>
          <w:lang w:eastAsia="ru-RU"/>
        </w:rPr>
        <w:t>шахтного стаціонарного обладнання</w:t>
      </w:r>
      <w:r w:rsidRPr="009A420C">
        <w:rPr>
          <w:b/>
          <w:sz w:val="24"/>
          <w:szCs w:val="24"/>
        </w:rPr>
        <w:t>, трансформаторних підстанцій,  високовольтного та низьковольтного обладнання шахти №10 «Нововолинська»</w:t>
      </w:r>
    </w:p>
    <w:p w:rsidR="00201981" w:rsidRPr="009A420C" w:rsidRDefault="007B13E1" w:rsidP="00E9730B">
      <w:pPr>
        <w:spacing w:after="0" w:line="240" w:lineRule="auto"/>
        <w:jc w:val="center"/>
        <w:rPr>
          <w:b/>
          <w:sz w:val="32"/>
          <w:szCs w:val="32"/>
        </w:rPr>
      </w:pPr>
      <w:r w:rsidRPr="009A420C">
        <w:rPr>
          <w:b/>
          <w:sz w:val="32"/>
          <w:szCs w:val="32"/>
        </w:rPr>
        <w:t xml:space="preserve"> </w:t>
      </w:r>
    </w:p>
    <w:p w:rsidR="00243623" w:rsidRPr="009A420C" w:rsidRDefault="00B807A2" w:rsidP="0024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Cs w:val="24"/>
          <w:lang w:eastAsia="uk-UA"/>
        </w:rPr>
      </w:pPr>
      <w:r w:rsidRPr="009A420C">
        <w:rPr>
          <w:b/>
        </w:rPr>
        <w:t xml:space="preserve">    </w:t>
      </w:r>
      <w:r w:rsidR="00A375BE" w:rsidRPr="009A420C">
        <w:rPr>
          <w:b/>
          <w:szCs w:val="24"/>
          <w:lang w:eastAsia="uk-UA"/>
        </w:rPr>
        <w:t>ПЕРЕЛІК</w:t>
      </w:r>
      <w:r w:rsidR="00243623" w:rsidRPr="009A420C">
        <w:rPr>
          <w:b/>
          <w:szCs w:val="24"/>
          <w:lang w:eastAsia="uk-UA"/>
        </w:rPr>
        <w:t xml:space="preserve"> ПРЕДМЕТУ ЗАКУПІВЛІ</w:t>
      </w:r>
    </w:p>
    <w:tbl>
      <w:tblPr>
        <w:tblW w:w="6762" w:type="dxa"/>
        <w:tblInd w:w="650" w:type="dxa"/>
        <w:tblLook w:val="04A0" w:firstRow="1" w:lastRow="0" w:firstColumn="1" w:lastColumn="0" w:noHBand="0" w:noVBand="1"/>
      </w:tblPr>
      <w:tblGrid>
        <w:gridCol w:w="460"/>
        <w:gridCol w:w="4674"/>
        <w:gridCol w:w="845"/>
        <w:gridCol w:w="783"/>
      </w:tblGrid>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 xml:space="preserve">Найменування </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 xml:space="preserve">од. </w:t>
            </w:r>
            <w:proofErr w:type="spellStart"/>
            <w:r w:rsidRPr="009A420C">
              <w:rPr>
                <w:rFonts w:eastAsia="Times New Roman" w:cs="Times New Roman"/>
                <w:color w:val="000000"/>
                <w:sz w:val="24"/>
                <w:szCs w:val="24"/>
                <w:lang w:eastAsia="uk-UA"/>
              </w:rPr>
              <w:t>вим</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Кіль кість</w:t>
            </w:r>
          </w:p>
        </w:tc>
      </w:tr>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МПП-6,3</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proofErr w:type="spellStart"/>
            <w:r w:rsidRPr="009A420C">
              <w:rPr>
                <w:rFonts w:eastAsia="Times New Roman" w:cs="Times New Roman"/>
                <w:color w:val="000000"/>
                <w:sz w:val="24"/>
                <w:szCs w:val="24"/>
                <w:lang w:eastAsia="uk-UA"/>
              </w:rPr>
              <w:t>посл</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r>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2</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МПБ-5×2,5×2,5 №1</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proofErr w:type="spellStart"/>
            <w:r w:rsidRPr="009A420C">
              <w:rPr>
                <w:rFonts w:eastAsia="Times New Roman" w:cs="Times New Roman"/>
                <w:color w:val="000000"/>
                <w:sz w:val="24"/>
                <w:szCs w:val="24"/>
                <w:lang w:eastAsia="uk-UA"/>
              </w:rPr>
              <w:t>посл</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r>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3</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МПБ-5×2,5×2,5 №2</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proofErr w:type="spellStart"/>
            <w:r w:rsidRPr="009A420C">
              <w:rPr>
                <w:rFonts w:eastAsia="Times New Roman" w:cs="Times New Roman"/>
                <w:color w:val="000000"/>
                <w:sz w:val="24"/>
                <w:szCs w:val="24"/>
                <w:lang w:eastAsia="uk-UA"/>
              </w:rPr>
              <w:t>посл</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r>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4</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 xml:space="preserve">Вентиляторна установка ВЦД -31,5 М2 </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proofErr w:type="spellStart"/>
            <w:r w:rsidRPr="009A420C">
              <w:rPr>
                <w:rFonts w:eastAsia="Times New Roman" w:cs="Times New Roman"/>
                <w:color w:val="000000"/>
                <w:sz w:val="24"/>
                <w:szCs w:val="24"/>
                <w:lang w:eastAsia="uk-UA"/>
              </w:rPr>
              <w:t>посл</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r>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5</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РУ-6кВ (підйомної машини МПБ-5×2,5×2,5  №1, №2, МПП-6,3)</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proofErr w:type="spellStart"/>
            <w:r w:rsidRPr="009A420C">
              <w:rPr>
                <w:rFonts w:eastAsia="Times New Roman" w:cs="Times New Roman"/>
                <w:color w:val="000000"/>
                <w:sz w:val="24"/>
                <w:szCs w:val="24"/>
                <w:lang w:eastAsia="uk-UA"/>
              </w:rPr>
              <w:t>посл</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r>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6</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Підстанція  2КТП-630   «Клітьовий підйом»</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proofErr w:type="spellStart"/>
            <w:r w:rsidRPr="009A420C">
              <w:rPr>
                <w:rFonts w:eastAsia="Times New Roman" w:cs="Times New Roman"/>
                <w:color w:val="000000"/>
                <w:sz w:val="24"/>
                <w:szCs w:val="24"/>
                <w:lang w:eastAsia="uk-UA"/>
              </w:rPr>
              <w:t>посл</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r>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7</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МПБ-5×2,5×2,5  №1</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proofErr w:type="spellStart"/>
            <w:r w:rsidRPr="009A420C">
              <w:rPr>
                <w:rFonts w:eastAsia="Times New Roman" w:cs="Times New Roman"/>
                <w:color w:val="000000"/>
                <w:sz w:val="24"/>
                <w:szCs w:val="24"/>
                <w:lang w:eastAsia="uk-UA"/>
              </w:rPr>
              <w:t>посл</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r>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8</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МПБ-5×2,5×2,5  №2</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proofErr w:type="spellStart"/>
            <w:r w:rsidRPr="009A420C">
              <w:rPr>
                <w:rFonts w:eastAsia="Times New Roman" w:cs="Times New Roman"/>
                <w:color w:val="000000"/>
                <w:sz w:val="24"/>
                <w:szCs w:val="24"/>
                <w:lang w:eastAsia="uk-UA"/>
              </w:rPr>
              <w:t>посл</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r>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9</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МПП-6,3</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proofErr w:type="spellStart"/>
            <w:r w:rsidRPr="009A420C">
              <w:rPr>
                <w:rFonts w:eastAsia="Times New Roman" w:cs="Times New Roman"/>
                <w:color w:val="000000"/>
                <w:sz w:val="24"/>
                <w:szCs w:val="24"/>
                <w:lang w:eastAsia="uk-UA"/>
              </w:rPr>
              <w:t>посл</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r>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10</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Підстанції пересувні</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proofErr w:type="spellStart"/>
            <w:r w:rsidRPr="009A420C">
              <w:rPr>
                <w:rFonts w:eastAsia="Times New Roman" w:cs="Times New Roman"/>
                <w:color w:val="000000"/>
                <w:sz w:val="24"/>
                <w:szCs w:val="24"/>
                <w:lang w:eastAsia="uk-UA"/>
              </w:rPr>
              <w:t>посл</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r>
      <w:tr w:rsidR="000F62A2" w:rsidRPr="009A420C" w:rsidTr="000F62A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11</w:t>
            </w:r>
          </w:p>
        </w:tc>
        <w:tc>
          <w:tcPr>
            <w:tcW w:w="4674" w:type="dxa"/>
            <w:tcBorders>
              <w:top w:val="single" w:sz="4" w:space="0" w:color="auto"/>
              <w:left w:val="nil"/>
              <w:bottom w:val="single" w:sz="4" w:space="0" w:color="auto"/>
              <w:right w:val="single" w:sz="4" w:space="0" w:color="auto"/>
            </w:tcBorders>
            <w:shd w:val="clear" w:color="auto" w:fill="auto"/>
            <w:vAlign w:val="center"/>
          </w:tcPr>
          <w:p w:rsidR="000F62A2" w:rsidRPr="009A420C" w:rsidRDefault="000F62A2" w:rsidP="000F62A2">
            <w:pPr>
              <w:spacing w:after="0" w:line="240" w:lineRule="auto"/>
              <w:rPr>
                <w:rFonts w:eastAsia="Times New Roman" w:cs="Times New Roman"/>
                <w:color w:val="000000"/>
                <w:sz w:val="24"/>
                <w:szCs w:val="24"/>
                <w:lang w:eastAsia="uk-UA"/>
              </w:rPr>
            </w:pPr>
            <w:r w:rsidRPr="009A420C">
              <w:rPr>
                <w:rFonts w:eastAsia="Times New Roman" w:cs="Times New Roman"/>
                <w:color w:val="000000"/>
                <w:sz w:val="24"/>
                <w:szCs w:val="24"/>
                <w:lang w:eastAsia="uk-UA"/>
              </w:rPr>
              <w:t>В/в і н/в розподільчі пристрої  в шахті</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proofErr w:type="spellStart"/>
            <w:r w:rsidRPr="009A420C">
              <w:rPr>
                <w:rFonts w:eastAsia="Times New Roman" w:cs="Times New Roman"/>
                <w:color w:val="000000"/>
                <w:sz w:val="24"/>
                <w:szCs w:val="24"/>
                <w:lang w:eastAsia="uk-UA"/>
              </w:rPr>
              <w:t>посл</w:t>
            </w:r>
            <w:proofErr w:type="spellEnd"/>
            <w:r w:rsidRPr="009A420C">
              <w:rPr>
                <w:rFonts w:eastAsia="Times New Roman" w:cs="Times New Roman"/>
                <w:color w:val="000000"/>
                <w:sz w:val="24"/>
                <w:szCs w:val="24"/>
                <w:lang w:eastAsia="uk-UA"/>
              </w:rPr>
              <w:t>.</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0F62A2" w:rsidRPr="009A420C" w:rsidRDefault="000F62A2" w:rsidP="000F62A2">
            <w:pPr>
              <w:spacing w:after="0" w:line="240" w:lineRule="auto"/>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r>
    </w:tbl>
    <w:p w:rsidR="00425A07" w:rsidRPr="009A420C" w:rsidRDefault="00425A07" w:rsidP="00243623">
      <w:pPr>
        <w:spacing w:after="0"/>
        <w:ind w:left="-567"/>
        <w:rPr>
          <w:b/>
          <w:i/>
        </w:rPr>
      </w:pPr>
    </w:p>
    <w:p w:rsidR="00243623" w:rsidRPr="009A420C" w:rsidRDefault="00243623" w:rsidP="00243623">
      <w:pPr>
        <w:spacing w:after="0"/>
        <w:ind w:left="-567"/>
        <w:rPr>
          <w:b/>
          <w:szCs w:val="24"/>
        </w:rPr>
      </w:pPr>
      <w:r w:rsidRPr="009A420C">
        <w:rPr>
          <w:b/>
          <w:i/>
        </w:rPr>
        <w:t>Технічне (</w:t>
      </w:r>
      <w:r w:rsidR="00166740" w:rsidRPr="009A420C">
        <w:rPr>
          <w:b/>
          <w:i/>
        </w:rPr>
        <w:t>налагодження</w:t>
      </w:r>
      <w:r w:rsidRPr="009A420C">
        <w:rPr>
          <w:b/>
          <w:i/>
        </w:rPr>
        <w:t>) обслуговування включає в себе наступне</w:t>
      </w:r>
      <w:r w:rsidRPr="009A420C">
        <w:t>:</w:t>
      </w:r>
    </w:p>
    <w:p w:rsidR="00243623" w:rsidRPr="009A420C" w:rsidRDefault="00243623" w:rsidP="00243623">
      <w:pPr>
        <w:shd w:val="clear" w:color="auto" w:fill="FFFFFF"/>
        <w:ind w:left="-567"/>
        <w:rPr>
          <w:lang w:val="ru-RU"/>
        </w:rPr>
      </w:pPr>
      <w:r w:rsidRPr="009A420C">
        <w:t xml:space="preserve">- повне розбирання </w:t>
      </w:r>
      <w:r w:rsidR="00166740" w:rsidRPr="009A420C">
        <w:t xml:space="preserve"> </w:t>
      </w:r>
      <w:r w:rsidRPr="009A420C">
        <w:t>на окремі вузли, блоки, складові деталі;</w:t>
      </w:r>
    </w:p>
    <w:p w:rsidR="00243623" w:rsidRPr="009A420C" w:rsidRDefault="00243623" w:rsidP="00243623">
      <w:pPr>
        <w:shd w:val="clear" w:color="auto" w:fill="FFFFFF"/>
        <w:ind w:left="-567"/>
        <w:rPr>
          <w:lang w:val="ru-RU"/>
        </w:rPr>
      </w:pPr>
      <w:r w:rsidRPr="009A420C">
        <w:t>- ревізію (</w:t>
      </w:r>
      <w:proofErr w:type="spellStart"/>
      <w:r w:rsidRPr="009A420C">
        <w:t>дефектацію</w:t>
      </w:r>
      <w:proofErr w:type="spellEnd"/>
      <w:r w:rsidRPr="009A420C">
        <w:t>) складових запчастин і визначення обсягу ремонту і відновлення;</w:t>
      </w:r>
    </w:p>
    <w:p w:rsidR="00243623" w:rsidRPr="009A420C" w:rsidRDefault="00243623" w:rsidP="00243623">
      <w:pPr>
        <w:shd w:val="clear" w:color="auto" w:fill="FFFFFF"/>
        <w:ind w:left="-567"/>
        <w:rPr>
          <w:lang w:val="ru-RU"/>
        </w:rPr>
      </w:pPr>
      <w:r w:rsidRPr="009A420C">
        <w:t>- заміну зношених вузлів, блоків, складових деталей з наступною збіркою;</w:t>
      </w:r>
    </w:p>
    <w:p w:rsidR="00243623" w:rsidRPr="009A420C" w:rsidRDefault="00243623" w:rsidP="00243623">
      <w:pPr>
        <w:shd w:val="clear" w:color="auto" w:fill="FFFFFF"/>
        <w:ind w:left="-567"/>
        <w:rPr>
          <w:lang w:val="ru-RU"/>
        </w:rPr>
      </w:pPr>
      <w:r w:rsidRPr="009A420C">
        <w:t>- перевірку контрольованих параметрів .</w:t>
      </w:r>
    </w:p>
    <w:p w:rsidR="00243623" w:rsidRPr="009A420C" w:rsidRDefault="00243623" w:rsidP="00243623">
      <w:pPr>
        <w:spacing w:after="0"/>
        <w:rPr>
          <w:b/>
          <w:szCs w:val="24"/>
          <w:lang w:val="ru-RU"/>
        </w:rPr>
      </w:pPr>
    </w:p>
    <w:p w:rsidR="00243623" w:rsidRPr="009A420C" w:rsidRDefault="00243623" w:rsidP="00243623">
      <w:pPr>
        <w:snapToGrid w:val="0"/>
        <w:spacing w:after="0"/>
        <w:ind w:left="-540"/>
        <w:rPr>
          <w:szCs w:val="24"/>
        </w:rPr>
      </w:pPr>
      <w:r w:rsidRPr="009A420C">
        <w:rPr>
          <w:szCs w:val="24"/>
        </w:rPr>
        <w:t xml:space="preserve">1. При здійсненні Учасником будь-яких заходів, пов’язаних з виконанням своїх обов’язків з </w:t>
      </w:r>
      <w:r w:rsidR="00BF2DF8" w:rsidRPr="009A420C">
        <w:rPr>
          <w:szCs w:val="24"/>
        </w:rPr>
        <w:t>надання послуг</w:t>
      </w:r>
      <w:r w:rsidRPr="009A420C">
        <w:rPr>
          <w:szCs w:val="24"/>
        </w:rPr>
        <w:t xml:space="preserve"> Замовнику зазначен</w:t>
      </w:r>
      <w:r w:rsidR="00BF2DF8" w:rsidRPr="009A420C">
        <w:rPr>
          <w:szCs w:val="24"/>
        </w:rPr>
        <w:t>их</w:t>
      </w:r>
      <w:r w:rsidRPr="009A420C">
        <w:rPr>
          <w:szCs w:val="24"/>
        </w:rPr>
        <w:t xml:space="preserve"> в даній  тендерній  документації, повинні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p w:rsidR="00243623" w:rsidRPr="009A420C" w:rsidRDefault="00243623" w:rsidP="00243623">
      <w:pPr>
        <w:spacing w:after="0" w:line="252" w:lineRule="auto"/>
        <w:ind w:left="-540"/>
        <w:rPr>
          <w:rFonts w:eastAsia="Calibri"/>
          <w:szCs w:val="24"/>
        </w:rPr>
      </w:pPr>
      <w:r w:rsidRPr="009A420C">
        <w:rPr>
          <w:rFonts w:eastAsia="Calibri"/>
          <w:szCs w:val="24"/>
        </w:rPr>
        <w:t>Учасник  використовує технології, що забезпечують охорону навколишнього середовища, дотримується законодавчих і адміністративних положень.</w:t>
      </w:r>
    </w:p>
    <w:p w:rsidR="00243623" w:rsidRPr="009A420C" w:rsidRDefault="00243623" w:rsidP="00243623">
      <w:pPr>
        <w:snapToGrid w:val="0"/>
        <w:spacing w:after="0" w:line="252" w:lineRule="auto"/>
        <w:ind w:left="-540"/>
        <w:rPr>
          <w:rFonts w:eastAsia="Calibri"/>
          <w:szCs w:val="24"/>
        </w:rPr>
      </w:pPr>
    </w:p>
    <w:p w:rsidR="00243623" w:rsidRPr="009A420C" w:rsidRDefault="00243623" w:rsidP="00243623">
      <w:pPr>
        <w:snapToGrid w:val="0"/>
        <w:spacing w:after="0" w:line="252" w:lineRule="auto"/>
        <w:ind w:left="-540"/>
        <w:rPr>
          <w:rFonts w:eastAsia="Calibri"/>
          <w:szCs w:val="24"/>
        </w:rPr>
      </w:pPr>
      <w:r w:rsidRPr="009A420C">
        <w:rPr>
          <w:rFonts w:eastAsia="Calibri"/>
          <w:szCs w:val="24"/>
        </w:rPr>
        <w:t>2. Учасник  проводить заходи:</w:t>
      </w:r>
    </w:p>
    <w:p w:rsidR="00243623" w:rsidRPr="009A420C" w:rsidRDefault="00243623" w:rsidP="00243623">
      <w:pPr>
        <w:spacing w:after="0" w:line="252" w:lineRule="auto"/>
        <w:ind w:left="-540"/>
        <w:rPr>
          <w:rFonts w:eastAsia="Calibri"/>
          <w:szCs w:val="24"/>
        </w:rPr>
      </w:pPr>
      <w:r w:rsidRPr="009A420C">
        <w:rPr>
          <w:rFonts w:eastAsia="Calibri"/>
          <w:szCs w:val="24"/>
        </w:rPr>
        <w:t xml:space="preserve">     -  щодо запобігання і контролю забруднення навколишнього середовища; </w:t>
      </w:r>
    </w:p>
    <w:p w:rsidR="00243623" w:rsidRPr="009A420C" w:rsidRDefault="00243623" w:rsidP="00243623">
      <w:pPr>
        <w:spacing w:after="0" w:line="252" w:lineRule="auto"/>
        <w:ind w:left="-180" w:hanging="360"/>
        <w:rPr>
          <w:rFonts w:eastAsia="Calibri"/>
          <w:szCs w:val="24"/>
        </w:rPr>
      </w:pPr>
      <w:r w:rsidRPr="009A420C">
        <w:rPr>
          <w:rFonts w:eastAsia="Calibri"/>
          <w:szCs w:val="24"/>
        </w:rPr>
        <w:t xml:space="preserve">     - щодо впровадження природоохоронних заходів та використання екологічно чистих   технологій; </w:t>
      </w:r>
    </w:p>
    <w:p w:rsidR="00243623" w:rsidRPr="009A420C" w:rsidRDefault="00243623" w:rsidP="00243623">
      <w:pPr>
        <w:spacing w:after="0" w:line="252" w:lineRule="auto"/>
        <w:ind w:left="-540"/>
        <w:rPr>
          <w:color w:val="000000"/>
          <w:szCs w:val="28"/>
          <w:lang w:val="ru-RU"/>
        </w:rPr>
      </w:pPr>
      <w:r w:rsidRPr="009A420C">
        <w:rPr>
          <w:rFonts w:eastAsia="Calibri"/>
          <w:szCs w:val="24"/>
        </w:rPr>
        <w:t xml:space="preserve">     -  по </w:t>
      </w:r>
      <w:r w:rsidRPr="009A420C">
        <w:rPr>
          <w:rFonts w:eastAsia="Calibri"/>
          <w:szCs w:val="24"/>
          <w:shd w:val="clear" w:color="auto" w:fill="FFFFFF"/>
        </w:rPr>
        <w:t>зменшенню</w:t>
      </w:r>
      <w:r w:rsidRPr="009A420C">
        <w:rPr>
          <w:rFonts w:eastAsia="Calibri"/>
          <w:szCs w:val="24"/>
        </w:rPr>
        <w:t xml:space="preserve"> </w:t>
      </w:r>
      <w:r w:rsidRPr="009A420C">
        <w:rPr>
          <w:rFonts w:eastAsia="Calibri"/>
          <w:szCs w:val="24"/>
          <w:shd w:val="clear" w:color="auto" w:fill="FFFFFF"/>
        </w:rPr>
        <w:t>негативного впливу на навколишнє природне</w:t>
      </w:r>
      <w:r w:rsidRPr="009A420C">
        <w:rPr>
          <w:rFonts w:eastAsia="Calibri"/>
          <w:szCs w:val="24"/>
        </w:rPr>
        <w:t xml:space="preserve">  </w:t>
      </w:r>
      <w:r w:rsidRPr="009A420C">
        <w:rPr>
          <w:rFonts w:eastAsia="Calibri"/>
          <w:szCs w:val="24"/>
          <w:shd w:val="clear" w:color="auto" w:fill="FFFFFF"/>
        </w:rPr>
        <w:t>середовище.</w:t>
      </w:r>
    </w:p>
    <w:p w:rsidR="00243623" w:rsidRPr="009A420C" w:rsidRDefault="00243623" w:rsidP="00243623">
      <w:pPr>
        <w:spacing w:after="0" w:line="276" w:lineRule="auto"/>
        <w:ind w:left="-540"/>
        <w:rPr>
          <w:szCs w:val="24"/>
        </w:rPr>
      </w:pPr>
    </w:p>
    <w:p w:rsidR="00243623" w:rsidRPr="009A420C" w:rsidRDefault="00243623" w:rsidP="00243623">
      <w:pPr>
        <w:spacing w:after="0" w:line="276" w:lineRule="auto"/>
        <w:ind w:left="-540"/>
        <w:rPr>
          <w:color w:val="000000"/>
          <w:szCs w:val="28"/>
          <w:lang w:val="ru-RU"/>
        </w:rPr>
      </w:pPr>
      <w:r w:rsidRPr="009A420C">
        <w:rPr>
          <w:szCs w:val="24"/>
        </w:rPr>
        <w:t xml:space="preserve">3. </w:t>
      </w:r>
      <w:r w:rsidRPr="009A420C">
        <w:t>Послуги повинні відповідати нормам, встановленим чинним законодавством України</w:t>
      </w:r>
      <w:r w:rsidRPr="009A420C">
        <w:rPr>
          <w:szCs w:val="24"/>
        </w:rPr>
        <w:t>.</w:t>
      </w:r>
    </w:p>
    <w:p w:rsidR="00243623" w:rsidRPr="009A420C" w:rsidRDefault="00243623" w:rsidP="00243623">
      <w:pPr>
        <w:spacing w:after="0" w:line="276" w:lineRule="auto"/>
        <w:ind w:left="-540"/>
        <w:rPr>
          <w:lang w:val="ru-RU"/>
        </w:rPr>
      </w:pPr>
    </w:p>
    <w:p w:rsidR="00243623" w:rsidRPr="009A420C" w:rsidRDefault="00243623" w:rsidP="00243623">
      <w:pPr>
        <w:tabs>
          <w:tab w:val="left" w:pos="490"/>
          <w:tab w:val="left" w:pos="4320"/>
          <w:tab w:val="left" w:pos="6660"/>
        </w:tabs>
        <w:rPr>
          <w:b/>
          <w:sz w:val="24"/>
          <w:szCs w:val="24"/>
        </w:rPr>
      </w:pPr>
      <w:r w:rsidRPr="009A420C">
        <w:rPr>
          <w:b/>
          <w:sz w:val="24"/>
          <w:szCs w:val="24"/>
        </w:rPr>
        <w:t xml:space="preserve">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w:t>
      </w:r>
      <w:r w:rsidRPr="009A420C">
        <w:rPr>
          <w:b/>
          <w:sz w:val="24"/>
          <w:szCs w:val="24"/>
          <w:u w:val="single"/>
        </w:rPr>
        <w:t>(надається окремим файлом!!!)</w:t>
      </w:r>
    </w:p>
    <w:p w:rsidR="00243623" w:rsidRPr="009A420C" w:rsidRDefault="00243623" w:rsidP="00243623">
      <w:pPr>
        <w:spacing w:line="276" w:lineRule="auto"/>
        <w:ind w:left="-540"/>
        <w:rPr>
          <w:color w:val="000000"/>
          <w:szCs w:val="28"/>
        </w:rPr>
      </w:pPr>
    </w:p>
    <w:p w:rsidR="00243623" w:rsidRPr="009A420C" w:rsidRDefault="00243623" w:rsidP="00243623">
      <w:pPr>
        <w:widowControl w:val="0"/>
        <w:autoSpaceDE w:val="0"/>
        <w:autoSpaceDN w:val="0"/>
        <w:adjustRightInd w:val="0"/>
        <w:ind w:left="-540"/>
        <w:rPr>
          <w:b/>
        </w:rPr>
      </w:pPr>
      <w:r w:rsidRPr="009A420C">
        <w:rPr>
          <w:b/>
        </w:rPr>
        <w:t>Посада, прізвище, ініціали, підпис уповноваженої особи Учасника, завірені печаткою*.</w:t>
      </w:r>
    </w:p>
    <w:p w:rsidR="00243623" w:rsidRPr="009A420C" w:rsidRDefault="00243623" w:rsidP="00243623">
      <w:pPr>
        <w:widowControl w:val="0"/>
        <w:autoSpaceDE w:val="0"/>
        <w:autoSpaceDN w:val="0"/>
        <w:adjustRightInd w:val="0"/>
        <w:ind w:left="-540"/>
        <w:rPr>
          <w:b/>
        </w:rPr>
      </w:pPr>
    </w:p>
    <w:p w:rsidR="00243623" w:rsidRPr="009A420C" w:rsidRDefault="00243623" w:rsidP="00243623">
      <w:pPr>
        <w:widowControl w:val="0"/>
        <w:autoSpaceDE w:val="0"/>
        <w:autoSpaceDN w:val="0"/>
        <w:adjustRightInd w:val="0"/>
        <w:ind w:left="-540"/>
        <w:rPr>
          <w:sz w:val="18"/>
          <w:szCs w:val="18"/>
        </w:rPr>
      </w:pPr>
      <w:r w:rsidRPr="009A420C">
        <w:rPr>
          <w:b/>
        </w:rPr>
        <w:t>*</w:t>
      </w:r>
      <w:r w:rsidRPr="009A420C">
        <w:rPr>
          <w:sz w:val="18"/>
          <w:szCs w:val="18"/>
        </w:rPr>
        <w:t>Вимога щодо скріплення печаткою не стосується учасників, які здійснюють діяльність без печатки згідно з чинним законодавством.</w:t>
      </w:r>
    </w:p>
    <w:p w:rsidR="0035601A" w:rsidRPr="009A420C" w:rsidRDefault="0034524C" w:rsidP="00A76C17">
      <w:pPr>
        <w:tabs>
          <w:tab w:val="left" w:pos="490"/>
          <w:tab w:val="left" w:pos="4320"/>
          <w:tab w:val="left" w:pos="6660"/>
        </w:tabs>
        <w:rPr>
          <w:b/>
          <w:sz w:val="24"/>
          <w:szCs w:val="24"/>
        </w:rPr>
      </w:pPr>
      <w:r w:rsidRPr="009A420C">
        <w:rPr>
          <w:b/>
          <w:sz w:val="24"/>
          <w:szCs w:val="24"/>
        </w:rPr>
        <w:t xml:space="preserve"> </w:t>
      </w:r>
    </w:p>
    <w:p w:rsidR="00FF0AF2" w:rsidRPr="009A420C" w:rsidRDefault="00FF0AF2" w:rsidP="00C35F01">
      <w:pPr>
        <w:rPr>
          <w:b/>
          <w:sz w:val="28"/>
          <w:szCs w:val="28"/>
        </w:rPr>
      </w:pPr>
    </w:p>
    <w:p w:rsidR="00594576" w:rsidRPr="009A420C" w:rsidRDefault="00594576" w:rsidP="00E7130E">
      <w:pPr>
        <w:jc w:val="right"/>
        <w:rPr>
          <w:b/>
          <w:noProof/>
          <w:sz w:val="28"/>
          <w:szCs w:val="28"/>
          <w:lang w:eastAsia="uk-UA"/>
        </w:rPr>
      </w:pPr>
    </w:p>
    <w:p w:rsidR="00331C8D" w:rsidRPr="009A420C" w:rsidRDefault="00331C8D" w:rsidP="00D52F3A">
      <w:pPr>
        <w:jc w:val="right"/>
        <w:rPr>
          <w:b/>
          <w:sz w:val="28"/>
          <w:szCs w:val="28"/>
        </w:rPr>
      </w:pPr>
    </w:p>
    <w:p w:rsidR="00331C8D" w:rsidRPr="009A420C" w:rsidRDefault="00331C8D" w:rsidP="00D52F3A">
      <w:pPr>
        <w:jc w:val="right"/>
        <w:rPr>
          <w:b/>
          <w:sz w:val="28"/>
          <w:szCs w:val="28"/>
        </w:rPr>
      </w:pPr>
    </w:p>
    <w:p w:rsidR="002B6610" w:rsidRPr="009A420C" w:rsidRDefault="002B6610" w:rsidP="00455188">
      <w:pPr>
        <w:jc w:val="right"/>
        <w:rPr>
          <w:b/>
          <w:sz w:val="28"/>
          <w:szCs w:val="28"/>
        </w:rPr>
      </w:pPr>
    </w:p>
    <w:p w:rsidR="00A55B61" w:rsidRPr="009A420C" w:rsidRDefault="00A55B61">
      <w:pPr>
        <w:rPr>
          <w:b/>
          <w:sz w:val="28"/>
          <w:szCs w:val="28"/>
        </w:rPr>
      </w:pPr>
      <w:r w:rsidRPr="009A420C">
        <w:rPr>
          <w:b/>
          <w:sz w:val="28"/>
          <w:szCs w:val="28"/>
        </w:rPr>
        <w:br w:type="page"/>
      </w:r>
    </w:p>
    <w:p w:rsidR="00D52F3A" w:rsidRPr="009A420C" w:rsidRDefault="00D52F3A" w:rsidP="00D52F3A">
      <w:pPr>
        <w:jc w:val="right"/>
        <w:rPr>
          <w:b/>
          <w:sz w:val="28"/>
          <w:szCs w:val="28"/>
        </w:rPr>
      </w:pPr>
      <w:r w:rsidRPr="009A420C">
        <w:rPr>
          <w:b/>
          <w:sz w:val="28"/>
          <w:szCs w:val="28"/>
        </w:rPr>
        <w:lastRenderedPageBreak/>
        <w:t>Додаток 5</w:t>
      </w:r>
    </w:p>
    <w:p w:rsidR="00D52F3A" w:rsidRPr="009A420C" w:rsidRDefault="00D52F3A" w:rsidP="00D52F3A">
      <w:pPr>
        <w:rPr>
          <w:b/>
          <w:sz w:val="28"/>
          <w:szCs w:val="28"/>
        </w:rPr>
      </w:pPr>
    </w:p>
    <w:p w:rsidR="00D52F3A" w:rsidRPr="009A420C" w:rsidRDefault="00D52F3A" w:rsidP="00D52F3A">
      <w:pPr>
        <w:autoSpaceDE w:val="0"/>
        <w:autoSpaceDN w:val="0"/>
        <w:adjustRightInd w:val="0"/>
        <w:spacing w:after="0" w:line="240" w:lineRule="auto"/>
        <w:jc w:val="center"/>
        <w:rPr>
          <w:rFonts w:eastAsia="Arial" w:cs="Times New Roman"/>
          <w:b/>
          <w:bCs/>
          <w:color w:val="000000"/>
          <w:sz w:val="24"/>
          <w:szCs w:val="24"/>
          <w:lang w:eastAsia="ru-RU"/>
        </w:rPr>
      </w:pPr>
      <w:r w:rsidRPr="009A420C">
        <w:rPr>
          <w:rFonts w:eastAsia="Arial" w:cs="Times New Roman"/>
          <w:b/>
          <w:bCs/>
          <w:color w:val="000000"/>
          <w:sz w:val="24"/>
          <w:szCs w:val="24"/>
          <w:lang w:eastAsia="ru-RU"/>
        </w:rPr>
        <w:t>Учасник ___________________________________________</w:t>
      </w:r>
    </w:p>
    <w:p w:rsidR="00D52F3A" w:rsidRPr="009A420C" w:rsidRDefault="00D52F3A" w:rsidP="00D52F3A">
      <w:pPr>
        <w:autoSpaceDE w:val="0"/>
        <w:autoSpaceDN w:val="0"/>
        <w:adjustRightInd w:val="0"/>
        <w:spacing w:after="0" w:line="240" w:lineRule="auto"/>
        <w:jc w:val="center"/>
        <w:rPr>
          <w:rFonts w:eastAsia="Arial" w:cs="Times New Roman"/>
          <w:b/>
          <w:bCs/>
          <w:color w:val="000000"/>
          <w:sz w:val="16"/>
          <w:szCs w:val="16"/>
          <w:lang w:eastAsia="ru-RU"/>
        </w:rPr>
      </w:pPr>
      <w:r w:rsidRPr="009A420C">
        <w:rPr>
          <w:rFonts w:eastAsia="Arial" w:cs="Times New Roman"/>
          <w:b/>
          <w:bCs/>
          <w:color w:val="000000"/>
          <w:sz w:val="16"/>
          <w:szCs w:val="16"/>
          <w:lang w:eastAsia="ru-RU"/>
        </w:rPr>
        <w:t>(найменування підприємства)</w:t>
      </w:r>
    </w:p>
    <w:p w:rsidR="00D52F3A" w:rsidRPr="009A420C" w:rsidRDefault="00D52F3A" w:rsidP="00D52F3A">
      <w:pPr>
        <w:autoSpaceDE w:val="0"/>
        <w:autoSpaceDN w:val="0"/>
        <w:adjustRightInd w:val="0"/>
        <w:spacing w:after="0" w:line="240" w:lineRule="auto"/>
        <w:jc w:val="center"/>
        <w:rPr>
          <w:rFonts w:eastAsia="Arial" w:cs="Times New Roman"/>
          <w:b/>
          <w:bCs/>
          <w:color w:val="000000"/>
          <w:sz w:val="24"/>
          <w:szCs w:val="24"/>
          <w:lang w:eastAsia="ru-RU"/>
        </w:rPr>
      </w:pPr>
      <w:r w:rsidRPr="009A420C">
        <w:rPr>
          <w:rFonts w:eastAsia="Arial" w:cs="Times New Roman"/>
          <w:b/>
          <w:bCs/>
          <w:color w:val="000000"/>
          <w:sz w:val="24"/>
          <w:szCs w:val="24"/>
          <w:lang w:eastAsia="ru-RU"/>
        </w:rPr>
        <w:t>Код ЄДРПОУ______________________</w:t>
      </w:r>
    </w:p>
    <w:p w:rsidR="00D52F3A" w:rsidRPr="009A420C" w:rsidRDefault="00D52F3A" w:rsidP="00D52F3A">
      <w:pPr>
        <w:autoSpaceDE w:val="0"/>
        <w:autoSpaceDN w:val="0"/>
        <w:adjustRightInd w:val="0"/>
        <w:spacing w:after="0" w:line="240" w:lineRule="auto"/>
        <w:jc w:val="center"/>
        <w:rPr>
          <w:rFonts w:eastAsia="Arial" w:cs="Times New Roman"/>
          <w:b/>
          <w:bCs/>
          <w:color w:val="000000"/>
          <w:sz w:val="24"/>
          <w:szCs w:val="24"/>
          <w:lang w:eastAsia="ru-RU"/>
        </w:rPr>
      </w:pPr>
    </w:p>
    <w:p w:rsidR="00D52F3A" w:rsidRPr="009A420C" w:rsidRDefault="00D52F3A" w:rsidP="00D52F3A">
      <w:pPr>
        <w:autoSpaceDE w:val="0"/>
        <w:autoSpaceDN w:val="0"/>
        <w:adjustRightInd w:val="0"/>
        <w:spacing w:after="0" w:line="240" w:lineRule="auto"/>
        <w:jc w:val="center"/>
        <w:rPr>
          <w:rFonts w:eastAsia="Arial" w:cs="Times New Roman"/>
          <w:b/>
          <w:bCs/>
          <w:color w:val="000000"/>
          <w:sz w:val="24"/>
          <w:szCs w:val="24"/>
          <w:lang w:eastAsia="ru-RU"/>
        </w:rPr>
      </w:pPr>
      <w:r w:rsidRPr="009A420C">
        <w:rPr>
          <w:rFonts w:eastAsia="Arial" w:cs="Times New Roman"/>
          <w:b/>
          <w:bCs/>
          <w:color w:val="000000"/>
          <w:sz w:val="24"/>
          <w:szCs w:val="24"/>
          <w:lang w:eastAsia="ru-RU"/>
        </w:rPr>
        <w:t>Цінова пропозиція на закупівлю:</w:t>
      </w:r>
    </w:p>
    <w:p w:rsidR="00D52F3A" w:rsidRPr="009A420C" w:rsidRDefault="00D52F3A" w:rsidP="00D52F3A">
      <w:pPr>
        <w:autoSpaceDE w:val="0"/>
        <w:autoSpaceDN w:val="0"/>
        <w:adjustRightInd w:val="0"/>
        <w:spacing w:after="0" w:line="240" w:lineRule="auto"/>
        <w:jc w:val="center"/>
        <w:rPr>
          <w:rFonts w:eastAsia="Times New Roman" w:cs="Times New Roman"/>
          <w:b/>
          <w:bCs/>
          <w:color w:val="000000"/>
          <w:sz w:val="24"/>
          <w:szCs w:val="24"/>
          <w:u w:val="single"/>
          <w:lang w:eastAsia="uk-UA"/>
        </w:rPr>
      </w:pPr>
      <w:r w:rsidRPr="009A420C">
        <w:rPr>
          <w:rFonts w:eastAsia="Times New Roman" w:cs="Times New Roman"/>
          <w:b/>
          <w:bCs/>
          <w:color w:val="000000"/>
          <w:sz w:val="24"/>
          <w:szCs w:val="24"/>
          <w:u w:val="single"/>
          <w:lang w:eastAsia="uk-UA"/>
        </w:rPr>
        <w:t>(надається окремим файлом)</w:t>
      </w:r>
    </w:p>
    <w:p w:rsidR="00D52F3A" w:rsidRPr="009A420C" w:rsidRDefault="00D52F3A" w:rsidP="00D52F3A">
      <w:pPr>
        <w:autoSpaceDE w:val="0"/>
        <w:autoSpaceDN w:val="0"/>
        <w:adjustRightInd w:val="0"/>
        <w:spacing w:after="0" w:line="240" w:lineRule="auto"/>
        <w:jc w:val="center"/>
        <w:rPr>
          <w:rFonts w:eastAsia="Times New Roman" w:cs="Times New Roman"/>
          <w:b/>
          <w:bCs/>
          <w:color w:val="000000"/>
          <w:sz w:val="24"/>
          <w:szCs w:val="24"/>
          <w:u w:val="single"/>
          <w:lang w:eastAsia="uk-UA"/>
        </w:rPr>
      </w:pPr>
    </w:p>
    <w:p w:rsidR="00A375BE" w:rsidRPr="009A420C" w:rsidRDefault="00A375BE" w:rsidP="00A375BE">
      <w:pPr>
        <w:jc w:val="center"/>
        <w:rPr>
          <w:b/>
          <w:sz w:val="28"/>
          <w:szCs w:val="28"/>
        </w:rPr>
      </w:pPr>
      <w:r w:rsidRPr="009A420C">
        <w:rPr>
          <w:b/>
          <w:sz w:val="28"/>
          <w:szCs w:val="28"/>
        </w:rPr>
        <w:t xml:space="preserve">«Послуги з ремонту і технічного обслуговування техніки» </w:t>
      </w:r>
    </w:p>
    <w:p w:rsidR="00A375BE" w:rsidRPr="009A420C" w:rsidRDefault="00A375BE" w:rsidP="00A375BE">
      <w:pPr>
        <w:jc w:val="center"/>
        <w:rPr>
          <w:b/>
          <w:sz w:val="36"/>
          <w:szCs w:val="36"/>
        </w:rPr>
      </w:pPr>
      <w:r w:rsidRPr="009A420C">
        <w:rPr>
          <w:b/>
          <w:sz w:val="36"/>
          <w:szCs w:val="36"/>
        </w:rPr>
        <w:t xml:space="preserve"> ЄЗС ДК 021:2015 – 50530000-9</w:t>
      </w:r>
    </w:p>
    <w:p w:rsidR="009228AE" w:rsidRPr="009A420C" w:rsidRDefault="009228AE" w:rsidP="009228AE">
      <w:pPr>
        <w:jc w:val="center"/>
        <w:rPr>
          <w:b/>
          <w:sz w:val="24"/>
          <w:szCs w:val="24"/>
        </w:rPr>
      </w:pPr>
      <w:r w:rsidRPr="009A420C">
        <w:rPr>
          <w:b/>
          <w:sz w:val="24"/>
          <w:szCs w:val="24"/>
        </w:rPr>
        <w:t xml:space="preserve">Послуги з ревізії та налагодження </w:t>
      </w:r>
      <w:r w:rsidRPr="009A420C">
        <w:rPr>
          <w:b/>
          <w:sz w:val="24"/>
          <w:szCs w:val="24"/>
          <w:lang w:eastAsia="ru-RU"/>
        </w:rPr>
        <w:t>шахтного стаціонарного обладнання</w:t>
      </w:r>
      <w:r w:rsidRPr="009A420C">
        <w:rPr>
          <w:b/>
          <w:sz w:val="24"/>
          <w:szCs w:val="24"/>
        </w:rPr>
        <w:t>, трансформаторних підстанцій,  високовольтного та низьковольтного обладнання шахти №10 «Нововолинська»</w:t>
      </w:r>
    </w:p>
    <w:p w:rsidR="00D52F3A" w:rsidRPr="009A420C" w:rsidRDefault="00D52F3A" w:rsidP="00090D18">
      <w:pPr>
        <w:spacing w:after="0" w:line="240" w:lineRule="auto"/>
        <w:jc w:val="center"/>
        <w:rPr>
          <w:rFonts w:eastAsia="Times New Roman" w:cs="Times New Roman"/>
          <w:b/>
          <w:u w:val="single"/>
          <w:lang w:eastAsia="ru-RU"/>
        </w:rPr>
      </w:pPr>
      <w:r w:rsidRPr="009A420C">
        <w:rPr>
          <w:rFonts w:eastAsia="Calibri" w:cs="Times New Roman"/>
        </w:rPr>
        <w:t>Повне найменування учасника __________________________________________________</w:t>
      </w:r>
    </w:p>
    <w:p w:rsidR="00D52F3A" w:rsidRPr="009A420C" w:rsidRDefault="00D52F3A" w:rsidP="00D52F3A">
      <w:pPr>
        <w:widowControl w:val="0"/>
        <w:numPr>
          <w:ilvl w:val="0"/>
          <w:numId w:val="11"/>
        </w:numPr>
        <w:suppressAutoHyphens/>
        <w:spacing w:after="0" w:line="240" w:lineRule="auto"/>
        <w:jc w:val="both"/>
        <w:rPr>
          <w:rFonts w:eastAsia="Calibri" w:cs="Times New Roman"/>
        </w:rPr>
      </w:pPr>
      <w:r w:rsidRPr="009A420C">
        <w:rPr>
          <w:rFonts w:eastAsia="Calibri" w:cs="Times New Roman"/>
        </w:rPr>
        <w:t>Код за ЄДРПОУ: ________________________________________________________</w:t>
      </w:r>
    </w:p>
    <w:p w:rsidR="00D52F3A" w:rsidRPr="009A420C" w:rsidRDefault="00D52F3A" w:rsidP="00D52F3A">
      <w:pPr>
        <w:widowControl w:val="0"/>
        <w:numPr>
          <w:ilvl w:val="0"/>
          <w:numId w:val="11"/>
        </w:numPr>
        <w:suppressAutoHyphens/>
        <w:spacing w:after="0" w:line="240" w:lineRule="auto"/>
        <w:jc w:val="both"/>
        <w:rPr>
          <w:rFonts w:eastAsia="Calibri" w:cs="Times New Roman"/>
        </w:rPr>
      </w:pPr>
      <w:r w:rsidRPr="009A420C">
        <w:rPr>
          <w:rFonts w:eastAsia="Calibri" w:cs="Times New Roman"/>
        </w:rPr>
        <w:t>ІПН, № свідоцтва або № витягу____________________________________________</w:t>
      </w:r>
    </w:p>
    <w:p w:rsidR="00D52F3A" w:rsidRPr="009A420C" w:rsidRDefault="00D52F3A" w:rsidP="00D52F3A">
      <w:pPr>
        <w:numPr>
          <w:ilvl w:val="0"/>
          <w:numId w:val="11"/>
        </w:numPr>
        <w:spacing w:after="0" w:line="240" w:lineRule="auto"/>
        <w:jc w:val="both"/>
        <w:rPr>
          <w:rFonts w:eastAsia="Times New Roman" w:cs="Times New Roman"/>
        </w:rPr>
      </w:pPr>
      <w:r w:rsidRPr="009A420C">
        <w:rPr>
          <w:rFonts w:eastAsia="Times New Roman" w:cs="Times New Roman"/>
        </w:rPr>
        <w:t>Юридична адреса:_______________________________________________________</w:t>
      </w:r>
    </w:p>
    <w:p w:rsidR="00D52F3A" w:rsidRPr="009A420C" w:rsidRDefault="00D52F3A" w:rsidP="00D52F3A">
      <w:pPr>
        <w:numPr>
          <w:ilvl w:val="0"/>
          <w:numId w:val="11"/>
        </w:numPr>
        <w:spacing w:after="0" w:line="240" w:lineRule="auto"/>
        <w:jc w:val="both"/>
        <w:rPr>
          <w:rFonts w:eastAsia="Times New Roman" w:cs="Times New Roman"/>
        </w:rPr>
      </w:pPr>
      <w:r w:rsidRPr="009A420C">
        <w:rPr>
          <w:rFonts w:eastAsia="Times New Roman" w:cs="Times New Roman"/>
        </w:rPr>
        <w:t>Фактична адреса:_________________________________________________________</w:t>
      </w:r>
    </w:p>
    <w:p w:rsidR="00D52F3A" w:rsidRPr="009A420C" w:rsidRDefault="00D52F3A" w:rsidP="00D52F3A">
      <w:pPr>
        <w:widowControl w:val="0"/>
        <w:numPr>
          <w:ilvl w:val="0"/>
          <w:numId w:val="11"/>
        </w:numPr>
        <w:suppressAutoHyphens/>
        <w:spacing w:after="0" w:line="240" w:lineRule="auto"/>
        <w:jc w:val="both"/>
        <w:rPr>
          <w:rFonts w:eastAsia="Calibri" w:cs="Times New Roman"/>
        </w:rPr>
      </w:pPr>
      <w:r w:rsidRPr="009A420C">
        <w:rPr>
          <w:rFonts w:eastAsia="Calibri" w:cs="Times New Roman"/>
        </w:rPr>
        <w:t>Телефон/факс, електронна пошта  ___________________________________________</w:t>
      </w:r>
    </w:p>
    <w:p w:rsidR="00D52F3A" w:rsidRPr="009A420C" w:rsidRDefault="00D52F3A" w:rsidP="00D52F3A">
      <w:pPr>
        <w:widowControl w:val="0"/>
        <w:numPr>
          <w:ilvl w:val="0"/>
          <w:numId w:val="11"/>
        </w:numPr>
        <w:suppressAutoHyphens/>
        <w:spacing w:after="0" w:line="240" w:lineRule="auto"/>
        <w:jc w:val="both"/>
        <w:rPr>
          <w:rFonts w:eastAsia="Calibri" w:cs="Times New Roman"/>
        </w:rPr>
      </w:pPr>
      <w:r w:rsidRPr="009A420C">
        <w:rPr>
          <w:rFonts w:eastAsia="Times New Roman" w:cs="Times New Roman"/>
        </w:rPr>
        <w:t xml:space="preserve">Уповноважена особа учасника процедури закупівлі щодо підпису договору </w:t>
      </w:r>
      <w:r w:rsidRPr="009A420C">
        <w:rPr>
          <w:rFonts w:eastAsia="Calibri" w:cs="Times New Roman"/>
        </w:rPr>
        <w:t>(посада, прізвище, ім’я по батькові, телефон): _________________________________________</w:t>
      </w:r>
    </w:p>
    <w:p w:rsidR="00D52F3A" w:rsidRPr="009A420C" w:rsidRDefault="00D52F3A" w:rsidP="00D52F3A">
      <w:pPr>
        <w:widowControl w:val="0"/>
        <w:numPr>
          <w:ilvl w:val="0"/>
          <w:numId w:val="11"/>
        </w:numPr>
        <w:suppressAutoHyphens/>
        <w:spacing w:after="0" w:line="240" w:lineRule="auto"/>
        <w:rPr>
          <w:rFonts w:eastAsia="Calibri" w:cs="Times New Roman"/>
        </w:rPr>
      </w:pPr>
      <w:r w:rsidRPr="009A420C">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D52F3A" w:rsidRPr="009A420C" w:rsidRDefault="00D52F3A" w:rsidP="00D52F3A">
      <w:pPr>
        <w:widowControl w:val="0"/>
        <w:numPr>
          <w:ilvl w:val="0"/>
          <w:numId w:val="11"/>
        </w:numPr>
        <w:suppressAutoHyphens/>
        <w:spacing w:after="0" w:line="240" w:lineRule="auto"/>
        <w:jc w:val="both"/>
        <w:rPr>
          <w:rFonts w:eastAsia="Calibri" w:cs="Times New Roman"/>
        </w:rPr>
      </w:pPr>
      <w:r w:rsidRPr="009A420C">
        <w:rPr>
          <w:rFonts w:eastAsia="Calibri" w:cs="Times New Roman"/>
        </w:rPr>
        <w:t>Інформація про реквізити банківського рахунку, за якими буде здійснюватися оплата за договором:_____________</w:t>
      </w:r>
      <w:r w:rsidRPr="009A420C">
        <w:rPr>
          <w:rFonts w:eastAsia="Times New Roman" w:cs="Times New Roman"/>
          <w:lang w:eastAsia="ru-RU"/>
        </w:rPr>
        <w:t>___________________________________________________</w:t>
      </w:r>
    </w:p>
    <w:p w:rsidR="00D52F3A" w:rsidRPr="009A420C" w:rsidRDefault="00D52F3A" w:rsidP="00D52F3A">
      <w:pPr>
        <w:widowControl w:val="0"/>
        <w:numPr>
          <w:ilvl w:val="0"/>
          <w:numId w:val="11"/>
        </w:numPr>
        <w:suppressAutoHyphens/>
        <w:spacing w:after="0" w:line="240" w:lineRule="auto"/>
        <w:jc w:val="both"/>
        <w:rPr>
          <w:rFonts w:eastAsia="Calibri" w:cs="Times New Roman"/>
        </w:rPr>
      </w:pPr>
      <w:r w:rsidRPr="009A420C">
        <w:rPr>
          <w:rFonts w:eastAsia="Times New Roman" w:cs="Times New Roman"/>
          <w:lang w:eastAsia="ru-RU"/>
        </w:rPr>
        <w:t xml:space="preserve">Контактна особа </w:t>
      </w:r>
      <w:r w:rsidRPr="009A420C">
        <w:rPr>
          <w:rFonts w:eastAsia="Times New Roman" w:cs="Times New Roman"/>
        </w:rPr>
        <w:t xml:space="preserve">учасника процедури закупівлі щодо процедури закупівлі </w:t>
      </w:r>
      <w:r w:rsidRPr="009A420C">
        <w:rPr>
          <w:rFonts w:eastAsia="Calibri" w:cs="Times New Roman"/>
        </w:rPr>
        <w:t>(посада, прізвище, ім’я по батькові, телефон): __________________________________________</w:t>
      </w:r>
    </w:p>
    <w:p w:rsidR="00D52F3A" w:rsidRPr="009A420C" w:rsidRDefault="00D52F3A" w:rsidP="00D52F3A">
      <w:pPr>
        <w:tabs>
          <w:tab w:val="left" w:pos="540"/>
        </w:tabs>
        <w:spacing w:after="0" w:line="240" w:lineRule="auto"/>
        <w:ind w:right="-25"/>
        <w:jc w:val="both"/>
        <w:rPr>
          <w:rFonts w:eastAsia="Lucida Sans Unicode" w:cs="Tahoma"/>
          <w:color w:val="000000"/>
          <w:lang w:eastAsia="ar-SA" w:bidi="en-US"/>
        </w:rPr>
      </w:pPr>
      <w:r w:rsidRPr="009A420C">
        <w:rPr>
          <w:rFonts w:eastAsia="Times New Roman" w:cs="Times New Roman"/>
          <w:bCs/>
          <w:color w:val="000000"/>
        </w:rPr>
        <w:t>В</w:t>
      </w:r>
      <w:r w:rsidRPr="009A420C">
        <w:rPr>
          <w:rFonts w:eastAsia="Lucida Sans Unicode" w:cs="Tahoma"/>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D52F3A" w:rsidRPr="009A420C" w:rsidRDefault="00D52F3A" w:rsidP="00D52F3A">
      <w:pPr>
        <w:shd w:val="clear" w:color="auto" w:fill="FFFFFA"/>
        <w:spacing w:after="0" w:line="240" w:lineRule="auto"/>
        <w:jc w:val="center"/>
        <w:rPr>
          <w:rFonts w:eastAsia="Times New Roman" w:cs="Times New Roman"/>
          <w:b/>
          <w:bCs/>
          <w:color w:val="000000"/>
          <w:sz w:val="20"/>
          <w:szCs w:val="20"/>
          <w:lang w:eastAsia="uk-UA"/>
        </w:rPr>
      </w:pPr>
    </w:p>
    <w:tbl>
      <w:tblPr>
        <w:tblStyle w:val="a5"/>
        <w:tblW w:w="10206" w:type="dxa"/>
        <w:tblInd w:w="-5" w:type="dxa"/>
        <w:tblLayout w:type="fixed"/>
        <w:tblLook w:val="04A0" w:firstRow="1" w:lastRow="0" w:firstColumn="1" w:lastColumn="0" w:noHBand="0" w:noVBand="1"/>
      </w:tblPr>
      <w:tblGrid>
        <w:gridCol w:w="4253"/>
        <w:gridCol w:w="1417"/>
        <w:gridCol w:w="993"/>
        <w:gridCol w:w="1134"/>
        <w:gridCol w:w="1275"/>
        <w:gridCol w:w="1134"/>
      </w:tblGrid>
      <w:tr w:rsidR="00A0509D" w:rsidRPr="009A420C" w:rsidTr="00A0509D">
        <w:trPr>
          <w:trHeight w:val="402"/>
        </w:trPr>
        <w:tc>
          <w:tcPr>
            <w:tcW w:w="4253" w:type="dxa"/>
          </w:tcPr>
          <w:p w:rsidR="00A0509D" w:rsidRPr="009A420C" w:rsidRDefault="00A0509D" w:rsidP="004F7F69">
            <w:pPr>
              <w:spacing w:before="100" w:beforeAutospacing="1" w:after="100" w:afterAutospacing="1"/>
              <w:jc w:val="center"/>
              <w:rPr>
                <w:rFonts w:eastAsia="Times New Roman" w:cs="Times New Roman"/>
                <w:b/>
                <w:lang w:eastAsia="ru-RU"/>
              </w:rPr>
            </w:pPr>
            <w:r w:rsidRPr="009A420C">
              <w:rPr>
                <w:rFonts w:eastAsia="Times New Roman" w:cs="Times New Roman"/>
                <w:b/>
                <w:lang w:eastAsia="ru-RU"/>
              </w:rPr>
              <w:t xml:space="preserve">Найменування </w:t>
            </w:r>
            <w:r w:rsidR="004F7F69" w:rsidRPr="009A420C">
              <w:rPr>
                <w:rFonts w:eastAsia="Times New Roman" w:cs="Times New Roman"/>
                <w:b/>
                <w:lang w:eastAsia="ru-RU"/>
              </w:rPr>
              <w:t>обладнання</w:t>
            </w:r>
          </w:p>
        </w:tc>
        <w:tc>
          <w:tcPr>
            <w:tcW w:w="1417" w:type="dxa"/>
          </w:tcPr>
          <w:p w:rsidR="00A0509D" w:rsidRPr="009A420C" w:rsidRDefault="00A0509D" w:rsidP="002B2B4E">
            <w:pPr>
              <w:spacing w:before="100" w:beforeAutospacing="1" w:after="100" w:afterAutospacing="1"/>
              <w:jc w:val="center"/>
              <w:rPr>
                <w:rFonts w:eastAsia="Times New Roman" w:cs="Times New Roman"/>
                <w:b/>
                <w:lang w:eastAsia="ru-RU"/>
              </w:rPr>
            </w:pPr>
            <w:r w:rsidRPr="009A420C">
              <w:rPr>
                <w:rFonts w:eastAsia="Times New Roman" w:cs="Times New Roman"/>
                <w:b/>
                <w:lang w:eastAsia="ru-RU"/>
              </w:rPr>
              <w:t>Одиниця виміру</w:t>
            </w:r>
          </w:p>
        </w:tc>
        <w:tc>
          <w:tcPr>
            <w:tcW w:w="993" w:type="dxa"/>
          </w:tcPr>
          <w:p w:rsidR="00A0509D" w:rsidRPr="009A420C" w:rsidRDefault="00A0509D" w:rsidP="002B2B4E">
            <w:pPr>
              <w:spacing w:before="100" w:beforeAutospacing="1" w:after="100" w:afterAutospacing="1"/>
              <w:jc w:val="center"/>
              <w:rPr>
                <w:rFonts w:eastAsia="Times New Roman" w:cs="Times New Roman"/>
                <w:b/>
                <w:lang w:eastAsia="ru-RU"/>
              </w:rPr>
            </w:pPr>
            <w:r w:rsidRPr="009A420C">
              <w:rPr>
                <w:rFonts w:eastAsia="Times New Roman" w:cs="Times New Roman"/>
                <w:b/>
                <w:lang w:eastAsia="ru-RU"/>
              </w:rPr>
              <w:t>Кіль-кість</w:t>
            </w:r>
          </w:p>
        </w:tc>
        <w:tc>
          <w:tcPr>
            <w:tcW w:w="1134" w:type="dxa"/>
          </w:tcPr>
          <w:p w:rsidR="00A0509D" w:rsidRPr="009A420C" w:rsidRDefault="00A0509D" w:rsidP="002B2B4E">
            <w:pPr>
              <w:spacing w:before="100" w:beforeAutospacing="1" w:after="100" w:afterAutospacing="1"/>
              <w:jc w:val="center"/>
              <w:rPr>
                <w:rFonts w:eastAsia="Times New Roman" w:cs="Times New Roman"/>
                <w:b/>
                <w:lang w:eastAsia="ru-RU"/>
              </w:rPr>
            </w:pPr>
            <w:r w:rsidRPr="009A420C">
              <w:rPr>
                <w:rFonts w:eastAsia="Times New Roman" w:cs="Times New Roman"/>
                <w:b/>
                <w:lang w:eastAsia="ru-RU"/>
              </w:rPr>
              <w:t>Ціна за одиницю без ПДВ</w:t>
            </w:r>
          </w:p>
        </w:tc>
        <w:tc>
          <w:tcPr>
            <w:tcW w:w="1275" w:type="dxa"/>
          </w:tcPr>
          <w:p w:rsidR="00A0509D" w:rsidRPr="009A420C" w:rsidRDefault="00A0509D" w:rsidP="002B2B4E">
            <w:pPr>
              <w:spacing w:before="100" w:beforeAutospacing="1" w:after="100" w:afterAutospacing="1"/>
              <w:jc w:val="center"/>
              <w:rPr>
                <w:rFonts w:eastAsia="Times New Roman" w:cs="Times New Roman"/>
                <w:b/>
                <w:lang w:eastAsia="ru-RU"/>
              </w:rPr>
            </w:pPr>
            <w:r w:rsidRPr="009A420C">
              <w:rPr>
                <w:rFonts w:eastAsia="Times New Roman" w:cs="Times New Roman"/>
                <w:b/>
                <w:lang w:eastAsia="ru-RU"/>
              </w:rPr>
              <w:t>Ціна за одиницю з ПДВ</w:t>
            </w:r>
          </w:p>
        </w:tc>
        <w:tc>
          <w:tcPr>
            <w:tcW w:w="1134" w:type="dxa"/>
          </w:tcPr>
          <w:p w:rsidR="00A0509D" w:rsidRPr="009A420C" w:rsidRDefault="00A0509D" w:rsidP="002B2B4E">
            <w:pPr>
              <w:spacing w:before="100" w:beforeAutospacing="1" w:after="100" w:afterAutospacing="1"/>
              <w:jc w:val="center"/>
              <w:rPr>
                <w:rFonts w:eastAsia="Times New Roman" w:cs="Times New Roman"/>
                <w:b/>
                <w:lang w:eastAsia="ru-RU"/>
              </w:rPr>
            </w:pPr>
            <w:r w:rsidRPr="009A420C">
              <w:rPr>
                <w:rFonts w:eastAsia="Times New Roman" w:cs="Times New Roman"/>
                <w:b/>
                <w:lang w:eastAsia="ru-RU"/>
              </w:rPr>
              <w:t>Загальна вартість</w:t>
            </w:r>
          </w:p>
        </w:tc>
      </w:tr>
      <w:tr w:rsidR="00A0509D" w:rsidRPr="009A420C" w:rsidTr="00A0509D">
        <w:trPr>
          <w:gridAfter w:val="5"/>
          <w:wAfter w:w="5953" w:type="dxa"/>
          <w:trHeight w:val="402"/>
        </w:trPr>
        <w:tc>
          <w:tcPr>
            <w:tcW w:w="4253"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r w:rsidRPr="009A420C">
              <w:rPr>
                <w:rFonts w:eastAsia="Times New Roman" w:cs="Times New Roman"/>
                <w:b/>
                <w:sz w:val="24"/>
                <w:szCs w:val="24"/>
                <w:lang w:eastAsia="uk-UA"/>
              </w:rPr>
              <w:t>Гірничошахтне устаткування</w:t>
            </w:r>
          </w:p>
        </w:tc>
      </w:tr>
      <w:tr w:rsidR="00A0509D" w:rsidRPr="009A420C" w:rsidTr="00A0509D">
        <w:trPr>
          <w:trHeight w:val="402"/>
        </w:trPr>
        <w:tc>
          <w:tcPr>
            <w:tcW w:w="4253" w:type="dxa"/>
          </w:tcPr>
          <w:p w:rsidR="00A0509D" w:rsidRPr="009A420C" w:rsidRDefault="00A0509D" w:rsidP="002B2B4E">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МПП-6,3</w:t>
            </w:r>
          </w:p>
        </w:tc>
        <w:tc>
          <w:tcPr>
            <w:tcW w:w="1417" w:type="dxa"/>
          </w:tcPr>
          <w:p w:rsidR="00A0509D" w:rsidRPr="009A420C" w:rsidRDefault="00A0509D" w:rsidP="002B2B4E">
            <w:pPr>
              <w:jc w:val="center"/>
            </w:pPr>
            <w:r w:rsidRPr="009A420C">
              <w:t>послуга</w:t>
            </w:r>
          </w:p>
        </w:tc>
        <w:tc>
          <w:tcPr>
            <w:tcW w:w="993" w:type="dxa"/>
          </w:tcPr>
          <w:p w:rsidR="00A0509D" w:rsidRPr="009A420C" w:rsidRDefault="00A0509D" w:rsidP="002B2B4E">
            <w:pPr>
              <w:jc w:val="center"/>
              <w:rPr>
                <w:rFonts w:eastAsia="Times New Roman" w:cs="Times New Roman"/>
                <w:lang w:eastAsia="uk-UA"/>
              </w:rPr>
            </w:pPr>
            <w:r w:rsidRPr="009A420C">
              <w:rPr>
                <w:rFonts w:eastAsia="Times New Roman" w:cs="Times New Roman"/>
                <w:lang w:eastAsia="uk-UA"/>
              </w:rPr>
              <w:t>1</w:t>
            </w: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275"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r>
      <w:tr w:rsidR="00A0509D" w:rsidRPr="009A420C" w:rsidTr="00A0509D">
        <w:trPr>
          <w:trHeight w:val="402"/>
        </w:trPr>
        <w:tc>
          <w:tcPr>
            <w:tcW w:w="4253" w:type="dxa"/>
          </w:tcPr>
          <w:p w:rsidR="00A0509D" w:rsidRPr="009A420C" w:rsidRDefault="00A0509D" w:rsidP="002B2B4E">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МПБ-5×2,5×2,5 №1</w:t>
            </w:r>
          </w:p>
        </w:tc>
        <w:tc>
          <w:tcPr>
            <w:tcW w:w="1417" w:type="dxa"/>
          </w:tcPr>
          <w:p w:rsidR="00A0509D" w:rsidRPr="009A420C" w:rsidRDefault="00A0509D" w:rsidP="002B2B4E">
            <w:pPr>
              <w:jc w:val="center"/>
            </w:pPr>
            <w:r w:rsidRPr="009A420C">
              <w:t>послуга</w:t>
            </w:r>
          </w:p>
        </w:tc>
        <w:tc>
          <w:tcPr>
            <w:tcW w:w="993" w:type="dxa"/>
          </w:tcPr>
          <w:p w:rsidR="00A0509D" w:rsidRPr="009A420C" w:rsidRDefault="00A0509D" w:rsidP="002B2B4E">
            <w:pPr>
              <w:jc w:val="center"/>
              <w:rPr>
                <w:rFonts w:eastAsia="Times New Roman" w:cs="Times New Roman"/>
                <w:lang w:eastAsia="uk-UA"/>
              </w:rPr>
            </w:pPr>
            <w:r w:rsidRPr="009A420C">
              <w:rPr>
                <w:rFonts w:eastAsia="Times New Roman" w:cs="Times New Roman"/>
                <w:lang w:eastAsia="uk-UA"/>
              </w:rPr>
              <w:t>1</w:t>
            </w: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275"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r>
      <w:tr w:rsidR="00A0509D" w:rsidRPr="009A420C" w:rsidTr="00A0509D">
        <w:trPr>
          <w:trHeight w:val="402"/>
        </w:trPr>
        <w:tc>
          <w:tcPr>
            <w:tcW w:w="4253" w:type="dxa"/>
          </w:tcPr>
          <w:p w:rsidR="00A0509D" w:rsidRPr="009A420C" w:rsidRDefault="00A0509D" w:rsidP="002B2B4E">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МПБ-5×2,5×2,5 №2</w:t>
            </w:r>
          </w:p>
        </w:tc>
        <w:tc>
          <w:tcPr>
            <w:tcW w:w="1417" w:type="dxa"/>
          </w:tcPr>
          <w:p w:rsidR="00A0509D" w:rsidRPr="009A420C" w:rsidRDefault="00A0509D" w:rsidP="002B2B4E">
            <w:pPr>
              <w:jc w:val="center"/>
            </w:pPr>
            <w:r w:rsidRPr="009A420C">
              <w:t>послуга</w:t>
            </w:r>
          </w:p>
        </w:tc>
        <w:tc>
          <w:tcPr>
            <w:tcW w:w="993" w:type="dxa"/>
          </w:tcPr>
          <w:p w:rsidR="00A0509D" w:rsidRPr="009A420C" w:rsidRDefault="00A0509D" w:rsidP="002B2B4E">
            <w:pPr>
              <w:jc w:val="center"/>
              <w:rPr>
                <w:rFonts w:eastAsia="Times New Roman" w:cs="Times New Roman"/>
                <w:lang w:eastAsia="uk-UA"/>
              </w:rPr>
            </w:pPr>
            <w:r w:rsidRPr="009A420C">
              <w:rPr>
                <w:rFonts w:eastAsia="Times New Roman" w:cs="Times New Roman"/>
                <w:lang w:eastAsia="uk-UA"/>
              </w:rPr>
              <w:t>1</w:t>
            </w: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275"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r>
      <w:tr w:rsidR="00A0509D" w:rsidRPr="009A420C" w:rsidTr="00A0509D">
        <w:trPr>
          <w:trHeight w:val="402"/>
        </w:trPr>
        <w:tc>
          <w:tcPr>
            <w:tcW w:w="4253" w:type="dxa"/>
          </w:tcPr>
          <w:p w:rsidR="00A0509D" w:rsidRPr="009A420C" w:rsidRDefault="00A0509D" w:rsidP="002B2B4E">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 xml:space="preserve">Вентиляторна установка ВЦД -31,5 М2 </w:t>
            </w:r>
          </w:p>
        </w:tc>
        <w:tc>
          <w:tcPr>
            <w:tcW w:w="1417" w:type="dxa"/>
          </w:tcPr>
          <w:p w:rsidR="00A0509D" w:rsidRPr="009A420C" w:rsidRDefault="00A0509D" w:rsidP="002B2B4E">
            <w:pPr>
              <w:jc w:val="center"/>
            </w:pPr>
            <w:r w:rsidRPr="009A420C">
              <w:t>послуга</w:t>
            </w:r>
          </w:p>
        </w:tc>
        <w:tc>
          <w:tcPr>
            <w:tcW w:w="993" w:type="dxa"/>
          </w:tcPr>
          <w:p w:rsidR="00A0509D" w:rsidRPr="009A420C" w:rsidRDefault="00A0509D" w:rsidP="002B2B4E">
            <w:pPr>
              <w:jc w:val="center"/>
              <w:rPr>
                <w:rFonts w:eastAsia="Times New Roman" w:cs="Times New Roman"/>
                <w:lang w:eastAsia="uk-UA"/>
              </w:rPr>
            </w:pPr>
            <w:r w:rsidRPr="009A420C">
              <w:rPr>
                <w:rFonts w:eastAsia="Times New Roman" w:cs="Times New Roman"/>
                <w:lang w:eastAsia="uk-UA"/>
              </w:rPr>
              <w:t>1</w:t>
            </w: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275"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r>
      <w:tr w:rsidR="00A0509D" w:rsidRPr="009A420C" w:rsidTr="00A0509D">
        <w:trPr>
          <w:trHeight w:val="402"/>
        </w:trPr>
        <w:tc>
          <w:tcPr>
            <w:tcW w:w="4253" w:type="dxa"/>
          </w:tcPr>
          <w:p w:rsidR="00A0509D" w:rsidRPr="009A420C" w:rsidRDefault="00A0509D" w:rsidP="002B2B4E">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РУ-6кВ (підйомної машини МПБ-5×2,5×2,5  №1, №2, МПП-6,3)</w:t>
            </w:r>
          </w:p>
        </w:tc>
        <w:tc>
          <w:tcPr>
            <w:tcW w:w="1417" w:type="dxa"/>
          </w:tcPr>
          <w:p w:rsidR="00A0509D" w:rsidRPr="009A420C" w:rsidRDefault="00A0509D" w:rsidP="002B2B4E">
            <w:pPr>
              <w:jc w:val="center"/>
            </w:pPr>
            <w:r w:rsidRPr="009A420C">
              <w:t>послуга</w:t>
            </w:r>
          </w:p>
        </w:tc>
        <w:tc>
          <w:tcPr>
            <w:tcW w:w="993" w:type="dxa"/>
          </w:tcPr>
          <w:p w:rsidR="00A0509D" w:rsidRPr="009A420C" w:rsidRDefault="00A0509D" w:rsidP="002B2B4E">
            <w:pPr>
              <w:jc w:val="center"/>
              <w:rPr>
                <w:rFonts w:eastAsia="Times New Roman" w:cs="Times New Roman"/>
                <w:lang w:eastAsia="uk-UA"/>
              </w:rPr>
            </w:pPr>
            <w:r w:rsidRPr="009A420C">
              <w:rPr>
                <w:rFonts w:eastAsia="Times New Roman" w:cs="Times New Roman"/>
                <w:lang w:eastAsia="uk-UA"/>
              </w:rPr>
              <w:t>1</w:t>
            </w: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275"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r>
      <w:tr w:rsidR="00A0509D" w:rsidRPr="009A420C" w:rsidTr="00A0509D">
        <w:trPr>
          <w:trHeight w:val="402"/>
        </w:trPr>
        <w:tc>
          <w:tcPr>
            <w:tcW w:w="4253" w:type="dxa"/>
          </w:tcPr>
          <w:p w:rsidR="00A0509D" w:rsidRPr="009A420C" w:rsidRDefault="00A0509D" w:rsidP="002B2B4E">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Підстанція  2КТП-630   «Клітьовий підйом»</w:t>
            </w:r>
          </w:p>
        </w:tc>
        <w:tc>
          <w:tcPr>
            <w:tcW w:w="1417" w:type="dxa"/>
          </w:tcPr>
          <w:p w:rsidR="00A0509D" w:rsidRPr="009A420C" w:rsidRDefault="00A0509D" w:rsidP="002B2B4E">
            <w:pPr>
              <w:jc w:val="center"/>
            </w:pPr>
            <w:r w:rsidRPr="009A420C">
              <w:t>послуга</w:t>
            </w:r>
          </w:p>
        </w:tc>
        <w:tc>
          <w:tcPr>
            <w:tcW w:w="993" w:type="dxa"/>
          </w:tcPr>
          <w:p w:rsidR="00A0509D" w:rsidRPr="009A420C" w:rsidRDefault="00A0509D" w:rsidP="002B2B4E">
            <w:pPr>
              <w:jc w:val="center"/>
              <w:rPr>
                <w:rFonts w:eastAsia="Times New Roman" w:cs="Times New Roman"/>
                <w:lang w:eastAsia="uk-UA"/>
              </w:rPr>
            </w:pPr>
            <w:r w:rsidRPr="009A420C">
              <w:rPr>
                <w:rFonts w:eastAsia="Times New Roman" w:cs="Times New Roman"/>
                <w:lang w:eastAsia="uk-UA"/>
              </w:rPr>
              <w:t>1</w:t>
            </w: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275"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r>
      <w:tr w:rsidR="00A0509D" w:rsidRPr="009A420C" w:rsidTr="00A0509D">
        <w:trPr>
          <w:trHeight w:val="402"/>
        </w:trPr>
        <w:tc>
          <w:tcPr>
            <w:tcW w:w="4253" w:type="dxa"/>
          </w:tcPr>
          <w:p w:rsidR="00A0509D" w:rsidRPr="009A420C" w:rsidRDefault="00A0509D" w:rsidP="002B2B4E">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МПБ-5×2,5×2,5  №1</w:t>
            </w:r>
          </w:p>
        </w:tc>
        <w:tc>
          <w:tcPr>
            <w:tcW w:w="1417" w:type="dxa"/>
          </w:tcPr>
          <w:p w:rsidR="00A0509D" w:rsidRPr="009A420C" w:rsidRDefault="00A0509D" w:rsidP="002B2B4E">
            <w:pPr>
              <w:jc w:val="center"/>
            </w:pPr>
            <w:r w:rsidRPr="009A420C">
              <w:t>послуга</w:t>
            </w:r>
          </w:p>
        </w:tc>
        <w:tc>
          <w:tcPr>
            <w:tcW w:w="993" w:type="dxa"/>
          </w:tcPr>
          <w:p w:rsidR="00A0509D" w:rsidRPr="009A420C" w:rsidRDefault="00A0509D" w:rsidP="002B2B4E">
            <w:pPr>
              <w:jc w:val="center"/>
              <w:rPr>
                <w:rFonts w:eastAsia="Times New Roman" w:cs="Times New Roman"/>
                <w:lang w:eastAsia="uk-UA"/>
              </w:rPr>
            </w:pPr>
            <w:r w:rsidRPr="009A420C">
              <w:rPr>
                <w:rFonts w:eastAsia="Times New Roman" w:cs="Times New Roman"/>
                <w:lang w:eastAsia="uk-UA"/>
              </w:rPr>
              <w:t>1</w:t>
            </w: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275"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r>
      <w:tr w:rsidR="00A0509D" w:rsidRPr="009A420C" w:rsidTr="00A0509D">
        <w:trPr>
          <w:trHeight w:val="402"/>
        </w:trPr>
        <w:tc>
          <w:tcPr>
            <w:tcW w:w="4253" w:type="dxa"/>
          </w:tcPr>
          <w:p w:rsidR="00A0509D" w:rsidRPr="009A420C" w:rsidRDefault="00A0509D" w:rsidP="002B2B4E">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МПБ-5×2,5×2,5  №2</w:t>
            </w:r>
          </w:p>
        </w:tc>
        <w:tc>
          <w:tcPr>
            <w:tcW w:w="1417" w:type="dxa"/>
          </w:tcPr>
          <w:p w:rsidR="00A0509D" w:rsidRPr="009A420C" w:rsidRDefault="00A0509D" w:rsidP="002B2B4E">
            <w:pPr>
              <w:jc w:val="center"/>
            </w:pPr>
            <w:r w:rsidRPr="009A420C">
              <w:t>послуга</w:t>
            </w:r>
          </w:p>
        </w:tc>
        <w:tc>
          <w:tcPr>
            <w:tcW w:w="993" w:type="dxa"/>
          </w:tcPr>
          <w:p w:rsidR="00A0509D" w:rsidRPr="009A420C" w:rsidRDefault="00A0509D" w:rsidP="002B2B4E">
            <w:pPr>
              <w:jc w:val="center"/>
              <w:rPr>
                <w:rFonts w:eastAsia="Times New Roman" w:cs="Times New Roman"/>
                <w:lang w:eastAsia="uk-UA"/>
              </w:rPr>
            </w:pPr>
            <w:r w:rsidRPr="009A420C">
              <w:rPr>
                <w:rFonts w:eastAsia="Times New Roman" w:cs="Times New Roman"/>
                <w:lang w:eastAsia="uk-UA"/>
              </w:rPr>
              <w:t>1</w:t>
            </w: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275"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r>
      <w:tr w:rsidR="00A0509D" w:rsidRPr="009A420C" w:rsidTr="00A0509D">
        <w:trPr>
          <w:trHeight w:val="402"/>
        </w:trPr>
        <w:tc>
          <w:tcPr>
            <w:tcW w:w="4253" w:type="dxa"/>
          </w:tcPr>
          <w:p w:rsidR="00A0509D" w:rsidRPr="009A420C" w:rsidRDefault="00A0509D" w:rsidP="002B2B4E">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МПП-6,3</w:t>
            </w:r>
          </w:p>
        </w:tc>
        <w:tc>
          <w:tcPr>
            <w:tcW w:w="1417" w:type="dxa"/>
          </w:tcPr>
          <w:p w:rsidR="00A0509D" w:rsidRPr="009A420C" w:rsidRDefault="00A0509D" w:rsidP="002B2B4E">
            <w:pPr>
              <w:jc w:val="center"/>
            </w:pPr>
            <w:r w:rsidRPr="009A420C">
              <w:t>послуга</w:t>
            </w:r>
          </w:p>
        </w:tc>
        <w:tc>
          <w:tcPr>
            <w:tcW w:w="993" w:type="dxa"/>
          </w:tcPr>
          <w:p w:rsidR="00A0509D" w:rsidRPr="009A420C" w:rsidRDefault="00A0509D" w:rsidP="002B2B4E">
            <w:pPr>
              <w:jc w:val="center"/>
              <w:rPr>
                <w:rFonts w:eastAsia="Times New Roman" w:cs="Times New Roman"/>
                <w:lang w:eastAsia="uk-UA"/>
              </w:rPr>
            </w:pPr>
            <w:r w:rsidRPr="009A420C">
              <w:rPr>
                <w:rFonts w:eastAsia="Times New Roman" w:cs="Times New Roman"/>
                <w:lang w:eastAsia="uk-UA"/>
              </w:rPr>
              <w:t>1</w:t>
            </w: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275"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r>
      <w:tr w:rsidR="00A0509D" w:rsidRPr="009A420C" w:rsidTr="00A0509D">
        <w:trPr>
          <w:trHeight w:val="402"/>
        </w:trPr>
        <w:tc>
          <w:tcPr>
            <w:tcW w:w="4253" w:type="dxa"/>
          </w:tcPr>
          <w:p w:rsidR="00A0509D" w:rsidRPr="009A420C" w:rsidRDefault="00A0509D" w:rsidP="002B2B4E">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Підстанції пересувні</w:t>
            </w:r>
          </w:p>
        </w:tc>
        <w:tc>
          <w:tcPr>
            <w:tcW w:w="1417" w:type="dxa"/>
          </w:tcPr>
          <w:p w:rsidR="00A0509D" w:rsidRPr="009A420C" w:rsidRDefault="00A0509D" w:rsidP="002B2B4E">
            <w:pPr>
              <w:jc w:val="center"/>
            </w:pPr>
            <w:r w:rsidRPr="009A420C">
              <w:t>послуга</w:t>
            </w:r>
          </w:p>
        </w:tc>
        <w:tc>
          <w:tcPr>
            <w:tcW w:w="993" w:type="dxa"/>
          </w:tcPr>
          <w:p w:rsidR="00A0509D" w:rsidRPr="009A420C" w:rsidRDefault="00A0509D" w:rsidP="002B2B4E">
            <w:pPr>
              <w:jc w:val="center"/>
              <w:rPr>
                <w:rFonts w:eastAsia="Times New Roman" w:cs="Times New Roman"/>
                <w:lang w:eastAsia="uk-UA"/>
              </w:rPr>
            </w:pPr>
            <w:r w:rsidRPr="009A420C">
              <w:rPr>
                <w:rFonts w:eastAsia="Times New Roman" w:cs="Times New Roman"/>
                <w:lang w:eastAsia="uk-UA"/>
              </w:rPr>
              <w:t>1</w:t>
            </w: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275"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r>
      <w:tr w:rsidR="00A0509D" w:rsidRPr="009A420C" w:rsidTr="00A0509D">
        <w:trPr>
          <w:trHeight w:val="402"/>
        </w:trPr>
        <w:tc>
          <w:tcPr>
            <w:tcW w:w="4253" w:type="dxa"/>
          </w:tcPr>
          <w:p w:rsidR="00A0509D" w:rsidRPr="009A420C" w:rsidRDefault="00A0509D" w:rsidP="002B2B4E">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В/в і н/в розподільчі пристрої  в шахті</w:t>
            </w:r>
          </w:p>
        </w:tc>
        <w:tc>
          <w:tcPr>
            <w:tcW w:w="1417" w:type="dxa"/>
          </w:tcPr>
          <w:p w:rsidR="00A0509D" w:rsidRPr="009A420C" w:rsidRDefault="00A0509D" w:rsidP="002B2B4E">
            <w:pPr>
              <w:jc w:val="center"/>
            </w:pPr>
            <w:r w:rsidRPr="009A420C">
              <w:t>послуга</w:t>
            </w:r>
          </w:p>
        </w:tc>
        <w:tc>
          <w:tcPr>
            <w:tcW w:w="993" w:type="dxa"/>
          </w:tcPr>
          <w:p w:rsidR="00A0509D" w:rsidRPr="009A420C" w:rsidRDefault="00A0509D" w:rsidP="002B2B4E">
            <w:pPr>
              <w:jc w:val="center"/>
              <w:rPr>
                <w:rFonts w:eastAsia="Times New Roman" w:cs="Times New Roman"/>
                <w:lang w:eastAsia="uk-UA"/>
              </w:rPr>
            </w:pPr>
            <w:r w:rsidRPr="009A420C">
              <w:rPr>
                <w:rFonts w:eastAsia="Times New Roman" w:cs="Times New Roman"/>
                <w:lang w:eastAsia="uk-UA"/>
              </w:rPr>
              <w:t>1</w:t>
            </w: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275"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c>
          <w:tcPr>
            <w:tcW w:w="1134" w:type="dxa"/>
          </w:tcPr>
          <w:p w:rsidR="00A0509D" w:rsidRPr="009A420C" w:rsidRDefault="00A0509D" w:rsidP="002B2B4E">
            <w:pPr>
              <w:spacing w:before="100" w:beforeAutospacing="1" w:after="100" w:afterAutospacing="1"/>
              <w:jc w:val="center"/>
              <w:rPr>
                <w:rFonts w:eastAsia="Times New Roman" w:cs="Times New Roman"/>
                <w:b/>
                <w:sz w:val="20"/>
                <w:szCs w:val="20"/>
                <w:lang w:eastAsia="ru-RU"/>
              </w:rPr>
            </w:pPr>
          </w:p>
        </w:tc>
      </w:tr>
    </w:tbl>
    <w:p w:rsidR="00166740" w:rsidRPr="009A420C" w:rsidRDefault="00166740" w:rsidP="00D52F3A">
      <w:pPr>
        <w:shd w:val="clear" w:color="auto" w:fill="FFFFFA"/>
        <w:spacing w:after="0" w:line="240" w:lineRule="auto"/>
        <w:jc w:val="both"/>
        <w:rPr>
          <w:rFonts w:eastAsia="Times New Roman" w:cs="Times New Roman"/>
          <w:lang w:eastAsia="ru-RU"/>
        </w:rPr>
      </w:pPr>
    </w:p>
    <w:p w:rsidR="00D52F3A" w:rsidRPr="009A420C" w:rsidRDefault="00D52F3A" w:rsidP="00D52F3A">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D52F3A" w:rsidRPr="009A420C" w:rsidRDefault="00D52F3A" w:rsidP="00D52F3A">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B643A" w:rsidRPr="009A420C" w:rsidRDefault="005B643A" w:rsidP="005B643A">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 xml:space="preserve">3.  Ми погоджуємося дотримуватися умов цієї пропозиції протягом 120 днів із дати кінцевого строку подання тендерних пропозицій. </w:t>
      </w:r>
    </w:p>
    <w:p w:rsidR="00D52F3A" w:rsidRPr="009A420C" w:rsidRDefault="00D52F3A" w:rsidP="00D52F3A">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52F3A" w:rsidRPr="009A420C" w:rsidRDefault="00D52F3A" w:rsidP="00D52F3A">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D52F3A" w:rsidRPr="009A420C" w:rsidRDefault="00D52F3A" w:rsidP="00D52F3A">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Pr="009A420C">
        <w:rPr>
          <w:rFonts w:eastAsia="Times New Roman" w:cs="Times New Roman"/>
          <w:b/>
          <w:lang w:eastAsia="ru-RU"/>
        </w:rPr>
        <w:t>20</w:t>
      </w:r>
      <w:r w:rsidRPr="009A420C">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sidRPr="009A420C">
        <w:rPr>
          <w:rFonts w:eastAsia="Times New Roman" w:cs="Times New Roman"/>
          <w:b/>
          <w:lang w:eastAsia="ru-RU"/>
        </w:rPr>
        <w:t>10</w:t>
      </w:r>
      <w:r w:rsidRPr="009A420C">
        <w:rPr>
          <w:rFonts w:eastAsia="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D52F3A" w:rsidRPr="009A420C" w:rsidRDefault="00D52F3A" w:rsidP="00D52F3A">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22A92" w:rsidRPr="009A420C" w:rsidRDefault="00B22A92" w:rsidP="00B22A92">
      <w:pPr>
        <w:spacing w:after="0" w:line="240" w:lineRule="auto"/>
        <w:jc w:val="both"/>
        <w:rPr>
          <w:rFonts w:eastAsia="Times New Roman" w:cs="Times New Roman"/>
          <w:lang w:eastAsia="ru-RU"/>
        </w:rPr>
      </w:pPr>
      <w:r w:rsidRPr="009A420C">
        <w:rPr>
          <w:rFonts w:eastAsia="Times New Roman" w:cs="Times New Roman"/>
          <w:lang w:eastAsia="ru-RU"/>
        </w:rPr>
        <w:t xml:space="preserve">8. Умови оплати – </w:t>
      </w:r>
      <w:r w:rsidR="007B3804" w:rsidRPr="009A420C">
        <w:rPr>
          <w:color w:val="000000"/>
          <w:sz w:val="24"/>
          <w:szCs w:val="24"/>
        </w:rPr>
        <w:t xml:space="preserve">Оплата Замовником виконаних Виконавцем послуг проводиться в національній валюті України </w:t>
      </w:r>
      <w:r w:rsidR="007B3804" w:rsidRPr="009A420C">
        <w:rPr>
          <w:rFonts w:eastAsia="Times New Roman" w:cs="Times New Roman"/>
          <w:lang w:eastAsia="ru-RU"/>
        </w:rPr>
        <w:t xml:space="preserve">шляхом перерахування грошових коштів на поточний рахунок Виконавця протягом </w:t>
      </w:r>
      <w:r w:rsidR="007B3804" w:rsidRPr="009A420C">
        <w:rPr>
          <w:rFonts w:eastAsia="Times New Roman" w:cs="Times New Roman"/>
          <w:b/>
          <w:u w:val="single"/>
          <w:lang w:eastAsia="ru-RU"/>
        </w:rPr>
        <w:t>10 робочих днів</w:t>
      </w:r>
      <w:r w:rsidR="007B3804" w:rsidRPr="009A420C">
        <w:rPr>
          <w:rFonts w:eastAsia="Times New Roman" w:cs="Times New Roman"/>
          <w:lang w:eastAsia="ru-RU"/>
        </w:rPr>
        <w:t xml:space="preserve"> з моменту підписання акту прийому-передачі об’єкта послуг</w:t>
      </w:r>
      <w:r w:rsidR="006C3FCF" w:rsidRPr="009A420C">
        <w:rPr>
          <w:rFonts w:eastAsia="Times New Roman" w:cs="Times New Roman"/>
          <w:lang w:eastAsia="ru-RU"/>
        </w:rPr>
        <w:t>, за рахунок Державного бюджету України</w:t>
      </w:r>
    </w:p>
    <w:p w:rsidR="00B22A92" w:rsidRPr="009A420C" w:rsidRDefault="00B22A92" w:rsidP="00B22A92">
      <w:pPr>
        <w:spacing w:after="0" w:line="240" w:lineRule="auto"/>
        <w:jc w:val="both"/>
        <w:rPr>
          <w:rFonts w:eastAsia="Times New Roman" w:cs="Times New Roman"/>
          <w:b/>
          <w:lang w:eastAsia="ru-RU"/>
        </w:rPr>
      </w:pPr>
      <w:r w:rsidRPr="009A420C">
        <w:rPr>
          <w:rFonts w:eastAsia="Times New Roman" w:cs="Times New Roman"/>
          <w:lang w:eastAsia="ru-RU"/>
        </w:rPr>
        <w:t xml:space="preserve">9. </w:t>
      </w:r>
      <w:r w:rsidR="00D3403A" w:rsidRPr="009A420C">
        <w:rPr>
          <w:rFonts w:eastAsia="Times New Roman" w:cs="Times New Roman"/>
          <w:lang w:eastAsia="ru-RU"/>
        </w:rPr>
        <w:t>Виконання послуг</w:t>
      </w:r>
      <w:r w:rsidRPr="009A420C">
        <w:rPr>
          <w:rFonts w:eastAsia="Times New Roman" w:cs="Times New Roman"/>
          <w:lang w:eastAsia="ru-RU"/>
        </w:rPr>
        <w:t xml:space="preserve"> </w:t>
      </w:r>
      <w:r w:rsidRPr="009A420C">
        <w:rPr>
          <w:rFonts w:eastAsia="Times New Roman" w:cs="Times New Roman"/>
          <w:b/>
          <w:lang w:eastAsia="ru-RU"/>
        </w:rPr>
        <w:t xml:space="preserve">-  протягом 30 </w:t>
      </w:r>
      <w:r w:rsidR="00D3403A" w:rsidRPr="009A420C">
        <w:rPr>
          <w:rFonts w:eastAsia="Times New Roman" w:cs="Times New Roman"/>
          <w:b/>
          <w:lang w:eastAsia="ru-RU"/>
        </w:rPr>
        <w:t xml:space="preserve">календарних </w:t>
      </w:r>
      <w:r w:rsidRPr="009A420C">
        <w:rPr>
          <w:rFonts w:eastAsia="Times New Roman" w:cs="Times New Roman"/>
          <w:b/>
          <w:lang w:eastAsia="ru-RU"/>
        </w:rPr>
        <w:t>днів з моменту</w:t>
      </w:r>
      <w:r w:rsidR="00D3403A" w:rsidRPr="009A420C">
        <w:rPr>
          <w:rFonts w:eastAsia="Times New Roman" w:cs="Times New Roman"/>
          <w:b/>
          <w:lang w:eastAsia="ru-RU"/>
        </w:rPr>
        <w:t xml:space="preserve"> фактичного прийняття об’єкта послуг</w:t>
      </w:r>
      <w:r w:rsidR="00873F9E" w:rsidRPr="009A420C">
        <w:rPr>
          <w:rFonts w:eastAsia="Times New Roman" w:cs="Times New Roman"/>
          <w:b/>
          <w:lang w:eastAsia="ru-RU"/>
        </w:rPr>
        <w:t>.</w:t>
      </w:r>
    </w:p>
    <w:p w:rsidR="00D52F3A" w:rsidRPr="009A420C" w:rsidRDefault="00D52F3A" w:rsidP="00D52F3A">
      <w:pPr>
        <w:spacing w:after="0" w:line="240" w:lineRule="auto"/>
        <w:jc w:val="both"/>
        <w:rPr>
          <w:rFonts w:eastAsia="Times New Roman" w:cs="Times New Roman"/>
          <w:b/>
          <w:lang w:eastAsia="ru-RU"/>
        </w:rPr>
      </w:pPr>
      <w:r w:rsidRPr="009A420C">
        <w:rPr>
          <w:rFonts w:eastAsia="Times New Roman" w:cs="Times New Roman"/>
          <w:b/>
          <w:lang w:eastAsia="ru-RU"/>
        </w:rPr>
        <w:t>10. Гарантія виробника___________________________ (вказати гарантійний термін).</w:t>
      </w:r>
      <w:r w:rsidRPr="009A420C">
        <w:rPr>
          <w:rFonts w:eastAsia="Times New Roman" w:cs="Times New Roman"/>
          <w:b/>
          <w:lang w:eastAsia="ru-RU"/>
        </w:rPr>
        <w:tab/>
      </w:r>
    </w:p>
    <w:p w:rsidR="00D52F3A" w:rsidRPr="009A420C" w:rsidRDefault="00D52F3A" w:rsidP="00D52F3A">
      <w:pPr>
        <w:spacing w:after="0" w:line="240" w:lineRule="auto"/>
        <w:jc w:val="both"/>
        <w:rPr>
          <w:rFonts w:eastAsia="Times New Roman" w:cs="Times New Roman"/>
          <w:b/>
          <w:lang w:eastAsia="ru-RU"/>
        </w:rPr>
      </w:pPr>
    </w:p>
    <w:p w:rsidR="00D52F3A" w:rsidRPr="009A420C" w:rsidRDefault="00D52F3A" w:rsidP="00D52F3A">
      <w:pPr>
        <w:spacing w:after="0" w:line="240" w:lineRule="auto"/>
        <w:jc w:val="both"/>
        <w:rPr>
          <w:rFonts w:eastAsia="Times New Roman" w:cs="Times New Roman"/>
          <w:b/>
          <w:lang w:val="ru-RU" w:eastAsia="ru-RU"/>
        </w:rPr>
      </w:pPr>
    </w:p>
    <w:p w:rsidR="00D52F3A" w:rsidRPr="009A420C" w:rsidRDefault="00D52F3A" w:rsidP="00D52F3A">
      <w:pPr>
        <w:shd w:val="clear" w:color="auto" w:fill="FFFFFA"/>
        <w:spacing w:after="0" w:line="240" w:lineRule="auto"/>
        <w:ind w:left="1416" w:hanging="1416"/>
        <w:jc w:val="both"/>
        <w:rPr>
          <w:rFonts w:eastAsia="Times New Roman" w:cs="Times New Roman"/>
          <w:b/>
          <w:i/>
          <w:iCs/>
          <w:lang w:eastAsia="ru-RU"/>
        </w:rPr>
      </w:pPr>
      <w:r w:rsidRPr="009A420C">
        <w:rPr>
          <w:rFonts w:eastAsia="Times New Roman" w:cs="Times New Roman"/>
          <w:b/>
          <w:i/>
          <w:iCs/>
          <w:lang w:eastAsia="ru-RU"/>
        </w:rPr>
        <w:t>Посада, прізвище, ініціали, власноручний підпис уповноваженої особи Учасника, завірені печаткою                            (у разі її використання).</w:t>
      </w:r>
    </w:p>
    <w:p w:rsidR="00D52F3A" w:rsidRPr="009A420C" w:rsidRDefault="00D52F3A" w:rsidP="00D52F3A">
      <w:pPr>
        <w:shd w:val="clear" w:color="auto" w:fill="FFFFFA"/>
        <w:spacing w:after="0" w:line="240" w:lineRule="auto"/>
        <w:jc w:val="both"/>
        <w:rPr>
          <w:rFonts w:eastAsia="Times New Roman" w:cs="Times New Roman"/>
          <w:b/>
          <w:i/>
          <w:iCs/>
          <w:u w:val="single"/>
          <w:lang w:eastAsia="ru-RU"/>
        </w:rPr>
      </w:pPr>
      <w:r w:rsidRPr="009A420C">
        <w:rPr>
          <w:rFonts w:eastAsia="Times New Roman" w:cs="Times New Roman"/>
          <w:b/>
          <w:i/>
          <w:iCs/>
          <w:u w:val="single"/>
          <w:lang w:eastAsia="ru-RU"/>
        </w:rPr>
        <w:t>Увага!!</w:t>
      </w:r>
    </w:p>
    <w:p w:rsidR="00D52F3A" w:rsidRPr="009A420C" w:rsidRDefault="00D52F3A" w:rsidP="00D52F3A">
      <w:pPr>
        <w:shd w:val="clear" w:color="auto" w:fill="FFFFFA"/>
        <w:spacing w:after="0" w:line="240" w:lineRule="auto"/>
        <w:jc w:val="both"/>
        <w:rPr>
          <w:rFonts w:eastAsia="Times New Roman" w:cs="Times New Roman"/>
          <w:i/>
          <w:iCs/>
          <w:lang w:eastAsia="ru-RU"/>
        </w:rPr>
      </w:pPr>
      <w:r w:rsidRPr="009A420C">
        <w:rPr>
          <w:rFonts w:eastAsia="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D52F3A" w:rsidRPr="009A420C" w:rsidRDefault="00D52F3A" w:rsidP="00D52F3A">
      <w:pPr>
        <w:shd w:val="clear" w:color="auto" w:fill="FFFFFA"/>
        <w:spacing w:after="0" w:line="240" w:lineRule="auto"/>
        <w:jc w:val="both"/>
        <w:rPr>
          <w:rFonts w:eastAsia="Times New Roman" w:cs="Times New Roman"/>
          <w:i/>
          <w:u w:val="single"/>
          <w:lang w:eastAsia="ru-RU"/>
        </w:rPr>
      </w:pPr>
      <w:r w:rsidRPr="009A420C">
        <w:rPr>
          <w:rFonts w:eastAsia="Times New Roman" w:cs="Times New Roman"/>
          <w:b/>
          <w:lang w:eastAsia="ru-RU"/>
        </w:rPr>
        <w:t>Примітка:</w:t>
      </w:r>
      <w:r w:rsidRPr="009A420C">
        <w:rPr>
          <w:rFonts w:eastAsia="Times New Roman" w:cs="Times New Roman"/>
          <w:lang w:eastAsia="ru-RU"/>
        </w:rPr>
        <w:t xml:space="preserve"> </w:t>
      </w:r>
      <w:r w:rsidRPr="009A420C">
        <w:rPr>
          <w:rFonts w:eastAsia="Times New Roman" w:cs="Times New Roman"/>
          <w:i/>
          <w:lang w:eastAsia="ru-RU"/>
        </w:rPr>
        <w:t xml:space="preserve">вартість за одиницю та загальну вартість пропозиції потрібно заповнювати у гривнях, зазначаючи </w:t>
      </w:r>
      <w:r w:rsidRPr="009A420C">
        <w:rPr>
          <w:rFonts w:eastAsia="Times New Roman" w:cs="Times New Roman"/>
          <w:i/>
          <w:u w:val="single"/>
          <w:lang w:eastAsia="ru-RU"/>
        </w:rPr>
        <w:t>цифрове значення, яке має не більше двох знаків після коми</w:t>
      </w:r>
    </w:p>
    <w:p w:rsidR="00D52F3A" w:rsidRPr="009A420C" w:rsidRDefault="00D52F3A" w:rsidP="00D52F3A">
      <w:pPr>
        <w:jc w:val="right"/>
        <w:rPr>
          <w:b/>
        </w:rPr>
      </w:pPr>
    </w:p>
    <w:p w:rsidR="00D52F3A" w:rsidRPr="009A420C" w:rsidRDefault="00D52F3A" w:rsidP="00D52F3A">
      <w:pPr>
        <w:jc w:val="right"/>
        <w:rPr>
          <w:b/>
        </w:rPr>
      </w:pPr>
    </w:p>
    <w:p w:rsidR="00D52F3A" w:rsidRPr="009A420C" w:rsidRDefault="00D52F3A" w:rsidP="00D52F3A">
      <w:pPr>
        <w:jc w:val="right"/>
        <w:rPr>
          <w:rFonts w:cs="Times New Roman"/>
          <w:b/>
          <w:sz w:val="28"/>
          <w:szCs w:val="28"/>
        </w:rPr>
      </w:pPr>
    </w:p>
    <w:p w:rsidR="00594576" w:rsidRPr="009A420C" w:rsidRDefault="00594576" w:rsidP="00594576">
      <w:pPr>
        <w:rPr>
          <w:b/>
          <w:sz w:val="28"/>
          <w:szCs w:val="28"/>
        </w:rPr>
      </w:pPr>
    </w:p>
    <w:p w:rsidR="007B13E1" w:rsidRPr="009A420C" w:rsidRDefault="007B13E1" w:rsidP="00DA0C19">
      <w:pPr>
        <w:jc w:val="right"/>
        <w:rPr>
          <w:b/>
        </w:rPr>
      </w:pPr>
    </w:p>
    <w:p w:rsidR="007B13E1" w:rsidRPr="009A420C" w:rsidRDefault="007B13E1" w:rsidP="00DA0C19">
      <w:pPr>
        <w:jc w:val="right"/>
        <w:rPr>
          <w:b/>
        </w:rPr>
      </w:pPr>
    </w:p>
    <w:p w:rsidR="007B13E1" w:rsidRPr="009A420C" w:rsidRDefault="007B13E1" w:rsidP="00DA0C19">
      <w:pPr>
        <w:jc w:val="right"/>
        <w:rPr>
          <w:b/>
        </w:rPr>
      </w:pPr>
    </w:p>
    <w:p w:rsidR="001A26B0" w:rsidRPr="009A420C" w:rsidRDefault="001A26B0" w:rsidP="00084478">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p>
    <w:p w:rsidR="00653618" w:rsidRPr="009A420C" w:rsidRDefault="00653618" w:rsidP="00653618">
      <w:pPr>
        <w:spacing w:after="0" w:line="240" w:lineRule="auto"/>
        <w:jc w:val="center"/>
        <w:rPr>
          <w:rFonts w:eastAsia="Calibri" w:cs="Times New Roman"/>
          <w:b/>
          <w:sz w:val="24"/>
          <w:szCs w:val="24"/>
          <w:lang w:eastAsia="ru-RU"/>
        </w:rPr>
      </w:pPr>
      <w:r w:rsidRPr="009A420C">
        <w:rPr>
          <w:rFonts w:eastAsia="Calibri" w:cs="Times New Roman"/>
          <w:b/>
          <w:sz w:val="28"/>
          <w:szCs w:val="28"/>
          <w:lang w:eastAsia="ru-RU"/>
        </w:rPr>
        <w:t xml:space="preserve">                           </w:t>
      </w:r>
    </w:p>
    <w:p w:rsidR="006C3FCF" w:rsidRPr="009A420C" w:rsidRDefault="006C3FCF">
      <w:pPr>
        <w:rPr>
          <w:rFonts w:eastAsia="Times New Roman" w:cs="Times New Roman"/>
          <w:b/>
          <w:sz w:val="28"/>
          <w:szCs w:val="28"/>
          <w:lang w:eastAsia="ru-RU"/>
        </w:rPr>
      </w:pPr>
      <w:r w:rsidRPr="009A420C">
        <w:rPr>
          <w:rFonts w:eastAsia="Times New Roman" w:cs="Times New Roman"/>
          <w:b/>
          <w:sz w:val="28"/>
          <w:szCs w:val="28"/>
          <w:lang w:eastAsia="ru-RU"/>
        </w:rPr>
        <w:br w:type="page"/>
      </w:r>
    </w:p>
    <w:p w:rsidR="00F45FCB" w:rsidRPr="009A420C" w:rsidRDefault="00F45FCB" w:rsidP="00F45FCB">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r w:rsidRPr="009A420C">
        <w:rPr>
          <w:rFonts w:eastAsia="Times New Roman" w:cs="Times New Roman"/>
          <w:b/>
          <w:sz w:val="28"/>
          <w:szCs w:val="28"/>
          <w:lang w:eastAsia="ru-RU"/>
        </w:rPr>
        <w:lastRenderedPageBreak/>
        <w:t>Додаток 6</w:t>
      </w:r>
    </w:p>
    <w:p w:rsidR="00F45FCB" w:rsidRPr="009A420C" w:rsidRDefault="00F45FCB" w:rsidP="00F45FCB">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p>
    <w:p w:rsidR="00F45FCB" w:rsidRPr="009A420C" w:rsidRDefault="00DD1E91" w:rsidP="00F45FCB">
      <w:pPr>
        <w:spacing w:before="200" w:after="0" w:line="240" w:lineRule="auto"/>
        <w:contextualSpacing/>
        <w:jc w:val="center"/>
        <w:rPr>
          <w:rFonts w:eastAsia="Times New Roman" w:cs="Times New Roman"/>
          <w:b/>
          <w:color w:val="000000"/>
          <w:sz w:val="24"/>
          <w:szCs w:val="24"/>
          <w:lang w:eastAsia="ru-RU"/>
        </w:rPr>
      </w:pPr>
      <w:r w:rsidRPr="009A420C">
        <w:rPr>
          <w:rFonts w:eastAsia="Times New Roman" w:cs="Times New Roman"/>
          <w:b/>
          <w:color w:val="000000"/>
          <w:sz w:val="24"/>
          <w:szCs w:val="24"/>
          <w:lang w:eastAsia="ru-RU"/>
        </w:rPr>
        <w:t>Прое</w:t>
      </w:r>
      <w:r w:rsidR="00F45FCB" w:rsidRPr="009A420C">
        <w:rPr>
          <w:rFonts w:eastAsia="Times New Roman" w:cs="Times New Roman"/>
          <w:b/>
          <w:color w:val="000000"/>
          <w:sz w:val="24"/>
          <w:szCs w:val="24"/>
          <w:lang w:eastAsia="ru-RU"/>
        </w:rPr>
        <w:t>кт договору</w:t>
      </w:r>
      <w:r w:rsidR="00166740" w:rsidRPr="009A420C">
        <w:rPr>
          <w:rFonts w:eastAsia="Times New Roman" w:cs="Times New Roman"/>
          <w:b/>
          <w:color w:val="000000"/>
          <w:sz w:val="24"/>
          <w:szCs w:val="24"/>
          <w:lang w:eastAsia="ru-RU"/>
        </w:rPr>
        <w:t xml:space="preserve"> на </w:t>
      </w:r>
    </w:p>
    <w:p w:rsidR="009228AE" w:rsidRPr="009A420C" w:rsidRDefault="009228AE" w:rsidP="009228AE">
      <w:pPr>
        <w:jc w:val="center"/>
        <w:rPr>
          <w:b/>
          <w:sz w:val="24"/>
          <w:szCs w:val="24"/>
        </w:rPr>
      </w:pPr>
      <w:r w:rsidRPr="009A420C">
        <w:rPr>
          <w:b/>
          <w:sz w:val="24"/>
          <w:szCs w:val="24"/>
        </w:rPr>
        <w:t xml:space="preserve">Послуги з ревізії та налагодження </w:t>
      </w:r>
      <w:r w:rsidRPr="009A420C">
        <w:rPr>
          <w:b/>
          <w:sz w:val="24"/>
          <w:szCs w:val="24"/>
          <w:lang w:eastAsia="ru-RU"/>
        </w:rPr>
        <w:t>шахтного стаціонарного обладнання</w:t>
      </w:r>
      <w:r w:rsidRPr="009A420C">
        <w:rPr>
          <w:b/>
          <w:sz w:val="24"/>
          <w:szCs w:val="24"/>
        </w:rPr>
        <w:t>, трансформаторних підстанцій,  високовольтного та низьковольтного обладнання шахти №10 «Нововолинська»</w:t>
      </w:r>
    </w:p>
    <w:p w:rsidR="00F45FCB" w:rsidRPr="009A420C" w:rsidRDefault="008F3E94" w:rsidP="00F45FCB">
      <w:pPr>
        <w:spacing w:after="0" w:line="240" w:lineRule="auto"/>
        <w:jc w:val="center"/>
        <w:rPr>
          <w:rFonts w:eastAsia="Calibri" w:cs="Times New Roman"/>
          <w:b/>
          <w:lang w:eastAsia="ru-RU"/>
        </w:rPr>
      </w:pPr>
      <w:r w:rsidRPr="009A420C">
        <w:rPr>
          <w:rFonts w:eastAsia="Calibri" w:cs="Times New Roman"/>
          <w:lang w:eastAsia="ru-RU"/>
        </w:rPr>
        <w:t xml:space="preserve">с. </w:t>
      </w:r>
      <w:proofErr w:type="spellStart"/>
      <w:r w:rsidRPr="009A420C">
        <w:rPr>
          <w:rFonts w:eastAsia="Calibri" w:cs="Times New Roman"/>
          <w:lang w:eastAsia="ru-RU"/>
        </w:rPr>
        <w:t>Прормів</w:t>
      </w:r>
      <w:proofErr w:type="spellEnd"/>
      <w:r w:rsidR="00F45FCB" w:rsidRPr="009A420C">
        <w:rPr>
          <w:rFonts w:eastAsia="Calibri" w:cs="Times New Roman"/>
          <w:lang w:eastAsia="ru-RU"/>
        </w:rPr>
        <w:t xml:space="preserve">                                                                                            «____» ___________ 202</w:t>
      </w:r>
      <w:r w:rsidR="006C3FCF" w:rsidRPr="009A420C">
        <w:rPr>
          <w:rFonts w:eastAsia="Calibri" w:cs="Times New Roman"/>
          <w:lang w:eastAsia="ru-RU"/>
        </w:rPr>
        <w:t>2</w:t>
      </w:r>
      <w:r w:rsidR="00F45FCB" w:rsidRPr="009A420C">
        <w:rPr>
          <w:rFonts w:eastAsia="Calibri" w:cs="Times New Roman"/>
          <w:lang w:eastAsia="ru-RU"/>
        </w:rPr>
        <w:t xml:space="preserve"> р.</w:t>
      </w:r>
    </w:p>
    <w:p w:rsidR="00873F9E" w:rsidRPr="009A420C" w:rsidRDefault="00F45FCB" w:rsidP="00873F9E">
      <w:pPr>
        <w:tabs>
          <w:tab w:val="left" w:pos="5409"/>
        </w:tabs>
        <w:spacing w:after="0" w:line="240" w:lineRule="auto"/>
        <w:rPr>
          <w:rFonts w:eastAsia="Calibri" w:cs="Times New Roman"/>
          <w:b/>
          <w:lang w:eastAsia="ru-RU"/>
        </w:rPr>
      </w:pPr>
      <w:r w:rsidRPr="009A420C">
        <w:rPr>
          <w:rFonts w:eastAsia="Calibri" w:cs="Times New Roman"/>
          <w:b/>
          <w:lang w:eastAsia="ru-RU"/>
        </w:rPr>
        <w:tab/>
      </w:r>
    </w:p>
    <w:p w:rsidR="00873F9E" w:rsidRPr="009A420C" w:rsidRDefault="00873F9E" w:rsidP="00873F9E">
      <w:pPr>
        <w:shd w:val="clear" w:color="auto" w:fill="FFFFFF"/>
        <w:spacing w:line="274" w:lineRule="exact"/>
        <w:ind w:left="14" w:right="317" w:firstLine="553"/>
        <w:jc w:val="both"/>
        <w:rPr>
          <w:color w:val="000000"/>
          <w:sz w:val="24"/>
          <w:szCs w:val="24"/>
        </w:rPr>
      </w:pPr>
      <w:r w:rsidRPr="009A420C">
        <w:rPr>
          <w:b/>
          <w:color w:val="000000"/>
          <w:sz w:val="24"/>
          <w:szCs w:val="24"/>
        </w:rPr>
        <w:t>_______________________________________________</w:t>
      </w:r>
      <w:r w:rsidRPr="009A420C">
        <w:rPr>
          <w:color w:val="000000"/>
          <w:sz w:val="24"/>
          <w:szCs w:val="24"/>
        </w:rPr>
        <w:t xml:space="preserve">, іменоване надалі «Виконавець», в особі _____________________________________, що діє на підставі _________________, з одного боку і </w:t>
      </w:r>
    </w:p>
    <w:p w:rsidR="00873F9E" w:rsidRPr="009A420C" w:rsidRDefault="00166740" w:rsidP="00873F9E">
      <w:pPr>
        <w:shd w:val="clear" w:color="auto" w:fill="FFFFFF"/>
        <w:spacing w:line="274" w:lineRule="exact"/>
        <w:ind w:left="14" w:right="317" w:firstLine="553"/>
        <w:jc w:val="both"/>
        <w:rPr>
          <w:color w:val="000000"/>
          <w:sz w:val="24"/>
          <w:szCs w:val="24"/>
        </w:rPr>
      </w:pPr>
      <w:r w:rsidRPr="009A420C">
        <w:rPr>
          <w:b/>
        </w:rPr>
        <w:t xml:space="preserve">   </w:t>
      </w:r>
      <w:r w:rsidR="008F3E94" w:rsidRPr="009A420C">
        <w:rPr>
          <w:b/>
          <w:sz w:val="24"/>
          <w:szCs w:val="24"/>
        </w:rPr>
        <w:t>Державне підприємство «Дирекція по будівництву об’єктів»</w:t>
      </w:r>
      <w:r w:rsidR="008F3E94" w:rsidRPr="009A420C">
        <w:rPr>
          <w:sz w:val="24"/>
          <w:szCs w:val="24"/>
        </w:rPr>
        <w:t xml:space="preserve"> , зареєстроване як юридична особа і діє відповідно до чинного законодавства України, в особі   </w:t>
      </w:r>
      <w:r w:rsidR="00461A63" w:rsidRPr="009A420C">
        <w:rPr>
          <w:sz w:val="24"/>
          <w:szCs w:val="24"/>
        </w:rPr>
        <w:t>________________________</w:t>
      </w:r>
      <w:r w:rsidR="008F3E94" w:rsidRPr="009A420C">
        <w:rPr>
          <w:sz w:val="24"/>
          <w:szCs w:val="24"/>
        </w:rPr>
        <w:t>, який діє на підставі Статуту</w:t>
      </w:r>
      <w:r w:rsidR="008F3E94" w:rsidRPr="009A420C">
        <w:rPr>
          <w:color w:val="000000"/>
          <w:sz w:val="24"/>
          <w:szCs w:val="24"/>
        </w:rPr>
        <w:t>,</w:t>
      </w:r>
      <w:r w:rsidR="008F3E94" w:rsidRPr="009A420C">
        <w:rPr>
          <w:sz w:val="24"/>
          <w:szCs w:val="24"/>
        </w:rPr>
        <w:t xml:space="preserve"> </w:t>
      </w:r>
      <w:r w:rsidR="002B2B4E" w:rsidRPr="009A420C">
        <w:rPr>
          <w:color w:val="000000"/>
          <w:sz w:val="24"/>
          <w:szCs w:val="24"/>
        </w:rPr>
        <w:t>з іншої сторони (далі – «Замовник</w:t>
      </w:r>
      <w:r w:rsidR="00873F9E" w:rsidRPr="009A420C">
        <w:rPr>
          <w:color w:val="000000"/>
          <w:sz w:val="24"/>
          <w:szCs w:val="24"/>
        </w:rPr>
        <w:t xml:space="preserve">»), уклали між собою </w:t>
      </w:r>
      <w:r w:rsidR="002B2B4E" w:rsidRPr="009A420C">
        <w:rPr>
          <w:color w:val="000000"/>
          <w:sz w:val="24"/>
          <w:szCs w:val="24"/>
        </w:rPr>
        <w:t xml:space="preserve">(далі – «Сторони») </w:t>
      </w:r>
      <w:r w:rsidR="00873F9E" w:rsidRPr="009A420C">
        <w:rPr>
          <w:color w:val="000000"/>
          <w:sz w:val="24"/>
          <w:szCs w:val="24"/>
        </w:rPr>
        <w:t>цей Договір про наступне (далі – «Договір»):</w:t>
      </w:r>
    </w:p>
    <w:p w:rsidR="00873F9E" w:rsidRPr="009A420C" w:rsidRDefault="00873F9E" w:rsidP="00873F9E">
      <w:pPr>
        <w:shd w:val="clear" w:color="auto" w:fill="FFFFFF"/>
        <w:spacing w:line="274" w:lineRule="exact"/>
        <w:ind w:left="14" w:right="317" w:firstLine="46"/>
        <w:jc w:val="both"/>
        <w:rPr>
          <w:sz w:val="26"/>
          <w:szCs w:val="26"/>
        </w:rPr>
      </w:pPr>
    </w:p>
    <w:p w:rsidR="00873F9E" w:rsidRPr="009A420C" w:rsidRDefault="00873F9E" w:rsidP="00873F9E">
      <w:pPr>
        <w:shd w:val="clear" w:color="auto" w:fill="FFFFFF"/>
        <w:spacing w:line="274" w:lineRule="exact"/>
        <w:ind w:left="14" w:right="317" w:firstLine="46"/>
        <w:jc w:val="center"/>
        <w:rPr>
          <w:b/>
          <w:color w:val="000000"/>
          <w:sz w:val="24"/>
          <w:szCs w:val="24"/>
        </w:rPr>
      </w:pPr>
      <w:r w:rsidRPr="009A420C">
        <w:rPr>
          <w:b/>
          <w:color w:val="000000"/>
          <w:sz w:val="24"/>
          <w:szCs w:val="24"/>
        </w:rPr>
        <w:t>1. ПРЕДМЕТ ДОГОВОРУ</w:t>
      </w:r>
    </w:p>
    <w:p w:rsidR="005B7A46" w:rsidRPr="009A420C" w:rsidRDefault="005B7A46" w:rsidP="005B7A46">
      <w:pPr>
        <w:spacing w:after="0" w:line="240" w:lineRule="auto"/>
        <w:jc w:val="both"/>
        <w:rPr>
          <w:rFonts w:eastAsia="Times New Roman" w:cs="Times New Roman"/>
          <w:b/>
          <w:bCs/>
          <w:sz w:val="24"/>
          <w:szCs w:val="24"/>
          <w:lang w:eastAsia="ru-RU"/>
        </w:rPr>
      </w:pPr>
      <w:r w:rsidRPr="009A420C">
        <w:rPr>
          <w:color w:val="000000"/>
          <w:sz w:val="24"/>
          <w:szCs w:val="24"/>
        </w:rPr>
        <w:t xml:space="preserve">        </w:t>
      </w:r>
      <w:r w:rsidR="00873F9E" w:rsidRPr="009A420C">
        <w:rPr>
          <w:color w:val="000000"/>
          <w:sz w:val="24"/>
          <w:szCs w:val="24"/>
        </w:rPr>
        <w:t>1.1.</w:t>
      </w:r>
      <w:r w:rsidRPr="009A420C">
        <w:rPr>
          <w:color w:val="000000"/>
          <w:sz w:val="24"/>
          <w:szCs w:val="24"/>
        </w:rPr>
        <w:t xml:space="preserve"> </w:t>
      </w:r>
      <w:r w:rsidRPr="009A420C">
        <w:rPr>
          <w:rFonts w:eastAsia="Times New Roman" w:cs="Times New Roman"/>
          <w:sz w:val="24"/>
          <w:szCs w:val="24"/>
          <w:u w:val="single"/>
          <w:lang w:eastAsia="ru-RU"/>
        </w:rPr>
        <w:t>Найменування послуг за договором:</w:t>
      </w:r>
      <w:r w:rsidRPr="009A420C">
        <w:rPr>
          <w:rFonts w:eastAsia="Times New Roman" w:cs="Times New Roman"/>
          <w:sz w:val="24"/>
          <w:szCs w:val="24"/>
          <w:lang w:eastAsia="ru-RU"/>
        </w:rPr>
        <w:t xml:space="preserve"> </w:t>
      </w:r>
    </w:p>
    <w:p w:rsidR="005B7A46" w:rsidRPr="009A420C" w:rsidRDefault="009228AE" w:rsidP="009211AB">
      <w:pPr>
        <w:rPr>
          <w:b/>
          <w:sz w:val="24"/>
          <w:szCs w:val="24"/>
        </w:rPr>
      </w:pPr>
      <w:r w:rsidRPr="009A420C">
        <w:rPr>
          <w:b/>
          <w:sz w:val="24"/>
          <w:szCs w:val="24"/>
        </w:rPr>
        <w:t xml:space="preserve">Послуги з ревізії та налагодження </w:t>
      </w:r>
      <w:r w:rsidRPr="009A420C">
        <w:rPr>
          <w:b/>
          <w:sz w:val="24"/>
          <w:szCs w:val="24"/>
          <w:lang w:eastAsia="ru-RU"/>
        </w:rPr>
        <w:t>шахтного стаціонарного обладнання</w:t>
      </w:r>
      <w:r w:rsidRPr="009A420C">
        <w:rPr>
          <w:b/>
          <w:sz w:val="24"/>
          <w:szCs w:val="24"/>
        </w:rPr>
        <w:t>, трансформаторних підстанцій,  високовольтного та низьковольтного обладнання шахти №10 «Нововолинська»</w:t>
      </w:r>
      <w:r w:rsidR="005B7A46" w:rsidRPr="009A420C">
        <w:rPr>
          <w:rFonts w:eastAsia="Times New Roman" w:cs="Times New Roman"/>
          <w:color w:val="000000"/>
          <w:lang w:eastAsia="uk-UA"/>
        </w:rPr>
        <w:t xml:space="preserve">, </w:t>
      </w:r>
      <w:r w:rsidR="005B7A46" w:rsidRPr="009A420C">
        <w:rPr>
          <w:rFonts w:eastAsia="Times New Roman" w:cs="Times New Roman"/>
          <w:sz w:val="24"/>
          <w:szCs w:val="24"/>
          <w:lang w:eastAsia="ru-RU"/>
        </w:rPr>
        <w:t xml:space="preserve"> (далі за текстом </w:t>
      </w:r>
      <w:r w:rsidR="009211AB" w:rsidRPr="009A420C">
        <w:rPr>
          <w:rFonts w:eastAsia="Times New Roman" w:cs="Times New Roman"/>
          <w:sz w:val="24"/>
          <w:szCs w:val="24"/>
          <w:lang w:eastAsia="ru-RU"/>
        </w:rPr>
        <w:t xml:space="preserve">- </w:t>
      </w:r>
      <w:r w:rsidR="005B7A46" w:rsidRPr="009A420C">
        <w:rPr>
          <w:rFonts w:eastAsia="Times New Roman" w:cs="Times New Roman"/>
          <w:sz w:val="24"/>
          <w:szCs w:val="24"/>
          <w:lang w:eastAsia="ru-RU"/>
        </w:rPr>
        <w:t>Послуги).</w:t>
      </w:r>
    </w:p>
    <w:p w:rsidR="00873F9E" w:rsidRPr="009A420C" w:rsidRDefault="005B7A46" w:rsidP="00873F9E">
      <w:pPr>
        <w:shd w:val="clear" w:color="auto" w:fill="FFFFFF"/>
        <w:spacing w:line="274" w:lineRule="exact"/>
        <w:ind w:left="14" w:right="317" w:firstLine="553"/>
        <w:jc w:val="both"/>
        <w:rPr>
          <w:color w:val="000000"/>
          <w:sz w:val="24"/>
          <w:szCs w:val="24"/>
        </w:rPr>
      </w:pPr>
      <w:r w:rsidRPr="009A420C">
        <w:rPr>
          <w:color w:val="000000"/>
          <w:sz w:val="24"/>
          <w:szCs w:val="24"/>
        </w:rPr>
        <w:t xml:space="preserve">Замовник доручає, а Виконавець зобов'язується виконати послуги </w:t>
      </w:r>
      <w:r w:rsidR="00461A63" w:rsidRPr="009A420C">
        <w:rPr>
          <w:b/>
          <w:sz w:val="24"/>
          <w:szCs w:val="24"/>
        </w:rPr>
        <w:t xml:space="preserve">з ревізії та налагодження </w:t>
      </w:r>
      <w:r w:rsidRPr="009A420C">
        <w:rPr>
          <w:color w:val="000000"/>
          <w:sz w:val="24"/>
          <w:szCs w:val="24"/>
        </w:rPr>
        <w:t>обладнання</w:t>
      </w:r>
      <w:r w:rsidRPr="009A420C">
        <w:rPr>
          <w:color w:val="000000"/>
          <w:sz w:val="28"/>
          <w:szCs w:val="24"/>
        </w:rPr>
        <w:t xml:space="preserve">, </w:t>
      </w:r>
      <w:r w:rsidRPr="009A420C">
        <w:rPr>
          <w:color w:val="000000"/>
          <w:sz w:val="24"/>
          <w:szCs w:val="24"/>
        </w:rPr>
        <w:t>що належить Замовнику, характер послуг та назва обладнання зазначаються у відповідних Специфікаціях, Калькуляціях,  що є невід’ємними частинами даного Договору</w:t>
      </w:r>
    </w:p>
    <w:p w:rsidR="00873F9E" w:rsidRPr="009A420C" w:rsidRDefault="00873F9E" w:rsidP="00873F9E">
      <w:pPr>
        <w:shd w:val="clear" w:color="auto" w:fill="FFFFFF"/>
        <w:spacing w:line="274" w:lineRule="exact"/>
        <w:ind w:left="14" w:right="317" w:firstLine="553"/>
        <w:jc w:val="both"/>
        <w:rPr>
          <w:color w:val="000000"/>
          <w:sz w:val="24"/>
          <w:szCs w:val="24"/>
        </w:rPr>
      </w:pPr>
      <w:r w:rsidRPr="009A420C">
        <w:rPr>
          <w:color w:val="000000"/>
          <w:sz w:val="24"/>
          <w:szCs w:val="24"/>
        </w:rPr>
        <w:t xml:space="preserve">1.2. Послуги виконуються із матеріалів Виконавця </w:t>
      </w:r>
      <w:r w:rsidR="0074537C" w:rsidRPr="009A420C">
        <w:rPr>
          <w:color w:val="000000"/>
          <w:sz w:val="24"/>
          <w:szCs w:val="24"/>
        </w:rPr>
        <w:t>з</w:t>
      </w:r>
      <w:r w:rsidRPr="009A420C">
        <w:rPr>
          <w:color w:val="000000"/>
          <w:sz w:val="24"/>
          <w:szCs w:val="24"/>
        </w:rPr>
        <w:t xml:space="preserve">а місцем розташування </w:t>
      </w:r>
      <w:r w:rsidR="005B7A46" w:rsidRPr="009A420C">
        <w:rPr>
          <w:color w:val="000000"/>
          <w:sz w:val="24"/>
          <w:szCs w:val="24"/>
        </w:rPr>
        <w:t>замовника</w:t>
      </w:r>
      <w:r w:rsidRPr="009A420C">
        <w:rPr>
          <w:color w:val="000000"/>
          <w:sz w:val="24"/>
          <w:szCs w:val="24"/>
        </w:rPr>
        <w:t>.</w:t>
      </w:r>
    </w:p>
    <w:p w:rsidR="00873F9E" w:rsidRPr="009A420C" w:rsidRDefault="00873F9E" w:rsidP="00873F9E">
      <w:pPr>
        <w:shd w:val="clear" w:color="auto" w:fill="FFFFFF"/>
        <w:spacing w:line="274" w:lineRule="exact"/>
        <w:ind w:left="14" w:right="317" w:firstLine="553"/>
        <w:jc w:val="both"/>
        <w:rPr>
          <w:color w:val="000000"/>
          <w:spacing w:val="4"/>
          <w:sz w:val="24"/>
          <w:szCs w:val="24"/>
        </w:rPr>
      </w:pPr>
      <w:r w:rsidRPr="009A420C">
        <w:rPr>
          <w:color w:val="000000"/>
          <w:sz w:val="24"/>
          <w:szCs w:val="24"/>
        </w:rPr>
        <w:t>1.3 Замовник зобов'язується надати Виконавцю об'єкт для виконання послуг, прийняти та оплатити виконані послуги в порядку і строки, передбачені цим Договором.</w:t>
      </w:r>
    </w:p>
    <w:p w:rsidR="00873F9E" w:rsidRPr="009A420C" w:rsidRDefault="00873F9E" w:rsidP="00873F9E">
      <w:pPr>
        <w:shd w:val="clear" w:color="auto" w:fill="FFFFFF"/>
        <w:spacing w:line="274" w:lineRule="exact"/>
        <w:ind w:left="14" w:right="317" w:firstLine="749"/>
        <w:jc w:val="both"/>
        <w:rPr>
          <w:color w:val="000000"/>
          <w:spacing w:val="4"/>
          <w:sz w:val="26"/>
          <w:szCs w:val="26"/>
        </w:rPr>
      </w:pPr>
    </w:p>
    <w:p w:rsidR="00873F9E" w:rsidRPr="009A420C" w:rsidRDefault="00873F9E" w:rsidP="00873F9E">
      <w:pPr>
        <w:shd w:val="clear" w:color="auto" w:fill="FFFFFF"/>
        <w:spacing w:line="274" w:lineRule="exact"/>
        <w:ind w:left="14" w:right="346" w:firstLine="720"/>
        <w:jc w:val="center"/>
        <w:rPr>
          <w:b/>
          <w:color w:val="000000"/>
          <w:sz w:val="24"/>
          <w:szCs w:val="24"/>
        </w:rPr>
      </w:pPr>
      <w:r w:rsidRPr="009A420C">
        <w:rPr>
          <w:b/>
          <w:color w:val="000000"/>
          <w:sz w:val="24"/>
          <w:szCs w:val="24"/>
        </w:rPr>
        <w:t>2. ВАРТІСТЬ РОБІТ І ПОРЯДОК РОЗРАХУНКУ</w:t>
      </w:r>
    </w:p>
    <w:p w:rsidR="00873F9E" w:rsidRPr="009A420C" w:rsidRDefault="00873F9E" w:rsidP="00461A63">
      <w:pPr>
        <w:pStyle w:val="20"/>
        <w:ind w:firstLine="709"/>
        <w:jc w:val="both"/>
        <w:rPr>
          <w:rFonts w:ascii="Times New Roman" w:hAnsi="Times New Roman"/>
          <w:lang w:val="uk-UA"/>
        </w:rPr>
      </w:pPr>
      <w:r w:rsidRPr="009A420C">
        <w:rPr>
          <w:rFonts w:ascii="Times New Roman" w:hAnsi="Times New Roman"/>
          <w:color w:val="000000"/>
          <w:sz w:val="24"/>
          <w:szCs w:val="24"/>
        </w:rPr>
        <w:t xml:space="preserve">2.1. </w:t>
      </w:r>
      <w:proofErr w:type="spellStart"/>
      <w:proofErr w:type="gramStart"/>
      <w:r w:rsidR="00461A63" w:rsidRPr="009A420C">
        <w:rPr>
          <w:rFonts w:ascii="Times New Roman" w:hAnsi="Times New Roman"/>
          <w:color w:val="000000"/>
          <w:sz w:val="24"/>
          <w:szCs w:val="24"/>
        </w:rPr>
        <w:t>Загальна</w:t>
      </w:r>
      <w:proofErr w:type="spellEnd"/>
      <w:r w:rsidR="00461A63" w:rsidRPr="009A420C">
        <w:rPr>
          <w:rFonts w:ascii="Times New Roman" w:hAnsi="Times New Roman"/>
          <w:color w:val="000000"/>
          <w:sz w:val="24"/>
          <w:szCs w:val="24"/>
        </w:rPr>
        <w:t xml:space="preserve"> </w:t>
      </w:r>
      <w:proofErr w:type="spellStart"/>
      <w:r w:rsidR="00461A63" w:rsidRPr="009A420C">
        <w:rPr>
          <w:rFonts w:ascii="Times New Roman" w:hAnsi="Times New Roman"/>
          <w:color w:val="000000"/>
          <w:sz w:val="24"/>
          <w:szCs w:val="24"/>
        </w:rPr>
        <w:t>вартість</w:t>
      </w:r>
      <w:proofErr w:type="spellEnd"/>
      <w:r w:rsidR="00461A63" w:rsidRPr="009A420C">
        <w:rPr>
          <w:rFonts w:ascii="Times New Roman" w:hAnsi="Times New Roman"/>
          <w:color w:val="000000"/>
          <w:sz w:val="24"/>
          <w:szCs w:val="24"/>
        </w:rPr>
        <w:t xml:space="preserve"> Договору </w:t>
      </w:r>
      <w:r w:rsidR="00461A63" w:rsidRPr="009A420C">
        <w:rPr>
          <w:rFonts w:ascii="Times New Roman" w:hAnsi="Times New Roman"/>
          <w:sz w:val="24"/>
          <w:szCs w:val="24"/>
          <w:lang w:val="uk-UA"/>
        </w:rPr>
        <w:t xml:space="preserve">становить ______________(_________________ </w:t>
      </w:r>
      <w:r w:rsidR="00777421">
        <w:rPr>
          <w:rFonts w:ascii="Times New Roman" w:hAnsi="Times New Roman"/>
          <w:sz w:val="24"/>
          <w:szCs w:val="24"/>
          <w:lang w:val="uk-UA"/>
        </w:rPr>
        <w:t xml:space="preserve">) </w:t>
      </w:r>
      <w:r w:rsidR="00461A63" w:rsidRPr="009A420C">
        <w:rPr>
          <w:rFonts w:ascii="Times New Roman" w:hAnsi="Times New Roman"/>
          <w:sz w:val="24"/>
          <w:szCs w:val="24"/>
          <w:lang w:val="uk-UA"/>
        </w:rPr>
        <w:t>гривень</w:t>
      </w:r>
      <w:r w:rsidR="00777421">
        <w:rPr>
          <w:rFonts w:ascii="Times New Roman" w:hAnsi="Times New Roman"/>
          <w:sz w:val="24"/>
          <w:szCs w:val="24"/>
          <w:lang w:val="uk-UA"/>
        </w:rPr>
        <w:t xml:space="preserve"> </w:t>
      </w:r>
      <w:r w:rsidR="00461A63" w:rsidRPr="009A420C">
        <w:rPr>
          <w:rFonts w:ascii="Times New Roman" w:hAnsi="Times New Roman"/>
          <w:sz w:val="24"/>
          <w:szCs w:val="24"/>
          <w:lang w:val="uk-UA"/>
        </w:rPr>
        <w:t>___копій</w:t>
      </w:r>
      <w:r w:rsidR="00777421">
        <w:rPr>
          <w:rFonts w:ascii="Times New Roman" w:hAnsi="Times New Roman"/>
          <w:sz w:val="24"/>
          <w:szCs w:val="24"/>
          <w:lang w:val="uk-UA"/>
        </w:rPr>
        <w:t>ок), що визначено у Специфікаціях</w:t>
      </w:r>
      <w:r w:rsidR="00461A63" w:rsidRPr="009A420C">
        <w:rPr>
          <w:rFonts w:ascii="Times New Roman" w:hAnsi="Times New Roman"/>
          <w:sz w:val="24"/>
          <w:szCs w:val="24"/>
          <w:lang w:val="uk-UA"/>
        </w:rPr>
        <w:t xml:space="preserve"> </w:t>
      </w:r>
      <w:r w:rsidRPr="009A420C">
        <w:rPr>
          <w:rFonts w:ascii="Times New Roman" w:hAnsi="Times New Roman"/>
          <w:color w:val="000000"/>
          <w:sz w:val="24"/>
          <w:szCs w:val="24"/>
        </w:rPr>
        <w:t xml:space="preserve"> до </w:t>
      </w:r>
      <w:proofErr w:type="spellStart"/>
      <w:r w:rsidRPr="009A420C">
        <w:rPr>
          <w:rFonts w:ascii="Times New Roman" w:hAnsi="Times New Roman"/>
          <w:color w:val="000000"/>
          <w:sz w:val="24"/>
          <w:szCs w:val="24"/>
        </w:rPr>
        <w:t>даного</w:t>
      </w:r>
      <w:proofErr w:type="spellEnd"/>
      <w:r w:rsidRPr="009A420C">
        <w:rPr>
          <w:rFonts w:ascii="Times New Roman" w:hAnsi="Times New Roman"/>
          <w:color w:val="000000"/>
          <w:sz w:val="24"/>
          <w:szCs w:val="24"/>
        </w:rPr>
        <w:t xml:space="preserve"> Договору. </w:t>
      </w:r>
      <w:proofErr w:type="gramEnd"/>
    </w:p>
    <w:p w:rsidR="00873F9E" w:rsidRPr="009A420C" w:rsidRDefault="00873F9E" w:rsidP="00873F9E">
      <w:pPr>
        <w:shd w:val="clear" w:color="auto" w:fill="FFFFFF"/>
        <w:spacing w:line="274" w:lineRule="exact"/>
        <w:ind w:left="14" w:right="346" w:firstLine="553"/>
        <w:jc w:val="both"/>
        <w:rPr>
          <w:rFonts w:cs="Times New Roman"/>
          <w:color w:val="000000"/>
          <w:sz w:val="24"/>
          <w:szCs w:val="24"/>
        </w:rPr>
      </w:pPr>
      <w:r w:rsidRPr="009A420C">
        <w:rPr>
          <w:rFonts w:cs="Times New Roman"/>
          <w:color w:val="000000"/>
          <w:sz w:val="24"/>
          <w:szCs w:val="24"/>
        </w:rPr>
        <w:t xml:space="preserve">Загальна вартість Договору складається з суми вартості всіх послуг, узгоджених по всім Специфікаціям до даного Договору. </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2.2. Ціна після узгодження відповідних Специфікацій залишається незмінною протягом дії даного Договору.</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2.3. При необхідності виконання інших послуг, не передбачених в п.1.1. даного Договору, їх вартість і обсяг узгоджуються Сторонами шляхом укладання Додаткових угод до даного Договору та/або Специфікацій.</w:t>
      </w:r>
    </w:p>
    <w:p w:rsidR="00EC7FFA"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2.4. Оплата Замовником виконаних Виконавцем послуг проводиться в національній валюті України</w:t>
      </w:r>
      <w:r w:rsidR="00EC7FFA" w:rsidRPr="009A420C">
        <w:rPr>
          <w:color w:val="000000"/>
          <w:sz w:val="24"/>
          <w:szCs w:val="24"/>
        </w:rPr>
        <w:t xml:space="preserve"> </w:t>
      </w:r>
      <w:r w:rsidR="00461A63" w:rsidRPr="009A420C">
        <w:rPr>
          <w:sz w:val="24"/>
          <w:szCs w:val="24"/>
          <w:u w:val="single"/>
        </w:rPr>
        <w:t>за рахунок видатків загального фонду Державного бюджету України на 2022 рік за бюджетною програмою КПКВК 2401590 «Реструктуризація вугільної галузі»</w:t>
      </w:r>
      <w:r w:rsidR="00461A63" w:rsidRPr="009A420C">
        <w:rPr>
          <w:sz w:val="24"/>
          <w:szCs w:val="24"/>
        </w:rPr>
        <w:t xml:space="preserve"> на утримання об’єкта незавершеного будівництва «Будівництво шахти №10 «Нововолинська» у безаварійному стані </w:t>
      </w:r>
      <w:r w:rsidR="00EC7FFA" w:rsidRPr="009A420C">
        <w:rPr>
          <w:rFonts w:eastAsia="Times New Roman" w:cs="Times New Roman"/>
          <w:sz w:val="24"/>
          <w:szCs w:val="24"/>
          <w:lang w:eastAsia="ru-RU"/>
        </w:rPr>
        <w:t xml:space="preserve">шляхом перерахування грошових коштів на поточний рахунок Виконавця протягом </w:t>
      </w:r>
      <w:r w:rsidR="0074537C" w:rsidRPr="009A420C">
        <w:rPr>
          <w:rFonts w:eastAsia="Times New Roman" w:cs="Times New Roman"/>
          <w:b/>
          <w:sz w:val="24"/>
          <w:szCs w:val="24"/>
          <w:u w:val="single"/>
          <w:lang w:eastAsia="ru-RU"/>
        </w:rPr>
        <w:t>3</w:t>
      </w:r>
      <w:r w:rsidR="00EC7FFA" w:rsidRPr="009A420C">
        <w:rPr>
          <w:rFonts w:eastAsia="Times New Roman" w:cs="Times New Roman"/>
          <w:b/>
          <w:sz w:val="24"/>
          <w:szCs w:val="24"/>
          <w:u w:val="single"/>
          <w:lang w:eastAsia="ru-RU"/>
        </w:rPr>
        <w:t>0 робочих днів</w:t>
      </w:r>
      <w:r w:rsidR="00EC7FFA" w:rsidRPr="009A420C">
        <w:rPr>
          <w:rFonts w:eastAsia="Times New Roman" w:cs="Times New Roman"/>
          <w:sz w:val="24"/>
          <w:szCs w:val="24"/>
          <w:lang w:eastAsia="ru-RU"/>
        </w:rPr>
        <w:t xml:space="preserve"> з моменту підписання акту прийому-передачі </w:t>
      </w:r>
      <w:r w:rsidR="00461A63" w:rsidRPr="009A420C">
        <w:rPr>
          <w:rFonts w:eastAsia="Times New Roman" w:cs="Times New Roman"/>
          <w:sz w:val="24"/>
          <w:szCs w:val="24"/>
          <w:lang w:eastAsia="ru-RU"/>
        </w:rPr>
        <w:t xml:space="preserve"> наданих </w:t>
      </w:r>
      <w:r w:rsidR="00EC7FFA" w:rsidRPr="009A420C">
        <w:rPr>
          <w:rFonts w:eastAsia="Times New Roman" w:cs="Times New Roman"/>
          <w:sz w:val="24"/>
          <w:szCs w:val="24"/>
          <w:lang w:eastAsia="ru-RU"/>
        </w:rPr>
        <w:t>послуг</w:t>
      </w:r>
      <w:r w:rsidR="00461A63" w:rsidRPr="009A420C">
        <w:rPr>
          <w:rFonts w:eastAsia="Times New Roman" w:cs="Times New Roman"/>
          <w:sz w:val="24"/>
          <w:szCs w:val="24"/>
          <w:lang w:eastAsia="ru-RU"/>
        </w:rPr>
        <w:t>.</w:t>
      </w:r>
    </w:p>
    <w:p w:rsidR="00873F9E" w:rsidRPr="009A420C" w:rsidRDefault="00873F9E" w:rsidP="00873F9E">
      <w:pPr>
        <w:shd w:val="clear" w:color="auto" w:fill="FFFFFF"/>
        <w:spacing w:line="274" w:lineRule="exact"/>
        <w:ind w:left="14" w:right="346"/>
        <w:jc w:val="center"/>
        <w:rPr>
          <w:b/>
          <w:color w:val="000000"/>
          <w:sz w:val="24"/>
          <w:szCs w:val="24"/>
        </w:rPr>
      </w:pPr>
      <w:r w:rsidRPr="009A420C">
        <w:rPr>
          <w:color w:val="000000"/>
          <w:sz w:val="24"/>
          <w:szCs w:val="24"/>
        </w:rPr>
        <w:lastRenderedPageBreak/>
        <w:br/>
      </w:r>
      <w:r w:rsidRPr="009A420C">
        <w:rPr>
          <w:b/>
          <w:color w:val="000000"/>
          <w:sz w:val="24"/>
          <w:szCs w:val="24"/>
        </w:rPr>
        <w:t>3. УМОВИ ВИКОНАННЯ, ЗДАЧІ І ПРИЙМАННЯ РОБІТ</w:t>
      </w:r>
    </w:p>
    <w:p w:rsidR="00873F9E" w:rsidRPr="009A420C" w:rsidRDefault="00873F9E" w:rsidP="00873F9E">
      <w:pPr>
        <w:shd w:val="clear" w:color="auto" w:fill="FFFFFF"/>
        <w:spacing w:line="274" w:lineRule="exact"/>
        <w:ind w:left="14" w:right="346" w:firstLine="553"/>
        <w:jc w:val="both"/>
      </w:pPr>
      <w:r w:rsidRPr="009A420C">
        <w:rPr>
          <w:color w:val="000000"/>
          <w:sz w:val="24"/>
          <w:szCs w:val="24"/>
        </w:rPr>
        <w:t xml:space="preserve">3.1. </w:t>
      </w:r>
      <w:r w:rsidR="00D314CD" w:rsidRPr="009A420C">
        <w:rPr>
          <w:color w:val="000000"/>
          <w:sz w:val="24"/>
          <w:szCs w:val="24"/>
        </w:rPr>
        <w:t>При необхідності, д</w:t>
      </w:r>
      <w:r w:rsidRPr="009A420C">
        <w:rPr>
          <w:color w:val="000000"/>
          <w:sz w:val="24"/>
          <w:szCs w:val="24"/>
        </w:rPr>
        <w:t>оставка обладнання Виконавцю і відправка назад здійснюється транспортом і силами Виконавця,</w:t>
      </w:r>
      <w:r w:rsidRPr="009A420C">
        <w:rPr>
          <w:rFonts w:eastAsia="Calibri"/>
          <w:sz w:val="23"/>
          <w:szCs w:val="23"/>
        </w:rPr>
        <w:t xml:space="preserve"> або іншими транспортними поштовими службами</w:t>
      </w:r>
    </w:p>
    <w:p w:rsidR="007B3804" w:rsidRPr="009A420C" w:rsidRDefault="00873F9E" w:rsidP="00873F9E">
      <w:pPr>
        <w:shd w:val="clear" w:color="auto" w:fill="FFFFFF"/>
        <w:spacing w:line="274" w:lineRule="exact"/>
        <w:ind w:left="14" w:right="346" w:firstLine="553"/>
        <w:jc w:val="both"/>
        <w:rPr>
          <w:rFonts w:eastAsia="Times New Roman" w:cs="Times New Roman"/>
          <w:b/>
          <w:lang w:eastAsia="ru-RU"/>
        </w:rPr>
      </w:pPr>
      <w:r w:rsidRPr="009A420C">
        <w:rPr>
          <w:color w:val="000000"/>
          <w:sz w:val="24"/>
          <w:szCs w:val="24"/>
        </w:rPr>
        <w:t>3.2. Виконання послуг - протягом 30 (тридцяти) календарних днів з моменту фактичного прийняття об'єкта послуг, підписання Акту вхідного прийому-передачі згідно умов Договору. Можливе дострокове виконання Робіт.</w:t>
      </w:r>
      <w:r w:rsidR="007B3804" w:rsidRPr="009A420C">
        <w:rPr>
          <w:rFonts w:eastAsia="Times New Roman" w:cs="Times New Roman"/>
          <w:b/>
          <w:lang w:eastAsia="ru-RU"/>
        </w:rPr>
        <w:t xml:space="preserve"> </w:t>
      </w:r>
    </w:p>
    <w:p w:rsidR="007B3804"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3.3. Замовник зобов'язується отримати обладнання з сервісного обслуговування після отримання повідомлення про готовність замовлення</w:t>
      </w:r>
      <w:r w:rsidR="007B3804" w:rsidRPr="009A420C">
        <w:rPr>
          <w:color w:val="000000"/>
          <w:sz w:val="24"/>
          <w:szCs w:val="24"/>
        </w:rPr>
        <w:t>.</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3.4. Якщо в ході виконання послуг Виконавець виявить необхідність в проведенні додаткових послуг, не погоджених раніше Сторонами, і в збільшенні загальної вартості послуг за цим Договором, Виконавець протягом 10 календарних днів з моменту виявлення зазначеної необхідності направляє Замовнику письмове обґрунтування про внесення відповідних змін до цього Договору .</w:t>
      </w:r>
    </w:p>
    <w:p w:rsidR="00873F9E" w:rsidRPr="009A420C" w:rsidRDefault="00873F9E" w:rsidP="00873F9E">
      <w:pPr>
        <w:shd w:val="clear" w:color="auto" w:fill="FFFFFF"/>
        <w:spacing w:line="274" w:lineRule="exact"/>
        <w:ind w:left="14" w:right="346" w:firstLine="720"/>
        <w:jc w:val="center"/>
        <w:rPr>
          <w:b/>
          <w:color w:val="000000"/>
          <w:sz w:val="24"/>
          <w:szCs w:val="24"/>
        </w:rPr>
      </w:pPr>
      <w:r w:rsidRPr="009A420C">
        <w:rPr>
          <w:b/>
          <w:color w:val="000000"/>
          <w:sz w:val="24"/>
          <w:szCs w:val="24"/>
        </w:rPr>
        <w:t>4. ВІДПОВІДАЛЬНІСТЬ  СТОРІН</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4.1. За невиконання або неналежне виконання умов цього Договору Сторони несуть відповідальність відповідно до чинного законодавства України.</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4.2. В разі невиконання договірних зобов'язань Виконавець сплачує Замовнику пеню в розмірі однієї облікової ставки НБУ від суми невиконаних зобов'язань за кожний день невиконання своїх зобов'язань.</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4.3. Виконавець зобов'язується надати оформлену, відповідно до вимог чинного законодавства, податкову накладну в електронній формі. У випадках, передбачених чинним законодавством, Виконавець зобов'язується зареєструвати в установленому порядку податкову накладну в Єдиному реєстрі податкових накладних. Сторони по договору підтверджують наявність комплектів електронного цифрового підпису.</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4.4. Ні одна із Сторін не може передати повністю або частково свої права та / або обов'язки за цим Договором третій особі без попередньої письмової згоди іншої Сторони</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4.5. Виконавець гарантує безвідмовну роботу обладнання і респіраторів при дотриманні Замовником умов транспортування, зберігання та експлуатації протягом 12 місяців після їх отримання Замовником.</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4.6. Якщо в період гарантійної експлуатації виявляються недоліки, які не дозволять продовжити нормальну експлуатацію приладів до їх усунення, то гарантійний строк продовжується на період усунення недоліків. Усунення недоліків здійснюється Виконавцем за його ж рахунок.</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4.7. Всі суперечки і розбіжності, що виникають між Сторонами за цим Договором або в зв'язку з ним, вирішуються шляхом переговорів між уповноваженими представниками сторін.</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4.8. У разі неможливості вирішення розбіжностей шляхом переговорів, вони підлягають розгляду в суді в установленому законодавством порядку.</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4.9. У разі несвоєчасної реєстрації або відсутності реєстрації податкових накладних, в результаті чого Замовник втратить право на податковий кредит за вказаними податковими накладними, Виконавець зобов’язаний відшкодувати Замовнику зазначену суму ПДВ і всі завдані збитки.</w:t>
      </w:r>
    </w:p>
    <w:p w:rsidR="00873F9E" w:rsidRPr="009A420C" w:rsidRDefault="00873F9E" w:rsidP="00873F9E">
      <w:pPr>
        <w:ind w:firstLine="708"/>
        <w:jc w:val="center"/>
        <w:rPr>
          <w:b/>
          <w:color w:val="000000"/>
          <w:sz w:val="24"/>
          <w:szCs w:val="24"/>
        </w:rPr>
      </w:pPr>
      <w:r w:rsidRPr="009A420C">
        <w:rPr>
          <w:b/>
          <w:color w:val="000000"/>
          <w:sz w:val="24"/>
          <w:szCs w:val="24"/>
        </w:rPr>
        <w:t>5. ФОРС-МАЖОРНІ  ОБСТАВИНИ</w:t>
      </w:r>
    </w:p>
    <w:p w:rsidR="00873F9E" w:rsidRPr="009A420C" w:rsidRDefault="00873F9E" w:rsidP="00873F9E">
      <w:pPr>
        <w:ind w:firstLine="567"/>
        <w:jc w:val="both"/>
        <w:rPr>
          <w:color w:val="000000"/>
          <w:sz w:val="24"/>
          <w:szCs w:val="24"/>
        </w:rPr>
      </w:pPr>
      <w:r w:rsidRPr="009A420C">
        <w:rPr>
          <w:color w:val="000000"/>
          <w:sz w:val="24"/>
          <w:szCs w:val="24"/>
        </w:rPr>
        <w:t xml:space="preserve">5.1.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викликаних дією непереборної сили, що виникли після укладення Договору в результаті подій надзвичайного характеру, які відповідна Сторона не могла ні передбачити, ні запобігти розумними заходами </w:t>
      </w:r>
      <w:r w:rsidRPr="009A420C">
        <w:rPr>
          <w:color w:val="000000"/>
          <w:sz w:val="24"/>
          <w:szCs w:val="24"/>
        </w:rPr>
        <w:lastRenderedPageBreak/>
        <w:t>(форс мажор). До таких подій надзвичайного характеру відносяться: стихійні явища природи, війна, військові дії, введення на відповідній території надзвичайного стану, зміни законодавства чи інших нормативних актів, що регулюють необхідні умови Договору, інші події непередбачуваного характеру, запобігти яким наявними в розпорядженні сторін силами і засобами не представлялося можливим.</w:t>
      </w:r>
    </w:p>
    <w:p w:rsidR="00873F9E" w:rsidRPr="009A420C" w:rsidRDefault="00873F9E" w:rsidP="00873F9E">
      <w:pPr>
        <w:ind w:firstLine="567"/>
        <w:jc w:val="both"/>
        <w:rPr>
          <w:color w:val="000000"/>
          <w:sz w:val="24"/>
          <w:szCs w:val="24"/>
        </w:rPr>
      </w:pPr>
      <w:r w:rsidRPr="009A420C">
        <w:rPr>
          <w:color w:val="000000"/>
          <w:sz w:val="24"/>
          <w:szCs w:val="24"/>
        </w:rPr>
        <w:t>5.2. Якщо будь-яка з таких обставин безпосередньо вплинула на виконання зобов'язань в терміни, встановлені в Договорі, то цей термін пропорційно відсувається на час дії відповідної обставини.</w:t>
      </w:r>
    </w:p>
    <w:p w:rsidR="00873F9E" w:rsidRPr="009A420C" w:rsidRDefault="00873F9E" w:rsidP="00873F9E">
      <w:pPr>
        <w:ind w:firstLine="567"/>
        <w:jc w:val="both"/>
        <w:rPr>
          <w:color w:val="000000"/>
          <w:sz w:val="24"/>
          <w:szCs w:val="24"/>
        </w:rPr>
      </w:pPr>
      <w:r w:rsidRPr="009A420C">
        <w:rPr>
          <w:color w:val="000000"/>
          <w:sz w:val="24"/>
          <w:szCs w:val="24"/>
        </w:rPr>
        <w:t>5.3. Сторона, для якої створилася неможливість виконання зобов'язань, зобов'язана негайно в письмовій формі повідомити іншу Сторону про настання, передбачуваний термін дії і припинення вищевказаних обставин. Факти, викладені в повідомленні, повинні бути підтверджені документом, виданим Торгово-промисловою палатою, або іншим органом, який обидві Сторони Договору вважають компетентним з відповідного питання. Неповідомлення протягом 15-ти днів з моменту настання форс-мажорних обставин позбавляє Сторони права посилатися на будь-яку вищевказану обставину як на підставу, що звільняє від відповідальності за невиконання зобов'язань.</w:t>
      </w:r>
    </w:p>
    <w:p w:rsidR="00873F9E" w:rsidRPr="009A420C" w:rsidRDefault="00873F9E" w:rsidP="00873F9E">
      <w:pPr>
        <w:ind w:firstLine="567"/>
        <w:jc w:val="both"/>
        <w:rPr>
          <w:color w:val="000000"/>
          <w:sz w:val="24"/>
          <w:szCs w:val="24"/>
        </w:rPr>
      </w:pPr>
      <w:r w:rsidRPr="009A420C">
        <w:rPr>
          <w:color w:val="000000"/>
          <w:sz w:val="24"/>
          <w:szCs w:val="24"/>
        </w:rPr>
        <w:t>5.4. Якщо обставини форс-мажору будуть існувати понад два місяці, Сторони мають право розірвати повністю або частково цей Договір.</w:t>
      </w:r>
    </w:p>
    <w:p w:rsidR="00873F9E" w:rsidRPr="009A420C" w:rsidRDefault="00873F9E" w:rsidP="00873F9E">
      <w:pPr>
        <w:jc w:val="center"/>
        <w:rPr>
          <w:b/>
          <w:color w:val="000000"/>
          <w:sz w:val="24"/>
          <w:szCs w:val="24"/>
        </w:rPr>
      </w:pPr>
      <w:r w:rsidRPr="009A420C">
        <w:rPr>
          <w:b/>
          <w:color w:val="000000"/>
          <w:sz w:val="24"/>
          <w:szCs w:val="24"/>
        </w:rPr>
        <w:t>6. АНТИКОРУПЦІЙНЕ ЗАСТЕРЕЖЕННЯ</w:t>
      </w:r>
    </w:p>
    <w:p w:rsidR="00852CBE" w:rsidRPr="009A420C" w:rsidRDefault="00873F9E" w:rsidP="00852CBE">
      <w:pPr>
        <w:pStyle w:val="20"/>
        <w:ind w:firstLine="709"/>
        <w:jc w:val="both"/>
        <w:rPr>
          <w:rFonts w:ascii="Times New Roman" w:hAnsi="Times New Roman"/>
          <w:shd w:val="clear" w:color="auto" w:fill="FFFFFF"/>
          <w:lang w:eastAsia="uk-UA"/>
        </w:rPr>
      </w:pPr>
      <w:r w:rsidRPr="009A420C">
        <w:rPr>
          <w:color w:val="000000"/>
          <w:sz w:val="24"/>
          <w:szCs w:val="24"/>
        </w:rPr>
        <w:t xml:space="preserve">6.1. </w:t>
      </w:r>
      <w:r w:rsidR="00852CBE" w:rsidRPr="009A420C">
        <w:rPr>
          <w:rFonts w:ascii="Times New Roman" w:eastAsia="Times New Roman" w:hAnsi="Times New Roman"/>
          <w:sz w:val="24"/>
          <w:szCs w:val="24"/>
          <w:shd w:val="clear" w:color="auto" w:fill="FFFFFF"/>
          <w:lang w:val="uk-UA" w:eastAsia="uk-UA"/>
        </w:rPr>
        <w:t>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852CBE" w:rsidRPr="009A420C" w:rsidRDefault="00852CBE" w:rsidP="00852CBE">
      <w:pPr>
        <w:pStyle w:val="20"/>
        <w:ind w:firstLine="709"/>
        <w:jc w:val="both"/>
        <w:rPr>
          <w:rFonts w:ascii="Times New Roman" w:hAnsi="Times New Roman"/>
          <w:shd w:val="clear" w:color="auto" w:fill="FFFFFF"/>
          <w:lang w:eastAsia="uk-UA"/>
        </w:rPr>
      </w:pPr>
      <w:r w:rsidRPr="009A420C">
        <w:rPr>
          <w:rFonts w:ascii="Times New Roman" w:eastAsia="Times New Roman" w:hAnsi="Times New Roman"/>
          <w:sz w:val="24"/>
          <w:szCs w:val="24"/>
          <w:shd w:val="clear" w:color="auto" w:fill="FFFFFF"/>
          <w:lang w:val="uk-UA" w:eastAsia="uk-UA"/>
        </w:rPr>
        <w:t>6.2.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852CBE" w:rsidRPr="009A420C" w:rsidRDefault="00852CBE" w:rsidP="00852CBE">
      <w:pPr>
        <w:pStyle w:val="20"/>
        <w:ind w:firstLine="709"/>
        <w:jc w:val="both"/>
        <w:rPr>
          <w:rFonts w:ascii="Times New Roman" w:hAnsi="Times New Roman"/>
          <w:shd w:val="clear" w:color="auto" w:fill="FFFFFF"/>
          <w:lang w:eastAsia="uk-UA"/>
        </w:rPr>
      </w:pPr>
      <w:r w:rsidRPr="009A420C">
        <w:rPr>
          <w:rFonts w:ascii="Times New Roman" w:eastAsia="Times New Roman" w:hAnsi="Times New Roman"/>
          <w:sz w:val="24"/>
          <w:szCs w:val="24"/>
          <w:shd w:val="clear" w:color="auto" w:fill="FFFFFF"/>
          <w:lang w:val="uk-UA" w:eastAsia="uk-UA"/>
        </w:rPr>
        <w:t>6.3.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852CBE" w:rsidRPr="009A420C" w:rsidRDefault="00852CBE" w:rsidP="00852CBE">
      <w:pPr>
        <w:pStyle w:val="20"/>
        <w:ind w:firstLine="709"/>
        <w:jc w:val="both"/>
        <w:rPr>
          <w:rFonts w:ascii="Times New Roman" w:hAnsi="Times New Roman"/>
          <w:shd w:val="clear" w:color="auto" w:fill="FFFFFF"/>
          <w:lang w:eastAsia="uk-UA"/>
        </w:rPr>
      </w:pPr>
      <w:r w:rsidRPr="009A420C">
        <w:rPr>
          <w:rFonts w:ascii="Times New Roman" w:eastAsia="Times New Roman" w:hAnsi="Times New Roman"/>
          <w:sz w:val="24"/>
          <w:szCs w:val="24"/>
          <w:shd w:val="clear" w:color="auto" w:fill="FFFFFF"/>
          <w:lang w:val="uk-UA" w:eastAsia="uk-UA"/>
        </w:rPr>
        <w:t>6.4.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852CBE" w:rsidRPr="009A420C" w:rsidRDefault="00852CBE" w:rsidP="00852CBE">
      <w:pPr>
        <w:pStyle w:val="20"/>
        <w:ind w:firstLine="709"/>
        <w:jc w:val="both"/>
        <w:rPr>
          <w:rFonts w:ascii="Times New Roman" w:hAnsi="Times New Roman"/>
          <w:shd w:val="clear" w:color="auto" w:fill="FFFFFF"/>
          <w:lang w:eastAsia="uk-UA"/>
        </w:rPr>
      </w:pPr>
      <w:r w:rsidRPr="009A420C">
        <w:rPr>
          <w:rFonts w:ascii="Times New Roman" w:eastAsia="Times New Roman" w:hAnsi="Times New Roman"/>
          <w:sz w:val="24"/>
          <w:szCs w:val="24"/>
          <w:shd w:val="clear" w:color="auto" w:fill="FFFFFF"/>
          <w:lang w:val="uk-UA" w:eastAsia="uk-UA"/>
        </w:rPr>
        <w:t>6.5.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852CBE" w:rsidRPr="009A420C" w:rsidRDefault="00852CBE" w:rsidP="00852CBE">
      <w:pPr>
        <w:pStyle w:val="20"/>
        <w:ind w:firstLine="709"/>
        <w:jc w:val="both"/>
        <w:rPr>
          <w:rFonts w:ascii="Times New Roman" w:hAnsi="Times New Roman"/>
          <w:sz w:val="24"/>
          <w:szCs w:val="24"/>
          <w:shd w:val="clear" w:color="auto" w:fill="FFFFFF"/>
          <w:lang w:eastAsia="uk-UA"/>
        </w:rPr>
      </w:pPr>
      <w:r w:rsidRPr="009A420C">
        <w:rPr>
          <w:rFonts w:ascii="Times New Roman" w:eastAsia="Times New Roman" w:hAnsi="Times New Roman"/>
          <w:sz w:val="24"/>
          <w:szCs w:val="24"/>
          <w:shd w:val="clear" w:color="auto" w:fill="FFFFFF"/>
          <w:lang w:val="uk-UA" w:eastAsia="uk-UA"/>
        </w:rPr>
        <w:t>6.6.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852CBE" w:rsidRPr="009A420C" w:rsidRDefault="00852CBE" w:rsidP="00852CBE">
      <w:pPr>
        <w:pStyle w:val="20"/>
        <w:ind w:firstLine="709"/>
        <w:jc w:val="both"/>
        <w:rPr>
          <w:rFonts w:ascii="Times New Roman" w:hAnsi="Times New Roman"/>
          <w:sz w:val="24"/>
          <w:szCs w:val="24"/>
          <w:shd w:val="clear" w:color="auto" w:fill="FFFFFF"/>
          <w:lang w:eastAsia="uk-UA"/>
        </w:rPr>
      </w:pPr>
      <w:r w:rsidRPr="009A420C">
        <w:rPr>
          <w:rFonts w:ascii="Times New Roman" w:eastAsia="Times New Roman" w:hAnsi="Times New Roman"/>
          <w:sz w:val="24"/>
          <w:szCs w:val="24"/>
          <w:shd w:val="clear" w:color="auto" w:fill="FFFFFF"/>
          <w:lang w:val="uk-UA" w:eastAsia="uk-UA"/>
        </w:rPr>
        <w:t>6.7.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852CBE" w:rsidRPr="009A420C" w:rsidRDefault="00852CBE" w:rsidP="00852CBE">
      <w:pPr>
        <w:tabs>
          <w:tab w:val="num" w:pos="540"/>
        </w:tabs>
        <w:spacing w:line="270" w:lineRule="exact"/>
        <w:rPr>
          <w:b/>
          <w:sz w:val="24"/>
          <w:szCs w:val="24"/>
        </w:rPr>
      </w:pPr>
      <w:r w:rsidRPr="009A420C">
        <w:rPr>
          <w:sz w:val="24"/>
          <w:szCs w:val="24"/>
          <w:shd w:val="clear" w:color="auto" w:fill="FFFFFF"/>
          <w:lang w:eastAsia="uk-UA"/>
        </w:rPr>
        <w:lastRenderedPageBreak/>
        <w:tab/>
        <w:t xml:space="preserve">  6.8.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r w:rsidRPr="009A420C">
        <w:rPr>
          <w:b/>
          <w:sz w:val="24"/>
          <w:szCs w:val="24"/>
        </w:rPr>
        <w:t>.</w:t>
      </w:r>
    </w:p>
    <w:p w:rsidR="00873F9E" w:rsidRPr="009A420C" w:rsidRDefault="00873F9E" w:rsidP="00873F9E">
      <w:pPr>
        <w:shd w:val="clear" w:color="auto" w:fill="FFFFFF"/>
        <w:spacing w:line="274" w:lineRule="exact"/>
        <w:ind w:left="14" w:right="346" w:firstLine="720"/>
        <w:jc w:val="center"/>
        <w:rPr>
          <w:b/>
          <w:color w:val="000000"/>
          <w:sz w:val="24"/>
          <w:szCs w:val="24"/>
        </w:rPr>
      </w:pPr>
      <w:r w:rsidRPr="009A420C">
        <w:rPr>
          <w:b/>
          <w:color w:val="000000"/>
          <w:sz w:val="24"/>
          <w:szCs w:val="24"/>
        </w:rPr>
        <w:t>7. ІНШІ  УМОВИ</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7.1. Цей договір складено в 2-х примірниках, які мають однакову юридичну силу. Договір набуває чинності з моменту його підписання Сторонами і діє до 31 грудня 202</w:t>
      </w:r>
      <w:r w:rsidR="006C3FCF" w:rsidRPr="009A420C">
        <w:rPr>
          <w:color w:val="000000"/>
          <w:sz w:val="24"/>
          <w:szCs w:val="24"/>
        </w:rPr>
        <w:t>2</w:t>
      </w:r>
      <w:r w:rsidRPr="009A420C">
        <w:rPr>
          <w:color w:val="000000"/>
          <w:sz w:val="24"/>
          <w:szCs w:val="24"/>
        </w:rPr>
        <w:t xml:space="preserve"> р.</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Припинення дії договору не звільняє Сторони від виконання прийнятих на себе зобов'язань (в тому числі гарантійних) за цим Договором.</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7.2. Всі зміни і доповнення до цього Договору є невід'ємною його частиною і дійсні лише в тому випадку, якщо вони вчинені в письмовій формі, підписані уповноваженими представниками та скріплені печатками Сторін.</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7.3. Даний Договір може бути розірваний за згодою Сторін. Про намір розірвати Договір, Сторона зобов'язана повідомити іншу сторону не менше ніж за тридцять календарних днів.</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 xml:space="preserve">7.4. Виконавець має статус </w:t>
      </w:r>
      <w:r w:rsidR="007B3804" w:rsidRPr="009A420C">
        <w:rPr>
          <w:color w:val="000000"/>
          <w:sz w:val="24"/>
          <w:szCs w:val="24"/>
        </w:rPr>
        <w:t>____________________________________________</w:t>
      </w:r>
      <w:r w:rsidRPr="009A420C">
        <w:rPr>
          <w:color w:val="000000"/>
          <w:sz w:val="24"/>
          <w:szCs w:val="24"/>
        </w:rPr>
        <w:t>.</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 xml:space="preserve">7.5. Замовник має статус </w:t>
      </w:r>
      <w:r w:rsidR="007B3804" w:rsidRPr="009A420C">
        <w:rPr>
          <w:color w:val="000000"/>
          <w:sz w:val="24"/>
          <w:szCs w:val="24"/>
        </w:rPr>
        <w:t>платника податку на прибуток на загальних підставах</w:t>
      </w:r>
      <w:r w:rsidRPr="009A420C">
        <w:rPr>
          <w:color w:val="000000"/>
          <w:sz w:val="24"/>
          <w:szCs w:val="24"/>
        </w:rPr>
        <w:t>.</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7.6. Сторони дійшли згоди, що Виконавець зобов'язується оформляти податкові накладні та первинні документи на виконання умов Договору українською мовою.</w:t>
      </w:r>
    </w:p>
    <w:p w:rsidR="00873F9E" w:rsidRPr="009A420C" w:rsidRDefault="00873F9E" w:rsidP="00873F9E">
      <w:pPr>
        <w:shd w:val="clear" w:color="auto" w:fill="FFFFFF"/>
        <w:spacing w:line="274" w:lineRule="exact"/>
        <w:ind w:left="14" w:right="346" w:firstLine="553"/>
        <w:jc w:val="both"/>
        <w:rPr>
          <w:color w:val="000000"/>
          <w:sz w:val="24"/>
          <w:szCs w:val="24"/>
        </w:rPr>
      </w:pPr>
      <w:r w:rsidRPr="009A420C">
        <w:rPr>
          <w:color w:val="000000"/>
          <w:sz w:val="24"/>
          <w:szCs w:val="24"/>
        </w:rPr>
        <w:t>7.7. Відносини не передбачені цим Договором, регулюються чинним законодавством України.</w:t>
      </w:r>
    </w:p>
    <w:p w:rsidR="00C0403C" w:rsidRPr="009A420C" w:rsidRDefault="00873F9E" w:rsidP="00873F9E">
      <w:pPr>
        <w:shd w:val="clear" w:color="auto" w:fill="FFFFFF"/>
        <w:spacing w:line="274" w:lineRule="exact"/>
        <w:ind w:left="14" w:right="346"/>
        <w:jc w:val="center"/>
        <w:rPr>
          <w:b/>
          <w:color w:val="000000"/>
          <w:sz w:val="24"/>
          <w:szCs w:val="24"/>
        </w:rPr>
      </w:pPr>
      <w:r w:rsidRPr="009A420C">
        <w:rPr>
          <w:b/>
          <w:color w:val="000000"/>
          <w:sz w:val="24"/>
          <w:szCs w:val="24"/>
        </w:rPr>
        <w:t>8. ЮРИДИЧНІ  ТА ПОШТОВ</w:t>
      </w:r>
      <w:r w:rsidR="001123F5" w:rsidRPr="009A420C">
        <w:rPr>
          <w:b/>
          <w:color w:val="000000"/>
          <w:sz w:val="24"/>
          <w:szCs w:val="24"/>
        </w:rPr>
        <w:t>І  АДРЕСИ  ТА  БАНКІВСЬКІ  РЕКВІЗИТИ СТОРІН:</w:t>
      </w:r>
    </w:p>
    <w:p w:rsidR="004F7F69" w:rsidRPr="009A420C" w:rsidRDefault="004F7F69" w:rsidP="00873F9E">
      <w:pPr>
        <w:shd w:val="clear" w:color="auto" w:fill="FFFFFF"/>
        <w:spacing w:line="274" w:lineRule="exact"/>
        <w:ind w:left="14" w:right="346"/>
        <w:jc w:val="center"/>
        <w:rPr>
          <w:b/>
          <w:color w:val="000000"/>
          <w:sz w:val="24"/>
          <w:szCs w:val="24"/>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680"/>
      </w:tblGrid>
      <w:tr w:rsidR="00074A4F" w:rsidRPr="009A420C" w:rsidTr="00D314CD">
        <w:trPr>
          <w:trHeight w:val="7367"/>
        </w:trPr>
        <w:tc>
          <w:tcPr>
            <w:tcW w:w="5148" w:type="dxa"/>
            <w:tcBorders>
              <w:top w:val="nil"/>
              <w:left w:val="nil"/>
              <w:bottom w:val="nil"/>
              <w:right w:val="nil"/>
            </w:tcBorders>
          </w:tcPr>
          <w:p w:rsidR="00074A4F" w:rsidRPr="009A420C" w:rsidRDefault="00074A4F" w:rsidP="00D314CD">
            <w:pPr>
              <w:jc w:val="both"/>
              <w:rPr>
                <w:b/>
                <w:sz w:val="16"/>
                <w:szCs w:val="16"/>
              </w:rPr>
            </w:pPr>
          </w:p>
          <w:p w:rsidR="00074A4F" w:rsidRPr="009A420C" w:rsidRDefault="00074A4F" w:rsidP="00D314CD">
            <w:pPr>
              <w:ind w:firstLine="708"/>
              <w:jc w:val="both"/>
              <w:rPr>
                <w:b/>
                <w:sz w:val="16"/>
                <w:szCs w:val="16"/>
              </w:rPr>
            </w:pPr>
            <w:r w:rsidRPr="009A420C">
              <w:rPr>
                <w:b/>
                <w:sz w:val="16"/>
                <w:szCs w:val="16"/>
              </w:rPr>
              <w:t>ЗАМОВНИК:</w:t>
            </w:r>
          </w:p>
          <w:p w:rsidR="004F7F69" w:rsidRPr="009A420C" w:rsidRDefault="004F7F69" w:rsidP="004F7F69">
            <w:pPr>
              <w:rPr>
                <w:b/>
              </w:rPr>
            </w:pPr>
            <w:r w:rsidRPr="009A420C">
              <w:t xml:space="preserve">ДЕРЖАВНЕ ПІДПРИЄМСТВО </w:t>
            </w:r>
            <w:r w:rsidRPr="009A420C">
              <w:rPr>
                <w:b/>
              </w:rPr>
              <w:t>«Дирекція по будівництву об’єктів»</w:t>
            </w:r>
          </w:p>
          <w:p w:rsidR="004F7F69" w:rsidRPr="009A420C" w:rsidRDefault="004F7F69" w:rsidP="004F7F69">
            <w:proofErr w:type="spellStart"/>
            <w:r w:rsidRPr="009A420C">
              <w:rPr>
                <w:lang w:val="ru-RU"/>
              </w:rPr>
              <w:t>Юридична</w:t>
            </w:r>
            <w:proofErr w:type="spellEnd"/>
            <w:r w:rsidRPr="009A420C">
              <w:rPr>
                <w:lang w:val="ru-RU"/>
              </w:rPr>
              <w:t xml:space="preserve">  адреса: 45311, </w:t>
            </w:r>
            <w:proofErr w:type="spellStart"/>
            <w:r w:rsidRPr="009A420C">
              <w:rPr>
                <w:lang w:val="ru-RU"/>
              </w:rPr>
              <w:t>Волинська</w:t>
            </w:r>
            <w:proofErr w:type="spellEnd"/>
            <w:r w:rsidRPr="009A420C">
              <w:rPr>
                <w:lang w:val="ru-RU"/>
              </w:rPr>
              <w:t xml:space="preserve"> обл., </w:t>
            </w:r>
          </w:p>
          <w:p w:rsidR="004F7F69" w:rsidRPr="009A420C" w:rsidRDefault="004F7F69" w:rsidP="004F7F69">
            <w:pPr>
              <w:rPr>
                <w:lang w:val="ru-RU"/>
              </w:rPr>
            </w:pPr>
            <w:proofErr w:type="spellStart"/>
            <w:r w:rsidRPr="009A420C">
              <w:t>Іваничівський</w:t>
            </w:r>
            <w:proofErr w:type="spellEnd"/>
            <w:r w:rsidRPr="009A420C">
              <w:rPr>
                <w:lang w:val="ru-RU"/>
              </w:rPr>
              <w:t xml:space="preserve"> р-н., с. </w:t>
            </w:r>
            <w:proofErr w:type="spellStart"/>
            <w:r w:rsidRPr="009A420C">
              <w:rPr>
                <w:lang w:val="ru-RU"/>
              </w:rPr>
              <w:t>Поромів</w:t>
            </w:r>
            <w:proofErr w:type="spellEnd"/>
          </w:p>
          <w:p w:rsidR="004F7F69" w:rsidRPr="009A420C" w:rsidRDefault="004F7F69" w:rsidP="004F7F69">
            <w:r w:rsidRPr="009A420C">
              <w:rPr>
                <w:lang w:val="ru-RU"/>
              </w:rPr>
              <w:t>тел./факс: 067 5541415</w:t>
            </w:r>
            <w:r w:rsidRPr="009A420C">
              <w:t>, +380334440658</w:t>
            </w:r>
          </w:p>
          <w:p w:rsidR="004F7F69" w:rsidRPr="009A420C" w:rsidRDefault="004F7F69" w:rsidP="004F7F69">
            <w:r w:rsidRPr="009A420C">
              <w:rPr>
                <w:lang w:val="ru-RU"/>
              </w:rPr>
              <w:t>e</w:t>
            </w:r>
            <w:r w:rsidRPr="009A420C">
              <w:t>-</w:t>
            </w:r>
            <w:proofErr w:type="spellStart"/>
            <w:r w:rsidRPr="009A420C">
              <w:rPr>
                <w:lang w:val="ru-RU"/>
              </w:rPr>
              <w:t>mail</w:t>
            </w:r>
            <w:proofErr w:type="spellEnd"/>
            <w:r w:rsidRPr="009A420C">
              <w:t>:</w:t>
            </w:r>
            <w:r w:rsidRPr="009A420C">
              <w:rPr>
                <w:lang w:val="ru-RU"/>
              </w:rPr>
              <w:t> </w:t>
            </w:r>
            <w:proofErr w:type="spellStart"/>
            <w:r w:rsidRPr="009A420C">
              <w:rPr>
                <w:lang w:val="ru-RU"/>
              </w:rPr>
              <w:t>dp</w:t>
            </w:r>
            <w:proofErr w:type="spellEnd"/>
            <w:r w:rsidRPr="009A420C">
              <w:t>_</w:t>
            </w:r>
            <w:proofErr w:type="spellStart"/>
            <w:r w:rsidRPr="009A420C">
              <w:rPr>
                <w:lang w:val="ru-RU"/>
              </w:rPr>
              <w:t>direct</w:t>
            </w:r>
            <w:proofErr w:type="spellEnd"/>
            <w:r w:rsidRPr="009A420C">
              <w:t>@</w:t>
            </w:r>
            <w:proofErr w:type="spellStart"/>
            <w:r w:rsidRPr="009A420C">
              <w:rPr>
                <w:lang w:val="ru-RU"/>
              </w:rPr>
              <w:t>ukr</w:t>
            </w:r>
            <w:proofErr w:type="spellEnd"/>
            <w:r w:rsidRPr="009A420C">
              <w:t>.</w:t>
            </w:r>
            <w:proofErr w:type="spellStart"/>
            <w:r w:rsidRPr="009A420C">
              <w:rPr>
                <w:lang w:val="ru-RU"/>
              </w:rPr>
              <w:t>net</w:t>
            </w:r>
            <w:proofErr w:type="spellEnd"/>
          </w:p>
          <w:p w:rsidR="004F7F69" w:rsidRPr="009A420C" w:rsidRDefault="004F7F69" w:rsidP="004F7F69">
            <w:pPr>
              <w:ind w:left="1701" w:hanging="1701"/>
              <w:rPr>
                <w:lang w:val="ru-RU"/>
              </w:rPr>
            </w:pPr>
            <w:proofErr w:type="gramStart"/>
            <w:r w:rsidRPr="009A420C">
              <w:rPr>
                <w:lang w:val="ru-RU"/>
              </w:rPr>
              <w:t>п</w:t>
            </w:r>
            <w:proofErr w:type="gramEnd"/>
            <w:r w:rsidRPr="009A420C">
              <w:rPr>
                <w:lang w:val="ru-RU"/>
              </w:rPr>
              <w:t>/р  UA 208201720343260001000017249</w:t>
            </w:r>
          </w:p>
          <w:p w:rsidR="004F7F69" w:rsidRPr="009A420C" w:rsidRDefault="004F7F69" w:rsidP="004F7F69">
            <w:pPr>
              <w:ind w:left="1701" w:hanging="1701"/>
            </w:pPr>
            <w:r w:rsidRPr="009A420C">
              <w:rPr>
                <w:lang w:val="ru-RU"/>
              </w:rPr>
              <w:t xml:space="preserve">у </w:t>
            </w:r>
            <w:proofErr w:type="spellStart"/>
            <w:r w:rsidRPr="009A420C">
              <w:rPr>
                <w:lang w:val="ru-RU"/>
              </w:rPr>
              <w:t>Державній</w:t>
            </w:r>
            <w:proofErr w:type="spellEnd"/>
            <w:r w:rsidRPr="009A420C">
              <w:rPr>
                <w:lang w:val="ru-RU"/>
              </w:rPr>
              <w:t xml:space="preserve"> </w:t>
            </w:r>
            <w:proofErr w:type="spellStart"/>
            <w:r w:rsidRPr="009A420C">
              <w:rPr>
                <w:lang w:val="ru-RU"/>
              </w:rPr>
              <w:t>казначейській</w:t>
            </w:r>
            <w:proofErr w:type="spellEnd"/>
            <w:r w:rsidRPr="009A420C">
              <w:rPr>
                <w:lang w:val="ru-RU"/>
              </w:rPr>
              <w:t xml:space="preserve"> </w:t>
            </w:r>
            <w:proofErr w:type="spellStart"/>
            <w:r w:rsidRPr="009A420C">
              <w:rPr>
                <w:lang w:val="ru-RU"/>
              </w:rPr>
              <w:t>службі</w:t>
            </w:r>
            <w:proofErr w:type="spellEnd"/>
            <w:r w:rsidRPr="009A420C">
              <w:rPr>
                <w:lang w:val="ru-RU"/>
              </w:rPr>
              <w:t xml:space="preserve"> </w:t>
            </w:r>
            <w:proofErr w:type="spellStart"/>
            <w:r w:rsidRPr="009A420C">
              <w:rPr>
                <w:lang w:val="ru-RU"/>
              </w:rPr>
              <w:t>України</w:t>
            </w:r>
            <w:proofErr w:type="spellEnd"/>
            <w:r w:rsidRPr="009A420C">
              <w:rPr>
                <w:lang w:val="ru-RU"/>
              </w:rPr>
              <w:t xml:space="preserve"> м. </w:t>
            </w:r>
            <w:proofErr w:type="spellStart"/>
            <w:r w:rsidRPr="009A420C">
              <w:rPr>
                <w:lang w:val="ru-RU"/>
              </w:rPr>
              <w:t>Киї</w:t>
            </w:r>
            <w:proofErr w:type="gramStart"/>
            <w:r w:rsidRPr="009A420C">
              <w:rPr>
                <w:lang w:val="ru-RU"/>
              </w:rPr>
              <w:t>в</w:t>
            </w:r>
            <w:proofErr w:type="spellEnd"/>
            <w:proofErr w:type="gramEnd"/>
            <w:r w:rsidRPr="009A420C">
              <w:rPr>
                <w:lang w:val="ru-RU"/>
              </w:rPr>
              <w:t> </w:t>
            </w:r>
          </w:p>
          <w:p w:rsidR="004F7F69" w:rsidRPr="009A420C" w:rsidRDefault="004F7F69" w:rsidP="004F7F69">
            <w:pPr>
              <w:ind w:left="1701" w:hanging="1701"/>
            </w:pPr>
            <w:r w:rsidRPr="009A420C">
              <w:t>МФО</w:t>
            </w:r>
            <w:r w:rsidRPr="009A420C">
              <w:rPr>
                <w:lang w:val="ru-RU"/>
              </w:rPr>
              <w:t> </w:t>
            </w:r>
            <w:r w:rsidRPr="009A420C">
              <w:t>820172</w:t>
            </w:r>
            <w:r w:rsidRPr="009A420C">
              <w:rPr>
                <w:lang w:val="ru-RU"/>
              </w:rPr>
              <w:t> </w:t>
            </w:r>
          </w:p>
          <w:p w:rsidR="004F7F69" w:rsidRPr="009A420C" w:rsidRDefault="004F7F69" w:rsidP="004F7F69">
            <w:pPr>
              <w:ind w:left="1701" w:hanging="1701"/>
            </w:pPr>
            <w:r w:rsidRPr="009A420C">
              <w:t>ЄДРПОУ 00179737</w:t>
            </w:r>
          </w:p>
          <w:p w:rsidR="004F7F69" w:rsidRPr="009A420C" w:rsidRDefault="004F7F69" w:rsidP="004F7F69">
            <w:r w:rsidRPr="009A420C">
              <w:t>ІПН 001797313137</w:t>
            </w:r>
          </w:p>
          <w:p w:rsidR="004F7F69" w:rsidRPr="009A420C" w:rsidRDefault="004F7F69" w:rsidP="004F7F69"/>
          <w:p w:rsidR="004F7F69" w:rsidRPr="009A420C" w:rsidRDefault="004F7F69" w:rsidP="004F7F69">
            <w:pPr>
              <w:spacing w:line="192" w:lineRule="auto"/>
              <w:rPr>
                <w:rFonts w:eastAsia="Calibri"/>
                <w:sz w:val="23"/>
                <w:szCs w:val="23"/>
              </w:rPr>
            </w:pPr>
            <w:r w:rsidRPr="009A420C">
              <w:rPr>
                <w:rFonts w:eastAsia="Calibri"/>
                <w:color w:val="222222"/>
                <w:spacing w:val="3"/>
                <w:sz w:val="23"/>
                <w:szCs w:val="23"/>
                <w:shd w:val="clear" w:color="auto" w:fill="FFFFFF"/>
              </w:rPr>
              <w:t>Керівник</w:t>
            </w:r>
          </w:p>
          <w:p w:rsidR="004F7F69" w:rsidRPr="009A420C" w:rsidRDefault="004F7F69" w:rsidP="004F7F69">
            <w:pPr>
              <w:spacing w:line="288" w:lineRule="auto"/>
              <w:rPr>
                <w:rFonts w:eastAsia="MS Mincho"/>
                <w:noProof/>
              </w:rPr>
            </w:pPr>
            <w:r w:rsidRPr="009A420C">
              <w:rPr>
                <w:rFonts w:eastAsia="MS Mincho"/>
                <w:noProof/>
                <w:sz w:val="23"/>
                <w:szCs w:val="23"/>
              </w:rPr>
              <w:t xml:space="preserve">   </w:t>
            </w:r>
            <w:r w:rsidRPr="009A420C">
              <w:rPr>
                <w:rFonts w:eastAsia="MS Mincho"/>
                <w:noProof/>
              </w:rPr>
              <w:t xml:space="preserve">___________________ </w:t>
            </w:r>
          </w:p>
          <w:p w:rsidR="004F7F69" w:rsidRPr="009A420C" w:rsidRDefault="004F7F69" w:rsidP="004F7F69">
            <w:pPr>
              <w:spacing w:line="288" w:lineRule="auto"/>
              <w:rPr>
                <w:rFonts w:eastAsia="MS Mincho"/>
                <w:noProof/>
                <w:sz w:val="16"/>
                <w:szCs w:val="16"/>
              </w:rPr>
            </w:pPr>
            <w:r w:rsidRPr="009A420C">
              <w:rPr>
                <w:rFonts w:eastAsia="MS Mincho"/>
                <w:i/>
                <w:noProof/>
                <w:sz w:val="16"/>
                <w:szCs w:val="16"/>
              </w:rPr>
              <w:t>(підпис,                              м.п.)</w:t>
            </w:r>
          </w:p>
          <w:p w:rsidR="00074A4F" w:rsidRPr="009A420C" w:rsidRDefault="00074A4F" w:rsidP="00D314CD">
            <w:pPr>
              <w:jc w:val="both"/>
              <w:rPr>
                <w:sz w:val="16"/>
                <w:szCs w:val="16"/>
              </w:rPr>
            </w:pPr>
          </w:p>
        </w:tc>
        <w:tc>
          <w:tcPr>
            <w:tcW w:w="4680" w:type="dxa"/>
            <w:tcBorders>
              <w:top w:val="nil"/>
              <w:left w:val="nil"/>
              <w:bottom w:val="nil"/>
              <w:right w:val="nil"/>
            </w:tcBorders>
          </w:tcPr>
          <w:p w:rsidR="00074A4F" w:rsidRPr="009A420C" w:rsidRDefault="00074A4F" w:rsidP="00D314CD">
            <w:pPr>
              <w:jc w:val="both"/>
              <w:rPr>
                <w:b/>
                <w:sz w:val="16"/>
                <w:szCs w:val="16"/>
              </w:rPr>
            </w:pPr>
          </w:p>
          <w:p w:rsidR="00074A4F" w:rsidRPr="009A420C" w:rsidRDefault="00074A4F" w:rsidP="00D314CD">
            <w:pPr>
              <w:ind w:firstLine="708"/>
              <w:jc w:val="both"/>
              <w:rPr>
                <w:b/>
                <w:sz w:val="16"/>
                <w:szCs w:val="16"/>
              </w:rPr>
            </w:pPr>
            <w:r w:rsidRPr="009A420C">
              <w:rPr>
                <w:b/>
                <w:sz w:val="16"/>
                <w:szCs w:val="16"/>
              </w:rPr>
              <w:t>ВИКОНАВЕЦЬ:</w:t>
            </w:r>
          </w:p>
          <w:p w:rsidR="00074A4F" w:rsidRPr="009A420C" w:rsidRDefault="00074A4F" w:rsidP="00D314CD">
            <w:pPr>
              <w:jc w:val="both"/>
              <w:rPr>
                <w:b/>
                <w:sz w:val="16"/>
                <w:szCs w:val="16"/>
              </w:rPr>
            </w:pPr>
          </w:p>
        </w:tc>
      </w:tr>
    </w:tbl>
    <w:p w:rsidR="00074A4F" w:rsidRPr="009A420C" w:rsidRDefault="00074A4F" w:rsidP="00873F9E">
      <w:pPr>
        <w:shd w:val="clear" w:color="auto" w:fill="FFFFFF"/>
        <w:spacing w:line="274" w:lineRule="exact"/>
        <w:ind w:left="14" w:right="346"/>
        <w:jc w:val="center"/>
        <w:rPr>
          <w:b/>
          <w:color w:val="000000"/>
          <w:sz w:val="24"/>
          <w:szCs w:val="24"/>
        </w:rPr>
      </w:pPr>
    </w:p>
    <w:p w:rsidR="00A57E1A" w:rsidRPr="009A420C" w:rsidRDefault="00A57E1A" w:rsidP="00873F9E">
      <w:pPr>
        <w:tabs>
          <w:tab w:val="left" w:pos="5812"/>
        </w:tabs>
        <w:ind w:firstLine="5500"/>
        <w:rPr>
          <w:color w:val="000000"/>
          <w:sz w:val="24"/>
          <w:szCs w:val="24"/>
        </w:rPr>
      </w:pPr>
    </w:p>
    <w:p w:rsidR="00873F9E" w:rsidRPr="009A420C" w:rsidRDefault="00873F9E" w:rsidP="00873F9E">
      <w:pPr>
        <w:tabs>
          <w:tab w:val="left" w:pos="5812"/>
        </w:tabs>
        <w:ind w:firstLine="5500"/>
        <w:rPr>
          <w:color w:val="000000"/>
          <w:sz w:val="24"/>
          <w:szCs w:val="24"/>
        </w:rPr>
      </w:pPr>
      <w:r w:rsidRPr="009A420C">
        <w:rPr>
          <w:color w:val="000000"/>
          <w:sz w:val="24"/>
          <w:szCs w:val="24"/>
        </w:rPr>
        <w:t xml:space="preserve">Додаток </w:t>
      </w:r>
    </w:p>
    <w:p w:rsidR="00873F9E" w:rsidRPr="009A420C" w:rsidRDefault="00873F9E" w:rsidP="00873F9E">
      <w:pPr>
        <w:tabs>
          <w:tab w:val="left" w:pos="5812"/>
        </w:tabs>
        <w:ind w:firstLine="5500"/>
        <w:rPr>
          <w:color w:val="000000"/>
          <w:sz w:val="24"/>
          <w:szCs w:val="24"/>
        </w:rPr>
      </w:pPr>
      <w:r w:rsidRPr="009A420C">
        <w:rPr>
          <w:color w:val="000000"/>
          <w:sz w:val="24"/>
          <w:szCs w:val="24"/>
        </w:rPr>
        <w:t xml:space="preserve">до договору на </w:t>
      </w:r>
    </w:p>
    <w:p w:rsidR="00873F9E" w:rsidRPr="009A420C" w:rsidRDefault="00873F9E" w:rsidP="00873F9E">
      <w:pPr>
        <w:tabs>
          <w:tab w:val="left" w:pos="5812"/>
        </w:tabs>
        <w:ind w:firstLine="5529"/>
        <w:rPr>
          <w:color w:val="000000"/>
          <w:sz w:val="24"/>
          <w:szCs w:val="24"/>
        </w:rPr>
      </w:pPr>
      <w:r w:rsidRPr="009A420C">
        <w:rPr>
          <w:color w:val="000000"/>
          <w:sz w:val="24"/>
          <w:szCs w:val="24"/>
        </w:rPr>
        <w:t>№_________   від  ______________</w:t>
      </w:r>
    </w:p>
    <w:p w:rsidR="004F7F69" w:rsidRPr="009A420C" w:rsidRDefault="000F62A2" w:rsidP="00A57E1A">
      <w:pPr>
        <w:pStyle w:val="1"/>
        <w:jc w:val="center"/>
        <w:rPr>
          <w:rFonts w:ascii="Times New Roman" w:hAnsi="Times New Roman"/>
          <w:color w:val="000000"/>
          <w:sz w:val="24"/>
          <w:szCs w:val="24"/>
          <w:lang w:val="uk-UA"/>
        </w:rPr>
      </w:pPr>
      <w:r w:rsidRPr="009A420C">
        <w:rPr>
          <w:rFonts w:ascii="Times New Roman" w:hAnsi="Times New Roman"/>
          <w:color w:val="000000"/>
          <w:sz w:val="24"/>
          <w:szCs w:val="24"/>
          <w:lang w:val="uk-UA"/>
        </w:rPr>
        <w:t>С</w:t>
      </w:r>
      <w:r w:rsidR="00873F9E" w:rsidRPr="009A420C">
        <w:rPr>
          <w:rFonts w:ascii="Times New Roman" w:hAnsi="Times New Roman"/>
          <w:color w:val="000000"/>
          <w:sz w:val="24"/>
          <w:szCs w:val="24"/>
          <w:lang w:val="uk-UA"/>
        </w:rPr>
        <w:t xml:space="preserve">ПЕЦИФІКАЦІЯ </w:t>
      </w:r>
    </w:p>
    <w:p w:rsidR="004F7F69" w:rsidRPr="009A420C" w:rsidRDefault="004F7F69" w:rsidP="004F7F69">
      <w:pPr>
        <w:jc w:val="center"/>
        <w:rPr>
          <w:b/>
          <w:sz w:val="24"/>
          <w:szCs w:val="24"/>
        </w:rPr>
      </w:pPr>
      <w:r w:rsidRPr="009A420C">
        <w:rPr>
          <w:b/>
          <w:sz w:val="24"/>
          <w:szCs w:val="24"/>
        </w:rPr>
        <w:t xml:space="preserve">Послуг з ревізії та налагодження </w:t>
      </w:r>
      <w:r w:rsidRPr="009A420C">
        <w:rPr>
          <w:b/>
          <w:sz w:val="24"/>
          <w:szCs w:val="24"/>
          <w:lang w:eastAsia="ru-RU"/>
        </w:rPr>
        <w:t>шахтного стаціонарного обладнання</w:t>
      </w:r>
      <w:r w:rsidRPr="009A420C">
        <w:rPr>
          <w:b/>
          <w:sz w:val="24"/>
          <w:szCs w:val="24"/>
        </w:rPr>
        <w:t>, трансформаторних підстанцій,  високовольтного та низьковольтного обладнання шахти №10 «Нововолинська»</w:t>
      </w:r>
    </w:p>
    <w:tbl>
      <w:tblPr>
        <w:tblStyle w:val="a5"/>
        <w:tblW w:w="10461" w:type="dxa"/>
        <w:tblInd w:w="-5" w:type="dxa"/>
        <w:tblLayout w:type="fixed"/>
        <w:tblLook w:val="04A0" w:firstRow="1" w:lastRow="0" w:firstColumn="1" w:lastColumn="0" w:noHBand="0" w:noVBand="1"/>
      </w:tblPr>
      <w:tblGrid>
        <w:gridCol w:w="539"/>
        <w:gridCol w:w="4536"/>
        <w:gridCol w:w="1275"/>
        <w:gridCol w:w="709"/>
        <w:gridCol w:w="1418"/>
        <w:gridCol w:w="850"/>
        <w:gridCol w:w="1134"/>
      </w:tblGrid>
      <w:tr w:rsidR="004F7F69" w:rsidRPr="009A420C" w:rsidTr="004F7F69">
        <w:trPr>
          <w:trHeight w:val="402"/>
        </w:trPr>
        <w:tc>
          <w:tcPr>
            <w:tcW w:w="539" w:type="dxa"/>
            <w:vAlign w:val="center"/>
          </w:tcPr>
          <w:p w:rsidR="004F7F69" w:rsidRPr="009A420C" w:rsidRDefault="004F7F69" w:rsidP="008D15C2">
            <w:pPr>
              <w:jc w:val="center"/>
              <w:rPr>
                <w:rFonts w:eastAsia="Times New Roman" w:cs="Times New Roman"/>
                <w:color w:val="000000"/>
                <w:sz w:val="28"/>
                <w:szCs w:val="28"/>
                <w:lang w:eastAsia="uk-UA"/>
              </w:rPr>
            </w:pPr>
            <w:r w:rsidRPr="009A420C">
              <w:rPr>
                <w:rFonts w:eastAsia="Times New Roman" w:cs="Times New Roman"/>
                <w:color w:val="000000"/>
                <w:sz w:val="28"/>
                <w:szCs w:val="28"/>
                <w:lang w:eastAsia="uk-UA"/>
              </w:rPr>
              <w:t>№</w:t>
            </w:r>
          </w:p>
        </w:tc>
        <w:tc>
          <w:tcPr>
            <w:tcW w:w="4536" w:type="dxa"/>
          </w:tcPr>
          <w:p w:rsidR="004F7F69" w:rsidRPr="009A420C" w:rsidRDefault="004F7F69" w:rsidP="008D15C2">
            <w:pPr>
              <w:spacing w:before="100" w:beforeAutospacing="1" w:after="100" w:afterAutospacing="1"/>
              <w:jc w:val="center"/>
              <w:rPr>
                <w:rFonts w:eastAsia="Times New Roman" w:cs="Times New Roman"/>
                <w:b/>
                <w:lang w:eastAsia="ru-RU"/>
              </w:rPr>
            </w:pPr>
            <w:r w:rsidRPr="009A420C">
              <w:rPr>
                <w:rFonts w:eastAsia="Times New Roman" w:cs="Times New Roman"/>
                <w:b/>
                <w:lang w:eastAsia="ru-RU"/>
              </w:rPr>
              <w:t>Найменування обладнання</w:t>
            </w:r>
          </w:p>
        </w:tc>
        <w:tc>
          <w:tcPr>
            <w:tcW w:w="1275" w:type="dxa"/>
          </w:tcPr>
          <w:p w:rsidR="004F7F69" w:rsidRPr="009A420C" w:rsidRDefault="004F7F69" w:rsidP="008D15C2">
            <w:pPr>
              <w:spacing w:before="100" w:beforeAutospacing="1" w:after="100" w:afterAutospacing="1"/>
              <w:jc w:val="center"/>
              <w:rPr>
                <w:rFonts w:eastAsia="Times New Roman" w:cs="Times New Roman"/>
                <w:b/>
                <w:lang w:eastAsia="ru-RU"/>
              </w:rPr>
            </w:pPr>
            <w:r w:rsidRPr="009A420C">
              <w:rPr>
                <w:rFonts w:eastAsia="Times New Roman" w:cs="Times New Roman"/>
                <w:b/>
                <w:lang w:eastAsia="ru-RU"/>
              </w:rPr>
              <w:t>Одиниця виміру</w:t>
            </w:r>
          </w:p>
        </w:tc>
        <w:tc>
          <w:tcPr>
            <w:tcW w:w="709" w:type="dxa"/>
          </w:tcPr>
          <w:p w:rsidR="004F7F69" w:rsidRPr="009A420C" w:rsidRDefault="004F7F69" w:rsidP="008D15C2">
            <w:pPr>
              <w:spacing w:before="100" w:beforeAutospacing="1" w:after="100" w:afterAutospacing="1"/>
              <w:jc w:val="center"/>
              <w:rPr>
                <w:rFonts w:eastAsia="Times New Roman" w:cs="Times New Roman"/>
                <w:lang w:eastAsia="ru-RU"/>
              </w:rPr>
            </w:pPr>
            <w:r w:rsidRPr="009A420C">
              <w:rPr>
                <w:rFonts w:eastAsia="Times New Roman" w:cs="Times New Roman"/>
                <w:lang w:eastAsia="ru-RU"/>
              </w:rPr>
              <w:t>Кіль-кість</w:t>
            </w:r>
          </w:p>
        </w:tc>
        <w:tc>
          <w:tcPr>
            <w:tcW w:w="1418" w:type="dxa"/>
          </w:tcPr>
          <w:p w:rsidR="004F7F69" w:rsidRPr="009A420C" w:rsidRDefault="004F7F69" w:rsidP="008D15C2">
            <w:pPr>
              <w:spacing w:before="100" w:beforeAutospacing="1" w:after="100" w:afterAutospacing="1"/>
              <w:jc w:val="center"/>
              <w:rPr>
                <w:rFonts w:eastAsia="Times New Roman" w:cs="Times New Roman"/>
                <w:b/>
                <w:lang w:eastAsia="ru-RU"/>
              </w:rPr>
            </w:pPr>
            <w:r w:rsidRPr="009A420C">
              <w:rPr>
                <w:rFonts w:eastAsia="Times New Roman" w:cs="Times New Roman"/>
                <w:b/>
                <w:lang w:eastAsia="ru-RU"/>
              </w:rPr>
              <w:t>Ціна за одиницю без ПДВ, грн</w:t>
            </w:r>
          </w:p>
        </w:tc>
        <w:tc>
          <w:tcPr>
            <w:tcW w:w="850" w:type="dxa"/>
          </w:tcPr>
          <w:p w:rsidR="004F7F69" w:rsidRPr="009A420C" w:rsidRDefault="004F7F69" w:rsidP="008D15C2">
            <w:pPr>
              <w:spacing w:before="100" w:beforeAutospacing="1" w:after="100" w:afterAutospacing="1"/>
              <w:jc w:val="center"/>
              <w:rPr>
                <w:rFonts w:eastAsia="Times New Roman" w:cs="Times New Roman"/>
                <w:b/>
                <w:lang w:eastAsia="ru-RU"/>
              </w:rPr>
            </w:pPr>
            <w:r w:rsidRPr="009A420C">
              <w:rPr>
                <w:rFonts w:eastAsia="Times New Roman" w:cs="Times New Roman"/>
                <w:b/>
                <w:lang w:eastAsia="ru-RU"/>
              </w:rPr>
              <w:t>Ціна за одиницю з ПДВ, грн</w:t>
            </w:r>
          </w:p>
        </w:tc>
        <w:tc>
          <w:tcPr>
            <w:tcW w:w="1134" w:type="dxa"/>
          </w:tcPr>
          <w:p w:rsidR="004F7F69" w:rsidRPr="009A420C" w:rsidRDefault="004F7F69" w:rsidP="008D15C2">
            <w:pPr>
              <w:spacing w:before="100" w:beforeAutospacing="1" w:after="100" w:afterAutospacing="1"/>
              <w:jc w:val="center"/>
              <w:rPr>
                <w:rFonts w:eastAsia="Times New Roman" w:cs="Times New Roman"/>
                <w:b/>
                <w:lang w:eastAsia="ru-RU"/>
              </w:rPr>
            </w:pPr>
            <w:r w:rsidRPr="009A420C">
              <w:rPr>
                <w:rFonts w:eastAsia="Times New Roman" w:cs="Times New Roman"/>
                <w:b/>
                <w:lang w:eastAsia="ru-RU"/>
              </w:rPr>
              <w:t>Загальна вартість, грн</w:t>
            </w:r>
          </w:p>
        </w:tc>
      </w:tr>
      <w:tr w:rsidR="004F7F69" w:rsidRPr="009A420C" w:rsidTr="004F7F69">
        <w:trPr>
          <w:gridAfter w:val="5"/>
          <w:wAfter w:w="5386" w:type="dxa"/>
          <w:trHeight w:val="402"/>
        </w:trPr>
        <w:tc>
          <w:tcPr>
            <w:tcW w:w="539" w:type="dxa"/>
            <w:vAlign w:val="center"/>
          </w:tcPr>
          <w:p w:rsidR="004F7F69" w:rsidRPr="009A420C" w:rsidRDefault="004F7F69" w:rsidP="008D15C2">
            <w:pPr>
              <w:rPr>
                <w:rFonts w:eastAsia="Times New Roman" w:cs="Times New Roman"/>
                <w:color w:val="000000"/>
                <w:sz w:val="28"/>
                <w:szCs w:val="28"/>
                <w:lang w:eastAsia="uk-UA"/>
              </w:rPr>
            </w:pPr>
          </w:p>
        </w:tc>
        <w:tc>
          <w:tcPr>
            <w:tcW w:w="4536"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r w:rsidRPr="009A420C">
              <w:rPr>
                <w:rFonts w:eastAsia="Times New Roman" w:cs="Times New Roman"/>
                <w:b/>
                <w:sz w:val="24"/>
                <w:szCs w:val="24"/>
                <w:lang w:eastAsia="uk-UA"/>
              </w:rPr>
              <w:t>Гірничошахтне устаткування:</w:t>
            </w:r>
          </w:p>
        </w:tc>
      </w:tr>
      <w:tr w:rsidR="004F7F69" w:rsidRPr="009A420C" w:rsidTr="004F7F69">
        <w:trPr>
          <w:trHeight w:val="402"/>
        </w:trPr>
        <w:tc>
          <w:tcPr>
            <w:tcW w:w="539" w:type="dxa"/>
            <w:vAlign w:val="center"/>
          </w:tcPr>
          <w:p w:rsidR="004F7F69" w:rsidRPr="009A420C" w:rsidRDefault="004F7F69"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c>
          <w:tcPr>
            <w:tcW w:w="4536" w:type="dxa"/>
          </w:tcPr>
          <w:p w:rsidR="004F7F69" w:rsidRPr="009A420C" w:rsidRDefault="004F7F69"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МПП-6,3</w:t>
            </w:r>
          </w:p>
        </w:tc>
        <w:tc>
          <w:tcPr>
            <w:tcW w:w="1275" w:type="dxa"/>
          </w:tcPr>
          <w:p w:rsidR="004F7F69" w:rsidRPr="009A420C" w:rsidRDefault="004F7F69" w:rsidP="008D15C2">
            <w:pPr>
              <w:jc w:val="center"/>
            </w:pPr>
            <w:r w:rsidRPr="009A420C">
              <w:t>послуга</w:t>
            </w:r>
          </w:p>
        </w:tc>
        <w:tc>
          <w:tcPr>
            <w:tcW w:w="709" w:type="dxa"/>
          </w:tcPr>
          <w:p w:rsidR="004F7F69" w:rsidRPr="009A420C" w:rsidRDefault="004F7F69" w:rsidP="008D15C2">
            <w:pPr>
              <w:jc w:val="center"/>
              <w:rPr>
                <w:rFonts w:eastAsia="Times New Roman" w:cs="Times New Roman"/>
                <w:lang w:eastAsia="uk-UA"/>
              </w:rPr>
            </w:pPr>
            <w:r w:rsidRPr="009A420C">
              <w:rPr>
                <w:rFonts w:eastAsia="Times New Roman" w:cs="Times New Roman"/>
                <w:lang w:eastAsia="uk-UA"/>
              </w:rPr>
              <w:t>1</w:t>
            </w:r>
          </w:p>
        </w:tc>
        <w:tc>
          <w:tcPr>
            <w:tcW w:w="1418"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850"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1134"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r>
      <w:tr w:rsidR="004F7F69" w:rsidRPr="009A420C" w:rsidTr="004F7F69">
        <w:trPr>
          <w:trHeight w:val="402"/>
        </w:trPr>
        <w:tc>
          <w:tcPr>
            <w:tcW w:w="539" w:type="dxa"/>
            <w:vAlign w:val="center"/>
          </w:tcPr>
          <w:p w:rsidR="004F7F69" w:rsidRPr="009A420C" w:rsidRDefault="004F7F69"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2</w:t>
            </w:r>
          </w:p>
        </w:tc>
        <w:tc>
          <w:tcPr>
            <w:tcW w:w="4536" w:type="dxa"/>
          </w:tcPr>
          <w:p w:rsidR="004F7F69" w:rsidRPr="009A420C" w:rsidRDefault="004F7F69"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МПБ-5×2,5×2,5 №1</w:t>
            </w:r>
          </w:p>
        </w:tc>
        <w:tc>
          <w:tcPr>
            <w:tcW w:w="1275" w:type="dxa"/>
          </w:tcPr>
          <w:p w:rsidR="004F7F69" w:rsidRPr="009A420C" w:rsidRDefault="004F7F69" w:rsidP="008D15C2">
            <w:pPr>
              <w:jc w:val="center"/>
            </w:pPr>
            <w:r w:rsidRPr="009A420C">
              <w:t>послуга</w:t>
            </w:r>
          </w:p>
        </w:tc>
        <w:tc>
          <w:tcPr>
            <w:tcW w:w="709" w:type="dxa"/>
          </w:tcPr>
          <w:p w:rsidR="004F7F69" w:rsidRPr="009A420C" w:rsidRDefault="004F7F69" w:rsidP="008D15C2">
            <w:pPr>
              <w:jc w:val="center"/>
              <w:rPr>
                <w:rFonts w:eastAsia="Times New Roman" w:cs="Times New Roman"/>
                <w:lang w:eastAsia="uk-UA"/>
              </w:rPr>
            </w:pPr>
            <w:r w:rsidRPr="009A420C">
              <w:rPr>
                <w:rFonts w:eastAsia="Times New Roman" w:cs="Times New Roman"/>
                <w:lang w:eastAsia="uk-UA"/>
              </w:rPr>
              <w:t>1</w:t>
            </w:r>
          </w:p>
        </w:tc>
        <w:tc>
          <w:tcPr>
            <w:tcW w:w="1418"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850"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1134"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r>
      <w:tr w:rsidR="004F7F69" w:rsidRPr="009A420C" w:rsidTr="004F7F69">
        <w:trPr>
          <w:trHeight w:val="402"/>
        </w:trPr>
        <w:tc>
          <w:tcPr>
            <w:tcW w:w="539" w:type="dxa"/>
            <w:vAlign w:val="center"/>
          </w:tcPr>
          <w:p w:rsidR="004F7F69" w:rsidRPr="009A420C" w:rsidRDefault="004F7F69"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3</w:t>
            </w:r>
          </w:p>
        </w:tc>
        <w:tc>
          <w:tcPr>
            <w:tcW w:w="4536" w:type="dxa"/>
          </w:tcPr>
          <w:p w:rsidR="004F7F69" w:rsidRPr="009A420C" w:rsidRDefault="004F7F69"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МПБ-5×2,5×2,5 №2</w:t>
            </w:r>
          </w:p>
        </w:tc>
        <w:tc>
          <w:tcPr>
            <w:tcW w:w="1275" w:type="dxa"/>
          </w:tcPr>
          <w:p w:rsidR="004F7F69" w:rsidRPr="009A420C" w:rsidRDefault="004F7F69" w:rsidP="008D15C2">
            <w:pPr>
              <w:jc w:val="center"/>
            </w:pPr>
            <w:r w:rsidRPr="009A420C">
              <w:t>послуга</w:t>
            </w:r>
          </w:p>
        </w:tc>
        <w:tc>
          <w:tcPr>
            <w:tcW w:w="709" w:type="dxa"/>
          </w:tcPr>
          <w:p w:rsidR="004F7F69" w:rsidRPr="009A420C" w:rsidRDefault="004F7F69" w:rsidP="008D15C2">
            <w:pPr>
              <w:jc w:val="center"/>
              <w:rPr>
                <w:rFonts w:eastAsia="Times New Roman" w:cs="Times New Roman"/>
                <w:lang w:eastAsia="uk-UA"/>
              </w:rPr>
            </w:pPr>
            <w:r w:rsidRPr="009A420C">
              <w:rPr>
                <w:rFonts w:eastAsia="Times New Roman" w:cs="Times New Roman"/>
                <w:lang w:eastAsia="uk-UA"/>
              </w:rPr>
              <w:t>1</w:t>
            </w:r>
          </w:p>
        </w:tc>
        <w:tc>
          <w:tcPr>
            <w:tcW w:w="1418"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850"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1134"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r>
      <w:tr w:rsidR="004F7F69" w:rsidRPr="009A420C" w:rsidTr="004F7F69">
        <w:trPr>
          <w:trHeight w:val="402"/>
        </w:trPr>
        <w:tc>
          <w:tcPr>
            <w:tcW w:w="539" w:type="dxa"/>
            <w:vAlign w:val="center"/>
          </w:tcPr>
          <w:p w:rsidR="004F7F69" w:rsidRPr="009A420C" w:rsidRDefault="004F7F69"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4</w:t>
            </w:r>
          </w:p>
        </w:tc>
        <w:tc>
          <w:tcPr>
            <w:tcW w:w="4536" w:type="dxa"/>
          </w:tcPr>
          <w:p w:rsidR="004F7F69" w:rsidRPr="009A420C" w:rsidRDefault="004F7F69"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 xml:space="preserve">Вентиляторна установка ВЦД -31,5 М2 </w:t>
            </w:r>
          </w:p>
        </w:tc>
        <w:tc>
          <w:tcPr>
            <w:tcW w:w="1275" w:type="dxa"/>
          </w:tcPr>
          <w:p w:rsidR="004F7F69" w:rsidRPr="009A420C" w:rsidRDefault="004F7F69" w:rsidP="008D15C2">
            <w:pPr>
              <w:jc w:val="center"/>
            </w:pPr>
            <w:r w:rsidRPr="009A420C">
              <w:t>послуга</w:t>
            </w:r>
          </w:p>
        </w:tc>
        <w:tc>
          <w:tcPr>
            <w:tcW w:w="709" w:type="dxa"/>
          </w:tcPr>
          <w:p w:rsidR="004F7F69" w:rsidRPr="009A420C" w:rsidRDefault="004F7F69" w:rsidP="008D15C2">
            <w:pPr>
              <w:jc w:val="center"/>
              <w:rPr>
                <w:rFonts w:eastAsia="Times New Roman" w:cs="Times New Roman"/>
                <w:lang w:eastAsia="uk-UA"/>
              </w:rPr>
            </w:pPr>
            <w:r w:rsidRPr="009A420C">
              <w:rPr>
                <w:rFonts w:eastAsia="Times New Roman" w:cs="Times New Roman"/>
                <w:lang w:eastAsia="uk-UA"/>
              </w:rPr>
              <w:t>1</w:t>
            </w:r>
          </w:p>
        </w:tc>
        <w:tc>
          <w:tcPr>
            <w:tcW w:w="1418"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850"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1134"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r>
      <w:tr w:rsidR="004F7F69" w:rsidRPr="009A420C" w:rsidTr="004F7F69">
        <w:trPr>
          <w:trHeight w:val="402"/>
        </w:trPr>
        <w:tc>
          <w:tcPr>
            <w:tcW w:w="539" w:type="dxa"/>
            <w:vAlign w:val="center"/>
          </w:tcPr>
          <w:p w:rsidR="004F7F69" w:rsidRPr="009A420C" w:rsidRDefault="004F7F69"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5</w:t>
            </w:r>
          </w:p>
        </w:tc>
        <w:tc>
          <w:tcPr>
            <w:tcW w:w="4536" w:type="dxa"/>
          </w:tcPr>
          <w:p w:rsidR="004F7F69" w:rsidRPr="009A420C" w:rsidRDefault="004F7F69"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РУ-6кВ (підйомної машини МПБ-5×2,5×2,5  №1, №2, МПП-6,3)</w:t>
            </w:r>
          </w:p>
        </w:tc>
        <w:tc>
          <w:tcPr>
            <w:tcW w:w="1275" w:type="dxa"/>
          </w:tcPr>
          <w:p w:rsidR="004F7F69" w:rsidRPr="009A420C" w:rsidRDefault="004F7F69" w:rsidP="008D15C2">
            <w:pPr>
              <w:jc w:val="center"/>
            </w:pPr>
            <w:r w:rsidRPr="009A420C">
              <w:t>послуга</w:t>
            </w:r>
          </w:p>
        </w:tc>
        <w:tc>
          <w:tcPr>
            <w:tcW w:w="709" w:type="dxa"/>
          </w:tcPr>
          <w:p w:rsidR="004F7F69" w:rsidRPr="009A420C" w:rsidRDefault="004F7F69" w:rsidP="008D15C2">
            <w:pPr>
              <w:jc w:val="center"/>
              <w:rPr>
                <w:rFonts w:eastAsia="Times New Roman" w:cs="Times New Roman"/>
                <w:lang w:eastAsia="uk-UA"/>
              </w:rPr>
            </w:pPr>
            <w:r w:rsidRPr="009A420C">
              <w:rPr>
                <w:rFonts w:eastAsia="Times New Roman" w:cs="Times New Roman"/>
                <w:lang w:eastAsia="uk-UA"/>
              </w:rPr>
              <w:t>1</w:t>
            </w:r>
          </w:p>
        </w:tc>
        <w:tc>
          <w:tcPr>
            <w:tcW w:w="1418"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850"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1134"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r>
      <w:tr w:rsidR="004F7F69" w:rsidRPr="009A420C" w:rsidTr="004F7F69">
        <w:trPr>
          <w:trHeight w:val="402"/>
        </w:trPr>
        <w:tc>
          <w:tcPr>
            <w:tcW w:w="539" w:type="dxa"/>
            <w:vAlign w:val="center"/>
          </w:tcPr>
          <w:p w:rsidR="004F7F69" w:rsidRPr="009A420C" w:rsidRDefault="004F7F69"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6</w:t>
            </w:r>
          </w:p>
        </w:tc>
        <w:tc>
          <w:tcPr>
            <w:tcW w:w="4536" w:type="dxa"/>
          </w:tcPr>
          <w:p w:rsidR="004F7F69" w:rsidRPr="009A420C" w:rsidRDefault="004F7F69"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Підстанція  2КТП-630   «Клітьовий підйом»</w:t>
            </w:r>
          </w:p>
        </w:tc>
        <w:tc>
          <w:tcPr>
            <w:tcW w:w="1275" w:type="dxa"/>
          </w:tcPr>
          <w:p w:rsidR="004F7F69" w:rsidRPr="009A420C" w:rsidRDefault="004F7F69" w:rsidP="008D15C2">
            <w:pPr>
              <w:jc w:val="center"/>
            </w:pPr>
            <w:r w:rsidRPr="009A420C">
              <w:t>послуга</w:t>
            </w:r>
          </w:p>
        </w:tc>
        <w:tc>
          <w:tcPr>
            <w:tcW w:w="709" w:type="dxa"/>
          </w:tcPr>
          <w:p w:rsidR="004F7F69" w:rsidRPr="009A420C" w:rsidRDefault="004F7F69" w:rsidP="008D15C2">
            <w:pPr>
              <w:jc w:val="center"/>
              <w:rPr>
                <w:rFonts w:eastAsia="Times New Roman" w:cs="Times New Roman"/>
                <w:lang w:eastAsia="uk-UA"/>
              </w:rPr>
            </w:pPr>
            <w:r w:rsidRPr="009A420C">
              <w:rPr>
                <w:rFonts w:eastAsia="Times New Roman" w:cs="Times New Roman"/>
                <w:lang w:eastAsia="uk-UA"/>
              </w:rPr>
              <w:t>1</w:t>
            </w:r>
          </w:p>
        </w:tc>
        <w:tc>
          <w:tcPr>
            <w:tcW w:w="1418"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850"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1134"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r>
      <w:tr w:rsidR="004F7F69" w:rsidRPr="009A420C" w:rsidTr="004F7F69">
        <w:trPr>
          <w:trHeight w:val="402"/>
        </w:trPr>
        <w:tc>
          <w:tcPr>
            <w:tcW w:w="539" w:type="dxa"/>
            <w:vAlign w:val="center"/>
          </w:tcPr>
          <w:p w:rsidR="004F7F69" w:rsidRPr="009A420C" w:rsidRDefault="004F7F69" w:rsidP="008D15C2">
            <w:pPr>
              <w:jc w:val="center"/>
              <w:rPr>
                <w:rFonts w:ascii="Calibri" w:eastAsia="Times New Roman" w:hAnsi="Calibri" w:cs="Calibri"/>
                <w:color w:val="000000"/>
                <w:sz w:val="24"/>
                <w:szCs w:val="24"/>
                <w:lang w:eastAsia="uk-UA"/>
              </w:rPr>
            </w:pPr>
            <w:r w:rsidRPr="009A420C">
              <w:rPr>
                <w:rFonts w:ascii="Calibri" w:eastAsia="Times New Roman" w:hAnsi="Calibri" w:cs="Calibri"/>
                <w:color w:val="000000"/>
                <w:sz w:val="24"/>
                <w:szCs w:val="24"/>
                <w:lang w:eastAsia="uk-UA"/>
              </w:rPr>
              <w:t>7</w:t>
            </w:r>
          </w:p>
        </w:tc>
        <w:tc>
          <w:tcPr>
            <w:tcW w:w="4536" w:type="dxa"/>
          </w:tcPr>
          <w:p w:rsidR="004F7F69" w:rsidRPr="009A420C" w:rsidRDefault="004F7F69"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МПБ-5×2,5×2,5  №1</w:t>
            </w:r>
          </w:p>
        </w:tc>
        <w:tc>
          <w:tcPr>
            <w:tcW w:w="1275" w:type="dxa"/>
          </w:tcPr>
          <w:p w:rsidR="004F7F69" w:rsidRPr="009A420C" w:rsidRDefault="004F7F69" w:rsidP="008D15C2">
            <w:pPr>
              <w:jc w:val="center"/>
            </w:pPr>
            <w:r w:rsidRPr="009A420C">
              <w:t>послуга</w:t>
            </w:r>
          </w:p>
        </w:tc>
        <w:tc>
          <w:tcPr>
            <w:tcW w:w="709" w:type="dxa"/>
          </w:tcPr>
          <w:p w:rsidR="004F7F69" w:rsidRPr="009A420C" w:rsidRDefault="004F7F69" w:rsidP="008D15C2">
            <w:pPr>
              <w:jc w:val="center"/>
              <w:rPr>
                <w:rFonts w:eastAsia="Times New Roman" w:cs="Times New Roman"/>
                <w:lang w:eastAsia="uk-UA"/>
              </w:rPr>
            </w:pPr>
            <w:r w:rsidRPr="009A420C">
              <w:rPr>
                <w:rFonts w:eastAsia="Times New Roman" w:cs="Times New Roman"/>
                <w:lang w:eastAsia="uk-UA"/>
              </w:rPr>
              <w:t>1</w:t>
            </w:r>
          </w:p>
        </w:tc>
        <w:tc>
          <w:tcPr>
            <w:tcW w:w="1418"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850"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1134"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r>
      <w:tr w:rsidR="004F7F69" w:rsidRPr="009A420C" w:rsidTr="004F7F69">
        <w:trPr>
          <w:trHeight w:val="402"/>
        </w:trPr>
        <w:tc>
          <w:tcPr>
            <w:tcW w:w="539" w:type="dxa"/>
            <w:vAlign w:val="center"/>
          </w:tcPr>
          <w:p w:rsidR="004F7F69" w:rsidRPr="009A420C" w:rsidRDefault="004F7F69" w:rsidP="008D15C2">
            <w:pPr>
              <w:jc w:val="center"/>
              <w:rPr>
                <w:rFonts w:ascii="Calibri" w:eastAsia="Times New Roman" w:hAnsi="Calibri" w:cs="Calibri"/>
                <w:color w:val="000000"/>
                <w:sz w:val="24"/>
                <w:szCs w:val="24"/>
                <w:lang w:eastAsia="uk-UA"/>
              </w:rPr>
            </w:pPr>
            <w:r w:rsidRPr="009A420C">
              <w:rPr>
                <w:rFonts w:ascii="Calibri" w:eastAsia="Times New Roman" w:hAnsi="Calibri" w:cs="Calibri"/>
                <w:color w:val="000000"/>
                <w:sz w:val="24"/>
                <w:szCs w:val="24"/>
                <w:lang w:eastAsia="uk-UA"/>
              </w:rPr>
              <w:t>8</w:t>
            </w:r>
          </w:p>
        </w:tc>
        <w:tc>
          <w:tcPr>
            <w:tcW w:w="4536" w:type="dxa"/>
          </w:tcPr>
          <w:p w:rsidR="004F7F69" w:rsidRPr="009A420C" w:rsidRDefault="004F7F69"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МПБ-5×2,5×2,5  №2</w:t>
            </w:r>
          </w:p>
        </w:tc>
        <w:tc>
          <w:tcPr>
            <w:tcW w:w="1275" w:type="dxa"/>
          </w:tcPr>
          <w:p w:rsidR="004F7F69" w:rsidRPr="009A420C" w:rsidRDefault="004F7F69" w:rsidP="008D15C2">
            <w:pPr>
              <w:jc w:val="center"/>
            </w:pPr>
            <w:r w:rsidRPr="009A420C">
              <w:t>послуга</w:t>
            </w:r>
          </w:p>
        </w:tc>
        <w:tc>
          <w:tcPr>
            <w:tcW w:w="709" w:type="dxa"/>
          </w:tcPr>
          <w:p w:rsidR="004F7F69" w:rsidRPr="009A420C" w:rsidRDefault="004F7F69" w:rsidP="008D15C2">
            <w:pPr>
              <w:jc w:val="center"/>
              <w:rPr>
                <w:rFonts w:eastAsia="Times New Roman" w:cs="Times New Roman"/>
                <w:lang w:eastAsia="uk-UA"/>
              </w:rPr>
            </w:pPr>
            <w:r w:rsidRPr="009A420C">
              <w:rPr>
                <w:rFonts w:eastAsia="Times New Roman" w:cs="Times New Roman"/>
                <w:lang w:eastAsia="uk-UA"/>
              </w:rPr>
              <w:t>1</w:t>
            </w:r>
          </w:p>
        </w:tc>
        <w:tc>
          <w:tcPr>
            <w:tcW w:w="1418"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850"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1134"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r>
      <w:tr w:rsidR="004F7F69" w:rsidRPr="009A420C" w:rsidTr="004F7F69">
        <w:trPr>
          <w:trHeight w:val="402"/>
        </w:trPr>
        <w:tc>
          <w:tcPr>
            <w:tcW w:w="539" w:type="dxa"/>
            <w:vAlign w:val="center"/>
          </w:tcPr>
          <w:p w:rsidR="004F7F69" w:rsidRPr="009A420C" w:rsidRDefault="004F7F69" w:rsidP="008D15C2">
            <w:pPr>
              <w:jc w:val="center"/>
              <w:rPr>
                <w:rFonts w:ascii="Calibri" w:eastAsia="Times New Roman" w:hAnsi="Calibri" w:cs="Calibri"/>
                <w:color w:val="000000"/>
                <w:sz w:val="24"/>
                <w:szCs w:val="24"/>
                <w:lang w:eastAsia="uk-UA"/>
              </w:rPr>
            </w:pPr>
            <w:r w:rsidRPr="009A420C">
              <w:rPr>
                <w:rFonts w:ascii="Calibri" w:eastAsia="Times New Roman" w:hAnsi="Calibri" w:cs="Calibri"/>
                <w:color w:val="000000"/>
                <w:sz w:val="24"/>
                <w:szCs w:val="24"/>
                <w:lang w:eastAsia="uk-UA"/>
              </w:rPr>
              <w:t>9</w:t>
            </w:r>
          </w:p>
        </w:tc>
        <w:tc>
          <w:tcPr>
            <w:tcW w:w="4536" w:type="dxa"/>
          </w:tcPr>
          <w:p w:rsidR="004F7F69" w:rsidRPr="009A420C" w:rsidRDefault="004F7F69"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МПП-6,3</w:t>
            </w:r>
          </w:p>
        </w:tc>
        <w:tc>
          <w:tcPr>
            <w:tcW w:w="1275" w:type="dxa"/>
          </w:tcPr>
          <w:p w:rsidR="004F7F69" w:rsidRPr="009A420C" w:rsidRDefault="004F7F69" w:rsidP="008D15C2">
            <w:pPr>
              <w:jc w:val="center"/>
            </w:pPr>
            <w:r w:rsidRPr="009A420C">
              <w:t>послуга</w:t>
            </w:r>
          </w:p>
        </w:tc>
        <w:tc>
          <w:tcPr>
            <w:tcW w:w="709" w:type="dxa"/>
          </w:tcPr>
          <w:p w:rsidR="004F7F69" w:rsidRPr="009A420C" w:rsidRDefault="004F7F69" w:rsidP="008D15C2">
            <w:pPr>
              <w:jc w:val="center"/>
              <w:rPr>
                <w:rFonts w:eastAsia="Times New Roman" w:cs="Times New Roman"/>
                <w:lang w:eastAsia="uk-UA"/>
              </w:rPr>
            </w:pPr>
            <w:r w:rsidRPr="009A420C">
              <w:rPr>
                <w:rFonts w:eastAsia="Times New Roman" w:cs="Times New Roman"/>
                <w:lang w:eastAsia="uk-UA"/>
              </w:rPr>
              <w:t>1</w:t>
            </w:r>
          </w:p>
        </w:tc>
        <w:tc>
          <w:tcPr>
            <w:tcW w:w="1418"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850"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1134"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r>
      <w:tr w:rsidR="004F7F69" w:rsidRPr="009A420C" w:rsidTr="004F7F69">
        <w:trPr>
          <w:trHeight w:val="402"/>
        </w:trPr>
        <w:tc>
          <w:tcPr>
            <w:tcW w:w="539" w:type="dxa"/>
            <w:vAlign w:val="center"/>
          </w:tcPr>
          <w:p w:rsidR="004F7F69" w:rsidRPr="009A420C" w:rsidRDefault="004F7F69" w:rsidP="008D15C2">
            <w:pPr>
              <w:jc w:val="center"/>
              <w:rPr>
                <w:rFonts w:ascii="Calibri" w:eastAsia="Times New Roman" w:hAnsi="Calibri" w:cs="Calibri"/>
                <w:color w:val="000000"/>
                <w:sz w:val="24"/>
                <w:szCs w:val="24"/>
                <w:lang w:eastAsia="uk-UA"/>
              </w:rPr>
            </w:pPr>
            <w:r w:rsidRPr="009A420C">
              <w:rPr>
                <w:rFonts w:ascii="Calibri" w:eastAsia="Times New Roman" w:hAnsi="Calibri" w:cs="Calibri"/>
                <w:color w:val="000000"/>
                <w:sz w:val="24"/>
                <w:szCs w:val="24"/>
                <w:lang w:eastAsia="uk-UA"/>
              </w:rPr>
              <w:t>10</w:t>
            </w:r>
          </w:p>
        </w:tc>
        <w:tc>
          <w:tcPr>
            <w:tcW w:w="4536" w:type="dxa"/>
          </w:tcPr>
          <w:p w:rsidR="004F7F69" w:rsidRPr="009A420C" w:rsidRDefault="004F7F69"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Підстанції пересувні</w:t>
            </w:r>
          </w:p>
        </w:tc>
        <w:tc>
          <w:tcPr>
            <w:tcW w:w="1275" w:type="dxa"/>
          </w:tcPr>
          <w:p w:rsidR="004F7F69" w:rsidRPr="009A420C" w:rsidRDefault="004F7F69" w:rsidP="008D15C2">
            <w:pPr>
              <w:jc w:val="center"/>
            </w:pPr>
            <w:r w:rsidRPr="009A420C">
              <w:t>послуга</w:t>
            </w:r>
          </w:p>
        </w:tc>
        <w:tc>
          <w:tcPr>
            <w:tcW w:w="709" w:type="dxa"/>
          </w:tcPr>
          <w:p w:rsidR="004F7F69" w:rsidRPr="009A420C" w:rsidRDefault="004F7F69" w:rsidP="008D15C2">
            <w:pPr>
              <w:jc w:val="center"/>
              <w:rPr>
                <w:rFonts w:eastAsia="Times New Roman" w:cs="Times New Roman"/>
                <w:lang w:eastAsia="uk-UA"/>
              </w:rPr>
            </w:pPr>
            <w:r w:rsidRPr="009A420C">
              <w:rPr>
                <w:rFonts w:eastAsia="Times New Roman" w:cs="Times New Roman"/>
                <w:lang w:eastAsia="uk-UA"/>
              </w:rPr>
              <w:t>1</w:t>
            </w:r>
          </w:p>
        </w:tc>
        <w:tc>
          <w:tcPr>
            <w:tcW w:w="1418"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850"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1134"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r>
      <w:tr w:rsidR="004F7F69" w:rsidRPr="009A420C" w:rsidTr="004F7F69">
        <w:trPr>
          <w:trHeight w:val="402"/>
        </w:trPr>
        <w:tc>
          <w:tcPr>
            <w:tcW w:w="539" w:type="dxa"/>
            <w:vAlign w:val="center"/>
          </w:tcPr>
          <w:p w:rsidR="004F7F69" w:rsidRPr="009A420C" w:rsidRDefault="004F7F69" w:rsidP="008D15C2">
            <w:pPr>
              <w:jc w:val="center"/>
              <w:rPr>
                <w:rFonts w:ascii="Calibri" w:eastAsia="Times New Roman" w:hAnsi="Calibri" w:cs="Calibri"/>
                <w:color w:val="000000"/>
                <w:sz w:val="24"/>
                <w:szCs w:val="24"/>
                <w:lang w:eastAsia="uk-UA"/>
              </w:rPr>
            </w:pPr>
            <w:r w:rsidRPr="009A420C">
              <w:rPr>
                <w:rFonts w:ascii="Calibri" w:eastAsia="Times New Roman" w:hAnsi="Calibri" w:cs="Calibri"/>
                <w:color w:val="000000"/>
                <w:sz w:val="24"/>
                <w:szCs w:val="24"/>
                <w:lang w:eastAsia="uk-UA"/>
              </w:rPr>
              <w:t>11</w:t>
            </w:r>
          </w:p>
        </w:tc>
        <w:tc>
          <w:tcPr>
            <w:tcW w:w="4536" w:type="dxa"/>
          </w:tcPr>
          <w:p w:rsidR="004F7F69" w:rsidRPr="009A420C" w:rsidRDefault="004F7F69"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В/в і н/в розподільчі пристрої  в шахті</w:t>
            </w:r>
          </w:p>
        </w:tc>
        <w:tc>
          <w:tcPr>
            <w:tcW w:w="1275" w:type="dxa"/>
          </w:tcPr>
          <w:p w:rsidR="004F7F69" w:rsidRPr="009A420C" w:rsidRDefault="004F7F69" w:rsidP="008D15C2">
            <w:pPr>
              <w:jc w:val="center"/>
            </w:pPr>
            <w:r w:rsidRPr="009A420C">
              <w:t>послуга</w:t>
            </w:r>
          </w:p>
        </w:tc>
        <w:tc>
          <w:tcPr>
            <w:tcW w:w="709" w:type="dxa"/>
          </w:tcPr>
          <w:p w:rsidR="004F7F69" w:rsidRPr="009A420C" w:rsidRDefault="004F7F69" w:rsidP="008D15C2">
            <w:pPr>
              <w:jc w:val="center"/>
              <w:rPr>
                <w:rFonts w:eastAsia="Times New Roman" w:cs="Times New Roman"/>
                <w:lang w:eastAsia="uk-UA"/>
              </w:rPr>
            </w:pPr>
            <w:r w:rsidRPr="009A420C">
              <w:rPr>
                <w:rFonts w:eastAsia="Times New Roman" w:cs="Times New Roman"/>
                <w:lang w:eastAsia="uk-UA"/>
              </w:rPr>
              <w:t>1</w:t>
            </w:r>
          </w:p>
        </w:tc>
        <w:tc>
          <w:tcPr>
            <w:tcW w:w="1418"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850"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c>
          <w:tcPr>
            <w:tcW w:w="1134" w:type="dxa"/>
          </w:tcPr>
          <w:p w:rsidR="004F7F69" w:rsidRPr="009A420C" w:rsidRDefault="004F7F69" w:rsidP="008D15C2">
            <w:pPr>
              <w:spacing w:before="100" w:beforeAutospacing="1" w:after="100" w:afterAutospacing="1"/>
              <w:jc w:val="center"/>
              <w:rPr>
                <w:rFonts w:eastAsia="Times New Roman" w:cs="Times New Roman"/>
                <w:b/>
                <w:sz w:val="20"/>
                <w:szCs w:val="20"/>
                <w:lang w:eastAsia="ru-RU"/>
              </w:rPr>
            </w:pPr>
          </w:p>
        </w:tc>
      </w:tr>
    </w:tbl>
    <w:p w:rsidR="004F7F69" w:rsidRPr="009A420C" w:rsidRDefault="004F7F69" w:rsidP="004F7F69">
      <w:pPr>
        <w:rPr>
          <w:lang w:eastAsia="x-none"/>
        </w:rPr>
      </w:pPr>
    </w:p>
    <w:p w:rsidR="00873F9E" w:rsidRPr="009A420C" w:rsidRDefault="00873F9E" w:rsidP="00873F9E">
      <w:pPr>
        <w:shd w:val="clear" w:color="auto" w:fill="FFFFFF"/>
        <w:spacing w:line="240" w:lineRule="atLeast"/>
        <w:rPr>
          <w:b/>
          <w:color w:val="000000"/>
          <w:sz w:val="24"/>
          <w:szCs w:val="24"/>
        </w:rPr>
      </w:pPr>
      <w:r w:rsidRPr="009A420C">
        <w:rPr>
          <w:b/>
          <w:color w:val="000000"/>
          <w:sz w:val="24"/>
          <w:szCs w:val="24"/>
        </w:rPr>
        <w:t>Замовник:                                                                       Виконавець:</w:t>
      </w:r>
    </w:p>
    <w:p w:rsidR="00873F9E" w:rsidRPr="009A420C" w:rsidRDefault="00873F9E" w:rsidP="00873F9E">
      <w:pPr>
        <w:pStyle w:val="af"/>
        <w:tabs>
          <w:tab w:val="left" w:pos="426"/>
        </w:tabs>
        <w:spacing w:after="0"/>
        <w:ind w:left="0"/>
        <w:rPr>
          <w:rFonts w:eastAsia="Calibri"/>
          <w:b/>
          <w:sz w:val="26"/>
          <w:szCs w:val="26"/>
          <w:lang w:val="uk-UA" w:eastAsia="ru-RU"/>
        </w:rPr>
      </w:pPr>
      <w:r w:rsidRPr="009A420C">
        <w:rPr>
          <w:rFonts w:eastAsia="Calibri"/>
          <w:b/>
          <w:sz w:val="26"/>
          <w:szCs w:val="26"/>
          <w:lang w:val="uk-UA" w:eastAsia="ru-RU"/>
        </w:rPr>
        <w:t xml:space="preserve">                                                                          </w:t>
      </w:r>
    </w:p>
    <w:p w:rsidR="00873F9E" w:rsidRPr="009A420C" w:rsidRDefault="00873F9E" w:rsidP="00873F9E">
      <w:pPr>
        <w:shd w:val="clear" w:color="auto" w:fill="FFFFFF"/>
        <w:spacing w:line="274" w:lineRule="exact"/>
        <w:ind w:left="14" w:right="346" w:hanging="14"/>
        <w:rPr>
          <w:color w:val="000000"/>
          <w:sz w:val="24"/>
          <w:szCs w:val="24"/>
        </w:rPr>
      </w:pPr>
    </w:p>
    <w:p w:rsidR="00873F9E" w:rsidRPr="009A420C" w:rsidRDefault="00873F9E" w:rsidP="00873F9E">
      <w:pPr>
        <w:shd w:val="clear" w:color="auto" w:fill="FFFFFF"/>
        <w:spacing w:line="274" w:lineRule="exact"/>
        <w:ind w:left="14" w:right="346" w:hanging="14"/>
        <w:rPr>
          <w:color w:val="000000"/>
          <w:sz w:val="24"/>
          <w:szCs w:val="24"/>
        </w:rPr>
      </w:pPr>
      <w:r w:rsidRPr="009A420C">
        <w:rPr>
          <w:color w:val="000000"/>
          <w:sz w:val="24"/>
          <w:szCs w:val="24"/>
        </w:rPr>
        <w:t>______________</w:t>
      </w:r>
      <w:r w:rsidRPr="009A420C">
        <w:rPr>
          <w:rFonts w:eastAsia="Calibri"/>
          <w:b/>
          <w:sz w:val="26"/>
          <w:szCs w:val="26"/>
        </w:rPr>
        <w:t xml:space="preserve">                     </w:t>
      </w:r>
      <w:r w:rsidRPr="009A420C">
        <w:rPr>
          <w:b/>
          <w:color w:val="000000"/>
          <w:sz w:val="24"/>
          <w:szCs w:val="24"/>
        </w:rPr>
        <w:t xml:space="preserve">                    </w:t>
      </w:r>
      <w:r w:rsidRPr="009A420C">
        <w:rPr>
          <w:color w:val="000000"/>
          <w:sz w:val="24"/>
          <w:szCs w:val="24"/>
        </w:rPr>
        <w:tab/>
      </w:r>
      <w:r w:rsidRPr="009A420C">
        <w:rPr>
          <w:color w:val="000000"/>
          <w:sz w:val="24"/>
          <w:szCs w:val="24"/>
        </w:rPr>
        <w:tab/>
        <w:t xml:space="preserve">       ________________</w:t>
      </w:r>
      <w:r w:rsidRPr="009A420C">
        <w:rPr>
          <w:b/>
          <w:color w:val="000000"/>
          <w:sz w:val="24"/>
          <w:szCs w:val="24"/>
        </w:rPr>
        <w:t xml:space="preserve"> </w:t>
      </w:r>
    </w:p>
    <w:p w:rsidR="00873F9E" w:rsidRPr="009A420C" w:rsidRDefault="00873F9E" w:rsidP="00873F9E">
      <w:pPr>
        <w:shd w:val="clear" w:color="auto" w:fill="FFFFFF"/>
        <w:tabs>
          <w:tab w:val="left" w:pos="5370"/>
        </w:tabs>
        <w:spacing w:line="274" w:lineRule="exact"/>
        <w:ind w:left="14" w:right="346" w:hanging="14"/>
        <w:rPr>
          <w:color w:val="000000"/>
          <w:sz w:val="26"/>
          <w:szCs w:val="26"/>
        </w:rPr>
      </w:pPr>
      <w:r w:rsidRPr="009A420C">
        <w:rPr>
          <w:color w:val="000000"/>
          <w:sz w:val="26"/>
          <w:szCs w:val="26"/>
        </w:rPr>
        <w:t>М.П.</w:t>
      </w:r>
      <w:r w:rsidRPr="009A420C">
        <w:rPr>
          <w:color w:val="000000"/>
          <w:sz w:val="26"/>
          <w:szCs w:val="26"/>
        </w:rPr>
        <w:tab/>
        <w:t xml:space="preserve"> М.П.</w:t>
      </w:r>
    </w:p>
    <w:p w:rsidR="00873F9E" w:rsidRPr="009A420C" w:rsidRDefault="00873F9E" w:rsidP="00873F9E">
      <w:pPr>
        <w:shd w:val="clear" w:color="auto" w:fill="FFFFFF"/>
        <w:spacing w:line="240" w:lineRule="atLeast"/>
        <w:rPr>
          <w:color w:val="000000"/>
          <w:spacing w:val="38"/>
          <w:sz w:val="26"/>
          <w:szCs w:val="26"/>
        </w:rPr>
      </w:pPr>
    </w:p>
    <w:p w:rsidR="00175573" w:rsidRPr="009A420C" w:rsidRDefault="00175573" w:rsidP="00B700CB">
      <w:pPr>
        <w:rPr>
          <w:b/>
          <w:sz w:val="28"/>
          <w:szCs w:val="28"/>
        </w:rPr>
      </w:pPr>
    </w:p>
    <w:p w:rsidR="004F7F69" w:rsidRPr="009A420C" w:rsidRDefault="00653618" w:rsidP="00653618">
      <w:pPr>
        <w:jc w:val="center"/>
        <w:rPr>
          <w:rFonts w:cs="Times New Roman"/>
          <w:bCs/>
          <w:sz w:val="24"/>
          <w:szCs w:val="24"/>
        </w:rPr>
      </w:pPr>
      <w:r w:rsidRPr="009A420C">
        <w:rPr>
          <w:rFonts w:cs="Times New Roman"/>
          <w:bCs/>
          <w:sz w:val="24"/>
          <w:szCs w:val="24"/>
        </w:rPr>
        <w:t xml:space="preserve"> </w:t>
      </w:r>
    </w:p>
    <w:p w:rsidR="004F7F69" w:rsidRPr="009A420C" w:rsidRDefault="004F7F69" w:rsidP="00653618">
      <w:pPr>
        <w:jc w:val="center"/>
        <w:rPr>
          <w:rFonts w:cs="Times New Roman"/>
          <w:bCs/>
          <w:sz w:val="24"/>
          <w:szCs w:val="24"/>
        </w:rPr>
      </w:pPr>
    </w:p>
    <w:p w:rsidR="004F7F69" w:rsidRPr="009A420C" w:rsidRDefault="004F7F69" w:rsidP="00653618">
      <w:pPr>
        <w:jc w:val="center"/>
        <w:rPr>
          <w:rFonts w:cs="Times New Roman"/>
          <w:bCs/>
          <w:sz w:val="24"/>
          <w:szCs w:val="24"/>
        </w:rPr>
      </w:pPr>
    </w:p>
    <w:p w:rsidR="004F7F69" w:rsidRPr="009A420C" w:rsidRDefault="004F7F69" w:rsidP="00653618">
      <w:pPr>
        <w:jc w:val="center"/>
        <w:rPr>
          <w:rFonts w:cs="Times New Roman"/>
          <w:bCs/>
          <w:sz w:val="24"/>
          <w:szCs w:val="24"/>
        </w:rPr>
      </w:pPr>
    </w:p>
    <w:p w:rsidR="00653618" w:rsidRPr="009A420C" w:rsidRDefault="00653618" w:rsidP="00653618">
      <w:pPr>
        <w:jc w:val="center"/>
        <w:rPr>
          <w:rFonts w:cs="Times New Roman"/>
          <w:bCs/>
          <w:sz w:val="24"/>
          <w:szCs w:val="24"/>
        </w:rPr>
      </w:pPr>
      <w:r w:rsidRPr="009A420C">
        <w:rPr>
          <w:rFonts w:cs="Times New Roman"/>
          <w:bCs/>
          <w:sz w:val="24"/>
          <w:szCs w:val="24"/>
        </w:rPr>
        <w:lastRenderedPageBreak/>
        <w:t xml:space="preserve"> ПРИМІРНА Форма – лист підтвердження згоди щодо умов проекту договору</w:t>
      </w:r>
    </w:p>
    <w:p w:rsidR="00653618" w:rsidRPr="009A420C" w:rsidRDefault="00653618" w:rsidP="00653618">
      <w:pPr>
        <w:autoSpaceDE w:val="0"/>
        <w:autoSpaceDN w:val="0"/>
        <w:adjustRightInd w:val="0"/>
        <w:spacing w:after="0" w:line="240" w:lineRule="auto"/>
        <w:jc w:val="center"/>
        <w:rPr>
          <w:rFonts w:eastAsia="Arial" w:cs="Times New Roman"/>
          <w:bCs/>
          <w:color w:val="000000"/>
          <w:sz w:val="28"/>
          <w:szCs w:val="28"/>
          <w:lang w:eastAsia="ru-RU"/>
        </w:rPr>
      </w:pPr>
      <w:r w:rsidRPr="009A420C">
        <w:rPr>
          <w:rFonts w:eastAsia="Arial" w:cs="Times New Roman"/>
          <w:bCs/>
          <w:color w:val="000000"/>
          <w:sz w:val="28"/>
          <w:szCs w:val="28"/>
          <w:lang w:eastAsia="ru-RU"/>
        </w:rPr>
        <w:t>(</w:t>
      </w:r>
      <w:r w:rsidRPr="009A420C">
        <w:rPr>
          <w:rFonts w:eastAsia="Arial" w:cs="Times New Roman"/>
          <w:bCs/>
          <w:color w:val="000000"/>
          <w:sz w:val="28"/>
          <w:szCs w:val="28"/>
          <w:u w:val="single"/>
          <w:lang w:eastAsia="ru-RU"/>
        </w:rPr>
        <w:t>надається окремим файлом</w:t>
      </w:r>
      <w:r w:rsidRPr="009A420C">
        <w:rPr>
          <w:rFonts w:eastAsia="Arial" w:cs="Times New Roman"/>
          <w:bCs/>
          <w:color w:val="000000"/>
          <w:sz w:val="28"/>
          <w:szCs w:val="28"/>
          <w:lang w:eastAsia="ru-RU"/>
        </w:rPr>
        <w:t>)</w:t>
      </w:r>
    </w:p>
    <w:p w:rsidR="00653618" w:rsidRPr="009A420C" w:rsidRDefault="00653618" w:rsidP="00653618">
      <w:pPr>
        <w:jc w:val="right"/>
        <w:rPr>
          <w:b/>
          <w:sz w:val="28"/>
          <w:szCs w:val="28"/>
        </w:rPr>
      </w:pPr>
    </w:p>
    <w:p w:rsidR="00074A4F" w:rsidRPr="009A420C" w:rsidRDefault="00074A4F" w:rsidP="001A64F8">
      <w:pPr>
        <w:rPr>
          <w:rFonts w:cs="Times New Roman"/>
          <w:bCs/>
        </w:rPr>
      </w:pPr>
    </w:p>
    <w:p w:rsidR="00074A4F" w:rsidRPr="009A420C" w:rsidRDefault="00074A4F" w:rsidP="001A64F8">
      <w:pPr>
        <w:rPr>
          <w:rFonts w:cs="Times New Roman"/>
          <w:bCs/>
        </w:rPr>
      </w:pPr>
    </w:p>
    <w:p w:rsidR="0074537C" w:rsidRPr="009A420C" w:rsidRDefault="0074537C" w:rsidP="0074537C">
      <w:pPr>
        <w:spacing w:after="0"/>
        <w:jc w:val="right"/>
      </w:pPr>
      <w:r w:rsidRPr="009A420C">
        <w:rPr>
          <w:rFonts w:eastAsia="Times New Roman" w:cs="Times New Roman"/>
          <w:color w:val="000000" w:themeColor="text1"/>
          <w:sz w:val="20"/>
          <w:szCs w:val="20"/>
          <w:lang w:eastAsia="ru-RU"/>
        </w:rPr>
        <w:t>Уповноваженій особі з публічних закупівель</w:t>
      </w:r>
      <w:r w:rsidRPr="009A420C">
        <w:t xml:space="preserve"> </w:t>
      </w:r>
    </w:p>
    <w:p w:rsidR="0074537C" w:rsidRPr="009A420C" w:rsidRDefault="0074537C" w:rsidP="0074537C">
      <w:pPr>
        <w:spacing w:after="0"/>
        <w:jc w:val="right"/>
      </w:pPr>
      <w:r w:rsidRPr="009A420C">
        <w:rPr>
          <w:rFonts w:cs="Times New Roman"/>
          <w:b/>
          <w:bCs/>
        </w:rPr>
        <w:t>ДП «</w:t>
      </w:r>
      <w:r w:rsidR="008F3E94" w:rsidRPr="009A420C">
        <w:rPr>
          <w:rFonts w:cs="Times New Roman"/>
          <w:b/>
          <w:bCs/>
          <w:sz w:val="20"/>
          <w:szCs w:val="20"/>
        </w:rPr>
        <w:t>Дирекція по будівництву об’єктів</w:t>
      </w:r>
      <w:r w:rsidRPr="009A420C">
        <w:rPr>
          <w:rFonts w:cs="Times New Roman"/>
          <w:b/>
          <w:bCs/>
        </w:rPr>
        <w:t>»</w:t>
      </w:r>
    </w:p>
    <w:p w:rsidR="00B700CB" w:rsidRPr="009A420C" w:rsidRDefault="00B700CB" w:rsidP="001A64F8">
      <w:pPr>
        <w:rPr>
          <w:rFonts w:cs="Times New Roman"/>
          <w:bCs/>
        </w:rPr>
      </w:pPr>
    </w:p>
    <w:p w:rsidR="00B700CB" w:rsidRPr="009A420C" w:rsidRDefault="00B700CB" w:rsidP="001A64F8">
      <w:pPr>
        <w:rPr>
          <w:rFonts w:cs="Times New Roman"/>
          <w:bCs/>
        </w:rPr>
      </w:pPr>
    </w:p>
    <w:p w:rsidR="00B700CB" w:rsidRPr="009A420C" w:rsidRDefault="00B700CB" w:rsidP="001A64F8">
      <w:pPr>
        <w:rPr>
          <w:rFonts w:cs="Times New Roman"/>
          <w:bCs/>
        </w:rPr>
      </w:pPr>
    </w:p>
    <w:p w:rsidR="00B700CB" w:rsidRPr="009A420C" w:rsidRDefault="00B700CB" w:rsidP="001A64F8">
      <w:pPr>
        <w:rPr>
          <w:rFonts w:cs="Times New Roman"/>
          <w:bCs/>
        </w:rPr>
      </w:pPr>
    </w:p>
    <w:p w:rsidR="00B700CB" w:rsidRPr="009A420C" w:rsidRDefault="00B700CB" w:rsidP="001A64F8">
      <w:pPr>
        <w:rPr>
          <w:rFonts w:cs="Times New Roman"/>
          <w:bCs/>
        </w:rPr>
      </w:pPr>
    </w:p>
    <w:p w:rsidR="00653618" w:rsidRPr="009A420C" w:rsidRDefault="00653618" w:rsidP="00653618">
      <w:pPr>
        <w:jc w:val="center"/>
        <w:rPr>
          <w:rFonts w:cs="Times New Roman"/>
          <w:bCs/>
        </w:rPr>
      </w:pPr>
    </w:p>
    <w:p w:rsidR="00653618" w:rsidRPr="009A420C" w:rsidRDefault="00653618" w:rsidP="00653618">
      <w:pPr>
        <w:jc w:val="center"/>
        <w:rPr>
          <w:rFonts w:cs="Times New Roman"/>
          <w:b/>
          <w:bCs/>
          <w:sz w:val="28"/>
          <w:szCs w:val="28"/>
        </w:rPr>
      </w:pPr>
      <w:r w:rsidRPr="009A420C">
        <w:rPr>
          <w:rFonts w:cs="Times New Roman"/>
          <w:b/>
          <w:bCs/>
          <w:sz w:val="28"/>
          <w:szCs w:val="28"/>
        </w:rPr>
        <w:t>Лист підтвердження</w:t>
      </w:r>
    </w:p>
    <w:p w:rsidR="00653618" w:rsidRPr="009A420C" w:rsidRDefault="00653618" w:rsidP="00653618">
      <w:pPr>
        <w:jc w:val="center"/>
        <w:rPr>
          <w:rFonts w:cs="Times New Roman"/>
          <w:b/>
          <w:bCs/>
          <w:sz w:val="28"/>
          <w:szCs w:val="28"/>
        </w:rPr>
      </w:pPr>
      <w:r w:rsidRPr="009A420C">
        <w:rPr>
          <w:rFonts w:cs="Times New Roman"/>
          <w:b/>
          <w:bCs/>
          <w:sz w:val="28"/>
          <w:szCs w:val="28"/>
        </w:rPr>
        <w:t>щодо «умов проекту договору»</w:t>
      </w:r>
    </w:p>
    <w:p w:rsidR="00653618" w:rsidRPr="009A420C" w:rsidRDefault="00653618" w:rsidP="00653618">
      <w:pPr>
        <w:jc w:val="center"/>
        <w:rPr>
          <w:rFonts w:cs="Times New Roman"/>
          <w:bCs/>
        </w:rPr>
      </w:pPr>
    </w:p>
    <w:p w:rsidR="00653618" w:rsidRPr="009A420C" w:rsidRDefault="00653618" w:rsidP="004F7F69">
      <w:pPr>
        <w:pStyle w:val="ac"/>
        <w:spacing w:before="60" w:beforeAutospacing="0" w:after="60" w:afterAutospacing="0"/>
        <w:jc w:val="both"/>
        <w:rPr>
          <w:bCs/>
          <w:lang w:val="uk-UA"/>
        </w:rPr>
      </w:pPr>
      <w:r w:rsidRPr="009A420C">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p>
    <w:p w:rsidR="004F7F69" w:rsidRPr="009A420C" w:rsidRDefault="004F7F69" w:rsidP="004F7F69">
      <w:pPr>
        <w:widowControl w:val="0"/>
        <w:autoSpaceDE w:val="0"/>
        <w:autoSpaceDN w:val="0"/>
        <w:spacing w:after="0" w:line="240" w:lineRule="auto"/>
        <w:jc w:val="both"/>
        <w:rPr>
          <w:rFonts w:cs="Times New Roman"/>
          <w:b/>
          <w:sz w:val="24"/>
          <w:szCs w:val="24"/>
        </w:rPr>
      </w:pPr>
      <w:r w:rsidRPr="009A420C">
        <w:rPr>
          <w:rFonts w:cs="Times New Roman"/>
          <w:sz w:val="24"/>
          <w:szCs w:val="24"/>
        </w:rPr>
        <w:t xml:space="preserve">на закупівлю: </w:t>
      </w:r>
      <w:r w:rsidRPr="009A420C">
        <w:rPr>
          <w:rFonts w:cs="Times New Roman"/>
          <w:b/>
          <w:sz w:val="24"/>
          <w:szCs w:val="24"/>
        </w:rPr>
        <w:t xml:space="preserve">«Послуги з ремонту і технічного обслуговування техніки» ЄЗС ДК 021:2015 – 50530000-9 «Послуги з ревізії та налагодження </w:t>
      </w:r>
      <w:r w:rsidRPr="009A420C">
        <w:rPr>
          <w:rFonts w:cs="Times New Roman"/>
          <w:b/>
          <w:sz w:val="24"/>
          <w:szCs w:val="24"/>
          <w:lang w:eastAsia="ru-RU"/>
        </w:rPr>
        <w:t>шахтного стаціонарного обладнання</w:t>
      </w:r>
      <w:r w:rsidRPr="009A420C">
        <w:rPr>
          <w:rFonts w:cs="Times New Roman"/>
          <w:b/>
          <w:sz w:val="24"/>
          <w:szCs w:val="24"/>
        </w:rPr>
        <w:t>, трансформаторних підстанцій,  високовольтного та низьковольтного обладнання шахти №10 «Нововолинська»</w:t>
      </w:r>
    </w:p>
    <w:p w:rsidR="004F7F69" w:rsidRPr="009A420C" w:rsidRDefault="004F7F69" w:rsidP="004F7F69">
      <w:pPr>
        <w:pStyle w:val="ac"/>
        <w:spacing w:before="60" w:beforeAutospacing="0" w:after="60" w:afterAutospacing="0"/>
        <w:jc w:val="both"/>
        <w:rPr>
          <w:bCs/>
          <w:lang w:val="uk-UA"/>
        </w:rPr>
      </w:pPr>
    </w:p>
    <w:p w:rsidR="004F7F69" w:rsidRPr="009A420C" w:rsidRDefault="004F7F69" w:rsidP="004F7F69">
      <w:pPr>
        <w:pStyle w:val="ac"/>
        <w:spacing w:before="60" w:beforeAutospacing="0" w:after="60" w:afterAutospacing="0"/>
        <w:jc w:val="both"/>
        <w:rPr>
          <w:bCs/>
          <w:lang w:val="uk-UA"/>
        </w:rPr>
      </w:pPr>
    </w:p>
    <w:p w:rsidR="004F7F69" w:rsidRPr="009A420C" w:rsidRDefault="004F7F69" w:rsidP="00653618">
      <w:pPr>
        <w:pStyle w:val="ac"/>
        <w:spacing w:before="60" w:beforeAutospacing="0" w:after="60" w:afterAutospacing="0"/>
        <w:jc w:val="both"/>
        <w:rPr>
          <w:bCs/>
          <w:lang w:val="uk-UA"/>
        </w:rPr>
      </w:pPr>
    </w:p>
    <w:p w:rsidR="004F7F69" w:rsidRPr="009A420C" w:rsidRDefault="004F7F69" w:rsidP="00653618">
      <w:pPr>
        <w:pStyle w:val="ac"/>
        <w:spacing w:before="60" w:beforeAutospacing="0" w:after="60" w:afterAutospacing="0"/>
        <w:jc w:val="both"/>
        <w:rPr>
          <w:spacing w:val="3"/>
          <w:lang w:val="uk-UA"/>
        </w:rPr>
      </w:pPr>
    </w:p>
    <w:p w:rsidR="00653618" w:rsidRPr="009A420C" w:rsidRDefault="00653618" w:rsidP="00653618">
      <w:pPr>
        <w:jc w:val="both"/>
        <w:rPr>
          <w:rFonts w:cs="Times New Roman"/>
          <w:bCs/>
        </w:rPr>
      </w:pPr>
      <w:r w:rsidRPr="009A420C">
        <w:rPr>
          <w:rFonts w:cs="Times New Roman"/>
          <w:b/>
          <w:bdr w:val="none" w:sz="0" w:space="0" w:color="auto" w:frame="1"/>
          <w:lang w:eastAsia="uk-UA"/>
        </w:rPr>
        <w:t xml:space="preserve"> </w:t>
      </w:r>
      <w:r w:rsidRPr="009A420C">
        <w:rPr>
          <w:rFonts w:cs="Times New Roman"/>
          <w:b/>
          <w:lang w:eastAsia="uk-UA"/>
        </w:rPr>
        <w:t xml:space="preserve"> </w:t>
      </w:r>
      <w:r w:rsidRPr="009A420C">
        <w:rPr>
          <w:rFonts w:cs="Times New Roman"/>
          <w:bCs/>
        </w:rPr>
        <w:t xml:space="preserve"> _______________________                    ________________        ____________________</w:t>
      </w:r>
    </w:p>
    <w:p w:rsidR="00653618" w:rsidRPr="009A420C" w:rsidRDefault="00653618" w:rsidP="00653618">
      <w:pPr>
        <w:jc w:val="center"/>
        <w:rPr>
          <w:rFonts w:cs="Times New Roman"/>
          <w:bCs/>
        </w:rPr>
      </w:pPr>
      <w:r w:rsidRPr="009A420C">
        <w:rPr>
          <w:rFonts w:cs="Times New Roman"/>
          <w:bCs/>
        </w:rPr>
        <w:t xml:space="preserve">                    Дата                                                  Підпис                   Прізвище та ініціали</w:t>
      </w:r>
    </w:p>
    <w:p w:rsidR="00653618" w:rsidRPr="009A420C" w:rsidRDefault="00653618" w:rsidP="00653618">
      <w:pPr>
        <w:jc w:val="center"/>
        <w:rPr>
          <w:rFonts w:cs="Times New Roman"/>
          <w:bCs/>
        </w:rPr>
      </w:pPr>
      <w:r w:rsidRPr="009A420C">
        <w:rPr>
          <w:rFonts w:cs="Times New Roman"/>
          <w:bCs/>
        </w:rPr>
        <w:t xml:space="preserve">                        М.П.</w:t>
      </w:r>
    </w:p>
    <w:p w:rsidR="00653618" w:rsidRPr="009A420C" w:rsidRDefault="00653618" w:rsidP="00653618">
      <w:pPr>
        <w:jc w:val="right"/>
        <w:rPr>
          <w:b/>
          <w:sz w:val="28"/>
          <w:szCs w:val="28"/>
        </w:rPr>
      </w:pPr>
    </w:p>
    <w:p w:rsidR="00653618" w:rsidRPr="009A420C" w:rsidRDefault="00653618" w:rsidP="00653618">
      <w:pPr>
        <w:jc w:val="right"/>
        <w:rPr>
          <w:b/>
          <w:sz w:val="28"/>
          <w:szCs w:val="28"/>
        </w:rPr>
      </w:pPr>
    </w:p>
    <w:p w:rsidR="00653618" w:rsidRPr="009A420C" w:rsidRDefault="00653618" w:rsidP="00653618">
      <w:pPr>
        <w:jc w:val="right"/>
        <w:rPr>
          <w:b/>
          <w:sz w:val="28"/>
          <w:szCs w:val="28"/>
        </w:rPr>
      </w:pPr>
    </w:p>
    <w:p w:rsidR="00653618" w:rsidRPr="009A420C" w:rsidRDefault="00653618" w:rsidP="00267913">
      <w:pPr>
        <w:rPr>
          <w:b/>
          <w:sz w:val="28"/>
          <w:szCs w:val="28"/>
        </w:rPr>
      </w:pPr>
    </w:p>
    <w:p w:rsidR="00D929FC" w:rsidRPr="009A420C" w:rsidRDefault="00D929FC" w:rsidP="00AF47BB">
      <w:pPr>
        <w:rPr>
          <w:b/>
          <w:sz w:val="28"/>
          <w:szCs w:val="28"/>
        </w:rPr>
      </w:pPr>
    </w:p>
    <w:p w:rsidR="00AF47BB" w:rsidRPr="009A420C" w:rsidRDefault="00AF47BB" w:rsidP="007C4FD4">
      <w:pPr>
        <w:rPr>
          <w:b/>
          <w:sz w:val="28"/>
          <w:szCs w:val="28"/>
        </w:rPr>
      </w:pPr>
    </w:p>
    <w:p w:rsidR="007C4FD4" w:rsidRPr="009A420C" w:rsidRDefault="007C4FD4" w:rsidP="007C4FD4">
      <w:pPr>
        <w:rPr>
          <w:b/>
          <w:sz w:val="28"/>
          <w:szCs w:val="28"/>
        </w:rPr>
      </w:pPr>
    </w:p>
    <w:p w:rsidR="00C0403C" w:rsidRPr="009A420C" w:rsidRDefault="00C0403C">
      <w:pPr>
        <w:rPr>
          <w:b/>
          <w:sz w:val="28"/>
          <w:szCs w:val="28"/>
        </w:rPr>
      </w:pPr>
      <w:r w:rsidRPr="009A420C">
        <w:rPr>
          <w:b/>
          <w:sz w:val="28"/>
          <w:szCs w:val="28"/>
        </w:rPr>
        <w:br w:type="page"/>
      </w:r>
    </w:p>
    <w:p w:rsidR="003A37FA" w:rsidRPr="009A420C" w:rsidRDefault="003A37FA" w:rsidP="0034048C">
      <w:pPr>
        <w:jc w:val="right"/>
        <w:rPr>
          <w:b/>
          <w:sz w:val="28"/>
          <w:szCs w:val="28"/>
        </w:rPr>
      </w:pPr>
      <w:r w:rsidRPr="009A420C">
        <w:rPr>
          <w:b/>
          <w:sz w:val="28"/>
          <w:szCs w:val="28"/>
        </w:rPr>
        <w:lastRenderedPageBreak/>
        <w:t>Додаток</w:t>
      </w:r>
      <w:r w:rsidR="007C4FD4" w:rsidRPr="009A420C">
        <w:rPr>
          <w:b/>
          <w:sz w:val="28"/>
          <w:szCs w:val="28"/>
        </w:rPr>
        <w:t xml:space="preserve"> 7</w:t>
      </w:r>
    </w:p>
    <w:p w:rsidR="003A37FA" w:rsidRPr="009A420C" w:rsidRDefault="003A37FA" w:rsidP="0034048C">
      <w:pPr>
        <w:pStyle w:val="a6"/>
        <w:numPr>
          <w:ilvl w:val="0"/>
          <w:numId w:val="20"/>
        </w:numPr>
        <w:jc w:val="center"/>
        <w:rPr>
          <w:rFonts w:cs="Times New Roman"/>
          <w:spacing w:val="1"/>
          <w:sz w:val="24"/>
          <w:szCs w:val="24"/>
        </w:rPr>
      </w:pPr>
      <w:proofErr w:type="spellStart"/>
      <w:r w:rsidRPr="009A420C">
        <w:rPr>
          <w:rFonts w:cs="Times New Roman"/>
          <w:spacing w:val="1"/>
          <w:sz w:val="24"/>
          <w:szCs w:val="24"/>
        </w:rPr>
        <w:t>Документи</w:t>
      </w:r>
      <w:proofErr w:type="spellEnd"/>
      <w:r w:rsidRPr="009A420C">
        <w:rPr>
          <w:rFonts w:eastAsia="Arial" w:cs="Times New Roman"/>
          <w:sz w:val="24"/>
          <w:szCs w:val="24"/>
          <w:lang w:eastAsia="ru-RU"/>
        </w:rPr>
        <w:t xml:space="preserve"> для </w:t>
      </w:r>
      <w:proofErr w:type="spellStart"/>
      <w:r w:rsidRPr="009A420C">
        <w:rPr>
          <w:rFonts w:eastAsia="Arial" w:cs="Times New Roman"/>
          <w:sz w:val="24"/>
          <w:szCs w:val="24"/>
          <w:lang w:eastAsia="ru-RU"/>
        </w:rPr>
        <w:t>підтвердження</w:t>
      </w:r>
      <w:proofErr w:type="spellEnd"/>
      <w:r w:rsidRPr="009A420C">
        <w:rPr>
          <w:rFonts w:eastAsia="Arial" w:cs="Times New Roman"/>
          <w:sz w:val="24"/>
          <w:szCs w:val="24"/>
          <w:lang w:eastAsia="ru-RU"/>
        </w:rPr>
        <w:t xml:space="preserve"> </w:t>
      </w:r>
      <w:proofErr w:type="spellStart"/>
      <w:r w:rsidRPr="009A420C">
        <w:rPr>
          <w:rFonts w:eastAsia="Arial" w:cs="Times New Roman"/>
          <w:sz w:val="24"/>
          <w:szCs w:val="24"/>
          <w:lang w:eastAsia="ru-RU"/>
        </w:rPr>
        <w:t>відсутності</w:t>
      </w:r>
      <w:proofErr w:type="spellEnd"/>
      <w:r w:rsidRPr="009A420C">
        <w:rPr>
          <w:rFonts w:eastAsia="Arial" w:cs="Times New Roman"/>
          <w:sz w:val="24"/>
          <w:szCs w:val="24"/>
          <w:lang w:eastAsia="ru-RU"/>
        </w:rPr>
        <w:t xml:space="preserve"> </w:t>
      </w:r>
      <w:proofErr w:type="spellStart"/>
      <w:r w:rsidRPr="009A420C">
        <w:rPr>
          <w:rFonts w:eastAsia="Arial" w:cs="Times New Roman"/>
          <w:sz w:val="24"/>
          <w:szCs w:val="24"/>
          <w:lang w:eastAsia="ru-RU"/>
        </w:rPr>
        <w:t>підстав</w:t>
      </w:r>
      <w:proofErr w:type="spellEnd"/>
      <w:r w:rsidRPr="009A420C">
        <w:rPr>
          <w:rFonts w:eastAsia="Arial" w:cs="Times New Roman"/>
          <w:sz w:val="24"/>
          <w:szCs w:val="24"/>
          <w:lang w:eastAsia="ru-RU"/>
        </w:rPr>
        <w:t xml:space="preserve"> </w:t>
      </w:r>
      <w:proofErr w:type="spellStart"/>
      <w:r w:rsidRPr="009A420C">
        <w:rPr>
          <w:rFonts w:eastAsia="Arial" w:cs="Times New Roman"/>
          <w:sz w:val="24"/>
          <w:szCs w:val="24"/>
          <w:lang w:eastAsia="ru-RU"/>
        </w:rPr>
        <w:t>визначених</w:t>
      </w:r>
      <w:proofErr w:type="spellEnd"/>
      <w:r w:rsidRPr="009A420C">
        <w:rPr>
          <w:rFonts w:eastAsia="Arial" w:cs="Times New Roman"/>
          <w:sz w:val="24"/>
          <w:szCs w:val="24"/>
          <w:lang w:eastAsia="ru-RU"/>
        </w:rPr>
        <w:t xml:space="preserve"> в ст. 17 Закону</w:t>
      </w:r>
      <w:r w:rsidRPr="009A420C">
        <w:rPr>
          <w:rFonts w:cs="Times New Roman"/>
          <w:i/>
          <w:spacing w:val="1"/>
          <w:sz w:val="24"/>
          <w:szCs w:val="24"/>
        </w:rPr>
        <w:t xml:space="preserve">, </w:t>
      </w:r>
      <w:proofErr w:type="spellStart"/>
      <w:r w:rsidRPr="009A420C">
        <w:rPr>
          <w:rFonts w:cs="Times New Roman"/>
          <w:spacing w:val="1"/>
          <w:sz w:val="24"/>
          <w:szCs w:val="24"/>
        </w:rPr>
        <w:t>які</w:t>
      </w:r>
      <w:proofErr w:type="spellEnd"/>
      <w:r w:rsidRPr="009A420C">
        <w:rPr>
          <w:rFonts w:cs="Times New Roman"/>
          <w:spacing w:val="1"/>
          <w:sz w:val="24"/>
          <w:szCs w:val="24"/>
        </w:rPr>
        <w:t xml:space="preserve"> </w:t>
      </w:r>
      <w:r w:rsidRPr="009A420C">
        <w:rPr>
          <w:rFonts w:cs="Times New Roman"/>
          <w:b/>
          <w:spacing w:val="1"/>
          <w:sz w:val="24"/>
          <w:szCs w:val="24"/>
        </w:rPr>
        <w:t>повинен</w:t>
      </w:r>
      <w:r w:rsidRPr="009A420C">
        <w:rPr>
          <w:rFonts w:cs="Times New Roman"/>
          <w:spacing w:val="1"/>
          <w:sz w:val="24"/>
          <w:szCs w:val="24"/>
        </w:rPr>
        <w:t xml:space="preserve"> подати </w:t>
      </w:r>
      <w:proofErr w:type="spellStart"/>
      <w:r w:rsidRPr="009A420C">
        <w:rPr>
          <w:rFonts w:cs="Times New Roman"/>
          <w:spacing w:val="1"/>
          <w:sz w:val="24"/>
          <w:szCs w:val="24"/>
        </w:rPr>
        <w:t>переможець</w:t>
      </w:r>
      <w:proofErr w:type="spellEnd"/>
      <w:r w:rsidRPr="009A420C">
        <w:rPr>
          <w:rFonts w:cs="Times New Roman"/>
          <w:spacing w:val="1"/>
          <w:sz w:val="24"/>
          <w:szCs w:val="24"/>
        </w:rPr>
        <w:t xml:space="preserve"> </w:t>
      </w:r>
      <w:proofErr w:type="spellStart"/>
      <w:r w:rsidRPr="009A420C">
        <w:rPr>
          <w:rFonts w:cs="Times New Roman"/>
          <w:spacing w:val="1"/>
          <w:sz w:val="24"/>
          <w:szCs w:val="24"/>
        </w:rPr>
        <w:t>процедури</w:t>
      </w:r>
      <w:proofErr w:type="spellEnd"/>
      <w:r w:rsidRPr="009A420C">
        <w:rPr>
          <w:rFonts w:cs="Times New Roman"/>
          <w:spacing w:val="1"/>
          <w:sz w:val="24"/>
          <w:szCs w:val="24"/>
        </w:rPr>
        <w:t xml:space="preserve"> </w:t>
      </w:r>
      <w:proofErr w:type="spellStart"/>
      <w:r w:rsidRPr="009A420C">
        <w:rPr>
          <w:rFonts w:cs="Times New Roman"/>
          <w:spacing w:val="1"/>
          <w:sz w:val="24"/>
          <w:szCs w:val="24"/>
        </w:rPr>
        <w:t>закупівлі</w:t>
      </w:r>
      <w:proofErr w:type="spellEnd"/>
      <w:r w:rsidRPr="009A420C">
        <w:rPr>
          <w:rFonts w:cs="Times New Roman"/>
          <w:spacing w:val="1"/>
          <w:sz w:val="24"/>
          <w:szCs w:val="24"/>
        </w:rPr>
        <w:t xml:space="preserve"> через </w:t>
      </w:r>
      <w:proofErr w:type="spellStart"/>
      <w:r w:rsidRPr="009A420C">
        <w:rPr>
          <w:rFonts w:cs="Times New Roman"/>
          <w:b/>
          <w:spacing w:val="1"/>
          <w:sz w:val="24"/>
          <w:szCs w:val="24"/>
        </w:rPr>
        <w:t>електронну</w:t>
      </w:r>
      <w:proofErr w:type="spellEnd"/>
      <w:r w:rsidRPr="009A420C">
        <w:rPr>
          <w:rFonts w:cs="Times New Roman"/>
          <w:b/>
          <w:spacing w:val="1"/>
          <w:sz w:val="24"/>
          <w:szCs w:val="24"/>
        </w:rPr>
        <w:t xml:space="preserve"> систему </w:t>
      </w:r>
      <w:proofErr w:type="spellStart"/>
      <w:r w:rsidRPr="009A420C">
        <w:rPr>
          <w:rFonts w:cs="Times New Roman"/>
          <w:b/>
          <w:spacing w:val="1"/>
          <w:sz w:val="24"/>
          <w:szCs w:val="24"/>
        </w:rPr>
        <w:t>закупівель</w:t>
      </w:r>
      <w:proofErr w:type="spellEnd"/>
      <w:r w:rsidRPr="009A420C">
        <w:rPr>
          <w:rFonts w:cs="Times New Roman"/>
          <w:spacing w:val="1"/>
          <w:sz w:val="24"/>
          <w:szCs w:val="24"/>
        </w:rPr>
        <w:t xml:space="preserve"> у строк, </w:t>
      </w:r>
      <w:proofErr w:type="spellStart"/>
      <w:r w:rsidRPr="009A420C">
        <w:rPr>
          <w:rFonts w:cs="Times New Roman"/>
          <w:spacing w:val="1"/>
          <w:sz w:val="24"/>
          <w:szCs w:val="24"/>
        </w:rPr>
        <w:t>що</w:t>
      </w:r>
      <w:proofErr w:type="spellEnd"/>
      <w:r w:rsidRPr="009A420C">
        <w:rPr>
          <w:rFonts w:cs="Times New Roman"/>
          <w:spacing w:val="1"/>
          <w:sz w:val="24"/>
          <w:szCs w:val="24"/>
        </w:rPr>
        <w:t xml:space="preserve"> не </w:t>
      </w:r>
      <w:proofErr w:type="spellStart"/>
      <w:r w:rsidRPr="009A420C">
        <w:rPr>
          <w:rFonts w:cs="Times New Roman"/>
          <w:spacing w:val="1"/>
          <w:sz w:val="24"/>
          <w:szCs w:val="24"/>
        </w:rPr>
        <w:t>перевищує</w:t>
      </w:r>
      <w:proofErr w:type="spellEnd"/>
      <w:r w:rsidRPr="009A420C">
        <w:rPr>
          <w:rFonts w:cs="Times New Roman"/>
          <w:spacing w:val="1"/>
          <w:sz w:val="24"/>
          <w:szCs w:val="24"/>
        </w:rPr>
        <w:t xml:space="preserve"> десяти </w:t>
      </w:r>
      <w:proofErr w:type="spellStart"/>
      <w:r w:rsidRPr="009A420C">
        <w:rPr>
          <w:rFonts w:cs="Times New Roman"/>
          <w:spacing w:val="1"/>
          <w:sz w:val="24"/>
          <w:szCs w:val="24"/>
        </w:rPr>
        <w:t>днів</w:t>
      </w:r>
      <w:proofErr w:type="spellEnd"/>
      <w:r w:rsidRPr="009A420C">
        <w:rPr>
          <w:rFonts w:cs="Times New Roman"/>
          <w:spacing w:val="1"/>
          <w:sz w:val="24"/>
          <w:szCs w:val="24"/>
        </w:rPr>
        <w:t xml:space="preserve"> з </w:t>
      </w:r>
      <w:proofErr w:type="spellStart"/>
      <w:r w:rsidRPr="009A420C">
        <w:rPr>
          <w:rFonts w:cs="Times New Roman"/>
          <w:spacing w:val="1"/>
          <w:sz w:val="24"/>
          <w:szCs w:val="24"/>
        </w:rPr>
        <w:t>дати</w:t>
      </w:r>
      <w:proofErr w:type="spellEnd"/>
      <w:r w:rsidRPr="009A420C">
        <w:rPr>
          <w:rFonts w:cs="Times New Roman"/>
          <w:spacing w:val="1"/>
          <w:sz w:val="24"/>
          <w:szCs w:val="24"/>
        </w:rPr>
        <w:t xml:space="preserve"> </w:t>
      </w:r>
      <w:proofErr w:type="spellStart"/>
      <w:r w:rsidRPr="009A420C">
        <w:rPr>
          <w:rFonts w:cs="Times New Roman"/>
          <w:spacing w:val="1"/>
          <w:sz w:val="24"/>
          <w:szCs w:val="24"/>
        </w:rPr>
        <w:t>оприлюднення</w:t>
      </w:r>
      <w:proofErr w:type="spellEnd"/>
      <w:r w:rsidRPr="009A420C">
        <w:rPr>
          <w:rFonts w:cs="Times New Roman"/>
          <w:spacing w:val="1"/>
          <w:sz w:val="24"/>
          <w:szCs w:val="24"/>
        </w:rPr>
        <w:t xml:space="preserve"> на веб-</w:t>
      </w:r>
      <w:proofErr w:type="spellStart"/>
      <w:r w:rsidRPr="009A420C">
        <w:rPr>
          <w:rFonts w:cs="Times New Roman"/>
          <w:spacing w:val="1"/>
          <w:sz w:val="24"/>
          <w:szCs w:val="24"/>
        </w:rPr>
        <w:t>порталі</w:t>
      </w:r>
      <w:proofErr w:type="spellEnd"/>
      <w:r w:rsidRPr="009A420C">
        <w:rPr>
          <w:rFonts w:cs="Times New Roman"/>
          <w:spacing w:val="1"/>
          <w:sz w:val="24"/>
          <w:szCs w:val="24"/>
        </w:rPr>
        <w:t xml:space="preserve"> </w:t>
      </w:r>
      <w:proofErr w:type="spellStart"/>
      <w:r w:rsidRPr="009A420C">
        <w:rPr>
          <w:rFonts w:cs="Times New Roman"/>
          <w:spacing w:val="1"/>
          <w:sz w:val="24"/>
          <w:szCs w:val="24"/>
        </w:rPr>
        <w:t>Уповноваженого</w:t>
      </w:r>
      <w:proofErr w:type="spellEnd"/>
      <w:r w:rsidRPr="009A420C">
        <w:rPr>
          <w:rFonts w:cs="Times New Roman"/>
          <w:spacing w:val="1"/>
          <w:sz w:val="24"/>
          <w:szCs w:val="24"/>
        </w:rPr>
        <w:t xml:space="preserve"> органу </w:t>
      </w:r>
      <w:proofErr w:type="spellStart"/>
      <w:r w:rsidRPr="009A420C">
        <w:rPr>
          <w:rFonts w:cs="Times New Roman"/>
          <w:spacing w:val="1"/>
          <w:sz w:val="24"/>
          <w:szCs w:val="24"/>
        </w:rPr>
        <w:t>повідомлення</w:t>
      </w:r>
      <w:proofErr w:type="spellEnd"/>
      <w:r w:rsidRPr="009A420C">
        <w:rPr>
          <w:rFonts w:cs="Times New Roman"/>
          <w:spacing w:val="1"/>
          <w:sz w:val="24"/>
          <w:szCs w:val="24"/>
        </w:rPr>
        <w:t xml:space="preserve"> про </w:t>
      </w:r>
      <w:proofErr w:type="spellStart"/>
      <w:r w:rsidRPr="009A420C">
        <w:rPr>
          <w:rFonts w:cs="Times New Roman"/>
          <w:spacing w:val="1"/>
          <w:sz w:val="24"/>
          <w:szCs w:val="24"/>
        </w:rPr>
        <w:t>намір</w:t>
      </w:r>
      <w:proofErr w:type="spellEnd"/>
      <w:r w:rsidRPr="009A420C">
        <w:rPr>
          <w:rFonts w:cs="Times New Roman"/>
          <w:spacing w:val="1"/>
          <w:sz w:val="24"/>
          <w:szCs w:val="24"/>
        </w:rPr>
        <w:t xml:space="preserve"> </w:t>
      </w:r>
      <w:proofErr w:type="spellStart"/>
      <w:r w:rsidRPr="009A420C">
        <w:rPr>
          <w:rFonts w:cs="Times New Roman"/>
          <w:spacing w:val="1"/>
          <w:sz w:val="24"/>
          <w:szCs w:val="24"/>
        </w:rPr>
        <w:t>укласти</w:t>
      </w:r>
      <w:proofErr w:type="spellEnd"/>
      <w:r w:rsidRPr="009A420C">
        <w:rPr>
          <w:rFonts w:cs="Times New Roman"/>
          <w:spacing w:val="1"/>
          <w:sz w:val="24"/>
          <w:szCs w:val="24"/>
        </w:rPr>
        <w:t xml:space="preserve"> </w:t>
      </w:r>
      <w:proofErr w:type="spellStart"/>
      <w:r w:rsidRPr="009A420C">
        <w:rPr>
          <w:rFonts w:cs="Times New Roman"/>
          <w:spacing w:val="1"/>
          <w:sz w:val="24"/>
          <w:szCs w:val="24"/>
        </w:rPr>
        <w:t>договір</w:t>
      </w:r>
      <w:proofErr w:type="spellEnd"/>
    </w:p>
    <w:tbl>
      <w:tblPr>
        <w:tblW w:w="10348" w:type="dxa"/>
        <w:tblInd w:w="-152" w:type="dxa"/>
        <w:tblLayout w:type="fixed"/>
        <w:tblLook w:val="0400" w:firstRow="0" w:lastRow="0" w:firstColumn="0" w:lastColumn="0" w:noHBand="0" w:noVBand="1"/>
      </w:tblPr>
      <w:tblGrid>
        <w:gridCol w:w="573"/>
        <w:gridCol w:w="4819"/>
        <w:gridCol w:w="4956"/>
      </w:tblGrid>
      <w:tr w:rsidR="003A37FA" w:rsidRPr="009A420C" w:rsidTr="00E13111">
        <w:trPr>
          <w:trHeight w:val="857"/>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3A37FA" w:rsidRPr="009A420C" w:rsidRDefault="003A37FA" w:rsidP="00772C76">
            <w:pPr>
              <w:spacing w:after="0" w:line="240" w:lineRule="auto"/>
              <w:ind w:right="140"/>
              <w:jc w:val="center"/>
              <w:rPr>
                <w:rFonts w:eastAsia="Times New Roman" w:cs="Times New Roman"/>
                <w:b/>
                <w:color w:val="000000"/>
                <w:sz w:val="24"/>
                <w:szCs w:val="24"/>
                <w:lang w:eastAsia="ru-RU"/>
              </w:rPr>
            </w:pPr>
          </w:p>
          <w:p w:rsidR="003A37FA" w:rsidRPr="009A420C" w:rsidRDefault="003A37FA" w:rsidP="00772C76">
            <w:pPr>
              <w:spacing w:after="0" w:line="240" w:lineRule="auto"/>
              <w:ind w:right="140"/>
              <w:jc w:val="center"/>
              <w:rPr>
                <w:rFonts w:eastAsia="Times New Roman" w:cs="Times New Roman"/>
                <w:b/>
                <w:color w:val="000000"/>
                <w:sz w:val="24"/>
                <w:szCs w:val="24"/>
                <w:lang w:eastAsia="ru-RU"/>
              </w:rPr>
            </w:pPr>
            <w:r w:rsidRPr="009A420C">
              <w:rPr>
                <w:rFonts w:eastAsia="Times New Roman" w:cs="Times New Roman"/>
                <w:b/>
                <w:color w:val="000000"/>
                <w:sz w:val="24"/>
                <w:szCs w:val="24"/>
                <w:lang w:eastAsia="ru-RU"/>
              </w:rPr>
              <w:t>№</w:t>
            </w:r>
          </w:p>
          <w:p w:rsidR="003A37FA" w:rsidRPr="009A420C" w:rsidRDefault="003A37FA" w:rsidP="00772C76">
            <w:pPr>
              <w:spacing w:after="0" w:line="240" w:lineRule="auto"/>
              <w:ind w:right="140"/>
              <w:jc w:val="center"/>
              <w:rPr>
                <w:rFonts w:eastAsia="Times New Roman" w:cs="Times New Roman"/>
                <w:b/>
                <w:color w:val="000000"/>
                <w:sz w:val="24"/>
                <w:szCs w:val="24"/>
                <w:lang w:eastAsia="ru-RU"/>
              </w:rPr>
            </w:pPr>
          </w:p>
        </w:tc>
        <w:tc>
          <w:tcPr>
            <w:tcW w:w="4819"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3A37FA" w:rsidRPr="009A420C" w:rsidRDefault="003A37FA" w:rsidP="00772C76">
            <w:pPr>
              <w:spacing w:after="0" w:line="240" w:lineRule="auto"/>
              <w:ind w:left="140" w:right="140"/>
              <w:rPr>
                <w:rFonts w:eastAsia="Times New Roman" w:cs="Times New Roman"/>
                <w:b/>
                <w:color w:val="000000"/>
                <w:sz w:val="24"/>
                <w:szCs w:val="24"/>
                <w:lang w:eastAsia="ru-RU"/>
              </w:rPr>
            </w:pPr>
            <w:r w:rsidRPr="009A420C">
              <w:rPr>
                <w:rFonts w:eastAsia="Arial" w:cs="Times New Roman"/>
                <w:b/>
                <w:sz w:val="24"/>
                <w:szCs w:val="24"/>
                <w:lang w:eastAsia="ru-RU"/>
              </w:rPr>
              <w:t>Підстави передбачених пунктами 5, 6, 12 і 13 частини першої та частиною другою цієї статті 17 Закону</w:t>
            </w:r>
          </w:p>
        </w:tc>
        <w:tc>
          <w:tcPr>
            <w:tcW w:w="495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3A37FA" w:rsidRPr="009A420C" w:rsidRDefault="003A37FA" w:rsidP="00772C76">
            <w:pPr>
              <w:spacing w:after="0" w:line="240" w:lineRule="auto"/>
              <w:ind w:right="140"/>
              <w:rPr>
                <w:rFonts w:eastAsia="Times New Roman" w:cs="Times New Roman"/>
                <w:b/>
                <w:color w:val="000000"/>
                <w:sz w:val="24"/>
                <w:szCs w:val="24"/>
                <w:lang w:eastAsia="ru-RU"/>
              </w:rPr>
            </w:pPr>
            <w:r w:rsidRPr="009A420C">
              <w:rPr>
                <w:rFonts w:eastAsia="Times New Roman" w:cs="Times New Roman"/>
                <w:b/>
                <w:color w:val="000000"/>
                <w:sz w:val="24"/>
                <w:szCs w:val="24"/>
                <w:lang w:eastAsia="ru-RU"/>
              </w:rPr>
              <w:t>Спосіб документального підтвердження відсутності підстав згідно статті 17 Закону:</w:t>
            </w:r>
          </w:p>
        </w:tc>
      </w:tr>
      <w:tr w:rsidR="003A37FA" w:rsidRPr="009A420C" w:rsidTr="00E13111">
        <w:trPr>
          <w:trHeight w:val="591"/>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A37FA" w:rsidRPr="009A420C" w:rsidRDefault="003A37FA" w:rsidP="00772C76">
            <w:pPr>
              <w:spacing w:after="0" w:line="240" w:lineRule="auto"/>
              <w:ind w:left="140" w:right="140"/>
              <w:jc w:val="center"/>
              <w:rPr>
                <w:rFonts w:eastAsia="Times New Roman" w:cs="Times New Roman"/>
                <w:b/>
                <w:color w:val="000000"/>
                <w:lang w:eastAsia="ru-RU"/>
              </w:rPr>
            </w:pPr>
            <w:r w:rsidRPr="009A420C">
              <w:rPr>
                <w:rFonts w:eastAsia="Times New Roman" w:cs="Times New Roman"/>
                <w:b/>
                <w:color w:val="000000"/>
                <w:lang w:eastAsia="ru-RU"/>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7FA" w:rsidRPr="009A420C" w:rsidRDefault="003A37FA" w:rsidP="0006242E">
            <w:pPr>
              <w:pStyle w:val="11"/>
              <w:spacing w:line="240" w:lineRule="auto"/>
              <w:ind w:left="188"/>
              <w:rPr>
                <w:rFonts w:ascii="Times New Roman" w:eastAsia="Times New Roman" w:hAnsi="Times New Roman" w:cs="Times New Roman"/>
              </w:rPr>
            </w:pPr>
            <w:proofErr w:type="spellStart"/>
            <w:r w:rsidRPr="009A420C">
              <w:rPr>
                <w:rFonts w:ascii="Times New Roman" w:eastAsia="Times New Roman" w:hAnsi="Times New Roman" w:cs="Times New Roman"/>
              </w:rPr>
              <w:t>Фізична</w:t>
            </w:r>
            <w:proofErr w:type="spellEnd"/>
            <w:r w:rsidRPr="009A420C">
              <w:rPr>
                <w:rFonts w:ascii="Times New Roman" w:eastAsia="Times New Roman" w:hAnsi="Times New Roman" w:cs="Times New Roman"/>
              </w:rPr>
              <w:t xml:space="preserve"> особа, яка є </w:t>
            </w:r>
            <w:proofErr w:type="spellStart"/>
            <w:r w:rsidRPr="009A420C">
              <w:rPr>
                <w:rFonts w:ascii="Times New Roman" w:eastAsia="Times New Roman" w:hAnsi="Times New Roman" w:cs="Times New Roman"/>
              </w:rPr>
              <w:t>учасником</w:t>
            </w:r>
            <w:proofErr w:type="spellEnd"/>
            <w:r w:rsidRPr="009A420C">
              <w:rPr>
                <w:rFonts w:ascii="Times New Roman" w:eastAsia="Times New Roman" w:hAnsi="Times New Roman" w:cs="Times New Roman"/>
              </w:rPr>
              <w:t xml:space="preserve"> </w:t>
            </w:r>
            <w:proofErr w:type="spellStart"/>
            <w:r w:rsidRPr="009A420C">
              <w:rPr>
                <w:rFonts w:ascii="Times New Roman" w:eastAsia="Times New Roman" w:hAnsi="Times New Roman" w:cs="Times New Roman"/>
              </w:rPr>
              <w:t>процедури</w:t>
            </w:r>
            <w:proofErr w:type="spellEnd"/>
            <w:r w:rsidRPr="009A420C">
              <w:rPr>
                <w:rFonts w:ascii="Times New Roman" w:eastAsia="Times New Roman" w:hAnsi="Times New Roman" w:cs="Times New Roman"/>
              </w:rPr>
              <w:t xml:space="preserve"> </w:t>
            </w:r>
            <w:proofErr w:type="spellStart"/>
            <w:r w:rsidRPr="009A420C">
              <w:rPr>
                <w:rFonts w:ascii="Times New Roman" w:eastAsia="Times New Roman" w:hAnsi="Times New Roman" w:cs="Times New Roman"/>
              </w:rPr>
              <w:t>закупівлі</w:t>
            </w:r>
            <w:proofErr w:type="spellEnd"/>
            <w:r w:rsidRPr="009A420C">
              <w:rPr>
                <w:rFonts w:ascii="Times New Roman" w:eastAsia="Times New Roman" w:hAnsi="Times New Roman" w:cs="Times New Roman"/>
              </w:rPr>
              <w:t xml:space="preserve">, </w:t>
            </w:r>
            <w:proofErr w:type="spellStart"/>
            <w:r w:rsidRPr="009A420C">
              <w:rPr>
                <w:rFonts w:ascii="Times New Roman" w:eastAsia="Times New Roman" w:hAnsi="Times New Roman" w:cs="Times New Roman"/>
              </w:rPr>
              <w:t>була</w:t>
            </w:r>
            <w:proofErr w:type="spellEnd"/>
            <w:r w:rsidRPr="009A420C">
              <w:rPr>
                <w:rFonts w:ascii="Times New Roman" w:eastAsia="Times New Roman" w:hAnsi="Times New Roman" w:cs="Times New Roman"/>
              </w:rPr>
              <w:t xml:space="preserve"> </w:t>
            </w:r>
            <w:proofErr w:type="spellStart"/>
            <w:r w:rsidRPr="009A420C">
              <w:rPr>
                <w:rFonts w:ascii="Times New Roman" w:eastAsia="Times New Roman" w:hAnsi="Times New Roman" w:cs="Times New Roman"/>
              </w:rPr>
              <w:t>засуджена</w:t>
            </w:r>
            <w:proofErr w:type="spellEnd"/>
            <w:r w:rsidRPr="009A420C">
              <w:rPr>
                <w:rFonts w:ascii="Times New Roman" w:eastAsia="Times New Roman" w:hAnsi="Times New Roman" w:cs="Times New Roman"/>
              </w:rPr>
              <w:t xml:space="preserve"> за </w:t>
            </w:r>
            <w:r w:rsidR="0006242E" w:rsidRPr="009A420C">
              <w:rPr>
                <w:rFonts w:ascii="Times New Roman" w:eastAsia="Times New Roman" w:hAnsi="Times New Roman" w:cs="Times New Roman"/>
                <w:lang w:val="uk-UA"/>
              </w:rPr>
              <w:t xml:space="preserve">кримінальне правопорушення, вчинене з корисливих мотивів (зокрема, пов’язане </w:t>
            </w:r>
            <w:r w:rsidRPr="009A420C">
              <w:rPr>
                <w:rFonts w:ascii="Times New Roman" w:eastAsia="Times New Roman" w:hAnsi="Times New Roman" w:cs="Times New Roman"/>
              </w:rPr>
              <w:t xml:space="preserve">з </w:t>
            </w:r>
            <w:proofErr w:type="spellStart"/>
            <w:r w:rsidRPr="009A420C">
              <w:rPr>
                <w:rFonts w:ascii="Times New Roman" w:eastAsia="Times New Roman" w:hAnsi="Times New Roman" w:cs="Times New Roman"/>
              </w:rPr>
              <w:t>хабарництвом</w:t>
            </w:r>
            <w:proofErr w:type="spellEnd"/>
            <w:r w:rsidRPr="009A420C">
              <w:rPr>
                <w:rFonts w:ascii="Times New Roman" w:eastAsia="Times New Roman" w:hAnsi="Times New Roman" w:cs="Times New Roman"/>
              </w:rPr>
              <w:t xml:space="preserve"> та </w:t>
            </w:r>
            <w:proofErr w:type="spellStart"/>
            <w:r w:rsidRPr="009A420C">
              <w:rPr>
                <w:rFonts w:ascii="Times New Roman" w:eastAsia="Times New Roman" w:hAnsi="Times New Roman" w:cs="Times New Roman"/>
              </w:rPr>
              <w:t>відмиванням</w:t>
            </w:r>
            <w:proofErr w:type="spellEnd"/>
            <w:r w:rsidRPr="009A420C">
              <w:rPr>
                <w:rFonts w:ascii="Times New Roman" w:eastAsia="Times New Roman" w:hAnsi="Times New Roman" w:cs="Times New Roman"/>
              </w:rPr>
              <w:t xml:space="preserve"> </w:t>
            </w:r>
            <w:proofErr w:type="spellStart"/>
            <w:r w:rsidRPr="009A420C">
              <w:rPr>
                <w:rFonts w:ascii="Times New Roman" w:eastAsia="Times New Roman" w:hAnsi="Times New Roman" w:cs="Times New Roman"/>
              </w:rPr>
              <w:t>коштів</w:t>
            </w:r>
            <w:proofErr w:type="spellEnd"/>
            <w:r w:rsidRPr="009A420C">
              <w:rPr>
                <w:rFonts w:ascii="Times New Roman" w:eastAsia="Times New Roman" w:hAnsi="Times New Roman" w:cs="Times New Roman"/>
              </w:rPr>
              <w:t xml:space="preserve">), </w:t>
            </w:r>
            <w:proofErr w:type="spellStart"/>
            <w:r w:rsidRPr="009A420C">
              <w:rPr>
                <w:rFonts w:ascii="Times New Roman" w:eastAsia="Times New Roman" w:hAnsi="Times New Roman" w:cs="Times New Roman"/>
              </w:rPr>
              <w:t>судимість</w:t>
            </w:r>
            <w:proofErr w:type="spellEnd"/>
            <w:r w:rsidRPr="009A420C">
              <w:rPr>
                <w:rFonts w:ascii="Times New Roman" w:eastAsia="Times New Roman" w:hAnsi="Times New Roman" w:cs="Times New Roman"/>
              </w:rPr>
              <w:t xml:space="preserve"> з </w:t>
            </w:r>
            <w:proofErr w:type="spellStart"/>
            <w:r w:rsidRPr="009A420C">
              <w:rPr>
                <w:rFonts w:ascii="Times New Roman" w:eastAsia="Times New Roman" w:hAnsi="Times New Roman" w:cs="Times New Roman"/>
              </w:rPr>
              <w:t>якої</w:t>
            </w:r>
            <w:proofErr w:type="spellEnd"/>
            <w:r w:rsidRPr="009A420C">
              <w:rPr>
                <w:rFonts w:ascii="Times New Roman" w:eastAsia="Times New Roman" w:hAnsi="Times New Roman" w:cs="Times New Roman"/>
              </w:rPr>
              <w:t xml:space="preserve"> не </w:t>
            </w:r>
            <w:proofErr w:type="spellStart"/>
            <w:r w:rsidRPr="009A420C">
              <w:rPr>
                <w:rFonts w:ascii="Times New Roman" w:eastAsia="Times New Roman" w:hAnsi="Times New Roman" w:cs="Times New Roman"/>
              </w:rPr>
              <w:t>знято</w:t>
            </w:r>
            <w:proofErr w:type="spellEnd"/>
            <w:r w:rsidRPr="009A420C">
              <w:rPr>
                <w:rFonts w:ascii="Times New Roman" w:eastAsia="Times New Roman" w:hAnsi="Times New Roman" w:cs="Times New Roman"/>
              </w:rPr>
              <w:t xml:space="preserve"> </w:t>
            </w:r>
            <w:proofErr w:type="spellStart"/>
            <w:r w:rsidRPr="009A420C">
              <w:rPr>
                <w:rFonts w:ascii="Times New Roman" w:eastAsia="Times New Roman" w:hAnsi="Times New Roman" w:cs="Times New Roman"/>
              </w:rPr>
              <w:t>або</w:t>
            </w:r>
            <w:proofErr w:type="spellEnd"/>
            <w:r w:rsidRPr="009A420C">
              <w:rPr>
                <w:rFonts w:ascii="Times New Roman" w:eastAsia="Times New Roman" w:hAnsi="Times New Roman" w:cs="Times New Roman"/>
              </w:rPr>
              <w:t xml:space="preserve"> не погашено у </w:t>
            </w:r>
            <w:proofErr w:type="spellStart"/>
            <w:r w:rsidRPr="009A420C">
              <w:rPr>
                <w:rFonts w:ascii="Times New Roman" w:eastAsia="Times New Roman" w:hAnsi="Times New Roman" w:cs="Times New Roman"/>
              </w:rPr>
              <w:t>встановленому</w:t>
            </w:r>
            <w:proofErr w:type="spellEnd"/>
            <w:r w:rsidRPr="009A420C">
              <w:rPr>
                <w:rFonts w:ascii="Times New Roman" w:eastAsia="Times New Roman" w:hAnsi="Times New Roman" w:cs="Times New Roman"/>
              </w:rPr>
              <w:t xml:space="preserve"> законом порядку</w:t>
            </w:r>
          </w:p>
          <w:p w:rsidR="003A37FA" w:rsidRPr="009A420C" w:rsidRDefault="003A37FA" w:rsidP="0006242E">
            <w:pPr>
              <w:pStyle w:val="11"/>
              <w:spacing w:line="240" w:lineRule="auto"/>
              <w:ind w:left="188"/>
              <w:rPr>
                <w:rFonts w:ascii="Times New Roman" w:eastAsiaTheme="minorHAnsi" w:hAnsi="Times New Roman" w:cs="Times New Roman"/>
                <w:i/>
                <w:color w:val="auto"/>
                <w:spacing w:val="1"/>
                <w:lang w:val="uk-UA" w:eastAsia="en-US"/>
              </w:rPr>
            </w:pPr>
            <w:r w:rsidRPr="009A420C">
              <w:rPr>
                <w:rFonts w:ascii="Times New Roman" w:eastAsia="Times New Roman" w:hAnsi="Times New Roman" w:cs="Times New Roman"/>
                <w:b/>
              </w:rPr>
              <w:t xml:space="preserve">(пункт 5 </w:t>
            </w:r>
            <w:proofErr w:type="spellStart"/>
            <w:r w:rsidRPr="009A420C">
              <w:rPr>
                <w:rFonts w:ascii="Times New Roman" w:eastAsia="Times New Roman" w:hAnsi="Times New Roman" w:cs="Times New Roman"/>
                <w:b/>
              </w:rPr>
              <w:t>частини</w:t>
            </w:r>
            <w:proofErr w:type="spellEnd"/>
            <w:r w:rsidRPr="009A420C">
              <w:rPr>
                <w:rFonts w:ascii="Times New Roman" w:eastAsia="Times New Roman" w:hAnsi="Times New Roman" w:cs="Times New Roman"/>
                <w:b/>
              </w:rPr>
              <w:t xml:space="preserve"> 1 </w:t>
            </w:r>
            <w:proofErr w:type="spellStart"/>
            <w:r w:rsidRPr="009A420C">
              <w:rPr>
                <w:rFonts w:ascii="Times New Roman" w:eastAsia="Times New Roman" w:hAnsi="Times New Roman" w:cs="Times New Roman"/>
                <w:b/>
              </w:rPr>
              <w:t>статті</w:t>
            </w:r>
            <w:proofErr w:type="spellEnd"/>
            <w:r w:rsidRPr="009A420C">
              <w:rPr>
                <w:rFonts w:ascii="Times New Roman" w:eastAsia="Times New Roman" w:hAnsi="Times New Roman" w:cs="Times New Roman"/>
                <w:b/>
              </w:rPr>
              <w:t xml:space="preserve"> 17 Закону</w:t>
            </w:r>
            <w:r w:rsidRPr="009A420C">
              <w:rPr>
                <w:rFonts w:ascii="Times New Roman" w:eastAsia="Times New Roman" w:hAnsi="Times New Roman" w:cs="Times New Roman"/>
              </w:rPr>
              <w:t>)</w:t>
            </w:r>
            <w:r w:rsidRPr="009A420C">
              <w:rPr>
                <w:rFonts w:ascii="Times New Roman" w:eastAsiaTheme="minorHAnsi" w:hAnsi="Times New Roman" w:cs="Times New Roman"/>
                <w:i/>
                <w:color w:val="auto"/>
                <w:spacing w:val="1"/>
                <w:lang w:val="uk-UA" w:eastAsia="en-US"/>
              </w:rPr>
              <w:t xml:space="preserve"> </w:t>
            </w:r>
          </w:p>
          <w:p w:rsidR="003A37FA" w:rsidRPr="009A420C" w:rsidRDefault="003A37FA" w:rsidP="0006242E">
            <w:pPr>
              <w:pStyle w:val="11"/>
              <w:spacing w:line="240" w:lineRule="auto"/>
              <w:ind w:left="188"/>
              <w:rPr>
                <w:rFonts w:ascii="Times New Roman" w:eastAsia="Times New Roman" w:hAnsi="Times New Roman" w:cs="Times New Roman"/>
                <w:b/>
                <w:lang w:val="uk-UA"/>
              </w:rPr>
            </w:pPr>
            <w:r w:rsidRPr="009A420C">
              <w:rPr>
                <w:rFonts w:ascii="Times New Roman" w:eastAsia="Times New Roman" w:hAnsi="Times New Roman" w:cs="Times New Roman"/>
                <w:i/>
                <w:lang w:val="uk-UA"/>
              </w:rPr>
              <w:t>(для фізичних осіб чи фізичних осіб-підприємців)</w:t>
            </w:r>
          </w:p>
        </w:tc>
        <w:tc>
          <w:tcPr>
            <w:tcW w:w="4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7FA" w:rsidRPr="009A420C" w:rsidRDefault="003A37FA" w:rsidP="00E448BA">
            <w:pPr>
              <w:pStyle w:val="11"/>
              <w:pBdr>
                <w:top w:val="nil"/>
                <w:left w:val="nil"/>
                <w:bottom w:val="nil"/>
                <w:right w:val="nil"/>
                <w:between w:val="nil"/>
              </w:pBdr>
              <w:spacing w:line="240" w:lineRule="auto"/>
              <w:ind w:left="10"/>
              <w:rPr>
                <w:rFonts w:ascii="Times New Roman" w:eastAsia="Times New Roman" w:hAnsi="Times New Roman" w:cs="Times New Roman"/>
              </w:rPr>
            </w:pPr>
            <w:r w:rsidRPr="009A420C">
              <w:rPr>
                <w:rFonts w:ascii="Times New Roman" w:eastAsia="Times New Roman" w:hAnsi="Times New Roman" w:cs="Times New Roman"/>
                <w:b/>
                <w:lang w:val="uk-UA"/>
              </w:rPr>
              <w:t xml:space="preserve">Довідка у вигляді електронного документу із ЕЦП/КЕП </w:t>
            </w:r>
            <w:r w:rsidRPr="009A420C">
              <w:rPr>
                <w:rFonts w:ascii="Times New Roman" w:eastAsia="Times New Roman" w:hAnsi="Times New Roman" w:cs="Times New Roman"/>
                <w:lang w:val="uk-UA"/>
              </w:rPr>
              <w:t>особи, яка уповноважена на підписання такої довідки</w:t>
            </w:r>
            <w:r w:rsidRPr="009A420C">
              <w:rPr>
                <w:rFonts w:ascii="Times New Roman" w:eastAsia="Times New Roman" w:hAnsi="Times New Roman" w:cs="Times New Roman"/>
                <w:b/>
                <w:lang w:val="uk-UA"/>
              </w:rPr>
              <w:t xml:space="preserve"> або </w:t>
            </w:r>
            <w:proofErr w:type="spellStart"/>
            <w:r w:rsidRPr="009A420C">
              <w:rPr>
                <w:rFonts w:ascii="Times New Roman" w:eastAsia="Times New Roman" w:hAnsi="Times New Roman" w:cs="Times New Roman"/>
                <w:b/>
                <w:lang w:val="uk-UA"/>
              </w:rPr>
              <w:t>сканкопія</w:t>
            </w:r>
            <w:proofErr w:type="spellEnd"/>
            <w:r w:rsidRPr="009A420C">
              <w:rPr>
                <w:rFonts w:ascii="Times New Roman" w:eastAsia="Times New Roman" w:hAnsi="Times New Roman" w:cs="Times New Roman"/>
                <w:b/>
                <w:lang w:val="uk-UA"/>
              </w:rPr>
              <w:t xml:space="preserve"> оригіналу або нотаріально завіреної копії довідки, що містить в собі відомості про те, </w:t>
            </w:r>
            <w:r w:rsidRPr="009A420C">
              <w:rPr>
                <w:rFonts w:ascii="Times New Roman" w:eastAsia="Times New Roman" w:hAnsi="Times New Roman" w:cs="Times New Roman"/>
                <w:lang w:val="uk-UA"/>
              </w:rPr>
              <w:t xml:space="preserve"> що фізичну особу,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w:t>
            </w:r>
            <w:r w:rsidRPr="009A420C">
              <w:rPr>
                <w:rFonts w:ascii="Times New Roman" w:eastAsia="Times New Roman" w:hAnsi="Times New Roman" w:cs="Times New Roman"/>
              </w:rPr>
              <w:t xml:space="preserve">Документ повинен бути </w:t>
            </w:r>
            <w:r w:rsidRPr="009A420C">
              <w:rPr>
                <w:rFonts w:ascii="Times New Roman" w:eastAsia="Times New Roman" w:hAnsi="Times New Roman" w:cs="Times New Roman"/>
                <w:lang w:val="uk-UA"/>
              </w:rPr>
              <w:t>виданий не раніше ніж за 30 календарних днів до дати подання Замовнику</w:t>
            </w:r>
            <w:r w:rsidRPr="009A420C">
              <w:rPr>
                <w:rFonts w:ascii="Times New Roman" w:eastAsia="Times New Roman" w:hAnsi="Times New Roman" w:cs="Times New Roman"/>
              </w:rPr>
              <w:t xml:space="preserve">. </w:t>
            </w:r>
            <w:r w:rsidRPr="009A420C">
              <w:rPr>
                <w:rFonts w:ascii="Times New Roman" w:eastAsia="Times New Roman" w:hAnsi="Times New Roman" w:cs="Times New Roman"/>
                <w:lang w:val="uk-UA"/>
              </w:rPr>
              <w:t xml:space="preserve">                                   </w:t>
            </w:r>
          </w:p>
        </w:tc>
      </w:tr>
      <w:tr w:rsidR="003A37FA" w:rsidRPr="009A420C" w:rsidTr="00E13111">
        <w:trPr>
          <w:trHeight w:val="733"/>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A37FA" w:rsidRPr="009A420C" w:rsidRDefault="003A37FA" w:rsidP="00772C76">
            <w:pPr>
              <w:spacing w:after="0" w:line="240" w:lineRule="auto"/>
              <w:ind w:left="140" w:right="140"/>
              <w:jc w:val="center"/>
              <w:rPr>
                <w:rFonts w:eastAsia="Times New Roman" w:cs="Times New Roman"/>
                <w:b/>
                <w:color w:val="000000"/>
                <w:lang w:eastAsia="ru-RU"/>
              </w:rPr>
            </w:pPr>
            <w:r w:rsidRPr="009A420C">
              <w:rPr>
                <w:rFonts w:eastAsia="Times New Roman" w:cs="Times New Roman"/>
                <w:b/>
                <w:color w:val="000000"/>
                <w:lang w:eastAsia="ru-RU"/>
              </w:rPr>
              <w:t>2</w:t>
            </w:r>
          </w:p>
        </w:tc>
        <w:tc>
          <w:tcPr>
            <w:tcW w:w="48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A37FA" w:rsidRPr="009A420C" w:rsidRDefault="003A37FA" w:rsidP="00772C76">
            <w:pPr>
              <w:spacing w:after="0" w:line="240" w:lineRule="auto"/>
              <w:ind w:left="140" w:right="140"/>
              <w:rPr>
                <w:rFonts w:eastAsia="Times New Roman" w:cs="Times New Roman"/>
                <w:color w:val="000000"/>
                <w:lang w:eastAsia="ru-RU"/>
              </w:rPr>
            </w:pPr>
            <w:r w:rsidRPr="009A420C">
              <w:rPr>
                <w:rFonts w:eastAsia="Times New Roman" w:cs="Times New Roman"/>
                <w:color w:val="000000"/>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proofErr w:type="spellStart"/>
            <w:r w:rsidR="0006242E" w:rsidRPr="009A420C">
              <w:rPr>
                <w:rFonts w:eastAsia="Times New Roman" w:cs="Times New Roman"/>
                <w:color w:val="000000"/>
                <w:lang w:val="ru-RU" w:eastAsia="ru-RU"/>
              </w:rPr>
              <w:t>кримінальне</w:t>
            </w:r>
            <w:proofErr w:type="spellEnd"/>
            <w:r w:rsidR="0006242E" w:rsidRPr="009A420C">
              <w:rPr>
                <w:rFonts w:eastAsia="Times New Roman" w:cs="Times New Roman"/>
                <w:color w:val="000000"/>
                <w:lang w:val="ru-RU" w:eastAsia="ru-RU"/>
              </w:rPr>
              <w:t xml:space="preserve"> </w:t>
            </w:r>
            <w:proofErr w:type="spellStart"/>
            <w:r w:rsidR="0006242E" w:rsidRPr="009A420C">
              <w:rPr>
                <w:rFonts w:eastAsia="Times New Roman" w:cs="Times New Roman"/>
                <w:color w:val="000000"/>
                <w:lang w:val="ru-RU" w:eastAsia="ru-RU"/>
              </w:rPr>
              <w:t>правопорушення</w:t>
            </w:r>
            <w:proofErr w:type="spellEnd"/>
            <w:r w:rsidR="0006242E" w:rsidRPr="009A420C">
              <w:rPr>
                <w:rFonts w:eastAsia="Times New Roman" w:cs="Times New Roman"/>
                <w:color w:val="000000"/>
                <w:lang w:val="ru-RU" w:eastAsia="ru-RU"/>
              </w:rPr>
              <w:t xml:space="preserve">, </w:t>
            </w:r>
            <w:proofErr w:type="spellStart"/>
            <w:r w:rsidR="0006242E" w:rsidRPr="009A420C">
              <w:rPr>
                <w:rFonts w:eastAsia="Times New Roman" w:cs="Times New Roman"/>
                <w:color w:val="000000"/>
                <w:lang w:val="ru-RU" w:eastAsia="ru-RU"/>
              </w:rPr>
              <w:t>вчинене</w:t>
            </w:r>
            <w:proofErr w:type="spellEnd"/>
            <w:r w:rsidR="0006242E" w:rsidRPr="009A420C">
              <w:rPr>
                <w:rFonts w:eastAsia="Times New Roman" w:cs="Times New Roman"/>
                <w:color w:val="000000"/>
                <w:lang w:val="ru-RU" w:eastAsia="ru-RU"/>
              </w:rPr>
              <w:t xml:space="preserve"> з </w:t>
            </w:r>
            <w:proofErr w:type="spellStart"/>
            <w:r w:rsidR="0006242E" w:rsidRPr="009A420C">
              <w:rPr>
                <w:rFonts w:eastAsia="Times New Roman" w:cs="Times New Roman"/>
                <w:color w:val="000000"/>
                <w:lang w:val="ru-RU" w:eastAsia="ru-RU"/>
              </w:rPr>
              <w:t>корисливих</w:t>
            </w:r>
            <w:proofErr w:type="spellEnd"/>
            <w:r w:rsidR="0006242E" w:rsidRPr="009A420C">
              <w:rPr>
                <w:rFonts w:eastAsia="Times New Roman" w:cs="Times New Roman"/>
                <w:color w:val="000000"/>
                <w:lang w:val="ru-RU" w:eastAsia="ru-RU"/>
              </w:rPr>
              <w:t xml:space="preserve"> </w:t>
            </w:r>
            <w:proofErr w:type="spellStart"/>
            <w:r w:rsidR="0006242E" w:rsidRPr="009A420C">
              <w:rPr>
                <w:rFonts w:eastAsia="Times New Roman" w:cs="Times New Roman"/>
                <w:color w:val="000000"/>
                <w:lang w:val="ru-RU" w:eastAsia="ru-RU"/>
              </w:rPr>
              <w:t>мотивів</w:t>
            </w:r>
            <w:proofErr w:type="spellEnd"/>
            <w:r w:rsidR="0006242E" w:rsidRPr="009A420C">
              <w:rPr>
                <w:rFonts w:eastAsia="Times New Roman" w:cs="Times New Roman"/>
                <w:color w:val="000000"/>
                <w:lang w:val="ru-RU" w:eastAsia="ru-RU"/>
              </w:rPr>
              <w:t xml:space="preserve"> (</w:t>
            </w:r>
            <w:proofErr w:type="spellStart"/>
            <w:r w:rsidR="0006242E" w:rsidRPr="009A420C">
              <w:rPr>
                <w:rFonts w:eastAsia="Times New Roman" w:cs="Times New Roman"/>
                <w:color w:val="000000"/>
                <w:lang w:val="ru-RU" w:eastAsia="ru-RU"/>
              </w:rPr>
              <w:t>зокрема</w:t>
            </w:r>
            <w:proofErr w:type="spellEnd"/>
            <w:r w:rsidR="0006242E" w:rsidRPr="009A420C">
              <w:rPr>
                <w:rFonts w:eastAsia="Times New Roman" w:cs="Times New Roman"/>
                <w:color w:val="000000"/>
                <w:lang w:val="ru-RU" w:eastAsia="ru-RU"/>
              </w:rPr>
              <w:t xml:space="preserve">, </w:t>
            </w:r>
            <w:proofErr w:type="spellStart"/>
            <w:r w:rsidR="0006242E" w:rsidRPr="009A420C">
              <w:rPr>
                <w:rFonts w:eastAsia="Times New Roman" w:cs="Times New Roman"/>
                <w:color w:val="000000"/>
                <w:lang w:val="ru-RU" w:eastAsia="ru-RU"/>
              </w:rPr>
              <w:t>пов’язане</w:t>
            </w:r>
            <w:proofErr w:type="spellEnd"/>
            <w:r w:rsidR="0006242E" w:rsidRPr="009A420C">
              <w:rPr>
                <w:rFonts w:eastAsia="Times New Roman" w:cs="Times New Roman"/>
                <w:color w:val="000000"/>
                <w:lang w:eastAsia="ru-RU"/>
              </w:rPr>
              <w:t xml:space="preserve"> </w:t>
            </w:r>
            <w:r w:rsidRPr="009A420C">
              <w:rPr>
                <w:rFonts w:eastAsia="Times New Roman" w:cs="Times New Roman"/>
                <w:color w:val="000000"/>
                <w:lang w:eastAsia="ru-RU"/>
              </w:rPr>
              <w:t>з хабарництвом, шахрайством та відмиванням коштів), судимість з якої не знято або не погашено у встановленому законом порядку.</w:t>
            </w:r>
          </w:p>
          <w:p w:rsidR="003A37FA" w:rsidRPr="009A420C" w:rsidRDefault="003A37FA" w:rsidP="00772C76">
            <w:pPr>
              <w:spacing w:after="0" w:line="240" w:lineRule="auto"/>
              <w:ind w:left="140" w:right="140"/>
              <w:jc w:val="both"/>
              <w:rPr>
                <w:rFonts w:eastAsia="Times New Roman" w:cs="Times New Roman"/>
                <w:b/>
                <w:color w:val="000000"/>
                <w:lang w:eastAsia="ru-RU"/>
              </w:rPr>
            </w:pPr>
            <w:r w:rsidRPr="009A420C">
              <w:rPr>
                <w:rFonts w:eastAsia="Times New Roman" w:cs="Times New Roman"/>
                <w:b/>
                <w:color w:val="000000"/>
                <w:lang w:eastAsia="ru-RU"/>
              </w:rPr>
              <w:t>(пункт 6 частини 1 статті 17 Закону)</w:t>
            </w:r>
          </w:p>
        </w:tc>
        <w:tc>
          <w:tcPr>
            <w:tcW w:w="495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A37FA" w:rsidRPr="009A420C" w:rsidRDefault="003A37FA" w:rsidP="00CD7B97">
            <w:pPr>
              <w:pBdr>
                <w:top w:val="nil"/>
                <w:left w:val="nil"/>
                <w:bottom w:val="nil"/>
                <w:right w:val="nil"/>
                <w:between w:val="nil"/>
              </w:pBdr>
              <w:spacing w:after="0" w:line="240" w:lineRule="auto"/>
              <w:rPr>
                <w:rFonts w:eastAsia="Times New Roman" w:cs="Times New Roman"/>
                <w:color w:val="000000"/>
                <w:lang w:eastAsia="ru-RU"/>
              </w:rPr>
            </w:pPr>
            <w:r w:rsidRPr="009A420C">
              <w:rPr>
                <w:rFonts w:eastAsia="Times New Roman" w:cs="Times New Roman"/>
                <w:b/>
                <w:color w:val="000000"/>
                <w:lang w:eastAsia="ru-RU"/>
              </w:rPr>
              <w:t>Довідка у вигляді електронного документу із ЕЦП/КЕП</w:t>
            </w:r>
            <w:r w:rsidRPr="009A420C">
              <w:rPr>
                <w:rFonts w:eastAsia="Times New Roman" w:cs="Times New Roman"/>
                <w:color w:val="000000"/>
                <w:lang w:eastAsia="ru-RU"/>
              </w:rPr>
              <w:t xml:space="preserve"> особи, яка уповноважена на підписання такої довідки </w:t>
            </w:r>
            <w:r w:rsidRPr="009A420C">
              <w:rPr>
                <w:rFonts w:eastAsia="Times New Roman" w:cs="Times New Roman"/>
                <w:b/>
                <w:color w:val="000000"/>
                <w:lang w:eastAsia="ru-RU"/>
              </w:rPr>
              <w:t xml:space="preserve">або </w:t>
            </w:r>
            <w:proofErr w:type="spellStart"/>
            <w:r w:rsidRPr="009A420C">
              <w:rPr>
                <w:rFonts w:eastAsia="Times New Roman" w:cs="Times New Roman"/>
                <w:b/>
                <w:color w:val="000000"/>
                <w:lang w:eastAsia="ru-RU"/>
              </w:rPr>
              <w:t>сканкопія</w:t>
            </w:r>
            <w:proofErr w:type="spellEnd"/>
            <w:r w:rsidRPr="009A420C">
              <w:rPr>
                <w:rFonts w:eastAsia="Times New Roman" w:cs="Times New Roman"/>
                <w:b/>
                <w:color w:val="000000"/>
                <w:lang w:eastAsia="ru-RU"/>
              </w:rPr>
              <w:t xml:space="preserve"> паперової довідки або </w:t>
            </w:r>
            <w:proofErr w:type="spellStart"/>
            <w:r w:rsidRPr="009A420C">
              <w:rPr>
                <w:rFonts w:eastAsia="Times New Roman" w:cs="Times New Roman"/>
                <w:b/>
                <w:color w:val="000000"/>
                <w:lang w:eastAsia="ru-RU"/>
              </w:rPr>
              <w:t>сканкопія</w:t>
            </w:r>
            <w:proofErr w:type="spellEnd"/>
            <w:r w:rsidRPr="009A420C">
              <w:rPr>
                <w:rFonts w:eastAsia="Times New Roman" w:cs="Times New Roman"/>
                <w:b/>
                <w:color w:val="000000"/>
                <w:lang w:eastAsia="ru-RU"/>
              </w:rPr>
              <w:t xml:space="preserve"> нотаріально завіреної довідки </w:t>
            </w:r>
            <w:r w:rsidRPr="009A420C">
              <w:rPr>
                <w:rFonts w:eastAsia="Times New Roman" w:cs="Times New Roman"/>
                <w:color w:val="000000"/>
                <w:lang w:eastAsia="ru-RU"/>
              </w:rPr>
              <w:t>про те, що службова (посадова) особа переможця процедури закупівлі, яка підписала тендерну пропозицію</w:t>
            </w:r>
            <w:r w:rsidRPr="009A420C">
              <w:rPr>
                <w:rFonts w:eastAsia="Times New Roman" w:cs="Times New Roman"/>
              </w:rPr>
              <w:t xml:space="preserve"> </w:t>
            </w:r>
            <w:r w:rsidRPr="009A420C">
              <w:rPr>
                <w:rFonts w:eastAsia="Times New Roman" w:cs="Times New Roman"/>
                <w:color w:val="000000"/>
                <w:lang w:eastAsia="ru-RU"/>
              </w:rPr>
              <w:t xml:space="preserve">не було засуджено за злочин вчинений з корисливих мотивів, судимість з якої не знято або не погашено у встановленому законом порядку. Документ повинен бути виданий не раніше ніж за 30 календарних днів до дати подання Замовнику. </w:t>
            </w:r>
          </w:p>
        </w:tc>
      </w:tr>
      <w:tr w:rsidR="003A37FA" w:rsidRPr="009A420C" w:rsidTr="00E13111">
        <w:trPr>
          <w:trHeight w:val="449"/>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7FA" w:rsidRPr="009A420C" w:rsidRDefault="003A37FA" w:rsidP="00772C76">
            <w:pPr>
              <w:spacing w:after="0" w:line="240" w:lineRule="auto"/>
              <w:ind w:left="140" w:right="140"/>
              <w:jc w:val="center"/>
              <w:rPr>
                <w:rFonts w:eastAsia="Times New Roman" w:cs="Times New Roman"/>
                <w:b/>
                <w:color w:val="000000"/>
                <w:lang w:eastAsia="ru-RU"/>
              </w:rPr>
            </w:pPr>
            <w:r w:rsidRPr="009A420C">
              <w:rPr>
                <w:rFonts w:eastAsia="Times New Roman" w:cs="Times New Roman"/>
                <w:b/>
                <w:color w:val="000000"/>
                <w:lang w:eastAsia="ru-RU"/>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7FA" w:rsidRPr="009A420C" w:rsidRDefault="003A37FA" w:rsidP="00772C76">
            <w:pPr>
              <w:spacing w:after="0" w:line="240" w:lineRule="auto"/>
              <w:ind w:left="140" w:right="140"/>
              <w:rPr>
                <w:rFonts w:eastAsia="Times New Roman" w:cs="Times New Roman"/>
                <w:color w:val="000000"/>
                <w:lang w:eastAsia="ru-RU"/>
              </w:rPr>
            </w:pPr>
            <w:r w:rsidRPr="009A420C">
              <w:rPr>
                <w:rFonts w:eastAsia="Times New Roman" w:cs="Times New Roman"/>
                <w:color w:val="000000"/>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000960F5" w:rsidRPr="009A420C">
              <w:rPr>
                <w:rFonts w:eastAsia="Times New Roman" w:cs="Times New Roman"/>
                <w:lang w:eastAsia="ru-RU"/>
              </w:rPr>
              <w:t>фізичну особу, яка є учасником</w:t>
            </w:r>
            <w:r w:rsidR="000960F5" w:rsidRPr="009A420C">
              <w:rPr>
                <w:rFonts w:eastAsia="Times New Roman" w:cs="Times New Roman"/>
                <w:color w:val="000000"/>
                <w:lang w:eastAsia="ru-RU"/>
              </w:rPr>
              <w:t xml:space="preserve">, </w:t>
            </w:r>
            <w:r w:rsidRPr="009A420C">
              <w:rPr>
                <w:rFonts w:eastAsia="Times New Roman" w:cs="Times New Roman"/>
                <w:color w:val="000000"/>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37FA" w:rsidRPr="009A420C" w:rsidRDefault="003A37FA" w:rsidP="00772C76">
            <w:pPr>
              <w:spacing w:after="0" w:line="240" w:lineRule="auto"/>
              <w:ind w:left="140" w:right="140"/>
              <w:jc w:val="both"/>
              <w:rPr>
                <w:rFonts w:eastAsia="Times New Roman" w:cs="Times New Roman"/>
                <w:b/>
                <w:color w:val="000000"/>
                <w:lang w:eastAsia="ru-RU"/>
              </w:rPr>
            </w:pPr>
            <w:r w:rsidRPr="009A420C">
              <w:rPr>
                <w:rFonts w:eastAsia="Times New Roman" w:cs="Times New Roman"/>
                <w:b/>
                <w:color w:val="000000"/>
                <w:lang w:eastAsia="ru-RU"/>
              </w:rPr>
              <w:t>(пункт 12 частини 1 статті 17 Закону)</w:t>
            </w:r>
          </w:p>
        </w:tc>
        <w:tc>
          <w:tcPr>
            <w:tcW w:w="4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B97" w:rsidRPr="009A420C" w:rsidRDefault="003A37FA" w:rsidP="00CD7B97">
            <w:pPr>
              <w:tabs>
                <w:tab w:val="left" w:pos="572"/>
              </w:tabs>
              <w:spacing w:after="0" w:line="240" w:lineRule="auto"/>
              <w:ind w:right="140"/>
              <w:rPr>
                <w:rFonts w:eastAsia="Times New Roman" w:cs="Times New Roman"/>
                <w:color w:val="000000"/>
                <w:lang w:eastAsia="ru-RU"/>
              </w:rPr>
            </w:pPr>
            <w:r w:rsidRPr="009A420C">
              <w:rPr>
                <w:rFonts w:eastAsia="Times New Roman" w:cs="Times New Roman"/>
                <w:b/>
                <w:color w:val="000000"/>
                <w:lang w:eastAsia="ru-RU"/>
              </w:rPr>
              <w:t>1.        Довідка у вигляді електронного документу із ЕЦП/КЕП</w:t>
            </w:r>
            <w:r w:rsidRPr="009A420C">
              <w:rPr>
                <w:rFonts w:eastAsia="Times New Roman" w:cs="Times New Roman"/>
                <w:color w:val="000000"/>
                <w:lang w:eastAsia="ru-RU"/>
              </w:rPr>
              <w:t xml:space="preserve"> особи, яка уповноважена на підписання такої довідки </w:t>
            </w:r>
            <w:r w:rsidRPr="009A420C">
              <w:rPr>
                <w:rFonts w:eastAsia="Times New Roman" w:cs="Times New Roman"/>
                <w:b/>
                <w:color w:val="000000"/>
                <w:lang w:eastAsia="ru-RU"/>
              </w:rPr>
              <w:t xml:space="preserve">або </w:t>
            </w:r>
            <w:proofErr w:type="spellStart"/>
            <w:r w:rsidRPr="009A420C">
              <w:rPr>
                <w:rFonts w:eastAsia="Times New Roman" w:cs="Times New Roman"/>
                <w:b/>
                <w:color w:val="000000"/>
                <w:lang w:eastAsia="ru-RU"/>
              </w:rPr>
              <w:t>сканкопія</w:t>
            </w:r>
            <w:proofErr w:type="spellEnd"/>
            <w:r w:rsidRPr="009A420C">
              <w:rPr>
                <w:rFonts w:eastAsia="Times New Roman" w:cs="Times New Roman"/>
                <w:b/>
                <w:color w:val="000000"/>
                <w:lang w:eastAsia="ru-RU"/>
              </w:rPr>
              <w:t xml:space="preserve"> паперової довідки або </w:t>
            </w:r>
            <w:proofErr w:type="spellStart"/>
            <w:r w:rsidRPr="009A420C">
              <w:rPr>
                <w:rFonts w:eastAsia="Times New Roman" w:cs="Times New Roman"/>
                <w:b/>
                <w:color w:val="000000"/>
                <w:lang w:eastAsia="ru-RU"/>
              </w:rPr>
              <w:t>сканкопія</w:t>
            </w:r>
            <w:proofErr w:type="spellEnd"/>
            <w:r w:rsidRPr="009A420C">
              <w:rPr>
                <w:rFonts w:eastAsia="Times New Roman" w:cs="Times New Roman"/>
                <w:b/>
                <w:color w:val="000000"/>
                <w:lang w:eastAsia="ru-RU"/>
              </w:rPr>
              <w:t xml:space="preserve"> нотаріально завіреної довідки </w:t>
            </w:r>
            <w:r w:rsidRPr="009A420C">
              <w:rPr>
                <w:rFonts w:eastAsia="Times New Roman" w:cs="Times New Roman"/>
                <w:color w:val="000000"/>
                <w:lang w:eastAsia="ru-RU"/>
              </w:rPr>
              <w:t>про те, що службова (посадова) особа переможця процедури закупівлі, яка підписала тендерну пропозицію</w:t>
            </w:r>
            <w:r w:rsidRPr="009A420C">
              <w:rPr>
                <w:rFonts w:eastAsia="Times New Roman" w:cs="Times New Roman"/>
              </w:rPr>
              <w:t xml:space="preserve"> </w:t>
            </w:r>
            <w:r w:rsidRPr="009A420C">
              <w:rPr>
                <w:rFonts w:eastAsia="Times New Roman" w:cs="Times New Roman"/>
                <w:color w:val="000000"/>
                <w:lang w:eastAsia="ru-RU"/>
              </w:rPr>
              <w:t xml:space="preserve">не було засуджено за злочин вчинений з корисливих мотивів, судимість з якої не знято або не погашено у встановленому законом порядку. Документ повинен бути виданий не раніше ніж за 30 календарних днів до дати подання Замовнику. </w:t>
            </w:r>
          </w:p>
          <w:p w:rsidR="003A37FA" w:rsidRPr="009A420C" w:rsidRDefault="003A37FA" w:rsidP="00CD7B97">
            <w:pPr>
              <w:tabs>
                <w:tab w:val="left" w:pos="572"/>
              </w:tabs>
              <w:spacing w:after="0" w:line="240" w:lineRule="auto"/>
              <w:ind w:right="140"/>
              <w:rPr>
                <w:rFonts w:eastAsia="Times New Roman" w:cs="Times New Roman"/>
                <w:color w:val="000000"/>
                <w:lang w:eastAsia="ru-RU"/>
              </w:rPr>
            </w:pPr>
            <w:r w:rsidRPr="009A420C">
              <w:rPr>
                <w:rFonts w:eastAsia="Times New Roman" w:cs="Times New Roman"/>
                <w:b/>
                <w:color w:val="000000"/>
                <w:lang w:eastAsia="ru-RU"/>
              </w:rPr>
              <w:t>2.       Довідка в довільній формі</w:t>
            </w:r>
            <w:r w:rsidRPr="009A420C">
              <w:rPr>
                <w:rFonts w:eastAsia="Times New Roman" w:cs="Times New Roman"/>
                <w:color w:val="000000"/>
                <w:lang w:eastAsia="ru-RU"/>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w:t>
            </w:r>
            <w:r w:rsidR="000960F5" w:rsidRPr="009A420C">
              <w:rPr>
                <w:rFonts w:eastAsia="Times New Roman" w:cs="Times New Roman"/>
                <w:lang w:eastAsia="ru-RU"/>
              </w:rPr>
              <w:t>фізичну особу, яка є учасником</w:t>
            </w:r>
            <w:r w:rsidR="000960F5" w:rsidRPr="009A420C">
              <w:rPr>
                <w:rFonts w:eastAsia="Times New Roman" w:cs="Times New Roman"/>
                <w:color w:val="000000"/>
                <w:lang w:eastAsia="ru-RU"/>
              </w:rPr>
              <w:t xml:space="preserve">, </w:t>
            </w:r>
            <w:r w:rsidRPr="009A420C">
              <w:rPr>
                <w:rFonts w:eastAsia="Times New Roman" w:cs="Times New Roman"/>
                <w:color w:val="000000"/>
                <w:lang w:eastAsia="ru-RU"/>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A37FA" w:rsidRPr="009A420C" w:rsidTr="00E13111">
        <w:trPr>
          <w:trHeight w:val="733"/>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7FA" w:rsidRPr="009A420C" w:rsidRDefault="003A37FA" w:rsidP="00772C76">
            <w:pPr>
              <w:spacing w:after="0" w:line="240" w:lineRule="auto"/>
              <w:ind w:left="140" w:right="140"/>
              <w:jc w:val="center"/>
              <w:rPr>
                <w:rFonts w:eastAsia="Times New Roman" w:cs="Times New Roman"/>
                <w:b/>
                <w:color w:val="000000"/>
                <w:lang w:eastAsia="ru-RU"/>
              </w:rPr>
            </w:pPr>
            <w:r w:rsidRPr="009A420C">
              <w:rPr>
                <w:rFonts w:eastAsia="Times New Roman" w:cs="Times New Roman"/>
                <w:b/>
                <w:color w:val="000000"/>
                <w:lang w:eastAsia="ru-RU"/>
              </w:rPr>
              <w:lastRenderedPageBreak/>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7FA" w:rsidRPr="009A420C" w:rsidRDefault="003A37FA" w:rsidP="00E13111">
            <w:pPr>
              <w:spacing w:after="0" w:line="240" w:lineRule="auto"/>
              <w:ind w:left="140" w:right="140"/>
              <w:rPr>
                <w:rFonts w:eastAsia="Times New Roman" w:cs="Times New Roman"/>
                <w:color w:val="000000"/>
                <w:lang w:eastAsia="ru-RU"/>
              </w:rPr>
            </w:pPr>
            <w:r w:rsidRPr="009A420C">
              <w:rPr>
                <w:rFonts w:eastAsia="Times New Roman" w:cs="Times New Roman"/>
                <w:color w:val="00000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A37FA" w:rsidRPr="009A420C" w:rsidRDefault="003A37FA" w:rsidP="00772C76">
            <w:pPr>
              <w:spacing w:after="0" w:line="240" w:lineRule="auto"/>
              <w:ind w:left="140" w:right="140"/>
              <w:jc w:val="both"/>
              <w:rPr>
                <w:rFonts w:eastAsia="Times New Roman" w:cs="Times New Roman"/>
                <w:b/>
                <w:color w:val="000000"/>
                <w:lang w:eastAsia="ru-RU"/>
              </w:rPr>
            </w:pPr>
            <w:r w:rsidRPr="009A420C">
              <w:rPr>
                <w:rFonts w:eastAsia="Times New Roman" w:cs="Times New Roman"/>
                <w:b/>
                <w:color w:val="000000"/>
                <w:lang w:eastAsia="ru-RU"/>
              </w:rPr>
              <w:t>(пункт 13 частини 1 статті 17 Закону)</w:t>
            </w:r>
          </w:p>
          <w:p w:rsidR="003A37FA" w:rsidRPr="009A420C" w:rsidRDefault="003A37FA" w:rsidP="00772C76">
            <w:pPr>
              <w:spacing w:after="0" w:line="240" w:lineRule="auto"/>
              <w:ind w:left="140" w:right="140"/>
              <w:jc w:val="both"/>
              <w:rPr>
                <w:rFonts w:eastAsia="Times New Roman" w:cs="Times New Roman"/>
                <w:color w:val="000000"/>
                <w:lang w:eastAsia="ru-RU"/>
              </w:rPr>
            </w:pPr>
            <w:r w:rsidRPr="009A420C">
              <w:rPr>
                <w:rFonts w:eastAsia="Times New Roman" w:cs="Times New Roman"/>
                <w:color w:val="000000"/>
                <w:lang w:eastAsia="ru-RU"/>
              </w:rPr>
              <w:t> </w:t>
            </w:r>
          </w:p>
        </w:tc>
        <w:tc>
          <w:tcPr>
            <w:tcW w:w="4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D00" w:rsidRPr="009A420C" w:rsidRDefault="00727D00" w:rsidP="00727D00">
            <w:pPr>
              <w:shd w:val="clear" w:color="auto" w:fill="FFFFFF"/>
              <w:spacing w:after="0" w:line="240" w:lineRule="auto"/>
              <w:rPr>
                <w:rFonts w:eastAsia="Calibri" w:cs="Times New Roman"/>
                <w:b/>
                <w:color w:val="000000"/>
                <w:lang w:eastAsia="uk-UA"/>
              </w:rPr>
            </w:pPr>
            <w:r w:rsidRPr="009A420C">
              <w:rPr>
                <w:rFonts w:eastAsia="Calibri" w:cs="Times New Roman"/>
                <w:b/>
                <w:color w:val="000000"/>
                <w:lang w:eastAsia="uk-UA"/>
              </w:rPr>
              <w:t>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 733.</w:t>
            </w:r>
          </w:p>
          <w:p w:rsidR="003A37FA" w:rsidRPr="009A420C" w:rsidRDefault="003A37FA" w:rsidP="00772C76">
            <w:pPr>
              <w:shd w:val="clear" w:color="auto" w:fill="FFFFFF"/>
              <w:spacing w:after="0" w:line="240" w:lineRule="auto"/>
              <w:rPr>
                <w:rFonts w:eastAsia="Calibri" w:cs="Times New Roman"/>
                <w:color w:val="000000"/>
                <w:lang w:eastAsia="uk-UA"/>
              </w:rPr>
            </w:pPr>
            <w:r w:rsidRPr="009A420C">
              <w:rPr>
                <w:rFonts w:eastAsia="Calibri" w:cs="Times New Roman"/>
                <w:color w:val="000000"/>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3A37FA" w:rsidRPr="009A420C" w:rsidRDefault="003A37FA" w:rsidP="00772C76">
            <w:pPr>
              <w:spacing w:after="0" w:line="240" w:lineRule="auto"/>
              <w:ind w:right="140"/>
              <w:rPr>
                <w:rFonts w:eastAsia="Times New Roman" w:cs="Times New Roman"/>
                <w:b/>
                <w:i/>
                <w:color w:val="000000"/>
                <w:lang w:eastAsia="ru-RU"/>
              </w:rPr>
            </w:pPr>
            <w:r w:rsidRPr="009A420C">
              <w:rPr>
                <w:rFonts w:eastAsia="Calibri" w:cs="Times New Roman"/>
                <w:color w:val="000000"/>
                <w:lang w:eastAsia="uk-UA"/>
              </w:rPr>
              <w:t xml:space="preserve"> </w:t>
            </w:r>
            <w:r w:rsidRPr="009A420C">
              <w:rPr>
                <w:rFonts w:eastAsia="Calibri" w:cs="Times New Roman"/>
                <w:b/>
                <w:i/>
                <w:color w:val="000000"/>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p>
        </w:tc>
      </w:tr>
      <w:tr w:rsidR="003A37FA" w:rsidRPr="009A420C" w:rsidTr="00E13111">
        <w:trPr>
          <w:trHeight w:val="2577"/>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7FA" w:rsidRPr="009A420C" w:rsidRDefault="003A37FA" w:rsidP="00772C76">
            <w:pPr>
              <w:spacing w:after="0" w:line="240" w:lineRule="auto"/>
              <w:ind w:left="140" w:right="140"/>
              <w:jc w:val="center"/>
              <w:rPr>
                <w:rFonts w:eastAsia="Times New Roman" w:cs="Times New Roman"/>
                <w:b/>
                <w:color w:val="000000"/>
                <w:lang w:eastAsia="ru-RU"/>
              </w:rPr>
            </w:pPr>
            <w:r w:rsidRPr="009A420C">
              <w:rPr>
                <w:rFonts w:eastAsia="Times New Roman" w:cs="Times New Roman"/>
                <w:b/>
                <w:color w:val="000000"/>
                <w:lang w:eastAsia="ru-RU"/>
              </w:rPr>
              <w:t>5</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7FA" w:rsidRPr="009A420C" w:rsidRDefault="003A37FA" w:rsidP="00772C76">
            <w:pPr>
              <w:spacing w:after="0" w:line="240" w:lineRule="auto"/>
              <w:ind w:left="140" w:right="140"/>
              <w:rPr>
                <w:b/>
                <w:color w:val="000000"/>
                <w:shd w:val="clear" w:color="auto" w:fill="FFFFFF"/>
              </w:rPr>
            </w:pPr>
            <w:r w:rsidRPr="009A420C">
              <w:rPr>
                <w:color w:val="000000"/>
                <w:shd w:val="clear" w:color="auto" w:fill="FFFFFF"/>
              </w:rPr>
              <w:t xml:space="preserve">Замовник </w:t>
            </w:r>
            <w:r w:rsidRPr="009A420C">
              <w:rPr>
                <w:b/>
                <w:color w:val="000000"/>
                <w:shd w:val="clear" w:color="auto" w:fill="FFFFFF"/>
              </w:rPr>
              <w:t>може прийняти рішення про відмову</w:t>
            </w:r>
            <w:r w:rsidRPr="009A420C">
              <w:rPr>
                <w:color w:val="000000"/>
                <w:shd w:val="clear" w:color="auto" w:fill="FFFFFF"/>
              </w:rPr>
              <w:t xml:space="preserve">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936F84" w:rsidRPr="009A420C">
              <w:rPr>
                <w:color w:val="000000"/>
                <w:shd w:val="clear" w:color="auto" w:fill="FFFFFF"/>
              </w:rPr>
              <w:t>вого розірвання такого договору</w:t>
            </w:r>
            <w:r w:rsidRPr="009A420C">
              <w:rPr>
                <w:rFonts w:eastAsia="Times New Roman" w:cs="Times New Roman"/>
                <w:b/>
                <w:color w:val="000000"/>
                <w:lang w:eastAsia="ru-RU"/>
              </w:rPr>
              <w:t xml:space="preserve"> </w:t>
            </w:r>
            <w:r w:rsidR="00E13111" w:rsidRPr="009A420C">
              <w:rPr>
                <w:b/>
                <w:color w:val="000000"/>
                <w:shd w:val="clear" w:color="auto" w:fill="FFFFFF"/>
              </w:rPr>
              <w:t>(ч.</w:t>
            </w:r>
            <w:r w:rsidRPr="009A420C">
              <w:rPr>
                <w:b/>
                <w:color w:val="000000"/>
                <w:shd w:val="clear" w:color="auto" w:fill="FFFFFF"/>
              </w:rPr>
              <w:t xml:space="preserve"> 2 статті 17 Закону)</w:t>
            </w:r>
          </w:p>
        </w:tc>
        <w:tc>
          <w:tcPr>
            <w:tcW w:w="4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7FA" w:rsidRPr="009A420C" w:rsidRDefault="003A37FA" w:rsidP="00772C76">
            <w:pPr>
              <w:pStyle w:val="rvps2"/>
              <w:shd w:val="clear" w:color="auto" w:fill="FFFFFF"/>
              <w:spacing w:before="0" w:beforeAutospacing="0" w:after="0" w:afterAutospacing="0"/>
              <w:jc w:val="both"/>
              <w:rPr>
                <w:color w:val="000000"/>
                <w:sz w:val="22"/>
                <w:szCs w:val="22"/>
              </w:rPr>
            </w:pPr>
            <w:r w:rsidRPr="009A420C">
              <w:rPr>
                <w:rFonts w:eastAsia="Times New Roman"/>
                <w:b/>
                <w:color w:val="000000"/>
                <w:sz w:val="22"/>
                <w:szCs w:val="22"/>
                <w:lang w:eastAsia="ru-RU"/>
              </w:rPr>
              <w:t>Довідка в довільній формі</w:t>
            </w:r>
            <w:r w:rsidRPr="009A420C">
              <w:rPr>
                <w:rFonts w:eastAsia="Times New Roman"/>
                <w:color w:val="000000"/>
                <w:sz w:val="22"/>
                <w:szCs w:val="22"/>
                <w:lang w:eastAsia="ru-RU"/>
              </w:rPr>
              <w:t xml:space="preserve">, яка містить інформацію </w:t>
            </w:r>
            <w:r w:rsidRPr="009A420C">
              <w:rPr>
                <w:color w:val="000000"/>
                <w:sz w:val="22"/>
                <w:szCs w:val="22"/>
              </w:rPr>
              <w:t>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3A37FA" w:rsidRPr="009A420C" w:rsidRDefault="003A37FA" w:rsidP="00772C76">
            <w:pPr>
              <w:shd w:val="clear" w:color="auto" w:fill="FFFFFF"/>
              <w:spacing w:after="0" w:line="240" w:lineRule="auto"/>
              <w:rPr>
                <w:rFonts w:eastAsia="Calibri" w:cs="Times New Roman"/>
                <w:color w:val="000000"/>
                <w:lang w:eastAsia="uk-UA"/>
              </w:rPr>
            </w:pPr>
          </w:p>
        </w:tc>
      </w:tr>
    </w:tbl>
    <w:p w:rsidR="00CD7B97" w:rsidRPr="009A420C" w:rsidRDefault="00CD7B97" w:rsidP="003A37FA">
      <w:pPr>
        <w:rPr>
          <w:rFonts w:cs="Times New Roman"/>
          <w:b/>
          <w:color w:val="FF0000"/>
          <w:spacing w:val="1"/>
          <w:sz w:val="24"/>
          <w:szCs w:val="24"/>
        </w:rPr>
      </w:pPr>
    </w:p>
    <w:p w:rsidR="00727D00" w:rsidRPr="009A420C" w:rsidRDefault="00727D00" w:rsidP="00727D00">
      <w:pPr>
        <w:widowControl w:val="0"/>
        <w:spacing w:after="0" w:line="240" w:lineRule="auto"/>
        <w:contextualSpacing/>
        <w:jc w:val="both"/>
        <w:rPr>
          <w:rFonts w:eastAsia="Calibri" w:cs="Times New Roman"/>
          <w:b/>
          <w:sz w:val="24"/>
          <w:szCs w:val="24"/>
          <w:u w:val="single"/>
          <w:lang w:eastAsia="uk-UA"/>
        </w:rPr>
      </w:pPr>
      <w:r w:rsidRPr="009A420C">
        <w:rPr>
          <w:rFonts w:eastAsia="Calibri" w:cs="Times New Roman"/>
          <w:b/>
          <w:sz w:val="24"/>
          <w:szCs w:val="24"/>
          <w:u w:val="single"/>
          <w:lang w:eastAsia="uk-UA"/>
        </w:rPr>
        <w:t>Звертаємо увагу!!!</w:t>
      </w:r>
    </w:p>
    <w:p w:rsidR="00727D00" w:rsidRPr="009A420C" w:rsidRDefault="00727D00" w:rsidP="00727D00">
      <w:pPr>
        <w:widowControl w:val="0"/>
        <w:spacing w:after="0" w:line="240" w:lineRule="auto"/>
        <w:contextualSpacing/>
        <w:jc w:val="both"/>
        <w:rPr>
          <w:rFonts w:eastAsia="Calibri" w:cs="Times New Roman"/>
          <w:sz w:val="24"/>
          <w:szCs w:val="24"/>
          <w:lang w:eastAsia="uk-UA"/>
        </w:rPr>
      </w:pPr>
      <w:r w:rsidRPr="009A420C">
        <w:rPr>
          <w:rFonts w:eastAsia="Calibri" w:cs="Times New Roman"/>
          <w:sz w:val="24"/>
          <w:szCs w:val="24"/>
          <w:lang w:eastAsia="uk-UA"/>
        </w:rPr>
        <w:t>Переможець процедури закупівлі під час укладення договору про закупівлю повинен надати:</w:t>
      </w:r>
    </w:p>
    <w:p w:rsidR="00727D00" w:rsidRPr="009A420C" w:rsidRDefault="00727D00" w:rsidP="00727D00">
      <w:pPr>
        <w:widowControl w:val="0"/>
        <w:spacing w:after="0" w:line="240" w:lineRule="auto"/>
        <w:contextualSpacing/>
        <w:jc w:val="both"/>
        <w:rPr>
          <w:rFonts w:eastAsia="Calibri" w:cs="Times New Roman"/>
          <w:sz w:val="24"/>
          <w:szCs w:val="24"/>
          <w:lang w:eastAsia="uk-UA"/>
        </w:rPr>
      </w:pPr>
      <w:r w:rsidRPr="009A420C">
        <w:rPr>
          <w:rFonts w:eastAsia="Calibri" w:cs="Times New Roman"/>
          <w:sz w:val="24"/>
          <w:szCs w:val="24"/>
          <w:lang w:eastAsia="uk-UA"/>
        </w:rPr>
        <w:t>1) відповідну інформацію про право підписання договору про закупівлю;</w:t>
      </w:r>
    </w:p>
    <w:p w:rsidR="00727D00" w:rsidRPr="009A420C" w:rsidRDefault="00727D00" w:rsidP="00727D00">
      <w:pPr>
        <w:widowControl w:val="0"/>
        <w:spacing w:after="0" w:line="240" w:lineRule="auto"/>
        <w:contextualSpacing/>
        <w:jc w:val="both"/>
        <w:rPr>
          <w:rFonts w:eastAsia="Calibri" w:cs="Times New Roman"/>
          <w:sz w:val="24"/>
          <w:szCs w:val="24"/>
          <w:lang w:eastAsia="uk-UA"/>
        </w:rPr>
      </w:pPr>
      <w:r w:rsidRPr="009A420C">
        <w:rPr>
          <w:rFonts w:eastAsia="Calibri"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13111" w:rsidRPr="009A420C" w:rsidRDefault="00727D00" w:rsidP="00BF377B">
      <w:pPr>
        <w:shd w:val="clear" w:color="auto" w:fill="FFFFFA"/>
        <w:spacing w:before="100" w:beforeAutospacing="1" w:after="100" w:afterAutospacing="1" w:line="240" w:lineRule="auto"/>
        <w:rPr>
          <w:rFonts w:eastAsia="Calibri" w:cs="Times New Roman"/>
          <w:sz w:val="24"/>
          <w:szCs w:val="24"/>
          <w:lang w:eastAsia="uk-UA"/>
        </w:rPr>
      </w:pPr>
      <w:r w:rsidRPr="009A420C">
        <w:rPr>
          <w:rFonts w:eastAsia="Calibri"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C4C4E" w:rsidRPr="009A420C" w:rsidRDefault="008C4C4E" w:rsidP="00BF377B">
      <w:pPr>
        <w:shd w:val="clear" w:color="auto" w:fill="FFFFFA"/>
        <w:spacing w:before="100" w:beforeAutospacing="1" w:after="100" w:afterAutospacing="1" w:line="240" w:lineRule="auto"/>
        <w:rPr>
          <w:rFonts w:eastAsia="Calibri" w:cs="Times New Roman"/>
          <w:sz w:val="24"/>
          <w:szCs w:val="24"/>
          <w:lang w:eastAsia="uk-UA"/>
        </w:rPr>
      </w:pPr>
    </w:p>
    <w:p w:rsidR="00152A9A" w:rsidRPr="009A420C" w:rsidRDefault="00152A9A" w:rsidP="00BF377B">
      <w:pPr>
        <w:shd w:val="clear" w:color="auto" w:fill="FFFFFA"/>
        <w:spacing w:before="100" w:beforeAutospacing="1" w:after="100" w:afterAutospacing="1" w:line="240" w:lineRule="auto"/>
        <w:rPr>
          <w:rFonts w:eastAsia="Calibri" w:cs="Times New Roman"/>
          <w:sz w:val="24"/>
          <w:szCs w:val="24"/>
          <w:lang w:eastAsia="uk-UA"/>
        </w:rPr>
      </w:pPr>
    </w:p>
    <w:p w:rsidR="00152A9A" w:rsidRPr="009A420C" w:rsidRDefault="00152A9A" w:rsidP="00BF377B">
      <w:pPr>
        <w:shd w:val="clear" w:color="auto" w:fill="FFFFFA"/>
        <w:spacing w:before="100" w:beforeAutospacing="1" w:after="100" w:afterAutospacing="1" w:line="240" w:lineRule="auto"/>
        <w:rPr>
          <w:rFonts w:eastAsia="Calibri" w:cs="Times New Roman"/>
          <w:sz w:val="24"/>
          <w:szCs w:val="24"/>
          <w:lang w:eastAsia="uk-UA"/>
        </w:rPr>
      </w:pPr>
    </w:p>
    <w:p w:rsidR="008C4C4E" w:rsidRPr="009A420C" w:rsidRDefault="008C4C4E" w:rsidP="00BF377B">
      <w:pPr>
        <w:shd w:val="clear" w:color="auto" w:fill="FFFFFA"/>
        <w:spacing w:before="100" w:beforeAutospacing="1" w:after="100" w:afterAutospacing="1" w:line="240" w:lineRule="auto"/>
        <w:rPr>
          <w:rFonts w:cs="Times New Roman"/>
          <w:b/>
          <w:spacing w:val="1"/>
        </w:rPr>
      </w:pPr>
    </w:p>
    <w:p w:rsidR="00BB2EF4" w:rsidRPr="009A420C" w:rsidRDefault="00727D00" w:rsidP="00E57730">
      <w:pPr>
        <w:numPr>
          <w:ilvl w:val="0"/>
          <w:numId w:val="21"/>
        </w:numPr>
        <w:contextualSpacing/>
        <w:rPr>
          <w:b/>
          <w:i/>
          <w:sz w:val="24"/>
          <w:szCs w:val="24"/>
          <w:lang w:val="ru-RU"/>
        </w:rPr>
      </w:pPr>
      <w:proofErr w:type="spellStart"/>
      <w:r w:rsidRPr="009A420C">
        <w:rPr>
          <w:b/>
          <w:i/>
          <w:sz w:val="24"/>
          <w:szCs w:val="24"/>
          <w:lang w:val="ru-RU"/>
        </w:rPr>
        <w:lastRenderedPageBreak/>
        <w:t>Цінова</w:t>
      </w:r>
      <w:proofErr w:type="spellEnd"/>
      <w:r w:rsidRPr="009A420C">
        <w:rPr>
          <w:b/>
          <w:i/>
          <w:sz w:val="24"/>
          <w:szCs w:val="24"/>
          <w:lang w:val="ru-RU"/>
        </w:rPr>
        <w:t xml:space="preserve"> </w:t>
      </w:r>
      <w:proofErr w:type="spellStart"/>
      <w:r w:rsidRPr="009A420C">
        <w:rPr>
          <w:b/>
          <w:i/>
          <w:sz w:val="24"/>
          <w:szCs w:val="24"/>
          <w:lang w:val="ru-RU"/>
        </w:rPr>
        <w:t>пропозиція</w:t>
      </w:r>
      <w:proofErr w:type="spellEnd"/>
      <w:r w:rsidRPr="009A420C">
        <w:rPr>
          <w:b/>
          <w:i/>
          <w:sz w:val="24"/>
          <w:szCs w:val="24"/>
          <w:lang w:val="ru-RU"/>
        </w:rPr>
        <w:t xml:space="preserve">, з </w:t>
      </w:r>
      <w:proofErr w:type="spellStart"/>
      <w:r w:rsidRPr="009A420C">
        <w:rPr>
          <w:b/>
          <w:i/>
          <w:sz w:val="24"/>
          <w:szCs w:val="24"/>
          <w:lang w:val="ru-RU"/>
        </w:rPr>
        <w:t>урахуванням</w:t>
      </w:r>
      <w:proofErr w:type="spellEnd"/>
      <w:r w:rsidRPr="009A420C">
        <w:rPr>
          <w:b/>
          <w:i/>
          <w:sz w:val="24"/>
          <w:szCs w:val="24"/>
          <w:lang w:val="ru-RU"/>
        </w:rPr>
        <w:t xml:space="preserve"> </w:t>
      </w:r>
      <w:proofErr w:type="spellStart"/>
      <w:r w:rsidRPr="009A420C">
        <w:rPr>
          <w:b/>
          <w:i/>
          <w:sz w:val="24"/>
          <w:szCs w:val="24"/>
          <w:lang w:val="ru-RU"/>
        </w:rPr>
        <w:t>результатів</w:t>
      </w:r>
      <w:proofErr w:type="spellEnd"/>
      <w:r w:rsidRPr="009A420C">
        <w:rPr>
          <w:b/>
          <w:i/>
          <w:sz w:val="24"/>
          <w:szCs w:val="24"/>
          <w:lang w:val="ru-RU"/>
        </w:rPr>
        <w:t xml:space="preserve"> </w:t>
      </w:r>
      <w:proofErr w:type="spellStart"/>
      <w:r w:rsidRPr="009A420C">
        <w:rPr>
          <w:b/>
          <w:i/>
          <w:sz w:val="24"/>
          <w:szCs w:val="24"/>
          <w:lang w:val="ru-RU"/>
        </w:rPr>
        <w:t>проведеного</w:t>
      </w:r>
      <w:proofErr w:type="spellEnd"/>
      <w:r w:rsidRPr="009A420C">
        <w:rPr>
          <w:b/>
          <w:i/>
          <w:sz w:val="24"/>
          <w:szCs w:val="24"/>
          <w:lang w:val="ru-RU"/>
        </w:rPr>
        <w:t xml:space="preserve"> </w:t>
      </w:r>
      <w:proofErr w:type="spellStart"/>
      <w:r w:rsidRPr="009A420C">
        <w:rPr>
          <w:b/>
          <w:i/>
          <w:sz w:val="24"/>
          <w:szCs w:val="24"/>
          <w:lang w:val="ru-RU"/>
        </w:rPr>
        <w:t>електронного</w:t>
      </w:r>
      <w:proofErr w:type="spellEnd"/>
      <w:r w:rsidRPr="009A420C">
        <w:rPr>
          <w:b/>
          <w:i/>
          <w:sz w:val="24"/>
          <w:szCs w:val="24"/>
          <w:lang w:val="ru-RU"/>
        </w:rPr>
        <w:t xml:space="preserve"> </w:t>
      </w:r>
      <w:proofErr w:type="spellStart"/>
      <w:r w:rsidRPr="009A420C">
        <w:rPr>
          <w:b/>
          <w:i/>
          <w:sz w:val="24"/>
          <w:szCs w:val="24"/>
          <w:lang w:val="ru-RU"/>
        </w:rPr>
        <w:t>аукціону</w:t>
      </w:r>
      <w:proofErr w:type="spellEnd"/>
      <w:r w:rsidRPr="009A420C">
        <w:rPr>
          <w:b/>
          <w:i/>
          <w:sz w:val="24"/>
          <w:szCs w:val="24"/>
          <w:lang w:val="ru-RU"/>
        </w:rPr>
        <w:t>:</w:t>
      </w:r>
    </w:p>
    <w:p w:rsidR="00E57730" w:rsidRPr="009A420C" w:rsidRDefault="00E57730" w:rsidP="00E57730">
      <w:pPr>
        <w:ind w:left="360"/>
        <w:contextualSpacing/>
        <w:rPr>
          <w:b/>
          <w:i/>
          <w:sz w:val="24"/>
          <w:szCs w:val="24"/>
          <w:lang w:val="ru-RU"/>
        </w:rPr>
      </w:pPr>
    </w:p>
    <w:p w:rsidR="00B069AF" w:rsidRPr="009A420C" w:rsidRDefault="00B069AF" w:rsidP="006E6616">
      <w:pPr>
        <w:autoSpaceDE w:val="0"/>
        <w:autoSpaceDN w:val="0"/>
        <w:adjustRightInd w:val="0"/>
        <w:spacing w:after="0" w:line="240" w:lineRule="auto"/>
        <w:rPr>
          <w:rFonts w:eastAsia="Arial" w:cs="Times New Roman"/>
          <w:b/>
          <w:bCs/>
          <w:color w:val="000000"/>
          <w:sz w:val="24"/>
          <w:szCs w:val="24"/>
          <w:lang w:eastAsia="ru-RU"/>
        </w:rPr>
      </w:pPr>
      <w:r w:rsidRPr="009A420C">
        <w:rPr>
          <w:rFonts w:eastAsia="Arial" w:cs="Times New Roman"/>
          <w:b/>
          <w:bCs/>
          <w:color w:val="000000"/>
          <w:sz w:val="24"/>
          <w:szCs w:val="24"/>
          <w:lang w:eastAsia="ru-RU"/>
        </w:rPr>
        <w:t>Учасник ___________________________________________</w:t>
      </w:r>
    </w:p>
    <w:p w:rsidR="00B069AF" w:rsidRPr="009A420C" w:rsidRDefault="00B069AF" w:rsidP="006E6616">
      <w:pPr>
        <w:autoSpaceDE w:val="0"/>
        <w:autoSpaceDN w:val="0"/>
        <w:adjustRightInd w:val="0"/>
        <w:spacing w:after="0" w:line="240" w:lineRule="auto"/>
        <w:rPr>
          <w:rFonts w:eastAsia="Arial" w:cs="Times New Roman"/>
          <w:b/>
          <w:bCs/>
          <w:color w:val="000000"/>
          <w:sz w:val="16"/>
          <w:szCs w:val="16"/>
          <w:lang w:eastAsia="ru-RU"/>
        </w:rPr>
      </w:pPr>
      <w:r w:rsidRPr="009A420C">
        <w:rPr>
          <w:rFonts w:eastAsia="Arial" w:cs="Times New Roman"/>
          <w:b/>
          <w:bCs/>
          <w:color w:val="000000"/>
          <w:sz w:val="16"/>
          <w:szCs w:val="16"/>
          <w:lang w:eastAsia="ru-RU"/>
        </w:rPr>
        <w:t>(найменування підприємства)</w:t>
      </w:r>
    </w:p>
    <w:p w:rsidR="00B069AF" w:rsidRPr="009A420C" w:rsidRDefault="00B069AF" w:rsidP="006E6616">
      <w:pPr>
        <w:autoSpaceDE w:val="0"/>
        <w:autoSpaceDN w:val="0"/>
        <w:adjustRightInd w:val="0"/>
        <w:spacing w:after="0" w:line="240" w:lineRule="auto"/>
        <w:rPr>
          <w:rFonts w:eastAsia="Arial" w:cs="Times New Roman"/>
          <w:b/>
          <w:bCs/>
          <w:color w:val="000000"/>
          <w:sz w:val="24"/>
          <w:szCs w:val="24"/>
          <w:lang w:eastAsia="ru-RU"/>
        </w:rPr>
      </w:pPr>
      <w:r w:rsidRPr="009A420C">
        <w:rPr>
          <w:rFonts w:eastAsia="Arial" w:cs="Times New Roman"/>
          <w:b/>
          <w:bCs/>
          <w:color w:val="000000"/>
          <w:sz w:val="24"/>
          <w:szCs w:val="24"/>
          <w:lang w:eastAsia="ru-RU"/>
        </w:rPr>
        <w:t>Код ЄДРПОУ______________________</w:t>
      </w:r>
    </w:p>
    <w:p w:rsidR="00B069AF" w:rsidRPr="009A420C" w:rsidRDefault="00B069AF" w:rsidP="006E6616">
      <w:pPr>
        <w:autoSpaceDE w:val="0"/>
        <w:autoSpaceDN w:val="0"/>
        <w:adjustRightInd w:val="0"/>
        <w:spacing w:after="0" w:line="240" w:lineRule="auto"/>
        <w:rPr>
          <w:rFonts w:eastAsia="Arial" w:cs="Times New Roman"/>
          <w:b/>
          <w:bCs/>
          <w:color w:val="000000"/>
          <w:sz w:val="24"/>
          <w:szCs w:val="24"/>
          <w:lang w:eastAsia="ru-RU"/>
        </w:rPr>
      </w:pPr>
    </w:p>
    <w:p w:rsidR="00B069AF" w:rsidRPr="009A420C" w:rsidRDefault="00B069AF" w:rsidP="00B069AF">
      <w:pPr>
        <w:autoSpaceDE w:val="0"/>
        <w:autoSpaceDN w:val="0"/>
        <w:adjustRightInd w:val="0"/>
        <w:spacing w:after="0" w:line="240" w:lineRule="auto"/>
        <w:jc w:val="center"/>
        <w:rPr>
          <w:rFonts w:eastAsia="Arial" w:cs="Times New Roman"/>
          <w:b/>
          <w:bCs/>
          <w:color w:val="000000"/>
          <w:sz w:val="24"/>
          <w:szCs w:val="24"/>
          <w:lang w:eastAsia="ru-RU"/>
        </w:rPr>
      </w:pPr>
      <w:r w:rsidRPr="009A420C">
        <w:rPr>
          <w:rFonts w:eastAsia="Arial" w:cs="Times New Roman"/>
          <w:b/>
          <w:bCs/>
          <w:color w:val="000000"/>
          <w:sz w:val="24"/>
          <w:szCs w:val="24"/>
          <w:lang w:eastAsia="ru-RU"/>
        </w:rPr>
        <w:t>Цінова пропозиція на закупівлю:</w:t>
      </w:r>
    </w:p>
    <w:p w:rsidR="00B069AF" w:rsidRPr="009A420C" w:rsidRDefault="00B069AF" w:rsidP="00B069AF">
      <w:pPr>
        <w:autoSpaceDE w:val="0"/>
        <w:autoSpaceDN w:val="0"/>
        <w:adjustRightInd w:val="0"/>
        <w:spacing w:after="0" w:line="240" w:lineRule="auto"/>
        <w:jc w:val="center"/>
        <w:rPr>
          <w:rFonts w:eastAsia="Times New Roman" w:cs="Times New Roman"/>
          <w:b/>
          <w:bCs/>
          <w:color w:val="000000"/>
          <w:sz w:val="24"/>
          <w:szCs w:val="24"/>
          <w:u w:val="single"/>
          <w:lang w:eastAsia="uk-UA"/>
        </w:rPr>
      </w:pPr>
      <w:r w:rsidRPr="009A420C">
        <w:rPr>
          <w:rFonts w:eastAsia="Times New Roman" w:cs="Times New Roman"/>
          <w:b/>
          <w:bCs/>
          <w:color w:val="000000"/>
          <w:sz w:val="24"/>
          <w:szCs w:val="24"/>
          <w:u w:val="single"/>
          <w:lang w:eastAsia="uk-UA"/>
        </w:rPr>
        <w:t>(надається окремим файлом)</w:t>
      </w:r>
    </w:p>
    <w:p w:rsidR="00B069AF" w:rsidRPr="009A420C" w:rsidRDefault="00B069AF" w:rsidP="00B069AF">
      <w:pPr>
        <w:autoSpaceDE w:val="0"/>
        <w:autoSpaceDN w:val="0"/>
        <w:adjustRightInd w:val="0"/>
        <w:spacing w:after="0" w:line="240" w:lineRule="auto"/>
        <w:jc w:val="center"/>
        <w:rPr>
          <w:rFonts w:eastAsia="Times New Roman" w:cs="Times New Roman"/>
          <w:b/>
          <w:bCs/>
          <w:color w:val="000000"/>
          <w:sz w:val="24"/>
          <w:szCs w:val="24"/>
          <w:u w:val="single"/>
          <w:lang w:eastAsia="uk-UA"/>
        </w:rPr>
      </w:pPr>
    </w:p>
    <w:p w:rsidR="00A375BE" w:rsidRPr="009A420C" w:rsidRDefault="00A375BE" w:rsidP="00A375BE">
      <w:pPr>
        <w:jc w:val="center"/>
        <w:rPr>
          <w:b/>
          <w:sz w:val="28"/>
          <w:szCs w:val="28"/>
        </w:rPr>
      </w:pPr>
      <w:r w:rsidRPr="009A420C">
        <w:rPr>
          <w:b/>
          <w:sz w:val="28"/>
          <w:szCs w:val="28"/>
        </w:rPr>
        <w:t xml:space="preserve">«Послуги з ремонту і технічного обслуговування техніки» </w:t>
      </w:r>
    </w:p>
    <w:p w:rsidR="00A375BE" w:rsidRPr="009A420C" w:rsidRDefault="00A375BE" w:rsidP="00A375BE">
      <w:pPr>
        <w:jc w:val="center"/>
        <w:rPr>
          <w:b/>
          <w:sz w:val="36"/>
          <w:szCs w:val="36"/>
        </w:rPr>
      </w:pPr>
      <w:r w:rsidRPr="009A420C">
        <w:rPr>
          <w:b/>
          <w:sz w:val="36"/>
          <w:szCs w:val="36"/>
        </w:rPr>
        <w:t xml:space="preserve"> ЄЗС ДК 021:2015 – 50530000-9</w:t>
      </w:r>
    </w:p>
    <w:p w:rsidR="009211AB" w:rsidRPr="009A420C" w:rsidRDefault="009211AB" w:rsidP="009211AB">
      <w:pPr>
        <w:jc w:val="center"/>
        <w:rPr>
          <w:b/>
          <w:sz w:val="24"/>
          <w:szCs w:val="24"/>
        </w:rPr>
      </w:pPr>
      <w:r w:rsidRPr="009A420C">
        <w:rPr>
          <w:b/>
          <w:sz w:val="24"/>
          <w:szCs w:val="24"/>
        </w:rPr>
        <w:t xml:space="preserve">Послуги з ревізії та налагодження </w:t>
      </w:r>
      <w:r w:rsidRPr="009A420C">
        <w:rPr>
          <w:b/>
          <w:sz w:val="24"/>
          <w:szCs w:val="24"/>
          <w:lang w:eastAsia="ru-RU"/>
        </w:rPr>
        <w:t>шахтного стаціонарного обладнання</w:t>
      </w:r>
      <w:r w:rsidRPr="009A420C">
        <w:rPr>
          <w:b/>
          <w:sz w:val="24"/>
          <w:szCs w:val="24"/>
        </w:rPr>
        <w:t>, трансформаторних підстанцій,  високовольтного та низьковольтного обладнання шахти №10 «Нововолинська»</w:t>
      </w:r>
    </w:p>
    <w:p w:rsidR="00B069AF" w:rsidRPr="009A420C" w:rsidRDefault="00B069AF" w:rsidP="00B069AF">
      <w:pPr>
        <w:spacing w:after="0" w:line="240" w:lineRule="auto"/>
        <w:jc w:val="center"/>
        <w:rPr>
          <w:rFonts w:eastAsia="Times New Roman" w:cs="Times New Roman"/>
          <w:b/>
          <w:u w:val="single"/>
          <w:lang w:eastAsia="ru-RU"/>
        </w:rPr>
      </w:pPr>
      <w:r w:rsidRPr="009A420C">
        <w:rPr>
          <w:rFonts w:eastAsia="Calibri" w:cs="Times New Roman"/>
        </w:rPr>
        <w:t>Повне найменування учасника __________________________________________________</w:t>
      </w:r>
    </w:p>
    <w:p w:rsidR="00B069AF" w:rsidRPr="009A420C" w:rsidRDefault="00B069AF" w:rsidP="00B069AF">
      <w:pPr>
        <w:widowControl w:val="0"/>
        <w:numPr>
          <w:ilvl w:val="0"/>
          <w:numId w:val="28"/>
        </w:numPr>
        <w:suppressAutoHyphens/>
        <w:spacing w:after="0" w:line="240" w:lineRule="auto"/>
        <w:jc w:val="both"/>
        <w:rPr>
          <w:rFonts w:eastAsia="Calibri" w:cs="Times New Roman"/>
        </w:rPr>
      </w:pPr>
      <w:r w:rsidRPr="009A420C">
        <w:rPr>
          <w:rFonts w:eastAsia="Calibri" w:cs="Times New Roman"/>
        </w:rPr>
        <w:t>Код за ЄДРПОУ: ________________________________________________________</w:t>
      </w:r>
    </w:p>
    <w:p w:rsidR="00B069AF" w:rsidRPr="009A420C" w:rsidRDefault="00B069AF" w:rsidP="00B069AF">
      <w:pPr>
        <w:widowControl w:val="0"/>
        <w:numPr>
          <w:ilvl w:val="0"/>
          <w:numId w:val="28"/>
        </w:numPr>
        <w:suppressAutoHyphens/>
        <w:spacing w:after="0" w:line="240" w:lineRule="auto"/>
        <w:jc w:val="both"/>
        <w:rPr>
          <w:rFonts w:eastAsia="Calibri" w:cs="Times New Roman"/>
        </w:rPr>
      </w:pPr>
      <w:r w:rsidRPr="009A420C">
        <w:rPr>
          <w:rFonts w:eastAsia="Calibri" w:cs="Times New Roman"/>
        </w:rPr>
        <w:t>ІПН, № свідоцтва або № витягу____________________________________________</w:t>
      </w:r>
    </w:p>
    <w:p w:rsidR="00B069AF" w:rsidRPr="009A420C" w:rsidRDefault="00B069AF" w:rsidP="00B069AF">
      <w:pPr>
        <w:numPr>
          <w:ilvl w:val="0"/>
          <w:numId w:val="28"/>
        </w:numPr>
        <w:spacing w:after="0" w:line="240" w:lineRule="auto"/>
        <w:jc w:val="both"/>
        <w:rPr>
          <w:rFonts w:eastAsia="Times New Roman" w:cs="Times New Roman"/>
        </w:rPr>
      </w:pPr>
      <w:r w:rsidRPr="009A420C">
        <w:rPr>
          <w:rFonts w:eastAsia="Times New Roman" w:cs="Times New Roman"/>
        </w:rPr>
        <w:t>Юридична адреса:_______________________________________________________</w:t>
      </w:r>
    </w:p>
    <w:p w:rsidR="00B069AF" w:rsidRPr="009A420C" w:rsidRDefault="00B069AF" w:rsidP="00B069AF">
      <w:pPr>
        <w:numPr>
          <w:ilvl w:val="0"/>
          <w:numId w:val="28"/>
        </w:numPr>
        <w:spacing w:after="0" w:line="240" w:lineRule="auto"/>
        <w:jc w:val="both"/>
        <w:rPr>
          <w:rFonts w:eastAsia="Times New Roman" w:cs="Times New Roman"/>
        </w:rPr>
      </w:pPr>
      <w:r w:rsidRPr="009A420C">
        <w:rPr>
          <w:rFonts w:eastAsia="Times New Roman" w:cs="Times New Roman"/>
        </w:rPr>
        <w:t>Фактична адреса:_________________________________________________________</w:t>
      </w:r>
    </w:p>
    <w:p w:rsidR="00B069AF" w:rsidRPr="009A420C" w:rsidRDefault="00B069AF" w:rsidP="00B069AF">
      <w:pPr>
        <w:widowControl w:val="0"/>
        <w:numPr>
          <w:ilvl w:val="0"/>
          <w:numId w:val="28"/>
        </w:numPr>
        <w:suppressAutoHyphens/>
        <w:spacing w:after="0" w:line="240" w:lineRule="auto"/>
        <w:jc w:val="both"/>
        <w:rPr>
          <w:rFonts w:eastAsia="Calibri" w:cs="Times New Roman"/>
        </w:rPr>
      </w:pPr>
      <w:r w:rsidRPr="009A420C">
        <w:rPr>
          <w:rFonts w:eastAsia="Calibri" w:cs="Times New Roman"/>
        </w:rPr>
        <w:t>Телефон/факс, електронна пошта  ___________________________________________</w:t>
      </w:r>
    </w:p>
    <w:p w:rsidR="00B069AF" w:rsidRPr="009A420C" w:rsidRDefault="00B069AF" w:rsidP="00B069AF">
      <w:pPr>
        <w:widowControl w:val="0"/>
        <w:numPr>
          <w:ilvl w:val="0"/>
          <w:numId w:val="28"/>
        </w:numPr>
        <w:suppressAutoHyphens/>
        <w:spacing w:after="0" w:line="240" w:lineRule="auto"/>
        <w:jc w:val="both"/>
        <w:rPr>
          <w:rFonts w:eastAsia="Calibri" w:cs="Times New Roman"/>
        </w:rPr>
      </w:pPr>
      <w:r w:rsidRPr="009A420C">
        <w:rPr>
          <w:rFonts w:eastAsia="Times New Roman" w:cs="Times New Roman"/>
        </w:rPr>
        <w:t xml:space="preserve">Уповноважена особа учасника процедури закупівлі щодо підпису договору </w:t>
      </w:r>
      <w:r w:rsidRPr="009A420C">
        <w:rPr>
          <w:rFonts w:eastAsia="Calibri" w:cs="Times New Roman"/>
        </w:rPr>
        <w:t>(посада, прізвище, ім’я по батькові, телефон): _________________________________________</w:t>
      </w:r>
    </w:p>
    <w:p w:rsidR="00B069AF" w:rsidRPr="009A420C" w:rsidRDefault="00B069AF" w:rsidP="00B069AF">
      <w:pPr>
        <w:widowControl w:val="0"/>
        <w:numPr>
          <w:ilvl w:val="0"/>
          <w:numId w:val="28"/>
        </w:numPr>
        <w:suppressAutoHyphens/>
        <w:spacing w:after="0" w:line="240" w:lineRule="auto"/>
        <w:rPr>
          <w:rFonts w:eastAsia="Calibri" w:cs="Times New Roman"/>
        </w:rPr>
      </w:pPr>
      <w:r w:rsidRPr="009A420C">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B069AF" w:rsidRPr="009A420C" w:rsidRDefault="00B069AF" w:rsidP="00B069AF">
      <w:pPr>
        <w:widowControl w:val="0"/>
        <w:numPr>
          <w:ilvl w:val="0"/>
          <w:numId w:val="28"/>
        </w:numPr>
        <w:suppressAutoHyphens/>
        <w:spacing w:after="0" w:line="240" w:lineRule="auto"/>
        <w:jc w:val="both"/>
        <w:rPr>
          <w:rFonts w:eastAsia="Calibri" w:cs="Times New Roman"/>
        </w:rPr>
      </w:pPr>
      <w:r w:rsidRPr="009A420C">
        <w:rPr>
          <w:rFonts w:eastAsia="Calibri" w:cs="Times New Roman"/>
        </w:rPr>
        <w:t>Інформація про реквізити банківського рахунку, за якими буде здійснюватися оплата за договором:_____________</w:t>
      </w:r>
      <w:r w:rsidRPr="009A420C">
        <w:rPr>
          <w:rFonts w:eastAsia="Times New Roman" w:cs="Times New Roman"/>
          <w:lang w:eastAsia="ru-RU"/>
        </w:rPr>
        <w:t>___________________________________________________</w:t>
      </w:r>
    </w:p>
    <w:p w:rsidR="00B069AF" w:rsidRPr="009A420C" w:rsidRDefault="00B069AF" w:rsidP="00B069AF">
      <w:pPr>
        <w:widowControl w:val="0"/>
        <w:numPr>
          <w:ilvl w:val="0"/>
          <w:numId w:val="28"/>
        </w:numPr>
        <w:suppressAutoHyphens/>
        <w:spacing w:after="0" w:line="240" w:lineRule="auto"/>
        <w:jc w:val="both"/>
        <w:rPr>
          <w:rFonts w:eastAsia="Calibri" w:cs="Times New Roman"/>
        </w:rPr>
      </w:pPr>
      <w:r w:rsidRPr="009A420C">
        <w:rPr>
          <w:rFonts w:eastAsia="Times New Roman" w:cs="Times New Roman"/>
          <w:lang w:eastAsia="ru-RU"/>
        </w:rPr>
        <w:t xml:space="preserve">Контактна особа </w:t>
      </w:r>
      <w:r w:rsidRPr="009A420C">
        <w:rPr>
          <w:rFonts w:eastAsia="Times New Roman" w:cs="Times New Roman"/>
        </w:rPr>
        <w:t xml:space="preserve">учасника процедури закупівлі щодо процедури закупівлі </w:t>
      </w:r>
      <w:r w:rsidRPr="009A420C">
        <w:rPr>
          <w:rFonts w:eastAsia="Calibri" w:cs="Times New Roman"/>
        </w:rPr>
        <w:t>(посада, прізвище, ім’я по батькові, телефон): __________________________________________</w:t>
      </w:r>
    </w:p>
    <w:p w:rsidR="00B069AF" w:rsidRPr="009A420C" w:rsidRDefault="00B069AF" w:rsidP="00B069AF">
      <w:pPr>
        <w:tabs>
          <w:tab w:val="left" w:pos="540"/>
        </w:tabs>
        <w:spacing w:after="0" w:line="240" w:lineRule="auto"/>
        <w:ind w:right="-25"/>
        <w:jc w:val="both"/>
        <w:rPr>
          <w:rFonts w:eastAsia="Lucida Sans Unicode" w:cs="Tahoma"/>
          <w:color w:val="000000"/>
          <w:lang w:eastAsia="ar-SA" w:bidi="en-US"/>
        </w:rPr>
      </w:pPr>
      <w:r w:rsidRPr="009A420C">
        <w:rPr>
          <w:rFonts w:eastAsia="Times New Roman" w:cs="Times New Roman"/>
          <w:bCs/>
          <w:color w:val="000000"/>
        </w:rPr>
        <w:t>В</w:t>
      </w:r>
      <w:r w:rsidRPr="009A420C">
        <w:rPr>
          <w:rFonts w:eastAsia="Lucida Sans Unicode" w:cs="Tahoma"/>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B069AF" w:rsidRPr="009A420C" w:rsidRDefault="00B069AF" w:rsidP="00B069AF">
      <w:pPr>
        <w:shd w:val="clear" w:color="auto" w:fill="FFFFFA"/>
        <w:spacing w:after="0" w:line="240" w:lineRule="auto"/>
        <w:jc w:val="center"/>
        <w:rPr>
          <w:rFonts w:eastAsia="Times New Roman" w:cs="Times New Roman"/>
          <w:b/>
          <w:bCs/>
          <w:color w:val="000000"/>
          <w:sz w:val="20"/>
          <w:szCs w:val="20"/>
          <w:lang w:eastAsia="uk-UA"/>
        </w:rPr>
      </w:pPr>
    </w:p>
    <w:tbl>
      <w:tblPr>
        <w:tblStyle w:val="a5"/>
        <w:tblW w:w="10461" w:type="dxa"/>
        <w:tblInd w:w="-5" w:type="dxa"/>
        <w:tblLayout w:type="fixed"/>
        <w:tblLook w:val="04A0" w:firstRow="1" w:lastRow="0" w:firstColumn="1" w:lastColumn="0" w:noHBand="0" w:noVBand="1"/>
      </w:tblPr>
      <w:tblGrid>
        <w:gridCol w:w="539"/>
        <w:gridCol w:w="4536"/>
        <w:gridCol w:w="1275"/>
        <w:gridCol w:w="709"/>
        <w:gridCol w:w="1134"/>
        <w:gridCol w:w="1134"/>
        <w:gridCol w:w="1134"/>
      </w:tblGrid>
      <w:tr w:rsidR="006E6616" w:rsidRPr="009A420C" w:rsidTr="006E6616">
        <w:trPr>
          <w:trHeight w:val="402"/>
        </w:trPr>
        <w:tc>
          <w:tcPr>
            <w:tcW w:w="539" w:type="dxa"/>
            <w:vAlign w:val="center"/>
          </w:tcPr>
          <w:p w:rsidR="006E6616" w:rsidRPr="009A420C" w:rsidRDefault="006E6616" w:rsidP="008D15C2">
            <w:pPr>
              <w:jc w:val="center"/>
              <w:rPr>
                <w:rFonts w:eastAsia="Times New Roman" w:cs="Times New Roman"/>
                <w:color w:val="000000"/>
                <w:lang w:eastAsia="uk-UA"/>
              </w:rPr>
            </w:pPr>
            <w:r w:rsidRPr="009A420C">
              <w:rPr>
                <w:rFonts w:eastAsia="Times New Roman" w:cs="Times New Roman"/>
                <w:color w:val="000000"/>
                <w:lang w:eastAsia="uk-UA"/>
              </w:rPr>
              <w:t>№</w:t>
            </w:r>
          </w:p>
        </w:tc>
        <w:tc>
          <w:tcPr>
            <w:tcW w:w="4536" w:type="dxa"/>
          </w:tcPr>
          <w:p w:rsidR="006E6616" w:rsidRPr="009A420C" w:rsidRDefault="006E6616" w:rsidP="008D15C2">
            <w:pPr>
              <w:spacing w:before="100" w:beforeAutospacing="1" w:after="100" w:afterAutospacing="1"/>
              <w:jc w:val="center"/>
              <w:rPr>
                <w:rFonts w:eastAsia="Times New Roman" w:cs="Times New Roman"/>
                <w:lang w:eastAsia="ru-RU"/>
              </w:rPr>
            </w:pPr>
            <w:r w:rsidRPr="009A420C">
              <w:rPr>
                <w:rFonts w:eastAsia="Times New Roman" w:cs="Times New Roman"/>
                <w:lang w:eastAsia="ru-RU"/>
              </w:rPr>
              <w:t>Найменування обладнання</w:t>
            </w:r>
          </w:p>
        </w:tc>
        <w:tc>
          <w:tcPr>
            <w:tcW w:w="1275" w:type="dxa"/>
          </w:tcPr>
          <w:p w:rsidR="006E6616" w:rsidRPr="009A420C" w:rsidRDefault="006E6616" w:rsidP="008D15C2">
            <w:pPr>
              <w:spacing w:before="100" w:beforeAutospacing="1" w:after="100" w:afterAutospacing="1"/>
              <w:jc w:val="center"/>
              <w:rPr>
                <w:rFonts w:eastAsia="Times New Roman" w:cs="Times New Roman"/>
                <w:lang w:eastAsia="ru-RU"/>
              </w:rPr>
            </w:pPr>
            <w:r w:rsidRPr="009A420C">
              <w:rPr>
                <w:rFonts w:eastAsia="Times New Roman" w:cs="Times New Roman"/>
                <w:lang w:eastAsia="ru-RU"/>
              </w:rPr>
              <w:t>Одиниця виміру</w:t>
            </w:r>
          </w:p>
        </w:tc>
        <w:tc>
          <w:tcPr>
            <w:tcW w:w="709" w:type="dxa"/>
          </w:tcPr>
          <w:p w:rsidR="006E6616" w:rsidRPr="009A420C" w:rsidRDefault="006E6616" w:rsidP="008D15C2">
            <w:pPr>
              <w:spacing w:before="100" w:beforeAutospacing="1" w:after="100" w:afterAutospacing="1"/>
              <w:jc w:val="center"/>
              <w:rPr>
                <w:rFonts w:eastAsia="Times New Roman" w:cs="Times New Roman"/>
                <w:lang w:eastAsia="ru-RU"/>
              </w:rPr>
            </w:pPr>
            <w:r w:rsidRPr="009A420C">
              <w:rPr>
                <w:rFonts w:eastAsia="Times New Roman" w:cs="Times New Roman"/>
                <w:lang w:eastAsia="ru-RU"/>
              </w:rPr>
              <w:t>Кіль-кість</w:t>
            </w:r>
          </w:p>
        </w:tc>
        <w:tc>
          <w:tcPr>
            <w:tcW w:w="1134" w:type="dxa"/>
          </w:tcPr>
          <w:p w:rsidR="006E6616" w:rsidRPr="009A420C" w:rsidRDefault="006E6616" w:rsidP="008D15C2">
            <w:pPr>
              <w:spacing w:before="100" w:beforeAutospacing="1" w:after="100" w:afterAutospacing="1"/>
              <w:jc w:val="center"/>
              <w:rPr>
                <w:rFonts w:eastAsia="Times New Roman" w:cs="Times New Roman"/>
                <w:lang w:eastAsia="ru-RU"/>
              </w:rPr>
            </w:pPr>
            <w:r w:rsidRPr="009A420C">
              <w:rPr>
                <w:rFonts w:eastAsia="Times New Roman" w:cs="Times New Roman"/>
                <w:lang w:eastAsia="ru-RU"/>
              </w:rPr>
              <w:t>Ціна за одиницю без ПДВ, грн</w:t>
            </w:r>
          </w:p>
        </w:tc>
        <w:tc>
          <w:tcPr>
            <w:tcW w:w="1134" w:type="dxa"/>
          </w:tcPr>
          <w:p w:rsidR="006E6616" w:rsidRPr="009A420C" w:rsidRDefault="006E6616" w:rsidP="008D15C2">
            <w:pPr>
              <w:spacing w:before="100" w:beforeAutospacing="1" w:after="100" w:afterAutospacing="1"/>
              <w:jc w:val="center"/>
              <w:rPr>
                <w:rFonts w:eastAsia="Times New Roman" w:cs="Times New Roman"/>
                <w:lang w:eastAsia="ru-RU"/>
              </w:rPr>
            </w:pPr>
            <w:r w:rsidRPr="009A420C">
              <w:rPr>
                <w:rFonts w:eastAsia="Times New Roman" w:cs="Times New Roman"/>
                <w:lang w:eastAsia="ru-RU"/>
              </w:rPr>
              <w:t>Ціна за одиницю з ПДВ, грн</w:t>
            </w:r>
          </w:p>
        </w:tc>
        <w:tc>
          <w:tcPr>
            <w:tcW w:w="1134" w:type="dxa"/>
          </w:tcPr>
          <w:p w:rsidR="006E6616" w:rsidRPr="009A420C" w:rsidRDefault="006E6616" w:rsidP="008D15C2">
            <w:pPr>
              <w:spacing w:before="100" w:beforeAutospacing="1" w:after="100" w:afterAutospacing="1"/>
              <w:jc w:val="center"/>
              <w:rPr>
                <w:rFonts w:eastAsia="Times New Roman" w:cs="Times New Roman"/>
                <w:lang w:eastAsia="ru-RU"/>
              </w:rPr>
            </w:pPr>
            <w:r w:rsidRPr="009A420C">
              <w:rPr>
                <w:rFonts w:eastAsia="Times New Roman" w:cs="Times New Roman"/>
                <w:lang w:eastAsia="ru-RU"/>
              </w:rPr>
              <w:t>Загальна вартість, грн</w:t>
            </w:r>
          </w:p>
        </w:tc>
      </w:tr>
      <w:tr w:rsidR="006E6616" w:rsidRPr="009A420C" w:rsidTr="008D15C2">
        <w:trPr>
          <w:gridAfter w:val="5"/>
          <w:wAfter w:w="5386" w:type="dxa"/>
          <w:trHeight w:val="402"/>
        </w:trPr>
        <w:tc>
          <w:tcPr>
            <w:tcW w:w="539" w:type="dxa"/>
            <w:vAlign w:val="center"/>
          </w:tcPr>
          <w:p w:rsidR="006E6616" w:rsidRPr="009A420C" w:rsidRDefault="006E6616" w:rsidP="008D15C2">
            <w:pPr>
              <w:rPr>
                <w:rFonts w:eastAsia="Times New Roman" w:cs="Times New Roman"/>
                <w:color w:val="000000"/>
                <w:sz w:val="28"/>
                <w:szCs w:val="28"/>
                <w:lang w:eastAsia="uk-UA"/>
              </w:rPr>
            </w:pPr>
          </w:p>
        </w:tc>
        <w:tc>
          <w:tcPr>
            <w:tcW w:w="4536"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r w:rsidRPr="009A420C">
              <w:rPr>
                <w:rFonts w:eastAsia="Times New Roman" w:cs="Times New Roman"/>
                <w:b/>
                <w:sz w:val="24"/>
                <w:szCs w:val="24"/>
                <w:lang w:eastAsia="uk-UA"/>
              </w:rPr>
              <w:t>Гірничошахтне устаткування:</w:t>
            </w:r>
          </w:p>
        </w:tc>
      </w:tr>
      <w:tr w:rsidR="006E6616" w:rsidRPr="009A420C" w:rsidTr="006E6616">
        <w:trPr>
          <w:trHeight w:val="402"/>
        </w:trPr>
        <w:tc>
          <w:tcPr>
            <w:tcW w:w="539" w:type="dxa"/>
            <w:vAlign w:val="center"/>
          </w:tcPr>
          <w:p w:rsidR="006E6616" w:rsidRPr="009A420C" w:rsidRDefault="006E6616"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1</w:t>
            </w:r>
          </w:p>
        </w:tc>
        <w:tc>
          <w:tcPr>
            <w:tcW w:w="4536" w:type="dxa"/>
          </w:tcPr>
          <w:p w:rsidR="006E6616" w:rsidRPr="009A420C" w:rsidRDefault="006E6616"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МПП-6,3</w:t>
            </w:r>
          </w:p>
        </w:tc>
        <w:tc>
          <w:tcPr>
            <w:tcW w:w="1275" w:type="dxa"/>
          </w:tcPr>
          <w:p w:rsidR="006E6616" w:rsidRPr="009A420C" w:rsidRDefault="006E6616" w:rsidP="008D15C2">
            <w:pPr>
              <w:jc w:val="center"/>
            </w:pPr>
            <w:r w:rsidRPr="009A420C">
              <w:t>послуга</w:t>
            </w:r>
          </w:p>
        </w:tc>
        <w:tc>
          <w:tcPr>
            <w:tcW w:w="709" w:type="dxa"/>
          </w:tcPr>
          <w:p w:rsidR="006E6616" w:rsidRPr="009A420C" w:rsidRDefault="006E6616" w:rsidP="008D15C2">
            <w:pPr>
              <w:jc w:val="center"/>
              <w:rPr>
                <w:rFonts w:eastAsia="Times New Roman" w:cs="Times New Roman"/>
                <w:lang w:eastAsia="uk-UA"/>
              </w:rPr>
            </w:pPr>
            <w:r w:rsidRPr="009A420C">
              <w:rPr>
                <w:rFonts w:eastAsia="Times New Roman" w:cs="Times New Roman"/>
                <w:lang w:eastAsia="uk-UA"/>
              </w:rPr>
              <w:t>1</w:t>
            </w: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r>
      <w:tr w:rsidR="006E6616" w:rsidRPr="009A420C" w:rsidTr="006E6616">
        <w:trPr>
          <w:trHeight w:val="402"/>
        </w:trPr>
        <w:tc>
          <w:tcPr>
            <w:tcW w:w="539" w:type="dxa"/>
            <w:vAlign w:val="center"/>
          </w:tcPr>
          <w:p w:rsidR="006E6616" w:rsidRPr="009A420C" w:rsidRDefault="006E6616"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2</w:t>
            </w:r>
          </w:p>
        </w:tc>
        <w:tc>
          <w:tcPr>
            <w:tcW w:w="4536" w:type="dxa"/>
          </w:tcPr>
          <w:p w:rsidR="006E6616" w:rsidRPr="009A420C" w:rsidRDefault="006E6616"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МПБ-5×2,5×2,5 №1</w:t>
            </w:r>
          </w:p>
        </w:tc>
        <w:tc>
          <w:tcPr>
            <w:tcW w:w="1275" w:type="dxa"/>
          </w:tcPr>
          <w:p w:rsidR="006E6616" w:rsidRPr="009A420C" w:rsidRDefault="006E6616" w:rsidP="008D15C2">
            <w:pPr>
              <w:jc w:val="center"/>
            </w:pPr>
            <w:r w:rsidRPr="009A420C">
              <w:t>послуга</w:t>
            </w:r>
          </w:p>
        </w:tc>
        <w:tc>
          <w:tcPr>
            <w:tcW w:w="709" w:type="dxa"/>
          </w:tcPr>
          <w:p w:rsidR="006E6616" w:rsidRPr="009A420C" w:rsidRDefault="006E6616" w:rsidP="008D15C2">
            <w:pPr>
              <w:jc w:val="center"/>
              <w:rPr>
                <w:rFonts w:eastAsia="Times New Roman" w:cs="Times New Roman"/>
                <w:lang w:eastAsia="uk-UA"/>
              </w:rPr>
            </w:pPr>
            <w:r w:rsidRPr="009A420C">
              <w:rPr>
                <w:rFonts w:eastAsia="Times New Roman" w:cs="Times New Roman"/>
                <w:lang w:eastAsia="uk-UA"/>
              </w:rPr>
              <w:t>1</w:t>
            </w: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r>
      <w:tr w:rsidR="006E6616" w:rsidRPr="009A420C" w:rsidTr="006E6616">
        <w:trPr>
          <w:trHeight w:val="402"/>
        </w:trPr>
        <w:tc>
          <w:tcPr>
            <w:tcW w:w="539" w:type="dxa"/>
            <w:vAlign w:val="center"/>
          </w:tcPr>
          <w:p w:rsidR="006E6616" w:rsidRPr="009A420C" w:rsidRDefault="006E6616"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3</w:t>
            </w:r>
          </w:p>
        </w:tc>
        <w:tc>
          <w:tcPr>
            <w:tcW w:w="4536" w:type="dxa"/>
          </w:tcPr>
          <w:p w:rsidR="006E6616" w:rsidRPr="009A420C" w:rsidRDefault="006E6616"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Підйомна машина МПБ-5×2,5×2,5 №2</w:t>
            </w:r>
          </w:p>
        </w:tc>
        <w:tc>
          <w:tcPr>
            <w:tcW w:w="1275" w:type="dxa"/>
          </w:tcPr>
          <w:p w:rsidR="006E6616" w:rsidRPr="009A420C" w:rsidRDefault="006E6616" w:rsidP="008D15C2">
            <w:pPr>
              <w:jc w:val="center"/>
            </w:pPr>
            <w:r w:rsidRPr="009A420C">
              <w:t>послуга</w:t>
            </w:r>
          </w:p>
        </w:tc>
        <w:tc>
          <w:tcPr>
            <w:tcW w:w="709" w:type="dxa"/>
          </w:tcPr>
          <w:p w:rsidR="006E6616" w:rsidRPr="009A420C" w:rsidRDefault="006E6616" w:rsidP="008D15C2">
            <w:pPr>
              <w:jc w:val="center"/>
              <w:rPr>
                <w:rFonts w:eastAsia="Times New Roman" w:cs="Times New Roman"/>
                <w:lang w:eastAsia="uk-UA"/>
              </w:rPr>
            </w:pPr>
            <w:r w:rsidRPr="009A420C">
              <w:rPr>
                <w:rFonts w:eastAsia="Times New Roman" w:cs="Times New Roman"/>
                <w:lang w:eastAsia="uk-UA"/>
              </w:rPr>
              <w:t>1</w:t>
            </w: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r>
      <w:tr w:rsidR="006E6616" w:rsidRPr="009A420C" w:rsidTr="006E6616">
        <w:trPr>
          <w:trHeight w:val="402"/>
        </w:trPr>
        <w:tc>
          <w:tcPr>
            <w:tcW w:w="539" w:type="dxa"/>
            <w:vAlign w:val="center"/>
          </w:tcPr>
          <w:p w:rsidR="006E6616" w:rsidRPr="009A420C" w:rsidRDefault="006E6616"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4</w:t>
            </w:r>
          </w:p>
        </w:tc>
        <w:tc>
          <w:tcPr>
            <w:tcW w:w="4536" w:type="dxa"/>
          </w:tcPr>
          <w:p w:rsidR="006E6616" w:rsidRPr="009A420C" w:rsidRDefault="006E6616"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 xml:space="preserve">Вентиляторна установка ВЦД -31,5 М2 </w:t>
            </w:r>
          </w:p>
        </w:tc>
        <w:tc>
          <w:tcPr>
            <w:tcW w:w="1275" w:type="dxa"/>
          </w:tcPr>
          <w:p w:rsidR="006E6616" w:rsidRPr="009A420C" w:rsidRDefault="006E6616" w:rsidP="008D15C2">
            <w:pPr>
              <w:jc w:val="center"/>
            </w:pPr>
            <w:r w:rsidRPr="009A420C">
              <w:t>послуга</w:t>
            </w:r>
          </w:p>
        </w:tc>
        <w:tc>
          <w:tcPr>
            <w:tcW w:w="709" w:type="dxa"/>
          </w:tcPr>
          <w:p w:rsidR="006E6616" w:rsidRPr="009A420C" w:rsidRDefault="006E6616" w:rsidP="008D15C2">
            <w:pPr>
              <w:jc w:val="center"/>
              <w:rPr>
                <w:rFonts w:eastAsia="Times New Roman" w:cs="Times New Roman"/>
                <w:lang w:eastAsia="uk-UA"/>
              </w:rPr>
            </w:pPr>
            <w:r w:rsidRPr="009A420C">
              <w:rPr>
                <w:rFonts w:eastAsia="Times New Roman" w:cs="Times New Roman"/>
                <w:lang w:eastAsia="uk-UA"/>
              </w:rPr>
              <w:t>1</w:t>
            </w: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r>
      <w:tr w:rsidR="006E6616" w:rsidRPr="009A420C" w:rsidTr="006E6616">
        <w:trPr>
          <w:trHeight w:val="402"/>
        </w:trPr>
        <w:tc>
          <w:tcPr>
            <w:tcW w:w="539" w:type="dxa"/>
            <w:vAlign w:val="center"/>
          </w:tcPr>
          <w:p w:rsidR="006E6616" w:rsidRPr="009A420C" w:rsidRDefault="006E6616"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5</w:t>
            </w:r>
          </w:p>
        </w:tc>
        <w:tc>
          <w:tcPr>
            <w:tcW w:w="4536" w:type="dxa"/>
          </w:tcPr>
          <w:p w:rsidR="006E6616" w:rsidRPr="009A420C" w:rsidRDefault="006E6616"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РУ-6кВ (підйомної машини МПБ-5×2,5×2,5  №1, №2, МПП-6,3)</w:t>
            </w:r>
          </w:p>
        </w:tc>
        <w:tc>
          <w:tcPr>
            <w:tcW w:w="1275" w:type="dxa"/>
          </w:tcPr>
          <w:p w:rsidR="006E6616" w:rsidRPr="009A420C" w:rsidRDefault="006E6616" w:rsidP="008D15C2">
            <w:pPr>
              <w:jc w:val="center"/>
            </w:pPr>
            <w:r w:rsidRPr="009A420C">
              <w:t>послуга</w:t>
            </w:r>
          </w:p>
        </w:tc>
        <w:tc>
          <w:tcPr>
            <w:tcW w:w="709" w:type="dxa"/>
          </w:tcPr>
          <w:p w:rsidR="006E6616" w:rsidRPr="009A420C" w:rsidRDefault="006E6616" w:rsidP="008D15C2">
            <w:pPr>
              <w:jc w:val="center"/>
              <w:rPr>
                <w:rFonts w:eastAsia="Times New Roman" w:cs="Times New Roman"/>
                <w:lang w:eastAsia="uk-UA"/>
              </w:rPr>
            </w:pPr>
            <w:r w:rsidRPr="009A420C">
              <w:rPr>
                <w:rFonts w:eastAsia="Times New Roman" w:cs="Times New Roman"/>
                <w:lang w:eastAsia="uk-UA"/>
              </w:rPr>
              <w:t>1</w:t>
            </w: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r>
      <w:tr w:rsidR="006E6616" w:rsidRPr="009A420C" w:rsidTr="006E6616">
        <w:trPr>
          <w:trHeight w:val="402"/>
        </w:trPr>
        <w:tc>
          <w:tcPr>
            <w:tcW w:w="539" w:type="dxa"/>
            <w:vAlign w:val="center"/>
          </w:tcPr>
          <w:p w:rsidR="006E6616" w:rsidRPr="009A420C" w:rsidRDefault="006E6616" w:rsidP="008D15C2">
            <w:pPr>
              <w:jc w:val="center"/>
              <w:rPr>
                <w:rFonts w:eastAsia="Times New Roman" w:cs="Times New Roman"/>
                <w:color w:val="000000"/>
                <w:sz w:val="24"/>
                <w:szCs w:val="24"/>
                <w:lang w:eastAsia="uk-UA"/>
              </w:rPr>
            </w:pPr>
            <w:r w:rsidRPr="009A420C">
              <w:rPr>
                <w:rFonts w:eastAsia="Times New Roman" w:cs="Times New Roman"/>
                <w:color w:val="000000"/>
                <w:sz w:val="24"/>
                <w:szCs w:val="24"/>
                <w:lang w:eastAsia="uk-UA"/>
              </w:rPr>
              <w:t>6</w:t>
            </w:r>
          </w:p>
        </w:tc>
        <w:tc>
          <w:tcPr>
            <w:tcW w:w="4536" w:type="dxa"/>
          </w:tcPr>
          <w:p w:rsidR="006E6616" w:rsidRPr="009A420C" w:rsidRDefault="006E6616"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Підстанція  2КТП-630   «Клітьовий підйом»</w:t>
            </w:r>
          </w:p>
        </w:tc>
        <w:tc>
          <w:tcPr>
            <w:tcW w:w="1275" w:type="dxa"/>
          </w:tcPr>
          <w:p w:rsidR="006E6616" w:rsidRPr="009A420C" w:rsidRDefault="006E6616" w:rsidP="008D15C2">
            <w:pPr>
              <w:jc w:val="center"/>
            </w:pPr>
            <w:r w:rsidRPr="009A420C">
              <w:t>послуга</w:t>
            </w:r>
          </w:p>
        </w:tc>
        <w:tc>
          <w:tcPr>
            <w:tcW w:w="709" w:type="dxa"/>
          </w:tcPr>
          <w:p w:rsidR="006E6616" w:rsidRPr="009A420C" w:rsidRDefault="006E6616" w:rsidP="008D15C2">
            <w:pPr>
              <w:jc w:val="center"/>
              <w:rPr>
                <w:rFonts w:eastAsia="Times New Roman" w:cs="Times New Roman"/>
                <w:lang w:eastAsia="uk-UA"/>
              </w:rPr>
            </w:pPr>
            <w:r w:rsidRPr="009A420C">
              <w:rPr>
                <w:rFonts w:eastAsia="Times New Roman" w:cs="Times New Roman"/>
                <w:lang w:eastAsia="uk-UA"/>
              </w:rPr>
              <w:t>1</w:t>
            </w: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r>
      <w:tr w:rsidR="006E6616" w:rsidRPr="009A420C" w:rsidTr="006E6616">
        <w:trPr>
          <w:trHeight w:val="402"/>
        </w:trPr>
        <w:tc>
          <w:tcPr>
            <w:tcW w:w="539" w:type="dxa"/>
            <w:vAlign w:val="center"/>
          </w:tcPr>
          <w:p w:rsidR="006E6616" w:rsidRPr="009A420C" w:rsidRDefault="006E6616" w:rsidP="008D15C2">
            <w:pPr>
              <w:jc w:val="center"/>
              <w:rPr>
                <w:rFonts w:ascii="Calibri" w:eastAsia="Times New Roman" w:hAnsi="Calibri" w:cs="Calibri"/>
                <w:color w:val="000000"/>
                <w:sz w:val="24"/>
                <w:szCs w:val="24"/>
                <w:lang w:eastAsia="uk-UA"/>
              </w:rPr>
            </w:pPr>
            <w:r w:rsidRPr="009A420C">
              <w:rPr>
                <w:rFonts w:ascii="Calibri" w:eastAsia="Times New Roman" w:hAnsi="Calibri" w:cs="Calibri"/>
                <w:color w:val="000000"/>
                <w:sz w:val="24"/>
                <w:szCs w:val="24"/>
                <w:lang w:eastAsia="uk-UA"/>
              </w:rPr>
              <w:t>7</w:t>
            </w:r>
          </w:p>
        </w:tc>
        <w:tc>
          <w:tcPr>
            <w:tcW w:w="4536" w:type="dxa"/>
          </w:tcPr>
          <w:p w:rsidR="006E6616" w:rsidRPr="009A420C" w:rsidRDefault="006E6616"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МПБ-5×2,5×2,5  №1</w:t>
            </w:r>
          </w:p>
        </w:tc>
        <w:tc>
          <w:tcPr>
            <w:tcW w:w="1275" w:type="dxa"/>
          </w:tcPr>
          <w:p w:rsidR="006E6616" w:rsidRPr="009A420C" w:rsidRDefault="006E6616" w:rsidP="008D15C2">
            <w:pPr>
              <w:jc w:val="center"/>
            </w:pPr>
            <w:r w:rsidRPr="009A420C">
              <w:t>послуга</w:t>
            </w:r>
          </w:p>
        </w:tc>
        <w:tc>
          <w:tcPr>
            <w:tcW w:w="709" w:type="dxa"/>
          </w:tcPr>
          <w:p w:rsidR="006E6616" w:rsidRPr="009A420C" w:rsidRDefault="006E6616" w:rsidP="008D15C2">
            <w:pPr>
              <w:jc w:val="center"/>
              <w:rPr>
                <w:rFonts w:eastAsia="Times New Roman" w:cs="Times New Roman"/>
                <w:lang w:eastAsia="uk-UA"/>
              </w:rPr>
            </w:pPr>
            <w:r w:rsidRPr="009A420C">
              <w:rPr>
                <w:rFonts w:eastAsia="Times New Roman" w:cs="Times New Roman"/>
                <w:lang w:eastAsia="uk-UA"/>
              </w:rPr>
              <w:t>1</w:t>
            </w: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r>
      <w:tr w:rsidR="006E6616" w:rsidRPr="009A420C" w:rsidTr="006E6616">
        <w:trPr>
          <w:trHeight w:val="402"/>
        </w:trPr>
        <w:tc>
          <w:tcPr>
            <w:tcW w:w="539" w:type="dxa"/>
            <w:vAlign w:val="center"/>
          </w:tcPr>
          <w:p w:rsidR="006E6616" w:rsidRPr="009A420C" w:rsidRDefault="006E6616" w:rsidP="008D15C2">
            <w:pPr>
              <w:jc w:val="center"/>
              <w:rPr>
                <w:rFonts w:ascii="Calibri" w:eastAsia="Times New Roman" w:hAnsi="Calibri" w:cs="Calibri"/>
                <w:color w:val="000000"/>
                <w:sz w:val="24"/>
                <w:szCs w:val="24"/>
                <w:lang w:eastAsia="uk-UA"/>
              </w:rPr>
            </w:pPr>
            <w:r w:rsidRPr="009A420C">
              <w:rPr>
                <w:rFonts w:ascii="Calibri" w:eastAsia="Times New Roman" w:hAnsi="Calibri" w:cs="Calibri"/>
                <w:color w:val="000000"/>
                <w:sz w:val="24"/>
                <w:szCs w:val="24"/>
                <w:lang w:eastAsia="uk-UA"/>
              </w:rPr>
              <w:t>8</w:t>
            </w:r>
          </w:p>
        </w:tc>
        <w:tc>
          <w:tcPr>
            <w:tcW w:w="4536" w:type="dxa"/>
          </w:tcPr>
          <w:p w:rsidR="006E6616" w:rsidRPr="009A420C" w:rsidRDefault="006E6616"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МПБ-5×2,5×2,5  №2</w:t>
            </w:r>
          </w:p>
        </w:tc>
        <w:tc>
          <w:tcPr>
            <w:tcW w:w="1275" w:type="dxa"/>
          </w:tcPr>
          <w:p w:rsidR="006E6616" w:rsidRPr="009A420C" w:rsidRDefault="006E6616" w:rsidP="008D15C2">
            <w:pPr>
              <w:jc w:val="center"/>
            </w:pPr>
            <w:r w:rsidRPr="009A420C">
              <w:t>послуга</w:t>
            </w:r>
          </w:p>
        </w:tc>
        <w:tc>
          <w:tcPr>
            <w:tcW w:w="709" w:type="dxa"/>
          </w:tcPr>
          <w:p w:rsidR="006E6616" w:rsidRPr="009A420C" w:rsidRDefault="006E6616" w:rsidP="008D15C2">
            <w:pPr>
              <w:jc w:val="center"/>
              <w:rPr>
                <w:rFonts w:eastAsia="Times New Roman" w:cs="Times New Roman"/>
                <w:lang w:eastAsia="uk-UA"/>
              </w:rPr>
            </w:pPr>
            <w:r w:rsidRPr="009A420C">
              <w:rPr>
                <w:rFonts w:eastAsia="Times New Roman" w:cs="Times New Roman"/>
                <w:lang w:eastAsia="uk-UA"/>
              </w:rPr>
              <w:t>1</w:t>
            </w: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r>
      <w:tr w:rsidR="006E6616" w:rsidRPr="009A420C" w:rsidTr="006E6616">
        <w:trPr>
          <w:trHeight w:val="402"/>
        </w:trPr>
        <w:tc>
          <w:tcPr>
            <w:tcW w:w="539" w:type="dxa"/>
            <w:vAlign w:val="center"/>
          </w:tcPr>
          <w:p w:rsidR="006E6616" w:rsidRPr="009A420C" w:rsidRDefault="006E6616" w:rsidP="008D15C2">
            <w:pPr>
              <w:jc w:val="center"/>
              <w:rPr>
                <w:rFonts w:ascii="Calibri" w:eastAsia="Times New Roman" w:hAnsi="Calibri" w:cs="Calibri"/>
                <w:color w:val="000000"/>
                <w:sz w:val="24"/>
                <w:szCs w:val="24"/>
                <w:lang w:eastAsia="uk-UA"/>
              </w:rPr>
            </w:pPr>
            <w:r w:rsidRPr="009A420C">
              <w:rPr>
                <w:rFonts w:ascii="Calibri" w:eastAsia="Times New Roman" w:hAnsi="Calibri" w:cs="Calibri"/>
                <w:color w:val="000000"/>
                <w:sz w:val="24"/>
                <w:szCs w:val="24"/>
                <w:lang w:eastAsia="uk-UA"/>
              </w:rPr>
              <w:t>9</w:t>
            </w:r>
          </w:p>
        </w:tc>
        <w:tc>
          <w:tcPr>
            <w:tcW w:w="4536" w:type="dxa"/>
          </w:tcPr>
          <w:p w:rsidR="006E6616" w:rsidRPr="009A420C" w:rsidRDefault="006E6616"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Стволова сигналізація МПП-6,3</w:t>
            </w:r>
          </w:p>
        </w:tc>
        <w:tc>
          <w:tcPr>
            <w:tcW w:w="1275" w:type="dxa"/>
          </w:tcPr>
          <w:p w:rsidR="006E6616" w:rsidRPr="009A420C" w:rsidRDefault="006E6616" w:rsidP="008D15C2">
            <w:pPr>
              <w:jc w:val="center"/>
            </w:pPr>
            <w:r w:rsidRPr="009A420C">
              <w:t>послуга</w:t>
            </w:r>
          </w:p>
        </w:tc>
        <w:tc>
          <w:tcPr>
            <w:tcW w:w="709" w:type="dxa"/>
          </w:tcPr>
          <w:p w:rsidR="006E6616" w:rsidRPr="009A420C" w:rsidRDefault="006E6616" w:rsidP="008D15C2">
            <w:pPr>
              <w:jc w:val="center"/>
              <w:rPr>
                <w:rFonts w:eastAsia="Times New Roman" w:cs="Times New Roman"/>
                <w:lang w:eastAsia="uk-UA"/>
              </w:rPr>
            </w:pPr>
            <w:r w:rsidRPr="009A420C">
              <w:rPr>
                <w:rFonts w:eastAsia="Times New Roman" w:cs="Times New Roman"/>
                <w:lang w:eastAsia="uk-UA"/>
              </w:rPr>
              <w:t>1</w:t>
            </w: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r>
      <w:tr w:rsidR="006E6616" w:rsidRPr="009A420C" w:rsidTr="006E6616">
        <w:trPr>
          <w:trHeight w:val="402"/>
        </w:trPr>
        <w:tc>
          <w:tcPr>
            <w:tcW w:w="539" w:type="dxa"/>
            <w:vAlign w:val="center"/>
          </w:tcPr>
          <w:p w:rsidR="006E6616" w:rsidRPr="009A420C" w:rsidRDefault="006E6616" w:rsidP="008D15C2">
            <w:pPr>
              <w:jc w:val="center"/>
              <w:rPr>
                <w:rFonts w:ascii="Calibri" w:eastAsia="Times New Roman" w:hAnsi="Calibri" w:cs="Calibri"/>
                <w:color w:val="000000"/>
                <w:sz w:val="24"/>
                <w:szCs w:val="24"/>
                <w:lang w:eastAsia="uk-UA"/>
              </w:rPr>
            </w:pPr>
            <w:r w:rsidRPr="009A420C">
              <w:rPr>
                <w:rFonts w:ascii="Calibri" w:eastAsia="Times New Roman" w:hAnsi="Calibri" w:cs="Calibri"/>
                <w:color w:val="000000"/>
                <w:sz w:val="24"/>
                <w:szCs w:val="24"/>
                <w:lang w:eastAsia="uk-UA"/>
              </w:rPr>
              <w:t>10</w:t>
            </w:r>
          </w:p>
        </w:tc>
        <w:tc>
          <w:tcPr>
            <w:tcW w:w="4536" w:type="dxa"/>
          </w:tcPr>
          <w:p w:rsidR="006E6616" w:rsidRPr="009A420C" w:rsidRDefault="006E6616"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Підстанції пересувні</w:t>
            </w:r>
          </w:p>
        </w:tc>
        <w:tc>
          <w:tcPr>
            <w:tcW w:w="1275" w:type="dxa"/>
          </w:tcPr>
          <w:p w:rsidR="006E6616" w:rsidRPr="009A420C" w:rsidRDefault="006E6616" w:rsidP="008D15C2">
            <w:pPr>
              <w:jc w:val="center"/>
            </w:pPr>
            <w:r w:rsidRPr="009A420C">
              <w:t>послуга</w:t>
            </w:r>
          </w:p>
        </w:tc>
        <w:tc>
          <w:tcPr>
            <w:tcW w:w="709" w:type="dxa"/>
          </w:tcPr>
          <w:p w:rsidR="006E6616" w:rsidRPr="009A420C" w:rsidRDefault="006E6616" w:rsidP="008D15C2">
            <w:pPr>
              <w:jc w:val="center"/>
              <w:rPr>
                <w:rFonts w:eastAsia="Times New Roman" w:cs="Times New Roman"/>
                <w:lang w:eastAsia="uk-UA"/>
              </w:rPr>
            </w:pPr>
            <w:r w:rsidRPr="009A420C">
              <w:rPr>
                <w:rFonts w:eastAsia="Times New Roman" w:cs="Times New Roman"/>
                <w:lang w:eastAsia="uk-UA"/>
              </w:rPr>
              <w:t>1</w:t>
            </w: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r>
      <w:tr w:rsidR="006E6616" w:rsidRPr="009A420C" w:rsidTr="006E6616">
        <w:trPr>
          <w:trHeight w:val="402"/>
        </w:trPr>
        <w:tc>
          <w:tcPr>
            <w:tcW w:w="539" w:type="dxa"/>
            <w:vAlign w:val="center"/>
          </w:tcPr>
          <w:p w:rsidR="006E6616" w:rsidRPr="009A420C" w:rsidRDefault="006E6616" w:rsidP="008D15C2">
            <w:pPr>
              <w:jc w:val="center"/>
              <w:rPr>
                <w:rFonts w:ascii="Calibri" w:eastAsia="Times New Roman" w:hAnsi="Calibri" w:cs="Calibri"/>
                <w:color w:val="000000"/>
                <w:sz w:val="24"/>
                <w:szCs w:val="24"/>
                <w:lang w:eastAsia="uk-UA"/>
              </w:rPr>
            </w:pPr>
            <w:r w:rsidRPr="009A420C">
              <w:rPr>
                <w:rFonts w:ascii="Calibri" w:eastAsia="Times New Roman" w:hAnsi="Calibri" w:cs="Calibri"/>
                <w:color w:val="000000"/>
                <w:sz w:val="24"/>
                <w:szCs w:val="24"/>
                <w:lang w:eastAsia="uk-UA"/>
              </w:rPr>
              <w:t>11</w:t>
            </w:r>
          </w:p>
        </w:tc>
        <w:tc>
          <w:tcPr>
            <w:tcW w:w="4536" w:type="dxa"/>
          </w:tcPr>
          <w:p w:rsidR="006E6616" w:rsidRPr="009A420C" w:rsidRDefault="006E6616" w:rsidP="008D15C2">
            <w:pPr>
              <w:rPr>
                <w:rFonts w:eastAsia="Times New Roman" w:cs="Times New Roman"/>
                <w:color w:val="000000"/>
                <w:sz w:val="24"/>
                <w:szCs w:val="24"/>
                <w:lang w:eastAsia="uk-UA"/>
              </w:rPr>
            </w:pPr>
            <w:r w:rsidRPr="009A420C">
              <w:rPr>
                <w:rFonts w:eastAsia="Times New Roman" w:cs="Times New Roman"/>
                <w:color w:val="000000"/>
                <w:sz w:val="24"/>
                <w:szCs w:val="24"/>
                <w:lang w:eastAsia="uk-UA"/>
              </w:rPr>
              <w:t>В/в і н/в розподільчі пристрої  в шахті</w:t>
            </w:r>
          </w:p>
        </w:tc>
        <w:tc>
          <w:tcPr>
            <w:tcW w:w="1275" w:type="dxa"/>
          </w:tcPr>
          <w:p w:rsidR="006E6616" w:rsidRPr="009A420C" w:rsidRDefault="006E6616" w:rsidP="008D15C2">
            <w:pPr>
              <w:jc w:val="center"/>
            </w:pPr>
            <w:r w:rsidRPr="009A420C">
              <w:t>послуга</w:t>
            </w:r>
          </w:p>
        </w:tc>
        <w:tc>
          <w:tcPr>
            <w:tcW w:w="709" w:type="dxa"/>
          </w:tcPr>
          <w:p w:rsidR="006E6616" w:rsidRPr="009A420C" w:rsidRDefault="006E6616" w:rsidP="008D15C2">
            <w:pPr>
              <w:jc w:val="center"/>
              <w:rPr>
                <w:rFonts w:eastAsia="Times New Roman" w:cs="Times New Roman"/>
                <w:lang w:eastAsia="uk-UA"/>
              </w:rPr>
            </w:pPr>
            <w:r w:rsidRPr="009A420C">
              <w:rPr>
                <w:rFonts w:eastAsia="Times New Roman" w:cs="Times New Roman"/>
                <w:lang w:eastAsia="uk-UA"/>
              </w:rPr>
              <w:t>1</w:t>
            </w: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c>
          <w:tcPr>
            <w:tcW w:w="1134" w:type="dxa"/>
          </w:tcPr>
          <w:p w:rsidR="006E6616" w:rsidRPr="009A420C" w:rsidRDefault="006E6616" w:rsidP="008D15C2">
            <w:pPr>
              <w:spacing w:before="100" w:beforeAutospacing="1" w:after="100" w:afterAutospacing="1"/>
              <w:jc w:val="center"/>
              <w:rPr>
                <w:rFonts w:eastAsia="Times New Roman" w:cs="Times New Roman"/>
                <w:b/>
                <w:sz w:val="20"/>
                <w:szCs w:val="20"/>
                <w:lang w:eastAsia="ru-RU"/>
              </w:rPr>
            </w:pPr>
          </w:p>
        </w:tc>
      </w:tr>
    </w:tbl>
    <w:p w:rsidR="00461556" w:rsidRPr="009A420C" w:rsidRDefault="00461556" w:rsidP="00B069AF">
      <w:pPr>
        <w:shd w:val="clear" w:color="auto" w:fill="FFFFFA"/>
        <w:spacing w:after="0" w:line="240" w:lineRule="auto"/>
        <w:jc w:val="both"/>
        <w:rPr>
          <w:rFonts w:eastAsia="Times New Roman" w:cs="Times New Roman"/>
          <w:lang w:eastAsia="ru-RU"/>
        </w:rPr>
      </w:pPr>
    </w:p>
    <w:p w:rsidR="00461556" w:rsidRPr="009A420C" w:rsidRDefault="00461556" w:rsidP="00B069AF">
      <w:pPr>
        <w:shd w:val="clear" w:color="auto" w:fill="FFFFFA"/>
        <w:spacing w:after="0" w:line="240" w:lineRule="auto"/>
        <w:jc w:val="both"/>
        <w:rPr>
          <w:rFonts w:eastAsia="Times New Roman" w:cs="Times New Roman"/>
          <w:lang w:eastAsia="ru-RU"/>
        </w:rPr>
      </w:pPr>
    </w:p>
    <w:p w:rsidR="00B069AF" w:rsidRPr="009A420C" w:rsidRDefault="00B069AF" w:rsidP="00B069AF">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B069AF" w:rsidRPr="009A420C" w:rsidRDefault="00B069AF" w:rsidP="00B069AF">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069AF" w:rsidRPr="009A420C" w:rsidRDefault="00B069AF" w:rsidP="00B069AF">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 xml:space="preserve">3.  Ми погоджуємося дотримуватися умов цієї пропозиції протягом 120 днів із дати кінцевого строку подання тендерних пропозицій. </w:t>
      </w:r>
    </w:p>
    <w:p w:rsidR="00B069AF" w:rsidRPr="009A420C" w:rsidRDefault="00B069AF" w:rsidP="00B069AF">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069AF" w:rsidRPr="009A420C" w:rsidRDefault="00B069AF" w:rsidP="00B069AF">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B069AF" w:rsidRPr="009A420C" w:rsidRDefault="00B069AF" w:rsidP="00B069AF">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Pr="009A420C">
        <w:rPr>
          <w:rFonts w:eastAsia="Times New Roman" w:cs="Times New Roman"/>
          <w:b/>
          <w:lang w:eastAsia="ru-RU"/>
        </w:rPr>
        <w:t>20</w:t>
      </w:r>
      <w:r w:rsidRPr="009A420C">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sidRPr="009A420C">
        <w:rPr>
          <w:rFonts w:eastAsia="Times New Roman" w:cs="Times New Roman"/>
          <w:b/>
          <w:lang w:eastAsia="ru-RU"/>
        </w:rPr>
        <w:t>10</w:t>
      </w:r>
      <w:r w:rsidRPr="009A420C">
        <w:rPr>
          <w:rFonts w:eastAsia="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B069AF" w:rsidRPr="009A420C" w:rsidRDefault="00B069AF" w:rsidP="00B069AF">
      <w:pPr>
        <w:shd w:val="clear" w:color="auto" w:fill="FFFFFA"/>
        <w:spacing w:after="0" w:line="240" w:lineRule="auto"/>
        <w:jc w:val="both"/>
        <w:rPr>
          <w:rFonts w:eastAsia="Times New Roman" w:cs="Times New Roman"/>
          <w:lang w:eastAsia="ru-RU"/>
        </w:rPr>
      </w:pPr>
      <w:r w:rsidRPr="009A420C">
        <w:rPr>
          <w:rFonts w:eastAsia="Times New Roman" w:cs="Times New Roman"/>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069AF" w:rsidRPr="009A420C" w:rsidRDefault="00B069AF" w:rsidP="00B069AF">
      <w:pPr>
        <w:spacing w:after="0" w:line="240" w:lineRule="auto"/>
        <w:jc w:val="both"/>
        <w:rPr>
          <w:rFonts w:eastAsia="Times New Roman" w:cs="Times New Roman"/>
          <w:lang w:eastAsia="ru-RU"/>
        </w:rPr>
      </w:pPr>
      <w:r w:rsidRPr="009A420C">
        <w:rPr>
          <w:rFonts w:eastAsia="Times New Roman" w:cs="Times New Roman"/>
          <w:lang w:eastAsia="ru-RU"/>
        </w:rPr>
        <w:t xml:space="preserve">8. Умови оплати – </w:t>
      </w:r>
      <w:r w:rsidRPr="009A420C">
        <w:rPr>
          <w:color w:val="000000"/>
          <w:sz w:val="24"/>
          <w:szCs w:val="24"/>
        </w:rPr>
        <w:t xml:space="preserve">Оплата Замовником виконаних Виконавцем послуг проводиться в національній валюті України </w:t>
      </w:r>
      <w:r w:rsidRPr="009A420C">
        <w:rPr>
          <w:rFonts w:eastAsia="Times New Roman" w:cs="Times New Roman"/>
          <w:lang w:eastAsia="ru-RU"/>
        </w:rPr>
        <w:t xml:space="preserve">шляхом перерахування грошових коштів на поточний рахунок Виконавця протягом </w:t>
      </w:r>
      <w:r w:rsidRPr="009A420C">
        <w:rPr>
          <w:rFonts w:eastAsia="Times New Roman" w:cs="Times New Roman"/>
          <w:b/>
          <w:u w:val="single"/>
          <w:lang w:eastAsia="ru-RU"/>
        </w:rPr>
        <w:t>10 робочих днів</w:t>
      </w:r>
      <w:r w:rsidRPr="009A420C">
        <w:rPr>
          <w:rFonts w:eastAsia="Times New Roman" w:cs="Times New Roman"/>
          <w:lang w:eastAsia="ru-RU"/>
        </w:rPr>
        <w:t xml:space="preserve"> з моменту підписання акту прийому-передачі об’єкта послуг</w:t>
      </w:r>
      <w:r w:rsidR="00461556" w:rsidRPr="009A420C">
        <w:rPr>
          <w:rFonts w:eastAsia="Times New Roman" w:cs="Times New Roman"/>
          <w:lang w:eastAsia="ru-RU"/>
        </w:rPr>
        <w:t>, з Державного бюджету України</w:t>
      </w:r>
    </w:p>
    <w:p w:rsidR="00B069AF" w:rsidRPr="009A420C" w:rsidRDefault="00B069AF" w:rsidP="00B069AF">
      <w:pPr>
        <w:spacing w:after="0" w:line="240" w:lineRule="auto"/>
        <w:jc w:val="both"/>
        <w:rPr>
          <w:rFonts w:eastAsia="Times New Roman" w:cs="Times New Roman"/>
          <w:b/>
          <w:lang w:eastAsia="ru-RU"/>
        </w:rPr>
      </w:pPr>
      <w:r w:rsidRPr="009A420C">
        <w:rPr>
          <w:rFonts w:eastAsia="Times New Roman" w:cs="Times New Roman"/>
          <w:lang w:eastAsia="ru-RU"/>
        </w:rPr>
        <w:t xml:space="preserve">9. Виконання послуг </w:t>
      </w:r>
      <w:r w:rsidRPr="009A420C">
        <w:rPr>
          <w:rFonts w:eastAsia="Times New Roman" w:cs="Times New Roman"/>
          <w:b/>
          <w:lang w:eastAsia="ru-RU"/>
        </w:rPr>
        <w:t>-  протягом 30 календарних днів з моменту фактичного прийняття послуг.</w:t>
      </w:r>
    </w:p>
    <w:p w:rsidR="00B069AF" w:rsidRPr="009A420C" w:rsidRDefault="00B069AF" w:rsidP="00B069AF">
      <w:pPr>
        <w:spacing w:after="0" w:line="240" w:lineRule="auto"/>
        <w:jc w:val="both"/>
        <w:rPr>
          <w:rFonts w:eastAsia="Times New Roman" w:cs="Times New Roman"/>
          <w:b/>
          <w:lang w:eastAsia="ru-RU"/>
        </w:rPr>
      </w:pPr>
      <w:r w:rsidRPr="009A420C">
        <w:rPr>
          <w:rFonts w:eastAsia="Times New Roman" w:cs="Times New Roman"/>
          <w:b/>
          <w:lang w:eastAsia="ru-RU"/>
        </w:rPr>
        <w:t>10. Гарантія ви</w:t>
      </w:r>
      <w:r w:rsidR="006E6616" w:rsidRPr="009A420C">
        <w:rPr>
          <w:rFonts w:eastAsia="Times New Roman" w:cs="Times New Roman"/>
          <w:b/>
          <w:lang w:eastAsia="ru-RU"/>
        </w:rPr>
        <w:t>конавця</w:t>
      </w:r>
      <w:r w:rsidRPr="009A420C">
        <w:rPr>
          <w:rFonts w:eastAsia="Times New Roman" w:cs="Times New Roman"/>
          <w:b/>
          <w:lang w:eastAsia="ru-RU"/>
        </w:rPr>
        <w:t>___________________________ (вказати гарантійний термін).</w:t>
      </w:r>
      <w:r w:rsidRPr="009A420C">
        <w:rPr>
          <w:rFonts w:eastAsia="Times New Roman" w:cs="Times New Roman"/>
          <w:b/>
          <w:lang w:eastAsia="ru-RU"/>
        </w:rPr>
        <w:tab/>
      </w:r>
    </w:p>
    <w:p w:rsidR="00B069AF" w:rsidRPr="009A420C" w:rsidRDefault="00B069AF" w:rsidP="00B069AF">
      <w:pPr>
        <w:spacing w:after="0" w:line="240" w:lineRule="auto"/>
        <w:jc w:val="both"/>
        <w:rPr>
          <w:rFonts w:eastAsia="Times New Roman" w:cs="Times New Roman"/>
          <w:b/>
          <w:lang w:eastAsia="ru-RU"/>
        </w:rPr>
      </w:pPr>
    </w:p>
    <w:p w:rsidR="00B069AF" w:rsidRPr="009A420C" w:rsidRDefault="00B069AF" w:rsidP="00B069AF">
      <w:pPr>
        <w:spacing w:after="0" w:line="240" w:lineRule="auto"/>
        <w:jc w:val="both"/>
        <w:rPr>
          <w:rFonts w:eastAsia="Times New Roman" w:cs="Times New Roman"/>
          <w:b/>
          <w:lang w:val="ru-RU" w:eastAsia="ru-RU"/>
        </w:rPr>
      </w:pPr>
    </w:p>
    <w:p w:rsidR="00B069AF" w:rsidRPr="009A420C" w:rsidRDefault="00B069AF" w:rsidP="00B069AF">
      <w:pPr>
        <w:shd w:val="clear" w:color="auto" w:fill="FFFFFA"/>
        <w:spacing w:after="0" w:line="240" w:lineRule="auto"/>
        <w:ind w:left="1416" w:hanging="1416"/>
        <w:jc w:val="both"/>
        <w:rPr>
          <w:rFonts w:eastAsia="Times New Roman" w:cs="Times New Roman"/>
          <w:b/>
          <w:i/>
          <w:iCs/>
          <w:lang w:eastAsia="ru-RU"/>
        </w:rPr>
      </w:pPr>
      <w:r w:rsidRPr="009A420C">
        <w:rPr>
          <w:rFonts w:eastAsia="Times New Roman" w:cs="Times New Roman"/>
          <w:b/>
          <w:i/>
          <w:iCs/>
          <w:lang w:eastAsia="ru-RU"/>
        </w:rPr>
        <w:t>Посада, прізвище, ініціали, власноручний підпис уповноваженої особи Учасника, завірені печаткою                            (у разі її використання).</w:t>
      </w:r>
    </w:p>
    <w:p w:rsidR="00B069AF" w:rsidRPr="009A420C" w:rsidRDefault="00B069AF" w:rsidP="00B069AF">
      <w:pPr>
        <w:shd w:val="clear" w:color="auto" w:fill="FFFFFA"/>
        <w:spacing w:after="0" w:line="240" w:lineRule="auto"/>
        <w:jc w:val="both"/>
        <w:rPr>
          <w:rFonts w:eastAsia="Times New Roman" w:cs="Times New Roman"/>
          <w:b/>
          <w:i/>
          <w:iCs/>
          <w:u w:val="single"/>
          <w:lang w:eastAsia="ru-RU"/>
        </w:rPr>
      </w:pPr>
      <w:r w:rsidRPr="009A420C">
        <w:rPr>
          <w:rFonts w:eastAsia="Times New Roman" w:cs="Times New Roman"/>
          <w:b/>
          <w:i/>
          <w:iCs/>
          <w:u w:val="single"/>
          <w:lang w:eastAsia="ru-RU"/>
        </w:rPr>
        <w:t>Увага!!</w:t>
      </w:r>
    </w:p>
    <w:p w:rsidR="00B069AF" w:rsidRPr="009A420C" w:rsidRDefault="00B069AF" w:rsidP="00B069AF">
      <w:pPr>
        <w:shd w:val="clear" w:color="auto" w:fill="FFFFFA"/>
        <w:spacing w:after="0" w:line="240" w:lineRule="auto"/>
        <w:jc w:val="both"/>
        <w:rPr>
          <w:rFonts w:eastAsia="Times New Roman" w:cs="Times New Roman"/>
          <w:i/>
          <w:iCs/>
          <w:lang w:eastAsia="ru-RU"/>
        </w:rPr>
      </w:pPr>
      <w:r w:rsidRPr="009A420C">
        <w:rPr>
          <w:rFonts w:eastAsia="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B069AF" w:rsidRDefault="00B069AF" w:rsidP="00B069AF">
      <w:pPr>
        <w:shd w:val="clear" w:color="auto" w:fill="FFFFFA"/>
        <w:spacing w:after="0" w:line="240" w:lineRule="auto"/>
        <w:jc w:val="both"/>
        <w:rPr>
          <w:rFonts w:eastAsia="Times New Roman" w:cs="Times New Roman"/>
          <w:i/>
          <w:u w:val="single"/>
          <w:lang w:eastAsia="ru-RU"/>
        </w:rPr>
      </w:pPr>
      <w:r w:rsidRPr="009A420C">
        <w:rPr>
          <w:rFonts w:eastAsia="Times New Roman" w:cs="Times New Roman"/>
          <w:b/>
          <w:lang w:eastAsia="ru-RU"/>
        </w:rPr>
        <w:t>Примітка:</w:t>
      </w:r>
      <w:r w:rsidRPr="009A420C">
        <w:rPr>
          <w:rFonts w:eastAsia="Times New Roman" w:cs="Times New Roman"/>
          <w:lang w:eastAsia="ru-RU"/>
        </w:rPr>
        <w:t xml:space="preserve"> </w:t>
      </w:r>
      <w:r w:rsidRPr="009A420C">
        <w:rPr>
          <w:rFonts w:eastAsia="Times New Roman" w:cs="Times New Roman"/>
          <w:i/>
          <w:lang w:eastAsia="ru-RU"/>
        </w:rPr>
        <w:t xml:space="preserve">вартість за одиницю та загальну вартість пропозиції потрібно заповнювати у гривнях, зазначаючи </w:t>
      </w:r>
      <w:r w:rsidRPr="009A420C">
        <w:rPr>
          <w:rFonts w:eastAsia="Times New Roman" w:cs="Times New Roman"/>
          <w:i/>
          <w:u w:val="single"/>
          <w:lang w:eastAsia="ru-RU"/>
        </w:rPr>
        <w:t>цифрове значення, яке має не більше двох знаків після коми</w:t>
      </w:r>
    </w:p>
    <w:p w:rsidR="00B069AF" w:rsidRDefault="00B069AF" w:rsidP="00B069AF">
      <w:pPr>
        <w:jc w:val="right"/>
        <w:rPr>
          <w:b/>
        </w:rPr>
      </w:pPr>
    </w:p>
    <w:p w:rsidR="00B55695" w:rsidRDefault="00B55695" w:rsidP="00B069AF">
      <w:pPr>
        <w:autoSpaceDE w:val="0"/>
        <w:autoSpaceDN w:val="0"/>
        <w:adjustRightInd w:val="0"/>
        <w:spacing w:after="0" w:line="240" w:lineRule="auto"/>
        <w:jc w:val="center"/>
      </w:pPr>
    </w:p>
    <w:sectPr w:rsidR="00B55695" w:rsidSect="00A57E1A">
      <w:footerReference w:type="default" r:id="rId28"/>
      <w:pgSz w:w="11906" w:h="16838"/>
      <w:pgMar w:top="142" w:right="397" w:bottom="284" w:left="1276"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AC" w:rsidRDefault="002E31AC">
      <w:pPr>
        <w:spacing w:after="0" w:line="240" w:lineRule="auto"/>
      </w:pPr>
      <w:r>
        <w:separator/>
      </w:r>
    </w:p>
  </w:endnote>
  <w:endnote w:type="continuationSeparator" w:id="0">
    <w:p w:rsidR="002E31AC" w:rsidRDefault="002E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22593"/>
      <w:docPartObj>
        <w:docPartGallery w:val="Page Numbers (Bottom of Page)"/>
        <w:docPartUnique/>
      </w:docPartObj>
    </w:sdtPr>
    <w:sdtEndPr/>
    <w:sdtContent>
      <w:p w:rsidR="002E31AC" w:rsidRDefault="002E31AC">
        <w:pPr>
          <w:pStyle w:val="a3"/>
          <w:jc w:val="right"/>
        </w:pPr>
        <w:r>
          <w:fldChar w:fldCharType="begin"/>
        </w:r>
        <w:r>
          <w:instrText>PAGE   \* MERGEFORMAT</w:instrText>
        </w:r>
        <w:r>
          <w:fldChar w:fldCharType="separate"/>
        </w:r>
        <w:r w:rsidR="00592483" w:rsidRPr="00592483">
          <w:rPr>
            <w:noProof/>
            <w:lang w:val="ru-RU"/>
          </w:rPr>
          <w:t>29</w:t>
        </w:r>
        <w:r>
          <w:fldChar w:fldCharType="end"/>
        </w:r>
      </w:p>
    </w:sdtContent>
  </w:sdt>
  <w:p w:rsidR="002E31AC" w:rsidRDefault="002E31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AC" w:rsidRDefault="002E31AC">
      <w:pPr>
        <w:spacing w:after="0" w:line="240" w:lineRule="auto"/>
      </w:pPr>
      <w:r>
        <w:separator/>
      </w:r>
    </w:p>
  </w:footnote>
  <w:footnote w:type="continuationSeparator" w:id="0">
    <w:p w:rsidR="002E31AC" w:rsidRDefault="002E3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537"/>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2C85F3A"/>
    <w:multiLevelType w:val="hybridMultilevel"/>
    <w:tmpl w:val="F63E4B8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08166B6E"/>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A0C2929"/>
    <w:multiLevelType w:val="multilevel"/>
    <w:tmpl w:val="9ECA59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5">
    <w:nsid w:val="1CEA6622"/>
    <w:multiLevelType w:val="hybridMultilevel"/>
    <w:tmpl w:val="D3BEAC1A"/>
    <w:lvl w:ilvl="0" w:tplc="F0C69A5C">
      <w:start w:val="1"/>
      <w:numFmt w:val="decimal"/>
      <w:lvlText w:val="%1."/>
      <w:lvlJc w:val="left"/>
      <w:pPr>
        <w:ind w:left="339" w:hanging="360"/>
      </w:pPr>
      <w:rPr>
        <w:rFonts w:hint="default"/>
        <w:b/>
      </w:rPr>
    </w:lvl>
    <w:lvl w:ilvl="1" w:tplc="04220019" w:tentative="1">
      <w:start w:val="1"/>
      <w:numFmt w:val="lowerLetter"/>
      <w:lvlText w:val="%2."/>
      <w:lvlJc w:val="left"/>
      <w:pPr>
        <w:ind w:left="1059" w:hanging="360"/>
      </w:pPr>
    </w:lvl>
    <w:lvl w:ilvl="2" w:tplc="0422001B" w:tentative="1">
      <w:start w:val="1"/>
      <w:numFmt w:val="lowerRoman"/>
      <w:lvlText w:val="%3."/>
      <w:lvlJc w:val="right"/>
      <w:pPr>
        <w:ind w:left="1779" w:hanging="180"/>
      </w:pPr>
    </w:lvl>
    <w:lvl w:ilvl="3" w:tplc="0422000F" w:tentative="1">
      <w:start w:val="1"/>
      <w:numFmt w:val="decimal"/>
      <w:lvlText w:val="%4."/>
      <w:lvlJc w:val="left"/>
      <w:pPr>
        <w:ind w:left="2499" w:hanging="360"/>
      </w:pPr>
    </w:lvl>
    <w:lvl w:ilvl="4" w:tplc="04220019" w:tentative="1">
      <w:start w:val="1"/>
      <w:numFmt w:val="lowerLetter"/>
      <w:lvlText w:val="%5."/>
      <w:lvlJc w:val="left"/>
      <w:pPr>
        <w:ind w:left="3219" w:hanging="360"/>
      </w:pPr>
    </w:lvl>
    <w:lvl w:ilvl="5" w:tplc="0422001B" w:tentative="1">
      <w:start w:val="1"/>
      <w:numFmt w:val="lowerRoman"/>
      <w:lvlText w:val="%6."/>
      <w:lvlJc w:val="right"/>
      <w:pPr>
        <w:ind w:left="3939" w:hanging="180"/>
      </w:pPr>
    </w:lvl>
    <w:lvl w:ilvl="6" w:tplc="0422000F" w:tentative="1">
      <w:start w:val="1"/>
      <w:numFmt w:val="decimal"/>
      <w:lvlText w:val="%7."/>
      <w:lvlJc w:val="left"/>
      <w:pPr>
        <w:ind w:left="4659" w:hanging="360"/>
      </w:pPr>
    </w:lvl>
    <w:lvl w:ilvl="7" w:tplc="04220019" w:tentative="1">
      <w:start w:val="1"/>
      <w:numFmt w:val="lowerLetter"/>
      <w:lvlText w:val="%8."/>
      <w:lvlJc w:val="left"/>
      <w:pPr>
        <w:ind w:left="5379" w:hanging="360"/>
      </w:pPr>
    </w:lvl>
    <w:lvl w:ilvl="8" w:tplc="0422001B" w:tentative="1">
      <w:start w:val="1"/>
      <w:numFmt w:val="lowerRoman"/>
      <w:lvlText w:val="%9."/>
      <w:lvlJc w:val="right"/>
      <w:pPr>
        <w:ind w:left="6099" w:hanging="180"/>
      </w:pPr>
    </w:lvl>
  </w:abstractNum>
  <w:abstractNum w:abstractNumId="6">
    <w:nsid w:val="1EFB3E53"/>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A336AB"/>
    <w:multiLevelType w:val="hybridMultilevel"/>
    <w:tmpl w:val="7FBCB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C072FC"/>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EA51C4C"/>
    <w:multiLevelType w:val="hybridMultilevel"/>
    <w:tmpl w:val="8D2A08BA"/>
    <w:lvl w:ilvl="0" w:tplc="FC62D400">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1">
    <w:nsid w:val="31CA4EA7"/>
    <w:multiLevelType w:val="hybridMultilevel"/>
    <w:tmpl w:val="7B9A6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EA708F"/>
    <w:multiLevelType w:val="hybridMultilevel"/>
    <w:tmpl w:val="FC88AFD2"/>
    <w:lvl w:ilvl="0" w:tplc="8A88130C">
      <w:start w:val="28"/>
      <w:numFmt w:val="bullet"/>
      <w:lvlText w:val="-"/>
      <w:lvlJc w:val="left"/>
      <w:pPr>
        <w:ind w:left="1396" w:hanging="360"/>
      </w:pPr>
      <w:rPr>
        <w:rFonts w:ascii="Times New Roman" w:eastAsia="Times New Roman" w:hAnsi="Times New Roman" w:cs="Times New Roman" w:hint="default"/>
      </w:rPr>
    </w:lvl>
    <w:lvl w:ilvl="1" w:tplc="04220003" w:tentative="1">
      <w:start w:val="1"/>
      <w:numFmt w:val="bullet"/>
      <w:lvlText w:val="o"/>
      <w:lvlJc w:val="left"/>
      <w:pPr>
        <w:ind w:left="2116" w:hanging="360"/>
      </w:pPr>
      <w:rPr>
        <w:rFonts w:ascii="Courier New" w:hAnsi="Courier New" w:cs="Courier New" w:hint="default"/>
      </w:rPr>
    </w:lvl>
    <w:lvl w:ilvl="2" w:tplc="04220005" w:tentative="1">
      <w:start w:val="1"/>
      <w:numFmt w:val="bullet"/>
      <w:lvlText w:val=""/>
      <w:lvlJc w:val="left"/>
      <w:pPr>
        <w:ind w:left="2836" w:hanging="360"/>
      </w:pPr>
      <w:rPr>
        <w:rFonts w:ascii="Wingdings" w:hAnsi="Wingdings" w:hint="default"/>
      </w:rPr>
    </w:lvl>
    <w:lvl w:ilvl="3" w:tplc="04220001" w:tentative="1">
      <w:start w:val="1"/>
      <w:numFmt w:val="bullet"/>
      <w:lvlText w:val=""/>
      <w:lvlJc w:val="left"/>
      <w:pPr>
        <w:ind w:left="3556" w:hanging="360"/>
      </w:pPr>
      <w:rPr>
        <w:rFonts w:ascii="Symbol" w:hAnsi="Symbol" w:hint="default"/>
      </w:rPr>
    </w:lvl>
    <w:lvl w:ilvl="4" w:tplc="04220003" w:tentative="1">
      <w:start w:val="1"/>
      <w:numFmt w:val="bullet"/>
      <w:lvlText w:val="o"/>
      <w:lvlJc w:val="left"/>
      <w:pPr>
        <w:ind w:left="4276" w:hanging="360"/>
      </w:pPr>
      <w:rPr>
        <w:rFonts w:ascii="Courier New" w:hAnsi="Courier New" w:cs="Courier New" w:hint="default"/>
      </w:rPr>
    </w:lvl>
    <w:lvl w:ilvl="5" w:tplc="04220005" w:tentative="1">
      <w:start w:val="1"/>
      <w:numFmt w:val="bullet"/>
      <w:lvlText w:val=""/>
      <w:lvlJc w:val="left"/>
      <w:pPr>
        <w:ind w:left="4996" w:hanging="360"/>
      </w:pPr>
      <w:rPr>
        <w:rFonts w:ascii="Wingdings" w:hAnsi="Wingdings" w:hint="default"/>
      </w:rPr>
    </w:lvl>
    <w:lvl w:ilvl="6" w:tplc="04220001" w:tentative="1">
      <w:start w:val="1"/>
      <w:numFmt w:val="bullet"/>
      <w:lvlText w:val=""/>
      <w:lvlJc w:val="left"/>
      <w:pPr>
        <w:ind w:left="5716" w:hanging="360"/>
      </w:pPr>
      <w:rPr>
        <w:rFonts w:ascii="Symbol" w:hAnsi="Symbol" w:hint="default"/>
      </w:rPr>
    </w:lvl>
    <w:lvl w:ilvl="7" w:tplc="04220003" w:tentative="1">
      <w:start w:val="1"/>
      <w:numFmt w:val="bullet"/>
      <w:lvlText w:val="o"/>
      <w:lvlJc w:val="left"/>
      <w:pPr>
        <w:ind w:left="6436" w:hanging="360"/>
      </w:pPr>
      <w:rPr>
        <w:rFonts w:ascii="Courier New" w:hAnsi="Courier New" w:cs="Courier New" w:hint="default"/>
      </w:rPr>
    </w:lvl>
    <w:lvl w:ilvl="8" w:tplc="04220005" w:tentative="1">
      <w:start w:val="1"/>
      <w:numFmt w:val="bullet"/>
      <w:lvlText w:val=""/>
      <w:lvlJc w:val="left"/>
      <w:pPr>
        <w:ind w:left="7156" w:hanging="360"/>
      </w:pPr>
      <w:rPr>
        <w:rFonts w:ascii="Wingdings" w:hAnsi="Wingdings" w:hint="default"/>
      </w:rPr>
    </w:lvl>
  </w:abstractNum>
  <w:abstractNum w:abstractNumId="13">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ED943A7"/>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FC20D62"/>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16">
    <w:nsid w:val="52391EFE"/>
    <w:multiLevelType w:val="hybridMultilevel"/>
    <w:tmpl w:val="769A612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9F31523"/>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A194098"/>
    <w:multiLevelType w:val="hybridMultilevel"/>
    <w:tmpl w:val="C37AB604"/>
    <w:lvl w:ilvl="0" w:tplc="B05A12FC">
      <w:start w:val="1"/>
      <w:numFmt w:val="decimal"/>
      <w:lvlText w:val="%1."/>
      <w:lvlJc w:val="left"/>
      <w:pPr>
        <w:ind w:left="662" w:hanging="495"/>
      </w:pPr>
      <w:rPr>
        <w:rFonts w:hint="default"/>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19">
    <w:nsid w:val="627A3537"/>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5676E3B"/>
    <w:multiLevelType w:val="hybridMultilevel"/>
    <w:tmpl w:val="40E27566"/>
    <w:lvl w:ilvl="0" w:tplc="D1FEB8DC">
      <w:start w:val="2"/>
      <w:numFmt w:val="bullet"/>
      <w:lvlText w:val="-"/>
      <w:lvlJc w:val="left"/>
      <w:pPr>
        <w:ind w:left="527" w:hanging="360"/>
      </w:pPr>
      <w:rPr>
        <w:rFonts w:ascii="Times New Roman" w:eastAsia="Times New Roman" w:hAnsi="Times New Roman" w:cs="Times New Roman" w:hint="default"/>
      </w:rPr>
    </w:lvl>
    <w:lvl w:ilvl="1" w:tplc="04220003" w:tentative="1">
      <w:start w:val="1"/>
      <w:numFmt w:val="bullet"/>
      <w:lvlText w:val="o"/>
      <w:lvlJc w:val="left"/>
      <w:pPr>
        <w:ind w:left="1247" w:hanging="360"/>
      </w:pPr>
      <w:rPr>
        <w:rFonts w:ascii="Courier New" w:hAnsi="Courier New" w:cs="Courier New" w:hint="default"/>
      </w:rPr>
    </w:lvl>
    <w:lvl w:ilvl="2" w:tplc="04220005" w:tentative="1">
      <w:start w:val="1"/>
      <w:numFmt w:val="bullet"/>
      <w:lvlText w:val=""/>
      <w:lvlJc w:val="left"/>
      <w:pPr>
        <w:ind w:left="1967" w:hanging="360"/>
      </w:pPr>
      <w:rPr>
        <w:rFonts w:ascii="Wingdings" w:hAnsi="Wingdings" w:hint="default"/>
      </w:rPr>
    </w:lvl>
    <w:lvl w:ilvl="3" w:tplc="04220001" w:tentative="1">
      <w:start w:val="1"/>
      <w:numFmt w:val="bullet"/>
      <w:lvlText w:val=""/>
      <w:lvlJc w:val="left"/>
      <w:pPr>
        <w:ind w:left="2687" w:hanging="360"/>
      </w:pPr>
      <w:rPr>
        <w:rFonts w:ascii="Symbol" w:hAnsi="Symbol" w:hint="default"/>
      </w:rPr>
    </w:lvl>
    <w:lvl w:ilvl="4" w:tplc="04220003" w:tentative="1">
      <w:start w:val="1"/>
      <w:numFmt w:val="bullet"/>
      <w:lvlText w:val="o"/>
      <w:lvlJc w:val="left"/>
      <w:pPr>
        <w:ind w:left="3407" w:hanging="360"/>
      </w:pPr>
      <w:rPr>
        <w:rFonts w:ascii="Courier New" w:hAnsi="Courier New" w:cs="Courier New" w:hint="default"/>
      </w:rPr>
    </w:lvl>
    <w:lvl w:ilvl="5" w:tplc="04220005" w:tentative="1">
      <w:start w:val="1"/>
      <w:numFmt w:val="bullet"/>
      <w:lvlText w:val=""/>
      <w:lvlJc w:val="left"/>
      <w:pPr>
        <w:ind w:left="4127" w:hanging="360"/>
      </w:pPr>
      <w:rPr>
        <w:rFonts w:ascii="Wingdings" w:hAnsi="Wingdings" w:hint="default"/>
      </w:rPr>
    </w:lvl>
    <w:lvl w:ilvl="6" w:tplc="04220001" w:tentative="1">
      <w:start w:val="1"/>
      <w:numFmt w:val="bullet"/>
      <w:lvlText w:val=""/>
      <w:lvlJc w:val="left"/>
      <w:pPr>
        <w:ind w:left="4847" w:hanging="360"/>
      </w:pPr>
      <w:rPr>
        <w:rFonts w:ascii="Symbol" w:hAnsi="Symbol" w:hint="default"/>
      </w:rPr>
    </w:lvl>
    <w:lvl w:ilvl="7" w:tplc="04220003" w:tentative="1">
      <w:start w:val="1"/>
      <w:numFmt w:val="bullet"/>
      <w:lvlText w:val="o"/>
      <w:lvlJc w:val="left"/>
      <w:pPr>
        <w:ind w:left="5567" w:hanging="360"/>
      </w:pPr>
      <w:rPr>
        <w:rFonts w:ascii="Courier New" w:hAnsi="Courier New" w:cs="Courier New" w:hint="default"/>
      </w:rPr>
    </w:lvl>
    <w:lvl w:ilvl="8" w:tplc="04220005" w:tentative="1">
      <w:start w:val="1"/>
      <w:numFmt w:val="bullet"/>
      <w:lvlText w:val=""/>
      <w:lvlJc w:val="left"/>
      <w:pPr>
        <w:ind w:left="6287" w:hanging="360"/>
      </w:pPr>
      <w:rPr>
        <w:rFonts w:ascii="Wingdings" w:hAnsi="Wingdings" w:hint="default"/>
      </w:rPr>
    </w:lvl>
  </w:abstractNum>
  <w:abstractNum w:abstractNumId="21">
    <w:nsid w:val="66A935BE"/>
    <w:multiLevelType w:val="hybridMultilevel"/>
    <w:tmpl w:val="017C7044"/>
    <w:lvl w:ilvl="0" w:tplc="8A88130C">
      <w:start w:val="28"/>
      <w:numFmt w:val="bullet"/>
      <w:lvlText w:val="-"/>
      <w:lvlJc w:val="left"/>
      <w:pPr>
        <w:ind w:left="532" w:hanging="360"/>
      </w:pPr>
      <w:rPr>
        <w:rFonts w:ascii="Times New Roman" w:eastAsia="Times New Roman" w:hAnsi="Times New Roman" w:cs="Times New Roman"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22">
    <w:nsid w:val="6A255F56"/>
    <w:multiLevelType w:val="hybridMultilevel"/>
    <w:tmpl w:val="9F9E2282"/>
    <w:lvl w:ilvl="0" w:tplc="1BEEFE3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C985589"/>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74B21FF9"/>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E2E7D09"/>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7E4C0D7A"/>
    <w:multiLevelType w:val="hybridMultilevel"/>
    <w:tmpl w:val="3B34A1C6"/>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4"/>
  </w:num>
  <w:num w:numId="3">
    <w:abstractNumId w:val="12"/>
  </w:num>
  <w:num w:numId="4">
    <w:abstractNumId w:val="11"/>
  </w:num>
  <w:num w:numId="5">
    <w:abstractNumId w:val="1"/>
  </w:num>
  <w:num w:numId="6">
    <w:abstractNumId w:val="18"/>
  </w:num>
  <w:num w:numId="7">
    <w:abstractNumId w:val="13"/>
  </w:num>
  <w:num w:numId="8">
    <w:abstractNumId w:val="14"/>
  </w:num>
  <w:num w:numId="9">
    <w:abstractNumId w:val="15"/>
  </w:num>
  <w:num w:numId="10">
    <w:abstractNumId w:val="17"/>
  </w:num>
  <w:num w:numId="11">
    <w:abstractNumId w:val="19"/>
  </w:num>
  <w:num w:numId="12">
    <w:abstractNumId w:val="20"/>
  </w:num>
  <w:num w:numId="13">
    <w:abstractNumId w:val="25"/>
  </w:num>
  <w:num w:numId="14">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0"/>
  </w:num>
  <w:num w:numId="17">
    <w:abstractNumId w:val="27"/>
  </w:num>
  <w:num w:numId="18">
    <w:abstractNumId w:val="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num>
  <w:num w:numId="22">
    <w:abstractNumId w:val="9"/>
  </w:num>
  <w:num w:numId="23">
    <w:abstractNumId w:val="23"/>
  </w:num>
  <w:num w:numId="24">
    <w:abstractNumId w:val="5"/>
  </w:num>
  <w:num w:numId="25">
    <w:abstractNumId w:val="2"/>
  </w:num>
  <w:num w:numId="26">
    <w:abstractNumId w:val="6"/>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19"/>
    <w:rsid w:val="00000441"/>
    <w:rsid w:val="0000077B"/>
    <w:rsid w:val="00000A4C"/>
    <w:rsid w:val="000018E5"/>
    <w:rsid w:val="00001B05"/>
    <w:rsid w:val="000022F6"/>
    <w:rsid w:val="00002B10"/>
    <w:rsid w:val="000035AB"/>
    <w:rsid w:val="00003FD5"/>
    <w:rsid w:val="00007AEE"/>
    <w:rsid w:val="00012B83"/>
    <w:rsid w:val="000134B5"/>
    <w:rsid w:val="000134D5"/>
    <w:rsid w:val="00014B58"/>
    <w:rsid w:val="00020590"/>
    <w:rsid w:val="000207DC"/>
    <w:rsid w:val="00021941"/>
    <w:rsid w:val="00022A51"/>
    <w:rsid w:val="00022B6A"/>
    <w:rsid w:val="00024E22"/>
    <w:rsid w:val="00025813"/>
    <w:rsid w:val="0002751B"/>
    <w:rsid w:val="00031038"/>
    <w:rsid w:val="00031603"/>
    <w:rsid w:val="000345C1"/>
    <w:rsid w:val="00034E02"/>
    <w:rsid w:val="0003509A"/>
    <w:rsid w:val="0003534A"/>
    <w:rsid w:val="00035E62"/>
    <w:rsid w:val="0004303C"/>
    <w:rsid w:val="00043926"/>
    <w:rsid w:val="0004464B"/>
    <w:rsid w:val="00044BF1"/>
    <w:rsid w:val="00047D97"/>
    <w:rsid w:val="00050203"/>
    <w:rsid w:val="00051602"/>
    <w:rsid w:val="00051783"/>
    <w:rsid w:val="00051D54"/>
    <w:rsid w:val="00051E46"/>
    <w:rsid w:val="0005245D"/>
    <w:rsid w:val="00052A5C"/>
    <w:rsid w:val="00052BF2"/>
    <w:rsid w:val="000538D2"/>
    <w:rsid w:val="000544DD"/>
    <w:rsid w:val="00055E05"/>
    <w:rsid w:val="00056A56"/>
    <w:rsid w:val="00057A68"/>
    <w:rsid w:val="00057B76"/>
    <w:rsid w:val="0006051F"/>
    <w:rsid w:val="0006242E"/>
    <w:rsid w:val="000626E6"/>
    <w:rsid w:val="000629FF"/>
    <w:rsid w:val="00062B3E"/>
    <w:rsid w:val="00063338"/>
    <w:rsid w:val="000641B8"/>
    <w:rsid w:val="000641DC"/>
    <w:rsid w:val="00064AA6"/>
    <w:rsid w:val="000658CD"/>
    <w:rsid w:val="00067301"/>
    <w:rsid w:val="00067A64"/>
    <w:rsid w:val="0007044D"/>
    <w:rsid w:val="00071FF7"/>
    <w:rsid w:val="00072633"/>
    <w:rsid w:val="00074A4F"/>
    <w:rsid w:val="00075EC3"/>
    <w:rsid w:val="0007690E"/>
    <w:rsid w:val="00076BE9"/>
    <w:rsid w:val="00077989"/>
    <w:rsid w:val="00080B94"/>
    <w:rsid w:val="00080BC1"/>
    <w:rsid w:val="00080EBA"/>
    <w:rsid w:val="0008391C"/>
    <w:rsid w:val="00084478"/>
    <w:rsid w:val="000845CF"/>
    <w:rsid w:val="00084FB0"/>
    <w:rsid w:val="00086319"/>
    <w:rsid w:val="0008721C"/>
    <w:rsid w:val="00087424"/>
    <w:rsid w:val="000877D0"/>
    <w:rsid w:val="00087D71"/>
    <w:rsid w:val="00090D18"/>
    <w:rsid w:val="00092173"/>
    <w:rsid w:val="00094526"/>
    <w:rsid w:val="000960F5"/>
    <w:rsid w:val="000A118F"/>
    <w:rsid w:val="000A1400"/>
    <w:rsid w:val="000A1FE0"/>
    <w:rsid w:val="000A2699"/>
    <w:rsid w:val="000A2EB4"/>
    <w:rsid w:val="000A2F5B"/>
    <w:rsid w:val="000A31BA"/>
    <w:rsid w:val="000A3E93"/>
    <w:rsid w:val="000A58A2"/>
    <w:rsid w:val="000A5A94"/>
    <w:rsid w:val="000A5CC8"/>
    <w:rsid w:val="000A6E13"/>
    <w:rsid w:val="000A711B"/>
    <w:rsid w:val="000A71D4"/>
    <w:rsid w:val="000B0D7D"/>
    <w:rsid w:val="000B1064"/>
    <w:rsid w:val="000B1729"/>
    <w:rsid w:val="000B1A1D"/>
    <w:rsid w:val="000B1D86"/>
    <w:rsid w:val="000B2333"/>
    <w:rsid w:val="000B2EAC"/>
    <w:rsid w:val="000B3EB4"/>
    <w:rsid w:val="000B4345"/>
    <w:rsid w:val="000B4D79"/>
    <w:rsid w:val="000B6446"/>
    <w:rsid w:val="000B777C"/>
    <w:rsid w:val="000C247B"/>
    <w:rsid w:val="000C2BF4"/>
    <w:rsid w:val="000C3888"/>
    <w:rsid w:val="000C45AE"/>
    <w:rsid w:val="000C4A3B"/>
    <w:rsid w:val="000C4CC1"/>
    <w:rsid w:val="000C5980"/>
    <w:rsid w:val="000C6181"/>
    <w:rsid w:val="000C6A2E"/>
    <w:rsid w:val="000C780C"/>
    <w:rsid w:val="000D2746"/>
    <w:rsid w:val="000D7B68"/>
    <w:rsid w:val="000D7F72"/>
    <w:rsid w:val="000E60FA"/>
    <w:rsid w:val="000E7E3F"/>
    <w:rsid w:val="000F2BB7"/>
    <w:rsid w:val="000F5BB1"/>
    <w:rsid w:val="000F62A2"/>
    <w:rsid w:val="000F642C"/>
    <w:rsid w:val="000F77F3"/>
    <w:rsid w:val="00100600"/>
    <w:rsid w:val="00100E86"/>
    <w:rsid w:val="00101BE9"/>
    <w:rsid w:val="00101C37"/>
    <w:rsid w:val="00103A45"/>
    <w:rsid w:val="00104501"/>
    <w:rsid w:val="00105AFA"/>
    <w:rsid w:val="00106969"/>
    <w:rsid w:val="00110DB7"/>
    <w:rsid w:val="001123F5"/>
    <w:rsid w:val="00112915"/>
    <w:rsid w:val="00113372"/>
    <w:rsid w:val="00114C0D"/>
    <w:rsid w:val="00114D42"/>
    <w:rsid w:val="00115A55"/>
    <w:rsid w:val="00115ADE"/>
    <w:rsid w:val="00116898"/>
    <w:rsid w:val="001169F6"/>
    <w:rsid w:val="001171C4"/>
    <w:rsid w:val="001200E1"/>
    <w:rsid w:val="001207C0"/>
    <w:rsid w:val="00120B47"/>
    <w:rsid w:val="00120EC7"/>
    <w:rsid w:val="00121EFC"/>
    <w:rsid w:val="001223B6"/>
    <w:rsid w:val="0012266A"/>
    <w:rsid w:val="00123F42"/>
    <w:rsid w:val="00125060"/>
    <w:rsid w:val="0012581C"/>
    <w:rsid w:val="001259B3"/>
    <w:rsid w:val="0012611E"/>
    <w:rsid w:val="001264E0"/>
    <w:rsid w:val="0013124D"/>
    <w:rsid w:val="00132CE1"/>
    <w:rsid w:val="001345EF"/>
    <w:rsid w:val="00134D9E"/>
    <w:rsid w:val="001352E6"/>
    <w:rsid w:val="001366DC"/>
    <w:rsid w:val="00136C19"/>
    <w:rsid w:val="00140030"/>
    <w:rsid w:val="001448EF"/>
    <w:rsid w:val="001450F5"/>
    <w:rsid w:val="0014555A"/>
    <w:rsid w:val="001469DC"/>
    <w:rsid w:val="00146ABD"/>
    <w:rsid w:val="00146D74"/>
    <w:rsid w:val="001471E0"/>
    <w:rsid w:val="00147811"/>
    <w:rsid w:val="00152841"/>
    <w:rsid w:val="00152A9A"/>
    <w:rsid w:val="00152E2D"/>
    <w:rsid w:val="00154240"/>
    <w:rsid w:val="001549D4"/>
    <w:rsid w:val="0015504E"/>
    <w:rsid w:val="001600FC"/>
    <w:rsid w:val="00163385"/>
    <w:rsid w:val="0016555C"/>
    <w:rsid w:val="00166740"/>
    <w:rsid w:val="00166963"/>
    <w:rsid w:val="00167043"/>
    <w:rsid w:val="001677AC"/>
    <w:rsid w:val="00167956"/>
    <w:rsid w:val="001679F5"/>
    <w:rsid w:val="001706FA"/>
    <w:rsid w:val="00172AB2"/>
    <w:rsid w:val="00173408"/>
    <w:rsid w:val="001752D3"/>
    <w:rsid w:val="00175573"/>
    <w:rsid w:val="001813CF"/>
    <w:rsid w:val="00181AFF"/>
    <w:rsid w:val="00182A47"/>
    <w:rsid w:val="00183C85"/>
    <w:rsid w:val="00183E64"/>
    <w:rsid w:val="00184B28"/>
    <w:rsid w:val="00184B8B"/>
    <w:rsid w:val="0018683F"/>
    <w:rsid w:val="00187268"/>
    <w:rsid w:val="001878C8"/>
    <w:rsid w:val="00191177"/>
    <w:rsid w:val="001914CC"/>
    <w:rsid w:val="00191CDB"/>
    <w:rsid w:val="001924D1"/>
    <w:rsid w:val="00192C18"/>
    <w:rsid w:val="00192F30"/>
    <w:rsid w:val="001934D9"/>
    <w:rsid w:val="00194FA9"/>
    <w:rsid w:val="001950F0"/>
    <w:rsid w:val="0019525F"/>
    <w:rsid w:val="001956FF"/>
    <w:rsid w:val="00197525"/>
    <w:rsid w:val="001A0019"/>
    <w:rsid w:val="001A110E"/>
    <w:rsid w:val="001A224D"/>
    <w:rsid w:val="001A26B0"/>
    <w:rsid w:val="001A2E78"/>
    <w:rsid w:val="001A3035"/>
    <w:rsid w:val="001A3B56"/>
    <w:rsid w:val="001A475D"/>
    <w:rsid w:val="001A5136"/>
    <w:rsid w:val="001A64F8"/>
    <w:rsid w:val="001A752C"/>
    <w:rsid w:val="001B05C7"/>
    <w:rsid w:val="001B06D7"/>
    <w:rsid w:val="001B0FE0"/>
    <w:rsid w:val="001B221D"/>
    <w:rsid w:val="001B2D62"/>
    <w:rsid w:val="001B5EF9"/>
    <w:rsid w:val="001B6C7D"/>
    <w:rsid w:val="001B75FC"/>
    <w:rsid w:val="001C0064"/>
    <w:rsid w:val="001C1765"/>
    <w:rsid w:val="001D08A0"/>
    <w:rsid w:val="001D1270"/>
    <w:rsid w:val="001D495C"/>
    <w:rsid w:val="001D531D"/>
    <w:rsid w:val="001D5B25"/>
    <w:rsid w:val="001D6512"/>
    <w:rsid w:val="001D758D"/>
    <w:rsid w:val="001D78F6"/>
    <w:rsid w:val="001E1358"/>
    <w:rsid w:val="001E17C7"/>
    <w:rsid w:val="001E3047"/>
    <w:rsid w:val="001E3A46"/>
    <w:rsid w:val="001E489E"/>
    <w:rsid w:val="001E519D"/>
    <w:rsid w:val="001E5316"/>
    <w:rsid w:val="001E5D65"/>
    <w:rsid w:val="001E7120"/>
    <w:rsid w:val="001F130F"/>
    <w:rsid w:val="001F205F"/>
    <w:rsid w:val="001F364C"/>
    <w:rsid w:val="001F4B8C"/>
    <w:rsid w:val="001F6AE5"/>
    <w:rsid w:val="001F7ADB"/>
    <w:rsid w:val="001F7C00"/>
    <w:rsid w:val="00201981"/>
    <w:rsid w:val="002033E7"/>
    <w:rsid w:val="0020376D"/>
    <w:rsid w:val="002042C8"/>
    <w:rsid w:val="00204E0B"/>
    <w:rsid w:val="00210169"/>
    <w:rsid w:val="002101E6"/>
    <w:rsid w:val="0021161A"/>
    <w:rsid w:val="002130B6"/>
    <w:rsid w:val="00214130"/>
    <w:rsid w:val="00215196"/>
    <w:rsid w:val="002151FA"/>
    <w:rsid w:val="00215349"/>
    <w:rsid w:val="00215389"/>
    <w:rsid w:val="00215A73"/>
    <w:rsid w:val="002167C4"/>
    <w:rsid w:val="00224863"/>
    <w:rsid w:val="00224D1D"/>
    <w:rsid w:val="0022783F"/>
    <w:rsid w:val="00227BA4"/>
    <w:rsid w:val="00231298"/>
    <w:rsid w:val="00231486"/>
    <w:rsid w:val="00231543"/>
    <w:rsid w:val="00232DBC"/>
    <w:rsid w:val="002350C2"/>
    <w:rsid w:val="002357DD"/>
    <w:rsid w:val="0023715E"/>
    <w:rsid w:val="00237A72"/>
    <w:rsid w:val="00240733"/>
    <w:rsid w:val="002408FD"/>
    <w:rsid w:val="00240AD2"/>
    <w:rsid w:val="00242781"/>
    <w:rsid w:val="00242AB8"/>
    <w:rsid w:val="00243623"/>
    <w:rsid w:val="00244E45"/>
    <w:rsid w:val="0024549B"/>
    <w:rsid w:val="00246B4E"/>
    <w:rsid w:val="002474CB"/>
    <w:rsid w:val="002479A0"/>
    <w:rsid w:val="002503C4"/>
    <w:rsid w:val="00251062"/>
    <w:rsid w:val="00252A07"/>
    <w:rsid w:val="0025356A"/>
    <w:rsid w:val="002556C4"/>
    <w:rsid w:val="0025799B"/>
    <w:rsid w:val="00260842"/>
    <w:rsid w:val="00263386"/>
    <w:rsid w:val="00267529"/>
    <w:rsid w:val="00267913"/>
    <w:rsid w:val="002714C2"/>
    <w:rsid w:val="00271A66"/>
    <w:rsid w:val="00271D6E"/>
    <w:rsid w:val="002724DE"/>
    <w:rsid w:val="00272A11"/>
    <w:rsid w:val="002743E8"/>
    <w:rsid w:val="00274A7C"/>
    <w:rsid w:val="00274B2A"/>
    <w:rsid w:val="00275CBB"/>
    <w:rsid w:val="00276F90"/>
    <w:rsid w:val="002771A1"/>
    <w:rsid w:val="002775BB"/>
    <w:rsid w:val="002775C0"/>
    <w:rsid w:val="00280642"/>
    <w:rsid w:val="00280D25"/>
    <w:rsid w:val="00280FA1"/>
    <w:rsid w:val="002814FA"/>
    <w:rsid w:val="002838B5"/>
    <w:rsid w:val="00283BD3"/>
    <w:rsid w:val="00284335"/>
    <w:rsid w:val="00287F03"/>
    <w:rsid w:val="00291974"/>
    <w:rsid w:val="002919C8"/>
    <w:rsid w:val="002926DE"/>
    <w:rsid w:val="00292EF2"/>
    <w:rsid w:val="002937FE"/>
    <w:rsid w:val="00294863"/>
    <w:rsid w:val="0029499B"/>
    <w:rsid w:val="00295AB0"/>
    <w:rsid w:val="00296096"/>
    <w:rsid w:val="00296867"/>
    <w:rsid w:val="0029750B"/>
    <w:rsid w:val="002A01BF"/>
    <w:rsid w:val="002A0F43"/>
    <w:rsid w:val="002A263A"/>
    <w:rsid w:val="002A3BCF"/>
    <w:rsid w:val="002A3DD6"/>
    <w:rsid w:val="002A41BA"/>
    <w:rsid w:val="002A55B6"/>
    <w:rsid w:val="002A6E7B"/>
    <w:rsid w:val="002A6FB4"/>
    <w:rsid w:val="002A7A31"/>
    <w:rsid w:val="002A7B59"/>
    <w:rsid w:val="002B087A"/>
    <w:rsid w:val="002B100C"/>
    <w:rsid w:val="002B1A4C"/>
    <w:rsid w:val="002B235E"/>
    <w:rsid w:val="002B238B"/>
    <w:rsid w:val="002B243B"/>
    <w:rsid w:val="002B2B4E"/>
    <w:rsid w:val="002B4323"/>
    <w:rsid w:val="002B6610"/>
    <w:rsid w:val="002B7AD3"/>
    <w:rsid w:val="002B7FBE"/>
    <w:rsid w:val="002C15FC"/>
    <w:rsid w:val="002C22A4"/>
    <w:rsid w:val="002C28AB"/>
    <w:rsid w:val="002C4047"/>
    <w:rsid w:val="002C4CFC"/>
    <w:rsid w:val="002C6562"/>
    <w:rsid w:val="002C6F24"/>
    <w:rsid w:val="002C71AE"/>
    <w:rsid w:val="002D1FA7"/>
    <w:rsid w:val="002D2BFE"/>
    <w:rsid w:val="002D3006"/>
    <w:rsid w:val="002D41C1"/>
    <w:rsid w:val="002D4D2D"/>
    <w:rsid w:val="002D652F"/>
    <w:rsid w:val="002D6A47"/>
    <w:rsid w:val="002D6C5C"/>
    <w:rsid w:val="002D7627"/>
    <w:rsid w:val="002D7B7A"/>
    <w:rsid w:val="002D7CFE"/>
    <w:rsid w:val="002E138D"/>
    <w:rsid w:val="002E31AC"/>
    <w:rsid w:val="002E4141"/>
    <w:rsid w:val="002E4F07"/>
    <w:rsid w:val="002E4F16"/>
    <w:rsid w:val="002E529F"/>
    <w:rsid w:val="002E5C69"/>
    <w:rsid w:val="002E65BE"/>
    <w:rsid w:val="002E733B"/>
    <w:rsid w:val="002F0F7A"/>
    <w:rsid w:val="002F1B81"/>
    <w:rsid w:val="002F1C82"/>
    <w:rsid w:val="002F48D5"/>
    <w:rsid w:val="00300A2C"/>
    <w:rsid w:val="00301019"/>
    <w:rsid w:val="00303FE0"/>
    <w:rsid w:val="0030475A"/>
    <w:rsid w:val="00305179"/>
    <w:rsid w:val="00305AFE"/>
    <w:rsid w:val="00306172"/>
    <w:rsid w:val="003067D1"/>
    <w:rsid w:val="00310373"/>
    <w:rsid w:val="00310A02"/>
    <w:rsid w:val="003113D8"/>
    <w:rsid w:val="00311AF7"/>
    <w:rsid w:val="00317E84"/>
    <w:rsid w:val="00317F4B"/>
    <w:rsid w:val="0032002B"/>
    <w:rsid w:val="003212E8"/>
    <w:rsid w:val="003214BC"/>
    <w:rsid w:val="0032198A"/>
    <w:rsid w:val="00321AB7"/>
    <w:rsid w:val="003236E9"/>
    <w:rsid w:val="0032517C"/>
    <w:rsid w:val="003258B3"/>
    <w:rsid w:val="00325A5D"/>
    <w:rsid w:val="0032666A"/>
    <w:rsid w:val="00330CF0"/>
    <w:rsid w:val="00331C8D"/>
    <w:rsid w:val="00333793"/>
    <w:rsid w:val="00333B1C"/>
    <w:rsid w:val="00334BA8"/>
    <w:rsid w:val="00337753"/>
    <w:rsid w:val="0034048C"/>
    <w:rsid w:val="00340C30"/>
    <w:rsid w:val="003432E0"/>
    <w:rsid w:val="00344C77"/>
    <w:rsid w:val="00344ECA"/>
    <w:rsid w:val="0034524C"/>
    <w:rsid w:val="0034527D"/>
    <w:rsid w:val="00346695"/>
    <w:rsid w:val="00350A4D"/>
    <w:rsid w:val="003511ED"/>
    <w:rsid w:val="00351805"/>
    <w:rsid w:val="00351EAA"/>
    <w:rsid w:val="003521A0"/>
    <w:rsid w:val="00352597"/>
    <w:rsid w:val="0035601A"/>
    <w:rsid w:val="00356273"/>
    <w:rsid w:val="00361536"/>
    <w:rsid w:val="00362140"/>
    <w:rsid w:val="00362407"/>
    <w:rsid w:val="00363E44"/>
    <w:rsid w:val="00363EC6"/>
    <w:rsid w:val="00364900"/>
    <w:rsid w:val="00365BD5"/>
    <w:rsid w:val="003664E3"/>
    <w:rsid w:val="003700FC"/>
    <w:rsid w:val="0037192F"/>
    <w:rsid w:val="003731A3"/>
    <w:rsid w:val="00373BC0"/>
    <w:rsid w:val="00373C2E"/>
    <w:rsid w:val="0037460A"/>
    <w:rsid w:val="00374A0B"/>
    <w:rsid w:val="00374C4A"/>
    <w:rsid w:val="003764BA"/>
    <w:rsid w:val="00380746"/>
    <w:rsid w:val="00380B46"/>
    <w:rsid w:val="00381684"/>
    <w:rsid w:val="00384852"/>
    <w:rsid w:val="00384A12"/>
    <w:rsid w:val="00386AF7"/>
    <w:rsid w:val="00387227"/>
    <w:rsid w:val="00387822"/>
    <w:rsid w:val="00390BFF"/>
    <w:rsid w:val="00390D72"/>
    <w:rsid w:val="0039433B"/>
    <w:rsid w:val="0039600F"/>
    <w:rsid w:val="003973E3"/>
    <w:rsid w:val="003A034F"/>
    <w:rsid w:val="003A0BD3"/>
    <w:rsid w:val="003A2D86"/>
    <w:rsid w:val="003A37FA"/>
    <w:rsid w:val="003A3C9B"/>
    <w:rsid w:val="003A5474"/>
    <w:rsid w:val="003A676B"/>
    <w:rsid w:val="003A6F50"/>
    <w:rsid w:val="003B0259"/>
    <w:rsid w:val="003B16BC"/>
    <w:rsid w:val="003B1B90"/>
    <w:rsid w:val="003B2784"/>
    <w:rsid w:val="003B2A20"/>
    <w:rsid w:val="003B3A57"/>
    <w:rsid w:val="003B3BEA"/>
    <w:rsid w:val="003B3E56"/>
    <w:rsid w:val="003B3EFF"/>
    <w:rsid w:val="003B6078"/>
    <w:rsid w:val="003B6C67"/>
    <w:rsid w:val="003C1148"/>
    <w:rsid w:val="003C1329"/>
    <w:rsid w:val="003C17C0"/>
    <w:rsid w:val="003C182B"/>
    <w:rsid w:val="003C52F8"/>
    <w:rsid w:val="003C5B6E"/>
    <w:rsid w:val="003C744C"/>
    <w:rsid w:val="003C7919"/>
    <w:rsid w:val="003C7AFA"/>
    <w:rsid w:val="003D360F"/>
    <w:rsid w:val="003D36C8"/>
    <w:rsid w:val="003D3AFD"/>
    <w:rsid w:val="003E0192"/>
    <w:rsid w:val="003E101D"/>
    <w:rsid w:val="003E1EC6"/>
    <w:rsid w:val="003E2878"/>
    <w:rsid w:val="003E3466"/>
    <w:rsid w:val="003E5E9A"/>
    <w:rsid w:val="003E62BB"/>
    <w:rsid w:val="003E63D1"/>
    <w:rsid w:val="003E6D6E"/>
    <w:rsid w:val="003E7FD0"/>
    <w:rsid w:val="003F077D"/>
    <w:rsid w:val="003F0A45"/>
    <w:rsid w:val="003F0DEE"/>
    <w:rsid w:val="003F4290"/>
    <w:rsid w:val="003F5513"/>
    <w:rsid w:val="003F586F"/>
    <w:rsid w:val="003F5C47"/>
    <w:rsid w:val="003F5D61"/>
    <w:rsid w:val="003F7415"/>
    <w:rsid w:val="003F7A82"/>
    <w:rsid w:val="004003AD"/>
    <w:rsid w:val="00400554"/>
    <w:rsid w:val="004016E6"/>
    <w:rsid w:val="00404689"/>
    <w:rsid w:val="004047BE"/>
    <w:rsid w:val="00404B95"/>
    <w:rsid w:val="00405DDE"/>
    <w:rsid w:val="004100F9"/>
    <w:rsid w:val="00410592"/>
    <w:rsid w:val="00410D7C"/>
    <w:rsid w:val="00412207"/>
    <w:rsid w:val="00413C11"/>
    <w:rsid w:val="00413C88"/>
    <w:rsid w:val="00415A2D"/>
    <w:rsid w:val="00415B79"/>
    <w:rsid w:val="004162FD"/>
    <w:rsid w:val="004164D4"/>
    <w:rsid w:val="00416796"/>
    <w:rsid w:val="00417B29"/>
    <w:rsid w:val="00417BC6"/>
    <w:rsid w:val="00422105"/>
    <w:rsid w:val="00422608"/>
    <w:rsid w:val="004227E6"/>
    <w:rsid w:val="00423A65"/>
    <w:rsid w:val="00424876"/>
    <w:rsid w:val="00425A07"/>
    <w:rsid w:val="00425C7D"/>
    <w:rsid w:val="004262CA"/>
    <w:rsid w:val="00431250"/>
    <w:rsid w:val="0043283B"/>
    <w:rsid w:val="00433EFE"/>
    <w:rsid w:val="0043575A"/>
    <w:rsid w:val="00436DA6"/>
    <w:rsid w:val="00437DAA"/>
    <w:rsid w:val="004460B6"/>
    <w:rsid w:val="0044651F"/>
    <w:rsid w:val="004468AF"/>
    <w:rsid w:val="00450DDD"/>
    <w:rsid w:val="004513B2"/>
    <w:rsid w:val="00452FCC"/>
    <w:rsid w:val="0045384F"/>
    <w:rsid w:val="00455188"/>
    <w:rsid w:val="00455C20"/>
    <w:rsid w:val="00455E20"/>
    <w:rsid w:val="00455EF9"/>
    <w:rsid w:val="00457012"/>
    <w:rsid w:val="00460896"/>
    <w:rsid w:val="0046118F"/>
    <w:rsid w:val="00461441"/>
    <w:rsid w:val="00461556"/>
    <w:rsid w:val="00461A63"/>
    <w:rsid w:val="00461B52"/>
    <w:rsid w:val="00462B50"/>
    <w:rsid w:val="00462E84"/>
    <w:rsid w:val="004645B3"/>
    <w:rsid w:val="00465155"/>
    <w:rsid w:val="00466269"/>
    <w:rsid w:val="004676CF"/>
    <w:rsid w:val="004677F1"/>
    <w:rsid w:val="00470D4F"/>
    <w:rsid w:val="00472A68"/>
    <w:rsid w:val="00474038"/>
    <w:rsid w:val="004740D7"/>
    <w:rsid w:val="00476370"/>
    <w:rsid w:val="00476439"/>
    <w:rsid w:val="00476BB2"/>
    <w:rsid w:val="00477757"/>
    <w:rsid w:val="004777CC"/>
    <w:rsid w:val="00480995"/>
    <w:rsid w:val="00480B26"/>
    <w:rsid w:val="00480B27"/>
    <w:rsid w:val="004818EC"/>
    <w:rsid w:val="00481DA7"/>
    <w:rsid w:val="00481ECD"/>
    <w:rsid w:val="00482A0E"/>
    <w:rsid w:val="00483EEB"/>
    <w:rsid w:val="004858C2"/>
    <w:rsid w:val="00487757"/>
    <w:rsid w:val="00487B58"/>
    <w:rsid w:val="0049042B"/>
    <w:rsid w:val="004907F3"/>
    <w:rsid w:val="00490CF2"/>
    <w:rsid w:val="00491764"/>
    <w:rsid w:val="004919B3"/>
    <w:rsid w:val="004920DC"/>
    <w:rsid w:val="00492C35"/>
    <w:rsid w:val="0049370E"/>
    <w:rsid w:val="00494EF4"/>
    <w:rsid w:val="00495A60"/>
    <w:rsid w:val="0049701C"/>
    <w:rsid w:val="004971A7"/>
    <w:rsid w:val="004A0334"/>
    <w:rsid w:val="004A0EBE"/>
    <w:rsid w:val="004A2295"/>
    <w:rsid w:val="004A29F9"/>
    <w:rsid w:val="004A4825"/>
    <w:rsid w:val="004A4E63"/>
    <w:rsid w:val="004A4FA3"/>
    <w:rsid w:val="004A5049"/>
    <w:rsid w:val="004A575D"/>
    <w:rsid w:val="004B0D1D"/>
    <w:rsid w:val="004B13EC"/>
    <w:rsid w:val="004B1B88"/>
    <w:rsid w:val="004B1E99"/>
    <w:rsid w:val="004B2398"/>
    <w:rsid w:val="004B2975"/>
    <w:rsid w:val="004B3C1C"/>
    <w:rsid w:val="004B4044"/>
    <w:rsid w:val="004B587F"/>
    <w:rsid w:val="004B5CA7"/>
    <w:rsid w:val="004C19FF"/>
    <w:rsid w:val="004C2057"/>
    <w:rsid w:val="004C2EA7"/>
    <w:rsid w:val="004C4475"/>
    <w:rsid w:val="004C471F"/>
    <w:rsid w:val="004C53B4"/>
    <w:rsid w:val="004C55CB"/>
    <w:rsid w:val="004C5630"/>
    <w:rsid w:val="004C602E"/>
    <w:rsid w:val="004C6A85"/>
    <w:rsid w:val="004C7F16"/>
    <w:rsid w:val="004D04D8"/>
    <w:rsid w:val="004D2077"/>
    <w:rsid w:val="004D2EEA"/>
    <w:rsid w:val="004D31D5"/>
    <w:rsid w:val="004D3BC3"/>
    <w:rsid w:val="004D3F6B"/>
    <w:rsid w:val="004D6236"/>
    <w:rsid w:val="004D7DD2"/>
    <w:rsid w:val="004E000F"/>
    <w:rsid w:val="004E1631"/>
    <w:rsid w:val="004E1B57"/>
    <w:rsid w:val="004E1BD3"/>
    <w:rsid w:val="004E2814"/>
    <w:rsid w:val="004E2B19"/>
    <w:rsid w:val="004E2F1E"/>
    <w:rsid w:val="004E3218"/>
    <w:rsid w:val="004E3860"/>
    <w:rsid w:val="004E3B12"/>
    <w:rsid w:val="004E460B"/>
    <w:rsid w:val="004E4921"/>
    <w:rsid w:val="004E5202"/>
    <w:rsid w:val="004E6B39"/>
    <w:rsid w:val="004F0F3B"/>
    <w:rsid w:val="004F3555"/>
    <w:rsid w:val="004F366A"/>
    <w:rsid w:val="004F692C"/>
    <w:rsid w:val="004F785B"/>
    <w:rsid w:val="004F7E16"/>
    <w:rsid w:val="004F7F69"/>
    <w:rsid w:val="005021D4"/>
    <w:rsid w:val="00502D33"/>
    <w:rsid w:val="005030F5"/>
    <w:rsid w:val="00504D6B"/>
    <w:rsid w:val="005052EE"/>
    <w:rsid w:val="00505A57"/>
    <w:rsid w:val="00507443"/>
    <w:rsid w:val="00510894"/>
    <w:rsid w:val="00511C1E"/>
    <w:rsid w:val="005125F3"/>
    <w:rsid w:val="005138F5"/>
    <w:rsid w:val="00514CE2"/>
    <w:rsid w:val="00515691"/>
    <w:rsid w:val="00516428"/>
    <w:rsid w:val="00522F40"/>
    <w:rsid w:val="00522FC0"/>
    <w:rsid w:val="00523A62"/>
    <w:rsid w:val="0052460B"/>
    <w:rsid w:val="00524D3C"/>
    <w:rsid w:val="0052507D"/>
    <w:rsid w:val="00525EA5"/>
    <w:rsid w:val="00527833"/>
    <w:rsid w:val="00532D00"/>
    <w:rsid w:val="005337BD"/>
    <w:rsid w:val="005345DA"/>
    <w:rsid w:val="00535231"/>
    <w:rsid w:val="005359A2"/>
    <w:rsid w:val="00535A8C"/>
    <w:rsid w:val="00535C6C"/>
    <w:rsid w:val="00537449"/>
    <w:rsid w:val="005406B8"/>
    <w:rsid w:val="00540EF4"/>
    <w:rsid w:val="00542AD4"/>
    <w:rsid w:val="005437C3"/>
    <w:rsid w:val="00544570"/>
    <w:rsid w:val="0054587B"/>
    <w:rsid w:val="00546552"/>
    <w:rsid w:val="00546609"/>
    <w:rsid w:val="0055134F"/>
    <w:rsid w:val="005523B6"/>
    <w:rsid w:val="00554931"/>
    <w:rsid w:val="00554ADE"/>
    <w:rsid w:val="005552A6"/>
    <w:rsid w:val="0055534D"/>
    <w:rsid w:val="00555F81"/>
    <w:rsid w:val="00560245"/>
    <w:rsid w:val="00560A65"/>
    <w:rsid w:val="00561136"/>
    <w:rsid w:val="00561194"/>
    <w:rsid w:val="00561BA5"/>
    <w:rsid w:val="00562991"/>
    <w:rsid w:val="00563605"/>
    <w:rsid w:val="0056405B"/>
    <w:rsid w:val="005660B2"/>
    <w:rsid w:val="005662EA"/>
    <w:rsid w:val="00567F2D"/>
    <w:rsid w:val="00571783"/>
    <w:rsid w:val="005718F4"/>
    <w:rsid w:val="00572515"/>
    <w:rsid w:val="00572DFB"/>
    <w:rsid w:val="00574ACB"/>
    <w:rsid w:val="00574D0D"/>
    <w:rsid w:val="005750F2"/>
    <w:rsid w:val="00575683"/>
    <w:rsid w:val="00575DDD"/>
    <w:rsid w:val="005762BC"/>
    <w:rsid w:val="005767B1"/>
    <w:rsid w:val="00576A70"/>
    <w:rsid w:val="00577129"/>
    <w:rsid w:val="005803E6"/>
    <w:rsid w:val="005850E2"/>
    <w:rsid w:val="00585CFB"/>
    <w:rsid w:val="005901BB"/>
    <w:rsid w:val="005904AC"/>
    <w:rsid w:val="00590C83"/>
    <w:rsid w:val="00592483"/>
    <w:rsid w:val="0059287E"/>
    <w:rsid w:val="005938FB"/>
    <w:rsid w:val="00593C9C"/>
    <w:rsid w:val="0059402A"/>
    <w:rsid w:val="00594135"/>
    <w:rsid w:val="005942D1"/>
    <w:rsid w:val="00594576"/>
    <w:rsid w:val="005979EE"/>
    <w:rsid w:val="005A0CA6"/>
    <w:rsid w:val="005A158E"/>
    <w:rsid w:val="005A353F"/>
    <w:rsid w:val="005A3C63"/>
    <w:rsid w:val="005A4F20"/>
    <w:rsid w:val="005A6DF4"/>
    <w:rsid w:val="005A6E50"/>
    <w:rsid w:val="005A745F"/>
    <w:rsid w:val="005A7813"/>
    <w:rsid w:val="005A78CF"/>
    <w:rsid w:val="005B0416"/>
    <w:rsid w:val="005B2314"/>
    <w:rsid w:val="005B55AB"/>
    <w:rsid w:val="005B5BCD"/>
    <w:rsid w:val="005B643A"/>
    <w:rsid w:val="005B79DB"/>
    <w:rsid w:val="005B7A46"/>
    <w:rsid w:val="005B7C9F"/>
    <w:rsid w:val="005C03D8"/>
    <w:rsid w:val="005C13EA"/>
    <w:rsid w:val="005C3617"/>
    <w:rsid w:val="005C5317"/>
    <w:rsid w:val="005C6B1C"/>
    <w:rsid w:val="005C76C3"/>
    <w:rsid w:val="005D07F8"/>
    <w:rsid w:val="005D2423"/>
    <w:rsid w:val="005D313C"/>
    <w:rsid w:val="005D356B"/>
    <w:rsid w:val="005D3827"/>
    <w:rsid w:val="005D4860"/>
    <w:rsid w:val="005D4A9F"/>
    <w:rsid w:val="005D6049"/>
    <w:rsid w:val="005D6E01"/>
    <w:rsid w:val="005E01B0"/>
    <w:rsid w:val="005E027C"/>
    <w:rsid w:val="005E0524"/>
    <w:rsid w:val="005E0B3F"/>
    <w:rsid w:val="005E225B"/>
    <w:rsid w:val="005E28F7"/>
    <w:rsid w:val="005E2B9B"/>
    <w:rsid w:val="005E3054"/>
    <w:rsid w:val="005E5C98"/>
    <w:rsid w:val="005E6FA4"/>
    <w:rsid w:val="005F05E9"/>
    <w:rsid w:val="005F1711"/>
    <w:rsid w:val="005F4423"/>
    <w:rsid w:val="005F4622"/>
    <w:rsid w:val="00601E0E"/>
    <w:rsid w:val="006020FF"/>
    <w:rsid w:val="0060284F"/>
    <w:rsid w:val="00603678"/>
    <w:rsid w:val="0060514A"/>
    <w:rsid w:val="00605C3D"/>
    <w:rsid w:val="00606887"/>
    <w:rsid w:val="00606DFC"/>
    <w:rsid w:val="00607BF4"/>
    <w:rsid w:val="006113C7"/>
    <w:rsid w:val="0061239C"/>
    <w:rsid w:val="006129F4"/>
    <w:rsid w:val="006137A0"/>
    <w:rsid w:val="0061535C"/>
    <w:rsid w:val="00615E47"/>
    <w:rsid w:val="006205CE"/>
    <w:rsid w:val="006214C3"/>
    <w:rsid w:val="0062298C"/>
    <w:rsid w:val="00623112"/>
    <w:rsid w:val="006233E0"/>
    <w:rsid w:val="00627755"/>
    <w:rsid w:val="006312D9"/>
    <w:rsid w:val="00633AFB"/>
    <w:rsid w:val="00633FF0"/>
    <w:rsid w:val="0063461A"/>
    <w:rsid w:val="00635601"/>
    <w:rsid w:val="00637961"/>
    <w:rsid w:val="00637FCB"/>
    <w:rsid w:val="00640367"/>
    <w:rsid w:val="0064087E"/>
    <w:rsid w:val="0064099C"/>
    <w:rsid w:val="00640ACE"/>
    <w:rsid w:val="006419C5"/>
    <w:rsid w:val="00641B69"/>
    <w:rsid w:val="006422F5"/>
    <w:rsid w:val="006426B0"/>
    <w:rsid w:val="0064289F"/>
    <w:rsid w:val="00642DF6"/>
    <w:rsid w:val="006465AE"/>
    <w:rsid w:val="006468FD"/>
    <w:rsid w:val="00651D59"/>
    <w:rsid w:val="0065254D"/>
    <w:rsid w:val="00653070"/>
    <w:rsid w:val="00653618"/>
    <w:rsid w:val="00653EED"/>
    <w:rsid w:val="0065485B"/>
    <w:rsid w:val="00654AB3"/>
    <w:rsid w:val="006578A9"/>
    <w:rsid w:val="00661CBD"/>
    <w:rsid w:val="006621A6"/>
    <w:rsid w:val="00662951"/>
    <w:rsid w:val="00663F88"/>
    <w:rsid w:val="006644D1"/>
    <w:rsid w:val="0066520E"/>
    <w:rsid w:val="0066678A"/>
    <w:rsid w:val="006711CD"/>
    <w:rsid w:val="00672195"/>
    <w:rsid w:val="00672706"/>
    <w:rsid w:val="006729EB"/>
    <w:rsid w:val="006734C2"/>
    <w:rsid w:val="0067479E"/>
    <w:rsid w:val="0067492A"/>
    <w:rsid w:val="00675CB2"/>
    <w:rsid w:val="00676F6F"/>
    <w:rsid w:val="006808A7"/>
    <w:rsid w:val="00680C15"/>
    <w:rsid w:val="006817E3"/>
    <w:rsid w:val="00681AD4"/>
    <w:rsid w:val="00681ECF"/>
    <w:rsid w:val="00681FB8"/>
    <w:rsid w:val="006833AA"/>
    <w:rsid w:val="00685F3F"/>
    <w:rsid w:val="0068759D"/>
    <w:rsid w:val="006941F2"/>
    <w:rsid w:val="006943EB"/>
    <w:rsid w:val="00695CE6"/>
    <w:rsid w:val="00695E4A"/>
    <w:rsid w:val="006A01D3"/>
    <w:rsid w:val="006A09FB"/>
    <w:rsid w:val="006A0FB4"/>
    <w:rsid w:val="006A192E"/>
    <w:rsid w:val="006A520E"/>
    <w:rsid w:val="006A78AA"/>
    <w:rsid w:val="006B0A59"/>
    <w:rsid w:val="006B1752"/>
    <w:rsid w:val="006B3009"/>
    <w:rsid w:val="006B3375"/>
    <w:rsid w:val="006B50AB"/>
    <w:rsid w:val="006B573B"/>
    <w:rsid w:val="006B57DB"/>
    <w:rsid w:val="006B7AE7"/>
    <w:rsid w:val="006C057D"/>
    <w:rsid w:val="006C252A"/>
    <w:rsid w:val="006C2AA1"/>
    <w:rsid w:val="006C3621"/>
    <w:rsid w:val="006C3FCF"/>
    <w:rsid w:val="006C42BC"/>
    <w:rsid w:val="006C44D4"/>
    <w:rsid w:val="006C4C3D"/>
    <w:rsid w:val="006C4F64"/>
    <w:rsid w:val="006C663B"/>
    <w:rsid w:val="006D0CDC"/>
    <w:rsid w:val="006D2D9D"/>
    <w:rsid w:val="006D6DCB"/>
    <w:rsid w:val="006D6F15"/>
    <w:rsid w:val="006D6FE0"/>
    <w:rsid w:val="006E04BD"/>
    <w:rsid w:val="006E158B"/>
    <w:rsid w:val="006E22A3"/>
    <w:rsid w:val="006E337E"/>
    <w:rsid w:val="006E377A"/>
    <w:rsid w:val="006E5651"/>
    <w:rsid w:val="006E6616"/>
    <w:rsid w:val="006F098D"/>
    <w:rsid w:val="006F0E10"/>
    <w:rsid w:val="006F16F9"/>
    <w:rsid w:val="006F2086"/>
    <w:rsid w:val="006F2B12"/>
    <w:rsid w:val="006F2C81"/>
    <w:rsid w:val="006F43C1"/>
    <w:rsid w:val="006F53EA"/>
    <w:rsid w:val="006F5799"/>
    <w:rsid w:val="006F7EF4"/>
    <w:rsid w:val="00700487"/>
    <w:rsid w:val="0070131A"/>
    <w:rsid w:val="00701576"/>
    <w:rsid w:val="00702C46"/>
    <w:rsid w:val="007033D6"/>
    <w:rsid w:val="007034FC"/>
    <w:rsid w:val="00703EF6"/>
    <w:rsid w:val="00704D54"/>
    <w:rsid w:val="00707664"/>
    <w:rsid w:val="00713087"/>
    <w:rsid w:val="00713420"/>
    <w:rsid w:val="00713B07"/>
    <w:rsid w:val="0071441A"/>
    <w:rsid w:val="00714BAC"/>
    <w:rsid w:val="00716545"/>
    <w:rsid w:val="00716A7D"/>
    <w:rsid w:val="00716FB4"/>
    <w:rsid w:val="007174D4"/>
    <w:rsid w:val="00717865"/>
    <w:rsid w:val="00722C0A"/>
    <w:rsid w:val="0072417E"/>
    <w:rsid w:val="0072549B"/>
    <w:rsid w:val="00726064"/>
    <w:rsid w:val="00726F9B"/>
    <w:rsid w:val="00727D00"/>
    <w:rsid w:val="007332E7"/>
    <w:rsid w:val="0073381B"/>
    <w:rsid w:val="007340DA"/>
    <w:rsid w:val="007355B1"/>
    <w:rsid w:val="00736CB7"/>
    <w:rsid w:val="00737746"/>
    <w:rsid w:val="007377B4"/>
    <w:rsid w:val="00741A9B"/>
    <w:rsid w:val="00741E37"/>
    <w:rsid w:val="007429B8"/>
    <w:rsid w:val="00743DBA"/>
    <w:rsid w:val="007442A2"/>
    <w:rsid w:val="00745220"/>
    <w:rsid w:val="0074537C"/>
    <w:rsid w:val="00745441"/>
    <w:rsid w:val="007454A3"/>
    <w:rsid w:val="00745B03"/>
    <w:rsid w:val="007469DB"/>
    <w:rsid w:val="00750D48"/>
    <w:rsid w:val="0075234E"/>
    <w:rsid w:val="00754A8D"/>
    <w:rsid w:val="00754EF3"/>
    <w:rsid w:val="00755B25"/>
    <w:rsid w:val="007563A9"/>
    <w:rsid w:val="00760A2A"/>
    <w:rsid w:val="00760A67"/>
    <w:rsid w:val="00762ECA"/>
    <w:rsid w:val="00763AB2"/>
    <w:rsid w:val="007657C4"/>
    <w:rsid w:val="007701F0"/>
    <w:rsid w:val="007707E7"/>
    <w:rsid w:val="00771168"/>
    <w:rsid w:val="007715BF"/>
    <w:rsid w:val="00771FFB"/>
    <w:rsid w:val="00772C76"/>
    <w:rsid w:val="00773514"/>
    <w:rsid w:val="00775C3F"/>
    <w:rsid w:val="0077644C"/>
    <w:rsid w:val="00777421"/>
    <w:rsid w:val="00777FBD"/>
    <w:rsid w:val="007810C7"/>
    <w:rsid w:val="007821B5"/>
    <w:rsid w:val="00782C3D"/>
    <w:rsid w:val="00782D58"/>
    <w:rsid w:val="00783FB9"/>
    <w:rsid w:val="00784DB2"/>
    <w:rsid w:val="0078651D"/>
    <w:rsid w:val="00786B11"/>
    <w:rsid w:val="00786D68"/>
    <w:rsid w:val="00786DBD"/>
    <w:rsid w:val="00791198"/>
    <w:rsid w:val="00792E57"/>
    <w:rsid w:val="00795FC7"/>
    <w:rsid w:val="007A1CB0"/>
    <w:rsid w:val="007A26BC"/>
    <w:rsid w:val="007A2A96"/>
    <w:rsid w:val="007A315C"/>
    <w:rsid w:val="007A380A"/>
    <w:rsid w:val="007A410C"/>
    <w:rsid w:val="007A7480"/>
    <w:rsid w:val="007B0481"/>
    <w:rsid w:val="007B06B9"/>
    <w:rsid w:val="007B13E1"/>
    <w:rsid w:val="007B1515"/>
    <w:rsid w:val="007B3804"/>
    <w:rsid w:val="007B3F35"/>
    <w:rsid w:val="007B4578"/>
    <w:rsid w:val="007B4B99"/>
    <w:rsid w:val="007B4FCD"/>
    <w:rsid w:val="007C1D78"/>
    <w:rsid w:val="007C315D"/>
    <w:rsid w:val="007C3C3D"/>
    <w:rsid w:val="007C45A2"/>
    <w:rsid w:val="007C46DC"/>
    <w:rsid w:val="007C4FD4"/>
    <w:rsid w:val="007C6303"/>
    <w:rsid w:val="007C6414"/>
    <w:rsid w:val="007C643D"/>
    <w:rsid w:val="007C6F2C"/>
    <w:rsid w:val="007C72CD"/>
    <w:rsid w:val="007C749C"/>
    <w:rsid w:val="007C7859"/>
    <w:rsid w:val="007D0AE1"/>
    <w:rsid w:val="007D10C8"/>
    <w:rsid w:val="007D4996"/>
    <w:rsid w:val="007D635F"/>
    <w:rsid w:val="007D6BF0"/>
    <w:rsid w:val="007E0DC9"/>
    <w:rsid w:val="007E111C"/>
    <w:rsid w:val="007E2C5B"/>
    <w:rsid w:val="007E5C82"/>
    <w:rsid w:val="007E6D21"/>
    <w:rsid w:val="007E70F0"/>
    <w:rsid w:val="007E7690"/>
    <w:rsid w:val="007E787C"/>
    <w:rsid w:val="007E7D48"/>
    <w:rsid w:val="007F06B2"/>
    <w:rsid w:val="007F3A04"/>
    <w:rsid w:val="007F3B54"/>
    <w:rsid w:val="007F4BD1"/>
    <w:rsid w:val="007F53AC"/>
    <w:rsid w:val="007F7E18"/>
    <w:rsid w:val="00800116"/>
    <w:rsid w:val="00802BBA"/>
    <w:rsid w:val="00803294"/>
    <w:rsid w:val="008047D2"/>
    <w:rsid w:val="00804C5D"/>
    <w:rsid w:val="0080554A"/>
    <w:rsid w:val="008056EA"/>
    <w:rsid w:val="00805996"/>
    <w:rsid w:val="00806590"/>
    <w:rsid w:val="00806AAE"/>
    <w:rsid w:val="00814BC5"/>
    <w:rsid w:val="00821406"/>
    <w:rsid w:val="00823606"/>
    <w:rsid w:val="00823A59"/>
    <w:rsid w:val="0082493B"/>
    <w:rsid w:val="00824DBA"/>
    <w:rsid w:val="008334CA"/>
    <w:rsid w:val="0083426F"/>
    <w:rsid w:val="0083458F"/>
    <w:rsid w:val="00835467"/>
    <w:rsid w:val="00837455"/>
    <w:rsid w:val="008404DA"/>
    <w:rsid w:val="008406BD"/>
    <w:rsid w:val="00841135"/>
    <w:rsid w:val="00841796"/>
    <w:rsid w:val="00841C2D"/>
    <w:rsid w:val="00841E62"/>
    <w:rsid w:val="00844087"/>
    <w:rsid w:val="00845445"/>
    <w:rsid w:val="00845C56"/>
    <w:rsid w:val="008479CD"/>
    <w:rsid w:val="008500BF"/>
    <w:rsid w:val="008511FB"/>
    <w:rsid w:val="00852CBE"/>
    <w:rsid w:val="0085558E"/>
    <w:rsid w:val="008563AC"/>
    <w:rsid w:val="00856504"/>
    <w:rsid w:val="0086015A"/>
    <w:rsid w:val="00860A7E"/>
    <w:rsid w:val="0086184A"/>
    <w:rsid w:val="00861B4F"/>
    <w:rsid w:val="008621A7"/>
    <w:rsid w:val="008625D1"/>
    <w:rsid w:val="00865086"/>
    <w:rsid w:val="0086554E"/>
    <w:rsid w:val="00865E80"/>
    <w:rsid w:val="00866CB3"/>
    <w:rsid w:val="00870383"/>
    <w:rsid w:val="008726B3"/>
    <w:rsid w:val="00872D55"/>
    <w:rsid w:val="00873970"/>
    <w:rsid w:val="00873F9E"/>
    <w:rsid w:val="00875F06"/>
    <w:rsid w:val="008771B2"/>
    <w:rsid w:val="00877780"/>
    <w:rsid w:val="00877F81"/>
    <w:rsid w:val="00880943"/>
    <w:rsid w:val="008838D4"/>
    <w:rsid w:val="008844F8"/>
    <w:rsid w:val="00884713"/>
    <w:rsid w:val="00885EF7"/>
    <w:rsid w:val="008879DF"/>
    <w:rsid w:val="00891BFA"/>
    <w:rsid w:val="00894BB3"/>
    <w:rsid w:val="008954F8"/>
    <w:rsid w:val="0089587C"/>
    <w:rsid w:val="008A0547"/>
    <w:rsid w:val="008A48BE"/>
    <w:rsid w:val="008A6D94"/>
    <w:rsid w:val="008B131D"/>
    <w:rsid w:val="008B25DE"/>
    <w:rsid w:val="008B34D6"/>
    <w:rsid w:val="008B3DB7"/>
    <w:rsid w:val="008B3F27"/>
    <w:rsid w:val="008B4582"/>
    <w:rsid w:val="008B4DF8"/>
    <w:rsid w:val="008B5188"/>
    <w:rsid w:val="008B6208"/>
    <w:rsid w:val="008B63CA"/>
    <w:rsid w:val="008B680B"/>
    <w:rsid w:val="008B6F06"/>
    <w:rsid w:val="008C0326"/>
    <w:rsid w:val="008C060C"/>
    <w:rsid w:val="008C1250"/>
    <w:rsid w:val="008C1AD0"/>
    <w:rsid w:val="008C2D34"/>
    <w:rsid w:val="008C3200"/>
    <w:rsid w:val="008C34D6"/>
    <w:rsid w:val="008C3895"/>
    <w:rsid w:val="008C40F5"/>
    <w:rsid w:val="008C4C4E"/>
    <w:rsid w:val="008C4E14"/>
    <w:rsid w:val="008C4FD2"/>
    <w:rsid w:val="008C513E"/>
    <w:rsid w:val="008C55D8"/>
    <w:rsid w:val="008C6305"/>
    <w:rsid w:val="008C737F"/>
    <w:rsid w:val="008C7B18"/>
    <w:rsid w:val="008D028A"/>
    <w:rsid w:val="008D03CA"/>
    <w:rsid w:val="008D0DE7"/>
    <w:rsid w:val="008D1EF2"/>
    <w:rsid w:val="008D214F"/>
    <w:rsid w:val="008D2390"/>
    <w:rsid w:val="008D4124"/>
    <w:rsid w:val="008D42B2"/>
    <w:rsid w:val="008D62CB"/>
    <w:rsid w:val="008D62CD"/>
    <w:rsid w:val="008D6ECF"/>
    <w:rsid w:val="008D7502"/>
    <w:rsid w:val="008E0C0F"/>
    <w:rsid w:val="008E12E6"/>
    <w:rsid w:val="008E40F1"/>
    <w:rsid w:val="008E634D"/>
    <w:rsid w:val="008E6F9F"/>
    <w:rsid w:val="008E79CF"/>
    <w:rsid w:val="008F1164"/>
    <w:rsid w:val="008F3B59"/>
    <w:rsid w:val="008F3E94"/>
    <w:rsid w:val="008F57AE"/>
    <w:rsid w:val="008F5D3C"/>
    <w:rsid w:val="00900607"/>
    <w:rsid w:val="00902FAD"/>
    <w:rsid w:val="009042A5"/>
    <w:rsid w:val="00907DB8"/>
    <w:rsid w:val="009101AA"/>
    <w:rsid w:val="00910564"/>
    <w:rsid w:val="00911574"/>
    <w:rsid w:val="009115B0"/>
    <w:rsid w:val="00915071"/>
    <w:rsid w:val="0091516F"/>
    <w:rsid w:val="0091549F"/>
    <w:rsid w:val="00915A3E"/>
    <w:rsid w:val="00915B95"/>
    <w:rsid w:val="009160F2"/>
    <w:rsid w:val="009178FF"/>
    <w:rsid w:val="00917B42"/>
    <w:rsid w:val="00920530"/>
    <w:rsid w:val="009211AB"/>
    <w:rsid w:val="009221A2"/>
    <w:rsid w:val="009228AE"/>
    <w:rsid w:val="00922BAB"/>
    <w:rsid w:val="00923BFF"/>
    <w:rsid w:val="009241A8"/>
    <w:rsid w:val="009257E2"/>
    <w:rsid w:val="009263CF"/>
    <w:rsid w:val="009269CA"/>
    <w:rsid w:val="00933384"/>
    <w:rsid w:val="00933DDE"/>
    <w:rsid w:val="00933F7F"/>
    <w:rsid w:val="0093568D"/>
    <w:rsid w:val="00935B02"/>
    <w:rsid w:val="009364CE"/>
    <w:rsid w:val="00936F84"/>
    <w:rsid w:val="009374E1"/>
    <w:rsid w:val="009418B9"/>
    <w:rsid w:val="009426AC"/>
    <w:rsid w:val="00942729"/>
    <w:rsid w:val="00943707"/>
    <w:rsid w:val="00943C4F"/>
    <w:rsid w:val="00943EB4"/>
    <w:rsid w:val="00944721"/>
    <w:rsid w:val="009448C4"/>
    <w:rsid w:val="00946936"/>
    <w:rsid w:val="00947955"/>
    <w:rsid w:val="00950C07"/>
    <w:rsid w:val="00951699"/>
    <w:rsid w:val="00951772"/>
    <w:rsid w:val="00954370"/>
    <w:rsid w:val="0095605F"/>
    <w:rsid w:val="00960108"/>
    <w:rsid w:val="00962583"/>
    <w:rsid w:val="0096798D"/>
    <w:rsid w:val="009717F9"/>
    <w:rsid w:val="009721C1"/>
    <w:rsid w:val="00972961"/>
    <w:rsid w:val="009752A0"/>
    <w:rsid w:val="009759CD"/>
    <w:rsid w:val="00977C11"/>
    <w:rsid w:val="00980976"/>
    <w:rsid w:val="009809BA"/>
    <w:rsid w:val="00980F95"/>
    <w:rsid w:val="00980FD5"/>
    <w:rsid w:val="0098230F"/>
    <w:rsid w:val="00983EE5"/>
    <w:rsid w:val="009857BC"/>
    <w:rsid w:val="00986AC9"/>
    <w:rsid w:val="00991AEE"/>
    <w:rsid w:val="00991EA9"/>
    <w:rsid w:val="00991FAE"/>
    <w:rsid w:val="009920CD"/>
    <w:rsid w:val="00992524"/>
    <w:rsid w:val="009931A7"/>
    <w:rsid w:val="009938A3"/>
    <w:rsid w:val="00993ABA"/>
    <w:rsid w:val="00993B08"/>
    <w:rsid w:val="009948A9"/>
    <w:rsid w:val="00995250"/>
    <w:rsid w:val="00996144"/>
    <w:rsid w:val="00997841"/>
    <w:rsid w:val="009A17FB"/>
    <w:rsid w:val="009A1A8F"/>
    <w:rsid w:val="009A3164"/>
    <w:rsid w:val="009A3192"/>
    <w:rsid w:val="009A3532"/>
    <w:rsid w:val="009A409C"/>
    <w:rsid w:val="009A420C"/>
    <w:rsid w:val="009A43F6"/>
    <w:rsid w:val="009A5F38"/>
    <w:rsid w:val="009A722D"/>
    <w:rsid w:val="009A7632"/>
    <w:rsid w:val="009A7B25"/>
    <w:rsid w:val="009B0E6E"/>
    <w:rsid w:val="009B1323"/>
    <w:rsid w:val="009B16F4"/>
    <w:rsid w:val="009B2E0F"/>
    <w:rsid w:val="009B318D"/>
    <w:rsid w:val="009B4156"/>
    <w:rsid w:val="009B4686"/>
    <w:rsid w:val="009B5F45"/>
    <w:rsid w:val="009B6724"/>
    <w:rsid w:val="009C0B45"/>
    <w:rsid w:val="009C0E2F"/>
    <w:rsid w:val="009C2390"/>
    <w:rsid w:val="009C30C4"/>
    <w:rsid w:val="009C562D"/>
    <w:rsid w:val="009C5C83"/>
    <w:rsid w:val="009C5E7A"/>
    <w:rsid w:val="009D24FB"/>
    <w:rsid w:val="009D2652"/>
    <w:rsid w:val="009D5AAE"/>
    <w:rsid w:val="009D601A"/>
    <w:rsid w:val="009D72E1"/>
    <w:rsid w:val="009D7C3C"/>
    <w:rsid w:val="009E0270"/>
    <w:rsid w:val="009E163E"/>
    <w:rsid w:val="009E1A06"/>
    <w:rsid w:val="009E20FD"/>
    <w:rsid w:val="009E21D5"/>
    <w:rsid w:val="009E3398"/>
    <w:rsid w:val="009E369B"/>
    <w:rsid w:val="009E37CC"/>
    <w:rsid w:val="009E50BA"/>
    <w:rsid w:val="009E5B57"/>
    <w:rsid w:val="009E7519"/>
    <w:rsid w:val="009F1C88"/>
    <w:rsid w:val="009F2013"/>
    <w:rsid w:val="009F53C9"/>
    <w:rsid w:val="009F5646"/>
    <w:rsid w:val="009F56B0"/>
    <w:rsid w:val="009F68D3"/>
    <w:rsid w:val="009F6D8E"/>
    <w:rsid w:val="00A00B45"/>
    <w:rsid w:val="00A01B6F"/>
    <w:rsid w:val="00A024EE"/>
    <w:rsid w:val="00A02ED4"/>
    <w:rsid w:val="00A03A5E"/>
    <w:rsid w:val="00A0509D"/>
    <w:rsid w:val="00A05301"/>
    <w:rsid w:val="00A058C6"/>
    <w:rsid w:val="00A108BD"/>
    <w:rsid w:val="00A117B6"/>
    <w:rsid w:val="00A12A0C"/>
    <w:rsid w:val="00A12A27"/>
    <w:rsid w:val="00A12FFA"/>
    <w:rsid w:val="00A1321C"/>
    <w:rsid w:val="00A13804"/>
    <w:rsid w:val="00A15B02"/>
    <w:rsid w:val="00A17A71"/>
    <w:rsid w:val="00A21E17"/>
    <w:rsid w:val="00A223CC"/>
    <w:rsid w:val="00A26685"/>
    <w:rsid w:val="00A26F5E"/>
    <w:rsid w:val="00A311DE"/>
    <w:rsid w:val="00A3342C"/>
    <w:rsid w:val="00A33F43"/>
    <w:rsid w:val="00A35617"/>
    <w:rsid w:val="00A3661F"/>
    <w:rsid w:val="00A367C2"/>
    <w:rsid w:val="00A375BE"/>
    <w:rsid w:val="00A4138B"/>
    <w:rsid w:val="00A42A57"/>
    <w:rsid w:val="00A43E30"/>
    <w:rsid w:val="00A4423E"/>
    <w:rsid w:val="00A45910"/>
    <w:rsid w:val="00A45AA0"/>
    <w:rsid w:val="00A45DE8"/>
    <w:rsid w:val="00A50942"/>
    <w:rsid w:val="00A52C0D"/>
    <w:rsid w:val="00A52F48"/>
    <w:rsid w:val="00A52FED"/>
    <w:rsid w:val="00A5322C"/>
    <w:rsid w:val="00A5338F"/>
    <w:rsid w:val="00A539F3"/>
    <w:rsid w:val="00A53C69"/>
    <w:rsid w:val="00A53EC6"/>
    <w:rsid w:val="00A53F80"/>
    <w:rsid w:val="00A54910"/>
    <w:rsid w:val="00A55B61"/>
    <w:rsid w:val="00A565DA"/>
    <w:rsid w:val="00A5767E"/>
    <w:rsid w:val="00A57D75"/>
    <w:rsid w:val="00A57E1A"/>
    <w:rsid w:val="00A603F5"/>
    <w:rsid w:val="00A6523A"/>
    <w:rsid w:val="00A65DE8"/>
    <w:rsid w:val="00A67239"/>
    <w:rsid w:val="00A715C7"/>
    <w:rsid w:val="00A726AE"/>
    <w:rsid w:val="00A73E72"/>
    <w:rsid w:val="00A757C9"/>
    <w:rsid w:val="00A75AC5"/>
    <w:rsid w:val="00A75BE2"/>
    <w:rsid w:val="00A75E03"/>
    <w:rsid w:val="00A760ED"/>
    <w:rsid w:val="00A76C17"/>
    <w:rsid w:val="00A771A5"/>
    <w:rsid w:val="00A779FC"/>
    <w:rsid w:val="00A8027F"/>
    <w:rsid w:val="00A8045B"/>
    <w:rsid w:val="00A80C8F"/>
    <w:rsid w:val="00A80EFB"/>
    <w:rsid w:val="00A828A8"/>
    <w:rsid w:val="00A839CC"/>
    <w:rsid w:val="00A8543A"/>
    <w:rsid w:val="00A85478"/>
    <w:rsid w:val="00A864FC"/>
    <w:rsid w:val="00A868D5"/>
    <w:rsid w:val="00A87519"/>
    <w:rsid w:val="00A91148"/>
    <w:rsid w:val="00A92F55"/>
    <w:rsid w:val="00A9324F"/>
    <w:rsid w:val="00A9390F"/>
    <w:rsid w:val="00A94475"/>
    <w:rsid w:val="00A970A0"/>
    <w:rsid w:val="00AA3BBA"/>
    <w:rsid w:val="00AA6137"/>
    <w:rsid w:val="00AA6EB3"/>
    <w:rsid w:val="00AA6F72"/>
    <w:rsid w:val="00AA735A"/>
    <w:rsid w:val="00AB0ABC"/>
    <w:rsid w:val="00AB1707"/>
    <w:rsid w:val="00AB2C7F"/>
    <w:rsid w:val="00AB4783"/>
    <w:rsid w:val="00AB543E"/>
    <w:rsid w:val="00AB6212"/>
    <w:rsid w:val="00AB636C"/>
    <w:rsid w:val="00AB667E"/>
    <w:rsid w:val="00AB6AC7"/>
    <w:rsid w:val="00AB6CD8"/>
    <w:rsid w:val="00AB7E54"/>
    <w:rsid w:val="00AB7E8A"/>
    <w:rsid w:val="00AB7FE9"/>
    <w:rsid w:val="00AC15BD"/>
    <w:rsid w:val="00AC1F7F"/>
    <w:rsid w:val="00AC3EB1"/>
    <w:rsid w:val="00AC62C8"/>
    <w:rsid w:val="00AC6C0A"/>
    <w:rsid w:val="00AD118D"/>
    <w:rsid w:val="00AD1F0A"/>
    <w:rsid w:val="00AD3CE3"/>
    <w:rsid w:val="00AD3E94"/>
    <w:rsid w:val="00AD41F5"/>
    <w:rsid w:val="00AD6848"/>
    <w:rsid w:val="00AD72CB"/>
    <w:rsid w:val="00AD7509"/>
    <w:rsid w:val="00AE0207"/>
    <w:rsid w:val="00AE0A05"/>
    <w:rsid w:val="00AE114B"/>
    <w:rsid w:val="00AE2246"/>
    <w:rsid w:val="00AE27C6"/>
    <w:rsid w:val="00AE4675"/>
    <w:rsid w:val="00AE496B"/>
    <w:rsid w:val="00AE4B83"/>
    <w:rsid w:val="00AE4C18"/>
    <w:rsid w:val="00AE6665"/>
    <w:rsid w:val="00AF04AB"/>
    <w:rsid w:val="00AF0711"/>
    <w:rsid w:val="00AF108A"/>
    <w:rsid w:val="00AF258B"/>
    <w:rsid w:val="00AF390C"/>
    <w:rsid w:val="00AF47BB"/>
    <w:rsid w:val="00B00946"/>
    <w:rsid w:val="00B0198F"/>
    <w:rsid w:val="00B01C1F"/>
    <w:rsid w:val="00B024D8"/>
    <w:rsid w:val="00B0336F"/>
    <w:rsid w:val="00B0493C"/>
    <w:rsid w:val="00B069AF"/>
    <w:rsid w:val="00B07650"/>
    <w:rsid w:val="00B107EC"/>
    <w:rsid w:val="00B11C82"/>
    <w:rsid w:val="00B1297E"/>
    <w:rsid w:val="00B139E6"/>
    <w:rsid w:val="00B13A7F"/>
    <w:rsid w:val="00B1418E"/>
    <w:rsid w:val="00B144C3"/>
    <w:rsid w:val="00B15793"/>
    <w:rsid w:val="00B20417"/>
    <w:rsid w:val="00B20E7D"/>
    <w:rsid w:val="00B20FD1"/>
    <w:rsid w:val="00B21E12"/>
    <w:rsid w:val="00B21E64"/>
    <w:rsid w:val="00B22A92"/>
    <w:rsid w:val="00B232D3"/>
    <w:rsid w:val="00B249AC"/>
    <w:rsid w:val="00B2546E"/>
    <w:rsid w:val="00B26601"/>
    <w:rsid w:val="00B3336A"/>
    <w:rsid w:val="00B33E28"/>
    <w:rsid w:val="00B33EF9"/>
    <w:rsid w:val="00B34647"/>
    <w:rsid w:val="00B34B1F"/>
    <w:rsid w:val="00B34E3E"/>
    <w:rsid w:val="00B35CA7"/>
    <w:rsid w:val="00B36040"/>
    <w:rsid w:val="00B40199"/>
    <w:rsid w:val="00B40B68"/>
    <w:rsid w:val="00B41BE5"/>
    <w:rsid w:val="00B42BBF"/>
    <w:rsid w:val="00B43AC0"/>
    <w:rsid w:val="00B43E5A"/>
    <w:rsid w:val="00B4595A"/>
    <w:rsid w:val="00B46136"/>
    <w:rsid w:val="00B463BE"/>
    <w:rsid w:val="00B46C5D"/>
    <w:rsid w:val="00B46CA6"/>
    <w:rsid w:val="00B47B69"/>
    <w:rsid w:val="00B50856"/>
    <w:rsid w:val="00B51922"/>
    <w:rsid w:val="00B5267E"/>
    <w:rsid w:val="00B54DAB"/>
    <w:rsid w:val="00B553DF"/>
    <w:rsid w:val="00B55695"/>
    <w:rsid w:val="00B574C9"/>
    <w:rsid w:val="00B57BF6"/>
    <w:rsid w:val="00B57F39"/>
    <w:rsid w:val="00B61B8C"/>
    <w:rsid w:val="00B61E51"/>
    <w:rsid w:val="00B62630"/>
    <w:rsid w:val="00B631A9"/>
    <w:rsid w:val="00B6397D"/>
    <w:rsid w:val="00B6692F"/>
    <w:rsid w:val="00B67D0F"/>
    <w:rsid w:val="00B700CB"/>
    <w:rsid w:val="00B70948"/>
    <w:rsid w:val="00B73943"/>
    <w:rsid w:val="00B744DD"/>
    <w:rsid w:val="00B75420"/>
    <w:rsid w:val="00B77352"/>
    <w:rsid w:val="00B807A2"/>
    <w:rsid w:val="00B819B5"/>
    <w:rsid w:val="00B82DAA"/>
    <w:rsid w:val="00B86517"/>
    <w:rsid w:val="00B871FF"/>
    <w:rsid w:val="00B87BAB"/>
    <w:rsid w:val="00B87E13"/>
    <w:rsid w:val="00B87EAE"/>
    <w:rsid w:val="00B900A8"/>
    <w:rsid w:val="00B905F3"/>
    <w:rsid w:val="00B90891"/>
    <w:rsid w:val="00B91028"/>
    <w:rsid w:val="00B915AB"/>
    <w:rsid w:val="00B9238B"/>
    <w:rsid w:val="00B92AC9"/>
    <w:rsid w:val="00B92D66"/>
    <w:rsid w:val="00B931B9"/>
    <w:rsid w:val="00B94522"/>
    <w:rsid w:val="00B94575"/>
    <w:rsid w:val="00B95014"/>
    <w:rsid w:val="00B9663D"/>
    <w:rsid w:val="00B97D34"/>
    <w:rsid w:val="00BA0AF8"/>
    <w:rsid w:val="00BA18D1"/>
    <w:rsid w:val="00BA3AC8"/>
    <w:rsid w:val="00BA6B03"/>
    <w:rsid w:val="00BB078A"/>
    <w:rsid w:val="00BB14FA"/>
    <w:rsid w:val="00BB22CA"/>
    <w:rsid w:val="00BB2CE8"/>
    <w:rsid w:val="00BB2EF4"/>
    <w:rsid w:val="00BB7065"/>
    <w:rsid w:val="00BB7C20"/>
    <w:rsid w:val="00BC0975"/>
    <w:rsid w:val="00BC305D"/>
    <w:rsid w:val="00BC57CC"/>
    <w:rsid w:val="00BC74AA"/>
    <w:rsid w:val="00BD04B1"/>
    <w:rsid w:val="00BD2E59"/>
    <w:rsid w:val="00BD328D"/>
    <w:rsid w:val="00BD40E6"/>
    <w:rsid w:val="00BD49A8"/>
    <w:rsid w:val="00BD58FF"/>
    <w:rsid w:val="00BD5E78"/>
    <w:rsid w:val="00BD6297"/>
    <w:rsid w:val="00BD6B9F"/>
    <w:rsid w:val="00BD70AB"/>
    <w:rsid w:val="00BD7977"/>
    <w:rsid w:val="00BE15AB"/>
    <w:rsid w:val="00BE2A38"/>
    <w:rsid w:val="00BE2E03"/>
    <w:rsid w:val="00BE440D"/>
    <w:rsid w:val="00BE4D8D"/>
    <w:rsid w:val="00BE590A"/>
    <w:rsid w:val="00BE5924"/>
    <w:rsid w:val="00BE5A2E"/>
    <w:rsid w:val="00BF1074"/>
    <w:rsid w:val="00BF2DF8"/>
    <w:rsid w:val="00BF3017"/>
    <w:rsid w:val="00BF377B"/>
    <w:rsid w:val="00BF386C"/>
    <w:rsid w:val="00BF3BDA"/>
    <w:rsid w:val="00BF5AF7"/>
    <w:rsid w:val="00C00B88"/>
    <w:rsid w:val="00C0151F"/>
    <w:rsid w:val="00C01F1D"/>
    <w:rsid w:val="00C0403C"/>
    <w:rsid w:val="00C04427"/>
    <w:rsid w:val="00C04CC7"/>
    <w:rsid w:val="00C06F5D"/>
    <w:rsid w:val="00C07CF7"/>
    <w:rsid w:val="00C1283C"/>
    <w:rsid w:val="00C12EC2"/>
    <w:rsid w:val="00C13731"/>
    <w:rsid w:val="00C137F6"/>
    <w:rsid w:val="00C14217"/>
    <w:rsid w:val="00C15075"/>
    <w:rsid w:val="00C16C81"/>
    <w:rsid w:val="00C170AC"/>
    <w:rsid w:val="00C17C80"/>
    <w:rsid w:val="00C22C40"/>
    <w:rsid w:val="00C235A3"/>
    <w:rsid w:val="00C23A8C"/>
    <w:rsid w:val="00C23B1A"/>
    <w:rsid w:val="00C2441D"/>
    <w:rsid w:val="00C24918"/>
    <w:rsid w:val="00C25093"/>
    <w:rsid w:val="00C26794"/>
    <w:rsid w:val="00C31FB3"/>
    <w:rsid w:val="00C35F01"/>
    <w:rsid w:val="00C36C24"/>
    <w:rsid w:val="00C43102"/>
    <w:rsid w:val="00C4338E"/>
    <w:rsid w:val="00C436ED"/>
    <w:rsid w:val="00C44DFF"/>
    <w:rsid w:val="00C46B32"/>
    <w:rsid w:val="00C50CBB"/>
    <w:rsid w:val="00C51BC7"/>
    <w:rsid w:val="00C5220C"/>
    <w:rsid w:val="00C52A0F"/>
    <w:rsid w:val="00C53130"/>
    <w:rsid w:val="00C53493"/>
    <w:rsid w:val="00C534C9"/>
    <w:rsid w:val="00C542E1"/>
    <w:rsid w:val="00C54B5D"/>
    <w:rsid w:val="00C54B72"/>
    <w:rsid w:val="00C551B4"/>
    <w:rsid w:val="00C60A9F"/>
    <w:rsid w:val="00C60E4B"/>
    <w:rsid w:val="00C648DF"/>
    <w:rsid w:val="00C64EA8"/>
    <w:rsid w:val="00C66F14"/>
    <w:rsid w:val="00C707D9"/>
    <w:rsid w:val="00C72FCB"/>
    <w:rsid w:val="00C73ED6"/>
    <w:rsid w:val="00C74494"/>
    <w:rsid w:val="00C748D9"/>
    <w:rsid w:val="00C7512B"/>
    <w:rsid w:val="00C7588A"/>
    <w:rsid w:val="00C75C4A"/>
    <w:rsid w:val="00C767FD"/>
    <w:rsid w:val="00C7684E"/>
    <w:rsid w:val="00C76F51"/>
    <w:rsid w:val="00C77917"/>
    <w:rsid w:val="00C80BD4"/>
    <w:rsid w:val="00C81F64"/>
    <w:rsid w:val="00C83C45"/>
    <w:rsid w:val="00C84815"/>
    <w:rsid w:val="00C86EC3"/>
    <w:rsid w:val="00C91DD5"/>
    <w:rsid w:val="00C92257"/>
    <w:rsid w:val="00C95B8D"/>
    <w:rsid w:val="00C95BFD"/>
    <w:rsid w:val="00C96676"/>
    <w:rsid w:val="00C970D2"/>
    <w:rsid w:val="00C9783E"/>
    <w:rsid w:val="00CA29FF"/>
    <w:rsid w:val="00CA364C"/>
    <w:rsid w:val="00CA4CA2"/>
    <w:rsid w:val="00CA747C"/>
    <w:rsid w:val="00CA77B4"/>
    <w:rsid w:val="00CA77DD"/>
    <w:rsid w:val="00CA796B"/>
    <w:rsid w:val="00CA7FFD"/>
    <w:rsid w:val="00CB08BE"/>
    <w:rsid w:val="00CB3234"/>
    <w:rsid w:val="00CB5141"/>
    <w:rsid w:val="00CB59AE"/>
    <w:rsid w:val="00CB7256"/>
    <w:rsid w:val="00CB74DC"/>
    <w:rsid w:val="00CC43D4"/>
    <w:rsid w:val="00CC737C"/>
    <w:rsid w:val="00CC77A8"/>
    <w:rsid w:val="00CD252E"/>
    <w:rsid w:val="00CD34FB"/>
    <w:rsid w:val="00CD3D78"/>
    <w:rsid w:val="00CD4718"/>
    <w:rsid w:val="00CD6948"/>
    <w:rsid w:val="00CD6C6F"/>
    <w:rsid w:val="00CD6DE3"/>
    <w:rsid w:val="00CD7B97"/>
    <w:rsid w:val="00CD7E2D"/>
    <w:rsid w:val="00CE0C04"/>
    <w:rsid w:val="00CE4F98"/>
    <w:rsid w:val="00CE5185"/>
    <w:rsid w:val="00CE6E62"/>
    <w:rsid w:val="00CF027A"/>
    <w:rsid w:val="00CF02D4"/>
    <w:rsid w:val="00CF5E39"/>
    <w:rsid w:val="00D0060E"/>
    <w:rsid w:val="00D00D58"/>
    <w:rsid w:val="00D013F1"/>
    <w:rsid w:val="00D01BF0"/>
    <w:rsid w:val="00D02A18"/>
    <w:rsid w:val="00D03B11"/>
    <w:rsid w:val="00D05239"/>
    <w:rsid w:val="00D07A74"/>
    <w:rsid w:val="00D126C4"/>
    <w:rsid w:val="00D12838"/>
    <w:rsid w:val="00D1361A"/>
    <w:rsid w:val="00D15A61"/>
    <w:rsid w:val="00D16B78"/>
    <w:rsid w:val="00D20722"/>
    <w:rsid w:val="00D21834"/>
    <w:rsid w:val="00D22010"/>
    <w:rsid w:val="00D23397"/>
    <w:rsid w:val="00D23FEE"/>
    <w:rsid w:val="00D26DEC"/>
    <w:rsid w:val="00D27089"/>
    <w:rsid w:val="00D2780E"/>
    <w:rsid w:val="00D30423"/>
    <w:rsid w:val="00D314CD"/>
    <w:rsid w:val="00D32DF1"/>
    <w:rsid w:val="00D33DF1"/>
    <w:rsid w:val="00D3403A"/>
    <w:rsid w:val="00D34D4B"/>
    <w:rsid w:val="00D34D9F"/>
    <w:rsid w:val="00D34E50"/>
    <w:rsid w:val="00D370C5"/>
    <w:rsid w:val="00D379BC"/>
    <w:rsid w:val="00D4169D"/>
    <w:rsid w:val="00D42451"/>
    <w:rsid w:val="00D4267A"/>
    <w:rsid w:val="00D42A35"/>
    <w:rsid w:val="00D44A7B"/>
    <w:rsid w:val="00D44BA2"/>
    <w:rsid w:val="00D44EE8"/>
    <w:rsid w:val="00D45953"/>
    <w:rsid w:val="00D47D56"/>
    <w:rsid w:val="00D5019B"/>
    <w:rsid w:val="00D50CA1"/>
    <w:rsid w:val="00D511A5"/>
    <w:rsid w:val="00D52F3A"/>
    <w:rsid w:val="00D53673"/>
    <w:rsid w:val="00D564C4"/>
    <w:rsid w:val="00D61EC8"/>
    <w:rsid w:val="00D66324"/>
    <w:rsid w:val="00D6649D"/>
    <w:rsid w:val="00D66EF0"/>
    <w:rsid w:val="00D66F4E"/>
    <w:rsid w:val="00D677D2"/>
    <w:rsid w:val="00D67FE7"/>
    <w:rsid w:val="00D70A39"/>
    <w:rsid w:val="00D72758"/>
    <w:rsid w:val="00D73611"/>
    <w:rsid w:val="00D73EEC"/>
    <w:rsid w:val="00D74E97"/>
    <w:rsid w:val="00D769F4"/>
    <w:rsid w:val="00D76E2F"/>
    <w:rsid w:val="00D77149"/>
    <w:rsid w:val="00D8052B"/>
    <w:rsid w:val="00D81445"/>
    <w:rsid w:val="00D814E8"/>
    <w:rsid w:val="00D8242A"/>
    <w:rsid w:val="00D8317D"/>
    <w:rsid w:val="00D8324D"/>
    <w:rsid w:val="00D841DD"/>
    <w:rsid w:val="00D84F0E"/>
    <w:rsid w:val="00D855F1"/>
    <w:rsid w:val="00D9031E"/>
    <w:rsid w:val="00D9075F"/>
    <w:rsid w:val="00D91538"/>
    <w:rsid w:val="00D92390"/>
    <w:rsid w:val="00D924EF"/>
    <w:rsid w:val="00D929FC"/>
    <w:rsid w:val="00D9604F"/>
    <w:rsid w:val="00D965F5"/>
    <w:rsid w:val="00DA02F1"/>
    <w:rsid w:val="00DA0C19"/>
    <w:rsid w:val="00DA0CFF"/>
    <w:rsid w:val="00DA32A2"/>
    <w:rsid w:val="00DA331F"/>
    <w:rsid w:val="00DA6312"/>
    <w:rsid w:val="00DA696C"/>
    <w:rsid w:val="00DB13A1"/>
    <w:rsid w:val="00DB44E5"/>
    <w:rsid w:val="00DB503E"/>
    <w:rsid w:val="00DB5426"/>
    <w:rsid w:val="00DB7DEA"/>
    <w:rsid w:val="00DD1E91"/>
    <w:rsid w:val="00DD24E3"/>
    <w:rsid w:val="00DD3147"/>
    <w:rsid w:val="00DD3985"/>
    <w:rsid w:val="00DD48FE"/>
    <w:rsid w:val="00DD5AA5"/>
    <w:rsid w:val="00DD5E6E"/>
    <w:rsid w:val="00DD735A"/>
    <w:rsid w:val="00DE009C"/>
    <w:rsid w:val="00DE1042"/>
    <w:rsid w:val="00DE2561"/>
    <w:rsid w:val="00DE3711"/>
    <w:rsid w:val="00DE414B"/>
    <w:rsid w:val="00DE7EA5"/>
    <w:rsid w:val="00DF206A"/>
    <w:rsid w:val="00DF227E"/>
    <w:rsid w:val="00DF2FB5"/>
    <w:rsid w:val="00DF313D"/>
    <w:rsid w:val="00DF65F5"/>
    <w:rsid w:val="00DF6F87"/>
    <w:rsid w:val="00E00350"/>
    <w:rsid w:val="00E00E44"/>
    <w:rsid w:val="00E0226F"/>
    <w:rsid w:val="00E032B0"/>
    <w:rsid w:val="00E04DBC"/>
    <w:rsid w:val="00E06258"/>
    <w:rsid w:val="00E07272"/>
    <w:rsid w:val="00E102EF"/>
    <w:rsid w:val="00E1072A"/>
    <w:rsid w:val="00E1077A"/>
    <w:rsid w:val="00E1094A"/>
    <w:rsid w:val="00E11968"/>
    <w:rsid w:val="00E13111"/>
    <w:rsid w:val="00E1375A"/>
    <w:rsid w:val="00E13B71"/>
    <w:rsid w:val="00E145D0"/>
    <w:rsid w:val="00E14F75"/>
    <w:rsid w:val="00E16A9C"/>
    <w:rsid w:val="00E16DEA"/>
    <w:rsid w:val="00E174F9"/>
    <w:rsid w:val="00E203CB"/>
    <w:rsid w:val="00E20952"/>
    <w:rsid w:val="00E20CDE"/>
    <w:rsid w:val="00E23F1B"/>
    <w:rsid w:val="00E2505D"/>
    <w:rsid w:val="00E26E6C"/>
    <w:rsid w:val="00E26E79"/>
    <w:rsid w:val="00E3026C"/>
    <w:rsid w:val="00E302A0"/>
    <w:rsid w:val="00E319A3"/>
    <w:rsid w:val="00E32058"/>
    <w:rsid w:val="00E337AD"/>
    <w:rsid w:val="00E33936"/>
    <w:rsid w:val="00E33B9F"/>
    <w:rsid w:val="00E33BC1"/>
    <w:rsid w:val="00E34D39"/>
    <w:rsid w:val="00E36020"/>
    <w:rsid w:val="00E3757D"/>
    <w:rsid w:val="00E40D0F"/>
    <w:rsid w:val="00E419DC"/>
    <w:rsid w:val="00E41C62"/>
    <w:rsid w:val="00E4266D"/>
    <w:rsid w:val="00E42EB1"/>
    <w:rsid w:val="00E448BA"/>
    <w:rsid w:val="00E46B9B"/>
    <w:rsid w:val="00E4793A"/>
    <w:rsid w:val="00E51686"/>
    <w:rsid w:val="00E531A5"/>
    <w:rsid w:val="00E5570D"/>
    <w:rsid w:val="00E567CC"/>
    <w:rsid w:val="00E57730"/>
    <w:rsid w:val="00E57751"/>
    <w:rsid w:val="00E63095"/>
    <w:rsid w:val="00E64226"/>
    <w:rsid w:val="00E646EE"/>
    <w:rsid w:val="00E64FE2"/>
    <w:rsid w:val="00E672D2"/>
    <w:rsid w:val="00E7130E"/>
    <w:rsid w:val="00E73397"/>
    <w:rsid w:val="00E73731"/>
    <w:rsid w:val="00E74A17"/>
    <w:rsid w:val="00E765EA"/>
    <w:rsid w:val="00E77EBB"/>
    <w:rsid w:val="00E80036"/>
    <w:rsid w:val="00E805FC"/>
    <w:rsid w:val="00E813B6"/>
    <w:rsid w:val="00E81967"/>
    <w:rsid w:val="00E8218A"/>
    <w:rsid w:val="00E83D60"/>
    <w:rsid w:val="00E84F99"/>
    <w:rsid w:val="00E85CE4"/>
    <w:rsid w:val="00E86BCD"/>
    <w:rsid w:val="00E904EB"/>
    <w:rsid w:val="00E90D82"/>
    <w:rsid w:val="00E914BC"/>
    <w:rsid w:val="00E93E93"/>
    <w:rsid w:val="00E95547"/>
    <w:rsid w:val="00E9730B"/>
    <w:rsid w:val="00E97B00"/>
    <w:rsid w:val="00EA1A73"/>
    <w:rsid w:val="00EA4354"/>
    <w:rsid w:val="00EA448C"/>
    <w:rsid w:val="00EA44DC"/>
    <w:rsid w:val="00EA465B"/>
    <w:rsid w:val="00EA5519"/>
    <w:rsid w:val="00EA660B"/>
    <w:rsid w:val="00EA7C2D"/>
    <w:rsid w:val="00EB1ED9"/>
    <w:rsid w:val="00EB25A5"/>
    <w:rsid w:val="00EB302A"/>
    <w:rsid w:val="00EB3301"/>
    <w:rsid w:val="00EB33E0"/>
    <w:rsid w:val="00EB4349"/>
    <w:rsid w:val="00EB46CD"/>
    <w:rsid w:val="00EC1CF6"/>
    <w:rsid w:val="00EC2975"/>
    <w:rsid w:val="00EC30EC"/>
    <w:rsid w:val="00EC36BD"/>
    <w:rsid w:val="00EC5422"/>
    <w:rsid w:val="00EC6EDD"/>
    <w:rsid w:val="00EC7335"/>
    <w:rsid w:val="00EC7699"/>
    <w:rsid w:val="00EC7B43"/>
    <w:rsid w:val="00EC7FFA"/>
    <w:rsid w:val="00ED0EC0"/>
    <w:rsid w:val="00ED1D25"/>
    <w:rsid w:val="00ED432A"/>
    <w:rsid w:val="00ED5158"/>
    <w:rsid w:val="00ED5AFC"/>
    <w:rsid w:val="00ED5CB4"/>
    <w:rsid w:val="00ED6C5D"/>
    <w:rsid w:val="00EE019A"/>
    <w:rsid w:val="00EE0C71"/>
    <w:rsid w:val="00EE23E1"/>
    <w:rsid w:val="00EE2CB8"/>
    <w:rsid w:val="00EE4FC4"/>
    <w:rsid w:val="00EE5A33"/>
    <w:rsid w:val="00EE5CEC"/>
    <w:rsid w:val="00EE7288"/>
    <w:rsid w:val="00EF1EFB"/>
    <w:rsid w:val="00EF2759"/>
    <w:rsid w:val="00EF27BE"/>
    <w:rsid w:val="00EF29FE"/>
    <w:rsid w:val="00EF30AA"/>
    <w:rsid w:val="00EF7010"/>
    <w:rsid w:val="00EF7F41"/>
    <w:rsid w:val="00F00348"/>
    <w:rsid w:val="00F00F4A"/>
    <w:rsid w:val="00F033C4"/>
    <w:rsid w:val="00F035AE"/>
    <w:rsid w:val="00F03BEE"/>
    <w:rsid w:val="00F04C0A"/>
    <w:rsid w:val="00F074AC"/>
    <w:rsid w:val="00F07CD9"/>
    <w:rsid w:val="00F10F4D"/>
    <w:rsid w:val="00F12795"/>
    <w:rsid w:val="00F16C3B"/>
    <w:rsid w:val="00F204C0"/>
    <w:rsid w:val="00F21245"/>
    <w:rsid w:val="00F213CA"/>
    <w:rsid w:val="00F219CE"/>
    <w:rsid w:val="00F22303"/>
    <w:rsid w:val="00F2293B"/>
    <w:rsid w:val="00F232AC"/>
    <w:rsid w:val="00F246E6"/>
    <w:rsid w:val="00F24BBA"/>
    <w:rsid w:val="00F24BF5"/>
    <w:rsid w:val="00F25937"/>
    <w:rsid w:val="00F267CD"/>
    <w:rsid w:val="00F26DCC"/>
    <w:rsid w:val="00F3071D"/>
    <w:rsid w:val="00F31906"/>
    <w:rsid w:val="00F31E08"/>
    <w:rsid w:val="00F333D7"/>
    <w:rsid w:val="00F3448D"/>
    <w:rsid w:val="00F344CE"/>
    <w:rsid w:val="00F356B1"/>
    <w:rsid w:val="00F367F8"/>
    <w:rsid w:val="00F37EBD"/>
    <w:rsid w:val="00F43558"/>
    <w:rsid w:val="00F43682"/>
    <w:rsid w:val="00F43BB6"/>
    <w:rsid w:val="00F44148"/>
    <w:rsid w:val="00F44EDD"/>
    <w:rsid w:val="00F45FCB"/>
    <w:rsid w:val="00F47493"/>
    <w:rsid w:val="00F50480"/>
    <w:rsid w:val="00F508C2"/>
    <w:rsid w:val="00F5155D"/>
    <w:rsid w:val="00F52BD6"/>
    <w:rsid w:val="00F5317F"/>
    <w:rsid w:val="00F533A3"/>
    <w:rsid w:val="00F54BA2"/>
    <w:rsid w:val="00F57290"/>
    <w:rsid w:val="00F60B7B"/>
    <w:rsid w:val="00F6149A"/>
    <w:rsid w:val="00F64732"/>
    <w:rsid w:val="00F65151"/>
    <w:rsid w:val="00F65523"/>
    <w:rsid w:val="00F65FC7"/>
    <w:rsid w:val="00F66B56"/>
    <w:rsid w:val="00F66B72"/>
    <w:rsid w:val="00F67448"/>
    <w:rsid w:val="00F67749"/>
    <w:rsid w:val="00F7072D"/>
    <w:rsid w:val="00F7662C"/>
    <w:rsid w:val="00F7727E"/>
    <w:rsid w:val="00F77790"/>
    <w:rsid w:val="00F777BA"/>
    <w:rsid w:val="00F8087E"/>
    <w:rsid w:val="00F82A34"/>
    <w:rsid w:val="00F85B27"/>
    <w:rsid w:val="00F863D2"/>
    <w:rsid w:val="00F919DA"/>
    <w:rsid w:val="00F936CE"/>
    <w:rsid w:val="00F945E3"/>
    <w:rsid w:val="00F94DEE"/>
    <w:rsid w:val="00F95E77"/>
    <w:rsid w:val="00F9638D"/>
    <w:rsid w:val="00F97B25"/>
    <w:rsid w:val="00F97BF8"/>
    <w:rsid w:val="00FA137E"/>
    <w:rsid w:val="00FA1E9D"/>
    <w:rsid w:val="00FA3315"/>
    <w:rsid w:val="00FA36B8"/>
    <w:rsid w:val="00FA37FD"/>
    <w:rsid w:val="00FA67CE"/>
    <w:rsid w:val="00FA6B01"/>
    <w:rsid w:val="00FA7824"/>
    <w:rsid w:val="00FB00F2"/>
    <w:rsid w:val="00FB1071"/>
    <w:rsid w:val="00FB19FF"/>
    <w:rsid w:val="00FB5D80"/>
    <w:rsid w:val="00FB7A90"/>
    <w:rsid w:val="00FB7E36"/>
    <w:rsid w:val="00FB7F29"/>
    <w:rsid w:val="00FC0391"/>
    <w:rsid w:val="00FC0910"/>
    <w:rsid w:val="00FC2BC1"/>
    <w:rsid w:val="00FC3D8E"/>
    <w:rsid w:val="00FC6174"/>
    <w:rsid w:val="00FC75B7"/>
    <w:rsid w:val="00FD076C"/>
    <w:rsid w:val="00FD1FE7"/>
    <w:rsid w:val="00FD25DD"/>
    <w:rsid w:val="00FD6CAD"/>
    <w:rsid w:val="00FE0DEE"/>
    <w:rsid w:val="00FE1F3F"/>
    <w:rsid w:val="00FE29E1"/>
    <w:rsid w:val="00FE39CE"/>
    <w:rsid w:val="00FE42B1"/>
    <w:rsid w:val="00FF068B"/>
    <w:rsid w:val="00FF0AF2"/>
    <w:rsid w:val="00FF0CA8"/>
    <w:rsid w:val="00FF17D4"/>
    <w:rsid w:val="00FF39F2"/>
    <w:rsid w:val="00FF3B99"/>
    <w:rsid w:val="00FF48A1"/>
    <w:rsid w:val="00FF6CB7"/>
    <w:rsid w:val="00FF7050"/>
    <w:rsid w:val="00F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18"/>
    <w:rPr>
      <w:lang w:val="uk-UA"/>
    </w:rPr>
  </w:style>
  <w:style w:type="paragraph" w:styleId="1">
    <w:name w:val="heading 1"/>
    <w:basedOn w:val="a"/>
    <w:next w:val="a"/>
    <w:link w:val="10"/>
    <w:uiPriority w:val="9"/>
    <w:qFormat/>
    <w:rsid w:val="00873F9E"/>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0C19"/>
    <w:rPr>
      <w:lang w:val="uk-UA"/>
    </w:rPr>
  </w:style>
  <w:style w:type="table" w:styleId="a5">
    <w:name w:val="Table Grid"/>
    <w:basedOn w:val="a1"/>
    <w:uiPriority w:val="39"/>
    <w:rsid w:val="00DA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A0C19"/>
    <w:pPr>
      <w:ind w:left="720"/>
      <w:contextualSpacing/>
    </w:pPr>
    <w:rPr>
      <w:lang w:val="ru-RU"/>
    </w:rPr>
  </w:style>
  <w:style w:type="paragraph" w:styleId="a7">
    <w:name w:val="header"/>
    <w:basedOn w:val="a"/>
    <w:link w:val="a8"/>
    <w:uiPriority w:val="99"/>
    <w:unhideWhenUsed/>
    <w:rsid w:val="00DA0C19"/>
    <w:pPr>
      <w:tabs>
        <w:tab w:val="center" w:pos="4677"/>
        <w:tab w:val="right" w:pos="9355"/>
      </w:tabs>
      <w:spacing w:after="0" w:line="240" w:lineRule="auto"/>
    </w:pPr>
    <w:rPr>
      <w:lang w:val="ru-RU"/>
    </w:rPr>
  </w:style>
  <w:style w:type="character" w:customStyle="1" w:styleId="a8">
    <w:name w:val="Верхни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1">
    <w:name w:val="Обычный1"/>
    <w:rsid w:val="00D42451"/>
    <w:pPr>
      <w:spacing w:after="0" w:line="276" w:lineRule="auto"/>
    </w:pPr>
    <w:rPr>
      <w:rFonts w:ascii="Arial" w:eastAsia="Arial" w:hAnsi="Arial" w:cs="Arial"/>
      <w:color w:val="000000"/>
      <w:lang w:eastAsia="ru-RU"/>
    </w:rPr>
  </w:style>
  <w:style w:type="character" w:styleId="ad">
    <w:name w:val="Strong"/>
    <w:uiPriority w:val="22"/>
    <w:qFormat/>
    <w:rsid w:val="00594576"/>
    <w:rPr>
      <w:b/>
      <w:bCs/>
    </w:rPr>
  </w:style>
  <w:style w:type="paragraph" w:styleId="ae">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10">
    <w:name w:val="Заголовок 1 Знак"/>
    <w:basedOn w:val="a0"/>
    <w:link w:val="1"/>
    <w:uiPriority w:val="9"/>
    <w:rsid w:val="00873F9E"/>
    <w:rPr>
      <w:rFonts w:ascii="Cambria" w:eastAsia="Times New Roman" w:hAnsi="Cambria" w:cs="Times New Roman"/>
      <w:b/>
      <w:bCs/>
      <w:color w:val="365F91"/>
      <w:sz w:val="28"/>
      <w:szCs w:val="28"/>
      <w:lang w:val="x-none" w:eastAsia="x-none"/>
    </w:rPr>
  </w:style>
  <w:style w:type="paragraph" w:styleId="af">
    <w:name w:val="Body Text Indent"/>
    <w:basedOn w:val="a"/>
    <w:link w:val="af0"/>
    <w:uiPriority w:val="99"/>
    <w:unhideWhenUsed/>
    <w:rsid w:val="00873F9E"/>
    <w:pPr>
      <w:spacing w:after="120" w:line="240" w:lineRule="auto"/>
      <w:ind w:left="283"/>
    </w:pPr>
    <w:rPr>
      <w:rFonts w:eastAsia="Times New Roman" w:cs="Times New Roman"/>
      <w:sz w:val="24"/>
      <w:szCs w:val="24"/>
      <w:lang w:val="x-none" w:eastAsia="x-none"/>
    </w:rPr>
  </w:style>
  <w:style w:type="character" w:customStyle="1" w:styleId="af0">
    <w:name w:val="Основной текст с отступом Знак"/>
    <w:basedOn w:val="a0"/>
    <w:link w:val="af"/>
    <w:uiPriority w:val="99"/>
    <w:rsid w:val="00873F9E"/>
    <w:rPr>
      <w:rFonts w:eastAsia="Times New Roman" w:cs="Times New Roman"/>
      <w:sz w:val="24"/>
      <w:szCs w:val="24"/>
      <w:lang w:val="x-none" w:eastAsia="x-none"/>
    </w:rPr>
  </w:style>
  <w:style w:type="character" w:customStyle="1" w:styleId="apple-converted-space">
    <w:name w:val="apple-converted-space"/>
    <w:uiPriority w:val="99"/>
    <w:rsid w:val="00873F9E"/>
  </w:style>
  <w:style w:type="paragraph" w:customStyle="1" w:styleId="20">
    <w:name w:val="Без интервала2"/>
    <w:link w:val="NoSpacingChar1"/>
    <w:qFormat/>
    <w:rsid w:val="00852CBE"/>
    <w:pPr>
      <w:spacing w:after="0" w:line="240" w:lineRule="auto"/>
    </w:pPr>
    <w:rPr>
      <w:rFonts w:ascii="Calibri" w:eastAsia="Calibri" w:hAnsi="Calibri" w:cs="Times New Roman"/>
      <w:szCs w:val="20"/>
      <w:lang w:eastAsia="ru-RU"/>
    </w:rPr>
  </w:style>
  <w:style w:type="character" w:customStyle="1" w:styleId="NoSpacingChar1">
    <w:name w:val="No Spacing Char1"/>
    <w:link w:val="20"/>
    <w:locked/>
    <w:rsid w:val="00852CBE"/>
    <w:rPr>
      <w:rFonts w:ascii="Calibri" w:eastAsia="Calibri" w:hAnsi="Calibri" w:cs="Times New Roman"/>
      <w:szCs w:val="20"/>
      <w:lang w:eastAsia="ru-RU"/>
    </w:rPr>
  </w:style>
  <w:style w:type="paragraph" w:customStyle="1" w:styleId="21">
    <w:name w:val="Обычный2"/>
    <w:rsid w:val="00275CBB"/>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18"/>
    <w:rPr>
      <w:lang w:val="uk-UA"/>
    </w:rPr>
  </w:style>
  <w:style w:type="paragraph" w:styleId="1">
    <w:name w:val="heading 1"/>
    <w:basedOn w:val="a"/>
    <w:next w:val="a"/>
    <w:link w:val="10"/>
    <w:uiPriority w:val="9"/>
    <w:qFormat/>
    <w:rsid w:val="00873F9E"/>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0C19"/>
    <w:rPr>
      <w:lang w:val="uk-UA"/>
    </w:rPr>
  </w:style>
  <w:style w:type="table" w:styleId="a5">
    <w:name w:val="Table Grid"/>
    <w:basedOn w:val="a1"/>
    <w:uiPriority w:val="39"/>
    <w:rsid w:val="00DA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A0C19"/>
    <w:pPr>
      <w:ind w:left="720"/>
      <w:contextualSpacing/>
    </w:pPr>
    <w:rPr>
      <w:lang w:val="ru-RU"/>
    </w:rPr>
  </w:style>
  <w:style w:type="paragraph" w:styleId="a7">
    <w:name w:val="header"/>
    <w:basedOn w:val="a"/>
    <w:link w:val="a8"/>
    <w:uiPriority w:val="99"/>
    <w:unhideWhenUsed/>
    <w:rsid w:val="00DA0C19"/>
    <w:pPr>
      <w:tabs>
        <w:tab w:val="center" w:pos="4677"/>
        <w:tab w:val="right" w:pos="9355"/>
      </w:tabs>
      <w:spacing w:after="0" w:line="240" w:lineRule="auto"/>
    </w:pPr>
    <w:rPr>
      <w:lang w:val="ru-RU"/>
    </w:rPr>
  </w:style>
  <w:style w:type="character" w:customStyle="1" w:styleId="a8">
    <w:name w:val="Верхни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1">
    <w:name w:val="Обычный1"/>
    <w:rsid w:val="00D42451"/>
    <w:pPr>
      <w:spacing w:after="0" w:line="276" w:lineRule="auto"/>
    </w:pPr>
    <w:rPr>
      <w:rFonts w:ascii="Arial" w:eastAsia="Arial" w:hAnsi="Arial" w:cs="Arial"/>
      <w:color w:val="000000"/>
      <w:lang w:eastAsia="ru-RU"/>
    </w:rPr>
  </w:style>
  <w:style w:type="character" w:styleId="ad">
    <w:name w:val="Strong"/>
    <w:uiPriority w:val="22"/>
    <w:qFormat/>
    <w:rsid w:val="00594576"/>
    <w:rPr>
      <w:b/>
      <w:bCs/>
    </w:rPr>
  </w:style>
  <w:style w:type="paragraph" w:styleId="ae">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10">
    <w:name w:val="Заголовок 1 Знак"/>
    <w:basedOn w:val="a0"/>
    <w:link w:val="1"/>
    <w:uiPriority w:val="9"/>
    <w:rsid w:val="00873F9E"/>
    <w:rPr>
      <w:rFonts w:ascii="Cambria" w:eastAsia="Times New Roman" w:hAnsi="Cambria" w:cs="Times New Roman"/>
      <w:b/>
      <w:bCs/>
      <w:color w:val="365F91"/>
      <w:sz w:val="28"/>
      <w:szCs w:val="28"/>
      <w:lang w:val="x-none" w:eastAsia="x-none"/>
    </w:rPr>
  </w:style>
  <w:style w:type="paragraph" w:styleId="af">
    <w:name w:val="Body Text Indent"/>
    <w:basedOn w:val="a"/>
    <w:link w:val="af0"/>
    <w:uiPriority w:val="99"/>
    <w:unhideWhenUsed/>
    <w:rsid w:val="00873F9E"/>
    <w:pPr>
      <w:spacing w:after="120" w:line="240" w:lineRule="auto"/>
      <w:ind w:left="283"/>
    </w:pPr>
    <w:rPr>
      <w:rFonts w:eastAsia="Times New Roman" w:cs="Times New Roman"/>
      <w:sz w:val="24"/>
      <w:szCs w:val="24"/>
      <w:lang w:val="x-none" w:eastAsia="x-none"/>
    </w:rPr>
  </w:style>
  <w:style w:type="character" w:customStyle="1" w:styleId="af0">
    <w:name w:val="Основной текст с отступом Знак"/>
    <w:basedOn w:val="a0"/>
    <w:link w:val="af"/>
    <w:uiPriority w:val="99"/>
    <w:rsid w:val="00873F9E"/>
    <w:rPr>
      <w:rFonts w:eastAsia="Times New Roman" w:cs="Times New Roman"/>
      <w:sz w:val="24"/>
      <w:szCs w:val="24"/>
      <w:lang w:val="x-none" w:eastAsia="x-none"/>
    </w:rPr>
  </w:style>
  <w:style w:type="character" w:customStyle="1" w:styleId="apple-converted-space">
    <w:name w:val="apple-converted-space"/>
    <w:uiPriority w:val="99"/>
    <w:rsid w:val="00873F9E"/>
  </w:style>
  <w:style w:type="paragraph" w:customStyle="1" w:styleId="20">
    <w:name w:val="Без интервала2"/>
    <w:link w:val="NoSpacingChar1"/>
    <w:qFormat/>
    <w:rsid w:val="00852CBE"/>
    <w:pPr>
      <w:spacing w:after="0" w:line="240" w:lineRule="auto"/>
    </w:pPr>
    <w:rPr>
      <w:rFonts w:ascii="Calibri" w:eastAsia="Calibri" w:hAnsi="Calibri" w:cs="Times New Roman"/>
      <w:szCs w:val="20"/>
      <w:lang w:eastAsia="ru-RU"/>
    </w:rPr>
  </w:style>
  <w:style w:type="character" w:customStyle="1" w:styleId="NoSpacingChar1">
    <w:name w:val="No Spacing Char1"/>
    <w:link w:val="20"/>
    <w:locked/>
    <w:rsid w:val="00852CBE"/>
    <w:rPr>
      <w:rFonts w:ascii="Calibri" w:eastAsia="Calibri" w:hAnsi="Calibri" w:cs="Times New Roman"/>
      <w:szCs w:val="20"/>
      <w:lang w:eastAsia="ru-RU"/>
    </w:rPr>
  </w:style>
  <w:style w:type="paragraph" w:customStyle="1" w:styleId="21">
    <w:name w:val="Обычный2"/>
    <w:rsid w:val="00275CB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0516">
      <w:bodyDiv w:val="1"/>
      <w:marLeft w:val="0"/>
      <w:marRight w:val="0"/>
      <w:marTop w:val="0"/>
      <w:marBottom w:val="0"/>
      <w:divBdr>
        <w:top w:val="none" w:sz="0" w:space="0" w:color="auto"/>
        <w:left w:val="none" w:sz="0" w:space="0" w:color="auto"/>
        <w:bottom w:val="none" w:sz="0" w:space="0" w:color="auto"/>
        <w:right w:val="none" w:sz="0" w:space="0" w:color="auto"/>
      </w:divBdr>
    </w:div>
    <w:div w:id="179006110">
      <w:bodyDiv w:val="1"/>
      <w:marLeft w:val="0"/>
      <w:marRight w:val="0"/>
      <w:marTop w:val="0"/>
      <w:marBottom w:val="0"/>
      <w:divBdr>
        <w:top w:val="none" w:sz="0" w:space="0" w:color="auto"/>
        <w:left w:val="none" w:sz="0" w:space="0" w:color="auto"/>
        <w:bottom w:val="none" w:sz="0" w:space="0" w:color="auto"/>
        <w:right w:val="none" w:sz="0" w:space="0" w:color="auto"/>
      </w:divBdr>
    </w:div>
    <w:div w:id="183251127">
      <w:bodyDiv w:val="1"/>
      <w:marLeft w:val="0"/>
      <w:marRight w:val="0"/>
      <w:marTop w:val="0"/>
      <w:marBottom w:val="0"/>
      <w:divBdr>
        <w:top w:val="none" w:sz="0" w:space="0" w:color="auto"/>
        <w:left w:val="none" w:sz="0" w:space="0" w:color="auto"/>
        <w:bottom w:val="none" w:sz="0" w:space="0" w:color="auto"/>
        <w:right w:val="none" w:sz="0" w:space="0" w:color="auto"/>
      </w:divBdr>
      <w:divsChild>
        <w:div w:id="857038851">
          <w:marLeft w:val="0"/>
          <w:marRight w:val="0"/>
          <w:marTop w:val="0"/>
          <w:marBottom w:val="0"/>
          <w:divBdr>
            <w:top w:val="none" w:sz="0" w:space="0" w:color="auto"/>
            <w:left w:val="none" w:sz="0" w:space="0" w:color="auto"/>
            <w:bottom w:val="none" w:sz="0" w:space="0" w:color="auto"/>
            <w:right w:val="none" w:sz="0" w:space="0" w:color="auto"/>
          </w:divBdr>
        </w:div>
        <w:div w:id="1722359049">
          <w:marLeft w:val="0"/>
          <w:marRight w:val="0"/>
          <w:marTop w:val="0"/>
          <w:marBottom w:val="0"/>
          <w:divBdr>
            <w:top w:val="none" w:sz="0" w:space="0" w:color="auto"/>
            <w:left w:val="none" w:sz="0" w:space="0" w:color="auto"/>
            <w:bottom w:val="none" w:sz="0" w:space="0" w:color="auto"/>
            <w:right w:val="none" w:sz="0" w:space="0" w:color="auto"/>
          </w:divBdr>
        </w:div>
        <w:div w:id="1980764439">
          <w:marLeft w:val="0"/>
          <w:marRight w:val="0"/>
          <w:marTop w:val="0"/>
          <w:marBottom w:val="0"/>
          <w:divBdr>
            <w:top w:val="none" w:sz="0" w:space="0" w:color="auto"/>
            <w:left w:val="none" w:sz="0" w:space="0" w:color="auto"/>
            <w:bottom w:val="none" w:sz="0" w:space="0" w:color="auto"/>
            <w:right w:val="none" w:sz="0" w:space="0" w:color="auto"/>
          </w:divBdr>
        </w:div>
        <w:div w:id="959923566">
          <w:marLeft w:val="0"/>
          <w:marRight w:val="0"/>
          <w:marTop w:val="0"/>
          <w:marBottom w:val="0"/>
          <w:divBdr>
            <w:top w:val="none" w:sz="0" w:space="0" w:color="auto"/>
            <w:left w:val="none" w:sz="0" w:space="0" w:color="auto"/>
            <w:bottom w:val="none" w:sz="0" w:space="0" w:color="auto"/>
            <w:right w:val="none" w:sz="0" w:space="0" w:color="auto"/>
          </w:divBdr>
        </w:div>
        <w:div w:id="2043942337">
          <w:marLeft w:val="0"/>
          <w:marRight w:val="0"/>
          <w:marTop w:val="0"/>
          <w:marBottom w:val="0"/>
          <w:divBdr>
            <w:top w:val="none" w:sz="0" w:space="0" w:color="auto"/>
            <w:left w:val="none" w:sz="0" w:space="0" w:color="auto"/>
            <w:bottom w:val="none" w:sz="0" w:space="0" w:color="auto"/>
            <w:right w:val="none" w:sz="0" w:space="0" w:color="auto"/>
          </w:divBdr>
        </w:div>
      </w:divsChild>
    </w:div>
    <w:div w:id="315454986">
      <w:bodyDiv w:val="1"/>
      <w:marLeft w:val="0"/>
      <w:marRight w:val="0"/>
      <w:marTop w:val="0"/>
      <w:marBottom w:val="0"/>
      <w:divBdr>
        <w:top w:val="none" w:sz="0" w:space="0" w:color="auto"/>
        <w:left w:val="none" w:sz="0" w:space="0" w:color="auto"/>
        <w:bottom w:val="none" w:sz="0" w:space="0" w:color="auto"/>
        <w:right w:val="none" w:sz="0" w:space="0" w:color="auto"/>
      </w:divBdr>
    </w:div>
    <w:div w:id="514852516">
      <w:bodyDiv w:val="1"/>
      <w:marLeft w:val="0"/>
      <w:marRight w:val="0"/>
      <w:marTop w:val="0"/>
      <w:marBottom w:val="0"/>
      <w:divBdr>
        <w:top w:val="none" w:sz="0" w:space="0" w:color="auto"/>
        <w:left w:val="none" w:sz="0" w:space="0" w:color="auto"/>
        <w:bottom w:val="none" w:sz="0" w:space="0" w:color="auto"/>
        <w:right w:val="none" w:sz="0" w:space="0" w:color="auto"/>
      </w:divBdr>
    </w:div>
    <w:div w:id="522742865">
      <w:bodyDiv w:val="1"/>
      <w:marLeft w:val="0"/>
      <w:marRight w:val="0"/>
      <w:marTop w:val="0"/>
      <w:marBottom w:val="0"/>
      <w:divBdr>
        <w:top w:val="none" w:sz="0" w:space="0" w:color="auto"/>
        <w:left w:val="none" w:sz="0" w:space="0" w:color="auto"/>
        <w:bottom w:val="none" w:sz="0" w:space="0" w:color="auto"/>
        <w:right w:val="none" w:sz="0" w:space="0" w:color="auto"/>
      </w:divBdr>
    </w:div>
    <w:div w:id="1218395852">
      <w:bodyDiv w:val="1"/>
      <w:marLeft w:val="0"/>
      <w:marRight w:val="0"/>
      <w:marTop w:val="0"/>
      <w:marBottom w:val="0"/>
      <w:divBdr>
        <w:top w:val="none" w:sz="0" w:space="0" w:color="auto"/>
        <w:left w:val="none" w:sz="0" w:space="0" w:color="auto"/>
        <w:bottom w:val="none" w:sz="0" w:space="0" w:color="auto"/>
        <w:right w:val="none" w:sz="0" w:space="0" w:color="auto"/>
      </w:divBdr>
    </w:div>
    <w:div w:id="1257982481">
      <w:bodyDiv w:val="1"/>
      <w:marLeft w:val="0"/>
      <w:marRight w:val="0"/>
      <w:marTop w:val="0"/>
      <w:marBottom w:val="0"/>
      <w:divBdr>
        <w:top w:val="none" w:sz="0" w:space="0" w:color="auto"/>
        <w:left w:val="none" w:sz="0" w:space="0" w:color="auto"/>
        <w:bottom w:val="none" w:sz="0" w:space="0" w:color="auto"/>
        <w:right w:val="none" w:sz="0" w:space="0" w:color="auto"/>
      </w:divBdr>
    </w:div>
    <w:div w:id="1344165630">
      <w:bodyDiv w:val="1"/>
      <w:marLeft w:val="0"/>
      <w:marRight w:val="0"/>
      <w:marTop w:val="0"/>
      <w:marBottom w:val="0"/>
      <w:divBdr>
        <w:top w:val="none" w:sz="0" w:space="0" w:color="auto"/>
        <w:left w:val="none" w:sz="0" w:space="0" w:color="auto"/>
        <w:bottom w:val="none" w:sz="0" w:space="0" w:color="auto"/>
        <w:right w:val="none" w:sz="0" w:space="0" w:color="auto"/>
      </w:divBdr>
    </w:div>
    <w:div w:id="1476950111">
      <w:bodyDiv w:val="1"/>
      <w:marLeft w:val="0"/>
      <w:marRight w:val="0"/>
      <w:marTop w:val="0"/>
      <w:marBottom w:val="0"/>
      <w:divBdr>
        <w:top w:val="none" w:sz="0" w:space="0" w:color="auto"/>
        <w:left w:val="none" w:sz="0" w:space="0" w:color="auto"/>
        <w:bottom w:val="none" w:sz="0" w:space="0" w:color="auto"/>
        <w:right w:val="none" w:sz="0" w:space="0" w:color="auto"/>
      </w:divBdr>
      <w:divsChild>
        <w:div w:id="2014795297">
          <w:marLeft w:val="0"/>
          <w:marRight w:val="0"/>
          <w:marTop w:val="0"/>
          <w:marBottom w:val="0"/>
          <w:divBdr>
            <w:top w:val="none" w:sz="0" w:space="0" w:color="auto"/>
            <w:left w:val="none" w:sz="0" w:space="0" w:color="auto"/>
            <w:bottom w:val="none" w:sz="0" w:space="0" w:color="auto"/>
            <w:right w:val="none" w:sz="0" w:space="0" w:color="auto"/>
          </w:divBdr>
        </w:div>
      </w:divsChild>
    </w:div>
    <w:div w:id="1694305723">
      <w:bodyDiv w:val="1"/>
      <w:marLeft w:val="0"/>
      <w:marRight w:val="0"/>
      <w:marTop w:val="0"/>
      <w:marBottom w:val="0"/>
      <w:divBdr>
        <w:top w:val="none" w:sz="0" w:space="0" w:color="auto"/>
        <w:left w:val="none" w:sz="0" w:space="0" w:color="auto"/>
        <w:bottom w:val="none" w:sz="0" w:space="0" w:color="auto"/>
        <w:right w:val="none" w:sz="0" w:space="0" w:color="auto"/>
      </w:divBdr>
    </w:div>
    <w:div w:id="2078941411">
      <w:bodyDiv w:val="1"/>
      <w:marLeft w:val="0"/>
      <w:marRight w:val="0"/>
      <w:marTop w:val="0"/>
      <w:marBottom w:val="0"/>
      <w:divBdr>
        <w:top w:val="none" w:sz="0" w:space="0" w:color="auto"/>
        <w:left w:val="none" w:sz="0" w:space="0" w:color="auto"/>
        <w:bottom w:val="none" w:sz="0" w:space="0" w:color="auto"/>
        <w:right w:val="none" w:sz="0" w:space="0" w:color="auto"/>
      </w:divBdr>
    </w:div>
    <w:div w:id="21123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print" TargetMode="External"/><Relationship Id="rId23" Type="http://schemas.openxmlformats.org/officeDocument/2006/relationships/hyperlink" Target="https://kodeksy.com.ua/pro_publichni_zakupivli/10.htm" TargetMode="External"/><Relationship Id="rId28" Type="http://schemas.openxmlformats.org/officeDocument/2006/relationships/footer" Target="footer1.xml"/><Relationship Id="rId10" Type="http://schemas.openxmlformats.org/officeDocument/2006/relationships/hyperlink" Target="mailto:dp_direct@ukr.net" TargetMode="External"/><Relationship Id="rId19"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mailto:dp_direct@ukr.net"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kodeksy.com.ua/pro_publichni_zakupivli/10.htm"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20416-BD77-4CB2-9235-D91AE8F4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38</Pages>
  <Words>15197</Words>
  <Characters>86623</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KOSPC</dc:creator>
  <cp:lastModifiedBy>gr</cp:lastModifiedBy>
  <cp:revision>17</cp:revision>
  <cp:lastPrinted>2021-07-14T12:36:00Z</cp:lastPrinted>
  <dcterms:created xsi:type="dcterms:W3CDTF">2022-03-22T07:04:00Z</dcterms:created>
  <dcterms:modified xsi:type="dcterms:W3CDTF">2022-05-31T05:00:00Z</dcterms:modified>
</cp:coreProperties>
</file>