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790B4" w14:textId="77777777" w:rsidR="000520AC" w:rsidRPr="005B134F" w:rsidRDefault="004459E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B134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Оголошення</w:t>
      </w:r>
    </w:p>
    <w:p w14:paraId="0B170676" w14:textId="077BE87B" w:rsidR="0040364A" w:rsidRPr="005B134F" w:rsidRDefault="008E655E" w:rsidP="0040364A">
      <w:pPr>
        <w:ind w:right="-81"/>
        <w:jc w:val="center"/>
        <w:outlineLvl w:val="0"/>
        <w:rPr>
          <w:rFonts w:ascii="Times New Roman" w:hAnsi="Times New Roman" w:cs="Times New Roman"/>
          <w:bCs/>
          <w:lang w:val="uk-UA"/>
        </w:rPr>
      </w:pPr>
      <w:r w:rsidRPr="005B134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</w:t>
      </w:r>
      <w:r w:rsidR="004459E0" w:rsidRPr="005B134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ро проведення спрощеної закупівлі через систему електронних торгів </w:t>
      </w:r>
      <w:r w:rsidRPr="005B134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на закупівлю </w:t>
      </w:r>
      <w:r w:rsidR="007B7582" w:rsidRPr="005B134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товарів</w:t>
      </w:r>
      <w:r w:rsidRPr="005B134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  <w:r w:rsidR="003B6D1A" w:rsidRPr="005B134F">
        <w:rPr>
          <w:rFonts w:ascii="Times New Roman" w:hAnsi="Times New Roman" w:cs="Times New Roman"/>
          <w:b/>
          <w:sz w:val="28"/>
          <w:szCs w:val="28"/>
          <w:shd w:val="clear" w:color="auto" w:fill="F0F5F2"/>
          <w:lang w:val="uk-UA"/>
        </w:rPr>
        <w:t>Джерела безперебійного живлення</w:t>
      </w:r>
      <w:r w:rsidR="00BA42B2" w:rsidRPr="005B134F">
        <w:rPr>
          <w:rFonts w:ascii="Times New Roman" w:hAnsi="Times New Roman" w:cs="Times New Roman"/>
          <w:b/>
          <w:sz w:val="28"/>
          <w:szCs w:val="28"/>
          <w:shd w:val="clear" w:color="auto" w:fill="F0F5F2"/>
          <w:lang w:val="uk-UA"/>
        </w:rPr>
        <w:t xml:space="preserve"> </w:t>
      </w:r>
      <w:r w:rsidR="003B50DF" w:rsidRPr="005B134F">
        <w:rPr>
          <w:rFonts w:ascii="Times New Roman" w:hAnsi="Times New Roman" w:cs="Times New Roman"/>
          <w:b/>
          <w:sz w:val="28"/>
          <w:szCs w:val="28"/>
          <w:shd w:val="clear" w:color="auto" w:fill="F0F5F2"/>
          <w:lang w:val="uk-UA"/>
        </w:rPr>
        <w:t xml:space="preserve">для </w:t>
      </w:r>
      <w:r w:rsidR="003B6D1A" w:rsidRPr="005B134F">
        <w:rPr>
          <w:rFonts w:ascii="Times New Roman" w:hAnsi="Times New Roman" w:cs="Times New Roman"/>
          <w:b/>
          <w:sz w:val="28"/>
          <w:szCs w:val="28"/>
          <w:shd w:val="clear" w:color="auto" w:fill="F0F5F2"/>
          <w:lang w:val="uk-UA"/>
        </w:rPr>
        <w:t>закладів Відділу</w:t>
      </w:r>
      <w:r w:rsidR="003B50DF" w:rsidRPr="005B134F">
        <w:rPr>
          <w:rFonts w:ascii="Times New Roman" w:hAnsi="Times New Roman" w:cs="Times New Roman"/>
          <w:b/>
          <w:sz w:val="28"/>
          <w:szCs w:val="28"/>
          <w:shd w:val="clear" w:color="auto" w:fill="F0F5F2"/>
          <w:lang w:val="uk-UA"/>
        </w:rPr>
        <w:t xml:space="preserve"> освіти виконавчого комітету Біловодської селищної ради</w:t>
      </w:r>
      <w:r w:rsidR="00BA42B2" w:rsidRPr="005B134F">
        <w:rPr>
          <w:rFonts w:ascii="Times New Roman" w:hAnsi="Times New Roman" w:cs="Times New Roman"/>
          <w:b/>
          <w:sz w:val="28"/>
          <w:szCs w:val="28"/>
          <w:shd w:val="clear" w:color="auto" w:fill="F0F5F2"/>
          <w:lang w:val="uk-UA"/>
        </w:rPr>
        <w:t xml:space="preserve"> Луганської області</w:t>
      </w:r>
      <w:r w:rsidR="003B50DF" w:rsidRPr="005B134F">
        <w:rPr>
          <w:rFonts w:ascii="Times New Roman" w:hAnsi="Times New Roman" w:cs="Times New Roman"/>
          <w:b/>
          <w:sz w:val="28"/>
          <w:szCs w:val="28"/>
          <w:shd w:val="clear" w:color="auto" w:fill="F0F5F2"/>
          <w:lang w:val="uk-UA"/>
        </w:rPr>
        <w:t xml:space="preserve"> </w:t>
      </w:r>
      <w:r w:rsidR="0040364A" w:rsidRPr="005B134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0F5F2"/>
          <w:lang w:val="uk-UA"/>
        </w:rPr>
        <w:t>(</w:t>
      </w:r>
      <w:r w:rsidR="0049512E" w:rsidRPr="005B134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0F5F2"/>
          <w:lang w:val="uk-UA"/>
        </w:rPr>
        <w:t xml:space="preserve">ДК 021:2015: </w:t>
      </w:r>
      <w:r w:rsidR="00BA42B2" w:rsidRPr="005B134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0F5F2"/>
          <w:lang w:val="uk-UA"/>
        </w:rPr>
        <w:t>31154000-0 - Джерела безперебійного живлення</w:t>
      </w:r>
      <w:r w:rsidR="0040364A" w:rsidRPr="005B134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0F5F2"/>
          <w:lang w:val="uk-UA"/>
        </w:rPr>
        <w:t>).</w:t>
      </w:r>
    </w:p>
    <w:p w14:paraId="0D5F91C5" w14:textId="77777777" w:rsidR="004459E0" w:rsidRPr="005B134F" w:rsidRDefault="004459E0" w:rsidP="00B90135">
      <w:pPr>
        <w:tabs>
          <w:tab w:val="left" w:pos="7655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5"/>
        <w:tblW w:w="10530" w:type="dxa"/>
        <w:tblInd w:w="-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3915"/>
        <w:gridCol w:w="5970"/>
      </w:tblGrid>
      <w:tr w:rsidR="000520AC" w:rsidRPr="005B134F" w14:paraId="1901C12D" w14:textId="77777777">
        <w:trPr>
          <w:trHeight w:val="420"/>
        </w:trPr>
        <w:tc>
          <w:tcPr>
            <w:tcW w:w="64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7EF2F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№</w:t>
            </w:r>
          </w:p>
        </w:tc>
        <w:tc>
          <w:tcPr>
            <w:tcW w:w="9885" w:type="dxa"/>
            <w:gridSpan w:val="2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FB5E3" w14:textId="77777777" w:rsidR="000520AC" w:rsidRPr="005B134F" w:rsidRDefault="00A90E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I Загальні положення</w:t>
            </w:r>
          </w:p>
        </w:tc>
      </w:tr>
      <w:tr w:rsidR="000520AC" w:rsidRPr="005B134F" w14:paraId="49CE121B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C8AA0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F0D91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Інформація про замовника торгів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84DD0" w14:textId="77777777" w:rsidR="000520AC" w:rsidRPr="005B134F" w:rsidRDefault="000520A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520AC" w:rsidRPr="00981A04" w14:paraId="3A79BF73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98515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1.1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31FFC" w14:textId="77777777" w:rsidR="000520AC" w:rsidRPr="005B134F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повне найменування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F10F1" w14:textId="272674FD" w:rsidR="000520AC" w:rsidRPr="005B134F" w:rsidRDefault="008F45B1" w:rsidP="008F45B1">
            <w:pPr>
              <w:pStyle w:val="10"/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5B134F">
              <w:rPr>
                <w:rFonts w:ascii="Times New Roman" w:hAnsi="Times New Roman" w:cs="Times New Roman"/>
                <w:bCs/>
                <w:iCs/>
                <w:lang w:val="uk-UA"/>
              </w:rPr>
              <w:t>Відділ освіти виконавчого комітету  Біловодської селищної ради Луганської області</w:t>
            </w:r>
          </w:p>
        </w:tc>
      </w:tr>
      <w:tr w:rsidR="000520AC" w:rsidRPr="005B134F" w14:paraId="1CE30619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266B5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1.2</w:t>
            </w:r>
          </w:p>
        </w:tc>
        <w:tc>
          <w:tcPr>
            <w:tcW w:w="3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B15FB" w14:textId="0A74D366" w:rsidR="000520AC" w:rsidRPr="005B134F" w:rsidRDefault="00D35B0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юридична адреса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70B23" w14:textId="77777777" w:rsidR="000520AC" w:rsidRPr="005B134F" w:rsidRDefault="008F45B1" w:rsidP="008F45B1">
            <w:pPr>
              <w:pStyle w:val="10"/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5B134F">
              <w:rPr>
                <w:rFonts w:ascii="Times New Roman" w:hAnsi="Times New Roman" w:cs="Times New Roman"/>
                <w:bCs/>
                <w:iCs/>
                <w:lang w:val="uk-UA"/>
              </w:rPr>
              <w:t>Україна, 92800, Луганська  область, смт. Біловодськ, вул. Центральна,103</w:t>
            </w:r>
          </w:p>
        </w:tc>
      </w:tr>
      <w:tr w:rsidR="00D35B0C" w:rsidRPr="005B134F" w14:paraId="3FA53AA7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5941A" w14:textId="04F997AE" w:rsidR="00D35B0C" w:rsidRPr="005B134F" w:rsidRDefault="00D35B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1.4</w:t>
            </w:r>
          </w:p>
        </w:tc>
        <w:tc>
          <w:tcPr>
            <w:tcW w:w="3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F7C2A" w14:textId="2C6B3830" w:rsidR="00D35B0C" w:rsidRPr="005B134F" w:rsidRDefault="00D35B0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фактичне місцезнаходження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B457B" w14:textId="42DB2A19" w:rsidR="00D35B0C" w:rsidRPr="005B134F" w:rsidRDefault="00D35B0C" w:rsidP="008F45B1">
            <w:pPr>
              <w:pStyle w:val="10"/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5B134F">
              <w:rPr>
                <w:rFonts w:ascii="Times New Roman" w:hAnsi="Times New Roman" w:cs="Times New Roman"/>
                <w:bCs/>
                <w:iCs/>
                <w:lang w:val="uk-UA"/>
              </w:rPr>
              <w:t>33028, м. Рівне, вул. Словацького, 1.</w:t>
            </w:r>
          </w:p>
        </w:tc>
      </w:tr>
      <w:tr w:rsidR="008F45B1" w:rsidRPr="005B134F" w14:paraId="1490A6A8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DB264" w14:textId="11AE909C" w:rsidR="008F45B1" w:rsidRPr="005B134F" w:rsidRDefault="008F45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1.</w:t>
            </w:r>
            <w:r w:rsidR="00D35B0C" w:rsidRPr="005B134F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3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180D8" w14:textId="77777777" w:rsidR="008F45B1" w:rsidRPr="005B134F" w:rsidRDefault="00624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Код ЄДРПОУ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8A221" w14:textId="77777777" w:rsidR="008F45B1" w:rsidRPr="005B134F" w:rsidRDefault="00624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41845351</w:t>
            </w:r>
          </w:p>
        </w:tc>
      </w:tr>
      <w:tr w:rsidR="000520AC" w:rsidRPr="005B134F" w14:paraId="478A0A3E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62645" w14:textId="04EC52D3" w:rsidR="000520AC" w:rsidRPr="005B134F" w:rsidRDefault="008F45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1.</w:t>
            </w:r>
            <w:r w:rsidR="00D35B0C" w:rsidRPr="005B134F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3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6D11F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посадова особа замовника, уповноважена здійснювати зв'язок з учасниками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18AFA" w14:textId="7698BB22" w:rsidR="000520AC" w:rsidRPr="005B134F" w:rsidRDefault="00624AC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 xml:space="preserve">Гвоздік Микита Миколайович, тел: </w:t>
            </w:r>
            <w:r w:rsidR="003B6D1A" w:rsidRPr="005B134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+ 380 99 210 47 15</w:t>
            </w:r>
          </w:p>
          <w:p w14:paraId="6A8D3DD5" w14:textId="77777777" w:rsidR="00624ACE" w:rsidRPr="005B134F" w:rsidRDefault="00624ACE" w:rsidP="00624ACE">
            <w:pPr>
              <w:pStyle w:val="10"/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5B134F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електронна пошта: </w:t>
            </w:r>
            <w:hyperlink r:id="rId6" w:history="1">
              <w:r w:rsidRPr="005B134F">
                <w:rPr>
                  <w:rStyle w:val="a6"/>
                  <w:rFonts w:ascii="Times New Roman" w:hAnsi="Times New Roman" w:cs="Times New Roman"/>
                  <w:lang w:val="uk-UA"/>
                </w:rPr>
                <w:t>nikita_gvozdik</w:t>
              </w:r>
              <w:r w:rsidRPr="005B134F">
                <w:rPr>
                  <w:rStyle w:val="a6"/>
                  <w:rFonts w:ascii="Times New Roman" w:hAnsi="Times New Roman" w:cs="Times New Roman"/>
                  <w:bCs/>
                  <w:iCs/>
                  <w:lang w:val="uk-UA"/>
                </w:rPr>
                <w:t>@ukr.net</w:t>
              </w:r>
            </w:hyperlink>
          </w:p>
        </w:tc>
      </w:tr>
      <w:tr w:rsidR="000520AC" w:rsidRPr="005B134F" w14:paraId="515EE572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7C71D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E6E2A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Тип закупівлі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517CD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Спрощена закупівля</w:t>
            </w:r>
          </w:p>
        </w:tc>
      </w:tr>
      <w:tr w:rsidR="000520AC" w:rsidRPr="005B134F" w14:paraId="52F2F6E4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51550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F822B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Очікувана вартість 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178E0" w14:textId="77777777" w:rsidR="00BD39C3" w:rsidRPr="005B134F" w:rsidRDefault="00BD39C3" w:rsidP="007213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5A56E744" w14:textId="3D750A21" w:rsidR="000520AC" w:rsidRPr="005B134F" w:rsidRDefault="00BA42B2" w:rsidP="003B50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60000</w:t>
            </w:r>
            <w:r w:rsidR="00A81417" w:rsidRPr="005B134F">
              <w:rPr>
                <w:rFonts w:ascii="Times New Roman" w:eastAsia="Times New Roman" w:hAnsi="Times New Roman" w:cs="Times New Roman"/>
                <w:lang w:val="uk-UA"/>
              </w:rPr>
              <w:t>.00</w:t>
            </w:r>
            <w:r w:rsidR="00DD2176" w:rsidRPr="005B134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4A200E" w:rsidRPr="005B134F">
              <w:rPr>
                <w:rFonts w:ascii="Times New Roman" w:eastAsia="Times New Roman" w:hAnsi="Times New Roman" w:cs="Times New Roman"/>
                <w:lang w:val="uk-UA"/>
              </w:rPr>
              <w:t>грн.</w:t>
            </w:r>
            <w:r w:rsidR="00630E05" w:rsidRPr="005B134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325CC4" w:rsidRPr="005B134F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 w:rsidRPr="005B134F">
              <w:rPr>
                <w:rFonts w:ascii="Times New Roman" w:eastAsia="Times New Roman" w:hAnsi="Times New Roman" w:cs="Times New Roman"/>
                <w:lang w:val="uk-UA"/>
              </w:rPr>
              <w:t>шістдесят</w:t>
            </w:r>
            <w:r w:rsidR="003B50DF" w:rsidRPr="005B134F">
              <w:rPr>
                <w:rFonts w:ascii="Times New Roman" w:eastAsia="Times New Roman" w:hAnsi="Times New Roman" w:cs="Times New Roman"/>
                <w:lang w:val="uk-UA"/>
              </w:rPr>
              <w:t xml:space="preserve"> тисяч</w:t>
            </w:r>
            <w:r w:rsidR="000147E1" w:rsidRPr="005B134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4A200E" w:rsidRPr="005B134F">
              <w:rPr>
                <w:rFonts w:ascii="Times New Roman" w:eastAsia="Times New Roman" w:hAnsi="Times New Roman" w:cs="Times New Roman"/>
                <w:lang w:val="uk-UA"/>
              </w:rPr>
              <w:t>грн</w:t>
            </w:r>
            <w:r w:rsidR="008E655E" w:rsidRPr="005B134F"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="00630E05" w:rsidRPr="005B134F">
              <w:rPr>
                <w:rFonts w:ascii="Times New Roman" w:eastAsia="Times New Roman" w:hAnsi="Times New Roman" w:cs="Times New Roman"/>
                <w:lang w:val="uk-UA"/>
              </w:rPr>
              <w:t xml:space="preserve"> 0</w:t>
            </w:r>
            <w:r w:rsidR="00624ACE" w:rsidRPr="005B134F"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 w:rsidR="00E82C8B" w:rsidRPr="005B134F">
              <w:rPr>
                <w:rFonts w:ascii="Times New Roman" w:eastAsia="Times New Roman" w:hAnsi="Times New Roman" w:cs="Times New Roman"/>
                <w:lang w:val="uk-UA"/>
              </w:rPr>
              <w:t xml:space="preserve">коп.), </w:t>
            </w:r>
            <w:r w:rsidR="008E655E" w:rsidRPr="005B134F">
              <w:rPr>
                <w:rFonts w:ascii="Times New Roman" w:eastAsia="Times New Roman" w:hAnsi="Times New Roman" w:cs="Times New Roman"/>
                <w:lang w:val="uk-UA"/>
              </w:rPr>
              <w:t>з ПДВ</w:t>
            </w:r>
          </w:p>
        </w:tc>
      </w:tr>
      <w:tr w:rsidR="00630E05" w:rsidRPr="005B134F" w14:paraId="0FA8D6D3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664D7" w14:textId="77777777" w:rsidR="00630E05" w:rsidRPr="005B134F" w:rsidRDefault="00630E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3.1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7680C" w14:textId="77777777" w:rsidR="00630E05" w:rsidRPr="005B134F" w:rsidRDefault="00630E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Кількість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F42F6" w14:textId="0B5EEE99" w:rsidR="00630E05" w:rsidRPr="005B134F" w:rsidRDefault="00390461" w:rsidP="001958EB">
            <w:pPr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5B134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A42B2" w:rsidRPr="005B134F">
              <w:rPr>
                <w:rFonts w:ascii="Times New Roman" w:hAnsi="Times New Roman" w:cs="Times New Roman"/>
                <w:lang w:val="uk-UA"/>
              </w:rPr>
              <w:t>10 штук</w:t>
            </w:r>
          </w:p>
        </w:tc>
      </w:tr>
      <w:tr w:rsidR="000520AC" w:rsidRPr="005B134F" w14:paraId="797B9039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61A78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241D1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Інформація про предмет закупівлі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3A8B2" w14:textId="77777777" w:rsidR="000520AC" w:rsidRPr="005B134F" w:rsidRDefault="000520A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520AC" w:rsidRPr="00981A04" w14:paraId="33E35065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8D990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4.1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F30B8" w14:textId="77777777" w:rsidR="000520AC" w:rsidRPr="005B134F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назва предмета закупівлі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CE0A8" w14:textId="5B1C6EF6" w:rsidR="000520AC" w:rsidRPr="005B134F" w:rsidRDefault="00BA42B2" w:rsidP="00FE4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5B134F">
              <w:rPr>
                <w:rFonts w:ascii="Times New Roman" w:hAnsi="Times New Roman" w:cs="Times New Roman"/>
                <w:shd w:val="clear" w:color="auto" w:fill="F0F5F2"/>
                <w:lang w:val="uk-UA"/>
              </w:rPr>
              <w:t>Джерела безперебійного живлення для закладів Відділу освіти виконавчого комітету Біловодської селищної ради Луганської області (ДК 021:2015: 31154000-0 - Джерела безперебійного живлення).</w:t>
            </w:r>
          </w:p>
        </w:tc>
      </w:tr>
      <w:tr w:rsidR="000520AC" w:rsidRPr="005B134F" w14:paraId="19298D86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FF17C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4.2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FDDC3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опис окремої частини (частин) предмета закупівлі (лота), щодо якої можуть бути подані про</w:t>
            </w:r>
          </w:p>
          <w:p w14:paraId="625B7920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позиції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2A10E" w14:textId="77777777" w:rsidR="000520AC" w:rsidRPr="005B134F" w:rsidRDefault="00E82C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Закупівля здійснюється щодо предмету закупівлі в цілому.</w:t>
            </w:r>
          </w:p>
        </w:tc>
      </w:tr>
      <w:tr w:rsidR="000520AC" w:rsidRPr="005B134F" w14:paraId="3D7D5904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715AF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4.3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7C9C4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місце, кількість, обсяг поставки товарів (надання послуг, виконання робіт)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45353" w14:textId="39042D54" w:rsidR="000520AC" w:rsidRPr="005B134F" w:rsidRDefault="00BA42B2" w:rsidP="00BD39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5B134F">
              <w:rPr>
                <w:rFonts w:ascii="Times New Roman" w:hAnsi="Times New Roman" w:cs="Times New Roman"/>
                <w:bCs/>
                <w:iCs/>
                <w:lang w:val="uk-UA"/>
              </w:rPr>
              <w:t>33028, м. Рівне, вул. Словацького, 1.</w:t>
            </w:r>
          </w:p>
        </w:tc>
      </w:tr>
      <w:tr w:rsidR="000520AC" w:rsidRPr="005B134F" w14:paraId="71E689FC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CBB55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4.4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B6D4B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строк поставки товарів (надання послуг, виконання робіт)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C9FAC" w14:textId="2C47413E" w:rsidR="000520AC" w:rsidRPr="005B134F" w:rsidRDefault="005B13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5B134F">
              <w:rPr>
                <w:rFonts w:ascii="Times New Roman" w:eastAsia="Times New Roman" w:hAnsi="Times New Roman" w:cs="Times New Roman"/>
                <w:i/>
                <w:lang w:val="uk-UA"/>
              </w:rPr>
              <w:t>До 30.06.2023 року</w:t>
            </w:r>
          </w:p>
        </w:tc>
      </w:tr>
      <w:tr w:rsidR="000520AC" w:rsidRPr="005B134F" w14:paraId="79069EF4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8762B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4.5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A1F91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умови оплати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9F69C" w14:textId="33054427" w:rsidR="000520AC" w:rsidRPr="005B134F" w:rsidRDefault="00265619" w:rsidP="0026561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 xml:space="preserve">шляхом перерахування грошових коштів на розрахунковий рахунок </w:t>
            </w:r>
            <w:r w:rsidR="005B134F" w:rsidRPr="005B134F">
              <w:rPr>
                <w:rFonts w:ascii="Times New Roman" w:eastAsia="Times New Roman" w:hAnsi="Times New Roman" w:cs="Times New Roman"/>
                <w:lang w:val="uk-UA"/>
              </w:rPr>
              <w:t>постачальника</w:t>
            </w:r>
            <w:r w:rsidRPr="005B134F">
              <w:rPr>
                <w:rFonts w:ascii="Times New Roman" w:eastAsia="Times New Roman" w:hAnsi="Times New Roman" w:cs="Times New Roman"/>
                <w:lang w:val="uk-UA"/>
              </w:rPr>
              <w:t xml:space="preserve"> протягом </w:t>
            </w:r>
            <w:r w:rsidR="00325CC4" w:rsidRPr="005B134F">
              <w:rPr>
                <w:rFonts w:ascii="Times New Roman" w:eastAsia="Times New Roman" w:hAnsi="Times New Roman" w:cs="Times New Roman"/>
                <w:lang w:val="uk-UA"/>
              </w:rPr>
              <w:t xml:space="preserve">14 </w:t>
            </w:r>
            <w:r w:rsidR="00E96AD7" w:rsidRPr="005B134F">
              <w:rPr>
                <w:rFonts w:ascii="Times New Roman" w:eastAsia="Times New Roman" w:hAnsi="Times New Roman" w:cs="Times New Roman"/>
                <w:lang w:val="uk-UA"/>
              </w:rPr>
              <w:t>кален</w:t>
            </w:r>
            <w:r w:rsidR="005B134F" w:rsidRPr="005B134F">
              <w:rPr>
                <w:rFonts w:ascii="Times New Roman" w:eastAsia="Times New Roman" w:hAnsi="Times New Roman" w:cs="Times New Roman"/>
                <w:lang w:val="uk-UA"/>
              </w:rPr>
              <w:t>д</w:t>
            </w:r>
            <w:r w:rsidR="00E96AD7" w:rsidRPr="005B134F">
              <w:rPr>
                <w:rFonts w:ascii="Times New Roman" w:eastAsia="Times New Roman" w:hAnsi="Times New Roman" w:cs="Times New Roman"/>
                <w:lang w:val="uk-UA"/>
              </w:rPr>
              <w:t>арних</w:t>
            </w:r>
            <w:r w:rsidRPr="005B134F">
              <w:rPr>
                <w:rFonts w:ascii="Times New Roman" w:eastAsia="Times New Roman" w:hAnsi="Times New Roman" w:cs="Times New Roman"/>
                <w:lang w:val="uk-UA"/>
              </w:rPr>
              <w:t xml:space="preserve"> днів з </w:t>
            </w:r>
            <w:r w:rsidR="00E00985" w:rsidRPr="005B134F">
              <w:rPr>
                <w:rFonts w:ascii="Times New Roman" w:eastAsia="Calibri" w:hAnsi="Times New Roman" w:cs="Times New Roman"/>
                <w:lang w:val="uk-UA" w:eastAsia="en-US"/>
              </w:rPr>
              <w:t>моменту отримання товару</w:t>
            </w:r>
          </w:p>
        </w:tc>
      </w:tr>
      <w:tr w:rsidR="000520AC" w:rsidRPr="005B134F" w14:paraId="69FBE061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CE025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F9554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Недискримінація учасників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07F99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Вітчизняні та іноземні учасники всіх форм власності та організаційно-правових форм беруть участь у процедурах закупівель на рівних умовах</w:t>
            </w:r>
          </w:p>
        </w:tc>
      </w:tr>
      <w:tr w:rsidR="000520AC" w:rsidRPr="005B134F" w14:paraId="2DA2494C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BD43B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9EA52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Інформація про валюту, у якій повинно бути розраховано та зазначено ціну пропозиції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F349D" w14:textId="77777777" w:rsidR="000520AC" w:rsidRPr="005B134F" w:rsidRDefault="003149D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i/>
                <w:lang w:val="uk-UA"/>
              </w:rPr>
              <w:t>Гривня.</w:t>
            </w:r>
          </w:p>
        </w:tc>
      </w:tr>
      <w:tr w:rsidR="000520AC" w:rsidRPr="005B134F" w14:paraId="3E964C58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2AF6B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0684D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Інформація про мову (мови), якою (якими) повинно бути складено пропозиції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E0FF1" w14:textId="77777777" w:rsidR="000520AC" w:rsidRPr="005B134F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Усі документи, що мають відношення до пропозиції, повинні бути складені українською  мовою. Якщо в складі пропозиції надається документ складений іншою мовою, учасник надає документ мовою оригіналу з обов’язковим перекладом українською мовою. Відповідальність за якість та достовірність перекладу несе учасник.</w:t>
            </w:r>
          </w:p>
        </w:tc>
      </w:tr>
      <w:tr w:rsidR="000520AC" w:rsidRPr="005B134F" w14:paraId="1ECA0B3C" w14:textId="77777777">
        <w:trPr>
          <w:trHeight w:val="420"/>
        </w:trPr>
        <w:tc>
          <w:tcPr>
            <w:tcW w:w="10530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BA3DD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              II Порядок унесення змін та надання роз’яснень до документації</w:t>
            </w:r>
          </w:p>
        </w:tc>
      </w:tr>
      <w:tr w:rsidR="000520AC" w:rsidRPr="005B134F" w14:paraId="23A81863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DCE3E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E0B5F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Процедура надання роз’яснень щодо документації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7161A" w14:textId="77777777" w:rsidR="000520AC" w:rsidRPr="005B134F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 xml:space="preserve">У період уточнення учасники мають можливість звернутися до замовника із питаннями щодо встановлених вимог. </w:t>
            </w:r>
          </w:p>
          <w:p w14:paraId="2967AE13" w14:textId="77777777" w:rsidR="000520AC" w:rsidRPr="005B134F" w:rsidRDefault="000520A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098DE573" w14:textId="77777777" w:rsidR="000520AC" w:rsidRPr="005B134F" w:rsidRDefault="00A90E1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Замовник повинен надати обґрунтовані відповіді на запитання та вимоги через електронну систему закупівель до початку періоду подання пропозицій.</w:t>
            </w:r>
          </w:p>
        </w:tc>
      </w:tr>
      <w:tr w:rsidR="000520AC" w:rsidRPr="005B134F" w14:paraId="1660944E" w14:textId="77777777">
        <w:trPr>
          <w:trHeight w:val="205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C5CDE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36E65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Внесення змін до документації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EBF95" w14:textId="77777777" w:rsidR="000520AC" w:rsidRPr="005B134F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Замовник має право з власної ініціативи внести зміни до оголошення про проведення спрощеної закупівлі та/або вимог до предмета закупівлі, але до початку строку подання пропозицій.</w:t>
            </w:r>
          </w:p>
          <w:p w14:paraId="6A388C05" w14:textId="77777777" w:rsidR="000520AC" w:rsidRPr="005B134F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Зміни, що вносяться замовником, розміщуються та відображаються в електронній системі закупівель у вигляді нової редакції документів.</w:t>
            </w:r>
          </w:p>
        </w:tc>
      </w:tr>
      <w:tr w:rsidR="000520AC" w:rsidRPr="005B134F" w14:paraId="5D45230F" w14:textId="77777777">
        <w:trPr>
          <w:trHeight w:val="420"/>
        </w:trPr>
        <w:tc>
          <w:tcPr>
            <w:tcW w:w="10530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62AD0" w14:textId="77777777" w:rsidR="000520AC" w:rsidRPr="005B134F" w:rsidRDefault="00A90E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III Інструкція з підготовки пропозиції</w:t>
            </w:r>
          </w:p>
        </w:tc>
      </w:tr>
      <w:tr w:rsidR="000520AC" w:rsidRPr="005B134F" w14:paraId="2376BE5C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EEAD0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30AC7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Зміст і спосіб подання пропозиції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12645" w14:textId="2CA2C404" w:rsidR="000520AC" w:rsidRPr="005B134F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Учасник має право подати пропозицію після закінчення строку періоду уточнення інформації та до закінчення терміну подання пропозицій, що зазначається  замовником в оголошенні про проведення спрощеної закупівлі.</w:t>
            </w:r>
          </w:p>
          <w:p w14:paraId="5F4604D3" w14:textId="77777777" w:rsidR="000520AC" w:rsidRPr="005B134F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Пропозиція подається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 замовником), та завантаженням файлів, які мають бути відкриті для загального доступу та не містити паролів з:</w:t>
            </w:r>
          </w:p>
          <w:p w14:paraId="1C33F1BD" w14:textId="33BEC5E4" w:rsidR="000520AC" w:rsidRPr="005B134F" w:rsidRDefault="00B640F6">
            <w:pPr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д</w:t>
            </w:r>
            <w:r w:rsidR="00EB2442" w:rsidRPr="005B134F">
              <w:rPr>
                <w:rFonts w:ascii="Times New Roman" w:eastAsia="Times New Roman" w:hAnsi="Times New Roman" w:cs="Times New Roman"/>
                <w:lang w:val="uk-UA"/>
              </w:rPr>
              <w:t>окумент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ами</w:t>
            </w:r>
            <w:r w:rsidR="00A90E17" w:rsidRPr="005B134F">
              <w:rPr>
                <w:rFonts w:ascii="Times New Roman" w:eastAsia="Times New Roman" w:hAnsi="Times New Roman" w:cs="Times New Roman"/>
                <w:lang w:val="uk-UA"/>
              </w:rPr>
              <w:t xml:space="preserve">, що </w:t>
            </w:r>
            <w:r w:rsidR="00EB2442" w:rsidRPr="005B134F">
              <w:rPr>
                <w:rFonts w:ascii="Times New Roman" w:eastAsia="Times New Roman" w:hAnsi="Times New Roman" w:cs="Times New Roman"/>
                <w:lang w:val="uk-UA"/>
              </w:rPr>
              <w:t>підтверджують якість товару</w:t>
            </w:r>
            <w:r w:rsidR="00A90E17" w:rsidRPr="005B134F">
              <w:rPr>
                <w:rFonts w:ascii="Times New Roman" w:eastAsia="Times New Roman" w:hAnsi="Times New Roman" w:cs="Times New Roman"/>
                <w:lang w:val="uk-UA"/>
              </w:rPr>
              <w:t>;</w:t>
            </w:r>
          </w:p>
          <w:p w14:paraId="0FCDA665" w14:textId="77777777" w:rsidR="000520AC" w:rsidRPr="005B134F" w:rsidRDefault="00A90E17">
            <w:pPr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 xml:space="preserve">інформацією про необхідні технічні, якісні та кількісні характеристики предмета закупівлі, а також відповідну технічну специфікацію (у разі потреби </w:t>
            </w:r>
            <w:r w:rsidRPr="005B134F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(плани, креслення, малюнки чи опис предмета закупівлі (</w:t>
            </w:r>
            <w:r w:rsidR="00EB2442" w:rsidRPr="005B134F">
              <w:rPr>
                <w:rFonts w:ascii="Times New Roman" w:eastAsia="Times New Roman" w:hAnsi="Times New Roman" w:cs="Times New Roman"/>
                <w:lang w:val="uk-UA"/>
              </w:rPr>
              <w:t>Додаток 1</w:t>
            </w:r>
            <w:r w:rsidRPr="005B134F">
              <w:rPr>
                <w:rFonts w:ascii="Times New Roman" w:eastAsia="Times New Roman" w:hAnsi="Times New Roman" w:cs="Times New Roman"/>
                <w:lang w:val="uk-UA"/>
              </w:rPr>
              <w:t>)</w:t>
            </w:r>
            <w:r w:rsidR="0024565C" w:rsidRPr="005B134F">
              <w:rPr>
                <w:rFonts w:ascii="Times New Roman" w:eastAsia="Times New Roman" w:hAnsi="Times New Roman" w:cs="Times New Roman"/>
                <w:lang w:val="uk-UA"/>
              </w:rPr>
              <w:t>;</w:t>
            </w:r>
          </w:p>
          <w:p w14:paraId="5F753626" w14:textId="511FC991" w:rsidR="000520AC" w:rsidRPr="005B134F" w:rsidRDefault="009B74D1">
            <w:pPr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цінов</w:t>
            </w:r>
            <w:r w:rsidR="00B640F6">
              <w:rPr>
                <w:rFonts w:ascii="Times New Roman" w:eastAsia="Times New Roman" w:hAnsi="Times New Roman" w:cs="Times New Roman"/>
                <w:lang w:val="uk-UA"/>
              </w:rPr>
              <w:t xml:space="preserve">ою </w:t>
            </w:r>
            <w:r w:rsidR="00A90E17" w:rsidRPr="005B134F">
              <w:rPr>
                <w:rFonts w:ascii="Times New Roman" w:eastAsia="Times New Roman" w:hAnsi="Times New Roman" w:cs="Times New Roman"/>
                <w:lang w:val="uk-UA"/>
              </w:rPr>
              <w:t>пропозиці</w:t>
            </w:r>
            <w:r w:rsidR="00B640F6">
              <w:rPr>
                <w:rFonts w:ascii="Times New Roman" w:eastAsia="Times New Roman" w:hAnsi="Times New Roman" w:cs="Times New Roman"/>
                <w:lang w:val="uk-UA"/>
              </w:rPr>
              <w:t>єю</w:t>
            </w:r>
            <w:r w:rsidR="00A90E17" w:rsidRPr="005B134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FE30FF" w:rsidRPr="005B134F">
              <w:rPr>
                <w:rFonts w:ascii="Times New Roman" w:eastAsia="Times New Roman" w:hAnsi="Times New Roman" w:cs="Times New Roman"/>
                <w:lang w:val="uk-UA"/>
              </w:rPr>
              <w:t>(Додаток 2</w:t>
            </w:r>
            <w:r w:rsidR="00827937" w:rsidRPr="005B134F">
              <w:rPr>
                <w:rFonts w:ascii="Times New Roman" w:eastAsia="Times New Roman" w:hAnsi="Times New Roman" w:cs="Times New Roman"/>
                <w:lang w:val="uk-UA"/>
              </w:rPr>
              <w:t>)</w:t>
            </w:r>
            <w:r w:rsidR="00A90E17" w:rsidRPr="005B134F">
              <w:rPr>
                <w:rFonts w:ascii="Times New Roman" w:eastAsia="Times New Roman" w:hAnsi="Times New Roman" w:cs="Times New Roman"/>
                <w:lang w:val="uk-UA"/>
              </w:rPr>
              <w:t>;</w:t>
            </w:r>
          </w:p>
          <w:p w14:paraId="2EAB3842" w14:textId="77777777" w:rsidR="00071D82" w:rsidRPr="005B134F" w:rsidRDefault="00071D82" w:rsidP="00071D82">
            <w:pPr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іншими документами, передбаченими вимогами цієї документації(Додаток 4).</w:t>
            </w:r>
          </w:p>
          <w:p w14:paraId="7999F764" w14:textId="77777777" w:rsidR="004A200E" w:rsidRPr="005B134F" w:rsidRDefault="004A200E" w:rsidP="004A200E">
            <w:pPr>
              <w:widowControl w:val="0"/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22B4B91B" w14:textId="77777777" w:rsidR="000520AC" w:rsidRPr="005B134F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Кожен учасник має право подати тільки одну пропозицію (у тому числі до визначеної в документації частини предмета закупівлі (лота)).</w:t>
            </w:r>
          </w:p>
          <w:p w14:paraId="0A2E0B5E" w14:textId="77777777" w:rsidR="000520AC" w:rsidRPr="005B134F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Відповідальність за достовірність та зміст інформації, викладеної в документах, які подані у складі  пропозиції, несе учасник.</w:t>
            </w:r>
          </w:p>
        </w:tc>
      </w:tr>
      <w:tr w:rsidR="000520AC" w:rsidRPr="005B134F" w14:paraId="36F337C5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1A584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7877B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Забезпечення пропозиції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53AF2" w14:textId="77777777" w:rsidR="000520AC" w:rsidRPr="005B134F" w:rsidRDefault="00D37ADC" w:rsidP="00230022">
            <w:pPr>
              <w:widowControl w:val="0"/>
              <w:tabs>
                <w:tab w:val="left" w:pos="4560"/>
              </w:tabs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Розмір мінімального кроку пониження ціни під час електронного аукціону в межах від 0.5%  в грошових одиницях оч</w:t>
            </w:r>
            <w:r w:rsidR="009B24B8" w:rsidRPr="005B134F">
              <w:rPr>
                <w:rFonts w:ascii="Times New Roman" w:eastAsia="Times New Roman" w:hAnsi="Times New Roman" w:cs="Times New Roman"/>
                <w:lang w:val="uk-UA"/>
              </w:rPr>
              <w:t>у</w:t>
            </w:r>
            <w:r w:rsidR="00E26B45" w:rsidRPr="005B134F">
              <w:rPr>
                <w:rFonts w:ascii="Times New Roman" w:eastAsia="Times New Roman" w:hAnsi="Times New Roman" w:cs="Times New Roman"/>
                <w:lang w:val="uk-UA"/>
              </w:rPr>
              <w:t>куваної вартості</w:t>
            </w:r>
            <w:r w:rsidR="00FE30FF" w:rsidRPr="005B134F">
              <w:rPr>
                <w:rFonts w:ascii="Times New Roman" w:eastAsia="Times New Roman" w:hAnsi="Times New Roman" w:cs="Times New Roman"/>
                <w:lang w:val="uk-UA"/>
              </w:rPr>
              <w:t xml:space="preserve"> закупівл</w:t>
            </w:r>
            <w:r w:rsidR="00230022" w:rsidRPr="005B134F">
              <w:rPr>
                <w:rFonts w:ascii="Times New Roman" w:eastAsia="Times New Roman" w:hAnsi="Times New Roman" w:cs="Times New Roman"/>
                <w:lang w:val="uk-UA"/>
              </w:rPr>
              <w:t>і</w:t>
            </w:r>
          </w:p>
        </w:tc>
      </w:tr>
      <w:tr w:rsidR="00D37ADC" w:rsidRPr="005B134F" w14:paraId="11879728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F6319" w14:textId="77777777" w:rsidR="00D37ADC" w:rsidRPr="005B134F" w:rsidRDefault="009C30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98A75" w14:textId="77777777" w:rsidR="00D37ADC" w:rsidRPr="005B134F" w:rsidRDefault="00D37A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Період уточнення 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14BDA" w14:textId="51CB4AE6" w:rsidR="00D37ADC" w:rsidRPr="005B134F" w:rsidRDefault="00FD6307" w:rsidP="00754A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 xml:space="preserve">Не менше 3 робочих днів – </w:t>
            </w:r>
            <w:r w:rsidR="00B640F6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A974D7">
              <w:rPr>
                <w:rFonts w:ascii="Times New Roman" w:eastAsia="Times New Roman" w:hAnsi="Times New Roman" w:cs="Times New Roman"/>
                <w:lang w:val="lv-LV"/>
              </w:rPr>
              <w:t>2</w:t>
            </w:r>
            <w:r w:rsidR="00754A55" w:rsidRPr="005B134F"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="005B134F" w:rsidRPr="005B134F">
              <w:rPr>
                <w:rFonts w:ascii="Times New Roman" w:eastAsia="Times New Roman" w:hAnsi="Times New Roman" w:cs="Times New Roman"/>
                <w:lang w:val="uk-UA"/>
              </w:rPr>
              <w:t>05</w:t>
            </w:r>
            <w:r w:rsidR="00230022" w:rsidRPr="005B134F">
              <w:rPr>
                <w:rFonts w:ascii="Times New Roman" w:eastAsia="Times New Roman" w:hAnsi="Times New Roman" w:cs="Times New Roman"/>
                <w:lang w:val="uk-UA"/>
              </w:rPr>
              <w:t>.202</w:t>
            </w:r>
            <w:r w:rsidR="005B134F" w:rsidRPr="005B134F">
              <w:rPr>
                <w:rFonts w:ascii="Times New Roman" w:eastAsia="Times New Roman" w:hAnsi="Times New Roman" w:cs="Times New Roman"/>
                <w:lang w:val="uk-UA"/>
              </w:rPr>
              <w:t>3 року</w:t>
            </w:r>
          </w:p>
        </w:tc>
      </w:tr>
      <w:tr w:rsidR="00D37ADC" w:rsidRPr="005B134F" w14:paraId="1D367C84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EA367" w14:textId="77777777" w:rsidR="00D37ADC" w:rsidRPr="005B134F" w:rsidRDefault="009C30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F74C1" w14:textId="77777777" w:rsidR="00D37ADC" w:rsidRPr="005B134F" w:rsidRDefault="00D37A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Кінцевий строк подання пропозицій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EF980" w14:textId="3250F438" w:rsidR="00D37ADC" w:rsidRPr="005B134F" w:rsidRDefault="0072131A" w:rsidP="002300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 xml:space="preserve">Не менше ні 5 робочих </w:t>
            </w:r>
            <w:r w:rsidR="00754A55" w:rsidRPr="005B134F">
              <w:rPr>
                <w:rFonts w:ascii="Times New Roman" w:eastAsia="Times New Roman" w:hAnsi="Times New Roman" w:cs="Times New Roman"/>
                <w:lang w:val="uk-UA"/>
              </w:rPr>
              <w:t xml:space="preserve">днів – </w:t>
            </w:r>
            <w:r w:rsidR="005B134F" w:rsidRPr="005B134F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981A04">
              <w:rPr>
                <w:rFonts w:ascii="Times New Roman" w:eastAsia="Times New Roman" w:hAnsi="Times New Roman" w:cs="Times New Roman"/>
                <w:lang w:val="lv-LV"/>
              </w:rPr>
              <w:t>7</w:t>
            </w:r>
            <w:r w:rsidR="00754A55" w:rsidRPr="005B134F"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="005B134F" w:rsidRPr="005B134F">
              <w:rPr>
                <w:rFonts w:ascii="Times New Roman" w:eastAsia="Times New Roman" w:hAnsi="Times New Roman" w:cs="Times New Roman"/>
                <w:lang w:val="uk-UA"/>
              </w:rPr>
              <w:t>05</w:t>
            </w:r>
            <w:r w:rsidR="00230022" w:rsidRPr="005B134F">
              <w:rPr>
                <w:rFonts w:ascii="Times New Roman" w:eastAsia="Times New Roman" w:hAnsi="Times New Roman" w:cs="Times New Roman"/>
                <w:lang w:val="uk-UA"/>
              </w:rPr>
              <w:t>.202</w:t>
            </w:r>
            <w:r w:rsidR="005B134F" w:rsidRPr="005B134F">
              <w:rPr>
                <w:rFonts w:ascii="Times New Roman" w:eastAsia="Times New Roman" w:hAnsi="Times New Roman" w:cs="Times New Roman"/>
                <w:lang w:val="uk-UA"/>
              </w:rPr>
              <w:t>3 року</w:t>
            </w:r>
          </w:p>
        </w:tc>
      </w:tr>
      <w:tr w:rsidR="000520AC" w:rsidRPr="005B134F" w14:paraId="1BB562BE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3A5B3" w14:textId="77777777" w:rsidR="000520AC" w:rsidRPr="005B134F" w:rsidRDefault="009C30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8A462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Умови повернення чи неповернення забезпечення пропозиції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73412" w14:textId="77777777" w:rsidR="000520AC" w:rsidRPr="005B134F" w:rsidRDefault="00A90E17" w:rsidP="00827937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</w:tr>
      <w:tr w:rsidR="000520AC" w:rsidRPr="00981A04" w14:paraId="5DF2F7BB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9E273" w14:textId="77777777" w:rsidR="000520AC" w:rsidRPr="005B134F" w:rsidRDefault="009C30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11DEE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Інформація про технічні, якісні та кількісні характеристики предмета закупівлі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63097" w14:textId="77777777" w:rsidR="000520AC" w:rsidRPr="005B134F" w:rsidRDefault="00A90E17" w:rsidP="0082793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Учасники закупівлі повинні надати у складі пропозицій інформацію та документи, які підтверджують відповідність пропозиції учасника технічним, якісним, кількісним та іншим вимогам до предмета закупівлі, установленим замовником відповідно до Додатку №</w:t>
            </w:r>
            <w:r w:rsidR="00FE30FF" w:rsidRPr="005B134F">
              <w:rPr>
                <w:rFonts w:ascii="Times New Roman" w:eastAsia="Times New Roman" w:hAnsi="Times New Roman" w:cs="Times New Roman"/>
                <w:lang w:val="uk-UA"/>
              </w:rPr>
              <w:t xml:space="preserve"> 1</w:t>
            </w:r>
            <w:r w:rsidR="00827937" w:rsidRPr="005B134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5B134F">
              <w:rPr>
                <w:rFonts w:ascii="Times New Roman" w:eastAsia="Times New Roman" w:hAnsi="Times New Roman" w:cs="Times New Roman"/>
                <w:lang w:val="uk-UA"/>
              </w:rPr>
              <w:t xml:space="preserve">до оголошення </w:t>
            </w:r>
          </w:p>
        </w:tc>
      </w:tr>
      <w:tr w:rsidR="000520AC" w:rsidRPr="005B134F" w14:paraId="2EBB24C1" w14:textId="77777777">
        <w:trPr>
          <w:trHeight w:val="46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6A9E8" w14:textId="77777777" w:rsidR="000520AC" w:rsidRPr="005B134F" w:rsidRDefault="009C30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11579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Унесення змін або відкликання пропозиції учасником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1CE3F" w14:textId="77777777" w:rsidR="000520AC" w:rsidRPr="005B134F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Учасник має право внести зміни або відкликати свою пропозицію до закінчення строку її подання без втрати свого забезпечення пропозиції.</w:t>
            </w:r>
          </w:p>
          <w:p w14:paraId="73F23A80" w14:textId="77777777" w:rsidR="000520AC" w:rsidRPr="005B134F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Такі зміни або заява про відкликання пропозиції враховуються, якщо вони отримані електронною системою закупівель до закінчення строку подання пропозицій.</w:t>
            </w:r>
          </w:p>
        </w:tc>
      </w:tr>
      <w:tr w:rsidR="000520AC" w:rsidRPr="005B134F" w14:paraId="6358B4B9" w14:textId="77777777">
        <w:trPr>
          <w:trHeight w:val="420"/>
        </w:trPr>
        <w:tc>
          <w:tcPr>
            <w:tcW w:w="10530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DDB73" w14:textId="77777777" w:rsidR="000520AC" w:rsidRPr="005B134F" w:rsidRDefault="00A90E1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IV Оцінка пропозиції</w:t>
            </w:r>
          </w:p>
        </w:tc>
      </w:tr>
      <w:tr w:rsidR="000520AC" w:rsidRPr="00981A04" w14:paraId="509B9FB9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A1744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B616C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Перелік критеріїв та методика оцінки пропозиції із зазначенням питомої ваги критерію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53E47" w14:textId="77777777" w:rsidR="000520AC" w:rsidRPr="005B134F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Оцінка пропозицій проводиться електронною системою закупівель автоматично на осно</w:t>
            </w:r>
            <w:r w:rsidR="00827937" w:rsidRPr="005B134F">
              <w:rPr>
                <w:rFonts w:ascii="Times New Roman" w:eastAsia="Times New Roman" w:hAnsi="Times New Roman" w:cs="Times New Roman"/>
                <w:lang w:val="uk-UA"/>
              </w:rPr>
              <w:t xml:space="preserve">ві критеріїв і методики оцінки </w:t>
            </w:r>
            <w:r w:rsidRPr="005B134F">
              <w:rPr>
                <w:rFonts w:ascii="Times New Roman" w:eastAsia="Times New Roman" w:hAnsi="Times New Roman" w:cs="Times New Roman"/>
                <w:lang w:val="uk-UA"/>
              </w:rPr>
              <w:t xml:space="preserve"> шляхом застосування електронного аукціону.</w:t>
            </w:r>
          </w:p>
          <w:p w14:paraId="29C32607" w14:textId="77777777" w:rsidR="000520AC" w:rsidRPr="005B134F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 xml:space="preserve">Електронна система визначає найкращою пропозицію з найнижчою ціною/приведеною ціною. </w:t>
            </w:r>
          </w:p>
          <w:p w14:paraId="3E96942A" w14:textId="77777777" w:rsidR="000520AC" w:rsidRPr="005B134F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Після оцінки пропозицій замовник розглядає пропозиції на відповідність вимогам документації з переліку учасників, починаючи з учасника, пропозиція якого за результатом оцінки визначена найбільш економічно вигідною.</w:t>
            </w:r>
          </w:p>
          <w:p w14:paraId="31BEDCE2" w14:textId="77777777" w:rsidR="000520AC" w:rsidRPr="005B134F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У разі відхилення пропозиції, що за результатами оцінки визначена найбільш економічно вигідною, Замовник розглядає наступну пропозицію з переліку учасників, що вважається найбільш економічно вигідною.</w:t>
            </w:r>
          </w:p>
          <w:p w14:paraId="022CAAD7" w14:textId="77777777" w:rsidR="000520AC" w:rsidRPr="005B134F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 xml:space="preserve">Для проведення спрощеної закупівлі із застосуванням електронного аукціону має бути подано не менше двох </w:t>
            </w:r>
            <w:r w:rsidRPr="005B134F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пропозицій.</w:t>
            </w:r>
          </w:p>
          <w:p w14:paraId="06A29A54" w14:textId="77777777" w:rsidR="000520AC" w:rsidRPr="005B134F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У разі якщо була подана одна пропозиція, електронна система закупівель після закінчення строку подання пропозицій автоматично переходить до етапу розгляду на відповідність умовам, визначеним в оголошенні про проведення спрощеної закупівлі, та вимогам до предмета закупівлі пропозиції учасника.</w:t>
            </w:r>
          </w:p>
          <w:p w14:paraId="2707400B" w14:textId="77777777" w:rsidR="000520AC" w:rsidRPr="005B134F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За результатами оцінки та розгляду пропозиції замовник визначає переможця та приймає рішення про намір укласти договір.</w:t>
            </w:r>
          </w:p>
          <w:p w14:paraId="5C30A0F4" w14:textId="77777777" w:rsidR="000520AC" w:rsidRPr="005B134F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 xml:space="preserve">У разі зазначення у складі пропозиції недостовірної інформації, що є суттєвою при визначенні результатів закупівлі, замовник відхиляє пропозицію такого учасника, як таку, що не відповідає умовам документації. </w:t>
            </w:r>
          </w:p>
        </w:tc>
      </w:tr>
      <w:tr w:rsidR="000520AC" w:rsidRPr="005B134F" w14:paraId="31AF6333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B4DBA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1CA63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Інша інформація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E0E81" w14:textId="77777777" w:rsidR="000520AC" w:rsidRPr="005B134F" w:rsidRDefault="000520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</w:tr>
      <w:tr w:rsidR="000520AC" w:rsidRPr="005B134F" w14:paraId="7D99C82E" w14:textId="77777777">
        <w:trPr>
          <w:trHeight w:val="49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D6A94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E7B71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Відхилення пропозицій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2896C" w14:textId="77777777" w:rsidR="000520AC" w:rsidRPr="005B134F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Замовник відхиляє пропозицію учасника у наступних випадках:</w:t>
            </w:r>
          </w:p>
          <w:p w14:paraId="15DED93E" w14:textId="77777777" w:rsidR="000520AC" w:rsidRPr="005B134F" w:rsidRDefault="00A90E17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пропозиція учасника не відповідає умовам, визначеним в оголошенні про проведення спрощеної закупівлі, та вимогам до предмета закупівлі;</w:t>
            </w:r>
          </w:p>
          <w:p w14:paraId="2140CD4F" w14:textId="77777777" w:rsidR="000520AC" w:rsidRPr="005B134F" w:rsidRDefault="00A90E17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учасник, який визначений переможцем спрощеної закупівлі, відмовився від укладення договору про закупівлю;</w:t>
            </w:r>
          </w:p>
          <w:p w14:paraId="4E110280" w14:textId="0939CC2F" w:rsidR="000520AC" w:rsidRPr="005B134F" w:rsidRDefault="00A90E17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не</w:t>
            </w:r>
            <w:r w:rsidR="005B134F" w:rsidRPr="005B134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5B134F">
              <w:rPr>
                <w:rFonts w:ascii="Times New Roman" w:eastAsia="Times New Roman" w:hAnsi="Times New Roman" w:cs="Times New Roman"/>
                <w:lang w:val="uk-UA"/>
              </w:rPr>
              <w:t>укладення договору з боку учасника) більше двох разів із замовником, який проводить таку спрощену закупівлю.</w:t>
            </w:r>
          </w:p>
        </w:tc>
      </w:tr>
      <w:tr w:rsidR="000520AC" w:rsidRPr="005B134F" w14:paraId="4365A1A7" w14:textId="77777777">
        <w:trPr>
          <w:trHeight w:val="420"/>
        </w:trPr>
        <w:tc>
          <w:tcPr>
            <w:tcW w:w="10530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18B31" w14:textId="77777777" w:rsidR="000520AC" w:rsidRPr="005B134F" w:rsidRDefault="00A90E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V Результати торгів та укладання договору про закупівлю</w:t>
            </w:r>
          </w:p>
        </w:tc>
      </w:tr>
      <w:tr w:rsidR="000520AC" w:rsidRPr="00981A04" w14:paraId="67F59C65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76F1E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E9782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Відміна замовником торгів чи визнання їх такими, що не відбулися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72640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Замовник відміняє спрощену закупівлю в разі:</w:t>
            </w:r>
          </w:p>
          <w:p w14:paraId="29433ECB" w14:textId="77777777" w:rsidR="000520AC" w:rsidRPr="005B134F" w:rsidRDefault="00A90E17">
            <w:pPr>
              <w:widowControl w:val="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відсутності подальшої потреби в закупівлі товарів, робіт і послуг;</w:t>
            </w:r>
          </w:p>
          <w:p w14:paraId="13CCA78C" w14:textId="77777777" w:rsidR="000520AC" w:rsidRPr="005B134F" w:rsidRDefault="00A90E17">
            <w:pPr>
              <w:widowControl w:val="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неможливості усунення порушень, що виникли через виявлені порушення законодавства з питань публічних закупівель;</w:t>
            </w:r>
          </w:p>
          <w:p w14:paraId="2D44695F" w14:textId="77777777" w:rsidR="000520AC" w:rsidRPr="005B134F" w:rsidRDefault="00A90E17">
            <w:pPr>
              <w:widowControl w:val="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скорочення видатків на здійснення закупівлі товарів, робіт і послуг.</w:t>
            </w:r>
          </w:p>
          <w:p w14:paraId="348B2E3D" w14:textId="77777777" w:rsidR="000520AC" w:rsidRPr="005B134F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Спрощена закупівля автоматично відміняється електронною системою закупівель у разі:</w:t>
            </w:r>
          </w:p>
          <w:p w14:paraId="5A79B3FF" w14:textId="77777777" w:rsidR="000520AC" w:rsidRPr="005B134F" w:rsidRDefault="00A90E17">
            <w:pPr>
              <w:widowControl w:val="0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відхилення всіх пропозицій;</w:t>
            </w:r>
          </w:p>
          <w:p w14:paraId="09FB35AD" w14:textId="77777777" w:rsidR="000520AC" w:rsidRPr="005B134F" w:rsidRDefault="00A90E17">
            <w:pPr>
              <w:widowControl w:val="0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відсутності пропозицій учасників для участі в ній.</w:t>
            </w:r>
          </w:p>
          <w:p w14:paraId="0546E0E1" w14:textId="77777777" w:rsidR="000520AC" w:rsidRPr="005B134F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Спрощена закупівля може бути відмінена частково (за лотом).</w:t>
            </w:r>
          </w:p>
          <w:p w14:paraId="0B2DBF9B" w14:textId="77777777" w:rsidR="000520AC" w:rsidRPr="005B134F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Повідомлення про відміну закупівлі оприлюднюється в електронній системі закупівель:</w:t>
            </w:r>
          </w:p>
          <w:p w14:paraId="751C42B2" w14:textId="77777777" w:rsidR="000520AC" w:rsidRPr="005B134F" w:rsidRDefault="00A90E17">
            <w:pPr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замовником протягом одного робочого дня з дня прийняття замовником відповідного рішення;</w:t>
            </w:r>
          </w:p>
          <w:p w14:paraId="58379901" w14:textId="77777777" w:rsidR="000520AC" w:rsidRPr="005B134F" w:rsidRDefault="00A90E17">
            <w:pPr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 xml:space="preserve">електронною системою закупівель протягом одного </w:t>
            </w:r>
            <w:r w:rsidRPr="005B134F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ній.</w:t>
            </w:r>
          </w:p>
        </w:tc>
      </w:tr>
      <w:tr w:rsidR="000520AC" w:rsidRPr="005B134F" w14:paraId="6BABCD92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DB125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1CC34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Строк укладання договору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3D914" w14:textId="7C2BF427" w:rsidR="000520AC" w:rsidRPr="005B134F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 xml:space="preserve">Замовник укладає </w:t>
            </w:r>
            <w:r w:rsidR="005B134F" w:rsidRPr="005B134F">
              <w:rPr>
                <w:rFonts w:ascii="Times New Roman" w:eastAsia="Times New Roman" w:hAnsi="Times New Roman" w:cs="Times New Roman"/>
                <w:lang w:val="uk-UA"/>
              </w:rPr>
              <w:t>Д</w:t>
            </w:r>
            <w:r w:rsidRPr="005B134F">
              <w:rPr>
                <w:rFonts w:ascii="Times New Roman" w:eastAsia="Times New Roman" w:hAnsi="Times New Roman" w:cs="Times New Roman"/>
                <w:lang w:val="uk-UA"/>
              </w:rPr>
              <w:t>оговір про закупівлю з учасником, який визнаний переможцем спрощеної за</w:t>
            </w:r>
            <w:r w:rsidR="009C3026" w:rsidRPr="005B134F">
              <w:rPr>
                <w:rFonts w:ascii="Times New Roman" w:eastAsia="Times New Roman" w:hAnsi="Times New Roman" w:cs="Times New Roman"/>
                <w:lang w:val="uk-UA"/>
              </w:rPr>
              <w:t xml:space="preserve">купівлі, не пізніше ніж через </w:t>
            </w:r>
            <w:r w:rsidR="00A13FA5" w:rsidRPr="005B134F">
              <w:rPr>
                <w:rFonts w:ascii="Times New Roman" w:eastAsia="Times New Roman" w:hAnsi="Times New Roman" w:cs="Times New Roman"/>
                <w:lang w:val="uk-UA"/>
              </w:rPr>
              <w:t>20</w:t>
            </w:r>
            <w:r w:rsidRPr="005B134F">
              <w:rPr>
                <w:rFonts w:ascii="Times New Roman" w:eastAsia="Times New Roman" w:hAnsi="Times New Roman" w:cs="Times New Roman"/>
                <w:lang w:val="uk-UA"/>
              </w:rPr>
              <w:t xml:space="preserve"> днів з дня прийняття рішення про намір укласти договір про закупівлю.</w:t>
            </w:r>
          </w:p>
        </w:tc>
      </w:tr>
      <w:tr w:rsidR="000520AC" w:rsidRPr="005B134F" w14:paraId="1EE61CDB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A5D2A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4E94C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Проект договору про закупівлю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70F08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проект договору складається замовником з урахуванням особливостей предмету закупівлі;</w:t>
            </w:r>
          </w:p>
          <w:p w14:paraId="2FD87AA7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разом з документацією замовником в окремому файлі подається проект договору про закупівлю з обов'язковим зазначенням змін його умов</w:t>
            </w:r>
            <w:r w:rsidR="00FE30FF" w:rsidRPr="005B134F">
              <w:rPr>
                <w:rFonts w:ascii="Times New Roman" w:eastAsia="Times New Roman" w:hAnsi="Times New Roman" w:cs="Times New Roman"/>
                <w:lang w:val="uk-UA"/>
              </w:rPr>
              <w:t xml:space="preserve"> (Додаток 3</w:t>
            </w:r>
            <w:r w:rsidR="00827937" w:rsidRPr="005B134F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</w:tr>
      <w:tr w:rsidR="000520AC" w:rsidRPr="005B134F" w14:paraId="6EFDAA3D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DBC45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CA48B" w14:textId="77777777" w:rsidR="000520AC" w:rsidRPr="005B134F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Істотні умови, що обов'язково включаються до договору про закупівлю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13D8A" w14:textId="38BBB081" w:rsidR="000520AC" w:rsidRPr="005B134F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 xml:space="preserve">Істотні умови </w:t>
            </w:r>
            <w:r w:rsidR="005B134F" w:rsidRPr="005B134F">
              <w:rPr>
                <w:rFonts w:ascii="Times New Roman" w:eastAsia="Times New Roman" w:hAnsi="Times New Roman" w:cs="Times New Roman"/>
                <w:lang w:val="uk-UA"/>
              </w:rPr>
              <w:t>Д</w:t>
            </w:r>
            <w:r w:rsidRPr="005B134F">
              <w:rPr>
                <w:rFonts w:ascii="Times New Roman" w:eastAsia="Times New Roman" w:hAnsi="Times New Roman" w:cs="Times New Roman"/>
                <w:lang w:val="uk-UA"/>
              </w:rPr>
              <w:t>оговору про закупівлю не можуть змінюватися після його підписання до виконання зобов’язань сторонами в повному обсязі, крім випадків:</w:t>
            </w:r>
          </w:p>
          <w:p w14:paraId="3E42B731" w14:textId="77777777" w:rsidR="000520AC" w:rsidRPr="005B134F" w:rsidRDefault="00A90E17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зменшення обсягів закупівлі, зокрема з урахуванням фактичного обсягу видатків замовника;</w:t>
            </w:r>
          </w:p>
          <w:p w14:paraId="207AA766" w14:textId="77777777" w:rsidR="000520AC" w:rsidRPr="005B134F" w:rsidRDefault="00A90E17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енергії;</w:t>
            </w:r>
          </w:p>
          <w:p w14:paraId="1C74AA4E" w14:textId="77777777" w:rsidR="000520AC" w:rsidRPr="005B134F" w:rsidRDefault="00A90E17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покращення якості предмета закупівлі, за умови що таке покращення не призведе до збільшення суми, визначеної в договорі про закупівлю;</w:t>
            </w:r>
          </w:p>
          <w:p w14:paraId="42B6394B" w14:textId="77777777" w:rsidR="000520AC" w:rsidRPr="005B134F" w:rsidRDefault="00A90E17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      </w:r>
          </w:p>
          <w:p w14:paraId="63C0CC9C" w14:textId="77777777" w:rsidR="000520AC" w:rsidRPr="005B134F" w:rsidRDefault="00A90E17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      </w:r>
          </w:p>
          <w:p w14:paraId="767658C1" w14:textId="77777777" w:rsidR="000520AC" w:rsidRPr="005B134F" w:rsidRDefault="00A90E17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      </w:r>
          </w:p>
          <w:p w14:paraId="3537ED62" w14:textId="77777777" w:rsidR="000520AC" w:rsidRPr="005B134F" w:rsidRDefault="00A90E17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зміни встановленого згідно із законодавством органами державної статистики індексу споживчих цін, зміни курсу іноземної валюти, зміни біржових </w:t>
            </w:r>
            <w:r w:rsidRPr="005B134F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lastRenderedPageBreak/>
              <w:t>котирувань або показників Platts,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      </w:r>
          </w:p>
          <w:p w14:paraId="3D9A9973" w14:textId="77777777" w:rsidR="000520AC" w:rsidRPr="005B134F" w:rsidRDefault="00A90E17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продовження дії договору на строк, достатній для проведення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      </w:r>
          </w:p>
        </w:tc>
      </w:tr>
      <w:tr w:rsidR="000520AC" w:rsidRPr="005B134F" w14:paraId="0CF460BD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8E1B8" w14:textId="77777777" w:rsidR="000520AC" w:rsidRPr="005B134F" w:rsidRDefault="00A90E17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5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8178C" w14:textId="77777777" w:rsidR="000520AC" w:rsidRPr="005B134F" w:rsidRDefault="00A90E17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b/>
                <w:lang w:val="uk-UA"/>
              </w:rPr>
              <w:t>Забезпечення виконання договору про закупівлю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C4F8B" w14:textId="77777777" w:rsidR="000520AC" w:rsidRPr="005B134F" w:rsidRDefault="008279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5B134F">
              <w:rPr>
                <w:rFonts w:ascii="Times New Roman" w:eastAsia="Times New Roman" w:hAnsi="Times New Roman" w:cs="Times New Roman"/>
                <w:lang w:val="uk-UA"/>
              </w:rPr>
              <w:t>Не вимагається</w:t>
            </w:r>
          </w:p>
        </w:tc>
      </w:tr>
    </w:tbl>
    <w:p w14:paraId="162FF2F4" w14:textId="77777777" w:rsidR="000520AC" w:rsidRPr="005B134F" w:rsidRDefault="000520AC">
      <w:pPr>
        <w:rPr>
          <w:rFonts w:ascii="Times New Roman" w:hAnsi="Times New Roman" w:cs="Times New Roman"/>
          <w:lang w:val="uk-UA"/>
        </w:rPr>
      </w:pPr>
    </w:p>
    <w:p w14:paraId="1943D8F8" w14:textId="77777777" w:rsidR="005B134F" w:rsidRPr="005B134F" w:rsidRDefault="005B134F" w:rsidP="005B134F">
      <w:pPr>
        <w:rPr>
          <w:rFonts w:ascii="Times New Roman" w:hAnsi="Times New Roman" w:cs="Times New Roman"/>
          <w:i/>
          <w:lang w:val="uk-UA"/>
        </w:rPr>
      </w:pPr>
      <w:r w:rsidRPr="005B134F">
        <w:rPr>
          <w:rFonts w:ascii="Times New Roman" w:hAnsi="Times New Roman" w:cs="Times New Roman"/>
          <w:i/>
          <w:lang w:val="uk-UA"/>
        </w:rPr>
        <w:t>Примітки:</w:t>
      </w:r>
    </w:p>
    <w:p w14:paraId="5AE765D4" w14:textId="77777777" w:rsidR="005B134F" w:rsidRPr="005B134F" w:rsidRDefault="005B134F" w:rsidP="005B134F">
      <w:pPr>
        <w:ind w:firstLine="708"/>
        <w:jc w:val="both"/>
        <w:rPr>
          <w:rFonts w:ascii="Times New Roman" w:hAnsi="Times New Roman" w:cs="Times New Roman"/>
          <w:i/>
          <w:lang w:val="uk-UA"/>
        </w:rPr>
      </w:pPr>
      <w:r w:rsidRPr="005B134F">
        <w:rPr>
          <w:rFonts w:ascii="Times New Roman" w:hAnsi="Times New Roman" w:cs="Times New Roman"/>
          <w:i/>
          <w:lang w:val="uk-UA"/>
        </w:rPr>
        <w:t xml:space="preserve">В особливому режимі воєнного стану органи Казначейства виконують свої повноваження, пов’язані з казначейським обслуговуванням, за Порядком виконання повноважень Державною казначейською службою в особливому режимі в умовах воєнного стану, затвердженим постановою КМУ від 09.06.2021№ 590 (далі – Порядок № 590), яким визначена </w:t>
      </w:r>
      <w:r w:rsidRPr="005B134F">
        <w:rPr>
          <w:rFonts w:ascii="Times New Roman" w:hAnsi="Times New Roman" w:cs="Times New Roman"/>
          <w:b/>
          <w:i/>
          <w:lang w:val="uk-UA"/>
        </w:rPr>
        <w:t>черговість</w:t>
      </w:r>
      <w:r w:rsidRPr="005B134F">
        <w:rPr>
          <w:rFonts w:ascii="Times New Roman" w:hAnsi="Times New Roman" w:cs="Times New Roman"/>
          <w:i/>
          <w:lang w:val="uk-UA"/>
        </w:rPr>
        <w:t xml:space="preserve"> здійснення органами Казначейства видатків на період дії воєнного стану. </w:t>
      </w:r>
    </w:p>
    <w:p w14:paraId="7A3A57A5" w14:textId="77777777" w:rsidR="005B134F" w:rsidRPr="005B134F" w:rsidRDefault="005B134F" w:rsidP="005B134F">
      <w:pPr>
        <w:ind w:firstLine="708"/>
        <w:jc w:val="both"/>
        <w:rPr>
          <w:rFonts w:ascii="Times New Roman" w:hAnsi="Times New Roman" w:cs="Times New Roman"/>
          <w:i/>
          <w:lang w:val="uk-UA"/>
        </w:rPr>
      </w:pPr>
      <w:r w:rsidRPr="005B134F">
        <w:rPr>
          <w:rFonts w:ascii="Times New Roman" w:hAnsi="Times New Roman" w:cs="Times New Roman"/>
          <w:i/>
          <w:lang w:val="uk-UA"/>
        </w:rPr>
        <w:t>Пункт 19-1 Порядку № 590 передбачає, що органи Казначейства </w:t>
      </w:r>
      <w:r w:rsidRPr="005B134F">
        <w:rPr>
          <w:rStyle w:val="a7"/>
          <w:rFonts w:ascii="Times New Roman" w:hAnsi="Times New Roman"/>
          <w:i/>
          <w:lang w:val="uk-UA"/>
        </w:rPr>
        <w:t>можуть проводити платежі</w:t>
      </w:r>
      <w:r w:rsidRPr="005B134F">
        <w:rPr>
          <w:rFonts w:ascii="Times New Roman" w:hAnsi="Times New Roman" w:cs="Times New Roman"/>
          <w:i/>
          <w:lang w:val="uk-UA"/>
        </w:rPr>
        <w:t xml:space="preserve"> за видатками загального та спеціального фондів державного та місцевих бюджетів на оплату за фактично поставлені товари, виконані роботи та надані послуги. Бюджетні кошти постачальникам товарів, виконавцям робіт і надавачам послуг (далі — підприємства) Казначейство спрямовуватиме на окремі небюджетні рахунки, які ці підприємства мають відкрити в органах Казначейства. Важлива умова: підприємства мають використовувати перераховані бюджетними установами кошти з таких рахунків винятково на сплату податків та зборів до бюджетів усіх рівнів та ЄСВ. </w:t>
      </w:r>
    </w:p>
    <w:p w14:paraId="2B4148C8" w14:textId="77777777" w:rsidR="005B134F" w:rsidRPr="005B134F" w:rsidRDefault="005B134F" w:rsidP="005B134F">
      <w:pPr>
        <w:ind w:firstLine="708"/>
        <w:jc w:val="both"/>
        <w:rPr>
          <w:rFonts w:ascii="Times New Roman" w:hAnsi="Times New Roman" w:cs="Times New Roman"/>
          <w:i/>
          <w:lang w:val="uk-UA"/>
        </w:rPr>
      </w:pPr>
      <w:r w:rsidRPr="005B134F">
        <w:rPr>
          <w:rFonts w:ascii="Times New Roman" w:hAnsi="Times New Roman" w:cs="Times New Roman"/>
          <w:i/>
          <w:lang w:val="uk-UA"/>
        </w:rPr>
        <w:t>Однак, норма пункту 19-1 Порядку № 590 </w:t>
      </w:r>
      <w:r w:rsidRPr="005B134F">
        <w:rPr>
          <w:rStyle w:val="a7"/>
          <w:rFonts w:ascii="Times New Roman" w:hAnsi="Times New Roman"/>
          <w:i/>
          <w:lang w:val="uk-UA"/>
        </w:rPr>
        <w:t>не носить зобов’язального характеру</w:t>
      </w:r>
      <w:r w:rsidRPr="005B134F">
        <w:rPr>
          <w:rStyle w:val="a7"/>
          <w:rFonts w:ascii="Times New Roman" w:hAnsi="Times New Roman"/>
          <w:lang w:val="uk-UA"/>
        </w:rPr>
        <w:t xml:space="preserve"> (</w:t>
      </w:r>
      <w:r w:rsidRPr="005B134F">
        <w:rPr>
          <w:rStyle w:val="a8"/>
          <w:rFonts w:ascii="Times New Roman" w:hAnsi="Times New Roman"/>
          <w:lang w:val="uk-UA"/>
        </w:rPr>
        <w:t>лист Казначейства «Щодо здійснення платежів в період воєнного стану» від 18.07.2022 № 15-12-12/9126)</w:t>
      </w:r>
      <w:r w:rsidRPr="005B134F">
        <w:rPr>
          <w:rFonts w:ascii="Times New Roman" w:hAnsi="Times New Roman" w:cs="Times New Roman"/>
          <w:lang w:val="uk-UA"/>
        </w:rPr>
        <w:t xml:space="preserve">. </w:t>
      </w:r>
      <w:r w:rsidRPr="005B134F">
        <w:rPr>
          <w:rFonts w:ascii="Times New Roman" w:hAnsi="Times New Roman" w:cs="Times New Roman"/>
          <w:i/>
          <w:lang w:val="uk-UA"/>
        </w:rPr>
        <w:t xml:space="preserve">Проте </w:t>
      </w:r>
      <w:r w:rsidRPr="005B134F">
        <w:rPr>
          <w:rFonts w:ascii="Times New Roman" w:hAnsi="Times New Roman" w:cs="Times New Roman"/>
          <w:b/>
          <w:i/>
          <w:lang w:val="uk-UA"/>
        </w:rPr>
        <w:t>такий спосіб розрахунку дасть змогу органам Казначейства</w:t>
      </w:r>
      <w:r w:rsidRPr="005B134F">
        <w:rPr>
          <w:rFonts w:ascii="Times New Roman" w:hAnsi="Times New Roman" w:cs="Times New Roman"/>
          <w:i/>
          <w:lang w:val="uk-UA"/>
        </w:rPr>
        <w:t xml:space="preserve"> з огляду на обмежений фінансовий ресурс єдиного казначейського рахунка в умовах воєнного часу </w:t>
      </w:r>
      <w:r w:rsidRPr="005B134F">
        <w:rPr>
          <w:rFonts w:ascii="Times New Roman" w:hAnsi="Times New Roman" w:cs="Times New Roman"/>
          <w:b/>
          <w:i/>
          <w:lang w:val="uk-UA"/>
        </w:rPr>
        <w:t>проводити платежі за фактично поставлені товари</w:t>
      </w:r>
      <w:r w:rsidRPr="005B134F">
        <w:rPr>
          <w:rFonts w:ascii="Times New Roman" w:hAnsi="Times New Roman" w:cs="Times New Roman"/>
          <w:i/>
          <w:lang w:val="uk-UA"/>
        </w:rPr>
        <w:t xml:space="preserve">, виконані роботи та надані послуги.  Відтак, Казначейство, коли сплачуватиме підприємствам за товари, роботи і послуги, може віддавати перевагу тим, хто відкрив небюджетний  рахунок. </w:t>
      </w:r>
    </w:p>
    <w:p w14:paraId="0291F39B" w14:textId="77777777" w:rsidR="005B134F" w:rsidRPr="005B134F" w:rsidRDefault="005B134F" w:rsidP="005B134F">
      <w:pPr>
        <w:pStyle w:val="documents-and-comments-textdoc"/>
        <w:shd w:val="clear" w:color="auto" w:fill="FFFFFF"/>
        <w:spacing w:before="0" w:beforeAutospacing="0" w:after="0" w:afterAutospacing="0"/>
        <w:ind w:firstLine="708"/>
        <w:jc w:val="both"/>
        <w:rPr>
          <w:i/>
        </w:rPr>
      </w:pPr>
      <w:r w:rsidRPr="005B134F">
        <w:rPr>
          <w:i/>
        </w:rPr>
        <w:t>Разом з тим для відкриття небюджетних рахунків підприємства, установи, організації та фізичні особи — підприємці подають до органів Казначейства документи, визначені розділами V та VI Порядку № 758.</w:t>
      </w:r>
    </w:p>
    <w:p w14:paraId="343B37B5" w14:textId="77777777" w:rsidR="005B134F" w:rsidRPr="005B134F" w:rsidRDefault="005B134F" w:rsidP="005B134F">
      <w:pPr>
        <w:pStyle w:val="documents-and-comments-textdoc"/>
        <w:shd w:val="clear" w:color="auto" w:fill="FFFFFF"/>
        <w:spacing w:before="0" w:beforeAutospacing="0" w:after="0" w:afterAutospacing="0"/>
        <w:ind w:firstLine="708"/>
        <w:jc w:val="both"/>
        <w:rPr>
          <w:i/>
        </w:rPr>
      </w:pPr>
      <w:r w:rsidRPr="005B134F">
        <w:rPr>
          <w:i/>
        </w:rPr>
        <w:t>Також повідомляємо, що організаційні взаємовідносини між органами Казначейства та клієнтами у процесі казначейського обслуговування небюджетних рахунків клієнтів регламентує Порядок казначейського обслуговування небюджетних рахунків клієнтів, затверджений наказом Міністерства фінансів України від 21.07.2014 р. № 770</w:t>
      </w:r>
    </w:p>
    <w:p w14:paraId="48882846" w14:textId="77777777" w:rsidR="000520AC" w:rsidRPr="005B134F" w:rsidRDefault="000520AC">
      <w:pPr>
        <w:rPr>
          <w:rFonts w:ascii="Times New Roman" w:hAnsi="Times New Roman" w:cs="Times New Roman"/>
          <w:lang w:val="uk-UA"/>
        </w:rPr>
      </w:pPr>
    </w:p>
    <w:p w14:paraId="6C884C13" w14:textId="77777777" w:rsidR="000520AC" w:rsidRPr="005B134F" w:rsidRDefault="000520AC">
      <w:pPr>
        <w:rPr>
          <w:rFonts w:ascii="Times New Roman" w:eastAsia="Times New Roman" w:hAnsi="Times New Roman" w:cs="Times New Roman"/>
          <w:b/>
          <w:lang w:val="uk-UA"/>
        </w:rPr>
      </w:pPr>
    </w:p>
    <w:sectPr w:rsidR="000520AC" w:rsidRPr="005B134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97CA0"/>
    <w:multiLevelType w:val="multilevel"/>
    <w:tmpl w:val="C5749E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AB24AF"/>
    <w:multiLevelType w:val="multilevel"/>
    <w:tmpl w:val="F89057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3F3A84"/>
    <w:multiLevelType w:val="multilevel"/>
    <w:tmpl w:val="1C0E89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5E73C7F"/>
    <w:multiLevelType w:val="multilevel"/>
    <w:tmpl w:val="05840B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4415167"/>
    <w:multiLevelType w:val="multilevel"/>
    <w:tmpl w:val="3A040C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AB5012C"/>
    <w:multiLevelType w:val="multilevel"/>
    <w:tmpl w:val="264C82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ailMerge>
    <w:mainDocumentType w:val="catalog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20AC"/>
    <w:rsid w:val="00002763"/>
    <w:rsid w:val="000147E1"/>
    <w:rsid w:val="0003618B"/>
    <w:rsid w:val="000470ED"/>
    <w:rsid w:val="000520AC"/>
    <w:rsid w:val="00071D82"/>
    <w:rsid w:val="000B3791"/>
    <w:rsid w:val="000F3181"/>
    <w:rsid w:val="00160E63"/>
    <w:rsid w:val="001900A3"/>
    <w:rsid w:val="001958EB"/>
    <w:rsid w:val="001A5022"/>
    <w:rsid w:val="001D3E15"/>
    <w:rsid w:val="00230022"/>
    <w:rsid w:val="0024565C"/>
    <w:rsid w:val="00265619"/>
    <w:rsid w:val="003149D5"/>
    <w:rsid w:val="00325CC4"/>
    <w:rsid w:val="0036787F"/>
    <w:rsid w:val="00390461"/>
    <w:rsid w:val="003A085F"/>
    <w:rsid w:val="003B50DF"/>
    <w:rsid w:val="003B6D1A"/>
    <w:rsid w:val="0040364A"/>
    <w:rsid w:val="004229AC"/>
    <w:rsid w:val="004459E0"/>
    <w:rsid w:val="0049512E"/>
    <w:rsid w:val="004A200E"/>
    <w:rsid w:val="005B134F"/>
    <w:rsid w:val="00624ACE"/>
    <w:rsid w:val="006304D5"/>
    <w:rsid w:val="00630E05"/>
    <w:rsid w:val="006376C4"/>
    <w:rsid w:val="00674220"/>
    <w:rsid w:val="0072131A"/>
    <w:rsid w:val="00754A55"/>
    <w:rsid w:val="007A71E9"/>
    <w:rsid w:val="007B7582"/>
    <w:rsid w:val="00827937"/>
    <w:rsid w:val="008E655E"/>
    <w:rsid w:val="008F45B1"/>
    <w:rsid w:val="00925352"/>
    <w:rsid w:val="00961C8D"/>
    <w:rsid w:val="00981A04"/>
    <w:rsid w:val="009A3CBA"/>
    <w:rsid w:val="009A566A"/>
    <w:rsid w:val="009B24B8"/>
    <w:rsid w:val="009B74D1"/>
    <w:rsid w:val="009C3026"/>
    <w:rsid w:val="00A13FA5"/>
    <w:rsid w:val="00A14AB0"/>
    <w:rsid w:val="00A81417"/>
    <w:rsid w:val="00A90E17"/>
    <w:rsid w:val="00A974D7"/>
    <w:rsid w:val="00AE5517"/>
    <w:rsid w:val="00B256EA"/>
    <w:rsid w:val="00B57C4D"/>
    <w:rsid w:val="00B640F6"/>
    <w:rsid w:val="00B90135"/>
    <w:rsid w:val="00BA42B2"/>
    <w:rsid w:val="00BD2EC4"/>
    <w:rsid w:val="00BD39C3"/>
    <w:rsid w:val="00C3476F"/>
    <w:rsid w:val="00C60C45"/>
    <w:rsid w:val="00D35B0C"/>
    <w:rsid w:val="00D37ADC"/>
    <w:rsid w:val="00D56E3B"/>
    <w:rsid w:val="00DD2176"/>
    <w:rsid w:val="00E00985"/>
    <w:rsid w:val="00E26B45"/>
    <w:rsid w:val="00E82C8B"/>
    <w:rsid w:val="00E96AD7"/>
    <w:rsid w:val="00EB2442"/>
    <w:rsid w:val="00F60498"/>
    <w:rsid w:val="00FD4E6B"/>
    <w:rsid w:val="00FD6307"/>
    <w:rsid w:val="00FE30FF"/>
    <w:rsid w:val="00FE3360"/>
    <w:rsid w:val="00FE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87F0"/>
  <w15:docId w15:val="{530BAB86-3FF3-4177-AAA3-8B5E3F7B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docdata">
    <w:name w:val="docdata"/>
    <w:aliases w:val="docy,v5,3463,baiaagaaboqcaaadvakaaaxkcqaaaaaaaaaaaaaaaaaaaaaaaaaaaaaaaaaaaaaaaaaaaaaaaaaaaaaaaaaaaaaaaaaaaaaaaaaaaaaaaaaaaaaaaaaaaaaaaaaaaaaaaaaaaaaaaaaaaaaaaaaaaaaaaaaaaaaaaaaaaaaaaaaaaaaaaaaaaaaaaaaaaaaaaaaaaaaaaaaaaaaaaaaaaaaaaaaaaaaaaaaaaaaa"/>
    <w:basedOn w:val="a0"/>
    <w:rsid w:val="00FE443D"/>
  </w:style>
  <w:style w:type="paragraph" w:customStyle="1" w:styleId="10">
    <w:name w:val="Обычный1"/>
    <w:uiPriority w:val="99"/>
    <w:rsid w:val="008F45B1"/>
    <w:rPr>
      <w:rFonts w:eastAsia="Times New Roman"/>
      <w:color w:val="000000"/>
      <w:lang w:val="ru-RU"/>
    </w:rPr>
  </w:style>
  <w:style w:type="character" w:styleId="a6">
    <w:name w:val="Hyperlink"/>
    <w:uiPriority w:val="99"/>
    <w:rsid w:val="00624ACE"/>
    <w:rPr>
      <w:color w:val="0000FF"/>
      <w:u w:val="single"/>
    </w:rPr>
  </w:style>
  <w:style w:type="character" w:styleId="a7">
    <w:name w:val="Strong"/>
    <w:basedOn w:val="a0"/>
    <w:uiPriority w:val="22"/>
    <w:qFormat/>
    <w:rsid w:val="005B134F"/>
    <w:rPr>
      <w:rFonts w:cs="Times New Roman"/>
      <w:b/>
      <w:bCs/>
    </w:rPr>
  </w:style>
  <w:style w:type="character" w:styleId="a8">
    <w:name w:val="Emphasis"/>
    <w:basedOn w:val="a0"/>
    <w:uiPriority w:val="20"/>
    <w:qFormat/>
    <w:rsid w:val="005B134F"/>
    <w:rPr>
      <w:rFonts w:cs="Times New Roman"/>
      <w:i/>
    </w:rPr>
  </w:style>
  <w:style w:type="paragraph" w:customStyle="1" w:styleId="documents-and-comments-textdoc">
    <w:name w:val="documents-and-comments-textdoc"/>
    <w:basedOn w:val="a"/>
    <w:rsid w:val="005B1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kita_gvozdik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96D22-1A69-4521-8BA8-D3749F1C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6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Osvita 7</dc:creator>
  <cp:lastModifiedBy>HVOZDIK Mykyta</cp:lastModifiedBy>
  <cp:revision>56</cp:revision>
  <dcterms:created xsi:type="dcterms:W3CDTF">2020-05-08T10:50:00Z</dcterms:created>
  <dcterms:modified xsi:type="dcterms:W3CDTF">2023-05-08T17:20:00Z</dcterms:modified>
</cp:coreProperties>
</file>