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95" w:rsidRPr="001B4257" w:rsidRDefault="00262595" w:rsidP="00262595">
      <w:pPr>
        <w:tabs>
          <w:tab w:val="left" w:pos="6660"/>
        </w:tabs>
        <w:ind w:left="6521" w:right="-25"/>
        <w:jc w:val="both"/>
        <w:rPr>
          <w:b/>
          <w:color w:val="000000"/>
          <w:sz w:val="24"/>
          <w:szCs w:val="24"/>
        </w:rPr>
      </w:pPr>
      <w:r w:rsidRPr="001B4257">
        <w:rPr>
          <w:b/>
          <w:color w:val="000000"/>
          <w:sz w:val="24"/>
          <w:szCs w:val="24"/>
        </w:rPr>
        <w:t>Додаток 2</w:t>
      </w:r>
    </w:p>
    <w:p w:rsidR="00262595" w:rsidRPr="001B4257" w:rsidRDefault="00262595" w:rsidP="00262595">
      <w:pPr>
        <w:tabs>
          <w:tab w:val="left" w:pos="6660"/>
        </w:tabs>
        <w:ind w:left="6521" w:right="-25"/>
        <w:jc w:val="both"/>
        <w:rPr>
          <w:bCs/>
          <w:sz w:val="24"/>
          <w:szCs w:val="24"/>
        </w:rPr>
      </w:pPr>
      <w:r w:rsidRPr="001B4257">
        <w:rPr>
          <w:b/>
          <w:color w:val="000000"/>
          <w:sz w:val="24"/>
          <w:szCs w:val="24"/>
        </w:rPr>
        <w:t>до тендерної документації</w:t>
      </w:r>
    </w:p>
    <w:p w:rsidR="00262595" w:rsidRPr="001B4257" w:rsidRDefault="00262595" w:rsidP="00262595">
      <w:pPr>
        <w:pStyle w:val="2"/>
        <w:spacing w:before="0" w:after="0"/>
        <w:jc w:val="center"/>
        <w:rPr>
          <w:rFonts w:ascii="Times New Roman" w:hAnsi="Times New Roman" w:cs="Times New Roman"/>
          <w:bCs w:val="0"/>
          <w:sz w:val="24"/>
          <w:szCs w:val="24"/>
        </w:rPr>
      </w:pPr>
    </w:p>
    <w:p w:rsidR="001B4257" w:rsidRPr="001B4257" w:rsidRDefault="001B4257" w:rsidP="001B4257">
      <w:pPr>
        <w:shd w:val="clear" w:color="auto" w:fill="FFFFFF"/>
        <w:ind w:left="57" w:right="57" w:hanging="57"/>
        <w:jc w:val="center"/>
        <w:rPr>
          <w:b/>
          <w:sz w:val="24"/>
        </w:rPr>
      </w:pPr>
      <w:r w:rsidRPr="001B4257">
        <w:rPr>
          <w:b/>
          <w:sz w:val="24"/>
        </w:rPr>
        <w:t>ПРОЄКТ ДОГОВОРУ</w:t>
      </w:r>
    </w:p>
    <w:p w:rsidR="001B4257" w:rsidRPr="001B4257" w:rsidRDefault="001B4257" w:rsidP="001B4257">
      <w:pPr>
        <w:shd w:val="clear" w:color="auto" w:fill="FFFFFF"/>
        <w:ind w:left="57" w:right="57" w:hanging="57"/>
        <w:jc w:val="center"/>
        <w:rPr>
          <w:b/>
          <w:sz w:val="24"/>
          <w:szCs w:val="24"/>
        </w:rPr>
      </w:pPr>
    </w:p>
    <w:p w:rsidR="001B4257" w:rsidRPr="001B4257" w:rsidRDefault="001B4257" w:rsidP="001B4257">
      <w:pPr>
        <w:pStyle w:val="ad"/>
        <w:spacing w:after="0"/>
        <w:rPr>
          <w:rFonts w:ascii="Times New Roman" w:hAnsi="Times New Roman" w:cs="Times New Roman"/>
          <w:b/>
          <w:bCs/>
          <w:color w:val="000000"/>
          <w:lang w:val="uk-UA"/>
        </w:rPr>
      </w:pPr>
      <w:r w:rsidRPr="001B4257">
        <w:rPr>
          <w:rFonts w:ascii="Times New Roman" w:hAnsi="Times New Roman" w:cs="Times New Roman"/>
          <w:b/>
          <w:bCs/>
          <w:lang w:val="uk-UA"/>
        </w:rPr>
        <w:t>ДОГОВІР</w:t>
      </w:r>
      <w:r w:rsidRPr="001B4257">
        <w:rPr>
          <w:rFonts w:ascii="Times New Roman" w:hAnsi="Times New Roman" w:cs="Times New Roman"/>
          <w:b/>
          <w:bCs/>
          <w:color w:val="000000"/>
          <w:lang w:val="uk-UA"/>
        </w:rPr>
        <w:t xml:space="preserve"> №_____</w:t>
      </w:r>
    </w:p>
    <w:p w:rsidR="001B4257" w:rsidRPr="001B4257" w:rsidRDefault="001B4257" w:rsidP="001B4257">
      <w:pPr>
        <w:jc w:val="center"/>
        <w:rPr>
          <w:b/>
          <w:sz w:val="24"/>
          <w:szCs w:val="24"/>
          <w:lang w:eastAsia="ar-SA"/>
        </w:rPr>
      </w:pPr>
      <w:r w:rsidRPr="001B4257">
        <w:rPr>
          <w:b/>
          <w:sz w:val="24"/>
          <w:szCs w:val="24"/>
          <w:lang w:eastAsia="ar-SA"/>
        </w:rPr>
        <w:t>про закупівлю_______________</w:t>
      </w:r>
    </w:p>
    <w:p w:rsidR="001B4257" w:rsidRPr="001B4257" w:rsidRDefault="001B4257" w:rsidP="001B4257">
      <w:pPr>
        <w:jc w:val="both"/>
        <w:rPr>
          <w:color w:val="000000"/>
          <w:sz w:val="24"/>
          <w:szCs w:val="24"/>
        </w:rPr>
      </w:pPr>
    </w:p>
    <w:p w:rsidR="001B4257" w:rsidRPr="001B4257" w:rsidRDefault="001B4257" w:rsidP="001B4257">
      <w:pPr>
        <w:rPr>
          <w:color w:val="000000"/>
          <w:sz w:val="24"/>
          <w:szCs w:val="24"/>
        </w:rPr>
      </w:pPr>
      <w:r w:rsidRPr="001B4257">
        <w:rPr>
          <w:color w:val="000000"/>
          <w:sz w:val="24"/>
          <w:szCs w:val="24"/>
        </w:rPr>
        <w:t>м. Черкаси</w:t>
      </w:r>
      <w:r w:rsidRPr="001B4257">
        <w:rPr>
          <w:i/>
          <w:color w:val="000000"/>
          <w:sz w:val="24"/>
          <w:szCs w:val="24"/>
        </w:rPr>
        <w:tab/>
      </w:r>
      <w:r w:rsidRPr="001B4257">
        <w:rPr>
          <w:i/>
          <w:color w:val="000000"/>
          <w:sz w:val="24"/>
          <w:szCs w:val="24"/>
        </w:rPr>
        <w:tab/>
      </w:r>
      <w:r w:rsidRPr="001B4257">
        <w:rPr>
          <w:i/>
          <w:color w:val="000000"/>
          <w:sz w:val="24"/>
          <w:szCs w:val="24"/>
        </w:rPr>
        <w:tab/>
      </w:r>
      <w:r w:rsidRPr="001B4257">
        <w:rPr>
          <w:i/>
          <w:color w:val="000000"/>
          <w:sz w:val="24"/>
          <w:szCs w:val="24"/>
        </w:rPr>
        <w:tab/>
      </w:r>
      <w:r w:rsidRPr="001B4257">
        <w:rPr>
          <w:i/>
          <w:color w:val="000000"/>
          <w:sz w:val="24"/>
          <w:szCs w:val="24"/>
        </w:rPr>
        <w:tab/>
      </w:r>
      <w:r w:rsidRPr="001B4257">
        <w:rPr>
          <w:i/>
          <w:color w:val="000000"/>
          <w:sz w:val="24"/>
          <w:szCs w:val="24"/>
        </w:rPr>
        <w:tab/>
      </w:r>
      <w:r w:rsidRPr="001B4257">
        <w:rPr>
          <w:i/>
          <w:color w:val="000000"/>
          <w:sz w:val="24"/>
          <w:szCs w:val="24"/>
        </w:rPr>
        <w:tab/>
        <w:t xml:space="preserve">             </w:t>
      </w:r>
      <w:r w:rsidRPr="001B4257">
        <w:rPr>
          <w:i/>
          <w:color w:val="000000"/>
          <w:sz w:val="24"/>
          <w:szCs w:val="24"/>
        </w:rPr>
        <w:tab/>
        <w:t xml:space="preserve">   </w:t>
      </w:r>
      <w:r w:rsidRPr="001B4257">
        <w:rPr>
          <w:color w:val="000000"/>
          <w:sz w:val="24"/>
          <w:szCs w:val="24"/>
        </w:rPr>
        <w:t>«___» _______  2022 р.</w:t>
      </w:r>
    </w:p>
    <w:p w:rsidR="001B4257" w:rsidRPr="001B4257" w:rsidRDefault="001B4257" w:rsidP="001B4257">
      <w:pPr>
        <w:rPr>
          <w:b/>
          <w:bCs/>
          <w:color w:val="000000"/>
          <w:sz w:val="24"/>
          <w:szCs w:val="24"/>
        </w:rPr>
      </w:pPr>
      <w:r w:rsidRPr="001B4257">
        <w:rPr>
          <w:color w:val="000000"/>
          <w:sz w:val="24"/>
          <w:szCs w:val="24"/>
        </w:rPr>
        <w:t xml:space="preserve">  </w:t>
      </w:r>
    </w:p>
    <w:p w:rsidR="001B4257" w:rsidRPr="001B4257" w:rsidRDefault="001B4257" w:rsidP="001B4257">
      <w:pPr>
        <w:ind w:firstLine="708"/>
        <w:jc w:val="both"/>
        <w:rPr>
          <w:i/>
          <w:color w:val="000000"/>
          <w:sz w:val="24"/>
          <w:szCs w:val="24"/>
        </w:rPr>
      </w:pPr>
      <w:r w:rsidRPr="001B4257">
        <w:rPr>
          <w:bCs/>
          <w:color w:val="000000"/>
          <w:sz w:val="24"/>
          <w:szCs w:val="24"/>
        </w:rPr>
        <w:t>__________________________________________________________________________</w:t>
      </w:r>
      <w:r w:rsidRPr="001B4257">
        <w:rPr>
          <w:b/>
          <w:bCs/>
          <w:color w:val="000000"/>
          <w:sz w:val="24"/>
          <w:szCs w:val="24"/>
        </w:rPr>
        <w:t xml:space="preserve">, </w:t>
      </w:r>
      <w:r w:rsidRPr="001B4257">
        <w:rPr>
          <w:bCs/>
          <w:color w:val="000000"/>
          <w:sz w:val="24"/>
          <w:szCs w:val="24"/>
        </w:rPr>
        <w:t>іменоване</w:t>
      </w:r>
      <w:r w:rsidRPr="001B4257">
        <w:rPr>
          <w:b/>
          <w:bCs/>
          <w:color w:val="000000"/>
          <w:sz w:val="24"/>
          <w:szCs w:val="24"/>
        </w:rPr>
        <w:t xml:space="preserve"> </w:t>
      </w:r>
      <w:r w:rsidRPr="001B4257">
        <w:rPr>
          <w:color w:val="000000"/>
          <w:sz w:val="24"/>
          <w:szCs w:val="24"/>
        </w:rPr>
        <w:t>надалі Постачальник</w:t>
      </w:r>
      <w:r w:rsidRPr="001B4257">
        <w:rPr>
          <w:b/>
          <w:bCs/>
          <w:color w:val="000000"/>
          <w:sz w:val="24"/>
          <w:szCs w:val="24"/>
        </w:rPr>
        <w:t xml:space="preserve">, </w:t>
      </w:r>
      <w:r w:rsidRPr="001B4257">
        <w:rPr>
          <w:color w:val="000000"/>
          <w:sz w:val="24"/>
          <w:szCs w:val="24"/>
        </w:rPr>
        <w:t xml:space="preserve">в особі ___________________________________________, який(а) діє на підставі __________, з однієї сторони та </w:t>
      </w:r>
      <w:r w:rsidRPr="001B4257">
        <w:rPr>
          <w:b/>
          <w:color w:val="000000"/>
          <w:sz w:val="24"/>
          <w:szCs w:val="24"/>
        </w:rPr>
        <w:t xml:space="preserve"> Головне управління Пенсійного фонду України в Черкаській області</w:t>
      </w:r>
      <w:r w:rsidRPr="001B4257">
        <w:rPr>
          <w:bCs/>
          <w:color w:val="000000"/>
          <w:sz w:val="24"/>
          <w:szCs w:val="24"/>
        </w:rPr>
        <w:t xml:space="preserve">, іменоване надалі Покупець, </w:t>
      </w:r>
      <w:r w:rsidRPr="001B4257">
        <w:rPr>
          <w:sz w:val="24"/>
          <w:szCs w:val="24"/>
        </w:rPr>
        <w:t>в особі начальника Головного управління Супряги Олександра Петровича</w:t>
      </w:r>
      <w:r w:rsidRPr="001B4257">
        <w:rPr>
          <w:bCs/>
          <w:sz w:val="24"/>
          <w:szCs w:val="24"/>
        </w:rPr>
        <w:t>,</w:t>
      </w:r>
      <w:r w:rsidRPr="001B4257">
        <w:rPr>
          <w:bCs/>
          <w:color w:val="000000"/>
          <w:sz w:val="24"/>
          <w:szCs w:val="24"/>
        </w:rPr>
        <w:t xml:space="preserve"> який діє на підставі </w:t>
      </w:r>
      <w:r w:rsidRPr="001B4257">
        <w:rPr>
          <w:sz w:val="24"/>
          <w:szCs w:val="24"/>
        </w:rPr>
        <w:t>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w:t>
      </w:r>
      <w:r w:rsidRPr="001B4257">
        <w:rPr>
          <w:color w:val="000000"/>
          <w:sz w:val="24"/>
          <w:szCs w:val="24"/>
        </w:rPr>
        <w:t xml:space="preserve">, з другої сторони, </w:t>
      </w:r>
      <w:r w:rsidRPr="001B4257">
        <w:rPr>
          <w:bCs/>
          <w:sz w:val="24"/>
          <w:szCs w:val="24"/>
        </w:rPr>
        <w:t xml:space="preserve">які надалі по тексту поіменовані разом як Сторони, а кожна окремо – Сторона, на підставі </w:t>
      </w:r>
      <w:r w:rsidRPr="001B4257">
        <w:rPr>
          <w:sz w:val="24"/>
          <w:szCs w:val="24"/>
        </w:rPr>
        <w:t xml:space="preserve">рішення уповноваженої особи від _________ 2022 року № _____, </w:t>
      </w:r>
      <w:r w:rsidRPr="001B4257">
        <w:rPr>
          <w:bCs/>
          <w:sz w:val="24"/>
          <w:szCs w:val="24"/>
        </w:rPr>
        <w:t>уклали даний Договір про наступне</w:t>
      </w:r>
      <w:r w:rsidRPr="001B4257">
        <w:rPr>
          <w:i/>
          <w:color w:val="000000"/>
          <w:sz w:val="24"/>
          <w:szCs w:val="24"/>
        </w:rPr>
        <w:t>:</w:t>
      </w:r>
    </w:p>
    <w:p w:rsidR="001B4257" w:rsidRPr="001B4257" w:rsidRDefault="001B4257" w:rsidP="001B4257">
      <w:pPr>
        <w:ind w:firstLine="708"/>
        <w:jc w:val="both"/>
        <w:rPr>
          <w:i/>
          <w:color w:val="000000"/>
          <w:sz w:val="24"/>
          <w:szCs w:val="24"/>
        </w:rPr>
      </w:pPr>
    </w:p>
    <w:p w:rsidR="001B4257" w:rsidRPr="001B4257" w:rsidRDefault="001B4257" w:rsidP="001B4257">
      <w:pPr>
        <w:numPr>
          <w:ilvl w:val="1"/>
          <w:numId w:val="8"/>
        </w:numPr>
        <w:jc w:val="center"/>
        <w:rPr>
          <w:b/>
          <w:bCs/>
          <w:color w:val="000000"/>
          <w:sz w:val="24"/>
          <w:szCs w:val="24"/>
        </w:rPr>
      </w:pPr>
      <w:r w:rsidRPr="001B4257">
        <w:rPr>
          <w:b/>
          <w:bCs/>
          <w:color w:val="000000"/>
          <w:sz w:val="24"/>
          <w:szCs w:val="24"/>
        </w:rPr>
        <w:t>ПРЕДМЕТ ДОГОВОРУ</w:t>
      </w:r>
    </w:p>
    <w:p w:rsidR="001B4257" w:rsidRPr="001B4257" w:rsidRDefault="001B4257" w:rsidP="001B4257">
      <w:pPr>
        <w:jc w:val="both"/>
        <w:rPr>
          <w:color w:val="000000"/>
          <w:sz w:val="24"/>
          <w:szCs w:val="24"/>
        </w:rPr>
      </w:pPr>
      <w:r w:rsidRPr="001B4257">
        <w:rPr>
          <w:b/>
          <w:bCs/>
          <w:color w:val="000000"/>
          <w:sz w:val="24"/>
          <w:szCs w:val="24"/>
        </w:rPr>
        <w:t xml:space="preserve">1.1. </w:t>
      </w:r>
      <w:r w:rsidRPr="001B4257">
        <w:rPr>
          <w:bCs/>
          <w:color w:val="000000"/>
          <w:sz w:val="24"/>
          <w:szCs w:val="24"/>
        </w:rPr>
        <w:t>Постачальник</w:t>
      </w:r>
      <w:r w:rsidRPr="001B4257">
        <w:rPr>
          <w:color w:val="000000"/>
          <w:sz w:val="24"/>
          <w:szCs w:val="24"/>
        </w:rPr>
        <w:t xml:space="preserve"> зобов’язується постачати Покупцю: </w:t>
      </w:r>
      <w:r w:rsidRPr="001B4257">
        <w:rPr>
          <w:b/>
          <w:color w:val="000000"/>
          <w:sz w:val="24"/>
          <w:szCs w:val="24"/>
        </w:rPr>
        <w:t xml:space="preserve">Нафта і дистиляти (ДК 021:2015 09130000-9) </w:t>
      </w:r>
      <w:r w:rsidRPr="001B4257">
        <w:rPr>
          <w:b/>
          <w:sz w:val="24"/>
          <w:szCs w:val="24"/>
        </w:rPr>
        <w:t>(Б</w:t>
      </w:r>
      <w:r w:rsidRPr="001B4257">
        <w:rPr>
          <w:b/>
          <w:bCs/>
          <w:sz w:val="24"/>
          <w:szCs w:val="24"/>
        </w:rPr>
        <w:t xml:space="preserve">ензин А-95 в талонах номіналом </w:t>
      </w:r>
      <w:smartTag w:uri="urn:schemas-microsoft-com:office:smarttags" w:element="metricconverter">
        <w:smartTagPr>
          <w:attr w:name="ProductID" w:val="10 710 л"/>
        </w:smartTagPr>
        <w:r w:rsidRPr="001B4257">
          <w:rPr>
            <w:b/>
            <w:bCs/>
            <w:sz w:val="24"/>
            <w:szCs w:val="24"/>
          </w:rPr>
          <w:t>10 л та 20 л</w:t>
        </w:r>
      </w:smartTag>
      <w:r w:rsidRPr="001B4257">
        <w:rPr>
          <w:b/>
          <w:bCs/>
          <w:sz w:val="24"/>
          <w:szCs w:val="24"/>
        </w:rPr>
        <w:t xml:space="preserve">) </w:t>
      </w:r>
      <w:r w:rsidRPr="001B4257">
        <w:rPr>
          <w:color w:val="000000"/>
          <w:sz w:val="24"/>
          <w:szCs w:val="24"/>
        </w:rPr>
        <w:t xml:space="preserve">в загальній кількості </w:t>
      </w:r>
      <w:r w:rsidRPr="001B4257">
        <w:rPr>
          <w:color w:val="000000"/>
          <w:sz w:val="24"/>
          <w:szCs w:val="24"/>
          <w:lang w:val="ru-RU"/>
        </w:rPr>
        <w:t>4000</w:t>
      </w:r>
      <w:r w:rsidRPr="001B4257">
        <w:rPr>
          <w:color w:val="000000" w:themeColor="text1"/>
          <w:sz w:val="24"/>
          <w:szCs w:val="24"/>
        </w:rPr>
        <w:t xml:space="preserve"> л</w:t>
      </w:r>
      <w:r w:rsidRPr="001B4257">
        <w:rPr>
          <w:color w:val="000000"/>
          <w:sz w:val="24"/>
          <w:szCs w:val="24"/>
        </w:rPr>
        <w:t xml:space="preserve">, </w:t>
      </w:r>
      <w:r w:rsidRPr="001B4257">
        <w:rPr>
          <w:color w:val="000000"/>
          <w:sz w:val="24"/>
          <w:szCs w:val="24"/>
        </w:rPr>
        <w:b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1B4257" w:rsidRPr="001B4257" w:rsidRDefault="001B4257" w:rsidP="001B4257">
      <w:pPr>
        <w:jc w:val="both"/>
        <w:rPr>
          <w:b/>
          <w:bCs/>
          <w:color w:val="000000"/>
          <w:sz w:val="24"/>
          <w:szCs w:val="24"/>
        </w:rPr>
      </w:pPr>
      <w:r w:rsidRPr="001B4257">
        <w:rPr>
          <w:color w:val="000000"/>
          <w:sz w:val="24"/>
          <w:szCs w:val="24"/>
        </w:rPr>
        <w:t>Одиниця виміру Товару  -  літр.</w:t>
      </w:r>
    </w:p>
    <w:p w:rsidR="001B4257" w:rsidRPr="001B4257" w:rsidRDefault="001B4257" w:rsidP="001B4257">
      <w:pPr>
        <w:jc w:val="both"/>
        <w:rPr>
          <w:b/>
          <w:bCs/>
          <w:color w:val="000000"/>
          <w:sz w:val="24"/>
          <w:szCs w:val="24"/>
        </w:rPr>
      </w:pPr>
      <w:r w:rsidRPr="001B4257">
        <w:rPr>
          <w:b/>
          <w:bCs/>
          <w:color w:val="000000"/>
          <w:sz w:val="24"/>
          <w:szCs w:val="24"/>
        </w:rPr>
        <w:t>1.2.</w:t>
      </w:r>
      <w:r w:rsidRPr="001B4257">
        <w:rPr>
          <w:color w:val="000000"/>
          <w:sz w:val="24"/>
          <w:szCs w:val="24"/>
        </w:rPr>
        <w:t xml:space="preserve"> 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p>
    <w:p w:rsidR="001B4257" w:rsidRPr="001B4257" w:rsidRDefault="001B4257" w:rsidP="001B4257">
      <w:pPr>
        <w:jc w:val="both"/>
        <w:rPr>
          <w:b/>
          <w:color w:val="000000"/>
          <w:sz w:val="24"/>
          <w:szCs w:val="24"/>
        </w:rPr>
      </w:pPr>
      <w:r w:rsidRPr="001B4257">
        <w:rPr>
          <w:b/>
          <w:bCs/>
          <w:color w:val="000000"/>
          <w:sz w:val="24"/>
          <w:szCs w:val="24"/>
        </w:rPr>
        <w:t>1.3</w:t>
      </w:r>
      <w:r w:rsidRPr="001B4257">
        <w:rPr>
          <w:color w:val="000000"/>
          <w:sz w:val="24"/>
          <w:szCs w:val="24"/>
        </w:rPr>
        <w:t>. Асортимент та кількість Товару (об'єм товарної партії) погоджується Сторонами у видаткових накладних на Товар. 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w:t>
      </w:r>
    </w:p>
    <w:p w:rsidR="001B4257" w:rsidRPr="001B4257" w:rsidRDefault="001B4257" w:rsidP="001B4257">
      <w:pPr>
        <w:jc w:val="both"/>
        <w:rPr>
          <w:b/>
          <w:color w:val="000000"/>
          <w:sz w:val="24"/>
          <w:szCs w:val="24"/>
        </w:rPr>
      </w:pPr>
      <w:r w:rsidRPr="001B4257">
        <w:rPr>
          <w:b/>
          <w:color w:val="000000"/>
          <w:sz w:val="24"/>
          <w:szCs w:val="24"/>
        </w:rPr>
        <w:t>1.4.</w:t>
      </w:r>
      <w:r w:rsidRPr="001B4257">
        <w:rPr>
          <w:color w:val="000000"/>
          <w:sz w:val="24"/>
          <w:szCs w:val="24"/>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1B4257" w:rsidRPr="001B4257" w:rsidRDefault="001B4257" w:rsidP="001B4257">
      <w:pPr>
        <w:jc w:val="both"/>
        <w:rPr>
          <w:b/>
          <w:color w:val="000000"/>
          <w:sz w:val="24"/>
          <w:szCs w:val="24"/>
        </w:rPr>
      </w:pPr>
      <w:r w:rsidRPr="001B4257">
        <w:rPr>
          <w:b/>
          <w:color w:val="000000"/>
          <w:sz w:val="24"/>
          <w:szCs w:val="24"/>
        </w:rPr>
        <w:t>1.5.</w:t>
      </w:r>
      <w:r w:rsidRPr="001B4257">
        <w:rPr>
          <w:color w:val="000000"/>
          <w:sz w:val="24"/>
          <w:szCs w:val="24"/>
        </w:rPr>
        <w:t xml:space="preserve"> Товар згідно даного Договору постачається Покупцю лише для виробничого споживання останнім.</w:t>
      </w:r>
    </w:p>
    <w:p w:rsidR="001B4257" w:rsidRPr="001B4257" w:rsidRDefault="001B4257" w:rsidP="001B4257">
      <w:pPr>
        <w:jc w:val="both"/>
        <w:rPr>
          <w:b/>
          <w:color w:val="000000"/>
          <w:sz w:val="24"/>
          <w:szCs w:val="24"/>
        </w:rPr>
      </w:pPr>
      <w:r w:rsidRPr="001B4257">
        <w:rPr>
          <w:b/>
          <w:color w:val="000000"/>
          <w:sz w:val="24"/>
          <w:szCs w:val="24"/>
        </w:rPr>
        <w:t>1.6.</w:t>
      </w:r>
      <w:r w:rsidRPr="001B4257">
        <w:rPr>
          <w:color w:val="000000"/>
          <w:sz w:val="24"/>
          <w:szCs w:val="24"/>
        </w:rPr>
        <w:t xml:space="preserve"> Якість Товару  повинна відповідати вимогам ДСТУ, ГСТУ, ТУУ та інших нормативних документів.</w:t>
      </w:r>
    </w:p>
    <w:p w:rsidR="001B4257" w:rsidRPr="001B4257" w:rsidRDefault="001B4257" w:rsidP="001B4257">
      <w:pPr>
        <w:jc w:val="both"/>
        <w:rPr>
          <w:color w:val="000000"/>
          <w:sz w:val="24"/>
          <w:szCs w:val="24"/>
        </w:rPr>
      </w:pPr>
      <w:r w:rsidRPr="001B4257">
        <w:rPr>
          <w:b/>
          <w:color w:val="000000"/>
          <w:sz w:val="24"/>
          <w:szCs w:val="24"/>
        </w:rPr>
        <w:t>1.7.</w:t>
      </w:r>
      <w:r w:rsidRPr="001B4257">
        <w:rPr>
          <w:color w:val="000000"/>
          <w:sz w:val="24"/>
          <w:szCs w:val="24"/>
        </w:rPr>
        <w:t xml:space="preserve"> Постачальник має право залучати третіх осіб для належного виконання своїх зобов’язань за даним Договором.</w:t>
      </w:r>
    </w:p>
    <w:p w:rsidR="001B4257" w:rsidRPr="001B4257" w:rsidRDefault="001B4257" w:rsidP="001B4257">
      <w:pPr>
        <w:jc w:val="both"/>
        <w:rPr>
          <w:color w:val="000000"/>
          <w:sz w:val="24"/>
          <w:szCs w:val="24"/>
        </w:rPr>
      </w:pPr>
    </w:p>
    <w:p w:rsidR="001B4257" w:rsidRPr="001B4257" w:rsidRDefault="001B4257" w:rsidP="001B4257">
      <w:pPr>
        <w:numPr>
          <w:ilvl w:val="1"/>
          <w:numId w:val="8"/>
        </w:numPr>
        <w:jc w:val="center"/>
        <w:rPr>
          <w:b/>
          <w:bCs/>
          <w:color w:val="000000"/>
          <w:sz w:val="24"/>
          <w:szCs w:val="24"/>
        </w:rPr>
      </w:pPr>
      <w:r w:rsidRPr="001B4257">
        <w:rPr>
          <w:b/>
          <w:bCs/>
          <w:color w:val="000000"/>
          <w:sz w:val="24"/>
          <w:szCs w:val="24"/>
        </w:rPr>
        <w:t>ЦІНА ТОВАРУ ТА ЗАГАЛЬНА СУМА ДОГОВОРУ</w:t>
      </w:r>
    </w:p>
    <w:p w:rsidR="001B4257" w:rsidRPr="001B4257" w:rsidRDefault="001B4257" w:rsidP="001B4257">
      <w:pPr>
        <w:jc w:val="both"/>
        <w:rPr>
          <w:b/>
          <w:bCs/>
          <w:color w:val="000000"/>
          <w:sz w:val="24"/>
          <w:szCs w:val="24"/>
        </w:rPr>
      </w:pPr>
      <w:r w:rsidRPr="001B4257">
        <w:rPr>
          <w:b/>
          <w:bCs/>
          <w:color w:val="000000"/>
          <w:sz w:val="24"/>
          <w:szCs w:val="24"/>
        </w:rPr>
        <w:t>2.1.</w:t>
      </w:r>
      <w:r w:rsidRPr="001B4257">
        <w:rPr>
          <w:color w:val="000000"/>
          <w:sz w:val="24"/>
          <w:szCs w:val="24"/>
        </w:rPr>
        <w:t xml:space="preserve"> Ціни за одиницю виміру кількості Товару встановлюється за погодженням Сторін у видаткових накладних на Товар. 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на умовах, передбачених даним Договором та протягом строку дії карток на пальне. </w:t>
      </w:r>
    </w:p>
    <w:p w:rsidR="001B4257" w:rsidRPr="001B4257" w:rsidRDefault="001B4257" w:rsidP="001B4257">
      <w:pPr>
        <w:jc w:val="both"/>
        <w:rPr>
          <w:color w:val="000000"/>
          <w:sz w:val="24"/>
          <w:szCs w:val="24"/>
        </w:rPr>
      </w:pPr>
      <w:r w:rsidRPr="001B4257">
        <w:rPr>
          <w:b/>
          <w:bCs/>
          <w:color w:val="000000"/>
          <w:sz w:val="24"/>
          <w:szCs w:val="24"/>
        </w:rPr>
        <w:t xml:space="preserve">2.2. </w:t>
      </w:r>
      <w:r w:rsidRPr="001B4257">
        <w:rPr>
          <w:bCs/>
          <w:color w:val="000000"/>
          <w:sz w:val="24"/>
          <w:szCs w:val="24"/>
        </w:rPr>
        <w:t>З</w:t>
      </w:r>
      <w:r w:rsidRPr="001B4257">
        <w:rPr>
          <w:color w:val="000000"/>
          <w:sz w:val="24"/>
          <w:szCs w:val="24"/>
        </w:rPr>
        <w:t>агальна сума цього Договору складає:__________.</w:t>
      </w:r>
    </w:p>
    <w:p w:rsidR="001B4257" w:rsidRPr="001B4257" w:rsidRDefault="001B4257" w:rsidP="001B4257">
      <w:pPr>
        <w:jc w:val="both"/>
        <w:rPr>
          <w:b/>
          <w:bCs/>
          <w:color w:val="000000"/>
          <w:sz w:val="24"/>
          <w:szCs w:val="24"/>
        </w:rPr>
      </w:pPr>
    </w:p>
    <w:p w:rsidR="001B4257" w:rsidRPr="001B4257" w:rsidRDefault="001B4257" w:rsidP="001B4257">
      <w:pPr>
        <w:numPr>
          <w:ilvl w:val="1"/>
          <w:numId w:val="8"/>
        </w:numPr>
        <w:jc w:val="center"/>
        <w:rPr>
          <w:b/>
          <w:bCs/>
          <w:color w:val="000000"/>
          <w:sz w:val="24"/>
          <w:szCs w:val="24"/>
        </w:rPr>
      </w:pPr>
      <w:r w:rsidRPr="001B4257">
        <w:rPr>
          <w:b/>
          <w:bCs/>
          <w:color w:val="000000"/>
          <w:sz w:val="24"/>
          <w:szCs w:val="24"/>
        </w:rPr>
        <w:t>СТРОКИ ТА УМОВИ ПОСТАВКИ ТОВАРУ</w:t>
      </w:r>
    </w:p>
    <w:p w:rsidR="001B4257" w:rsidRPr="001B4257" w:rsidRDefault="001B4257" w:rsidP="001B4257">
      <w:pPr>
        <w:jc w:val="both"/>
        <w:rPr>
          <w:b/>
          <w:color w:val="000000"/>
          <w:sz w:val="24"/>
          <w:szCs w:val="24"/>
        </w:rPr>
      </w:pPr>
      <w:r w:rsidRPr="001B4257">
        <w:rPr>
          <w:b/>
          <w:bCs/>
          <w:sz w:val="24"/>
          <w:szCs w:val="24"/>
        </w:rPr>
        <w:lastRenderedPageBreak/>
        <w:t>3.1.</w:t>
      </w:r>
      <w:r w:rsidRPr="001B4257">
        <w:rPr>
          <w:sz w:val="24"/>
          <w:szCs w:val="24"/>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Покупцю за Актом приймання-передачі карток на пальне картку (и)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торгової марки Постачальника, вказівку на вид (марку) Товару та номінал. На картку нанесено штрих-код, голографічне зображення та інші ступені захисту. Передача Покупцю карток на пальне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та Акту приймання-передачі карток на пальне.  </w:t>
      </w:r>
    </w:p>
    <w:p w:rsidR="001B4257" w:rsidRPr="001B4257" w:rsidRDefault="001B4257" w:rsidP="001B4257">
      <w:pPr>
        <w:jc w:val="both"/>
        <w:rPr>
          <w:color w:val="000000"/>
          <w:sz w:val="24"/>
          <w:szCs w:val="24"/>
        </w:rPr>
      </w:pPr>
      <w:r w:rsidRPr="001B4257">
        <w:rPr>
          <w:b/>
          <w:color w:val="000000"/>
          <w:sz w:val="24"/>
          <w:szCs w:val="24"/>
        </w:rPr>
        <w:t xml:space="preserve">3.2. </w:t>
      </w:r>
      <w:r w:rsidRPr="001B4257">
        <w:rPr>
          <w:color w:val="000000"/>
          <w:sz w:val="24"/>
          <w:szCs w:val="24"/>
        </w:rPr>
        <w:t>Товар вважається переданим на зберігання Покупцем Постачальнику з дати підписання Сторонами відповідної видаткової накладної на Товар.</w:t>
      </w:r>
    </w:p>
    <w:p w:rsidR="001B4257" w:rsidRPr="001B4257" w:rsidRDefault="001B4257" w:rsidP="001B4257">
      <w:pPr>
        <w:jc w:val="both"/>
        <w:rPr>
          <w:b/>
          <w:bCs/>
          <w:color w:val="000000"/>
          <w:sz w:val="24"/>
          <w:szCs w:val="24"/>
        </w:rPr>
      </w:pPr>
      <w:r w:rsidRPr="001B4257">
        <w:rPr>
          <w:color w:val="000000"/>
          <w:sz w:val="24"/>
          <w:szCs w:val="24"/>
        </w:rPr>
        <w:t>Товар повертається (видається) Покупцю зі зберігання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зі зберігання відповідного асортименту та кількості.</w:t>
      </w:r>
    </w:p>
    <w:p w:rsidR="001B4257" w:rsidRPr="001B4257" w:rsidRDefault="001B4257" w:rsidP="001B4257">
      <w:pPr>
        <w:jc w:val="both"/>
        <w:rPr>
          <w:b/>
          <w:sz w:val="24"/>
          <w:szCs w:val="24"/>
        </w:rPr>
      </w:pPr>
      <w:r w:rsidRPr="001B4257">
        <w:rPr>
          <w:b/>
          <w:bCs/>
          <w:color w:val="000000"/>
          <w:sz w:val="24"/>
          <w:szCs w:val="24"/>
        </w:rPr>
        <w:t xml:space="preserve">3.3. </w:t>
      </w:r>
      <w:r w:rsidRPr="001B4257">
        <w:rPr>
          <w:bCs/>
          <w:color w:val="000000"/>
          <w:sz w:val="24"/>
          <w:szCs w:val="24"/>
        </w:rPr>
        <w:t>З метою належного виконання своїх зобов’язань щодо фактичної передачі (видачі) Товару Покупцю зі зберігання,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що підтверджується чеком касового апарату (РРО), вважаються повернутими зі зберігання Постачальником Покупцю згідно умов цього Договору.</w:t>
      </w:r>
    </w:p>
    <w:p w:rsidR="001B4257" w:rsidRPr="001B4257" w:rsidRDefault="001B4257" w:rsidP="001B4257">
      <w:pPr>
        <w:jc w:val="both"/>
        <w:rPr>
          <w:b/>
          <w:color w:val="000000"/>
          <w:sz w:val="24"/>
          <w:szCs w:val="24"/>
        </w:rPr>
      </w:pPr>
      <w:r w:rsidRPr="001B4257">
        <w:rPr>
          <w:b/>
          <w:sz w:val="24"/>
          <w:szCs w:val="24"/>
        </w:rPr>
        <w:t>3.4.</w:t>
      </w:r>
      <w:r w:rsidRPr="001B4257">
        <w:rPr>
          <w:sz w:val="24"/>
          <w:szCs w:val="24"/>
        </w:rPr>
        <w:t xml:space="preserve"> Протягом терміну зберігання (строку) зберігання (в межах термінів дії карток на пальне) право власності на Товар від Покупця до Постачальника не переходить. Постачальник може змішувати Товар, що передане йому на зберігання Покупцем, з врахуванням родових ознак Товару. Постачальник вправі без згоди Покупця переміщувати Товари по терміналах зберігання; використовувати Товар, переданий йому на зберігання, у власній господарській діяльності.</w:t>
      </w:r>
    </w:p>
    <w:p w:rsidR="001B4257" w:rsidRPr="001B4257" w:rsidRDefault="001B4257" w:rsidP="001B4257">
      <w:pPr>
        <w:jc w:val="both"/>
        <w:rPr>
          <w:b/>
          <w:color w:val="000000"/>
          <w:sz w:val="24"/>
          <w:szCs w:val="24"/>
        </w:rPr>
      </w:pPr>
      <w:r w:rsidRPr="001B4257">
        <w:rPr>
          <w:b/>
          <w:color w:val="000000"/>
          <w:sz w:val="24"/>
          <w:szCs w:val="24"/>
        </w:rPr>
        <w:t>3.5.</w:t>
      </w:r>
      <w:r w:rsidRPr="001B4257">
        <w:rPr>
          <w:color w:val="000000"/>
          <w:sz w:val="24"/>
          <w:szCs w:val="24"/>
        </w:rPr>
        <w:t xml:space="preserve"> Покупець зобов’язаний отримати Товар зі зберігання в межах терміну (строку) дії карток на пальне. 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 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w:t>
      </w:r>
    </w:p>
    <w:p w:rsidR="001B4257" w:rsidRPr="001B4257" w:rsidRDefault="001B4257" w:rsidP="001B4257">
      <w:pPr>
        <w:suppressAutoHyphens/>
        <w:jc w:val="both"/>
        <w:rPr>
          <w:sz w:val="24"/>
          <w:szCs w:val="24"/>
        </w:rPr>
      </w:pPr>
      <w:r w:rsidRPr="001B4257">
        <w:rPr>
          <w:b/>
          <w:color w:val="000000"/>
          <w:sz w:val="24"/>
          <w:szCs w:val="24"/>
        </w:rPr>
        <w:t xml:space="preserve">3.6. </w:t>
      </w:r>
      <w:r w:rsidRPr="001B4257">
        <w:rPr>
          <w:color w:val="000000"/>
          <w:sz w:val="24"/>
          <w:szCs w:val="24"/>
        </w:rPr>
        <w:t>Постачальник зобов’язується повертати Покупцю Товар зі зберігання лише протягом терміну (строку) дії карток на пальне. Після закінчення терміну дії карток на пальне, який є оплачений, але не вибраний Покупцем, такі картки Постачальник безкоштовно обмінює/продовжує в номіналі один до одного, з продовженням терміну дії на строк не менше ніж на 1 рік.</w:t>
      </w:r>
      <w:r w:rsidRPr="001B4257">
        <w:rPr>
          <w:sz w:val="24"/>
          <w:szCs w:val="24"/>
        </w:rPr>
        <w:t xml:space="preserve"> Постачальник, відповідно до письмової заявки Покупця, у разі необхідності (обмін талонів старого зразку на талони нового зразку, закінчення терміну дії, тощо) забезпечує протягом семи робочих днів безкоштовний обмін талонів без врахування коливання ціни, як протягом дії Договору так і впродовж не менше одного року з дня постачання талонів. </w:t>
      </w:r>
    </w:p>
    <w:p w:rsidR="001B4257" w:rsidRPr="001B4257" w:rsidRDefault="001B4257" w:rsidP="001B4257">
      <w:pPr>
        <w:jc w:val="both"/>
        <w:rPr>
          <w:b/>
          <w:color w:val="000000"/>
          <w:sz w:val="24"/>
          <w:szCs w:val="24"/>
        </w:rPr>
      </w:pPr>
      <w:r w:rsidRPr="001B4257">
        <w:rPr>
          <w:b/>
          <w:color w:val="000000"/>
          <w:sz w:val="24"/>
          <w:szCs w:val="24"/>
        </w:rPr>
        <w:lastRenderedPageBreak/>
        <w:t xml:space="preserve"> 3.7. </w:t>
      </w:r>
      <w:r w:rsidRPr="001B4257">
        <w:rPr>
          <w:color w:val="000000"/>
          <w:sz w:val="24"/>
          <w:szCs w:val="24"/>
        </w:rPr>
        <w:t>Зберігання та видача (передача) Товару зі зберігання здійснюється на автозаправних станціях (АЗС) Користувача (ів) АЗС, перелік яких узгоджується сторонами у Додатку до цього договору. Перелік АЗС може змінюватися Постачальником в односторонньому порядку. Повідомлення про такі зміни можуть надсилатися Покупцю засобами електронного або факсимільного зв’язку, а також шляхом розміщення інформації на веб-сайті Постачальника.</w:t>
      </w:r>
    </w:p>
    <w:p w:rsidR="001B4257" w:rsidRPr="001B4257" w:rsidRDefault="001B4257" w:rsidP="001B4257">
      <w:pPr>
        <w:jc w:val="both"/>
        <w:rPr>
          <w:b/>
          <w:color w:val="000000"/>
          <w:sz w:val="24"/>
          <w:szCs w:val="24"/>
        </w:rPr>
      </w:pPr>
      <w:r w:rsidRPr="001B4257">
        <w:rPr>
          <w:b/>
          <w:color w:val="000000"/>
          <w:sz w:val="24"/>
          <w:szCs w:val="24"/>
        </w:rPr>
        <w:t xml:space="preserve">3.8. </w:t>
      </w:r>
      <w:r w:rsidRPr="001B4257">
        <w:rPr>
          <w:color w:val="000000"/>
          <w:sz w:val="24"/>
          <w:szCs w:val="24"/>
        </w:rPr>
        <w:t>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 Видача (передача) Товарів зі зберігання Покупцю підтверджується фактом  ото варення картки на пальне (тобто повернення Постачальнику картки на пальне в обмін на виданий (переданий) ним Товар зі зберігання), що підтверджується чеком касового апарату (РРО).</w:t>
      </w:r>
    </w:p>
    <w:p w:rsidR="001B4257" w:rsidRPr="001B4257" w:rsidRDefault="001B4257" w:rsidP="001B4257">
      <w:pPr>
        <w:jc w:val="both"/>
        <w:rPr>
          <w:b/>
          <w:color w:val="000000"/>
          <w:sz w:val="24"/>
          <w:szCs w:val="24"/>
        </w:rPr>
      </w:pPr>
      <w:r w:rsidRPr="001B4257">
        <w:rPr>
          <w:b/>
          <w:color w:val="000000"/>
          <w:sz w:val="24"/>
          <w:szCs w:val="24"/>
        </w:rPr>
        <w:t xml:space="preserve"> 3.9. </w:t>
      </w:r>
      <w:r w:rsidRPr="001B4257">
        <w:rPr>
          <w:color w:val="000000"/>
          <w:sz w:val="24"/>
          <w:szCs w:val="24"/>
        </w:rPr>
        <w:t>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1B4257" w:rsidRPr="001B4257" w:rsidRDefault="001B4257" w:rsidP="001B4257">
      <w:pPr>
        <w:jc w:val="both"/>
        <w:rPr>
          <w:b/>
          <w:color w:val="000000"/>
          <w:sz w:val="24"/>
          <w:szCs w:val="24"/>
        </w:rPr>
      </w:pPr>
      <w:r w:rsidRPr="001B4257">
        <w:rPr>
          <w:b/>
          <w:color w:val="000000"/>
          <w:sz w:val="24"/>
          <w:szCs w:val="24"/>
        </w:rPr>
        <w:t xml:space="preserve"> 3.10. </w:t>
      </w:r>
      <w:r w:rsidRPr="001B4257">
        <w:rPr>
          <w:color w:val="000000"/>
          <w:sz w:val="24"/>
          <w:szCs w:val="24"/>
        </w:rPr>
        <w:t xml:space="preserve">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 </w:t>
      </w:r>
      <w:r w:rsidRPr="001B4257">
        <w:rPr>
          <w:b/>
          <w:color w:val="000000"/>
          <w:sz w:val="24"/>
          <w:szCs w:val="24"/>
        </w:rPr>
        <w:t xml:space="preserve"> </w:t>
      </w:r>
    </w:p>
    <w:p w:rsidR="001B4257" w:rsidRPr="001B4257" w:rsidRDefault="001B4257" w:rsidP="001B4257">
      <w:pPr>
        <w:jc w:val="both"/>
        <w:rPr>
          <w:b/>
          <w:color w:val="000000"/>
          <w:sz w:val="24"/>
          <w:szCs w:val="24"/>
        </w:rPr>
      </w:pPr>
      <w:r w:rsidRPr="001B4257">
        <w:rPr>
          <w:b/>
          <w:color w:val="000000"/>
          <w:sz w:val="24"/>
          <w:szCs w:val="24"/>
        </w:rPr>
        <w:t xml:space="preserve">3.11. </w:t>
      </w:r>
      <w:r w:rsidRPr="001B4257">
        <w:rPr>
          <w:color w:val="000000"/>
          <w:sz w:val="24"/>
          <w:szCs w:val="24"/>
        </w:rPr>
        <w:t>Картки на пальне дійсні для видачі Товару на протязі строку, визначеного відповідним Актом приймання-передачі карток на пальне. (п. 3.5. даного Договору). Картки на пальне, не пред’явлені оператору АЗС для отримання Товару зі зберігання протягом терміну дії картки на пальне анулюються (втрачають свою силу і є недійсними). Покупець зобов’язується забрати Товар зі зберігання до моменту анулювання карток на пальне. Обмін наявних у Покупця анульованих карток на пальне можливий протягом 10 (десяти) календарних днів з дати закінчення терміну дії карток на пальне, при наявності у Покупця документа, який підтверджує придбання Товару (видаткова накладна) та Акту приймання-передачі карток на пальне. Термін дії карток на пальне після обміну – один календарний місяць. Якщо з моменту придбання Товару до дати обміну карток на пальне відбулось зростання ціни Товару у Постачальника, обмін проводиться з перерахунком ціни Товару на момент звернення Покупця, відповідно до цін на пальне, визначених Постачальником, в односторонньому порядку, з врахуванням ціни відповідного Товару на стелі АЗС Користувача АЗС на момент проведення обміну карток на пальне.</w:t>
      </w:r>
    </w:p>
    <w:p w:rsidR="001B4257" w:rsidRPr="001B4257" w:rsidRDefault="001B4257" w:rsidP="001B4257">
      <w:pPr>
        <w:jc w:val="both"/>
        <w:rPr>
          <w:b/>
          <w:color w:val="000000"/>
          <w:sz w:val="24"/>
          <w:szCs w:val="24"/>
        </w:rPr>
      </w:pPr>
      <w:r w:rsidRPr="001B4257">
        <w:rPr>
          <w:b/>
          <w:color w:val="000000"/>
          <w:sz w:val="24"/>
          <w:szCs w:val="24"/>
        </w:rPr>
        <w:t xml:space="preserve">3.12. </w:t>
      </w:r>
      <w:r w:rsidRPr="001B4257">
        <w:rPr>
          <w:color w:val="000000"/>
          <w:sz w:val="24"/>
          <w:szCs w:val="24"/>
        </w:rPr>
        <w:t>За порушення зобов’язань, передбачених п. 3.5. цього Договору (а саме – обов’язку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протермінованій (простроченій) картці на пальне. Майнова неустойка відповідно до п. 3.12. даного Договору та норм ч. 1 ст. 549, ч. 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3.5. даного Договору.</w:t>
      </w:r>
    </w:p>
    <w:p w:rsidR="001B4257" w:rsidRPr="001B4257" w:rsidRDefault="001B4257" w:rsidP="001B4257">
      <w:pPr>
        <w:jc w:val="both"/>
        <w:rPr>
          <w:color w:val="000000"/>
          <w:sz w:val="24"/>
          <w:szCs w:val="24"/>
        </w:rPr>
      </w:pPr>
      <w:r w:rsidRPr="001B4257">
        <w:rPr>
          <w:b/>
          <w:color w:val="000000"/>
          <w:sz w:val="24"/>
          <w:szCs w:val="24"/>
        </w:rPr>
        <w:t xml:space="preserve">3.13. </w:t>
      </w:r>
      <w:r w:rsidRPr="001B4257">
        <w:rPr>
          <w:color w:val="000000"/>
          <w:sz w:val="24"/>
          <w:szCs w:val="24"/>
        </w:rPr>
        <w:t>За умов, передбачених п. 3.12. даного Договору, обов’язок Постачальника щодо передачі Покупцю Товару відповідно до п. 1.2., 3.6. даного Договору у розмірі (кількості) вказаному у протермінованій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 Залік зустрічних однорідних вимог проводиться Постачальником в одностороньому порядку, автоматично, без підписання та надсилання додаткових документів (заяв, угод, актів, протоколів, і тому подібне).</w:t>
      </w:r>
    </w:p>
    <w:p w:rsidR="001B4257" w:rsidRPr="001B4257" w:rsidRDefault="001B4257" w:rsidP="001B4257">
      <w:pPr>
        <w:jc w:val="both"/>
        <w:rPr>
          <w:color w:val="000000"/>
          <w:sz w:val="24"/>
          <w:szCs w:val="24"/>
        </w:rPr>
      </w:pPr>
    </w:p>
    <w:p w:rsidR="001B4257" w:rsidRPr="001B4257" w:rsidRDefault="001B4257" w:rsidP="001B4257">
      <w:pPr>
        <w:numPr>
          <w:ilvl w:val="1"/>
          <w:numId w:val="8"/>
        </w:numPr>
        <w:jc w:val="center"/>
        <w:rPr>
          <w:b/>
          <w:bCs/>
          <w:color w:val="000000"/>
          <w:sz w:val="24"/>
          <w:szCs w:val="24"/>
        </w:rPr>
      </w:pPr>
      <w:r w:rsidRPr="001B4257">
        <w:rPr>
          <w:b/>
          <w:bCs/>
          <w:color w:val="000000"/>
          <w:sz w:val="24"/>
          <w:szCs w:val="24"/>
        </w:rPr>
        <w:t>УМОВИ РОЗРАХУНКІВ</w:t>
      </w:r>
    </w:p>
    <w:p w:rsidR="001B4257" w:rsidRPr="001B4257" w:rsidRDefault="001B4257" w:rsidP="001B4257">
      <w:pPr>
        <w:jc w:val="both"/>
        <w:rPr>
          <w:b/>
          <w:bCs/>
          <w:sz w:val="24"/>
          <w:szCs w:val="24"/>
        </w:rPr>
      </w:pPr>
      <w:r w:rsidRPr="001B4257">
        <w:rPr>
          <w:b/>
          <w:bCs/>
          <w:color w:val="000000"/>
          <w:sz w:val="24"/>
          <w:szCs w:val="24"/>
        </w:rPr>
        <w:t xml:space="preserve">4.1. </w:t>
      </w:r>
      <w:r w:rsidRPr="001B4257">
        <w:rPr>
          <w:bCs/>
          <w:color w:val="000000"/>
          <w:sz w:val="24"/>
          <w:szCs w:val="24"/>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w:t>
      </w:r>
    </w:p>
    <w:p w:rsidR="001B4257" w:rsidRPr="001B4257" w:rsidRDefault="001B4257" w:rsidP="001B4257">
      <w:pPr>
        <w:jc w:val="both"/>
        <w:rPr>
          <w:b/>
          <w:bCs/>
          <w:color w:val="000000"/>
          <w:sz w:val="24"/>
          <w:szCs w:val="24"/>
        </w:rPr>
      </w:pPr>
      <w:r w:rsidRPr="001B4257">
        <w:rPr>
          <w:b/>
          <w:bCs/>
          <w:sz w:val="24"/>
          <w:szCs w:val="24"/>
        </w:rPr>
        <w:t>4.2.</w:t>
      </w:r>
      <w:r w:rsidRPr="001B4257">
        <w:rPr>
          <w:sz w:val="24"/>
          <w:szCs w:val="24"/>
        </w:rPr>
        <w:t xml:space="preserve"> </w:t>
      </w:r>
      <w:r w:rsidRPr="001B4257">
        <w:rPr>
          <w:color w:val="000000"/>
          <w:sz w:val="24"/>
          <w:szCs w:val="24"/>
        </w:rPr>
        <w:t xml:space="preserve">Розрахунки за Товар (партію Товару) Покупець здійснює протягом 7 (семи) банківських днів з дати підписання Сторонами відповідної видаткової накладної на Товар. При цьому, </w:t>
      </w:r>
      <w:r w:rsidRPr="001B4257">
        <w:rPr>
          <w:color w:val="000000"/>
          <w:sz w:val="24"/>
          <w:szCs w:val="24"/>
        </w:rPr>
        <w:lastRenderedPageBreak/>
        <w:t>моментом виконання зобов’язань Покупця по оплаті Товару вважається момент поступлення грошових коштів на поточний рахунок Постачальника. Сторони погодили, що у випадку неоплати Покупцем Товару більше як 15 (п’ятнадцять) календарних днів з моменту видачі Постачальником видаткової накладної дана накладна анульовується.</w:t>
      </w:r>
    </w:p>
    <w:p w:rsidR="001B4257" w:rsidRPr="001B4257" w:rsidRDefault="001B4257" w:rsidP="001B4257">
      <w:pPr>
        <w:jc w:val="both"/>
        <w:rPr>
          <w:b/>
          <w:color w:val="000000"/>
          <w:sz w:val="24"/>
          <w:szCs w:val="24"/>
        </w:rPr>
      </w:pPr>
      <w:r w:rsidRPr="001B4257">
        <w:rPr>
          <w:b/>
          <w:bCs/>
          <w:color w:val="000000"/>
          <w:sz w:val="24"/>
          <w:szCs w:val="24"/>
        </w:rPr>
        <w:t xml:space="preserve">4.3. </w:t>
      </w:r>
      <w:r w:rsidRPr="001B4257">
        <w:rPr>
          <w:color w:val="000000"/>
          <w:sz w:val="24"/>
          <w:szCs w:val="24"/>
        </w:rPr>
        <w:t xml:space="preserve">Покупець зобов’язується самостійно попередити Постачальника про проведену оплату Товару (партії Товару) шляхом передачі повідомлення про проведену з допомогою факсимільного зв’язку. </w:t>
      </w:r>
    </w:p>
    <w:p w:rsidR="001B4257" w:rsidRPr="001B4257" w:rsidRDefault="001B4257" w:rsidP="001B4257">
      <w:pPr>
        <w:jc w:val="both"/>
        <w:rPr>
          <w:color w:val="000000"/>
          <w:sz w:val="24"/>
          <w:szCs w:val="24"/>
        </w:rPr>
      </w:pPr>
      <w:r w:rsidRPr="001B4257">
        <w:rPr>
          <w:b/>
          <w:color w:val="000000"/>
          <w:sz w:val="24"/>
          <w:szCs w:val="24"/>
        </w:rPr>
        <w:t>4.4.</w:t>
      </w:r>
      <w:r w:rsidRPr="001B4257">
        <w:rPr>
          <w:color w:val="000000"/>
          <w:sz w:val="24"/>
          <w:szCs w:val="24"/>
        </w:rPr>
        <w:t xml:space="preserve"> При здійсненні оплати за Товар, посилання в платіжному документі на номер та дату даного Договору є обов’язковим.</w:t>
      </w:r>
    </w:p>
    <w:p w:rsidR="001B4257" w:rsidRPr="001B4257" w:rsidRDefault="001B4257" w:rsidP="001B4257">
      <w:pPr>
        <w:jc w:val="both"/>
        <w:rPr>
          <w:sz w:val="24"/>
          <w:szCs w:val="24"/>
        </w:rPr>
      </w:pPr>
      <w:r w:rsidRPr="001B4257">
        <w:rPr>
          <w:b/>
          <w:sz w:val="24"/>
          <w:szCs w:val="24"/>
        </w:rPr>
        <w:t>4.5.</w:t>
      </w:r>
      <w:r w:rsidRPr="001B4257">
        <w:rPr>
          <w:sz w:val="24"/>
          <w:szCs w:val="24"/>
        </w:rPr>
        <w:t xml:space="preserve"> У разі затримки фінансування Покупця, зокрема з урахуванням пункту 14 підпункту 2 розділу VI Прикінцевих та перехідних положень Бюджетного Кодексу України розрахунки здійснюються протягом 2-х банківських днів з дати отримання Покупцем коштів на свій рахунок. Будь які штрафні санкції в такому випадку до Покупця не застосовуються.</w:t>
      </w:r>
    </w:p>
    <w:p w:rsidR="001B4257" w:rsidRPr="001B4257" w:rsidRDefault="001B4257" w:rsidP="001B4257">
      <w:pPr>
        <w:jc w:val="both"/>
        <w:rPr>
          <w:b/>
          <w:bCs/>
          <w:color w:val="000000"/>
          <w:sz w:val="24"/>
          <w:szCs w:val="24"/>
        </w:rPr>
      </w:pPr>
    </w:p>
    <w:p w:rsidR="001B4257" w:rsidRPr="001B4257" w:rsidRDefault="001B4257" w:rsidP="001B4257">
      <w:pPr>
        <w:numPr>
          <w:ilvl w:val="1"/>
          <w:numId w:val="8"/>
        </w:numPr>
        <w:jc w:val="center"/>
        <w:rPr>
          <w:b/>
          <w:bCs/>
          <w:color w:val="000000"/>
          <w:sz w:val="24"/>
          <w:szCs w:val="24"/>
        </w:rPr>
      </w:pPr>
      <w:r w:rsidRPr="001B4257">
        <w:rPr>
          <w:b/>
          <w:bCs/>
          <w:color w:val="000000"/>
          <w:sz w:val="24"/>
          <w:szCs w:val="24"/>
        </w:rPr>
        <w:t>УМОВИ ПРИЙМАННЯ ТОВАРУ</w:t>
      </w:r>
    </w:p>
    <w:p w:rsidR="001B4257" w:rsidRPr="001B4257" w:rsidRDefault="001B4257" w:rsidP="001B4257">
      <w:pPr>
        <w:jc w:val="both"/>
        <w:rPr>
          <w:b/>
          <w:bCs/>
          <w:color w:val="000000"/>
          <w:sz w:val="24"/>
          <w:szCs w:val="24"/>
        </w:rPr>
      </w:pPr>
      <w:r w:rsidRPr="001B4257">
        <w:rPr>
          <w:b/>
          <w:bCs/>
          <w:color w:val="000000"/>
          <w:sz w:val="24"/>
          <w:szCs w:val="24"/>
        </w:rPr>
        <w:t>5.1.</w:t>
      </w:r>
      <w:r w:rsidRPr="001B4257">
        <w:rPr>
          <w:color w:val="000000"/>
          <w:sz w:val="24"/>
          <w:szCs w:val="24"/>
        </w:rPr>
        <w:t xml:space="preserve"> Приймання Товару здійснюється в момент завантаження у наданий Покупцем транспорт.</w:t>
      </w:r>
    </w:p>
    <w:p w:rsidR="001B4257" w:rsidRPr="001B4257" w:rsidRDefault="001B4257" w:rsidP="001B4257">
      <w:pPr>
        <w:pStyle w:val="aa"/>
        <w:rPr>
          <w:rFonts w:eastAsia="Calibri"/>
          <w:color w:val="000000"/>
          <w:spacing w:val="0"/>
          <w:sz w:val="24"/>
          <w:szCs w:val="24"/>
          <w:lang w:eastAsia="ru-RU"/>
        </w:rPr>
      </w:pPr>
      <w:r w:rsidRPr="001B4257">
        <w:rPr>
          <w:b/>
          <w:bCs/>
          <w:color w:val="000000"/>
          <w:sz w:val="24"/>
          <w:szCs w:val="24"/>
        </w:rPr>
        <w:t xml:space="preserve">5.2. </w:t>
      </w:r>
      <w:r w:rsidRPr="001B4257">
        <w:rPr>
          <w:rFonts w:eastAsia="Calibri"/>
          <w:color w:val="000000"/>
          <w:spacing w:val="0"/>
          <w:sz w:val="24"/>
          <w:szCs w:val="24"/>
          <w:lang w:eastAsia="ru-RU"/>
        </w:rPr>
        <w:t>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1B4257" w:rsidRPr="001B4257" w:rsidRDefault="001B4257" w:rsidP="001B4257">
      <w:pPr>
        <w:pStyle w:val="aa"/>
        <w:rPr>
          <w:rFonts w:eastAsia="Calibri"/>
          <w:color w:val="000000"/>
          <w:spacing w:val="0"/>
          <w:sz w:val="24"/>
          <w:szCs w:val="24"/>
          <w:lang w:eastAsia="ru-RU"/>
        </w:rPr>
      </w:pPr>
      <w:r w:rsidRPr="001B4257">
        <w:rPr>
          <w:rFonts w:eastAsia="Calibri"/>
          <w:color w:val="000000"/>
          <w:spacing w:val="0"/>
          <w:sz w:val="24"/>
          <w:szCs w:val="24"/>
          <w:lang w:eastAsia="ru-RU"/>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№281/171/578/155 від 20 травня 2008 року)</w:t>
      </w:r>
    </w:p>
    <w:p w:rsidR="001B4257" w:rsidRPr="001B4257" w:rsidRDefault="001B4257" w:rsidP="001B4257">
      <w:pPr>
        <w:pStyle w:val="aa"/>
        <w:rPr>
          <w:rFonts w:eastAsia="Calibri"/>
          <w:color w:val="000000"/>
          <w:spacing w:val="0"/>
          <w:sz w:val="24"/>
          <w:szCs w:val="24"/>
          <w:lang w:eastAsia="ru-RU"/>
        </w:rPr>
      </w:pPr>
      <w:r w:rsidRPr="001B4257">
        <w:rPr>
          <w:rFonts w:eastAsia="Calibri"/>
          <w:color w:val="000000"/>
          <w:spacing w:val="0"/>
          <w:sz w:val="24"/>
          <w:szCs w:val="24"/>
          <w:lang w:eastAsia="ru-RU"/>
        </w:rPr>
        <w:t>- Інструкції «З контролювання якості нафти і нафтопродуктів на підприємствах і організаціях України» (затверджена Наказом від 4 червня 2007 року № 271/121).</w:t>
      </w:r>
    </w:p>
    <w:p w:rsidR="001B4257" w:rsidRPr="001B4257" w:rsidRDefault="001B4257" w:rsidP="001B4257">
      <w:pPr>
        <w:pStyle w:val="aa"/>
        <w:rPr>
          <w:b/>
          <w:bCs/>
          <w:color w:val="000000"/>
          <w:spacing w:val="-4"/>
          <w:sz w:val="24"/>
          <w:szCs w:val="24"/>
        </w:rPr>
      </w:pPr>
    </w:p>
    <w:p w:rsidR="001B4257" w:rsidRPr="001B4257" w:rsidRDefault="001B4257" w:rsidP="001B4257">
      <w:pPr>
        <w:numPr>
          <w:ilvl w:val="1"/>
          <w:numId w:val="8"/>
        </w:numPr>
        <w:jc w:val="center"/>
        <w:rPr>
          <w:b/>
          <w:bCs/>
          <w:color w:val="000000"/>
          <w:sz w:val="24"/>
          <w:szCs w:val="24"/>
        </w:rPr>
      </w:pPr>
      <w:r w:rsidRPr="001B4257">
        <w:rPr>
          <w:b/>
          <w:bCs/>
          <w:color w:val="000000"/>
          <w:sz w:val="24"/>
          <w:szCs w:val="24"/>
        </w:rPr>
        <w:t>ОСОБЛИВІ УМОВИ</w:t>
      </w:r>
    </w:p>
    <w:p w:rsidR="001B4257" w:rsidRPr="001B4257" w:rsidRDefault="001B4257" w:rsidP="001B4257">
      <w:pPr>
        <w:jc w:val="both"/>
        <w:rPr>
          <w:b/>
          <w:bCs/>
          <w:color w:val="000000"/>
          <w:sz w:val="24"/>
          <w:szCs w:val="24"/>
        </w:rPr>
      </w:pPr>
      <w:r w:rsidRPr="001B4257">
        <w:rPr>
          <w:b/>
          <w:bCs/>
          <w:color w:val="000000"/>
          <w:sz w:val="24"/>
          <w:szCs w:val="24"/>
        </w:rPr>
        <w:t xml:space="preserve">6.1. </w:t>
      </w:r>
      <w:r w:rsidRPr="001B4257">
        <w:rPr>
          <w:color w:val="000000"/>
          <w:sz w:val="24"/>
          <w:szCs w:val="24"/>
        </w:rPr>
        <w:t>АЗС Користувача здійснює відван</w:t>
      </w:r>
      <w:r>
        <w:rPr>
          <w:color w:val="000000"/>
          <w:sz w:val="24"/>
          <w:szCs w:val="24"/>
        </w:rPr>
        <w:t>т</w:t>
      </w:r>
      <w:r w:rsidRPr="001B4257">
        <w:rPr>
          <w:color w:val="000000"/>
          <w:sz w:val="24"/>
          <w:szCs w:val="24"/>
        </w:rPr>
        <w:t>аження нафтопродуктів цілодобово. Автотранспортні засоби заправляються нафтопродуктами на АЗС через паливо роздавальні колонки в порядку черги.</w:t>
      </w:r>
    </w:p>
    <w:p w:rsidR="001B4257" w:rsidRPr="001B4257" w:rsidRDefault="001B4257" w:rsidP="001B4257">
      <w:pPr>
        <w:jc w:val="both"/>
        <w:rPr>
          <w:color w:val="000000"/>
          <w:sz w:val="24"/>
          <w:szCs w:val="24"/>
        </w:rPr>
      </w:pPr>
      <w:r w:rsidRPr="001B4257">
        <w:rPr>
          <w:b/>
          <w:bCs/>
          <w:color w:val="000000"/>
          <w:sz w:val="24"/>
          <w:szCs w:val="24"/>
        </w:rPr>
        <w:t>6.2.</w:t>
      </w:r>
      <w:r w:rsidRPr="001B4257">
        <w:rPr>
          <w:color w:val="000000"/>
          <w:sz w:val="24"/>
          <w:szCs w:val="24"/>
        </w:rPr>
        <w:t xml:space="preserve"> Водії транспортних засобів, які заправляються на АЗС Користувача зобов'язані дотримуватись вимог правил техніки безпеки,правил пожежної безпеки та правил технічної експлуатації АЗС.</w:t>
      </w:r>
    </w:p>
    <w:p w:rsidR="001B4257" w:rsidRPr="001B4257" w:rsidRDefault="001B4257" w:rsidP="001B4257">
      <w:pPr>
        <w:jc w:val="both"/>
        <w:rPr>
          <w:b/>
          <w:bCs/>
          <w:color w:val="000000"/>
          <w:sz w:val="24"/>
          <w:szCs w:val="24"/>
        </w:rPr>
      </w:pPr>
    </w:p>
    <w:p w:rsidR="001B4257" w:rsidRPr="001B4257" w:rsidRDefault="001B4257" w:rsidP="001B4257">
      <w:pPr>
        <w:jc w:val="center"/>
        <w:rPr>
          <w:b/>
          <w:bCs/>
          <w:color w:val="000000"/>
          <w:sz w:val="24"/>
          <w:szCs w:val="24"/>
        </w:rPr>
      </w:pPr>
      <w:r w:rsidRPr="001B4257">
        <w:rPr>
          <w:b/>
          <w:bCs/>
          <w:color w:val="000000"/>
          <w:sz w:val="24"/>
          <w:szCs w:val="24"/>
        </w:rPr>
        <w:t>7. ВІДПОВІДАЛЬНІСТЬ СТОРІН</w:t>
      </w:r>
    </w:p>
    <w:p w:rsidR="001B4257" w:rsidRPr="001B4257" w:rsidRDefault="001B4257" w:rsidP="001B4257">
      <w:pPr>
        <w:jc w:val="both"/>
        <w:rPr>
          <w:b/>
          <w:bCs/>
          <w:sz w:val="24"/>
          <w:szCs w:val="24"/>
        </w:rPr>
      </w:pPr>
      <w:r w:rsidRPr="001B4257">
        <w:rPr>
          <w:b/>
          <w:bCs/>
          <w:sz w:val="24"/>
          <w:szCs w:val="24"/>
        </w:rPr>
        <w:t>7.1.</w:t>
      </w:r>
      <w:r w:rsidRPr="001B4257">
        <w:rPr>
          <w:sz w:val="24"/>
          <w:szCs w:val="24"/>
        </w:rPr>
        <w:t xml:space="preserve"> За порушення умов даного договору винна Сторона відшкодовує спричинені цим збитки іншій Стороні, в тому числі недоотриманий прибуток, в порядку передбаченому чинним законодавством України.</w:t>
      </w:r>
    </w:p>
    <w:p w:rsidR="001B4257" w:rsidRPr="001B4257" w:rsidRDefault="001B4257" w:rsidP="001B4257">
      <w:pPr>
        <w:jc w:val="both"/>
        <w:rPr>
          <w:sz w:val="24"/>
          <w:szCs w:val="24"/>
        </w:rPr>
      </w:pPr>
      <w:r w:rsidRPr="001B4257">
        <w:rPr>
          <w:b/>
          <w:bCs/>
          <w:sz w:val="24"/>
          <w:szCs w:val="24"/>
        </w:rPr>
        <w:t>7.2.</w:t>
      </w:r>
      <w:r w:rsidRPr="001B4257">
        <w:rPr>
          <w:sz w:val="24"/>
          <w:szCs w:val="24"/>
        </w:rPr>
        <w:t xml:space="preserve"> 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1B4257" w:rsidRPr="001B4257" w:rsidRDefault="001B4257" w:rsidP="001B4257">
      <w:pPr>
        <w:jc w:val="both"/>
        <w:rPr>
          <w:b/>
          <w:bCs/>
          <w:color w:val="000000"/>
          <w:sz w:val="24"/>
          <w:szCs w:val="24"/>
        </w:rPr>
      </w:pPr>
    </w:p>
    <w:p w:rsidR="001B4257" w:rsidRPr="001B4257" w:rsidRDefault="001B4257" w:rsidP="001B4257">
      <w:pPr>
        <w:numPr>
          <w:ilvl w:val="0"/>
          <w:numId w:val="10"/>
        </w:numPr>
        <w:jc w:val="center"/>
        <w:rPr>
          <w:b/>
          <w:bCs/>
          <w:color w:val="000000"/>
          <w:sz w:val="24"/>
          <w:szCs w:val="24"/>
        </w:rPr>
      </w:pPr>
      <w:r w:rsidRPr="001B4257">
        <w:rPr>
          <w:b/>
          <w:bCs/>
          <w:color w:val="000000"/>
          <w:sz w:val="24"/>
          <w:szCs w:val="24"/>
        </w:rPr>
        <w:t>ФОРС-МАЖОР</w:t>
      </w:r>
    </w:p>
    <w:p w:rsidR="001B4257" w:rsidRPr="001B4257" w:rsidRDefault="001B4257" w:rsidP="001B4257">
      <w:pPr>
        <w:jc w:val="both"/>
        <w:rPr>
          <w:b/>
          <w:bCs/>
          <w:sz w:val="24"/>
          <w:szCs w:val="24"/>
        </w:rPr>
      </w:pPr>
      <w:r w:rsidRPr="001B4257">
        <w:rPr>
          <w:b/>
          <w:bCs/>
          <w:color w:val="000000"/>
          <w:sz w:val="24"/>
          <w:szCs w:val="24"/>
        </w:rPr>
        <w:t xml:space="preserve">8.1. </w:t>
      </w:r>
      <w:r w:rsidRPr="001B4257">
        <w:rPr>
          <w:color w:val="000000"/>
          <w:sz w:val="24"/>
          <w:szCs w:val="24"/>
        </w:rPr>
        <w:t>Сторони прийшли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1B4257" w:rsidRPr="001B4257" w:rsidRDefault="001B4257" w:rsidP="001B4257">
      <w:pPr>
        <w:jc w:val="both"/>
        <w:rPr>
          <w:b/>
          <w:bCs/>
          <w:sz w:val="24"/>
          <w:szCs w:val="24"/>
        </w:rPr>
      </w:pPr>
      <w:r w:rsidRPr="001B4257">
        <w:rPr>
          <w:b/>
          <w:bCs/>
          <w:sz w:val="24"/>
          <w:szCs w:val="24"/>
        </w:rPr>
        <w:t>8.2.</w:t>
      </w:r>
      <w:r w:rsidRPr="001B4257">
        <w:rPr>
          <w:sz w:val="24"/>
          <w:szCs w:val="24"/>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1B4257" w:rsidRPr="001B4257" w:rsidRDefault="001B4257" w:rsidP="001B4257">
      <w:pPr>
        <w:jc w:val="both"/>
        <w:rPr>
          <w:b/>
          <w:bCs/>
          <w:color w:val="000000"/>
          <w:sz w:val="24"/>
          <w:szCs w:val="24"/>
        </w:rPr>
      </w:pPr>
      <w:r w:rsidRPr="001B4257">
        <w:rPr>
          <w:b/>
          <w:bCs/>
          <w:sz w:val="24"/>
          <w:szCs w:val="24"/>
        </w:rPr>
        <w:t>8.3.</w:t>
      </w:r>
      <w:r w:rsidRPr="001B4257">
        <w:rPr>
          <w:sz w:val="24"/>
          <w:szCs w:val="24"/>
        </w:rPr>
        <w:t xml:space="preserve">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B4257" w:rsidRPr="001B4257" w:rsidRDefault="001B4257" w:rsidP="001B4257">
      <w:pPr>
        <w:jc w:val="both"/>
        <w:rPr>
          <w:color w:val="000000"/>
          <w:sz w:val="24"/>
          <w:szCs w:val="24"/>
        </w:rPr>
      </w:pPr>
      <w:r w:rsidRPr="001B4257">
        <w:rPr>
          <w:b/>
          <w:bCs/>
          <w:color w:val="000000"/>
          <w:sz w:val="24"/>
          <w:szCs w:val="24"/>
        </w:rPr>
        <w:lastRenderedPageBreak/>
        <w:t>8.4.</w:t>
      </w:r>
      <w:r w:rsidRPr="001B4257">
        <w:rPr>
          <w:color w:val="000000"/>
          <w:sz w:val="24"/>
          <w:szCs w:val="24"/>
        </w:rPr>
        <w:t xml:space="preserve"> Виникнення вищевказаних обставин не є підставою для відмови Покупця від сплати за Товар, поставлений до їх виникнення.</w:t>
      </w:r>
    </w:p>
    <w:p w:rsidR="001B4257" w:rsidRPr="001B4257" w:rsidRDefault="001B4257" w:rsidP="001B4257">
      <w:pPr>
        <w:jc w:val="both"/>
        <w:rPr>
          <w:b/>
          <w:bCs/>
          <w:color w:val="000000"/>
          <w:sz w:val="24"/>
          <w:szCs w:val="24"/>
        </w:rPr>
      </w:pPr>
    </w:p>
    <w:p w:rsidR="001B4257" w:rsidRPr="001B4257" w:rsidRDefault="001B4257" w:rsidP="001B4257">
      <w:pPr>
        <w:numPr>
          <w:ilvl w:val="0"/>
          <w:numId w:val="10"/>
        </w:numPr>
        <w:jc w:val="center"/>
        <w:rPr>
          <w:b/>
          <w:bCs/>
          <w:color w:val="000000"/>
          <w:sz w:val="24"/>
          <w:szCs w:val="24"/>
        </w:rPr>
      </w:pPr>
      <w:r w:rsidRPr="001B4257">
        <w:rPr>
          <w:b/>
          <w:bCs/>
          <w:color w:val="000000"/>
          <w:sz w:val="24"/>
          <w:szCs w:val="24"/>
        </w:rPr>
        <w:t>ПОРЯДОК РОЗГЛЯДУ СПОРІВ</w:t>
      </w:r>
    </w:p>
    <w:p w:rsidR="001B4257" w:rsidRPr="001B4257" w:rsidRDefault="001B4257" w:rsidP="001B4257">
      <w:pPr>
        <w:jc w:val="both"/>
        <w:rPr>
          <w:color w:val="000000"/>
          <w:sz w:val="24"/>
          <w:szCs w:val="24"/>
        </w:rPr>
      </w:pPr>
      <w:r w:rsidRPr="001B4257">
        <w:rPr>
          <w:b/>
          <w:bCs/>
          <w:color w:val="000000"/>
          <w:sz w:val="24"/>
          <w:szCs w:val="24"/>
        </w:rPr>
        <w:t xml:space="preserve">9.1.  </w:t>
      </w:r>
      <w:r w:rsidRPr="001B4257">
        <w:rPr>
          <w:color w:val="000000"/>
          <w:sz w:val="24"/>
          <w:szCs w:val="24"/>
        </w:rPr>
        <w:t>Всі суперечки, що виникатимуть між Сторонами при виконанні умов даного Договору, будуть вирішуватись шляхом рівноправних доброзичливих переговорів, а при не досягненні згоди – передаватимуться на розгляд до суду в порядку, передбаченому чинним законодавством України.</w:t>
      </w:r>
    </w:p>
    <w:p w:rsidR="001B4257" w:rsidRPr="001B4257" w:rsidRDefault="001B4257" w:rsidP="001B4257">
      <w:pPr>
        <w:jc w:val="both"/>
        <w:rPr>
          <w:b/>
          <w:bCs/>
          <w:sz w:val="24"/>
          <w:szCs w:val="24"/>
        </w:rPr>
      </w:pPr>
    </w:p>
    <w:p w:rsidR="001B4257" w:rsidRPr="001B4257" w:rsidRDefault="001B4257" w:rsidP="001B4257">
      <w:pPr>
        <w:keepNext/>
        <w:numPr>
          <w:ilvl w:val="0"/>
          <w:numId w:val="9"/>
        </w:numPr>
        <w:suppressAutoHyphens/>
        <w:contextualSpacing/>
        <w:jc w:val="center"/>
        <w:outlineLvl w:val="0"/>
        <w:rPr>
          <w:b/>
          <w:sz w:val="24"/>
          <w:szCs w:val="24"/>
          <w:lang w:eastAsia="ar-SA"/>
        </w:rPr>
      </w:pPr>
      <w:r w:rsidRPr="001B4257">
        <w:rPr>
          <w:b/>
          <w:sz w:val="24"/>
          <w:szCs w:val="24"/>
          <w:lang w:eastAsia="ar-SA"/>
        </w:rPr>
        <w:t>АНТИКОРУПЦІЙНІ ЗАСТЕРЕЖЕННЯ</w:t>
      </w:r>
    </w:p>
    <w:p w:rsidR="001B4257" w:rsidRPr="001B4257" w:rsidRDefault="001B4257" w:rsidP="001B4257">
      <w:pPr>
        <w:contextualSpacing/>
        <w:jc w:val="both"/>
        <w:rPr>
          <w:sz w:val="24"/>
          <w:szCs w:val="24"/>
          <w:lang w:eastAsia="ar-SA"/>
        </w:rPr>
      </w:pPr>
      <w:r w:rsidRPr="001B4257">
        <w:rPr>
          <w:b/>
          <w:sz w:val="24"/>
          <w:szCs w:val="24"/>
          <w:lang w:eastAsia="ar-SA"/>
        </w:rPr>
        <w:t>10.1</w:t>
      </w:r>
      <w:r w:rsidRPr="001B4257">
        <w:rPr>
          <w:sz w:val="24"/>
          <w:szCs w:val="24"/>
          <w:lang w:eastAsia="ar-SA"/>
        </w:rPr>
        <w:t>.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1B4257" w:rsidRPr="001B4257" w:rsidRDefault="001B4257" w:rsidP="001B4257">
      <w:pPr>
        <w:contextualSpacing/>
        <w:jc w:val="both"/>
        <w:rPr>
          <w:sz w:val="24"/>
          <w:szCs w:val="24"/>
          <w:lang w:eastAsia="ar-SA"/>
        </w:rPr>
      </w:pPr>
      <w:r w:rsidRPr="001B4257">
        <w:rPr>
          <w:b/>
          <w:sz w:val="24"/>
          <w:szCs w:val="24"/>
          <w:lang w:eastAsia="ar-SA"/>
        </w:rPr>
        <w:t>10.2</w:t>
      </w:r>
      <w:r w:rsidRPr="001B4257">
        <w:rPr>
          <w:sz w:val="24"/>
          <w:szCs w:val="24"/>
          <w:lang w:eastAsia="ar-S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запобігання корупції. </w:t>
      </w:r>
    </w:p>
    <w:p w:rsidR="001B4257" w:rsidRPr="001B4257" w:rsidRDefault="001B4257" w:rsidP="001B4257">
      <w:pPr>
        <w:contextualSpacing/>
        <w:jc w:val="both"/>
        <w:rPr>
          <w:sz w:val="24"/>
          <w:szCs w:val="24"/>
          <w:lang w:eastAsia="ar-SA"/>
        </w:rPr>
      </w:pPr>
      <w:r w:rsidRPr="001B4257">
        <w:rPr>
          <w:b/>
          <w:sz w:val="24"/>
          <w:szCs w:val="24"/>
          <w:lang w:eastAsia="ar-SA"/>
        </w:rPr>
        <w:t>10.3.</w:t>
      </w:r>
      <w:r w:rsidRPr="001B4257">
        <w:rPr>
          <w:sz w:val="24"/>
          <w:szCs w:val="24"/>
          <w:lang w:eastAsia="ar-SA"/>
        </w:rPr>
        <w:t xml:space="preserve">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1B4257" w:rsidRPr="001B4257" w:rsidRDefault="001B4257" w:rsidP="001B4257">
      <w:pPr>
        <w:contextualSpacing/>
        <w:jc w:val="both"/>
        <w:rPr>
          <w:sz w:val="24"/>
          <w:szCs w:val="24"/>
          <w:lang w:eastAsia="ar-SA"/>
        </w:rPr>
      </w:pPr>
      <w:r w:rsidRPr="001B4257">
        <w:rPr>
          <w:b/>
          <w:sz w:val="24"/>
          <w:szCs w:val="24"/>
          <w:lang w:eastAsia="ar-SA"/>
        </w:rPr>
        <w:t>10.4</w:t>
      </w:r>
      <w:r w:rsidRPr="001B4257">
        <w:rPr>
          <w:sz w:val="24"/>
          <w:szCs w:val="24"/>
          <w:lang w:eastAsia="ar-SA"/>
        </w:rPr>
        <w:t>.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1B4257" w:rsidRPr="001B4257" w:rsidRDefault="001B4257" w:rsidP="001B4257">
      <w:pPr>
        <w:contextualSpacing/>
        <w:jc w:val="both"/>
        <w:rPr>
          <w:sz w:val="24"/>
          <w:szCs w:val="24"/>
          <w:lang w:eastAsia="ar-SA"/>
        </w:rPr>
      </w:pPr>
    </w:p>
    <w:p w:rsidR="001B4257" w:rsidRPr="001B4257" w:rsidRDefault="001B4257" w:rsidP="001B4257">
      <w:pPr>
        <w:numPr>
          <w:ilvl w:val="0"/>
          <w:numId w:val="9"/>
        </w:numPr>
        <w:jc w:val="center"/>
        <w:rPr>
          <w:b/>
          <w:bCs/>
          <w:sz w:val="24"/>
          <w:szCs w:val="24"/>
        </w:rPr>
      </w:pPr>
      <w:r w:rsidRPr="001B4257">
        <w:rPr>
          <w:b/>
          <w:bCs/>
          <w:sz w:val="24"/>
          <w:szCs w:val="24"/>
        </w:rPr>
        <w:t>ІНШІ УМОВИ</w:t>
      </w:r>
    </w:p>
    <w:p w:rsidR="001B4257" w:rsidRPr="001B4257" w:rsidRDefault="001B4257" w:rsidP="001B4257">
      <w:pPr>
        <w:jc w:val="both"/>
        <w:rPr>
          <w:b/>
          <w:bCs/>
          <w:color w:val="000000"/>
          <w:sz w:val="24"/>
          <w:szCs w:val="24"/>
        </w:rPr>
      </w:pPr>
      <w:r w:rsidRPr="001B4257">
        <w:rPr>
          <w:b/>
          <w:bCs/>
          <w:sz w:val="24"/>
          <w:szCs w:val="24"/>
        </w:rPr>
        <w:t>11.1.</w:t>
      </w:r>
      <w:r w:rsidRPr="001B4257">
        <w:rPr>
          <w:sz w:val="24"/>
          <w:szCs w:val="24"/>
        </w:rPr>
        <w:t xml:space="preserve"> Даний Договір набирає сили з моменту його підписання і діє до</w:t>
      </w:r>
      <w:r w:rsidRPr="001B4257">
        <w:rPr>
          <w:b/>
          <w:bCs/>
          <w:sz w:val="24"/>
          <w:szCs w:val="24"/>
        </w:rPr>
        <w:t xml:space="preserve"> 31 грудня 2022 року</w:t>
      </w:r>
      <w:r w:rsidRPr="001B4257">
        <w:rPr>
          <w:sz w:val="24"/>
          <w:szCs w:val="24"/>
        </w:rPr>
        <w:t>,</w:t>
      </w:r>
      <w:r w:rsidRPr="001B4257">
        <w:rPr>
          <w:sz w:val="24"/>
          <w:szCs w:val="24"/>
        </w:rPr>
        <w:br/>
        <w:t>а в частині розрахунків до повного їх виконання Сторонами.</w:t>
      </w:r>
    </w:p>
    <w:p w:rsidR="001B4257" w:rsidRPr="001B4257" w:rsidRDefault="001B4257" w:rsidP="001B4257">
      <w:pPr>
        <w:jc w:val="both"/>
        <w:rPr>
          <w:b/>
          <w:bCs/>
          <w:color w:val="000000"/>
          <w:sz w:val="24"/>
          <w:szCs w:val="24"/>
        </w:rPr>
      </w:pPr>
      <w:r w:rsidRPr="001B4257">
        <w:rPr>
          <w:b/>
          <w:bCs/>
          <w:color w:val="000000"/>
          <w:sz w:val="24"/>
          <w:szCs w:val="24"/>
        </w:rPr>
        <w:t>11.2.</w:t>
      </w:r>
      <w:r w:rsidRPr="001B4257">
        <w:rPr>
          <w:color w:val="000000"/>
          <w:sz w:val="24"/>
          <w:szCs w:val="24"/>
        </w:rPr>
        <w:t xml:space="preserve"> Цей Договір складений у двох оригінальних примірниках, що мають однакову юридичну силу, по одному для кожної із Сторін </w:t>
      </w:r>
    </w:p>
    <w:p w:rsidR="001B4257" w:rsidRPr="001B4257" w:rsidRDefault="001B4257" w:rsidP="001B4257">
      <w:pPr>
        <w:jc w:val="both"/>
        <w:rPr>
          <w:color w:val="000000"/>
          <w:sz w:val="24"/>
          <w:szCs w:val="24"/>
        </w:rPr>
      </w:pPr>
      <w:r w:rsidRPr="001B4257">
        <w:rPr>
          <w:b/>
          <w:bCs/>
          <w:color w:val="000000"/>
          <w:sz w:val="24"/>
          <w:szCs w:val="24"/>
        </w:rPr>
        <w:t xml:space="preserve">11.3. </w:t>
      </w:r>
      <w:r w:rsidRPr="001B4257">
        <w:rPr>
          <w:bCs/>
          <w:color w:val="000000"/>
          <w:sz w:val="24"/>
          <w:szCs w:val="24"/>
        </w:rPr>
        <w:t>Після підписання</w:t>
      </w:r>
      <w:r w:rsidRPr="001B4257">
        <w:rPr>
          <w:color w:val="000000"/>
          <w:sz w:val="24"/>
          <w:szCs w:val="24"/>
        </w:rPr>
        <w:t xml:space="preserve">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1B4257" w:rsidRPr="001B4257" w:rsidRDefault="001B4257" w:rsidP="001B4257">
      <w:pPr>
        <w:jc w:val="both"/>
        <w:rPr>
          <w:sz w:val="24"/>
          <w:szCs w:val="24"/>
        </w:rPr>
      </w:pPr>
      <w:r w:rsidRPr="001B4257">
        <w:rPr>
          <w:b/>
          <w:sz w:val="24"/>
          <w:szCs w:val="24"/>
        </w:rPr>
        <w:t>11.4.</w:t>
      </w:r>
      <w:r w:rsidRPr="001B4257">
        <w:rPr>
          <w:sz w:val="24"/>
          <w:szCs w:val="24"/>
        </w:rPr>
        <w:t xml:space="preserve"> Умови цього договору не повинні відрізнятися від змісту пропозиції </w:t>
      </w:r>
      <w:r w:rsidRPr="001B4257">
        <w:rPr>
          <w:sz w:val="24"/>
          <w:szCs w:val="24"/>
        </w:rPr>
        <w:br/>
        <w:t>за результатами аукціону Постачальника та не повинні змінюватися після підписання цього договору до повного виконання зобов’язань сторонами, крім випадків, передбачених частиною 4 статті 41 Закону України «Про публічні закупівлі».</w:t>
      </w:r>
    </w:p>
    <w:p w:rsidR="001B4257" w:rsidRPr="001B4257" w:rsidRDefault="001B4257" w:rsidP="001B4257">
      <w:pPr>
        <w:jc w:val="both"/>
        <w:rPr>
          <w:b/>
          <w:bCs/>
          <w:color w:val="000000"/>
          <w:sz w:val="24"/>
          <w:szCs w:val="24"/>
        </w:rPr>
      </w:pPr>
      <w:r w:rsidRPr="001B4257">
        <w:rPr>
          <w:b/>
          <w:bCs/>
          <w:color w:val="000000"/>
          <w:sz w:val="24"/>
          <w:szCs w:val="24"/>
        </w:rPr>
        <w:t xml:space="preserve">11.5. </w:t>
      </w:r>
      <w:r w:rsidRPr="001B4257">
        <w:rPr>
          <w:bCs/>
          <w:color w:val="000000"/>
          <w:sz w:val="24"/>
          <w:szCs w:val="24"/>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1B4257" w:rsidRPr="001B4257" w:rsidRDefault="001B4257" w:rsidP="001B4257">
      <w:pPr>
        <w:jc w:val="both"/>
        <w:rPr>
          <w:color w:val="000000"/>
          <w:sz w:val="24"/>
          <w:szCs w:val="24"/>
        </w:rPr>
      </w:pPr>
      <w:r w:rsidRPr="001B4257">
        <w:rPr>
          <w:b/>
          <w:bCs/>
          <w:color w:val="000000"/>
          <w:sz w:val="24"/>
          <w:szCs w:val="24"/>
        </w:rPr>
        <w:lastRenderedPageBreak/>
        <w:t>11.6.</w:t>
      </w:r>
      <w:r w:rsidRPr="001B4257">
        <w:rPr>
          <w:color w:val="000000"/>
          <w:sz w:val="24"/>
          <w:szCs w:val="24"/>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осіб, яким ці дані передаються.</w:t>
      </w:r>
    </w:p>
    <w:p w:rsidR="001B4257" w:rsidRPr="001B4257" w:rsidRDefault="001B4257" w:rsidP="001B4257">
      <w:pPr>
        <w:jc w:val="both"/>
        <w:rPr>
          <w:b/>
          <w:bCs/>
          <w:color w:val="000000"/>
          <w:sz w:val="24"/>
          <w:szCs w:val="24"/>
        </w:rPr>
      </w:pPr>
      <w:r w:rsidRPr="001B4257">
        <w:rPr>
          <w:color w:val="000000"/>
          <w:sz w:val="24"/>
          <w:szCs w:val="24"/>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1B4257" w:rsidRPr="001B4257" w:rsidRDefault="001B4257" w:rsidP="001B4257">
      <w:pPr>
        <w:pStyle w:val="a3"/>
        <w:numPr>
          <w:ilvl w:val="1"/>
          <w:numId w:val="9"/>
        </w:numPr>
        <w:suppressAutoHyphens w:val="0"/>
        <w:spacing w:before="0" w:after="0" w:line="240" w:lineRule="auto"/>
        <w:ind w:left="0" w:firstLine="0"/>
        <w:contextualSpacing/>
        <w:rPr>
          <w:rFonts w:ascii="Times New Roman" w:hAnsi="Times New Roman" w:cs="Times New Roman"/>
          <w:b w:val="0"/>
          <w:bCs w:val="0"/>
          <w:color w:val="000000"/>
          <w:sz w:val="24"/>
          <w:szCs w:val="24"/>
        </w:rPr>
      </w:pPr>
      <w:r w:rsidRPr="001B4257">
        <w:rPr>
          <w:rFonts w:ascii="Times New Roman" w:hAnsi="Times New Roman" w:cs="Times New Roman"/>
          <w:b w:val="0"/>
          <w:color w:val="000000"/>
          <w:sz w:val="24"/>
          <w:szCs w:val="24"/>
        </w:rPr>
        <w:t>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1B4257" w:rsidRPr="001B4257" w:rsidRDefault="001B4257" w:rsidP="001B4257">
      <w:pPr>
        <w:ind w:firstLine="567"/>
        <w:jc w:val="center"/>
        <w:outlineLvl w:val="0"/>
        <w:rPr>
          <w:b/>
          <w:bCs/>
          <w:color w:val="000000"/>
          <w:sz w:val="24"/>
          <w:szCs w:val="24"/>
        </w:rPr>
      </w:pPr>
    </w:p>
    <w:p w:rsidR="001B4257" w:rsidRPr="001B4257" w:rsidRDefault="001B4257" w:rsidP="001B4257">
      <w:pPr>
        <w:ind w:firstLine="567"/>
        <w:jc w:val="center"/>
        <w:outlineLvl w:val="0"/>
        <w:rPr>
          <w:b/>
          <w:bCs/>
          <w:sz w:val="24"/>
          <w:szCs w:val="24"/>
        </w:rPr>
      </w:pPr>
      <w:r w:rsidRPr="001B4257">
        <w:rPr>
          <w:b/>
          <w:bCs/>
          <w:color w:val="000000"/>
          <w:sz w:val="24"/>
          <w:szCs w:val="24"/>
        </w:rPr>
        <w:t xml:space="preserve">12. </w:t>
      </w:r>
      <w:r w:rsidRPr="001B4257">
        <w:rPr>
          <w:b/>
          <w:bCs/>
          <w:sz w:val="24"/>
          <w:szCs w:val="24"/>
        </w:rPr>
        <w:t>ДОДАТКИ ДО ДОГОВОРУ</w:t>
      </w:r>
    </w:p>
    <w:p w:rsidR="001B4257" w:rsidRPr="001B4257" w:rsidRDefault="001B4257" w:rsidP="001B4257">
      <w:pPr>
        <w:jc w:val="both"/>
        <w:outlineLvl w:val="0"/>
        <w:rPr>
          <w:sz w:val="24"/>
          <w:szCs w:val="24"/>
        </w:rPr>
      </w:pPr>
      <w:r w:rsidRPr="001B4257">
        <w:rPr>
          <w:b/>
          <w:sz w:val="24"/>
          <w:szCs w:val="24"/>
        </w:rPr>
        <w:t xml:space="preserve">12.1. </w:t>
      </w:r>
      <w:r w:rsidRPr="001B4257">
        <w:rPr>
          <w:sz w:val="24"/>
          <w:szCs w:val="24"/>
        </w:rPr>
        <w:t>Невід’ємною частиною цього Договору є:</w:t>
      </w:r>
    </w:p>
    <w:p w:rsidR="001B4257" w:rsidRPr="001B4257" w:rsidRDefault="001B4257" w:rsidP="001B4257">
      <w:pPr>
        <w:ind w:firstLine="567"/>
        <w:jc w:val="both"/>
        <w:rPr>
          <w:b/>
          <w:bCs/>
          <w:sz w:val="24"/>
          <w:szCs w:val="24"/>
        </w:rPr>
      </w:pPr>
      <w:r w:rsidRPr="001B4257">
        <w:rPr>
          <w:b/>
          <w:bCs/>
          <w:sz w:val="24"/>
          <w:szCs w:val="24"/>
        </w:rPr>
        <w:t>Додаток №1 – Специфікація.</w:t>
      </w:r>
    </w:p>
    <w:p w:rsidR="001B4257" w:rsidRPr="001B4257" w:rsidRDefault="001B4257" w:rsidP="001B4257">
      <w:pPr>
        <w:jc w:val="both"/>
        <w:rPr>
          <w:bCs/>
          <w:color w:val="000000"/>
          <w:sz w:val="24"/>
          <w:szCs w:val="24"/>
        </w:rPr>
      </w:pPr>
    </w:p>
    <w:p w:rsidR="001B4257" w:rsidRPr="001B4257" w:rsidRDefault="001B4257" w:rsidP="001B4257">
      <w:pPr>
        <w:jc w:val="both"/>
        <w:rPr>
          <w:bCs/>
          <w:color w:val="000000"/>
          <w:sz w:val="24"/>
          <w:szCs w:val="24"/>
        </w:rPr>
      </w:pPr>
    </w:p>
    <w:p w:rsidR="001B4257" w:rsidRPr="001B4257" w:rsidRDefault="001B4257" w:rsidP="001B4257">
      <w:pPr>
        <w:pStyle w:val="a3"/>
        <w:numPr>
          <w:ilvl w:val="0"/>
          <w:numId w:val="11"/>
        </w:numPr>
        <w:suppressAutoHyphens w:val="0"/>
        <w:spacing w:before="0" w:after="0" w:line="240" w:lineRule="auto"/>
        <w:contextualSpacing/>
        <w:jc w:val="center"/>
        <w:rPr>
          <w:rFonts w:ascii="Times New Roman" w:hAnsi="Times New Roman" w:cs="Times New Roman"/>
          <w:b w:val="0"/>
          <w:bCs w:val="0"/>
          <w:color w:val="000000"/>
          <w:sz w:val="24"/>
          <w:szCs w:val="24"/>
        </w:rPr>
      </w:pPr>
      <w:r w:rsidRPr="001B4257">
        <w:rPr>
          <w:rFonts w:ascii="Times New Roman" w:hAnsi="Times New Roman" w:cs="Times New Roman"/>
          <w:color w:val="000000"/>
          <w:sz w:val="24"/>
          <w:szCs w:val="24"/>
        </w:rPr>
        <w:t>МІСЦЕЗНАХОДЖЕННЯ ТА РЕКВІЗИТИ СТОРІН</w:t>
      </w:r>
    </w:p>
    <w:p w:rsidR="001B4257" w:rsidRPr="001B4257" w:rsidRDefault="001B4257" w:rsidP="001B4257">
      <w:pPr>
        <w:ind w:left="1080"/>
        <w:rPr>
          <w:sz w:val="24"/>
          <w:szCs w:val="24"/>
        </w:rPr>
      </w:pPr>
    </w:p>
    <w:tbl>
      <w:tblPr>
        <w:tblW w:w="10139" w:type="dxa"/>
        <w:tblLayout w:type="fixed"/>
        <w:tblLook w:val="0000"/>
      </w:tblPr>
      <w:tblGrid>
        <w:gridCol w:w="5009"/>
        <w:gridCol w:w="5130"/>
      </w:tblGrid>
      <w:tr w:rsidR="001B4257" w:rsidRPr="001B4257" w:rsidTr="00367660">
        <w:trPr>
          <w:trHeight w:val="556"/>
        </w:trPr>
        <w:tc>
          <w:tcPr>
            <w:tcW w:w="5009" w:type="dxa"/>
          </w:tcPr>
          <w:p w:rsidR="001B4257" w:rsidRPr="001B4257" w:rsidRDefault="001B4257" w:rsidP="00367660">
            <w:pPr>
              <w:jc w:val="center"/>
              <w:rPr>
                <w:sz w:val="24"/>
                <w:szCs w:val="24"/>
              </w:rPr>
            </w:pPr>
            <w:r w:rsidRPr="001B4257">
              <w:rPr>
                <w:b/>
                <w:bCs/>
                <w:sz w:val="24"/>
                <w:szCs w:val="24"/>
              </w:rPr>
              <w:t>ПОСТАЧАЛЬНИК</w:t>
            </w:r>
          </w:p>
          <w:p w:rsidR="001B4257" w:rsidRPr="001B4257" w:rsidRDefault="001B4257" w:rsidP="00367660">
            <w:pPr>
              <w:ind w:right="-82"/>
              <w:jc w:val="center"/>
              <w:rPr>
                <w:sz w:val="24"/>
                <w:szCs w:val="24"/>
              </w:rPr>
            </w:pPr>
          </w:p>
        </w:tc>
        <w:tc>
          <w:tcPr>
            <w:tcW w:w="5130" w:type="dxa"/>
          </w:tcPr>
          <w:p w:rsidR="001B4257" w:rsidRPr="001B4257" w:rsidRDefault="001B4257" w:rsidP="00367660">
            <w:pPr>
              <w:jc w:val="center"/>
              <w:rPr>
                <w:sz w:val="24"/>
                <w:szCs w:val="24"/>
              </w:rPr>
            </w:pPr>
            <w:r w:rsidRPr="001B4257">
              <w:rPr>
                <w:b/>
                <w:bCs/>
                <w:sz w:val="24"/>
                <w:szCs w:val="24"/>
              </w:rPr>
              <w:t>ПОКУПЕЦЬ</w:t>
            </w:r>
          </w:p>
          <w:p w:rsidR="001B4257" w:rsidRPr="001B4257" w:rsidRDefault="001B4257" w:rsidP="00367660">
            <w:pPr>
              <w:ind w:right="-82"/>
              <w:rPr>
                <w:sz w:val="24"/>
                <w:szCs w:val="24"/>
              </w:rPr>
            </w:pPr>
          </w:p>
        </w:tc>
      </w:tr>
      <w:tr w:rsidR="001B4257" w:rsidRPr="001B4257" w:rsidTr="00367660">
        <w:tc>
          <w:tcPr>
            <w:tcW w:w="5009" w:type="dxa"/>
          </w:tcPr>
          <w:p w:rsidR="001B4257" w:rsidRPr="001B4257" w:rsidRDefault="001B4257" w:rsidP="00367660">
            <w:pPr>
              <w:snapToGrid w:val="0"/>
              <w:rPr>
                <w:b/>
                <w:sz w:val="24"/>
                <w:szCs w:val="24"/>
              </w:rPr>
            </w:pPr>
          </w:p>
          <w:p w:rsidR="001B4257" w:rsidRPr="001B4257" w:rsidRDefault="001B4257" w:rsidP="00367660">
            <w:pPr>
              <w:rPr>
                <w:b/>
                <w:sz w:val="24"/>
                <w:szCs w:val="24"/>
              </w:rPr>
            </w:pPr>
          </w:p>
          <w:p w:rsidR="001B4257" w:rsidRPr="001B4257" w:rsidRDefault="001B4257" w:rsidP="00367660">
            <w:pPr>
              <w:rPr>
                <w:sz w:val="24"/>
                <w:szCs w:val="24"/>
              </w:rPr>
            </w:pPr>
          </w:p>
        </w:tc>
        <w:tc>
          <w:tcPr>
            <w:tcW w:w="5130" w:type="dxa"/>
          </w:tcPr>
          <w:p w:rsidR="001B4257" w:rsidRPr="001B4257" w:rsidRDefault="001B4257" w:rsidP="00367660">
            <w:pPr>
              <w:jc w:val="both"/>
              <w:rPr>
                <w:b/>
                <w:sz w:val="24"/>
                <w:szCs w:val="24"/>
              </w:rPr>
            </w:pPr>
            <w:r w:rsidRPr="001B4257">
              <w:rPr>
                <w:b/>
                <w:sz w:val="24"/>
                <w:szCs w:val="24"/>
              </w:rPr>
              <w:t>Головне управління Пенсійного фонду України в Черкаській області</w:t>
            </w:r>
          </w:p>
          <w:p w:rsidR="001B4257" w:rsidRPr="001B4257" w:rsidRDefault="001B4257" w:rsidP="00367660">
            <w:pPr>
              <w:rPr>
                <w:sz w:val="24"/>
                <w:szCs w:val="24"/>
              </w:rPr>
            </w:pPr>
            <w:r w:rsidRPr="001B4257">
              <w:rPr>
                <w:sz w:val="24"/>
                <w:szCs w:val="24"/>
              </w:rPr>
              <w:t>18000, м. Черкаси, вул. Смілянська, 23</w:t>
            </w:r>
          </w:p>
          <w:p w:rsidR="001B4257" w:rsidRPr="001B4257" w:rsidRDefault="001B4257" w:rsidP="00367660">
            <w:pPr>
              <w:rPr>
                <w:sz w:val="24"/>
                <w:szCs w:val="24"/>
              </w:rPr>
            </w:pPr>
            <w:r w:rsidRPr="001B4257">
              <w:rPr>
                <w:sz w:val="24"/>
                <w:szCs w:val="24"/>
              </w:rPr>
              <w:t>Р/р UA833545070000000256033031729</w:t>
            </w:r>
          </w:p>
          <w:p w:rsidR="001B4257" w:rsidRPr="001B4257" w:rsidRDefault="001B4257" w:rsidP="00367660">
            <w:pPr>
              <w:rPr>
                <w:sz w:val="24"/>
                <w:szCs w:val="24"/>
              </w:rPr>
            </w:pPr>
            <w:r w:rsidRPr="001B4257">
              <w:rPr>
                <w:sz w:val="24"/>
                <w:szCs w:val="24"/>
              </w:rPr>
              <w:t>в ФЧОУ АТ  «Ощадбанк»</w:t>
            </w:r>
          </w:p>
          <w:p w:rsidR="001B4257" w:rsidRPr="001B4257" w:rsidRDefault="001B4257" w:rsidP="00367660">
            <w:pPr>
              <w:rPr>
                <w:sz w:val="24"/>
                <w:szCs w:val="24"/>
              </w:rPr>
            </w:pPr>
            <w:r w:rsidRPr="001B4257">
              <w:rPr>
                <w:sz w:val="24"/>
                <w:szCs w:val="24"/>
              </w:rPr>
              <w:t>Код ЄДРПОУ 21366538</w:t>
            </w:r>
          </w:p>
          <w:p w:rsidR="001B4257" w:rsidRPr="001B4257" w:rsidRDefault="001B4257" w:rsidP="00367660">
            <w:pPr>
              <w:rPr>
                <w:sz w:val="24"/>
                <w:szCs w:val="24"/>
              </w:rPr>
            </w:pPr>
            <w:r w:rsidRPr="001B4257">
              <w:rPr>
                <w:sz w:val="24"/>
                <w:szCs w:val="24"/>
              </w:rPr>
              <w:t>тел./факс (0472) 33-64-66</w:t>
            </w:r>
          </w:p>
          <w:p w:rsidR="001B4257" w:rsidRPr="001B4257" w:rsidRDefault="001B4257" w:rsidP="00367660">
            <w:pPr>
              <w:rPr>
                <w:sz w:val="24"/>
                <w:szCs w:val="24"/>
              </w:rPr>
            </w:pPr>
            <w:r w:rsidRPr="001B4257">
              <w:rPr>
                <w:sz w:val="24"/>
                <w:szCs w:val="24"/>
              </w:rPr>
              <w:t>E-mail: gu@ck.pfu.gov.ua</w:t>
            </w:r>
          </w:p>
          <w:p w:rsidR="001B4257" w:rsidRPr="001B4257" w:rsidRDefault="001B4257" w:rsidP="00367660">
            <w:pPr>
              <w:ind w:right="-82"/>
              <w:rPr>
                <w:sz w:val="24"/>
                <w:szCs w:val="24"/>
              </w:rPr>
            </w:pPr>
          </w:p>
        </w:tc>
      </w:tr>
      <w:tr w:rsidR="001B4257" w:rsidRPr="001B4257" w:rsidTr="00367660">
        <w:tc>
          <w:tcPr>
            <w:tcW w:w="5009" w:type="dxa"/>
          </w:tcPr>
          <w:p w:rsidR="001B4257" w:rsidRPr="001B4257" w:rsidRDefault="001B4257" w:rsidP="00367660">
            <w:pPr>
              <w:snapToGrid w:val="0"/>
              <w:ind w:right="-82"/>
              <w:jc w:val="both"/>
              <w:rPr>
                <w:b/>
                <w:sz w:val="24"/>
                <w:szCs w:val="24"/>
              </w:rPr>
            </w:pPr>
          </w:p>
          <w:p w:rsidR="001B4257" w:rsidRPr="001B4257" w:rsidRDefault="001B4257" w:rsidP="00367660">
            <w:pPr>
              <w:ind w:right="-82"/>
              <w:rPr>
                <w:b/>
                <w:sz w:val="24"/>
                <w:szCs w:val="24"/>
              </w:rPr>
            </w:pPr>
          </w:p>
          <w:p w:rsidR="001B4257" w:rsidRPr="001B4257" w:rsidRDefault="001B4257" w:rsidP="00367660">
            <w:pPr>
              <w:ind w:right="-82"/>
              <w:jc w:val="center"/>
              <w:rPr>
                <w:sz w:val="24"/>
                <w:szCs w:val="24"/>
              </w:rPr>
            </w:pPr>
            <w:r w:rsidRPr="001B4257">
              <w:rPr>
                <w:b/>
                <w:sz w:val="24"/>
                <w:szCs w:val="24"/>
              </w:rPr>
              <w:t xml:space="preserve">___________________________(________)    </w:t>
            </w:r>
          </w:p>
        </w:tc>
        <w:tc>
          <w:tcPr>
            <w:tcW w:w="5130" w:type="dxa"/>
          </w:tcPr>
          <w:p w:rsidR="001B4257" w:rsidRPr="001B4257" w:rsidRDefault="001B4257" w:rsidP="00367660">
            <w:pPr>
              <w:rPr>
                <w:b/>
                <w:sz w:val="24"/>
                <w:szCs w:val="24"/>
              </w:rPr>
            </w:pPr>
            <w:r w:rsidRPr="001B4257">
              <w:rPr>
                <w:b/>
                <w:sz w:val="24"/>
                <w:szCs w:val="24"/>
              </w:rPr>
              <w:t>Начальник Головного управління</w:t>
            </w:r>
          </w:p>
          <w:p w:rsidR="001B4257" w:rsidRPr="001B4257" w:rsidRDefault="001B4257" w:rsidP="00367660">
            <w:pPr>
              <w:snapToGrid w:val="0"/>
              <w:ind w:right="-82"/>
              <w:rPr>
                <w:b/>
                <w:sz w:val="24"/>
                <w:szCs w:val="24"/>
              </w:rPr>
            </w:pPr>
          </w:p>
          <w:p w:rsidR="001B4257" w:rsidRPr="001B4257" w:rsidRDefault="001B4257" w:rsidP="00367660">
            <w:pPr>
              <w:snapToGrid w:val="0"/>
              <w:ind w:right="-82"/>
              <w:rPr>
                <w:sz w:val="24"/>
                <w:szCs w:val="24"/>
              </w:rPr>
            </w:pPr>
            <w:r w:rsidRPr="001B4257">
              <w:rPr>
                <w:b/>
                <w:sz w:val="24"/>
                <w:szCs w:val="24"/>
              </w:rPr>
              <w:t>___________________ О.П. Супряга</w:t>
            </w:r>
          </w:p>
        </w:tc>
      </w:tr>
    </w:tbl>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tabs>
          <w:tab w:val="left" w:pos="284"/>
          <w:tab w:val="left" w:pos="567"/>
          <w:tab w:val="left" w:pos="709"/>
        </w:tabs>
        <w:rPr>
          <w:sz w:val="24"/>
          <w:szCs w:val="24"/>
        </w:rPr>
      </w:pPr>
    </w:p>
    <w:p w:rsidR="001B4257" w:rsidRPr="001B4257" w:rsidRDefault="001B4257" w:rsidP="001B4257">
      <w:pPr>
        <w:pStyle w:val="9"/>
        <w:spacing w:before="0"/>
        <w:ind w:left="5245"/>
        <w:rPr>
          <w:rFonts w:ascii="Times New Roman" w:hAnsi="Times New Roman" w:cs="Times New Roman"/>
          <w:b/>
          <w:i w:val="0"/>
          <w:color w:val="000000" w:themeColor="text1"/>
          <w:sz w:val="24"/>
          <w:szCs w:val="24"/>
        </w:rPr>
      </w:pPr>
      <w:r w:rsidRPr="001B4257">
        <w:rPr>
          <w:rFonts w:ascii="Times New Roman" w:hAnsi="Times New Roman" w:cs="Times New Roman"/>
          <w:b/>
          <w:i w:val="0"/>
          <w:color w:val="000000" w:themeColor="text1"/>
          <w:sz w:val="24"/>
          <w:szCs w:val="24"/>
        </w:rPr>
        <w:t>Додаток 1</w:t>
      </w:r>
    </w:p>
    <w:p w:rsidR="001B4257" w:rsidRPr="001B4257" w:rsidRDefault="001B4257" w:rsidP="001B4257">
      <w:pPr>
        <w:pStyle w:val="9"/>
        <w:spacing w:before="0"/>
        <w:ind w:left="5245"/>
        <w:rPr>
          <w:rFonts w:ascii="Times New Roman" w:hAnsi="Times New Roman" w:cs="Times New Roman"/>
          <w:b/>
          <w:i w:val="0"/>
          <w:color w:val="000000" w:themeColor="text1"/>
          <w:sz w:val="24"/>
          <w:szCs w:val="24"/>
        </w:rPr>
      </w:pPr>
      <w:r w:rsidRPr="001B4257">
        <w:rPr>
          <w:rFonts w:ascii="Times New Roman" w:hAnsi="Times New Roman" w:cs="Times New Roman"/>
          <w:b/>
          <w:i w:val="0"/>
          <w:color w:val="000000" w:themeColor="text1"/>
          <w:sz w:val="24"/>
          <w:szCs w:val="24"/>
        </w:rPr>
        <w:t>до договору про надання послуг із охорони</w:t>
      </w:r>
    </w:p>
    <w:p w:rsidR="001B4257" w:rsidRPr="001B4257" w:rsidRDefault="001B4257" w:rsidP="001B4257">
      <w:pPr>
        <w:tabs>
          <w:tab w:val="left" w:pos="284"/>
          <w:tab w:val="left" w:pos="567"/>
          <w:tab w:val="left" w:pos="709"/>
        </w:tabs>
        <w:ind w:left="5245"/>
        <w:rPr>
          <w:b/>
          <w:color w:val="000000" w:themeColor="text1"/>
          <w:sz w:val="24"/>
          <w:szCs w:val="24"/>
        </w:rPr>
      </w:pPr>
      <w:r w:rsidRPr="001B4257">
        <w:rPr>
          <w:b/>
          <w:color w:val="000000" w:themeColor="text1"/>
          <w:sz w:val="24"/>
          <w:szCs w:val="24"/>
        </w:rPr>
        <w:t>від ___.________. 202__ року №  _____</w:t>
      </w:r>
    </w:p>
    <w:p w:rsidR="001B4257" w:rsidRPr="001B4257" w:rsidRDefault="001B4257" w:rsidP="001B4257">
      <w:pPr>
        <w:tabs>
          <w:tab w:val="left" w:pos="284"/>
          <w:tab w:val="left" w:pos="567"/>
          <w:tab w:val="left" w:pos="709"/>
        </w:tabs>
        <w:ind w:left="5245"/>
        <w:rPr>
          <w:b/>
          <w:color w:val="000000" w:themeColor="text1"/>
          <w:sz w:val="24"/>
          <w:szCs w:val="24"/>
        </w:rPr>
      </w:pPr>
    </w:p>
    <w:p w:rsidR="001B4257" w:rsidRPr="001B4257" w:rsidRDefault="001B4257" w:rsidP="001B4257">
      <w:pPr>
        <w:tabs>
          <w:tab w:val="left" w:pos="284"/>
          <w:tab w:val="left" w:pos="567"/>
          <w:tab w:val="left" w:pos="709"/>
        </w:tabs>
        <w:ind w:left="5245"/>
        <w:rPr>
          <w:b/>
          <w:color w:val="000000" w:themeColor="text1"/>
          <w:sz w:val="24"/>
          <w:szCs w:val="24"/>
        </w:rPr>
      </w:pPr>
    </w:p>
    <w:p w:rsidR="001B4257" w:rsidRPr="001B4257" w:rsidRDefault="001B4257" w:rsidP="001B4257">
      <w:pPr>
        <w:pStyle w:val="7"/>
        <w:spacing w:before="0"/>
        <w:jc w:val="center"/>
        <w:rPr>
          <w:rFonts w:ascii="Times New Roman" w:hAnsi="Times New Roman" w:cs="Times New Roman"/>
          <w:i w:val="0"/>
          <w:sz w:val="24"/>
          <w:szCs w:val="24"/>
        </w:rPr>
      </w:pPr>
      <w:r w:rsidRPr="001B4257">
        <w:rPr>
          <w:rFonts w:ascii="Times New Roman" w:hAnsi="Times New Roman" w:cs="Times New Roman"/>
          <w:sz w:val="24"/>
          <w:szCs w:val="24"/>
        </w:rPr>
        <w:t xml:space="preserve">Специфікація </w:t>
      </w:r>
    </w:p>
    <w:p w:rsidR="001B4257" w:rsidRPr="001B4257" w:rsidRDefault="001B4257" w:rsidP="001B4257">
      <w:pPr>
        <w:pStyle w:val="7"/>
        <w:spacing w:before="0"/>
        <w:jc w:val="center"/>
        <w:rPr>
          <w:rFonts w:ascii="Times New Roman" w:hAnsi="Times New Roman" w:cs="Times New Roman"/>
          <w:sz w:val="24"/>
          <w:szCs w:val="24"/>
        </w:rPr>
      </w:pPr>
      <w:r w:rsidRPr="001B4257">
        <w:rPr>
          <w:rFonts w:ascii="Times New Roman" w:hAnsi="Times New Roman" w:cs="Times New Roman"/>
          <w:sz w:val="24"/>
          <w:szCs w:val="24"/>
        </w:rPr>
        <w:t>до Договору № ________ від «____» __________ 2022  р.</w:t>
      </w:r>
    </w:p>
    <w:p w:rsidR="001B4257" w:rsidRPr="001B4257" w:rsidRDefault="001B4257" w:rsidP="001B4257">
      <w:pPr>
        <w:jc w:val="center"/>
        <w:rPr>
          <w:sz w:val="24"/>
          <w:szCs w:val="24"/>
        </w:rPr>
      </w:pPr>
    </w:p>
    <w:p w:rsidR="001B4257" w:rsidRPr="001B4257" w:rsidRDefault="001B4257" w:rsidP="001B4257">
      <w:pPr>
        <w:jc w:val="center"/>
        <w:rPr>
          <w:sz w:val="24"/>
          <w:szCs w:val="24"/>
        </w:rPr>
      </w:pPr>
      <w:r w:rsidRPr="001B4257">
        <w:rPr>
          <w:sz w:val="24"/>
          <w:szCs w:val="24"/>
        </w:rPr>
        <w:t>м. Черкаси</w:t>
      </w:r>
      <w:r w:rsidRPr="001B4257">
        <w:rPr>
          <w:sz w:val="24"/>
          <w:szCs w:val="24"/>
        </w:rPr>
        <w:tab/>
      </w:r>
      <w:r w:rsidRPr="001B4257">
        <w:rPr>
          <w:sz w:val="24"/>
          <w:szCs w:val="24"/>
        </w:rPr>
        <w:tab/>
      </w:r>
      <w:r w:rsidRPr="001B4257">
        <w:rPr>
          <w:sz w:val="24"/>
          <w:szCs w:val="24"/>
        </w:rPr>
        <w:tab/>
      </w:r>
      <w:r w:rsidRPr="001B4257">
        <w:rPr>
          <w:sz w:val="24"/>
          <w:szCs w:val="24"/>
        </w:rPr>
        <w:tab/>
      </w:r>
      <w:r w:rsidRPr="001B4257">
        <w:rPr>
          <w:sz w:val="24"/>
          <w:szCs w:val="24"/>
        </w:rPr>
        <w:tab/>
      </w:r>
      <w:r w:rsidRPr="001B4257">
        <w:rPr>
          <w:sz w:val="24"/>
          <w:szCs w:val="24"/>
        </w:rPr>
        <w:tab/>
      </w:r>
      <w:r w:rsidRPr="001B4257">
        <w:rPr>
          <w:sz w:val="24"/>
          <w:szCs w:val="24"/>
        </w:rPr>
        <w:tab/>
        <w:t>«____» ___________ 20___ р.</w:t>
      </w:r>
    </w:p>
    <w:p w:rsidR="001B4257" w:rsidRPr="001B4257" w:rsidRDefault="001B4257" w:rsidP="001B4257">
      <w:pPr>
        <w:ind w:firstLine="708"/>
        <w:rPr>
          <w:sz w:val="24"/>
          <w:szCs w:val="24"/>
        </w:rPr>
      </w:pPr>
    </w:p>
    <w:p w:rsidR="001B4257" w:rsidRPr="001B4257" w:rsidRDefault="001B4257" w:rsidP="001B4257">
      <w:pPr>
        <w:ind w:firstLine="708"/>
        <w:jc w:val="both"/>
        <w:rPr>
          <w:sz w:val="22"/>
        </w:rPr>
      </w:pPr>
      <w:r w:rsidRPr="001B4257">
        <w:rPr>
          <w:sz w:val="24"/>
          <w:szCs w:val="24"/>
        </w:rPr>
        <w:t>1. Відповідно до умов Договору № ________ від «____» __________</w:t>
      </w:r>
      <w:r w:rsidRPr="001B4257">
        <w:rPr>
          <w:sz w:val="22"/>
        </w:rPr>
        <w:t xml:space="preserve"> 2022 року (далі - Договір),</w:t>
      </w:r>
      <w:r w:rsidRPr="001B4257">
        <w:t xml:space="preserve"> </w:t>
      </w:r>
      <w:r w:rsidRPr="001B4257">
        <w:rPr>
          <w:sz w:val="22"/>
          <w:szCs w:val="22"/>
        </w:rPr>
        <w:t xml:space="preserve">Постачальник </w:t>
      </w:r>
      <w:r w:rsidRPr="001B4257">
        <w:rPr>
          <w:sz w:val="22"/>
        </w:rPr>
        <w:t xml:space="preserve">зобов’язується передати, а </w:t>
      </w:r>
      <w:r>
        <w:rPr>
          <w:sz w:val="22"/>
        </w:rPr>
        <w:t>Покупець</w:t>
      </w:r>
      <w:r w:rsidRPr="001B4257">
        <w:rPr>
          <w:sz w:val="22"/>
        </w:rPr>
        <w:t xml:space="preserve"> прийняти наступний Товар:</w:t>
      </w:r>
    </w:p>
    <w:p w:rsidR="001B4257" w:rsidRPr="001B4257" w:rsidRDefault="001B4257" w:rsidP="001B4257">
      <w:pPr>
        <w:ind w:firstLine="708"/>
        <w:rPr>
          <w:sz w:val="22"/>
        </w:rPr>
      </w:pPr>
    </w:p>
    <w:tbl>
      <w:tblPr>
        <w:tblW w:w="10074" w:type="dxa"/>
        <w:tblLayout w:type="fixed"/>
        <w:tblCellMar>
          <w:left w:w="10" w:type="dxa"/>
          <w:right w:w="10" w:type="dxa"/>
        </w:tblCellMar>
        <w:tblLook w:val="0000"/>
      </w:tblPr>
      <w:tblGrid>
        <w:gridCol w:w="436"/>
        <w:gridCol w:w="3260"/>
        <w:gridCol w:w="1559"/>
        <w:gridCol w:w="2126"/>
        <w:gridCol w:w="2693"/>
      </w:tblGrid>
      <w:tr w:rsidR="001B4257" w:rsidRPr="001B4257" w:rsidTr="00367660">
        <w:trPr>
          <w:trHeight w:val="799"/>
        </w:trPr>
        <w:tc>
          <w:tcPr>
            <w:tcW w:w="436" w:type="dxa"/>
            <w:tcBorders>
              <w:top w:val="single" w:sz="2" w:space="0" w:color="000000"/>
              <w:left w:val="single" w:sz="2" w:space="0" w:color="000000"/>
              <w:bottom w:val="single" w:sz="2" w:space="0" w:color="000000"/>
              <w:right w:val="nil"/>
            </w:tcBorders>
            <w:vAlign w:val="center"/>
          </w:tcPr>
          <w:p w:rsidR="001B4257" w:rsidRPr="001B4257" w:rsidRDefault="001B4257" w:rsidP="00367660">
            <w:pPr>
              <w:pStyle w:val="ac"/>
              <w:jc w:val="both"/>
            </w:pPr>
            <w:r w:rsidRPr="001B4257">
              <w:rPr>
                <w:sz w:val="22"/>
                <w:lang w:val="uk-UA"/>
              </w:rPr>
              <w:t>№</w:t>
            </w:r>
          </w:p>
        </w:tc>
        <w:tc>
          <w:tcPr>
            <w:tcW w:w="3260" w:type="dxa"/>
            <w:tcBorders>
              <w:top w:val="single" w:sz="2" w:space="0" w:color="000000"/>
              <w:left w:val="single" w:sz="2" w:space="0" w:color="000000"/>
              <w:bottom w:val="single" w:sz="2" w:space="0" w:color="000000"/>
              <w:right w:val="nil"/>
            </w:tcBorders>
            <w:vAlign w:val="center"/>
          </w:tcPr>
          <w:p w:rsidR="001B4257" w:rsidRPr="001B4257" w:rsidRDefault="001B4257" w:rsidP="00367660">
            <w:pPr>
              <w:pStyle w:val="ac"/>
              <w:jc w:val="center"/>
            </w:pPr>
            <w:r w:rsidRPr="001B4257">
              <w:rPr>
                <w:b/>
                <w:i/>
                <w:sz w:val="22"/>
                <w:lang w:val="uk-UA"/>
              </w:rPr>
              <w:t>Найменування та опис товару</w:t>
            </w:r>
          </w:p>
        </w:tc>
        <w:tc>
          <w:tcPr>
            <w:tcW w:w="1559" w:type="dxa"/>
            <w:tcBorders>
              <w:top w:val="single" w:sz="2" w:space="0" w:color="000000"/>
              <w:left w:val="single" w:sz="2" w:space="0" w:color="000000"/>
              <w:bottom w:val="single" w:sz="2" w:space="0" w:color="000000"/>
              <w:right w:val="nil"/>
            </w:tcBorders>
            <w:vAlign w:val="center"/>
          </w:tcPr>
          <w:p w:rsidR="001B4257" w:rsidRPr="001B4257" w:rsidRDefault="001B4257" w:rsidP="00367660">
            <w:pPr>
              <w:pStyle w:val="ac"/>
              <w:jc w:val="center"/>
            </w:pPr>
            <w:r w:rsidRPr="001B4257">
              <w:rPr>
                <w:b/>
                <w:i/>
                <w:sz w:val="20"/>
                <w:lang w:val="uk-UA"/>
              </w:rPr>
              <w:t>К-ть</w:t>
            </w:r>
          </w:p>
          <w:p w:rsidR="001B4257" w:rsidRPr="001B4257" w:rsidRDefault="001B4257" w:rsidP="00367660">
            <w:pPr>
              <w:pStyle w:val="ac"/>
              <w:jc w:val="center"/>
            </w:pPr>
            <w:r w:rsidRPr="001B4257">
              <w:rPr>
                <w:b/>
                <w:i/>
                <w:sz w:val="20"/>
                <w:lang w:val="uk-UA"/>
              </w:rPr>
              <w:t>(од.)</w:t>
            </w:r>
          </w:p>
        </w:tc>
        <w:tc>
          <w:tcPr>
            <w:tcW w:w="2126" w:type="dxa"/>
            <w:tcBorders>
              <w:top w:val="single" w:sz="2" w:space="0" w:color="000000"/>
              <w:left w:val="single" w:sz="2" w:space="0" w:color="000000"/>
              <w:bottom w:val="single" w:sz="2" w:space="0" w:color="000000"/>
              <w:right w:val="single" w:sz="4" w:space="0" w:color="auto"/>
            </w:tcBorders>
            <w:vAlign w:val="center"/>
          </w:tcPr>
          <w:p w:rsidR="001B4257" w:rsidRPr="001B4257" w:rsidRDefault="001B4257" w:rsidP="00367660">
            <w:pPr>
              <w:pStyle w:val="ac"/>
              <w:jc w:val="center"/>
            </w:pPr>
            <w:r w:rsidRPr="001B4257">
              <w:rPr>
                <w:b/>
                <w:i/>
                <w:sz w:val="20"/>
                <w:lang w:val="uk-UA"/>
              </w:rPr>
              <w:t>Ціна за одиницю</w:t>
            </w:r>
          </w:p>
          <w:p w:rsidR="001B4257" w:rsidRPr="001B4257" w:rsidRDefault="001B4257" w:rsidP="00367660">
            <w:pPr>
              <w:pStyle w:val="ac"/>
              <w:jc w:val="center"/>
            </w:pPr>
            <w:r w:rsidRPr="001B4257">
              <w:rPr>
                <w:b/>
                <w:i/>
                <w:sz w:val="20"/>
                <w:lang w:val="uk-UA"/>
              </w:rPr>
              <w:t>(грн.)</w:t>
            </w:r>
          </w:p>
        </w:tc>
        <w:tc>
          <w:tcPr>
            <w:tcW w:w="2693" w:type="dxa"/>
            <w:tcBorders>
              <w:top w:val="single" w:sz="4" w:space="0" w:color="auto"/>
              <w:left w:val="single" w:sz="4" w:space="0" w:color="auto"/>
              <w:bottom w:val="single" w:sz="4" w:space="0" w:color="auto"/>
              <w:right w:val="single" w:sz="4" w:space="0" w:color="auto"/>
            </w:tcBorders>
            <w:vAlign w:val="center"/>
          </w:tcPr>
          <w:p w:rsidR="001B4257" w:rsidRPr="001B4257" w:rsidRDefault="001B4257" w:rsidP="00367660">
            <w:pPr>
              <w:pStyle w:val="ac"/>
              <w:jc w:val="center"/>
            </w:pPr>
            <w:r w:rsidRPr="001B4257">
              <w:rPr>
                <w:b/>
                <w:i/>
                <w:sz w:val="20"/>
                <w:lang w:val="uk-UA"/>
              </w:rPr>
              <w:t>Сума</w:t>
            </w:r>
          </w:p>
          <w:p w:rsidR="001B4257" w:rsidRPr="001B4257" w:rsidRDefault="001B4257" w:rsidP="00367660">
            <w:pPr>
              <w:pStyle w:val="ac"/>
              <w:ind w:left="580" w:hanging="580"/>
              <w:jc w:val="center"/>
            </w:pPr>
            <w:r w:rsidRPr="001B4257">
              <w:rPr>
                <w:b/>
                <w:i/>
                <w:sz w:val="20"/>
                <w:lang w:val="uk-UA"/>
              </w:rPr>
              <w:t>(грн.)</w:t>
            </w:r>
          </w:p>
        </w:tc>
      </w:tr>
      <w:tr w:rsidR="001B4257" w:rsidRPr="001B4257" w:rsidTr="00367660">
        <w:trPr>
          <w:trHeight w:val="371"/>
        </w:trPr>
        <w:tc>
          <w:tcPr>
            <w:tcW w:w="436" w:type="dxa"/>
            <w:tcBorders>
              <w:top w:val="single" w:sz="2" w:space="0" w:color="000000"/>
              <w:left w:val="single" w:sz="2" w:space="0" w:color="000000"/>
              <w:bottom w:val="single" w:sz="2" w:space="0" w:color="000000"/>
              <w:right w:val="nil"/>
            </w:tcBorders>
            <w:vAlign w:val="center"/>
          </w:tcPr>
          <w:p w:rsidR="001B4257" w:rsidRPr="001B4257" w:rsidRDefault="001B4257" w:rsidP="00367660">
            <w:pPr>
              <w:pStyle w:val="ac"/>
              <w:jc w:val="both"/>
              <w:rPr>
                <w:color w:val="000000" w:themeColor="text1"/>
              </w:rPr>
            </w:pPr>
            <w:r w:rsidRPr="001B4257">
              <w:rPr>
                <w:color w:val="000000" w:themeColor="text1"/>
                <w:lang w:val="uk-UA"/>
              </w:rPr>
              <w:t>1</w:t>
            </w:r>
          </w:p>
        </w:tc>
        <w:tc>
          <w:tcPr>
            <w:tcW w:w="3260" w:type="dxa"/>
            <w:tcBorders>
              <w:top w:val="single" w:sz="2" w:space="0" w:color="000000"/>
              <w:left w:val="single" w:sz="2" w:space="0" w:color="000000"/>
              <w:bottom w:val="single" w:sz="2" w:space="0" w:color="000000"/>
              <w:right w:val="nil"/>
            </w:tcBorders>
            <w:vAlign w:val="bottom"/>
          </w:tcPr>
          <w:p w:rsidR="001B4257" w:rsidRPr="001B4257" w:rsidRDefault="001B4257" w:rsidP="00367660">
            <w:pPr>
              <w:pStyle w:val="ac"/>
              <w:shd w:val="clear" w:color="auto" w:fill="FFFFFF"/>
              <w:tabs>
                <w:tab w:val="left" w:pos="0"/>
                <w:tab w:val="left" w:pos="284"/>
                <w:tab w:val="left" w:pos="851"/>
                <w:tab w:val="left" w:pos="2062"/>
              </w:tabs>
              <w:rPr>
                <w:bCs/>
                <w:color w:val="000000" w:themeColor="text1"/>
                <w:lang w:val="uk-UA"/>
              </w:rPr>
            </w:pPr>
            <w:r w:rsidRPr="001B4257">
              <w:rPr>
                <w:color w:val="000000" w:themeColor="text1"/>
              </w:rPr>
              <w:t>Б</w:t>
            </w:r>
            <w:r w:rsidRPr="001B4257">
              <w:rPr>
                <w:bCs/>
                <w:color w:val="000000" w:themeColor="text1"/>
              </w:rPr>
              <w:t xml:space="preserve">ензин А-95 в талонах </w:t>
            </w:r>
          </w:p>
          <w:p w:rsidR="001B4257" w:rsidRPr="001B4257" w:rsidRDefault="001B4257" w:rsidP="00367660">
            <w:pPr>
              <w:pStyle w:val="ac"/>
              <w:shd w:val="clear" w:color="auto" w:fill="FFFFFF"/>
              <w:tabs>
                <w:tab w:val="left" w:pos="0"/>
                <w:tab w:val="left" w:pos="284"/>
                <w:tab w:val="left" w:pos="851"/>
                <w:tab w:val="left" w:pos="2062"/>
              </w:tabs>
              <w:rPr>
                <w:color w:val="000000" w:themeColor="text1"/>
                <w:lang w:val="uk-UA"/>
              </w:rPr>
            </w:pPr>
            <w:r w:rsidRPr="001B4257">
              <w:rPr>
                <w:bCs/>
                <w:color w:val="000000" w:themeColor="text1"/>
              </w:rPr>
              <w:t xml:space="preserve">номіналом </w:t>
            </w:r>
            <w:smartTag w:uri="urn:schemas-microsoft-com:office:smarttags" w:element="metricconverter">
              <w:smartTagPr>
                <w:attr w:name="ProductID" w:val="10 710 л"/>
              </w:smartTagPr>
              <w:r w:rsidRPr="001B4257">
                <w:rPr>
                  <w:bCs/>
                  <w:color w:val="000000" w:themeColor="text1"/>
                </w:rPr>
                <w:t>10 л</w:t>
              </w:r>
              <w:r w:rsidRPr="001B4257">
                <w:rPr>
                  <w:bCs/>
                  <w:color w:val="000000" w:themeColor="text1"/>
                  <w:lang w:val="uk-UA"/>
                </w:rPr>
                <w:t>, 20 л</w:t>
              </w:r>
            </w:smartTag>
          </w:p>
        </w:tc>
        <w:tc>
          <w:tcPr>
            <w:tcW w:w="1559" w:type="dxa"/>
            <w:tcBorders>
              <w:top w:val="single" w:sz="2" w:space="0" w:color="000000"/>
              <w:left w:val="single" w:sz="2" w:space="0" w:color="000000"/>
              <w:bottom w:val="single" w:sz="2" w:space="0" w:color="000000"/>
              <w:right w:val="nil"/>
            </w:tcBorders>
            <w:vAlign w:val="center"/>
          </w:tcPr>
          <w:p w:rsidR="001B4257" w:rsidRPr="001B4257" w:rsidRDefault="001B4257" w:rsidP="00367660">
            <w:pPr>
              <w:pStyle w:val="ac"/>
              <w:jc w:val="center"/>
              <w:rPr>
                <w:color w:val="000000" w:themeColor="text1"/>
                <w:lang w:val="uk-UA"/>
              </w:rPr>
            </w:pPr>
            <w:r w:rsidRPr="001B4257">
              <w:rPr>
                <w:color w:val="000000" w:themeColor="text1"/>
                <w:lang w:val="en-US" w:eastAsia="uk-UA"/>
              </w:rPr>
              <w:t>4000</w:t>
            </w:r>
            <w:r w:rsidRPr="001B4257">
              <w:rPr>
                <w:color w:val="000000" w:themeColor="text1"/>
                <w:lang w:eastAsia="uk-UA"/>
              </w:rPr>
              <w:t xml:space="preserve"> </w:t>
            </w:r>
            <w:r w:rsidRPr="001B4257">
              <w:rPr>
                <w:color w:val="000000" w:themeColor="text1"/>
                <w:lang w:val="uk-UA"/>
              </w:rPr>
              <w:t>л</w:t>
            </w:r>
          </w:p>
        </w:tc>
        <w:tc>
          <w:tcPr>
            <w:tcW w:w="2126" w:type="dxa"/>
            <w:tcBorders>
              <w:top w:val="single" w:sz="2" w:space="0" w:color="000000"/>
              <w:left w:val="single" w:sz="2" w:space="0" w:color="000000"/>
              <w:bottom w:val="single" w:sz="2" w:space="0" w:color="000000"/>
              <w:right w:val="single" w:sz="4" w:space="0" w:color="auto"/>
            </w:tcBorders>
            <w:vAlign w:val="center"/>
          </w:tcPr>
          <w:p w:rsidR="001B4257" w:rsidRPr="001B4257" w:rsidRDefault="001B4257" w:rsidP="00367660">
            <w:pPr>
              <w:pStyle w:val="ac"/>
              <w:jc w:val="center"/>
              <w:rPr>
                <w:color w:val="FF0000"/>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1B4257" w:rsidRPr="001B4257" w:rsidRDefault="001B4257" w:rsidP="00367660">
            <w:pPr>
              <w:pStyle w:val="ac"/>
              <w:jc w:val="center"/>
              <w:rPr>
                <w:color w:val="FF0000"/>
                <w:lang w:val="uk-UA"/>
              </w:rPr>
            </w:pPr>
          </w:p>
        </w:tc>
      </w:tr>
      <w:tr w:rsidR="001B4257" w:rsidRPr="001B4257" w:rsidTr="00367660">
        <w:trPr>
          <w:trHeight w:val="303"/>
        </w:trPr>
        <w:tc>
          <w:tcPr>
            <w:tcW w:w="436" w:type="dxa"/>
            <w:tcBorders>
              <w:top w:val="single" w:sz="2" w:space="0" w:color="000000"/>
              <w:left w:val="single" w:sz="2" w:space="0" w:color="000000"/>
              <w:bottom w:val="single" w:sz="2" w:space="0" w:color="000000"/>
              <w:right w:val="nil"/>
            </w:tcBorders>
          </w:tcPr>
          <w:p w:rsidR="001B4257" w:rsidRPr="001B4257" w:rsidRDefault="001B4257" w:rsidP="00367660">
            <w:pPr>
              <w:pStyle w:val="ac"/>
              <w:jc w:val="both"/>
            </w:pPr>
          </w:p>
        </w:tc>
        <w:tc>
          <w:tcPr>
            <w:tcW w:w="6945" w:type="dxa"/>
            <w:gridSpan w:val="3"/>
            <w:tcBorders>
              <w:top w:val="single" w:sz="2" w:space="0" w:color="000000"/>
              <w:left w:val="single" w:sz="2" w:space="0" w:color="000000"/>
              <w:bottom w:val="single" w:sz="2" w:space="0" w:color="000000"/>
              <w:right w:val="single" w:sz="4" w:space="0" w:color="auto"/>
            </w:tcBorders>
            <w:vAlign w:val="bottom"/>
          </w:tcPr>
          <w:p w:rsidR="001B4257" w:rsidRPr="001B4257" w:rsidRDefault="001B4257" w:rsidP="00367660">
            <w:pPr>
              <w:pStyle w:val="ac"/>
              <w:jc w:val="right"/>
            </w:pPr>
            <w:r w:rsidRPr="001B4257">
              <w:rPr>
                <w:lang w:val="uk-UA"/>
              </w:rPr>
              <w:t>ВСЬОГО</w:t>
            </w:r>
          </w:p>
        </w:tc>
        <w:tc>
          <w:tcPr>
            <w:tcW w:w="2693" w:type="dxa"/>
            <w:tcBorders>
              <w:top w:val="single" w:sz="4" w:space="0" w:color="auto"/>
              <w:left w:val="single" w:sz="4" w:space="0" w:color="auto"/>
              <w:bottom w:val="single" w:sz="4" w:space="0" w:color="auto"/>
              <w:right w:val="single" w:sz="4" w:space="0" w:color="auto"/>
            </w:tcBorders>
            <w:vAlign w:val="center"/>
          </w:tcPr>
          <w:p w:rsidR="001B4257" w:rsidRPr="001B4257" w:rsidRDefault="001B4257" w:rsidP="00367660">
            <w:pPr>
              <w:pStyle w:val="ac"/>
              <w:jc w:val="center"/>
              <w:rPr>
                <w:lang w:val="uk-UA"/>
              </w:rPr>
            </w:pPr>
          </w:p>
        </w:tc>
      </w:tr>
      <w:tr w:rsidR="001B4257" w:rsidRPr="001B4257" w:rsidTr="00367660">
        <w:trPr>
          <w:trHeight w:val="303"/>
        </w:trPr>
        <w:tc>
          <w:tcPr>
            <w:tcW w:w="436" w:type="dxa"/>
            <w:tcBorders>
              <w:top w:val="single" w:sz="2" w:space="0" w:color="000000"/>
              <w:left w:val="single" w:sz="2" w:space="0" w:color="000000"/>
              <w:bottom w:val="single" w:sz="2" w:space="0" w:color="000000"/>
              <w:right w:val="nil"/>
            </w:tcBorders>
          </w:tcPr>
          <w:p w:rsidR="001B4257" w:rsidRPr="001B4257" w:rsidRDefault="001B4257" w:rsidP="00367660">
            <w:pPr>
              <w:pStyle w:val="ac"/>
              <w:jc w:val="both"/>
            </w:pPr>
          </w:p>
        </w:tc>
        <w:tc>
          <w:tcPr>
            <w:tcW w:w="6945" w:type="dxa"/>
            <w:gridSpan w:val="3"/>
            <w:tcBorders>
              <w:top w:val="single" w:sz="2" w:space="0" w:color="000000"/>
              <w:left w:val="single" w:sz="2" w:space="0" w:color="000000"/>
              <w:bottom w:val="single" w:sz="2" w:space="0" w:color="000000"/>
              <w:right w:val="single" w:sz="4" w:space="0" w:color="auto"/>
            </w:tcBorders>
            <w:vAlign w:val="bottom"/>
          </w:tcPr>
          <w:p w:rsidR="001B4257" w:rsidRPr="001B4257" w:rsidRDefault="001B4257" w:rsidP="00367660">
            <w:pPr>
              <w:pStyle w:val="ac"/>
              <w:jc w:val="right"/>
              <w:rPr>
                <w:lang w:val="uk-UA"/>
              </w:rPr>
            </w:pPr>
            <w:r w:rsidRPr="001B4257">
              <w:rPr>
                <w:lang w:val="uk-UA"/>
              </w:rPr>
              <w:t>у т. ч. ПДВ</w:t>
            </w:r>
          </w:p>
        </w:tc>
        <w:tc>
          <w:tcPr>
            <w:tcW w:w="2693" w:type="dxa"/>
            <w:tcBorders>
              <w:top w:val="single" w:sz="4" w:space="0" w:color="auto"/>
              <w:left w:val="single" w:sz="4" w:space="0" w:color="auto"/>
              <w:bottom w:val="single" w:sz="4" w:space="0" w:color="auto"/>
              <w:right w:val="single" w:sz="4" w:space="0" w:color="auto"/>
            </w:tcBorders>
            <w:vAlign w:val="center"/>
          </w:tcPr>
          <w:p w:rsidR="001B4257" w:rsidRPr="001B4257" w:rsidRDefault="001B4257" w:rsidP="00367660">
            <w:pPr>
              <w:pStyle w:val="ac"/>
              <w:jc w:val="center"/>
              <w:rPr>
                <w:lang w:val="uk-UA"/>
              </w:rPr>
            </w:pPr>
          </w:p>
        </w:tc>
      </w:tr>
    </w:tbl>
    <w:p w:rsidR="001B4257" w:rsidRPr="001B4257" w:rsidRDefault="001B4257" w:rsidP="001B4257">
      <w:pPr>
        <w:ind w:firstLine="708"/>
        <w:rPr>
          <w:sz w:val="22"/>
        </w:rPr>
      </w:pPr>
    </w:p>
    <w:p w:rsidR="001B4257" w:rsidRPr="001B4257" w:rsidRDefault="001B4257" w:rsidP="001B4257">
      <w:pPr>
        <w:ind w:firstLine="708"/>
        <w:jc w:val="both"/>
      </w:pPr>
      <w:r w:rsidRPr="001B4257">
        <w:rPr>
          <w:b/>
          <w:sz w:val="22"/>
        </w:rPr>
        <w:t xml:space="preserve">Загальна вартість товару становить _________ грн. _______коп. (______________________________  грн. ________коп.) </w:t>
      </w:r>
      <w:r w:rsidRPr="001B4257">
        <w:rPr>
          <w:b/>
          <w:sz w:val="22"/>
          <w:szCs w:val="22"/>
        </w:rPr>
        <w:t>без ПДВ/у т.ч. ПДВ.</w:t>
      </w:r>
    </w:p>
    <w:p w:rsidR="001B4257" w:rsidRPr="001B4257" w:rsidRDefault="001B4257" w:rsidP="001B4257">
      <w:pPr>
        <w:ind w:firstLine="708"/>
        <w:jc w:val="both"/>
      </w:pPr>
      <w:r w:rsidRPr="001B4257">
        <w:t>2. Товар має бути переданий Замовнику за заявками Замовника.</w:t>
      </w:r>
    </w:p>
    <w:p w:rsidR="001B4257" w:rsidRPr="001B4257" w:rsidRDefault="001B4257" w:rsidP="001B4257">
      <w:pPr>
        <w:ind w:firstLine="708"/>
        <w:jc w:val="both"/>
      </w:pPr>
      <w:r w:rsidRPr="001B4257">
        <w:t>3. Дана специфікація є невід’ємною частиною Договору.</w:t>
      </w:r>
    </w:p>
    <w:p w:rsidR="001B4257" w:rsidRPr="001B4257" w:rsidRDefault="001B4257" w:rsidP="001B4257">
      <w:pPr>
        <w:ind w:firstLine="708"/>
        <w:jc w:val="both"/>
      </w:pPr>
      <w:r w:rsidRPr="001B4257">
        <w:t>4. 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специфікації.</w:t>
      </w:r>
    </w:p>
    <w:p w:rsidR="001B4257" w:rsidRPr="001B4257" w:rsidRDefault="001B4257" w:rsidP="001B4257">
      <w:pPr>
        <w:ind w:firstLine="708"/>
        <w:rPr>
          <w:b/>
          <w:bCs/>
          <w:sz w:val="22"/>
        </w:rPr>
      </w:pPr>
      <w:r w:rsidRPr="001B4257">
        <w:t>5. Підписи сторін:</w:t>
      </w:r>
    </w:p>
    <w:p w:rsidR="001B4257" w:rsidRPr="001B4257" w:rsidRDefault="001B4257" w:rsidP="001B4257">
      <w:pPr>
        <w:jc w:val="center"/>
        <w:rPr>
          <w:bCs/>
          <w:sz w:val="24"/>
          <w:szCs w:val="24"/>
        </w:rPr>
      </w:pPr>
    </w:p>
    <w:p w:rsidR="001B4257" w:rsidRPr="001B4257" w:rsidRDefault="001B4257" w:rsidP="001B4257">
      <w:pPr>
        <w:jc w:val="center"/>
        <w:rPr>
          <w:b/>
          <w:sz w:val="24"/>
          <w:szCs w:val="24"/>
        </w:rPr>
      </w:pPr>
      <w:r w:rsidRPr="001B4257">
        <w:rPr>
          <w:b/>
          <w:bCs/>
          <w:sz w:val="24"/>
          <w:szCs w:val="24"/>
        </w:rPr>
        <w:t>ПОСТАЧАЛЬНИК</w:t>
      </w:r>
      <w:r w:rsidRPr="001B4257">
        <w:rPr>
          <w:b/>
          <w:bCs/>
          <w:sz w:val="24"/>
          <w:szCs w:val="24"/>
        </w:rPr>
        <w:tab/>
      </w:r>
      <w:r w:rsidRPr="001B4257">
        <w:rPr>
          <w:b/>
          <w:bCs/>
          <w:sz w:val="24"/>
          <w:szCs w:val="24"/>
        </w:rPr>
        <w:tab/>
      </w:r>
      <w:r w:rsidRPr="001B4257">
        <w:rPr>
          <w:b/>
          <w:bCs/>
          <w:sz w:val="24"/>
          <w:szCs w:val="24"/>
        </w:rPr>
        <w:tab/>
      </w:r>
      <w:r w:rsidRPr="001B4257">
        <w:rPr>
          <w:b/>
          <w:bCs/>
          <w:sz w:val="24"/>
          <w:szCs w:val="24"/>
        </w:rPr>
        <w:tab/>
      </w:r>
      <w:r w:rsidRPr="001B4257">
        <w:rPr>
          <w:b/>
          <w:bCs/>
          <w:sz w:val="24"/>
          <w:szCs w:val="24"/>
        </w:rPr>
        <w:tab/>
      </w:r>
      <w:r w:rsidRPr="001B4257">
        <w:rPr>
          <w:b/>
          <w:bCs/>
          <w:sz w:val="24"/>
          <w:szCs w:val="24"/>
        </w:rPr>
        <w:tab/>
        <w:t>ПОКУПЕЦЬ</w:t>
      </w:r>
    </w:p>
    <w:p w:rsidR="001B4257" w:rsidRPr="001B4257" w:rsidRDefault="001B4257" w:rsidP="001B4257">
      <w:pPr>
        <w:rPr>
          <w:b/>
          <w:sz w:val="24"/>
          <w:szCs w:val="24"/>
        </w:rPr>
      </w:pPr>
    </w:p>
    <w:p w:rsidR="001B4257" w:rsidRPr="001B4257" w:rsidRDefault="001B4257" w:rsidP="001B4257">
      <w:pPr>
        <w:rPr>
          <w:b/>
          <w:bCs/>
          <w:sz w:val="24"/>
          <w:szCs w:val="24"/>
        </w:rPr>
      </w:pPr>
    </w:p>
    <w:p w:rsidR="001B4257" w:rsidRPr="001B4257" w:rsidRDefault="001B4257" w:rsidP="001B4257">
      <w:pPr>
        <w:rPr>
          <w:b/>
          <w:bCs/>
          <w:sz w:val="24"/>
          <w:szCs w:val="24"/>
        </w:rPr>
      </w:pPr>
      <w:r w:rsidRPr="001B4257">
        <w:rPr>
          <w:b/>
          <w:sz w:val="24"/>
          <w:szCs w:val="24"/>
        </w:rPr>
        <w:t>________________________(ПІБ )</w:t>
      </w:r>
      <w:r w:rsidRPr="001B4257">
        <w:rPr>
          <w:b/>
          <w:sz w:val="24"/>
          <w:szCs w:val="24"/>
        </w:rPr>
        <w:tab/>
      </w:r>
      <w:r w:rsidRPr="001B4257">
        <w:rPr>
          <w:b/>
          <w:sz w:val="24"/>
          <w:szCs w:val="24"/>
        </w:rPr>
        <w:tab/>
      </w:r>
      <w:r w:rsidRPr="001B4257">
        <w:rPr>
          <w:b/>
          <w:bCs/>
          <w:sz w:val="24"/>
          <w:szCs w:val="24"/>
        </w:rPr>
        <w:tab/>
      </w:r>
      <w:r w:rsidRPr="001B4257">
        <w:rPr>
          <w:b/>
          <w:sz w:val="24"/>
          <w:szCs w:val="24"/>
        </w:rPr>
        <w:t>________________________ О. СУПРЯГА</w:t>
      </w:r>
    </w:p>
    <w:p w:rsidR="001B4257" w:rsidRPr="001B4257" w:rsidRDefault="001B4257" w:rsidP="001B4257"/>
    <w:p w:rsidR="002A297A" w:rsidRPr="001B4257" w:rsidRDefault="002A297A" w:rsidP="00086704">
      <w:pPr>
        <w:jc w:val="center"/>
        <w:rPr>
          <w:b/>
          <w:sz w:val="24"/>
          <w:szCs w:val="24"/>
        </w:rPr>
      </w:pPr>
    </w:p>
    <w:sectPr w:rsidR="002A297A" w:rsidRPr="001B4257" w:rsidSect="00C43352">
      <w:pgSz w:w="11906" w:h="16838"/>
      <w:pgMar w:top="85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86" w:rsidRDefault="00151686" w:rsidP="00DF35DD">
      <w:r>
        <w:separator/>
      </w:r>
    </w:p>
  </w:endnote>
  <w:endnote w:type="continuationSeparator" w:id="1">
    <w:p w:rsidR="00151686" w:rsidRDefault="00151686" w:rsidP="00DF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86" w:rsidRDefault="00151686" w:rsidP="00DF35DD">
      <w:r>
        <w:separator/>
      </w:r>
    </w:p>
  </w:footnote>
  <w:footnote w:type="continuationSeparator" w:id="1">
    <w:p w:rsidR="00151686" w:rsidRDefault="00151686" w:rsidP="00DF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8"/>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2C36E97"/>
    <w:multiLevelType w:val="hybridMultilevel"/>
    <w:tmpl w:val="C4DA930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AA07163"/>
    <w:multiLevelType w:val="multilevel"/>
    <w:tmpl w:val="B78290F2"/>
    <w:lvl w:ilvl="0">
      <w:start w:val="10"/>
      <w:numFmt w:val="decimal"/>
      <w:lvlText w:val="%1."/>
      <w:lvlJc w:val="left"/>
      <w:pPr>
        <w:ind w:left="1080" w:hanging="360"/>
      </w:pPr>
      <w:rPr>
        <w:rFonts w:cs="Times New Roman" w:hint="default"/>
      </w:rPr>
    </w:lvl>
    <w:lvl w:ilvl="1">
      <w:start w:val="7"/>
      <w:numFmt w:val="decimal"/>
      <w:isLgl/>
      <w:lvlText w:val="%1.%2."/>
      <w:lvlJc w:val="left"/>
      <w:pPr>
        <w:ind w:left="1275" w:hanging="55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38096E6A"/>
    <w:multiLevelType w:val="hybridMultilevel"/>
    <w:tmpl w:val="67ACB30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4FE30816"/>
    <w:multiLevelType w:val="hybridMultilevel"/>
    <w:tmpl w:val="6540CAC4"/>
    <w:lvl w:ilvl="0" w:tplc="986265A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2E024C5"/>
    <w:multiLevelType w:val="multilevel"/>
    <w:tmpl w:val="BEE05206"/>
    <w:lvl w:ilvl="0">
      <w:start w:val="1"/>
      <w:numFmt w:val="decimal"/>
      <w:lvlText w:val="%1."/>
      <w:lvlJc w:val="left"/>
      <w:pPr>
        <w:ind w:left="1005" w:hanging="1005"/>
      </w:pPr>
      <w:rPr>
        <w:rFonts w:hint="default"/>
        <w:b w:val="0"/>
      </w:rPr>
    </w:lvl>
    <w:lvl w:ilvl="1">
      <w:start w:val="1"/>
      <w:numFmt w:val="decimal"/>
      <w:lvlText w:val="%1.%2."/>
      <w:lvlJc w:val="left"/>
      <w:pPr>
        <w:ind w:left="1572" w:hanging="1005"/>
      </w:pPr>
      <w:rPr>
        <w:rFonts w:hint="default"/>
        <w:b w:val="0"/>
      </w:rPr>
    </w:lvl>
    <w:lvl w:ilvl="2">
      <w:start w:val="1"/>
      <w:numFmt w:val="decimal"/>
      <w:lvlText w:val="%1.%2.%3."/>
      <w:lvlJc w:val="left"/>
      <w:pPr>
        <w:ind w:left="2139" w:hanging="1005"/>
      </w:pPr>
      <w:rPr>
        <w:rFonts w:hint="default"/>
        <w:b w:val="0"/>
      </w:rPr>
    </w:lvl>
    <w:lvl w:ilvl="3">
      <w:start w:val="1"/>
      <w:numFmt w:val="decimal"/>
      <w:lvlText w:val="%1.%2.%3.%4."/>
      <w:lvlJc w:val="left"/>
      <w:pPr>
        <w:ind w:left="2706" w:hanging="100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70397EA8"/>
    <w:multiLevelType w:val="hybridMultilevel"/>
    <w:tmpl w:val="173A5648"/>
    <w:lvl w:ilvl="0" w:tplc="91143B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5B16A65"/>
    <w:multiLevelType w:val="hybridMultilevel"/>
    <w:tmpl w:val="885CC9FA"/>
    <w:lvl w:ilvl="0" w:tplc="13145EBA">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A1602A8"/>
    <w:multiLevelType w:val="hybridMultilevel"/>
    <w:tmpl w:val="D704413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0"/>
  </w:num>
  <w:num w:numId="5">
    <w:abstractNumId w:val="1"/>
  </w:num>
  <w:num w:numId="6">
    <w:abstractNumId w:val="8"/>
  </w:num>
  <w:num w:numId="7">
    <w:abstractNumId w:val="6"/>
  </w:num>
  <w:num w:numId="8">
    <w:abstractNumId w:val="2"/>
  </w:num>
  <w:num w:numId="9">
    <w:abstractNumId w:val="4"/>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5D90"/>
    <w:rsid w:val="00005220"/>
    <w:rsid w:val="0001201E"/>
    <w:rsid w:val="00031223"/>
    <w:rsid w:val="00036D35"/>
    <w:rsid w:val="000516D9"/>
    <w:rsid w:val="00086704"/>
    <w:rsid w:val="000C3022"/>
    <w:rsid w:val="000D1B7C"/>
    <w:rsid w:val="000E6653"/>
    <w:rsid w:val="0010662D"/>
    <w:rsid w:val="001434C8"/>
    <w:rsid w:val="00146CA3"/>
    <w:rsid w:val="00151686"/>
    <w:rsid w:val="001B4257"/>
    <w:rsid w:val="001C27B4"/>
    <w:rsid w:val="001F57A6"/>
    <w:rsid w:val="0021121A"/>
    <w:rsid w:val="00214F45"/>
    <w:rsid w:val="00262595"/>
    <w:rsid w:val="002A18BE"/>
    <w:rsid w:val="002A297A"/>
    <w:rsid w:val="002E2644"/>
    <w:rsid w:val="003304A8"/>
    <w:rsid w:val="003B2936"/>
    <w:rsid w:val="00425936"/>
    <w:rsid w:val="004757C3"/>
    <w:rsid w:val="00552464"/>
    <w:rsid w:val="00600185"/>
    <w:rsid w:val="006059C6"/>
    <w:rsid w:val="006200E1"/>
    <w:rsid w:val="006302C1"/>
    <w:rsid w:val="006744FA"/>
    <w:rsid w:val="006B2DEE"/>
    <w:rsid w:val="006D5CCA"/>
    <w:rsid w:val="006E39C8"/>
    <w:rsid w:val="0073126D"/>
    <w:rsid w:val="00735D90"/>
    <w:rsid w:val="00750170"/>
    <w:rsid w:val="00784A1E"/>
    <w:rsid w:val="007D11EC"/>
    <w:rsid w:val="008505F1"/>
    <w:rsid w:val="008A4762"/>
    <w:rsid w:val="008E2D00"/>
    <w:rsid w:val="00936B27"/>
    <w:rsid w:val="00954608"/>
    <w:rsid w:val="00994962"/>
    <w:rsid w:val="009A10AD"/>
    <w:rsid w:val="009D7084"/>
    <w:rsid w:val="009E2A23"/>
    <w:rsid w:val="00A263E4"/>
    <w:rsid w:val="00A27879"/>
    <w:rsid w:val="00A475A2"/>
    <w:rsid w:val="00A66406"/>
    <w:rsid w:val="00A820B1"/>
    <w:rsid w:val="00A822CF"/>
    <w:rsid w:val="00AF4A36"/>
    <w:rsid w:val="00AF4B39"/>
    <w:rsid w:val="00B54988"/>
    <w:rsid w:val="00B64C97"/>
    <w:rsid w:val="00B77CCF"/>
    <w:rsid w:val="00BD4EDE"/>
    <w:rsid w:val="00BE5D58"/>
    <w:rsid w:val="00C232AE"/>
    <w:rsid w:val="00C43352"/>
    <w:rsid w:val="00CE241E"/>
    <w:rsid w:val="00D10231"/>
    <w:rsid w:val="00D11CAE"/>
    <w:rsid w:val="00D300BF"/>
    <w:rsid w:val="00D72921"/>
    <w:rsid w:val="00D73D6B"/>
    <w:rsid w:val="00DC34A6"/>
    <w:rsid w:val="00DF35DD"/>
    <w:rsid w:val="00E06225"/>
    <w:rsid w:val="00E12FCA"/>
    <w:rsid w:val="00E20C35"/>
    <w:rsid w:val="00E256BD"/>
    <w:rsid w:val="00E26BD0"/>
    <w:rsid w:val="00E375B1"/>
    <w:rsid w:val="00E9359C"/>
    <w:rsid w:val="00F104DC"/>
    <w:rsid w:val="00F2485F"/>
    <w:rsid w:val="00F42DA5"/>
    <w:rsid w:val="00FA2A4C"/>
    <w:rsid w:val="00FB4402"/>
    <w:rsid w:val="00FE10D3"/>
    <w:rsid w:val="00FF64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90"/>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qFormat/>
    <w:rsid w:val="00735D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5D90"/>
    <w:pPr>
      <w:keepNext/>
      <w:spacing w:before="240" w:after="60"/>
      <w:outlineLvl w:val="1"/>
    </w:pPr>
    <w:rPr>
      <w:rFonts w:ascii="Arial" w:hAnsi="Arial" w:cs="Arial"/>
      <w:b/>
      <w:bCs/>
      <w:i/>
      <w:iCs/>
      <w:sz w:val="28"/>
      <w:szCs w:val="28"/>
    </w:rPr>
  </w:style>
  <w:style w:type="paragraph" w:styleId="7">
    <w:name w:val="heading 7"/>
    <w:basedOn w:val="a"/>
    <w:next w:val="a"/>
    <w:link w:val="70"/>
    <w:uiPriority w:val="9"/>
    <w:semiHidden/>
    <w:unhideWhenUsed/>
    <w:qFormat/>
    <w:rsid w:val="001B42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1B42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D90"/>
    <w:rPr>
      <w:rFonts w:ascii="Arial" w:eastAsia="Calibri" w:hAnsi="Arial" w:cs="Arial"/>
      <w:b/>
      <w:bCs/>
      <w:color w:val="00000A"/>
      <w:kern w:val="32"/>
      <w:sz w:val="32"/>
      <w:szCs w:val="32"/>
      <w:lang w:eastAsia="ru-RU"/>
    </w:rPr>
  </w:style>
  <w:style w:type="character" w:customStyle="1" w:styleId="20">
    <w:name w:val="Заголовок 2 Знак"/>
    <w:basedOn w:val="a0"/>
    <w:link w:val="2"/>
    <w:rsid w:val="00735D90"/>
    <w:rPr>
      <w:rFonts w:ascii="Arial" w:eastAsia="Calibri" w:hAnsi="Arial" w:cs="Arial"/>
      <w:b/>
      <w:bCs/>
      <w:i/>
      <w:iCs/>
      <w:color w:val="00000A"/>
      <w:sz w:val="28"/>
      <w:szCs w:val="28"/>
      <w:lang w:eastAsia="ru-RU"/>
    </w:rPr>
  </w:style>
  <w:style w:type="paragraph" w:styleId="a3">
    <w:name w:val="List Paragraph"/>
    <w:basedOn w:val="a"/>
    <w:uiPriority w:val="34"/>
    <w:qFormat/>
    <w:rsid w:val="00735D90"/>
    <w:pPr>
      <w:suppressAutoHyphens/>
      <w:spacing w:before="120" w:after="120" w:line="276" w:lineRule="auto"/>
      <w:jc w:val="both"/>
    </w:pPr>
    <w:rPr>
      <w:rFonts w:ascii="Tahoma" w:eastAsia="Times New Roman" w:hAnsi="Tahoma" w:cs="Tahoma"/>
      <w:b/>
      <w:bCs/>
      <w:color w:val="auto"/>
      <w:sz w:val="22"/>
      <w:szCs w:val="22"/>
      <w:lang w:eastAsia="zh-CN"/>
    </w:rPr>
  </w:style>
  <w:style w:type="paragraph" w:customStyle="1" w:styleId="tbl-cod">
    <w:name w:val="tbl-cod"/>
    <w:basedOn w:val="a"/>
    <w:rsid w:val="00735D90"/>
    <w:pPr>
      <w:suppressAutoHyphens/>
      <w:spacing w:before="280" w:after="280"/>
    </w:pPr>
    <w:rPr>
      <w:rFonts w:eastAsia="Times New Roman"/>
      <w:color w:val="auto"/>
      <w:lang w:eastAsia="zh-CN"/>
    </w:rPr>
  </w:style>
  <w:style w:type="character" w:customStyle="1" w:styleId="a4">
    <w:name w:val="Верхний колонтитул Знак"/>
    <w:link w:val="a5"/>
    <w:uiPriority w:val="99"/>
    <w:locked/>
    <w:rsid w:val="007D11EC"/>
    <w:rPr>
      <w:sz w:val="24"/>
      <w:szCs w:val="24"/>
      <w:lang w:eastAsia="ru-RU"/>
    </w:rPr>
  </w:style>
  <w:style w:type="paragraph" w:styleId="a6">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uiPriority w:val="99"/>
    <w:rsid w:val="007D11EC"/>
    <w:pPr>
      <w:suppressAutoHyphens/>
    </w:pPr>
    <w:rPr>
      <w:rFonts w:eastAsia="Times New Roman"/>
      <w:color w:val="auto"/>
      <w:sz w:val="24"/>
      <w:szCs w:val="24"/>
      <w:lang w:val="ru-RU"/>
    </w:rPr>
  </w:style>
  <w:style w:type="paragraph" w:styleId="a5">
    <w:name w:val="header"/>
    <w:basedOn w:val="a"/>
    <w:link w:val="a4"/>
    <w:uiPriority w:val="99"/>
    <w:rsid w:val="007D11EC"/>
    <w:pPr>
      <w:tabs>
        <w:tab w:val="center" w:pos="4819"/>
        <w:tab w:val="right" w:pos="9639"/>
      </w:tabs>
    </w:pPr>
    <w:rPr>
      <w:rFonts w:asciiTheme="minorHAnsi" w:eastAsiaTheme="minorHAnsi" w:hAnsiTheme="minorHAnsi" w:cstheme="minorBidi"/>
      <w:color w:val="auto"/>
      <w:sz w:val="24"/>
      <w:szCs w:val="24"/>
    </w:rPr>
  </w:style>
  <w:style w:type="character" w:customStyle="1" w:styleId="12">
    <w:name w:val="Верхний колонтитул Знак1"/>
    <w:basedOn w:val="a0"/>
    <w:link w:val="a5"/>
    <w:uiPriority w:val="99"/>
    <w:semiHidden/>
    <w:rsid w:val="007D11EC"/>
    <w:rPr>
      <w:rFonts w:ascii="Times New Roman" w:eastAsia="Calibri" w:hAnsi="Times New Roman" w:cs="Times New Roman"/>
      <w:color w:val="00000A"/>
      <w:sz w:val="20"/>
      <w:szCs w:val="20"/>
      <w:lang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6"/>
    <w:uiPriority w:val="99"/>
    <w:locked/>
    <w:rsid w:val="007D11EC"/>
    <w:rPr>
      <w:rFonts w:ascii="Times New Roman" w:eastAsia="Times New Roman" w:hAnsi="Times New Roman" w:cs="Times New Roman"/>
      <w:sz w:val="24"/>
      <w:szCs w:val="24"/>
      <w:lang w:val="ru-RU" w:eastAsia="ru-RU"/>
    </w:rPr>
  </w:style>
  <w:style w:type="paragraph" w:customStyle="1" w:styleId="21">
    <w:name w:val="Без интервала2"/>
    <w:uiPriority w:val="99"/>
    <w:rsid w:val="008A4762"/>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086704"/>
    <w:pPr>
      <w:tabs>
        <w:tab w:val="center" w:pos="4819"/>
        <w:tab w:val="right" w:pos="9639"/>
      </w:tabs>
    </w:pPr>
  </w:style>
  <w:style w:type="character" w:customStyle="1" w:styleId="a8">
    <w:name w:val="Нижний колонтитул Знак"/>
    <w:basedOn w:val="a0"/>
    <w:link w:val="a7"/>
    <w:uiPriority w:val="99"/>
    <w:semiHidden/>
    <w:rsid w:val="00086704"/>
    <w:rPr>
      <w:rFonts w:ascii="Times New Roman" w:eastAsia="Calibri" w:hAnsi="Times New Roman" w:cs="Times New Roman"/>
      <w:color w:val="00000A"/>
      <w:sz w:val="20"/>
      <w:szCs w:val="20"/>
      <w:lang w:eastAsia="ru-RU"/>
    </w:rPr>
  </w:style>
  <w:style w:type="character" w:styleId="a9">
    <w:name w:val="Hyperlink"/>
    <w:basedOn w:val="a0"/>
    <w:uiPriority w:val="99"/>
    <w:rsid w:val="002A18BE"/>
    <w:rPr>
      <w:color w:val="0066CC"/>
      <w:u w:val="single"/>
    </w:rPr>
  </w:style>
  <w:style w:type="character" w:customStyle="1" w:styleId="13">
    <w:name w:val="Основной текст Знак1"/>
    <w:basedOn w:val="a0"/>
    <w:link w:val="aa"/>
    <w:uiPriority w:val="99"/>
    <w:rsid w:val="002A18BE"/>
    <w:rPr>
      <w:rFonts w:ascii="Times New Roman" w:hAnsi="Times New Roman" w:cs="Times New Roman"/>
      <w:spacing w:val="10"/>
      <w:sz w:val="19"/>
      <w:szCs w:val="19"/>
      <w:shd w:val="clear" w:color="auto" w:fill="FFFFFF"/>
    </w:rPr>
  </w:style>
  <w:style w:type="character" w:customStyle="1" w:styleId="0pt">
    <w:name w:val="Основной текст + Интервал 0 pt"/>
    <w:basedOn w:val="13"/>
    <w:uiPriority w:val="99"/>
    <w:rsid w:val="002A18BE"/>
    <w:rPr>
      <w:spacing w:val="0"/>
    </w:rPr>
  </w:style>
  <w:style w:type="character" w:customStyle="1" w:styleId="8pt">
    <w:name w:val="Основной текст + 8 pt"/>
    <w:aliases w:val="Малые прописные,Интервал 1 pt"/>
    <w:basedOn w:val="13"/>
    <w:uiPriority w:val="99"/>
    <w:rsid w:val="002A18BE"/>
    <w:rPr>
      <w:smallCaps/>
      <w:spacing w:val="20"/>
      <w:sz w:val="16"/>
      <w:szCs w:val="16"/>
    </w:rPr>
  </w:style>
  <w:style w:type="character" w:customStyle="1" w:styleId="120">
    <w:name w:val="Основной текст + 12"/>
    <w:aliases w:val="5 pt,Масштаб 80%"/>
    <w:basedOn w:val="13"/>
    <w:uiPriority w:val="99"/>
    <w:rsid w:val="002A18BE"/>
    <w:rPr>
      <w:w w:val="80"/>
      <w:sz w:val="25"/>
      <w:szCs w:val="25"/>
    </w:rPr>
  </w:style>
  <w:style w:type="character" w:customStyle="1" w:styleId="121">
    <w:name w:val="Основной текст + 121"/>
    <w:aliases w:val="5 pt1,Масштаб 80%1"/>
    <w:basedOn w:val="13"/>
    <w:uiPriority w:val="99"/>
    <w:rsid w:val="002A18BE"/>
    <w:rPr>
      <w:w w:val="80"/>
      <w:sz w:val="25"/>
      <w:szCs w:val="25"/>
    </w:rPr>
  </w:style>
  <w:style w:type="paragraph" w:styleId="aa">
    <w:name w:val="Body Text"/>
    <w:basedOn w:val="a"/>
    <w:link w:val="13"/>
    <w:uiPriority w:val="99"/>
    <w:rsid w:val="002A18BE"/>
    <w:pPr>
      <w:shd w:val="clear" w:color="auto" w:fill="FFFFFF"/>
      <w:spacing w:line="264" w:lineRule="exact"/>
      <w:jc w:val="both"/>
    </w:pPr>
    <w:rPr>
      <w:rFonts w:eastAsiaTheme="minorHAnsi"/>
      <w:color w:val="auto"/>
      <w:spacing w:val="10"/>
      <w:sz w:val="19"/>
      <w:szCs w:val="19"/>
      <w:lang w:eastAsia="en-US"/>
    </w:rPr>
  </w:style>
  <w:style w:type="character" w:customStyle="1" w:styleId="ab">
    <w:name w:val="Основной текст Знак"/>
    <w:basedOn w:val="a0"/>
    <w:link w:val="aa"/>
    <w:uiPriority w:val="99"/>
    <w:semiHidden/>
    <w:rsid w:val="002A18BE"/>
    <w:rPr>
      <w:rFonts w:ascii="Times New Roman" w:eastAsia="Calibri" w:hAnsi="Times New Roman" w:cs="Times New Roman"/>
      <w:color w:val="00000A"/>
      <w:sz w:val="20"/>
      <w:szCs w:val="20"/>
      <w:lang w:eastAsia="ru-RU"/>
    </w:rPr>
  </w:style>
  <w:style w:type="character" w:customStyle="1" w:styleId="70">
    <w:name w:val="Заголовок 7 Знак"/>
    <w:basedOn w:val="a0"/>
    <w:link w:val="7"/>
    <w:uiPriority w:val="9"/>
    <w:semiHidden/>
    <w:rsid w:val="001B4257"/>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1B4257"/>
    <w:rPr>
      <w:rFonts w:asciiTheme="majorHAnsi" w:eastAsiaTheme="majorEastAsia" w:hAnsiTheme="majorHAnsi" w:cstheme="majorBidi"/>
      <w:i/>
      <w:iCs/>
      <w:color w:val="404040" w:themeColor="text1" w:themeTint="BF"/>
      <w:sz w:val="20"/>
      <w:szCs w:val="20"/>
      <w:lang w:eastAsia="ru-RU"/>
    </w:rPr>
  </w:style>
  <w:style w:type="paragraph" w:customStyle="1" w:styleId="ac">
    <w:name w:val="???????"/>
    <w:uiPriority w:val="99"/>
    <w:rsid w:val="001B4257"/>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d">
    <w:name w:val="Subtitle"/>
    <w:basedOn w:val="a"/>
    <w:next w:val="a"/>
    <w:link w:val="ae"/>
    <w:uiPriority w:val="99"/>
    <w:qFormat/>
    <w:rsid w:val="001B4257"/>
    <w:pPr>
      <w:suppressAutoHyphens/>
      <w:spacing w:after="60"/>
      <w:jc w:val="center"/>
    </w:pPr>
    <w:rPr>
      <w:rFonts w:ascii="Cambria" w:eastAsia="Times New Roman" w:hAnsi="Cambria" w:cs="Cambria"/>
      <w:color w:val="auto"/>
      <w:sz w:val="24"/>
      <w:szCs w:val="24"/>
      <w:lang w:val="ru-RU" w:eastAsia="ar-SA"/>
    </w:rPr>
  </w:style>
  <w:style w:type="character" w:customStyle="1" w:styleId="ae">
    <w:name w:val="Подзаголовок Знак"/>
    <w:basedOn w:val="a0"/>
    <w:link w:val="ad"/>
    <w:uiPriority w:val="99"/>
    <w:rsid w:val="001B4257"/>
    <w:rPr>
      <w:rFonts w:ascii="Cambria" w:eastAsia="Times New Roman" w:hAnsi="Cambria" w:cs="Cambria"/>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257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14007</Words>
  <Characters>7985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2021-10-28T13:53:00Z</cp:lastPrinted>
  <dcterms:created xsi:type="dcterms:W3CDTF">2022-09-28T11:24:00Z</dcterms:created>
  <dcterms:modified xsi:type="dcterms:W3CDTF">2022-09-28T11:24:00Z</dcterms:modified>
</cp:coreProperties>
</file>