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FD5A9" w14:textId="77777777" w:rsidR="00364DAE" w:rsidRDefault="003A1E04">
      <w:pPr>
        <w:jc w:val="center"/>
        <w:rPr>
          <w:b/>
          <w:sz w:val="22"/>
          <w:szCs w:val="22"/>
        </w:rPr>
      </w:pPr>
      <w:r>
        <w:rPr>
          <w:b/>
          <w:sz w:val="22"/>
          <w:szCs w:val="22"/>
        </w:rPr>
        <w:t xml:space="preserve">Документація </w:t>
      </w:r>
    </w:p>
    <w:p w14:paraId="10F48A7E" w14:textId="77777777" w:rsidR="00364DAE" w:rsidRDefault="003A1E04">
      <w:pPr>
        <w:jc w:val="center"/>
        <w:rPr>
          <w:b/>
          <w:sz w:val="22"/>
          <w:szCs w:val="22"/>
        </w:rPr>
      </w:pPr>
      <w:r>
        <w:rPr>
          <w:b/>
          <w:sz w:val="22"/>
          <w:szCs w:val="22"/>
        </w:rPr>
        <w:t xml:space="preserve">для проведення закупівлі через систему електронних </w:t>
      </w:r>
      <w:proofErr w:type="spellStart"/>
      <w:r>
        <w:rPr>
          <w:b/>
          <w:sz w:val="22"/>
          <w:szCs w:val="22"/>
        </w:rPr>
        <w:t>закупівель</w:t>
      </w:r>
      <w:proofErr w:type="spellEnd"/>
      <w:r>
        <w:rPr>
          <w:b/>
          <w:sz w:val="22"/>
          <w:szCs w:val="22"/>
        </w:rPr>
        <w:t xml:space="preserve">         </w:t>
      </w:r>
    </w:p>
    <w:p w14:paraId="1071ABF0" w14:textId="77777777" w:rsidR="00364DAE" w:rsidRDefault="00364DAE">
      <w:pPr>
        <w:rPr>
          <w:sz w:val="22"/>
          <w:szCs w:val="22"/>
        </w:rPr>
      </w:pPr>
    </w:p>
    <w:p w14:paraId="73DDD772" w14:textId="77777777" w:rsidR="00364DAE" w:rsidRDefault="003A1E04">
      <w:pPr>
        <w:rPr>
          <w:b/>
          <w:sz w:val="22"/>
          <w:szCs w:val="22"/>
        </w:rPr>
      </w:pPr>
      <w:r>
        <w:rPr>
          <w:b/>
          <w:sz w:val="22"/>
          <w:szCs w:val="22"/>
        </w:rPr>
        <w:t xml:space="preserve">1. Замовник: </w:t>
      </w:r>
    </w:p>
    <w:p w14:paraId="209F38A3" w14:textId="77777777" w:rsidR="00364DAE" w:rsidRDefault="003A1E04">
      <w:pPr>
        <w:jc w:val="both"/>
        <w:rPr>
          <w:b/>
          <w:sz w:val="22"/>
          <w:szCs w:val="22"/>
        </w:rPr>
      </w:pPr>
      <w:r>
        <w:rPr>
          <w:sz w:val="22"/>
          <w:szCs w:val="22"/>
        </w:rPr>
        <w:t xml:space="preserve">1.1. Найменування: </w:t>
      </w:r>
      <w:r>
        <w:rPr>
          <w:b/>
          <w:bCs/>
          <w:sz w:val="22"/>
          <w:szCs w:val="22"/>
        </w:rPr>
        <w:t>Комунальне некомерційне підприємство</w:t>
      </w:r>
      <w:r>
        <w:rPr>
          <w:sz w:val="22"/>
          <w:szCs w:val="22"/>
        </w:rPr>
        <w:t xml:space="preserve"> «</w:t>
      </w:r>
      <w:r>
        <w:rPr>
          <w:b/>
          <w:sz w:val="22"/>
          <w:szCs w:val="22"/>
        </w:rPr>
        <w:t>Гайсинська центральна районна лікарня Гайсинської міської ради»</w:t>
      </w:r>
    </w:p>
    <w:p w14:paraId="174C8163" w14:textId="77777777" w:rsidR="00364DAE" w:rsidRDefault="003A1E04">
      <w:pPr>
        <w:jc w:val="both"/>
        <w:rPr>
          <w:b/>
          <w:sz w:val="22"/>
          <w:szCs w:val="22"/>
        </w:rPr>
      </w:pPr>
      <w:r>
        <w:rPr>
          <w:sz w:val="22"/>
          <w:szCs w:val="22"/>
        </w:rPr>
        <w:t xml:space="preserve">1.2. Код за ЄДРПОУ: </w:t>
      </w:r>
      <w:r>
        <w:rPr>
          <w:b/>
          <w:sz w:val="22"/>
          <w:szCs w:val="22"/>
        </w:rPr>
        <w:t>36205651</w:t>
      </w:r>
    </w:p>
    <w:p w14:paraId="6D0C60F8" w14:textId="77777777" w:rsidR="00364DAE" w:rsidRDefault="003A1E04">
      <w:pPr>
        <w:jc w:val="both"/>
        <w:rPr>
          <w:b/>
          <w:sz w:val="22"/>
          <w:szCs w:val="22"/>
        </w:rPr>
      </w:pPr>
      <w:r>
        <w:rPr>
          <w:sz w:val="22"/>
          <w:szCs w:val="22"/>
        </w:rPr>
        <w:t xml:space="preserve">1.3. Місцезнаходження: </w:t>
      </w:r>
      <w:r>
        <w:rPr>
          <w:b/>
          <w:sz w:val="22"/>
          <w:szCs w:val="22"/>
        </w:rPr>
        <w:t xml:space="preserve">вул. В’ячеслава </w:t>
      </w:r>
      <w:proofErr w:type="spellStart"/>
      <w:r>
        <w:rPr>
          <w:b/>
          <w:sz w:val="22"/>
          <w:szCs w:val="22"/>
        </w:rPr>
        <w:t>Чорновола</w:t>
      </w:r>
      <w:proofErr w:type="spellEnd"/>
      <w:r>
        <w:rPr>
          <w:b/>
          <w:sz w:val="22"/>
          <w:szCs w:val="22"/>
        </w:rPr>
        <w:t>, 1, м. Гайсин , Вінницька обл., 23700.</w:t>
      </w:r>
    </w:p>
    <w:p w14:paraId="0EF0F82B" w14:textId="77777777" w:rsidR="00364DAE" w:rsidRDefault="003A1E04">
      <w:pPr>
        <w:jc w:val="both"/>
        <w:rPr>
          <w:b/>
          <w:sz w:val="22"/>
          <w:szCs w:val="22"/>
        </w:rPr>
      </w:pPr>
      <w:r>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Pr>
          <w:sz w:val="22"/>
          <w:szCs w:val="22"/>
        </w:rPr>
        <w:t>mail</w:t>
      </w:r>
      <w:proofErr w:type="spellEnd"/>
      <w:r>
        <w:rPr>
          <w:sz w:val="22"/>
          <w:szCs w:val="22"/>
        </w:rPr>
        <w:t xml:space="preserve">: </w:t>
      </w:r>
      <w:proofErr w:type="spellStart"/>
      <w:r w:rsidRPr="00C0180C">
        <w:rPr>
          <w:b/>
          <w:bCs/>
        </w:rPr>
        <w:t>Настаскін</w:t>
      </w:r>
      <w:proofErr w:type="spellEnd"/>
      <w:r w:rsidRPr="00C0180C">
        <w:rPr>
          <w:b/>
          <w:bCs/>
        </w:rPr>
        <w:t xml:space="preserve"> Сергій Анатолійович</w:t>
      </w:r>
      <w:r>
        <w:rPr>
          <w:b/>
          <w:sz w:val="22"/>
          <w:szCs w:val="22"/>
        </w:rPr>
        <w:t xml:space="preserve">, </w:t>
      </w:r>
      <w:r w:rsidRPr="00C0180C">
        <w:rPr>
          <w:b/>
          <w:sz w:val="22"/>
          <w:szCs w:val="22"/>
        </w:rPr>
        <w:t xml:space="preserve">уповноважена особа- фахівець з публічних </w:t>
      </w:r>
      <w:proofErr w:type="spellStart"/>
      <w:r w:rsidRPr="00C0180C">
        <w:rPr>
          <w:b/>
          <w:sz w:val="22"/>
          <w:szCs w:val="22"/>
        </w:rPr>
        <w:t>закупівель</w:t>
      </w:r>
      <w:proofErr w:type="spellEnd"/>
      <w:r>
        <w:rPr>
          <w:b/>
          <w:sz w:val="22"/>
          <w:szCs w:val="22"/>
        </w:rPr>
        <w:t xml:space="preserve">; адреса: 23700, м. Гайсин, вул. В’ячеслава </w:t>
      </w:r>
      <w:proofErr w:type="spellStart"/>
      <w:r>
        <w:rPr>
          <w:b/>
          <w:sz w:val="22"/>
          <w:szCs w:val="22"/>
        </w:rPr>
        <w:t>Чорновола</w:t>
      </w:r>
      <w:proofErr w:type="spellEnd"/>
      <w:r>
        <w:rPr>
          <w:b/>
          <w:sz w:val="22"/>
          <w:szCs w:val="22"/>
        </w:rPr>
        <w:t xml:space="preserve">, 1, Вінницька обл., </w:t>
      </w:r>
      <w:proofErr w:type="spellStart"/>
      <w:r>
        <w:rPr>
          <w:b/>
          <w:sz w:val="22"/>
          <w:szCs w:val="22"/>
        </w:rPr>
        <w:t>тел</w:t>
      </w:r>
      <w:proofErr w:type="spellEnd"/>
      <w:r>
        <w:rPr>
          <w:b/>
          <w:sz w:val="22"/>
          <w:szCs w:val="22"/>
        </w:rPr>
        <w:t>. (0</w:t>
      </w:r>
      <w:r w:rsidRPr="00C0180C">
        <w:rPr>
          <w:b/>
          <w:sz w:val="22"/>
          <w:szCs w:val="22"/>
          <w:lang w:val="ru-RU"/>
        </w:rPr>
        <w:t>97</w:t>
      </w:r>
      <w:r>
        <w:rPr>
          <w:b/>
          <w:sz w:val="22"/>
          <w:szCs w:val="22"/>
        </w:rPr>
        <w:t xml:space="preserve">) </w:t>
      </w:r>
      <w:r w:rsidRPr="00C0180C">
        <w:rPr>
          <w:b/>
          <w:sz w:val="22"/>
          <w:szCs w:val="22"/>
          <w:lang w:val="ru-RU"/>
        </w:rPr>
        <w:t>519-51-02</w:t>
      </w:r>
      <w:r>
        <w:rPr>
          <w:b/>
          <w:sz w:val="22"/>
          <w:szCs w:val="22"/>
        </w:rPr>
        <w:t>, факс</w:t>
      </w:r>
      <w:r>
        <w:rPr>
          <w:rFonts w:ascii="Arial" w:hAnsi="Arial" w:cs="Arial"/>
          <w:sz w:val="22"/>
          <w:szCs w:val="22"/>
          <w:shd w:val="clear" w:color="auto" w:fill="FDFEFD"/>
        </w:rPr>
        <w:t xml:space="preserve"> (</w:t>
      </w:r>
      <w:r>
        <w:rPr>
          <w:b/>
          <w:sz w:val="22"/>
          <w:szCs w:val="22"/>
          <w:shd w:val="clear" w:color="auto" w:fill="FDFEFD"/>
        </w:rPr>
        <w:t>04334)2-50-16</w:t>
      </w:r>
      <w:r>
        <w:rPr>
          <w:b/>
          <w:sz w:val="22"/>
          <w:szCs w:val="22"/>
        </w:rPr>
        <w:t xml:space="preserve">, електронна адреса: </w:t>
      </w:r>
      <w:proofErr w:type="spellStart"/>
      <w:r>
        <w:rPr>
          <w:b/>
          <w:sz w:val="22"/>
          <w:szCs w:val="22"/>
          <w:lang w:val="en-US"/>
        </w:rPr>
        <w:t>nastaskin</w:t>
      </w:r>
      <w:proofErr w:type="spellEnd"/>
      <w:r w:rsidRPr="00C0180C">
        <w:rPr>
          <w:b/>
          <w:sz w:val="22"/>
          <w:szCs w:val="22"/>
          <w:lang w:val="ru-RU"/>
        </w:rPr>
        <w:t>@</w:t>
      </w:r>
      <w:proofErr w:type="spellStart"/>
      <w:r>
        <w:rPr>
          <w:b/>
          <w:sz w:val="22"/>
          <w:szCs w:val="22"/>
          <w:lang w:val="en-US"/>
        </w:rPr>
        <w:t>ukr</w:t>
      </w:r>
      <w:proofErr w:type="spellEnd"/>
      <w:r w:rsidRPr="00C0180C">
        <w:rPr>
          <w:b/>
          <w:sz w:val="22"/>
          <w:szCs w:val="22"/>
          <w:lang w:val="ru-RU"/>
        </w:rPr>
        <w:t>.</w:t>
      </w:r>
      <w:r>
        <w:rPr>
          <w:b/>
          <w:sz w:val="22"/>
          <w:szCs w:val="22"/>
          <w:lang w:val="en-US"/>
        </w:rPr>
        <w:t>net</w:t>
      </w:r>
    </w:p>
    <w:p w14:paraId="4D6D36A7" w14:textId="77777777" w:rsidR="00364DAE" w:rsidRDefault="003A1E04">
      <w:pPr>
        <w:pStyle w:val="a3"/>
        <w:rPr>
          <w:sz w:val="22"/>
        </w:rPr>
      </w:pPr>
      <w:r>
        <w:rPr>
          <w:sz w:val="22"/>
        </w:rPr>
        <w:t xml:space="preserve">2. Інформація про предмет закупівлі: </w:t>
      </w:r>
      <w:r>
        <w:rPr>
          <w:rStyle w:val="h-vertical-middle"/>
          <w:color w:val="FF0000"/>
          <w:sz w:val="22"/>
        </w:rPr>
        <w:t xml:space="preserve"> </w:t>
      </w:r>
      <w:bookmarkStart w:id="0" w:name="_Hlk57983963"/>
      <w:r>
        <w:rPr>
          <w:rStyle w:val="h-vertical-middle"/>
          <w:sz w:val="22"/>
        </w:rPr>
        <w:t>Бензин А-92, Бензин А-95, ДП</w:t>
      </w:r>
      <w:bookmarkEnd w:id="0"/>
    </w:p>
    <w:p w14:paraId="71D684E0" w14:textId="77777777" w:rsidR="00364DAE" w:rsidRDefault="003A1E04">
      <w:pPr>
        <w:pStyle w:val="a3"/>
        <w:rPr>
          <w:sz w:val="22"/>
        </w:rPr>
      </w:pPr>
      <w:r>
        <w:rPr>
          <w:sz w:val="22"/>
        </w:rPr>
        <w:t xml:space="preserve">2.1. Найменування предмета закупівлі: </w:t>
      </w:r>
      <w:r>
        <w:rPr>
          <w:rStyle w:val="h-vertical-middle"/>
          <w:sz w:val="22"/>
        </w:rPr>
        <w:t>код за ДК 021:2015 -09130000-9 «Нафта і дистиляти» (Бензин А-92, Бензин А-95, ДП).</w:t>
      </w:r>
    </w:p>
    <w:p w14:paraId="4DB467E8" w14:textId="77777777" w:rsidR="00364DAE" w:rsidRDefault="003A1E04">
      <w:pPr>
        <w:pStyle w:val="a5"/>
        <w:shd w:val="clear" w:color="auto" w:fill="FFFFFF"/>
        <w:spacing w:before="0" w:beforeAutospacing="0" w:after="0" w:afterAutospacing="0"/>
        <w:jc w:val="both"/>
        <w:rPr>
          <w:color w:val="000000"/>
          <w:sz w:val="22"/>
          <w:szCs w:val="22"/>
          <w:lang w:val="uk-UA"/>
        </w:rPr>
      </w:pPr>
      <w:r>
        <w:rPr>
          <w:sz w:val="22"/>
          <w:szCs w:val="22"/>
          <w:lang w:val="uk-UA"/>
        </w:rPr>
        <w:t xml:space="preserve">2.2.Опис предмета закупівлі, в тому числі його необхідні технічні та інші параметри (технічні вимоги до товару):  </w:t>
      </w:r>
      <w:r>
        <w:rPr>
          <w:color w:val="000000"/>
          <w:sz w:val="22"/>
          <w:szCs w:val="22"/>
          <w:lang w:val="uk-UA"/>
        </w:rPr>
        <w:t>Додаток №1 - Технічні вимоги до товару.</w:t>
      </w:r>
    </w:p>
    <w:p w14:paraId="1D0303BA" w14:textId="77777777" w:rsidR="00364DAE" w:rsidRDefault="003A1E04">
      <w:pPr>
        <w:jc w:val="both"/>
        <w:rPr>
          <w:b/>
          <w:sz w:val="22"/>
          <w:szCs w:val="22"/>
        </w:rPr>
      </w:pPr>
      <w:r>
        <w:rPr>
          <w:sz w:val="22"/>
          <w:szCs w:val="22"/>
        </w:rPr>
        <w:t xml:space="preserve">2.3. </w:t>
      </w:r>
      <w:r>
        <w:rPr>
          <w:color w:val="121212"/>
          <w:sz w:val="22"/>
          <w:szCs w:val="22"/>
        </w:rPr>
        <w:t>Кількість товару:</w:t>
      </w:r>
      <w:r>
        <w:rPr>
          <w:sz w:val="22"/>
          <w:szCs w:val="22"/>
        </w:rPr>
        <w:t xml:space="preserve"> </w:t>
      </w:r>
      <w:r>
        <w:rPr>
          <w:b/>
          <w:sz w:val="22"/>
          <w:szCs w:val="22"/>
        </w:rPr>
        <w:t xml:space="preserve"> </w:t>
      </w:r>
    </w:p>
    <w:p w14:paraId="17B2C53F" w14:textId="3DB3B68B" w:rsidR="00364DAE" w:rsidRDefault="003A1E04">
      <w:pPr>
        <w:jc w:val="both"/>
        <w:rPr>
          <w:b/>
          <w:sz w:val="22"/>
          <w:szCs w:val="22"/>
        </w:rPr>
      </w:pPr>
      <w:r>
        <w:rPr>
          <w:b/>
          <w:sz w:val="22"/>
          <w:szCs w:val="22"/>
        </w:rPr>
        <w:t xml:space="preserve">- Бензин А-92 - </w:t>
      </w:r>
      <w:r w:rsidR="00C0180C">
        <w:rPr>
          <w:b/>
          <w:sz w:val="22"/>
          <w:szCs w:val="22"/>
          <w:lang w:val="ru-RU"/>
        </w:rPr>
        <w:t>2000</w:t>
      </w:r>
      <w:r w:rsidRPr="00C0180C">
        <w:rPr>
          <w:b/>
          <w:sz w:val="22"/>
          <w:szCs w:val="22"/>
          <w:lang w:val="ru-RU"/>
        </w:rPr>
        <w:t xml:space="preserve"> л, бензин А-95 - </w:t>
      </w:r>
      <w:r w:rsidR="00C0180C">
        <w:rPr>
          <w:b/>
          <w:sz w:val="22"/>
          <w:szCs w:val="22"/>
          <w:lang w:val="ru-RU"/>
        </w:rPr>
        <w:t>1</w:t>
      </w:r>
      <w:r w:rsidRPr="00C0180C">
        <w:rPr>
          <w:b/>
          <w:sz w:val="22"/>
          <w:szCs w:val="22"/>
          <w:lang w:val="ru-RU"/>
        </w:rPr>
        <w:t xml:space="preserve">000 л, ДП- </w:t>
      </w:r>
      <w:r w:rsidR="00C0180C">
        <w:rPr>
          <w:b/>
          <w:sz w:val="22"/>
          <w:szCs w:val="22"/>
          <w:lang w:val="ru-RU"/>
        </w:rPr>
        <w:t>8</w:t>
      </w:r>
      <w:r w:rsidRPr="00C0180C">
        <w:rPr>
          <w:b/>
          <w:sz w:val="22"/>
          <w:szCs w:val="22"/>
          <w:lang w:val="ru-RU"/>
        </w:rPr>
        <w:t>00 л.</w:t>
      </w:r>
    </w:p>
    <w:p w14:paraId="4045D116" w14:textId="78DC2FCB" w:rsidR="00364DAE" w:rsidRDefault="003A1E04">
      <w:pPr>
        <w:jc w:val="both"/>
        <w:rPr>
          <w:b/>
          <w:i/>
          <w:sz w:val="22"/>
          <w:szCs w:val="22"/>
        </w:rPr>
      </w:pPr>
      <w:r>
        <w:rPr>
          <w:sz w:val="22"/>
          <w:szCs w:val="22"/>
        </w:rPr>
        <w:t xml:space="preserve">2.4. Строк поставки товару: </w:t>
      </w:r>
      <w:r w:rsidR="00C0180C">
        <w:rPr>
          <w:sz w:val="22"/>
          <w:szCs w:val="22"/>
        </w:rPr>
        <w:t>липень</w:t>
      </w:r>
      <w:r>
        <w:rPr>
          <w:sz w:val="22"/>
          <w:szCs w:val="22"/>
        </w:rPr>
        <w:t>-грудень 2022 р.</w:t>
      </w:r>
      <w:r>
        <w:rPr>
          <w:b/>
          <w:i/>
          <w:sz w:val="22"/>
          <w:szCs w:val="22"/>
        </w:rPr>
        <w:t xml:space="preserve"> </w:t>
      </w:r>
    </w:p>
    <w:p w14:paraId="5173129B" w14:textId="75FEFFAF" w:rsidR="00364DAE" w:rsidRDefault="003A1E04">
      <w:pPr>
        <w:tabs>
          <w:tab w:val="left" w:pos="0"/>
        </w:tabs>
        <w:jc w:val="both"/>
        <w:rPr>
          <w:b/>
          <w:sz w:val="22"/>
          <w:szCs w:val="22"/>
        </w:rPr>
      </w:pPr>
      <w:r>
        <w:rPr>
          <w:sz w:val="22"/>
          <w:szCs w:val="22"/>
        </w:rPr>
        <w:t>2.5.</w:t>
      </w:r>
      <w:r>
        <w:rPr>
          <w:iCs/>
          <w:sz w:val="22"/>
          <w:szCs w:val="22"/>
        </w:rPr>
        <w:t xml:space="preserve"> </w:t>
      </w:r>
      <w:bookmarkStart w:id="1" w:name="_Hlk108526486"/>
      <w:r>
        <w:rPr>
          <w:iCs/>
          <w:sz w:val="22"/>
          <w:szCs w:val="22"/>
        </w:rPr>
        <w:t>Умови поставки товару</w:t>
      </w:r>
      <w:r>
        <w:rPr>
          <w:sz w:val="22"/>
          <w:szCs w:val="22"/>
        </w:rPr>
        <w:t xml:space="preserve">: </w:t>
      </w:r>
      <w:r>
        <w:rPr>
          <w:b/>
          <w:sz w:val="22"/>
          <w:szCs w:val="22"/>
        </w:rPr>
        <w:t>через АЗС Постачальника</w:t>
      </w:r>
      <w:r w:rsidR="00E11ACD">
        <w:rPr>
          <w:b/>
          <w:sz w:val="22"/>
          <w:szCs w:val="22"/>
        </w:rPr>
        <w:t xml:space="preserve"> (або АЗС партнерів Постачальника)</w:t>
      </w:r>
      <w:r>
        <w:rPr>
          <w:b/>
          <w:sz w:val="22"/>
          <w:szCs w:val="22"/>
        </w:rPr>
        <w:t>, розташовані у м. Гайсин, Вінницької області</w:t>
      </w:r>
      <w:r w:rsidR="00C0180C">
        <w:rPr>
          <w:b/>
          <w:sz w:val="22"/>
          <w:szCs w:val="22"/>
        </w:rPr>
        <w:t xml:space="preserve"> в кількості не менше двох заправок,</w:t>
      </w:r>
      <w:r>
        <w:rPr>
          <w:b/>
          <w:sz w:val="22"/>
          <w:szCs w:val="22"/>
        </w:rPr>
        <w:t xml:space="preserve"> широк</w:t>
      </w:r>
      <w:r w:rsidR="00C0180C">
        <w:rPr>
          <w:b/>
          <w:sz w:val="22"/>
          <w:szCs w:val="22"/>
        </w:rPr>
        <w:t>ої</w:t>
      </w:r>
      <w:r>
        <w:rPr>
          <w:b/>
          <w:sz w:val="22"/>
          <w:szCs w:val="22"/>
        </w:rPr>
        <w:t xml:space="preserve"> мереж</w:t>
      </w:r>
      <w:r w:rsidR="00C0180C">
        <w:rPr>
          <w:b/>
          <w:sz w:val="22"/>
          <w:szCs w:val="22"/>
        </w:rPr>
        <w:t>і</w:t>
      </w:r>
      <w:r>
        <w:rPr>
          <w:b/>
          <w:sz w:val="22"/>
          <w:szCs w:val="22"/>
        </w:rPr>
        <w:t xml:space="preserve"> АЗС </w:t>
      </w:r>
      <w:bookmarkStart w:id="2" w:name="_Hlk107577337"/>
      <w:r w:rsidR="00E46DD6">
        <w:rPr>
          <w:b/>
          <w:sz w:val="22"/>
          <w:szCs w:val="22"/>
        </w:rPr>
        <w:t>на</w:t>
      </w:r>
      <w:r w:rsidR="000C5781">
        <w:rPr>
          <w:b/>
          <w:sz w:val="22"/>
          <w:szCs w:val="22"/>
        </w:rPr>
        <w:t xml:space="preserve"> відрізку Вінниця-Гайсин</w:t>
      </w:r>
      <w:r w:rsidR="00C0180C">
        <w:rPr>
          <w:b/>
          <w:sz w:val="22"/>
          <w:szCs w:val="22"/>
        </w:rPr>
        <w:t xml:space="preserve"> автошляху М-12 </w:t>
      </w:r>
      <w:r w:rsidR="00C0180C" w:rsidRPr="00C0180C">
        <w:rPr>
          <w:b/>
          <w:sz w:val="22"/>
          <w:szCs w:val="22"/>
        </w:rPr>
        <w:t>Стрий — Тернопіль — Кропивницький — Знам'янка</w:t>
      </w:r>
      <w:r w:rsidR="000C5781">
        <w:rPr>
          <w:b/>
          <w:sz w:val="22"/>
          <w:szCs w:val="22"/>
        </w:rPr>
        <w:t xml:space="preserve"> </w:t>
      </w:r>
      <w:r w:rsidR="00C065F8">
        <w:rPr>
          <w:b/>
          <w:sz w:val="22"/>
          <w:szCs w:val="22"/>
        </w:rPr>
        <w:t xml:space="preserve"> </w:t>
      </w:r>
      <w:bookmarkEnd w:id="2"/>
      <w:r w:rsidR="00C065F8">
        <w:rPr>
          <w:b/>
          <w:sz w:val="22"/>
          <w:szCs w:val="22"/>
        </w:rPr>
        <w:t xml:space="preserve">в кількості не менше двох </w:t>
      </w:r>
      <w:r w:rsidR="00E50D87">
        <w:rPr>
          <w:b/>
          <w:sz w:val="22"/>
          <w:szCs w:val="22"/>
        </w:rPr>
        <w:t>одиниць</w:t>
      </w:r>
      <w:bookmarkEnd w:id="1"/>
      <w:r>
        <w:rPr>
          <w:b/>
          <w:sz w:val="22"/>
          <w:szCs w:val="22"/>
        </w:rPr>
        <w:t>.</w:t>
      </w:r>
    </w:p>
    <w:p w14:paraId="469DA770" w14:textId="2372F4B7" w:rsidR="00364DAE" w:rsidRDefault="003A1E04">
      <w:pPr>
        <w:tabs>
          <w:tab w:val="left" w:pos="0"/>
        </w:tabs>
        <w:jc w:val="both"/>
        <w:rPr>
          <w:rStyle w:val="FontStyle12"/>
          <w:sz w:val="22"/>
          <w:szCs w:val="22"/>
        </w:rPr>
      </w:pPr>
      <w:r>
        <w:rPr>
          <w:rStyle w:val="FontStyle12"/>
          <w:sz w:val="22"/>
          <w:szCs w:val="22"/>
        </w:rPr>
        <w:tab/>
        <w:t xml:space="preserve">Учасник має підтвердити знаходження не менше </w:t>
      </w:r>
      <w:r w:rsidR="00E11ACD">
        <w:rPr>
          <w:rStyle w:val="FontStyle12"/>
          <w:sz w:val="22"/>
          <w:szCs w:val="22"/>
        </w:rPr>
        <w:t>двох</w:t>
      </w:r>
      <w:r>
        <w:rPr>
          <w:rStyle w:val="FontStyle12"/>
          <w:sz w:val="22"/>
          <w:szCs w:val="22"/>
        </w:rPr>
        <w:t xml:space="preserve"> власн</w:t>
      </w:r>
      <w:r w:rsidR="00E11ACD">
        <w:rPr>
          <w:rStyle w:val="FontStyle12"/>
          <w:sz w:val="22"/>
          <w:szCs w:val="22"/>
        </w:rPr>
        <w:t>их (або АЗС партнерів)</w:t>
      </w:r>
      <w:r>
        <w:rPr>
          <w:rStyle w:val="FontStyle12"/>
          <w:sz w:val="22"/>
          <w:szCs w:val="22"/>
        </w:rPr>
        <w:t xml:space="preserve"> АЗС в радіусі не більше 3 км від адреси Покупця (м. Гайсин, Вінницької обл., вул. В’ячеслава </w:t>
      </w:r>
      <w:proofErr w:type="spellStart"/>
      <w:r>
        <w:rPr>
          <w:rStyle w:val="FontStyle12"/>
          <w:sz w:val="22"/>
          <w:szCs w:val="22"/>
        </w:rPr>
        <w:t>Чорновола</w:t>
      </w:r>
      <w:proofErr w:type="spellEnd"/>
      <w:r>
        <w:rPr>
          <w:rStyle w:val="FontStyle12"/>
          <w:sz w:val="22"/>
          <w:szCs w:val="22"/>
        </w:rPr>
        <w:t>, 1)</w:t>
      </w:r>
    </w:p>
    <w:p w14:paraId="292D5971" w14:textId="77777777" w:rsidR="00364DAE" w:rsidRDefault="003A1E04">
      <w:pPr>
        <w:numPr>
          <w:ilvl w:val="1"/>
          <w:numId w:val="1"/>
        </w:numPr>
        <w:tabs>
          <w:tab w:val="left" w:pos="567"/>
        </w:tabs>
        <w:ind w:left="0" w:firstLine="0"/>
        <w:jc w:val="both"/>
        <w:rPr>
          <w:sz w:val="22"/>
          <w:szCs w:val="22"/>
        </w:rPr>
      </w:pPr>
      <w:r>
        <w:rPr>
          <w:sz w:val="22"/>
          <w:szCs w:val="22"/>
        </w:rPr>
        <w:t xml:space="preserve">Способи постачання: </w:t>
      </w:r>
      <w:r>
        <w:rPr>
          <w:snapToGrid w:val="0"/>
          <w:sz w:val="22"/>
          <w:szCs w:val="22"/>
        </w:rPr>
        <w:t xml:space="preserve">передача Замовнику товару здійснюється на АЗС Учасника шляхом заправки автомобілів Замовника при пред’явленні довіреними особами Замовника </w:t>
      </w:r>
      <w:proofErr w:type="spellStart"/>
      <w:r>
        <w:rPr>
          <w:snapToGrid w:val="0"/>
          <w:sz w:val="22"/>
          <w:szCs w:val="22"/>
        </w:rPr>
        <w:t>скретч</w:t>
      </w:r>
      <w:proofErr w:type="spellEnd"/>
      <w:r>
        <w:rPr>
          <w:snapToGrid w:val="0"/>
          <w:sz w:val="22"/>
          <w:szCs w:val="22"/>
        </w:rPr>
        <w:t>-картки (талона).</w:t>
      </w:r>
    </w:p>
    <w:p w14:paraId="4BCD1127" w14:textId="77777777" w:rsidR="00364DAE" w:rsidRDefault="003A1E04">
      <w:pPr>
        <w:numPr>
          <w:ilvl w:val="1"/>
          <w:numId w:val="1"/>
        </w:numPr>
        <w:tabs>
          <w:tab w:val="left" w:pos="567"/>
        </w:tabs>
        <w:ind w:left="0" w:firstLine="0"/>
        <w:jc w:val="both"/>
        <w:rPr>
          <w:sz w:val="22"/>
          <w:szCs w:val="22"/>
        </w:rPr>
      </w:pPr>
      <w:r>
        <w:rPr>
          <w:sz w:val="22"/>
          <w:szCs w:val="22"/>
        </w:rPr>
        <w:t xml:space="preserve">Кожна поставка пального Учасником вважається поставленою при наявності паспорту, в якому зазначено, що паливо, яке поставляється, відповідає діючим в Україні </w:t>
      </w:r>
      <w:proofErr w:type="spellStart"/>
      <w:r>
        <w:rPr>
          <w:sz w:val="22"/>
          <w:szCs w:val="22"/>
        </w:rPr>
        <w:t>Держстандартам</w:t>
      </w:r>
      <w:proofErr w:type="spellEnd"/>
      <w:r>
        <w:rPr>
          <w:sz w:val="22"/>
          <w:szCs w:val="22"/>
        </w:rPr>
        <w:t xml:space="preserve"> та ТУ підприємства – виробника.</w:t>
      </w:r>
    </w:p>
    <w:p w14:paraId="1517DB7D" w14:textId="5B446ED6" w:rsidR="00364DAE" w:rsidRDefault="003A1E04">
      <w:pPr>
        <w:jc w:val="both"/>
        <w:rPr>
          <w:sz w:val="22"/>
          <w:szCs w:val="22"/>
        </w:rPr>
      </w:pPr>
      <w:r>
        <w:rPr>
          <w:sz w:val="22"/>
          <w:szCs w:val="22"/>
        </w:rPr>
        <w:t>2.8. Строк поставки талонів:</w:t>
      </w:r>
      <w:r w:rsidR="00E46DD6">
        <w:rPr>
          <w:sz w:val="22"/>
          <w:szCs w:val="22"/>
        </w:rPr>
        <w:t xml:space="preserve"> </w:t>
      </w:r>
      <w:r w:rsidR="0046742B">
        <w:rPr>
          <w:sz w:val="22"/>
          <w:szCs w:val="22"/>
        </w:rPr>
        <w:t>серпень</w:t>
      </w:r>
      <w:bookmarkStart w:id="3" w:name="_GoBack"/>
      <w:bookmarkEnd w:id="3"/>
      <w:r>
        <w:rPr>
          <w:sz w:val="22"/>
          <w:szCs w:val="22"/>
        </w:rPr>
        <w:t>-грудень</w:t>
      </w:r>
      <w:r>
        <w:rPr>
          <w:b/>
          <w:sz w:val="22"/>
          <w:szCs w:val="22"/>
        </w:rPr>
        <w:t xml:space="preserve"> </w:t>
      </w:r>
      <w:r>
        <w:rPr>
          <w:sz w:val="22"/>
          <w:szCs w:val="22"/>
        </w:rPr>
        <w:t>2022 року.</w:t>
      </w:r>
    </w:p>
    <w:p w14:paraId="4F4C077A" w14:textId="77777777" w:rsidR="00364DAE" w:rsidRDefault="003A1E04">
      <w:pPr>
        <w:jc w:val="both"/>
        <w:rPr>
          <w:sz w:val="22"/>
          <w:szCs w:val="22"/>
        </w:rPr>
      </w:pPr>
      <w:r>
        <w:rPr>
          <w:sz w:val="22"/>
          <w:szCs w:val="22"/>
        </w:rPr>
        <w:t>2.9. Строк дії талонів – протягом одного календарного року. Безкоштовна заміна талонів в разі закінчення їх строку дії, або подовження їх дії.</w:t>
      </w:r>
    </w:p>
    <w:p w14:paraId="32C7AE96" w14:textId="5206B1C5" w:rsidR="00364DAE" w:rsidRDefault="003A1E04">
      <w:pPr>
        <w:jc w:val="both"/>
        <w:rPr>
          <w:b/>
          <w:sz w:val="22"/>
          <w:szCs w:val="22"/>
        </w:rPr>
      </w:pPr>
      <w:r>
        <w:rPr>
          <w:sz w:val="22"/>
          <w:szCs w:val="22"/>
        </w:rPr>
        <w:t xml:space="preserve">3. Очікувана вартість закупівлі товару: </w:t>
      </w:r>
      <w:r w:rsidRPr="00E46DD6">
        <w:rPr>
          <w:sz w:val="22"/>
          <w:szCs w:val="22"/>
        </w:rPr>
        <w:t>1</w:t>
      </w:r>
      <w:r w:rsidR="00E46DD6" w:rsidRPr="00E46DD6">
        <w:rPr>
          <w:sz w:val="22"/>
          <w:szCs w:val="22"/>
        </w:rPr>
        <w:t>9</w:t>
      </w:r>
      <w:r w:rsidR="00E11ACD">
        <w:rPr>
          <w:sz w:val="22"/>
          <w:szCs w:val="22"/>
        </w:rPr>
        <w:t>9</w:t>
      </w:r>
      <w:r w:rsidRPr="00E46DD6">
        <w:rPr>
          <w:sz w:val="22"/>
          <w:szCs w:val="22"/>
        </w:rPr>
        <w:t xml:space="preserve"> </w:t>
      </w:r>
      <w:r w:rsidR="00E11ACD">
        <w:rPr>
          <w:sz w:val="22"/>
          <w:szCs w:val="22"/>
        </w:rPr>
        <w:t>6</w:t>
      </w:r>
      <w:r w:rsidRPr="00E46DD6">
        <w:rPr>
          <w:sz w:val="22"/>
          <w:szCs w:val="22"/>
        </w:rPr>
        <w:t>00,00</w:t>
      </w:r>
      <w:r>
        <w:rPr>
          <w:sz w:val="22"/>
          <w:szCs w:val="22"/>
        </w:rPr>
        <w:t xml:space="preserve"> грн.  </w:t>
      </w:r>
    </w:p>
    <w:p w14:paraId="31816D1C" w14:textId="4DA99193" w:rsidR="00364DAE" w:rsidRDefault="003A1E04">
      <w:pPr>
        <w:rPr>
          <w:sz w:val="22"/>
          <w:szCs w:val="22"/>
          <w:shd w:val="clear" w:color="auto" w:fill="FDFEFD"/>
        </w:rPr>
      </w:pPr>
      <w:r>
        <w:rPr>
          <w:sz w:val="22"/>
          <w:szCs w:val="22"/>
          <w:shd w:val="clear" w:color="auto" w:fill="FDFEFD"/>
        </w:rPr>
        <w:t>4. Розмір мінімального кроку пониження ціни:</w:t>
      </w:r>
      <w:r w:rsidR="00E50D87">
        <w:rPr>
          <w:sz w:val="22"/>
          <w:szCs w:val="22"/>
          <w:shd w:val="clear" w:color="auto" w:fill="FDFEFD"/>
        </w:rPr>
        <w:t xml:space="preserve"> </w:t>
      </w:r>
      <w:r w:rsidR="00E46DD6">
        <w:rPr>
          <w:sz w:val="22"/>
          <w:szCs w:val="22"/>
          <w:shd w:val="clear" w:color="auto" w:fill="FDFEFD"/>
        </w:rPr>
        <w:t>5</w:t>
      </w:r>
      <w:r w:rsidR="00DA46D3">
        <w:rPr>
          <w:sz w:val="22"/>
          <w:szCs w:val="22"/>
          <w:shd w:val="clear" w:color="auto" w:fill="FDFEFD"/>
        </w:rPr>
        <w:t>988</w:t>
      </w:r>
      <w:r>
        <w:rPr>
          <w:sz w:val="22"/>
          <w:szCs w:val="22"/>
          <w:shd w:val="clear" w:color="auto" w:fill="FDFEFD"/>
        </w:rPr>
        <w:t>,00 грн.</w:t>
      </w:r>
    </w:p>
    <w:p w14:paraId="4D43A2FD" w14:textId="6C93A333" w:rsidR="00364DAE" w:rsidRDefault="003A1E04">
      <w:pPr>
        <w:pStyle w:val="a8"/>
        <w:spacing w:after="0"/>
        <w:ind w:left="0"/>
        <w:jc w:val="both"/>
        <w:rPr>
          <w:rFonts w:ascii="Times New Roman" w:hAnsi="Times New Roman"/>
        </w:rPr>
      </w:pPr>
      <w:r>
        <w:rPr>
          <w:rFonts w:ascii="Times New Roman" w:hAnsi="Times New Roman"/>
        </w:rPr>
        <w:t xml:space="preserve">5. Дата завершення періоду уточнень –  </w:t>
      </w:r>
      <w:r w:rsidR="0046742B">
        <w:rPr>
          <w:rFonts w:ascii="Times New Roman" w:hAnsi="Times New Roman"/>
        </w:rPr>
        <w:t>2</w:t>
      </w:r>
      <w:r w:rsidR="00C1043A">
        <w:rPr>
          <w:rFonts w:ascii="Times New Roman" w:hAnsi="Times New Roman"/>
        </w:rPr>
        <w:t>8</w:t>
      </w:r>
      <w:r>
        <w:rPr>
          <w:rFonts w:ascii="Times New Roman" w:hAnsi="Times New Roman"/>
        </w:rPr>
        <w:t>.</w:t>
      </w:r>
      <w:r w:rsidR="00C065F8">
        <w:rPr>
          <w:rFonts w:ascii="Times New Roman" w:hAnsi="Times New Roman"/>
        </w:rPr>
        <w:t>07</w:t>
      </w:r>
      <w:r>
        <w:rPr>
          <w:rFonts w:ascii="Times New Roman" w:hAnsi="Times New Roman"/>
        </w:rPr>
        <w:t>.202</w:t>
      </w:r>
      <w:r w:rsidR="00C065F8">
        <w:rPr>
          <w:rFonts w:ascii="Times New Roman" w:hAnsi="Times New Roman"/>
        </w:rPr>
        <w:t>2</w:t>
      </w:r>
      <w:r>
        <w:rPr>
          <w:rFonts w:ascii="Times New Roman" w:hAnsi="Times New Roman"/>
        </w:rPr>
        <w:t xml:space="preserve"> р.</w:t>
      </w:r>
    </w:p>
    <w:p w14:paraId="36D09941" w14:textId="0EE513B4" w:rsidR="00364DAE" w:rsidRDefault="003A1E04">
      <w:pPr>
        <w:pStyle w:val="a8"/>
        <w:spacing w:after="0"/>
        <w:ind w:left="0"/>
        <w:jc w:val="both"/>
        <w:rPr>
          <w:rFonts w:ascii="Times New Roman" w:hAnsi="Times New Roman"/>
          <w:b/>
        </w:rPr>
      </w:pPr>
      <w:r>
        <w:rPr>
          <w:rFonts w:ascii="Times New Roman" w:hAnsi="Times New Roman"/>
        </w:rPr>
        <w:t xml:space="preserve">6. Кінцевий строк подання тендерних пропозицій –  </w:t>
      </w:r>
      <w:r w:rsidR="0046742B">
        <w:rPr>
          <w:rFonts w:ascii="Times New Roman" w:hAnsi="Times New Roman"/>
        </w:rPr>
        <w:t>09</w:t>
      </w:r>
      <w:r>
        <w:rPr>
          <w:rFonts w:ascii="Times New Roman" w:hAnsi="Times New Roman"/>
        </w:rPr>
        <w:t>.</w:t>
      </w:r>
      <w:r w:rsidR="00C065F8">
        <w:rPr>
          <w:rFonts w:ascii="Times New Roman" w:hAnsi="Times New Roman"/>
        </w:rPr>
        <w:t>0</w:t>
      </w:r>
      <w:r w:rsidR="0046742B">
        <w:rPr>
          <w:rFonts w:ascii="Times New Roman" w:hAnsi="Times New Roman"/>
        </w:rPr>
        <w:t>8</w:t>
      </w:r>
      <w:r>
        <w:rPr>
          <w:rFonts w:ascii="Times New Roman" w:hAnsi="Times New Roman"/>
        </w:rPr>
        <w:t>.202</w:t>
      </w:r>
      <w:r w:rsidR="00C065F8">
        <w:rPr>
          <w:rFonts w:ascii="Times New Roman" w:hAnsi="Times New Roman"/>
        </w:rPr>
        <w:t>2</w:t>
      </w:r>
      <w:r>
        <w:rPr>
          <w:rFonts w:ascii="Times New Roman" w:hAnsi="Times New Roman"/>
        </w:rPr>
        <w:t xml:space="preserve"> р. </w:t>
      </w:r>
    </w:p>
    <w:p w14:paraId="7B94282E" w14:textId="77777777" w:rsidR="00364DAE" w:rsidRDefault="003A1E04">
      <w:pPr>
        <w:pStyle w:val="a8"/>
        <w:spacing w:after="0"/>
        <w:ind w:left="709" w:hanging="709"/>
        <w:jc w:val="both"/>
        <w:rPr>
          <w:rFonts w:ascii="Times New Roman" w:hAnsi="Times New Roman"/>
        </w:rPr>
      </w:pPr>
      <w:r>
        <w:rPr>
          <w:rFonts w:ascii="Times New Roman" w:hAnsi="Times New Roman"/>
          <w:b/>
        </w:rPr>
        <w:t>6.  Умови оплати товарів:</w:t>
      </w:r>
      <w:r>
        <w:rPr>
          <w:rFonts w:ascii="Times New Roman" w:hAnsi="Times New Roman"/>
        </w:rPr>
        <w:t xml:space="preserve"> </w:t>
      </w:r>
    </w:p>
    <w:p w14:paraId="7DD6572E" w14:textId="77777777" w:rsidR="00364DAE" w:rsidRDefault="003A1E04">
      <w:pPr>
        <w:pStyle w:val="11"/>
        <w:tabs>
          <w:tab w:val="left" w:pos="426"/>
        </w:tabs>
        <w:suppressAutoHyphens/>
        <w:spacing w:line="240" w:lineRule="auto"/>
        <w:ind w:firstLine="426"/>
        <w:jc w:val="both"/>
        <w:rPr>
          <w:rFonts w:ascii="Times New Roman" w:hAnsi="Times New Roman" w:cs="Times New Roman"/>
          <w:color w:val="auto"/>
          <w:szCs w:val="22"/>
          <w:lang w:val="uk-UA"/>
        </w:rPr>
      </w:pPr>
      <w:r>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22DB8443" w14:textId="77777777" w:rsidR="00364DAE" w:rsidRDefault="003A1E04">
      <w:pPr>
        <w:pStyle w:val="11"/>
        <w:tabs>
          <w:tab w:val="left" w:pos="426"/>
        </w:tabs>
        <w:suppressAutoHyphens/>
        <w:spacing w:line="240" w:lineRule="auto"/>
        <w:ind w:firstLine="426"/>
        <w:jc w:val="both"/>
        <w:rPr>
          <w:rFonts w:ascii="Times New Roman" w:hAnsi="Times New Roman" w:cs="Times New Roman"/>
          <w:color w:val="auto"/>
          <w:szCs w:val="22"/>
          <w:lang w:val="uk-UA"/>
        </w:rPr>
      </w:pPr>
      <w:r>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5A6DBE41" w14:textId="77777777" w:rsidR="00364DAE" w:rsidRDefault="003A1E04">
      <w:pPr>
        <w:pStyle w:val="11"/>
        <w:tabs>
          <w:tab w:val="left" w:pos="426"/>
        </w:tabs>
        <w:suppressAutoHyphens/>
        <w:spacing w:line="240" w:lineRule="auto"/>
        <w:ind w:firstLine="426"/>
        <w:jc w:val="both"/>
        <w:rPr>
          <w:rFonts w:ascii="Times New Roman" w:hAnsi="Times New Roman" w:cs="Times New Roman"/>
          <w:color w:val="auto"/>
          <w:szCs w:val="22"/>
          <w:lang w:val="uk-UA"/>
        </w:rPr>
      </w:pPr>
      <w:r>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3F289B21" w14:textId="77777777" w:rsidR="00364DAE" w:rsidRDefault="003A1E04">
      <w:pPr>
        <w:suppressAutoHyphens/>
        <w:jc w:val="both"/>
        <w:rPr>
          <w:b/>
          <w:sz w:val="22"/>
          <w:szCs w:val="22"/>
        </w:rPr>
      </w:pPr>
      <w:r>
        <w:rPr>
          <w:b/>
          <w:sz w:val="22"/>
          <w:szCs w:val="22"/>
        </w:rPr>
        <w:t>7. Вимоги щодо якості та гарантійні зобов’язання:</w:t>
      </w:r>
    </w:p>
    <w:p w14:paraId="13D420D3" w14:textId="77777777" w:rsidR="00364DAE" w:rsidRDefault="003A1E04">
      <w:pPr>
        <w:numPr>
          <w:ilvl w:val="0"/>
          <w:numId w:val="3"/>
        </w:numPr>
        <w:tabs>
          <w:tab w:val="left" w:pos="426"/>
          <w:tab w:val="left" w:pos="709"/>
        </w:tabs>
        <w:ind w:left="0" w:firstLine="426"/>
        <w:jc w:val="both"/>
      </w:pPr>
      <w:r>
        <w:t>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відповідності підприємства – виробника, копії паспортів якості, декларація відповідності.</w:t>
      </w:r>
    </w:p>
    <w:p w14:paraId="4BFBFE57" w14:textId="77777777" w:rsidR="00364DAE" w:rsidRDefault="003A1E04">
      <w:pPr>
        <w:numPr>
          <w:ilvl w:val="0"/>
          <w:numId w:val="3"/>
        </w:numPr>
        <w:tabs>
          <w:tab w:val="left" w:pos="142"/>
          <w:tab w:val="left" w:pos="709"/>
        </w:tabs>
        <w:suppressAutoHyphens/>
        <w:ind w:left="0" w:firstLine="0"/>
        <w:jc w:val="both"/>
      </w:pPr>
      <w:r>
        <w:t>Учасник повинен забезпечити контроль якості кожної партії пального, що постачається, та своєчасну заміну неякісного пального.</w:t>
      </w:r>
    </w:p>
    <w:p w14:paraId="1D593895" w14:textId="77777777" w:rsidR="00364DAE" w:rsidRDefault="003A1E04">
      <w:pPr>
        <w:numPr>
          <w:ilvl w:val="0"/>
          <w:numId w:val="3"/>
        </w:numPr>
        <w:tabs>
          <w:tab w:val="left" w:pos="142"/>
          <w:tab w:val="left" w:pos="709"/>
        </w:tabs>
        <w:suppressAutoHyphens/>
        <w:ind w:left="0" w:firstLine="0"/>
        <w:jc w:val="both"/>
      </w:pPr>
      <w: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2DC71F7" w14:textId="77777777" w:rsidR="00364DAE" w:rsidRDefault="003A1E04">
      <w:pPr>
        <w:pStyle w:val="12"/>
        <w:numPr>
          <w:ilvl w:val="0"/>
          <w:numId w:val="3"/>
        </w:numPr>
        <w:tabs>
          <w:tab w:val="left" w:pos="142"/>
        </w:tabs>
        <w:suppressAutoHyphens/>
        <w:spacing w:after="0" w:line="240" w:lineRule="auto"/>
        <w:ind w:left="0" w:firstLine="0"/>
        <w:jc w:val="both"/>
        <w:rPr>
          <w:rFonts w:ascii="Times New Roman" w:hAnsi="Times New Roman"/>
          <w:lang w:val="uk-UA"/>
        </w:rPr>
      </w:pPr>
      <w:r>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5E0CCF4B" w14:textId="77777777" w:rsidR="00364DAE" w:rsidRDefault="003A1E04">
      <w:pPr>
        <w:jc w:val="both"/>
        <w:rPr>
          <w:b/>
          <w:color w:val="000000"/>
          <w:sz w:val="22"/>
          <w:szCs w:val="22"/>
        </w:rPr>
      </w:pPr>
      <w:r>
        <w:rPr>
          <w:b/>
          <w:sz w:val="22"/>
          <w:szCs w:val="22"/>
        </w:rPr>
        <w:t xml:space="preserve">8. Вимоги до кваліфікації учасників та спосіб їх підтвердження: </w:t>
      </w:r>
    </w:p>
    <w:p w14:paraId="2C7963CA" w14:textId="77777777" w:rsidR="00364DAE" w:rsidRDefault="003A1E04">
      <w:pPr>
        <w:tabs>
          <w:tab w:val="left" w:pos="-357"/>
          <w:tab w:val="left" w:pos="426"/>
        </w:tabs>
        <w:suppressAutoHyphens/>
        <w:jc w:val="both"/>
        <w:rPr>
          <w:color w:val="000000"/>
          <w:sz w:val="22"/>
          <w:szCs w:val="22"/>
        </w:rPr>
      </w:pPr>
      <w:r>
        <w:rPr>
          <w:sz w:val="22"/>
          <w:szCs w:val="22"/>
        </w:rPr>
        <w:tab/>
        <w:t xml:space="preserve">Учасник повинен </w:t>
      </w:r>
      <w:r>
        <w:rPr>
          <w:b/>
          <w:color w:val="000000"/>
          <w:sz w:val="22"/>
          <w:szCs w:val="22"/>
        </w:rPr>
        <w:t xml:space="preserve">до кінцевого терміну подання пропозицій </w:t>
      </w:r>
      <w:r>
        <w:rPr>
          <w:color w:val="000000"/>
          <w:sz w:val="22"/>
          <w:szCs w:val="22"/>
        </w:rPr>
        <w:t>надати в електронному (сканованому) вигляді  (</w:t>
      </w:r>
      <w:r>
        <w:rPr>
          <w:b/>
          <w:color w:val="000000"/>
          <w:sz w:val="22"/>
          <w:szCs w:val="22"/>
        </w:rPr>
        <w:t xml:space="preserve">у форматі: </w:t>
      </w:r>
      <w:proofErr w:type="spellStart"/>
      <w:r>
        <w:rPr>
          <w:b/>
          <w:color w:val="000000"/>
          <w:sz w:val="22"/>
          <w:szCs w:val="22"/>
        </w:rPr>
        <w:t>pdf</w:t>
      </w:r>
      <w:proofErr w:type="spellEnd"/>
      <w:r>
        <w:rPr>
          <w:b/>
          <w:color w:val="000000"/>
          <w:sz w:val="22"/>
          <w:szCs w:val="22"/>
        </w:rPr>
        <w:t xml:space="preserve">., </w:t>
      </w:r>
      <w:proofErr w:type="spellStart"/>
      <w:r>
        <w:rPr>
          <w:b/>
          <w:color w:val="000000"/>
          <w:sz w:val="22"/>
          <w:szCs w:val="22"/>
        </w:rPr>
        <w:t>ipg</w:t>
      </w:r>
      <w:proofErr w:type="spellEnd"/>
      <w:r>
        <w:rPr>
          <w:b/>
          <w:color w:val="000000"/>
          <w:sz w:val="22"/>
          <w:szCs w:val="22"/>
        </w:rPr>
        <w:t xml:space="preserve"> або </w:t>
      </w:r>
      <w:proofErr w:type="spellStart"/>
      <w:r>
        <w:rPr>
          <w:b/>
          <w:color w:val="000000"/>
          <w:sz w:val="22"/>
          <w:szCs w:val="22"/>
        </w:rPr>
        <w:t>doc</w:t>
      </w:r>
      <w:proofErr w:type="spellEnd"/>
      <w:r>
        <w:rPr>
          <w:b/>
          <w:color w:val="000000"/>
          <w:sz w:val="22"/>
          <w:szCs w:val="22"/>
        </w:rPr>
        <w:t>.</w:t>
      </w:r>
      <w:r>
        <w:rPr>
          <w:color w:val="000000"/>
          <w:sz w:val="22"/>
          <w:szCs w:val="22"/>
        </w:rPr>
        <w:t>) в складі своєї пропозиції  наступні документи:</w:t>
      </w:r>
    </w:p>
    <w:p w14:paraId="47F60A4F" w14:textId="77777777" w:rsidR="00364DAE" w:rsidRDefault="003A1E04">
      <w:pPr>
        <w:tabs>
          <w:tab w:val="left" w:pos="-357"/>
        </w:tabs>
        <w:suppressAutoHyphens/>
        <w:jc w:val="both"/>
      </w:pPr>
      <w:r>
        <w:rPr>
          <w:color w:val="000000"/>
        </w:rPr>
        <w:lastRenderedPageBreak/>
        <w:t xml:space="preserve">      - копія виписки (свідоцтва, витягу)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44F64EF1" w14:textId="77777777" w:rsidR="00364DAE" w:rsidRDefault="003A1E04">
      <w:pPr>
        <w:numPr>
          <w:ilvl w:val="0"/>
          <w:numId w:val="4"/>
        </w:numPr>
        <w:tabs>
          <w:tab w:val="left" w:pos="-357"/>
        </w:tabs>
        <w:suppressAutoHyphens/>
        <w:jc w:val="both"/>
      </w:pPr>
      <w:r>
        <w:t>копія довідки про взяття на облік платника податку;</w:t>
      </w:r>
    </w:p>
    <w:p w14:paraId="383F5003" w14:textId="77777777" w:rsidR="00364DAE" w:rsidRDefault="003A1E04">
      <w:pPr>
        <w:numPr>
          <w:ilvl w:val="0"/>
          <w:numId w:val="4"/>
        </w:numPr>
        <w:tabs>
          <w:tab w:val="left" w:pos="-357"/>
        </w:tabs>
        <w:suppressAutoHyphens/>
        <w:jc w:val="both"/>
      </w:pPr>
      <w:r>
        <w:t xml:space="preserve">копія свідоцтва про реєстрацію платника податку на додану вартість або копія свідоцтва про право сплати єдиного податку; </w:t>
      </w:r>
    </w:p>
    <w:p w14:paraId="6FED6279" w14:textId="77777777" w:rsidR="00364DAE" w:rsidRDefault="003A1E04">
      <w:pPr>
        <w:numPr>
          <w:ilvl w:val="0"/>
          <w:numId w:val="4"/>
        </w:numPr>
        <w:tabs>
          <w:tab w:val="left" w:pos="-357"/>
        </w:tabs>
        <w:suppressAutoHyphens/>
        <w:jc w:val="both"/>
      </w:pPr>
      <w: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t>ів</w:t>
      </w:r>
      <w:proofErr w:type="spellEnd"/>
      <w:r>
        <w:t>) або копію наказу про призначення керівника підприємства на посаду, копія довіреності, або інший документ).</w:t>
      </w:r>
    </w:p>
    <w:p w14:paraId="00E79E91" w14:textId="77777777" w:rsidR="00364DAE" w:rsidRDefault="003A1E04">
      <w:pPr>
        <w:numPr>
          <w:ilvl w:val="0"/>
          <w:numId w:val="4"/>
        </w:numPr>
        <w:tabs>
          <w:tab w:val="left" w:pos="-357"/>
        </w:tabs>
        <w:suppressAutoHyphens/>
        <w:jc w:val="both"/>
        <w:rPr>
          <w:color w:val="000000"/>
        </w:rPr>
      </w:pPr>
      <w:r>
        <w:t>копія довідки про присвоєння ідентифікаційного коду (для фізичних осіб);</w:t>
      </w:r>
    </w:p>
    <w:p w14:paraId="50BAD5A6" w14:textId="77777777" w:rsidR="00364DAE" w:rsidRDefault="003A1E04">
      <w:pPr>
        <w:numPr>
          <w:ilvl w:val="0"/>
          <w:numId w:val="4"/>
        </w:numPr>
        <w:tabs>
          <w:tab w:val="left" w:pos="-357"/>
        </w:tabs>
        <w:suppressAutoHyphens/>
        <w:jc w:val="both"/>
      </w:pPr>
      <w:r>
        <w:t>копія паспорту (для фізичних осіб);</w:t>
      </w:r>
    </w:p>
    <w:p w14:paraId="2AA32B42" w14:textId="77777777" w:rsidR="00364DAE" w:rsidRDefault="003A1E04">
      <w:pPr>
        <w:numPr>
          <w:ilvl w:val="0"/>
          <w:numId w:val="4"/>
        </w:numPr>
        <w:tabs>
          <w:tab w:val="left" w:pos="-357"/>
        </w:tabs>
        <w:suppressAutoHyphens/>
        <w:jc w:val="both"/>
      </w:pPr>
      <w:r>
        <w:t xml:space="preserve">копії сертифікатів відповідності і паспортів на бензин, декларацій відповідності на товар. </w:t>
      </w:r>
    </w:p>
    <w:p w14:paraId="50BF3BC6" w14:textId="4C757C10" w:rsidR="00364DAE" w:rsidRDefault="003A1E04">
      <w:pPr>
        <w:numPr>
          <w:ilvl w:val="0"/>
          <w:numId w:val="4"/>
        </w:numPr>
        <w:tabs>
          <w:tab w:val="left" w:pos="-357"/>
        </w:tabs>
        <w:suppressAutoHyphens/>
        <w:jc w:val="both"/>
      </w:pPr>
      <w:r>
        <w:t>Перелік АЗС Учасника</w:t>
      </w:r>
      <w:r w:rsidR="00E11ACD">
        <w:t xml:space="preserve"> (або партнерів Учасника)</w:t>
      </w:r>
      <w:r>
        <w:t xml:space="preserve"> в м. Гайсин, Вінницькій області та по Україні</w:t>
      </w:r>
      <w:r w:rsidR="00E46DD6">
        <w:t xml:space="preserve"> та </w:t>
      </w:r>
      <w:r w:rsidR="00E46DD6" w:rsidRPr="00E46DD6">
        <w:t>на відрізку Вінниця-Гайсин автошляху М-12 Стрий — Тернопіль — Кропивницький — Знам'янка</w:t>
      </w:r>
      <w:r w:rsidR="00E46DD6">
        <w:t>.</w:t>
      </w:r>
      <w:r>
        <w:t xml:space="preserve"> </w:t>
      </w:r>
    </w:p>
    <w:p w14:paraId="5364E8A1" w14:textId="77777777" w:rsidR="00364DAE" w:rsidRDefault="003A1E04">
      <w:pPr>
        <w:numPr>
          <w:ilvl w:val="0"/>
          <w:numId w:val="4"/>
        </w:numPr>
        <w:tabs>
          <w:tab w:val="left" w:pos="-357"/>
        </w:tabs>
        <w:suppressAutoHyphens/>
        <w:jc w:val="both"/>
      </w:pPr>
      <w: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613D5030" w14:textId="77777777" w:rsidR="00364DAE" w:rsidRDefault="003A1E04">
      <w:pPr>
        <w:numPr>
          <w:ilvl w:val="0"/>
          <w:numId w:val="4"/>
        </w:numPr>
        <w:tabs>
          <w:tab w:val="left" w:pos="426"/>
        </w:tabs>
        <w:jc w:val="both"/>
      </w:pPr>
      <w:r>
        <w:t>погодження з основними умовами договору (Додаток №2) у вигляді завіреної підписом уповноваженої особи Учасника та печаткою* сканованої копії проекту договору. Учасник завіряє підписом та печаткою кожну сторінку проекту договору.</w:t>
      </w:r>
    </w:p>
    <w:p w14:paraId="083A2A44" w14:textId="77777777" w:rsidR="00364DAE" w:rsidRDefault="003A1E04">
      <w:pPr>
        <w:tabs>
          <w:tab w:val="left" w:pos="426"/>
        </w:tabs>
        <w:jc w:val="both"/>
      </w:pPr>
      <w:r>
        <w:t>9. Інша інформація</w:t>
      </w:r>
    </w:p>
    <w:p w14:paraId="3A742A9A" w14:textId="77777777" w:rsidR="00364DAE" w:rsidRDefault="003A1E04">
      <w:pPr>
        <w:tabs>
          <w:tab w:val="left" w:pos="426"/>
        </w:tabs>
        <w:jc w:val="both"/>
      </w:pPr>
      <w:r>
        <w:t>9.1.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15931CC1" w14:textId="77777777" w:rsidR="00364DAE" w:rsidRDefault="003A1E04">
      <w:pPr>
        <w:tabs>
          <w:tab w:val="left" w:pos="426"/>
        </w:tabs>
        <w:jc w:val="both"/>
      </w:pPr>
      <w:r>
        <w:rPr>
          <w:lang w:eastAsia="ru-RU"/>
        </w:rPr>
        <w:t xml:space="preserve">9.2. У разі відсутності сканованих документів, які вимагаються замовником, на момент проведення оцінки, замовник має право дискваліфікувати учасника, </w:t>
      </w:r>
      <w:r>
        <w:t>незалежно від запропонованої учасником ціни.</w:t>
      </w:r>
    </w:p>
    <w:p w14:paraId="47C2E48A" w14:textId="77777777" w:rsidR="00364DAE" w:rsidRDefault="003A1E04">
      <w:pPr>
        <w:tabs>
          <w:tab w:val="left" w:pos="426"/>
        </w:tabs>
        <w:jc w:val="both"/>
      </w:pPr>
      <w:r>
        <w:t xml:space="preserve">9.3. </w:t>
      </w:r>
      <w: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1AC66677" w14:textId="77777777" w:rsidR="00364DAE" w:rsidRDefault="003A1E04">
      <w:pPr>
        <w:tabs>
          <w:tab w:val="left" w:pos="426"/>
        </w:tabs>
        <w:jc w:val="both"/>
      </w:pPr>
      <w:r>
        <w:t>9.4.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48559F06" w14:textId="77777777" w:rsidR="00364DAE" w:rsidRDefault="003A1E04">
      <w:pPr>
        <w:tabs>
          <w:tab w:val="left" w:pos="426"/>
        </w:tabs>
        <w:jc w:val="both"/>
      </w:pPr>
      <w:r>
        <w:t>10.5.</w:t>
      </w:r>
      <w:r>
        <w:tab/>
        <w:t xml:space="preserve">За результатами здійснення закупівлі товару через електронну систему </w:t>
      </w:r>
      <w:proofErr w:type="spellStart"/>
      <w:r>
        <w:t>закупівель</w:t>
      </w:r>
      <w:proofErr w:type="spellEnd"/>
      <w:r>
        <w:t xml:space="preserve"> укладається договір. Проект договору викладений в додатку №2.</w:t>
      </w:r>
    </w:p>
    <w:p w14:paraId="17C28113" w14:textId="77777777" w:rsidR="00364DAE" w:rsidRDefault="00364DAE">
      <w:pPr>
        <w:pStyle w:val="a5"/>
        <w:tabs>
          <w:tab w:val="left" w:pos="284"/>
          <w:tab w:val="left" w:pos="360"/>
        </w:tabs>
        <w:spacing w:before="0" w:beforeAutospacing="0" w:after="0" w:afterAutospacing="0"/>
        <w:jc w:val="both"/>
        <w:rPr>
          <w:b/>
          <w:sz w:val="22"/>
          <w:szCs w:val="22"/>
          <w:lang w:val="uk-UA"/>
        </w:rPr>
      </w:pPr>
    </w:p>
    <w:p w14:paraId="1BDE6BDA" w14:textId="77777777" w:rsidR="00364DAE" w:rsidRDefault="003A1E04">
      <w:pPr>
        <w:tabs>
          <w:tab w:val="left" w:pos="426"/>
        </w:tabs>
        <w:rPr>
          <w:b/>
          <w:sz w:val="22"/>
          <w:szCs w:val="22"/>
        </w:rPr>
      </w:pPr>
      <w:r>
        <w:rPr>
          <w:b/>
          <w:sz w:val="22"/>
          <w:szCs w:val="22"/>
        </w:rPr>
        <w:t xml:space="preserve">11. </w:t>
      </w:r>
      <w:r>
        <w:rPr>
          <w:b/>
          <w:sz w:val="22"/>
          <w:szCs w:val="22"/>
        </w:rPr>
        <w:tab/>
        <w:t>Документація проведення закупівлі Товару складається з таких додатків:</w:t>
      </w:r>
    </w:p>
    <w:p w14:paraId="3EDC5BA5" w14:textId="77777777" w:rsidR="00364DAE" w:rsidRDefault="003A1E04">
      <w:pPr>
        <w:tabs>
          <w:tab w:val="left" w:pos="426"/>
        </w:tabs>
        <w:jc w:val="both"/>
        <w:rPr>
          <w:sz w:val="22"/>
          <w:szCs w:val="22"/>
        </w:rPr>
      </w:pPr>
      <w:r>
        <w:rPr>
          <w:color w:val="000000"/>
          <w:sz w:val="22"/>
          <w:szCs w:val="22"/>
        </w:rPr>
        <w:t>Додаток №1 - Технічні вимоги до товару.</w:t>
      </w:r>
    </w:p>
    <w:p w14:paraId="26B48D6E" w14:textId="77777777" w:rsidR="00364DAE" w:rsidRDefault="003A1E04">
      <w:pPr>
        <w:tabs>
          <w:tab w:val="left" w:pos="426"/>
        </w:tabs>
        <w:jc w:val="both"/>
        <w:rPr>
          <w:sz w:val="22"/>
          <w:szCs w:val="22"/>
        </w:rPr>
      </w:pPr>
      <w:r>
        <w:rPr>
          <w:sz w:val="22"/>
          <w:szCs w:val="22"/>
        </w:rPr>
        <w:t>Додаток №2 Форма цінової пропозиції.</w:t>
      </w:r>
    </w:p>
    <w:p w14:paraId="77A2692F" w14:textId="77777777" w:rsidR="00364DAE" w:rsidRDefault="003A1E04">
      <w:pPr>
        <w:tabs>
          <w:tab w:val="left" w:pos="426"/>
        </w:tabs>
        <w:jc w:val="both"/>
        <w:rPr>
          <w:sz w:val="22"/>
          <w:szCs w:val="22"/>
        </w:rPr>
      </w:pPr>
      <w:r>
        <w:rPr>
          <w:sz w:val="22"/>
          <w:szCs w:val="22"/>
        </w:rPr>
        <w:t>Додаток №3 Проект договору постачання товару.</w:t>
      </w:r>
    </w:p>
    <w:p w14:paraId="2CAA2111" w14:textId="77777777" w:rsidR="00364DAE" w:rsidRDefault="00364DAE">
      <w:pPr>
        <w:tabs>
          <w:tab w:val="left" w:pos="426"/>
        </w:tabs>
        <w:jc w:val="both"/>
        <w:rPr>
          <w:sz w:val="22"/>
          <w:szCs w:val="22"/>
        </w:rPr>
      </w:pPr>
    </w:p>
    <w:p w14:paraId="15C35FB9" w14:textId="77777777" w:rsidR="00364DAE" w:rsidRDefault="00364DAE">
      <w:pPr>
        <w:tabs>
          <w:tab w:val="left" w:pos="426"/>
        </w:tabs>
        <w:jc w:val="both"/>
        <w:rPr>
          <w:sz w:val="22"/>
          <w:szCs w:val="22"/>
        </w:rPr>
      </w:pPr>
    </w:p>
    <w:p w14:paraId="033BE7D2" w14:textId="77777777" w:rsidR="00364DAE" w:rsidRDefault="00364DAE">
      <w:pPr>
        <w:ind w:firstLine="708"/>
        <w:jc w:val="both"/>
        <w:rPr>
          <w:color w:val="000000"/>
          <w:sz w:val="22"/>
          <w:szCs w:val="22"/>
        </w:rPr>
      </w:pPr>
    </w:p>
    <w:p w14:paraId="2C390BD4" w14:textId="77777777" w:rsidR="00364DAE" w:rsidRDefault="00364DAE">
      <w:pPr>
        <w:rPr>
          <w:sz w:val="22"/>
          <w:szCs w:val="22"/>
        </w:rPr>
      </w:pPr>
    </w:p>
    <w:p w14:paraId="238781C3" w14:textId="77777777" w:rsidR="00364DAE" w:rsidRDefault="00364DAE">
      <w:pPr>
        <w:rPr>
          <w:sz w:val="22"/>
          <w:szCs w:val="22"/>
        </w:rPr>
      </w:pPr>
    </w:p>
    <w:p w14:paraId="2089D3BC" w14:textId="77777777" w:rsidR="00364DAE" w:rsidRDefault="00364DAE">
      <w:pPr>
        <w:rPr>
          <w:sz w:val="22"/>
          <w:szCs w:val="22"/>
        </w:rPr>
      </w:pPr>
    </w:p>
    <w:p w14:paraId="628C881F" w14:textId="77777777" w:rsidR="00364DAE" w:rsidRDefault="00364DAE">
      <w:pPr>
        <w:rPr>
          <w:sz w:val="22"/>
          <w:szCs w:val="22"/>
        </w:rPr>
      </w:pPr>
    </w:p>
    <w:p w14:paraId="444EE946" w14:textId="77777777" w:rsidR="00364DAE" w:rsidRDefault="00364DAE">
      <w:pPr>
        <w:rPr>
          <w:sz w:val="22"/>
          <w:szCs w:val="22"/>
        </w:rPr>
      </w:pPr>
    </w:p>
    <w:p w14:paraId="2257FE5E" w14:textId="77777777" w:rsidR="00364DAE" w:rsidRDefault="00364DAE">
      <w:pPr>
        <w:rPr>
          <w:sz w:val="22"/>
          <w:szCs w:val="22"/>
        </w:rPr>
      </w:pPr>
    </w:p>
    <w:p w14:paraId="24C6311E" w14:textId="77777777" w:rsidR="00364DAE" w:rsidRDefault="00364DAE">
      <w:pPr>
        <w:rPr>
          <w:sz w:val="22"/>
          <w:szCs w:val="22"/>
        </w:rPr>
      </w:pPr>
    </w:p>
    <w:p w14:paraId="625724FD" w14:textId="77777777" w:rsidR="00364DAE" w:rsidRDefault="00364DAE">
      <w:pPr>
        <w:rPr>
          <w:sz w:val="22"/>
          <w:szCs w:val="22"/>
        </w:rPr>
      </w:pPr>
    </w:p>
    <w:p w14:paraId="4432D6A0" w14:textId="77777777" w:rsidR="00364DAE" w:rsidRDefault="00364DAE">
      <w:pPr>
        <w:rPr>
          <w:sz w:val="22"/>
          <w:szCs w:val="22"/>
        </w:rPr>
      </w:pPr>
    </w:p>
    <w:p w14:paraId="6D60945C" w14:textId="77777777" w:rsidR="00364DAE" w:rsidRDefault="00364DAE">
      <w:pPr>
        <w:rPr>
          <w:sz w:val="22"/>
          <w:szCs w:val="22"/>
        </w:rPr>
      </w:pPr>
    </w:p>
    <w:p w14:paraId="2D287E44" w14:textId="77777777" w:rsidR="00364DAE" w:rsidRDefault="00364DAE">
      <w:pPr>
        <w:rPr>
          <w:sz w:val="22"/>
          <w:szCs w:val="22"/>
        </w:rPr>
      </w:pPr>
    </w:p>
    <w:p w14:paraId="0580BF76" w14:textId="77777777" w:rsidR="00364DAE" w:rsidRDefault="00364DAE">
      <w:pPr>
        <w:rPr>
          <w:sz w:val="22"/>
          <w:szCs w:val="22"/>
        </w:rPr>
      </w:pPr>
    </w:p>
    <w:p w14:paraId="373DD3A8" w14:textId="77777777" w:rsidR="00364DAE" w:rsidRDefault="00364DAE">
      <w:pPr>
        <w:rPr>
          <w:sz w:val="22"/>
          <w:szCs w:val="22"/>
        </w:rPr>
      </w:pPr>
    </w:p>
    <w:p w14:paraId="59ED99F0" w14:textId="77777777" w:rsidR="00364DAE" w:rsidRDefault="00364DAE">
      <w:pPr>
        <w:rPr>
          <w:sz w:val="22"/>
          <w:szCs w:val="22"/>
        </w:rPr>
      </w:pPr>
    </w:p>
    <w:p w14:paraId="0B377816" w14:textId="77777777" w:rsidR="00364DAE" w:rsidRDefault="00364DAE">
      <w:pPr>
        <w:rPr>
          <w:sz w:val="22"/>
          <w:szCs w:val="22"/>
        </w:rPr>
      </w:pPr>
    </w:p>
    <w:p w14:paraId="369989F0" w14:textId="77777777" w:rsidR="00364DAE" w:rsidRDefault="00364DAE">
      <w:pPr>
        <w:rPr>
          <w:sz w:val="22"/>
          <w:szCs w:val="22"/>
        </w:rPr>
      </w:pPr>
    </w:p>
    <w:p w14:paraId="3B4D9427" w14:textId="77777777" w:rsidR="00364DAE" w:rsidRDefault="00364DAE">
      <w:pPr>
        <w:rPr>
          <w:sz w:val="22"/>
          <w:szCs w:val="22"/>
        </w:rPr>
      </w:pPr>
    </w:p>
    <w:p w14:paraId="2A397F73" w14:textId="77777777" w:rsidR="00364DAE" w:rsidRDefault="003A1E04">
      <w:pPr>
        <w:ind w:left="5664"/>
        <w:jc w:val="both"/>
        <w:rPr>
          <w:sz w:val="23"/>
          <w:szCs w:val="23"/>
        </w:rPr>
      </w:pPr>
      <w:r>
        <w:rPr>
          <w:b/>
          <w:sz w:val="23"/>
          <w:szCs w:val="23"/>
        </w:rPr>
        <w:t>Додаток №1</w:t>
      </w:r>
      <w:r>
        <w:rPr>
          <w:sz w:val="23"/>
          <w:szCs w:val="23"/>
        </w:rPr>
        <w:t xml:space="preserve"> </w:t>
      </w:r>
    </w:p>
    <w:p w14:paraId="7ADB2C1A" w14:textId="77777777" w:rsidR="00364DAE" w:rsidRDefault="003A1E04">
      <w:pPr>
        <w:pStyle w:val="HTML"/>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14:paraId="4537CCAB" w14:textId="77777777" w:rsidR="00364DAE" w:rsidRDefault="003A1E04">
      <w:pPr>
        <w:pStyle w:val="HTML"/>
        <w:ind w:firstLine="5670"/>
        <w:rPr>
          <w:rFonts w:ascii="Times New Roman" w:hAnsi="Times New Roman"/>
          <w:sz w:val="23"/>
          <w:szCs w:val="23"/>
        </w:rPr>
      </w:pPr>
      <w:r>
        <w:rPr>
          <w:rFonts w:ascii="Times New Roman" w:hAnsi="Times New Roman"/>
          <w:sz w:val="23"/>
          <w:szCs w:val="23"/>
        </w:rPr>
        <w:t xml:space="preserve">через систему електронних </w:t>
      </w:r>
      <w:proofErr w:type="spellStart"/>
      <w:r>
        <w:rPr>
          <w:rFonts w:ascii="Times New Roman" w:hAnsi="Times New Roman"/>
          <w:sz w:val="23"/>
          <w:szCs w:val="23"/>
        </w:rPr>
        <w:t>закупівель</w:t>
      </w:r>
      <w:proofErr w:type="spellEnd"/>
      <w:r>
        <w:rPr>
          <w:rFonts w:ascii="Times New Roman" w:hAnsi="Times New Roman"/>
          <w:sz w:val="23"/>
          <w:szCs w:val="23"/>
        </w:rPr>
        <w:t xml:space="preserve">         </w:t>
      </w:r>
    </w:p>
    <w:p w14:paraId="08B39344" w14:textId="77777777" w:rsidR="00364DAE" w:rsidRDefault="003A1E04">
      <w:pPr>
        <w:jc w:val="center"/>
        <w:rPr>
          <w:b/>
          <w:i/>
          <w:sz w:val="23"/>
          <w:szCs w:val="23"/>
        </w:rPr>
      </w:pPr>
      <w:r>
        <w:rPr>
          <w:b/>
          <w:i/>
          <w:sz w:val="23"/>
          <w:szCs w:val="23"/>
        </w:rPr>
        <w:t>ТЕХНІЧНІ, КІЛЬКІСНІ  ТА ІНШІ ВИМОГИ ДО ПРЕДМЕТУ ЗАКУПІВЛІ</w:t>
      </w:r>
    </w:p>
    <w:p w14:paraId="6C2554B1" w14:textId="77777777" w:rsidR="00364DAE" w:rsidRDefault="003A1E04">
      <w:pPr>
        <w:outlineLvl w:val="0"/>
        <w:rPr>
          <w:b/>
        </w:rPr>
      </w:pPr>
      <w:r>
        <w:rPr>
          <w:b/>
          <w:sz w:val="16"/>
          <w:szCs w:val="16"/>
        </w:rPr>
        <w:t xml:space="preserve">                                 </w:t>
      </w:r>
      <w:r>
        <w:rPr>
          <w:b/>
        </w:rPr>
        <w:t xml:space="preserve"> код за ДК 021:2015 -09130000-9 «Нафта і дистиляти» (Бензин А-92).</w:t>
      </w:r>
    </w:p>
    <w:p w14:paraId="6F2F04F5" w14:textId="77777777" w:rsidR="00364DAE" w:rsidRDefault="00364DAE">
      <w:pPr>
        <w:outlineLvl w:val="0"/>
        <w:rPr>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5670"/>
        <w:gridCol w:w="1843"/>
      </w:tblGrid>
      <w:tr w:rsidR="00364DAE" w14:paraId="46F1A4D1" w14:textId="77777777">
        <w:tc>
          <w:tcPr>
            <w:tcW w:w="1418" w:type="dxa"/>
          </w:tcPr>
          <w:p w14:paraId="79DE122D" w14:textId="77777777" w:rsidR="00364DAE" w:rsidRDefault="003A1E04">
            <w:pPr>
              <w:jc w:val="center"/>
              <w:rPr>
                <w:b/>
                <w:color w:val="000000"/>
                <w:sz w:val="20"/>
                <w:szCs w:val="20"/>
              </w:rPr>
            </w:pPr>
            <w:bookmarkStart w:id="4" w:name="_Hlk57984249"/>
            <w:r>
              <w:rPr>
                <w:b/>
                <w:bCs/>
                <w:color w:val="000000"/>
                <w:sz w:val="20"/>
                <w:szCs w:val="20"/>
                <w:shd w:val="clear" w:color="auto" w:fill="FFFFFF"/>
              </w:rPr>
              <w:t>Марка бензину за октановим числом</w:t>
            </w:r>
          </w:p>
        </w:tc>
        <w:tc>
          <w:tcPr>
            <w:tcW w:w="1276" w:type="dxa"/>
          </w:tcPr>
          <w:p w14:paraId="576C4D32" w14:textId="77777777" w:rsidR="00364DAE" w:rsidRDefault="003A1E04">
            <w:pPr>
              <w:jc w:val="center"/>
              <w:rPr>
                <w:b/>
                <w:color w:val="000000"/>
                <w:sz w:val="20"/>
                <w:szCs w:val="20"/>
              </w:rPr>
            </w:pPr>
            <w:r>
              <w:rPr>
                <w:b/>
                <w:color w:val="000000"/>
                <w:sz w:val="20"/>
                <w:szCs w:val="20"/>
              </w:rPr>
              <w:t>Кількість</w:t>
            </w:r>
          </w:p>
        </w:tc>
        <w:tc>
          <w:tcPr>
            <w:tcW w:w="5670" w:type="dxa"/>
          </w:tcPr>
          <w:p w14:paraId="70DA52F3" w14:textId="77777777" w:rsidR="00364DAE" w:rsidRDefault="003A1E04">
            <w:pPr>
              <w:jc w:val="center"/>
              <w:rPr>
                <w:b/>
                <w:color w:val="000000"/>
                <w:sz w:val="20"/>
                <w:szCs w:val="20"/>
              </w:rPr>
            </w:pPr>
            <w:r>
              <w:rPr>
                <w:b/>
                <w:color w:val="000000"/>
                <w:sz w:val="20"/>
                <w:szCs w:val="20"/>
              </w:rPr>
              <w:t>Технічні вимоги</w:t>
            </w:r>
          </w:p>
        </w:tc>
        <w:tc>
          <w:tcPr>
            <w:tcW w:w="1843" w:type="dxa"/>
          </w:tcPr>
          <w:p w14:paraId="02AD21AD" w14:textId="77777777" w:rsidR="00364DAE" w:rsidRDefault="003A1E04">
            <w:pPr>
              <w:jc w:val="center"/>
              <w:rPr>
                <w:b/>
                <w:color w:val="000000"/>
                <w:sz w:val="20"/>
                <w:szCs w:val="20"/>
              </w:rPr>
            </w:pPr>
            <w:r>
              <w:rPr>
                <w:b/>
                <w:color w:val="000000"/>
                <w:sz w:val="20"/>
                <w:szCs w:val="20"/>
              </w:rPr>
              <w:t>Відповідність так /ні</w:t>
            </w:r>
          </w:p>
        </w:tc>
      </w:tr>
      <w:tr w:rsidR="00364DAE" w14:paraId="3EA194F8" w14:textId="77777777">
        <w:tc>
          <w:tcPr>
            <w:tcW w:w="1418" w:type="dxa"/>
            <w:vMerge w:val="restart"/>
          </w:tcPr>
          <w:p w14:paraId="3F4CBDE5" w14:textId="77777777" w:rsidR="00364DAE" w:rsidRDefault="003A1E04">
            <w:pPr>
              <w:jc w:val="center"/>
              <w:rPr>
                <w:b/>
                <w:color w:val="000000"/>
                <w:sz w:val="36"/>
                <w:szCs w:val="36"/>
              </w:rPr>
            </w:pPr>
            <w:r>
              <w:rPr>
                <w:b/>
                <w:color w:val="000000"/>
                <w:sz w:val="36"/>
                <w:szCs w:val="36"/>
              </w:rPr>
              <w:t>А-92</w:t>
            </w:r>
          </w:p>
          <w:p w14:paraId="7E1DCE1C" w14:textId="77777777" w:rsidR="00364DAE" w:rsidRDefault="00364DAE">
            <w:pPr>
              <w:jc w:val="center"/>
              <w:rPr>
                <w:bCs/>
                <w:color w:val="000000"/>
                <w:sz w:val="20"/>
                <w:szCs w:val="20"/>
                <w:shd w:val="clear" w:color="auto" w:fill="FFFFFF"/>
              </w:rPr>
            </w:pPr>
          </w:p>
        </w:tc>
        <w:tc>
          <w:tcPr>
            <w:tcW w:w="1276" w:type="dxa"/>
            <w:vMerge w:val="restart"/>
          </w:tcPr>
          <w:p w14:paraId="5878F2CB" w14:textId="32D4F7EF" w:rsidR="00364DAE" w:rsidRDefault="00C065F8">
            <w:pPr>
              <w:jc w:val="center"/>
              <w:rPr>
                <w:b/>
                <w:color w:val="000000"/>
                <w:sz w:val="20"/>
                <w:szCs w:val="20"/>
              </w:rPr>
            </w:pPr>
            <w:r>
              <w:rPr>
                <w:b/>
                <w:color w:val="000000"/>
                <w:sz w:val="20"/>
                <w:szCs w:val="20"/>
              </w:rPr>
              <w:t>2000</w:t>
            </w:r>
            <w:r w:rsidR="003A1E04">
              <w:rPr>
                <w:b/>
                <w:color w:val="000000"/>
                <w:sz w:val="20"/>
                <w:szCs w:val="20"/>
              </w:rPr>
              <w:t xml:space="preserve"> літрів</w:t>
            </w:r>
          </w:p>
        </w:tc>
        <w:tc>
          <w:tcPr>
            <w:tcW w:w="5670" w:type="dxa"/>
          </w:tcPr>
          <w:p w14:paraId="330741DE" w14:textId="77777777" w:rsidR="00364DAE" w:rsidRDefault="003A1E04">
            <w:pPr>
              <w:shd w:val="clear" w:color="auto" w:fill="FFFFFF"/>
              <w:jc w:val="both"/>
              <w:rPr>
                <w:color w:val="000000"/>
                <w:sz w:val="20"/>
                <w:szCs w:val="20"/>
              </w:rPr>
            </w:pPr>
            <w:r>
              <w:rPr>
                <w:color w:val="000000"/>
                <w:sz w:val="20"/>
                <w:szCs w:val="20"/>
              </w:rPr>
              <w:t>Марка А-92 (з октановим числом за дослідним методом не менше ніж 92)</w:t>
            </w:r>
          </w:p>
        </w:tc>
        <w:tc>
          <w:tcPr>
            <w:tcW w:w="1843" w:type="dxa"/>
          </w:tcPr>
          <w:p w14:paraId="3876BF9C" w14:textId="77777777" w:rsidR="00364DAE" w:rsidRDefault="00364DAE">
            <w:pPr>
              <w:shd w:val="clear" w:color="auto" w:fill="FFFFFF"/>
              <w:jc w:val="both"/>
              <w:rPr>
                <w:color w:val="000000"/>
                <w:sz w:val="20"/>
                <w:szCs w:val="20"/>
              </w:rPr>
            </w:pPr>
          </w:p>
        </w:tc>
      </w:tr>
      <w:tr w:rsidR="00364DAE" w14:paraId="1D272FF3" w14:textId="77777777">
        <w:tc>
          <w:tcPr>
            <w:tcW w:w="1418" w:type="dxa"/>
            <w:vMerge/>
          </w:tcPr>
          <w:p w14:paraId="57DCCB01" w14:textId="77777777" w:rsidR="00364DAE" w:rsidRDefault="00364DAE">
            <w:pPr>
              <w:jc w:val="center"/>
              <w:rPr>
                <w:bCs/>
                <w:color w:val="000000"/>
                <w:sz w:val="20"/>
                <w:szCs w:val="20"/>
                <w:shd w:val="clear" w:color="auto" w:fill="FFFFFF"/>
              </w:rPr>
            </w:pPr>
          </w:p>
        </w:tc>
        <w:tc>
          <w:tcPr>
            <w:tcW w:w="1276" w:type="dxa"/>
            <w:vMerge/>
          </w:tcPr>
          <w:p w14:paraId="4C64C831" w14:textId="77777777" w:rsidR="00364DAE" w:rsidRDefault="00364DAE">
            <w:pPr>
              <w:jc w:val="center"/>
              <w:rPr>
                <w:color w:val="000000"/>
                <w:sz w:val="20"/>
                <w:szCs w:val="20"/>
              </w:rPr>
            </w:pPr>
          </w:p>
        </w:tc>
        <w:tc>
          <w:tcPr>
            <w:tcW w:w="5670" w:type="dxa"/>
          </w:tcPr>
          <w:p w14:paraId="5160F00B" w14:textId="77777777" w:rsidR="00364DAE" w:rsidRDefault="003A1E04">
            <w:pPr>
              <w:jc w:val="both"/>
              <w:rPr>
                <w:color w:val="000000"/>
                <w:sz w:val="20"/>
                <w:szCs w:val="20"/>
                <w:shd w:val="clear" w:color="auto" w:fill="FFFFFF"/>
              </w:rPr>
            </w:pPr>
            <w:r>
              <w:rPr>
                <w:b/>
                <w:bCs/>
                <w:color w:val="000000"/>
                <w:sz w:val="20"/>
                <w:szCs w:val="20"/>
                <w:shd w:val="clear" w:color="auto" w:fill="FFFFFF"/>
              </w:rPr>
              <w:t>Вимоги до безпеки:</w:t>
            </w:r>
            <w:r>
              <w:rPr>
                <w:color w:val="000000"/>
                <w:sz w:val="20"/>
                <w:szCs w:val="20"/>
                <w:shd w:val="clear" w:color="auto" w:fill="FFFFFF"/>
              </w:rPr>
              <w:t xml:space="preserve"> Згідно з ДСТУ 4839:2007</w:t>
            </w:r>
          </w:p>
        </w:tc>
        <w:tc>
          <w:tcPr>
            <w:tcW w:w="1843" w:type="dxa"/>
          </w:tcPr>
          <w:p w14:paraId="0EE5B396" w14:textId="77777777" w:rsidR="00364DAE" w:rsidRDefault="00364DAE">
            <w:pPr>
              <w:jc w:val="both"/>
              <w:rPr>
                <w:b/>
                <w:bCs/>
                <w:color w:val="000000"/>
                <w:sz w:val="20"/>
                <w:szCs w:val="20"/>
                <w:shd w:val="clear" w:color="auto" w:fill="FFFFFF"/>
              </w:rPr>
            </w:pPr>
          </w:p>
        </w:tc>
      </w:tr>
      <w:tr w:rsidR="00364DAE" w14:paraId="2B5A9BDE" w14:textId="77777777">
        <w:tc>
          <w:tcPr>
            <w:tcW w:w="1418" w:type="dxa"/>
            <w:vMerge/>
          </w:tcPr>
          <w:p w14:paraId="0367486F" w14:textId="77777777" w:rsidR="00364DAE" w:rsidRDefault="00364DAE">
            <w:pPr>
              <w:jc w:val="center"/>
              <w:rPr>
                <w:bCs/>
                <w:color w:val="000000"/>
                <w:sz w:val="20"/>
                <w:szCs w:val="20"/>
                <w:shd w:val="clear" w:color="auto" w:fill="FFFFFF"/>
              </w:rPr>
            </w:pPr>
          </w:p>
        </w:tc>
        <w:tc>
          <w:tcPr>
            <w:tcW w:w="1276" w:type="dxa"/>
            <w:vMerge/>
          </w:tcPr>
          <w:p w14:paraId="2C5284EB" w14:textId="77777777" w:rsidR="00364DAE" w:rsidRDefault="00364DAE">
            <w:pPr>
              <w:jc w:val="center"/>
              <w:rPr>
                <w:color w:val="000000"/>
                <w:sz w:val="20"/>
                <w:szCs w:val="20"/>
              </w:rPr>
            </w:pPr>
          </w:p>
        </w:tc>
        <w:tc>
          <w:tcPr>
            <w:tcW w:w="5670" w:type="dxa"/>
          </w:tcPr>
          <w:p w14:paraId="74C206DB" w14:textId="77777777" w:rsidR="00364DAE" w:rsidRDefault="003A1E04">
            <w:pPr>
              <w:rPr>
                <w:color w:val="000000"/>
                <w:sz w:val="20"/>
                <w:szCs w:val="20"/>
              </w:rPr>
            </w:pPr>
            <w:r>
              <w:rPr>
                <w:b/>
                <w:bCs/>
                <w:color w:val="000000"/>
                <w:sz w:val="20"/>
                <w:szCs w:val="20"/>
              </w:rPr>
              <w:t>Об’ємна частина бензолу:</w:t>
            </w:r>
            <w:r>
              <w:rPr>
                <w:color w:val="000000"/>
                <w:sz w:val="20"/>
                <w:szCs w:val="20"/>
              </w:rPr>
              <w:t xml:space="preserve"> ≤ 1,0 %</w:t>
            </w:r>
          </w:p>
        </w:tc>
        <w:tc>
          <w:tcPr>
            <w:tcW w:w="1843" w:type="dxa"/>
          </w:tcPr>
          <w:p w14:paraId="528DF771" w14:textId="77777777" w:rsidR="00364DAE" w:rsidRDefault="00364DAE">
            <w:pPr>
              <w:rPr>
                <w:b/>
                <w:bCs/>
                <w:color w:val="000000"/>
                <w:sz w:val="20"/>
                <w:szCs w:val="20"/>
              </w:rPr>
            </w:pPr>
          </w:p>
        </w:tc>
      </w:tr>
      <w:tr w:rsidR="00364DAE" w14:paraId="01CF2126" w14:textId="77777777">
        <w:tc>
          <w:tcPr>
            <w:tcW w:w="1418" w:type="dxa"/>
            <w:vMerge/>
          </w:tcPr>
          <w:p w14:paraId="4E1A6A1D" w14:textId="77777777" w:rsidR="00364DAE" w:rsidRDefault="00364DAE">
            <w:pPr>
              <w:jc w:val="center"/>
              <w:rPr>
                <w:bCs/>
                <w:color w:val="000000"/>
                <w:sz w:val="20"/>
                <w:szCs w:val="20"/>
                <w:shd w:val="clear" w:color="auto" w:fill="FFFFFF"/>
              </w:rPr>
            </w:pPr>
          </w:p>
        </w:tc>
        <w:tc>
          <w:tcPr>
            <w:tcW w:w="1276" w:type="dxa"/>
            <w:vMerge/>
          </w:tcPr>
          <w:p w14:paraId="6665CBE6" w14:textId="77777777" w:rsidR="00364DAE" w:rsidRDefault="00364DAE">
            <w:pPr>
              <w:jc w:val="center"/>
              <w:rPr>
                <w:color w:val="000000"/>
                <w:sz w:val="20"/>
                <w:szCs w:val="20"/>
              </w:rPr>
            </w:pPr>
          </w:p>
        </w:tc>
        <w:tc>
          <w:tcPr>
            <w:tcW w:w="5670" w:type="dxa"/>
          </w:tcPr>
          <w:p w14:paraId="6A4C2FF0" w14:textId="77777777" w:rsidR="00364DAE" w:rsidRDefault="003A1E04">
            <w:pPr>
              <w:rPr>
                <w:color w:val="000000"/>
                <w:sz w:val="20"/>
                <w:szCs w:val="20"/>
              </w:rPr>
            </w:pPr>
            <w:r>
              <w:rPr>
                <w:b/>
                <w:bCs/>
                <w:color w:val="000000"/>
                <w:sz w:val="20"/>
                <w:szCs w:val="20"/>
              </w:rPr>
              <w:t xml:space="preserve">Масова частка кисню: </w:t>
            </w:r>
            <w:r>
              <w:rPr>
                <w:color w:val="000000"/>
                <w:sz w:val="20"/>
                <w:szCs w:val="20"/>
              </w:rPr>
              <w:t>≤ 2,7 %</w:t>
            </w:r>
          </w:p>
        </w:tc>
        <w:tc>
          <w:tcPr>
            <w:tcW w:w="1843" w:type="dxa"/>
          </w:tcPr>
          <w:p w14:paraId="07D7EDEC" w14:textId="77777777" w:rsidR="00364DAE" w:rsidRDefault="00364DAE">
            <w:pPr>
              <w:rPr>
                <w:b/>
                <w:bCs/>
                <w:color w:val="000000"/>
                <w:sz w:val="20"/>
                <w:szCs w:val="20"/>
              </w:rPr>
            </w:pPr>
          </w:p>
        </w:tc>
      </w:tr>
      <w:tr w:rsidR="00364DAE" w14:paraId="13101D3C" w14:textId="77777777">
        <w:trPr>
          <w:trHeight w:val="373"/>
        </w:trPr>
        <w:tc>
          <w:tcPr>
            <w:tcW w:w="1418" w:type="dxa"/>
            <w:vMerge/>
          </w:tcPr>
          <w:p w14:paraId="02375AF1" w14:textId="77777777" w:rsidR="00364DAE" w:rsidRDefault="00364DAE">
            <w:pPr>
              <w:jc w:val="center"/>
              <w:rPr>
                <w:bCs/>
                <w:color w:val="000000"/>
                <w:sz w:val="20"/>
                <w:szCs w:val="20"/>
                <w:shd w:val="clear" w:color="auto" w:fill="FFFFFF"/>
              </w:rPr>
            </w:pPr>
          </w:p>
        </w:tc>
        <w:tc>
          <w:tcPr>
            <w:tcW w:w="1276" w:type="dxa"/>
            <w:vMerge/>
          </w:tcPr>
          <w:p w14:paraId="20A88282" w14:textId="77777777" w:rsidR="00364DAE" w:rsidRDefault="00364DAE">
            <w:pPr>
              <w:jc w:val="center"/>
              <w:rPr>
                <w:color w:val="000000"/>
                <w:sz w:val="20"/>
                <w:szCs w:val="20"/>
              </w:rPr>
            </w:pPr>
          </w:p>
        </w:tc>
        <w:tc>
          <w:tcPr>
            <w:tcW w:w="5670" w:type="dxa"/>
          </w:tcPr>
          <w:p w14:paraId="7BA36D1D" w14:textId="77777777" w:rsidR="00364DAE" w:rsidRDefault="003A1E04">
            <w:pPr>
              <w:rPr>
                <w:color w:val="000000"/>
                <w:sz w:val="20"/>
                <w:szCs w:val="20"/>
              </w:rPr>
            </w:pPr>
            <w:r>
              <w:rPr>
                <w:b/>
                <w:bCs/>
                <w:color w:val="000000"/>
                <w:sz w:val="20"/>
                <w:szCs w:val="20"/>
              </w:rPr>
              <w:t xml:space="preserve">Вимоги щодо охорони довкілля: </w:t>
            </w:r>
            <w:r>
              <w:rPr>
                <w:color w:val="000000"/>
                <w:sz w:val="20"/>
                <w:szCs w:val="20"/>
              </w:rPr>
              <w:t>Згідно з ДСТУ 4839:2007</w:t>
            </w:r>
          </w:p>
        </w:tc>
        <w:tc>
          <w:tcPr>
            <w:tcW w:w="1843" w:type="dxa"/>
          </w:tcPr>
          <w:p w14:paraId="479DFD6D" w14:textId="77777777" w:rsidR="00364DAE" w:rsidRDefault="00364DAE">
            <w:pPr>
              <w:rPr>
                <w:b/>
                <w:bCs/>
                <w:color w:val="000000"/>
                <w:sz w:val="20"/>
                <w:szCs w:val="20"/>
              </w:rPr>
            </w:pPr>
          </w:p>
        </w:tc>
      </w:tr>
      <w:tr w:rsidR="00364DAE" w14:paraId="692BF898" w14:textId="77777777">
        <w:trPr>
          <w:trHeight w:val="373"/>
        </w:trPr>
        <w:tc>
          <w:tcPr>
            <w:tcW w:w="1418" w:type="dxa"/>
            <w:vMerge/>
          </w:tcPr>
          <w:p w14:paraId="6C3E4A15" w14:textId="77777777" w:rsidR="00364DAE" w:rsidRDefault="00364DAE">
            <w:pPr>
              <w:jc w:val="center"/>
              <w:rPr>
                <w:bCs/>
                <w:color w:val="000000"/>
                <w:sz w:val="20"/>
                <w:szCs w:val="20"/>
                <w:shd w:val="clear" w:color="auto" w:fill="FFFFFF"/>
              </w:rPr>
            </w:pPr>
          </w:p>
        </w:tc>
        <w:tc>
          <w:tcPr>
            <w:tcW w:w="1276" w:type="dxa"/>
            <w:vMerge/>
          </w:tcPr>
          <w:p w14:paraId="2CACE5D1" w14:textId="77777777" w:rsidR="00364DAE" w:rsidRDefault="00364DAE">
            <w:pPr>
              <w:jc w:val="center"/>
              <w:rPr>
                <w:color w:val="000000"/>
                <w:sz w:val="20"/>
                <w:szCs w:val="20"/>
              </w:rPr>
            </w:pPr>
          </w:p>
        </w:tc>
        <w:tc>
          <w:tcPr>
            <w:tcW w:w="5670" w:type="dxa"/>
          </w:tcPr>
          <w:p w14:paraId="7FF942D6" w14:textId="77777777" w:rsidR="00364DAE" w:rsidRDefault="003A1E04">
            <w:pPr>
              <w:rPr>
                <w:color w:val="000000"/>
                <w:sz w:val="20"/>
                <w:szCs w:val="20"/>
              </w:rPr>
            </w:pPr>
            <w:r>
              <w:rPr>
                <w:b/>
                <w:bCs/>
                <w:color w:val="000000"/>
                <w:sz w:val="20"/>
                <w:szCs w:val="20"/>
              </w:rPr>
              <w:t>Густина за температури 15о С :</w:t>
            </w:r>
            <w:r>
              <w:rPr>
                <w:color w:val="000000"/>
                <w:sz w:val="20"/>
                <w:szCs w:val="20"/>
              </w:rPr>
              <w:t xml:space="preserve"> 720-775 кг/м3</w:t>
            </w:r>
          </w:p>
        </w:tc>
        <w:tc>
          <w:tcPr>
            <w:tcW w:w="1843" w:type="dxa"/>
          </w:tcPr>
          <w:p w14:paraId="188609A0" w14:textId="77777777" w:rsidR="00364DAE" w:rsidRDefault="00364DAE">
            <w:pPr>
              <w:rPr>
                <w:b/>
                <w:bCs/>
                <w:color w:val="000000"/>
                <w:sz w:val="20"/>
                <w:szCs w:val="20"/>
              </w:rPr>
            </w:pPr>
          </w:p>
        </w:tc>
      </w:tr>
      <w:tr w:rsidR="00364DAE" w14:paraId="1FD58E2B" w14:textId="77777777">
        <w:trPr>
          <w:trHeight w:val="373"/>
        </w:trPr>
        <w:tc>
          <w:tcPr>
            <w:tcW w:w="1418" w:type="dxa"/>
            <w:vMerge/>
          </w:tcPr>
          <w:p w14:paraId="56ECC545" w14:textId="77777777" w:rsidR="00364DAE" w:rsidRDefault="00364DAE">
            <w:pPr>
              <w:jc w:val="center"/>
              <w:rPr>
                <w:bCs/>
                <w:color w:val="000000"/>
                <w:sz w:val="20"/>
                <w:szCs w:val="20"/>
                <w:shd w:val="clear" w:color="auto" w:fill="FFFFFF"/>
              </w:rPr>
            </w:pPr>
          </w:p>
        </w:tc>
        <w:tc>
          <w:tcPr>
            <w:tcW w:w="1276" w:type="dxa"/>
            <w:vMerge/>
          </w:tcPr>
          <w:p w14:paraId="5458D10A" w14:textId="77777777" w:rsidR="00364DAE" w:rsidRDefault="00364DAE">
            <w:pPr>
              <w:jc w:val="center"/>
              <w:rPr>
                <w:color w:val="000000"/>
                <w:sz w:val="20"/>
                <w:szCs w:val="20"/>
              </w:rPr>
            </w:pPr>
          </w:p>
        </w:tc>
        <w:tc>
          <w:tcPr>
            <w:tcW w:w="5670" w:type="dxa"/>
          </w:tcPr>
          <w:p w14:paraId="6E5858D4" w14:textId="77777777" w:rsidR="00364DAE" w:rsidRDefault="003A1E04">
            <w:pPr>
              <w:rPr>
                <w:color w:val="000000"/>
                <w:sz w:val="20"/>
                <w:szCs w:val="20"/>
              </w:rPr>
            </w:pPr>
            <w:r>
              <w:rPr>
                <w:b/>
                <w:bCs/>
                <w:color w:val="000000"/>
                <w:sz w:val="20"/>
                <w:szCs w:val="20"/>
              </w:rPr>
              <w:t xml:space="preserve">Концентрація фактичних смол : </w:t>
            </w:r>
            <w:r>
              <w:rPr>
                <w:color w:val="000000"/>
                <w:sz w:val="20"/>
                <w:szCs w:val="20"/>
              </w:rPr>
              <w:t>≤ 5 мг/100 см3</w:t>
            </w:r>
          </w:p>
        </w:tc>
        <w:tc>
          <w:tcPr>
            <w:tcW w:w="1843" w:type="dxa"/>
          </w:tcPr>
          <w:p w14:paraId="4E54A1F2" w14:textId="77777777" w:rsidR="00364DAE" w:rsidRDefault="00364DAE">
            <w:pPr>
              <w:rPr>
                <w:b/>
                <w:bCs/>
                <w:color w:val="000000"/>
                <w:sz w:val="20"/>
                <w:szCs w:val="20"/>
              </w:rPr>
            </w:pPr>
          </w:p>
        </w:tc>
      </w:tr>
      <w:tr w:rsidR="00364DAE" w14:paraId="60D40D66" w14:textId="77777777">
        <w:trPr>
          <w:trHeight w:val="373"/>
        </w:trPr>
        <w:tc>
          <w:tcPr>
            <w:tcW w:w="1418" w:type="dxa"/>
            <w:vMerge/>
          </w:tcPr>
          <w:p w14:paraId="5EBBC583" w14:textId="77777777" w:rsidR="00364DAE" w:rsidRDefault="00364DAE">
            <w:pPr>
              <w:jc w:val="center"/>
              <w:rPr>
                <w:bCs/>
                <w:color w:val="000000"/>
                <w:sz w:val="20"/>
                <w:szCs w:val="20"/>
                <w:shd w:val="clear" w:color="auto" w:fill="FFFFFF"/>
              </w:rPr>
            </w:pPr>
          </w:p>
        </w:tc>
        <w:tc>
          <w:tcPr>
            <w:tcW w:w="1276" w:type="dxa"/>
            <w:vMerge/>
          </w:tcPr>
          <w:p w14:paraId="64950DC7" w14:textId="77777777" w:rsidR="00364DAE" w:rsidRDefault="00364DAE">
            <w:pPr>
              <w:jc w:val="center"/>
              <w:rPr>
                <w:color w:val="000000"/>
                <w:sz w:val="20"/>
                <w:szCs w:val="20"/>
              </w:rPr>
            </w:pPr>
          </w:p>
        </w:tc>
        <w:tc>
          <w:tcPr>
            <w:tcW w:w="5670" w:type="dxa"/>
          </w:tcPr>
          <w:p w14:paraId="453E674E" w14:textId="77777777" w:rsidR="00364DAE" w:rsidRDefault="003A1E04">
            <w:pPr>
              <w:rPr>
                <w:b/>
                <w:bCs/>
                <w:color w:val="000000"/>
                <w:sz w:val="20"/>
                <w:szCs w:val="20"/>
              </w:rPr>
            </w:pPr>
            <w:r>
              <w:rPr>
                <w:b/>
                <w:bCs/>
                <w:color w:val="000000"/>
                <w:sz w:val="20"/>
                <w:szCs w:val="20"/>
                <w:shd w:val="clear" w:color="auto" w:fill="FFFFFF"/>
              </w:rPr>
              <w:t xml:space="preserve">Концентрація свинцю : </w:t>
            </w:r>
            <w:r>
              <w:rPr>
                <w:color w:val="000000"/>
                <w:sz w:val="20"/>
                <w:szCs w:val="20"/>
                <w:shd w:val="clear" w:color="auto" w:fill="FFFFFF"/>
              </w:rPr>
              <w:t>≤ 5 мг/дм3</w:t>
            </w:r>
          </w:p>
        </w:tc>
        <w:tc>
          <w:tcPr>
            <w:tcW w:w="1843" w:type="dxa"/>
          </w:tcPr>
          <w:p w14:paraId="060DF747" w14:textId="77777777" w:rsidR="00364DAE" w:rsidRDefault="00364DAE">
            <w:pPr>
              <w:rPr>
                <w:b/>
                <w:bCs/>
                <w:color w:val="000000"/>
                <w:sz w:val="20"/>
                <w:szCs w:val="20"/>
                <w:shd w:val="clear" w:color="auto" w:fill="FFFFFF"/>
              </w:rPr>
            </w:pPr>
          </w:p>
        </w:tc>
      </w:tr>
      <w:bookmarkEnd w:id="4"/>
    </w:tbl>
    <w:p w14:paraId="4212DB25" w14:textId="77777777" w:rsidR="00364DAE" w:rsidRDefault="00364DAE">
      <w:pPr>
        <w:pStyle w:val="HTML"/>
        <w:ind w:firstLine="284"/>
        <w:rPr>
          <w:rFonts w:ascii="Times New Roman" w:hAnsi="Times New Roman"/>
          <w:b/>
          <w:sz w:val="23"/>
          <w:szCs w:val="23"/>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5670"/>
        <w:gridCol w:w="1843"/>
      </w:tblGrid>
      <w:tr w:rsidR="00364DAE" w14:paraId="28F516F2" w14:textId="77777777">
        <w:tc>
          <w:tcPr>
            <w:tcW w:w="1418" w:type="dxa"/>
          </w:tcPr>
          <w:p w14:paraId="686DF328" w14:textId="77777777" w:rsidR="00364DAE" w:rsidRDefault="003A1E04">
            <w:pPr>
              <w:jc w:val="center"/>
              <w:rPr>
                <w:b/>
                <w:color w:val="000000"/>
                <w:sz w:val="20"/>
                <w:szCs w:val="20"/>
              </w:rPr>
            </w:pPr>
            <w:r>
              <w:rPr>
                <w:b/>
                <w:bCs/>
                <w:color w:val="000000"/>
                <w:sz w:val="20"/>
                <w:szCs w:val="20"/>
                <w:shd w:val="clear" w:color="auto" w:fill="FFFFFF"/>
              </w:rPr>
              <w:t>Марка бензину за октановим числом</w:t>
            </w:r>
          </w:p>
        </w:tc>
        <w:tc>
          <w:tcPr>
            <w:tcW w:w="1276" w:type="dxa"/>
          </w:tcPr>
          <w:p w14:paraId="5D1621C4" w14:textId="77777777" w:rsidR="00364DAE" w:rsidRDefault="003A1E04">
            <w:pPr>
              <w:jc w:val="center"/>
              <w:rPr>
                <w:b/>
                <w:color w:val="000000"/>
                <w:sz w:val="20"/>
                <w:szCs w:val="20"/>
              </w:rPr>
            </w:pPr>
            <w:r>
              <w:rPr>
                <w:b/>
                <w:color w:val="000000"/>
                <w:sz w:val="20"/>
                <w:szCs w:val="20"/>
              </w:rPr>
              <w:t>Кількість</w:t>
            </w:r>
          </w:p>
        </w:tc>
        <w:tc>
          <w:tcPr>
            <w:tcW w:w="5670" w:type="dxa"/>
          </w:tcPr>
          <w:p w14:paraId="351A4D0C" w14:textId="77777777" w:rsidR="00364DAE" w:rsidRDefault="003A1E04">
            <w:pPr>
              <w:jc w:val="center"/>
              <w:rPr>
                <w:b/>
                <w:color w:val="000000"/>
                <w:sz w:val="20"/>
                <w:szCs w:val="20"/>
              </w:rPr>
            </w:pPr>
            <w:r>
              <w:rPr>
                <w:b/>
                <w:color w:val="000000"/>
                <w:sz w:val="20"/>
                <w:szCs w:val="20"/>
              </w:rPr>
              <w:t>Технічні вимоги</w:t>
            </w:r>
          </w:p>
        </w:tc>
        <w:tc>
          <w:tcPr>
            <w:tcW w:w="1843" w:type="dxa"/>
          </w:tcPr>
          <w:p w14:paraId="4D0A8DF7" w14:textId="77777777" w:rsidR="00364DAE" w:rsidRDefault="003A1E04">
            <w:pPr>
              <w:jc w:val="center"/>
              <w:rPr>
                <w:b/>
                <w:color w:val="000000"/>
                <w:sz w:val="20"/>
                <w:szCs w:val="20"/>
              </w:rPr>
            </w:pPr>
            <w:r>
              <w:rPr>
                <w:b/>
                <w:color w:val="000000"/>
                <w:sz w:val="20"/>
                <w:szCs w:val="20"/>
              </w:rPr>
              <w:t>Відповідність так /ні</w:t>
            </w:r>
          </w:p>
        </w:tc>
      </w:tr>
      <w:tr w:rsidR="00364DAE" w14:paraId="475A9D47" w14:textId="77777777">
        <w:tc>
          <w:tcPr>
            <w:tcW w:w="1418" w:type="dxa"/>
            <w:vMerge w:val="restart"/>
          </w:tcPr>
          <w:p w14:paraId="5D7E1010" w14:textId="77777777" w:rsidR="00364DAE" w:rsidRDefault="003A1E04">
            <w:pPr>
              <w:jc w:val="center"/>
              <w:rPr>
                <w:b/>
                <w:color w:val="000000"/>
                <w:sz w:val="36"/>
                <w:szCs w:val="36"/>
              </w:rPr>
            </w:pPr>
            <w:r>
              <w:rPr>
                <w:b/>
                <w:color w:val="000000"/>
                <w:sz w:val="36"/>
                <w:szCs w:val="36"/>
              </w:rPr>
              <w:t>А-95</w:t>
            </w:r>
          </w:p>
          <w:p w14:paraId="483B20F6" w14:textId="77777777" w:rsidR="00364DAE" w:rsidRDefault="00364DAE">
            <w:pPr>
              <w:jc w:val="center"/>
              <w:rPr>
                <w:bCs/>
                <w:color w:val="000000"/>
                <w:sz w:val="20"/>
                <w:szCs w:val="20"/>
                <w:shd w:val="clear" w:color="auto" w:fill="FFFFFF"/>
              </w:rPr>
            </w:pPr>
          </w:p>
        </w:tc>
        <w:tc>
          <w:tcPr>
            <w:tcW w:w="1276" w:type="dxa"/>
            <w:vMerge w:val="restart"/>
          </w:tcPr>
          <w:p w14:paraId="1F6C4D78" w14:textId="5B932AAD" w:rsidR="00364DAE" w:rsidRDefault="00C065F8" w:rsidP="00C065F8">
            <w:pPr>
              <w:rPr>
                <w:b/>
                <w:color w:val="000000"/>
                <w:sz w:val="20"/>
                <w:szCs w:val="20"/>
              </w:rPr>
            </w:pPr>
            <w:r>
              <w:rPr>
                <w:b/>
                <w:color w:val="000000"/>
                <w:sz w:val="20"/>
                <w:szCs w:val="20"/>
              </w:rPr>
              <w:t>1</w:t>
            </w:r>
            <w:r w:rsidR="003A1E04">
              <w:rPr>
                <w:b/>
                <w:color w:val="000000"/>
                <w:sz w:val="20"/>
                <w:szCs w:val="20"/>
              </w:rPr>
              <w:t>000 літрів</w:t>
            </w:r>
          </w:p>
        </w:tc>
        <w:tc>
          <w:tcPr>
            <w:tcW w:w="5670" w:type="dxa"/>
          </w:tcPr>
          <w:p w14:paraId="18E4AEBE" w14:textId="77777777" w:rsidR="00364DAE" w:rsidRDefault="003A1E04">
            <w:pPr>
              <w:shd w:val="clear" w:color="auto" w:fill="FFFFFF"/>
              <w:jc w:val="both"/>
              <w:rPr>
                <w:color w:val="000000"/>
                <w:sz w:val="20"/>
                <w:szCs w:val="20"/>
              </w:rPr>
            </w:pPr>
            <w:r>
              <w:rPr>
                <w:color w:val="000000"/>
                <w:sz w:val="20"/>
                <w:szCs w:val="20"/>
              </w:rPr>
              <w:t>Марка А-95 (з октановим числом за дослідним методом не менше ніж 95)</w:t>
            </w:r>
          </w:p>
        </w:tc>
        <w:tc>
          <w:tcPr>
            <w:tcW w:w="1843" w:type="dxa"/>
          </w:tcPr>
          <w:p w14:paraId="181060B4" w14:textId="77777777" w:rsidR="00364DAE" w:rsidRDefault="00364DAE">
            <w:pPr>
              <w:shd w:val="clear" w:color="auto" w:fill="FFFFFF"/>
              <w:jc w:val="both"/>
              <w:rPr>
                <w:color w:val="000000"/>
                <w:sz w:val="20"/>
                <w:szCs w:val="20"/>
              </w:rPr>
            </w:pPr>
          </w:p>
        </w:tc>
      </w:tr>
      <w:tr w:rsidR="00364DAE" w14:paraId="780582E8" w14:textId="77777777">
        <w:tc>
          <w:tcPr>
            <w:tcW w:w="1418" w:type="dxa"/>
            <w:vMerge/>
          </w:tcPr>
          <w:p w14:paraId="7A5075FF" w14:textId="77777777" w:rsidR="00364DAE" w:rsidRDefault="00364DAE">
            <w:pPr>
              <w:jc w:val="center"/>
              <w:rPr>
                <w:bCs/>
                <w:color w:val="000000"/>
                <w:sz w:val="20"/>
                <w:szCs w:val="20"/>
                <w:shd w:val="clear" w:color="auto" w:fill="FFFFFF"/>
              </w:rPr>
            </w:pPr>
          </w:p>
        </w:tc>
        <w:tc>
          <w:tcPr>
            <w:tcW w:w="1276" w:type="dxa"/>
            <w:vMerge/>
          </w:tcPr>
          <w:p w14:paraId="7BCBA33B" w14:textId="77777777" w:rsidR="00364DAE" w:rsidRDefault="00364DAE">
            <w:pPr>
              <w:jc w:val="center"/>
              <w:rPr>
                <w:color w:val="000000"/>
                <w:sz w:val="20"/>
                <w:szCs w:val="20"/>
              </w:rPr>
            </w:pPr>
          </w:p>
        </w:tc>
        <w:tc>
          <w:tcPr>
            <w:tcW w:w="5670" w:type="dxa"/>
          </w:tcPr>
          <w:p w14:paraId="4E420857" w14:textId="77777777" w:rsidR="00364DAE" w:rsidRDefault="003A1E04">
            <w:pPr>
              <w:jc w:val="both"/>
              <w:rPr>
                <w:color w:val="000000"/>
                <w:sz w:val="20"/>
                <w:szCs w:val="20"/>
                <w:shd w:val="clear" w:color="auto" w:fill="FFFFFF"/>
              </w:rPr>
            </w:pPr>
            <w:r>
              <w:rPr>
                <w:b/>
                <w:bCs/>
                <w:color w:val="000000"/>
                <w:sz w:val="20"/>
                <w:szCs w:val="20"/>
                <w:shd w:val="clear" w:color="auto" w:fill="FFFFFF"/>
              </w:rPr>
              <w:t>Вимоги до безпеки:</w:t>
            </w:r>
            <w:r>
              <w:rPr>
                <w:color w:val="000000"/>
                <w:sz w:val="20"/>
                <w:szCs w:val="20"/>
                <w:shd w:val="clear" w:color="auto" w:fill="FFFFFF"/>
              </w:rPr>
              <w:t xml:space="preserve"> Згідно з ДСТУ 4839:2007</w:t>
            </w:r>
          </w:p>
        </w:tc>
        <w:tc>
          <w:tcPr>
            <w:tcW w:w="1843" w:type="dxa"/>
          </w:tcPr>
          <w:p w14:paraId="5646DFD3" w14:textId="77777777" w:rsidR="00364DAE" w:rsidRDefault="00364DAE">
            <w:pPr>
              <w:jc w:val="both"/>
              <w:rPr>
                <w:b/>
                <w:bCs/>
                <w:color w:val="000000"/>
                <w:sz w:val="20"/>
                <w:szCs w:val="20"/>
                <w:shd w:val="clear" w:color="auto" w:fill="FFFFFF"/>
              </w:rPr>
            </w:pPr>
          </w:p>
        </w:tc>
      </w:tr>
      <w:tr w:rsidR="00364DAE" w14:paraId="719C00AA" w14:textId="77777777">
        <w:tc>
          <w:tcPr>
            <w:tcW w:w="1418" w:type="dxa"/>
            <w:vMerge/>
          </w:tcPr>
          <w:p w14:paraId="067BF5A5" w14:textId="77777777" w:rsidR="00364DAE" w:rsidRDefault="00364DAE">
            <w:pPr>
              <w:jc w:val="center"/>
              <w:rPr>
                <w:bCs/>
                <w:color w:val="000000"/>
                <w:sz w:val="20"/>
                <w:szCs w:val="20"/>
                <w:shd w:val="clear" w:color="auto" w:fill="FFFFFF"/>
              </w:rPr>
            </w:pPr>
          </w:p>
        </w:tc>
        <w:tc>
          <w:tcPr>
            <w:tcW w:w="1276" w:type="dxa"/>
            <w:vMerge/>
          </w:tcPr>
          <w:p w14:paraId="5C8B7C0D" w14:textId="77777777" w:rsidR="00364DAE" w:rsidRDefault="00364DAE">
            <w:pPr>
              <w:jc w:val="center"/>
              <w:rPr>
                <w:color w:val="000000"/>
                <w:sz w:val="20"/>
                <w:szCs w:val="20"/>
              </w:rPr>
            </w:pPr>
          </w:p>
        </w:tc>
        <w:tc>
          <w:tcPr>
            <w:tcW w:w="5670" w:type="dxa"/>
          </w:tcPr>
          <w:p w14:paraId="6E22F901" w14:textId="77777777" w:rsidR="00364DAE" w:rsidRDefault="003A1E04">
            <w:pPr>
              <w:rPr>
                <w:color w:val="000000"/>
                <w:sz w:val="20"/>
                <w:szCs w:val="20"/>
              </w:rPr>
            </w:pPr>
            <w:r>
              <w:rPr>
                <w:b/>
                <w:bCs/>
                <w:color w:val="000000"/>
                <w:sz w:val="20"/>
                <w:szCs w:val="20"/>
              </w:rPr>
              <w:t>Об’ємна частина бензолу:</w:t>
            </w:r>
            <w:r>
              <w:rPr>
                <w:color w:val="000000"/>
                <w:sz w:val="20"/>
                <w:szCs w:val="20"/>
              </w:rPr>
              <w:t xml:space="preserve"> ≤ 1,0 %</w:t>
            </w:r>
          </w:p>
        </w:tc>
        <w:tc>
          <w:tcPr>
            <w:tcW w:w="1843" w:type="dxa"/>
          </w:tcPr>
          <w:p w14:paraId="4EB785FC" w14:textId="77777777" w:rsidR="00364DAE" w:rsidRDefault="00364DAE">
            <w:pPr>
              <w:rPr>
                <w:b/>
                <w:bCs/>
                <w:color w:val="000000"/>
                <w:sz w:val="20"/>
                <w:szCs w:val="20"/>
              </w:rPr>
            </w:pPr>
          </w:p>
        </w:tc>
      </w:tr>
      <w:tr w:rsidR="00364DAE" w14:paraId="4022C03C" w14:textId="77777777">
        <w:tc>
          <w:tcPr>
            <w:tcW w:w="1418" w:type="dxa"/>
            <w:vMerge/>
          </w:tcPr>
          <w:p w14:paraId="08D27E16" w14:textId="77777777" w:rsidR="00364DAE" w:rsidRDefault="00364DAE">
            <w:pPr>
              <w:jc w:val="center"/>
              <w:rPr>
                <w:bCs/>
                <w:color w:val="000000"/>
                <w:sz w:val="20"/>
                <w:szCs w:val="20"/>
                <w:shd w:val="clear" w:color="auto" w:fill="FFFFFF"/>
              </w:rPr>
            </w:pPr>
          </w:p>
        </w:tc>
        <w:tc>
          <w:tcPr>
            <w:tcW w:w="1276" w:type="dxa"/>
            <w:vMerge/>
          </w:tcPr>
          <w:p w14:paraId="0E3BBD14" w14:textId="77777777" w:rsidR="00364DAE" w:rsidRDefault="00364DAE">
            <w:pPr>
              <w:jc w:val="center"/>
              <w:rPr>
                <w:color w:val="000000"/>
                <w:sz w:val="20"/>
                <w:szCs w:val="20"/>
              </w:rPr>
            </w:pPr>
          </w:p>
        </w:tc>
        <w:tc>
          <w:tcPr>
            <w:tcW w:w="5670" w:type="dxa"/>
          </w:tcPr>
          <w:p w14:paraId="24D16CC1" w14:textId="77777777" w:rsidR="00364DAE" w:rsidRDefault="003A1E04">
            <w:pPr>
              <w:rPr>
                <w:color w:val="000000"/>
                <w:sz w:val="20"/>
                <w:szCs w:val="20"/>
              </w:rPr>
            </w:pPr>
            <w:r>
              <w:rPr>
                <w:b/>
                <w:bCs/>
                <w:color w:val="000000"/>
                <w:sz w:val="20"/>
                <w:szCs w:val="20"/>
              </w:rPr>
              <w:t xml:space="preserve">Масова частка кисню: </w:t>
            </w:r>
            <w:r>
              <w:rPr>
                <w:color w:val="000000"/>
                <w:sz w:val="20"/>
                <w:szCs w:val="20"/>
              </w:rPr>
              <w:t>≤ 2,7 %</w:t>
            </w:r>
          </w:p>
        </w:tc>
        <w:tc>
          <w:tcPr>
            <w:tcW w:w="1843" w:type="dxa"/>
          </w:tcPr>
          <w:p w14:paraId="1145DC57" w14:textId="77777777" w:rsidR="00364DAE" w:rsidRDefault="00364DAE">
            <w:pPr>
              <w:rPr>
                <w:b/>
                <w:bCs/>
                <w:color w:val="000000"/>
                <w:sz w:val="20"/>
                <w:szCs w:val="20"/>
              </w:rPr>
            </w:pPr>
          </w:p>
        </w:tc>
      </w:tr>
      <w:tr w:rsidR="00364DAE" w14:paraId="56558B7B" w14:textId="77777777">
        <w:trPr>
          <w:trHeight w:val="373"/>
        </w:trPr>
        <w:tc>
          <w:tcPr>
            <w:tcW w:w="1418" w:type="dxa"/>
            <w:vMerge/>
          </w:tcPr>
          <w:p w14:paraId="10359458" w14:textId="77777777" w:rsidR="00364DAE" w:rsidRDefault="00364DAE">
            <w:pPr>
              <w:jc w:val="center"/>
              <w:rPr>
                <w:bCs/>
                <w:color w:val="000000"/>
                <w:sz w:val="20"/>
                <w:szCs w:val="20"/>
                <w:shd w:val="clear" w:color="auto" w:fill="FFFFFF"/>
              </w:rPr>
            </w:pPr>
          </w:p>
        </w:tc>
        <w:tc>
          <w:tcPr>
            <w:tcW w:w="1276" w:type="dxa"/>
            <w:vMerge/>
          </w:tcPr>
          <w:p w14:paraId="72889F93" w14:textId="77777777" w:rsidR="00364DAE" w:rsidRDefault="00364DAE">
            <w:pPr>
              <w:jc w:val="center"/>
              <w:rPr>
                <w:color w:val="000000"/>
                <w:sz w:val="20"/>
                <w:szCs w:val="20"/>
              </w:rPr>
            </w:pPr>
          </w:p>
        </w:tc>
        <w:tc>
          <w:tcPr>
            <w:tcW w:w="5670" w:type="dxa"/>
          </w:tcPr>
          <w:p w14:paraId="7E5EBFA9" w14:textId="77777777" w:rsidR="00364DAE" w:rsidRDefault="003A1E04">
            <w:pPr>
              <w:rPr>
                <w:color w:val="000000"/>
                <w:sz w:val="20"/>
                <w:szCs w:val="20"/>
              </w:rPr>
            </w:pPr>
            <w:r>
              <w:rPr>
                <w:b/>
                <w:bCs/>
                <w:color w:val="000000"/>
                <w:sz w:val="20"/>
                <w:szCs w:val="20"/>
              </w:rPr>
              <w:t xml:space="preserve">Вимоги щодо охорони довкілля: </w:t>
            </w:r>
            <w:r>
              <w:rPr>
                <w:color w:val="000000"/>
                <w:sz w:val="20"/>
                <w:szCs w:val="20"/>
              </w:rPr>
              <w:t>Згідно з ДСТУ 4839:2007</w:t>
            </w:r>
          </w:p>
        </w:tc>
        <w:tc>
          <w:tcPr>
            <w:tcW w:w="1843" w:type="dxa"/>
          </w:tcPr>
          <w:p w14:paraId="13EBC0F1" w14:textId="77777777" w:rsidR="00364DAE" w:rsidRDefault="00364DAE">
            <w:pPr>
              <w:rPr>
                <w:b/>
                <w:bCs/>
                <w:color w:val="000000"/>
                <w:sz w:val="20"/>
                <w:szCs w:val="20"/>
              </w:rPr>
            </w:pPr>
          </w:p>
        </w:tc>
      </w:tr>
      <w:tr w:rsidR="00364DAE" w14:paraId="0D470569" w14:textId="77777777">
        <w:trPr>
          <w:trHeight w:val="373"/>
        </w:trPr>
        <w:tc>
          <w:tcPr>
            <w:tcW w:w="1418" w:type="dxa"/>
            <w:vMerge/>
          </w:tcPr>
          <w:p w14:paraId="2AD4D4C9" w14:textId="77777777" w:rsidR="00364DAE" w:rsidRDefault="00364DAE">
            <w:pPr>
              <w:jc w:val="center"/>
              <w:rPr>
                <w:bCs/>
                <w:color w:val="000000"/>
                <w:sz w:val="20"/>
                <w:szCs w:val="20"/>
                <w:shd w:val="clear" w:color="auto" w:fill="FFFFFF"/>
              </w:rPr>
            </w:pPr>
          </w:p>
        </w:tc>
        <w:tc>
          <w:tcPr>
            <w:tcW w:w="1276" w:type="dxa"/>
            <w:vMerge/>
          </w:tcPr>
          <w:p w14:paraId="41F3FA76" w14:textId="77777777" w:rsidR="00364DAE" w:rsidRDefault="00364DAE">
            <w:pPr>
              <w:jc w:val="center"/>
              <w:rPr>
                <w:color w:val="000000"/>
                <w:sz w:val="20"/>
                <w:szCs w:val="20"/>
              </w:rPr>
            </w:pPr>
          </w:p>
        </w:tc>
        <w:tc>
          <w:tcPr>
            <w:tcW w:w="5670" w:type="dxa"/>
          </w:tcPr>
          <w:p w14:paraId="47DC59BB" w14:textId="77777777" w:rsidR="00364DAE" w:rsidRDefault="003A1E04">
            <w:pPr>
              <w:rPr>
                <w:color w:val="000000"/>
                <w:sz w:val="20"/>
                <w:szCs w:val="20"/>
              </w:rPr>
            </w:pPr>
            <w:r>
              <w:rPr>
                <w:b/>
                <w:bCs/>
                <w:color w:val="000000"/>
                <w:sz w:val="20"/>
                <w:szCs w:val="20"/>
              </w:rPr>
              <w:t>Густина за температури 15о С :</w:t>
            </w:r>
            <w:r>
              <w:rPr>
                <w:color w:val="000000"/>
                <w:sz w:val="20"/>
                <w:szCs w:val="20"/>
              </w:rPr>
              <w:t xml:space="preserve"> 720-775 кг/м3</w:t>
            </w:r>
          </w:p>
        </w:tc>
        <w:tc>
          <w:tcPr>
            <w:tcW w:w="1843" w:type="dxa"/>
          </w:tcPr>
          <w:p w14:paraId="6B6B451B" w14:textId="77777777" w:rsidR="00364DAE" w:rsidRDefault="00364DAE">
            <w:pPr>
              <w:rPr>
                <w:b/>
                <w:bCs/>
                <w:color w:val="000000"/>
                <w:sz w:val="20"/>
                <w:szCs w:val="20"/>
              </w:rPr>
            </w:pPr>
          </w:p>
        </w:tc>
      </w:tr>
      <w:tr w:rsidR="00364DAE" w14:paraId="23428509" w14:textId="77777777">
        <w:trPr>
          <w:trHeight w:val="373"/>
        </w:trPr>
        <w:tc>
          <w:tcPr>
            <w:tcW w:w="1418" w:type="dxa"/>
            <w:vMerge/>
          </w:tcPr>
          <w:p w14:paraId="78A7567F" w14:textId="77777777" w:rsidR="00364DAE" w:rsidRDefault="00364DAE">
            <w:pPr>
              <w:jc w:val="center"/>
              <w:rPr>
                <w:bCs/>
                <w:color w:val="000000"/>
                <w:sz w:val="20"/>
                <w:szCs w:val="20"/>
                <w:shd w:val="clear" w:color="auto" w:fill="FFFFFF"/>
              </w:rPr>
            </w:pPr>
          </w:p>
        </w:tc>
        <w:tc>
          <w:tcPr>
            <w:tcW w:w="1276" w:type="dxa"/>
            <w:vMerge/>
          </w:tcPr>
          <w:p w14:paraId="46AE3FAC" w14:textId="77777777" w:rsidR="00364DAE" w:rsidRDefault="00364DAE">
            <w:pPr>
              <w:jc w:val="center"/>
              <w:rPr>
                <w:color w:val="000000"/>
                <w:sz w:val="20"/>
                <w:szCs w:val="20"/>
              </w:rPr>
            </w:pPr>
          </w:p>
        </w:tc>
        <w:tc>
          <w:tcPr>
            <w:tcW w:w="5670" w:type="dxa"/>
          </w:tcPr>
          <w:p w14:paraId="25CD74F0" w14:textId="77777777" w:rsidR="00364DAE" w:rsidRDefault="003A1E04">
            <w:pPr>
              <w:rPr>
                <w:color w:val="000000"/>
                <w:sz w:val="20"/>
                <w:szCs w:val="20"/>
              </w:rPr>
            </w:pPr>
            <w:r>
              <w:rPr>
                <w:b/>
                <w:bCs/>
                <w:color w:val="000000"/>
                <w:sz w:val="20"/>
                <w:szCs w:val="20"/>
              </w:rPr>
              <w:t xml:space="preserve">Концентрація фактичних смол : </w:t>
            </w:r>
            <w:r>
              <w:rPr>
                <w:color w:val="000000"/>
                <w:sz w:val="20"/>
                <w:szCs w:val="20"/>
              </w:rPr>
              <w:t>≤ 5 мг/100 см3</w:t>
            </w:r>
          </w:p>
        </w:tc>
        <w:tc>
          <w:tcPr>
            <w:tcW w:w="1843" w:type="dxa"/>
          </w:tcPr>
          <w:p w14:paraId="560BF1A7" w14:textId="77777777" w:rsidR="00364DAE" w:rsidRDefault="00364DAE">
            <w:pPr>
              <w:rPr>
                <w:b/>
                <w:bCs/>
                <w:color w:val="000000"/>
                <w:sz w:val="20"/>
                <w:szCs w:val="20"/>
              </w:rPr>
            </w:pPr>
          </w:p>
        </w:tc>
      </w:tr>
      <w:tr w:rsidR="00364DAE" w14:paraId="0810DEFB" w14:textId="77777777">
        <w:trPr>
          <w:trHeight w:val="373"/>
        </w:trPr>
        <w:tc>
          <w:tcPr>
            <w:tcW w:w="1418" w:type="dxa"/>
            <w:vMerge/>
          </w:tcPr>
          <w:p w14:paraId="49F67D4A" w14:textId="77777777" w:rsidR="00364DAE" w:rsidRDefault="00364DAE">
            <w:pPr>
              <w:jc w:val="center"/>
              <w:rPr>
                <w:bCs/>
                <w:color w:val="000000"/>
                <w:sz w:val="20"/>
                <w:szCs w:val="20"/>
                <w:shd w:val="clear" w:color="auto" w:fill="FFFFFF"/>
              </w:rPr>
            </w:pPr>
          </w:p>
        </w:tc>
        <w:tc>
          <w:tcPr>
            <w:tcW w:w="1276" w:type="dxa"/>
            <w:vMerge/>
          </w:tcPr>
          <w:p w14:paraId="1031639E" w14:textId="77777777" w:rsidR="00364DAE" w:rsidRDefault="00364DAE">
            <w:pPr>
              <w:jc w:val="center"/>
              <w:rPr>
                <w:color w:val="000000"/>
                <w:sz w:val="20"/>
                <w:szCs w:val="20"/>
              </w:rPr>
            </w:pPr>
          </w:p>
        </w:tc>
        <w:tc>
          <w:tcPr>
            <w:tcW w:w="5670" w:type="dxa"/>
          </w:tcPr>
          <w:p w14:paraId="51C74ECF" w14:textId="77777777" w:rsidR="00364DAE" w:rsidRDefault="003A1E04">
            <w:pPr>
              <w:rPr>
                <w:b/>
                <w:bCs/>
                <w:color w:val="000000"/>
                <w:sz w:val="20"/>
                <w:szCs w:val="20"/>
              </w:rPr>
            </w:pPr>
            <w:r>
              <w:rPr>
                <w:b/>
                <w:bCs/>
                <w:color w:val="000000"/>
                <w:sz w:val="20"/>
                <w:szCs w:val="20"/>
                <w:shd w:val="clear" w:color="auto" w:fill="FFFFFF"/>
              </w:rPr>
              <w:t xml:space="preserve">Концентрація свинцю : </w:t>
            </w:r>
            <w:r>
              <w:rPr>
                <w:color w:val="000000"/>
                <w:sz w:val="20"/>
                <w:szCs w:val="20"/>
                <w:shd w:val="clear" w:color="auto" w:fill="FFFFFF"/>
              </w:rPr>
              <w:t>≤ 5 мг/дм3</w:t>
            </w:r>
          </w:p>
        </w:tc>
        <w:tc>
          <w:tcPr>
            <w:tcW w:w="1843" w:type="dxa"/>
          </w:tcPr>
          <w:p w14:paraId="66272DB1" w14:textId="77777777" w:rsidR="00364DAE" w:rsidRDefault="00364DAE">
            <w:pPr>
              <w:rPr>
                <w:b/>
                <w:bCs/>
                <w:color w:val="000000"/>
                <w:sz w:val="20"/>
                <w:szCs w:val="20"/>
                <w:shd w:val="clear" w:color="auto" w:fill="FFFFFF"/>
              </w:rPr>
            </w:pPr>
          </w:p>
        </w:tc>
      </w:tr>
    </w:tbl>
    <w:p w14:paraId="0A470A72" w14:textId="77777777" w:rsidR="00364DAE" w:rsidRDefault="00364DAE">
      <w:pPr>
        <w:pStyle w:val="HTML"/>
        <w:ind w:firstLine="284"/>
        <w:rPr>
          <w:rFonts w:ascii="Times New Roman" w:hAnsi="Times New Roman"/>
          <w:b/>
          <w:sz w:val="23"/>
          <w:szCs w:val="23"/>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1"/>
        <w:gridCol w:w="2318"/>
        <w:gridCol w:w="1651"/>
        <w:gridCol w:w="1701"/>
        <w:gridCol w:w="1843"/>
      </w:tblGrid>
      <w:tr w:rsidR="00364DAE" w14:paraId="658AE3F7" w14:textId="77777777">
        <w:tc>
          <w:tcPr>
            <w:tcW w:w="1423" w:type="dxa"/>
            <w:tcBorders>
              <w:top w:val="single" w:sz="4" w:space="0" w:color="000000"/>
              <w:left w:val="single" w:sz="4" w:space="0" w:color="000000"/>
              <w:bottom w:val="single" w:sz="4" w:space="0" w:color="000000"/>
              <w:right w:val="single" w:sz="4" w:space="0" w:color="000000"/>
            </w:tcBorders>
          </w:tcPr>
          <w:p w14:paraId="626860EC" w14:textId="77777777" w:rsidR="00364DAE" w:rsidRDefault="003A1E04">
            <w:pPr>
              <w:pStyle w:val="HTML"/>
              <w:rPr>
                <w:rFonts w:ascii="Times New Roman" w:hAnsi="Times New Roman"/>
                <w:b/>
                <w:lang w:val="ru-RU" w:eastAsia="ru-RU"/>
              </w:rPr>
            </w:pPr>
            <w:proofErr w:type="spellStart"/>
            <w:r>
              <w:rPr>
                <w:rFonts w:ascii="Times New Roman" w:hAnsi="Times New Roman"/>
                <w:b/>
                <w:lang w:val="ru-RU" w:eastAsia="ru-RU"/>
              </w:rPr>
              <w:t>Назва</w:t>
            </w:r>
            <w:proofErr w:type="spellEnd"/>
            <w:r>
              <w:rPr>
                <w:rFonts w:ascii="Times New Roman" w:hAnsi="Times New Roman"/>
                <w:b/>
                <w:lang w:val="ru-RU" w:eastAsia="ru-RU"/>
              </w:rPr>
              <w:t xml:space="preserve"> товару</w:t>
            </w:r>
          </w:p>
        </w:tc>
        <w:tc>
          <w:tcPr>
            <w:tcW w:w="1271" w:type="dxa"/>
            <w:tcBorders>
              <w:top w:val="single" w:sz="4" w:space="0" w:color="000000"/>
              <w:left w:val="single" w:sz="4" w:space="0" w:color="000000"/>
              <w:bottom w:val="single" w:sz="4" w:space="0" w:color="000000"/>
              <w:right w:val="single" w:sz="4" w:space="0" w:color="000000"/>
            </w:tcBorders>
          </w:tcPr>
          <w:p w14:paraId="595B2FB3" w14:textId="77777777" w:rsidR="00364DAE" w:rsidRDefault="003A1E04">
            <w:pPr>
              <w:pStyle w:val="HTML"/>
              <w:rPr>
                <w:rFonts w:ascii="Times New Roman" w:hAnsi="Times New Roman"/>
                <w:b/>
                <w:lang w:val="ru-RU" w:eastAsia="ru-RU"/>
              </w:rPr>
            </w:pPr>
            <w:proofErr w:type="spellStart"/>
            <w:r>
              <w:rPr>
                <w:rFonts w:ascii="Times New Roman" w:hAnsi="Times New Roman"/>
                <w:b/>
                <w:lang w:val="ru-RU" w:eastAsia="ru-RU"/>
              </w:rPr>
              <w:t>Кількість</w:t>
            </w:r>
            <w:proofErr w:type="spellEnd"/>
          </w:p>
        </w:tc>
        <w:tc>
          <w:tcPr>
            <w:tcW w:w="2318" w:type="dxa"/>
            <w:tcBorders>
              <w:top w:val="single" w:sz="4" w:space="0" w:color="000000"/>
              <w:left w:val="single" w:sz="4" w:space="0" w:color="000000"/>
              <w:bottom w:val="single" w:sz="4" w:space="0" w:color="000000"/>
              <w:right w:val="single" w:sz="4" w:space="0" w:color="000000"/>
            </w:tcBorders>
            <w:hideMark/>
          </w:tcPr>
          <w:p w14:paraId="1A41CA6F" w14:textId="77777777" w:rsidR="00364DAE" w:rsidRDefault="003A1E04">
            <w:pPr>
              <w:pStyle w:val="HTML"/>
              <w:rPr>
                <w:rFonts w:ascii="Times New Roman" w:hAnsi="Times New Roman" w:cs="Arial"/>
                <w:b/>
              </w:rPr>
            </w:pPr>
            <w:proofErr w:type="spellStart"/>
            <w:r>
              <w:rPr>
                <w:rFonts w:ascii="Times New Roman" w:hAnsi="Times New Roman"/>
                <w:b/>
                <w:lang w:val="ru-RU" w:eastAsia="ru-RU"/>
              </w:rPr>
              <w:t>Назва</w:t>
            </w:r>
            <w:proofErr w:type="spellEnd"/>
            <w:r>
              <w:rPr>
                <w:rFonts w:ascii="Times New Roman" w:hAnsi="Times New Roman"/>
                <w:b/>
                <w:lang w:val="ru-RU" w:eastAsia="ru-RU"/>
              </w:rPr>
              <w:t xml:space="preserve"> </w:t>
            </w:r>
            <w:proofErr w:type="spellStart"/>
            <w:r>
              <w:rPr>
                <w:rFonts w:ascii="Times New Roman" w:hAnsi="Times New Roman"/>
                <w:b/>
                <w:lang w:val="ru-RU" w:eastAsia="ru-RU"/>
              </w:rPr>
              <w:t>показника</w:t>
            </w:r>
            <w:proofErr w:type="spellEnd"/>
          </w:p>
        </w:tc>
        <w:tc>
          <w:tcPr>
            <w:tcW w:w="1651" w:type="dxa"/>
            <w:tcBorders>
              <w:top w:val="single" w:sz="4" w:space="0" w:color="000000"/>
              <w:left w:val="single" w:sz="4" w:space="0" w:color="000000"/>
              <w:bottom w:val="single" w:sz="4" w:space="0" w:color="000000"/>
              <w:right w:val="single" w:sz="4" w:space="0" w:color="000000"/>
            </w:tcBorders>
            <w:hideMark/>
          </w:tcPr>
          <w:p w14:paraId="68FFC715" w14:textId="77777777" w:rsidR="00364DAE" w:rsidRDefault="003A1E04">
            <w:pPr>
              <w:pStyle w:val="HTML"/>
              <w:rPr>
                <w:rFonts w:ascii="Times New Roman" w:hAnsi="Times New Roman" w:cs="Arial"/>
                <w:b/>
              </w:rPr>
            </w:pPr>
            <w:proofErr w:type="spellStart"/>
            <w:r>
              <w:rPr>
                <w:rFonts w:ascii="Times New Roman" w:hAnsi="Times New Roman"/>
                <w:b/>
                <w:lang w:val="ru-RU" w:eastAsia="ru-RU"/>
              </w:rPr>
              <w:t>Одиниця</w:t>
            </w:r>
            <w:proofErr w:type="spellEnd"/>
            <w:r>
              <w:rPr>
                <w:rFonts w:ascii="Times New Roman" w:hAnsi="Times New Roman"/>
                <w:b/>
                <w:lang w:val="ru-RU" w:eastAsia="ru-RU"/>
              </w:rPr>
              <w:t xml:space="preserve"> </w:t>
            </w:r>
            <w:proofErr w:type="spellStart"/>
            <w:r>
              <w:rPr>
                <w:rFonts w:ascii="Times New Roman" w:hAnsi="Times New Roman"/>
                <w:b/>
                <w:lang w:val="ru-RU" w:eastAsia="ru-RU"/>
              </w:rPr>
              <w:t>виміру</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7856AC3" w14:textId="77777777" w:rsidR="00364DAE" w:rsidRDefault="003A1E04">
            <w:pPr>
              <w:pStyle w:val="HTML"/>
              <w:rPr>
                <w:rFonts w:ascii="Times New Roman" w:hAnsi="Times New Roman" w:cs="Arial"/>
                <w:b/>
              </w:rPr>
            </w:pPr>
            <w:proofErr w:type="spellStart"/>
            <w:r>
              <w:rPr>
                <w:rFonts w:ascii="Times New Roman" w:hAnsi="Times New Roman"/>
                <w:b/>
                <w:lang w:val="ru-RU" w:eastAsia="ru-RU"/>
              </w:rPr>
              <w:t>Значення</w:t>
            </w:r>
            <w:proofErr w:type="spellEnd"/>
            <w:r>
              <w:rPr>
                <w:rFonts w:ascii="Times New Roman" w:hAnsi="Times New Roman"/>
                <w:b/>
                <w:lang w:val="ru-RU" w:eastAsia="ru-RU"/>
              </w:rPr>
              <w:t xml:space="preserve"> норм за </w:t>
            </w:r>
            <w:proofErr w:type="spellStart"/>
            <w:r>
              <w:rPr>
                <w:rFonts w:ascii="Times New Roman" w:hAnsi="Times New Roman"/>
                <w:b/>
                <w:lang w:val="ru-RU" w:eastAsia="ru-RU"/>
              </w:rPr>
              <w:t>екологічним</w:t>
            </w:r>
            <w:proofErr w:type="spellEnd"/>
            <w:r>
              <w:rPr>
                <w:rFonts w:ascii="Times New Roman" w:hAnsi="Times New Roman"/>
                <w:b/>
                <w:lang w:val="ru-RU" w:eastAsia="ru-RU"/>
              </w:rPr>
              <w:t xml:space="preserve"> </w:t>
            </w:r>
            <w:proofErr w:type="spellStart"/>
            <w:r>
              <w:rPr>
                <w:rFonts w:ascii="Times New Roman" w:hAnsi="Times New Roman"/>
                <w:b/>
                <w:lang w:val="ru-RU" w:eastAsia="ru-RU"/>
              </w:rPr>
              <w:t>класом</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145D9787" w14:textId="77777777" w:rsidR="00364DAE" w:rsidRDefault="003A1E04">
            <w:pPr>
              <w:pStyle w:val="HTML"/>
              <w:rPr>
                <w:rFonts w:ascii="Times New Roman" w:hAnsi="Times New Roman" w:cs="Arial"/>
                <w:b/>
              </w:rPr>
            </w:pPr>
            <w:r>
              <w:rPr>
                <w:rFonts w:ascii="Times New Roman" w:hAnsi="Times New Roman" w:cs="Arial"/>
                <w:b/>
              </w:rPr>
              <w:t>Відповідає Так/Ні</w:t>
            </w:r>
          </w:p>
        </w:tc>
      </w:tr>
      <w:tr w:rsidR="00364DAE" w14:paraId="12A3120C" w14:textId="77777777">
        <w:tc>
          <w:tcPr>
            <w:tcW w:w="1423" w:type="dxa"/>
            <w:vMerge w:val="restart"/>
            <w:tcBorders>
              <w:top w:val="single" w:sz="4" w:space="0" w:color="000000"/>
              <w:left w:val="single" w:sz="4" w:space="0" w:color="000000"/>
              <w:right w:val="single" w:sz="4" w:space="0" w:color="000000"/>
            </w:tcBorders>
          </w:tcPr>
          <w:p w14:paraId="1C587757" w14:textId="77777777" w:rsidR="00364DAE" w:rsidRDefault="003A1E04">
            <w:pPr>
              <w:pStyle w:val="HTML"/>
              <w:jc w:val="center"/>
              <w:rPr>
                <w:rFonts w:ascii="Times New Roman" w:hAnsi="Times New Roman"/>
                <w:b/>
                <w:sz w:val="28"/>
                <w:szCs w:val="28"/>
                <w:lang w:val="ru-RU" w:eastAsia="ru-RU"/>
              </w:rPr>
            </w:pPr>
            <w:r>
              <w:rPr>
                <w:rFonts w:ascii="Times New Roman" w:hAnsi="Times New Roman"/>
                <w:b/>
                <w:sz w:val="28"/>
                <w:szCs w:val="28"/>
                <w:lang w:val="ru-RU" w:eastAsia="ru-RU"/>
              </w:rPr>
              <w:t>ДП</w:t>
            </w:r>
          </w:p>
        </w:tc>
        <w:tc>
          <w:tcPr>
            <w:tcW w:w="1271" w:type="dxa"/>
            <w:vMerge w:val="restart"/>
            <w:tcBorders>
              <w:top w:val="single" w:sz="4" w:space="0" w:color="000000"/>
              <w:left w:val="single" w:sz="4" w:space="0" w:color="000000"/>
              <w:right w:val="single" w:sz="4" w:space="0" w:color="000000"/>
            </w:tcBorders>
          </w:tcPr>
          <w:p w14:paraId="08E6FAB5" w14:textId="2DD2CB80" w:rsidR="00364DAE" w:rsidRDefault="00C065F8">
            <w:pPr>
              <w:pStyle w:val="HTML"/>
              <w:rPr>
                <w:rFonts w:ascii="Times New Roman" w:hAnsi="Times New Roman"/>
                <w:b/>
                <w:lang w:val="ru-RU" w:eastAsia="ru-RU"/>
              </w:rPr>
            </w:pPr>
            <w:r>
              <w:rPr>
                <w:rFonts w:ascii="Times New Roman" w:hAnsi="Times New Roman"/>
                <w:b/>
                <w:lang w:val="ru-RU" w:eastAsia="ru-RU"/>
              </w:rPr>
              <w:t>800</w:t>
            </w:r>
            <w:r w:rsidR="003A1E04">
              <w:rPr>
                <w:rFonts w:ascii="Times New Roman" w:hAnsi="Times New Roman"/>
                <w:b/>
                <w:lang w:val="ru-RU" w:eastAsia="ru-RU"/>
              </w:rPr>
              <w:t xml:space="preserve"> </w:t>
            </w:r>
            <w:proofErr w:type="spellStart"/>
            <w:r w:rsidR="003A1E04">
              <w:rPr>
                <w:rFonts w:ascii="Times New Roman" w:hAnsi="Times New Roman"/>
                <w:b/>
                <w:lang w:val="ru-RU" w:eastAsia="ru-RU"/>
              </w:rPr>
              <w:t>літрів</w:t>
            </w:r>
            <w:proofErr w:type="spellEnd"/>
          </w:p>
        </w:tc>
        <w:tc>
          <w:tcPr>
            <w:tcW w:w="2318" w:type="dxa"/>
            <w:tcBorders>
              <w:top w:val="single" w:sz="4" w:space="0" w:color="000000"/>
              <w:left w:val="single" w:sz="4" w:space="0" w:color="000000"/>
              <w:bottom w:val="single" w:sz="4" w:space="0" w:color="000000"/>
              <w:right w:val="single" w:sz="4" w:space="0" w:color="000000"/>
            </w:tcBorders>
            <w:hideMark/>
          </w:tcPr>
          <w:p w14:paraId="202CAAC7"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Вміст</w:t>
            </w:r>
            <w:proofErr w:type="spellEnd"/>
            <w:r>
              <w:rPr>
                <w:rFonts w:ascii="Times New Roman" w:hAnsi="Times New Roman"/>
                <w:lang w:val="ru-RU" w:eastAsia="ru-RU"/>
              </w:rPr>
              <w:t xml:space="preserve"> </w:t>
            </w:r>
            <w:proofErr w:type="spellStart"/>
            <w:r>
              <w:rPr>
                <w:rFonts w:ascii="Times New Roman" w:hAnsi="Times New Roman"/>
                <w:lang w:val="ru-RU" w:eastAsia="ru-RU"/>
              </w:rPr>
              <w:t>сірки</w:t>
            </w:r>
            <w:proofErr w:type="spellEnd"/>
          </w:p>
        </w:tc>
        <w:tc>
          <w:tcPr>
            <w:tcW w:w="1651" w:type="dxa"/>
            <w:tcBorders>
              <w:top w:val="single" w:sz="4" w:space="0" w:color="000000"/>
              <w:left w:val="single" w:sz="4" w:space="0" w:color="000000"/>
              <w:bottom w:val="single" w:sz="4" w:space="0" w:color="000000"/>
              <w:right w:val="single" w:sz="4" w:space="0" w:color="000000"/>
            </w:tcBorders>
            <w:hideMark/>
          </w:tcPr>
          <w:p w14:paraId="6CA05088"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міліграмів</w:t>
            </w:r>
            <w:proofErr w:type="spellEnd"/>
            <w:r>
              <w:rPr>
                <w:rFonts w:ascii="Times New Roman" w:hAnsi="Times New Roman"/>
                <w:lang w:val="ru-RU" w:eastAsia="ru-RU"/>
              </w:rPr>
              <w:t xml:space="preserve"> на один </w:t>
            </w:r>
            <w:proofErr w:type="spellStart"/>
            <w:r>
              <w:rPr>
                <w:rFonts w:ascii="Times New Roman" w:hAnsi="Times New Roman"/>
                <w:lang w:val="ru-RU" w:eastAsia="ru-RU"/>
              </w:rPr>
              <w:t>кілограм</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5D3E731B"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більше</w:t>
            </w:r>
            <w:proofErr w:type="spellEnd"/>
            <w:r>
              <w:rPr>
                <w:rFonts w:ascii="Times New Roman" w:hAnsi="Times New Roman"/>
                <w:lang w:val="ru-RU" w:eastAsia="ru-RU"/>
              </w:rPr>
              <w:t xml:space="preserve"> 350</w:t>
            </w:r>
          </w:p>
        </w:tc>
        <w:tc>
          <w:tcPr>
            <w:tcW w:w="1843" w:type="dxa"/>
            <w:tcBorders>
              <w:top w:val="single" w:sz="4" w:space="0" w:color="000000"/>
              <w:left w:val="single" w:sz="4" w:space="0" w:color="000000"/>
              <w:bottom w:val="single" w:sz="4" w:space="0" w:color="000000"/>
              <w:right w:val="single" w:sz="4" w:space="0" w:color="000000"/>
            </w:tcBorders>
          </w:tcPr>
          <w:p w14:paraId="3FD2BCD5" w14:textId="77777777" w:rsidR="00364DAE" w:rsidRDefault="00364DAE">
            <w:pPr>
              <w:pStyle w:val="HTML"/>
              <w:rPr>
                <w:rFonts w:ascii="Times New Roman" w:hAnsi="Times New Roman" w:cs="Arial"/>
                <w:b/>
              </w:rPr>
            </w:pPr>
          </w:p>
        </w:tc>
      </w:tr>
      <w:tr w:rsidR="00364DAE" w14:paraId="014D4D28" w14:textId="77777777">
        <w:tc>
          <w:tcPr>
            <w:tcW w:w="1423" w:type="dxa"/>
            <w:vMerge/>
            <w:tcBorders>
              <w:left w:val="single" w:sz="4" w:space="0" w:color="000000"/>
              <w:right w:val="single" w:sz="4" w:space="0" w:color="000000"/>
            </w:tcBorders>
          </w:tcPr>
          <w:p w14:paraId="14F80199"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0961F6A5"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0E3FC3ED" w14:textId="77777777" w:rsidR="00364DAE" w:rsidRDefault="003A1E04">
            <w:pPr>
              <w:pStyle w:val="HTML"/>
              <w:rPr>
                <w:rFonts w:ascii="Times New Roman" w:hAnsi="Times New Roman" w:cs="Arial"/>
                <w:b/>
              </w:rPr>
            </w:pPr>
            <w:r>
              <w:rPr>
                <w:rFonts w:ascii="Times New Roman" w:hAnsi="Times New Roman"/>
                <w:lang w:val="ru-RU" w:eastAsia="ru-RU"/>
              </w:rPr>
              <w:t xml:space="preserve">Температура </w:t>
            </w:r>
            <w:proofErr w:type="spellStart"/>
            <w:r>
              <w:rPr>
                <w:rFonts w:ascii="Times New Roman" w:hAnsi="Times New Roman"/>
                <w:lang w:val="ru-RU" w:eastAsia="ru-RU"/>
              </w:rPr>
              <w:t>спалаху</w:t>
            </w:r>
            <w:proofErr w:type="spellEnd"/>
            <w:r>
              <w:rPr>
                <w:rFonts w:ascii="Times New Roman" w:hAnsi="Times New Roman"/>
                <w:lang w:val="ru-RU" w:eastAsia="ru-RU"/>
              </w:rPr>
              <w:t xml:space="preserve"> в </w:t>
            </w:r>
            <w:proofErr w:type="spellStart"/>
            <w:r>
              <w:rPr>
                <w:rFonts w:ascii="Times New Roman" w:hAnsi="Times New Roman"/>
                <w:lang w:val="ru-RU" w:eastAsia="ru-RU"/>
              </w:rPr>
              <w:t>закритому</w:t>
            </w:r>
            <w:proofErr w:type="spellEnd"/>
            <w:r>
              <w:rPr>
                <w:rFonts w:ascii="Times New Roman" w:hAnsi="Times New Roman"/>
                <w:lang w:val="ru-RU" w:eastAsia="ru-RU"/>
              </w:rPr>
              <w:t xml:space="preserve"> </w:t>
            </w:r>
            <w:proofErr w:type="spellStart"/>
            <w:r>
              <w:rPr>
                <w:rFonts w:ascii="Times New Roman" w:hAnsi="Times New Roman"/>
                <w:lang w:val="ru-RU" w:eastAsia="ru-RU"/>
              </w:rPr>
              <w:t>тиглі</w:t>
            </w:r>
            <w:proofErr w:type="spellEnd"/>
          </w:p>
        </w:tc>
        <w:tc>
          <w:tcPr>
            <w:tcW w:w="1651" w:type="dxa"/>
            <w:tcBorders>
              <w:top w:val="single" w:sz="4" w:space="0" w:color="000000"/>
              <w:left w:val="single" w:sz="4" w:space="0" w:color="000000"/>
              <w:bottom w:val="single" w:sz="4" w:space="0" w:color="000000"/>
              <w:right w:val="single" w:sz="4" w:space="0" w:color="000000"/>
            </w:tcBorders>
            <w:hideMark/>
          </w:tcPr>
          <w:p w14:paraId="3F4C267A"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градусів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676CE5D1"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нижче</w:t>
            </w:r>
            <w:proofErr w:type="spellEnd"/>
            <w:r>
              <w:rPr>
                <w:rFonts w:ascii="Times New Roman" w:hAnsi="Times New Roman"/>
                <w:lang w:val="ru-RU" w:eastAsia="ru-RU"/>
              </w:rPr>
              <w:t xml:space="preserve"> 40</w:t>
            </w:r>
          </w:p>
        </w:tc>
        <w:tc>
          <w:tcPr>
            <w:tcW w:w="1843" w:type="dxa"/>
            <w:tcBorders>
              <w:top w:val="single" w:sz="4" w:space="0" w:color="000000"/>
              <w:left w:val="single" w:sz="4" w:space="0" w:color="000000"/>
              <w:bottom w:val="single" w:sz="4" w:space="0" w:color="000000"/>
              <w:right w:val="single" w:sz="4" w:space="0" w:color="000000"/>
            </w:tcBorders>
          </w:tcPr>
          <w:p w14:paraId="57B9786A" w14:textId="77777777" w:rsidR="00364DAE" w:rsidRDefault="00364DAE">
            <w:pPr>
              <w:pStyle w:val="HTML"/>
              <w:rPr>
                <w:rFonts w:ascii="Times New Roman" w:hAnsi="Times New Roman" w:cs="Arial"/>
                <w:b/>
              </w:rPr>
            </w:pPr>
          </w:p>
        </w:tc>
      </w:tr>
      <w:tr w:rsidR="00364DAE" w14:paraId="51B9B221" w14:textId="77777777">
        <w:tc>
          <w:tcPr>
            <w:tcW w:w="1423" w:type="dxa"/>
            <w:vMerge/>
            <w:tcBorders>
              <w:left w:val="single" w:sz="4" w:space="0" w:color="000000"/>
              <w:right w:val="single" w:sz="4" w:space="0" w:color="000000"/>
            </w:tcBorders>
          </w:tcPr>
          <w:p w14:paraId="0D95B86C"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43D0C640"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3B526160" w14:textId="77777777" w:rsidR="00364DAE" w:rsidRDefault="003A1E04">
            <w:pPr>
              <w:pStyle w:val="HTML"/>
              <w:rPr>
                <w:rFonts w:ascii="Times New Roman" w:hAnsi="Times New Roman" w:cs="Arial"/>
                <w:b/>
              </w:rPr>
            </w:pPr>
            <w:proofErr w:type="spellStart"/>
            <w:r>
              <w:rPr>
                <w:rFonts w:ascii="Times New Roman" w:hAnsi="Times New Roman"/>
                <w:lang w:val="ru-RU" w:eastAsia="ru-RU"/>
              </w:rPr>
              <w:t>Фракційний</w:t>
            </w:r>
            <w:proofErr w:type="spellEnd"/>
            <w:r>
              <w:rPr>
                <w:rFonts w:ascii="Times New Roman" w:hAnsi="Times New Roman"/>
                <w:lang w:val="ru-RU" w:eastAsia="ru-RU"/>
              </w:rPr>
              <w:t xml:space="preserve"> склад - 95 </w:t>
            </w:r>
            <w:proofErr w:type="spellStart"/>
            <w:r>
              <w:rPr>
                <w:rFonts w:ascii="Times New Roman" w:hAnsi="Times New Roman"/>
                <w:lang w:val="ru-RU" w:eastAsia="ru-RU"/>
              </w:rPr>
              <w:t>відсотків</w:t>
            </w:r>
            <w:proofErr w:type="spellEnd"/>
            <w:r>
              <w:rPr>
                <w:rFonts w:ascii="Times New Roman" w:hAnsi="Times New Roman"/>
                <w:lang w:val="ru-RU" w:eastAsia="ru-RU"/>
              </w:rPr>
              <w:t xml:space="preserve"> </w:t>
            </w:r>
            <w:proofErr w:type="spellStart"/>
            <w:r>
              <w:rPr>
                <w:rFonts w:ascii="Times New Roman" w:hAnsi="Times New Roman"/>
                <w:lang w:val="ru-RU" w:eastAsia="ru-RU"/>
              </w:rPr>
              <w:t>об’ємних</w:t>
            </w:r>
            <w:proofErr w:type="spellEnd"/>
            <w:r>
              <w:rPr>
                <w:rFonts w:ascii="Times New Roman" w:hAnsi="Times New Roman"/>
                <w:lang w:val="ru-RU" w:eastAsia="ru-RU"/>
              </w:rPr>
              <w:t xml:space="preserve"> </w:t>
            </w:r>
            <w:proofErr w:type="spellStart"/>
            <w:r>
              <w:rPr>
                <w:rFonts w:ascii="Times New Roman" w:hAnsi="Times New Roman"/>
                <w:lang w:val="ru-RU" w:eastAsia="ru-RU"/>
              </w:rPr>
              <w:t>переганяється</w:t>
            </w:r>
            <w:proofErr w:type="spellEnd"/>
            <w:r>
              <w:rPr>
                <w:rFonts w:ascii="Times New Roman" w:hAnsi="Times New Roman"/>
                <w:lang w:val="ru-RU" w:eastAsia="ru-RU"/>
              </w:rPr>
              <w:t xml:space="preserve"> при </w:t>
            </w:r>
            <w:proofErr w:type="spellStart"/>
            <w:r>
              <w:rPr>
                <w:rFonts w:ascii="Times New Roman" w:hAnsi="Times New Roman"/>
                <w:lang w:val="ru-RU" w:eastAsia="ru-RU"/>
              </w:rPr>
              <w:t>температурі</w:t>
            </w:r>
            <w:proofErr w:type="spellEnd"/>
          </w:p>
        </w:tc>
        <w:tc>
          <w:tcPr>
            <w:tcW w:w="1651" w:type="dxa"/>
            <w:tcBorders>
              <w:top w:val="single" w:sz="4" w:space="0" w:color="000000"/>
              <w:left w:val="single" w:sz="4" w:space="0" w:color="000000"/>
              <w:bottom w:val="single" w:sz="4" w:space="0" w:color="000000"/>
              <w:right w:val="single" w:sz="4" w:space="0" w:color="000000"/>
            </w:tcBorders>
            <w:hideMark/>
          </w:tcPr>
          <w:p w14:paraId="626E730B" w14:textId="77777777" w:rsidR="00364DAE" w:rsidRDefault="003A1E04">
            <w:pPr>
              <w:pStyle w:val="HTML"/>
              <w:rPr>
                <w:rFonts w:ascii="Times New Roman" w:hAnsi="Times New Roman" w:cs="Arial"/>
                <w:b/>
              </w:rPr>
            </w:pPr>
            <w:r>
              <w:rPr>
                <w:rFonts w:ascii="Times New Roman" w:hAnsi="Times New Roman"/>
                <w:lang w:val="ru-RU"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14:paraId="42405EAA"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вище</w:t>
            </w:r>
            <w:proofErr w:type="spellEnd"/>
            <w:r>
              <w:rPr>
                <w:rFonts w:ascii="Times New Roman" w:hAnsi="Times New Roman"/>
                <w:lang w:val="ru-RU" w:eastAsia="ru-RU"/>
              </w:rPr>
              <w:t xml:space="preserve"> 360</w:t>
            </w:r>
          </w:p>
        </w:tc>
        <w:tc>
          <w:tcPr>
            <w:tcW w:w="1843" w:type="dxa"/>
            <w:tcBorders>
              <w:top w:val="single" w:sz="4" w:space="0" w:color="000000"/>
              <w:left w:val="single" w:sz="4" w:space="0" w:color="000000"/>
              <w:bottom w:val="single" w:sz="4" w:space="0" w:color="000000"/>
              <w:right w:val="single" w:sz="4" w:space="0" w:color="000000"/>
            </w:tcBorders>
          </w:tcPr>
          <w:p w14:paraId="3A7C684A" w14:textId="77777777" w:rsidR="00364DAE" w:rsidRDefault="00364DAE">
            <w:pPr>
              <w:pStyle w:val="HTML"/>
              <w:rPr>
                <w:rFonts w:ascii="Times New Roman" w:hAnsi="Times New Roman" w:cs="Arial"/>
                <w:b/>
              </w:rPr>
            </w:pPr>
          </w:p>
        </w:tc>
      </w:tr>
      <w:tr w:rsidR="00364DAE" w14:paraId="0E49FA5A" w14:textId="77777777">
        <w:tc>
          <w:tcPr>
            <w:tcW w:w="1423" w:type="dxa"/>
            <w:vMerge/>
            <w:tcBorders>
              <w:left w:val="single" w:sz="4" w:space="0" w:color="000000"/>
              <w:right w:val="single" w:sz="4" w:space="0" w:color="000000"/>
            </w:tcBorders>
          </w:tcPr>
          <w:p w14:paraId="5BF36E42"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24D9C4C0"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515DCD5F"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Масова</w:t>
            </w:r>
            <w:proofErr w:type="spellEnd"/>
            <w:r>
              <w:rPr>
                <w:rFonts w:ascii="Times New Roman" w:hAnsi="Times New Roman"/>
                <w:lang w:val="ru-RU" w:eastAsia="ru-RU"/>
              </w:rPr>
              <w:t xml:space="preserve"> </w:t>
            </w:r>
            <w:proofErr w:type="spellStart"/>
            <w:r>
              <w:rPr>
                <w:rFonts w:ascii="Times New Roman" w:hAnsi="Times New Roman"/>
                <w:lang w:val="ru-RU" w:eastAsia="ru-RU"/>
              </w:rPr>
              <w:t>частка</w:t>
            </w:r>
            <w:proofErr w:type="spellEnd"/>
            <w:r>
              <w:rPr>
                <w:rFonts w:ascii="Times New Roman" w:hAnsi="Times New Roman"/>
                <w:lang w:val="ru-RU" w:eastAsia="ru-RU"/>
              </w:rPr>
              <w:t xml:space="preserve"> </w:t>
            </w:r>
            <w:proofErr w:type="spellStart"/>
            <w:r>
              <w:rPr>
                <w:rFonts w:ascii="Times New Roman" w:hAnsi="Times New Roman"/>
                <w:lang w:val="ru-RU" w:eastAsia="ru-RU"/>
              </w:rPr>
              <w:t>полі-циклічних</w:t>
            </w:r>
            <w:proofErr w:type="spellEnd"/>
            <w:r>
              <w:rPr>
                <w:rFonts w:ascii="Times New Roman" w:hAnsi="Times New Roman"/>
                <w:lang w:val="ru-RU" w:eastAsia="ru-RU"/>
              </w:rPr>
              <w:t xml:space="preserve"> </w:t>
            </w:r>
            <w:proofErr w:type="spellStart"/>
            <w:r>
              <w:rPr>
                <w:rFonts w:ascii="Times New Roman" w:hAnsi="Times New Roman"/>
                <w:lang w:val="ru-RU" w:eastAsia="ru-RU"/>
              </w:rPr>
              <w:t>ароматичних</w:t>
            </w:r>
            <w:proofErr w:type="spellEnd"/>
            <w:r>
              <w:rPr>
                <w:rFonts w:ascii="Times New Roman" w:hAnsi="Times New Roman"/>
                <w:lang w:val="ru-RU" w:eastAsia="ru-RU"/>
              </w:rPr>
              <w:t xml:space="preserve"> </w:t>
            </w:r>
            <w:proofErr w:type="spellStart"/>
            <w:r>
              <w:rPr>
                <w:rFonts w:ascii="Times New Roman" w:hAnsi="Times New Roman"/>
                <w:lang w:val="ru-RU" w:eastAsia="ru-RU"/>
              </w:rPr>
              <w:t>вуглеводнів</w:t>
            </w:r>
            <w:proofErr w:type="spellEnd"/>
          </w:p>
        </w:tc>
        <w:tc>
          <w:tcPr>
            <w:tcW w:w="1651" w:type="dxa"/>
            <w:tcBorders>
              <w:top w:val="single" w:sz="4" w:space="0" w:color="000000"/>
              <w:left w:val="single" w:sz="4" w:space="0" w:color="000000"/>
              <w:bottom w:val="single" w:sz="4" w:space="0" w:color="000000"/>
              <w:right w:val="single" w:sz="4" w:space="0" w:color="000000"/>
            </w:tcBorders>
            <w:hideMark/>
          </w:tcPr>
          <w:p w14:paraId="169C8444"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відсотків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0D8AD483"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більше</w:t>
            </w:r>
            <w:proofErr w:type="spellEnd"/>
            <w:r>
              <w:rPr>
                <w:rFonts w:ascii="Times New Roman" w:hAnsi="Times New Roman"/>
                <w:lang w:val="ru-RU" w:eastAsia="ru-RU"/>
              </w:rPr>
              <w:t xml:space="preserve"> 11</w:t>
            </w:r>
          </w:p>
        </w:tc>
        <w:tc>
          <w:tcPr>
            <w:tcW w:w="1843" w:type="dxa"/>
            <w:tcBorders>
              <w:top w:val="single" w:sz="4" w:space="0" w:color="000000"/>
              <w:left w:val="single" w:sz="4" w:space="0" w:color="000000"/>
              <w:bottom w:val="single" w:sz="4" w:space="0" w:color="000000"/>
              <w:right w:val="single" w:sz="4" w:space="0" w:color="000000"/>
            </w:tcBorders>
          </w:tcPr>
          <w:p w14:paraId="220754B9" w14:textId="77777777" w:rsidR="00364DAE" w:rsidRDefault="00364DAE">
            <w:pPr>
              <w:pStyle w:val="HTML"/>
              <w:rPr>
                <w:rFonts w:ascii="Times New Roman" w:hAnsi="Times New Roman" w:cs="Arial"/>
                <w:b/>
              </w:rPr>
            </w:pPr>
          </w:p>
        </w:tc>
      </w:tr>
      <w:tr w:rsidR="00364DAE" w14:paraId="08AD0FD8" w14:textId="77777777">
        <w:tc>
          <w:tcPr>
            <w:tcW w:w="1423" w:type="dxa"/>
            <w:vMerge/>
            <w:tcBorders>
              <w:left w:val="single" w:sz="4" w:space="0" w:color="000000"/>
              <w:right w:val="single" w:sz="4" w:space="0" w:color="000000"/>
            </w:tcBorders>
          </w:tcPr>
          <w:p w14:paraId="47160A90"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33A0152C"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1F59112D" w14:textId="77777777" w:rsidR="00364DAE" w:rsidRDefault="003A1E04">
            <w:pPr>
              <w:pStyle w:val="HTML"/>
              <w:rPr>
                <w:rFonts w:ascii="Times New Roman" w:hAnsi="Times New Roman" w:cs="Arial"/>
                <w:b/>
              </w:rPr>
            </w:pPr>
            <w:proofErr w:type="spellStart"/>
            <w:r>
              <w:rPr>
                <w:rFonts w:ascii="Times New Roman" w:hAnsi="Times New Roman"/>
                <w:lang w:val="ru-RU" w:eastAsia="ru-RU"/>
              </w:rPr>
              <w:t>Цетанове</w:t>
            </w:r>
            <w:proofErr w:type="spellEnd"/>
            <w:r>
              <w:rPr>
                <w:rFonts w:ascii="Times New Roman" w:hAnsi="Times New Roman"/>
                <w:lang w:val="ru-RU" w:eastAsia="ru-RU"/>
              </w:rPr>
              <w:t xml:space="preserve"> число:</w:t>
            </w:r>
          </w:p>
        </w:tc>
        <w:tc>
          <w:tcPr>
            <w:tcW w:w="1651" w:type="dxa"/>
            <w:tcBorders>
              <w:top w:val="single" w:sz="4" w:space="0" w:color="000000"/>
              <w:left w:val="single" w:sz="4" w:space="0" w:color="000000"/>
              <w:bottom w:val="single" w:sz="4" w:space="0" w:color="000000"/>
              <w:right w:val="single" w:sz="4" w:space="0" w:color="000000"/>
            </w:tcBorders>
            <w:hideMark/>
          </w:tcPr>
          <w:p w14:paraId="36F4BD2C"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одиниць</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660A01F2" w14:textId="77777777" w:rsidR="00364DAE" w:rsidRDefault="00364DAE">
            <w:pPr>
              <w:pStyle w:val="HTML"/>
              <w:rPr>
                <w:rFonts w:ascii="Times New Roman" w:hAnsi="Times New Roman" w:cs="Arial"/>
                <w:b/>
              </w:rPr>
            </w:pPr>
          </w:p>
        </w:tc>
        <w:tc>
          <w:tcPr>
            <w:tcW w:w="1843" w:type="dxa"/>
            <w:tcBorders>
              <w:top w:val="single" w:sz="4" w:space="0" w:color="000000"/>
              <w:left w:val="single" w:sz="4" w:space="0" w:color="000000"/>
              <w:bottom w:val="single" w:sz="4" w:space="0" w:color="000000"/>
              <w:right w:val="single" w:sz="4" w:space="0" w:color="000000"/>
            </w:tcBorders>
          </w:tcPr>
          <w:p w14:paraId="28F98D43" w14:textId="77777777" w:rsidR="00364DAE" w:rsidRDefault="00364DAE">
            <w:pPr>
              <w:pStyle w:val="HTML"/>
              <w:rPr>
                <w:rFonts w:ascii="Times New Roman" w:hAnsi="Times New Roman" w:cs="Arial"/>
                <w:b/>
              </w:rPr>
            </w:pPr>
          </w:p>
        </w:tc>
      </w:tr>
      <w:tr w:rsidR="00364DAE" w14:paraId="4A2BAF70" w14:textId="77777777">
        <w:tc>
          <w:tcPr>
            <w:tcW w:w="1423" w:type="dxa"/>
            <w:vMerge/>
            <w:tcBorders>
              <w:left w:val="single" w:sz="4" w:space="0" w:color="000000"/>
              <w:right w:val="single" w:sz="4" w:space="0" w:color="000000"/>
            </w:tcBorders>
          </w:tcPr>
          <w:p w14:paraId="72459666"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72A7CB73"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2A34F97C" w14:textId="77777777" w:rsidR="00364DAE" w:rsidRDefault="003A1E04">
            <w:pPr>
              <w:pStyle w:val="HTML"/>
              <w:rPr>
                <w:rFonts w:ascii="Times New Roman" w:hAnsi="Times New Roman" w:cs="Arial"/>
                <w:b/>
              </w:rPr>
            </w:pPr>
            <w:r>
              <w:rPr>
                <w:rFonts w:ascii="Times New Roman" w:hAnsi="Times New Roman"/>
                <w:lang w:val="ru-RU" w:eastAsia="ru-RU"/>
              </w:rPr>
              <w:t xml:space="preserve">дизельного </w:t>
            </w:r>
            <w:proofErr w:type="spellStart"/>
            <w:r>
              <w:rPr>
                <w:rFonts w:ascii="Times New Roman" w:hAnsi="Times New Roman"/>
                <w:lang w:val="ru-RU" w:eastAsia="ru-RU"/>
              </w:rPr>
              <w:t>палива</w:t>
            </w:r>
            <w:proofErr w:type="spellEnd"/>
            <w:r>
              <w:rPr>
                <w:rFonts w:ascii="Times New Roman" w:hAnsi="Times New Roman"/>
                <w:lang w:val="ru-RU" w:eastAsia="ru-RU"/>
              </w:rPr>
              <w:t xml:space="preserve"> </w:t>
            </w:r>
            <w:proofErr w:type="spellStart"/>
            <w:r>
              <w:rPr>
                <w:rFonts w:ascii="Times New Roman" w:hAnsi="Times New Roman"/>
                <w:lang w:val="ru-RU" w:eastAsia="ru-RU"/>
              </w:rPr>
              <w:t>літнього</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4D53C384"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21808502"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менше</w:t>
            </w:r>
            <w:proofErr w:type="spellEnd"/>
            <w:r>
              <w:rPr>
                <w:rFonts w:ascii="Times New Roman" w:hAnsi="Times New Roman"/>
                <w:lang w:val="ru-RU" w:eastAsia="ru-RU"/>
              </w:rPr>
              <w:t xml:space="preserve"> 51</w:t>
            </w:r>
          </w:p>
        </w:tc>
        <w:tc>
          <w:tcPr>
            <w:tcW w:w="1843" w:type="dxa"/>
            <w:tcBorders>
              <w:top w:val="single" w:sz="4" w:space="0" w:color="000000"/>
              <w:left w:val="single" w:sz="4" w:space="0" w:color="000000"/>
              <w:bottom w:val="single" w:sz="4" w:space="0" w:color="000000"/>
              <w:right w:val="single" w:sz="4" w:space="0" w:color="000000"/>
            </w:tcBorders>
          </w:tcPr>
          <w:p w14:paraId="5A7B6056" w14:textId="77777777" w:rsidR="00364DAE" w:rsidRDefault="00364DAE">
            <w:pPr>
              <w:pStyle w:val="HTML"/>
              <w:rPr>
                <w:rFonts w:ascii="Times New Roman" w:hAnsi="Times New Roman" w:cs="Arial"/>
                <w:b/>
              </w:rPr>
            </w:pPr>
          </w:p>
        </w:tc>
      </w:tr>
      <w:tr w:rsidR="00364DAE" w14:paraId="227E0971" w14:textId="77777777">
        <w:tc>
          <w:tcPr>
            <w:tcW w:w="1423" w:type="dxa"/>
            <w:vMerge/>
            <w:tcBorders>
              <w:left w:val="single" w:sz="4" w:space="0" w:color="000000"/>
              <w:right w:val="single" w:sz="4" w:space="0" w:color="000000"/>
            </w:tcBorders>
          </w:tcPr>
          <w:p w14:paraId="08F6409F"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6A19BA93"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781776AF" w14:textId="77777777" w:rsidR="00364DAE" w:rsidRDefault="003A1E04">
            <w:pPr>
              <w:pStyle w:val="HTML"/>
              <w:rPr>
                <w:rFonts w:ascii="Times New Roman" w:hAnsi="Times New Roman" w:cs="Arial"/>
                <w:b/>
              </w:rPr>
            </w:pPr>
            <w:r>
              <w:rPr>
                <w:rFonts w:ascii="Times New Roman" w:hAnsi="Times New Roman"/>
                <w:lang w:val="ru-RU" w:eastAsia="ru-RU"/>
              </w:rPr>
              <w:t xml:space="preserve">дизельного </w:t>
            </w:r>
            <w:proofErr w:type="spellStart"/>
            <w:r>
              <w:rPr>
                <w:rFonts w:ascii="Times New Roman" w:hAnsi="Times New Roman"/>
                <w:lang w:val="ru-RU" w:eastAsia="ru-RU"/>
              </w:rPr>
              <w:t>палива</w:t>
            </w:r>
            <w:proofErr w:type="spellEnd"/>
            <w:r>
              <w:rPr>
                <w:rFonts w:ascii="Times New Roman" w:hAnsi="Times New Roman"/>
                <w:lang w:val="ru-RU" w:eastAsia="ru-RU"/>
              </w:rPr>
              <w:t xml:space="preserve"> </w:t>
            </w:r>
            <w:proofErr w:type="spellStart"/>
            <w:r>
              <w:rPr>
                <w:rFonts w:ascii="Times New Roman" w:hAnsi="Times New Roman"/>
                <w:lang w:val="ru-RU" w:eastAsia="ru-RU"/>
              </w:rPr>
              <w:t>зимового</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37311D3F"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723BD585"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менше</w:t>
            </w:r>
            <w:proofErr w:type="spellEnd"/>
            <w:r>
              <w:rPr>
                <w:rFonts w:ascii="Times New Roman" w:hAnsi="Times New Roman"/>
                <w:lang w:val="ru-RU" w:eastAsia="ru-RU"/>
              </w:rPr>
              <w:t xml:space="preserve"> 49</w:t>
            </w:r>
          </w:p>
        </w:tc>
        <w:tc>
          <w:tcPr>
            <w:tcW w:w="1843" w:type="dxa"/>
            <w:tcBorders>
              <w:top w:val="single" w:sz="4" w:space="0" w:color="000000"/>
              <w:left w:val="single" w:sz="4" w:space="0" w:color="000000"/>
              <w:bottom w:val="single" w:sz="4" w:space="0" w:color="000000"/>
              <w:right w:val="single" w:sz="4" w:space="0" w:color="000000"/>
            </w:tcBorders>
          </w:tcPr>
          <w:p w14:paraId="7C7B5523" w14:textId="77777777" w:rsidR="00364DAE" w:rsidRDefault="00364DAE">
            <w:pPr>
              <w:pStyle w:val="HTML"/>
              <w:rPr>
                <w:rFonts w:ascii="Times New Roman" w:hAnsi="Times New Roman" w:cs="Arial"/>
                <w:b/>
              </w:rPr>
            </w:pPr>
          </w:p>
        </w:tc>
      </w:tr>
      <w:tr w:rsidR="00364DAE" w14:paraId="37586C0F" w14:textId="77777777">
        <w:tc>
          <w:tcPr>
            <w:tcW w:w="1423" w:type="dxa"/>
            <w:vMerge/>
            <w:tcBorders>
              <w:left w:val="single" w:sz="4" w:space="0" w:color="000000"/>
              <w:bottom w:val="single" w:sz="4" w:space="0" w:color="000000"/>
              <w:right w:val="single" w:sz="4" w:space="0" w:color="000000"/>
            </w:tcBorders>
          </w:tcPr>
          <w:p w14:paraId="583CF2EA" w14:textId="77777777" w:rsidR="00364DAE" w:rsidRDefault="00364DAE">
            <w:pPr>
              <w:pStyle w:val="HTML"/>
              <w:rPr>
                <w:rFonts w:ascii="Times New Roman" w:hAnsi="Times New Roman"/>
                <w:lang w:val="ru-RU" w:eastAsia="ru-RU"/>
              </w:rPr>
            </w:pPr>
          </w:p>
        </w:tc>
        <w:tc>
          <w:tcPr>
            <w:tcW w:w="1271" w:type="dxa"/>
            <w:vMerge/>
            <w:tcBorders>
              <w:left w:val="single" w:sz="4" w:space="0" w:color="000000"/>
              <w:bottom w:val="single" w:sz="4" w:space="0" w:color="000000"/>
              <w:right w:val="single" w:sz="4" w:space="0" w:color="000000"/>
            </w:tcBorders>
          </w:tcPr>
          <w:p w14:paraId="353FE40F"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6F1CE040" w14:textId="77777777" w:rsidR="00364DAE" w:rsidRDefault="003A1E04">
            <w:pPr>
              <w:pStyle w:val="HTML"/>
              <w:rPr>
                <w:rFonts w:ascii="Times New Roman" w:hAnsi="Times New Roman" w:cs="Arial"/>
                <w:b/>
              </w:rPr>
            </w:pPr>
            <w:r>
              <w:rPr>
                <w:rFonts w:ascii="Times New Roman" w:hAnsi="Times New Roman"/>
                <w:lang w:val="ru-RU" w:eastAsia="ru-RU"/>
              </w:rPr>
              <w:t xml:space="preserve">дизельного </w:t>
            </w:r>
            <w:proofErr w:type="spellStart"/>
            <w:r>
              <w:rPr>
                <w:rFonts w:ascii="Times New Roman" w:hAnsi="Times New Roman"/>
                <w:lang w:val="ru-RU" w:eastAsia="ru-RU"/>
              </w:rPr>
              <w:t>палива</w:t>
            </w:r>
            <w:proofErr w:type="spellEnd"/>
            <w:r>
              <w:rPr>
                <w:rFonts w:ascii="Times New Roman" w:hAnsi="Times New Roman"/>
                <w:lang w:val="ru-RU" w:eastAsia="ru-RU"/>
              </w:rPr>
              <w:t xml:space="preserve"> </w:t>
            </w:r>
            <w:proofErr w:type="spellStart"/>
            <w:r>
              <w:rPr>
                <w:rFonts w:ascii="Times New Roman" w:hAnsi="Times New Roman"/>
                <w:lang w:val="ru-RU" w:eastAsia="ru-RU"/>
              </w:rPr>
              <w:t>арктичного</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41D3D80F"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771484FF"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менше</w:t>
            </w:r>
            <w:proofErr w:type="spellEnd"/>
            <w:r>
              <w:rPr>
                <w:rFonts w:ascii="Times New Roman" w:hAnsi="Times New Roman"/>
                <w:lang w:val="ru-RU" w:eastAsia="ru-RU"/>
              </w:rPr>
              <w:t xml:space="preserve"> 48</w:t>
            </w:r>
          </w:p>
        </w:tc>
        <w:tc>
          <w:tcPr>
            <w:tcW w:w="1843" w:type="dxa"/>
            <w:tcBorders>
              <w:top w:val="single" w:sz="4" w:space="0" w:color="000000"/>
              <w:left w:val="single" w:sz="4" w:space="0" w:color="000000"/>
              <w:bottom w:val="single" w:sz="4" w:space="0" w:color="000000"/>
              <w:right w:val="single" w:sz="4" w:space="0" w:color="000000"/>
            </w:tcBorders>
          </w:tcPr>
          <w:p w14:paraId="693F2AC3" w14:textId="77777777" w:rsidR="00364DAE" w:rsidRDefault="00364DAE">
            <w:pPr>
              <w:pStyle w:val="HTML"/>
              <w:rPr>
                <w:rFonts w:ascii="Times New Roman" w:hAnsi="Times New Roman" w:cs="Arial"/>
                <w:b/>
              </w:rPr>
            </w:pPr>
          </w:p>
        </w:tc>
      </w:tr>
      <w:tr w:rsidR="00364DAE" w14:paraId="566B91C3" w14:textId="77777777">
        <w:tc>
          <w:tcPr>
            <w:tcW w:w="1423" w:type="dxa"/>
            <w:vMerge w:val="restart"/>
            <w:tcBorders>
              <w:top w:val="single" w:sz="4" w:space="0" w:color="000000"/>
              <w:left w:val="single" w:sz="4" w:space="0" w:color="000000"/>
              <w:right w:val="single" w:sz="4" w:space="0" w:color="000000"/>
            </w:tcBorders>
          </w:tcPr>
          <w:p w14:paraId="56364088" w14:textId="77777777" w:rsidR="00364DAE" w:rsidRDefault="00364DAE">
            <w:pPr>
              <w:pStyle w:val="HTML"/>
              <w:rPr>
                <w:rFonts w:ascii="Times New Roman" w:hAnsi="Times New Roman"/>
                <w:lang w:val="ru-RU" w:eastAsia="ru-RU"/>
              </w:rPr>
            </w:pPr>
          </w:p>
        </w:tc>
        <w:tc>
          <w:tcPr>
            <w:tcW w:w="1271" w:type="dxa"/>
            <w:vMerge w:val="restart"/>
            <w:tcBorders>
              <w:top w:val="single" w:sz="4" w:space="0" w:color="000000"/>
              <w:left w:val="single" w:sz="4" w:space="0" w:color="000000"/>
              <w:right w:val="single" w:sz="4" w:space="0" w:color="000000"/>
            </w:tcBorders>
          </w:tcPr>
          <w:p w14:paraId="7A568D60"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657A9242"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Гранична</w:t>
            </w:r>
            <w:proofErr w:type="spellEnd"/>
            <w:r>
              <w:rPr>
                <w:rFonts w:ascii="Times New Roman" w:hAnsi="Times New Roman"/>
                <w:lang w:val="ru-RU" w:eastAsia="ru-RU"/>
              </w:rPr>
              <w:t xml:space="preserve"> температура </w:t>
            </w:r>
            <w:proofErr w:type="spellStart"/>
            <w:r>
              <w:rPr>
                <w:rFonts w:ascii="Times New Roman" w:hAnsi="Times New Roman"/>
                <w:lang w:val="ru-RU" w:eastAsia="ru-RU"/>
              </w:rPr>
              <w:t>фільтрованості</w:t>
            </w:r>
            <w:proofErr w:type="spellEnd"/>
            <w:r>
              <w:rPr>
                <w:rFonts w:ascii="Times New Roman" w:hAnsi="Times New Roman"/>
                <w:lang w:val="ru-RU" w:eastAsia="ru-RU"/>
              </w:rPr>
              <w:t>:</w:t>
            </w:r>
          </w:p>
        </w:tc>
        <w:tc>
          <w:tcPr>
            <w:tcW w:w="1651" w:type="dxa"/>
            <w:tcBorders>
              <w:top w:val="single" w:sz="4" w:space="0" w:color="000000"/>
              <w:left w:val="single" w:sz="4" w:space="0" w:color="000000"/>
              <w:bottom w:val="single" w:sz="4" w:space="0" w:color="000000"/>
              <w:right w:val="single" w:sz="4" w:space="0" w:color="000000"/>
            </w:tcBorders>
            <w:hideMark/>
          </w:tcPr>
          <w:p w14:paraId="2A49EDE1"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градусів</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7137ACE6" w14:textId="77777777" w:rsidR="00364DAE" w:rsidRDefault="00364DAE">
            <w:pPr>
              <w:pStyle w:val="HTML"/>
              <w:rPr>
                <w:rFonts w:ascii="Times New Roman" w:hAnsi="Times New Roman" w:cs="Arial"/>
                <w:b/>
              </w:rPr>
            </w:pPr>
          </w:p>
        </w:tc>
        <w:tc>
          <w:tcPr>
            <w:tcW w:w="1843" w:type="dxa"/>
            <w:tcBorders>
              <w:top w:val="single" w:sz="4" w:space="0" w:color="000000"/>
              <w:left w:val="single" w:sz="4" w:space="0" w:color="000000"/>
              <w:bottom w:val="single" w:sz="4" w:space="0" w:color="000000"/>
              <w:right w:val="single" w:sz="4" w:space="0" w:color="000000"/>
            </w:tcBorders>
          </w:tcPr>
          <w:p w14:paraId="7FF0DD6D" w14:textId="77777777" w:rsidR="00364DAE" w:rsidRDefault="00364DAE">
            <w:pPr>
              <w:pStyle w:val="HTML"/>
              <w:rPr>
                <w:rFonts w:ascii="Times New Roman" w:hAnsi="Times New Roman" w:cs="Arial"/>
                <w:b/>
              </w:rPr>
            </w:pPr>
          </w:p>
        </w:tc>
      </w:tr>
      <w:tr w:rsidR="00364DAE" w14:paraId="58B58EA0" w14:textId="77777777">
        <w:tc>
          <w:tcPr>
            <w:tcW w:w="1423" w:type="dxa"/>
            <w:vMerge/>
            <w:tcBorders>
              <w:left w:val="single" w:sz="4" w:space="0" w:color="000000"/>
              <w:right w:val="single" w:sz="4" w:space="0" w:color="000000"/>
            </w:tcBorders>
          </w:tcPr>
          <w:p w14:paraId="77C3C6B8"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2CAB7BBA"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49B66437" w14:textId="77777777" w:rsidR="00364DAE" w:rsidRDefault="003A1E04">
            <w:pPr>
              <w:pStyle w:val="HTML"/>
              <w:rPr>
                <w:rFonts w:ascii="Times New Roman" w:hAnsi="Times New Roman" w:cs="Arial"/>
                <w:b/>
              </w:rPr>
            </w:pPr>
            <w:r>
              <w:rPr>
                <w:rFonts w:ascii="Times New Roman" w:hAnsi="Times New Roman"/>
                <w:lang w:val="ru-RU" w:eastAsia="ru-RU"/>
              </w:rPr>
              <w:t xml:space="preserve">дизельного </w:t>
            </w:r>
            <w:proofErr w:type="spellStart"/>
            <w:r>
              <w:rPr>
                <w:rFonts w:ascii="Times New Roman" w:hAnsi="Times New Roman"/>
                <w:lang w:val="ru-RU" w:eastAsia="ru-RU"/>
              </w:rPr>
              <w:t>палива</w:t>
            </w:r>
            <w:proofErr w:type="spellEnd"/>
            <w:r>
              <w:rPr>
                <w:rFonts w:ascii="Times New Roman" w:hAnsi="Times New Roman"/>
                <w:lang w:val="ru-RU" w:eastAsia="ru-RU"/>
              </w:rPr>
              <w:t xml:space="preserve"> </w:t>
            </w:r>
            <w:proofErr w:type="spellStart"/>
            <w:r>
              <w:rPr>
                <w:rFonts w:ascii="Times New Roman" w:hAnsi="Times New Roman"/>
                <w:lang w:val="ru-RU" w:eastAsia="ru-RU"/>
              </w:rPr>
              <w:t>літнього</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752F5D0E"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3511E270"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вище</w:t>
            </w:r>
            <w:proofErr w:type="spellEnd"/>
            <w:r>
              <w:rPr>
                <w:rFonts w:ascii="Times New Roman" w:hAnsi="Times New Roman"/>
                <w:lang w:val="ru-RU" w:eastAsia="ru-RU"/>
              </w:rPr>
              <w:t xml:space="preserve"> </w:t>
            </w:r>
            <w:proofErr w:type="spellStart"/>
            <w:r>
              <w:rPr>
                <w:rFonts w:ascii="Times New Roman" w:hAnsi="Times New Roman"/>
                <w:lang w:val="ru-RU" w:eastAsia="ru-RU"/>
              </w:rPr>
              <w:t>мінус</w:t>
            </w:r>
            <w:proofErr w:type="spellEnd"/>
            <w:r>
              <w:rPr>
                <w:rFonts w:ascii="Times New Roman" w:hAnsi="Times New Roman"/>
                <w:lang w:val="ru-RU" w:eastAsia="ru-RU"/>
              </w:rPr>
              <w:t xml:space="preserve"> 5</w:t>
            </w:r>
          </w:p>
        </w:tc>
        <w:tc>
          <w:tcPr>
            <w:tcW w:w="1843" w:type="dxa"/>
            <w:tcBorders>
              <w:top w:val="single" w:sz="4" w:space="0" w:color="000000"/>
              <w:left w:val="single" w:sz="4" w:space="0" w:color="000000"/>
              <w:bottom w:val="single" w:sz="4" w:space="0" w:color="000000"/>
              <w:right w:val="single" w:sz="4" w:space="0" w:color="000000"/>
            </w:tcBorders>
          </w:tcPr>
          <w:p w14:paraId="0A28C260" w14:textId="77777777" w:rsidR="00364DAE" w:rsidRDefault="00364DAE">
            <w:pPr>
              <w:pStyle w:val="HTML"/>
              <w:rPr>
                <w:rFonts w:ascii="Times New Roman" w:hAnsi="Times New Roman" w:cs="Arial"/>
                <w:b/>
              </w:rPr>
            </w:pPr>
          </w:p>
        </w:tc>
      </w:tr>
      <w:tr w:rsidR="00364DAE" w14:paraId="00F84190" w14:textId="77777777">
        <w:tc>
          <w:tcPr>
            <w:tcW w:w="1423" w:type="dxa"/>
            <w:vMerge/>
            <w:tcBorders>
              <w:left w:val="single" w:sz="4" w:space="0" w:color="000000"/>
              <w:right w:val="single" w:sz="4" w:space="0" w:color="000000"/>
            </w:tcBorders>
          </w:tcPr>
          <w:p w14:paraId="482D8157"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14C7D20E"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50D228B2" w14:textId="77777777" w:rsidR="00364DAE" w:rsidRDefault="003A1E04">
            <w:pPr>
              <w:pStyle w:val="HTML"/>
              <w:rPr>
                <w:rFonts w:ascii="Times New Roman" w:hAnsi="Times New Roman" w:cs="Arial"/>
                <w:b/>
              </w:rPr>
            </w:pPr>
            <w:r>
              <w:rPr>
                <w:rFonts w:ascii="Times New Roman" w:hAnsi="Times New Roman"/>
                <w:lang w:val="ru-RU" w:eastAsia="ru-RU"/>
              </w:rPr>
              <w:t xml:space="preserve">дизельного </w:t>
            </w:r>
            <w:proofErr w:type="spellStart"/>
            <w:r>
              <w:rPr>
                <w:rFonts w:ascii="Times New Roman" w:hAnsi="Times New Roman"/>
                <w:lang w:val="ru-RU" w:eastAsia="ru-RU"/>
              </w:rPr>
              <w:t>палива</w:t>
            </w:r>
            <w:proofErr w:type="spellEnd"/>
            <w:r>
              <w:rPr>
                <w:rFonts w:ascii="Times New Roman" w:hAnsi="Times New Roman"/>
                <w:lang w:val="ru-RU" w:eastAsia="ru-RU"/>
              </w:rPr>
              <w:t xml:space="preserve"> </w:t>
            </w:r>
            <w:proofErr w:type="spellStart"/>
            <w:r>
              <w:rPr>
                <w:rFonts w:ascii="Times New Roman" w:hAnsi="Times New Roman"/>
                <w:lang w:val="ru-RU" w:eastAsia="ru-RU"/>
              </w:rPr>
              <w:t>зимового</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297004B0"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4970AD7A"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вище</w:t>
            </w:r>
            <w:proofErr w:type="spellEnd"/>
            <w:r>
              <w:rPr>
                <w:rFonts w:ascii="Times New Roman" w:hAnsi="Times New Roman"/>
                <w:lang w:val="ru-RU" w:eastAsia="ru-RU"/>
              </w:rPr>
              <w:t xml:space="preserve"> </w:t>
            </w:r>
            <w:proofErr w:type="spellStart"/>
            <w:r>
              <w:rPr>
                <w:rFonts w:ascii="Times New Roman" w:hAnsi="Times New Roman"/>
                <w:lang w:val="ru-RU" w:eastAsia="ru-RU"/>
              </w:rPr>
              <w:t>мінус</w:t>
            </w:r>
            <w:proofErr w:type="spellEnd"/>
            <w:r>
              <w:rPr>
                <w:rFonts w:ascii="Times New Roman" w:hAnsi="Times New Roman"/>
                <w:lang w:val="ru-RU" w:eastAsia="ru-RU"/>
              </w:rPr>
              <w:t xml:space="preserve"> 20</w:t>
            </w:r>
          </w:p>
        </w:tc>
        <w:tc>
          <w:tcPr>
            <w:tcW w:w="1843" w:type="dxa"/>
            <w:tcBorders>
              <w:top w:val="single" w:sz="4" w:space="0" w:color="000000"/>
              <w:left w:val="single" w:sz="4" w:space="0" w:color="000000"/>
              <w:bottom w:val="single" w:sz="4" w:space="0" w:color="000000"/>
              <w:right w:val="single" w:sz="4" w:space="0" w:color="000000"/>
            </w:tcBorders>
          </w:tcPr>
          <w:p w14:paraId="02BBFD7C" w14:textId="77777777" w:rsidR="00364DAE" w:rsidRDefault="00364DAE">
            <w:pPr>
              <w:pStyle w:val="HTML"/>
              <w:rPr>
                <w:rFonts w:ascii="Times New Roman" w:hAnsi="Times New Roman" w:cs="Arial"/>
                <w:b/>
              </w:rPr>
            </w:pPr>
          </w:p>
        </w:tc>
      </w:tr>
      <w:tr w:rsidR="00364DAE" w14:paraId="746C1D32" w14:textId="77777777">
        <w:tc>
          <w:tcPr>
            <w:tcW w:w="1423" w:type="dxa"/>
            <w:vMerge/>
            <w:tcBorders>
              <w:left w:val="single" w:sz="4" w:space="0" w:color="000000"/>
              <w:right w:val="single" w:sz="4" w:space="0" w:color="000000"/>
            </w:tcBorders>
          </w:tcPr>
          <w:p w14:paraId="4EF7D7AD"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1519F8B0"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20662D70" w14:textId="77777777" w:rsidR="00364DAE" w:rsidRDefault="003A1E04">
            <w:pPr>
              <w:pStyle w:val="HTML"/>
              <w:rPr>
                <w:rFonts w:ascii="Times New Roman" w:hAnsi="Times New Roman" w:cs="Arial"/>
                <w:b/>
              </w:rPr>
            </w:pPr>
            <w:r>
              <w:rPr>
                <w:rFonts w:ascii="Times New Roman" w:hAnsi="Times New Roman"/>
                <w:lang w:val="ru-RU" w:eastAsia="ru-RU"/>
              </w:rPr>
              <w:t xml:space="preserve">дизельного </w:t>
            </w:r>
            <w:proofErr w:type="spellStart"/>
            <w:r>
              <w:rPr>
                <w:rFonts w:ascii="Times New Roman" w:hAnsi="Times New Roman"/>
                <w:lang w:val="ru-RU" w:eastAsia="ru-RU"/>
              </w:rPr>
              <w:t>арктичного</w:t>
            </w:r>
            <w:proofErr w:type="spellEnd"/>
            <w:r>
              <w:rPr>
                <w:rFonts w:ascii="Times New Roman" w:hAnsi="Times New Roman"/>
                <w:lang w:val="ru-RU" w:eastAsia="ru-RU"/>
              </w:rPr>
              <w:t xml:space="preserve"> </w:t>
            </w:r>
            <w:proofErr w:type="spellStart"/>
            <w:r>
              <w:rPr>
                <w:rFonts w:ascii="Times New Roman" w:hAnsi="Times New Roman"/>
                <w:lang w:val="ru-RU" w:eastAsia="ru-RU"/>
              </w:rPr>
              <w:t>палива</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0AE9EFB1"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4B9D1026"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вище</w:t>
            </w:r>
            <w:proofErr w:type="spellEnd"/>
            <w:r>
              <w:rPr>
                <w:rFonts w:ascii="Times New Roman" w:hAnsi="Times New Roman"/>
                <w:lang w:val="ru-RU" w:eastAsia="ru-RU"/>
              </w:rPr>
              <w:t xml:space="preserve"> </w:t>
            </w:r>
            <w:proofErr w:type="spellStart"/>
            <w:r>
              <w:rPr>
                <w:rFonts w:ascii="Times New Roman" w:hAnsi="Times New Roman"/>
                <w:lang w:val="ru-RU" w:eastAsia="ru-RU"/>
              </w:rPr>
              <w:t>мінус</w:t>
            </w:r>
            <w:proofErr w:type="spellEnd"/>
            <w:r>
              <w:rPr>
                <w:rFonts w:ascii="Times New Roman" w:hAnsi="Times New Roman"/>
                <w:lang w:val="ru-RU" w:eastAsia="ru-RU"/>
              </w:rPr>
              <w:t xml:space="preserve"> 30</w:t>
            </w:r>
          </w:p>
        </w:tc>
        <w:tc>
          <w:tcPr>
            <w:tcW w:w="1843" w:type="dxa"/>
            <w:tcBorders>
              <w:top w:val="single" w:sz="4" w:space="0" w:color="000000"/>
              <w:left w:val="single" w:sz="4" w:space="0" w:color="000000"/>
              <w:bottom w:val="single" w:sz="4" w:space="0" w:color="000000"/>
              <w:right w:val="single" w:sz="4" w:space="0" w:color="000000"/>
            </w:tcBorders>
          </w:tcPr>
          <w:p w14:paraId="63815A25" w14:textId="77777777" w:rsidR="00364DAE" w:rsidRDefault="00364DAE">
            <w:pPr>
              <w:pStyle w:val="HTML"/>
              <w:rPr>
                <w:rFonts w:ascii="Times New Roman" w:hAnsi="Times New Roman" w:cs="Arial"/>
                <w:b/>
              </w:rPr>
            </w:pPr>
          </w:p>
        </w:tc>
      </w:tr>
      <w:tr w:rsidR="00364DAE" w14:paraId="66DDA562" w14:textId="77777777">
        <w:tc>
          <w:tcPr>
            <w:tcW w:w="1423" w:type="dxa"/>
            <w:vMerge/>
            <w:tcBorders>
              <w:left w:val="single" w:sz="4" w:space="0" w:color="000000"/>
              <w:right w:val="single" w:sz="4" w:space="0" w:color="000000"/>
            </w:tcBorders>
          </w:tcPr>
          <w:p w14:paraId="72A90C9C"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5A55A9D7"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23618FF9"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Змащувальна</w:t>
            </w:r>
            <w:proofErr w:type="spellEnd"/>
            <w:r>
              <w:rPr>
                <w:rFonts w:ascii="Times New Roman" w:hAnsi="Times New Roman"/>
                <w:lang w:val="ru-RU" w:eastAsia="ru-RU"/>
              </w:rPr>
              <w:t xml:space="preserve"> </w:t>
            </w:r>
            <w:proofErr w:type="spellStart"/>
            <w:r>
              <w:rPr>
                <w:rFonts w:ascii="Times New Roman" w:hAnsi="Times New Roman"/>
                <w:lang w:val="ru-RU" w:eastAsia="ru-RU"/>
              </w:rPr>
              <w:t>здатність</w:t>
            </w:r>
            <w:proofErr w:type="spellEnd"/>
            <w:r>
              <w:rPr>
                <w:rFonts w:ascii="Times New Roman" w:hAnsi="Times New Roman"/>
                <w:lang w:val="ru-RU" w:eastAsia="ru-RU"/>
              </w:rPr>
              <w:t xml:space="preserve"> (</w:t>
            </w:r>
            <w:proofErr w:type="spellStart"/>
            <w:r>
              <w:rPr>
                <w:rFonts w:ascii="Times New Roman" w:hAnsi="Times New Roman"/>
                <w:lang w:val="ru-RU" w:eastAsia="ru-RU"/>
              </w:rPr>
              <w:t>діаметр</w:t>
            </w:r>
            <w:proofErr w:type="spellEnd"/>
            <w:r>
              <w:rPr>
                <w:rFonts w:ascii="Times New Roman" w:hAnsi="Times New Roman"/>
                <w:lang w:val="ru-RU" w:eastAsia="ru-RU"/>
              </w:rPr>
              <w:t xml:space="preserve"> </w:t>
            </w:r>
            <w:proofErr w:type="spellStart"/>
            <w:r>
              <w:rPr>
                <w:rFonts w:ascii="Times New Roman" w:hAnsi="Times New Roman"/>
                <w:lang w:val="ru-RU" w:eastAsia="ru-RU"/>
              </w:rPr>
              <w:t>плями</w:t>
            </w:r>
            <w:proofErr w:type="spellEnd"/>
            <w:r>
              <w:rPr>
                <w:rFonts w:ascii="Times New Roman" w:hAnsi="Times New Roman"/>
                <w:lang w:val="ru-RU" w:eastAsia="ru-RU"/>
              </w:rPr>
              <w:t xml:space="preserve"> </w:t>
            </w:r>
            <w:proofErr w:type="spellStart"/>
            <w:r>
              <w:rPr>
                <w:rFonts w:ascii="Times New Roman" w:hAnsi="Times New Roman"/>
                <w:lang w:val="ru-RU" w:eastAsia="ru-RU"/>
              </w:rPr>
              <w:t>зносу</w:t>
            </w:r>
            <w:proofErr w:type="spellEnd"/>
            <w:r>
              <w:rPr>
                <w:rFonts w:ascii="Times New Roman" w:hAnsi="Times New Roman"/>
                <w:lang w:val="ru-RU" w:eastAsia="ru-RU"/>
              </w:rPr>
              <w:t xml:space="preserve"> при </w:t>
            </w:r>
            <w:proofErr w:type="spellStart"/>
            <w:r>
              <w:rPr>
                <w:rFonts w:ascii="Times New Roman" w:hAnsi="Times New Roman"/>
                <w:lang w:val="ru-RU" w:eastAsia="ru-RU"/>
              </w:rPr>
              <w:t>температурі</w:t>
            </w:r>
            <w:proofErr w:type="spellEnd"/>
            <w:r>
              <w:rPr>
                <w:rFonts w:ascii="Times New Roman" w:hAnsi="Times New Roman"/>
                <w:lang w:val="ru-RU" w:eastAsia="ru-RU"/>
              </w:rPr>
              <w:t xml:space="preserve"> 60 </w:t>
            </w:r>
            <w:proofErr w:type="spellStart"/>
            <w:r>
              <w:rPr>
                <w:rFonts w:ascii="Times New Roman" w:hAnsi="Times New Roman"/>
                <w:b/>
                <w:bCs/>
                <w:color w:val="000000"/>
                <w:vertAlign w:val="superscript"/>
                <w:lang w:val="ru-RU" w:eastAsia="ru-RU"/>
              </w:rPr>
              <w:t>о</w:t>
            </w:r>
            <w:r>
              <w:rPr>
                <w:rFonts w:ascii="Times New Roman" w:hAnsi="Times New Roman"/>
                <w:lang w:val="ru-RU" w:eastAsia="ru-RU"/>
              </w:rPr>
              <w:t>С</w:t>
            </w:r>
            <w:proofErr w:type="spellEnd"/>
            <w:r>
              <w:rPr>
                <w:rFonts w:ascii="Times New Roman" w:hAnsi="Times New Roman"/>
                <w:lang w:val="ru-RU" w:eastAsia="ru-RU"/>
              </w:rPr>
              <w:t>)</w:t>
            </w:r>
          </w:p>
        </w:tc>
        <w:tc>
          <w:tcPr>
            <w:tcW w:w="1651" w:type="dxa"/>
            <w:tcBorders>
              <w:top w:val="single" w:sz="4" w:space="0" w:color="000000"/>
              <w:left w:val="single" w:sz="4" w:space="0" w:color="000000"/>
              <w:bottom w:val="single" w:sz="4" w:space="0" w:color="000000"/>
              <w:right w:val="single" w:sz="4" w:space="0" w:color="000000"/>
            </w:tcBorders>
            <w:hideMark/>
          </w:tcPr>
          <w:p w14:paraId="70DD0863"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мікрометрів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6A97C25C"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більше</w:t>
            </w:r>
            <w:proofErr w:type="spellEnd"/>
            <w:r>
              <w:rPr>
                <w:rFonts w:ascii="Times New Roman" w:hAnsi="Times New Roman"/>
                <w:lang w:val="ru-RU" w:eastAsia="ru-RU"/>
              </w:rPr>
              <w:t xml:space="preserve"> 460</w:t>
            </w:r>
          </w:p>
        </w:tc>
        <w:tc>
          <w:tcPr>
            <w:tcW w:w="1843" w:type="dxa"/>
            <w:tcBorders>
              <w:top w:val="single" w:sz="4" w:space="0" w:color="000000"/>
              <w:left w:val="single" w:sz="4" w:space="0" w:color="000000"/>
              <w:bottom w:val="single" w:sz="4" w:space="0" w:color="000000"/>
              <w:right w:val="single" w:sz="4" w:space="0" w:color="000000"/>
            </w:tcBorders>
          </w:tcPr>
          <w:p w14:paraId="5B084220" w14:textId="77777777" w:rsidR="00364DAE" w:rsidRDefault="00364DAE">
            <w:pPr>
              <w:pStyle w:val="HTML"/>
              <w:rPr>
                <w:rFonts w:ascii="Times New Roman" w:hAnsi="Times New Roman" w:cs="Arial"/>
                <w:b/>
              </w:rPr>
            </w:pPr>
          </w:p>
        </w:tc>
      </w:tr>
      <w:tr w:rsidR="00364DAE" w14:paraId="22AA5818" w14:textId="77777777">
        <w:tc>
          <w:tcPr>
            <w:tcW w:w="1423" w:type="dxa"/>
            <w:vMerge/>
            <w:tcBorders>
              <w:left w:val="single" w:sz="4" w:space="0" w:color="000000"/>
              <w:right w:val="single" w:sz="4" w:space="0" w:color="000000"/>
            </w:tcBorders>
          </w:tcPr>
          <w:p w14:paraId="601E7FAF"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0D1549AC"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04B810F2"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Об’ємна</w:t>
            </w:r>
            <w:proofErr w:type="spellEnd"/>
            <w:r>
              <w:rPr>
                <w:rFonts w:ascii="Times New Roman" w:hAnsi="Times New Roman"/>
                <w:lang w:val="ru-RU" w:eastAsia="ru-RU"/>
              </w:rPr>
              <w:t xml:space="preserve"> </w:t>
            </w:r>
            <w:proofErr w:type="spellStart"/>
            <w:r>
              <w:rPr>
                <w:rFonts w:ascii="Times New Roman" w:hAnsi="Times New Roman"/>
                <w:lang w:val="ru-RU" w:eastAsia="ru-RU"/>
              </w:rPr>
              <w:t>частка</w:t>
            </w:r>
            <w:proofErr w:type="spellEnd"/>
            <w:r>
              <w:rPr>
                <w:rFonts w:ascii="Times New Roman" w:hAnsi="Times New Roman"/>
                <w:lang w:val="ru-RU" w:eastAsia="ru-RU"/>
              </w:rPr>
              <w:t xml:space="preserve"> </w:t>
            </w:r>
            <w:proofErr w:type="spellStart"/>
            <w:r>
              <w:rPr>
                <w:rFonts w:ascii="Times New Roman" w:hAnsi="Times New Roman"/>
                <w:lang w:val="ru-RU" w:eastAsia="ru-RU"/>
              </w:rPr>
              <w:t>метилових</w:t>
            </w:r>
            <w:proofErr w:type="spellEnd"/>
            <w:r>
              <w:rPr>
                <w:rFonts w:ascii="Times New Roman" w:hAnsi="Times New Roman"/>
                <w:lang w:val="ru-RU" w:eastAsia="ru-RU"/>
              </w:rPr>
              <w:t>/</w:t>
            </w:r>
            <w:proofErr w:type="spellStart"/>
            <w:r>
              <w:rPr>
                <w:rFonts w:ascii="Times New Roman" w:hAnsi="Times New Roman"/>
                <w:lang w:val="ru-RU" w:eastAsia="ru-RU"/>
              </w:rPr>
              <w:t>етилових</w:t>
            </w:r>
            <w:proofErr w:type="spellEnd"/>
            <w:r>
              <w:rPr>
                <w:rFonts w:ascii="Times New Roman" w:hAnsi="Times New Roman"/>
                <w:lang w:val="ru-RU" w:eastAsia="ru-RU"/>
              </w:rPr>
              <w:t xml:space="preserve"> </w:t>
            </w:r>
            <w:proofErr w:type="spellStart"/>
            <w:r>
              <w:rPr>
                <w:rFonts w:ascii="Times New Roman" w:hAnsi="Times New Roman"/>
                <w:lang w:val="ru-RU" w:eastAsia="ru-RU"/>
              </w:rPr>
              <w:t>естерів</w:t>
            </w:r>
            <w:proofErr w:type="spellEnd"/>
            <w:r>
              <w:rPr>
                <w:rFonts w:ascii="Times New Roman" w:hAnsi="Times New Roman"/>
                <w:lang w:val="ru-RU" w:eastAsia="ru-RU"/>
              </w:rPr>
              <w:t xml:space="preserve"> </w:t>
            </w:r>
            <w:proofErr w:type="spellStart"/>
            <w:r>
              <w:rPr>
                <w:rFonts w:ascii="Times New Roman" w:hAnsi="Times New Roman"/>
                <w:lang w:val="ru-RU" w:eastAsia="ru-RU"/>
              </w:rPr>
              <w:t>жирних</w:t>
            </w:r>
            <w:proofErr w:type="spellEnd"/>
            <w:r>
              <w:rPr>
                <w:rFonts w:ascii="Times New Roman" w:hAnsi="Times New Roman"/>
                <w:lang w:val="ru-RU" w:eastAsia="ru-RU"/>
              </w:rPr>
              <w:t xml:space="preserve"> кислот:</w:t>
            </w:r>
          </w:p>
        </w:tc>
        <w:tc>
          <w:tcPr>
            <w:tcW w:w="1651" w:type="dxa"/>
            <w:tcBorders>
              <w:top w:val="single" w:sz="4" w:space="0" w:color="000000"/>
              <w:left w:val="single" w:sz="4" w:space="0" w:color="000000"/>
              <w:bottom w:val="single" w:sz="4" w:space="0" w:color="000000"/>
              <w:right w:val="single" w:sz="4" w:space="0" w:color="000000"/>
            </w:tcBorders>
            <w:hideMark/>
          </w:tcPr>
          <w:p w14:paraId="246ED601"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відсотків</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B149FC8" w14:textId="77777777" w:rsidR="00364DAE" w:rsidRDefault="00364DAE">
            <w:pPr>
              <w:pStyle w:val="HTML"/>
              <w:rPr>
                <w:rFonts w:ascii="Times New Roman" w:hAnsi="Times New Roman" w:cs="Arial"/>
                <w:b/>
              </w:rPr>
            </w:pPr>
          </w:p>
        </w:tc>
        <w:tc>
          <w:tcPr>
            <w:tcW w:w="1843" w:type="dxa"/>
            <w:tcBorders>
              <w:top w:val="single" w:sz="4" w:space="0" w:color="000000"/>
              <w:left w:val="single" w:sz="4" w:space="0" w:color="000000"/>
              <w:bottom w:val="single" w:sz="4" w:space="0" w:color="000000"/>
              <w:right w:val="single" w:sz="4" w:space="0" w:color="000000"/>
            </w:tcBorders>
          </w:tcPr>
          <w:p w14:paraId="71429711" w14:textId="77777777" w:rsidR="00364DAE" w:rsidRDefault="00364DAE">
            <w:pPr>
              <w:pStyle w:val="HTML"/>
              <w:rPr>
                <w:rFonts w:ascii="Times New Roman" w:hAnsi="Times New Roman" w:cs="Arial"/>
                <w:b/>
              </w:rPr>
            </w:pPr>
          </w:p>
        </w:tc>
      </w:tr>
      <w:tr w:rsidR="00364DAE" w14:paraId="779B365F" w14:textId="77777777">
        <w:tc>
          <w:tcPr>
            <w:tcW w:w="1423" w:type="dxa"/>
            <w:vMerge/>
            <w:tcBorders>
              <w:left w:val="single" w:sz="4" w:space="0" w:color="000000"/>
              <w:right w:val="single" w:sz="4" w:space="0" w:color="000000"/>
            </w:tcBorders>
          </w:tcPr>
          <w:p w14:paraId="7C02605D"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0237D337"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32AE892C" w14:textId="77777777" w:rsidR="00364DAE" w:rsidRDefault="003A1E04">
            <w:pPr>
              <w:pStyle w:val="HTML"/>
              <w:rPr>
                <w:rFonts w:ascii="Times New Roman" w:hAnsi="Times New Roman" w:cs="Arial"/>
                <w:b/>
              </w:rPr>
            </w:pPr>
            <w:r>
              <w:rPr>
                <w:rFonts w:ascii="Times New Roman" w:hAnsi="Times New Roman"/>
                <w:lang w:val="ru-RU" w:eastAsia="ru-RU"/>
              </w:rPr>
              <w:t xml:space="preserve">для </w:t>
            </w:r>
            <w:proofErr w:type="spellStart"/>
            <w:r>
              <w:rPr>
                <w:rFonts w:ascii="Times New Roman" w:hAnsi="Times New Roman"/>
                <w:lang w:val="ru-RU" w:eastAsia="ru-RU"/>
              </w:rPr>
              <w:t>дизельних</w:t>
            </w:r>
            <w:proofErr w:type="spellEnd"/>
            <w:r>
              <w:rPr>
                <w:rFonts w:ascii="Times New Roman" w:hAnsi="Times New Roman"/>
                <w:lang w:val="ru-RU" w:eastAsia="ru-RU"/>
              </w:rPr>
              <w:t xml:space="preserve"> палив В0</w:t>
            </w:r>
          </w:p>
        </w:tc>
        <w:tc>
          <w:tcPr>
            <w:tcW w:w="1651" w:type="dxa"/>
            <w:tcBorders>
              <w:top w:val="single" w:sz="4" w:space="0" w:color="000000"/>
              <w:left w:val="single" w:sz="4" w:space="0" w:color="000000"/>
              <w:bottom w:val="single" w:sz="4" w:space="0" w:color="000000"/>
              <w:right w:val="single" w:sz="4" w:space="0" w:color="000000"/>
            </w:tcBorders>
          </w:tcPr>
          <w:p w14:paraId="6CD12C8F"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2FA7570C" w14:textId="77777777" w:rsidR="00364DAE" w:rsidRDefault="003A1E04">
            <w:pPr>
              <w:pStyle w:val="HTML"/>
              <w:rPr>
                <w:rFonts w:ascii="Times New Roman" w:hAnsi="Times New Roman" w:cs="Arial"/>
                <w:b/>
              </w:rPr>
            </w:pPr>
            <w:r>
              <w:rPr>
                <w:rFonts w:ascii="Times New Roman" w:hAnsi="Times New Roman"/>
                <w:lang w:val="ru-RU" w:eastAsia="ru-RU"/>
              </w:rPr>
              <w:t>0</w:t>
            </w:r>
          </w:p>
        </w:tc>
        <w:tc>
          <w:tcPr>
            <w:tcW w:w="1843" w:type="dxa"/>
            <w:tcBorders>
              <w:top w:val="single" w:sz="4" w:space="0" w:color="000000"/>
              <w:left w:val="single" w:sz="4" w:space="0" w:color="000000"/>
              <w:bottom w:val="single" w:sz="4" w:space="0" w:color="000000"/>
              <w:right w:val="single" w:sz="4" w:space="0" w:color="000000"/>
            </w:tcBorders>
          </w:tcPr>
          <w:p w14:paraId="41C32CD1" w14:textId="77777777" w:rsidR="00364DAE" w:rsidRDefault="00364DAE">
            <w:pPr>
              <w:pStyle w:val="HTML"/>
              <w:rPr>
                <w:rFonts w:ascii="Times New Roman" w:hAnsi="Times New Roman" w:cs="Arial"/>
                <w:b/>
              </w:rPr>
            </w:pPr>
          </w:p>
        </w:tc>
      </w:tr>
      <w:tr w:rsidR="00364DAE" w14:paraId="4646E778" w14:textId="77777777">
        <w:tc>
          <w:tcPr>
            <w:tcW w:w="1423" w:type="dxa"/>
            <w:vMerge/>
            <w:tcBorders>
              <w:left w:val="single" w:sz="4" w:space="0" w:color="000000"/>
              <w:right w:val="single" w:sz="4" w:space="0" w:color="000000"/>
            </w:tcBorders>
          </w:tcPr>
          <w:p w14:paraId="1881E2A9" w14:textId="77777777" w:rsidR="00364DAE" w:rsidRDefault="00364DAE">
            <w:pPr>
              <w:pStyle w:val="HTML"/>
              <w:rPr>
                <w:rFonts w:ascii="Times New Roman" w:hAnsi="Times New Roman"/>
                <w:lang w:val="ru-RU" w:eastAsia="ru-RU"/>
              </w:rPr>
            </w:pPr>
          </w:p>
        </w:tc>
        <w:tc>
          <w:tcPr>
            <w:tcW w:w="1271" w:type="dxa"/>
            <w:vMerge/>
            <w:tcBorders>
              <w:left w:val="single" w:sz="4" w:space="0" w:color="000000"/>
              <w:right w:val="single" w:sz="4" w:space="0" w:color="000000"/>
            </w:tcBorders>
          </w:tcPr>
          <w:p w14:paraId="49E12285"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5CF619D6" w14:textId="77777777" w:rsidR="00364DAE" w:rsidRDefault="003A1E04">
            <w:pPr>
              <w:pStyle w:val="HTML"/>
              <w:rPr>
                <w:rFonts w:ascii="Times New Roman" w:hAnsi="Times New Roman" w:cs="Arial"/>
                <w:b/>
              </w:rPr>
            </w:pPr>
            <w:r>
              <w:rPr>
                <w:rFonts w:ascii="Times New Roman" w:hAnsi="Times New Roman"/>
                <w:lang w:val="ru-RU" w:eastAsia="ru-RU"/>
              </w:rPr>
              <w:t xml:space="preserve">для </w:t>
            </w:r>
            <w:proofErr w:type="spellStart"/>
            <w:r>
              <w:rPr>
                <w:rFonts w:ascii="Times New Roman" w:hAnsi="Times New Roman"/>
                <w:lang w:val="ru-RU" w:eastAsia="ru-RU"/>
              </w:rPr>
              <w:t>дизельних</w:t>
            </w:r>
            <w:proofErr w:type="spellEnd"/>
            <w:r>
              <w:rPr>
                <w:rFonts w:ascii="Times New Roman" w:hAnsi="Times New Roman"/>
                <w:lang w:val="ru-RU" w:eastAsia="ru-RU"/>
              </w:rPr>
              <w:t xml:space="preserve"> палив В5</w:t>
            </w:r>
          </w:p>
        </w:tc>
        <w:tc>
          <w:tcPr>
            <w:tcW w:w="1651" w:type="dxa"/>
            <w:tcBorders>
              <w:top w:val="single" w:sz="4" w:space="0" w:color="000000"/>
              <w:left w:val="single" w:sz="4" w:space="0" w:color="000000"/>
              <w:bottom w:val="single" w:sz="4" w:space="0" w:color="000000"/>
              <w:right w:val="single" w:sz="4" w:space="0" w:color="000000"/>
            </w:tcBorders>
          </w:tcPr>
          <w:p w14:paraId="684A188E"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7D9CFC6A" w14:textId="77777777" w:rsidR="00364DAE" w:rsidRDefault="003A1E04">
            <w:pPr>
              <w:pStyle w:val="HTML"/>
              <w:rPr>
                <w:rFonts w:ascii="Times New Roman" w:hAnsi="Times New Roman" w:cs="Arial"/>
                <w:b/>
              </w:rPr>
            </w:pPr>
            <w:r>
              <w:rPr>
                <w:rFonts w:ascii="Times New Roman" w:hAnsi="Times New Roman"/>
                <w:lang w:val="ru-RU" w:eastAsia="ru-RU"/>
              </w:rPr>
              <w:t xml:space="preserve">не </w:t>
            </w:r>
            <w:proofErr w:type="spellStart"/>
            <w:r>
              <w:rPr>
                <w:rFonts w:ascii="Times New Roman" w:hAnsi="Times New Roman"/>
                <w:lang w:val="ru-RU" w:eastAsia="ru-RU"/>
              </w:rPr>
              <w:t>більше</w:t>
            </w:r>
            <w:proofErr w:type="spellEnd"/>
            <w:r>
              <w:rPr>
                <w:rFonts w:ascii="Times New Roman" w:hAnsi="Times New Roman"/>
                <w:lang w:val="ru-RU" w:eastAsia="ru-RU"/>
              </w:rPr>
              <w:t xml:space="preserve"> 5</w:t>
            </w:r>
          </w:p>
        </w:tc>
        <w:tc>
          <w:tcPr>
            <w:tcW w:w="1843" w:type="dxa"/>
            <w:tcBorders>
              <w:top w:val="single" w:sz="4" w:space="0" w:color="000000"/>
              <w:left w:val="single" w:sz="4" w:space="0" w:color="000000"/>
              <w:bottom w:val="single" w:sz="4" w:space="0" w:color="000000"/>
              <w:right w:val="single" w:sz="4" w:space="0" w:color="000000"/>
            </w:tcBorders>
          </w:tcPr>
          <w:p w14:paraId="0A8C5FE1" w14:textId="77777777" w:rsidR="00364DAE" w:rsidRDefault="00364DAE">
            <w:pPr>
              <w:pStyle w:val="HTML"/>
              <w:rPr>
                <w:rFonts w:ascii="Times New Roman" w:hAnsi="Times New Roman" w:cs="Arial"/>
                <w:b/>
              </w:rPr>
            </w:pPr>
          </w:p>
        </w:tc>
      </w:tr>
      <w:tr w:rsidR="00364DAE" w14:paraId="0841E5EB" w14:textId="77777777">
        <w:tc>
          <w:tcPr>
            <w:tcW w:w="1423" w:type="dxa"/>
            <w:vMerge/>
            <w:tcBorders>
              <w:left w:val="single" w:sz="4" w:space="0" w:color="000000"/>
              <w:bottom w:val="single" w:sz="4" w:space="0" w:color="000000"/>
              <w:right w:val="single" w:sz="4" w:space="0" w:color="000000"/>
            </w:tcBorders>
          </w:tcPr>
          <w:p w14:paraId="292AD14B" w14:textId="77777777" w:rsidR="00364DAE" w:rsidRDefault="00364DAE">
            <w:pPr>
              <w:pStyle w:val="HTML"/>
              <w:rPr>
                <w:rFonts w:ascii="Times New Roman" w:hAnsi="Times New Roman"/>
                <w:lang w:val="ru-RU" w:eastAsia="ru-RU"/>
              </w:rPr>
            </w:pPr>
          </w:p>
        </w:tc>
        <w:tc>
          <w:tcPr>
            <w:tcW w:w="1271" w:type="dxa"/>
            <w:vMerge/>
            <w:tcBorders>
              <w:left w:val="single" w:sz="4" w:space="0" w:color="000000"/>
              <w:bottom w:val="single" w:sz="4" w:space="0" w:color="000000"/>
              <w:right w:val="single" w:sz="4" w:space="0" w:color="000000"/>
            </w:tcBorders>
          </w:tcPr>
          <w:p w14:paraId="6AABF6E5" w14:textId="77777777" w:rsidR="00364DAE" w:rsidRDefault="00364DAE">
            <w:pPr>
              <w:pStyle w:val="HTML"/>
              <w:rPr>
                <w:rFonts w:ascii="Times New Roman" w:hAnsi="Times New Roman"/>
                <w:lang w:val="ru-RU" w:eastAsia="ru-RU"/>
              </w:rPr>
            </w:pPr>
          </w:p>
        </w:tc>
        <w:tc>
          <w:tcPr>
            <w:tcW w:w="2318" w:type="dxa"/>
            <w:tcBorders>
              <w:top w:val="single" w:sz="4" w:space="0" w:color="000000"/>
              <w:left w:val="single" w:sz="4" w:space="0" w:color="000000"/>
              <w:bottom w:val="single" w:sz="4" w:space="0" w:color="000000"/>
              <w:right w:val="single" w:sz="4" w:space="0" w:color="000000"/>
            </w:tcBorders>
            <w:hideMark/>
          </w:tcPr>
          <w:p w14:paraId="622BA86C" w14:textId="77777777" w:rsidR="00364DAE" w:rsidRDefault="003A1E04">
            <w:pPr>
              <w:pStyle w:val="HTML"/>
              <w:rPr>
                <w:rFonts w:ascii="Times New Roman" w:hAnsi="Times New Roman" w:cs="Arial"/>
                <w:b/>
              </w:rPr>
            </w:pPr>
            <w:r>
              <w:rPr>
                <w:rFonts w:ascii="Times New Roman" w:hAnsi="Times New Roman"/>
                <w:lang w:val="ru-RU" w:eastAsia="ru-RU"/>
              </w:rPr>
              <w:t xml:space="preserve">для </w:t>
            </w:r>
            <w:proofErr w:type="spellStart"/>
            <w:r>
              <w:rPr>
                <w:rFonts w:ascii="Times New Roman" w:hAnsi="Times New Roman"/>
                <w:lang w:val="ru-RU" w:eastAsia="ru-RU"/>
              </w:rPr>
              <w:t>дизельних</w:t>
            </w:r>
            <w:proofErr w:type="spellEnd"/>
            <w:r>
              <w:rPr>
                <w:rFonts w:ascii="Times New Roman" w:hAnsi="Times New Roman"/>
                <w:lang w:val="ru-RU" w:eastAsia="ru-RU"/>
              </w:rPr>
              <w:t xml:space="preserve"> палив В7</w:t>
            </w:r>
          </w:p>
        </w:tc>
        <w:tc>
          <w:tcPr>
            <w:tcW w:w="1651" w:type="dxa"/>
            <w:tcBorders>
              <w:top w:val="single" w:sz="4" w:space="0" w:color="000000"/>
              <w:left w:val="single" w:sz="4" w:space="0" w:color="000000"/>
              <w:bottom w:val="single" w:sz="4" w:space="0" w:color="000000"/>
              <w:right w:val="single" w:sz="4" w:space="0" w:color="000000"/>
            </w:tcBorders>
          </w:tcPr>
          <w:p w14:paraId="3FE93364" w14:textId="77777777" w:rsidR="00364DAE" w:rsidRDefault="00364DAE">
            <w:pPr>
              <w:pStyle w:val="HTML"/>
              <w:rPr>
                <w:rFonts w:ascii="Times New Roman" w:hAnsi="Times New Roman" w:cs="Arial"/>
                <w:b/>
              </w:rPr>
            </w:pPr>
          </w:p>
        </w:tc>
        <w:tc>
          <w:tcPr>
            <w:tcW w:w="1701" w:type="dxa"/>
            <w:tcBorders>
              <w:top w:val="single" w:sz="4" w:space="0" w:color="000000"/>
              <w:left w:val="single" w:sz="4" w:space="0" w:color="000000"/>
              <w:bottom w:val="single" w:sz="4" w:space="0" w:color="000000"/>
              <w:right w:val="single" w:sz="4" w:space="0" w:color="000000"/>
            </w:tcBorders>
            <w:hideMark/>
          </w:tcPr>
          <w:p w14:paraId="70655C57" w14:textId="77777777" w:rsidR="00364DAE" w:rsidRDefault="003A1E04">
            <w:pPr>
              <w:pStyle w:val="HTML"/>
              <w:rPr>
                <w:rFonts w:ascii="Times New Roman" w:hAnsi="Times New Roman" w:cs="Arial"/>
                <w:b/>
              </w:rPr>
            </w:pPr>
            <w:proofErr w:type="spellStart"/>
            <w:r>
              <w:rPr>
                <w:rFonts w:ascii="Times New Roman" w:hAnsi="Times New Roman"/>
                <w:lang w:val="ru-RU" w:eastAsia="ru-RU"/>
              </w:rPr>
              <w:t>понад</w:t>
            </w:r>
            <w:proofErr w:type="spellEnd"/>
            <w:r>
              <w:rPr>
                <w:rFonts w:ascii="Times New Roman" w:hAnsi="Times New Roman"/>
                <w:lang w:val="ru-RU" w:eastAsia="ru-RU"/>
              </w:rPr>
              <w:t xml:space="preserve"> 5 та не </w:t>
            </w:r>
            <w:proofErr w:type="spellStart"/>
            <w:r>
              <w:rPr>
                <w:rFonts w:ascii="Times New Roman" w:hAnsi="Times New Roman"/>
                <w:lang w:val="ru-RU" w:eastAsia="ru-RU"/>
              </w:rPr>
              <w:t>більше</w:t>
            </w:r>
            <w:proofErr w:type="spellEnd"/>
            <w:r>
              <w:rPr>
                <w:rFonts w:ascii="Times New Roman" w:hAnsi="Times New Roman"/>
                <w:lang w:val="ru-RU" w:eastAsia="ru-RU"/>
              </w:rPr>
              <w:t xml:space="preserve"> 7</w:t>
            </w:r>
          </w:p>
        </w:tc>
        <w:tc>
          <w:tcPr>
            <w:tcW w:w="1843" w:type="dxa"/>
            <w:tcBorders>
              <w:top w:val="single" w:sz="4" w:space="0" w:color="000000"/>
              <w:left w:val="single" w:sz="4" w:space="0" w:color="000000"/>
              <w:bottom w:val="single" w:sz="4" w:space="0" w:color="000000"/>
              <w:right w:val="single" w:sz="4" w:space="0" w:color="000000"/>
            </w:tcBorders>
          </w:tcPr>
          <w:p w14:paraId="7B946DB6" w14:textId="77777777" w:rsidR="00364DAE" w:rsidRDefault="00364DAE">
            <w:pPr>
              <w:pStyle w:val="HTML"/>
              <w:rPr>
                <w:rFonts w:ascii="Times New Roman" w:hAnsi="Times New Roman" w:cs="Arial"/>
                <w:b/>
              </w:rPr>
            </w:pPr>
          </w:p>
        </w:tc>
      </w:tr>
    </w:tbl>
    <w:p w14:paraId="631E1327" w14:textId="77777777" w:rsidR="00364DAE" w:rsidRDefault="00364DAE">
      <w:pPr>
        <w:pStyle w:val="HTML"/>
        <w:ind w:firstLine="284"/>
        <w:rPr>
          <w:rFonts w:ascii="Times New Roman" w:hAnsi="Times New Roman"/>
          <w:b/>
          <w:sz w:val="23"/>
          <w:szCs w:val="23"/>
        </w:rPr>
      </w:pPr>
    </w:p>
    <w:p w14:paraId="13D1B482" w14:textId="77777777" w:rsidR="00364DAE" w:rsidRDefault="00364DAE">
      <w:pPr>
        <w:pStyle w:val="HTML"/>
        <w:ind w:firstLine="284"/>
        <w:rPr>
          <w:rFonts w:ascii="Times New Roman" w:hAnsi="Times New Roman"/>
          <w:b/>
        </w:rPr>
      </w:pPr>
    </w:p>
    <w:p w14:paraId="6F06A3EF" w14:textId="77777777" w:rsidR="00364DAE" w:rsidRDefault="003A1E04">
      <w:pPr>
        <w:pStyle w:val="HTML"/>
        <w:ind w:left="-142"/>
        <w:rPr>
          <w:rFonts w:ascii="Times New Roman" w:hAnsi="Times New Roman"/>
          <w:b/>
          <w:sz w:val="23"/>
          <w:szCs w:val="23"/>
        </w:rPr>
      </w:pPr>
      <w:r>
        <w:rPr>
          <w:rFonts w:ascii="Times New Roman" w:hAnsi="Times New Roman"/>
          <w:b/>
          <w:sz w:val="23"/>
          <w:szCs w:val="23"/>
        </w:rPr>
        <w:t xml:space="preserve">Учасник завантажує на електронний майданчик в складі своєї пропозиції заповнену таблицю щодо підтвердження відповідності технічним та іншим вимогам за підписом та печаткою (за </w:t>
      </w:r>
    </w:p>
    <w:p w14:paraId="6CCBF751" w14:textId="77777777" w:rsidR="00364DAE" w:rsidRDefault="003A1E04">
      <w:pPr>
        <w:pStyle w:val="HTML"/>
        <w:ind w:left="-142"/>
        <w:rPr>
          <w:rFonts w:ascii="Times New Roman" w:hAnsi="Times New Roman"/>
          <w:b/>
          <w:sz w:val="23"/>
          <w:szCs w:val="23"/>
        </w:rPr>
      </w:pPr>
      <w:r>
        <w:rPr>
          <w:rFonts w:ascii="Times New Roman" w:hAnsi="Times New Roman"/>
          <w:b/>
          <w:sz w:val="23"/>
          <w:szCs w:val="23"/>
        </w:rPr>
        <w:t xml:space="preserve">наявності).  </w:t>
      </w:r>
    </w:p>
    <w:p w14:paraId="67DBC30D" w14:textId="77777777" w:rsidR="00364DAE" w:rsidRDefault="00364DAE">
      <w:pPr>
        <w:pStyle w:val="HTML"/>
        <w:ind w:left="-142"/>
        <w:rPr>
          <w:rFonts w:ascii="Times New Roman" w:hAnsi="Times New Roman"/>
          <w:b/>
          <w:sz w:val="23"/>
          <w:szCs w:val="23"/>
        </w:rPr>
      </w:pPr>
    </w:p>
    <w:p w14:paraId="74D6C7D3" w14:textId="77777777" w:rsidR="00364DAE" w:rsidRDefault="00364DAE">
      <w:pPr>
        <w:pStyle w:val="HTML"/>
        <w:ind w:left="142" w:firstLine="5954"/>
        <w:rPr>
          <w:rFonts w:ascii="Times New Roman" w:hAnsi="Times New Roman"/>
          <w:b/>
          <w:sz w:val="23"/>
          <w:szCs w:val="23"/>
        </w:rPr>
      </w:pPr>
    </w:p>
    <w:p w14:paraId="6EBCDE63" w14:textId="7511159A" w:rsidR="00364DAE" w:rsidRPr="00E11ACD" w:rsidRDefault="00E11ACD" w:rsidP="00E11ACD">
      <w:pPr>
        <w:pStyle w:val="HTML"/>
        <w:ind w:left="142"/>
        <w:rPr>
          <w:rFonts w:ascii="Times New Roman" w:hAnsi="Times New Roman"/>
          <w:b/>
          <w:bCs/>
          <w:color w:val="FF0000"/>
          <w:sz w:val="23"/>
          <w:szCs w:val="23"/>
        </w:rPr>
      </w:pPr>
      <w:r w:rsidRPr="00E11ACD">
        <w:rPr>
          <w:rFonts w:ascii="Times New Roman" w:hAnsi="Times New Roman"/>
          <w:b/>
          <w:bCs/>
          <w:iCs/>
          <w:color w:val="FF0000"/>
          <w:sz w:val="22"/>
          <w:szCs w:val="22"/>
        </w:rPr>
        <w:t>Умови поставки товару</w:t>
      </w:r>
      <w:r w:rsidRPr="00E11ACD">
        <w:rPr>
          <w:rFonts w:ascii="Times New Roman" w:hAnsi="Times New Roman"/>
          <w:b/>
          <w:bCs/>
          <w:color w:val="FF0000"/>
          <w:sz w:val="22"/>
          <w:szCs w:val="22"/>
        </w:rPr>
        <w:t>: через АЗС Постачальника</w:t>
      </w:r>
      <w:r>
        <w:rPr>
          <w:rFonts w:ascii="Times New Roman" w:hAnsi="Times New Roman"/>
          <w:b/>
          <w:bCs/>
          <w:color w:val="FF0000"/>
          <w:sz w:val="22"/>
          <w:szCs w:val="22"/>
        </w:rPr>
        <w:t>(або партнерів Постачальника)</w:t>
      </w:r>
      <w:r w:rsidRPr="00E11ACD">
        <w:rPr>
          <w:rFonts w:ascii="Times New Roman" w:hAnsi="Times New Roman"/>
          <w:b/>
          <w:bCs/>
          <w:color w:val="FF0000"/>
          <w:sz w:val="22"/>
          <w:szCs w:val="22"/>
        </w:rPr>
        <w:t>, розташовані у м. Гайсин, Вінницької області в кількості не менше двох заправок, широкої мережі АЗС на відрізку Вінниця-Гайсин автошляху М-12 Стрий — Тернопіль — Кропивницький — Знам'янка  в кількості не менше двох одиниць</w:t>
      </w:r>
    </w:p>
    <w:p w14:paraId="5EAC7C2A" w14:textId="77777777" w:rsidR="00364DAE" w:rsidRDefault="00364DAE">
      <w:pPr>
        <w:pStyle w:val="HTML"/>
        <w:ind w:left="142" w:firstLine="5954"/>
        <w:rPr>
          <w:rFonts w:ascii="Times New Roman" w:hAnsi="Times New Roman"/>
          <w:b/>
          <w:sz w:val="23"/>
          <w:szCs w:val="23"/>
        </w:rPr>
      </w:pPr>
    </w:p>
    <w:p w14:paraId="1A244F5F" w14:textId="77777777" w:rsidR="00364DAE" w:rsidRDefault="00364DAE">
      <w:pPr>
        <w:pStyle w:val="HTML"/>
        <w:ind w:left="142" w:firstLine="5954"/>
        <w:rPr>
          <w:rFonts w:ascii="Times New Roman" w:hAnsi="Times New Roman"/>
          <w:b/>
          <w:sz w:val="23"/>
          <w:szCs w:val="23"/>
        </w:rPr>
      </w:pPr>
    </w:p>
    <w:p w14:paraId="7E05A981" w14:textId="77777777" w:rsidR="00364DAE" w:rsidRDefault="00364DAE">
      <w:pPr>
        <w:pStyle w:val="HTML"/>
        <w:ind w:left="142" w:firstLine="5954"/>
        <w:rPr>
          <w:rFonts w:ascii="Times New Roman" w:hAnsi="Times New Roman"/>
          <w:b/>
          <w:sz w:val="23"/>
          <w:szCs w:val="23"/>
        </w:rPr>
      </w:pPr>
    </w:p>
    <w:p w14:paraId="3A44AA55" w14:textId="77777777" w:rsidR="00364DAE" w:rsidRDefault="00364DAE">
      <w:pPr>
        <w:pStyle w:val="HTML"/>
        <w:ind w:left="142" w:firstLine="5954"/>
        <w:rPr>
          <w:rFonts w:ascii="Times New Roman" w:hAnsi="Times New Roman"/>
          <w:b/>
          <w:sz w:val="23"/>
          <w:szCs w:val="23"/>
        </w:rPr>
      </w:pPr>
    </w:p>
    <w:p w14:paraId="77474B14" w14:textId="77777777" w:rsidR="00364DAE" w:rsidRDefault="00364DAE">
      <w:pPr>
        <w:pStyle w:val="HTML"/>
        <w:ind w:left="142" w:firstLine="5954"/>
        <w:rPr>
          <w:rFonts w:ascii="Times New Roman" w:hAnsi="Times New Roman"/>
          <w:b/>
          <w:sz w:val="23"/>
          <w:szCs w:val="23"/>
        </w:rPr>
      </w:pPr>
    </w:p>
    <w:p w14:paraId="0518340F" w14:textId="77777777" w:rsidR="00364DAE" w:rsidRDefault="00364DAE">
      <w:pPr>
        <w:pStyle w:val="HTML"/>
        <w:ind w:left="142" w:firstLine="5954"/>
        <w:rPr>
          <w:rFonts w:ascii="Times New Roman" w:hAnsi="Times New Roman"/>
          <w:b/>
          <w:sz w:val="23"/>
          <w:szCs w:val="23"/>
        </w:rPr>
      </w:pPr>
    </w:p>
    <w:p w14:paraId="0C91C53F" w14:textId="77777777" w:rsidR="00364DAE" w:rsidRDefault="00364DAE">
      <w:pPr>
        <w:pStyle w:val="HTML"/>
        <w:ind w:left="142" w:firstLine="5954"/>
        <w:rPr>
          <w:rFonts w:ascii="Times New Roman" w:hAnsi="Times New Roman"/>
          <w:b/>
          <w:sz w:val="23"/>
          <w:szCs w:val="23"/>
        </w:rPr>
      </w:pPr>
    </w:p>
    <w:p w14:paraId="4F48B24A" w14:textId="77777777" w:rsidR="00364DAE" w:rsidRDefault="00364DAE">
      <w:pPr>
        <w:pStyle w:val="HTML"/>
        <w:ind w:left="142" w:firstLine="5954"/>
        <w:rPr>
          <w:rFonts w:ascii="Times New Roman" w:hAnsi="Times New Roman"/>
          <w:b/>
          <w:sz w:val="23"/>
          <w:szCs w:val="23"/>
        </w:rPr>
      </w:pPr>
    </w:p>
    <w:p w14:paraId="32ECA7C3" w14:textId="77777777" w:rsidR="00364DAE" w:rsidRDefault="00364DAE">
      <w:pPr>
        <w:pStyle w:val="HTML"/>
        <w:ind w:left="142" w:firstLine="5954"/>
        <w:rPr>
          <w:rFonts w:ascii="Times New Roman" w:hAnsi="Times New Roman"/>
          <w:b/>
          <w:sz w:val="23"/>
          <w:szCs w:val="23"/>
        </w:rPr>
      </w:pPr>
    </w:p>
    <w:p w14:paraId="3BECA660" w14:textId="77777777" w:rsidR="00364DAE" w:rsidRDefault="00364DAE">
      <w:pPr>
        <w:pStyle w:val="HTML"/>
        <w:ind w:left="142" w:firstLine="5954"/>
        <w:rPr>
          <w:rFonts w:ascii="Times New Roman" w:hAnsi="Times New Roman"/>
          <w:b/>
          <w:sz w:val="23"/>
          <w:szCs w:val="23"/>
        </w:rPr>
      </w:pPr>
    </w:p>
    <w:p w14:paraId="00B7961B" w14:textId="77777777" w:rsidR="00364DAE" w:rsidRDefault="00364DAE">
      <w:pPr>
        <w:pStyle w:val="HTML"/>
        <w:ind w:left="142" w:firstLine="5954"/>
        <w:rPr>
          <w:rFonts w:ascii="Times New Roman" w:hAnsi="Times New Roman"/>
          <w:b/>
          <w:sz w:val="23"/>
          <w:szCs w:val="23"/>
        </w:rPr>
      </w:pPr>
    </w:p>
    <w:p w14:paraId="1E064C7F" w14:textId="77777777" w:rsidR="00364DAE" w:rsidRDefault="00364DAE">
      <w:pPr>
        <w:pStyle w:val="HTML"/>
        <w:ind w:left="142" w:firstLine="5954"/>
        <w:rPr>
          <w:rFonts w:ascii="Times New Roman" w:hAnsi="Times New Roman"/>
          <w:b/>
          <w:sz w:val="23"/>
          <w:szCs w:val="23"/>
        </w:rPr>
      </w:pPr>
    </w:p>
    <w:p w14:paraId="72B170F0" w14:textId="77777777" w:rsidR="00364DAE" w:rsidRDefault="00364DAE">
      <w:pPr>
        <w:pStyle w:val="HTML"/>
        <w:ind w:left="142" w:firstLine="5954"/>
        <w:rPr>
          <w:rFonts w:ascii="Times New Roman" w:hAnsi="Times New Roman"/>
          <w:b/>
          <w:sz w:val="23"/>
          <w:szCs w:val="23"/>
        </w:rPr>
      </w:pPr>
    </w:p>
    <w:p w14:paraId="1C469380" w14:textId="77777777" w:rsidR="00364DAE" w:rsidRDefault="00364DAE">
      <w:pPr>
        <w:pStyle w:val="HTML"/>
        <w:ind w:left="142" w:firstLine="5954"/>
        <w:rPr>
          <w:rFonts w:ascii="Times New Roman" w:hAnsi="Times New Roman"/>
          <w:b/>
          <w:sz w:val="23"/>
          <w:szCs w:val="23"/>
        </w:rPr>
      </w:pPr>
    </w:p>
    <w:p w14:paraId="5A954B5F" w14:textId="77777777" w:rsidR="00364DAE" w:rsidRDefault="00364DAE">
      <w:pPr>
        <w:pStyle w:val="HTML"/>
        <w:ind w:left="142" w:firstLine="5954"/>
        <w:rPr>
          <w:rFonts w:ascii="Times New Roman" w:hAnsi="Times New Roman"/>
          <w:b/>
          <w:sz w:val="23"/>
          <w:szCs w:val="23"/>
        </w:rPr>
      </w:pPr>
    </w:p>
    <w:p w14:paraId="2C796C5B" w14:textId="77777777" w:rsidR="00364DAE" w:rsidRDefault="00364DAE">
      <w:pPr>
        <w:pStyle w:val="HTML"/>
        <w:ind w:left="142" w:firstLine="5954"/>
        <w:rPr>
          <w:rFonts w:ascii="Times New Roman" w:hAnsi="Times New Roman"/>
          <w:b/>
          <w:sz w:val="23"/>
          <w:szCs w:val="23"/>
        </w:rPr>
      </w:pPr>
    </w:p>
    <w:p w14:paraId="493EA7AA" w14:textId="77777777" w:rsidR="00364DAE" w:rsidRDefault="00364DAE">
      <w:pPr>
        <w:pStyle w:val="HTML"/>
        <w:ind w:left="142" w:firstLine="5954"/>
        <w:rPr>
          <w:rFonts w:ascii="Times New Roman" w:hAnsi="Times New Roman"/>
          <w:b/>
          <w:sz w:val="23"/>
          <w:szCs w:val="23"/>
        </w:rPr>
      </w:pPr>
    </w:p>
    <w:p w14:paraId="03B2FEFA" w14:textId="77777777" w:rsidR="00364DAE" w:rsidRDefault="00364DAE">
      <w:pPr>
        <w:pStyle w:val="HTML"/>
        <w:ind w:left="142" w:firstLine="5954"/>
        <w:rPr>
          <w:rFonts w:ascii="Times New Roman" w:hAnsi="Times New Roman"/>
          <w:b/>
          <w:sz w:val="23"/>
          <w:szCs w:val="23"/>
        </w:rPr>
      </w:pPr>
    </w:p>
    <w:p w14:paraId="04EC649C" w14:textId="77777777" w:rsidR="00364DAE" w:rsidRDefault="00364DAE">
      <w:pPr>
        <w:pStyle w:val="HTML"/>
        <w:ind w:left="142" w:firstLine="5954"/>
        <w:rPr>
          <w:rFonts w:ascii="Times New Roman" w:hAnsi="Times New Roman"/>
          <w:b/>
          <w:sz w:val="23"/>
          <w:szCs w:val="23"/>
        </w:rPr>
      </w:pPr>
    </w:p>
    <w:p w14:paraId="7BDC7974" w14:textId="77777777" w:rsidR="00364DAE" w:rsidRDefault="00364DAE">
      <w:pPr>
        <w:pStyle w:val="HTML"/>
        <w:ind w:left="142" w:firstLine="5954"/>
        <w:rPr>
          <w:rFonts w:ascii="Times New Roman" w:hAnsi="Times New Roman"/>
          <w:b/>
          <w:sz w:val="23"/>
          <w:szCs w:val="23"/>
        </w:rPr>
      </w:pPr>
    </w:p>
    <w:p w14:paraId="542C4D9A" w14:textId="77777777" w:rsidR="00364DAE" w:rsidRDefault="00364DAE">
      <w:pPr>
        <w:pStyle w:val="HTML"/>
        <w:ind w:left="142" w:firstLine="5954"/>
        <w:rPr>
          <w:rFonts w:ascii="Times New Roman" w:hAnsi="Times New Roman"/>
          <w:b/>
          <w:sz w:val="23"/>
          <w:szCs w:val="23"/>
        </w:rPr>
      </w:pPr>
    </w:p>
    <w:p w14:paraId="42A9ED87" w14:textId="77777777" w:rsidR="00364DAE" w:rsidRDefault="00364DAE">
      <w:pPr>
        <w:pStyle w:val="HTML"/>
        <w:ind w:left="142" w:firstLine="5954"/>
        <w:rPr>
          <w:rFonts w:ascii="Times New Roman" w:hAnsi="Times New Roman"/>
          <w:b/>
          <w:sz w:val="23"/>
          <w:szCs w:val="23"/>
        </w:rPr>
      </w:pPr>
    </w:p>
    <w:p w14:paraId="0C0A330E" w14:textId="77777777" w:rsidR="00364DAE" w:rsidRDefault="00364DAE">
      <w:pPr>
        <w:pStyle w:val="HTML"/>
        <w:ind w:left="142" w:firstLine="5954"/>
        <w:rPr>
          <w:rFonts w:ascii="Times New Roman" w:hAnsi="Times New Roman"/>
          <w:b/>
          <w:sz w:val="23"/>
          <w:szCs w:val="23"/>
        </w:rPr>
      </w:pPr>
    </w:p>
    <w:p w14:paraId="7E555FD9" w14:textId="77777777" w:rsidR="00364DAE" w:rsidRDefault="00364DAE">
      <w:pPr>
        <w:pStyle w:val="HTML"/>
        <w:ind w:left="142" w:firstLine="5954"/>
        <w:rPr>
          <w:rFonts w:ascii="Times New Roman" w:hAnsi="Times New Roman"/>
          <w:b/>
          <w:sz w:val="23"/>
          <w:szCs w:val="23"/>
        </w:rPr>
      </w:pPr>
    </w:p>
    <w:p w14:paraId="2C4AF7C7" w14:textId="77777777" w:rsidR="00364DAE" w:rsidRDefault="00364DAE">
      <w:pPr>
        <w:pStyle w:val="HTML"/>
        <w:ind w:left="142" w:firstLine="5954"/>
        <w:rPr>
          <w:rFonts w:ascii="Times New Roman" w:hAnsi="Times New Roman"/>
          <w:b/>
          <w:sz w:val="23"/>
          <w:szCs w:val="23"/>
        </w:rPr>
      </w:pPr>
    </w:p>
    <w:p w14:paraId="53104F27" w14:textId="77777777" w:rsidR="00364DAE" w:rsidRDefault="00364DAE">
      <w:pPr>
        <w:pStyle w:val="HTML"/>
        <w:ind w:left="142" w:firstLine="5954"/>
        <w:rPr>
          <w:rFonts w:ascii="Times New Roman" w:hAnsi="Times New Roman"/>
          <w:b/>
          <w:sz w:val="23"/>
          <w:szCs w:val="23"/>
        </w:rPr>
      </w:pPr>
    </w:p>
    <w:p w14:paraId="33B97E69" w14:textId="77777777" w:rsidR="00364DAE" w:rsidRDefault="00364DAE">
      <w:pPr>
        <w:pStyle w:val="HTML"/>
        <w:ind w:left="142" w:firstLine="5954"/>
        <w:rPr>
          <w:rFonts w:ascii="Times New Roman" w:hAnsi="Times New Roman"/>
          <w:b/>
          <w:sz w:val="23"/>
          <w:szCs w:val="23"/>
        </w:rPr>
      </w:pPr>
    </w:p>
    <w:p w14:paraId="6E33438E" w14:textId="77777777" w:rsidR="00364DAE" w:rsidRDefault="00364DAE">
      <w:pPr>
        <w:pStyle w:val="HTML"/>
        <w:ind w:left="142" w:firstLine="5954"/>
        <w:rPr>
          <w:rFonts w:ascii="Times New Roman" w:hAnsi="Times New Roman"/>
          <w:b/>
          <w:sz w:val="23"/>
          <w:szCs w:val="23"/>
        </w:rPr>
      </w:pPr>
    </w:p>
    <w:p w14:paraId="3FB38E61" w14:textId="77777777" w:rsidR="00364DAE" w:rsidRDefault="00364DAE">
      <w:pPr>
        <w:pStyle w:val="HTML"/>
        <w:ind w:left="142" w:firstLine="5954"/>
        <w:rPr>
          <w:rFonts w:ascii="Times New Roman" w:hAnsi="Times New Roman"/>
          <w:b/>
          <w:sz w:val="23"/>
          <w:szCs w:val="23"/>
        </w:rPr>
      </w:pPr>
    </w:p>
    <w:p w14:paraId="6669F960" w14:textId="77777777" w:rsidR="00364DAE" w:rsidRDefault="00364DAE">
      <w:pPr>
        <w:pStyle w:val="HTML"/>
        <w:ind w:left="142" w:firstLine="5954"/>
        <w:rPr>
          <w:rFonts w:ascii="Times New Roman" w:hAnsi="Times New Roman"/>
          <w:b/>
          <w:sz w:val="23"/>
          <w:szCs w:val="23"/>
        </w:rPr>
      </w:pPr>
    </w:p>
    <w:p w14:paraId="0A90C56C" w14:textId="77777777" w:rsidR="00364DAE" w:rsidRDefault="00364DAE">
      <w:pPr>
        <w:pStyle w:val="HTML"/>
        <w:ind w:left="142" w:firstLine="5954"/>
        <w:rPr>
          <w:rFonts w:ascii="Times New Roman" w:hAnsi="Times New Roman"/>
          <w:b/>
          <w:sz w:val="23"/>
          <w:szCs w:val="23"/>
        </w:rPr>
      </w:pPr>
    </w:p>
    <w:p w14:paraId="6EF28923" w14:textId="77777777" w:rsidR="00364DAE" w:rsidRDefault="00364DAE">
      <w:pPr>
        <w:pStyle w:val="HTML"/>
        <w:ind w:left="142" w:firstLine="5954"/>
        <w:rPr>
          <w:rFonts w:ascii="Times New Roman" w:hAnsi="Times New Roman"/>
          <w:b/>
          <w:sz w:val="23"/>
          <w:szCs w:val="23"/>
        </w:rPr>
      </w:pPr>
    </w:p>
    <w:p w14:paraId="6983F9CD" w14:textId="77777777" w:rsidR="00364DAE" w:rsidRDefault="00364DAE">
      <w:pPr>
        <w:pStyle w:val="HTML"/>
        <w:ind w:left="142" w:firstLine="5954"/>
        <w:rPr>
          <w:rFonts w:ascii="Times New Roman" w:hAnsi="Times New Roman"/>
          <w:b/>
          <w:sz w:val="23"/>
          <w:szCs w:val="23"/>
        </w:rPr>
      </w:pPr>
    </w:p>
    <w:p w14:paraId="07131181" w14:textId="77777777" w:rsidR="00364DAE" w:rsidRDefault="00364DAE">
      <w:pPr>
        <w:pStyle w:val="HTML"/>
        <w:ind w:left="142" w:firstLine="5954"/>
        <w:rPr>
          <w:rFonts w:ascii="Times New Roman" w:hAnsi="Times New Roman"/>
          <w:b/>
          <w:sz w:val="23"/>
          <w:szCs w:val="23"/>
        </w:rPr>
      </w:pPr>
    </w:p>
    <w:p w14:paraId="01934826" w14:textId="77777777" w:rsidR="00364DAE" w:rsidRDefault="00364DAE">
      <w:pPr>
        <w:pStyle w:val="HTML"/>
        <w:ind w:left="142" w:firstLine="5954"/>
        <w:rPr>
          <w:rFonts w:ascii="Times New Roman" w:hAnsi="Times New Roman"/>
          <w:b/>
          <w:sz w:val="23"/>
          <w:szCs w:val="23"/>
        </w:rPr>
      </w:pPr>
    </w:p>
    <w:p w14:paraId="04969139" w14:textId="7D42A34B" w:rsidR="00364DAE" w:rsidRDefault="00364DAE" w:rsidP="00E11ACD">
      <w:pPr>
        <w:pStyle w:val="HTML"/>
        <w:rPr>
          <w:rFonts w:ascii="Times New Roman" w:hAnsi="Times New Roman"/>
          <w:b/>
          <w:sz w:val="23"/>
          <w:szCs w:val="23"/>
        </w:rPr>
      </w:pPr>
    </w:p>
    <w:p w14:paraId="007F6DDC" w14:textId="33A63CE8" w:rsidR="00DA46D3" w:rsidRDefault="00DA46D3" w:rsidP="00E11ACD">
      <w:pPr>
        <w:pStyle w:val="HTML"/>
        <w:rPr>
          <w:rFonts w:ascii="Times New Roman" w:hAnsi="Times New Roman"/>
          <w:b/>
          <w:sz w:val="23"/>
          <w:szCs w:val="23"/>
        </w:rPr>
      </w:pPr>
    </w:p>
    <w:p w14:paraId="0B7B5BAA" w14:textId="16783D66" w:rsidR="00DA46D3" w:rsidRDefault="00DA46D3" w:rsidP="00E11ACD">
      <w:pPr>
        <w:pStyle w:val="HTML"/>
        <w:rPr>
          <w:rFonts w:ascii="Times New Roman" w:hAnsi="Times New Roman"/>
          <w:b/>
          <w:sz w:val="23"/>
          <w:szCs w:val="23"/>
        </w:rPr>
      </w:pPr>
    </w:p>
    <w:p w14:paraId="1DD82977" w14:textId="08BB8D4B" w:rsidR="00DA46D3" w:rsidRDefault="00DA46D3" w:rsidP="00E11ACD">
      <w:pPr>
        <w:pStyle w:val="HTML"/>
        <w:rPr>
          <w:rFonts w:ascii="Times New Roman" w:hAnsi="Times New Roman"/>
          <w:b/>
          <w:sz w:val="23"/>
          <w:szCs w:val="23"/>
        </w:rPr>
      </w:pPr>
    </w:p>
    <w:p w14:paraId="1E2823EB" w14:textId="77777777" w:rsidR="00DA46D3" w:rsidRDefault="00DA46D3" w:rsidP="00E11ACD">
      <w:pPr>
        <w:pStyle w:val="HTML"/>
        <w:rPr>
          <w:rFonts w:ascii="Times New Roman" w:hAnsi="Times New Roman"/>
          <w:b/>
          <w:sz w:val="23"/>
          <w:szCs w:val="23"/>
        </w:rPr>
      </w:pPr>
    </w:p>
    <w:p w14:paraId="1F4DDCA6" w14:textId="77777777" w:rsidR="00364DAE" w:rsidRDefault="00364DAE">
      <w:pPr>
        <w:pStyle w:val="HTML"/>
        <w:ind w:left="142" w:firstLine="5954"/>
        <w:rPr>
          <w:rFonts w:ascii="Times New Roman" w:hAnsi="Times New Roman"/>
          <w:b/>
          <w:sz w:val="23"/>
          <w:szCs w:val="23"/>
        </w:rPr>
      </w:pPr>
    </w:p>
    <w:p w14:paraId="091694D7" w14:textId="77777777" w:rsidR="00364DAE" w:rsidRDefault="003A1E04">
      <w:pPr>
        <w:pStyle w:val="HTML"/>
        <w:ind w:left="142" w:firstLine="5954"/>
        <w:rPr>
          <w:rFonts w:ascii="Times New Roman" w:hAnsi="Times New Roman"/>
          <w:sz w:val="23"/>
          <w:szCs w:val="23"/>
        </w:rPr>
      </w:pPr>
      <w:r>
        <w:rPr>
          <w:rFonts w:ascii="Times New Roman" w:hAnsi="Times New Roman"/>
          <w:b/>
          <w:sz w:val="23"/>
          <w:szCs w:val="23"/>
        </w:rPr>
        <w:t>Додаток №2</w:t>
      </w:r>
      <w:r>
        <w:rPr>
          <w:rFonts w:ascii="Times New Roman" w:hAnsi="Times New Roman"/>
          <w:sz w:val="23"/>
          <w:szCs w:val="23"/>
        </w:rPr>
        <w:t xml:space="preserve"> </w:t>
      </w:r>
    </w:p>
    <w:p w14:paraId="4258A8FD" w14:textId="77777777" w:rsidR="00364DAE" w:rsidRDefault="003A1E04">
      <w:pPr>
        <w:pStyle w:val="HTML"/>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14:paraId="5E57C42E" w14:textId="77777777" w:rsidR="00364DAE" w:rsidRDefault="003A1E04">
      <w:pPr>
        <w:pStyle w:val="HTML"/>
        <w:ind w:firstLine="5670"/>
        <w:rPr>
          <w:rFonts w:ascii="Times New Roman" w:hAnsi="Times New Roman"/>
          <w:sz w:val="23"/>
          <w:szCs w:val="23"/>
        </w:rPr>
      </w:pPr>
      <w:r>
        <w:rPr>
          <w:rFonts w:ascii="Times New Roman" w:hAnsi="Times New Roman"/>
          <w:sz w:val="23"/>
          <w:szCs w:val="23"/>
        </w:rPr>
        <w:t xml:space="preserve">через систему електронних </w:t>
      </w:r>
      <w:proofErr w:type="spellStart"/>
      <w:r>
        <w:rPr>
          <w:rFonts w:ascii="Times New Roman" w:hAnsi="Times New Roman"/>
          <w:sz w:val="23"/>
          <w:szCs w:val="23"/>
        </w:rPr>
        <w:t>закупівель</w:t>
      </w:r>
      <w:proofErr w:type="spellEnd"/>
      <w:r>
        <w:rPr>
          <w:rFonts w:ascii="Times New Roman" w:hAnsi="Times New Roman"/>
          <w:sz w:val="23"/>
          <w:szCs w:val="23"/>
        </w:rPr>
        <w:t xml:space="preserve">         </w:t>
      </w:r>
    </w:p>
    <w:p w14:paraId="680E037B" w14:textId="77777777" w:rsidR="00364DAE" w:rsidRDefault="00364DAE">
      <w:pPr>
        <w:pStyle w:val="HTML"/>
        <w:jc w:val="right"/>
        <w:rPr>
          <w:rFonts w:ascii="Times New Roman" w:hAnsi="Times New Roman"/>
          <w:b/>
          <w:sz w:val="23"/>
          <w:szCs w:val="23"/>
          <w:lang w:eastAsia="uk-UA"/>
        </w:rPr>
      </w:pPr>
    </w:p>
    <w:p w14:paraId="7CA87FAA" w14:textId="77777777" w:rsidR="00364DAE" w:rsidRDefault="003A1E04">
      <w:pPr>
        <w:ind w:right="196"/>
        <w:rPr>
          <w:i/>
          <w:sz w:val="23"/>
          <w:szCs w:val="23"/>
        </w:rPr>
      </w:pPr>
      <w:r>
        <w:rPr>
          <w:i/>
          <w:sz w:val="23"/>
          <w:szCs w:val="23"/>
        </w:rPr>
        <w:t>Форма пропозиції, яка подається Учасником на фірмовому бланку (за наявності).</w:t>
      </w:r>
    </w:p>
    <w:p w14:paraId="673691DE" w14:textId="77777777" w:rsidR="00364DAE" w:rsidRDefault="003A1E04">
      <w:pPr>
        <w:ind w:right="196"/>
        <w:rPr>
          <w:i/>
          <w:iCs/>
          <w:sz w:val="23"/>
          <w:szCs w:val="23"/>
        </w:rPr>
      </w:pPr>
      <w:r>
        <w:rPr>
          <w:i/>
          <w:iCs/>
          <w:sz w:val="23"/>
          <w:szCs w:val="23"/>
        </w:rPr>
        <w:t>Учасник не повинен відступати від даної форми.</w:t>
      </w:r>
    </w:p>
    <w:p w14:paraId="3386EE41" w14:textId="77777777" w:rsidR="00364DAE" w:rsidRDefault="003A1E04">
      <w:pPr>
        <w:pStyle w:val="1"/>
        <w:jc w:val="center"/>
        <w:rPr>
          <w:rFonts w:ascii="Times New Roman" w:hAnsi="Times New Roman"/>
          <w:caps/>
          <w:sz w:val="23"/>
          <w:szCs w:val="23"/>
          <w:lang w:val="uk-UA"/>
        </w:rPr>
      </w:pPr>
      <w:r>
        <w:rPr>
          <w:rFonts w:ascii="Times New Roman" w:hAnsi="Times New Roman"/>
          <w:sz w:val="23"/>
          <w:szCs w:val="23"/>
          <w:lang w:val="uk-UA"/>
        </w:rPr>
        <w:t>Ф</w:t>
      </w:r>
      <w:r>
        <w:rPr>
          <w:rFonts w:ascii="Times New Roman" w:hAnsi="Times New Roman"/>
          <w:caps/>
          <w:sz w:val="23"/>
          <w:szCs w:val="23"/>
          <w:lang w:val="uk-UA"/>
        </w:rPr>
        <w:t>орма ЦІНОВОЇ пропозиції</w:t>
      </w:r>
    </w:p>
    <w:p w14:paraId="5A6F1013" w14:textId="77777777" w:rsidR="00364DAE" w:rsidRDefault="003A1E04">
      <w:pPr>
        <w:pStyle w:val="a3"/>
        <w:rPr>
          <w:sz w:val="23"/>
          <w:szCs w:val="23"/>
        </w:rPr>
      </w:pPr>
      <w:r>
        <w:rPr>
          <w:sz w:val="23"/>
          <w:szCs w:val="23"/>
        </w:rPr>
        <w:t>____________________________________________(назва підприємства/фізичної особи), надає свою пропозицію щодо участі у закупівлі:</w:t>
      </w:r>
      <w:r>
        <w:rPr>
          <w:rStyle w:val="h-vertical-middle"/>
          <w:sz w:val="24"/>
          <w:szCs w:val="24"/>
        </w:rPr>
        <w:t xml:space="preserve"> код за ДК 021:2015 -09130000-9 «Нафта і дистиляти» (Бензин А-92, Бензин А-95, ДП).</w:t>
      </w:r>
    </w:p>
    <w:p w14:paraId="71C88849" w14:textId="77777777" w:rsidR="00364DAE" w:rsidRDefault="00364DAE">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364DAE" w14:paraId="53E56851" w14:textId="77777777">
        <w:tc>
          <w:tcPr>
            <w:tcW w:w="3970" w:type="dxa"/>
            <w:vMerge w:val="restart"/>
            <w:vAlign w:val="center"/>
          </w:tcPr>
          <w:p w14:paraId="35213B20" w14:textId="77777777" w:rsidR="00364DAE" w:rsidRDefault="003A1E04">
            <w:pPr>
              <w:rPr>
                <w:b/>
                <w:sz w:val="23"/>
                <w:szCs w:val="23"/>
              </w:rPr>
            </w:pPr>
            <w:r>
              <w:rPr>
                <w:b/>
                <w:sz w:val="23"/>
                <w:szCs w:val="23"/>
              </w:rPr>
              <w:t>Відомості про підприємство</w:t>
            </w:r>
          </w:p>
        </w:tc>
        <w:tc>
          <w:tcPr>
            <w:tcW w:w="6236" w:type="dxa"/>
            <w:vAlign w:val="center"/>
          </w:tcPr>
          <w:p w14:paraId="56E615F6" w14:textId="77777777" w:rsidR="00364DAE" w:rsidRDefault="003A1E04">
            <w:pPr>
              <w:rPr>
                <w:sz w:val="23"/>
                <w:szCs w:val="23"/>
              </w:rPr>
            </w:pPr>
            <w:r>
              <w:rPr>
                <w:sz w:val="23"/>
                <w:szCs w:val="23"/>
              </w:rPr>
              <w:t>Повне найменування учасника – суб’єкта господарювання</w:t>
            </w:r>
          </w:p>
        </w:tc>
      </w:tr>
      <w:tr w:rsidR="00364DAE" w14:paraId="1B57B83C" w14:textId="77777777">
        <w:trPr>
          <w:trHeight w:val="275"/>
        </w:trPr>
        <w:tc>
          <w:tcPr>
            <w:tcW w:w="3970" w:type="dxa"/>
            <w:vMerge/>
            <w:vAlign w:val="center"/>
          </w:tcPr>
          <w:p w14:paraId="22DFBF1F" w14:textId="77777777" w:rsidR="00364DAE" w:rsidRDefault="00364DAE">
            <w:pPr>
              <w:rPr>
                <w:b/>
                <w:sz w:val="23"/>
                <w:szCs w:val="23"/>
              </w:rPr>
            </w:pPr>
          </w:p>
        </w:tc>
        <w:tc>
          <w:tcPr>
            <w:tcW w:w="6236" w:type="dxa"/>
            <w:vAlign w:val="center"/>
          </w:tcPr>
          <w:p w14:paraId="7CB3DDFA" w14:textId="77777777" w:rsidR="00364DAE" w:rsidRDefault="003A1E04">
            <w:pPr>
              <w:rPr>
                <w:sz w:val="23"/>
                <w:szCs w:val="23"/>
              </w:rPr>
            </w:pPr>
            <w:r>
              <w:rPr>
                <w:sz w:val="23"/>
                <w:szCs w:val="23"/>
              </w:rPr>
              <w:t>код за ЄДРПОУ/Ідентифікаційний код</w:t>
            </w:r>
          </w:p>
        </w:tc>
      </w:tr>
      <w:tr w:rsidR="00364DAE" w14:paraId="11208086" w14:textId="77777777">
        <w:trPr>
          <w:trHeight w:val="694"/>
        </w:trPr>
        <w:tc>
          <w:tcPr>
            <w:tcW w:w="3970" w:type="dxa"/>
            <w:vMerge/>
            <w:vAlign w:val="center"/>
          </w:tcPr>
          <w:p w14:paraId="0F438561" w14:textId="77777777" w:rsidR="00364DAE" w:rsidRDefault="00364DAE">
            <w:pPr>
              <w:rPr>
                <w:b/>
                <w:sz w:val="23"/>
                <w:szCs w:val="23"/>
              </w:rPr>
            </w:pPr>
          </w:p>
        </w:tc>
        <w:tc>
          <w:tcPr>
            <w:tcW w:w="6236" w:type="dxa"/>
            <w:vAlign w:val="center"/>
          </w:tcPr>
          <w:p w14:paraId="2C609AD4" w14:textId="77777777" w:rsidR="00364DAE" w:rsidRDefault="003A1E04">
            <w:pPr>
              <w:rPr>
                <w:sz w:val="23"/>
                <w:szCs w:val="23"/>
              </w:rPr>
            </w:pPr>
            <w:r>
              <w:rPr>
                <w:sz w:val="23"/>
                <w:szCs w:val="23"/>
              </w:rPr>
              <w:t>Реквізити (адреса - юридична та фактична, телефон, факс, електрона адреса, телефон для контактів)</w:t>
            </w:r>
          </w:p>
        </w:tc>
      </w:tr>
      <w:tr w:rsidR="00364DAE" w14:paraId="767FDBAC" w14:textId="77777777">
        <w:tc>
          <w:tcPr>
            <w:tcW w:w="3970" w:type="dxa"/>
            <w:vAlign w:val="center"/>
          </w:tcPr>
          <w:p w14:paraId="26EF4F6D" w14:textId="77777777" w:rsidR="00364DAE" w:rsidRDefault="003A1E04">
            <w:pPr>
              <w:rPr>
                <w:b/>
                <w:sz w:val="23"/>
                <w:szCs w:val="23"/>
              </w:rPr>
            </w:pPr>
            <w:r>
              <w:rPr>
                <w:b/>
                <w:sz w:val="23"/>
                <w:szCs w:val="23"/>
              </w:rPr>
              <w:t>Відомості про особу (осіб), які уповноважені представляти інтереси Учасника</w:t>
            </w:r>
          </w:p>
        </w:tc>
        <w:tc>
          <w:tcPr>
            <w:tcW w:w="6236" w:type="dxa"/>
            <w:vAlign w:val="center"/>
          </w:tcPr>
          <w:p w14:paraId="45C6CBA9" w14:textId="77777777" w:rsidR="00364DAE" w:rsidRDefault="003A1E04">
            <w:pPr>
              <w:rPr>
                <w:sz w:val="23"/>
                <w:szCs w:val="23"/>
              </w:rPr>
            </w:pPr>
            <w:r>
              <w:rPr>
                <w:sz w:val="23"/>
                <w:szCs w:val="23"/>
              </w:rPr>
              <w:t>(Прізвище, ім’я, по батькові, посада, контактний телефон).</w:t>
            </w:r>
          </w:p>
        </w:tc>
      </w:tr>
    </w:tbl>
    <w:p w14:paraId="221B480D" w14:textId="77777777" w:rsidR="00364DAE" w:rsidRDefault="00364DAE">
      <w:pPr>
        <w:jc w:val="both"/>
        <w:rPr>
          <w:sz w:val="23"/>
          <w:szCs w:val="23"/>
        </w:rPr>
      </w:pPr>
    </w:p>
    <w:p w14:paraId="0BA7EA3A" w14:textId="77777777" w:rsidR="00364DAE" w:rsidRDefault="003A1E04">
      <w:pPr>
        <w:jc w:val="center"/>
        <w:outlineLvl w:val="0"/>
        <w:rPr>
          <w:b/>
          <w:sz w:val="23"/>
          <w:szCs w:val="23"/>
        </w:rPr>
      </w:pPr>
      <w:r>
        <w:rPr>
          <w:b/>
          <w:sz w:val="23"/>
          <w:szCs w:val="23"/>
        </w:rPr>
        <w:t xml:space="preserve">ВІДПОВІДНІСТЬ ТЕХНІЧНИМ ВИМОГАМ ДО ПРЕДМЕТУ ЗАКУПІВЛІ </w:t>
      </w:r>
    </w:p>
    <w:p w14:paraId="43D15BD5" w14:textId="77777777" w:rsidR="00364DAE" w:rsidRDefault="00364DAE">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364DAE" w14:paraId="157D4F0E" w14:textId="77777777">
        <w:trPr>
          <w:cantSplit/>
          <w:trHeight w:val="793"/>
        </w:trPr>
        <w:tc>
          <w:tcPr>
            <w:tcW w:w="542" w:type="dxa"/>
            <w:shd w:val="clear" w:color="auto" w:fill="auto"/>
            <w:vAlign w:val="center"/>
          </w:tcPr>
          <w:p w14:paraId="51BCCD06" w14:textId="77777777" w:rsidR="00364DAE" w:rsidRDefault="003A1E04">
            <w:pPr>
              <w:keepNext/>
              <w:keepLines/>
              <w:tabs>
                <w:tab w:val="center" w:pos="6294"/>
                <w:tab w:val="center" w:pos="8038"/>
                <w:tab w:val="center" w:pos="9247"/>
              </w:tabs>
              <w:jc w:val="center"/>
              <w:rPr>
                <w:b/>
                <w:bCs/>
                <w:spacing w:val="-8"/>
                <w:sz w:val="23"/>
                <w:szCs w:val="23"/>
              </w:rPr>
            </w:pPr>
            <w:r>
              <w:rPr>
                <w:b/>
                <w:bCs/>
                <w:spacing w:val="-8"/>
                <w:sz w:val="23"/>
                <w:szCs w:val="23"/>
              </w:rPr>
              <w:t>№</w:t>
            </w:r>
          </w:p>
          <w:p w14:paraId="5312466E" w14:textId="77777777" w:rsidR="00364DAE" w:rsidRDefault="003A1E04">
            <w:pPr>
              <w:keepNext/>
              <w:keepLines/>
              <w:tabs>
                <w:tab w:val="center" w:pos="6294"/>
                <w:tab w:val="center" w:pos="8038"/>
                <w:tab w:val="center" w:pos="9247"/>
              </w:tabs>
              <w:jc w:val="center"/>
              <w:rPr>
                <w:b/>
                <w:bCs/>
                <w:spacing w:val="-8"/>
                <w:sz w:val="23"/>
                <w:szCs w:val="23"/>
              </w:rPr>
            </w:pPr>
            <w:r>
              <w:rPr>
                <w:b/>
                <w:bCs/>
                <w:spacing w:val="-8"/>
                <w:sz w:val="23"/>
                <w:szCs w:val="23"/>
              </w:rPr>
              <w:t>п/п</w:t>
            </w:r>
          </w:p>
        </w:tc>
        <w:tc>
          <w:tcPr>
            <w:tcW w:w="3002" w:type="dxa"/>
            <w:tcBorders>
              <w:bottom w:val="single" w:sz="4" w:space="0" w:color="auto"/>
            </w:tcBorders>
            <w:shd w:val="clear" w:color="auto" w:fill="auto"/>
            <w:vAlign w:val="center"/>
          </w:tcPr>
          <w:p w14:paraId="7F24CF56" w14:textId="77777777" w:rsidR="00364DAE" w:rsidRDefault="003A1E04">
            <w:pPr>
              <w:jc w:val="center"/>
              <w:rPr>
                <w:b/>
                <w:bCs/>
                <w:spacing w:val="-8"/>
                <w:sz w:val="23"/>
                <w:szCs w:val="23"/>
              </w:rPr>
            </w:pPr>
            <w:r>
              <w:rPr>
                <w:b/>
                <w:bCs/>
                <w:spacing w:val="-8"/>
                <w:sz w:val="23"/>
                <w:szCs w:val="23"/>
              </w:rPr>
              <w:t xml:space="preserve">Найменування товару </w:t>
            </w:r>
          </w:p>
        </w:tc>
        <w:tc>
          <w:tcPr>
            <w:tcW w:w="1223" w:type="dxa"/>
            <w:tcBorders>
              <w:bottom w:val="single" w:sz="4" w:space="0" w:color="auto"/>
            </w:tcBorders>
          </w:tcPr>
          <w:p w14:paraId="42330D3A" w14:textId="77777777" w:rsidR="00364DAE" w:rsidRDefault="003A1E04">
            <w:pPr>
              <w:ind w:right="-160" w:hanging="108"/>
              <w:jc w:val="center"/>
              <w:rPr>
                <w:b/>
                <w:bCs/>
                <w:spacing w:val="-8"/>
                <w:sz w:val="23"/>
                <w:szCs w:val="23"/>
              </w:rPr>
            </w:pPr>
            <w:r>
              <w:rPr>
                <w:b/>
                <w:bCs/>
                <w:spacing w:val="-8"/>
                <w:sz w:val="23"/>
                <w:szCs w:val="23"/>
              </w:rPr>
              <w:t>Виробник</w:t>
            </w:r>
          </w:p>
        </w:tc>
        <w:tc>
          <w:tcPr>
            <w:tcW w:w="1223" w:type="dxa"/>
            <w:tcBorders>
              <w:bottom w:val="single" w:sz="4" w:space="0" w:color="auto"/>
            </w:tcBorders>
            <w:shd w:val="clear" w:color="auto" w:fill="auto"/>
            <w:vAlign w:val="center"/>
          </w:tcPr>
          <w:p w14:paraId="3B8F54FE" w14:textId="77777777" w:rsidR="00364DAE" w:rsidRDefault="003A1E04">
            <w:pPr>
              <w:jc w:val="center"/>
              <w:rPr>
                <w:b/>
                <w:bCs/>
                <w:spacing w:val="-8"/>
                <w:sz w:val="23"/>
                <w:szCs w:val="23"/>
              </w:rPr>
            </w:pPr>
            <w:r>
              <w:rPr>
                <w:b/>
                <w:bCs/>
                <w:spacing w:val="-8"/>
                <w:sz w:val="23"/>
                <w:szCs w:val="23"/>
              </w:rPr>
              <w:t>Одиниці виміру</w:t>
            </w:r>
          </w:p>
        </w:tc>
        <w:tc>
          <w:tcPr>
            <w:tcW w:w="1358" w:type="dxa"/>
            <w:tcBorders>
              <w:bottom w:val="single" w:sz="4" w:space="0" w:color="auto"/>
            </w:tcBorders>
            <w:shd w:val="clear" w:color="auto" w:fill="auto"/>
            <w:vAlign w:val="center"/>
          </w:tcPr>
          <w:p w14:paraId="04BC75D6" w14:textId="77777777" w:rsidR="00364DAE" w:rsidRDefault="003A1E04">
            <w:pPr>
              <w:ind w:right="-108"/>
              <w:jc w:val="center"/>
              <w:rPr>
                <w:b/>
                <w:bCs/>
                <w:spacing w:val="-8"/>
                <w:sz w:val="23"/>
                <w:szCs w:val="23"/>
              </w:rPr>
            </w:pPr>
            <w:r>
              <w:rPr>
                <w:b/>
                <w:bCs/>
                <w:spacing w:val="-8"/>
                <w:sz w:val="23"/>
                <w:szCs w:val="23"/>
              </w:rPr>
              <w:t>Кількість</w:t>
            </w:r>
          </w:p>
        </w:tc>
        <w:tc>
          <w:tcPr>
            <w:tcW w:w="1485" w:type="dxa"/>
            <w:gridSpan w:val="2"/>
            <w:tcBorders>
              <w:bottom w:val="single" w:sz="4" w:space="0" w:color="auto"/>
            </w:tcBorders>
            <w:shd w:val="clear" w:color="auto" w:fill="auto"/>
            <w:vAlign w:val="center"/>
          </w:tcPr>
          <w:p w14:paraId="4D0132E3" w14:textId="77777777" w:rsidR="00364DAE" w:rsidRDefault="003A1E04">
            <w:pPr>
              <w:keepNext/>
              <w:keepLines/>
              <w:tabs>
                <w:tab w:val="center" w:pos="6294"/>
                <w:tab w:val="center" w:pos="8038"/>
                <w:tab w:val="center" w:pos="9247"/>
              </w:tabs>
              <w:jc w:val="center"/>
              <w:rPr>
                <w:b/>
                <w:bCs/>
                <w:spacing w:val="-8"/>
                <w:sz w:val="23"/>
                <w:szCs w:val="23"/>
              </w:rPr>
            </w:pPr>
            <w:r>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420A0562" w14:textId="77777777" w:rsidR="00364DAE" w:rsidRDefault="003A1E04">
            <w:pPr>
              <w:keepNext/>
              <w:keepLines/>
              <w:tabs>
                <w:tab w:val="center" w:pos="6294"/>
                <w:tab w:val="center" w:pos="8038"/>
                <w:tab w:val="center" w:pos="9247"/>
              </w:tabs>
              <w:ind w:right="-108" w:hanging="152"/>
              <w:jc w:val="center"/>
              <w:rPr>
                <w:b/>
                <w:bCs/>
                <w:spacing w:val="-8"/>
                <w:sz w:val="23"/>
                <w:szCs w:val="23"/>
              </w:rPr>
            </w:pPr>
            <w:r>
              <w:rPr>
                <w:b/>
                <w:bCs/>
                <w:spacing w:val="-8"/>
                <w:sz w:val="23"/>
                <w:szCs w:val="23"/>
              </w:rPr>
              <w:t>Сума* без ПДВ (грн.)</w:t>
            </w:r>
          </w:p>
        </w:tc>
      </w:tr>
      <w:tr w:rsidR="00364DAE" w14:paraId="58D3B556" w14:textId="77777777">
        <w:trPr>
          <w:cantSplit/>
          <w:trHeight w:val="116"/>
        </w:trPr>
        <w:tc>
          <w:tcPr>
            <w:tcW w:w="542" w:type="dxa"/>
            <w:tcBorders>
              <w:bottom w:val="single" w:sz="4" w:space="0" w:color="auto"/>
            </w:tcBorders>
            <w:vAlign w:val="center"/>
          </w:tcPr>
          <w:p w14:paraId="034E8662" w14:textId="77777777" w:rsidR="00364DAE" w:rsidRDefault="00364DAE">
            <w:pPr>
              <w:jc w:val="center"/>
              <w:rPr>
                <w:b/>
                <w:sz w:val="23"/>
                <w:szCs w:val="23"/>
              </w:rPr>
            </w:pPr>
          </w:p>
        </w:tc>
        <w:tc>
          <w:tcPr>
            <w:tcW w:w="3002" w:type="dxa"/>
            <w:tcBorders>
              <w:bottom w:val="single" w:sz="4" w:space="0" w:color="auto"/>
            </w:tcBorders>
            <w:vAlign w:val="center"/>
          </w:tcPr>
          <w:p w14:paraId="76861D36" w14:textId="77777777" w:rsidR="00364DAE" w:rsidRDefault="00364DAE">
            <w:pPr>
              <w:rPr>
                <w:b/>
                <w:sz w:val="23"/>
                <w:szCs w:val="23"/>
              </w:rPr>
            </w:pPr>
          </w:p>
        </w:tc>
        <w:tc>
          <w:tcPr>
            <w:tcW w:w="1223" w:type="dxa"/>
            <w:tcBorders>
              <w:bottom w:val="single" w:sz="4" w:space="0" w:color="auto"/>
            </w:tcBorders>
          </w:tcPr>
          <w:p w14:paraId="121BA8FE" w14:textId="77777777" w:rsidR="00364DAE" w:rsidRDefault="00364DAE">
            <w:pPr>
              <w:jc w:val="center"/>
              <w:rPr>
                <w:b/>
                <w:sz w:val="23"/>
                <w:szCs w:val="23"/>
              </w:rPr>
            </w:pPr>
          </w:p>
        </w:tc>
        <w:tc>
          <w:tcPr>
            <w:tcW w:w="1223" w:type="dxa"/>
            <w:tcBorders>
              <w:bottom w:val="single" w:sz="4" w:space="0" w:color="auto"/>
            </w:tcBorders>
            <w:shd w:val="clear" w:color="auto" w:fill="auto"/>
            <w:vAlign w:val="center"/>
          </w:tcPr>
          <w:p w14:paraId="4A2ED2F1" w14:textId="77777777" w:rsidR="00364DAE" w:rsidRDefault="00364DAE">
            <w:pPr>
              <w:jc w:val="center"/>
              <w:rPr>
                <w:b/>
                <w:sz w:val="23"/>
                <w:szCs w:val="23"/>
              </w:rPr>
            </w:pPr>
          </w:p>
        </w:tc>
        <w:tc>
          <w:tcPr>
            <w:tcW w:w="1358" w:type="dxa"/>
            <w:vAlign w:val="center"/>
          </w:tcPr>
          <w:p w14:paraId="015F4A03" w14:textId="77777777" w:rsidR="00364DAE" w:rsidRDefault="00364DAE">
            <w:pPr>
              <w:jc w:val="center"/>
              <w:rPr>
                <w:b/>
                <w:sz w:val="23"/>
                <w:szCs w:val="23"/>
              </w:rPr>
            </w:pPr>
          </w:p>
        </w:tc>
        <w:tc>
          <w:tcPr>
            <w:tcW w:w="1485" w:type="dxa"/>
            <w:gridSpan w:val="2"/>
            <w:vAlign w:val="center"/>
          </w:tcPr>
          <w:p w14:paraId="3FA6FC21" w14:textId="77777777" w:rsidR="00364DAE" w:rsidRDefault="00364DAE">
            <w:pPr>
              <w:keepNext/>
              <w:keepLines/>
              <w:jc w:val="center"/>
              <w:rPr>
                <w:b/>
                <w:sz w:val="23"/>
                <w:szCs w:val="23"/>
              </w:rPr>
            </w:pPr>
          </w:p>
        </w:tc>
        <w:tc>
          <w:tcPr>
            <w:tcW w:w="1231" w:type="dxa"/>
            <w:vAlign w:val="center"/>
          </w:tcPr>
          <w:p w14:paraId="042349D2" w14:textId="77777777" w:rsidR="00364DAE" w:rsidRDefault="00364DAE">
            <w:pPr>
              <w:keepNext/>
              <w:keepLines/>
              <w:jc w:val="center"/>
              <w:rPr>
                <w:b/>
                <w:i/>
                <w:sz w:val="23"/>
                <w:szCs w:val="23"/>
              </w:rPr>
            </w:pPr>
          </w:p>
        </w:tc>
      </w:tr>
      <w:tr w:rsidR="00364DAE" w14:paraId="1F23EBCD" w14:textId="77777777">
        <w:trPr>
          <w:cantSplit/>
          <w:trHeight w:val="136"/>
        </w:trPr>
        <w:tc>
          <w:tcPr>
            <w:tcW w:w="8827" w:type="dxa"/>
            <w:gridSpan w:val="6"/>
            <w:tcBorders>
              <w:bottom w:val="single" w:sz="4" w:space="0" w:color="auto"/>
            </w:tcBorders>
          </w:tcPr>
          <w:p w14:paraId="4CE078FC" w14:textId="77777777" w:rsidR="00364DAE" w:rsidRDefault="003A1E04">
            <w:pPr>
              <w:keepNext/>
              <w:keepLines/>
              <w:jc w:val="right"/>
              <w:rPr>
                <w:sz w:val="23"/>
                <w:szCs w:val="23"/>
              </w:rPr>
            </w:pPr>
            <w:r>
              <w:rPr>
                <w:sz w:val="23"/>
                <w:szCs w:val="23"/>
              </w:rPr>
              <w:t>Всього* без ПДВ (грн.)</w:t>
            </w:r>
          </w:p>
        </w:tc>
        <w:tc>
          <w:tcPr>
            <w:tcW w:w="1237" w:type="dxa"/>
            <w:gridSpan w:val="2"/>
            <w:vAlign w:val="center"/>
          </w:tcPr>
          <w:p w14:paraId="5A8E4618" w14:textId="77777777" w:rsidR="00364DAE" w:rsidRDefault="00364DAE">
            <w:pPr>
              <w:keepNext/>
              <w:keepLines/>
              <w:jc w:val="center"/>
              <w:rPr>
                <w:b/>
                <w:sz w:val="23"/>
                <w:szCs w:val="23"/>
              </w:rPr>
            </w:pPr>
          </w:p>
        </w:tc>
      </w:tr>
      <w:tr w:rsidR="00364DAE" w14:paraId="31E454CF" w14:textId="77777777">
        <w:trPr>
          <w:cantSplit/>
          <w:trHeight w:val="268"/>
        </w:trPr>
        <w:tc>
          <w:tcPr>
            <w:tcW w:w="8827" w:type="dxa"/>
            <w:gridSpan w:val="6"/>
            <w:tcBorders>
              <w:bottom w:val="single" w:sz="4" w:space="0" w:color="auto"/>
            </w:tcBorders>
          </w:tcPr>
          <w:p w14:paraId="4019CC39" w14:textId="77777777" w:rsidR="00364DAE" w:rsidRDefault="003A1E04">
            <w:pPr>
              <w:keepNext/>
              <w:keepLines/>
              <w:jc w:val="right"/>
              <w:rPr>
                <w:sz w:val="23"/>
                <w:szCs w:val="23"/>
              </w:rPr>
            </w:pPr>
            <w:r>
              <w:rPr>
                <w:bCs/>
                <w:sz w:val="23"/>
                <w:szCs w:val="23"/>
              </w:rPr>
              <w:t>ПДВ** (грн.)</w:t>
            </w:r>
          </w:p>
        </w:tc>
        <w:tc>
          <w:tcPr>
            <w:tcW w:w="1237" w:type="dxa"/>
            <w:gridSpan w:val="2"/>
            <w:vAlign w:val="center"/>
          </w:tcPr>
          <w:p w14:paraId="38BC7BC0" w14:textId="77777777" w:rsidR="00364DAE" w:rsidRDefault="00364DAE">
            <w:pPr>
              <w:keepNext/>
              <w:keepLines/>
              <w:jc w:val="center"/>
              <w:rPr>
                <w:b/>
                <w:sz w:val="23"/>
                <w:szCs w:val="23"/>
              </w:rPr>
            </w:pPr>
          </w:p>
        </w:tc>
      </w:tr>
      <w:tr w:rsidR="00364DAE" w14:paraId="193BBD62" w14:textId="77777777">
        <w:trPr>
          <w:cantSplit/>
          <w:trHeight w:val="272"/>
        </w:trPr>
        <w:tc>
          <w:tcPr>
            <w:tcW w:w="8827" w:type="dxa"/>
            <w:gridSpan w:val="6"/>
            <w:tcBorders>
              <w:bottom w:val="single" w:sz="4" w:space="0" w:color="auto"/>
            </w:tcBorders>
          </w:tcPr>
          <w:p w14:paraId="1F965DCC" w14:textId="77777777" w:rsidR="00364DAE" w:rsidRDefault="003A1E04">
            <w:pPr>
              <w:keepNext/>
              <w:keepLines/>
              <w:jc w:val="right"/>
              <w:rPr>
                <w:sz w:val="23"/>
                <w:szCs w:val="23"/>
              </w:rPr>
            </w:pPr>
            <w:r>
              <w:rPr>
                <w:sz w:val="23"/>
                <w:szCs w:val="23"/>
              </w:rPr>
              <w:t>Всього*</w:t>
            </w:r>
            <w:r>
              <w:rPr>
                <w:bCs/>
                <w:spacing w:val="-8"/>
                <w:sz w:val="23"/>
                <w:szCs w:val="23"/>
              </w:rPr>
              <w:t xml:space="preserve"> з  ПДВ** (грн.)</w:t>
            </w:r>
          </w:p>
        </w:tc>
        <w:tc>
          <w:tcPr>
            <w:tcW w:w="1237" w:type="dxa"/>
            <w:gridSpan w:val="2"/>
            <w:vAlign w:val="center"/>
          </w:tcPr>
          <w:p w14:paraId="6699115B" w14:textId="77777777" w:rsidR="00364DAE" w:rsidRDefault="00364DAE">
            <w:pPr>
              <w:keepNext/>
              <w:keepLines/>
              <w:jc w:val="center"/>
              <w:rPr>
                <w:b/>
                <w:sz w:val="23"/>
                <w:szCs w:val="23"/>
              </w:rPr>
            </w:pPr>
          </w:p>
        </w:tc>
      </w:tr>
    </w:tbl>
    <w:p w14:paraId="23DD0C9B" w14:textId="77777777" w:rsidR="00364DAE" w:rsidRDefault="003A1E04">
      <w:pPr>
        <w:widowControl w:val="0"/>
        <w:rPr>
          <w:i/>
          <w:sz w:val="23"/>
          <w:szCs w:val="23"/>
        </w:rPr>
      </w:pPr>
      <w:r>
        <w:rPr>
          <w:i/>
          <w:sz w:val="23"/>
          <w:szCs w:val="23"/>
        </w:rPr>
        <w:t>*Ціна та Сума мають бути відмінними від 0,00 грн., та вказані з двома знаками після коми.</w:t>
      </w:r>
    </w:p>
    <w:p w14:paraId="72394C08" w14:textId="77777777" w:rsidR="00364DAE" w:rsidRDefault="003A1E04">
      <w:pPr>
        <w:widowControl w:val="0"/>
        <w:rPr>
          <w:i/>
          <w:sz w:val="23"/>
          <w:szCs w:val="23"/>
        </w:rPr>
      </w:pPr>
      <w:r>
        <w:rPr>
          <w:i/>
          <w:sz w:val="23"/>
          <w:szCs w:val="23"/>
        </w:rPr>
        <w:t>** Для платників ПДВ.</w:t>
      </w:r>
    </w:p>
    <w:p w14:paraId="1B26B1D0" w14:textId="77777777" w:rsidR="00364DAE" w:rsidRDefault="00364DAE">
      <w:pPr>
        <w:jc w:val="both"/>
        <w:rPr>
          <w:sz w:val="23"/>
          <w:szCs w:val="23"/>
        </w:rPr>
      </w:pPr>
    </w:p>
    <w:p w14:paraId="36804969" w14:textId="77777777" w:rsidR="00364DAE" w:rsidRDefault="003A1E04">
      <w:pPr>
        <w:numPr>
          <w:ilvl w:val="0"/>
          <w:numId w:val="5"/>
        </w:numPr>
        <w:ind w:left="0" w:firstLine="300"/>
        <w:jc w:val="both"/>
        <w:rPr>
          <w:sz w:val="23"/>
          <w:szCs w:val="23"/>
        </w:rPr>
      </w:pPr>
      <w:r>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728D1A9B" w14:textId="77777777" w:rsidR="00364DAE" w:rsidRDefault="003A1E04">
      <w:pPr>
        <w:numPr>
          <w:ilvl w:val="0"/>
          <w:numId w:val="5"/>
        </w:numPr>
        <w:ind w:left="0" w:firstLine="300"/>
        <w:jc w:val="both"/>
        <w:rPr>
          <w:sz w:val="23"/>
          <w:szCs w:val="23"/>
        </w:rPr>
      </w:pPr>
      <w:r>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A42A7DE" w14:textId="77777777" w:rsidR="00364DAE" w:rsidRDefault="003A1E04">
      <w:pPr>
        <w:ind w:firstLine="300"/>
        <w:jc w:val="both"/>
        <w:rPr>
          <w:sz w:val="23"/>
          <w:szCs w:val="23"/>
        </w:rPr>
      </w:pPr>
      <w:r>
        <w:rPr>
          <w:sz w:val="23"/>
          <w:szCs w:val="23"/>
        </w:rPr>
        <w:t xml:space="preserve">Разом з цією пропозицією ми надаємо документи, передбачені пунктом 8 цієї Документації  (скановані копії в форматі </w:t>
      </w:r>
      <w:proofErr w:type="spellStart"/>
      <w:r>
        <w:rPr>
          <w:sz w:val="23"/>
          <w:szCs w:val="23"/>
        </w:rPr>
        <w:t>pdf</w:t>
      </w:r>
      <w:proofErr w:type="spellEnd"/>
      <w:r>
        <w:rPr>
          <w:sz w:val="23"/>
          <w:szCs w:val="23"/>
        </w:rPr>
        <w:t>) на підтвердження заявлених вимог.</w:t>
      </w:r>
    </w:p>
    <w:p w14:paraId="5A2EB75B" w14:textId="77777777" w:rsidR="00364DAE" w:rsidRDefault="003A1E04">
      <w:pPr>
        <w:numPr>
          <w:ilvl w:val="0"/>
          <w:numId w:val="5"/>
        </w:numPr>
        <w:ind w:left="0" w:firstLine="300"/>
        <w:jc w:val="both"/>
        <w:rPr>
          <w:sz w:val="23"/>
          <w:szCs w:val="23"/>
        </w:rPr>
      </w:pPr>
      <w:r>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4D3CF161" w14:textId="77777777" w:rsidR="00364DAE" w:rsidRDefault="003A1E04">
      <w:pPr>
        <w:numPr>
          <w:ilvl w:val="0"/>
          <w:numId w:val="5"/>
        </w:numPr>
        <w:ind w:left="0" w:firstLine="300"/>
        <w:jc w:val="both"/>
        <w:rPr>
          <w:sz w:val="23"/>
          <w:szCs w:val="23"/>
        </w:rPr>
      </w:pPr>
      <w:r>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3"/>
          <w:szCs w:val="23"/>
        </w:rPr>
        <w:t>т.ч</w:t>
      </w:r>
      <w:proofErr w:type="spellEnd"/>
      <w:r>
        <w:rPr>
          <w:sz w:val="23"/>
          <w:szCs w:val="23"/>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Pr>
          <w:sz w:val="23"/>
          <w:szCs w:val="23"/>
        </w:rPr>
        <w:t>дані:номери</w:t>
      </w:r>
      <w:proofErr w:type="spellEnd"/>
      <w:r>
        <w:rPr>
          <w:sz w:val="23"/>
          <w:szCs w:val="23"/>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тендерних </w:t>
      </w:r>
      <w:proofErr w:type="spellStart"/>
      <w:r>
        <w:rPr>
          <w:sz w:val="23"/>
          <w:szCs w:val="23"/>
        </w:rPr>
        <w:t>закупівель</w:t>
      </w:r>
      <w:proofErr w:type="spellEnd"/>
      <w:r>
        <w:rPr>
          <w:sz w:val="23"/>
          <w:szCs w:val="23"/>
        </w:rPr>
        <w:t>, цивільно-правових та господарських відносин.</w:t>
      </w:r>
    </w:p>
    <w:p w14:paraId="3604EF7B" w14:textId="77777777" w:rsidR="00364DAE" w:rsidRDefault="00364DAE">
      <w:pPr>
        <w:jc w:val="both"/>
        <w:rPr>
          <w:sz w:val="23"/>
          <w:szCs w:val="23"/>
        </w:rPr>
      </w:pPr>
    </w:p>
    <w:p w14:paraId="766401F8" w14:textId="77777777" w:rsidR="00364DAE" w:rsidRDefault="003A1E04">
      <w:pPr>
        <w:jc w:val="both"/>
        <w:rPr>
          <w:sz w:val="23"/>
          <w:szCs w:val="23"/>
        </w:rPr>
      </w:pPr>
      <w:r>
        <w:rPr>
          <w:sz w:val="23"/>
          <w:szCs w:val="23"/>
        </w:rPr>
        <w:t xml:space="preserve">Посада, </w:t>
      </w:r>
      <w:r>
        <w:rPr>
          <w:rStyle w:val="grame"/>
          <w:sz w:val="23"/>
          <w:szCs w:val="23"/>
        </w:rPr>
        <w:t>пр</w:t>
      </w:r>
      <w:r>
        <w:rPr>
          <w:sz w:val="23"/>
          <w:szCs w:val="23"/>
        </w:rPr>
        <w:t xml:space="preserve">ізвище, ініціали, підпис уповноваженої особи </w:t>
      </w:r>
    </w:p>
    <w:p w14:paraId="75AC8173" w14:textId="77777777" w:rsidR="00364DAE" w:rsidRDefault="003A1E04">
      <w:pPr>
        <w:jc w:val="both"/>
        <w:rPr>
          <w:sz w:val="23"/>
          <w:szCs w:val="23"/>
        </w:rPr>
      </w:pPr>
      <w:r>
        <w:rPr>
          <w:sz w:val="23"/>
          <w:szCs w:val="23"/>
        </w:rPr>
        <w:t>підприємства/фізичної особи, завірені печаткою                      _______________(___________)</w:t>
      </w:r>
    </w:p>
    <w:p w14:paraId="75EF0A71" w14:textId="77777777" w:rsidR="00364DAE" w:rsidRDefault="003A1E04">
      <w:pPr>
        <w:jc w:val="both"/>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spellStart"/>
      <w:r>
        <w:rPr>
          <w:sz w:val="23"/>
          <w:szCs w:val="23"/>
        </w:rPr>
        <w:t>мп</w:t>
      </w:r>
      <w:proofErr w:type="spellEnd"/>
      <w:r>
        <w:rPr>
          <w:sz w:val="23"/>
          <w:szCs w:val="23"/>
        </w:rPr>
        <w:t xml:space="preserve">                                             </w:t>
      </w:r>
      <w:r>
        <w:rPr>
          <w:sz w:val="23"/>
          <w:szCs w:val="23"/>
        </w:rPr>
        <w:tab/>
      </w:r>
      <w:r>
        <w:rPr>
          <w:sz w:val="23"/>
          <w:szCs w:val="23"/>
        </w:rPr>
        <w:tab/>
      </w:r>
      <w:r>
        <w:rPr>
          <w:sz w:val="23"/>
          <w:szCs w:val="23"/>
        </w:rPr>
        <w:tab/>
      </w:r>
      <w:bookmarkStart w:id="5" w:name="BITSoft"/>
      <w:bookmarkEnd w:id="5"/>
    </w:p>
    <w:p w14:paraId="6E708004" w14:textId="77777777" w:rsidR="00364DAE" w:rsidRDefault="00364DAE">
      <w:pPr>
        <w:pStyle w:val="HTML"/>
        <w:ind w:left="142" w:firstLine="5954"/>
        <w:rPr>
          <w:rFonts w:ascii="Times New Roman" w:hAnsi="Times New Roman"/>
          <w:b/>
          <w:sz w:val="23"/>
          <w:szCs w:val="23"/>
        </w:rPr>
      </w:pPr>
    </w:p>
    <w:p w14:paraId="6CEC1A1A" w14:textId="77777777" w:rsidR="00364DAE" w:rsidRDefault="00364DAE">
      <w:pPr>
        <w:pStyle w:val="HTML"/>
        <w:ind w:left="142" w:firstLine="5954"/>
        <w:rPr>
          <w:rFonts w:ascii="Times New Roman" w:hAnsi="Times New Roman"/>
          <w:b/>
          <w:sz w:val="23"/>
          <w:szCs w:val="23"/>
        </w:rPr>
      </w:pPr>
    </w:p>
    <w:p w14:paraId="38B25301" w14:textId="77777777" w:rsidR="00364DAE" w:rsidRDefault="00364DAE">
      <w:pPr>
        <w:pStyle w:val="HTML"/>
        <w:ind w:left="142" w:firstLine="5954"/>
        <w:rPr>
          <w:rFonts w:ascii="Times New Roman" w:hAnsi="Times New Roman"/>
          <w:b/>
          <w:sz w:val="23"/>
          <w:szCs w:val="23"/>
        </w:rPr>
      </w:pPr>
    </w:p>
    <w:p w14:paraId="2C271512" w14:textId="77777777" w:rsidR="00364DAE" w:rsidRDefault="0036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5954"/>
        <w:rPr>
          <w:b/>
          <w:sz w:val="23"/>
          <w:szCs w:val="23"/>
          <w:lang w:eastAsia="ar-SA"/>
        </w:rPr>
      </w:pPr>
    </w:p>
    <w:p w14:paraId="726026DB" w14:textId="77777777" w:rsidR="00364DAE" w:rsidRDefault="0036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5954"/>
        <w:rPr>
          <w:b/>
          <w:sz w:val="23"/>
          <w:szCs w:val="23"/>
          <w:lang w:eastAsia="ar-SA"/>
        </w:rPr>
      </w:pPr>
    </w:p>
    <w:p w14:paraId="6DBF9F29" w14:textId="77777777" w:rsidR="00364DAE" w:rsidRDefault="003A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firstLine="5954"/>
        <w:rPr>
          <w:sz w:val="23"/>
          <w:szCs w:val="23"/>
          <w:lang w:eastAsia="ar-SA"/>
        </w:rPr>
      </w:pPr>
      <w:r>
        <w:rPr>
          <w:b/>
          <w:sz w:val="23"/>
          <w:szCs w:val="23"/>
          <w:lang w:eastAsia="ar-SA"/>
        </w:rPr>
        <w:t>Додаток №3</w:t>
      </w:r>
      <w:r>
        <w:rPr>
          <w:sz w:val="23"/>
          <w:szCs w:val="23"/>
          <w:lang w:eastAsia="ar-SA"/>
        </w:rPr>
        <w:t xml:space="preserve"> </w:t>
      </w:r>
    </w:p>
    <w:p w14:paraId="6B49CE9E" w14:textId="77777777" w:rsidR="00364DAE" w:rsidRDefault="003A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0"/>
        <w:rPr>
          <w:sz w:val="23"/>
          <w:szCs w:val="23"/>
          <w:lang w:eastAsia="ar-SA"/>
        </w:rPr>
      </w:pPr>
      <w:r>
        <w:rPr>
          <w:sz w:val="23"/>
          <w:szCs w:val="23"/>
          <w:lang w:eastAsia="ar-SA"/>
        </w:rPr>
        <w:t>до Документації для проведення закупівлі</w:t>
      </w:r>
    </w:p>
    <w:p w14:paraId="098884CE" w14:textId="77777777" w:rsidR="00364DAE" w:rsidRDefault="003A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0"/>
        <w:rPr>
          <w:sz w:val="23"/>
          <w:szCs w:val="23"/>
          <w:lang w:eastAsia="ar-SA"/>
        </w:rPr>
      </w:pPr>
      <w:r>
        <w:rPr>
          <w:sz w:val="23"/>
          <w:szCs w:val="23"/>
          <w:lang w:eastAsia="ar-SA"/>
        </w:rPr>
        <w:t xml:space="preserve">через систему електронних </w:t>
      </w:r>
      <w:proofErr w:type="spellStart"/>
      <w:r>
        <w:rPr>
          <w:sz w:val="23"/>
          <w:szCs w:val="23"/>
          <w:lang w:eastAsia="ar-SA"/>
        </w:rPr>
        <w:t>закупівель</w:t>
      </w:r>
      <w:proofErr w:type="spellEnd"/>
      <w:r>
        <w:rPr>
          <w:sz w:val="23"/>
          <w:szCs w:val="23"/>
          <w:lang w:eastAsia="ar-SA"/>
        </w:rPr>
        <w:t xml:space="preserve">         </w:t>
      </w:r>
    </w:p>
    <w:p w14:paraId="555B7A9F" w14:textId="77777777" w:rsidR="00364DAE" w:rsidRDefault="0036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0"/>
        <w:rPr>
          <w:sz w:val="23"/>
          <w:szCs w:val="23"/>
          <w:lang w:eastAsia="ar-SA"/>
        </w:rPr>
      </w:pPr>
    </w:p>
    <w:p w14:paraId="317C10E9" w14:textId="77777777" w:rsidR="00364DAE" w:rsidRDefault="003A1E04">
      <w:pPr>
        <w:rPr>
          <w:sz w:val="23"/>
          <w:szCs w:val="23"/>
        </w:rPr>
      </w:pPr>
      <w:r>
        <w:rPr>
          <w:sz w:val="23"/>
          <w:szCs w:val="23"/>
        </w:rPr>
        <w:t xml:space="preserve">                                                                                                                      </w:t>
      </w:r>
    </w:p>
    <w:p w14:paraId="7FA18ABD" w14:textId="77777777" w:rsidR="00364DAE" w:rsidRDefault="003A1E04">
      <w:pPr>
        <w:jc w:val="both"/>
        <w:rPr>
          <w:sz w:val="23"/>
          <w:szCs w:val="23"/>
        </w:rPr>
      </w:pPr>
      <w:r>
        <w:rPr>
          <w:sz w:val="23"/>
          <w:szCs w:val="23"/>
        </w:rPr>
        <w:t xml:space="preserve">                 </w:t>
      </w:r>
    </w:p>
    <w:p w14:paraId="1D3792F5" w14:textId="77777777" w:rsidR="003A1E04" w:rsidRPr="00CD4954" w:rsidRDefault="003A1E04" w:rsidP="003A1E04">
      <w:pPr>
        <w:spacing w:line="240" w:lineRule="exact"/>
        <w:jc w:val="center"/>
        <w:rPr>
          <w:b/>
          <w:sz w:val="28"/>
          <w:szCs w:val="28"/>
        </w:rPr>
      </w:pPr>
      <w:r w:rsidRPr="00CD4954">
        <w:rPr>
          <w:b/>
          <w:sz w:val="28"/>
          <w:szCs w:val="28"/>
        </w:rPr>
        <w:t xml:space="preserve">   ДОГОВІР №</w:t>
      </w:r>
    </w:p>
    <w:p w14:paraId="780D8AF4" w14:textId="77777777" w:rsidR="003A1E04" w:rsidRDefault="003A1E04" w:rsidP="003A1E04">
      <w:pPr>
        <w:spacing w:line="240" w:lineRule="exact"/>
        <w:jc w:val="center"/>
        <w:rPr>
          <w:b/>
          <w:sz w:val="28"/>
          <w:szCs w:val="28"/>
        </w:rPr>
      </w:pPr>
    </w:p>
    <w:p w14:paraId="3A98BD8F" w14:textId="77777777" w:rsidR="003A1E04" w:rsidRPr="00CD4954" w:rsidRDefault="003A1E04" w:rsidP="003A1E04">
      <w:pPr>
        <w:spacing w:line="240" w:lineRule="exact"/>
        <w:jc w:val="center"/>
        <w:rPr>
          <w:b/>
          <w:sz w:val="28"/>
          <w:szCs w:val="28"/>
        </w:rPr>
      </w:pPr>
      <w:r w:rsidRPr="00CD4954">
        <w:rPr>
          <w:b/>
          <w:sz w:val="28"/>
          <w:szCs w:val="28"/>
        </w:rPr>
        <w:t>ПОСТАВКИ ТОВАРІВ</w:t>
      </w:r>
      <w:r>
        <w:rPr>
          <w:b/>
          <w:sz w:val="28"/>
          <w:szCs w:val="28"/>
        </w:rPr>
        <w:t xml:space="preserve"> </w:t>
      </w:r>
    </w:p>
    <w:p w14:paraId="10ACE7CD" w14:textId="77777777" w:rsidR="003A1E04" w:rsidRPr="00CD4954" w:rsidRDefault="003A1E04" w:rsidP="003A1E04">
      <w:pPr>
        <w:spacing w:line="240" w:lineRule="exact"/>
        <w:jc w:val="both"/>
        <w:rPr>
          <w:sz w:val="28"/>
          <w:szCs w:val="28"/>
        </w:rPr>
      </w:pPr>
    </w:p>
    <w:p w14:paraId="54455693" w14:textId="77777777" w:rsidR="003A1E04" w:rsidRDefault="003A1E04" w:rsidP="003A1E04">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03171A9A" w14:textId="77777777" w:rsidR="003A1E04" w:rsidRPr="00CD4954" w:rsidRDefault="003A1E04" w:rsidP="003A1E04">
      <w:pPr>
        <w:spacing w:line="240" w:lineRule="exact"/>
        <w:jc w:val="both"/>
        <w:rPr>
          <w:i/>
          <w:iCs/>
          <w:sz w:val="28"/>
          <w:szCs w:val="28"/>
        </w:rPr>
      </w:pPr>
    </w:p>
    <w:p w14:paraId="28642737" w14:textId="77777777" w:rsidR="003A1E04" w:rsidRPr="00CD4954" w:rsidRDefault="003A1E04" w:rsidP="003A1E04">
      <w:pPr>
        <w:spacing w:line="240" w:lineRule="exact"/>
        <w:jc w:val="both"/>
        <w:rPr>
          <w:sz w:val="28"/>
          <w:szCs w:val="28"/>
        </w:rPr>
      </w:pPr>
    </w:p>
    <w:p w14:paraId="25413556" w14:textId="77777777" w:rsidR="003A1E04" w:rsidRDefault="003A1E04" w:rsidP="003A1E04">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51A7F23E" w14:textId="77777777" w:rsidR="003A1E04" w:rsidRPr="00CD4954" w:rsidRDefault="003A1E04" w:rsidP="003A1E04">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330511BC" w14:textId="77777777" w:rsidR="003A1E04" w:rsidRPr="00CD4954" w:rsidRDefault="003A1E04" w:rsidP="003A1E04">
      <w:pPr>
        <w:spacing w:line="240" w:lineRule="exact"/>
        <w:ind w:left="426" w:right="-256"/>
        <w:jc w:val="both"/>
        <w:rPr>
          <w:b/>
          <w:caps/>
          <w:sz w:val="28"/>
          <w:szCs w:val="28"/>
          <w:u w:val="single"/>
        </w:rPr>
      </w:pPr>
      <w:r w:rsidRPr="00CD4954">
        <w:rPr>
          <w:sz w:val="28"/>
          <w:szCs w:val="28"/>
          <w:u w:val="single"/>
        </w:rPr>
        <w:t xml:space="preserve">                     </w:t>
      </w:r>
    </w:p>
    <w:p w14:paraId="648631A3" w14:textId="77777777" w:rsidR="003A1E04" w:rsidRPr="00CD4954" w:rsidRDefault="003A1E04" w:rsidP="003A1E04">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0B2B19FA" w14:textId="77777777" w:rsidR="003A1E04" w:rsidRPr="00CD4954" w:rsidRDefault="003A1E04" w:rsidP="003A1E04">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0F90448B" w14:textId="77777777" w:rsidR="003A1E04" w:rsidRPr="00CD4954" w:rsidRDefault="003A1E04" w:rsidP="003A1E04">
      <w:pPr>
        <w:spacing w:line="240" w:lineRule="exact"/>
        <w:ind w:left="360"/>
        <w:jc w:val="both"/>
        <w:rPr>
          <w:sz w:val="28"/>
          <w:szCs w:val="28"/>
        </w:rPr>
      </w:pPr>
    </w:p>
    <w:p w14:paraId="2CA24F3B" w14:textId="77777777" w:rsidR="003A1E04" w:rsidRPr="00CD4954" w:rsidRDefault="003A1E04" w:rsidP="003A1E04">
      <w:pPr>
        <w:numPr>
          <w:ilvl w:val="0"/>
          <w:numId w:val="25"/>
        </w:numPr>
        <w:spacing w:line="240" w:lineRule="exact"/>
        <w:jc w:val="center"/>
        <w:rPr>
          <w:b/>
          <w:caps/>
          <w:sz w:val="28"/>
          <w:szCs w:val="28"/>
        </w:rPr>
      </w:pPr>
      <w:r w:rsidRPr="00CD4954">
        <w:rPr>
          <w:b/>
          <w:caps/>
          <w:sz w:val="28"/>
          <w:szCs w:val="28"/>
        </w:rPr>
        <w:t>Сума договору та ціни</w:t>
      </w:r>
    </w:p>
    <w:p w14:paraId="69C64FE4" w14:textId="77777777" w:rsidR="003A1E04" w:rsidRPr="00CD4954" w:rsidRDefault="003A1E04" w:rsidP="003A1E04">
      <w:pPr>
        <w:tabs>
          <w:tab w:val="num" w:pos="360"/>
        </w:tabs>
        <w:spacing w:line="240" w:lineRule="exact"/>
        <w:ind w:left="360" w:hanging="360"/>
        <w:jc w:val="center"/>
        <w:rPr>
          <w:b/>
          <w:caps/>
          <w:sz w:val="28"/>
          <w:szCs w:val="28"/>
        </w:rPr>
      </w:pPr>
    </w:p>
    <w:p w14:paraId="77F3C646" w14:textId="77777777" w:rsidR="003A1E04" w:rsidRPr="00CD4954" w:rsidRDefault="003A1E04" w:rsidP="003A1E04">
      <w:pPr>
        <w:numPr>
          <w:ilvl w:val="1"/>
          <w:numId w:val="25"/>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5E0A7393" w14:textId="77777777" w:rsidR="003A1E04" w:rsidRPr="00CD4954" w:rsidRDefault="003A1E04" w:rsidP="003A1E04">
      <w:pPr>
        <w:numPr>
          <w:ilvl w:val="1"/>
          <w:numId w:val="25"/>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200A9E4" w14:textId="77777777" w:rsidR="003A1E04" w:rsidRPr="00CD4954" w:rsidRDefault="003A1E04" w:rsidP="003A1E04">
      <w:pPr>
        <w:numPr>
          <w:ilvl w:val="1"/>
          <w:numId w:val="25"/>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7E826159" w14:textId="77777777" w:rsidR="003A1E04" w:rsidRPr="00CD4954" w:rsidRDefault="003A1E04" w:rsidP="003A1E04">
      <w:pPr>
        <w:numPr>
          <w:ilvl w:val="1"/>
          <w:numId w:val="25"/>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6ADD8525" w14:textId="77777777" w:rsidR="003A1E04" w:rsidRPr="00CD4954" w:rsidRDefault="003A1E04" w:rsidP="003A1E04">
      <w:pPr>
        <w:tabs>
          <w:tab w:val="num" w:pos="360"/>
        </w:tabs>
        <w:spacing w:line="240" w:lineRule="exact"/>
        <w:ind w:left="360" w:hanging="360"/>
        <w:jc w:val="center"/>
        <w:rPr>
          <w:b/>
          <w:caps/>
          <w:sz w:val="28"/>
          <w:szCs w:val="28"/>
        </w:rPr>
      </w:pPr>
    </w:p>
    <w:p w14:paraId="4F49D959" w14:textId="77777777" w:rsidR="003A1E04" w:rsidRDefault="003A1E04" w:rsidP="003A1E04">
      <w:pPr>
        <w:numPr>
          <w:ilvl w:val="0"/>
          <w:numId w:val="25"/>
        </w:numPr>
        <w:jc w:val="center"/>
        <w:outlineLvl w:val="2"/>
        <w:rPr>
          <w:b/>
          <w:bCs/>
          <w:sz w:val="28"/>
          <w:szCs w:val="28"/>
        </w:rPr>
      </w:pPr>
      <w:r w:rsidRPr="00CD4954">
        <w:rPr>
          <w:b/>
          <w:bCs/>
          <w:sz w:val="28"/>
          <w:szCs w:val="28"/>
        </w:rPr>
        <w:t xml:space="preserve">ПОРЯДОК ЗДІЙСНЕННЯ ОПЛАТИ </w:t>
      </w:r>
    </w:p>
    <w:p w14:paraId="5F23FD60" w14:textId="77777777" w:rsidR="003A1E04" w:rsidRPr="00CD4954" w:rsidRDefault="003A1E04" w:rsidP="003A1E04">
      <w:pPr>
        <w:ind w:left="360"/>
        <w:outlineLvl w:val="2"/>
        <w:rPr>
          <w:b/>
          <w:bCs/>
          <w:sz w:val="28"/>
          <w:szCs w:val="28"/>
        </w:rPr>
      </w:pPr>
    </w:p>
    <w:p w14:paraId="02BC481C" w14:textId="77777777" w:rsidR="003A1E04" w:rsidRPr="00CD4954" w:rsidRDefault="003A1E04" w:rsidP="003A1E04">
      <w:pPr>
        <w:numPr>
          <w:ilvl w:val="1"/>
          <w:numId w:val="25"/>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w:t>
      </w:r>
      <w:proofErr w:type="spellStart"/>
      <w:r w:rsidRPr="00CD4954">
        <w:rPr>
          <w:sz w:val="28"/>
          <w:szCs w:val="28"/>
        </w:rPr>
        <w:t>адресою</w:t>
      </w:r>
      <w:proofErr w:type="spellEnd"/>
      <w:r w:rsidRPr="00CD4954">
        <w:rPr>
          <w:sz w:val="28"/>
          <w:szCs w:val="28"/>
        </w:rPr>
        <w:t xml:space="preserve">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0C2713CC" w14:textId="77777777" w:rsidR="003A1E04" w:rsidRPr="00CD4954" w:rsidRDefault="003A1E04" w:rsidP="003A1E04">
      <w:pPr>
        <w:numPr>
          <w:ilvl w:val="1"/>
          <w:numId w:val="25"/>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522F2060" w14:textId="77777777" w:rsidR="003A1E04" w:rsidRPr="00CD4954" w:rsidRDefault="003A1E04" w:rsidP="003A1E04">
      <w:pPr>
        <w:numPr>
          <w:ilvl w:val="1"/>
          <w:numId w:val="25"/>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74F9D43C" w14:textId="77777777" w:rsidR="003A1E04" w:rsidRPr="00CD4954" w:rsidRDefault="003A1E04" w:rsidP="003A1E04">
      <w:pPr>
        <w:numPr>
          <w:ilvl w:val="1"/>
          <w:numId w:val="25"/>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2F4FFCC1" w14:textId="77777777" w:rsidR="003A1E04" w:rsidRPr="00CD4954" w:rsidRDefault="003A1E04" w:rsidP="003A1E04">
      <w:pPr>
        <w:tabs>
          <w:tab w:val="num" w:pos="360"/>
        </w:tabs>
        <w:spacing w:line="240" w:lineRule="exact"/>
        <w:ind w:left="360" w:hanging="360"/>
        <w:jc w:val="center"/>
        <w:rPr>
          <w:b/>
          <w:caps/>
          <w:sz w:val="28"/>
          <w:szCs w:val="28"/>
        </w:rPr>
      </w:pPr>
    </w:p>
    <w:p w14:paraId="2AA054CD" w14:textId="77777777" w:rsidR="003A1E04" w:rsidRDefault="003A1E04" w:rsidP="003A1E04">
      <w:pPr>
        <w:numPr>
          <w:ilvl w:val="0"/>
          <w:numId w:val="25"/>
        </w:numPr>
        <w:jc w:val="center"/>
        <w:outlineLvl w:val="2"/>
        <w:rPr>
          <w:b/>
          <w:bCs/>
          <w:sz w:val="28"/>
          <w:szCs w:val="28"/>
        </w:rPr>
      </w:pPr>
      <w:r w:rsidRPr="00CD4954">
        <w:rPr>
          <w:b/>
          <w:bCs/>
          <w:sz w:val="28"/>
          <w:szCs w:val="28"/>
        </w:rPr>
        <w:t xml:space="preserve">ЯКІСТЬ ТОВАРІВ </w:t>
      </w:r>
    </w:p>
    <w:p w14:paraId="63E20A65" w14:textId="77777777" w:rsidR="003A1E04" w:rsidRPr="00CD4954" w:rsidRDefault="003A1E04" w:rsidP="003A1E04">
      <w:pPr>
        <w:ind w:left="360"/>
        <w:outlineLvl w:val="2"/>
        <w:rPr>
          <w:b/>
          <w:bCs/>
          <w:sz w:val="28"/>
          <w:szCs w:val="28"/>
        </w:rPr>
      </w:pPr>
    </w:p>
    <w:p w14:paraId="71B5C14B" w14:textId="77777777" w:rsidR="003A1E04" w:rsidRPr="00CD4954" w:rsidRDefault="003A1E04" w:rsidP="003A1E04">
      <w:pPr>
        <w:ind w:left="426" w:right="-256"/>
        <w:jc w:val="both"/>
        <w:rPr>
          <w:sz w:val="28"/>
          <w:szCs w:val="28"/>
          <w:lang w:eastAsia="ar-SA"/>
        </w:rPr>
      </w:pPr>
      <w:r>
        <w:rPr>
          <w:sz w:val="28"/>
          <w:szCs w:val="28"/>
        </w:rPr>
        <w:lastRenderedPageBreak/>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64C55D12" w14:textId="77777777" w:rsidR="003A1E04" w:rsidRPr="00CD4954" w:rsidRDefault="003A1E04" w:rsidP="003A1E04">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02905B14" w14:textId="77777777" w:rsidR="003A1E04" w:rsidRPr="00CD4954" w:rsidRDefault="003A1E04" w:rsidP="003A1E04">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7702B214" w14:textId="77777777" w:rsidR="003A1E04" w:rsidRPr="00CD4954" w:rsidRDefault="003A1E04" w:rsidP="003A1E04">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3D76A2BA" w14:textId="77777777" w:rsidR="003A1E04" w:rsidRPr="00CD4954" w:rsidRDefault="003A1E04" w:rsidP="003A1E04">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0B4D94E9" w14:textId="77777777" w:rsidR="003A1E04" w:rsidRPr="00CD4954" w:rsidRDefault="003A1E04" w:rsidP="003A1E04">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3A56723B" w14:textId="77777777" w:rsidR="003A1E04" w:rsidRPr="00CD4954" w:rsidRDefault="003A1E04" w:rsidP="003A1E04">
      <w:pPr>
        <w:ind w:left="426" w:right="-2"/>
        <w:jc w:val="both"/>
        <w:rPr>
          <w:sz w:val="28"/>
          <w:szCs w:val="28"/>
        </w:rPr>
      </w:pPr>
    </w:p>
    <w:p w14:paraId="21691521" w14:textId="77777777" w:rsidR="003A1E04" w:rsidRDefault="003A1E04" w:rsidP="003A1E04">
      <w:pPr>
        <w:numPr>
          <w:ilvl w:val="0"/>
          <w:numId w:val="25"/>
        </w:numPr>
        <w:jc w:val="center"/>
        <w:outlineLvl w:val="2"/>
        <w:rPr>
          <w:b/>
          <w:bCs/>
          <w:sz w:val="28"/>
          <w:szCs w:val="28"/>
        </w:rPr>
      </w:pPr>
      <w:r w:rsidRPr="00CD4954">
        <w:rPr>
          <w:b/>
          <w:bCs/>
          <w:sz w:val="28"/>
          <w:szCs w:val="28"/>
        </w:rPr>
        <w:t xml:space="preserve">ПОСТАВКА ТОВАРІВ </w:t>
      </w:r>
    </w:p>
    <w:p w14:paraId="575C68B5" w14:textId="77777777" w:rsidR="003A1E04" w:rsidRPr="00CD4954" w:rsidRDefault="003A1E04" w:rsidP="003A1E04">
      <w:pPr>
        <w:ind w:left="360"/>
        <w:outlineLvl w:val="2"/>
        <w:rPr>
          <w:b/>
          <w:bCs/>
          <w:sz w:val="28"/>
          <w:szCs w:val="28"/>
        </w:rPr>
      </w:pPr>
    </w:p>
    <w:p w14:paraId="0F29B9CE" w14:textId="77777777" w:rsidR="003A1E04" w:rsidRPr="00CD4954" w:rsidRDefault="003A1E04" w:rsidP="003A1E04">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4EC9C357" w14:textId="77777777" w:rsidR="003A1E04" w:rsidRPr="00CD4954" w:rsidRDefault="003A1E04" w:rsidP="003A1E04">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2D57C097" w14:textId="77777777" w:rsidR="003A1E04" w:rsidRPr="00CD4954" w:rsidRDefault="003A1E04" w:rsidP="003A1E04">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1A842E7C" w14:textId="77777777" w:rsidR="003A1E04" w:rsidRPr="00CD4954" w:rsidRDefault="003A1E04" w:rsidP="003A1E04">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5BF8056A" w14:textId="77777777" w:rsidR="003A1E04" w:rsidRPr="00CD4954" w:rsidRDefault="003A1E04" w:rsidP="003A1E04">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54F4A074" w14:textId="77777777" w:rsidR="003A1E04" w:rsidRPr="00CD4954" w:rsidRDefault="003A1E04" w:rsidP="003A1E04">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47BC6007" w14:textId="77777777" w:rsidR="003A1E04" w:rsidRPr="00CD4954" w:rsidRDefault="003A1E04" w:rsidP="003A1E04">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proofErr w:type="spellStart"/>
      <w:r w:rsidRPr="005D2A96">
        <w:rPr>
          <w:bCs/>
          <w:i/>
          <w:iCs/>
          <w:sz w:val="28"/>
          <w:szCs w:val="28"/>
        </w:rPr>
        <w:t>уточнюються</w:t>
      </w:r>
      <w:proofErr w:type="spellEnd"/>
      <w:r w:rsidRPr="005D2A96">
        <w:rPr>
          <w:bCs/>
          <w:i/>
          <w:iCs/>
          <w:sz w:val="28"/>
          <w:szCs w:val="28"/>
        </w:rPr>
        <w:t xml:space="preserve"> під час заявки за </w:t>
      </w:r>
      <w:proofErr w:type="spellStart"/>
      <w:r w:rsidRPr="005D2A96">
        <w:rPr>
          <w:bCs/>
          <w:i/>
          <w:iCs/>
          <w:sz w:val="28"/>
          <w:szCs w:val="28"/>
        </w:rPr>
        <w:t>адресою</w:t>
      </w:r>
      <w:proofErr w:type="spellEnd"/>
      <w:r w:rsidRPr="005D2A96">
        <w:rPr>
          <w:bCs/>
          <w:i/>
          <w:iCs/>
          <w:sz w:val="28"/>
          <w:szCs w:val="28"/>
        </w:rPr>
        <w:t xml:space="preserve">: </w:t>
      </w:r>
      <w:r w:rsidRPr="005D2A96">
        <w:rPr>
          <w:i/>
          <w:iCs/>
          <w:sz w:val="28"/>
          <w:szCs w:val="28"/>
        </w:rPr>
        <w:t xml:space="preserve">вул. В.Чорновола,1,.м.Гайсин,Вінницька обл. </w:t>
      </w:r>
    </w:p>
    <w:p w14:paraId="20BCB6E0" w14:textId="77777777" w:rsidR="003A1E04" w:rsidRPr="00CD4954" w:rsidRDefault="003A1E04" w:rsidP="003A1E04">
      <w:pPr>
        <w:ind w:left="360"/>
        <w:jc w:val="center"/>
        <w:outlineLvl w:val="2"/>
        <w:rPr>
          <w:b/>
          <w:bCs/>
          <w:sz w:val="28"/>
          <w:szCs w:val="28"/>
        </w:rPr>
      </w:pPr>
    </w:p>
    <w:p w14:paraId="02C06A0C" w14:textId="77777777" w:rsidR="003A1E04" w:rsidRPr="00CD4954" w:rsidRDefault="003A1E04" w:rsidP="003A1E04">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2AB10A74" w14:textId="77777777" w:rsidR="003A1E04" w:rsidRPr="005D2A96" w:rsidRDefault="003A1E04" w:rsidP="003A1E04">
      <w:pPr>
        <w:ind w:left="360" w:right="-256"/>
        <w:rPr>
          <w:b/>
          <w:bCs/>
          <w:sz w:val="28"/>
          <w:szCs w:val="28"/>
        </w:rPr>
      </w:pPr>
      <w:r>
        <w:rPr>
          <w:b/>
          <w:bCs/>
          <w:sz w:val="28"/>
          <w:szCs w:val="28"/>
        </w:rPr>
        <w:t>5</w:t>
      </w:r>
      <w:r w:rsidRPr="005D2A96">
        <w:rPr>
          <w:b/>
          <w:bCs/>
          <w:sz w:val="28"/>
          <w:szCs w:val="28"/>
        </w:rPr>
        <w:t xml:space="preserve">.1. Замовник зобов'язаний: </w:t>
      </w:r>
    </w:p>
    <w:p w14:paraId="64EAD18B" w14:textId="77777777" w:rsidR="003A1E04" w:rsidRPr="00CD4954" w:rsidRDefault="003A1E04" w:rsidP="003A1E04">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1F75A454" w14:textId="77777777" w:rsidR="003A1E04" w:rsidRPr="00CD4954" w:rsidRDefault="003A1E04" w:rsidP="003A1E04">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7F2DF464" w14:textId="77777777" w:rsidR="003A1E04" w:rsidRPr="005D2A96" w:rsidRDefault="003A1E04" w:rsidP="003A1E04">
      <w:pPr>
        <w:ind w:left="360" w:right="-256"/>
        <w:rPr>
          <w:b/>
          <w:bCs/>
          <w:sz w:val="28"/>
          <w:szCs w:val="28"/>
        </w:rPr>
      </w:pPr>
      <w:r>
        <w:rPr>
          <w:b/>
          <w:bCs/>
          <w:sz w:val="28"/>
          <w:szCs w:val="28"/>
        </w:rPr>
        <w:t>5</w:t>
      </w:r>
      <w:r w:rsidRPr="005D2A96">
        <w:rPr>
          <w:b/>
          <w:bCs/>
          <w:sz w:val="28"/>
          <w:szCs w:val="28"/>
        </w:rPr>
        <w:t xml:space="preserve">.2. Замовник має право: </w:t>
      </w:r>
    </w:p>
    <w:p w14:paraId="2105A447" w14:textId="77777777" w:rsidR="003A1E04" w:rsidRPr="00CD4954" w:rsidRDefault="003A1E04" w:rsidP="003A1E04">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707C0CAF" w14:textId="77777777" w:rsidR="003A1E04" w:rsidRPr="00CD4954" w:rsidRDefault="003A1E04" w:rsidP="003A1E04">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61FF8E0F" w14:textId="77777777" w:rsidR="003A1E04" w:rsidRPr="00CD4954" w:rsidRDefault="003A1E04" w:rsidP="003A1E04">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23F9B24A" w14:textId="77777777" w:rsidR="003A1E04" w:rsidRPr="00CD4954" w:rsidRDefault="003A1E04" w:rsidP="003A1E04">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3D397662" w14:textId="77777777" w:rsidR="003A1E04" w:rsidRPr="00CD4954" w:rsidRDefault="003A1E04" w:rsidP="003A1E04">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07F5B9A" w14:textId="77777777" w:rsidR="003A1E04" w:rsidRPr="005D2A96" w:rsidRDefault="003A1E04" w:rsidP="003A1E04">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10EA0029" w14:textId="77777777" w:rsidR="003A1E04" w:rsidRPr="00CD4954" w:rsidRDefault="003A1E04" w:rsidP="003A1E04">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7C14D6DE" w14:textId="77777777" w:rsidR="003A1E04" w:rsidRPr="005D2A96" w:rsidRDefault="003A1E04" w:rsidP="003A1E04">
      <w:pPr>
        <w:ind w:left="360" w:right="452"/>
        <w:rPr>
          <w:b/>
          <w:bCs/>
          <w:sz w:val="28"/>
          <w:szCs w:val="28"/>
        </w:rPr>
      </w:pPr>
      <w:r>
        <w:rPr>
          <w:b/>
          <w:bCs/>
          <w:sz w:val="28"/>
          <w:szCs w:val="28"/>
        </w:rPr>
        <w:t>5</w:t>
      </w:r>
      <w:r w:rsidRPr="005D2A96">
        <w:rPr>
          <w:b/>
          <w:bCs/>
          <w:sz w:val="28"/>
          <w:szCs w:val="28"/>
        </w:rPr>
        <w:t xml:space="preserve">.4. Постачальник має право: </w:t>
      </w:r>
    </w:p>
    <w:p w14:paraId="468408C5" w14:textId="77777777" w:rsidR="003A1E04" w:rsidRPr="00CD4954" w:rsidRDefault="003A1E04" w:rsidP="003A1E04">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52514CCD" w14:textId="77777777" w:rsidR="003A1E04" w:rsidRPr="00CD4954" w:rsidRDefault="003A1E04" w:rsidP="003A1E04">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13FC2925" w14:textId="77777777" w:rsidR="003A1E04" w:rsidRPr="00CD4954" w:rsidRDefault="003A1E04" w:rsidP="003A1E04">
      <w:pPr>
        <w:tabs>
          <w:tab w:val="num" w:pos="360"/>
        </w:tabs>
        <w:spacing w:line="240" w:lineRule="exact"/>
        <w:ind w:left="360"/>
        <w:jc w:val="center"/>
        <w:rPr>
          <w:b/>
          <w:caps/>
          <w:sz w:val="28"/>
          <w:szCs w:val="28"/>
        </w:rPr>
      </w:pPr>
    </w:p>
    <w:p w14:paraId="4BC32DA8" w14:textId="77777777" w:rsidR="003A1E04" w:rsidRPr="00CD4954" w:rsidRDefault="003A1E04" w:rsidP="003A1E04">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19BB6F3C" w14:textId="77777777" w:rsidR="003A1E04" w:rsidRPr="00CD4954" w:rsidRDefault="003A1E04" w:rsidP="003A1E04">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46A7052C" w14:textId="77777777" w:rsidR="003A1E04" w:rsidRPr="00CD4954" w:rsidRDefault="003A1E04" w:rsidP="003A1E04">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107E418E" w14:textId="77777777" w:rsidR="003A1E04" w:rsidRPr="00CD4954" w:rsidRDefault="003A1E04" w:rsidP="003A1E04">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56A58C86" w14:textId="77777777" w:rsidR="003A1E04" w:rsidRPr="00CD4954" w:rsidRDefault="003A1E04" w:rsidP="003A1E04">
      <w:pPr>
        <w:spacing w:line="240" w:lineRule="exact"/>
        <w:ind w:left="360"/>
        <w:jc w:val="center"/>
        <w:rPr>
          <w:b/>
          <w:caps/>
          <w:sz w:val="28"/>
          <w:szCs w:val="28"/>
        </w:rPr>
      </w:pPr>
    </w:p>
    <w:p w14:paraId="280CC367" w14:textId="77777777" w:rsidR="003A1E04" w:rsidRPr="00CD4954" w:rsidRDefault="003A1E04" w:rsidP="003A1E04">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0CB10E47" w14:textId="77777777" w:rsidR="003A1E04" w:rsidRPr="00CD4954" w:rsidRDefault="003A1E04" w:rsidP="003A1E04">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7F7D74AF" w14:textId="77777777" w:rsidR="003A1E04" w:rsidRPr="00CD4954" w:rsidRDefault="003A1E04" w:rsidP="003A1E04">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0AF254F0" w14:textId="77777777" w:rsidR="003A1E04" w:rsidRPr="00CD4954" w:rsidRDefault="003A1E04" w:rsidP="003A1E04">
      <w:pPr>
        <w:spacing w:line="240" w:lineRule="exact"/>
        <w:ind w:left="360"/>
        <w:jc w:val="both"/>
        <w:rPr>
          <w:sz w:val="28"/>
          <w:szCs w:val="28"/>
        </w:rPr>
      </w:pPr>
    </w:p>
    <w:p w14:paraId="0DB13C4E" w14:textId="77777777" w:rsidR="003A1E04" w:rsidRPr="00CD4954" w:rsidRDefault="003A1E04" w:rsidP="003A1E04">
      <w:pPr>
        <w:spacing w:line="240" w:lineRule="exact"/>
        <w:ind w:left="360"/>
        <w:jc w:val="both"/>
        <w:rPr>
          <w:sz w:val="28"/>
          <w:szCs w:val="28"/>
        </w:rPr>
      </w:pPr>
    </w:p>
    <w:p w14:paraId="636329E4" w14:textId="77777777" w:rsidR="003A1E04" w:rsidRPr="00CD4954" w:rsidRDefault="003A1E04" w:rsidP="003A1E04">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6E4AFA73" w14:textId="77777777" w:rsidR="003A1E04" w:rsidRPr="00CD4954" w:rsidRDefault="003A1E04" w:rsidP="003A1E04">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4D76F9D3" w14:textId="77777777" w:rsidR="003A1E04" w:rsidRPr="00CD4954" w:rsidRDefault="003A1E04" w:rsidP="003A1E04">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685AEACB" w14:textId="77777777" w:rsidR="003A1E04" w:rsidRPr="00CD4954" w:rsidRDefault="003A1E04" w:rsidP="003A1E04">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02EE511B" w14:textId="77777777" w:rsidR="003A1E04" w:rsidRPr="00CD4954" w:rsidRDefault="003A1E04" w:rsidP="003A1E04">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0BAA26BE" w14:textId="77777777" w:rsidR="003A1E04" w:rsidRPr="00CD4954" w:rsidRDefault="003A1E04" w:rsidP="003A1E04">
      <w:pPr>
        <w:ind w:left="360"/>
        <w:jc w:val="both"/>
        <w:rPr>
          <w:color w:val="000000"/>
          <w:sz w:val="28"/>
          <w:szCs w:val="28"/>
        </w:rPr>
      </w:pPr>
      <w:r>
        <w:rPr>
          <w:sz w:val="28"/>
          <w:szCs w:val="28"/>
        </w:rPr>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199D07C4" w14:textId="77777777" w:rsidR="003A1E04" w:rsidRPr="00CD4954" w:rsidRDefault="003A1E04" w:rsidP="003A1E04">
      <w:pPr>
        <w:ind w:left="360"/>
        <w:jc w:val="both"/>
        <w:rPr>
          <w:color w:val="000000"/>
          <w:sz w:val="28"/>
          <w:szCs w:val="28"/>
        </w:rPr>
      </w:pPr>
      <w:r>
        <w:rPr>
          <w:color w:val="000000"/>
          <w:sz w:val="28"/>
          <w:szCs w:val="28"/>
        </w:rPr>
        <w:lastRenderedPageBreak/>
        <w:t>8</w:t>
      </w:r>
      <w:r w:rsidRPr="00CD4954">
        <w:rPr>
          <w:color w:val="000000"/>
          <w:sz w:val="28"/>
          <w:szCs w:val="28"/>
        </w:rPr>
        <w:t xml:space="preserve">.4.2. збільшення ціни за одиницю товару до 10 відсотків </w:t>
      </w:r>
      <w:proofErr w:type="spellStart"/>
      <w:r w:rsidRPr="00CD4954">
        <w:rPr>
          <w:color w:val="000000"/>
          <w:sz w:val="28"/>
          <w:szCs w:val="28"/>
        </w:rPr>
        <w:t>пропорційно</w:t>
      </w:r>
      <w:proofErr w:type="spellEnd"/>
      <w:r w:rsidRPr="00CD4954">
        <w:rPr>
          <w:color w:val="000000"/>
          <w:sz w:val="28"/>
          <w:szCs w:val="28"/>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383FB247" w14:textId="77777777" w:rsidR="003A1E04" w:rsidRPr="00CD4954" w:rsidRDefault="003A1E04" w:rsidP="003A1E04">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EA70E57" w14:textId="77777777" w:rsidR="003A1E04" w:rsidRPr="00CD4954" w:rsidRDefault="003A1E04" w:rsidP="003A1E04">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69DE1F22" w14:textId="77777777" w:rsidR="003A1E04" w:rsidRPr="00CD4954" w:rsidRDefault="003A1E04" w:rsidP="003A1E04">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5D3B30" w14:textId="77777777" w:rsidR="003A1E04" w:rsidRPr="00CD4954" w:rsidRDefault="003A1E04" w:rsidP="003A1E04">
      <w:pPr>
        <w:ind w:left="360"/>
        <w:jc w:val="both"/>
        <w:rPr>
          <w:color w:val="000000"/>
          <w:sz w:val="28"/>
          <w:szCs w:val="28"/>
        </w:rPr>
      </w:pPr>
      <w:r>
        <w:rPr>
          <w:color w:val="000000"/>
          <w:sz w:val="28"/>
          <w:szCs w:val="28"/>
        </w:rPr>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8B46020" w14:textId="77777777" w:rsidR="003A1E04" w:rsidRPr="00CD4954" w:rsidRDefault="003A1E04" w:rsidP="003A1E04">
      <w:pPr>
        <w:ind w:left="360"/>
        <w:jc w:val="both"/>
        <w:rPr>
          <w:color w:val="000000"/>
          <w:sz w:val="28"/>
          <w:szCs w:val="28"/>
        </w:rPr>
      </w:pPr>
      <w:r>
        <w:rPr>
          <w:color w:val="000000"/>
          <w:sz w:val="28"/>
          <w:szCs w:val="28"/>
        </w:rPr>
        <w:lastRenderedPageBreak/>
        <w:t>8</w:t>
      </w:r>
      <w:r w:rsidRPr="00CD4954">
        <w:rPr>
          <w:color w:val="000000"/>
          <w:sz w:val="28"/>
          <w:szCs w:val="28"/>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4954">
        <w:rPr>
          <w:color w:val="000000"/>
          <w:sz w:val="28"/>
          <w:szCs w:val="28"/>
        </w:rPr>
        <w:t>пропорційно</w:t>
      </w:r>
      <w:proofErr w:type="spellEnd"/>
      <w:r w:rsidRPr="00CD4954">
        <w:rPr>
          <w:color w:val="000000"/>
          <w:sz w:val="28"/>
          <w:szCs w:val="28"/>
        </w:rPr>
        <w:t xml:space="preserve"> до зміни таких ставок та/або пільг з оподаткування;</w:t>
      </w:r>
    </w:p>
    <w:p w14:paraId="1AD8949A" w14:textId="77777777" w:rsidR="003A1E04" w:rsidRPr="00CD4954" w:rsidRDefault="003A1E04" w:rsidP="003A1E04">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6" w:anchor="n1778" w:history="1">
        <w:r w:rsidRPr="00CD4954">
          <w:rPr>
            <w:rStyle w:val="af2"/>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01C99DC8" w14:textId="77777777" w:rsidR="003A1E04" w:rsidRPr="00CD4954" w:rsidRDefault="003A1E04" w:rsidP="003A1E04">
      <w:pPr>
        <w:ind w:left="360"/>
        <w:jc w:val="both"/>
        <w:rPr>
          <w:color w:val="000000"/>
          <w:sz w:val="28"/>
          <w:szCs w:val="28"/>
        </w:rPr>
      </w:pPr>
    </w:p>
    <w:p w14:paraId="2EB6C039" w14:textId="77777777" w:rsidR="003A1E04" w:rsidRPr="00CD4954" w:rsidRDefault="003A1E04" w:rsidP="003A1E04">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33F917E3" w14:textId="77777777" w:rsidR="003A1E04" w:rsidRPr="00CD4954" w:rsidRDefault="003A1E04" w:rsidP="003A1E04">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76162D63" w14:textId="77777777" w:rsidR="003A1E04" w:rsidRPr="00CD4954" w:rsidRDefault="003A1E04" w:rsidP="003A1E04">
      <w:pPr>
        <w:spacing w:line="240" w:lineRule="exact"/>
        <w:rPr>
          <w:b/>
          <w:caps/>
          <w:sz w:val="28"/>
          <w:szCs w:val="28"/>
        </w:rPr>
      </w:pPr>
    </w:p>
    <w:p w14:paraId="4BD82B92" w14:textId="77777777" w:rsidR="003A1E04" w:rsidRPr="00CD4954" w:rsidRDefault="003A1E04" w:rsidP="003A1E04">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3F0C5C93" w14:textId="77777777" w:rsidR="003A1E04" w:rsidRPr="00CD4954" w:rsidRDefault="003A1E04" w:rsidP="003A1E04">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584859C1" w14:textId="77777777" w:rsidR="003A1E04" w:rsidRPr="00CD4954" w:rsidRDefault="003A1E04" w:rsidP="003A1E04">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6AA81F98" w14:textId="77777777" w:rsidR="003A1E04" w:rsidRPr="00CD4954" w:rsidRDefault="003A1E04" w:rsidP="003A1E04">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4ED10C4B" w14:textId="77777777" w:rsidR="003A1E04" w:rsidRPr="00CD4954" w:rsidRDefault="003A1E04" w:rsidP="003A1E04">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44D17FAC" w14:textId="77777777" w:rsidR="003A1E04" w:rsidRPr="00CD4954" w:rsidRDefault="003A1E04" w:rsidP="003A1E04">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341BCEF0" w14:textId="77777777" w:rsidR="003A1E04" w:rsidRPr="00CD4954" w:rsidRDefault="003A1E04" w:rsidP="003A1E04">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29DEA4C8" w14:textId="77777777" w:rsidR="003A1E04" w:rsidRPr="00CD4954" w:rsidRDefault="003A1E04" w:rsidP="003A1E04">
      <w:pPr>
        <w:ind w:left="360"/>
        <w:jc w:val="both"/>
        <w:rPr>
          <w:sz w:val="28"/>
          <w:szCs w:val="28"/>
        </w:rPr>
      </w:pPr>
    </w:p>
    <w:p w14:paraId="5D644D18" w14:textId="77777777" w:rsidR="003A1E04" w:rsidRPr="00CD4954" w:rsidRDefault="003A1E04" w:rsidP="003A1E04">
      <w:pPr>
        <w:spacing w:line="240" w:lineRule="exact"/>
        <w:jc w:val="center"/>
        <w:rPr>
          <w:b/>
          <w:sz w:val="28"/>
          <w:szCs w:val="28"/>
        </w:rPr>
      </w:pPr>
    </w:p>
    <w:p w14:paraId="6BEE73A6" w14:textId="77777777" w:rsidR="003A1E04" w:rsidRPr="00CD4954" w:rsidRDefault="003A1E04" w:rsidP="003A1E04">
      <w:pPr>
        <w:spacing w:line="240" w:lineRule="exact"/>
        <w:jc w:val="center"/>
        <w:rPr>
          <w:b/>
          <w:sz w:val="28"/>
          <w:szCs w:val="28"/>
        </w:rPr>
      </w:pPr>
    </w:p>
    <w:p w14:paraId="35D790A8" w14:textId="77777777" w:rsidR="003A1E04" w:rsidRPr="00CD4954" w:rsidRDefault="003A1E04" w:rsidP="003A1E04">
      <w:pPr>
        <w:spacing w:line="240" w:lineRule="exact"/>
        <w:jc w:val="center"/>
        <w:rPr>
          <w:b/>
          <w:sz w:val="28"/>
          <w:szCs w:val="28"/>
        </w:rPr>
      </w:pPr>
    </w:p>
    <w:p w14:paraId="29D53F7F" w14:textId="77777777" w:rsidR="003A1E04" w:rsidRPr="00CD4954" w:rsidRDefault="003A1E04" w:rsidP="003A1E04">
      <w:pPr>
        <w:spacing w:line="240" w:lineRule="exact"/>
        <w:jc w:val="center"/>
        <w:rPr>
          <w:b/>
          <w:sz w:val="28"/>
          <w:szCs w:val="28"/>
        </w:rPr>
      </w:pPr>
      <w:r w:rsidRPr="00CD4954">
        <w:rPr>
          <w:b/>
          <w:sz w:val="28"/>
          <w:szCs w:val="28"/>
        </w:rPr>
        <w:t>13. ЮРИДИЧНА АДРЕСА ТА ПЛАТІЖНІ РЕКВІЗИТИ СТОРІН:</w:t>
      </w:r>
    </w:p>
    <w:p w14:paraId="74F1A308" w14:textId="77777777" w:rsidR="003A1E04" w:rsidRPr="00CD4954" w:rsidRDefault="003A1E04" w:rsidP="003A1E04">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3A1E04" w:rsidRPr="00CD4954" w14:paraId="53918643" w14:textId="77777777" w:rsidTr="002D05E9">
        <w:tc>
          <w:tcPr>
            <w:tcW w:w="4800" w:type="dxa"/>
          </w:tcPr>
          <w:p w14:paraId="75085713" w14:textId="77777777" w:rsidR="003A1E04" w:rsidRDefault="003A1E04" w:rsidP="002D05E9">
            <w:pPr>
              <w:spacing w:line="240" w:lineRule="exact"/>
              <w:rPr>
                <w:b/>
                <w:caps/>
                <w:sz w:val="28"/>
                <w:szCs w:val="28"/>
              </w:rPr>
            </w:pPr>
            <w:r>
              <w:rPr>
                <w:b/>
                <w:caps/>
                <w:sz w:val="28"/>
                <w:szCs w:val="28"/>
              </w:rPr>
              <w:t xml:space="preserve">                </w:t>
            </w:r>
            <w:r w:rsidRPr="00CD4954">
              <w:rPr>
                <w:b/>
                <w:caps/>
                <w:sz w:val="28"/>
                <w:szCs w:val="28"/>
              </w:rPr>
              <w:t>«ЗАМОВНИК»</w:t>
            </w:r>
          </w:p>
          <w:p w14:paraId="5C0166C4" w14:textId="77777777" w:rsidR="003A1E04" w:rsidRDefault="003A1E04" w:rsidP="002D05E9">
            <w:pPr>
              <w:spacing w:line="240" w:lineRule="exact"/>
              <w:rPr>
                <w:b/>
                <w:caps/>
                <w:sz w:val="28"/>
                <w:szCs w:val="28"/>
              </w:rPr>
            </w:pPr>
          </w:p>
          <w:p w14:paraId="3CD05893" w14:textId="77777777" w:rsidR="003A1E04" w:rsidRPr="00CD4954" w:rsidRDefault="003A1E04" w:rsidP="002D05E9">
            <w:pPr>
              <w:spacing w:line="240" w:lineRule="exact"/>
              <w:rPr>
                <w:b/>
                <w:caps/>
                <w:sz w:val="28"/>
                <w:szCs w:val="28"/>
              </w:rPr>
            </w:pPr>
          </w:p>
        </w:tc>
        <w:tc>
          <w:tcPr>
            <w:tcW w:w="360" w:type="dxa"/>
          </w:tcPr>
          <w:p w14:paraId="1FE2E468" w14:textId="77777777" w:rsidR="003A1E04" w:rsidRPr="00CD4954" w:rsidRDefault="003A1E04" w:rsidP="002D05E9">
            <w:pPr>
              <w:spacing w:line="240" w:lineRule="exact"/>
              <w:rPr>
                <w:b/>
                <w:caps/>
                <w:sz w:val="28"/>
                <w:szCs w:val="28"/>
              </w:rPr>
            </w:pPr>
          </w:p>
        </w:tc>
        <w:tc>
          <w:tcPr>
            <w:tcW w:w="4621" w:type="dxa"/>
          </w:tcPr>
          <w:p w14:paraId="5E613DED" w14:textId="77777777" w:rsidR="003A1E04" w:rsidRPr="00CD4954" w:rsidRDefault="003A1E04" w:rsidP="002D05E9">
            <w:pPr>
              <w:spacing w:line="240" w:lineRule="exact"/>
              <w:rPr>
                <w:b/>
                <w:caps/>
                <w:sz w:val="28"/>
                <w:szCs w:val="28"/>
              </w:rPr>
            </w:pPr>
            <w:r>
              <w:rPr>
                <w:b/>
                <w:caps/>
                <w:sz w:val="28"/>
                <w:szCs w:val="28"/>
              </w:rPr>
              <w:t xml:space="preserve">              </w:t>
            </w:r>
            <w:r w:rsidRPr="00CD4954">
              <w:rPr>
                <w:b/>
                <w:caps/>
                <w:sz w:val="28"/>
                <w:szCs w:val="28"/>
              </w:rPr>
              <w:t>«ПОСТАЧАЛЬНИК»</w:t>
            </w:r>
          </w:p>
        </w:tc>
      </w:tr>
      <w:tr w:rsidR="003A1E04" w:rsidRPr="00CD4954" w14:paraId="01C67652" w14:textId="77777777" w:rsidTr="002D05E9">
        <w:tc>
          <w:tcPr>
            <w:tcW w:w="4800" w:type="dxa"/>
            <w:tcBorders>
              <w:bottom w:val="single" w:sz="4" w:space="0" w:color="auto"/>
            </w:tcBorders>
          </w:tcPr>
          <w:p w14:paraId="10D89807" w14:textId="77777777" w:rsidR="003A1E04" w:rsidRPr="00CD4954" w:rsidRDefault="003A1E04" w:rsidP="002D05E9">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604CF64B" w14:textId="77777777" w:rsidR="003A1E04" w:rsidRPr="00CD4954" w:rsidRDefault="003A1E04" w:rsidP="002D05E9">
            <w:pPr>
              <w:spacing w:line="240" w:lineRule="exact"/>
              <w:jc w:val="both"/>
              <w:rPr>
                <w:b/>
                <w:sz w:val="28"/>
                <w:szCs w:val="28"/>
              </w:rPr>
            </w:pPr>
          </w:p>
        </w:tc>
        <w:tc>
          <w:tcPr>
            <w:tcW w:w="4621" w:type="dxa"/>
            <w:tcBorders>
              <w:bottom w:val="single" w:sz="4" w:space="0" w:color="auto"/>
            </w:tcBorders>
          </w:tcPr>
          <w:p w14:paraId="03918C77" w14:textId="77777777" w:rsidR="003A1E04" w:rsidRPr="00CD4954" w:rsidRDefault="003A1E04" w:rsidP="002D05E9">
            <w:pPr>
              <w:spacing w:line="240" w:lineRule="exact"/>
              <w:jc w:val="both"/>
              <w:rPr>
                <w:b/>
                <w:sz w:val="28"/>
                <w:szCs w:val="28"/>
              </w:rPr>
            </w:pPr>
          </w:p>
        </w:tc>
      </w:tr>
      <w:tr w:rsidR="003A1E04" w:rsidRPr="00CD4954" w14:paraId="6809857A" w14:textId="77777777" w:rsidTr="002D05E9">
        <w:tc>
          <w:tcPr>
            <w:tcW w:w="4800" w:type="dxa"/>
            <w:tcBorders>
              <w:top w:val="single" w:sz="4" w:space="0" w:color="auto"/>
              <w:bottom w:val="single" w:sz="4" w:space="0" w:color="auto"/>
            </w:tcBorders>
          </w:tcPr>
          <w:p w14:paraId="35B5C709" w14:textId="77777777" w:rsidR="003A1E04" w:rsidRPr="00CD4954" w:rsidRDefault="003A1E04" w:rsidP="002D05E9">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19A1744C" w14:textId="77777777" w:rsidR="003A1E04" w:rsidRPr="00CD4954"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61F751C9" w14:textId="77777777" w:rsidR="003A1E04" w:rsidRPr="00CD4954" w:rsidRDefault="003A1E04" w:rsidP="002D05E9">
            <w:pPr>
              <w:spacing w:line="240" w:lineRule="exact"/>
              <w:jc w:val="both"/>
              <w:rPr>
                <w:sz w:val="28"/>
                <w:szCs w:val="28"/>
              </w:rPr>
            </w:pPr>
          </w:p>
        </w:tc>
      </w:tr>
      <w:tr w:rsidR="003A1E04" w:rsidRPr="00CD4954" w14:paraId="0E9F0107" w14:textId="77777777" w:rsidTr="002D05E9">
        <w:tc>
          <w:tcPr>
            <w:tcW w:w="4800" w:type="dxa"/>
            <w:tcBorders>
              <w:top w:val="single" w:sz="4" w:space="0" w:color="auto"/>
              <w:bottom w:val="single" w:sz="4" w:space="0" w:color="auto"/>
            </w:tcBorders>
          </w:tcPr>
          <w:p w14:paraId="50528404" w14:textId="77777777" w:rsidR="003A1E04" w:rsidRPr="00CD4954" w:rsidRDefault="003A1E04" w:rsidP="002D05E9">
            <w:pPr>
              <w:spacing w:line="240" w:lineRule="exact"/>
              <w:rPr>
                <w:sz w:val="28"/>
                <w:szCs w:val="28"/>
              </w:rPr>
            </w:pPr>
            <w:r w:rsidRPr="00CD4954">
              <w:rPr>
                <w:sz w:val="28"/>
                <w:szCs w:val="28"/>
              </w:rPr>
              <w:t>м.</w:t>
            </w:r>
            <w:r>
              <w:rPr>
                <w:sz w:val="28"/>
                <w:szCs w:val="28"/>
              </w:rPr>
              <w:t xml:space="preserve">Гайсин,вул.,В.Чорновола,1. </w:t>
            </w:r>
          </w:p>
        </w:tc>
        <w:tc>
          <w:tcPr>
            <w:tcW w:w="360" w:type="dxa"/>
          </w:tcPr>
          <w:p w14:paraId="089F8079" w14:textId="77777777" w:rsidR="003A1E04" w:rsidRPr="00CD4954"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6A104E76" w14:textId="77777777" w:rsidR="003A1E04" w:rsidRPr="00CD4954" w:rsidRDefault="003A1E04" w:rsidP="002D05E9">
            <w:pPr>
              <w:spacing w:line="240" w:lineRule="exact"/>
              <w:jc w:val="both"/>
              <w:rPr>
                <w:sz w:val="28"/>
                <w:szCs w:val="28"/>
              </w:rPr>
            </w:pPr>
          </w:p>
        </w:tc>
      </w:tr>
      <w:tr w:rsidR="003A1E04" w:rsidRPr="00CD4954" w14:paraId="51729EAA" w14:textId="77777777" w:rsidTr="002D05E9">
        <w:tc>
          <w:tcPr>
            <w:tcW w:w="4800" w:type="dxa"/>
            <w:tcBorders>
              <w:top w:val="single" w:sz="4" w:space="0" w:color="auto"/>
              <w:bottom w:val="single" w:sz="4" w:space="0" w:color="auto"/>
            </w:tcBorders>
          </w:tcPr>
          <w:p w14:paraId="04F71C33" w14:textId="77777777" w:rsidR="003A1E04" w:rsidRPr="00CD4954" w:rsidRDefault="003A1E04" w:rsidP="002D05E9">
            <w:pPr>
              <w:spacing w:line="240" w:lineRule="exact"/>
              <w:rPr>
                <w:sz w:val="28"/>
                <w:szCs w:val="28"/>
              </w:rPr>
            </w:pPr>
            <w:r w:rsidRPr="00CD4954">
              <w:rPr>
                <w:sz w:val="28"/>
                <w:szCs w:val="28"/>
              </w:rPr>
              <w:t>Розрахунковий рахунок</w:t>
            </w:r>
          </w:p>
          <w:p w14:paraId="17017BEA" w14:textId="77777777" w:rsidR="003A1E04" w:rsidRDefault="003A1E04" w:rsidP="002D05E9">
            <w:pPr>
              <w:spacing w:line="240" w:lineRule="exact"/>
              <w:rPr>
                <w:sz w:val="28"/>
                <w:szCs w:val="28"/>
              </w:rPr>
            </w:pPr>
            <w:r w:rsidRPr="00CD4954">
              <w:rPr>
                <w:sz w:val="28"/>
                <w:szCs w:val="28"/>
                <w:lang w:val="en-US"/>
              </w:rPr>
              <w:t>UA</w:t>
            </w:r>
            <w:r>
              <w:rPr>
                <w:sz w:val="28"/>
                <w:szCs w:val="28"/>
              </w:rPr>
              <w:t xml:space="preserve"> 943204780000026006924855843</w:t>
            </w:r>
          </w:p>
          <w:p w14:paraId="2EFB7A01" w14:textId="77777777" w:rsidR="003A1E04" w:rsidRPr="00CD4954" w:rsidRDefault="003A1E04" w:rsidP="002D05E9">
            <w:pPr>
              <w:spacing w:line="240" w:lineRule="exact"/>
              <w:rPr>
                <w:sz w:val="28"/>
                <w:szCs w:val="28"/>
              </w:rPr>
            </w:pPr>
            <w:r>
              <w:rPr>
                <w:sz w:val="28"/>
                <w:szCs w:val="28"/>
              </w:rPr>
              <w:t>В АБ «УКРГАЗБАНК»</w:t>
            </w:r>
          </w:p>
        </w:tc>
        <w:tc>
          <w:tcPr>
            <w:tcW w:w="360" w:type="dxa"/>
          </w:tcPr>
          <w:p w14:paraId="00844279" w14:textId="77777777" w:rsidR="003A1E04" w:rsidRPr="00CD4954"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6CF6C1B8" w14:textId="77777777" w:rsidR="003A1E04" w:rsidRPr="00CD4954" w:rsidRDefault="003A1E04" w:rsidP="002D05E9">
            <w:pPr>
              <w:spacing w:line="240" w:lineRule="exact"/>
              <w:jc w:val="both"/>
              <w:rPr>
                <w:sz w:val="28"/>
                <w:szCs w:val="28"/>
              </w:rPr>
            </w:pPr>
          </w:p>
        </w:tc>
      </w:tr>
      <w:tr w:rsidR="003A1E04" w:rsidRPr="00CD4954" w14:paraId="68BC3E50" w14:textId="77777777" w:rsidTr="002D05E9">
        <w:tc>
          <w:tcPr>
            <w:tcW w:w="4800" w:type="dxa"/>
            <w:tcBorders>
              <w:top w:val="single" w:sz="4" w:space="0" w:color="auto"/>
              <w:bottom w:val="single" w:sz="4" w:space="0" w:color="auto"/>
            </w:tcBorders>
          </w:tcPr>
          <w:p w14:paraId="353DB7A6" w14:textId="77777777" w:rsidR="003A1E04" w:rsidRPr="00CD4954" w:rsidRDefault="003A1E04" w:rsidP="002D05E9">
            <w:pPr>
              <w:spacing w:line="240" w:lineRule="exact"/>
              <w:rPr>
                <w:sz w:val="28"/>
                <w:szCs w:val="28"/>
              </w:rPr>
            </w:pPr>
            <w:r w:rsidRPr="00CD4954">
              <w:rPr>
                <w:sz w:val="28"/>
                <w:szCs w:val="28"/>
              </w:rPr>
              <w:t>МФО 3</w:t>
            </w:r>
            <w:r>
              <w:rPr>
                <w:sz w:val="28"/>
                <w:szCs w:val="28"/>
              </w:rPr>
              <w:t xml:space="preserve">20478 </w:t>
            </w:r>
          </w:p>
        </w:tc>
        <w:tc>
          <w:tcPr>
            <w:tcW w:w="360" w:type="dxa"/>
          </w:tcPr>
          <w:p w14:paraId="1BBB379E" w14:textId="77777777" w:rsidR="003A1E04" w:rsidRPr="00CD4954" w:rsidRDefault="003A1E04" w:rsidP="002D05E9">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785179D8" w14:textId="77777777" w:rsidR="003A1E04" w:rsidRPr="00CD4954" w:rsidRDefault="003A1E04" w:rsidP="002D05E9">
            <w:pPr>
              <w:spacing w:line="240" w:lineRule="exact"/>
              <w:jc w:val="both"/>
              <w:rPr>
                <w:sz w:val="28"/>
                <w:szCs w:val="28"/>
              </w:rPr>
            </w:pPr>
          </w:p>
        </w:tc>
      </w:tr>
      <w:tr w:rsidR="003A1E04" w:rsidRPr="00CD4954" w14:paraId="78C7AE5C" w14:textId="77777777" w:rsidTr="002D05E9">
        <w:tc>
          <w:tcPr>
            <w:tcW w:w="4800" w:type="dxa"/>
            <w:tcBorders>
              <w:top w:val="single" w:sz="4" w:space="0" w:color="auto"/>
              <w:bottom w:val="single" w:sz="4" w:space="0" w:color="auto"/>
            </w:tcBorders>
          </w:tcPr>
          <w:p w14:paraId="18AF842B" w14:textId="77777777" w:rsidR="003A1E04" w:rsidRPr="00CD4954" w:rsidRDefault="003A1E04" w:rsidP="002D05E9">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206E17D3" w14:textId="77777777" w:rsidR="003A1E04" w:rsidRPr="00CD4954"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3A94C7F4" w14:textId="77777777" w:rsidR="003A1E04" w:rsidRPr="00CD4954" w:rsidRDefault="003A1E04" w:rsidP="002D05E9">
            <w:pPr>
              <w:spacing w:line="240" w:lineRule="exact"/>
              <w:jc w:val="both"/>
              <w:rPr>
                <w:sz w:val="28"/>
                <w:szCs w:val="28"/>
              </w:rPr>
            </w:pPr>
          </w:p>
        </w:tc>
      </w:tr>
      <w:tr w:rsidR="003A1E04" w:rsidRPr="00CD4954" w14:paraId="117E87B6" w14:textId="77777777" w:rsidTr="002D05E9">
        <w:tc>
          <w:tcPr>
            <w:tcW w:w="4800" w:type="dxa"/>
            <w:tcBorders>
              <w:top w:val="single" w:sz="4" w:space="0" w:color="auto"/>
            </w:tcBorders>
          </w:tcPr>
          <w:p w14:paraId="1F78EDA5" w14:textId="77777777" w:rsidR="003A1E04" w:rsidRDefault="003A1E04" w:rsidP="002D05E9">
            <w:pPr>
              <w:spacing w:line="240" w:lineRule="exact"/>
              <w:rPr>
                <w:sz w:val="28"/>
                <w:szCs w:val="28"/>
              </w:rPr>
            </w:pPr>
            <w:proofErr w:type="spellStart"/>
            <w:r w:rsidRPr="00CD4954">
              <w:rPr>
                <w:sz w:val="28"/>
                <w:szCs w:val="28"/>
              </w:rPr>
              <w:t>Тел</w:t>
            </w:r>
            <w:proofErr w:type="spellEnd"/>
            <w:r w:rsidRPr="00CD4954">
              <w:rPr>
                <w:sz w:val="28"/>
                <w:szCs w:val="28"/>
              </w:rPr>
              <w:t>. (</w:t>
            </w:r>
            <w:r>
              <w:rPr>
                <w:sz w:val="28"/>
                <w:szCs w:val="28"/>
              </w:rPr>
              <w:t>04334) 2-50-16</w:t>
            </w:r>
          </w:p>
          <w:p w14:paraId="7D418DE8" w14:textId="77777777" w:rsidR="003A1E04" w:rsidRPr="00EB76AD" w:rsidRDefault="003A1E04" w:rsidP="002D05E9">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7" w:history="1">
              <w:r w:rsidRPr="007357FE">
                <w:rPr>
                  <w:rStyle w:val="af2"/>
                  <w:sz w:val="28"/>
                  <w:szCs w:val="28"/>
                  <w:lang w:val="en-US"/>
                </w:rPr>
                <w:t>gaysincrl@ukr.net</w:t>
              </w:r>
            </w:hyperlink>
            <w:r>
              <w:rPr>
                <w:sz w:val="28"/>
                <w:szCs w:val="28"/>
                <w:lang w:val="en-US"/>
              </w:rPr>
              <w:t xml:space="preserve"> </w:t>
            </w:r>
          </w:p>
        </w:tc>
        <w:tc>
          <w:tcPr>
            <w:tcW w:w="360" w:type="dxa"/>
          </w:tcPr>
          <w:p w14:paraId="56EDFB9C" w14:textId="77777777" w:rsidR="003A1E04" w:rsidRPr="00CD4954" w:rsidRDefault="003A1E04" w:rsidP="002D05E9">
            <w:pPr>
              <w:spacing w:line="240" w:lineRule="exact"/>
              <w:jc w:val="both"/>
              <w:rPr>
                <w:sz w:val="28"/>
                <w:szCs w:val="28"/>
              </w:rPr>
            </w:pPr>
          </w:p>
        </w:tc>
        <w:tc>
          <w:tcPr>
            <w:tcW w:w="4621" w:type="dxa"/>
            <w:tcBorders>
              <w:top w:val="single" w:sz="4" w:space="0" w:color="auto"/>
            </w:tcBorders>
          </w:tcPr>
          <w:p w14:paraId="02DA731B" w14:textId="77777777" w:rsidR="003A1E04" w:rsidRPr="00CD4954" w:rsidRDefault="003A1E04" w:rsidP="002D05E9">
            <w:pPr>
              <w:spacing w:line="240" w:lineRule="exact"/>
              <w:jc w:val="both"/>
              <w:rPr>
                <w:sz w:val="28"/>
                <w:szCs w:val="28"/>
              </w:rPr>
            </w:pPr>
          </w:p>
        </w:tc>
      </w:tr>
    </w:tbl>
    <w:p w14:paraId="3E290DBD" w14:textId="77777777" w:rsidR="003A1E04" w:rsidRPr="00EB76AD" w:rsidRDefault="003A1E04" w:rsidP="003A1E04">
      <w:pPr>
        <w:spacing w:line="240" w:lineRule="exact"/>
        <w:jc w:val="both"/>
        <w:rPr>
          <w:b/>
          <w:sz w:val="28"/>
          <w:szCs w:val="28"/>
          <w:lang w:val="en-US"/>
        </w:rPr>
      </w:pPr>
      <w:r>
        <w:rPr>
          <w:sz w:val="28"/>
          <w:szCs w:val="28"/>
          <w:lang w:val="en-US"/>
        </w:rPr>
        <w:t xml:space="preserve"> </w:t>
      </w:r>
    </w:p>
    <w:p w14:paraId="4800D41E" w14:textId="77777777" w:rsidR="003A1E04" w:rsidRDefault="003A1E04" w:rsidP="003A1E04">
      <w:pPr>
        <w:rPr>
          <w:sz w:val="28"/>
          <w:szCs w:val="28"/>
        </w:rPr>
      </w:pPr>
    </w:p>
    <w:p w14:paraId="62D64F2C" w14:textId="77777777" w:rsidR="003A1E04" w:rsidRPr="00CD4954" w:rsidRDefault="003A1E04" w:rsidP="003A1E04">
      <w:pPr>
        <w:rPr>
          <w:sz w:val="28"/>
          <w:szCs w:val="28"/>
        </w:rPr>
      </w:pPr>
    </w:p>
    <w:p w14:paraId="52A847BD" w14:textId="77777777" w:rsidR="003A1E04" w:rsidRPr="006C6E2C" w:rsidRDefault="003A1E04" w:rsidP="003A1E04">
      <w:pPr>
        <w:tabs>
          <w:tab w:val="left" w:pos="2865"/>
        </w:tabs>
        <w:rPr>
          <w:b/>
          <w:bCs/>
          <w:sz w:val="28"/>
          <w:szCs w:val="28"/>
          <w:lang w:val="ru-RU"/>
        </w:rPr>
      </w:pPr>
      <w:r w:rsidRPr="003A1E04">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r w:rsidRPr="006C6E2C">
        <w:rPr>
          <w:b/>
          <w:bCs/>
          <w:sz w:val="28"/>
          <w:szCs w:val="28"/>
          <w:lang w:val="ru-RU"/>
        </w:rPr>
        <w:tab/>
      </w:r>
      <w:proofErr w:type="spellStart"/>
      <w:r w:rsidRPr="006C6E2C">
        <w:rPr>
          <w:b/>
          <w:bCs/>
          <w:sz w:val="28"/>
          <w:szCs w:val="28"/>
          <w:lang w:val="ru-RU"/>
        </w:rPr>
        <w:t>І.В.Кохан</w:t>
      </w:r>
      <w:proofErr w:type="spellEnd"/>
    </w:p>
    <w:p w14:paraId="1CD50810" w14:textId="77777777" w:rsidR="003A1E04" w:rsidRPr="00CD4954" w:rsidRDefault="003A1E04" w:rsidP="003A1E04">
      <w:pPr>
        <w:jc w:val="right"/>
        <w:rPr>
          <w:b/>
          <w:sz w:val="28"/>
          <w:szCs w:val="28"/>
        </w:rPr>
      </w:pPr>
    </w:p>
    <w:p w14:paraId="33A2FE98" w14:textId="77777777" w:rsidR="003A1E04" w:rsidRPr="00CD4954" w:rsidRDefault="003A1E04" w:rsidP="003A1E04">
      <w:pPr>
        <w:jc w:val="right"/>
        <w:rPr>
          <w:b/>
          <w:sz w:val="28"/>
          <w:szCs w:val="28"/>
        </w:rPr>
      </w:pPr>
    </w:p>
    <w:p w14:paraId="0F0DCA37" w14:textId="77777777" w:rsidR="003A1E04" w:rsidRPr="00CD4954" w:rsidRDefault="003A1E04" w:rsidP="003A1E04">
      <w:pPr>
        <w:jc w:val="right"/>
        <w:rPr>
          <w:b/>
          <w:sz w:val="28"/>
          <w:szCs w:val="28"/>
        </w:rPr>
      </w:pPr>
    </w:p>
    <w:p w14:paraId="1F134DEA" w14:textId="77777777" w:rsidR="003A1E04" w:rsidRPr="00CD4954" w:rsidRDefault="003A1E04" w:rsidP="003A1E04">
      <w:pPr>
        <w:jc w:val="right"/>
        <w:rPr>
          <w:b/>
          <w:sz w:val="28"/>
          <w:szCs w:val="28"/>
        </w:rPr>
      </w:pPr>
    </w:p>
    <w:p w14:paraId="42A0CABF" w14:textId="77777777" w:rsidR="003A1E04" w:rsidRPr="00CD4954" w:rsidRDefault="003A1E04" w:rsidP="003A1E04">
      <w:pPr>
        <w:jc w:val="right"/>
        <w:rPr>
          <w:b/>
          <w:sz w:val="28"/>
          <w:szCs w:val="28"/>
        </w:rPr>
      </w:pPr>
    </w:p>
    <w:p w14:paraId="2D8ED8D4" w14:textId="77777777" w:rsidR="003A1E04" w:rsidRPr="00CD4954" w:rsidRDefault="003A1E04" w:rsidP="003A1E04">
      <w:pPr>
        <w:jc w:val="right"/>
        <w:rPr>
          <w:b/>
          <w:sz w:val="28"/>
          <w:szCs w:val="28"/>
        </w:rPr>
      </w:pPr>
    </w:p>
    <w:p w14:paraId="5C2115E1" w14:textId="77777777" w:rsidR="003A1E04" w:rsidRPr="00CD4954" w:rsidRDefault="003A1E04" w:rsidP="003A1E04">
      <w:pPr>
        <w:jc w:val="right"/>
        <w:rPr>
          <w:b/>
          <w:sz w:val="28"/>
          <w:szCs w:val="28"/>
        </w:rPr>
      </w:pPr>
    </w:p>
    <w:p w14:paraId="7C5142E9" w14:textId="2B76BB12" w:rsidR="003A1E04" w:rsidRDefault="003A1E04" w:rsidP="003A1E04">
      <w:pPr>
        <w:jc w:val="right"/>
        <w:rPr>
          <w:b/>
          <w:sz w:val="28"/>
          <w:szCs w:val="28"/>
        </w:rPr>
      </w:pPr>
    </w:p>
    <w:p w14:paraId="04F35A6A" w14:textId="06E042D1" w:rsidR="00E11ACD" w:rsidRDefault="00E11ACD" w:rsidP="003A1E04">
      <w:pPr>
        <w:jc w:val="right"/>
        <w:rPr>
          <w:b/>
          <w:sz w:val="28"/>
          <w:szCs w:val="28"/>
        </w:rPr>
      </w:pPr>
    </w:p>
    <w:p w14:paraId="64700924" w14:textId="391B9347" w:rsidR="00E11ACD" w:rsidRDefault="00E11ACD" w:rsidP="003A1E04">
      <w:pPr>
        <w:jc w:val="right"/>
        <w:rPr>
          <w:b/>
          <w:sz w:val="28"/>
          <w:szCs w:val="28"/>
        </w:rPr>
      </w:pPr>
    </w:p>
    <w:p w14:paraId="71EDE587" w14:textId="4E8B6AF9" w:rsidR="00E11ACD" w:rsidRDefault="00E11ACD" w:rsidP="003A1E04">
      <w:pPr>
        <w:jc w:val="right"/>
        <w:rPr>
          <w:b/>
          <w:sz w:val="28"/>
          <w:szCs w:val="28"/>
        </w:rPr>
      </w:pPr>
    </w:p>
    <w:p w14:paraId="5593A0E8" w14:textId="77777777" w:rsidR="00E11ACD" w:rsidRPr="00CD4954" w:rsidRDefault="00E11ACD" w:rsidP="003A1E04">
      <w:pPr>
        <w:jc w:val="right"/>
        <w:rPr>
          <w:b/>
          <w:sz w:val="28"/>
          <w:szCs w:val="28"/>
        </w:rPr>
      </w:pPr>
    </w:p>
    <w:p w14:paraId="410D5219" w14:textId="77777777" w:rsidR="003A1E04" w:rsidRPr="00CD4954" w:rsidRDefault="003A1E04" w:rsidP="003A1E04">
      <w:pPr>
        <w:rPr>
          <w:b/>
          <w:sz w:val="28"/>
          <w:szCs w:val="28"/>
        </w:rPr>
      </w:pPr>
    </w:p>
    <w:p w14:paraId="37135429" w14:textId="77777777" w:rsidR="003A1E04" w:rsidRPr="00CD4954" w:rsidRDefault="003A1E04" w:rsidP="003A1E04">
      <w:pPr>
        <w:rPr>
          <w:sz w:val="28"/>
          <w:szCs w:val="28"/>
        </w:rPr>
      </w:pPr>
    </w:p>
    <w:p w14:paraId="7B9082E1" w14:textId="77777777" w:rsidR="003A1E04" w:rsidRPr="00CD4954" w:rsidRDefault="003A1E04" w:rsidP="003A1E04">
      <w:pPr>
        <w:jc w:val="right"/>
        <w:rPr>
          <w:sz w:val="28"/>
          <w:szCs w:val="28"/>
        </w:rPr>
      </w:pPr>
    </w:p>
    <w:p w14:paraId="71F9F7B5" w14:textId="77777777" w:rsidR="003A1E04" w:rsidRPr="00CD4954" w:rsidRDefault="003A1E04" w:rsidP="003A1E04">
      <w:pPr>
        <w:jc w:val="right"/>
        <w:rPr>
          <w:sz w:val="28"/>
          <w:szCs w:val="28"/>
        </w:rPr>
      </w:pPr>
      <w:r w:rsidRPr="00CD4954">
        <w:rPr>
          <w:sz w:val="28"/>
          <w:szCs w:val="28"/>
        </w:rPr>
        <w:t>ДОДАТОК №1  ДО ДОГОВОРУ</w:t>
      </w:r>
    </w:p>
    <w:p w14:paraId="1DA0D244" w14:textId="77777777" w:rsidR="003A1E04" w:rsidRPr="00CD4954" w:rsidRDefault="003A1E04" w:rsidP="003A1E04">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3DAF49C1" w14:textId="77777777" w:rsidR="003A1E04" w:rsidRPr="00CD4954" w:rsidRDefault="003A1E04" w:rsidP="003A1E04">
      <w:pPr>
        <w:jc w:val="center"/>
        <w:rPr>
          <w:b/>
          <w:sz w:val="28"/>
          <w:szCs w:val="28"/>
        </w:rPr>
      </w:pPr>
    </w:p>
    <w:p w14:paraId="08AD3CCB" w14:textId="77777777" w:rsidR="003A1E04" w:rsidRPr="00CD4954" w:rsidRDefault="003A1E04" w:rsidP="003A1E04">
      <w:pPr>
        <w:rPr>
          <w:b/>
          <w:sz w:val="28"/>
          <w:szCs w:val="28"/>
        </w:rPr>
      </w:pPr>
    </w:p>
    <w:p w14:paraId="7901FCC0" w14:textId="77777777" w:rsidR="003A1E04" w:rsidRPr="00CD4954" w:rsidRDefault="003A1E04" w:rsidP="003A1E04">
      <w:pPr>
        <w:jc w:val="center"/>
        <w:rPr>
          <w:b/>
          <w:sz w:val="28"/>
          <w:szCs w:val="28"/>
        </w:rPr>
      </w:pPr>
      <w:r w:rsidRPr="00CD4954">
        <w:rPr>
          <w:b/>
          <w:sz w:val="28"/>
          <w:szCs w:val="28"/>
        </w:rPr>
        <w:t xml:space="preserve">СПЕЦИФІКАЦІЯ </w:t>
      </w:r>
    </w:p>
    <w:p w14:paraId="5C4A5D1D" w14:textId="77777777" w:rsidR="003A1E04" w:rsidRPr="00CD4954" w:rsidRDefault="003A1E04" w:rsidP="003A1E04">
      <w:pPr>
        <w:jc w:val="center"/>
        <w:rPr>
          <w:b/>
          <w:sz w:val="28"/>
          <w:szCs w:val="28"/>
        </w:rPr>
      </w:pPr>
    </w:p>
    <w:p w14:paraId="2BE31C0B" w14:textId="77777777" w:rsidR="003A1E04" w:rsidRPr="00CD4954" w:rsidRDefault="003A1E04" w:rsidP="003A1E04">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3A1E04" w:rsidRPr="00CD4954" w14:paraId="75CC1BE3" w14:textId="77777777" w:rsidTr="002D05E9">
        <w:tc>
          <w:tcPr>
            <w:tcW w:w="3879" w:type="dxa"/>
            <w:tcBorders>
              <w:top w:val="single" w:sz="6" w:space="0" w:color="auto"/>
              <w:left w:val="single" w:sz="6" w:space="0" w:color="auto"/>
              <w:bottom w:val="single" w:sz="4" w:space="0" w:color="auto"/>
              <w:right w:val="single" w:sz="4" w:space="0" w:color="auto"/>
            </w:tcBorders>
            <w:vAlign w:val="center"/>
            <w:hideMark/>
          </w:tcPr>
          <w:p w14:paraId="42B7AB29" w14:textId="77777777" w:rsidR="003A1E04" w:rsidRPr="00CD4954" w:rsidRDefault="003A1E04" w:rsidP="002D05E9">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1B2E2395" w14:textId="77777777" w:rsidR="003A1E04" w:rsidRPr="00CD4954" w:rsidRDefault="003A1E04" w:rsidP="002D05E9">
            <w:pPr>
              <w:spacing w:line="240" w:lineRule="exact"/>
              <w:jc w:val="center"/>
              <w:rPr>
                <w:bCs/>
                <w:sz w:val="28"/>
                <w:szCs w:val="28"/>
              </w:rPr>
            </w:pPr>
          </w:p>
          <w:p w14:paraId="5417BCE1" w14:textId="77777777" w:rsidR="003A1E04" w:rsidRPr="00CD4954" w:rsidRDefault="003A1E04" w:rsidP="002D05E9">
            <w:pPr>
              <w:spacing w:line="240" w:lineRule="exact"/>
              <w:jc w:val="center"/>
              <w:rPr>
                <w:bCs/>
                <w:sz w:val="28"/>
                <w:szCs w:val="28"/>
              </w:rPr>
            </w:pPr>
            <w:r w:rsidRPr="00CD4954">
              <w:rPr>
                <w:bCs/>
                <w:sz w:val="28"/>
                <w:szCs w:val="28"/>
              </w:rPr>
              <w:t>Одиниця виміру</w:t>
            </w:r>
          </w:p>
          <w:p w14:paraId="2DB5F4F5" w14:textId="77777777" w:rsidR="003A1E04" w:rsidRPr="00CD4954" w:rsidRDefault="003A1E04" w:rsidP="002D05E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38832017" w14:textId="77777777" w:rsidR="003A1E04" w:rsidRPr="00CD4954" w:rsidRDefault="003A1E04" w:rsidP="002D05E9">
            <w:pPr>
              <w:jc w:val="center"/>
              <w:rPr>
                <w:sz w:val="28"/>
                <w:szCs w:val="28"/>
              </w:rPr>
            </w:pPr>
            <w:r w:rsidRPr="00CD4954">
              <w:rPr>
                <w:sz w:val="28"/>
                <w:szCs w:val="28"/>
              </w:rPr>
              <w:t>Кількість</w:t>
            </w:r>
          </w:p>
          <w:p w14:paraId="1972D7F7" w14:textId="77777777" w:rsidR="003A1E04" w:rsidRPr="00CD4954" w:rsidRDefault="003A1E04" w:rsidP="002D05E9">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65D3EEC0" w14:textId="77777777" w:rsidR="003A1E04" w:rsidRPr="00CD4954" w:rsidRDefault="003A1E04" w:rsidP="002D05E9">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0E7B3BA8" w14:textId="77777777" w:rsidR="003A1E04" w:rsidRPr="00CD4954" w:rsidRDefault="003A1E04" w:rsidP="002D05E9">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28AC51D5" w14:textId="77777777" w:rsidR="003A1E04" w:rsidRPr="00CD4954" w:rsidRDefault="003A1E04" w:rsidP="002D05E9">
            <w:pPr>
              <w:jc w:val="center"/>
              <w:rPr>
                <w:bCs/>
                <w:sz w:val="28"/>
                <w:szCs w:val="28"/>
              </w:rPr>
            </w:pPr>
            <w:r w:rsidRPr="00CD4954">
              <w:rPr>
                <w:bCs/>
                <w:sz w:val="28"/>
                <w:szCs w:val="28"/>
              </w:rPr>
              <w:t xml:space="preserve">Сума </w:t>
            </w:r>
            <w:proofErr w:type="spellStart"/>
            <w:r w:rsidRPr="00CD4954">
              <w:rPr>
                <w:bCs/>
                <w:sz w:val="28"/>
                <w:szCs w:val="28"/>
              </w:rPr>
              <w:t>усього,грн</w:t>
            </w:r>
            <w:proofErr w:type="spellEnd"/>
            <w:r w:rsidRPr="00CD4954">
              <w:rPr>
                <w:bCs/>
                <w:sz w:val="28"/>
                <w:szCs w:val="28"/>
              </w:rPr>
              <w:t>. без ПДВ</w:t>
            </w:r>
          </w:p>
        </w:tc>
      </w:tr>
      <w:tr w:rsidR="003A1E04" w:rsidRPr="00CD4954" w14:paraId="3AF048FE" w14:textId="77777777" w:rsidTr="002D05E9">
        <w:tc>
          <w:tcPr>
            <w:tcW w:w="3879" w:type="dxa"/>
            <w:tcBorders>
              <w:top w:val="single" w:sz="4" w:space="0" w:color="auto"/>
              <w:left w:val="single" w:sz="6" w:space="0" w:color="auto"/>
              <w:bottom w:val="single" w:sz="4" w:space="0" w:color="auto"/>
              <w:right w:val="single" w:sz="4" w:space="0" w:color="auto"/>
            </w:tcBorders>
            <w:vAlign w:val="center"/>
          </w:tcPr>
          <w:p w14:paraId="3256C68E" w14:textId="77777777" w:rsidR="003A1E04" w:rsidRPr="00CD4954" w:rsidRDefault="003A1E04" w:rsidP="002D05E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460C0F6D" w14:textId="77777777" w:rsidR="003A1E04" w:rsidRPr="00CD4954" w:rsidRDefault="003A1E04" w:rsidP="002D05E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57B89A45" w14:textId="77777777" w:rsidR="003A1E04" w:rsidRPr="00CD4954" w:rsidRDefault="003A1E04" w:rsidP="002D05E9">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60032274" w14:textId="77777777" w:rsidR="003A1E04" w:rsidRPr="00CD4954" w:rsidRDefault="003A1E04" w:rsidP="002D05E9">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734DB0BA" w14:textId="77777777" w:rsidR="003A1E04" w:rsidRPr="00CD4954" w:rsidRDefault="003A1E04" w:rsidP="002D05E9">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0681C1B1" w14:textId="77777777" w:rsidR="003A1E04" w:rsidRPr="00CD4954" w:rsidRDefault="003A1E04" w:rsidP="002D05E9">
            <w:pPr>
              <w:jc w:val="center"/>
              <w:rPr>
                <w:bCs/>
                <w:sz w:val="28"/>
                <w:szCs w:val="28"/>
              </w:rPr>
            </w:pPr>
          </w:p>
        </w:tc>
      </w:tr>
      <w:tr w:rsidR="003A1E04" w:rsidRPr="00CD4954" w14:paraId="29AA6AE1" w14:textId="77777777" w:rsidTr="002D05E9">
        <w:tc>
          <w:tcPr>
            <w:tcW w:w="3879" w:type="dxa"/>
            <w:tcBorders>
              <w:top w:val="single" w:sz="4" w:space="0" w:color="auto"/>
              <w:left w:val="single" w:sz="6" w:space="0" w:color="auto"/>
              <w:bottom w:val="single" w:sz="4" w:space="0" w:color="auto"/>
              <w:right w:val="single" w:sz="4" w:space="0" w:color="auto"/>
            </w:tcBorders>
            <w:vAlign w:val="center"/>
          </w:tcPr>
          <w:p w14:paraId="2F2CF9C3" w14:textId="77777777" w:rsidR="003A1E04" w:rsidRPr="00CD4954" w:rsidRDefault="003A1E04" w:rsidP="002D05E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6B767E3C" w14:textId="77777777" w:rsidR="003A1E04" w:rsidRPr="00CD4954" w:rsidRDefault="003A1E04" w:rsidP="002D05E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3BD5C02E" w14:textId="77777777" w:rsidR="003A1E04" w:rsidRPr="00CD4954" w:rsidRDefault="003A1E04" w:rsidP="002D05E9">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123A6C45" w14:textId="77777777" w:rsidR="003A1E04" w:rsidRPr="00CD4954" w:rsidRDefault="003A1E04" w:rsidP="002D05E9">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66585873" w14:textId="77777777" w:rsidR="003A1E04" w:rsidRPr="00CD4954" w:rsidRDefault="003A1E04" w:rsidP="002D05E9">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66461542" w14:textId="77777777" w:rsidR="003A1E04" w:rsidRPr="00CD4954" w:rsidRDefault="003A1E04" w:rsidP="002D05E9">
            <w:pPr>
              <w:jc w:val="center"/>
              <w:rPr>
                <w:bCs/>
                <w:sz w:val="28"/>
                <w:szCs w:val="28"/>
              </w:rPr>
            </w:pPr>
          </w:p>
        </w:tc>
      </w:tr>
      <w:tr w:rsidR="003A1E04" w:rsidRPr="00CD4954" w14:paraId="45D5CE54" w14:textId="77777777" w:rsidTr="002D05E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09D314C8" w14:textId="77777777" w:rsidR="003A1E04" w:rsidRPr="00CD4954" w:rsidRDefault="003A1E04" w:rsidP="002D05E9">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01D0E45F" w14:textId="77777777" w:rsidR="003A1E04" w:rsidRPr="00CD4954" w:rsidRDefault="003A1E04" w:rsidP="002D05E9">
            <w:pPr>
              <w:jc w:val="center"/>
              <w:rPr>
                <w:bCs/>
                <w:sz w:val="28"/>
                <w:szCs w:val="28"/>
              </w:rPr>
            </w:pPr>
          </w:p>
        </w:tc>
      </w:tr>
      <w:tr w:rsidR="003A1E04" w:rsidRPr="00CD4954" w14:paraId="64946BD2" w14:textId="77777777" w:rsidTr="002D05E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65940BD" w14:textId="77777777" w:rsidR="003A1E04" w:rsidRPr="00CD4954" w:rsidRDefault="003A1E04" w:rsidP="002D05E9">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19156370" w14:textId="77777777" w:rsidR="003A1E04" w:rsidRPr="00CD4954" w:rsidRDefault="003A1E04" w:rsidP="002D05E9">
            <w:pPr>
              <w:jc w:val="center"/>
              <w:rPr>
                <w:bCs/>
                <w:sz w:val="28"/>
                <w:szCs w:val="28"/>
              </w:rPr>
            </w:pPr>
          </w:p>
        </w:tc>
      </w:tr>
      <w:tr w:rsidR="003A1E04" w:rsidRPr="00CD4954" w14:paraId="6773978C" w14:textId="77777777" w:rsidTr="002D05E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2CF9309B" w14:textId="77777777" w:rsidR="003A1E04" w:rsidRPr="00CD4954" w:rsidRDefault="003A1E04" w:rsidP="002D05E9">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6ECA7190" w14:textId="77777777" w:rsidR="003A1E04" w:rsidRPr="00CD4954" w:rsidRDefault="003A1E04" w:rsidP="002D05E9">
            <w:pPr>
              <w:jc w:val="center"/>
              <w:rPr>
                <w:bCs/>
                <w:sz w:val="28"/>
                <w:szCs w:val="28"/>
              </w:rPr>
            </w:pPr>
          </w:p>
        </w:tc>
      </w:tr>
    </w:tbl>
    <w:p w14:paraId="5889C7F9" w14:textId="77777777" w:rsidR="003A1E04" w:rsidRPr="00CD4954" w:rsidRDefault="003A1E04" w:rsidP="003A1E04">
      <w:pPr>
        <w:rPr>
          <w:sz w:val="28"/>
          <w:szCs w:val="28"/>
        </w:rPr>
      </w:pPr>
    </w:p>
    <w:p w14:paraId="38C98DCC" w14:textId="77777777" w:rsidR="003A1E04" w:rsidRPr="00CD4954" w:rsidRDefault="003A1E04" w:rsidP="003A1E04">
      <w:pPr>
        <w:rPr>
          <w:sz w:val="28"/>
          <w:szCs w:val="28"/>
        </w:rPr>
      </w:pPr>
    </w:p>
    <w:p w14:paraId="2751ABFE" w14:textId="77777777" w:rsidR="003A1E04" w:rsidRPr="00CD4954" w:rsidRDefault="003A1E04" w:rsidP="003A1E04">
      <w:pPr>
        <w:rPr>
          <w:sz w:val="28"/>
          <w:szCs w:val="28"/>
        </w:rPr>
      </w:pPr>
    </w:p>
    <w:tbl>
      <w:tblPr>
        <w:tblW w:w="10173" w:type="dxa"/>
        <w:tblLayout w:type="fixed"/>
        <w:tblLook w:val="0000" w:firstRow="0" w:lastRow="0" w:firstColumn="0" w:lastColumn="0" w:noHBand="0" w:noVBand="0"/>
      </w:tblPr>
      <w:tblGrid>
        <w:gridCol w:w="4644"/>
        <w:gridCol w:w="5529"/>
      </w:tblGrid>
      <w:tr w:rsidR="003A1E04" w:rsidRPr="00CD4954" w14:paraId="71F1BF68" w14:textId="77777777" w:rsidTr="002D05E9">
        <w:tc>
          <w:tcPr>
            <w:tcW w:w="4644" w:type="dxa"/>
          </w:tcPr>
          <w:p w14:paraId="034003CC" w14:textId="77777777" w:rsidR="003A1E04" w:rsidRPr="00CD4954" w:rsidRDefault="003A1E04" w:rsidP="002D05E9">
            <w:pPr>
              <w:jc w:val="center"/>
              <w:rPr>
                <w:color w:val="000000"/>
                <w:sz w:val="28"/>
                <w:szCs w:val="28"/>
              </w:rPr>
            </w:pPr>
            <w:r w:rsidRPr="00CD4954">
              <w:rPr>
                <w:b/>
                <w:color w:val="000000"/>
                <w:sz w:val="28"/>
                <w:szCs w:val="28"/>
              </w:rPr>
              <w:t>ЗАМОВНИК</w:t>
            </w:r>
          </w:p>
        </w:tc>
        <w:tc>
          <w:tcPr>
            <w:tcW w:w="5529" w:type="dxa"/>
          </w:tcPr>
          <w:p w14:paraId="49DE5864" w14:textId="77777777" w:rsidR="003A1E04" w:rsidRPr="00CD4954" w:rsidRDefault="003A1E04" w:rsidP="002D05E9">
            <w:pPr>
              <w:jc w:val="center"/>
              <w:rPr>
                <w:color w:val="000000"/>
                <w:sz w:val="28"/>
                <w:szCs w:val="28"/>
              </w:rPr>
            </w:pPr>
            <w:r w:rsidRPr="00CD4954">
              <w:rPr>
                <w:b/>
                <w:color w:val="000000"/>
                <w:sz w:val="28"/>
                <w:szCs w:val="28"/>
              </w:rPr>
              <w:t>ПОСТАЧАЛЬНИК</w:t>
            </w:r>
          </w:p>
        </w:tc>
      </w:tr>
      <w:tr w:rsidR="003A1E04" w:rsidRPr="00CD4954" w14:paraId="5E26BDE1" w14:textId="77777777" w:rsidTr="002D05E9">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3A1E04" w:rsidRPr="004F02CC" w14:paraId="3FF4784B" w14:textId="77777777" w:rsidTr="002D05E9">
              <w:tc>
                <w:tcPr>
                  <w:tcW w:w="4800" w:type="dxa"/>
                </w:tcPr>
                <w:p w14:paraId="6248E9C5" w14:textId="77777777" w:rsidR="003A1E04" w:rsidRPr="004F02CC" w:rsidRDefault="003A1E04" w:rsidP="002D05E9">
                  <w:pPr>
                    <w:spacing w:line="240" w:lineRule="exact"/>
                    <w:rPr>
                      <w:b/>
                      <w:caps/>
                      <w:sz w:val="28"/>
                      <w:szCs w:val="28"/>
                    </w:rPr>
                  </w:pPr>
                  <w:r w:rsidRPr="004F02CC">
                    <w:rPr>
                      <w:b/>
                      <w:caps/>
                      <w:sz w:val="28"/>
                      <w:szCs w:val="28"/>
                    </w:rPr>
                    <w:t xml:space="preserve">         </w:t>
                  </w:r>
                </w:p>
                <w:p w14:paraId="223D2779" w14:textId="77777777" w:rsidR="003A1E04" w:rsidRPr="004F02CC" w:rsidRDefault="003A1E04" w:rsidP="002D05E9">
                  <w:pPr>
                    <w:spacing w:line="240" w:lineRule="exact"/>
                    <w:rPr>
                      <w:b/>
                      <w:caps/>
                      <w:sz w:val="28"/>
                      <w:szCs w:val="28"/>
                    </w:rPr>
                  </w:pPr>
                </w:p>
                <w:p w14:paraId="1F201EEE" w14:textId="77777777" w:rsidR="003A1E04" w:rsidRPr="004F02CC" w:rsidRDefault="003A1E04" w:rsidP="002D05E9">
                  <w:pPr>
                    <w:spacing w:line="240" w:lineRule="exact"/>
                    <w:rPr>
                      <w:b/>
                      <w:caps/>
                      <w:sz w:val="28"/>
                      <w:szCs w:val="28"/>
                    </w:rPr>
                  </w:pPr>
                </w:p>
              </w:tc>
              <w:tc>
                <w:tcPr>
                  <w:tcW w:w="360" w:type="dxa"/>
                </w:tcPr>
                <w:p w14:paraId="2E4F5F5D" w14:textId="77777777" w:rsidR="003A1E04" w:rsidRPr="004F02CC" w:rsidRDefault="003A1E04" w:rsidP="002D05E9">
                  <w:pPr>
                    <w:spacing w:line="240" w:lineRule="exact"/>
                    <w:rPr>
                      <w:b/>
                      <w:caps/>
                      <w:sz w:val="28"/>
                      <w:szCs w:val="28"/>
                    </w:rPr>
                  </w:pPr>
                </w:p>
              </w:tc>
              <w:tc>
                <w:tcPr>
                  <w:tcW w:w="4621" w:type="dxa"/>
                </w:tcPr>
                <w:p w14:paraId="360A3087" w14:textId="77777777" w:rsidR="003A1E04" w:rsidRPr="004F02CC" w:rsidRDefault="003A1E04" w:rsidP="002D05E9">
                  <w:pPr>
                    <w:spacing w:line="240" w:lineRule="exact"/>
                    <w:rPr>
                      <w:b/>
                      <w:caps/>
                      <w:sz w:val="28"/>
                      <w:szCs w:val="28"/>
                    </w:rPr>
                  </w:pPr>
                  <w:r w:rsidRPr="004F02CC">
                    <w:rPr>
                      <w:b/>
                      <w:caps/>
                      <w:sz w:val="28"/>
                      <w:szCs w:val="28"/>
                    </w:rPr>
                    <w:t xml:space="preserve">              «ПОСТАЧАЛЬНИК»</w:t>
                  </w:r>
                </w:p>
              </w:tc>
            </w:tr>
            <w:tr w:rsidR="003A1E04" w:rsidRPr="004F02CC" w14:paraId="1C1E6338" w14:textId="77777777" w:rsidTr="002D05E9">
              <w:tc>
                <w:tcPr>
                  <w:tcW w:w="4800" w:type="dxa"/>
                  <w:tcBorders>
                    <w:bottom w:val="single" w:sz="4" w:space="0" w:color="auto"/>
                  </w:tcBorders>
                </w:tcPr>
                <w:p w14:paraId="20B7B981" w14:textId="77777777" w:rsidR="003A1E04" w:rsidRPr="004F02CC" w:rsidRDefault="003A1E04" w:rsidP="002D05E9">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43543EB0" w14:textId="77777777" w:rsidR="003A1E04" w:rsidRPr="004F02CC" w:rsidRDefault="003A1E04" w:rsidP="002D05E9">
                  <w:pPr>
                    <w:spacing w:line="240" w:lineRule="exact"/>
                    <w:jc w:val="both"/>
                    <w:rPr>
                      <w:b/>
                      <w:sz w:val="28"/>
                      <w:szCs w:val="28"/>
                    </w:rPr>
                  </w:pPr>
                </w:p>
              </w:tc>
              <w:tc>
                <w:tcPr>
                  <w:tcW w:w="4621" w:type="dxa"/>
                  <w:tcBorders>
                    <w:bottom w:val="single" w:sz="4" w:space="0" w:color="auto"/>
                  </w:tcBorders>
                </w:tcPr>
                <w:p w14:paraId="11F5C1F4" w14:textId="77777777" w:rsidR="003A1E04" w:rsidRPr="004F02CC" w:rsidRDefault="003A1E04" w:rsidP="002D05E9">
                  <w:pPr>
                    <w:spacing w:line="240" w:lineRule="exact"/>
                    <w:jc w:val="both"/>
                    <w:rPr>
                      <w:b/>
                      <w:sz w:val="28"/>
                      <w:szCs w:val="28"/>
                    </w:rPr>
                  </w:pPr>
                </w:p>
              </w:tc>
            </w:tr>
            <w:tr w:rsidR="003A1E04" w:rsidRPr="004F02CC" w14:paraId="0A8C3887" w14:textId="77777777" w:rsidTr="002D05E9">
              <w:tc>
                <w:tcPr>
                  <w:tcW w:w="4800" w:type="dxa"/>
                  <w:tcBorders>
                    <w:top w:val="single" w:sz="4" w:space="0" w:color="auto"/>
                    <w:bottom w:val="single" w:sz="4" w:space="0" w:color="auto"/>
                  </w:tcBorders>
                </w:tcPr>
                <w:p w14:paraId="54D109F3" w14:textId="77777777" w:rsidR="003A1E04" w:rsidRPr="004F02CC" w:rsidRDefault="003A1E04" w:rsidP="002D05E9">
                  <w:pPr>
                    <w:spacing w:line="240" w:lineRule="exact"/>
                    <w:rPr>
                      <w:sz w:val="28"/>
                      <w:szCs w:val="28"/>
                    </w:rPr>
                  </w:pPr>
                  <w:r w:rsidRPr="004F02CC">
                    <w:rPr>
                      <w:sz w:val="28"/>
                      <w:szCs w:val="28"/>
                    </w:rPr>
                    <w:t>23700, Вінницька область,</w:t>
                  </w:r>
                </w:p>
              </w:tc>
              <w:tc>
                <w:tcPr>
                  <w:tcW w:w="360" w:type="dxa"/>
                </w:tcPr>
                <w:p w14:paraId="7277885D" w14:textId="77777777" w:rsidR="003A1E04" w:rsidRPr="004F02CC"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6EB756DC" w14:textId="77777777" w:rsidR="003A1E04" w:rsidRPr="004F02CC" w:rsidRDefault="003A1E04" w:rsidP="002D05E9">
                  <w:pPr>
                    <w:spacing w:line="240" w:lineRule="exact"/>
                    <w:jc w:val="both"/>
                    <w:rPr>
                      <w:sz w:val="28"/>
                      <w:szCs w:val="28"/>
                    </w:rPr>
                  </w:pPr>
                </w:p>
              </w:tc>
            </w:tr>
            <w:tr w:rsidR="003A1E04" w:rsidRPr="004F02CC" w14:paraId="51FA9AE8" w14:textId="77777777" w:rsidTr="002D05E9">
              <w:tc>
                <w:tcPr>
                  <w:tcW w:w="4800" w:type="dxa"/>
                  <w:tcBorders>
                    <w:top w:val="single" w:sz="4" w:space="0" w:color="auto"/>
                    <w:bottom w:val="single" w:sz="4" w:space="0" w:color="auto"/>
                  </w:tcBorders>
                </w:tcPr>
                <w:p w14:paraId="4061373C" w14:textId="77777777" w:rsidR="003A1E04" w:rsidRPr="004F02CC" w:rsidRDefault="003A1E04" w:rsidP="002D05E9">
                  <w:pPr>
                    <w:spacing w:line="240" w:lineRule="exact"/>
                    <w:rPr>
                      <w:sz w:val="28"/>
                      <w:szCs w:val="28"/>
                    </w:rPr>
                  </w:pPr>
                  <w:r w:rsidRPr="004F02CC">
                    <w:rPr>
                      <w:sz w:val="28"/>
                      <w:szCs w:val="28"/>
                    </w:rPr>
                    <w:t xml:space="preserve">м.Гайсин,вул.,В.Чорновола,1. </w:t>
                  </w:r>
                </w:p>
              </w:tc>
              <w:tc>
                <w:tcPr>
                  <w:tcW w:w="360" w:type="dxa"/>
                </w:tcPr>
                <w:p w14:paraId="6C90C85E" w14:textId="77777777" w:rsidR="003A1E04" w:rsidRPr="004F02CC"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0963BA9C" w14:textId="77777777" w:rsidR="003A1E04" w:rsidRPr="004F02CC" w:rsidRDefault="003A1E04" w:rsidP="002D05E9">
                  <w:pPr>
                    <w:spacing w:line="240" w:lineRule="exact"/>
                    <w:jc w:val="both"/>
                    <w:rPr>
                      <w:sz w:val="28"/>
                      <w:szCs w:val="28"/>
                    </w:rPr>
                  </w:pPr>
                </w:p>
              </w:tc>
            </w:tr>
            <w:tr w:rsidR="003A1E04" w:rsidRPr="004F02CC" w14:paraId="4FE18ACA" w14:textId="77777777" w:rsidTr="002D05E9">
              <w:tc>
                <w:tcPr>
                  <w:tcW w:w="4800" w:type="dxa"/>
                  <w:tcBorders>
                    <w:top w:val="single" w:sz="4" w:space="0" w:color="auto"/>
                    <w:bottom w:val="single" w:sz="4" w:space="0" w:color="auto"/>
                  </w:tcBorders>
                </w:tcPr>
                <w:p w14:paraId="1615A4E1" w14:textId="77777777" w:rsidR="003A1E04" w:rsidRPr="004F02CC" w:rsidRDefault="003A1E04" w:rsidP="002D05E9">
                  <w:pPr>
                    <w:spacing w:line="240" w:lineRule="exact"/>
                    <w:rPr>
                      <w:sz w:val="28"/>
                      <w:szCs w:val="28"/>
                    </w:rPr>
                  </w:pPr>
                  <w:r w:rsidRPr="004F02CC">
                    <w:rPr>
                      <w:sz w:val="28"/>
                      <w:szCs w:val="28"/>
                    </w:rPr>
                    <w:t>Розрахунковий рахунок</w:t>
                  </w:r>
                </w:p>
                <w:p w14:paraId="5763031C" w14:textId="77777777" w:rsidR="003A1E04" w:rsidRPr="004F02CC" w:rsidRDefault="003A1E04" w:rsidP="002D05E9">
                  <w:pPr>
                    <w:spacing w:line="240" w:lineRule="exact"/>
                    <w:rPr>
                      <w:sz w:val="28"/>
                      <w:szCs w:val="28"/>
                    </w:rPr>
                  </w:pPr>
                  <w:r w:rsidRPr="004F02CC">
                    <w:rPr>
                      <w:sz w:val="28"/>
                      <w:szCs w:val="28"/>
                      <w:lang w:val="en-US"/>
                    </w:rPr>
                    <w:t>UA</w:t>
                  </w:r>
                  <w:r w:rsidRPr="004F02CC">
                    <w:rPr>
                      <w:sz w:val="28"/>
                      <w:szCs w:val="28"/>
                    </w:rPr>
                    <w:t xml:space="preserve"> 943204780000026006924855843</w:t>
                  </w:r>
                </w:p>
                <w:p w14:paraId="0C7B2BEE" w14:textId="77777777" w:rsidR="003A1E04" w:rsidRPr="004F02CC" w:rsidRDefault="003A1E04" w:rsidP="002D05E9">
                  <w:pPr>
                    <w:spacing w:line="240" w:lineRule="exact"/>
                    <w:rPr>
                      <w:sz w:val="28"/>
                      <w:szCs w:val="28"/>
                    </w:rPr>
                  </w:pPr>
                  <w:r w:rsidRPr="004F02CC">
                    <w:rPr>
                      <w:sz w:val="28"/>
                      <w:szCs w:val="28"/>
                    </w:rPr>
                    <w:t>В АБ «УКРГАЗБАНК»</w:t>
                  </w:r>
                </w:p>
              </w:tc>
              <w:tc>
                <w:tcPr>
                  <w:tcW w:w="360" w:type="dxa"/>
                </w:tcPr>
                <w:p w14:paraId="6C510C5F" w14:textId="77777777" w:rsidR="003A1E04" w:rsidRPr="004F02CC"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7C547A37" w14:textId="77777777" w:rsidR="003A1E04" w:rsidRPr="004F02CC" w:rsidRDefault="003A1E04" w:rsidP="002D05E9">
                  <w:pPr>
                    <w:spacing w:line="240" w:lineRule="exact"/>
                    <w:jc w:val="both"/>
                    <w:rPr>
                      <w:sz w:val="28"/>
                      <w:szCs w:val="28"/>
                    </w:rPr>
                  </w:pPr>
                </w:p>
              </w:tc>
            </w:tr>
            <w:tr w:rsidR="003A1E04" w:rsidRPr="004F02CC" w14:paraId="43EDABB4" w14:textId="77777777" w:rsidTr="002D05E9">
              <w:tc>
                <w:tcPr>
                  <w:tcW w:w="4800" w:type="dxa"/>
                  <w:tcBorders>
                    <w:top w:val="single" w:sz="4" w:space="0" w:color="auto"/>
                    <w:bottom w:val="single" w:sz="4" w:space="0" w:color="auto"/>
                  </w:tcBorders>
                </w:tcPr>
                <w:p w14:paraId="1A963623" w14:textId="77777777" w:rsidR="003A1E04" w:rsidRPr="004F02CC" w:rsidRDefault="003A1E04" w:rsidP="002D05E9">
                  <w:pPr>
                    <w:spacing w:line="240" w:lineRule="exact"/>
                    <w:rPr>
                      <w:sz w:val="28"/>
                      <w:szCs w:val="28"/>
                    </w:rPr>
                  </w:pPr>
                  <w:r w:rsidRPr="004F02CC">
                    <w:rPr>
                      <w:sz w:val="28"/>
                      <w:szCs w:val="28"/>
                    </w:rPr>
                    <w:t xml:space="preserve">МФО 320478 </w:t>
                  </w:r>
                </w:p>
              </w:tc>
              <w:tc>
                <w:tcPr>
                  <w:tcW w:w="360" w:type="dxa"/>
                </w:tcPr>
                <w:p w14:paraId="0FA78C86" w14:textId="77777777" w:rsidR="003A1E04" w:rsidRPr="004F02CC" w:rsidRDefault="003A1E04" w:rsidP="002D05E9">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29C69FD0" w14:textId="77777777" w:rsidR="003A1E04" w:rsidRPr="004F02CC" w:rsidRDefault="003A1E04" w:rsidP="002D05E9">
                  <w:pPr>
                    <w:spacing w:line="240" w:lineRule="exact"/>
                    <w:jc w:val="both"/>
                    <w:rPr>
                      <w:sz w:val="28"/>
                      <w:szCs w:val="28"/>
                    </w:rPr>
                  </w:pPr>
                </w:p>
              </w:tc>
            </w:tr>
            <w:tr w:rsidR="003A1E04" w:rsidRPr="004F02CC" w14:paraId="3ED42576" w14:textId="77777777" w:rsidTr="002D05E9">
              <w:tc>
                <w:tcPr>
                  <w:tcW w:w="4800" w:type="dxa"/>
                  <w:tcBorders>
                    <w:top w:val="single" w:sz="4" w:space="0" w:color="auto"/>
                    <w:bottom w:val="single" w:sz="4" w:space="0" w:color="auto"/>
                  </w:tcBorders>
                </w:tcPr>
                <w:p w14:paraId="0FE0FAA0" w14:textId="77777777" w:rsidR="003A1E04" w:rsidRPr="004F02CC" w:rsidRDefault="003A1E04" w:rsidP="002D05E9">
                  <w:pPr>
                    <w:spacing w:line="240" w:lineRule="exact"/>
                    <w:rPr>
                      <w:sz w:val="28"/>
                      <w:szCs w:val="28"/>
                    </w:rPr>
                  </w:pPr>
                  <w:r w:rsidRPr="004F02CC">
                    <w:rPr>
                      <w:sz w:val="28"/>
                      <w:szCs w:val="28"/>
                    </w:rPr>
                    <w:t>Код ЄДРПОУ 36205651</w:t>
                  </w:r>
                </w:p>
              </w:tc>
              <w:tc>
                <w:tcPr>
                  <w:tcW w:w="360" w:type="dxa"/>
                </w:tcPr>
                <w:p w14:paraId="44FB849F" w14:textId="77777777" w:rsidR="003A1E04" w:rsidRPr="004F02CC" w:rsidRDefault="003A1E04" w:rsidP="002D05E9">
                  <w:pPr>
                    <w:spacing w:line="240" w:lineRule="exact"/>
                    <w:jc w:val="both"/>
                    <w:rPr>
                      <w:sz w:val="28"/>
                      <w:szCs w:val="28"/>
                    </w:rPr>
                  </w:pPr>
                </w:p>
              </w:tc>
              <w:tc>
                <w:tcPr>
                  <w:tcW w:w="4621" w:type="dxa"/>
                  <w:tcBorders>
                    <w:top w:val="single" w:sz="4" w:space="0" w:color="auto"/>
                    <w:bottom w:val="single" w:sz="4" w:space="0" w:color="auto"/>
                  </w:tcBorders>
                </w:tcPr>
                <w:p w14:paraId="001B9FF5" w14:textId="77777777" w:rsidR="003A1E04" w:rsidRPr="004F02CC" w:rsidRDefault="003A1E04" w:rsidP="002D05E9">
                  <w:pPr>
                    <w:spacing w:line="240" w:lineRule="exact"/>
                    <w:jc w:val="both"/>
                    <w:rPr>
                      <w:sz w:val="28"/>
                      <w:szCs w:val="28"/>
                    </w:rPr>
                  </w:pPr>
                </w:p>
              </w:tc>
            </w:tr>
            <w:tr w:rsidR="003A1E04" w:rsidRPr="004F02CC" w14:paraId="10D5679A" w14:textId="77777777" w:rsidTr="002D05E9">
              <w:tc>
                <w:tcPr>
                  <w:tcW w:w="4800" w:type="dxa"/>
                  <w:tcBorders>
                    <w:top w:val="single" w:sz="4" w:space="0" w:color="auto"/>
                  </w:tcBorders>
                </w:tcPr>
                <w:p w14:paraId="6BAE0731" w14:textId="77777777" w:rsidR="003A1E04" w:rsidRPr="004F02CC" w:rsidRDefault="003A1E04" w:rsidP="002D05E9">
                  <w:pPr>
                    <w:spacing w:line="240" w:lineRule="exact"/>
                    <w:rPr>
                      <w:sz w:val="28"/>
                      <w:szCs w:val="28"/>
                    </w:rPr>
                  </w:pPr>
                  <w:proofErr w:type="spellStart"/>
                  <w:r w:rsidRPr="004F02CC">
                    <w:rPr>
                      <w:sz w:val="28"/>
                      <w:szCs w:val="28"/>
                    </w:rPr>
                    <w:t>Тел</w:t>
                  </w:r>
                  <w:proofErr w:type="spellEnd"/>
                  <w:r w:rsidRPr="004F02CC">
                    <w:rPr>
                      <w:sz w:val="28"/>
                      <w:szCs w:val="28"/>
                    </w:rPr>
                    <w:t>. (04334) 2-50-16</w:t>
                  </w:r>
                </w:p>
                <w:p w14:paraId="0E56DD89" w14:textId="77777777" w:rsidR="003A1E04" w:rsidRPr="004F02CC" w:rsidRDefault="003A1E04" w:rsidP="002D05E9">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8" w:history="1">
                    <w:r w:rsidRPr="004F02CC">
                      <w:rPr>
                        <w:rStyle w:val="af2"/>
                        <w:sz w:val="28"/>
                        <w:szCs w:val="28"/>
                        <w:lang w:val="en-US"/>
                      </w:rPr>
                      <w:t>gaysincrl@ukr.net</w:t>
                    </w:r>
                  </w:hyperlink>
                  <w:r w:rsidRPr="004F02CC">
                    <w:rPr>
                      <w:sz w:val="28"/>
                      <w:szCs w:val="28"/>
                      <w:lang w:val="en-US"/>
                    </w:rPr>
                    <w:t xml:space="preserve"> </w:t>
                  </w:r>
                </w:p>
              </w:tc>
              <w:tc>
                <w:tcPr>
                  <w:tcW w:w="360" w:type="dxa"/>
                </w:tcPr>
                <w:p w14:paraId="357D98A0" w14:textId="77777777" w:rsidR="003A1E04" w:rsidRPr="004F02CC" w:rsidRDefault="003A1E04" w:rsidP="002D05E9">
                  <w:pPr>
                    <w:spacing w:line="240" w:lineRule="exact"/>
                    <w:jc w:val="both"/>
                    <w:rPr>
                      <w:sz w:val="28"/>
                      <w:szCs w:val="28"/>
                    </w:rPr>
                  </w:pPr>
                </w:p>
              </w:tc>
              <w:tc>
                <w:tcPr>
                  <w:tcW w:w="4621" w:type="dxa"/>
                  <w:tcBorders>
                    <w:top w:val="single" w:sz="4" w:space="0" w:color="auto"/>
                  </w:tcBorders>
                </w:tcPr>
                <w:p w14:paraId="2E551362" w14:textId="77777777" w:rsidR="003A1E04" w:rsidRPr="004F02CC" w:rsidRDefault="003A1E04" w:rsidP="002D05E9">
                  <w:pPr>
                    <w:spacing w:line="240" w:lineRule="exact"/>
                    <w:jc w:val="both"/>
                    <w:rPr>
                      <w:sz w:val="28"/>
                      <w:szCs w:val="28"/>
                    </w:rPr>
                  </w:pPr>
                </w:p>
              </w:tc>
            </w:tr>
          </w:tbl>
          <w:p w14:paraId="65F43FFB" w14:textId="77777777" w:rsidR="003A1E04" w:rsidRPr="00CD4954" w:rsidRDefault="003A1E04" w:rsidP="002D05E9">
            <w:pPr>
              <w:ind w:right="-72"/>
              <w:jc w:val="both"/>
              <w:rPr>
                <w:color w:val="000000"/>
                <w:sz w:val="28"/>
                <w:szCs w:val="28"/>
              </w:rPr>
            </w:pPr>
            <w:r w:rsidRPr="004F02CC">
              <w:rPr>
                <w:sz w:val="28"/>
                <w:szCs w:val="28"/>
                <w:lang w:val="en-US"/>
              </w:rPr>
              <w:t xml:space="preserve"> </w:t>
            </w:r>
          </w:p>
        </w:tc>
        <w:tc>
          <w:tcPr>
            <w:tcW w:w="5529" w:type="dxa"/>
          </w:tcPr>
          <w:p w14:paraId="6647737F" w14:textId="77777777" w:rsidR="003A1E04" w:rsidRPr="00CD4954" w:rsidRDefault="003A1E04" w:rsidP="002D05E9">
            <w:pPr>
              <w:ind w:left="459"/>
              <w:jc w:val="both"/>
              <w:rPr>
                <w:color w:val="000000"/>
                <w:sz w:val="28"/>
                <w:szCs w:val="28"/>
              </w:rPr>
            </w:pPr>
          </w:p>
        </w:tc>
      </w:tr>
    </w:tbl>
    <w:p w14:paraId="0F4F4C6A" w14:textId="77777777" w:rsidR="003A1E04" w:rsidRPr="00CD4954" w:rsidRDefault="003A1E04" w:rsidP="003A1E04">
      <w:pPr>
        <w:jc w:val="both"/>
        <w:rPr>
          <w:b/>
          <w:color w:val="000000"/>
          <w:sz w:val="28"/>
          <w:szCs w:val="28"/>
        </w:rPr>
      </w:pPr>
    </w:p>
    <w:p w14:paraId="703332A8" w14:textId="77777777" w:rsidR="003A1E04" w:rsidRPr="00CD4954" w:rsidRDefault="003A1E04" w:rsidP="003A1E04">
      <w:pPr>
        <w:jc w:val="both"/>
        <w:rPr>
          <w:b/>
          <w:color w:val="000000"/>
          <w:sz w:val="28"/>
          <w:szCs w:val="28"/>
        </w:rPr>
      </w:pPr>
    </w:p>
    <w:p w14:paraId="772B410D" w14:textId="77777777" w:rsidR="003A1E04" w:rsidRPr="00CD4954" w:rsidRDefault="003A1E04" w:rsidP="003A1E04">
      <w:pPr>
        <w:jc w:val="both"/>
        <w:rPr>
          <w:color w:val="000000"/>
          <w:sz w:val="28"/>
          <w:szCs w:val="28"/>
        </w:rPr>
      </w:pPr>
      <w:r>
        <w:rPr>
          <w:b/>
          <w:color w:val="000000"/>
          <w:sz w:val="28"/>
          <w:szCs w:val="28"/>
        </w:rPr>
        <w:t xml:space="preserve"> Головний лікар            І.В. Кохан</w:t>
      </w:r>
    </w:p>
    <w:p w14:paraId="2182F02F" w14:textId="77777777" w:rsidR="00364DAE" w:rsidRDefault="00364DAE">
      <w:pPr>
        <w:spacing w:line="240" w:lineRule="exact"/>
        <w:ind w:left="7080"/>
        <w:rPr>
          <w:sz w:val="28"/>
          <w:szCs w:val="28"/>
        </w:rPr>
      </w:pPr>
    </w:p>
    <w:p w14:paraId="3745125E" w14:textId="77777777" w:rsidR="00364DAE" w:rsidRDefault="00364DAE">
      <w:pPr>
        <w:spacing w:line="240" w:lineRule="exact"/>
        <w:jc w:val="center"/>
        <w:rPr>
          <w:sz w:val="28"/>
          <w:szCs w:val="28"/>
          <w:lang w:val="ru-RU"/>
        </w:rPr>
      </w:pPr>
    </w:p>
    <w:p w14:paraId="6FDE6B13" w14:textId="77777777" w:rsidR="00364DAE" w:rsidRDefault="00364DAE">
      <w:pPr>
        <w:spacing w:line="240" w:lineRule="exact"/>
        <w:jc w:val="center"/>
        <w:rPr>
          <w:sz w:val="28"/>
          <w:szCs w:val="28"/>
          <w:lang w:val="ru-RU"/>
        </w:rPr>
      </w:pPr>
    </w:p>
    <w:p w14:paraId="42BEAA51" w14:textId="77777777" w:rsidR="00364DAE" w:rsidRDefault="00364DAE">
      <w:pPr>
        <w:pStyle w:val="HTML"/>
        <w:ind w:left="142" w:firstLine="5954"/>
        <w:rPr>
          <w:sz w:val="23"/>
          <w:szCs w:val="23"/>
        </w:rPr>
      </w:pPr>
    </w:p>
    <w:sectPr w:rsidR="00364DAE">
      <w:pgSz w:w="11906" w:h="16838"/>
      <w:pgMar w:top="568"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C0C5B9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792"/>
        </w:tabs>
        <w:ind w:left="792" w:hanging="432"/>
      </w:pPr>
      <w:rPr>
        <w:rFonts w:hint="default"/>
        <w:b w:val="0"/>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
    <w:nsid w:val="00000002"/>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0000003"/>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4">
    <w:nsid w:val="00000005"/>
    <w:multiLevelType w:val="hybridMultilevel"/>
    <w:tmpl w:val="82CE9AEE"/>
    <w:lvl w:ilvl="0" w:tplc="2C4012A4">
      <w:start w:val="1"/>
      <w:numFmt w:val="bullet"/>
      <w:lvlText w:val="-"/>
      <w:lvlJc w:val="left"/>
      <w:pPr>
        <w:tabs>
          <w:tab w:val="left" w:pos="720"/>
        </w:tabs>
        <w:ind w:left="720" w:hanging="360"/>
      </w:pPr>
      <w:rPr>
        <w:rFonts w:ascii="Times New Roman" w:eastAsia="Times New Roman" w:hAnsi="Times New Roman" w:hint="default"/>
      </w:rPr>
    </w:lvl>
    <w:lvl w:ilvl="1" w:tplc="04220003">
      <w:start w:val="1"/>
      <w:numFmt w:val="decimal"/>
      <w:lvlText w:val="%2."/>
      <w:lvlJc w:val="left"/>
      <w:pPr>
        <w:tabs>
          <w:tab w:val="left" w:pos="1440"/>
        </w:tabs>
        <w:ind w:left="1440" w:hanging="360"/>
      </w:pPr>
      <w:rPr>
        <w:rFonts w:cs="Times New Roman"/>
      </w:rPr>
    </w:lvl>
    <w:lvl w:ilvl="2" w:tplc="04220005">
      <w:start w:val="1"/>
      <w:numFmt w:val="decimal"/>
      <w:lvlText w:val="%3."/>
      <w:lvlJc w:val="left"/>
      <w:pPr>
        <w:tabs>
          <w:tab w:val="left" w:pos="2160"/>
        </w:tabs>
        <w:ind w:left="2160" w:hanging="360"/>
      </w:pPr>
      <w:rPr>
        <w:rFonts w:cs="Times New Roman"/>
      </w:rPr>
    </w:lvl>
    <w:lvl w:ilvl="3" w:tplc="04220001">
      <w:start w:val="1"/>
      <w:numFmt w:val="decimal"/>
      <w:lvlText w:val="%4."/>
      <w:lvlJc w:val="left"/>
      <w:pPr>
        <w:tabs>
          <w:tab w:val="left" w:pos="2880"/>
        </w:tabs>
        <w:ind w:left="2880" w:hanging="360"/>
      </w:pPr>
      <w:rPr>
        <w:rFonts w:cs="Times New Roman"/>
      </w:rPr>
    </w:lvl>
    <w:lvl w:ilvl="4" w:tplc="04220003">
      <w:start w:val="1"/>
      <w:numFmt w:val="decimal"/>
      <w:lvlText w:val="%5."/>
      <w:lvlJc w:val="left"/>
      <w:pPr>
        <w:tabs>
          <w:tab w:val="left" w:pos="3600"/>
        </w:tabs>
        <w:ind w:left="3600" w:hanging="360"/>
      </w:pPr>
      <w:rPr>
        <w:rFonts w:cs="Times New Roman"/>
      </w:rPr>
    </w:lvl>
    <w:lvl w:ilvl="5" w:tplc="04220005">
      <w:start w:val="1"/>
      <w:numFmt w:val="decimal"/>
      <w:lvlText w:val="%6."/>
      <w:lvlJc w:val="left"/>
      <w:pPr>
        <w:tabs>
          <w:tab w:val="left" w:pos="4320"/>
        </w:tabs>
        <w:ind w:left="4320" w:hanging="360"/>
      </w:pPr>
      <w:rPr>
        <w:rFonts w:cs="Times New Roman"/>
      </w:rPr>
    </w:lvl>
    <w:lvl w:ilvl="6" w:tplc="04220001">
      <w:start w:val="1"/>
      <w:numFmt w:val="decimal"/>
      <w:lvlText w:val="%7."/>
      <w:lvlJc w:val="left"/>
      <w:pPr>
        <w:tabs>
          <w:tab w:val="left" w:pos="5040"/>
        </w:tabs>
        <w:ind w:left="5040" w:hanging="360"/>
      </w:pPr>
      <w:rPr>
        <w:rFonts w:cs="Times New Roman"/>
      </w:rPr>
    </w:lvl>
    <w:lvl w:ilvl="7" w:tplc="04220003">
      <w:start w:val="1"/>
      <w:numFmt w:val="decimal"/>
      <w:lvlText w:val="%8."/>
      <w:lvlJc w:val="left"/>
      <w:pPr>
        <w:tabs>
          <w:tab w:val="left" w:pos="5760"/>
        </w:tabs>
        <w:ind w:left="5760" w:hanging="360"/>
      </w:pPr>
      <w:rPr>
        <w:rFonts w:cs="Times New Roman"/>
      </w:rPr>
    </w:lvl>
    <w:lvl w:ilvl="8" w:tplc="04220005">
      <w:start w:val="1"/>
      <w:numFmt w:val="decimal"/>
      <w:lvlText w:val="%9."/>
      <w:lvlJc w:val="left"/>
      <w:pPr>
        <w:tabs>
          <w:tab w:val="left" w:pos="6480"/>
        </w:tabs>
        <w:ind w:left="6480" w:hanging="360"/>
      </w:pPr>
      <w:rPr>
        <w:rFonts w:cs="Times New Roman"/>
      </w:rPr>
    </w:lvl>
  </w:abstractNum>
  <w:abstractNum w:abstractNumId="5">
    <w:nsid w:val="00000006"/>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6">
    <w:nsid w:val="00000007"/>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7">
    <w:nsid w:val="00000008"/>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0000009"/>
    <w:multiLevelType w:val="multilevel"/>
    <w:tmpl w:val="8A1AAB2C"/>
    <w:lvl w:ilvl="0">
      <w:start w:val="1"/>
      <w:numFmt w:val="decimal"/>
      <w:lvlText w:val="%1."/>
      <w:lvlJc w:val="left"/>
      <w:pPr>
        <w:tabs>
          <w:tab w:val="left" w:pos="454"/>
        </w:tabs>
        <w:ind w:left="454" w:hanging="454"/>
      </w:pPr>
    </w:lvl>
    <w:lvl w:ilvl="1">
      <w:start w:val="1"/>
      <w:numFmt w:val="decimal"/>
      <w:lvlText w:val="2.%2."/>
      <w:lvlJc w:val="left"/>
      <w:pPr>
        <w:tabs>
          <w:tab w:val="left" w:pos="720"/>
        </w:tabs>
        <w:ind w:left="720" w:hanging="720"/>
      </w:pPr>
      <w:rPr>
        <w:rFonts w:ascii="Times New Roman" w:hAnsi="Times New Roman" w:cs="Times New Roman" w:hint="default"/>
        <w:sz w:val="22"/>
        <w:szCs w:val="22"/>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9">
    <w:nsid w:val="0000000A"/>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000000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000000C"/>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D"/>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0000000E"/>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F"/>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5">
    <w:nsid w:val="00000010"/>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1"/>
    <w:multiLevelType w:val="multilevel"/>
    <w:tmpl w:val="3A9A8E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00000012"/>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0000001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9">
    <w:nsid w:val="00000014"/>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0">
    <w:nsid w:val="00000015"/>
    <w:multiLevelType w:val="hybridMultilevel"/>
    <w:tmpl w:val="86CE36DC"/>
    <w:lvl w:ilvl="0" w:tplc="32509FF8">
      <w:start w:val="1"/>
      <w:numFmt w:val="decimal"/>
      <w:lvlText w:val="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000016"/>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0EB37FF"/>
    <w:multiLevelType w:val="singleLevel"/>
    <w:tmpl w:val="EED02AF0"/>
    <w:lvl w:ilvl="0">
      <w:start w:val="1"/>
      <w:numFmt w:val="bullet"/>
      <w:lvlText w:val="*"/>
      <w:lvlJc w:val="left"/>
    </w:lvl>
  </w:abstractNum>
  <w:num w:numId="1">
    <w:abstractNumId w:val="1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12"/>
  </w:num>
  <w:num w:numId="6">
    <w:abstractNumId w:val="9"/>
  </w:num>
  <w:num w:numId="7">
    <w:abstractNumId w:val="2"/>
  </w:num>
  <w:num w:numId="8">
    <w:abstractNumId w:val="11"/>
  </w:num>
  <w:num w:numId="9">
    <w:abstractNumId w:val="23"/>
    <w:lvlOverride w:ilvl="0">
      <w:lvl w:ilvl="0">
        <w:start w:val="65535"/>
        <w:numFmt w:val="bullet"/>
        <w:lvlText w:val="-"/>
        <w:lvlJc w:val="left"/>
        <w:rPr>
          <w:rFonts w:ascii="Times New Roman" w:hAnsi="Times New Roman" w:cs="Times New Roman" w:hint="default"/>
        </w:rPr>
      </w:lvl>
    </w:lvlOverride>
  </w:num>
  <w:num w:numId="10">
    <w:abstractNumId w:val="3"/>
  </w:num>
  <w:num w:numId="11">
    <w:abstractNumId w:val="18"/>
  </w:num>
  <w:num w:numId="12">
    <w:abstractNumId w:val="19"/>
  </w:num>
  <w:num w:numId="13">
    <w:abstractNumId w:val="14"/>
  </w:num>
  <w:num w:numId="14">
    <w:abstractNumId w:val="13"/>
  </w:num>
  <w:num w:numId="15">
    <w:abstractNumId w:val="8"/>
  </w:num>
  <w:num w:numId="16">
    <w:abstractNumId w:val="4"/>
  </w:num>
  <w:num w:numId="17">
    <w:abstractNumId w:val="1"/>
  </w:num>
  <w:num w:numId="18">
    <w:abstractNumId w:val="10"/>
  </w:num>
  <w:num w:numId="19">
    <w:abstractNumId w:val="17"/>
  </w:num>
  <w:num w:numId="20">
    <w:abstractNumId w:val="7"/>
  </w:num>
  <w:num w:numId="21">
    <w:abstractNumId w:val="5"/>
  </w:num>
  <w:num w:numId="22">
    <w:abstractNumId w:val="15"/>
  </w:num>
  <w:num w:numId="23">
    <w:abstractNumId w:val="20"/>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AE"/>
    <w:rsid w:val="000C5781"/>
    <w:rsid w:val="002C0AA7"/>
    <w:rsid w:val="00364DAE"/>
    <w:rsid w:val="003A1E04"/>
    <w:rsid w:val="0046742B"/>
    <w:rsid w:val="006B465A"/>
    <w:rsid w:val="008F14DC"/>
    <w:rsid w:val="00C0180C"/>
    <w:rsid w:val="00C065F8"/>
    <w:rsid w:val="00C1043A"/>
    <w:rsid w:val="00DA46D3"/>
    <w:rsid w:val="00E11ACD"/>
    <w:rsid w:val="00E46DD6"/>
    <w:rsid w:val="00E5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pPr>
      <w:keepNext/>
      <w:spacing w:before="240" w:after="60"/>
      <w:outlineLvl w:val="0"/>
    </w:pPr>
    <w:rPr>
      <w:rFonts w:ascii="Arial"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pPr>
      <w:jc w:val="both"/>
    </w:pPr>
    <w:rPr>
      <w:rFonts w:ascii="Times New Roman" w:hAnsi="Times New Roman"/>
      <w:sz w:val="28"/>
    </w:rPr>
  </w:style>
  <w:style w:type="paragraph" w:styleId="a4">
    <w:name w:val="No Spacing"/>
    <w:uiPriority w:val="1"/>
    <w:qFormat/>
    <w:rPr>
      <w:sz w:val="22"/>
      <w:szCs w:val="22"/>
      <w:lang w:val="uk-UA" w:eastAsia="en-US"/>
    </w:rPr>
  </w:style>
  <w:style w:type="paragraph" w:styleId="a5">
    <w:name w:val="Normal (Web)"/>
    <w:basedOn w:val="a"/>
    <w:link w:val="a6"/>
    <w:pPr>
      <w:spacing w:before="100" w:beforeAutospacing="1" w:after="100" w:afterAutospacing="1"/>
    </w:pPr>
    <w:rPr>
      <w:lang w:val="ru-RU" w:eastAsia="ru-RU"/>
    </w:rPr>
  </w:style>
  <w:style w:type="character" w:customStyle="1" w:styleId="a6">
    <w:name w:val="Обычный (веб) Знак"/>
    <w:link w:val="a5"/>
    <w:rPr>
      <w:rFonts w:ascii="Times New Roman" w:eastAsia="Times New Roman" w:hAnsi="Times New Roman" w:cs="Times New Roman"/>
      <w:sz w:val="24"/>
      <w:szCs w:val="24"/>
      <w:lang w:val="ru-RU" w:eastAsia="ru-RU"/>
    </w:rPr>
  </w:style>
  <w:style w:type="character" w:customStyle="1" w:styleId="h-vertical-middle">
    <w:name w:val="h-vertical-middle"/>
    <w:basedOn w:val="a0"/>
  </w:style>
  <w:style w:type="character" w:styleId="a7">
    <w:name w:val="Strong"/>
    <w:uiPriority w:val="22"/>
    <w:qFormat/>
    <w:rPr>
      <w:b/>
      <w:bCs/>
    </w:rPr>
  </w:style>
  <w:style w:type="paragraph" w:styleId="a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11">
    <w:name w:val="Обычный1"/>
    <w:pPr>
      <w:spacing w:line="276" w:lineRule="auto"/>
    </w:pPr>
    <w:rPr>
      <w:rFonts w:ascii="Arial" w:eastAsia="Times New Roman" w:hAnsi="Arial" w:cs="Arial"/>
      <w:color w:val="000000"/>
      <w:sz w:val="22"/>
    </w:rPr>
  </w:style>
  <w:style w:type="paragraph" w:customStyle="1" w:styleId="12">
    <w:name w:val="Абзац списка1"/>
    <w:basedOn w:val="a"/>
    <w:pPr>
      <w:spacing w:after="200" w:line="276" w:lineRule="auto"/>
      <w:ind w:left="720"/>
    </w:pPr>
    <w:rPr>
      <w:rFonts w:ascii="Calibri" w:hAnsi="Calibri"/>
      <w:sz w:val="22"/>
      <w:szCs w:val="22"/>
      <w:lang w:val="ru-RU" w:eastAsia="en-US"/>
    </w:rPr>
  </w:style>
  <w:style w:type="character" w:customStyle="1" w:styleId="rvts9">
    <w:name w:val="rvts9"/>
    <w:basedOn w:val="a0"/>
  </w:style>
  <w:style w:type="character" w:customStyle="1" w:styleId="10">
    <w:name w:val="Заголовок 1 Знак"/>
    <w:basedOn w:val="a0"/>
    <w:link w:val="1"/>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Pr>
      <w:rFonts w:ascii="Courier New" w:eastAsia="Times New Roman" w:hAnsi="Courier New" w:cs="Times New Roman"/>
      <w:sz w:val="20"/>
      <w:szCs w:val="20"/>
      <w:lang w:eastAsia="ar-SA"/>
    </w:rPr>
  </w:style>
  <w:style w:type="character" w:customStyle="1" w:styleId="grame">
    <w:name w:val="grame"/>
    <w:basedOn w:val="a0"/>
  </w:style>
  <w:style w:type="paragraph" w:styleId="a9">
    <w:name w:val="Title"/>
    <w:basedOn w:val="a"/>
    <w:next w:val="a"/>
    <w:link w:val="aa"/>
    <w:uiPriority w:val="10"/>
    <w:qFormat/>
    <w:pPr>
      <w:widowControl w:val="0"/>
      <w:suppressAutoHyphens/>
      <w:jc w:val="center"/>
    </w:pPr>
    <w:rPr>
      <w:b/>
      <w:color w:val="FF0000"/>
      <w:szCs w:val="20"/>
      <w:lang w:val="ru-RU" w:eastAsia="ar-SA"/>
    </w:rPr>
  </w:style>
  <w:style w:type="character" w:customStyle="1" w:styleId="aa">
    <w:name w:val="Название Знак"/>
    <w:basedOn w:val="a0"/>
    <w:link w:val="a9"/>
    <w:rPr>
      <w:rFonts w:ascii="Times New Roman" w:eastAsia="Times New Roman" w:hAnsi="Times New Roman"/>
      <w:b/>
      <w:color w:val="FF0000"/>
      <w:sz w:val="24"/>
      <w:lang w:val="ru-RU" w:eastAsia="ar-SA"/>
    </w:rPr>
  </w:style>
  <w:style w:type="paragraph" w:customStyle="1" w:styleId="Style8">
    <w:name w:val="Style8"/>
    <w:basedOn w:val="a"/>
    <w:uiPriority w:val="99"/>
    <w:pPr>
      <w:widowControl w:val="0"/>
      <w:autoSpaceDE w:val="0"/>
      <w:autoSpaceDN w:val="0"/>
      <w:adjustRightInd w:val="0"/>
    </w:pPr>
    <w:rPr>
      <w:lang w:val="ru-RU" w:eastAsia="ru-RU"/>
    </w:rPr>
  </w:style>
  <w:style w:type="character" w:customStyle="1" w:styleId="FontStyle16">
    <w:name w:val="Font Style16"/>
    <w:basedOn w:val="a0"/>
    <w:uiPriority w:val="99"/>
    <w:rPr>
      <w:rFonts w:ascii="Times New Roman" w:hAnsi="Times New Roman" w:cs="Times New Roman"/>
      <w:sz w:val="18"/>
      <w:szCs w:val="18"/>
    </w:rPr>
  </w:style>
  <w:style w:type="character" w:customStyle="1" w:styleId="FontStyle17">
    <w:name w:val="Font Style17"/>
    <w:basedOn w:val="a0"/>
    <w:uiPriority w:val="99"/>
    <w:rPr>
      <w:rFonts w:ascii="Times New Roman" w:hAnsi="Times New Roman" w:cs="Times New Roman"/>
      <w:b/>
      <w:bCs/>
      <w:sz w:val="18"/>
      <w:szCs w:val="18"/>
    </w:rPr>
  </w:style>
  <w:style w:type="paragraph" w:customStyle="1" w:styleId="Style5">
    <w:name w:val="Style5"/>
    <w:basedOn w:val="a"/>
    <w:uiPriority w:val="99"/>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pPr>
      <w:widowControl w:val="0"/>
    </w:pPr>
    <w:rPr>
      <w:rFonts w:ascii="Times New Roman" w:eastAsia="Times New Roman" w:hAnsi="Times New Roman"/>
    </w:rPr>
  </w:style>
  <w:style w:type="paragraph" w:customStyle="1" w:styleId="Style12">
    <w:name w:val="Style12"/>
    <w:basedOn w:val="a"/>
    <w:uiPriority w:val="99"/>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Pr>
      <w:rFonts w:ascii="Times New Roman" w:hAnsi="Times New Roman" w:cs="Times New Roman"/>
      <w:b/>
      <w:bCs/>
      <w:sz w:val="16"/>
      <w:szCs w:val="16"/>
    </w:rPr>
  </w:style>
  <w:style w:type="paragraph" w:styleId="ab">
    <w:name w:val="Body Text"/>
    <w:basedOn w:val="a"/>
    <w:link w:val="ac"/>
    <w:pPr>
      <w:jc w:val="both"/>
    </w:pPr>
    <w:rPr>
      <w:szCs w:val="20"/>
      <w:lang w:eastAsia="ru-RU"/>
    </w:rPr>
  </w:style>
  <w:style w:type="character" w:customStyle="1" w:styleId="ac">
    <w:name w:val="Основной текст Знак"/>
    <w:basedOn w:val="a0"/>
    <w:link w:val="ab"/>
    <w:rPr>
      <w:rFonts w:ascii="Times New Roman" w:eastAsia="Times New Roman" w:hAnsi="Times New Roman"/>
      <w:sz w:val="24"/>
      <w:lang w:eastAsia="ru-RU"/>
    </w:rPr>
  </w:style>
  <w:style w:type="paragraph" w:styleId="ad">
    <w:name w:val="Body Text Indent"/>
    <w:basedOn w:val="a"/>
    <w:link w:val="ae"/>
    <w:uiPriority w:val="99"/>
    <w:pPr>
      <w:spacing w:after="120"/>
      <w:ind w:left="283"/>
    </w:pPr>
    <w:rPr>
      <w:sz w:val="20"/>
      <w:szCs w:val="20"/>
      <w:lang w:val="ru-RU" w:eastAsia="ru-RU"/>
    </w:rPr>
  </w:style>
  <w:style w:type="character" w:customStyle="1" w:styleId="ae">
    <w:name w:val="Основной текст с отступом Знак"/>
    <w:basedOn w:val="a0"/>
    <w:link w:val="ad"/>
    <w:uiPriority w:val="99"/>
    <w:rPr>
      <w:rFonts w:ascii="Times New Roman" w:eastAsia="Times New Roman" w:hAnsi="Times New Roman"/>
      <w:lang w:val="ru-RU" w:eastAsia="ru-RU"/>
    </w:rPr>
  </w:style>
  <w:style w:type="table" w:styleId="af">
    <w:name w:val="Table Grid"/>
    <w:basedOn w:val="a1"/>
    <w:uiPriority w:val="59"/>
    <w:rPr>
      <w:rFonts w:eastAsia="Times New Roman"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apple-converted-space">
    <w:name w:val="apple-converted-space"/>
    <w:basedOn w:val="a0"/>
  </w:style>
  <w:style w:type="paragraph" w:customStyle="1" w:styleId="Style3">
    <w:name w:val="Style3"/>
    <w:basedOn w:val="a"/>
    <w:uiPriority w:val="99"/>
    <w:pPr>
      <w:widowControl w:val="0"/>
      <w:autoSpaceDE w:val="0"/>
      <w:autoSpaceDN w:val="0"/>
      <w:adjustRightInd w:val="0"/>
      <w:spacing w:line="317" w:lineRule="exact"/>
      <w:ind w:hanging="355"/>
      <w:jc w:val="both"/>
    </w:pPr>
    <w:rPr>
      <w:lang w:val="ru-RU" w:eastAsia="ru-RU"/>
    </w:rPr>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sz w:val="16"/>
      <w:szCs w:val="16"/>
      <w:lang w:val="uk-UA" w:eastAsia="uk-UA"/>
    </w:rPr>
  </w:style>
  <w:style w:type="paragraph" w:styleId="2">
    <w:name w:val="List Continue 2"/>
    <w:basedOn w:val="a"/>
    <w:pPr>
      <w:spacing w:after="120"/>
      <w:ind w:left="566"/>
    </w:pPr>
    <w:rPr>
      <w:sz w:val="20"/>
      <w:szCs w:val="20"/>
      <w:lang w:val="ru-RU" w:eastAsia="ru-RU"/>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basedOn w:val="a0"/>
    <w:link w:val="af0"/>
    <w:uiPriority w:val="99"/>
    <w:rPr>
      <w:rFonts w:ascii="Tahoma" w:eastAsia="Times New Roman" w:hAnsi="Tahoma" w:cs="Tahoma"/>
      <w:sz w:val="16"/>
      <w:szCs w:val="16"/>
      <w:lang w:val="uk-UA" w:eastAsia="uk-UA"/>
    </w:rPr>
  </w:style>
  <w:style w:type="character" w:styleId="af2">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pPr>
      <w:keepNext/>
      <w:spacing w:before="240" w:after="60"/>
      <w:outlineLvl w:val="0"/>
    </w:pPr>
    <w:rPr>
      <w:rFonts w:ascii="Arial"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pPr>
      <w:jc w:val="both"/>
    </w:pPr>
    <w:rPr>
      <w:rFonts w:ascii="Times New Roman" w:hAnsi="Times New Roman"/>
      <w:sz w:val="28"/>
    </w:rPr>
  </w:style>
  <w:style w:type="paragraph" w:styleId="a4">
    <w:name w:val="No Spacing"/>
    <w:uiPriority w:val="1"/>
    <w:qFormat/>
    <w:rPr>
      <w:sz w:val="22"/>
      <w:szCs w:val="22"/>
      <w:lang w:val="uk-UA" w:eastAsia="en-US"/>
    </w:rPr>
  </w:style>
  <w:style w:type="paragraph" w:styleId="a5">
    <w:name w:val="Normal (Web)"/>
    <w:basedOn w:val="a"/>
    <w:link w:val="a6"/>
    <w:pPr>
      <w:spacing w:before="100" w:beforeAutospacing="1" w:after="100" w:afterAutospacing="1"/>
    </w:pPr>
    <w:rPr>
      <w:lang w:val="ru-RU" w:eastAsia="ru-RU"/>
    </w:rPr>
  </w:style>
  <w:style w:type="character" w:customStyle="1" w:styleId="a6">
    <w:name w:val="Обычный (веб) Знак"/>
    <w:link w:val="a5"/>
    <w:rPr>
      <w:rFonts w:ascii="Times New Roman" w:eastAsia="Times New Roman" w:hAnsi="Times New Roman" w:cs="Times New Roman"/>
      <w:sz w:val="24"/>
      <w:szCs w:val="24"/>
      <w:lang w:val="ru-RU" w:eastAsia="ru-RU"/>
    </w:rPr>
  </w:style>
  <w:style w:type="character" w:customStyle="1" w:styleId="h-vertical-middle">
    <w:name w:val="h-vertical-middle"/>
    <w:basedOn w:val="a0"/>
  </w:style>
  <w:style w:type="character" w:styleId="a7">
    <w:name w:val="Strong"/>
    <w:uiPriority w:val="22"/>
    <w:qFormat/>
    <w:rPr>
      <w:b/>
      <w:bCs/>
    </w:rPr>
  </w:style>
  <w:style w:type="paragraph" w:styleId="a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11">
    <w:name w:val="Обычный1"/>
    <w:pPr>
      <w:spacing w:line="276" w:lineRule="auto"/>
    </w:pPr>
    <w:rPr>
      <w:rFonts w:ascii="Arial" w:eastAsia="Times New Roman" w:hAnsi="Arial" w:cs="Arial"/>
      <w:color w:val="000000"/>
      <w:sz w:val="22"/>
    </w:rPr>
  </w:style>
  <w:style w:type="paragraph" w:customStyle="1" w:styleId="12">
    <w:name w:val="Абзац списка1"/>
    <w:basedOn w:val="a"/>
    <w:pPr>
      <w:spacing w:after="200" w:line="276" w:lineRule="auto"/>
      <w:ind w:left="720"/>
    </w:pPr>
    <w:rPr>
      <w:rFonts w:ascii="Calibri" w:hAnsi="Calibri"/>
      <w:sz w:val="22"/>
      <w:szCs w:val="22"/>
      <w:lang w:val="ru-RU" w:eastAsia="en-US"/>
    </w:rPr>
  </w:style>
  <w:style w:type="character" w:customStyle="1" w:styleId="rvts9">
    <w:name w:val="rvts9"/>
    <w:basedOn w:val="a0"/>
  </w:style>
  <w:style w:type="character" w:customStyle="1" w:styleId="10">
    <w:name w:val="Заголовок 1 Знак"/>
    <w:basedOn w:val="a0"/>
    <w:link w:val="1"/>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Pr>
      <w:rFonts w:ascii="Courier New" w:eastAsia="Times New Roman" w:hAnsi="Courier New" w:cs="Times New Roman"/>
      <w:sz w:val="20"/>
      <w:szCs w:val="20"/>
      <w:lang w:eastAsia="ar-SA"/>
    </w:rPr>
  </w:style>
  <w:style w:type="character" w:customStyle="1" w:styleId="grame">
    <w:name w:val="grame"/>
    <w:basedOn w:val="a0"/>
  </w:style>
  <w:style w:type="paragraph" w:styleId="a9">
    <w:name w:val="Title"/>
    <w:basedOn w:val="a"/>
    <w:next w:val="a"/>
    <w:link w:val="aa"/>
    <w:uiPriority w:val="10"/>
    <w:qFormat/>
    <w:pPr>
      <w:widowControl w:val="0"/>
      <w:suppressAutoHyphens/>
      <w:jc w:val="center"/>
    </w:pPr>
    <w:rPr>
      <w:b/>
      <w:color w:val="FF0000"/>
      <w:szCs w:val="20"/>
      <w:lang w:val="ru-RU" w:eastAsia="ar-SA"/>
    </w:rPr>
  </w:style>
  <w:style w:type="character" w:customStyle="1" w:styleId="aa">
    <w:name w:val="Название Знак"/>
    <w:basedOn w:val="a0"/>
    <w:link w:val="a9"/>
    <w:rPr>
      <w:rFonts w:ascii="Times New Roman" w:eastAsia="Times New Roman" w:hAnsi="Times New Roman"/>
      <w:b/>
      <w:color w:val="FF0000"/>
      <w:sz w:val="24"/>
      <w:lang w:val="ru-RU" w:eastAsia="ar-SA"/>
    </w:rPr>
  </w:style>
  <w:style w:type="paragraph" w:customStyle="1" w:styleId="Style8">
    <w:name w:val="Style8"/>
    <w:basedOn w:val="a"/>
    <w:uiPriority w:val="99"/>
    <w:pPr>
      <w:widowControl w:val="0"/>
      <w:autoSpaceDE w:val="0"/>
      <w:autoSpaceDN w:val="0"/>
      <w:adjustRightInd w:val="0"/>
    </w:pPr>
    <w:rPr>
      <w:lang w:val="ru-RU" w:eastAsia="ru-RU"/>
    </w:rPr>
  </w:style>
  <w:style w:type="character" w:customStyle="1" w:styleId="FontStyle16">
    <w:name w:val="Font Style16"/>
    <w:basedOn w:val="a0"/>
    <w:uiPriority w:val="99"/>
    <w:rPr>
      <w:rFonts w:ascii="Times New Roman" w:hAnsi="Times New Roman" w:cs="Times New Roman"/>
      <w:sz w:val="18"/>
      <w:szCs w:val="18"/>
    </w:rPr>
  </w:style>
  <w:style w:type="character" w:customStyle="1" w:styleId="FontStyle17">
    <w:name w:val="Font Style17"/>
    <w:basedOn w:val="a0"/>
    <w:uiPriority w:val="99"/>
    <w:rPr>
      <w:rFonts w:ascii="Times New Roman" w:hAnsi="Times New Roman" w:cs="Times New Roman"/>
      <w:b/>
      <w:bCs/>
      <w:sz w:val="18"/>
      <w:szCs w:val="18"/>
    </w:rPr>
  </w:style>
  <w:style w:type="paragraph" w:customStyle="1" w:styleId="Style5">
    <w:name w:val="Style5"/>
    <w:basedOn w:val="a"/>
    <w:uiPriority w:val="99"/>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pPr>
      <w:widowControl w:val="0"/>
    </w:pPr>
    <w:rPr>
      <w:rFonts w:ascii="Times New Roman" w:eastAsia="Times New Roman" w:hAnsi="Times New Roman"/>
    </w:rPr>
  </w:style>
  <w:style w:type="paragraph" w:customStyle="1" w:styleId="Style12">
    <w:name w:val="Style12"/>
    <w:basedOn w:val="a"/>
    <w:uiPriority w:val="99"/>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Pr>
      <w:rFonts w:ascii="Times New Roman" w:hAnsi="Times New Roman" w:cs="Times New Roman"/>
      <w:b/>
      <w:bCs/>
      <w:sz w:val="16"/>
      <w:szCs w:val="16"/>
    </w:rPr>
  </w:style>
  <w:style w:type="paragraph" w:styleId="ab">
    <w:name w:val="Body Text"/>
    <w:basedOn w:val="a"/>
    <w:link w:val="ac"/>
    <w:pPr>
      <w:jc w:val="both"/>
    </w:pPr>
    <w:rPr>
      <w:szCs w:val="20"/>
      <w:lang w:eastAsia="ru-RU"/>
    </w:rPr>
  </w:style>
  <w:style w:type="character" w:customStyle="1" w:styleId="ac">
    <w:name w:val="Основной текст Знак"/>
    <w:basedOn w:val="a0"/>
    <w:link w:val="ab"/>
    <w:rPr>
      <w:rFonts w:ascii="Times New Roman" w:eastAsia="Times New Roman" w:hAnsi="Times New Roman"/>
      <w:sz w:val="24"/>
      <w:lang w:eastAsia="ru-RU"/>
    </w:rPr>
  </w:style>
  <w:style w:type="paragraph" w:styleId="ad">
    <w:name w:val="Body Text Indent"/>
    <w:basedOn w:val="a"/>
    <w:link w:val="ae"/>
    <w:uiPriority w:val="99"/>
    <w:pPr>
      <w:spacing w:after="120"/>
      <w:ind w:left="283"/>
    </w:pPr>
    <w:rPr>
      <w:sz w:val="20"/>
      <w:szCs w:val="20"/>
      <w:lang w:val="ru-RU" w:eastAsia="ru-RU"/>
    </w:rPr>
  </w:style>
  <w:style w:type="character" w:customStyle="1" w:styleId="ae">
    <w:name w:val="Основной текст с отступом Знак"/>
    <w:basedOn w:val="a0"/>
    <w:link w:val="ad"/>
    <w:uiPriority w:val="99"/>
    <w:rPr>
      <w:rFonts w:ascii="Times New Roman" w:eastAsia="Times New Roman" w:hAnsi="Times New Roman"/>
      <w:lang w:val="ru-RU" w:eastAsia="ru-RU"/>
    </w:rPr>
  </w:style>
  <w:style w:type="table" w:styleId="af">
    <w:name w:val="Table Grid"/>
    <w:basedOn w:val="a1"/>
    <w:uiPriority w:val="59"/>
    <w:rPr>
      <w:rFonts w:eastAsia="Times New Roman"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apple-converted-space">
    <w:name w:val="apple-converted-space"/>
    <w:basedOn w:val="a0"/>
  </w:style>
  <w:style w:type="paragraph" w:customStyle="1" w:styleId="Style3">
    <w:name w:val="Style3"/>
    <w:basedOn w:val="a"/>
    <w:uiPriority w:val="99"/>
    <w:pPr>
      <w:widowControl w:val="0"/>
      <w:autoSpaceDE w:val="0"/>
      <w:autoSpaceDN w:val="0"/>
      <w:adjustRightInd w:val="0"/>
      <w:spacing w:line="317" w:lineRule="exact"/>
      <w:ind w:hanging="355"/>
      <w:jc w:val="both"/>
    </w:pPr>
    <w:rPr>
      <w:lang w:val="ru-RU" w:eastAsia="ru-RU"/>
    </w:rPr>
  </w:style>
  <w:style w:type="paragraph" w:styleId="3">
    <w:name w:val="Body Text 3"/>
    <w:basedOn w:val="a"/>
    <w:link w:val="30"/>
    <w:pPr>
      <w:spacing w:after="120"/>
    </w:pPr>
    <w:rPr>
      <w:sz w:val="16"/>
      <w:szCs w:val="16"/>
    </w:rPr>
  </w:style>
  <w:style w:type="character" w:customStyle="1" w:styleId="30">
    <w:name w:val="Основной текст 3 Знак"/>
    <w:basedOn w:val="a0"/>
    <w:link w:val="3"/>
    <w:rPr>
      <w:rFonts w:ascii="Times New Roman" w:eastAsia="Times New Roman" w:hAnsi="Times New Roman"/>
      <w:sz w:val="16"/>
      <w:szCs w:val="16"/>
      <w:lang w:val="uk-UA" w:eastAsia="uk-UA"/>
    </w:rPr>
  </w:style>
  <w:style w:type="paragraph" w:styleId="2">
    <w:name w:val="List Continue 2"/>
    <w:basedOn w:val="a"/>
    <w:pPr>
      <w:spacing w:after="120"/>
      <w:ind w:left="566"/>
    </w:pPr>
    <w:rPr>
      <w:sz w:val="20"/>
      <w:szCs w:val="20"/>
      <w:lang w:val="ru-RU" w:eastAsia="ru-RU"/>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basedOn w:val="a0"/>
    <w:link w:val="af0"/>
    <w:uiPriority w:val="99"/>
    <w:rPr>
      <w:rFonts w:ascii="Tahoma" w:eastAsia="Times New Roman" w:hAnsi="Tahoma" w:cs="Tahoma"/>
      <w:sz w:val="16"/>
      <w:szCs w:val="16"/>
      <w:lang w:val="uk-UA" w:eastAsia="uk-UA"/>
    </w:rPr>
  </w:style>
  <w:style w:type="character" w:styleId="af2">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microsoft.com/office/2007/relationships/stylesWithEffects" Target="stylesWithEffects.xml"/><Relationship Id="rId7" Type="http://schemas.openxmlformats.org/officeDocument/2006/relationships/hyperlink" Target="mailto:gaysin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pc</cp:lastModifiedBy>
  <cp:revision>6</cp:revision>
  <cp:lastPrinted>2017-08-30T12:53:00Z</cp:lastPrinted>
  <dcterms:created xsi:type="dcterms:W3CDTF">2022-07-12T07:06:00Z</dcterms:created>
  <dcterms:modified xsi:type="dcterms:W3CDTF">2022-07-22T10:02:00Z</dcterms:modified>
</cp:coreProperties>
</file>