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14" w:rsidRPr="00182A11" w:rsidRDefault="00564914" w:rsidP="00564914">
      <w:pPr>
        <w:spacing w:after="0" w:line="240" w:lineRule="auto"/>
        <w:jc w:val="center"/>
        <w:rPr>
          <w:rFonts w:ascii="Times New Roman" w:hAnsi="Times New Roman" w:cs="Times New Roman"/>
          <w:b/>
          <w:color w:val="000000"/>
          <w:shd w:val="clear" w:color="auto" w:fill="FFFFFF"/>
          <w:lang w:val="uk-UA"/>
        </w:rPr>
      </w:pPr>
      <w:r w:rsidRPr="00182A11">
        <w:rPr>
          <w:rFonts w:ascii="Times New Roman" w:hAnsi="Times New Roman" w:cs="Times New Roman"/>
          <w:b/>
          <w:color w:val="000000"/>
          <w:shd w:val="clear" w:color="auto" w:fill="FFFFFF"/>
          <w:lang w:val="uk-UA"/>
        </w:rPr>
        <w:t>ОГОЛОШЕННЯ</w:t>
      </w:r>
    </w:p>
    <w:p w:rsidR="00564914" w:rsidRPr="00564914" w:rsidRDefault="00564914" w:rsidP="00564914">
      <w:pPr>
        <w:spacing w:after="0" w:line="240" w:lineRule="auto"/>
        <w:jc w:val="center"/>
        <w:rPr>
          <w:rFonts w:ascii="Times New Roman" w:hAnsi="Times New Roman" w:cs="Times New Roman"/>
          <w:color w:val="000000"/>
          <w:shd w:val="clear" w:color="auto" w:fill="FFFFFF"/>
          <w:lang w:val="uk-UA"/>
        </w:rPr>
      </w:pPr>
      <w:r w:rsidRPr="00182A11">
        <w:rPr>
          <w:rFonts w:ascii="Times New Roman" w:hAnsi="Times New Roman" w:cs="Times New Roman"/>
          <w:b/>
          <w:color w:val="000000"/>
          <w:shd w:val="clear" w:color="auto" w:fill="FFFFFF"/>
          <w:lang w:val="uk-UA"/>
        </w:rPr>
        <w:t>про проведення спрощеної закупівлі</w:t>
      </w:r>
    </w:p>
    <w:tbl>
      <w:tblPr>
        <w:tblW w:w="5332" w:type="pct"/>
        <w:tblInd w:w="-459" w:type="dxa"/>
        <w:tblLook w:val="0000" w:firstRow="0" w:lastRow="0" w:firstColumn="0" w:lastColumn="0" w:noHBand="0" w:noVBand="0"/>
      </w:tblPr>
      <w:tblGrid>
        <w:gridCol w:w="674"/>
        <w:gridCol w:w="3446"/>
        <w:gridCol w:w="5846"/>
      </w:tblGrid>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 ЗАГАЛЬНІ ПОЛОЖЕННЯ</w:t>
            </w:r>
          </w:p>
        </w:tc>
      </w:tr>
      <w:tr w:rsidR="00564914" w:rsidRPr="00DD77F8" w:rsidTr="00C95F02">
        <w:trPr>
          <w:trHeight w:val="1926"/>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DD77F8" w:rsidRDefault="00DD77F8" w:rsidP="00DD77F8">
            <w:pPr>
              <w:spacing w:after="0" w:line="240" w:lineRule="auto"/>
              <w:rPr>
                <w:rFonts w:ascii="FreeSerif" w:eastAsia="Batang" w:hAnsi="FreeSerif" w:hint="eastAsia"/>
                <w:sz w:val="24"/>
                <w:szCs w:val="24"/>
                <w:lang w:val="uk-UA"/>
              </w:rPr>
            </w:pPr>
            <w:proofErr w:type="spellStart"/>
            <w:r>
              <w:rPr>
                <w:rFonts w:ascii="FreeSerif" w:eastAsia="Batang" w:hAnsi="FreeSerif"/>
                <w:sz w:val="24"/>
                <w:szCs w:val="24"/>
                <w:lang w:val="uk-UA"/>
              </w:rPr>
              <w:t>Рахнісько</w:t>
            </w:r>
            <w:proofErr w:type="spellEnd"/>
            <w:r>
              <w:rPr>
                <w:rFonts w:ascii="FreeSerif" w:eastAsia="Batang" w:hAnsi="FreeSerif"/>
                <w:sz w:val="24"/>
                <w:szCs w:val="24"/>
                <w:lang w:val="uk-UA"/>
              </w:rPr>
              <w:t xml:space="preserve">-Лісовий ліцей </w:t>
            </w:r>
            <w:proofErr w:type="spellStart"/>
            <w:r>
              <w:rPr>
                <w:rFonts w:ascii="FreeSerif" w:eastAsia="Batang" w:hAnsi="FreeSerif"/>
                <w:sz w:val="24"/>
                <w:szCs w:val="24"/>
                <w:lang w:val="uk-UA"/>
              </w:rPr>
              <w:t>Шпиківської</w:t>
            </w:r>
            <w:proofErr w:type="spellEnd"/>
            <w:r>
              <w:rPr>
                <w:rFonts w:ascii="FreeSerif" w:eastAsia="Batang" w:hAnsi="FreeSerif"/>
                <w:sz w:val="24"/>
                <w:szCs w:val="24"/>
                <w:lang w:val="uk-UA"/>
              </w:rPr>
              <w:t xml:space="preserve"> селищної ради Тульчинського району Вінницької області (далі -Замовник)</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23536  Вінницька область </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 с. </w:t>
            </w:r>
            <w:proofErr w:type="spellStart"/>
            <w:r>
              <w:rPr>
                <w:rFonts w:ascii="FreeSerif" w:eastAsia="Batang" w:hAnsi="FreeSerif"/>
                <w:sz w:val="24"/>
                <w:szCs w:val="24"/>
                <w:lang w:val="uk-UA"/>
              </w:rPr>
              <w:t>Рахни</w:t>
            </w:r>
            <w:proofErr w:type="spellEnd"/>
            <w:r>
              <w:rPr>
                <w:rFonts w:ascii="FreeSerif" w:eastAsia="Batang" w:hAnsi="FreeSerif"/>
                <w:sz w:val="24"/>
                <w:szCs w:val="24"/>
                <w:lang w:val="uk-UA"/>
              </w:rPr>
              <w:t xml:space="preserve"> Лісові вул. Макаренка ,3</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ЄДРПОУ 20098604</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МФО 820172</w:t>
            </w:r>
          </w:p>
          <w:p w:rsidR="00DD77F8" w:rsidRDefault="00DD77F8" w:rsidP="00DD77F8">
            <w:pPr>
              <w:spacing w:after="0" w:line="240" w:lineRule="auto"/>
              <w:rPr>
                <w:rFonts w:ascii="FreeSerif" w:eastAsia="Batang" w:hAnsi="FreeSerif" w:hint="eastAsia"/>
                <w:sz w:val="24"/>
                <w:szCs w:val="24"/>
                <w:lang w:val="uk-UA"/>
              </w:rPr>
            </w:pPr>
            <w:r>
              <w:rPr>
                <w:rFonts w:ascii="FreeSerif" w:eastAsia="Batang" w:hAnsi="FreeSerif"/>
                <w:sz w:val="24"/>
                <w:szCs w:val="24"/>
                <w:lang w:val="uk-UA"/>
              </w:rPr>
              <w:t xml:space="preserve">ДКСУ м. Київ </w:t>
            </w:r>
          </w:p>
          <w:p w:rsidR="00310A16" w:rsidRDefault="00310A16" w:rsidP="00DD77F8">
            <w:pPr>
              <w:spacing w:after="0" w:line="240" w:lineRule="auto"/>
              <w:rPr>
                <w:rFonts w:ascii="FreeSerif" w:eastAsia="Batang" w:hAnsi="FreeSerif" w:hint="eastAsia"/>
                <w:sz w:val="24"/>
                <w:szCs w:val="24"/>
                <w:lang w:val="uk-UA"/>
              </w:rPr>
            </w:pPr>
          </w:p>
          <w:p w:rsidR="00564914" w:rsidRPr="00564914" w:rsidRDefault="00564914" w:rsidP="00DD77F8">
            <w:pPr>
              <w:suppressAutoHyphens/>
              <w:spacing w:after="0" w:line="240" w:lineRule="auto"/>
              <w:rPr>
                <w:rFonts w:ascii="Times New Roman" w:eastAsia="Calibri" w:hAnsi="Times New Roman" w:cs="Times New Roman"/>
                <w:lang w:val="uk-UA" w:eastAsia="zh-CN"/>
              </w:rPr>
            </w:pPr>
            <w:r w:rsidRPr="0088429D">
              <w:rPr>
                <w:rFonts w:ascii="Times New Roman" w:eastAsia="Calibri" w:hAnsi="Times New Roman" w:cs="Times New Roman"/>
                <w:bCs/>
                <w:lang w:val="uk-UA" w:eastAsia="zh-CN"/>
              </w:rPr>
              <w:t>Юридичні особи, які забезпечують потреби держави або територіальної громади</w:t>
            </w:r>
            <w:r w:rsidRPr="00564914">
              <w:rPr>
                <w:rFonts w:ascii="Times New Roman" w:eastAsia="Calibri" w:hAnsi="Times New Roman" w:cs="Times New Roman"/>
                <w:lang w:val="uk-UA" w:eastAsia="zh-CN"/>
              </w:rPr>
              <w:t>.</w:t>
            </w:r>
          </w:p>
        </w:tc>
      </w:tr>
      <w:tr w:rsidR="00564914" w:rsidRPr="007E258E" w:rsidTr="00C95F02">
        <w:trPr>
          <w:trHeight w:val="1258"/>
        </w:trPr>
        <w:tc>
          <w:tcPr>
            <w:tcW w:w="338" w:type="pct"/>
            <w:tcBorders>
              <w:top w:val="single" w:sz="4" w:space="0" w:color="000000"/>
              <w:lef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w:t>
            </w:r>
          </w:p>
        </w:tc>
        <w:tc>
          <w:tcPr>
            <w:tcW w:w="1729" w:type="pct"/>
            <w:tcBorders>
              <w:top w:val="single" w:sz="4" w:space="0" w:color="000000"/>
              <w:left w:val="single" w:sz="4" w:space="0" w:color="000000"/>
              <w:right w:val="single" w:sz="4" w:space="0" w:color="auto"/>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Посадові особи Замовника, уповноважені здійснювати зв’язок з учасниками спрощеної закупівлі </w:t>
            </w:r>
          </w:p>
        </w:tc>
        <w:tc>
          <w:tcPr>
            <w:tcW w:w="2933" w:type="pct"/>
            <w:tcBorders>
              <w:top w:val="single" w:sz="4" w:space="0" w:color="auto"/>
              <w:left w:val="single" w:sz="4" w:space="0" w:color="auto"/>
              <w:right w:val="single" w:sz="4" w:space="0" w:color="auto"/>
            </w:tcBorders>
            <w:shd w:val="clear" w:color="auto" w:fill="auto"/>
          </w:tcPr>
          <w:p w:rsidR="00C95F02" w:rsidRDefault="00564914" w:rsidP="00C95F02">
            <w:pPr>
              <w:suppressAutoHyphens/>
              <w:spacing w:after="0" w:line="240" w:lineRule="auto"/>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Уповноважена особа з питань організації та проведення закупівель:</w:t>
            </w:r>
            <w:r w:rsidRPr="00564914">
              <w:rPr>
                <w:rFonts w:ascii="Times New Roman" w:eastAsia="Calibri" w:hAnsi="Times New Roman" w:cs="Times New Roman"/>
                <w:b/>
                <w:lang w:val="uk-UA" w:eastAsia="zh-CN"/>
              </w:rPr>
              <w:t xml:space="preserve"> </w:t>
            </w:r>
            <w:r w:rsidR="00DD77F8">
              <w:rPr>
                <w:rFonts w:ascii="Times New Roman" w:eastAsia="Times New Roman" w:hAnsi="Times New Roman" w:cs="Times New Roman"/>
                <w:b/>
                <w:bCs/>
                <w:lang w:val="uk-UA" w:eastAsia="zh-CN"/>
              </w:rPr>
              <w:t>Зозуля Богдана Миколаївна</w:t>
            </w:r>
            <w:r w:rsidRPr="00564914">
              <w:rPr>
                <w:rFonts w:ascii="Times New Roman" w:eastAsia="Times New Roman" w:hAnsi="Times New Roman" w:cs="Times New Roman"/>
                <w:lang w:val="uk-UA" w:eastAsia="zh-CN"/>
              </w:rPr>
              <w:t xml:space="preserve"> – </w:t>
            </w:r>
            <w:proofErr w:type="spellStart"/>
            <w:r w:rsidR="00DD77F8">
              <w:rPr>
                <w:rFonts w:ascii="Times New Roman" w:eastAsia="Times New Roman" w:hAnsi="Times New Roman" w:cs="Times New Roman"/>
                <w:lang w:val="uk-UA" w:eastAsia="zh-CN"/>
              </w:rPr>
              <w:t>закупівельник</w:t>
            </w:r>
            <w:proofErr w:type="spellEnd"/>
            <w:r w:rsidR="00C95F02">
              <w:rPr>
                <w:rFonts w:ascii="Times New Roman" w:eastAsia="Times New Roman" w:hAnsi="Times New Roman" w:cs="Times New Roman"/>
                <w:lang w:val="uk-UA" w:eastAsia="zh-CN"/>
              </w:rPr>
              <w:t xml:space="preserve"> </w:t>
            </w:r>
            <w:proofErr w:type="spellStart"/>
            <w:r w:rsidR="00DD77F8">
              <w:rPr>
                <w:rFonts w:ascii="Times New Roman" w:eastAsia="Calibri" w:hAnsi="Times New Roman" w:cs="Times New Roman"/>
                <w:lang w:val="uk-UA" w:eastAsia="zh-CN"/>
              </w:rPr>
              <w:t>Рахнівсько</w:t>
            </w:r>
            <w:proofErr w:type="spellEnd"/>
            <w:r w:rsidR="00DD77F8">
              <w:rPr>
                <w:rFonts w:ascii="Times New Roman" w:eastAsia="Calibri" w:hAnsi="Times New Roman" w:cs="Times New Roman"/>
                <w:lang w:val="uk-UA" w:eastAsia="zh-CN"/>
              </w:rPr>
              <w:t>-Лісового ліцею</w:t>
            </w:r>
            <w:r w:rsidR="00C95F02">
              <w:rPr>
                <w:rFonts w:ascii="Times New Roman" w:eastAsia="Times New Roman" w:hAnsi="Times New Roman" w:cs="Times New Roman"/>
                <w:lang w:val="uk-UA" w:eastAsia="zh-CN"/>
              </w:rPr>
              <w:t xml:space="preserve"> - уповноважена особа.</w:t>
            </w:r>
          </w:p>
          <w:p w:rsidR="00564914" w:rsidRPr="00564914" w:rsidRDefault="00C95F02" w:rsidP="00C95F02">
            <w:pPr>
              <w:suppressAutoHyphens/>
              <w:spacing w:after="0" w:line="240" w:lineRule="auto"/>
              <w:jc w:val="both"/>
              <w:rPr>
                <w:rFonts w:ascii="Times New Roman" w:eastAsia="Calibri" w:hAnsi="Times New Roman" w:cs="Times New Roman"/>
                <w:lang w:val="uk-UA" w:eastAsia="zh-CN"/>
              </w:rPr>
            </w:pPr>
            <w:r w:rsidRPr="00C95F02">
              <w:rPr>
                <w:rFonts w:ascii="Times New Roman" w:eastAsia="Calibri" w:hAnsi="Times New Roman" w:cs="Times New Roman"/>
                <w:lang w:val="uk-UA" w:eastAsia="zh-CN"/>
              </w:rPr>
              <w:t>Тел. 380</w:t>
            </w:r>
            <w:r w:rsidR="00DD77F8">
              <w:rPr>
                <w:rFonts w:ascii="Times New Roman" w:eastAsia="Calibri" w:hAnsi="Times New Roman" w:cs="Times New Roman"/>
                <w:lang w:val="uk-UA" w:eastAsia="zh-CN"/>
              </w:rPr>
              <w:t>960868464</w:t>
            </w:r>
            <w:r w:rsidRPr="00C95F02">
              <w:rPr>
                <w:rFonts w:ascii="Times New Roman" w:eastAsia="Calibri" w:hAnsi="Times New Roman" w:cs="Times New Roman"/>
                <w:lang w:val="uk-UA" w:eastAsia="zh-CN"/>
              </w:rPr>
              <w:t>3, e-</w:t>
            </w:r>
            <w:proofErr w:type="spellStart"/>
            <w:r w:rsidRPr="00C95F02">
              <w:rPr>
                <w:rFonts w:ascii="Times New Roman" w:eastAsia="Calibri" w:hAnsi="Times New Roman" w:cs="Times New Roman"/>
                <w:lang w:val="uk-UA" w:eastAsia="zh-CN"/>
              </w:rPr>
              <w:t>mail</w:t>
            </w:r>
            <w:proofErr w:type="spellEnd"/>
            <w:r w:rsidRPr="00C95F02">
              <w:rPr>
                <w:rFonts w:ascii="Times New Roman" w:eastAsia="Calibri" w:hAnsi="Times New Roman" w:cs="Times New Roman"/>
                <w:lang w:val="uk-UA" w:eastAsia="zh-CN"/>
              </w:rPr>
              <w:t xml:space="preserve">: </w:t>
            </w:r>
            <w:hyperlink r:id="rId5" w:history="1">
              <w:r w:rsidR="00DD77F8" w:rsidRPr="002F5AA0">
                <w:rPr>
                  <w:rStyle w:val="a3"/>
                  <w:lang w:val="en-US"/>
                </w:rPr>
                <w:t>Rakhnyshkola</w:t>
              </w:r>
              <w:r w:rsidR="00DD77F8" w:rsidRPr="00DD77F8">
                <w:rPr>
                  <w:rStyle w:val="a3"/>
                  <w:lang w:val="en-US"/>
                </w:rPr>
                <w:t>1@</w:t>
              </w:r>
              <w:r w:rsidR="00DD77F8" w:rsidRPr="002F5AA0">
                <w:rPr>
                  <w:rStyle w:val="a3"/>
                  <w:lang w:val="en-US"/>
                </w:rPr>
                <w:t>gmail</w:t>
              </w:r>
              <w:r w:rsidR="00DD77F8" w:rsidRPr="00DD77F8">
                <w:rPr>
                  <w:rStyle w:val="a3"/>
                  <w:lang w:val="en-US"/>
                </w:rPr>
                <w:t>.</w:t>
              </w:r>
              <w:r w:rsidR="00DD77F8" w:rsidRPr="002F5AA0">
                <w:rPr>
                  <w:rStyle w:val="a3"/>
                  <w:lang w:val="en-US"/>
                </w:rPr>
                <w:t>com</w:t>
              </w:r>
            </w:hyperlink>
          </w:p>
        </w:tc>
      </w:tr>
      <w:tr w:rsidR="00564914" w:rsidRPr="00564914" w:rsidTr="00F61DDA">
        <w:trPr>
          <w:trHeight w:val="1108"/>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Вид та назва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pacing w:after="0" w:line="240" w:lineRule="auto"/>
              <w:contextualSpacing/>
              <w:jc w:val="both"/>
              <w:rPr>
                <w:rFonts w:ascii="Times New Roman" w:eastAsia="Times New Roman" w:hAnsi="Times New Roman" w:cs="Times New Roman"/>
                <w:b/>
                <w:position w:val="1"/>
                <w:lang w:val="uk-UA"/>
              </w:rPr>
            </w:pPr>
            <w:r w:rsidRPr="00564914">
              <w:rPr>
                <w:rFonts w:ascii="Times New Roman" w:eastAsia="Times New Roman" w:hAnsi="Times New Roman" w:cs="Times New Roman"/>
                <w:b/>
                <w:position w:val="1"/>
                <w:lang w:val="uk-UA"/>
              </w:rPr>
              <w:t>Послуга.</w:t>
            </w:r>
          </w:p>
          <w:p w:rsid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color w:val="000000"/>
                <w:lang w:val="uk-UA"/>
              </w:rPr>
            </w:pPr>
            <w:r w:rsidRPr="00641F5B">
              <w:rPr>
                <w:rFonts w:ascii="Times New Roman" w:eastAsia="Times New Roman" w:hAnsi="Times New Roman" w:cs="Times New Roman"/>
                <w:b/>
                <w:color w:val="000000"/>
                <w:position w:val="1"/>
              </w:rPr>
              <w:t xml:space="preserve">Конкретна </w:t>
            </w:r>
            <w:proofErr w:type="spellStart"/>
            <w:r w:rsidRPr="00641F5B">
              <w:rPr>
                <w:rFonts w:ascii="Times New Roman" w:eastAsia="Times New Roman" w:hAnsi="Times New Roman" w:cs="Times New Roman"/>
                <w:b/>
                <w:color w:val="000000"/>
                <w:position w:val="1"/>
              </w:rPr>
              <w:t>назва</w:t>
            </w:r>
            <w:proofErr w:type="spellEnd"/>
            <w:r w:rsidRPr="00641F5B">
              <w:rPr>
                <w:rFonts w:ascii="Times New Roman" w:eastAsia="Times New Roman" w:hAnsi="Times New Roman" w:cs="Times New Roman"/>
                <w:b/>
                <w:color w:val="000000"/>
                <w:position w:val="1"/>
              </w:rPr>
              <w:t xml:space="preserve">: </w:t>
            </w:r>
            <w:r w:rsidRPr="00641F5B">
              <w:rPr>
                <w:rFonts w:ascii="Times New Roman" w:eastAsia="Times New Roman" w:hAnsi="Times New Roman" w:cs="Times New Roman"/>
                <w:color w:val="000000"/>
                <w:lang w:val="uk-UA" w:eastAsia="ru-RU"/>
              </w:rPr>
              <w:t xml:space="preserve">ДК 021:2015 код </w:t>
            </w:r>
            <w:r w:rsidRPr="00641F5B">
              <w:rPr>
                <w:rFonts w:ascii="Times New Roman" w:eastAsia="Times New Roman" w:hAnsi="Times New Roman" w:cs="Times New Roman"/>
                <w:color w:val="000000"/>
              </w:rPr>
              <w:t xml:space="preserve">85110000-3 - </w:t>
            </w:r>
            <w:proofErr w:type="spellStart"/>
            <w:r w:rsidRP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лікуваль</w:t>
            </w:r>
            <w:r w:rsidR="00641F5B">
              <w:rPr>
                <w:rFonts w:ascii="Times New Roman" w:eastAsia="Times New Roman" w:hAnsi="Times New Roman" w:cs="Times New Roman"/>
                <w:color w:val="000000"/>
              </w:rPr>
              <w:t>них</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закладів</w:t>
            </w:r>
            <w:proofErr w:type="spellEnd"/>
            <w:r w:rsidR="00641F5B">
              <w:rPr>
                <w:rFonts w:ascii="Times New Roman" w:eastAsia="Times New Roman" w:hAnsi="Times New Roman" w:cs="Times New Roman"/>
                <w:color w:val="000000"/>
              </w:rPr>
              <w:t xml:space="preserve"> та </w:t>
            </w:r>
            <w:proofErr w:type="spellStart"/>
            <w:r w:rsidR="00641F5B">
              <w:rPr>
                <w:rFonts w:ascii="Times New Roman" w:eastAsia="Times New Roman" w:hAnsi="Times New Roman" w:cs="Times New Roman"/>
                <w:color w:val="000000"/>
              </w:rPr>
              <w:t>супутні</w:t>
            </w:r>
            <w:proofErr w:type="spellEnd"/>
            <w:r w:rsidR="00641F5B">
              <w:rPr>
                <w:rFonts w:ascii="Times New Roman" w:eastAsia="Times New Roman" w:hAnsi="Times New Roman" w:cs="Times New Roman"/>
                <w:color w:val="000000"/>
              </w:rPr>
              <w:t xml:space="preserve"> </w:t>
            </w:r>
            <w:proofErr w:type="spellStart"/>
            <w:r w:rsidR="00641F5B">
              <w:rPr>
                <w:rFonts w:ascii="Times New Roman" w:eastAsia="Times New Roman" w:hAnsi="Times New Roman" w:cs="Times New Roman"/>
                <w:color w:val="000000"/>
              </w:rPr>
              <w:t>послуги</w:t>
            </w:r>
            <w:proofErr w:type="spellEnd"/>
            <w:r w:rsidRPr="00641F5B">
              <w:rPr>
                <w:rFonts w:ascii="Times New Roman" w:eastAsia="Times New Roman" w:hAnsi="Times New Roman" w:cs="Times New Roman"/>
                <w:color w:val="000000"/>
                <w:lang w:val="uk-UA"/>
              </w:rPr>
              <w:t xml:space="preserve"> </w:t>
            </w:r>
          </w:p>
          <w:p w:rsidR="00564914" w:rsidRPr="00641F5B" w:rsidRDefault="00564914" w:rsidP="00564914">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641F5B">
              <w:rPr>
                <w:rFonts w:ascii="Times New Roman" w:eastAsia="Times New Roman" w:hAnsi="Times New Roman" w:cs="Times New Roman"/>
                <w:color w:val="000000"/>
              </w:rPr>
              <w:t>(</w:t>
            </w:r>
            <w:proofErr w:type="spellStart"/>
            <w:r w:rsidRPr="00641F5B">
              <w:rPr>
                <w:rFonts w:ascii="Times New Roman" w:eastAsia="Times New Roman" w:hAnsi="Times New Roman" w:cs="Times New Roman"/>
                <w:color w:val="000000"/>
              </w:rPr>
              <w:t>Проведення</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медичних</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оглядів</w:t>
            </w:r>
            <w:proofErr w:type="spellEnd"/>
            <w:r w:rsidRPr="00641F5B">
              <w:rPr>
                <w:rFonts w:ascii="Times New Roman" w:eastAsia="Times New Roman" w:hAnsi="Times New Roman" w:cs="Times New Roman"/>
                <w:color w:val="000000"/>
              </w:rPr>
              <w:t xml:space="preserve"> </w:t>
            </w:r>
            <w:proofErr w:type="spellStart"/>
            <w:r w:rsidRPr="00641F5B">
              <w:rPr>
                <w:rFonts w:ascii="Times New Roman" w:eastAsia="Times New Roman" w:hAnsi="Times New Roman" w:cs="Times New Roman"/>
                <w:color w:val="000000"/>
              </w:rPr>
              <w:t>працівників</w:t>
            </w:r>
            <w:proofErr w:type="spellEnd"/>
            <w:r w:rsidRPr="00641F5B">
              <w:rPr>
                <w:rFonts w:ascii="Times New Roman" w:eastAsia="Times New Roman" w:hAnsi="Times New Roman" w:cs="Times New Roman"/>
                <w:color w:val="000000"/>
              </w:rPr>
              <w:t>)</w:t>
            </w:r>
          </w:p>
        </w:tc>
      </w:tr>
      <w:tr w:rsidR="00564914" w:rsidRPr="00564914" w:rsidTr="00F61DDA">
        <w:trPr>
          <w:trHeight w:val="55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окремої частини або частин предмета закупівлі (лота)</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564914" w:rsidRPr="007E258E"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Очікувана вартість предмета закупівлі</w:t>
            </w:r>
          </w:p>
        </w:tc>
        <w:tc>
          <w:tcPr>
            <w:tcW w:w="2933" w:type="pct"/>
            <w:tcBorders>
              <w:top w:val="single" w:sz="4" w:space="0" w:color="auto"/>
              <w:left w:val="single" w:sz="4" w:space="0" w:color="000000"/>
              <w:bottom w:val="single" w:sz="4" w:space="0" w:color="000000"/>
              <w:right w:val="single" w:sz="4" w:space="0" w:color="000000"/>
            </w:tcBorders>
            <w:shd w:val="clear" w:color="auto" w:fill="auto"/>
          </w:tcPr>
          <w:p w:rsidR="00564914" w:rsidRPr="00564914" w:rsidRDefault="00564914" w:rsidP="0088429D">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Очікувана вартість предмета Закупівлі  складає </w:t>
            </w:r>
            <w:r w:rsidR="006D0450" w:rsidRPr="00D6458E">
              <w:rPr>
                <w:rFonts w:ascii="Times New Roman" w:eastAsia="Calibri" w:hAnsi="Times New Roman" w:cs="Times New Roman"/>
                <w:lang w:val="uk-UA" w:eastAsia="zh-CN"/>
              </w:rPr>
              <w:t>55836</w:t>
            </w:r>
            <w:r w:rsidRPr="00D6458E">
              <w:rPr>
                <w:rFonts w:ascii="Times New Roman" w:eastAsia="Calibri" w:hAnsi="Times New Roman" w:cs="Times New Roman"/>
                <w:lang w:val="uk-UA" w:eastAsia="zh-CN"/>
              </w:rPr>
              <w:t xml:space="preserve"> грн</w:t>
            </w:r>
            <w:r w:rsidR="0088429D" w:rsidRPr="00D6458E">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 xml:space="preserve"> (</w:t>
            </w:r>
            <w:r w:rsidR="00134A0D">
              <w:rPr>
                <w:rFonts w:ascii="Times New Roman" w:eastAsia="Calibri" w:hAnsi="Times New Roman" w:cs="Times New Roman"/>
                <w:lang w:val="uk-UA" w:eastAsia="zh-CN"/>
              </w:rPr>
              <w:t>п’ятдесят п’ять тисяч вісімсот тридцять шість</w:t>
            </w:r>
            <w:r w:rsidR="00F61DDA">
              <w:rPr>
                <w:rFonts w:ascii="Times New Roman" w:eastAsia="Calibri" w:hAnsi="Times New Roman" w:cs="Times New Roman"/>
                <w:lang w:val="uk-UA" w:eastAsia="zh-CN"/>
              </w:rPr>
              <w:t xml:space="preserve"> грн.</w:t>
            </w:r>
            <w:r w:rsidRPr="00564914">
              <w:rPr>
                <w:rFonts w:ascii="Times New Roman" w:eastAsia="Calibri" w:hAnsi="Times New Roman" w:cs="Times New Roman"/>
                <w:lang w:val="uk-UA" w:eastAsia="zh-CN"/>
              </w:rPr>
              <w:t xml:space="preserve">) </w:t>
            </w:r>
          </w:p>
        </w:tc>
      </w:tr>
      <w:tr w:rsidR="00564914" w:rsidRPr="007E258E"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технічні, якісні та інші характеристики предмета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з Додатком №2 до Оголошення).</w:t>
            </w:r>
          </w:p>
        </w:tc>
      </w:tr>
      <w:tr w:rsidR="00564914" w:rsidRPr="007E258E"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Вимоги до учасників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вимагає від учасників закупівлі подання ними документально підтвердженої інформації про їх відповідність вимогам (згідно з Додатком №1 до Оголошення).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Кількість та місце поставки товарів або обсяг і місце виконання робіт чи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755F67" w:rsidRPr="00564914" w:rsidRDefault="00755F67" w:rsidP="00755F67">
            <w:pPr>
              <w:suppressAutoHyphens/>
              <w:spacing w:after="0" w:line="240" w:lineRule="auto"/>
              <w:ind w:left="43"/>
              <w:contextualSpacing/>
              <w:jc w:val="both"/>
              <w:rPr>
                <w:rFonts w:ascii="Times New Roman" w:eastAsia="Calibri" w:hAnsi="Times New Roman" w:cs="Times New Roman"/>
                <w:lang w:val="uk-UA" w:eastAsia="zh-CN"/>
              </w:rPr>
            </w:pPr>
            <w:r>
              <w:rPr>
                <w:rFonts w:ascii="Times New Roman" w:eastAsia="Calibri" w:hAnsi="Times New Roman" w:cs="Times New Roman"/>
                <w:lang w:val="uk-UA" w:eastAsia="zh-CN"/>
              </w:rPr>
              <w:t>Кількість послуг:</w:t>
            </w:r>
            <w:r w:rsidR="00564914" w:rsidRPr="00564914">
              <w:rPr>
                <w:rFonts w:ascii="Times New Roman" w:eastAsia="Calibri" w:hAnsi="Times New Roman" w:cs="Times New Roman"/>
                <w:lang w:val="uk-UA" w:eastAsia="zh-CN"/>
              </w:rPr>
              <w:t xml:space="preserve"> – </w:t>
            </w:r>
            <w:r w:rsidR="00310A16" w:rsidRPr="00D6458E">
              <w:rPr>
                <w:rFonts w:ascii="Times New Roman" w:eastAsia="Calibri" w:hAnsi="Times New Roman" w:cs="Times New Roman"/>
                <w:lang w:val="uk-UA" w:eastAsia="zh-CN"/>
              </w:rPr>
              <w:t>108</w:t>
            </w:r>
            <w:r w:rsidR="00564914" w:rsidRPr="00D6458E">
              <w:rPr>
                <w:rFonts w:ascii="Times New Roman" w:eastAsia="Calibri" w:hAnsi="Times New Roman" w:cs="Times New Roman"/>
                <w:lang w:val="uk-UA" w:eastAsia="zh-CN"/>
              </w:rPr>
              <w:t xml:space="preserve"> послуг</w:t>
            </w:r>
            <w:r w:rsidRPr="00D6458E">
              <w:rPr>
                <w:rFonts w:ascii="Times New Roman" w:eastAsia="Calibri" w:hAnsi="Times New Roman" w:cs="Times New Roman"/>
                <w:lang w:val="uk-UA" w:eastAsia="zh-CN"/>
              </w:rPr>
              <w:t xml:space="preserve"> (</w:t>
            </w:r>
            <w:r w:rsidR="00310A16" w:rsidRPr="00D6458E">
              <w:rPr>
                <w:rFonts w:ascii="Times New Roman" w:eastAsia="Calibri" w:hAnsi="Times New Roman" w:cs="Times New Roman"/>
                <w:lang w:val="uk-UA" w:eastAsia="zh-CN"/>
              </w:rPr>
              <w:t>84</w:t>
            </w:r>
            <w:r w:rsidRPr="00D6458E">
              <w:rPr>
                <w:rFonts w:ascii="Times New Roman" w:eastAsia="Calibri" w:hAnsi="Times New Roman" w:cs="Times New Roman"/>
                <w:lang w:val="uk-UA" w:eastAsia="zh-CN"/>
              </w:rPr>
              <w:t xml:space="preserve"> </w:t>
            </w:r>
            <w:proofErr w:type="spellStart"/>
            <w:r w:rsidRPr="00D6458E">
              <w:rPr>
                <w:rFonts w:ascii="Times New Roman" w:eastAsia="Calibri" w:hAnsi="Times New Roman" w:cs="Times New Roman"/>
                <w:lang w:val="uk-UA" w:eastAsia="zh-CN"/>
              </w:rPr>
              <w:t>жін</w:t>
            </w:r>
            <w:proofErr w:type="spellEnd"/>
            <w:r w:rsidRPr="00D6458E">
              <w:rPr>
                <w:rFonts w:ascii="Times New Roman" w:eastAsia="Calibri" w:hAnsi="Times New Roman" w:cs="Times New Roman"/>
                <w:lang w:val="uk-UA" w:eastAsia="zh-CN"/>
              </w:rPr>
              <w:t xml:space="preserve">. та </w:t>
            </w:r>
            <w:r w:rsidR="00310A16" w:rsidRPr="00D6458E">
              <w:rPr>
                <w:rFonts w:ascii="Times New Roman" w:eastAsia="Calibri" w:hAnsi="Times New Roman" w:cs="Times New Roman"/>
                <w:lang w:val="uk-UA" w:eastAsia="zh-CN"/>
              </w:rPr>
              <w:t xml:space="preserve">24 </w:t>
            </w:r>
            <w:proofErr w:type="spellStart"/>
            <w:r w:rsidRPr="00D6458E">
              <w:rPr>
                <w:rFonts w:ascii="Times New Roman" w:eastAsia="Calibri" w:hAnsi="Times New Roman" w:cs="Times New Roman"/>
                <w:lang w:val="uk-UA" w:eastAsia="zh-CN"/>
              </w:rPr>
              <w:t>чол</w:t>
            </w:r>
            <w:proofErr w:type="spellEnd"/>
            <w:r w:rsidRPr="00D6458E">
              <w:rPr>
                <w:rFonts w:ascii="Times New Roman" w:eastAsia="Calibri" w:hAnsi="Times New Roman" w:cs="Times New Roman"/>
                <w:lang w:val="uk-UA" w:eastAsia="zh-CN"/>
              </w:rPr>
              <w:t>.)</w:t>
            </w:r>
          </w:p>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Місце надання послуг: згідно з Додатком №2</w:t>
            </w:r>
          </w:p>
          <w:p w:rsidR="00564914" w:rsidRPr="00564914" w:rsidRDefault="00564914" w:rsidP="00564914">
            <w:pPr>
              <w:suppressAutoHyphens/>
              <w:spacing w:after="0" w:line="240" w:lineRule="auto"/>
              <w:ind w:left="43"/>
              <w:contextualSpacing/>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8.</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поставки товарів, виконання робіт, надання послуг</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Відповідно до умов Договору: протягом 2022 року </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9.</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оплати (порядок здійснення розрахунків)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Times New Roman" w:hAnsi="Times New Roman" w:cs="Times New Roman"/>
                <w:bCs/>
                <w:sz w:val="24"/>
                <w:szCs w:val="24"/>
                <w:lang w:val="uk-UA" w:eastAsia="zh-CN"/>
              </w:rPr>
              <w:t xml:space="preserve">Розрахунки за надані послуги проводяться </w:t>
            </w:r>
            <w:r w:rsidRPr="00564914">
              <w:rPr>
                <w:rFonts w:ascii="Times New Roman" w:eastAsia="Times New Roman" w:hAnsi="Times New Roman" w:cs="Times New Roman"/>
                <w:b/>
                <w:bCs/>
                <w:i/>
                <w:sz w:val="24"/>
                <w:szCs w:val="24"/>
                <w:lang w:val="uk-UA" w:eastAsia="zh-CN"/>
              </w:rPr>
              <w:t>Замовником</w:t>
            </w:r>
            <w:r w:rsidRPr="00564914">
              <w:rPr>
                <w:rFonts w:ascii="Times New Roman" w:eastAsia="Times New Roman" w:hAnsi="Times New Roman" w:cs="Times New Roman"/>
                <w:bCs/>
                <w:sz w:val="24"/>
                <w:szCs w:val="24"/>
                <w:lang w:val="uk-UA" w:eastAsia="zh-CN"/>
              </w:rPr>
              <w:t xml:space="preserve"> щомісячно після фактичного надання послуг, шляхом перерахування грошових коштів на поточний рахунок </w:t>
            </w:r>
            <w:r w:rsidRPr="00564914">
              <w:rPr>
                <w:rFonts w:ascii="Times New Roman" w:eastAsia="Times New Roman" w:hAnsi="Times New Roman" w:cs="Times New Roman"/>
                <w:b/>
                <w:bCs/>
                <w:i/>
                <w:sz w:val="24"/>
                <w:szCs w:val="24"/>
                <w:lang w:val="uk-UA" w:eastAsia="zh-CN"/>
              </w:rPr>
              <w:t>Виконавця</w:t>
            </w:r>
            <w:r w:rsidRPr="00564914">
              <w:rPr>
                <w:rFonts w:ascii="Times New Roman" w:eastAsia="Times New Roman" w:hAnsi="Times New Roman" w:cs="Times New Roman"/>
                <w:bCs/>
                <w:sz w:val="24"/>
                <w:szCs w:val="24"/>
                <w:lang w:val="uk-UA" w:eastAsia="zh-CN"/>
              </w:rPr>
              <w:t xml:space="preserve">  на підставі Акту прийому – передачі наданих послуг за відповідний місяць протягом 10 (десяти) робочих днів з дня підписання </w:t>
            </w:r>
            <w:r w:rsidRPr="00564914">
              <w:rPr>
                <w:rFonts w:ascii="Times New Roman" w:eastAsia="Times New Roman" w:hAnsi="Times New Roman" w:cs="Times New Roman"/>
                <w:b/>
                <w:bCs/>
                <w:i/>
                <w:sz w:val="24"/>
                <w:szCs w:val="24"/>
                <w:lang w:val="uk-UA" w:eastAsia="zh-CN"/>
              </w:rPr>
              <w:t>Сторонами</w:t>
            </w:r>
            <w:r w:rsidRPr="00564914">
              <w:rPr>
                <w:rFonts w:ascii="Times New Roman" w:eastAsia="Times New Roman" w:hAnsi="Times New Roman" w:cs="Times New Roman"/>
                <w:bCs/>
                <w:sz w:val="24"/>
                <w:szCs w:val="24"/>
                <w:lang w:val="uk-UA" w:eastAsia="zh-CN"/>
              </w:rPr>
              <w:t xml:space="preserve"> Акту прийому–передачі наданих послуг</w:t>
            </w:r>
            <w:r w:rsidRPr="00564914">
              <w:rPr>
                <w:rFonts w:ascii="Times New Roman" w:eastAsia="Calibri" w:hAnsi="Times New Roman" w:cs="Times New Roman"/>
                <w:lang w:val="uk-UA" w:eastAsia="zh-CN"/>
              </w:rPr>
              <w:t xml:space="preserve">. </w:t>
            </w:r>
          </w:p>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 розрахунку ціни пропозиції не включаються будь-які витрати, понесені учасником у процесі проведення закупівлі та укладення договору про закупівлю. Зазначені витрати </w:t>
            </w:r>
            <w:r w:rsidRPr="00564914">
              <w:rPr>
                <w:rFonts w:ascii="Times New Roman" w:eastAsia="Calibri" w:hAnsi="Times New Roman" w:cs="Times New Roman"/>
                <w:lang w:val="uk-UA" w:eastAsia="zh-CN"/>
              </w:rPr>
              <w:lastRenderedPageBreak/>
              <w:t>сплачуються учасником. Понесені витрати учасника не відшкодовуються (в тому числі і у разі відміни закупівлі).</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10.</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Період уточнення інформації про закупівлю (не менше трьох робочих днів)</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Період уточнення інформації про спрощену закупівлю: </w:t>
            </w:r>
            <w:r w:rsidR="007E258E">
              <w:rPr>
                <w:rFonts w:ascii="Times New Roman" w:eastAsia="Calibri" w:hAnsi="Times New Roman" w:cs="Times New Roman"/>
                <w:b/>
                <w:lang w:val="uk-UA" w:eastAsia="zh-CN"/>
              </w:rPr>
              <w:t>20.10.2022 р.</w:t>
            </w:r>
            <w:bookmarkStart w:id="0" w:name="_GoBack"/>
            <w:bookmarkEnd w:id="0"/>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спрощеної закупівлі та/або звернутися до Замовника з вимогою щодо усунення порушення під час проведення спрощеної закупівлі.</w:t>
            </w:r>
            <w:bookmarkStart w:id="1" w:name="n1161"/>
            <w:bookmarkEnd w:id="1"/>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2" w:name="n1162"/>
            <w:bookmarkEnd w:id="2"/>
            <w:r w:rsidRPr="00564914">
              <w:rPr>
                <w:rFonts w:ascii="Times New Roman" w:eastAsia="Calibri" w:hAnsi="Times New Roman" w:cs="Times New Roman"/>
                <w:lang w:val="uk-UA" w:eastAsia="zh-CN"/>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спрощеної закупівлі.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3" w:name="n1163"/>
            <w:bookmarkEnd w:id="3"/>
            <w:r w:rsidRPr="00564914">
              <w:rPr>
                <w:rFonts w:ascii="Times New Roman" w:eastAsia="Calibri" w:hAnsi="Times New Roman" w:cs="Times New Roman"/>
                <w:lang w:val="uk-UA" w:eastAsia="zh-CN"/>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bookmarkStart w:id="4" w:name="n1164"/>
            <w:bookmarkEnd w:id="4"/>
            <w:r w:rsidRPr="00564914">
              <w:rPr>
                <w:rFonts w:ascii="Times New Roman" w:eastAsia="Calibri" w:hAnsi="Times New Roman" w:cs="Times New Roman"/>
                <w:lang w:val="uk-UA" w:eastAsia="zh-CN"/>
              </w:rPr>
              <w:t>Замовник має право з власної ініціативи внести зміни до цього Оголошення та/або вимог до предмета спрощеної закупівлі, але до початку строку подання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Кінцевий строк подання пропозицій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D6458E" w:rsidRDefault="00564914" w:rsidP="00564914">
            <w:pPr>
              <w:suppressAutoHyphens/>
              <w:spacing w:after="0" w:line="240" w:lineRule="auto"/>
              <w:ind w:firstLine="218"/>
              <w:jc w:val="both"/>
              <w:rPr>
                <w:rFonts w:ascii="Times New Roman" w:eastAsia="Calibri" w:hAnsi="Times New Roman" w:cs="Times New Roman"/>
                <w:b/>
                <w:lang w:val="uk-UA" w:eastAsia="zh-CN"/>
              </w:rPr>
            </w:pPr>
            <w:r w:rsidRPr="00564914">
              <w:rPr>
                <w:rFonts w:ascii="Times New Roman" w:eastAsia="Calibri" w:hAnsi="Times New Roman" w:cs="Times New Roman"/>
                <w:lang w:val="uk-UA" w:eastAsia="zh-CN"/>
              </w:rPr>
              <w:t xml:space="preserve">Кінцевий строк подання пропозицій: </w:t>
            </w:r>
            <w:r w:rsidR="007E258E">
              <w:rPr>
                <w:rFonts w:ascii="Times New Roman" w:eastAsia="Calibri" w:hAnsi="Times New Roman" w:cs="Times New Roman"/>
                <w:b/>
                <w:lang w:val="uk-UA" w:eastAsia="zh-CN"/>
              </w:rPr>
              <w:t>24.10.2022 р.</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7E1591">
              <w:rPr>
                <w:rFonts w:ascii="Times New Roman" w:eastAsia="Calibri" w:hAnsi="Times New Roman" w:cs="Times New Roman"/>
                <w:lang w:val="uk-UA" w:eastAsia="zh-CN"/>
              </w:rPr>
              <w:t>Строк для подання пропозицій не може бути менше</w:t>
            </w:r>
            <w:r w:rsidRPr="00564914">
              <w:rPr>
                <w:rFonts w:ascii="Times New Roman" w:eastAsia="Calibri" w:hAnsi="Times New Roman" w:cs="Times New Roman"/>
                <w:lang w:val="uk-UA" w:eastAsia="zh-CN"/>
              </w:rPr>
              <w:t xml:space="preserve"> ніж п’ять робочих днів з дня оприлюднення оголошення про проведення спрощеної закупівлі в електронній системі закупівель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Перелік критеріїв та методика оцінки пропозицій із зазначенням питомої ваги критеріїв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Дата і час проведення електронного аукціону визначаються електронною системою закупівель автоматично.</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Єдиним критерієм оцінки є ціна з питомою її вагою 100%.</w:t>
            </w:r>
          </w:p>
          <w:p w:rsidR="00564914" w:rsidRPr="00564914" w:rsidRDefault="00564914" w:rsidP="00564914">
            <w:pPr>
              <w:shd w:val="clear" w:color="auto" w:fill="FFFFFF"/>
              <w:suppressAutoHyphens/>
              <w:spacing w:after="0" w:line="240" w:lineRule="auto"/>
              <w:ind w:firstLine="218"/>
              <w:jc w:val="both"/>
              <w:rPr>
                <w:rFonts w:ascii="Times New Roman" w:eastAsia="Times New Roman" w:hAnsi="Times New Roman" w:cs="Times New Roman"/>
                <w:lang w:val="uk-UA" w:eastAsia="zh-CN"/>
              </w:rPr>
            </w:pPr>
            <w:r w:rsidRPr="00564914">
              <w:rPr>
                <w:rFonts w:ascii="Times New Roman" w:eastAsia="Calibri" w:hAnsi="Times New Roman" w:cs="Times New Roman"/>
                <w:lang w:val="uk-UA" w:eastAsia="zh-CN"/>
              </w:rPr>
              <w:t>Замовник та учасники не можуть ініціювати будь-які переговори з питань внесення змін до змісту або ціни поданої пропозиції.</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пропозицій учасників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14.</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та умови надання забезпечення виконання договору про закупівлю (якщо замовник вимагає його надати)</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Не вимагається</w:t>
            </w:r>
          </w:p>
        </w:tc>
      </w:tr>
      <w:tr w:rsidR="00564914" w:rsidRPr="00564914" w:rsidTr="00C95F02">
        <w:trPr>
          <w:trHeight w:val="146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15.</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6E476A">
              <w:rPr>
                <w:rFonts w:ascii="Times New Roman" w:eastAsia="Calibri" w:hAnsi="Times New Roman" w:cs="Times New Roman"/>
                <w:lang w:val="uk-UA" w:eastAsia="zh-CN"/>
              </w:rPr>
              <w:t>0,5 відсотка очікуваної вартості  спрощеної закупівлі</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16.</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Недискримінація Учасників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5" w:name="n207"/>
            <w:bookmarkEnd w:id="5"/>
            <w:r w:rsidRPr="00564914">
              <w:rPr>
                <w:rFonts w:ascii="Times New Roman" w:eastAsia="Calibri" w:hAnsi="Times New Roman" w:cs="Times New Roman"/>
                <w:lang w:val="uk-UA" w:eastAsia="zh-CN"/>
              </w:rPr>
              <w:t>.</w:t>
            </w:r>
          </w:p>
        </w:tc>
      </w:tr>
      <w:tr w:rsidR="00564914" w:rsidRPr="00564914" w:rsidTr="00C95F02">
        <w:trPr>
          <w:trHeight w:val="85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17.</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12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Інформація про валюту, у якій повинно бути розраховано і зазначено ціна пропозиції </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Валютою пропозицій є національна валюта України – гривня. Розрахунки здійснюватимуться у національній валюті України згідно з умовами укладеного договору.</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F61DDA">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 ІНСТРУКЦІЯ З ПІДГОТОВКИ ПРОПОЗИЦІЙ</w:t>
            </w:r>
          </w:p>
        </w:tc>
      </w:tr>
      <w:tr w:rsidR="00564914" w:rsidRPr="007E258E"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Зміст і спосіб подання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Пропозиції учасників, подані після закінчення строку їх подання, електронною системою закупівель не приймаються.</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 або удосконалений електронний підпис на кваліфікованому сертифікаті (УЕП) уповноваженої особи учасника спрощеної закупівлі, яка має відповідні повноваження щодо підпису документів пропозиції.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Повноваження щодо підпису документів пропозиції учасника спрощеної закупівлі підтверджуються документами зазначеними у додатку 1 до документації.</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Вимога щодо засвідчення того чи іншого документу пропозиції власноручним підписом уповноваженої особи учасника спрощеної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(або УЕП) на кожен з таких документів (матеріал чи інформацію).</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Замовник перевіряє дійсність КЕП (або УЕП)  учасника на сайті центрального </w:t>
            </w:r>
            <w:proofErr w:type="spellStart"/>
            <w:r w:rsidRPr="00564914">
              <w:rPr>
                <w:rFonts w:ascii="Times New Roman" w:eastAsia="Calibri" w:hAnsi="Times New Roman" w:cs="Times New Roman"/>
                <w:lang w:val="uk-UA" w:eastAsia="zh-CN"/>
              </w:rPr>
              <w:t>засвідчувального</w:t>
            </w:r>
            <w:proofErr w:type="spellEnd"/>
            <w:r w:rsidRPr="00564914">
              <w:rPr>
                <w:rFonts w:ascii="Times New Roman" w:eastAsia="Calibri" w:hAnsi="Times New Roman" w:cs="Times New Roman"/>
                <w:lang w:val="uk-UA" w:eastAsia="zh-CN"/>
              </w:rPr>
              <w:t xml:space="preserve"> органу за посиланням https://czo.gov.ua/verify. Якщо під час перевірки КЕП (або УЕП) не відображаються прізвище та ініціали особи, уповноваженої на підписання пропозиції (власника ключа) та найменування юридичної особи (вимоги до посади не висуваються), учасник вважається таким, що не відповідає встановленим вимогам до предмету закупівлі та його пропозицію буде відхилено на підставі пункту 1 частини 13 статті 14 Закону.</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Якщо учасником процедури закупівлі є фізична особа або фізична особа-підприємець допускається КЕП (або) УЕП фізичної особи.</w:t>
            </w:r>
          </w:p>
          <w:p w:rsidR="00564914" w:rsidRPr="00564914" w:rsidRDefault="00564914" w:rsidP="00564914">
            <w:pPr>
              <w:widowControl w:val="0"/>
              <w:tabs>
                <w:tab w:val="left" w:pos="284"/>
              </w:tabs>
              <w:autoSpaceDE w:val="0"/>
              <w:autoSpaceDN w:val="0"/>
              <w:adjustRightInd w:val="0"/>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564914" w:rsidRPr="00564914" w:rsidRDefault="00564914" w:rsidP="00564914">
            <w:pPr>
              <w:shd w:val="clear" w:color="auto" w:fill="FFFFFF"/>
              <w:suppressAutoHyphens/>
              <w:spacing w:after="0" w:line="240" w:lineRule="auto"/>
              <w:ind w:firstLine="218"/>
              <w:jc w:val="both"/>
              <w:rPr>
                <w:rFonts w:ascii="Times New Roman" w:eastAsia="Calibri" w:hAnsi="Times New Roman" w:cs="Times New Roman"/>
                <w:i/>
                <w:lang w:val="uk-UA" w:eastAsia="zh-CN"/>
              </w:rPr>
            </w:pPr>
            <w:r w:rsidRPr="00564914">
              <w:rPr>
                <w:rFonts w:ascii="Times New Roman" w:eastAsia="Calibri" w:hAnsi="Times New Roman" w:cs="Times New Roman"/>
                <w:i/>
                <w:lang w:val="uk-UA" w:eastAsia="zh-CN"/>
              </w:rPr>
              <w:t>Відсутніст</w:t>
            </w:r>
            <w:r w:rsidR="00F61DDA">
              <w:rPr>
                <w:rFonts w:ascii="Times New Roman" w:eastAsia="Calibri" w:hAnsi="Times New Roman" w:cs="Times New Roman"/>
                <w:i/>
                <w:lang w:val="uk-UA" w:eastAsia="zh-CN"/>
              </w:rPr>
              <w:t xml:space="preserve">ь документів, що не передбачені </w:t>
            </w:r>
            <w:r w:rsidRPr="00564914">
              <w:rPr>
                <w:rFonts w:ascii="Times New Roman" w:eastAsia="Calibri" w:hAnsi="Times New Roman" w:cs="Times New Roman"/>
                <w:i/>
                <w:lang w:val="uk-UA" w:eastAsia="zh-CN"/>
              </w:rPr>
              <w:t>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564914" w:rsidRPr="00564914" w:rsidTr="00C95F02">
        <w:trPr>
          <w:trHeight w:val="742"/>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мову (мови), якою (якими) повинні бути складені пропозиції</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Усі документи, що входять до складу пропозиції та підготовлені безпосередньо учасником, мають бути складені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564914">
              <w:rPr>
                <w:rFonts w:ascii="Times New Roman" w:eastAsia="Calibri" w:hAnsi="Times New Roman" w:cs="Times New Roman"/>
                <w:lang w:val="uk-UA" w:eastAsia="zh-CN"/>
              </w:rPr>
              <w:t>сканкопії</w:t>
            </w:r>
            <w:proofErr w:type="spellEnd"/>
            <w:r w:rsidRPr="00564914">
              <w:rPr>
                <w:rFonts w:ascii="Times New Roman" w:eastAsia="Calibri" w:hAnsi="Times New Roman" w:cs="Times New Roman"/>
                <w:lang w:val="uk-UA" w:eastAsia="zh-CN"/>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Учасники-нерезиденти України, які беруть участь у спрощеній закупівлі, можуть додатково подати свою пропозицію, викладену англійською мовою.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Переклад може бути здійснений: </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564914" w:rsidRPr="00564914" w:rsidRDefault="00564914" w:rsidP="00564914">
            <w:pPr>
              <w:tabs>
                <w:tab w:val="left" w:pos="406"/>
              </w:tabs>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перекладачем (справжність (вірність) підпису якого, засвідчується нотаріально).  </w:t>
            </w:r>
          </w:p>
          <w:p w:rsidR="00564914" w:rsidRPr="00564914" w:rsidRDefault="00564914" w:rsidP="00564914">
            <w:pPr>
              <w:suppressAutoHyphens/>
              <w:spacing w:after="0" w:line="240" w:lineRule="auto"/>
              <w:ind w:firstLine="21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Тексти повинні бути автентичними, визначальним є текст, викладений українською мовою.</w:t>
            </w:r>
          </w:p>
        </w:tc>
      </w:tr>
      <w:tr w:rsidR="00564914" w:rsidRPr="007E258E" w:rsidTr="00C95F02">
        <w:trPr>
          <w:trHeight w:val="597"/>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Опис та приклади формальних (несуттєвих) помилок, допущення яких Учасниками не призведе до відхилення їх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lastRenderedPageBreak/>
              <w:t xml:space="preserve">     Допущення учасниками формальних (несуттєвих) помилок в пропозиції не призведе до відхилення їх пропозицій.</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Перелік формальних помилок затверджено наказом Міністерства розвитку економіки, торгівлі та сільського господарства України 15.04.2020 № 710 «Про затвердження переліку формальних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 xml:space="preserve">        До формальних (несуттєвих) помилок відносяться: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технічні помилки та описки, граматичні помилки, помилки у правописі, у розділових знаках тощо;</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w:t>
            </w:r>
            <w:proofErr w:type="spellStart"/>
            <w:r w:rsidRPr="00564914">
              <w:rPr>
                <w:rFonts w:ascii="Times New Roman" w:eastAsia="Calibri" w:hAnsi="Times New Roman" w:cs="Times New Roman"/>
                <w:lang w:val="uk-UA" w:eastAsia="ru-RU"/>
              </w:rPr>
              <w:t>сленгових</w:t>
            </w:r>
            <w:proofErr w:type="spellEnd"/>
            <w:r w:rsidRPr="00564914">
              <w:rPr>
                <w:rFonts w:ascii="Times New Roman" w:eastAsia="Calibri" w:hAnsi="Times New Roman" w:cs="Times New Roman"/>
                <w:lang w:val="uk-UA" w:eastAsia="ru-RU"/>
              </w:rPr>
              <w:t xml:space="preserve"> слів або технічних помилок;</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 xml:space="preserve">недотримання  встановлених форм згідно Додатків  до тендерної  документації, за умови, що зміст та вся інформація, яка вимагалась Замовником, зазначені у наданому документі / документах; </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невірної назви документу, що підготовлений безпосередньо учасником, у разі, якщо зміст такого документу повністю відповідає вимогам тендерної документації. Наприклад: замість вимоги надати довідку в довільній формі учасник надав лист-пояснення;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у разі надання учасником будь-яких документів, складених ним та/або іншими сторонніми компаніями, підприємствами чи установами іноземною мовою, та перекладу таких документів, що містить розбіжність у написанні окремих слів та/або цифр, при цьому загальна суть змісту не змінюється;</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зміна розширення сканованого(</w:t>
            </w:r>
            <w:proofErr w:type="spellStart"/>
            <w:r w:rsidRPr="00564914">
              <w:rPr>
                <w:rFonts w:ascii="Times New Roman" w:eastAsia="Calibri" w:hAnsi="Times New Roman" w:cs="Times New Roman"/>
                <w:lang w:val="uk-UA" w:eastAsia="ru-RU"/>
              </w:rPr>
              <w:t>их</w:t>
            </w:r>
            <w:proofErr w:type="spellEnd"/>
            <w:r w:rsidRPr="00564914">
              <w:rPr>
                <w:rFonts w:ascii="Times New Roman" w:eastAsia="Calibri" w:hAnsi="Times New Roman" w:cs="Times New Roman"/>
                <w:lang w:val="uk-UA" w:eastAsia="ru-RU"/>
              </w:rPr>
              <w:t>) файлу(</w:t>
            </w:r>
            <w:proofErr w:type="spellStart"/>
            <w:r w:rsidRPr="00564914">
              <w:rPr>
                <w:rFonts w:ascii="Times New Roman" w:eastAsia="Calibri" w:hAnsi="Times New Roman" w:cs="Times New Roman"/>
                <w:lang w:val="uk-UA" w:eastAsia="ru-RU"/>
              </w:rPr>
              <w:t>ів</w:t>
            </w:r>
            <w:proofErr w:type="spellEnd"/>
            <w:r w:rsidRPr="00564914">
              <w:rPr>
                <w:rFonts w:ascii="Times New Roman" w:eastAsia="Calibri" w:hAnsi="Times New Roman" w:cs="Times New Roman"/>
                <w:lang w:val="uk-UA" w:eastAsia="ru-RU"/>
              </w:rPr>
              <w:t>) в результаті накладання КЕП (або УЕП);</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ru-RU"/>
              </w:rPr>
            </w:pPr>
            <w:r w:rsidRPr="00564914">
              <w:rPr>
                <w:rFonts w:ascii="Times New Roman" w:eastAsia="Calibri" w:hAnsi="Times New Roman" w:cs="Times New Roman"/>
                <w:lang w:val="uk-UA" w:eastAsia="ru-RU"/>
              </w:rPr>
              <w:t>-</w:t>
            </w:r>
            <w:r w:rsidRPr="00564914">
              <w:rPr>
                <w:rFonts w:ascii="Times New Roman" w:eastAsia="Calibri" w:hAnsi="Times New Roman" w:cs="Times New Roman"/>
                <w:lang w:val="uk-UA" w:eastAsia="ru-RU"/>
              </w:rPr>
              <w:tab/>
              <w:t>інші помилки, що пов’язані з оформленням тендерної пропозиції та не впливають на її зміст.</w:t>
            </w:r>
          </w:p>
          <w:p w:rsidR="00564914" w:rsidRPr="00564914" w:rsidRDefault="00564914" w:rsidP="00564914">
            <w:pPr>
              <w:tabs>
                <w:tab w:val="left" w:pos="431"/>
              </w:tabs>
              <w:spacing w:after="0" w:line="240" w:lineRule="auto"/>
              <w:contextualSpacing/>
              <w:jc w:val="both"/>
              <w:textAlignment w:val="baseline"/>
              <w:rPr>
                <w:rFonts w:ascii="Times New Roman" w:eastAsia="Calibri" w:hAnsi="Times New Roman" w:cs="Times New Roman"/>
                <w:lang w:val="uk-UA" w:eastAsia="zh-CN"/>
              </w:rPr>
            </w:pPr>
            <w:r w:rsidRPr="00564914">
              <w:rPr>
                <w:rFonts w:ascii="Times New Roman" w:eastAsia="Calibri" w:hAnsi="Times New Roman" w:cs="Times New Roman"/>
                <w:lang w:val="uk-UA" w:eastAsia="ru-RU"/>
              </w:rPr>
              <w:t>Відсутність КЕП (або УЕП) та/або накладання кваліфікованої електронної печатки замість КЕП                           (або УЕП)  та/або накладання КЕП (або УЕП) не у відповідності до вимог тендерної документації не вважається формальною помилкою.</w:t>
            </w:r>
          </w:p>
        </w:tc>
      </w:tr>
      <w:tr w:rsidR="00564914" w:rsidRPr="00564914" w:rsidTr="00C95F02">
        <w:trPr>
          <w:trHeight w:val="391"/>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ind w:firstLine="2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ІІІ. ОЦІНКА, РОЗГЛЯД ТА ВІДХИЛЕННЯ ПРОПОЗИЦІЙ</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та розгляд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6" w:name="n1530"/>
            <w:bookmarkStart w:id="7" w:name="n1531"/>
            <w:bookmarkStart w:id="8" w:name="n1166"/>
            <w:bookmarkEnd w:id="6"/>
            <w:bookmarkEnd w:id="7"/>
            <w:bookmarkEnd w:id="8"/>
            <w:r w:rsidRPr="00564914">
              <w:rPr>
                <w:rFonts w:ascii="Times New Roman" w:eastAsia="Calibri" w:hAnsi="Times New Roman" w:cs="Times New Roman"/>
                <w:lang w:val="uk-UA" w:eastAsia="zh-CN"/>
              </w:rPr>
              <w:t xml:space="preserve">Розкриття пропозицій відбувається у порядку, передбаченому абзацами </w:t>
            </w:r>
            <w:hyperlink r:id="rId6" w:anchor="n1493" w:history="1">
              <w:r w:rsidRPr="00564914">
                <w:rPr>
                  <w:rFonts w:ascii="Times New Roman" w:eastAsia="Calibri" w:hAnsi="Times New Roman" w:cs="Times New Roman"/>
                  <w:lang w:val="uk-UA" w:eastAsia="zh-CN"/>
                </w:rPr>
                <w:t>першим</w:t>
              </w:r>
            </w:hyperlink>
            <w:r w:rsidRPr="00564914">
              <w:rPr>
                <w:rFonts w:ascii="Times New Roman" w:eastAsia="Calibri" w:hAnsi="Times New Roman" w:cs="Times New Roman"/>
                <w:lang w:val="uk-UA" w:eastAsia="zh-CN"/>
              </w:rPr>
              <w:t xml:space="preserve"> і </w:t>
            </w:r>
            <w:hyperlink r:id="rId7" w:anchor="n1494" w:history="1">
              <w:r w:rsidRPr="00564914">
                <w:rPr>
                  <w:rFonts w:ascii="Times New Roman" w:eastAsia="Calibri" w:hAnsi="Times New Roman" w:cs="Times New Roman"/>
                  <w:lang w:val="uk-UA" w:eastAsia="zh-CN"/>
                </w:rPr>
                <w:t>другим</w:t>
              </w:r>
            </w:hyperlink>
            <w:r w:rsidRPr="00564914">
              <w:rPr>
                <w:rFonts w:ascii="Times New Roman" w:eastAsia="Calibri" w:hAnsi="Times New Roman" w:cs="Times New Roman"/>
                <w:lang w:val="uk-UA" w:eastAsia="zh-CN"/>
              </w:rPr>
              <w:t xml:space="preserve"> частини першої статті 28 Закону.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9" w:name="n1175"/>
            <w:bookmarkEnd w:id="9"/>
            <w:r w:rsidRPr="00564914">
              <w:rPr>
                <w:rFonts w:ascii="Times New Roman" w:eastAsia="Calibri" w:hAnsi="Times New Roman" w:cs="Times New Roman"/>
                <w:lang w:val="uk-UA" w:eastAsia="zh-CN"/>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w:t>
            </w:r>
            <w:r w:rsidRPr="00564914">
              <w:rPr>
                <w:rFonts w:ascii="Times New Roman" w:eastAsia="Calibri" w:hAnsi="Times New Roman" w:cs="Times New Roman"/>
                <w:lang w:val="uk-UA" w:eastAsia="zh-CN"/>
              </w:rPr>
              <w:lastRenderedPageBreak/>
              <w:t>відповідність умовам, визначеним в цьому Оголошенні, та вимогам до предмета закупівлі пропозиції Учасника.</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Оцінка пропозицій проводиться автоматично електронною системою закупівель на основі критеріїв і методики оцінки, зазначених Замовником в цьому Оголошенні, шляхом застосування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розглядає на відповідність умовам, визначеним в цьому Оголошенні, та вимогам до предмета  спрощеної закупівлі пропозицію Учасника, яка за результатами електронного аукціону (у разі його проведення) визначена найбільш економічно вигідною.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0" w:name="n1176"/>
            <w:bookmarkEnd w:id="10"/>
            <w:r w:rsidRPr="00564914">
              <w:rPr>
                <w:rFonts w:ascii="Times New Roman" w:eastAsia="Calibri" w:hAnsi="Times New Roman" w:cs="Times New Roman"/>
                <w:lang w:val="uk-UA" w:eastAsia="zh-CN"/>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1" w:name="n1177"/>
            <w:bookmarkStart w:id="12" w:name="n1178"/>
            <w:bookmarkEnd w:id="11"/>
            <w:bookmarkEnd w:id="12"/>
            <w:r w:rsidRPr="00564914">
              <w:rPr>
                <w:rFonts w:ascii="Times New Roman" w:eastAsia="Calibri" w:hAnsi="Times New Roman" w:cs="Times New Roman"/>
                <w:lang w:val="uk-UA" w:eastAsia="zh-CN"/>
              </w:rPr>
              <w:t>Повідомлення про намір укласти договір про закупівлю, яка проводиться  за спрощеною процедурою закупівель,  Замовник оприлюднює в електронній системі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bookmarkStart w:id="13" w:name="n1179"/>
            <w:bookmarkEnd w:id="13"/>
            <w:r w:rsidRPr="00564914">
              <w:rPr>
                <w:rFonts w:ascii="Times New Roman" w:eastAsia="Calibri" w:hAnsi="Times New Roman" w:cs="Times New Roman"/>
                <w:lang w:val="uk-UA" w:eastAsia="zh-CN"/>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4" w:name="n1551"/>
            <w:bookmarkEnd w:id="14"/>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Відхилення пропозицій</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відхиляє пропозицію в разі, якщо:</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пропозиція учасника не відповідає умовам, визначеним в оголошенні про проведення спрощеної закупівлі, та вимогам до предмета закупівлі;</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учасник не надав забезпечення пропозиції, якщо таке забезпечення вимагалося замовником;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 xml:space="preserve">учасник, який визначений переможцем спрощеної закупівлі, відмовився від укладення договору про закупівлю (у разі відмови переможця спрощеної закупівлі від підписання договору про закупівлю відповідно до документації,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спрощеної закупівлі документів, передбачених  Додатком 5 до документації, замовник відхиляє пропозицію такого учасника, та розглядає (у разі наявності) наступну пропозицію учасника, який за результатами оцінки надав наступну найбільш економічну вигідну пропозицію та приймає рішення про намір укласти договір про закупівлю у порядку та на умовах, визначених Законом);</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w:t>
            </w:r>
            <w:r w:rsidRPr="00564914">
              <w:rPr>
                <w:rFonts w:ascii="Times New Roman" w:eastAsia="Calibri" w:hAnsi="Times New Roman" w:cs="Times New Roman"/>
                <w:lang w:val="uk-UA" w:eastAsia="zh-CN"/>
              </w:rPr>
              <w:tab/>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64914" w:rsidRPr="00564914" w:rsidRDefault="00564914" w:rsidP="00564914">
            <w:pPr>
              <w:shd w:val="clear" w:color="auto" w:fill="FFFFFF"/>
              <w:suppressAutoHyphens/>
              <w:spacing w:after="0" w:line="240" w:lineRule="auto"/>
              <w:ind w:firstLine="29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64914" w:rsidRPr="00564914" w:rsidTr="00C95F02">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IV. УКЛАДАННЯ ДОГОВОРУ ПРО ЗАКУПІВЛЮ</w:t>
            </w:r>
          </w:p>
        </w:tc>
      </w:tr>
      <w:tr w:rsidR="00564914" w:rsidRPr="00564914" w:rsidTr="00C95F02">
        <w:trPr>
          <w:trHeight w:val="983"/>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1. </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Строк укладання договору про закупівлю, основні вимоги до договору про закупівлю та внесення змін до нього</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64914" w:rsidRPr="00564914" w:rsidRDefault="00564914" w:rsidP="00564914">
            <w:pPr>
              <w:shd w:val="clear" w:color="auto" w:fill="FFFFFF"/>
              <w:suppressAutoHyphens/>
              <w:spacing w:after="0" w:line="240" w:lineRule="auto"/>
              <w:ind w:firstLine="321"/>
              <w:jc w:val="both"/>
              <w:rPr>
                <w:rFonts w:ascii="Times New Roman" w:eastAsia="Calibri" w:hAnsi="Times New Roman" w:cs="Times New Roman"/>
                <w:lang w:val="uk-UA" w:eastAsia="zh-CN"/>
              </w:rPr>
            </w:pPr>
            <w:bookmarkStart w:id="15" w:name="n1189"/>
            <w:bookmarkEnd w:id="15"/>
            <w:r w:rsidRPr="00564914">
              <w:rPr>
                <w:rFonts w:ascii="Times New Roman" w:eastAsia="Calibri" w:hAnsi="Times New Roman" w:cs="Times New Roman"/>
                <w:lang w:val="uk-UA" w:eastAsia="zh-CN"/>
              </w:rPr>
              <w:t xml:space="preserve">Договір про закупівлю укладається згідно з вимогами </w:t>
            </w:r>
            <w:hyperlink r:id="rId8" w:anchor="n1760" w:history="1">
              <w:r w:rsidRPr="00564914">
                <w:rPr>
                  <w:rFonts w:ascii="Times New Roman" w:eastAsia="Calibri" w:hAnsi="Times New Roman" w:cs="Times New Roman"/>
                  <w:lang w:val="uk-UA" w:eastAsia="zh-CN"/>
                </w:rPr>
                <w:t>статті 41</w:t>
              </w:r>
            </w:hyperlink>
            <w:r w:rsidRPr="00564914">
              <w:rPr>
                <w:rFonts w:ascii="Times New Roman" w:eastAsia="Calibri" w:hAnsi="Times New Roman" w:cs="Times New Roman"/>
                <w:lang w:val="uk-UA" w:eastAsia="zh-CN"/>
              </w:rPr>
              <w:t xml:space="preserve"> Закону.</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закупівлі під час укладення договору про закупівлю повинен надати:</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відповідну інформацію про право підписання договору про закупівлю;</w:t>
            </w:r>
          </w:p>
          <w:p w:rsidR="00564914" w:rsidRPr="00564914" w:rsidRDefault="00564914" w:rsidP="00564914">
            <w:pPr>
              <w:widowControl w:val="0"/>
              <w:tabs>
                <w:tab w:val="left" w:pos="211"/>
              </w:tabs>
              <w:suppressAutoHyphens/>
              <w:spacing w:after="0" w:line="240" w:lineRule="auto"/>
              <w:ind w:firstLine="248"/>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2) копію ліцензії або документа дозвільного характеру </w:t>
            </w:r>
            <w:r w:rsidRPr="00564914">
              <w:rPr>
                <w:rFonts w:ascii="Times New Roman" w:eastAsia="Calibri" w:hAnsi="Times New Roman" w:cs="Times New Roman"/>
                <w:lang w:val="uk-UA" w:eastAsia="zh-CN"/>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Вищезазначена інформація (документи) повинна бути подана переможцем спрощеної закупівлі разом з підписаним Договором.</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Істотні умови, що обов’язково включаються до договору про закупівлю, викладено в </w:t>
            </w:r>
            <w:proofErr w:type="spellStart"/>
            <w:r w:rsidRPr="00564914">
              <w:rPr>
                <w:rFonts w:ascii="Times New Roman" w:eastAsia="Calibri" w:hAnsi="Times New Roman" w:cs="Times New Roman"/>
                <w:lang w:val="uk-UA" w:eastAsia="zh-CN"/>
              </w:rPr>
              <w:t>проєкті</w:t>
            </w:r>
            <w:proofErr w:type="spellEnd"/>
            <w:r w:rsidRPr="00564914">
              <w:rPr>
                <w:rFonts w:ascii="Times New Roman" w:eastAsia="Calibri" w:hAnsi="Times New Roman" w:cs="Times New Roman"/>
                <w:lang w:val="uk-UA" w:eastAsia="zh-CN"/>
              </w:rPr>
              <w:t xml:space="preserve"> договору, який наведений у  Додатку 6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Переможець спрощеної закупівлі під час укладення договору про закупівлю повинен надати інформацію та документи, передбачені Додатком 5 до Оголошення.</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proofErr w:type="spellStart"/>
            <w:r w:rsidRPr="00564914">
              <w:rPr>
                <w:rFonts w:ascii="Times New Roman" w:eastAsia="Calibri" w:hAnsi="Times New Roman" w:cs="Times New Roman"/>
                <w:lang w:val="uk-UA" w:eastAsia="zh-CN"/>
              </w:rPr>
              <w:t>Проєкт</w:t>
            </w:r>
            <w:proofErr w:type="spellEnd"/>
            <w:r w:rsidRPr="00564914">
              <w:rPr>
                <w:rFonts w:ascii="Times New Roman" w:eastAsia="Calibri" w:hAnsi="Times New Roman" w:cs="Times New Roman"/>
                <w:lang w:val="uk-UA" w:eastAsia="zh-CN"/>
              </w:rPr>
              <w:t xml:space="preserve"> договору про закупівлю наведений у додатку 6 до Оголошення</w:t>
            </w:r>
          </w:p>
        </w:tc>
      </w:tr>
      <w:tr w:rsidR="00564914" w:rsidRPr="00564914" w:rsidTr="00C95F02">
        <w:trPr>
          <w:trHeight w:val="88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lastRenderedPageBreak/>
              <w:t>2.</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Дії Замовника у разі відмови переможця спрощеної закупівлі від підписання договору про закупівлю відповідно до вимог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tabs>
                <w:tab w:val="left" w:pos="211"/>
              </w:tabs>
              <w:suppressAutoHyphens/>
              <w:spacing w:after="0" w:line="240" w:lineRule="auto"/>
              <w:ind w:firstLine="248"/>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У разі відмови переможця спрощеної закупівлі від підписання договору про закупівлю відповідно до вимог цього Оголошення, </w:t>
            </w:r>
            <w:proofErr w:type="spellStart"/>
            <w:r w:rsidRPr="00564914">
              <w:rPr>
                <w:rFonts w:ascii="Times New Roman" w:eastAsia="Calibri" w:hAnsi="Times New Roman" w:cs="Times New Roman"/>
                <w:lang w:val="uk-UA" w:eastAsia="zh-CN"/>
              </w:rPr>
              <w:t>неукладення</w:t>
            </w:r>
            <w:proofErr w:type="spellEnd"/>
            <w:r w:rsidRPr="00564914">
              <w:rPr>
                <w:rFonts w:ascii="Times New Roman" w:eastAsia="Calibri" w:hAnsi="Times New Roman" w:cs="Times New Roman"/>
                <w:lang w:val="uk-UA" w:eastAsia="zh-CN"/>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564914" w:rsidRPr="00564914" w:rsidTr="00C95F02">
        <w:trPr>
          <w:trHeight w:val="450"/>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p>
        </w:tc>
        <w:tc>
          <w:tcPr>
            <w:tcW w:w="4662" w:type="pct"/>
            <w:gridSpan w:val="2"/>
            <w:tcBorders>
              <w:top w:val="single" w:sz="4" w:space="0" w:color="000000"/>
              <w:left w:val="single" w:sz="4" w:space="0" w:color="000000"/>
              <w:bottom w:val="single" w:sz="4" w:space="0" w:color="000000"/>
              <w:right w:val="single" w:sz="4" w:space="0" w:color="000000"/>
            </w:tcBorders>
            <w:shd w:val="clear" w:color="auto" w:fill="DEEAF6"/>
          </w:tcPr>
          <w:p w:rsidR="00564914" w:rsidRPr="00564914" w:rsidRDefault="00564914" w:rsidP="00564914">
            <w:pPr>
              <w:widowControl w:val="0"/>
              <w:spacing w:after="0" w:line="240" w:lineRule="auto"/>
              <w:ind w:firstLine="318"/>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V. ІНША ІНФОРМАЦІЯ</w:t>
            </w:r>
          </w:p>
        </w:tc>
      </w:tr>
      <w:tr w:rsidR="00564914" w:rsidRPr="00564914" w:rsidTr="00C95F02">
        <w:trPr>
          <w:trHeight w:val="6419"/>
        </w:trPr>
        <w:tc>
          <w:tcPr>
            <w:tcW w:w="338"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center"/>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w:t>
            </w:r>
          </w:p>
        </w:tc>
        <w:tc>
          <w:tcPr>
            <w:tcW w:w="1729" w:type="pct"/>
            <w:tcBorders>
              <w:top w:val="single" w:sz="4" w:space="0" w:color="000000"/>
              <w:left w:val="single" w:sz="4" w:space="0" w:color="000000"/>
              <w:bottom w:val="single" w:sz="4" w:space="0" w:color="000000"/>
            </w:tcBorders>
            <w:shd w:val="clear" w:color="auto" w:fill="DEEAF6"/>
          </w:tcPr>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Відміна закупівлі:</w:t>
            </w:r>
          </w:p>
        </w:tc>
        <w:tc>
          <w:tcPr>
            <w:tcW w:w="2933" w:type="pct"/>
            <w:tcBorders>
              <w:top w:val="single" w:sz="4" w:space="0" w:color="000000"/>
              <w:left w:val="single" w:sz="4" w:space="0" w:color="000000"/>
              <w:bottom w:val="single" w:sz="4" w:space="0" w:color="000000"/>
              <w:right w:val="single" w:sz="4" w:space="0" w:color="000000"/>
            </w:tcBorders>
            <w:shd w:val="clear" w:color="auto" w:fill="auto"/>
          </w:tcPr>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Замовник відміняє спрощену закупівлю в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відсутності подальшої потреби в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неможливості усунення порушень, що виникли через виявлені порушення законодавства з питань публічних закупівель;</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3) скорочення видатків на здійснення закупівлі товарів, робіт і послуг.</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Спрощена закупівля автоматично відміняється електронною системою закупівель у разі:</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1) відхилення всіх пропозицій згідно з частиною тринадцятою Закону;</w:t>
            </w:r>
          </w:p>
          <w:p w:rsidR="00564914" w:rsidRPr="00564914" w:rsidRDefault="00564914" w:rsidP="00564914">
            <w:pPr>
              <w:shd w:val="clear" w:color="auto" w:fill="FFFFFF"/>
              <w:suppressAutoHyphens/>
              <w:spacing w:after="0" w:line="240" w:lineRule="auto"/>
              <w:ind w:left="67"/>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2) відсутності пропозицій учасників для участі в ній.</w:t>
            </w:r>
          </w:p>
          <w:p w:rsidR="00564914" w:rsidRPr="00564914" w:rsidRDefault="00564914" w:rsidP="00564914">
            <w:pPr>
              <w:shd w:val="clear" w:color="auto" w:fill="FFFFFF"/>
              <w:suppressAutoHyphens/>
              <w:spacing w:after="0" w:line="240" w:lineRule="auto"/>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оприлюднюється в електронній системі закупівель:</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замовником протягом одного робочого дня з дня прийняття замовником відповідного рішення;</w:t>
            </w:r>
          </w:p>
          <w:p w:rsidR="00564914" w:rsidRPr="00564914" w:rsidRDefault="00564914" w:rsidP="00564914">
            <w:pPr>
              <w:numPr>
                <w:ilvl w:val="0"/>
                <w:numId w:val="1"/>
              </w:numPr>
              <w:shd w:val="clear" w:color="auto" w:fill="FFFFFF"/>
              <w:suppressAutoHyphens/>
              <w:spacing w:after="0" w:line="240" w:lineRule="auto"/>
              <w:contextualSpacing/>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564914" w:rsidRPr="00564914" w:rsidRDefault="00564914" w:rsidP="00564914">
            <w:pPr>
              <w:shd w:val="clear" w:color="auto" w:fill="FFFFFF"/>
              <w:suppressAutoHyphens/>
              <w:spacing w:after="0" w:line="240" w:lineRule="auto"/>
              <w:ind w:firstLine="460"/>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564914" w:rsidRPr="00564914" w:rsidRDefault="00564914" w:rsidP="00564914">
      <w:pPr>
        <w:suppressAutoHyphens/>
        <w:spacing w:after="0" w:line="240" w:lineRule="auto"/>
        <w:jc w:val="both"/>
        <w:rPr>
          <w:rFonts w:ascii="Times New Roman" w:eastAsia="Calibri" w:hAnsi="Times New Roman" w:cs="Times New Roman"/>
          <w:lang w:val="uk-UA" w:eastAsia="zh-CN"/>
        </w:rPr>
      </w:pPr>
    </w:p>
    <w:p w:rsidR="00564914" w:rsidRPr="00564914" w:rsidRDefault="00564914" w:rsidP="00564914">
      <w:pPr>
        <w:suppressAutoHyphens/>
        <w:spacing w:after="0" w:line="240" w:lineRule="auto"/>
        <w:jc w:val="both"/>
        <w:rPr>
          <w:rFonts w:ascii="Times New Roman" w:eastAsia="Calibri" w:hAnsi="Times New Roman" w:cs="Times New Roman"/>
          <w:u w:val="single"/>
          <w:lang w:val="uk-UA" w:eastAsia="zh-CN"/>
        </w:rPr>
      </w:pPr>
      <w:r w:rsidRPr="00564914">
        <w:rPr>
          <w:rFonts w:ascii="Times New Roman" w:eastAsia="Calibri" w:hAnsi="Times New Roman" w:cs="Times New Roman"/>
          <w:u w:val="single"/>
          <w:lang w:val="uk-UA" w:eastAsia="zh-CN"/>
        </w:rPr>
        <w:t>Додатки до Оголошення:</w:t>
      </w:r>
    </w:p>
    <w:p w:rsidR="00564914" w:rsidRPr="00564914" w:rsidRDefault="004D08D5" w:rsidP="00564914">
      <w:pPr>
        <w:suppressAutoHyphens/>
        <w:spacing w:after="0" w:line="240" w:lineRule="auto"/>
        <w:ind w:firstLine="851"/>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Додаток № 1 – I. </w:t>
      </w:r>
      <w:r w:rsidR="00564914" w:rsidRPr="00564914">
        <w:rPr>
          <w:rFonts w:ascii="Times New Roman" w:eastAsia="Calibri" w:hAnsi="Times New Roman" w:cs="Times New Roman"/>
          <w:lang w:val="uk-UA" w:eastAsia="zh-CN"/>
        </w:rPr>
        <w:t>Перелік документів, які повинні бути завантажені учасником до кінцевого строку подання пропозицій.</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2 – Вимоги до закупівлі.</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3 – Відомості про учасника. </w:t>
      </w:r>
    </w:p>
    <w:p w:rsidR="00564914" w:rsidRPr="00564914" w:rsidRDefault="00564914" w:rsidP="00564914">
      <w:pPr>
        <w:suppressAutoHyphens/>
        <w:spacing w:after="0" w:line="240" w:lineRule="auto"/>
        <w:ind w:firstLine="851"/>
        <w:jc w:val="both"/>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Додаток  № 4 – Форма «Цінової пропозиції».</w:t>
      </w:r>
    </w:p>
    <w:p w:rsidR="00564914" w:rsidRPr="00564914" w:rsidRDefault="00564914" w:rsidP="00564914">
      <w:pPr>
        <w:suppressAutoHyphens/>
        <w:spacing w:after="0"/>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              Додаток  № 5 – Перелік копій документів, що надаються переможцем під час укладання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r w:rsidRPr="00564914">
        <w:rPr>
          <w:rFonts w:ascii="Times New Roman" w:eastAsia="Calibri" w:hAnsi="Times New Roman" w:cs="Times New Roman"/>
          <w:lang w:val="uk-UA" w:eastAsia="zh-CN"/>
        </w:rPr>
        <w:t xml:space="preserve">Додаток  № 6 – </w:t>
      </w:r>
      <w:proofErr w:type="spellStart"/>
      <w:r w:rsidRPr="00564914">
        <w:rPr>
          <w:rFonts w:ascii="Times New Roman" w:eastAsia="Calibri" w:hAnsi="Times New Roman" w:cs="Times New Roman"/>
          <w:lang w:val="uk-UA" w:eastAsia="zh-CN"/>
        </w:rPr>
        <w:t>Проєкт</w:t>
      </w:r>
      <w:proofErr w:type="spellEnd"/>
      <w:r w:rsidRPr="00564914">
        <w:rPr>
          <w:rFonts w:ascii="Times New Roman" w:eastAsia="Calibri" w:hAnsi="Times New Roman" w:cs="Times New Roman"/>
          <w:lang w:val="uk-UA" w:eastAsia="zh-CN"/>
        </w:rPr>
        <w:t xml:space="preserve"> Договору.</w:t>
      </w:r>
    </w:p>
    <w:p w:rsidR="00564914" w:rsidRPr="00564914" w:rsidRDefault="00564914" w:rsidP="00564914">
      <w:pPr>
        <w:suppressAutoHyphens/>
        <w:spacing w:after="0"/>
        <w:ind w:firstLine="851"/>
        <w:rPr>
          <w:rFonts w:ascii="Times New Roman" w:eastAsia="Calibri" w:hAnsi="Times New Roman" w:cs="Times New Roman"/>
          <w:lang w:val="uk-UA" w:eastAsia="zh-CN"/>
        </w:rPr>
      </w:pPr>
    </w:p>
    <w:p w:rsidR="00845F22" w:rsidRDefault="00845F22"/>
    <w:sectPr w:rsidR="00845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erif">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BD"/>
    <w:rsid w:val="00130B88"/>
    <w:rsid w:val="00134A0D"/>
    <w:rsid w:val="001924BD"/>
    <w:rsid w:val="002F11D9"/>
    <w:rsid w:val="00310A16"/>
    <w:rsid w:val="004D08D5"/>
    <w:rsid w:val="00564914"/>
    <w:rsid w:val="005A3AF6"/>
    <w:rsid w:val="00641F5B"/>
    <w:rsid w:val="006D0450"/>
    <w:rsid w:val="006E476A"/>
    <w:rsid w:val="00755F67"/>
    <w:rsid w:val="007E1591"/>
    <w:rsid w:val="007E258E"/>
    <w:rsid w:val="00845F22"/>
    <w:rsid w:val="00865FD6"/>
    <w:rsid w:val="0088429D"/>
    <w:rsid w:val="00A3165B"/>
    <w:rsid w:val="00C95F02"/>
    <w:rsid w:val="00D6458E"/>
    <w:rsid w:val="00DD77F8"/>
    <w:rsid w:val="00E74552"/>
    <w:rsid w:val="00EB704E"/>
    <w:rsid w:val="00F61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44D8"/>
  <w15:docId w15:val="{270EA77D-411C-4D2D-92F3-A8363CC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91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mailto:Rakhnyshkola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3253</Words>
  <Characters>18543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2022-09-27T09:44:00Z</dcterms:created>
  <dcterms:modified xsi:type="dcterms:W3CDTF">2022-10-14T10:40:00Z</dcterms:modified>
</cp:coreProperties>
</file>