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B04B8" w14:textId="77777777" w:rsidR="00022699" w:rsidRPr="00A57580" w:rsidRDefault="00022699" w:rsidP="00022699">
      <w:pPr>
        <w:jc w:val="right"/>
        <w:rPr>
          <w:sz w:val="24"/>
          <w:szCs w:val="24"/>
          <w:lang w:eastAsia="uk-UA"/>
        </w:rPr>
      </w:pPr>
      <w:r w:rsidRPr="00A57580">
        <w:rPr>
          <w:b/>
          <w:bCs/>
          <w:color w:val="000000"/>
          <w:sz w:val="24"/>
          <w:szCs w:val="24"/>
          <w:lang w:eastAsia="uk-UA"/>
        </w:rPr>
        <w:t>Додаток № 3 до тендерної документації</w:t>
      </w:r>
    </w:p>
    <w:p w14:paraId="44D32558" w14:textId="77777777" w:rsidR="002B0D5C" w:rsidRPr="00804F82" w:rsidRDefault="002B0D5C" w:rsidP="002B0D5C">
      <w:pPr>
        <w:contextualSpacing/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</w:pPr>
      <w:r w:rsidRPr="00804F82"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  <w:t xml:space="preserve">                                                         </w:t>
      </w:r>
    </w:p>
    <w:p w14:paraId="734C87D8" w14:textId="77777777" w:rsidR="002B0D5C" w:rsidRPr="00804F82" w:rsidRDefault="002B0D5C" w:rsidP="002B0D5C">
      <w:pPr>
        <w:jc w:val="right"/>
        <w:rPr>
          <w:b/>
          <w:sz w:val="24"/>
          <w:szCs w:val="24"/>
        </w:rPr>
      </w:pPr>
      <w:r w:rsidRPr="00804F82">
        <w:rPr>
          <w:b/>
          <w:sz w:val="24"/>
          <w:szCs w:val="24"/>
        </w:rPr>
        <w:t xml:space="preserve">ПРОЕКТ </w:t>
      </w:r>
    </w:p>
    <w:p w14:paraId="47057DAC" w14:textId="77777777" w:rsidR="002B0D5C" w:rsidRDefault="002B0D5C">
      <w:pPr>
        <w:pStyle w:val="1"/>
        <w:tabs>
          <w:tab w:val="left" w:pos="7780"/>
        </w:tabs>
        <w:spacing w:before="65"/>
        <w:ind w:left="3627" w:right="2543" w:hanging="468"/>
      </w:pPr>
    </w:p>
    <w:p w14:paraId="2BDAFA91" w14:textId="55CA254A" w:rsidR="00831332" w:rsidRDefault="009375BF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0ACB5403" w14:textId="77777777" w:rsidR="00831332" w:rsidRDefault="00831332">
      <w:pPr>
        <w:pStyle w:val="a3"/>
        <w:ind w:left="0" w:firstLine="0"/>
        <w:jc w:val="left"/>
        <w:rPr>
          <w:b/>
          <w:sz w:val="30"/>
        </w:rPr>
      </w:pPr>
    </w:p>
    <w:p w14:paraId="3562A792" w14:textId="77777777" w:rsidR="00831332" w:rsidRDefault="00831332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24C35386" w14:textId="79328CE5" w:rsidR="00831332" w:rsidRDefault="009375BF">
      <w:pPr>
        <w:pStyle w:val="2"/>
        <w:tabs>
          <w:tab w:val="left" w:pos="7192"/>
          <w:tab w:val="left" w:pos="8867"/>
        </w:tabs>
        <w:ind w:left="338" w:firstLine="0"/>
      </w:pP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2022 року</w:t>
      </w:r>
    </w:p>
    <w:p w14:paraId="7467FA18" w14:textId="77777777" w:rsidR="00831332" w:rsidRDefault="00831332">
      <w:pPr>
        <w:pStyle w:val="a3"/>
        <w:ind w:left="0" w:firstLine="0"/>
        <w:jc w:val="left"/>
        <w:rPr>
          <w:b/>
          <w:sz w:val="26"/>
        </w:rPr>
      </w:pPr>
    </w:p>
    <w:p w14:paraId="53F25052" w14:textId="77777777" w:rsidR="00831332" w:rsidRDefault="00831332">
      <w:pPr>
        <w:pStyle w:val="a3"/>
        <w:ind w:left="0" w:firstLine="0"/>
        <w:jc w:val="left"/>
        <w:rPr>
          <w:b/>
          <w:sz w:val="26"/>
        </w:rPr>
      </w:pPr>
    </w:p>
    <w:p w14:paraId="12003F52" w14:textId="3E4F4178" w:rsidR="00831332" w:rsidRDefault="00EB3318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</w:t>
      </w:r>
      <w:r w:rsidR="009375BF">
        <w:rPr>
          <w:b/>
          <w:sz w:val="28"/>
        </w:rPr>
        <w:t xml:space="preserve">, ЕІС-код </w:t>
      </w:r>
      <w:r>
        <w:rPr>
          <w:b/>
          <w:sz w:val="28"/>
        </w:rPr>
        <w:t>________________</w:t>
      </w:r>
      <w:r w:rsidR="009375BF">
        <w:rPr>
          <w:sz w:val="24"/>
        </w:rPr>
        <w:t>, юридична особа,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провадження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господарської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діяльності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з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постачання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природного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газу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(постанова</w:t>
      </w:r>
      <w:r w:rsidR="009375BF">
        <w:rPr>
          <w:spacing w:val="-11"/>
          <w:sz w:val="24"/>
        </w:rPr>
        <w:t xml:space="preserve"> </w:t>
      </w:r>
      <w:r w:rsidR="009375BF">
        <w:rPr>
          <w:sz w:val="24"/>
        </w:rPr>
        <w:t>Національної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9375BF">
        <w:rPr>
          <w:spacing w:val="1"/>
          <w:sz w:val="24"/>
        </w:rPr>
        <w:t xml:space="preserve"> </w:t>
      </w:r>
      <w:r>
        <w:rPr>
          <w:sz w:val="24"/>
        </w:rPr>
        <w:t xml:space="preserve">________ </w:t>
      </w:r>
      <w:r w:rsidR="009375BF">
        <w:rPr>
          <w:sz w:val="24"/>
        </w:rPr>
        <w:t>№</w:t>
      </w:r>
      <w:r>
        <w:rPr>
          <w:sz w:val="24"/>
        </w:rPr>
        <w:t xml:space="preserve"> _______</w:t>
      </w:r>
      <w:r w:rsidR="009375BF">
        <w:rPr>
          <w:sz w:val="24"/>
        </w:rPr>
        <w:t>),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надалі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– Постачальник, в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особі</w:t>
      </w:r>
    </w:p>
    <w:p w14:paraId="2E89E4FD" w14:textId="77777777" w:rsidR="00831332" w:rsidRDefault="009375BF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proofErr w:type="spellStart"/>
      <w:r>
        <w:t>кий</w:t>
      </w:r>
      <w:proofErr w:type="spellEnd"/>
      <w:r>
        <w:t>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14:paraId="7B227A39" w14:textId="6A746111" w:rsidR="00831332" w:rsidRDefault="002B0D5C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976FF8" wp14:editId="1C07988F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76C1" id="Freeform 7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4B7E560" w14:textId="77777777" w:rsidR="00831332" w:rsidRDefault="009375BF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DE779B4" w14:textId="77777777" w:rsidR="00831332" w:rsidRDefault="009375BF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14:paraId="4434C289" w14:textId="77777777" w:rsidR="00831332" w:rsidRDefault="009375BF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3717DAEF" w14:textId="77777777" w:rsidR="00831332" w:rsidRDefault="009375BF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2936E282" w14:textId="77777777" w:rsidR="00831332" w:rsidRDefault="009375BF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14:paraId="411B93D3" w14:textId="3A11D316"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14:paraId="5A02CABC" w14:textId="77777777" w:rsidR="00831332" w:rsidRDefault="009375BF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38287A45" w14:textId="77777777" w:rsidR="00831332" w:rsidRDefault="00831332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03E77918" w14:textId="77777777" w:rsidR="00831332" w:rsidRDefault="009375BF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174F6D5B" w14:textId="3BCBB6EE" w:rsidR="00831332" w:rsidRDefault="009375BF" w:rsidP="00D17A8B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14:paraId="6AAF386B" w14:textId="6E088A6E" w:rsidR="00D17A8B" w:rsidRPr="00D17A8B" w:rsidRDefault="00D17A8B" w:rsidP="00D17A8B">
      <w:pPr>
        <w:tabs>
          <w:tab w:val="left" w:pos="1431"/>
        </w:tabs>
        <w:jc w:val="both"/>
        <w:rPr>
          <w:sz w:val="24"/>
        </w:rPr>
        <w:sectPr w:rsidR="00D17A8B" w:rsidRPr="00D17A8B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5D22FF91" w14:textId="1FF887C5" w:rsidR="00831332" w:rsidRDefault="00D17A8B" w:rsidP="00D17A8B">
      <w:pPr>
        <w:pStyle w:val="a3"/>
        <w:spacing w:before="80"/>
        <w:ind w:left="0" w:firstLine="0"/>
      </w:pPr>
      <w:r>
        <w:lastRenderedPageBreak/>
        <w:t xml:space="preserve">      </w:t>
      </w:r>
      <w:r w:rsidR="009375BF">
        <w:t>для</w:t>
      </w:r>
      <w:r w:rsidR="009375BF">
        <w:rPr>
          <w:spacing w:val="-3"/>
        </w:rPr>
        <w:t xml:space="preserve"> </w:t>
      </w:r>
      <w:r w:rsidR="009375BF">
        <w:t>своїх</w:t>
      </w:r>
      <w:r w:rsidR="009375BF">
        <w:rPr>
          <w:spacing w:val="-3"/>
        </w:rPr>
        <w:t xml:space="preserve"> </w:t>
      </w:r>
      <w:r w:rsidR="009375BF">
        <w:t>власних</w:t>
      </w:r>
      <w:r w:rsidR="009375BF">
        <w:rPr>
          <w:spacing w:val="-3"/>
        </w:rPr>
        <w:t xml:space="preserve"> </w:t>
      </w:r>
      <w:r w:rsidR="009375BF">
        <w:t>потреб.</w:t>
      </w:r>
    </w:p>
    <w:p w14:paraId="22B350C5" w14:textId="77777777" w:rsidR="00831332" w:rsidRDefault="009375BF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542E490B" w14:textId="77777777" w:rsidR="00831332" w:rsidRDefault="009375BF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0EB4FCAC" w14:textId="77777777" w:rsidR="00831332" w:rsidRDefault="009375BF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504E0583" w14:textId="77777777" w:rsidR="00831332" w:rsidRDefault="009375BF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5C3640D0" w14:textId="77777777" w:rsidR="00831332" w:rsidRDefault="00831332">
      <w:pPr>
        <w:pStyle w:val="a3"/>
        <w:ind w:left="0" w:firstLine="0"/>
        <w:jc w:val="left"/>
        <w:rPr>
          <w:sz w:val="26"/>
        </w:rPr>
      </w:pPr>
    </w:p>
    <w:p w14:paraId="28615DAE" w14:textId="77777777"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14:paraId="3A53A830" w14:textId="77777777" w:rsidR="00831332" w:rsidRDefault="009375BF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36681A52" w14:textId="77777777" w:rsidR="00831332" w:rsidRDefault="009375BF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>
        <w:rPr>
          <w:sz w:val="24"/>
        </w:rPr>
        <w:t>з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pacing w:val="28"/>
          <w:sz w:val="24"/>
        </w:rPr>
        <w:t xml:space="preserve"> </w:t>
      </w:r>
      <w:r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березень</w:t>
      </w:r>
    </w:p>
    <w:p w14:paraId="52C6904F" w14:textId="77777777" w:rsidR="00831332" w:rsidRDefault="00831332">
      <w:pPr>
        <w:jc w:val="both"/>
        <w:rPr>
          <w:sz w:val="24"/>
        </w:rPr>
        <w:sectPr w:rsidR="00831332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14:paraId="269AFC58" w14:textId="77777777" w:rsidR="00831332" w:rsidRDefault="009375BF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>
        <w:lastRenderedPageBreak/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CF870D" w14:textId="2BEE3C78" w:rsidR="00831332" w:rsidRDefault="002B0D5C">
      <w:pPr>
        <w:pStyle w:val="a3"/>
        <w:ind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AF56DB" wp14:editId="27BD8042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35DF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9375BF">
        <w:rPr>
          <w:w w:val="99"/>
        </w:rPr>
        <w:t>(</w:t>
      </w:r>
    </w:p>
    <w:p w14:paraId="0E7CB15A" w14:textId="77777777" w:rsidR="00831332" w:rsidRDefault="009375BF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60AC82F0" w14:textId="77777777" w:rsidR="00831332" w:rsidRDefault="009375BF">
      <w:pPr>
        <w:pStyle w:val="a3"/>
        <w:ind w:left="372" w:right="304" w:hanging="185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14:paraId="552828B2" w14:textId="77777777" w:rsidR="00831332" w:rsidRDefault="00831332">
      <w:pPr>
        <w:sectPr w:rsidR="00831332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</w:p>
    <w:p w14:paraId="00AE2A02" w14:textId="77777777" w:rsidR="00831332" w:rsidRDefault="00831332">
      <w:pPr>
        <w:pStyle w:val="a3"/>
        <w:ind w:left="0" w:firstLine="0"/>
        <w:jc w:val="left"/>
        <w:rPr>
          <w:sz w:val="20"/>
        </w:rPr>
      </w:pPr>
    </w:p>
    <w:p w14:paraId="348E2D13" w14:textId="77777777" w:rsidR="00831332" w:rsidRDefault="00831332">
      <w:pPr>
        <w:pStyle w:val="a3"/>
        <w:ind w:left="0" w:firstLine="0"/>
        <w:jc w:val="left"/>
        <w:rPr>
          <w:sz w:val="20"/>
        </w:rPr>
      </w:pPr>
    </w:p>
    <w:p w14:paraId="4D63FB08" w14:textId="77777777" w:rsidR="00831332" w:rsidRDefault="00831332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831332" w14:paraId="5EC15F02" w14:textId="77777777">
        <w:trPr>
          <w:trHeight w:val="827"/>
        </w:trPr>
        <w:tc>
          <w:tcPr>
            <w:tcW w:w="3870" w:type="dxa"/>
          </w:tcPr>
          <w:p w14:paraId="0FA2520A" w14:textId="77777777"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6132099F" w14:textId="77777777" w:rsidR="00831332" w:rsidRDefault="009375BF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57A7F73F" w14:textId="77777777"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61C50799" w14:textId="3B73934C" w:rsidR="00831332" w:rsidRDefault="009375BF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</w:t>
            </w:r>
            <w:r w:rsidR="00022699">
              <w:rPr>
                <w:sz w:val="24"/>
              </w:rPr>
              <w:t xml:space="preserve"> </w:t>
            </w:r>
            <w:r>
              <w:rPr>
                <w:sz w:val="24"/>
              </w:rPr>
              <w:t>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831332" w14:paraId="6170D9C6" w14:textId="77777777">
        <w:trPr>
          <w:trHeight w:val="275"/>
        </w:trPr>
        <w:tc>
          <w:tcPr>
            <w:tcW w:w="3870" w:type="dxa"/>
          </w:tcPr>
          <w:p w14:paraId="3B66B52E" w14:textId="77777777" w:rsidR="00831332" w:rsidRDefault="009375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6E417D4D" w14:textId="62C27108" w:rsidR="00831332" w:rsidRDefault="00FD3C29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1,500</w:t>
            </w:r>
            <w:bookmarkStart w:id="0" w:name="_GoBack"/>
            <w:bookmarkEnd w:id="0"/>
          </w:p>
        </w:tc>
      </w:tr>
      <w:tr w:rsidR="00831332" w14:paraId="2765EEBE" w14:textId="77777777">
        <w:trPr>
          <w:trHeight w:val="275"/>
        </w:trPr>
        <w:tc>
          <w:tcPr>
            <w:tcW w:w="3870" w:type="dxa"/>
          </w:tcPr>
          <w:p w14:paraId="415F62DC" w14:textId="77777777" w:rsidR="00831332" w:rsidRDefault="009375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14:paraId="03607B46" w14:textId="20C95E8D" w:rsidR="00831332" w:rsidRDefault="00FD3C29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1.500</w:t>
            </w:r>
          </w:p>
        </w:tc>
      </w:tr>
      <w:tr w:rsidR="00831332" w14:paraId="2B55E348" w14:textId="77777777">
        <w:trPr>
          <w:trHeight w:val="275"/>
        </w:trPr>
        <w:tc>
          <w:tcPr>
            <w:tcW w:w="3870" w:type="dxa"/>
          </w:tcPr>
          <w:p w14:paraId="0C84BF5A" w14:textId="77777777" w:rsidR="00831332" w:rsidRDefault="009375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5BAD8861" w14:textId="643D0BE1" w:rsidR="00831332" w:rsidRDefault="00FD3C29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</w:tr>
      <w:tr w:rsidR="00831332" w14:paraId="3047047C" w14:textId="77777777">
        <w:trPr>
          <w:trHeight w:val="372"/>
        </w:trPr>
        <w:tc>
          <w:tcPr>
            <w:tcW w:w="3870" w:type="dxa"/>
          </w:tcPr>
          <w:p w14:paraId="18FD062B" w14:textId="77777777" w:rsidR="00831332" w:rsidRDefault="009375BF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3DE25E43" w14:textId="61310AA9" w:rsidR="00831332" w:rsidRDefault="00FD3C29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4,500</w:t>
            </w:r>
          </w:p>
        </w:tc>
      </w:tr>
    </w:tbl>
    <w:p w14:paraId="2F83E236" w14:textId="77777777" w:rsidR="00831332" w:rsidRDefault="00831332">
      <w:pPr>
        <w:pStyle w:val="a3"/>
        <w:spacing w:before="1"/>
        <w:ind w:left="0" w:firstLine="0"/>
        <w:jc w:val="left"/>
        <w:rPr>
          <w:sz w:val="16"/>
        </w:rPr>
      </w:pPr>
    </w:p>
    <w:p w14:paraId="718A114C" w14:textId="77777777" w:rsidR="00831332" w:rsidRDefault="009375BF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58C68F16" w14:textId="77777777" w:rsidR="00831332" w:rsidRDefault="009375BF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546C3035" w14:textId="77777777" w:rsidR="00831332" w:rsidRDefault="009375BF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55824CB3" w14:textId="77777777" w:rsidR="00831332" w:rsidRDefault="009375BF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02C55B01" w14:textId="77777777" w:rsidR="00831332" w:rsidRDefault="009375BF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6840DF05" w14:textId="77777777" w:rsidR="00831332" w:rsidRDefault="00831332">
      <w:pPr>
        <w:jc w:val="both"/>
        <w:rPr>
          <w:sz w:val="24"/>
        </w:rPr>
        <w:sectPr w:rsidR="00831332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1BB8C2B9" w14:textId="77777777" w:rsidR="00831332" w:rsidRDefault="009375BF">
      <w:pPr>
        <w:pStyle w:val="a3"/>
        <w:spacing w:before="80"/>
        <w:ind w:right="316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1A130003" w14:textId="77777777" w:rsidR="00831332" w:rsidRDefault="009375BF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65F42D88" w14:textId="77777777" w:rsidR="00831332" w:rsidRDefault="009375BF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6383AE52" w14:textId="77777777" w:rsidR="00831332" w:rsidRDefault="009375BF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4DC3598D" w14:textId="77777777" w:rsidR="00831332" w:rsidRDefault="009375BF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5A4F674A" w14:textId="77777777" w:rsidR="00831332" w:rsidRDefault="00831332">
      <w:pPr>
        <w:pStyle w:val="a3"/>
        <w:ind w:left="0" w:firstLine="0"/>
        <w:jc w:val="left"/>
        <w:rPr>
          <w:sz w:val="20"/>
        </w:rPr>
      </w:pPr>
    </w:p>
    <w:p w14:paraId="333A5F65" w14:textId="77777777" w:rsidR="00831332" w:rsidRDefault="00831332">
      <w:pPr>
        <w:pStyle w:val="a3"/>
        <w:spacing w:before="4"/>
        <w:ind w:left="0" w:firstLine="0"/>
        <w:jc w:val="left"/>
        <w:rPr>
          <w:sz w:val="20"/>
        </w:rPr>
      </w:pPr>
    </w:p>
    <w:p w14:paraId="616A738A" w14:textId="77777777" w:rsidR="00831332" w:rsidRDefault="009375BF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4BDF6AC5" w14:textId="77777777" w:rsidR="00831332" w:rsidRDefault="00831332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550FE826" w14:textId="77777777" w:rsidR="00831332" w:rsidRDefault="009375BF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5E49D8D0" w14:textId="77777777" w:rsidR="00831332" w:rsidRDefault="009375BF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520F89B0" w14:textId="77777777" w:rsidR="00831332" w:rsidRDefault="009375BF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392214E2" w14:textId="1F52505B" w:rsidR="00831332" w:rsidRDefault="002B0D5C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28A400A1" wp14:editId="7A3A0803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B94C0" id="Rectangle 5" o:spid="_x0000_s1026" style="position:absolute;margin-left:206.35pt;margin-top:49.5pt;width:3.1pt;height: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n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tcIqn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9375BF">
        <w:rPr>
          <w:sz w:val="24"/>
        </w:rPr>
        <w:t>Постачання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(включення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Споживача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до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Реєстру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споживачів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Постачальника)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та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Споживачем вимог пункту 5.1 цього Договору щодо остаточного розрахунку за фактично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переданий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природний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газ.».</w:t>
      </w:r>
    </w:p>
    <w:p w14:paraId="6B87E3D0" w14:textId="77777777" w:rsidR="00831332" w:rsidRDefault="009375BF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573B87DD" w14:textId="77777777" w:rsidR="00831332" w:rsidRDefault="009375BF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21D8194E" w14:textId="77777777" w:rsidR="00831332" w:rsidRDefault="009375BF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7A4F8E03" w14:textId="77777777" w:rsidR="00831332" w:rsidRDefault="009375BF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590810A2" w14:textId="77777777" w:rsidR="00831332" w:rsidRDefault="009375BF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25730752" w14:textId="77777777" w:rsidR="00831332" w:rsidRDefault="00831332">
      <w:pPr>
        <w:jc w:val="both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48ECA0EA" w14:textId="77777777" w:rsidR="00831332" w:rsidRDefault="0083133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831332" w14:paraId="6377B2B0" w14:textId="77777777">
        <w:trPr>
          <w:trHeight w:val="4688"/>
        </w:trPr>
        <w:tc>
          <w:tcPr>
            <w:tcW w:w="10107" w:type="dxa"/>
          </w:tcPr>
          <w:p w14:paraId="38E61FD4" w14:textId="77777777" w:rsidR="00831332" w:rsidRDefault="009375BF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6F5FD44A" w14:textId="77777777" w:rsidR="00831332" w:rsidRDefault="009375BF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4A6017A3" w14:textId="77777777" w:rsidR="00831332" w:rsidRDefault="009375BF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831332" w14:paraId="53D5E2E4" w14:textId="77777777">
        <w:trPr>
          <w:trHeight w:val="735"/>
        </w:trPr>
        <w:tc>
          <w:tcPr>
            <w:tcW w:w="10107" w:type="dxa"/>
          </w:tcPr>
          <w:p w14:paraId="020EE80D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10E8F399" w14:textId="77777777" w:rsidR="00831332" w:rsidRDefault="009375BF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831332" w14:paraId="3C4CEE84" w14:textId="77777777">
        <w:trPr>
          <w:trHeight w:val="6688"/>
        </w:trPr>
        <w:tc>
          <w:tcPr>
            <w:tcW w:w="10107" w:type="dxa"/>
          </w:tcPr>
          <w:p w14:paraId="4F6E190C" w14:textId="77777777" w:rsidR="00831332" w:rsidRDefault="009375BF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4DC3C17E" w14:textId="293D9031" w:rsidR="00831332" w:rsidRDefault="009375BF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EB3318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 xml:space="preserve">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14:paraId="69E2DA55" w14:textId="54DFA6FA" w:rsidR="00831332" w:rsidRDefault="009375BF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EB3318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;</w:t>
            </w:r>
          </w:p>
          <w:p w14:paraId="3EDEEDBC" w14:textId="18067BCF" w:rsidR="00831332" w:rsidRDefault="009375BF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="00EB3318"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 w:rsidR="00EB3318">
              <w:rPr>
                <w:sz w:val="24"/>
              </w:rPr>
              <w:t>____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EB3318">
              <w:rPr>
                <w:sz w:val="24"/>
              </w:rPr>
              <w:t>______</w:t>
            </w:r>
            <w:r>
              <w:rPr>
                <w:sz w:val="24"/>
              </w:rPr>
              <w:t xml:space="preserve"> грн., крім того ПДВ 20% - </w:t>
            </w:r>
            <w:r w:rsidR="00EB3318">
              <w:rPr>
                <w:sz w:val="24"/>
              </w:rPr>
              <w:t>_______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EB3318">
              <w:rPr>
                <w:sz w:val="24"/>
              </w:rPr>
              <w:t>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09530CA2" w14:textId="07C6990B" w:rsidR="00831332" w:rsidRDefault="009375BF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EB3318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14:paraId="52185354" w14:textId="77777777"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A41AB5D" w14:textId="77777777" w:rsidR="00831332" w:rsidRDefault="009375BF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1457CD34" w14:textId="77777777" w:rsidR="00831332" w:rsidRDefault="0083133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7680322" w14:textId="77777777" w:rsidR="00831332" w:rsidRDefault="009375BF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831332" w14:paraId="7C202972" w14:textId="77777777">
        <w:trPr>
          <w:trHeight w:val="736"/>
        </w:trPr>
        <w:tc>
          <w:tcPr>
            <w:tcW w:w="10107" w:type="dxa"/>
          </w:tcPr>
          <w:p w14:paraId="6E671C83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04BDB046" w14:textId="77777777" w:rsidR="00831332" w:rsidRDefault="009375BF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831332" w14:paraId="53B6D752" w14:textId="77777777">
        <w:trPr>
          <w:trHeight w:val="1513"/>
        </w:trPr>
        <w:tc>
          <w:tcPr>
            <w:tcW w:w="10107" w:type="dxa"/>
          </w:tcPr>
          <w:p w14:paraId="78E2E735" w14:textId="77777777" w:rsidR="00831332" w:rsidRDefault="009375BF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33CCD291" w14:textId="77777777" w:rsidR="00831332" w:rsidRDefault="009375BF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286F4C0B" w14:textId="77777777" w:rsidR="00831332" w:rsidRDefault="00831332">
      <w:pPr>
        <w:spacing w:line="270" w:lineRule="atLeast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50C50103" w14:textId="77777777" w:rsidR="00831332" w:rsidRDefault="009375BF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30C4A0B7" w14:textId="77777777" w:rsidR="00831332" w:rsidRDefault="009375BF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0256510B" w14:textId="77777777" w:rsidR="00831332" w:rsidRDefault="009375BF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446FCE31" w14:textId="77777777" w:rsidR="00831332" w:rsidRDefault="009375BF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1045F450" w14:textId="77777777" w:rsidR="00831332" w:rsidRDefault="009375BF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66BA689E" w14:textId="77777777" w:rsidR="00831332" w:rsidRDefault="009375BF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184C6126" w14:textId="77777777" w:rsidR="00831332" w:rsidRDefault="009375BF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4537A9EC" w14:textId="77777777" w:rsidR="00831332" w:rsidRDefault="009375BF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037EA8A4" w14:textId="77777777" w:rsidR="00831332" w:rsidRDefault="009375BF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2D185041" w14:textId="77777777" w:rsidR="00831332" w:rsidRDefault="009375BF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18CB9BB1" w14:textId="77777777" w:rsidR="00831332" w:rsidRDefault="009375BF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5620931E" w14:textId="77777777" w:rsidR="00831332" w:rsidRDefault="00831332">
      <w:pPr>
        <w:pStyle w:val="a3"/>
        <w:ind w:left="0" w:firstLine="0"/>
        <w:jc w:val="left"/>
        <w:rPr>
          <w:sz w:val="20"/>
        </w:rPr>
      </w:pPr>
    </w:p>
    <w:p w14:paraId="3AB8BA1E" w14:textId="77777777" w:rsidR="00831332" w:rsidRDefault="00831332">
      <w:pPr>
        <w:pStyle w:val="a3"/>
        <w:spacing w:before="2"/>
        <w:ind w:left="0" w:firstLine="0"/>
        <w:jc w:val="left"/>
        <w:rPr>
          <w:sz w:val="20"/>
        </w:rPr>
      </w:pPr>
    </w:p>
    <w:p w14:paraId="5BC8F108" w14:textId="77777777" w:rsidR="00831332" w:rsidRDefault="009375BF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46D39B78" w14:textId="77777777"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3F002316" w14:textId="77777777" w:rsidR="00831332" w:rsidRDefault="009375BF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034ECA54" w14:textId="77777777" w:rsidR="00831332" w:rsidRDefault="009375BF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00B4A900" w14:textId="77777777" w:rsidR="00831332" w:rsidRDefault="009375BF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2DC4061F" w14:textId="77777777" w:rsidR="00831332" w:rsidRDefault="00831332">
      <w:pPr>
        <w:jc w:val="both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542BA8AC" w14:textId="77777777" w:rsidR="00831332" w:rsidRDefault="009375BF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29F2BE3E" w14:textId="77777777" w:rsidR="00831332" w:rsidRDefault="00831332">
      <w:pPr>
        <w:pStyle w:val="a3"/>
        <w:ind w:left="0" w:firstLine="0"/>
        <w:jc w:val="left"/>
      </w:pPr>
    </w:p>
    <w:p w14:paraId="607913F5" w14:textId="77777777"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1FFF8A21" w14:textId="77777777" w:rsidR="00831332" w:rsidRDefault="009375BF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2962CB96" w14:textId="77777777" w:rsidR="00831332" w:rsidRDefault="009375BF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4E290ACA" w14:textId="77777777" w:rsidR="00831332" w:rsidRDefault="009375BF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178FC44C" w14:textId="77777777" w:rsidR="00831332" w:rsidRDefault="009375BF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016A5415" w14:textId="77777777" w:rsidR="00831332" w:rsidRDefault="009375BF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67284D25" w14:textId="77777777" w:rsidR="00831332" w:rsidRDefault="009375BF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10246208" w14:textId="77777777" w:rsidR="00831332" w:rsidRDefault="009375BF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5ED186D3" w14:textId="77777777" w:rsidR="00831332" w:rsidRDefault="009375BF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272E3627" w14:textId="77777777" w:rsidR="00831332" w:rsidRDefault="009375BF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32E0466B" w14:textId="77777777" w:rsidR="00831332" w:rsidRDefault="00831332">
      <w:pPr>
        <w:pStyle w:val="a3"/>
        <w:ind w:left="0" w:firstLine="0"/>
        <w:jc w:val="left"/>
      </w:pPr>
    </w:p>
    <w:p w14:paraId="60FA3EF3" w14:textId="77777777"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7B4DE670" w14:textId="77777777" w:rsidR="00831332" w:rsidRDefault="009375BF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768E41AF" w14:textId="77777777" w:rsidR="00831332" w:rsidRDefault="009375BF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4A7ABF19" w14:textId="77777777" w:rsidR="00831332" w:rsidRDefault="009375BF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62020AE8" w14:textId="77777777" w:rsidR="00831332" w:rsidRDefault="009375BF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0369448C" w14:textId="77777777" w:rsidR="00831332" w:rsidRDefault="009375BF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78774F4D" w14:textId="77777777" w:rsidR="00831332" w:rsidRDefault="009375BF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142A2FC4" w14:textId="77777777" w:rsidR="00831332" w:rsidRDefault="009375BF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3177302C" w14:textId="77777777"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447FC3C7" w14:textId="77777777" w:rsidR="00831332" w:rsidRDefault="009375BF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7486812E" w14:textId="77777777" w:rsidR="00831332" w:rsidRDefault="009375BF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6716C462" w14:textId="77777777" w:rsidR="00831332" w:rsidRDefault="009375BF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6F78DB69" w14:textId="77777777" w:rsidR="00831332" w:rsidRDefault="00831332">
      <w:pPr>
        <w:jc w:val="both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0A8635FF" w14:textId="77777777" w:rsidR="00831332" w:rsidRDefault="0083133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831332" w14:paraId="55717DAC" w14:textId="77777777">
        <w:trPr>
          <w:trHeight w:val="2204"/>
        </w:trPr>
        <w:tc>
          <w:tcPr>
            <w:tcW w:w="10062" w:type="dxa"/>
          </w:tcPr>
          <w:p w14:paraId="59D22C03" w14:textId="77777777" w:rsidR="00831332" w:rsidRDefault="009375BF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14:paraId="6EEF47A7" w14:textId="77777777" w:rsidR="00831332" w:rsidRDefault="009375BF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6C9CC654" w14:textId="77777777" w:rsidR="00831332" w:rsidRDefault="009375BF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831332" w14:paraId="6CFD8A06" w14:textId="77777777">
        <w:trPr>
          <w:trHeight w:val="712"/>
        </w:trPr>
        <w:tc>
          <w:tcPr>
            <w:tcW w:w="10062" w:type="dxa"/>
          </w:tcPr>
          <w:p w14:paraId="7DEF24BE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5A61977D" w14:textId="77777777" w:rsidR="00831332" w:rsidRDefault="009375BF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831332" w14:paraId="4E3B13A7" w14:textId="77777777">
        <w:trPr>
          <w:trHeight w:val="5635"/>
        </w:trPr>
        <w:tc>
          <w:tcPr>
            <w:tcW w:w="10062" w:type="dxa"/>
          </w:tcPr>
          <w:p w14:paraId="55A4EC6F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330F39AA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6A23F257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0014EDAB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3DEE687A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7E2AE25D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831332" w14:paraId="4ECD896A" w14:textId="77777777">
        <w:trPr>
          <w:trHeight w:val="735"/>
        </w:trPr>
        <w:tc>
          <w:tcPr>
            <w:tcW w:w="10062" w:type="dxa"/>
          </w:tcPr>
          <w:p w14:paraId="4B6DCFE6" w14:textId="77777777" w:rsidR="00831332" w:rsidRDefault="009375BF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831332" w14:paraId="4141768A" w14:textId="77777777">
        <w:trPr>
          <w:trHeight w:val="4823"/>
        </w:trPr>
        <w:tc>
          <w:tcPr>
            <w:tcW w:w="10062" w:type="dxa"/>
          </w:tcPr>
          <w:p w14:paraId="3E1D7FB3" w14:textId="77777777" w:rsidR="00831332" w:rsidRDefault="009375BF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0CB8C7DA" w14:textId="77777777" w:rsidR="00831332" w:rsidRDefault="009375BF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7D7B729" w14:textId="77777777" w:rsidR="00831332" w:rsidRDefault="009375BF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199A65E1" w14:textId="77777777" w:rsidR="00831332" w:rsidRDefault="009375BF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5343353D" w14:textId="77777777" w:rsidR="00831332" w:rsidRDefault="009375BF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545E5075" w14:textId="77777777" w:rsidR="00831332" w:rsidRDefault="009375BF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076D6467" w14:textId="77777777" w:rsidR="00831332" w:rsidRDefault="00831332">
      <w:pPr>
        <w:spacing w:line="270" w:lineRule="atLeast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0AB175D9" w14:textId="77777777" w:rsidR="00831332" w:rsidRDefault="0083133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831332" w14:paraId="1F80316D" w14:textId="77777777">
        <w:trPr>
          <w:trHeight w:val="6897"/>
        </w:trPr>
        <w:tc>
          <w:tcPr>
            <w:tcW w:w="10062" w:type="dxa"/>
          </w:tcPr>
          <w:p w14:paraId="5502C2AC" w14:textId="77777777" w:rsidR="00831332" w:rsidRDefault="009375BF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65F32D34" w14:textId="77777777" w:rsidR="00831332" w:rsidRDefault="009375BF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3D1A133C" w14:textId="77777777" w:rsidR="00831332" w:rsidRDefault="009375BF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2C60BB7E" w14:textId="77777777" w:rsidR="00831332" w:rsidRDefault="009375BF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16058A52" w14:textId="77777777" w:rsidR="00831332" w:rsidRDefault="009375BF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6D983272" w14:textId="77777777" w:rsidR="00831332" w:rsidRDefault="009375BF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02D42446" w14:textId="77777777" w:rsidR="00831332" w:rsidRDefault="009375BF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831332" w14:paraId="7EACD7B5" w14:textId="77777777">
        <w:trPr>
          <w:trHeight w:val="712"/>
        </w:trPr>
        <w:tc>
          <w:tcPr>
            <w:tcW w:w="10062" w:type="dxa"/>
          </w:tcPr>
          <w:p w14:paraId="13F4EB95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35FE7A76" w14:textId="77777777" w:rsidR="00831332" w:rsidRDefault="009375BF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831332" w14:paraId="13FCDC7E" w14:textId="77777777">
        <w:trPr>
          <w:trHeight w:val="2321"/>
        </w:trPr>
        <w:tc>
          <w:tcPr>
            <w:tcW w:w="10062" w:type="dxa"/>
          </w:tcPr>
          <w:p w14:paraId="47DC2899" w14:textId="77777777" w:rsidR="00831332" w:rsidRDefault="009375BF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640E5A82" w14:textId="77777777" w:rsidR="00831332" w:rsidRDefault="009375BF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15B320C5" w14:textId="77777777" w:rsidR="00831332" w:rsidRDefault="009375BF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831332" w14:paraId="43757A24" w14:textId="77777777">
        <w:trPr>
          <w:trHeight w:val="712"/>
        </w:trPr>
        <w:tc>
          <w:tcPr>
            <w:tcW w:w="10062" w:type="dxa"/>
          </w:tcPr>
          <w:p w14:paraId="66A386B8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2A741C7C" w14:textId="77777777" w:rsidR="00831332" w:rsidRDefault="009375BF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831332" w14:paraId="11AA94EB" w14:textId="77777777">
        <w:trPr>
          <w:trHeight w:val="3145"/>
        </w:trPr>
        <w:tc>
          <w:tcPr>
            <w:tcW w:w="10062" w:type="dxa"/>
          </w:tcPr>
          <w:p w14:paraId="0CDBA0A8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60AEFDE2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344EB16D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49F972C5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01B4D70C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581FBFA2" w14:textId="77777777" w:rsidR="00831332" w:rsidRDefault="00831332">
      <w:pPr>
        <w:spacing w:line="270" w:lineRule="atLeast"/>
        <w:jc w:val="both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55078689" w14:textId="77777777" w:rsidR="00831332" w:rsidRDefault="0083133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831332" w14:paraId="397757B1" w14:textId="77777777">
        <w:trPr>
          <w:trHeight w:val="1100"/>
        </w:trPr>
        <w:tc>
          <w:tcPr>
            <w:tcW w:w="10063" w:type="dxa"/>
          </w:tcPr>
          <w:p w14:paraId="1CC12A10" w14:textId="77777777" w:rsidR="00831332" w:rsidRDefault="009375BF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831332" w14:paraId="4C82CA50" w14:textId="77777777">
        <w:trPr>
          <w:trHeight w:val="712"/>
        </w:trPr>
        <w:tc>
          <w:tcPr>
            <w:tcW w:w="10063" w:type="dxa"/>
          </w:tcPr>
          <w:p w14:paraId="326BFDC3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3F30139" w14:textId="77777777" w:rsidR="00831332" w:rsidRDefault="009375BF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831332" w14:paraId="51F6143E" w14:textId="77777777">
        <w:trPr>
          <w:trHeight w:val="2852"/>
        </w:trPr>
        <w:tc>
          <w:tcPr>
            <w:tcW w:w="10063" w:type="dxa"/>
          </w:tcPr>
          <w:p w14:paraId="50983A66" w14:textId="77777777" w:rsidR="00831332" w:rsidRDefault="009375BF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7B054500" w14:textId="77777777" w:rsidR="00831332" w:rsidRDefault="009375BF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14350B10" w14:textId="77777777" w:rsidR="00831332" w:rsidRDefault="009375BF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831332" w14:paraId="2E57EAE2" w14:textId="77777777">
        <w:trPr>
          <w:trHeight w:val="688"/>
        </w:trPr>
        <w:tc>
          <w:tcPr>
            <w:tcW w:w="10063" w:type="dxa"/>
          </w:tcPr>
          <w:p w14:paraId="68736789" w14:textId="77777777" w:rsidR="00831332" w:rsidRDefault="009375BF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831332" w14:paraId="5E966E39" w14:textId="77777777">
        <w:trPr>
          <w:trHeight w:val="9218"/>
        </w:trPr>
        <w:tc>
          <w:tcPr>
            <w:tcW w:w="10063" w:type="dxa"/>
          </w:tcPr>
          <w:p w14:paraId="7DDA9A18" w14:textId="77777777" w:rsidR="00831332" w:rsidRDefault="009375BF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6567B30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7EC0ACA3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40ABDF01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1C96F186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65BC5215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04A5D682" w14:textId="77777777" w:rsidR="00831332" w:rsidRDefault="009375BF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6922FBC3" w14:textId="77777777" w:rsidR="00831332" w:rsidRDefault="009375BF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7E214D11" w14:textId="77777777" w:rsidR="00831332" w:rsidRDefault="009375BF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4C0F7405" w14:textId="77777777" w:rsidR="00831332" w:rsidRDefault="00831332">
      <w:pPr>
        <w:spacing w:line="270" w:lineRule="atLeast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07E2D290" w14:textId="77777777" w:rsidR="00831332" w:rsidRDefault="009375BF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23B4A3A0" w14:textId="77777777" w:rsidR="00831332" w:rsidRDefault="009375BF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63F5E546" w14:textId="77777777" w:rsidR="00831332" w:rsidRDefault="009375BF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6B699873" w14:textId="77777777" w:rsidR="00831332" w:rsidRDefault="009375BF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4D0A74CE" w14:textId="77777777" w:rsidR="00831332" w:rsidRDefault="00831332">
      <w:pPr>
        <w:pStyle w:val="a3"/>
        <w:ind w:left="0" w:firstLine="0"/>
        <w:jc w:val="left"/>
        <w:rPr>
          <w:sz w:val="26"/>
        </w:rPr>
      </w:pPr>
    </w:p>
    <w:p w14:paraId="252FD496" w14:textId="77777777"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14:paraId="36FB387D" w14:textId="77777777" w:rsidR="00831332" w:rsidRDefault="009375BF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5EB2DD83" w14:textId="77777777" w:rsidR="00831332" w:rsidRDefault="009375BF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0EE8DD15" w14:textId="77777777" w:rsidR="00831332" w:rsidRDefault="009375BF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14:paraId="16763716" w14:textId="77777777" w:rsidR="00831332" w:rsidRDefault="009375BF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502C1345" w14:textId="77777777" w:rsidR="00831332" w:rsidRDefault="009375BF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45EC1475" w14:textId="77777777" w:rsidR="00831332" w:rsidRDefault="009375BF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0CD9B6E8" w14:textId="77777777" w:rsidR="00831332" w:rsidRDefault="009375BF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174A9310" w14:textId="77777777" w:rsidR="00831332" w:rsidRDefault="009375BF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22F889CE" w14:textId="77777777" w:rsidR="00831332" w:rsidRDefault="009375BF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33CB7822" w14:textId="6921DA2F" w:rsidR="00831332" w:rsidRDefault="002B0D5C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6B8D7B6" wp14:editId="5D1E2943">
                <wp:extent cx="836930" cy="6350"/>
                <wp:effectExtent l="10795" t="10160" r="952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3D580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">
                <v:line id="Line 4" o:spid="_x0000_s1027" style="position:absolute;visibility:visible;mso-wrap-style:square" from="0,5" to="13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1FCC7118" w14:textId="77777777" w:rsidR="00831332" w:rsidRDefault="009375BF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011B56CD" w14:textId="77777777" w:rsidR="00831332" w:rsidRDefault="009375BF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10DDA8FA" w14:textId="3F4B10E5" w:rsidR="00831332" w:rsidRDefault="002B0D5C">
      <w:pPr>
        <w:pStyle w:val="a3"/>
        <w:ind w:right="3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437A0357" wp14:editId="0A6AD3C6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38666" id="Rectangle 2" o:spid="_x0000_s1026" style="position:absolute;margin-left:486.1pt;margin-top:26.3pt;width:6.5pt;height:.6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9375BF">
        <w:t>У</w:t>
      </w:r>
      <w:r w:rsidR="009375BF">
        <w:rPr>
          <w:spacing w:val="-2"/>
        </w:rPr>
        <w:t xml:space="preserve"> </w:t>
      </w:r>
      <w:r w:rsidR="009375BF">
        <w:t>разі</w:t>
      </w:r>
      <w:r w:rsidR="009375BF">
        <w:rPr>
          <w:spacing w:val="-3"/>
        </w:rPr>
        <w:t xml:space="preserve"> </w:t>
      </w:r>
      <w:r w:rsidR="009375BF">
        <w:t>будь-яких</w:t>
      </w:r>
      <w:r w:rsidR="009375BF">
        <w:rPr>
          <w:spacing w:val="-5"/>
        </w:rPr>
        <w:t xml:space="preserve"> </w:t>
      </w:r>
      <w:r w:rsidR="009375BF">
        <w:t>змін у</w:t>
      </w:r>
      <w:r w:rsidR="009375BF">
        <w:rPr>
          <w:spacing w:val="-7"/>
        </w:rPr>
        <w:t xml:space="preserve"> </w:t>
      </w:r>
      <w:r w:rsidR="009375BF">
        <w:t>статусі</w:t>
      </w:r>
      <w:r w:rsidR="009375BF">
        <w:rPr>
          <w:spacing w:val="-1"/>
        </w:rPr>
        <w:t xml:space="preserve"> </w:t>
      </w:r>
      <w:r w:rsidR="009375BF">
        <w:t>платника</w:t>
      </w:r>
      <w:r w:rsidR="009375BF">
        <w:rPr>
          <w:spacing w:val="-6"/>
        </w:rPr>
        <w:t xml:space="preserve"> </w:t>
      </w:r>
      <w:r w:rsidR="009375BF">
        <w:t>податків</w:t>
      </w:r>
      <w:r w:rsidR="009375BF">
        <w:rPr>
          <w:spacing w:val="-1"/>
        </w:rPr>
        <w:t xml:space="preserve"> </w:t>
      </w:r>
      <w:r w:rsidR="009375BF">
        <w:t>Сторони</w:t>
      </w:r>
      <w:r w:rsidR="009375BF">
        <w:rPr>
          <w:spacing w:val="-4"/>
        </w:rPr>
        <w:t xml:space="preserve"> </w:t>
      </w:r>
      <w:r w:rsidR="009375BF">
        <w:t>зобов'язані</w:t>
      </w:r>
      <w:r w:rsidR="009375BF">
        <w:rPr>
          <w:spacing w:val="-3"/>
        </w:rPr>
        <w:t xml:space="preserve"> </w:t>
      </w:r>
      <w:r w:rsidR="009375BF">
        <w:t>повідомити</w:t>
      </w:r>
      <w:r w:rsidR="009375BF">
        <w:rPr>
          <w:spacing w:val="-1"/>
        </w:rPr>
        <w:t xml:space="preserve"> </w:t>
      </w:r>
      <w:r w:rsidR="009375BF">
        <w:t>одна</w:t>
      </w:r>
      <w:r w:rsidR="009375BF">
        <w:rPr>
          <w:spacing w:val="-57"/>
        </w:rPr>
        <w:t xml:space="preserve"> </w:t>
      </w:r>
      <w:r w:rsidR="009375BF">
        <w:t>одну про такі зміни протягом трьох робочих днів з дати таких змін рекомендованим листом з</w:t>
      </w:r>
      <w:r w:rsidR="009375BF">
        <w:rPr>
          <w:spacing w:val="1"/>
        </w:rPr>
        <w:t xml:space="preserve"> </w:t>
      </w:r>
      <w:r w:rsidR="009375BF">
        <w:t>повідомленням.</w:t>
      </w:r>
    </w:p>
    <w:p w14:paraId="22A842A2" w14:textId="77777777" w:rsidR="00831332" w:rsidRDefault="00831332">
      <w:p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2C110E97" w14:textId="77777777" w:rsidR="00831332" w:rsidRDefault="009375BF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5698EDC" w14:textId="77777777" w:rsidR="00831332" w:rsidRDefault="009375BF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5D9A6181" w14:textId="77777777" w:rsidR="00831332" w:rsidRDefault="009375BF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069B7050" w14:textId="77777777" w:rsidR="00831332" w:rsidRDefault="00831332">
      <w:pPr>
        <w:pStyle w:val="a3"/>
        <w:spacing w:before="1"/>
        <w:ind w:left="0" w:firstLine="0"/>
        <w:jc w:val="left"/>
      </w:pPr>
    </w:p>
    <w:p w14:paraId="14307226" w14:textId="77777777" w:rsidR="00831332" w:rsidRDefault="009375BF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2197E16A" w14:textId="77777777" w:rsidR="00831332" w:rsidRDefault="00831332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831332" w14:paraId="7ECA8F77" w14:textId="77777777">
        <w:trPr>
          <w:trHeight w:val="5510"/>
        </w:trPr>
        <w:tc>
          <w:tcPr>
            <w:tcW w:w="5000" w:type="dxa"/>
          </w:tcPr>
          <w:p w14:paraId="5AAF6F88" w14:textId="77777777" w:rsidR="00831332" w:rsidRDefault="009375BF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71753FE7" w14:textId="77777777" w:rsidR="00EB3318" w:rsidRDefault="00EB3318" w:rsidP="00EB331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14:paraId="3A216386" w14:textId="77777777" w:rsidR="00EB3318" w:rsidRDefault="00EB3318" w:rsidP="00EB331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DF3E705" w14:textId="77777777" w:rsidR="00EB3318" w:rsidRDefault="00EB3318" w:rsidP="00EB331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0F26E68" w14:textId="77777777" w:rsidR="00EB3318" w:rsidRDefault="00EB3318" w:rsidP="00EB3318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6F82391C" w14:textId="77777777" w:rsidR="00EB3318" w:rsidRDefault="00EB3318" w:rsidP="00EB331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71D5E340" w14:textId="77777777" w:rsidR="00EB3318" w:rsidRDefault="00EB3318" w:rsidP="00EB3318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57C1233" w14:textId="77777777" w:rsidR="00EB3318" w:rsidRDefault="00EB3318" w:rsidP="00EB3318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3D3036B" w14:textId="77777777" w:rsidR="00EB3318" w:rsidRDefault="00EB3318" w:rsidP="00EB3318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0137185C" w14:textId="77777777" w:rsidR="00EB3318" w:rsidRDefault="00EB3318" w:rsidP="00EB3318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9AE37E5" w14:textId="77777777" w:rsidR="00EB3318" w:rsidRDefault="00EB3318" w:rsidP="00EB3318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6BA3280D" w14:textId="77777777" w:rsidR="00EB3318" w:rsidRDefault="00EB3318" w:rsidP="00EB3318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D447A8C" w14:textId="77777777" w:rsidR="00EB3318" w:rsidRDefault="00EB3318" w:rsidP="00EB3318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71E4890" w14:textId="77777777" w:rsidR="00EB3318" w:rsidRDefault="00EB3318" w:rsidP="00EB331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CA91031" w14:textId="411C3049" w:rsidR="00831332" w:rsidRDefault="00831332">
            <w:pPr>
              <w:pStyle w:val="TableParagraph"/>
              <w:jc w:val="left"/>
              <w:rPr>
                <w:sz w:val="24"/>
              </w:rPr>
            </w:pPr>
          </w:p>
          <w:p w14:paraId="4CDEDCED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CCE419F" w14:textId="77777777" w:rsidR="00831332" w:rsidRDefault="00831332">
            <w:pPr>
              <w:pStyle w:val="TableParagraph"/>
              <w:ind w:left="0"/>
              <w:jc w:val="left"/>
              <w:rPr>
                <w:b/>
              </w:rPr>
            </w:pPr>
          </w:p>
          <w:p w14:paraId="2FB83C37" w14:textId="77777777" w:rsidR="00831332" w:rsidRDefault="009375BF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49EAE073" w14:textId="77777777" w:rsidR="00831332" w:rsidRDefault="009375BF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52B166C8" w14:textId="77777777" w:rsidR="00831332" w:rsidRDefault="009375BF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AC0D9AC" w14:textId="77777777" w:rsidR="00831332" w:rsidRDefault="009375BF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36BA594" w14:textId="77777777" w:rsidR="00831332" w:rsidRDefault="009375BF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3BBEF9D" w14:textId="77777777" w:rsidR="00831332" w:rsidRDefault="009375BF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3BE43380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C988AB2" w14:textId="77777777" w:rsidR="00831332" w:rsidRDefault="009375BF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30D964C" w14:textId="77777777" w:rsidR="00831332" w:rsidRDefault="009375BF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B4BADF5" w14:textId="77777777" w:rsidR="00831332" w:rsidRDefault="009375BF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215D93BB" w14:textId="77777777" w:rsidR="00831332" w:rsidRDefault="009375BF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DF92D00" w14:textId="77777777" w:rsidR="00831332" w:rsidRDefault="009375BF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7B401816" w14:textId="77777777" w:rsidR="00831332" w:rsidRDefault="009375BF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4E901F2" w14:textId="77777777" w:rsidR="00831332" w:rsidRDefault="009375BF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9FC87CA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7F23948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28C6463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EF3ECA7" w14:textId="77777777" w:rsidR="00831332" w:rsidRDefault="009375BF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3BEECF67" w14:textId="77777777" w:rsidR="009375BF" w:rsidRDefault="009375BF"/>
    <w:sectPr w:rsidR="009375BF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6B33A" w14:textId="77777777" w:rsidR="0043581B" w:rsidRDefault="0043581B">
      <w:r>
        <w:separator/>
      </w:r>
    </w:p>
  </w:endnote>
  <w:endnote w:type="continuationSeparator" w:id="0">
    <w:p w14:paraId="1116508C" w14:textId="77777777" w:rsidR="0043581B" w:rsidRDefault="0043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4FFCA" w14:textId="77777777" w:rsidR="0043581B" w:rsidRDefault="0043581B">
      <w:r>
        <w:separator/>
      </w:r>
    </w:p>
  </w:footnote>
  <w:footnote w:type="continuationSeparator" w:id="0">
    <w:p w14:paraId="5E7154E2" w14:textId="77777777" w:rsidR="0043581B" w:rsidRDefault="0043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8296" w14:textId="0292E41C" w:rsidR="00831332" w:rsidRDefault="002B0D5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9FB1A8" wp14:editId="31E03D0D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3DC5" w14:textId="27783BA0" w:rsidR="00831332" w:rsidRDefault="009375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3C29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FB1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14:paraId="146F3DC5" w14:textId="27783BA0" w:rsidR="00831332" w:rsidRDefault="009375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3C29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8B3"/>
    <w:multiLevelType w:val="multilevel"/>
    <w:tmpl w:val="E2B86BA8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" w15:restartNumberingAfterBreak="0">
    <w:nsid w:val="07155661"/>
    <w:multiLevelType w:val="multilevel"/>
    <w:tmpl w:val="8C7CF3BE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09CC02B9"/>
    <w:multiLevelType w:val="multilevel"/>
    <w:tmpl w:val="5D1A3246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 w15:restartNumberingAfterBreak="0">
    <w:nsid w:val="0C5715E5"/>
    <w:multiLevelType w:val="hybridMultilevel"/>
    <w:tmpl w:val="41524D0A"/>
    <w:lvl w:ilvl="0" w:tplc="F078E41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20713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1345EC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ED6BD6C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6B563A5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30849F1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2A52D49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F329DE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83083A9C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0CBC48B1"/>
    <w:multiLevelType w:val="multilevel"/>
    <w:tmpl w:val="2BCEFADC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 w15:restartNumberingAfterBreak="0">
    <w:nsid w:val="17DC11DD"/>
    <w:multiLevelType w:val="multilevel"/>
    <w:tmpl w:val="916A3932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1BE8431B"/>
    <w:multiLevelType w:val="hybridMultilevel"/>
    <w:tmpl w:val="6E84159A"/>
    <w:lvl w:ilvl="0" w:tplc="348AF152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6E3B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58C1A2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0BA813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FBFEFCC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D6088A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6AC29DA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0E6477B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F8E4026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7" w15:restartNumberingAfterBreak="0">
    <w:nsid w:val="27D00807"/>
    <w:multiLevelType w:val="hybridMultilevel"/>
    <w:tmpl w:val="68DC34E2"/>
    <w:lvl w:ilvl="0" w:tplc="3692C6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8A821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288233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09C8D1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DD2CD4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D321D84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9B2972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56B6F8C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DB3C2C8E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8" w15:restartNumberingAfterBreak="0">
    <w:nsid w:val="2EC86653"/>
    <w:multiLevelType w:val="hybridMultilevel"/>
    <w:tmpl w:val="B56C880E"/>
    <w:lvl w:ilvl="0" w:tplc="1E9CA5F4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5E5EB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8EAC5C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77800F7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843ECFF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6D42D91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BFB4D98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0F6DFC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A726F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9" w15:restartNumberingAfterBreak="0">
    <w:nsid w:val="36E36678"/>
    <w:multiLevelType w:val="hybridMultilevel"/>
    <w:tmpl w:val="B812400C"/>
    <w:lvl w:ilvl="0" w:tplc="9964010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F0EB2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328C7A2C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B46BE44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CE9E095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662A93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E17E51F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F1C601B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2EF6DC74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0" w15:restartNumberingAfterBreak="0">
    <w:nsid w:val="3A1872B3"/>
    <w:multiLevelType w:val="multilevel"/>
    <w:tmpl w:val="986E3308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1" w15:restartNumberingAfterBreak="0">
    <w:nsid w:val="3C373B36"/>
    <w:multiLevelType w:val="multilevel"/>
    <w:tmpl w:val="0428D7AE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 w15:restartNumberingAfterBreak="0">
    <w:nsid w:val="456F7413"/>
    <w:multiLevelType w:val="multilevel"/>
    <w:tmpl w:val="B7BE66E6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3" w15:restartNumberingAfterBreak="0">
    <w:nsid w:val="4B467CC3"/>
    <w:multiLevelType w:val="multilevel"/>
    <w:tmpl w:val="0CBCE664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4" w15:restartNumberingAfterBreak="0">
    <w:nsid w:val="4CE77DD3"/>
    <w:multiLevelType w:val="multilevel"/>
    <w:tmpl w:val="1D2A1662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15" w15:restartNumberingAfterBreak="0">
    <w:nsid w:val="54161A6B"/>
    <w:multiLevelType w:val="multilevel"/>
    <w:tmpl w:val="02AA7242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6" w15:restartNumberingAfterBreak="0">
    <w:nsid w:val="570768DA"/>
    <w:multiLevelType w:val="hybridMultilevel"/>
    <w:tmpl w:val="683056CE"/>
    <w:lvl w:ilvl="0" w:tplc="ADE843B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9CA52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98812F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F7749F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10E12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8CF2BF2A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CAE1C8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EF149B30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B1E7946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7" w15:restartNumberingAfterBreak="0">
    <w:nsid w:val="58A03F34"/>
    <w:multiLevelType w:val="multilevel"/>
    <w:tmpl w:val="F1BC385C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8" w15:restartNumberingAfterBreak="0">
    <w:nsid w:val="590144E1"/>
    <w:multiLevelType w:val="multilevel"/>
    <w:tmpl w:val="96827C18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9" w15:restartNumberingAfterBreak="0">
    <w:nsid w:val="66E34D64"/>
    <w:multiLevelType w:val="hybridMultilevel"/>
    <w:tmpl w:val="60CCD26E"/>
    <w:lvl w:ilvl="0" w:tplc="867CE9EE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06DCB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E06B9A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9A88DC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C2A039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058BCE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B7EDEF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056970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9AED7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0" w15:restartNumberingAfterBreak="0">
    <w:nsid w:val="68D32A34"/>
    <w:multiLevelType w:val="multilevel"/>
    <w:tmpl w:val="20C237F2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1" w15:restartNumberingAfterBreak="0">
    <w:nsid w:val="6E2551BC"/>
    <w:multiLevelType w:val="hybridMultilevel"/>
    <w:tmpl w:val="A28EC0CA"/>
    <w:lvl w:ilvl="0" w:tplc="8A487A8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CC96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1FCD79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EEEA7F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020BDB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202EB5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D4BCE5C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35E157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D9EE15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2" w15:restartNumberingAfterBreak="0">
    <w:nsid w:val="6EB84E8F"/>
    <w:multiLevelType w:val="multilevel"/>
    <w:tmpl w:val="98DEEFBA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3" w15:restartNumberingAfterBreak="0">
    <w:nsid w:val="77530832"/>
    <w:multiLevelType w:val="hybridMultilevel"/>
    <w:tmpl w:val="3456127C"/>
    <w:lvl w:ilvl="0" w:tplc="8D16EFBA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94498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6A603E4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EEA0E9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41EE5F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A6E2B1F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FF4F5B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CCEAE1F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42EF2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7E1C5939"/>
    <w:multiLevelType w:val="multilevel"/>
    <w:tmpl w:val="40CAD742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3"/>
  </w:num>
  <w:num w:numId="12">
    <w:abstractNumId w:val="21"/>
  </w:num>
  <w:num w:numId="13">
    <w:abstractNumId w:val="6"/>
  </w:num>
  <w:num w:numId="14">
    <w:abstractNumId w:val="9"/>
  </w:num>
  <w:num w:numId="15">
    <w:abstractNumId w:val="23"/>
  </w:num>
  <w:num w:numId="16">
    <w:abstractNumId w:val="19"/>
  </w:num>
  <w:num w:numId="17">
    <w:abstractNumId w:val="1"/>
  </w:num>
  <w:num w:numId="18">
    <w:abstractNumId w:val="8"/>
  </w:num>
  <w:num w:numId="19">
    <w:abstractNumId w:val="20"/>
  </w:num>
  <w:num w:numId="20">
    <w:abstractNumId w:val="14"/>
  </w:num>
  <w:num w:numId="21">
    <w:abstractNumId w:val="12"/>
  </w:num>
  <w:num w:numId="22">
    <w:abstractNumId w:val="24"/>
  </w:num>
  <w:num w:numId="23">
    <w:abstractNumId w:val="18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32"/>
    <w:rsid w:val="00022699"/>
    <w:rsid w:val="00240BB0"/>
    <w:rsid w:val="00282014"/>
    <w:rsid w:val="002B0D5C"/>
    <w:rsid w:val="00326A63"/>
    <w:rsid w:val="00370449"/>
    <w:rsid w:val="0043581B"/>
    <w:rsid w:val="00831332"/>
    <w:rsid w:val="009375BF"/>
    <w:rsid w:val="00A12FE4"/>
    <w:rsid w:val="00AE31B6"/>
    <w:rsid w:val="00B025E6"/>
    <w:rsid w:val="00D17A8B"/>
    <w:rsid w:val="00D52BDF"/>
    <w:rsid w:val="00EB3318"/>
    <w:rsid w:val="00FD3C29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E52FA"/>
  <w15:docId w15:val="{9DB6B9FF-DFF2-41EA-8063-B0C48D73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customStyle="1" w:styleId="Standard">
    <w:name w:val="Standard"/>
    <w:rsid w:val="002B0D5C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226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69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022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69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Пользователь</cp:lastModifiedBy>
  <cp:revision>6</cp:revision>
  <dcterms:created xsi:type="dcterms:W3CDTF">2022-11-09T13:53:00Z</dcterms:created>
  <dcterms:modified xsi:type="dcterms:W3CDTF">2022-11-10T08:51:00Z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2022-10-05T00:00:00Z</vt:filetime>
  </property>
</Properties>
</file>