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23" w:rsidRDefault="00B95E89">
      <w:pPr>
        <w:pStyle w:val="a9"/>
        <w:jc w:val="right"/>
      </w:pPr>
      <w:r>
        <w:rPr>
          <w:rFonts w:ascii="Times New Roman" w:hAnsi="Times New Roman" w:cs="Times New Roman"/>
          <w:b/>
          <w:bCs/>
          <w:sz w:val="24"/>
          <w:szCs w:val="24"/>
        </w:rPr>
        <w:t>Додаток 2 Технічні вимоги</w:t>
      </w:r>
    </w:p>
    <w:p w:rsidR="005D2E23" w:rsidRDefault="00B95E89">
      <w:pPr>
        <w:pStyle w:val="a9"/>
        <w:jc w:val="right"/>
      </w:pPr>
      <w:r>
        <w:rPr>
          <w:rFonts w:ascii="Times New Roman" w:hAnsi="Times New Roman" w:cs="Times New Roman"/>
          <w:i/>
          <w:iCs/>
          <w:sz w:val="24"/>
          <w:szCs w:val="24"/>
        </w:rPr>
        <w:t>До тендерної документації на закупівлю</w:t>
      </w:r>
    </w:p>
    <w:p w:rsidR="005D2E23" w:rsidRDefault="005D2E23">
      <w:pPr>
        <w:pStyle w:val="a9"/>
        <w:jc w:val="right"/>
        <w:rPr>
          <w:rFonts w:ascii="Times New Roman" w:eastAsia="Times New Roman" w:hAnsi="Times New Roman" w:cs="Times New Roman"/>
          <w:i/>
          <w:iCs/>
          <w:sz w:val="24"/>
          <w:szCs w:val="24"/>
        </w:rPr>
      </w:pPr>
    </w:p>
    <w:p w:rsidR="005D2E23" w:rsidRDefault="00B95E89">
      <w:pPr>
        <w:spacing w:after="0"/>
        <w:jc w:val="center"/>
      </w:pPr>
      <w:bookmarkStart w:id="0" w:name="_Hlk41389426"/>
      <w:r>
        <w:rPr>
          <w:rFonts w:ascii="Times New Roman" w:hAnsi="Times New Roman" w:cs="Times New Roman"/>
          <w:b/>
          <w:bCs/>
          <w:caps/>
          <w:sz w:val="24"/>
          <w:szCs w:val="24"/>
        </w:rPr>
        <w:t>ТЕХНІЧНі ТА ЯКІСНІ вимоги</w:t>
      </w:r>
    </w:p>
    <w:p w:rsidR="005D2E23" w:rsidRDefault="005D2E23">
      <w:pPr>
        <w:spacing w:after="0"/>
        <w:jc w:val="center"/>
        <w:rPr>
          <w:rFonts w:ascii="Times New Roman" w:hAnsi="Times New Roman" w:cs="Times New Roman"/>
          <w:b/>
          <w:bCs/>
          <w:caps/>
          <w:sz w:val="24"/>
          <w:szCs w:val="24"/>
        </w:rPr>
      </w:pPr>
    </w:p>
    <w:p w:rsidR="005D2E23" w:rsidRDefault="00B95E89">
      <w:pPr>
        <w:spacing w:after="0" w:line="240" w:lineRule="auto"/>
        <w:ind w:left="-284"/>
        <w:jc w:val="both"/>
      </w:pPr>
      <w:r>
        <w:rPr>
          <w:rFonts w:ascii="Times New Roman" w:hAnsi="Times New Roman" w:cs="Times New Roman"/>
          <w:b/>
          <w:bCs/>
          <w:sz w:val="24"/>
          <w:szCs w:val="24"/>
        </w:rPr>
        <w:t xml:space="preserve">Предмет закупівлі: </w:t>
      </w:r>
      <w:r>
        <w:rPr>
          <w:rFonts w:ascii="Times New Roman" w:hAnsi="Times New Roman" w:cs="Times New Roman"/>
          <w:sz w:val="24"/>
          <w:szCs w:val="24"/>
        </w:rPr>
        <w:t>код</w:t>
      </w:r>
      <w:r>
        <w:rPr>
          <w:rFonts w:ascii="Times New Roman" w:hAnsi="Times New Roman" w:cs="Times New Roman"/>
          <w:b/>
          <w:bCs/>
          <w:sz w:val="24"/>
          <w:szCs w:val="24"/>
        </w:rPr>
        <w:t xml:space="preserve"> </w:t>
      </w:r>
      <w:r>
        <w:rPr>
          <w:rFonts w:ascii="Times New Roman" w:hAnsi="Times New Roman" w:cs="Times New Roman"/>
          <w:sz w:val="24"/>
          <w:szCs w:val="24"/>
        </w:rPr>
        <w:t>ДК 021:2015 "Єдиний закупівельний словник"</w:t>
      </w:r>
      <w:r>
        <w:rPr>
          <w:rFonts w:ascii="Times New Roman" w:hAnsi="Times New Roman" w:cs="Times New Roman"/>
          <w:b/>
          <w:bCs/>
          <w:sz w:val="24"/>
          <w:szCs w:val="24"/>
        </w:rPr>
        <w:t xml:space="preserve"> (50420000-5) Послуги з ремонту і технічного обслуговування медичного та хірургічного обладнання</w:t>
      </w:r>
    </w:p>
    <w:p w:rsidR="005D2E23" w:rsidRDefault="005D2E23">
      <w:pPr>
        <w:spacing w:after="0" w:line="240" w:lineRule="auto"/>
        <w:ind w:left="-284"/>
        <w:jc w:val="both"/>
        <w:rPr>
          <w:rFonts w:ascii="Times New Roman" w:eastAsia="Times New Roman" w:hAnsi="Times New Roman" w:cs="Times New Roman"/>
          <w:b/>
          <w:bCs/>
          <w:sz w:val="24"/>
          <w:szCs w:val="24"/>
        </w:rPr>
      </w:pPr>
    </w:p>
    <w:p w:rsidR="005D2E23" w:rsidRDefault="00B95E89">
      <w:pPr>
        <w:spacing w:after="0" w:line="240" w:lineRule="auto"/>
        <w:ind w:left="-284"/>
        <w:jc w:val="both"/>
        <w:rPr>
          <w:rFonts w:ascii="Times New Roman" w:hAnsi="Times New Roman" w:cs="Times New Roman"/>
          <w:b/>
          <w:bCs/>
          <w:i/>
          <w:iCs/>
          <w:sz w:val="24"/>
          <w:szCs w:val="24"/>
        </w:rPr>
      </w:pPr>
      <w:r w:rsidRPr="00FF0994">
        <w:rPr>
          <w:rFonts w:ascii="Times New Roman" w:hAnsi="Times New Roman" w:cs="Times New Roman"/>
          <w:b/>
          <w:bCs/>
          <w:sz w:val="24"/>
          <w:szCs w:val="24"/>
        </w:rPr>
        <w:t>Кон</w:t>
      </w:r>
      <w:r w:rsidR="00FF0994" w:rsidRPr="00FF0994">
        <w:rPr>
          <w:rFonts w:ascii="Times New Roman" w:hAnsi="Times New Roman" w:cs="Times New Roman"/>
          <w:b/>
          <w:bCs/>
          <w:sz w:val="24"/>
          <w:szCs w:val="24"/>
        </w:rPr>
        <w:t>кретна назва предмету закупівлі</w:t>
      </w:r>
      <w:r w:rsidRPr="00C84724">
        <w:rPr>
          <w:rFonts w:ascii="Times New Roman" w:hAnsi="Times New Roman" w:cs="Times New Roman"/>
          <w:b/>
          <w:bCs/>
          <w:i/>
          <w:iCs/>
          <w:sz w:val="24"/>
          <w:szCs w:val="24"/>
        </w:rPr>
        <w:t xml:space="preserve"> </w:t>
      </w:r>
      <w:r w:rsidR="003F7485" w:rsidRPr="00C84724">
        <w:rPr>
          <w:rFonts w:ascii="Times New Roman" w:hAnsi="Times New Roman" w:cs="Times New Roman"/>
          <w:b/>
          <w:bCs/>
          <w:i/>
          <w:iCs/>
          <w:sz w:val="24"/>
          <w:szCs w:val="24"/>
        </w:rPr>
        <w:t xml:space="preserve">Послуги з поточного ремонту </w:t>
      </w:r>
      <w:r w:rsidR="00822A8C">
        <w:rPr>
          <w:rFonts w:ascii="Times New Roman" w:hAnsi="Times New Roman" w:cs="Times New Roman"/>
          <w:b/>
          <w:bCs/>
          <w:i/>
          <w:iCs/>
          <w:sz w:val="24"/>
          <w:szCs w:val="24"/>
        </w:rPr>
        <w:t xml:space="preserve">обладнання: </w:t>
      </w:r>
      <w:r w:rsidR="00C84724" w:rsidRPr="00C84724">
        <w:rPr>
          <w:rFonts w:ascii="Times New Roman" w:hAnsi="Times New Roman" w:cs="Times New Roman"/>
          <w:b/>
          <w:bCs/>
          <w:i/>
          <w:iCs/>
          <w:sz w:val="24"/>
          <w:szCs w:val="24"/>
        </w:rPr>
        <w:t>«</w:t>
      </w:r>
      <w:r w:rsidR="00C84724" w:rsidRPr="009F2865">
        <w:rPr>
          <w:rFonts w:ascii="Times New Roman" w:hAnsi="Times New Roman" w:cs="Times New Roman"/>
          <w:b/>
          <w:i/>
          <w:sz w:val="24"/>
          <w:szCs w:val="24"/>
        </w:rPr>
        <w:t>3-</w:t>
      </w:r>
      <w:r w:rsidR="00C84724" w:rsidRPr="00C84724">
        <w:rPr>
          <w:rFonts w:ascii="Times New Roman" w:hAnsi="Times New Roman" w:cs="Times New Roman"/>
          <w:b/>
          <w:i/>
          <w:sz w:val="24"/>
          <w:szCs w:val="24"/>
        </w:rPr>
        <w:t>чіпова</w:t>
      </w:r>
      <w:r w:rsidR="00C84724" w:rsidRPr="009F2865">
        <w:rPr>
          <w:rFonts w:ascii="Times New Roman" w:hAnsi="Times New Roman" w:cs="Times New Roman"/>
          <w:b/>
          <w:i/>
          <w:sz w:val="24"/>
          <w:szCs w:val="24"/>
        </w:rPr>
        <w:t xml:space="preserve"> </w:t>
      </w:r>
      <w:r w:rsidR="00C84724" w:rsidRPr="00C84724">
        <w:rPr>
          <w:rFonts w:ascii="Times New Roman" w:hAnsi="Times New Roman" w:cs="Times New Roman"/>
          <w:b/>
          <w:i/>
          <w:sz w:val="24"/>
          <w:szCs w:val="24"/>
          <w:lang w:val="en-US"/>
        </w:rPr>
        <w:t>HD</w:t>
      </w:r>
      <w:r w:rsidR="00C84724" w:rsidRPr="009F2865">
        <w:rPr>
          <w:rFonts w:ascii="Times New Roman" w:hAnsi="Times New Roman" w:cs="Times New Roman"/>
          <w:b/>
          <w:i/>
          <w:sz w:val="24"/>
          <w:szCs w:val="24"/>
        </w:rPr>
        <w:t xml:space="preserve"> </w:t>
      </w:r>
      <w:r w:rsidR="00C84724" w:rsidRPr="00C84724">
        <w:rPr>
          <w:rFonts w:ascii="Times New Roman" w:hAnsi="Times New Roman" w:cs="Times New Roman"/>
          <w:b/>
          <w:i/>
          <w:sz w:val="24"/>
          <w:szCs w:val="24"/>
        </w:rPr>
        <w:t>насадка</w:t>
      </w:r>
      <w:r w:rsidR="00C84724" w:rsidRPr="009F2865">
        <w:rPr>
          <w:rFonts w:ascii="Times New Roman" w:hAnsi="Times New Roman" w:cs="Times New Roman"/>
          <w:b/>
          <w:i/>
          <w:sz w:val="24"/>
          <w:szCs w:val="24"/>
        </w:rPr>
        <w:t xml:space="preserve"> </w:t>
      </w:r>
      <w:r w:rsidR="00C84724" w:rsidRPr="00C84724">
        <w:rPr>
          <w:rFonts w:ascii="Times New Roman" w:hAnsi="Times New Roman" w:cs="Times New Roman"/>
          <w:b/>
          <w:i/>
          <w:sz w:val="24"/>
          <w:szCs w:val="24"/>
          <w:lang w:val="en-US"/>
        </w:rPr>
        <w:t>Endocam</w:t>
      </w:r>
      <w:r w:rsidR="00C84724" w:rsidRPr="009F2865">
        <w:rPr>
          <w:rFonts w:ascii="Times New Roman" w:hAnsi="Times New Roman" w:cs="Times New Roman"/>
          <w:b/>
          <w:i/>
          <w:sz w:val="24"/>
          <w:szCs w:val="24"/>
        </w:rPr>
        <w:t xml:space="preserve"> </w:t>
      </w:r>
      <w:r w:rsidR="00C84724" w:rsidRPr="00C84724">
        <w:rPr>
          <w:rFonts w:ascii="Times New Roman" w:hAnsi="Times New Roman" w:cs="Times New Roman"/>
          <w:b/>
          <w:i/>
          <w:sz w:val="24"/>
          <w:szCs w:val="24"/>
          <w:lang w:val="en-US"/>
        </w:rPr>
        <w:t>Logic</w:t>
      </w:r>
      <w:r w:rsidR="00C84724" w:rsidRPr="009F2865">
        <w:rPr>
          <w:rFonts w:ascii="Times New Roman" w:hAnsi="Times New Roman" w:cs="Times New Roman"/>
          <w:b/>
          <w:i/>
          <w:sz w:val="24"/>
          <w:szCs w:val="24"/>
        </w:rPr>
        <w:t xml:space="preserve"> </w:t>
      </w:r>
      <w:r w:rsidR="00C84724" w:rsidRPr="00C84724">
        <w:rPr>
          <w:rFonts w:ascii="Times New Roman" w:hAnsi="Times New Roman" w:cs="Times New Roman"/>
          <w:b/>
          <w:i/>
          <w:sz w:val="24"/>
          <w:szCs w:val="24"/>
          <w:lang w:val="en-US"/>
        </w:rPr>
        <w:t>HD</w:t>
      </w:r>
      <w:r w:rsidR="00C84724" w:rsidRPr="009F2865">
        <w:rPr>
          <w:rFonts w:ascii="Times New Roman" w:hAnsi="Times New Roman" w:cs="Times New Roman"/>
          <w:b/>
          <w:i/>
          <w:sz w:val="24"/>
          <w:szCs w:val="24"/>
        </w:rPr>
        <w:t xml:space="preserve">, </w:t>
      </w:r>
      <w:r w:rsidR="00C84724" w:rsidRPr="00C84724">
        <w:rPr>
          <w:rFonts w:ascii="Times New Roman" w:hAnsi="Times New Roman" w:cs="Times New Roman"/>
          <w:b/>
          <w:i/>
          <w:sz w:val="24"/>
          <w:szCs w:val="24"/>
        </w:rPr>
        <w:t>кабель</w:t>
      </w:r>
      <w:r w:rsidR="00C84724" w:rsidRPr="009F2865">
        <w:rPr>
          <w:rFonts w:ascii="Times New Roman" w:hAnsi="Times New Roman" w:cs="Times New Roman"/>
          <w:b/>
          <w:i/>
          <w:sz w:val="24"/>
          <w:szCs w:val="24"/>
        </w:rPr>
        <w:t xml:space="preserve"> 3 </w:t>
      </w:r>
      <w:r w:rsidR="00C84724" w:rsidRPr="00C84724">
        <w:rPr>
          <w:rFonts w:ascii="Times New Roman" w:hAnsi="Times New Roman" w:cs="Times New Roman"/>
          <w:b/>
          <w:i/>
          <w:sz w:val="24"/>
          <w:szCs w:val="24"/>
        </w:rPr>
        <w:t>м</w:t>
      </w:r>
      <w:r w:rsidR="00C84724" w:rsidRPr="00C84724">
        <w:rPr>
          <w:rFonts w:ascii="Times New Roman" w:hAnsi="Times New Roman" w:cs="Times New Roman"/>
          <w:b/>
          <w:bCs/>
          <w:i/>
          <w:iCs/>
          <w:sz w:val="24"/>
          <w:szCs w:val="24"/>
        </w:rPr>
        <w:t>»</w:t>
      </w:r>
      <w:r w:rsidR="00C5595D">
        <w:rPr>
          <w:rFonts w:ascii="Times New Roman" w:hAnsi="Times New Roman" w:cs="Times New Roman"/>
          <w:b/>
          <w:bCs/>
          <w:i/>
          <w:iCs/>
          <w:sz w:val="24"/>
          <w:szCs w:val="24"/>
        </w:rPr>
        <w:t xml:space="preserve"> (артикул </w:t>
      </w:r>
      <w:r w:rsidR="004D3AA2">
        <w:rPr>
          <w:rFonts w:ascii="Times New Roman" w:hAnsi="Times New Roman" w:cs="Times New Roman"/>
          <w:b/>
          <w:bCs/>
          <w:i/>
          <w:iCs/>
          <w:sz w:val="24"/>
          <w:szCs w:val="24"/>
        </w:rPr>
        <w:t xml:space="preserve">85525922, серійний номер </w:t>
      </w:r>
      <w:r w:rsidR="004D3AA2" w:rsidRPr="004D3AA2">
        <w:rPr>
          <w:rFonts w:ascii="Times New Roman" w:hAnsi="Times New Roman" w:cs="Times New Roman"/>
          <w:b/>
          <w:bCs/>
          <w:i/>
          <w:iCs/>
          <w:sz w:val="24"/>
          <w:szCs w:val="24"/>
        </w:rPr>
        <w:t xml:space="preserve"> </w:t>
      </w:r>
      <w:r w:rsidR="004D3AA2" w:rsidRPr="004D3AA2">
        <w:rPr>
          <w:rFonts w:ascii="Times New Roman" w:hAnsi="Times New Roman" w:cs="Times New Roman"/>
          <w:b/>
          <w:bCs/>
          <w:i/>
          <w:iCs/>
          <w:sz w:val="24"/>
          <w:szCs w:val="24"/>
          <w:lang w:val="en-US"/>
        </w:rPr>
        <w:t>SN</w:t>
      </w:r>
      <w:r w:rsidR="004D3AA2" w:rsidRPr="009F2865">
        <w:rPr>
          <w:rFonts w:ascii="Times New Roman" w:hAnsi="Times New Roman" w:cs="Times New Roman"/>
          <w:b/>
          <w:bCs/>
          <w:i/>
          <w:iCs/>
          <w:sz w:val="24"/>
          <w:szCs w:val="24"/>
        </w:rPr>
        <w:t>_</w:t>
      </w:r>
      <w:r w:rsidR="004D3AA2" w:rsidRPr="004D3AA2">
        <w:rPr>
          <w:rFonts w:ascii="Times New Roman" w:hAnsi="Times New Roman" w:cs="Times New Roman"/>
          <w:b/>
          <w:sz w:val="24"/>
          <w:szCs w:val="24"/>
          <w:lang w:eastAsia="ru-RU"/>
        </w:rPr>
        <w:t>1100797396</w:t>
      </w:r>
      <w:r w:rsidR="004D3AA2" w:rsidRPr="004D3AA2">
        <w:rPr>
          <w:rFonts w:ascii="Times New Roman" w:hAnsi="Times New Roman" w:cs="Times New Roman"/>
          <w:b/>
          <w:bCs/>
          <w:i/>
          <w:iCs/>
          <w:sz w:val="24"/>
          <w:szCs w:val="24"/>
        </w:rPr>
        <w:t>)</w:t>
      </w:r>
      <w:r w:rsidR="009F2865">
        <w:rPr>
          <w:rFonts w:ascii="Times New Roman" w:hAnsi="Times New Roman" w:cs="Times New Roman"/>
          <w:b/>
          <w:bCs/>
          <w:i/>
          <w:iCs/>
          <w:sz w:val="24"/>
          <w:szCs w:val="24"/>
        </w:rPr>
        <w:t xml:space="preserve"> </w:t>
      </w:r>
      <w:r w:rsidR="009F2865" w:rsidRPr="00BE32D3">
        <w:rPr>
          <w:rFonts w:ascii="Times New Roman" w:eastAsia="Times New Roman" w:hAnsi="Times New Roman" w:cs="Times New Roman"/>
          <w:b/>
          <w:bCs/>
          <w:i/>
          <w:color w:val="auto"/>
          <w:sz w:val="24"/>
          <w:szCs w:val="24"/>
          <w:lang w:eastAsia="ru-RU"/>
        </w:rPr>
        <w:t xml:space="preserve">виробництва </w:t>
      </w:r>
      <w:r w:rsidR="009F2865" w:rsidRPr="00BE32D3">
        <w:rPr>
          <w:rFonts w:ascii="Times New Roman" w:eastAsia="Times New Roman" w:hAnsi="Times New Roman" w:cs="Times New Roman"/>
          <w:b/>
          <w:bCs/>
          <w:i/>
          <w:color w:val="auto"/>
          <w:sz w:val="24"/>
          <w:szCs w:val="24"/>
          <w:lang w:val="en-US" w:eastAsia="ru-RU"/>
        </w:rPr>
        <w:t>Richard</w:t>
      </w:r>
      <w:r w:rsidR="009F2865" w:rsidRPr="00BE32D3">
        <w:rPr>
          <w:rFonts w:ascii="Times New Roman" w:eastAsia="Times New Roman" w:hAnsi="Times New Roman" w:cs="Times New Roman"/>
          <w:b/>
          <w:bCs/>
          <w:i/>
          <w:color w:val="auto"/>
          <w:sz w:val="24"/>
          <w:szCs w:val="24"/>
          <w:lang w:eastAsia="ru-RU"/>
        </w:rPr>
        <w:t xml:space="preserve"> </w:t>
      </w:r>
      <w:r w:rsidR="009F2865" w:rsidRPr="00BE32D3">
        <w:rPr>
          <w:rFonts w:ascii="Times New Roman" w:eastAsia="Times New Roman" w:hAnsi="Times New Roman" w:cs="Times New Roman"/>
          <w:b/>
          <w:bCs/>
          <w:i/>
          <w:color w:val="auto"/>
          <w:sz w:val="24"/>
          <w:szCs w:val="24"/>
          <w:lang w:val="en-US" w:eastAsia="ru-RU"/>
        </w:rPr>
        <w:t>Wolf</w:t>
      </w:r>
      <w:r w:rsidR="009F2865" w:rsidRPr="00BE32D3">
        <w:rPr>
          <w:rFonts w:ascii="Times New Roman" w:eastAsia="Times New Roman" w:hAnsi="Times New Roman" w:cs="Times New Roman"/>
          <w:b/>
          <w:bCs/>
          <w:i/>
          <w:color w:val="auto"/>
          <w:sz w:val="24"/>
          <w:szCs w:val="24"/>
          <w:lang w:eastAsia="ru-RU"/>
        </w:rPr>
        <w:t xml:space="preserve"> </w:t>
      </w:r>
      <w:r w:rsidR="009F2865" w:rsidRPr="00BE32D3">
        <w:rPr>
          <w:rFonts w:ascii="Times New Roman" w:eastAsia="Times New Roman" w:hAnsi="Times New Roman" w:cs="Times New Roman"/>
          <w:b/>
          <w:bCs/>
          <w:i/>
          <w:color w:val="auto"/>
          <w:sz w:val="24"/>
          <w:szCs w:val="24"/>
          <w:lang w:val="en-US" w:eastAsia="ru-RU"/>
        </w:rPr>
        <w:t>GmbH</w:t>
      </w:r>
      <w:r w:rsidR="009F2865">
        <w:rPr>
          <w:rFonts w:ascii="Times New Roman" w:eastAsia="Times New Roman" w:hAnsi="Times New Roman" w:cs="Times New Roman"/>
          <w:b/>
          <w:bCs/>
          <w:i/>
          <w:color w:val="auto"/>
          <w:sz w:val="24"/>
          <w:szCs w:val="24"/>
          <w:lang w:eastAsia="ru-RU"/>
        </w:rPr>
        <w:t xml:space="preserve">   </w:t>
      </w:r>
    </w:p>
    <w:p w:rsidR="00E06E5B" w:rsidRPr="009F2865" w:rsidRDefault="00E06E5B">
      <w:pPr>
        <w:spacing w:after="0" w:line="240" w:lineRule="auto"/>
        <w:ind w:left="-284"/>
        <w:jc w:val="both"/>
      </w:pPr>
    </w:p>
    <w:p w:rsidR="00E06E5B" w:rsidRDefault="00E06E5B" w:rsidP="00C5595D">
      <w:pPr>
        <w:spacing w:after="0" w:line="240" w:lineRule="auto"/>
        <w:ind w:left="-284"/>
        <w:jc w:val="both"/>
        <w:rPr>
          <w:rFonts w:ascii="Times New Roman" w:hAnsi="Times New Roman"/>
          <w:sz w:val="24"/>
          <w:szCs w:val="24"/>
        </w:rPr>
      </w:pPr>
      <w:r w:rsidRPr="0060609C">
        <w:rPr>
          <w:rFonts w:ascii="Times New Roman" w:eastAsia="Times New Roman CYR" w:hAnsi="Times New Roman"/>
          <w:b/>
          <w:sz w:val="24"/>
          <w:szCs w:val="24"/>
        </w:rPr>
        <w:t>Строк поставки товарів</w:t>
      </w:r>
      <w:r>
        <w:rPr>
          <w:rFonts w:ascii="Times New Roman" w:eastAsia="Times New Roman CYR" w:hAnsi="Times New Roman"/>
          <w:b/>
          <w:sz w:val="24"/>
          <w:szCs w:val="24"/>
        </w:rPr>
        <w:t>/робіт/послуг</w:t>
      </w:r>
      <w:r w:rsidRPr="0060609C">
        <w:rPr>
          <w:rFonts w:ascii="Times New Roman" w:eastAsia="Times New Roman CYR" w:hAnsi="Times New Roman"/>
          <w:sz w:val="24"/>
          <w:szCs w:val="24"/>
        </w:rPr>
        <w:t xml:space="preserve">: </w:t>
      </w:r>
      <w:r>
        <w:rPr>
          <w:rFonts w:ascii="Times New Roman" w:hAnsi="Times New Roman"/>
          <w:sz w:val="24"/>
          <w:szCs w:val="24"/>
        </w:rPr>
        <w:t>протягом  2024</w:t>
      </w:r>
      <w:r w:rsidRPr="0060609C">
        <w:rPr>
          <w:rFonts w:ascii="Times New Roman" w:hAnsi="Times New Roman"/>
          <w:sz w:val="24"/>
          <w:szCs w:val="24"/>
        </w:rPr>
        <w:t xml:space="preserve"> року.</w:t>
      </w:r>
      <w:bookmarkStart w:id="1" w:name="_GoBack"/>
      <w:bookmarkEnd w:id="1"/>
    </w:p>
    <w:p w:rsidR="00E06E5B" w:rsidRDefault="00E06E5B" w:rsidP="00C5595D">
      <w:pPr>
        <w:spacing w:after="0" w:line="240" w:lineRule="auto"/>
        <w:ind w:left="-284"/>
        <w:jc w:val="both"/>
        <w:rPr>
          <w:rFonts w:ascii="Times New Roman" w:hAnsi="Times New Roman"/>
          <w:sz w:val="24"/>
          <w:szCs w:val="24"/>
        </w:rPr>
      </w:pPr>
    </w:p>
    <w:p w:rsidR="00E06E5B" w:rsidRPr="0060609C" w:rsidRDefault="00E06E5B" w:rsidP="00C5595D">
      <w:pPr>
        <w:spacing w:after="0" w:line="240" w:lineRule="auto"/>
        <w:ind w:left="-284"/>
        <w:jc w:val="both"/>
        <w:rPr>
          <w:rFonts w:ascii="Times New Roman" w:hAnsi="Times New Roman"/>
          <w:sz w:val="24"/>
          <w:szCs w:val="24"/>
        </w:rPr>
      </w:pPr>
      <w:r>
        <w:rPr>
          <w:rFonts w:ascii="Times New Roman" w:hAnsi="Times New Roman"/>
          <w:sz w:val="24"/>
          <w:szCs w:val="24"/>
        </w:rPr>
        <w:t>Кількість: 1 послуга</w:t>
      </w:r>
    </w:p>
    <w:p w:rsidR="00E06E5B" w:rsidRPr="009F0BDC" w:rsidRDefault="00E06E5B" w:rsidP="00C5595D">
      <w:pPr>
        <w:pStyle w:val="ae"/>
        <w:ind w:left="-284"/>
        <w:jc w:val="center"/>
        <w:rPr>
          <w:b/>
          <w:bCs/>
        </w:rPr>
      </w:pPr>
      <w:bookmarkStart w:id="2" w:name="_Hlk116136203"/>
      <w:bookmarkEnd w:id="2"/>
      <w:r w:rsidRPr="009F0BDC">
        <w:rPr>
          <w:b/>
          <w:bCs/>
        </w:rPr>
        <w:t>Опис, технічні, якісні та кількісні характеристики ремонту медичного обладнання</w:t>
      </w:r>
    </w:p>
    <w:p w:rsidR="00E06E5B" w:rsidRPr="006D1902" w:rsidRDefault="00E06E5B" w:rsidP="00C5595D">
      <w:pPr>
        <w:pStyle w:val="ae"/>
        <w:ind w:left="-284"/>
        <w:jc w:val="center"/>
        <w:rPr>
          <w:b/>
          <w:bCs/>
        </w:rPr>
      </w:pPr>
      <w:r w:rsidRPr="006D1902">
        <w:rPr>
          <w:b/>
          <w:bCs/>
        </w:rPr>
        <w:t>Загальні вимоги</w:t>
      </w:r>
    </w:p>
    <w:p w:rsidR="00E06E5B" w:rsidRPr="007076E0" w:rsidRDefault="00E06E5B" w:rsidP="00C5595D">
      <w:pPr>
        <w:pStyle w:val="11"/>
        <w:numPr>
          <w:ilvl w:val="0"/>
          <w:numId w:val="5"/>
        </w:numPr>
        <w:spacing w:before="120"/>
        <w:ind w:left="-284" w:firstLine="0"/>
        <w:jc w:val="both"/>
      </w:pPr>
      <w:r w:rsidRPr="007076E0">
        <w:t>Послуги повинні надаватися кваліфікованим персона</w:t>
      </w:r>
      <w:r w:rsidR="00C5595D">
        <w:t xml:space="preserve">лом </w:t>
      </w:r>
      <w:r w:rsidR="00C5595D" w:rsidRPr="00C5595D">
        <w:rPr>
          <w:b/>
        </w:rPr>
        <w:t xml:space="preserve">(надати копії сертифікатів </w:t>
      </w:r>
      <w:r w:rsidRPr="00C5595D">
        <w:rPr>
          <w:b/>
        </w:rPr>
        <w:t>про навчання від виробника  вказаного медичного обладнання)</w:t>
      </w:r>
      <w:r w:rsidR="00C5595D">
        <w:t>.</w:t>
      </w:r>
    </w:p>
    <w:p w:rsidR="00E06E5B" w:rsidRPr="00E06E5B" w:rsidRDefault="00E06E5B" w:rsidP="00C5595D">
      <w:pPr>
        <w:pStyle w:val="11"/>
        <w:numPr>
          <w:ilvl w:val="0"/>
          <w:numId w:val="5"/>
        </w:numPr>
        <w:spacing w:before="120"/>
        <w:ind w:left="-284" w:firstLine="0"/>
        <w:jc w:val="both"/>
      </w:pPr>
      <w:r w:rsidRPr="00E06E5B">
        <w:t>Надання послуг передбачає приїзд інженера на територію Замовника.</w:t>
      </w:r>
    </w:p>
    <w:p w:rsidR="00E06E5B" w:rsidRPr="00E06E5B" w:rsidRDefault="00E06E5B" w:rsidP="00C5595D">
      <w:pPr>
        <w:pStyle w:val="11"/>
        <w:numPr>
          <w:ilvl w:val="0"/>
          <w:numId w:val="5"/>
        </w:numPr>
        <w:spacing w:before="120"/>
        <w:ind w:left="-284" w:firstLine="0"/>
        <w:jc w:val="both"/>
      </w:pPr>
      <w:r w:rsidRPr="00E06E5B">
        <w:t>Вартість послуг повинна включати прямі витрати (з урахуванням вартості запасних частин та витратних матеріалів), накладні витрати, прибуток, який планується одержати при виконанні договору та усі податки та збори, що сплачуються або мають бути сплачені стос</w:t>
      </w:r>
      <w:r w:rsidRPr="00E06E5B">
        <w:t>о</w:t>
      </w:r>
      <w:r w:rsidRPr="00E06E5B">
        <w:t>вно запропонованих послуг.</w:t>
      </w:r>
    </w:p>
    <w:p w:rsidR="00E06E5B" w:rsidRPr="00BD52FE" w:rsidRDefault="00E06E5B" w:rsidP="00C5595D">
      <w:pPr>
        <w:pStyle w:val="11"/>
        <w:numPr>
          <w:ilvl w:val="0"/>
          <w:numId w:val="5"/>
        </w:numPr>
        <w:spacing w:before="120"/>
        <w:ind w:left="-284" w:firstLine="0"/>
        <w:jc w:val="both"/>
      </w:pPr>
      <w:r w:rsidRPr="00EB6BD5">
        <w:t>Учасник повинен підтвердити можливість надання послуг з ремонтування та технічного обслуговування, належної якості та в терміни, визначені цією Документацією та пропозиц</w:t>
      </w:r>
      <w:r w:rsidRPr="00EB6BD5">
        <w:t>і</w:t>
      </w:r>
      <w:r w:rsidRPr="00EB6BD5">
        <w:t>єю Учасника.</w:t>
      </w:r>
      <w:r>
        <w:t xml:space="preserve"> </w:t>
      </w:r>
      <w:r w:rsidRPr="00E1721F">
        <w:t>На підтвердження</w:t>
      </w:r>
      <w:r w:rsidR="00C5595D">
        <w:t>,</w:t>
      </w:r>
      <w:r w:rsidRPr="00E1721F">
        <w:t xml:space="preserve"> Учасник повинен надати</w:t>
      </w:r>
      <w:r w:rsidR="00C5595D">
        <w:t>:</w:t>
      </w:r>
      <w:r w:rsidRPr="00E1721F">
        <w:t xml:space="preserve"> </w:t>
      </w:r>
      <w:r w:rsidRPr="00C5595D">
        <w:rPr>
          <w:b/>
        </w:rPr>
        <w:t>оригінал або копію листа вир</w:t>
      </w:r>
      <w:r w:rsidRPr="00C5595D">
        <w:rPr>
          <w:b/>
        </w:rPr>
        <w:t>о</w:t>
      </w:r>
      <w:r w:rsidRPr="00C5595D">
        <w:rPr>
          <w:b/>
        </w:rPr>
        <w:t>бника обладнання, (представництва, філії виробника – якщо їх відповідні повноваже</w:t>
      </w:r>
      <w:r w:rsidRPr="00C5595D">
        <w:rPr>
          <w:b/>
        </w:rPr>
        <w:t>н</w:t>
      </w:r>
      <w:r w:rsidRPr="00C5595D">
        <w:rPr>
          <w:b/>
        </w:rPr>
        <w:t>ня поширюються на територію України), або офіційного представника виробника на території України, що підлягає ремонту та технічному обслуговуванню, яким підтве</w:t>
      </w:r>
      <w:r w:rsidRPr="00C5595D">
        <w:rPr>
          <w:b/>
        </w:rPr>
        <w:t>р</w:t>
      </w:r>
      <w:r w:rsidRPr="00C5595D">
        <w:rPr>
          <w:b/>
        </w:rPr>
        <w:t>джується можливість надання послуг з ремонту та технічного обслуговування предмету закупівлі Учасником, належної якості та в терміни, визначені цією Документацією та пропозицією Учасника</w:t>
      </w:r>
      <w:r w:rsidRPr="00E1721F">
        <w:t xml:space="preserve">. </w:t>
      </w:r>
      <w:r w:rsidRPr="00B97EF1">
        <w:rPr>
          <w:bCs/>
        </w:rPr>
        <w:t xml:space="preserve">Лист повинен включати в себе: </w:t>
      </w:r>
      <w:r w:rsidRPr="00C5595D">
        <w:rPr>
          <w:b/>
          <w:bCs/>
        </w:rPr>
        <w:t>назву Учасника, а також назву предмета закупівлі відповідно до оголошення про проведення процедури закупівлі.</w:t>
      </w:r>
    </w:p>
    <w:p w:rsidR="00E06E5B" w:rsidRPr="00C5595D" w:rsidRDefault="00E06E5B" w:rsidP="00C5595D">
      <w:pPr>
        <w:pStyle w:val="11"/>
        <w:numPr>
          <w:ilvl w:val="0"/>
          <w:numId w:val="5"/>
        </w:numPr>
        <w:spacing w:before="120"/>
        <w:ind w:left="-284" w:firstLine="0"/>
        <w:jc w:val="both"/>
      </w:pPr>
      <w:r w:rsidRPr="00C5595D">
        <w:rPr>
          <w:color w:val="000000"/>
        </w:rPr>
        <w:t>Послуги надаються згідно регламентів від виробника, вказаних в експлуатаційній та сервісній документації до апаратів.</w:t>
      </w:r>
    </w:p>
    <w:p w:rsidR="00E06E5B" w:rsidRPr="00C5595D" w:rsidRDefault="00E06E5B" w:rsidP="00C5595D">
      <w:pPr>
        <w:pStyle w:val="11"/>
        <w:numPr>
          <w:ilvl w:val="0"/>
          <w:numId w:val="5"/>
        </w:numPr>
        <w:spacing w:before="120"/>
        <w:ind w:left="-284" w:firstLine="0"/>
        <w:jc w:val="both"/>
      </w:pPr>
      <w:r w:rsidRPr="00C5595D">
        <w:t>Запасні частини, які будуть використанні при проведенні технічного обслуговування, повинні бути новими, оригінальними або сумісними з даним обладнанням.</w:t>
      </w:r>
    </w:p>
    <w:p w:rsidR="00E06E5B" w:rsidRPr="00C5595D" w:rsidRDefault="00E06E5B" w:rsidP="00C5595D">
      <w:pPr>
        <w:pStyle w:val="11"/>
        <w:numPr>
          <w:ilvl w:val="0"/>
          <w:numId w:val="5"/>
        </w:numPr>
        <w:spacing w:before="120"/>
        <w:ind w:left="-284" w:firstLine="0"/>
        <w:jc w:val="both"/>
      </w:pPr>
      <w:r w:rsidRPr="00C5595D">
        <w:t>Гарантійний термін на надані послуги з моменту введення в експлуатацію повинен скл</w:t>
      </w:r>
      <w:r w:rsidRPr="00C5595D">
        <w:t>а</w:t>
      </w:r>
      <w:r w:rsidRPr="00C5595D">
        <w:t xml:space="preserve">дати </w:t>
      </w:r>
      <w:r w:rsidRPr="00C5595D">
        <w:rPr>
          <w:b/>
        </w:rPr>
        <w:t>не менш ніж 6 місяців.</w:t>
      </w:r>
    </w:p>
    <w:p w:rsidR="00E06E5B" w:rsidRPr="00C5595D" w:rsidRDefault="00E06E5B" w:rsidP="00C5595D">
      <w:pPr>
        <w:pStyle w:val="11"/>
        <w:numPr>
          <w:ilvl w:val="0"/>
          <w:numId w:val="5"/>
        </w:numPr>
        <w:ind w:left="-284" w:firstLine="0"/>
        <w:jc w:val="both"/>
      </w:pPr>
      <w:r w:rsidRPr="00C5595D">
        <w:t xml:space="preserve">Виконавець бере на себе зобов’язання, на протязі </w:t>
      </w:r>
      <w:r w:rsidRPr="00C5595D">
        <w:rPr>
          <w:b/>
        </w:rPr>
        <w:t>не менш 6 (шість) місяців</w:t>
      </w:r>
      <w:r w:rsidRPr="00C5595D">
        <w:t xml:space="preserve"> від дати підписання акту надання послуг за умов дотримання Замовником правил експлуатації, викладених в посібнику з експлуатації від виробника, безоплатно проводити діагностику та усунути неполадки, викликані неякісним регулюванням та дефектами замінених деталей. </w:t>
      </w:r>
    </w:p>
    <w:p w:rsidR="00E06E5B" w:rsidRPr="00C5595D" w:rsidRDefault="00C5595D" w:rsidP="00C5595D">
      <w:pPr>
        <w:pStyle w:val="11"/>
        <w:ind w:left="-284"/>
        <w:jc w:val="both"/>
      </w:pPr>
      <w:r>
        <w:t xml:space="preserve">        </w:t>
      </w:r>
      <w:r w:rsidR="00E06E5B" w:rsidRPr="00C5595D">
        <w:t xml:space="preserve">Для усунення вищевказаних дефектів, Виконавець </w:t>
      </w:r>
      <w:r w:rsidR="00E06E5B" w:rsidRPr="00C5595D">
        <w:rPr>
          <w:b/>
        </w:rPr>
        <w:t>в строк 7 (сім) робочих днів</w:t>
      </w:r>
      <w:r w:rsidR="00E06E5B" w:rsidRPr="00C5595D">
        <w:t>, після звернення Замовника, забезпечує приїзд спеціаліста.</w:t>
      </w:r>
    </w:p>
    <w:p w:rsidR="00E06E5B" w:rsidRPr="00C5595D" w:rsidRDefault="00E06E5B" w:rsidP="00C5595D">
      <w:pPr>
        <w:pStyle w:val="11"/>
        <w:numPr>
          <w:ilvl w:val="0"/>
          <w:numId w:val="5"/>
        </w:numPr>
        <w:spacing w:before="120"/>
        <w:ind w:left="-284" w:firstLine="0"/>
        <w:jc w:val="both"/>
      </w:pPr>
      <w:r w:rsidRPr="00C5595D">
        <w:t>Виконавець гарантує, що комплектуючі частини, які використані при проведенні послуг відповідають характеристикам, що зазначені в технічній документації фірми-виробника.</w:t>
      </w:r>
    </w:p>
    <w:p w:rsidR="00E06E5B" w:rsidRPr="00C5595D" w:rsidRDefault="00822A8C" w:rsidP="00822A8C">
      <w:pPr>
        <w:pStyle w:val="11"/>
        <w:spacing w:before="120"/>
        <w:ind w:left="-284"/>
        <w:jc w:val="both"/>
      </w:pPr>
      <w:r>
        <w:t xml:space="preserve">10. </w:t>
      </w:r>
      <w:r w:rsidR="00E06E5B" w:rsidRPr="00C5595D">
        <w:t>Виконавець повинен надати всю необхідну інформацію щодо експлуатації та правильн</w:t>
      </w:r>
      <w:r w:rsidR="00E06E5B" w:rsidRPr="00C5595D">
        <w:t>о</w:t>
      </w:r>
      <w:r w:rsidR="00E06E5B" w:rsidRPr="00C5595D">
        <w:t xml:space="preserve">го використання обладнання після наданих послуг. </w:t>
      </w:r>
    </w:p>
    <w:p w:rsidR="00E06E5B" w:rsidRPr="004738A4" w:rsidRDefault="00E06E5B" w:rsidP="00C5595D">
      <w:pPr>
        <w:widowControl w:val="0"/>
        <w:autoSpaceDN w:val="0"/>
        <w:spacing w:after="0" w:line="240" w:lineRule="auto"/>
        <w:ind w:left="-284"/>
        <w:rPr>
          <w:rFonts w:ascii="Times New Roman" w:eastAsia="Lucida Sans Unicode" w:hAnsi="Times New Roman"/>
          <w:b/>
          <w:i/>
          <w:kern w:val="3"/>
          <w:sz w:val="24"/>
          <w:szCs w:val="24"/>
          <w:lang w:eastAsia="zh-CN" w:bidi="hi-IN"/>
        </w:rPr>
      </w:pPr>
      <w:r w:rsidRPr="004738A4">
        <w:rPr>
          <w:rFonts w:ascii="Times New Roman" w:hAnsi="Times New Roman"/>
          <w:spacing w:val="-6"/>
          <w:kern w:val="3"/>
          <w:sz w:val="24"/>
          <w:szCs w:val="24"/>
          <w:lang w:bidi="hi-IN"/>
        </w:rPr>
        <w:lastRenderedPageBreak/>
        <w:t>11. Термін гарантії на виконані роботи 6 місяців</w:t>
      </w:r>
      <w:r w:rsidRPr="004738A4">
        <w:rPr>
          <w:rFonts w:ascii="Times New Roman" w:eastAsia="Lucida Sans Unicode" w:hAnsi="Times New Roman"/>
          <w:b/>
          <w:i/>
          <w:kern w:val="3"/>
          <w:sz w:val="24"/>
          <w:szCs w:val="24"/>
          <w:lang w:eastAsia="zh-CN" w:bidi="hi-IN"/>
        </w:rPr>
        <w:t xml:space="preserve"> Учасник надає гарантію:</w:t>
      </w:r>
    </w:p>
    <w:p w:rsidR="00E06E5B" w:rsidRPr="004738A4" w:rsidRDefault="00E06E5B" w:rsidP="00C5595D">
      <w:pPr>
        <w:widowControl w:val="0"/>
        <w:autoSpaceDN w:val="0"/>
        <w:spacing w:after="0" w:line="240" w:lineRule="auto"/>
        <w:ind w:left="-284"/>
        <w:rPr>
          <w:rFonts w:ascii="Times New Roman" w:eastAsia="Lucida Sans Unicode" w:hAnsi="Times New Roman"/>
          <w:kern w:val="3"/>
          <w:sz w:val="24"/>
          <w:szCs w:val="24"/>
          <w:lang w:eastAsia="zh-CN" w:bidi="hi-IN"/>
        </w:rPr>
      </w:pPr>
      <w:r w:rsidRPr="004738A4">
        <w:rPr>
          <w:rFonts w:ascii="Times New Roman" w:eastAsia="Lucida Sans Unicode" w:hAnsi="Times New Roman"/>
          <w:kern w:val="3"/>
          <w:sz w:val="24"/>
          <w:szCs w:val="24"/>
          <w:lang w:eastAsia="zh-CN" w:bidi="hi-IN"/>
        </w:rPr>
        <w:t>-    гарантує якість наданих послуг</w:t>
      </w:r>
      <w:r w:rsidR="00822A8C">
        <w:rPr>
          <w:rFonts w:ascii="Times New Roman" w:eastAsia="Lucida Sans Unicode" w:hAnsi="Times New Roman"/>
          <w:kern w:val="3"/>
          <w:sz w:val="24"/>
          <w:szCs w:val="24"/>
          <w:lang w:eastAsia="zh-CN" w:bidi="hi-IN"/>
        </w:rPr>
        <w:t>;</w:t>
      </w:r>
    </w:p>
    <w:p w:rsidR="00E06E5B" w:rsidRPr="004738A4" w:rsidRDefault="00E06E5B" w:rsidP="00C5595D">
      <w:pPr>
        <w:widowControl w:val="0"/>
        <w:autoSpaceDN w:val="0"/>
        <w:spacing w:after="0" w:line="240" w:lineRule="auto"/>
        <w:ind w:left="-284"/>
        <w:rPr>
          <w:rFonts w:ascii="Times New Roman" w:eastAsia="Lucida Sans Unicode" w:hAnsi="Times New Roman"/>
          <w:kern w:val="3"/>
          <w:sz w:val="24"/>
          <w:szCs w:val="24"/>
          <w:lang w:eastAsia="zh-CN" w:bidi="hi-IN"/>
        </w:rPr>
      </w:pPr>
      <w:r w:rsidRPr="004738A4">
        <w:rPr>
          <w:rFonts w:ascii="Times New Roman" w:eastAsia="Lucida Sans Unicode" w:hAnsi="Times New Roman"/>
          <w:kern w:val="3"/>
          <w:sz w:val="24"/>
          <w:szCs w:val="24"/>
          <w:lang w:eastAsia="zh-CN" w:bidi="hi-IN"/>
        </w:rPr>
        <w:t>-    надає термін гарантії на надані послуги не менше 6-и місяців</w:t>
      </w:r>
      <w:r w:rsidR="00822A8C">
        <w:rPr>
          <w:rFonts w:ascii="Times New Roman" w:eastAsia="Lucida Sans Unicode" w:hAnsi="Times New Roman"/>
          <w:kern w:val="3"/>
          <w:sz w:val="24"/>
          <w:szCs w:val="24"/>
          <w:lang w:eastAsia="zh-CN" w:bidi="hi-IN"/>
        </w:rPr>
        <w:t>;</w:t>
      </w:r>
    </w:p>
    <w:p w:rsidR="00E06E5B" w:rsidRPr="004738A4" w:rsidRDefault="00E06E5B" w:rsidP="00C5595D">
      <w:pPr>
        <w:widowControl w:val="0"/>
        <w:autoSpaceDN w:val="0"/>
        <w:spacing w:after="0" w:line="240" w:lineRule="auto"/>
        <w:ind w:left="-284"/>
        <w:rPr>
          <w:rFonts w:ascii="Times New Roman" w:eastAsia="Lucida Sans Unicode" w:hAnsi="Times New Roman"/>
          <w:kern w:val="3"/>
          <w:sz w:val="24"/>
          <w:szCs w:val="24"/>
          <w:lang w:eastAsia="zh-CN" w:bidi="hi-IN"/>
        </w:rPr>
      </w:pPr>
      <w:r w:rsidRPr="004738A4">
        <w:rPr>
          <w:rFonts w:ascii="Times New Roman" w:eastAsia="Lucida Sans Unicode" w:hAnsi="Times New Roman"/>
          <w:kern w:val="3"/>
          <w:sz w:val="24"/>
          <w:szCs w:val="24"/>
          <w:lang w:eastAsia="zh-CN" w:bidi="hi-IN"/>
        </w:rPr>
        <w:t>-    при необхідності проводить навчання персоналу по роботі з обладнанням</w:t>
      </w:r>
      <w:r w:rsidR="00822A8C">
        <w:rPr>
          <w:rFonts w:ascii="Times New Roman" w:eastAsia="Lucida Sans Unicode" w:hAnsi="Times New Roman"/>
          <w:kern w:val="3"/>
          <w:sz w:val="24"/>
          <w:szCs w:val="24"/>
          <w:lang w:eastAsia="zh-CN" w:bidi="hi-IN"/>
        </w:rPr>
        <w:t>;</w:t>
      </w:r>
    </w:p>
    <w:p w:rsidR="00E06E5B" w:rsidRPr="004738A4" w:rsidRDefault="00822A8C" w:rsidP="00822A8C">
      <w:pPr>
        <w:widowControl w:val="0"/>
        <w:autoSpaceDN w:val="0"/>
        <w:spacing w:after="0" w:line="240" w:lineRule="auto"/>
        <w:ind w:left="-284"/>
        <w:jc w:val="both"/>
        <w:rPr>
          <w:rFonts w:ascii="Times New Roman" w:eastAsia="Lucida Sans Unicode" w:hAnsi="Times New Roman"/>
          <w:kern w:val="3"/>
          <w:sz w:val="24"/>
          <w:szCs w:val="24"/>
          <w:lang w:eastAsia="zh-CN" w:bidi="hi-IN"/>
        </w:rPr>
      </w:pPr>
      <w:r>
        <w:rPr>
          <w:rFonts w:ascii="Times New Roman" w:eastAsia="Lucida Sans Unicode" w:hAnsi="Times New Roman"/>
          <w:kern w:val="3"/>
          <w:sz w:val="24"/>
          <w:szCs w:val="24"/>
          <w:lang w:eastAsia="zh-CN" w:bidi="hi-IN"/>
        </w:rPr>
        <w:t xml:space="preserve">-  </w:t>
      </w:r>
      <w:r w:rsidR="00E06E5B" w:rsidRPr="004738A4">
        <w:rPr>
          <w:rFonts w:ascii="Times New Roman" w:eastAsia="Lucida Sans Unicode" w:hAnsi="Times New Roman"/>
          <w:kern w:val="3"/>
          <w:sz w:val="24"/>
          <w:szCs w:val="24"/>
          <w:lang w:eastAsia="zh-CN" w:bidi="hi-IN"/>
        </w:rPr>
        <w:t>за потребою виконавець повинен проводити монтаж, демонтаж обладнання, видачу технічних висновків, вилучення дорогоцінних металів та підготовку медичної техніки для списання медичного обладнання.</w:t>
      </w:r>
    </w:p>
    <w:p w:rsidR="00E06E5B" w:rsidRDefault="00E06E5B" w:rsidP="00C5595D">
      <w:pPr>
        <w:widowControl w:val="0"/>
        <w:autoSpaceDN w:val="0"/>
        <w:spacing w:line="100" w:lineRule="atLeast"/>
        <w:ind w:left="-284"/>
        <w:rPr>
          <w:rFonts w:eastAsia="Lucida Sans Unicode"/>
          <w:kern w:val="3"/>
          <w:lang w:eastAsia="zh-CN" w:bidi="hi-IN"/>
        </w:rPr>
      </w:pPr>
    </w:p>
    <w:p w:rsidR="00E06E5B" w:rsidRDefault="00E06E5B" w:rsidP="00C5595D">
      <w:pPr>
        <w:pStyle w:val="ae"/>
        <w:spacing w:before="0" w:beforeAutospacing="0" w:after="0" w:afterAutospacing="0"/>
        <w:ind w:left="-284"/>
        <w:jc w:val="both"/>
        <w:rPr>
          <w:b/>
          <w:bCs/>
        </w:rPr>
      </w:pPr>
      <w:r w:rsidRPr="00753BA9">
        <w:rPr>
          <w:b/>
          <w:bCs/>
        </w:rPr>
        <w:t>Перелік робіт</w:t>
      </w:r>
      <w:r>
        <w:rPr>
          <w:b/>
          <w:bCs/>
        </w:rPr>
        <w:t>:</w:t>
      </w:r>
    </w:p>
    <w:p w:rsidR="005D2E23" w:rsidRDefault="005D2E23">
      <w:pPr>
        <w:spacing w:after="0" w:line="240" w:lineRule="auto"/>
        <w:ind w:left="-284"/>
        <w:jc w:val="both"/>
        <w:rPr>
          <w:rFonts w:ascii="Times New Roman" w:hAnsi="Times New Roman" w:cs="Times New Roman"/>
          <w:b/>
          <w:bCs/>
          <w:i/>
          <w:iCs/>
          <w:sz w:val="24"/>
          <w:szCs w:val="24"/>
        </w:rPr>
      </w:pPr>
    </w:p>
    <w:tbl>
      <w:tblPr>
        <w:tblW w:w="9640" w:type="dxa"/>
        <w:tblInd w:w="-176" w:type="dxa"/>
        <w:tblLook w:val="04A0" w:firstRow="1" w:lastRow="0" w:firstColumn="1" w:lastColumn="0" w:noHBand="0" w:noVBand="1"/>
      </w:tblPr>
      <w:tblGrid>
        <w:gridCol w:w="710"/>
        <w:gridCol w:w="5153"/>
        <w:gridCol w:w="1919"/>
        <w:gridCol w:w="1858"/>
      </w:tblGrid>
      <w:tr w:rsidR="002662C8" w:rsidRPr="00164276" w:rsidTr="00822A8C">
        <w:trPr>
          <w:trHeight w:val="1159"/>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bookmarkEnd w:id="0"/>
          <w:p w:rsidR="002662C8" w:rsidRPr="00CE5B50" w:rsidRDefault="002662C8" w:rsidP="00CE5B50">
            <w:pPr>
              <w:spacing w:after="0" w:line="240" w:lineRule="auto"/>
              <w:jc w:val="center"/>
              <w:rPr>
                <w:rFonts w:ascii="Times New Roman" w:eastAsia="Times New Roman" w:hAnsi="Times New Roman" w:cs="Times New Roman"/>
                <w:b/>
                <w:bCs/>
                <w:color w:val="auto"/>
                <w:sz w:val="24"/>
                <w:szCs w:val="24"/>
                <w:lang w:eastAsia="ru-RU"/>
              </w:rPr>
            </w:pPr>
            <w:r w:rsidRPr="00CE5B50">
              <w:rPr>
                <w:rFonts w:ascii="Times New Roman" w:eastAsia="Times New Roman" w:hAnsi="Times New Roman" w:cs="Times New Roman"/>
                <w:b/>
                <w:bCs/>
                <w:color w:val="auto"/>
                <w:sz w:val="24"/>
                <w:szCs w:val="24"/>
                <w:lang w:eastAsia="ru-RU"/>
              </w:rPr>
              <w:t>№</w:t>
            </w:r>
          </w:p>
        </w:tc>
        <w:tc>
          <w:tcPr>
            <w:tcW w:w="5153" w:type="dxa"/>
            <w:tcBorders>
              <w:top w:val="single" w:sz="4" w:space="0" w:color="000000"/>
              <w:left w:val="nil"/>
              <w:bottom w:val="single" w:sz="4" w:space="0" w:color="000000"/>
              <w:right w:val="single" w:sz="4" w:space="0" w:color="000000"/>
            </w:tcBorders>
            <w:shd w:val="clear" w:color="auto" w:fill="auto"/>
            <w:vAlign w:val="center"/>
            <w:hideMark/>
          </w:tcPr>
          <w:p w:rsidR="002662C8" w:rsidRPr="00CE5B50" w:rsidRDefault="002662C8" w:rsidP="00C5595D">
            <w:pPr>
              <w:spacing w:after="0" w:line="240" w:lineRule="auto"/>
              <w:ind w:firstLineChars="100" w:firstLine="241"/>
              <w:jc w:val="center"/>
              <w:rPr>
                <w:rFonts w:ascii="Times New Roman" w:eastAsia="Times New Roman" w:hAnsi="Times New Roman" w:cs="Times New Roman"/>
                <w:b/>
                <w:bCs/>
                <w:color w:val="auto"/>
                <w:sz w:val="24"/>
                <w:szCs w:val="24"/>
                <w:lang w:eastAsia="ru-RU"/>
              </w:rPr>
            </w:pPr>
            <w:r w:rsidRPr="00CE5B50">
              <w:rPr>
                <w:rFonts w:ascii="Times New Roman" w:eastAsia="Times New Roman" w:hAnsi="Times New Roman" w:cs="Times New Roman"/>
                <w:b/>
                <w:bCs/>
                <w:color w:val="auto"/>
                <w:sz w:val="24"/>
                <w:szCs w:val="24"/>
                <w:lang w:eastAsia="ru-RU"/>
              </w:rPr>
              <w:t>Найменування</w:t>
            </w:r>
          </w:p>
        </w:tc>
        <w:tc>
          <w:tcPr>
            <w:tcW w:w="1919" w:type="dxa"/>
            <w:tcBorders>
              <w:top w:val="single" w:sz="4" w:space="0" w:color="000000"/>
              <w:left w:val="nil"/>
              <w:bottom w:val="single" w:sz="4" w:space="0" w:color="000000"/>
              <w:right w:val="single" w:sz="4" w:space="0" w:color="000000"/>
            </w:tcBorders>
            <w:shd w:val="clear" w:color="auto" w:fill="auto"/>
            <w:vAlign w:val="center"/>
            <w:hideMark/>
          </w:tcPr>
          <w:p w:rsidR="002662C8" w:rsidRPr="00CE5B50" w:rsidRDefault="002662C8" w:rsidP="00CE5B50">
            <w:pPr>
              <w:spacing w:after="0" w:line="240" w:lineRule="auto"/>
              <w:jc w:val="center"/>
              <w:rPr>
                <w:rFonts w:ascii="Times New Roman" w:eastAsia="Times New Roman" w:hAnsi="Times New Roman" w:cs="Times New Roman"/>
                <w:b/>
                <w:bCs/>
                <w:color w:val="auto"/>
                <w:sz w:val="24"/>
                <w:szCs w:val="24"/>
                <w:lang w:eastAsia="ru-RU"/>
              </w:rPr>
            </w:pPr>
            <w:r w:rsidRPr="00CE5B50">
              <w:rPr>
                <w:rFonts w:ascii="Times New Roman" w:eastAsia="Times New Roman" w:hAnsi="Times New Roman" w:cs="Times New Roman"/>
                <w:b/>
                <w:bCs/>
                <w:color w:val="auto"/>
                <w:sz w:val="24"/>
                <w:szCs w:val="24"/>
                <w:lang w:eastAsia="ru-RU"/>
              </w:rPr>
              <w:t>Одиниця виміру</w:t>
            </w:r>
          </w:p>
        </w:tc>
        <w:tc>
          <w:tcPr>
            <w:tcW w:w="1858" w:type="dxa"/>
            <w:tcBorders>
              <w:top w:val="single" w:sz="4" w:space="0" w:color="000000"/>
              <w:left w:val="nil"/>
              <w:bottom w:val="single" w:sz="4" w:space="0" w:color="000000"/>
              <w:right w:val="single" w:sz="4" w:space="0" w:color="000000"/>
            </w:tcBorders>
            <w:shd w:val="clear" w:color="auto" w:fill="auto"/>
            <w:vAlign w:val="center"/>
            <w:hideMark/>
          </w:tcPr>
          <w:p w:rsidR="002662C8" w:rsidRPr="00CE5B50" w:rsidRDefault="002662C8" w:rsidP="00CE5B50">
            <w:pPr>
              <w:spacing w:after="0" w:line="240" w:lineRule="auto"/>
              <w:jc w:val="center"/>
              <w:rPr>
                <w:rFonts w:ascii="Times New Roman" w:eastAsia="Times New Roman" w:hAnsi="Times New Roman" w:cs="Times New Roman"/>
                <w:b/>
                <w:bCs/>
                <w:color w:val="auto"/>
                <w:sz w:val="24"/>
                <w:szCs w:val="24"/>
                <w:lang w:eastAsia="ru-RU"/>
              </w:rPr>
            </w:pPr>
            <w:r w:rsidRPr="00CE5B50">
              <w:rPr>
                <w:rFonts w:ascii="Times New Roman" w:eastAsia="Times New Roman" w:hAnsi="Times New Roman" w:cs="Times New Roman"/>
                <w:b/>
                <w:bCs/>
                <w:color w:val="auto"/>
                <w:sz w:val="24"/>
                <w:szCs w:val="24"/>
                <w:lang w:eastAsia="ru-RU"/>
              </w:rPr>
              <w:t>Кількість</w:t>
            </w:r>
          </w:p>
        </w:tc>
      </w:tr>
      <w:tr w:rsidR="002662C8" w:rsidRPr="00164276" w:rsidTr="00822A8C">
        <w:trPr>
          <w:trHeight w:val="1159"/>
        </w:trPr>
        <w:tc>
          <w:tcPr>
            <w:tcW w:w="710" w:type="dxa"/>
            <w:tcBorders>
              <w:top w:val="nil"/>
              <w:left w:val="single" w:sz="4" w:space="0" w:color="000000"/>
              <w:bottom w:val="single" w:sz="4" w:space="0" w:color="000000"/>
              <w:right w:val="single" w:sz="4" w:space="0" w:color="000000"/>
            </w:tcBorders>
            <w:shd w:val="clear" w:color="auto" w:fill="auto"/>
            <w:noWrap/>
            <w:vAlign w:val="center"/>
            <w:hideMark/>
          </w:tcPr>
          <w:p w:rsidR="002662C8" w:rsidRPr="004D3AA2" w:rsidRDefault="002662C8" w:rsidP="00BD6B3E">
            <w:pPr>
              <w:spacing w:after="0" w:line="240" w:lineRule="auto"/>
              <w:jc w:val="center"/>
              <w:rPr>
                <w:rFonts w:ascii="Times New Roman" w:eastAsia="Times New Roman" w:hAnsi="Times New Roman" w:cs="Times New Roman"/>
                <w:b/>
                <w:color w:val="auto"/>
                <w:sz w:val="24"/>
                <w:szCs w:val="24"/>
                <w:highlight w:val="yellow"/>
                <w:lang w:eastAsia="ru-RU"/>
              </w:rPr>
            </w:pPr>
            <w:r w:rsidRPr="004D3AA2">
              <w:rPr>
                <w:rFonts w:ascii="Times New Roman" w:eastAsia="Times New Roman" w:hAnsi="Times New Roman" w:cs="Times New Roman"/>
                <w:b/>
                <w:color w:val="auto"/>
                <w:sz w:val="24"/>
                <w:szCs w:val="24"/>
                <w:lang w:eastAsia="ru-RU"/>
              </w:rPr>
              <w:t>1</w:t>
            </w:r>
          </w:p>
        </w:tc>
        <w:tc>
          <w:tcPr>
            <w:tcW w:w="5153" w:type="dxa"/>
            <w:tcBorders>
              <w:top w:val="nil"/>
              <w:left w:val="nil"/>
              <w:bottom w:val="single" w:sz="4" w:space="0" w:color="000000"/>
              <w:right w:val="single" w:sz="4" w:space="0" w:color="000000"/>
            </w:tcBorders>
            <w:shd w:val="clear" w:color="auto" w:fill="auto"/>
            <w:vAlign w:val="center"/>
            <w:hideMark/>
          </w:tcPr>
          <w:p w:rsidR="002662C8" w:rsidRPr="00CE5B50" w:rsidRDefault="002662C8" w:rsidP="00DE3FCE">
            <w:pPr>
              <w:spacing w:after="0" w:line="240" w:lineRule="auto"/>
              <w:rPr>
                <w:rFonts w:ascii="Times New Roman" w:eastAsia="Times New Roman" w:hAnsi="Times New Roman" w:cs="Times New Roman"/>
                <w:b/>
                <w:bCs/>
                <w:color w:val="auto"/>
                <w:sz w:val="24"/>
                <w:szCs w:val="24"/>
                <w:lang w:eastAsia="ru-RU"/>
              </w:rPr>
            </w:pPr>
            <w:r w:rsidRPr="00CE5B50">
              <w:rPr>
                <w:rFonts w:ascii="Times New Roman" w:eastAsia="Times New Roman" w:hAnsi="Times New Roman" w:cs="Times New Roman"/>
                <w:b/>
                <w:bCs/>
                <w:color w:val="auto"/>
                <w:sz w:val="24"/>
                <w:szCs w:val="24"/>
                <w:lang w:eastAsia="ru-RU"/>
              </w:rPr>
              <w:t xml:space="preserve">Послуги з поточного ремонту обладнання: </w:t>
            </w:r>
            <w:r w:rsidR="00C84724" w:rsidRPr="00C84724">
              <w:rPr>
                <w:rFonts w:ascii="Times New Roman" w:hAnsi="Times New Roman" w:cs="Times New Roman"/>
                <w:b/>
                <w:bCs/>
                <w:i/>
                <w:iCs/>
                <w:sz w:val="24"/>
                <w:szCs w:val="24"/>
              </w:rPr>
              <w:t>«</w:t>
            </w:r>
            <w:r w:rsidR="00C84724" w:rsidRPr="00C84724">
              <w:rPr>
                <w:rFonts w:ascii="Times New Roman" w:hAnsi="Times New Roman" w:cs="Times New Roman"/>
                <w:b/>
                <w:i/>
                <w:sz w:val="24"/>
                <w:szCs w:val="24"/>
              </w:rPr>
              <w:t xml:space="preserve">3-чіпова </w:t>
            </w:r>
            <w:r w:rsidR="00C84724" w:rsidRPr="00C84724">
              <w:rPr>
                <w:rFonts w:ascii="Times New Roman" w:hAnsi="Times New Roman" w:cs="Times New Roman"/>
                <w:b/>
                <w:i/>
                <w:sz w:val="24"/>
                <w:szCs w:val="24"/>
                <w:lang w:val="en-US"/>
              </w:rPr>
              <w:t>HD</w:t>
            </w:r>
            <w:r w:rsidR="00C84724" w:rsidRPr="00C84724">
              <w:rPr>
                <w:rFonts w:ascii="Times New Roman" w:hAnsi="Times New Roman" w:cs="Times New Roman"/>
                <w:b/>
                <w:i/>
                <w:sz w:val="24"/>
                <w:szCs w:val="24"/>
              </w:rPr>
              <w:t xml:space="preserve"> насадка </w:t>
            </w:r>
            <w:r w:rsidR="00C84724" w:rsidRPr="00C84724">
              <w:rPr>
                <w:rFonts w:ascii="Times New Roman" w:hAnsi="Times New Roman" w:cs="Times New Roman"/>
                <w:b/>
                <w:i/>
                <w:sz w:val="24"/>
                <w:szCs w:val="24"/>
                <w:lang w:val="en-US"/>
              </w:rPr>
              <w:t>Endocam</w:t>
            </w:r>
            <w:r w:rsidR="00C84724" w:rsidRPr="00C84724">
              <w:rPr>
                <w:rFonts w:ascii="Times New Roman" w:hAnsi="Times New Roman" w:cs="Times New Roman"/>
                <w:b/>
                <w:i/>
                <w:sz w:val="24"/>
                <w:szCs w:val="24"/>
              </w:rPr>
              <w:t xml:space="preserve"> </w:t>
            </w:r>
            <w:r w:rsidR="00C84724" w:rsidRPr="00C84724">
              <w:rPr>
                <w:rFonts w:ascii="Times New Roman" w:hAnsi="Times New Roman" w:cs="Times New Roman"/>
                <w:b/>
                <w:i/>
                <w:sz w:val="24"/>
                <w:szCs w:val="24"/>
                <w:lang w:val="en-US"/>
              </w:rPr>
              <w:t>Logic</w:t>
            </w:r>
            <w:r w:rsidR="00C84724" w:rsidRPr="00C84724">
              <w:rPr>
                <w:rFonts w:ascii="Times New Roman" w:hAnsi="Times New Roman" w:cs="Times New Roman"/>
                <w:b/>
                <w:i/>
                <w:sz w:val="24"/>
                <w:szCs w:val="24"/>
              </w:rPr>
              <w:t xml:space="preserve"> </w:t>
            </w:r>
            <w:r w:rsidR="00C84724" w:rsidRPr="00C84724">
              <w:rPr>
                <w:rFonts w:ascii="Times New Roman" w:hAnsi="Times New Roman" w:cs="Times New Roman"/>
                <w:b/>
                <w:i/>
                <w:sz w:val="24"/>
                <w:szCs w:val="24"/>
                <w:lang w:val="en-US"/>
              </w:rPr>
              <w:t>HD</w:t>
            </w:r>
            <w:r w:rsidR="00C84724" w:rsidRPr="00C84724">
              <w:rPr>
                <w:rFonts w:ascii="Times New Roman" w:hAnsi="Times New Roman" w:cs="Times New Roman"/>
                <w:b/>
                <w:i/>
                <w:sz w:val="24"/>
                <w:szCs w:val="24"/>
              </w:rPr>
              <w:t>, кабель 3 м</w:t>
            </w:r>
            <w:r w:rsidR="00C84724" w:rsidRPr="00C84724">
              <w:rPr>
                <w:rFonts w:ascii="Times New Roman" w:hAnsi="Times New Roman" w:cs="Times New Roman"/>
                <w:b/>
                <w:bCs/>
                <w:i/>
                <w:iCs/>
                <w:sz w:val="24"/>
                <w:szCs w:val="24"/>
              </w:rPr>
              <w:t>»</w:t>
            </w:r>
            <w:r w:rsidR="00C84724">
              <w:rPr>
                <w:rFonts w:ascii="Times New Roman" w:hAnsi="Times New Roman" w:cs="Times New Roman"/>
                <w:b/>
                <w:bCs/>
                <w:i/>
                <w:iCs/>
                <w:sz w:val="24"/>
                <w:szCs w:val="24"/>
              </w:rPr>
              <w:t xml:space="preserve">  (артикул  85525922, серійний номер </w:t>
            </w:r>
            <w:r w:rsidR="00C84724" w:rsidRPr="004D3AA2">
              <w:rPr>
                <w:rFonts w:ascii="Times New Roman" w:hAnsi="Times New Roman" w:cs="Times New Roman"/>
                <w:b/>
                <w:bCs/>
                <w:i/>
                <w:iCs/>
                <w:sz w:val="24"/>
                <w:szCs w:val="24"/>
              </w:rPr>
              <w:t xml:space="preserve"> </w:t>
            </w:r>
            <w:r w:rsidR="00C84724" w:rsidRPr="004D3AA2">
              <w:rPr>
                <w:rFonts w:ascii="Times New Roman" w:hAnsi="Times New Roman" w:cs="Times New Roman"/>
                <w:b/>
                <w:bCs/>
                <w:i/>
                <w:iCs/>
                <w:sz w:val="24"/>
                <w:szCs w:val="24"/>
                <w:lang w:val="en-US"/>
              </w:rPr>
              <w:t>SN</w:t>
            </w:r>
            <w:r w:rsidR="00C84724" w:rsidRPr="00C84724">
              <w:rPr>
                <w:rFonts w:ascii="Times New Roman" w:hAnsi="Times New Roman" w:cs="Times New Roman"/>
                <w:b/>
                <w:bCs/>
                <w:i/>
                <w:iCs/>
                <w:sz w:val="24"/>
                <w:szCs w:val="24"/>
              </w:rPr>
              <w:t>_</w:t>
            </w:r>
            <w:r w:rsidR="00C84724" w:rsidRPr="004D3AA2">
              <w:rPr>
                <w:rFonts w:ascii="Times New Roman" w:hAnsi="Times New Roman" w:cs="Times New Roman"/>
                <w:b/>
                <w:sz w:val="24"/>
                <w:szCs w:val="24"/>
                <w:lang w:eastAsia="ru-RU"/>
              </w:rPr>
              <w:t>1100797396</w:t>
            </w:r>
            <w:r w:rsidR="00C84724" w:rsidRPr="004D3AA2">
              <w:rPr>
                <w:rFonts w:ascii="Times New Roman" w:hAnsi="Times New Roman" w:cs="Times New Roman"/>
                <w:b/>
                <w:bCs/>
                <w:i/>
                <w:iCs/>
                <w:sz w:val="24"/>
                <w:szCs w:val="24"/>
              </w:rPr>
              <w:t>)</w:t>
            </w:r>
            <w:r w:rsidR="00DE3FCE" w:rsidRPr="00BE32D3">
              <w:rPr>
                <w:rFonts w:ascii="Times New Roman" w:eastAsia="Times New Roman" w:hAnsi="Times New Roman" w:cs="Times New Roman"/>
                <w:b/>
                <w:bCs/>
                <w:i/>
                <w:color w:val="auto"/>
                <w:sz w:val="24"/>
                <w:szCs w:val="24"/>
                <w:lang w:eastAsia="ru-RU"/>
              </w:rPr>
              <w:t xml:space="preserve"> </w:t>
            </w:r>
            <w:r w:rsidR="00BE32D3" w:rsidRPr="00BE32D3">
              <w:rPr>
                <w:rFonts w:ascii="Times New Roman" w:eastAsia="Times New Roman" w:hAnsi="Times New Roman" w:cs="Times New Roman"/>
                <w:b/>
                <w:bCs/>
                <w:i/>
                <w:color w:val="auto"/>
                <w:sz w:val="24"/>
                <w:szCs w:val="24"/>
                <w:lang w:eastAsia="ru-RU"/>
              </w:rPr>
              <w:t xml:space="preserve">виробництва </w:t>
            </w:r>
            <w:r w:rsidR="00BE32D3" w:rsidRPr="00BE32D3">
              <w:rPr>
                <w:rFonts w:ascii="Times New Roman" w:eastAsia="Times New Roman" w:hAnsi="Times New Roman" w:cs="Times New Roman"/>
                <w:b/>
                <w:bCs/>
                <w:i/>
                <w:color w:val="auto"/>
                <w:sz w:val="24"/>
                <w:szCs w:val="24"/>
                <w:lang w:val="en-US" w:eastAsia="ru-RU"/>
              </w:rPr>
              <w:t>Richard</w:t>
            </w:r>
            <w:r w:rsidR="00BE32D3" w:rsidRPr="00BE32D3">
              <w:rPr>
                <w:rFonts w:ascii="Times New Roman" w:eastAsia="Times New Roman" w:hAnsi="Times New Roman" w:cs="Times New Roman"/>
                <w:b/>
                <w:bCs/>
                <w:i/>
                <w:color w:val="auto"/>
                <w:sz w:val="24"/>
                <w:szCs w:val="24"/>
                <w:lang w:eastAsia="ru-RU"/>
              </w:rPr>
              <w:t xml:space="preserve"> </w:t>
            </w:r>
            <w:r w:rsidR="00BE32D3" w:rsidRPr="00BE32D3">
              <w:rPr>
                <w:rFonts w:ascii="Times New Roman" w:eastAsia="Times New Roman" w:hAnsi="Times New Roman" w:cs="Times New Roman"/>
                <w:b/>
                <w:bCs/>
                <w:i/>
                <w:color w:val="auto"/>
                <w:sz w:val="24"/>
                <w:szCs w:val="24"/>
                <w:lang w:val="en-US" w:eastAsia="ru-RU"/>
              </w:rPr>
              <w:t>Wolf</w:t>
            </w:r>
            <w:r w:rsidR="00BE32D3" w:rsidRPr="00BE32D3">
              <w:rPr>
                <w:rFonts w:ascii="Times New Roman" w:eastAsia="Times New Roman" w:hAnsi="Times New Roman" w:cs="Times New Roman"/>
                <w:b/>
                <w:bCs/>
                <w:i/>
                <w:color w:val="auto"/>
                <w:sz w:val="24"/>
                <w:szCs w:val="24"/>
                <w:lang w:eastAsia="ru-RU"/>
              </w:rPr>
              <w:t xml:space="preserve"> </w:t>
            </w:r>
            <w:r w:rsidR="00BE32D3" w:rsidRPr="00BE32D3">
              <w:rPr>
                <w:rFonts w:ascii="Times New Roman" w:eastAsia="Times New Roman" w:hAnsi="Times New Roman" w:cs="Times New Roman"/>
                <w:b/>
                <w:bCs/>
                <w:i/>
                <w:color w:val="auto"/>
                <w:sz w:val="24"/>
                <w:szCs w:val="24"/>
                <w:lang w:val="en-US" w:eastAsia="ru-RU"/>
              </w:rPr>
              <w:t>GmbH</w:t>
            </w:r>
            <w:r w:rsidR="00BE32D3" w:rsidRPr="00BE32D3">
              <w:rPr>
                <w:rFonts w:ascii="Times New Roman" w:eastAsia="Times New Roman" w:hAnsi="Times New Roman" w:cs="Times New Roman"/>
                <w:b/>
                <w:bCs/>
                <w:i/>
                <w:color w:val="auto"/>
                <w:sz w:val="24"/>
                <w:szCs w:val="24"/>
                <w:lang w:eastAsia="ru-RU"/>
              </w:rPr>
              <w:t>,</w:t>
            </w:r>
            <w:r w:rsidR="00BE32D3">
              <w:rPr>
                <w:rFonts w:ascii="Times New Roman" w:eastAsia="Times New Roman" w:hAnsi="Times New Roman" w:cs="Times New Roman"/>
                <w:b/>
                <w:bCs/>
                <w:color w:val="auto"/>
                <w:sz w:val="24"/>
                <w:szCs w:val="24"/>
                <w:lang w:eastAsia="ru-RU"/>
              </w:rPr>
              <w:t xml:space="preserve"> </w:t>
            </w:r>
            <w:r w:rsidR="00BE32D3" w:rsidRPr="00BE32D3">
              <w:rPr>
                <w:rFonts w:ascii="Times New Roman" w:eastAsia="Times New Roman" w:hAnsi="Times New Roman" w:cs="Times New Roman"/>
                <w:b/>
                <w:bCs/>
                <w:color w:val="auto"/>
                <w:sz w:val="24"/>
                <w:szCs w:val="24"/>
                <w:lang w:eastAsia="ru-RU"/>
              </w:rPr>
              <w:t xml:space="preserve"> </w:t>
            </w:r>
            <w:r w:rsidR="00DE3FCE">
              <w:rPr>
                <w:rFonts w:ascii="Times New Roman" w:eastAsia="Times New Roman" w:hAnsi="Times New Roman" w:cs="Times New Roman"/>
                <w:b/>
                <w:bCs/>
                <w:color w:val="auto"/>
                <w:sz w:val="24"/>
                <w:szCs w:val="24"/>
                <w:lang w:eastAsia="ru-RU"/>
              </w:rPr>
              <w:t xml:space="preserve">в т.ч.: </w:t>
            </w:r>
            <w:r w:rsidR="00C84724">
              <w:rPr>
                <w:rFonts w:ascii="Times New Roman" w:eastAsia="Times New Roman" w:hAnsi="Times New Roman" w:cs="Times New Roman"/>
                <w:b/>
                <w:bCs/>
                <w:color w:val="auto"/>
                <w:sz w:val="24"/>
                <w:szCs w:val="24"/>
                <w:lang w:eastAsia="ru-RU"/>
              </w:rPr>
              <w:t xml:space="preserve"> </w:t>
            </w:r>
          </w:p>
        </w:tc>
        <w:tc>
          <w:tcPr>
            <w:tcW w:w="1919" w:type="dxa"/>
            <w:tcBorders>
              <w:top w:val="nil"/>
              <w:left w:val="nil"/>
              <w:bottom w:val="single" w:sz="4" w:space="0" w:color="000000"/>
              <w:right w:val="single" w:sz="4" w:space="0" w:color="000000"/>
            </w:tcBorders>
            <w:shd w:val="clear" w:color="auto" w:fill="auto"/>
            <w:noWrap/>
            <w:vAlign w:val="center"/>
            <w:hideMark/>
          </w:tcPr>
          <w:p w:rsidR="002662C8" w:rsidRPr="004D3AA2" w:rsidRDefault="002662C8" w:rsidP="00BD6B3E">
            <w:pPr>
              <w:spacing w:after="0" w:line="240" w:lineRule="auto"/>
              <w:jc w:val="center"/>
              <w:rPr>
                <w:rFonts w:ascii="Times New Roman" w:eastAsia="Times New Roman" w:hAnsi="Times New Roman" w:cs="Times New Roman"/>
                <w:b/>
                <w:bCs/>
                <w:color w:val="auto"/>
                <w:sz w:val="24"/>
                <w:szCs w:val="24"/>
                <w:lang w:eastAsia="ru-RU"/>
              </w:rPr>
            </w:pPr>
            <w:r w:rsidRPr="004D3AA2">
              <w:rPr>
                <w:rFonts w:ascii="Times New Roman" w:eastAsia="Times New Roman" w:hAnsi="Times New Roman" w:cs="Times New Roman"/>
                <w:b/>
                <w:bCs/>
                <w:color w:val="auto"/>
                <w:sz w:val="24"/>
                <w:szCs w:val="24"/>
                <w:lang w:eastAsia="ru-RU"/>
              </w:rPr>
              <w:t>П</w:t>
            </w:r>
            <w:r w:rsidR="007B276C">
              <w:rPr>
                <w:rFonts w:ascii="Times New Roman" w:eastAsia="Times New Roman" w:hAnsi="Times New Roman" w:cs="Times New Roman"/>
                <w:b/>
                <w:bCs/>
                <w:color w:val="auto"/>
                <w:sz w:val="24"/>
                <w:szCs w:val="24"/>
                <w:lang w:eastAsia="ru-RU"/>
              </w:rPr>
              <w:t xml:space="preserve">ослуга </w:t>
            </w:r>
          </w:p>
        </w:tc>
        <w:tc>
          <w:tcPr>
            <w:tcW w:w="1858" w:type="dxa"/>
            <w:tcBorders>
              <w:top w:val="nil"/>
              <w:left w:val="nil"/>
              <w:bottom w:val="single" w:sz="4" w:space="0" w:color="000000"/>
              <w:right w:val="single" w:sz="4" w:space="0" w:color="000000"/>
            </w:tcBorders>
            <w:shd w:val="clear" w:color="auto" w:fill="auto"/>
            <w:noWrap/>
            <w:vAlign w:val="center"/>
            <w:hideMark/>
          </w:tcPr>
          <w:p w:rsidR="002662C8" w:rsidRPr="004D3AA2" w:rsidRDefault="00351911" w:rsidP="00BD6B3E">
            <w:pPr>
              <w:spacing w:after="0" w:line="240" w:lineRule="auto"/>
              <w:jc w:val="center"/>
              <w:rPr>
                <w:rFonts w:ascii="Times New Roman" w:eastAsia="Times New Roman" w:hAnsi="Times New Roman" w:cs="Times New Roman"/>
                <w:b/>
                <w:color w:val="auto"/>
                <w:sz w:val="24"/>
                <w:szCs w:val="24"/>
                <w:lang w:eastAsia="ru-RU"/>
              </w:rPr>
            </w:pPr>
            <w:r w:rsidRPr="004D3AA2">
              <w:rPr>
                <w:rFonts w:ascii="Times New Roman" w:eastAsia="Times New Roman" w:hAnsi="Times New Roman" w:cs="Times New Roman"/>
                <w:b/>
                <w:color w:val="auto"/>
                <w:sz w:val="24"/>
                <w:szCs w:val="24"/>
                <w:lang w:eastAsia="ru-RU"/>
              </w:rPr>
              <w:t> 1</w:t>
            </w:r>
          </w:p>
        </w:tc>
      </w:tr>
      <w:tr w:rsidR="004D3AA2" w:rsidRPr="00164276" w:rsidTr="00822A8C">
        <w:trPr>
          <w:trHeight w:val="379"/>
        </w:trPr>
        <w:tc>
          <w:tcPr>
            <w:tcW w:w="710" w:type="dxa"/>
            <w:vMerge w:val="restart"/>
            <w:tcBorders>
              <w:top w:val="nil"/>
              <w:left w:val="single" w:sz="4" w:space="0" w:color="000000"/>
              <w:right w:val="single" w:sz="4" w:space="0" w:color="000000"/>
            </w:tcBorders>
            <w:shd w:val="clear" w:color="auto" w:fill="auto"/>
            <w:noWrap/>
            <w:vAlign w:val="center"/>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c>
          <w:tcPr>
            <w:tcW w:w="5153" w:type="dxa"/>
            <w:tcBorders>
              <w:top w:val="nil"/>
              <w:left w:val="nil"/>
              <w:bottom w:val="single" w:sz="4" w:space="0" w:color="000000"/>
              <w:right w:val="single" w:sz="4" w:space="0" w:color="000000"/>
            </w:tcBorders>
            <w:shd w:val="clear" w:color="auto" w:fill="auto"/>
            <w:vAlign w:val="center"/>
          </w:tcPr>
          <w:p w:rsidR="004D3AA2" w:rsidRPr="002E0EDF" w:rsidRDefault="004D3AA2" w:rsidP="00BD6B3E">
            <w:pPr>
              <w:spacing w:after="0" w:line="240" w:lineRule="auto"/>
              <w:rPr>
                <w:rFonts w:ascii="Times New Roman" w:eastAsia="Times New Roman" w:hAnsi="Times New Roman" w:cs="Times New Roman"/>
                <w:color w:val="auto"/>
                <w:sz w:val="24"/>
                <w:szCs w:val="24"/>
                <w:lang w:eastAsia="ru-RU"/>
              </w:rPr>
            </w:pPr>
            <w:r w:rsidRPr="002E0EDF">
              <w:rPr>
                <w:rFonts w:ascii="Times New Roman" w:eastAsia="Times New Roman" w:hAnsi="Times New Roman"/>
                <w:sz w:val="24"/>
                <w:szCs w:val="24"/>
              </w:rPr>
              <w:t>Первинна діагностика функціонування голівки камери</w:t>
            </w:r>
            <w:r>
              <w:rPr>
                <w:rFonts w:ascii="Times New Roman" w:eastAsia="Times New Roman" w:hAnsi="Times New Roman"/>
                <w:sz w:val="24"/>
                <w:szCs w:val="24"/>
              </w:rPr>
              <w:t xml:space="preserve"> та </w:t>
            </w:r>
            <w:r w:rsidRPr="00E06E5B">
              <w:rPr>
                <w:rFonts w:ascii="Times New Roman" w:hAnsi="Times New Roman"/>
                <w:sz w:val="24"/>
                <w:szCs w:val="24"/>
                <w:lang w:eastAsia="ru-RU"/>
              </w:rPr>
              <w:t>відеосистеми в</w:t>
            </w:r>
            <w:r w:rsidR="00B87D52">
              <w:rPr>
                <w:rFonts w:ascii="Times New Roman" w:hAnsi="Times New Roman"/>
                <w:sz w:val="24"/>
                <w:szCs w:val="24"/>
                <w:lang w:eastAsia="ru-RU"/>
              </w:rPr>
              <w:t xml:space="preserve"> </w:t>
            </w:r>
            <w:r w:rsidRPr="00E06E5B">
              <w:rPr>
                <w:rFonts w:ascii="Times New Roman" w:hAnsi="Times New Roman"/>
                <w:sz w:val="24"/>
                <w:szCs w:val="24"/>
                <w:lang w:eastAsia="ru-RU"/>
              </w:rPr>
              <w:t>цілому</w:t>
            </w:r>
            <w:r>
              <w:rPr>
                <w:rFonts w:ascii="Times New Roman" w:hAnsi="Times New Roman"/>
                <w:sz w:val="24"/>
                <w:szCs w:val="24"/>
                <w:lang w:eastAsia="ru-RU"/>
              </w:rPr>
              <w:t xml:space="preserve"> </w:t>
            </w:r>
            <w:r w:rsidRPr="00E06E5B">
              <w:rPr>
                <w:rFonts w:ascii="Times New Roman" w:hAnsi="Times New Roman"/>
                <w:sz w:val="24"/>
                <w:szCs w:val="24"/>
                <w:lang w:eastAsia="ru-RU"/>
              </w:rPr>
              <w:t>(контролеру камери, голівки камери, лінзи з ендоскопом, джерелом світла, монітором)</w:t>
            </w:r>
            <w:r>
              <w:rPr>
                <w:rFonts w:ascii="Times New Roman" w:hAnsi="Times New Roman"/>
                <w:sz w:val="24"/>
                <w:szCs w:val="24"/>
                <w:lang w:eastAsia="ru-RU"/>
              </w:rPr>
              <w:t xml:space="preserve">  </w:t>
            </w:r>
          </w:p>
        </w:tc>
        <w:tc>
          <w:tcPr>
            <w:tcW w:w="1919" w:type="dxa"/>
            <w:vMerge w:val="restart"/>
            <w:tcBorders>
              <w:top w:val="nil"/>
              <w:left w:val="nil"/>
              <w:right w:val="single" w:sz="4" w:space="0" w:color="000000"/>
            </w:tcBorders>
            <w:shd w:val="clear" w:color="auto" w:fill="auto"/>
            <w:noWrap/>
            <w:vAlign w:val="center"/>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c>
          <w:tcPr>
            <w:tcW w:w="1858" w:type="dxa"/>
            <w:vMerge w:val="restart"/>
            <w:tcBorders>
              <w:top w:val="nil"/>
              <w:left w:val="nil"/>
              <w:right w:val="single" w:sz="4" w:space="0" w:color="000000"/>
            </w:tcBorders>
            <w:shd w:val="clear" w:color="auto" w:fill="auto"/>
            <w:noWrap/>
            <w:vAlign w:val="center"/>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r>
      <w:tr w:rsidR="004D3AA2" w:rsidRPr="00164276" w:rsidTr="00822A8C">
        <w:trPr>
          <w:trHeight w:val="379"/>
        </w:trPr>
        <w:tc>
          <w:tcPr>
            <w:tcW w:w="710" w:type="dxa"/>
            <w:vMerge/>
            <w:tcBorders>
              <w:left w:val="single" w:sz="4" w:space="0" w:color="000000"/>
              <w:right w:val="single" w:sz="4" w:space="0" w:color="000000"/>
            </w:tcBorders>
            <w:shd w:val="clear" w:color="auto" w:fill="auto"/>
            <w:noWrap/>
            <w:vAlign w:val="center"/>
            <w:hideMark/>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c>
          <w:tcPr>
            <w:tcW w:w="5153" w:type="dxa"/>
            <w:tcBorders>
              <w:top w:val="nil"/>
              <w:left w:val="nil"/>
              <w:bottom w:val="single" w:sz="4" w:space="0" w:color="000000"/>
              <w:right w:val="single" w:sz="4" w:space="0" w:color="000000"/>
            </w:tcBorders>
            <w:shd w:val="clear" w:color="auto" w:fill="auto"/>
            <w:vAlign w:val="center"/>
          </w:tcPr>
          <w:p w:rsidR="004D3AA2" w:rsidRPr="00CE5B50" w:rsidRDefault="004D3AA2" w:rsidP="00BD6B3E">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Діагностика технічних параметрів відеокабелю голівки камери (струмопровідність, </w:t>
            </w:r>
            <w:r w:rsidR="004301E6">
              <w:rPr>
                <w:rFonts w:ascii="Times New Roman" w:eastAsia="Times New Roman" w:hAnsi="Times New Roman" w:cs="Times New Roman"/>
                <w:color w:val="auto"/>
                <w:sz w:val="24"/>
                <w:szCs w:val="24"/>
                <w:lang w:eastAsia="ru-RU"/>
              </w:rPr>
              <w:t xml:space="preserve">сигналопровідність, </w:t>
            </w:r>
            <w:r>
              <w:rPr>
                <w:rFonts w:ascii="Times New Roman" w:eastAsia="Times New Roman" w:hAnsi="Times New Roman" w:cs="Times New Roman"/>
                <w:color w:val="auto"/>
                <w:sz w:val="24"/>
                <w:szCs w:val="24"/>
                <w:lang w:eastAsia="ru-RU"/>
              </w:rPr>
              <w:t>герметичність та цілісність ізоляції, контактна група)</w:t>
            </w:r>
          </w:p>
        </w:tc>
        <w:tc>
          <w:tcPr>
            <w:tcW w:w="1919" w:type="dxa"/>
            <w:vMerge/>
            <w:tcBorders>
              <w:left w:val="nil"/>
              <w:right w:val="single" w:sz="4" w:space="0" w:color="000000"/>
            </w:tcBorders>
            <w:shd w:val="clear" w:color="auto" w:fill="auto"/>
            <w:noWrap/>
            <w:vAlign w:val="center"/>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c>
          <w:tcPr>
            <w:tcW w:w="1858" w:type="dxa"/>
            <w:vMerge/>
            <w:tcBorders>
              <w:left w:val="nil"/>
              <w:right w:val="single" w:sz="4" w:space="0" w:color="000000"/>
            </w:tcBorders>
            <w:shd w:val="clear" w:color="auto" w:fill="auto"/>
            <w:noWrap/>
            <w:vAlign w:val="center"/>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r>
      <w:tr w:rsidR="004D3AA2" w:rsidRPr="00164276" w:rsidTr="00822A8C">
        <w:trPr>
          <w:trHeight w:val="379"/>
        </w:trPr>
        <w:tc>
          <w:tcPr>
            <w:tcW w:w="710" w:type="dxa"/>
            <w:vMerge/>
            <w:tcBorders>
              <w:left w:val="single" w:sz="4" w:space="0" w:color="000000"/>
              <w:right w:val="single" w:sz="4" w:space="0" w:color="000000"/>
            </w:tcBorders>
            <w:shd w:val="clear" w:color="auto" w:fill="auto"/>
            <w:noWrap/>
            <w:vAlign w:val="center"/>
            <w:hideMark/>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c>
          <w:tcPr>
            <w:tcW w:w="5153" w:type="dxa"/>
            <w:tcBorders>
              <w:top w:val="nil"/>
              <w:left w:val="nil"/>
              <w:bottom w:val="single" w:sz="4" w:space="0" w:color="000000"/>
              <w:right w:val="single" w:sz="4" w:space="0" w:color="000000"/>
            </w:tcBorders>
            <w:shd w:val="clear" w:color="auto" w:fill="auto"/>
            <w:vAlign w:val="center"/>
          </w:tcPr>
          <w:p w:rsidR="004D3AA2" w:rsidRPr="00CE5B50" w:rsidRDefault="004D3AA2" w:rsidP="00BD6B3E">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Діагностика технічних параметрів штекеру  відеокабелю голівки камери   (струмопровідність, </w:t>
            </w:r>
            <w:r w:rsidR="004301E6">
              <w:rPr>
                <w:rFonts w:ascii="Times New Roman" w:eastAsia="Times New Roman" w:hAnsi="Times New Roman" w:cs="Times New Roman"/>
                <w:color w:val="auto"/>
                <w:sz w:val="24"/>
                <w:szCs w:val="24"/>
                <w:lang w:eastAsia="ru-RU"/>
              </w:rPr>
              <w:t xml:space="preserve">сигналопровідність, </w:t>
            </w:r>
            <w:r>
              <w:rPr>
                <w:rFonts w:ascii="Times New Roman" w:eastAsia="Times New Roman" w:hAnsi="Times New Roman" w:cs="Times New Roman"/>
                <w:color w:val="auto"/>
                <w:sz w:val="24"/>
                <w:szCs w:val="24"/>
                <w:lang w:eastAsia="ru-RU"/>
              </w:rPr>
              <w:t>герметичність, контактна група)</w:t>
            </w:r>
          </w:p>
        </w:tc>
        <w:tc>
          <w:tcPr>
            <w:tcW w:w="1919" w:type="dxa"/>
            <w:vMerge/>
            <w:tcBorders>
              <w:left w:val="nil"/>
              <w:right w:val="single" w:sz="4" w:space="0" w:color="000000"/>
            </w:tcBorders>
            <w:shd w:val="clear" w:color="auto" w:fill="auto"/>
            <w:noWrap/>
            <w:vAlign w:val="center"/>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c>
          <w:tcPr>
            <w:tcW w:w="1858" w:type="dxa"/>
            <w:vMerge/>
            <w:tcBorders>
              <w:left w:val="nil"/>
              <w:right w:val="single" w:sz="4" w:space="0" w:color="000000"/>
            </w:tcBorders>
            <w:shd w:val="clear" w:color="auto" w:fill="auto"/>
            <w:noWrap/>
            <w:vAlign w:val="center"/>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r>
      <w:tr w:rsidR="004D3AA2" w:rsidRPr="00164276" w:rsidTr="00822A8C">
        <w:trPr>
          <w:trHeight w:val="379"/>
        </w:trPr>
        <w:tc>
          <w:tcPr>
            <w:tcW w:w="710" w:type="dxa"/>
            <w:vMerge/>
            <w:tcBorders>
              <w:left w:val="single" w:sz="4" w:space="0" w:color="000000"/>
              <w:right w:val="single" w:sz="4" w:space="0" w:color="000000"/>
            </w:tcBorders>
            <w:shd w:val="clear" w:color="auto" w:fill="auto"/>
            <w:noWrap/>
            <w:vAlign w:val="center"/>
            <w:hideMark/>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c>
          <w:tcPr>
            <w:tcW w:w="5153" w:type="dxa"/>
            <w:tcBorders>
              <w:top w:val="nil"/>
              <w:left w:val="nil"/>
              <w:bottom w:val="single" w:sz="4" w:space="0" w:color="000000"/>
              <w:right w:val="single" w:sz="4" w:space="0" w:color="000000"/>
            </w:tcBorders>
            <w:shd w:val="clear" w:color="auto" w:fill="auto"/>
            <w:vAlign w:val="center"/>
            <w:hideMark/>
          </w:tcPr>
          <w:p w:rsidR="004D3AA2" w:rsidRPr="00CE5B50" w:rsidRDefault="004D3AA2" w:rsidP="00BD6B3E">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Заміна відеокабелю голівки камери на оригінальний новий </w:t>
            </w:r>
          </w:p>
        </w:tc>
        <w:tc>
          <w:tcPr>
            <w:tcW w:w="1919" w:type="dxa"/>
            <w:vMerge/>
            <w:tcBorders>
              <w:left w:val="nil"/>
              <w:right w:val="single" w:sz="4" w:space="0" w:color="000000"/>
            </w:tcBorders>
            <w:shd w:val="clear" w:color="auto" w:fill="auto"/>
            <w:noWrap/>
            <w:vAlign w:val="center"/>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c>
          <w:tcPr>
            <w:tcW w:w="1858" w:type="dxa"/>
            <w:vMerge/>
            <w:tcBorders>
              <w:left w:val="nil"/>
              <w:right w:val="single" w:sz="4" w:space="0" w:color="000000"/>
            </w:tcBorders>
            <w:shd w:val="clear" w:color="auto" w:fill="auto"/>
            <w:noWrap/>
            <w:vAlign w:val="center"/>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r>
      <w:tr w:rsidR="004D3AA2" w:rsidRPr="00164276" w:rsidTr="00822A8C">
        <w:trPr>
          <w:trHeight w:val="379"/>
        </w:trPr>
        <w:tc>
          <w:tcPr>
            <w:tcW w:w="710" w:type="dxa"/>
            <w:vMerge/>
            <w:tcBorders>
              <w:left w:val="single" w:sz="4" w:space="0" w:color="000000"/>
              <w:right w:val="single" w:sz="4" w:space="0" w:color="000000"/>
            </w:tcBorders>
            <w:shd w:val="clear" w:color="auto" w:fill="auto"/>
            <w:noWrap/>
            <w:vAlign w:val="center"/>
            <w:hideMark/>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c>
          <w:tcPr>
            <w:tcW w:w="5153" w:type="dxa"/>
            <w:tcBorders>
              <w:top w:val="nil"/>
              <w:left w:val="nil"/>
              <w:bottom w:val="single" w:sz="4" w:space="0" w:color="000000"/>
              <w:right w:val="single" w:sz="4" w:space="0" w:color="000000"/>
            </w:tcBorders>
            <w:shd w:val="clear" w:color="auto" w:fill="auto"/>
            <w:vAlign w:val="center"/>
          </w:tcPr>
          <w:p w:rsidR="004D3AA2" w:rsidRPr="00E06E5B" w:rsidRDefault="004D3AA2" w:rsidP="00BD6B3E">
            <w:pPr>
              <w:spacing w:after="0" w:line="240" w:lineRule="auto"/>
              <w:rPr>
                <w:rFonts w:ascii="Times New Roman" w:eastAsia="Times New Roman" w:hAnsi="Times New Roman" w:cs="Times New Roman"/>
                <w:color w:val="auto"/>
                <w:sz w:val="24"/>
                <w:szCs w:val="24"/>
                <w:lang w:eastAsia="ru-RU"/>
              </w:rPr>
            </w:pPr>
            <w:r>
              <w:rPr>
                <w:rFonts w:ascii="Times New Roman" w:hAnsi="Times New Roman"/>
                <w:sz w:val="24"/>
                <w:szCs w:val="24"/>
                <w:lang w:eastAsia="ru-RU"/>
              </w:rPr>
              <w:t>Ф</w:t>
            </w:r>
            <w:r w:rsidRPr="00E06E5B">
              <w:rPr>
                <w:rFonts w:ascii="Times New Roman" w:hAnsi="Times New Roman"/>
                <w:sz w:val="24"/>
                <w:szCs w:val="24"/>
                <w:lang w:eastAsia="ru-RU"/>
              </w:rPr>
              <w:t>інальна діагностика функціо</w:t>
            </w:r>
            <w:r>
              <w:rPr>
                <w:rFonts w:ascii="Times New Roman" w:hAnsi="Times New Roman"/>
                <w:sz w:val="24"/>
                <w:szCs w:val="24"/>
                <w:lang w:eastAsia="ru-RU"/>
              </w:rPr>
              <w:t>нування голівки камери</w:t>
            </w:r>
            <w:r w:rsidR="007B276C">
              <w:rPr>
                <w:rFonts w:ascii="Times New Roman" w:hAnsi="Times New Roman"/>
                <w:sz w:val="24"/>
                <w:szCs w:val="24"/>
                <w:lang w:eastAsia="ru-RU"/>
              </w:rPr>
              <w:t xml:space="preserve"> після заміни відеокабелю на новий оригінальний </w:t>
            </w:r>
          </w:p>
        </w:tc>
        <w:tc>
          <w:tcPr>
            <w:tcW w:w="1919" w:type="dxa"/>
            <w:vMerge/>
            <w:tcBorders>
              <w:left w:val="nil"/>
              <w:right w:val="single" w:sz="4" w:space="0" w:color="000000"/>
            </w:tcBorders>
            <w:shd w:val="clear" w:color="auto" w:fill="auto"/>
            <w:noWrap/>
            <w:vAlign w:val="center"/>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c>
          <w:tcPr>
            <w:tcW w:w="1858" w:type="dxa"/>
            <w:vMerge/>
            <w:tcBorders>
              <w:left w:val="nil"/>
              <w:right w:val="single" w:sz="4" w:space="0" w:color="000000"/>
            </w:tcBorders>
            <w:shd w:val="clear" w:color="auto" w:fill="auto"/>
            <w:noWrap/>
            <w:vAlign w:val="center"/>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r>
      <w:tr w:rsidR="004D3AA2" w:rsidRPr="00164276" w:rsidTr="00822A8C">
        <w:trPr>
          <w:trHeight w:val="379"/>
        </w:trPr>
        <w:tc>
          <w:tcPr>
            <w:tcW w:w="710" w:type="dxa"/>
            <w:vMerge/>
            <w:tcBorders>
              <w:left w:val="single" w:sz="4" w:space="0" w:color="000000"/>
              <w:bottom w:val="single" w:sz="4" w:space="0" w:color="000000"/>
              <w:right w:val="single" w:sz="4" w:space="0" w:color="000000"/>
            </w:tcBorders>
            <w:shd w:val="clear" w:color="auto" w:fill="auto"/>
            <w:noWrap/>
            <w:vAlign w:val="center"/>
            <w:hideMark/>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c>
          <w:tcPr>
            <w:tcW w:w="5153" w:type="dxa"/>
            <w:tcBorders>
              <w:top w:val="nil"/>
              <w:left w:val="nil"/>
              <w:bottom w:val="single" w:sz="4" w:space="0" w:color="000000"/>
              <w:right w:val="single" w:sz="4" w:space="0" w:color="000000"/>
            </w:tcBorders>
            <w:shd w:val="clear" w:color="auto" w:fill="auto"/>
            <w:vAlign w:val="center"/>
          </w:tcPr>
          <w:p w:rsidR="004D3AA2" w:rsidRPr="00CE5B50" w:rsidRDefault="004D3AA2" w:rsidP="00BD6B3E">
            <w:pPr>
              <w:spacing w:after="0" w:line="240" w:lineRule="auto"/>
              <w:rPr>
                <w:rFonts w:ascii="Times New Roman" w:eastAsia="Times New Roman" w:hAnsi="Times New Roman" w:cs="Times New Roman"/>
                <w:color w:val="auto"/>
                <w:sz w:val="24"/>
                <w:szCs w:val="24"/>
                <w:lang w:eastAsia="ru-RU"/>
              </w:rPr>
            </w:pPr>
            <w:r>
              <w:rPr>
                <w:rFonts w:ascii="Times New Roman" w:hAnsi="Times New Roman"/>
                <w:sz w:val="24"/>
                <w:szCs w:val="24"/>
                <w:lang w:eastAsia="ru-RU"/>
              </w:rPr>
              <w:t>Ф</w:t>
            </w:r>
            <w:r w:rsidRPr="00E06E5B">
              <w:rPr>
                <w:rFonts w:ascii="Times New Roman" w:hAnsi="Times New Roman"/>
                <w:sz w:val="24"/>
                <w:szCs w:val="24"/>
                <w:lang w:eastAsia="ru-RU"/>
              </w:rPr>
              <w:t>інальна діагностика функціонування відеосистеми в</w:t>
            </w:r>
            <w:r w:rsidR="00B87D52">
              <w:rPr>
                <w:rFonts w:ascii="Times New Roman" w:hAnsi="Times New Roman"/>
                <w:sz w:val="24"/>
                <w:szCs w:val="24"/>
                <w:lang w:eastAsia="ru-RU"/>
              </w:rPr>
              <w:t xml:space="preserve"> </w:t>
            </w:r>
            <w:r w:rsidRPr="00E06E5B">
              <w:rPr>
                <w:rFonts w:ascii="Times New Roman" w:hAnsi="Times New Roman"/>
                <w:sz w:val="24"/>
                <w:szCs w:val="24"/>
                <w:lang w:eastAsia="ru-RU"/>
              </w:rPr>
              <w:t>цілому (контролеру камери, голівки камери, лінзи з ендоскопом, джерелом світла, монітором)</w:t>
            </w:r>
          </w:p>
        </w:tc>
        <w:tc>
          <w:tcPr>
            <w:tcW w:w="1919" w:type="dxa"/>
            <w:vMerge/>
            <w:tcBorders>
              <w:left w:val="nil"/>
              <w:bottom w:val="single" w:sz="4" w:space="0" w:color="000000"/>
              <w:right w:val="single" w:sz="4" w:space="0" w:color="000000"/>
            </w:tcBorders>
            <w:shd w:val="clear" w:color="auto" w:fill="auto"/>
            <w:noWrap/>
            <w:vAlign w:val="center"/>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c>
          <w:tcPr>
            <w:tcW w:w="1858" w:type="dxa"/>
            <w:vMerge/>
            <w:tcBorders>
              <w:left w:val="nil"/>
              <w:bottom w:val="single" w:sz="4" w:space="0" w:color="000000"/>
              <w:right w:val="single" w:sz="4" w:space="0" w:color="000000"/>
            </w:tcBorders>
            <w:shd w:val="clear" w:color="auto" w:fill="auto"/>
            <w:noWrap/>
            <w:vAlign w:val="center"/>
          </w:tcPr>
          <w:p w:rsidR="004D3AA2" w:rsidRPr="00164276" w:rsidRDefault="004D3AA2" w:rsidP="00BD6B3E">
            <w:pPr>
              <w:spacing w:after="0" w:line="240" w:lineRule="auto"/>
              <w:jc w:val="center"/>
              <w:rPr>
                <w:rFonts w:ascii="Times New Roman" w:eastAsia="Times New Roman" w:hAnsi="Times New Roman" w:cs="Times New Roman"/>
                <w:color w:val="auto"/>
                <w:sz w:val="24"/>
                <w:szCs w:val="24"/>
                <w:highlight w:val="yellow"/>
                <w:lang w:eastAsia="ru-RU"/>
              </w:rPr>
            </w:pPr>
          </w:p>
        </w:tc>
      </w:tr>
    </w:tbl>
    <w:p w:rsidR="002662C8" w:rsidRPr="00164276" w:rsidRDefault="002662C8" w:rsidP="002662C8">
      <w:pPr>
        <w:rPr>
          <w:highlight w:val="yellow"/>
        </w:rPr>
      </w:pPr>
    </w:p>
    <w:p w:rsidR="004D3AA2" w:rsidRPr="00822A8C" w:rsidRDefault="004D3AA2" w:rsidP="00822A8C">
      <w:pPr>
        <w:widowControl w:val="0"/>
        <w:autoSpaceDE w:val="0"/>
        <w:autoSpaceDN w:val="0"/>
        <w:adjustRightInd w:val="0"/>
        <w:spacing w:after="0" w:line="240" w:lineRule="auto"/>
        <w:ind w:left="-284" w:right="15" w:firstLine="709"/>
        <w:jc w:val="both"/>
        <w:rPr>
          <w:rFonts w:ascii="Times New Roman CYR" w:eastAsia="Times New Roman" w:hAnsi="Times New Roman CYR"/>
          <w:b/>
          <w:i/>
          <w:sz w:val="24"/>
          <w:szCs w:val="24"/>
          <w:lang w:eastAsia="ru-RU"/>
        </w:rPr>
      </w:pPr>
      <w:r w:rsidRPr="00822A8C">
        <w:rPr>
          <w:rFonts w:ascii="Times New Roman CYR" w:eastAsia="Times New Roman" w:hAnsi="Times New Roman CYR"/>
          <w:b/>
          <w:i/>
          <w:sz w:val="24"/>
          <w:szCs w:val="24"/>
          <w:lang w:eastAsia="ru-RU"/>
        </w:rPr>
        <w:t>* - Обсяги закупівлі послуг можуть бути зменшені в залежності від потреб Замовника.</w:t>
      </w:r>
    </w:p>
    <w:p w:rsidR="005D2E23" w:rsidRPr="00CE5B50" w:rsidRDefault="004D3AA2">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662C8" w:rsidRPr="00CE5B50" w:rsidRDefault="00B95E89" w:rsidP="004D3AA2">
      <w:pPr>
        <w:pStyle w:val="ad"/>
        <w:widowControl w:val="0"/>
        <w:ind w:left="-284"/>
        <w:jc w:val="both"/>
        <w:rPr>
          <w:rFonts w:ascii="Times New Roman" w:eastAsia="Times New Roman" w:hAnsi="Times New Roman" w:cs="Times New Roman"/>
          <w:sz w:val="24"/>
          <w:szCs w:val="24"/>
        </w:rPr>
      </w:pPr>
      <w:r w:rsidRPr="00CE5B50">
        <w:rPr>
          <w:rFonts w:eastAsia="Tahoma" w:cs="Times New Roman"/>
          <w:b w:val="0"/>
          <w:bCs w:val="0"/>
          <w:color w:val="00000A"/>
          <w:lang w:bidi="hi-IN"/>
        </w:rPr>
        <w:tab/>
      </w:r>
    </w:p>
    <w:p w:rsidR="005D2E23" w:rsidRDefault="005D2E23" w:rsidP="00B95E89">
      <w:pPr>
        <w:spacing w:after="0"/>
        <w:jc w:val="both"/>
        <w:rPr>
          <w:rFonts w:cs="Times New Roman"/>
        </w:rPr>
      </w:pPr>
    </w:p>
    <w:p w:rsidR="005D2E23" w:rsidRDefault="00B95E89" w:rsidP="00EA7353">
      <w:pPr>
        <w:pStyle w:val="a9"/>
        <w:widowControl w:val="0"/>
        <w:ind w:left="-284"/>
        <w:jc w:val="both"/>
        <w:rPr>
          <w:rFonts w:ascii="Times New Roman" w:hAnsi="Times New Roman"/>
          <w:sz w:val="24"/>
          <w:szCs w:val="24"/>
        </w:rPr>
      </w:pPr>
      <w:r>
        <w:rPr>
          <w:rFonts w:ascii="Times New Roman" w:hAnsi="Times New Roman" w:cs="Times New Roman"/>
          <w:sz w:val="24"/>
          <w:szCs w:val="24"/>
        </w:rPr>
        <w:t xml:space="preserve"> </w:t>
      </w:r>
    </w:p>
    <w:sectPr w:rsidR="005D2E23">
      <w:headerReference w:type="default" r:id="rId8"/>
      <w:footerReference w:type="default" r:id="rId9"/>
      <w:pgSz w:w="11906" w:h="16838"/>
      <w:pgMar w:top="765" w:right="850" w:bottom="765" w:left="1701" w:header="708" w:footer="708"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5A2" w:rsidRDefault="006A25A2">
      <w:pPr>
        <w:spacing w:after="0" w:line="240" w:lineRule="auto"/>
      </w:pPr>
      <w:r>
        <w:separator/>
      </w:r>
    </w:p>
  </w:endnote>
  <w:endnote w:type="continuationSeparator" w:id="0">
    <w:p w:rsidR="006A25A2" w:rsidRDefault="006A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1"/>
    <w:family w:val="roman"/>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23" w:rsidRDefault="005D2E23">
    <w:pPr>
      <w:pStyle w:val="a8"/>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5A2" w:rsidRDefault="006A25A2">
      <w:pPr>
        <w:spacing w:after="0" w:line="240" w:lineRule="auto"/>
      </w:pPr>
      <w:r>
        <w:separator/>
      </w:r>
    </w:p>
  </w:footnote>
  <w:footnote w:type="continuationSeparator" w:id="0">
    <w:p w:rsidR="006A25A2" w:rsidRDefault="006A2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23" w:rsidRDefault="005D2E23">
    <w:pPr>
      <w:pStyle w:val="a8"/>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A2A"/>
    <w:multiLevelType w:val="multilevel"/>
    <w:tmpl w:val="044C5728"/>
    <w:lvl w:ilvl="0">
      <w:start w:val="1"/>
      <w:numFmt w:val="decimal"/>
      <w:lvlText w:val="%1."/>
      <w:lvlJc w:val="left"/>
      <w:pPr>
        <w:tabs>
          <w:tab w:val="num" w:pos="0"/>
        </w:tabs>
        <w:ind w:left="283" w:hanging="283"/>
      </w:pPr>
      <w:rPr>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71" w:hanging="27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873" w:hanging="19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1593" w:hanging="24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313" w:hanging="23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tabs>
          <w:tab w:val="num" w:pos="0"/>
        </w:tabs>
        <w:ind w:left="3033" w:hanging="16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3753" w:hanging="211"/>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4473" w:hanging="199"/>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tabs>
          <w:tab w:val="num" w:pos="0"/>
        </w:tabs>
        <w:ind w:left="5193" w:hanging="1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D377481"/>
    <w:multiLevelType w:val="hybridMultilevel"/>
    <w:tmpl w:val="8FF88A0E"/>
    <w:lvl w:ilvl="0" w:tplc="65200E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61C1622"/>
    <w:multiLevelType w:val="hybridMultilevel"/>
    <w:tmpl w:val="7E26EDEC"/>
    <w:lvl w:ilvl="0" w:tplc="04190001">
      <w:numFmt w:val="decimal"/>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B0551C"/>
    <w:multiLevelType w:val="multilevel"/>
    <w:tmpl w:val="CB228C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50D7ABD"/>
    <w:multiLevelType w:val="multilevel"/>
    <w:tmpl w:val="FF864BE8"/>
    <w:lvl w:ilvl="0">
      <w:start w:val="1"/>
      <w:numFmt w:val="bullet"/>
      <w:lvlText w:val="-"/>
      <w:lvlJc w:val="left"/>
      <w:pPr>
        <w:tabs>
          <w:tab w:val="num" w:pos="0"/>
        </w:tabs>
        <w:ind w:left="567" w:hanging="567"/>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555" w:hanging="555"/>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873" w:hanging="543"/>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1593" w:hanging="531"/>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2313" w:hanging="519"/>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3033" w:hanging="507"/>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3753" w:hanging="495"/>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4473" w:hanging="483"/>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5193" w:hanging="471"/>
      </w:pPr>
      <w:rPr>
        <w:rFonts w:ascii="Times New Roman" w:hAnsi="Times New Roman" w:cs="Times New Roman"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23"/>
    <w:rsid w:val="00057693"/>
    <w:rsid w:val="00061ACB"/>
    <w:rsid w:val="000F700A"/>
    <w:rsid w:val="001039DD"/>
    <w:rsid w:val="00164276"/>
    <w:rsid w:val="00170F89"/>
    <w:rsid w:val="002662C8"/>
    <w:rsid w:val="002E0EDF"/>
    <w:rsid w:val="00351911"/>
    <w:rsid w:val="003F7485"/>
    <w:rsid w:val="004227F1"/>
    <w:rsid w:val="004301E6"/>
    <w:rsid w:val="00470758"/>
    <w:rsid w:val="004A0794"/>
    <w:rsid w:val="004D3AA2"/>
    <w:rsid w:val="005260E4"/>
    <w:rsid w:val="005D2E23"/>
    <w:rsid w:val="00685FDC"/>
    <w:rsid w:val="006A25A2"/>
    <w:rsid w:val="006D1902"/>
    <w:rsid w:val="007B276C"/>
    <w:rsid w:val="00822A8C"/>
    <w:rsid w:val="008245B1"/>
    <w:rsid w:val="00876973"/>
    <w:rsid w:val="009F2865"/>
    <w:rsid w:val="00AA1AE0"/>
    <w:rsid w:val="00AF27CD"/>
    <w:rsid w:val="00B6463C"/>
    <w:rsid w:val="00B87D52"/>
    <w:rsid w:val="00B95E89"/>
    <w:rsid w:val="00BE32D3"/>
    <w:rsid w:val="00C47F15"/>
    <w:rsid w:val="00C5595D"/>
    <w:rsid w:val="00C63A98"/>
    <w:rsid w:val="00C84724"/>
    <w:rsid w:val="00CE5B50"/>
    <w:rsid w:val="00D542AC"/>
    <w:rsid w:val="00DA50E9"/>
    <w:rsid w:val="00DE3FCE"/>
    <w:rsid w:val="00E06E5B"/>
    <w:rsid w:val="00EA7353"/>
    <w:rsid w:val="00FF099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character" w:customStyle="1" w:styleId="normaltextrun">
    <w:name w:val="normaltextrun"/>
    <w:basedOn w:val="a0"/>
    <w:qFormat/>
    <w:rsid w:val="005674D5"/>
  </w:style>
  <w:style w:type="character" w:customStyle="1" w:styleId="eop">
    <w:name w:val="eop"/>
    <w:basedOn w:val="a0"/>
    <w:qFormat/>
    <w:rsid w:val="005674D5"/>
  </w:style>
  <w:style w:type="paragraph" w:customStyle="1" w:styleId="1">
    <w:name w:val="Заголовок1"/>
    <w:basedOn w:val="a"/>
    <w:next w:val="a4"/>
    <w:qFormat/>
    <w:pPr>
      <w:keepNext/>
      <w:spacing w:before="240" w:after="120"/>
    </w:pPr>
    <w:rPr>
      <w:rFonts w:ascii="Arial" w:eastAsia="Microsoft YaHei" w:hAnsi="Arial" w:cs="Lucida Sans"/>
      <w:sz w:val="28"/>
      <w:szCs w:val="28"/>
    </w:rPr>
  </w:style>
  <w:style w:type="paragraph" w:styleId="a4">
    <w:name w:val="Body Text"/>
    <w:basedOn w:val="a"/>
    <w:pPr>
      <w:spacing w:after="140"/>
    </w:pPr>
  </w:style>
  <w:style w:type="paragraph" w:styleId="a5">
    <w:name w:val="List"/>
    <w:basedOn w:val="a4"/>
    <w:rPr>
      <w:rFonts w:ascii="Times New Roman" w:hAnsi="Times New Roman" w:cs="Lucida Sans"/>
    </w:rPr>
  </w:style>
  <w:style w:type="paragraph" w:styleId="a6">
    <w:name w:val="caption"/>
    <w:basedOn w:val="a"/>
    <w:qFormat/>
    <w:pPr>
      <w:suppressLineNumbers/>
      <w:spacing w:before="120" w:after="120"/>
    </w:pPr>
    <w:rPr>
      <w:rFonts w:ascii="Times New Roman" w:hAnsi="Times New Roman" w:cs="Lucida Sans"/>
      <w:i/>
      <w:iCs/>
      <w:sz w:val="24"/>
      <w:szCs w:val="24"/>
    </w:rPr>
  </w:style>
  <w:style w:type="paragraph" w:customStyle="1" w:styleId="a7">
    <w:name w:val="Покажчик"/>
    <w:basedOn w:val="a"/>
    <w:qFormat/>
    <w:pPr>
      <w:suppressLineNumbers/>
    </w:pPr>
    <w:rPr>
      <w:rFonts w:ascii="Times New Roman" w:hAnsi="Times New Roman" w:cs="Lucida Sans"/>
    </w:rPr>
  </w:style>
  <w:style w:type="paragraph" w:customStyle="1" w:styleId="a8">
    <w:name w:val="Колонтитулы"/>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9">
    <w:name w:val="No Spacing"/>
    <w:qFormat/>
    <w:rPr>
      <w:rFonts w:ascii="Calibri" w:hAnsi="Calibri" w:cs="Arial Unicode MS"/>
      <w:color w:val="000000"/>
      <w:sz w:val="22"/>
      <w:szCs w:val="22"/>
      <w:u w:color="000000"/>
    </w:rPr>
  </w:style>
  <w:style w:type="paragraph" w:customStyle="1" w:styleId="paragraph">
    <w:name w:val="paragraph"/>
    <w:basedOn w:val="a"/>
    <w:qFormat/>
    <w:rsid w:val="005674D5"/>
    <w:pPr>
      <w:spacing w:beforeAutospacing="1" w:afterAutospacing="1" w:line="240" w:lineRule="auto"/>
    </w:pPr>
    <w:rPr>
      <w:rFonts w:ascii="Times New Roman" w:eastAsia="Times New Roman" w:hAnsi="Times New Roman" w:cs="Times New Roman"/>
      <w:color w:val="auto"/>
      <w:sz w:val="24"/>
      <w:szCs w:val="24"/>
    </w:rPr>
  </w:style>
  <w:style w:type="paragraph" w:customStyle="1" w:styleId="aa">
    <w:name w:val="Верхній і нижній колонтитули"/>
    <w:basedOn w:val="a"/>
    <w:qFormat/>
  </w:style>
  <w:style w:type="paragraph" w:styleId="ab">
    <w:name w:val="header"/>
    <w:basedOn w:val="aa"/>
  </w:style>
  <w:style w:type="paragraph" w:styleId="ac">
    <w:name w:val="footer"/>
    <w:basedOn w:val="aa"/>
  </w:style>
  <w:style w:type="paragraph" w:styleId="ad">
    <w:name w:val="List Paragraph"/>
    <w:basedOn w:val="a"/>
    <w:qFormat/>
    <w:pPr>
      <w:spacing w:after="0"/>
      <w:ind w:left="720"/>
      <w:contextualSpacing/>
    </w:pPr>
    <w:rPr>
      <w:rFonts w:ascii="Arial" w:hAnsi="Arial" w:cs="Arial Unicode MS"/>
      <w:b/>
      <w:bCs/>
      <w:szCs w:val="29"/>
      <w:lang w:bidi="bo-CN"/>
    </w:rPr>
  </w:style>
  <w:style w:type="numbering" w:customStyle="1" w:styleId="10">
    <w:name w:val="Импортированный стиль 1"/>
    <w:qFormat/>
  </w:style>
  <w:style w:type="numbering" w:customStyle="1" w:styleId="2">
    <w:name w:val="Импортированный стиль 2"/>
    <w:qFormat/>
  </w:style>
  <w:style w:type="table" w:customStyle="1" w:styleId="TableNormal">
    <w:name w:val="Table Normal"/>
    <w:tblPr>
      <w:tblCellMar>
        <w:top w:w="0" w:type="dxa"/>
        <w:left w:w="0" w:type="dxa"/>
        <w:bottom w:w="0" w:type="dxa"/>
        <w:right w:w="0" w:type="dxa"/>
      </w:tblCellMar>
    </w:tblPr>
  </w:style>
  <w:style w:type="table" w:customStyle="1" w:styleId="NormalTable0">
    <w:name w:val="Normal Table0"/>
    <w:rsid w:val="00AE0982"/>
    <w:rPr>
      <w:lang w:eastAsia="ru-RU"/>
    </w:rPr>
    <w:tblPr>
      <w:tblCellMar>
        <w:top w:w="0" w:type="dxa"/>
        <w:left w:w="0" w:type="dxa"/>
        <w:bottom w:w="0" w:type="dxa"/>
        <w:right w:w="0" w:type="dxa"/>
      </w:tblCellMar>
    </w:tbl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
    <w:unhideWhenUsed/>
    <w:qFormat/>
    <w:rsid w:val="00E06E5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rsid w:val="00E06E5B"/>
    <w:rPr>
      <w:rFonts w:eastAsia="Times New Roman"/>
      <w:sz w:val="24"/>
      <w:szCs w:val="24"/>
      <w:lang w:eastAsia="ru-RU"/>
    </w:rPr>
  </w:style>
  <w:style w:type="paragraph" w:customStyle="1" w:styleId="11">
    <w:name w:val="Абзац списка1"/>
    <w:basedOn w:val="a"/>
    <w:rsid w:val="00E06E5B"/>
    <w:pPr>
      <w:suppressAutoHyphens w:val="0"/>
      <w:spacing w:after="0" w:line="240" w:lineRule="auto"/>
      <w:ind w:left="720"/>
      <w:contextualSpacing/>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character" w:customStyle="1" w:styleId="normaltextrun">
    <w:name w:val="normaltextrun"/>
    <w:basedOn w:val="a0"/>
    <w:qFormat/>
    <w:rsid w:val="005674D5"/>
  </w:style>
  <w:style w:type="character" w:customStyle="1" w:styleId="eop">
    <w:name w:val="eop"/>
    <w:basedOn w:val="a0"/>
    <w:qFormat/>
    <w:rsid w:val="005674D5"/>
  </w:style>
  <w:style w:type="paragraph" w:customStyle="1" w:styleId="1">
    <w:name w:val="Заголовок1"/>
    <w:basedOn w:val="a"/>
    <w:next w:val="a4"/>
    <w:qFormat/>
    <w:pPr>
      <w:keepNext/>
      <w:spacing w:before="240" w:after="120"/>
    </w:pPr>
    <w:rPr>
      <w:rFonts w:ascii="Arial" w:eastAsia="Microsoft YaHei" w:hAnsi="Arial" w:cs="Lucida Sans"/>
      <w:sz w:val="28"/>
      <w:szCs w:val="28"/>
    </w:rPr>
  </w:style>
  <w:style w:type="paragraph" w:styleId="a4">
    <w:name w:val="Body Text"/>
    <w:basedOn w:val="a"/>
    <w:pPr>
      <w:spacing w:after="140"/>
    </w:pPr>
  </w:style>
  <w:style w:type="paragraph" w:styleId="a5">
    <w:name w:val="List"/>
    <w:basedOn w:val="a4"/>
    <w:rPr>
      <w:rFonts w:ascii="Times New Roman" w:hAnsi="Times New Roman" w:cs="Lucida Sans"/>
    </w:rPr>
  </w:style>
  <w:style w:type="paragraph" w:styleId="a6">
    <w:name w:val="caption"/>
    <w:basedOn w:val="a"/>
    <w:qFormat/>
    <w:pPr>
      <w:suppressLineNumbers/>
      <w:spacing w:before="120" w:after="120"/>
    </w:pPr>
    <w:rPr>
      <w:rFonts w:ascii="Times New Roman" w:hAnsi="Times New Roman" w:cs="Lucida Sans"/>
      <w:i/>
      <w:iCs/>
      <w:sz w:val="24"/>
      <w:szCs w:val="24"/>
    </w:rPr>
  </w:style>
  <w:style w:type="paragraph" w:customStyle="1" w:styleId="a7">
    <w:name w:val="Покажчик"/>
    <w:basedOn w:val="a"/>
    <w:qFormat/>
    <w:pPr>
      <w:suppressLineNumbers/>
    </w:pPr>
    <w:rPr>
      <w:rFonts w:ascii="Times New Roman" w:hAnsi="Times New Roman" w:cs="Lucida Sans"/>
    </w:rPr>
  </w:style>
  <w:style w:type="paragraph" w:customStyle="1" w:styleId="a8">
    <w:name w:val="Колонтитулы"/>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9">
    <w:name w:val="No Spacing"/>
    <w:qFormat/>
    <w:rPr>
      <w:rFonts w:ascii="Calibri" w:hAnsi="Calibri" w:cs="Arial Unicode MS"/>
      <w:color w:val="000000"/>
      <w:sz w:val="22"/>
      <w:szCs w:val="22"/>
      <w:u w:color="000000"/>
    </w:rPr>
  </w:style>
  <w:style w:type="paragraph" w:customStyle="1" w:styleId="paragraph">
    <w:name w:val="paragraph"/>
    <w:basedOn w:val="a"/>
    <w:qFormat/>
    <w:rsid w:val="005674D5"/>
    <w:pPr>
      <w:spacing w:beforeAutospacing="1" w:afterAutospacing="1" w:line="240" w:lineRule="auto"/>
    </w:pPr>
    <w:rPr>
      <w:rFonts w:ascii="Times New Roman" w:eastAsia="Times New Roman" w:hAnsi="Times New Roman" w:cs="Times New Roman"/>
      <w:color w:val="auto"/>
      <w:sz w:val="24"/>
      <w:szCs w:val="24"/>
    </w:rPr>
  </w:style>
  <w:style w:type="paragraph" w:customStyle="1" w:styleId="aa">
    <w:name w:val="Верхній і нижній колонтитули"/>
    <w:basedOn w:val="a"/>
    <w:qFormat/>
  </w:style>
  <w:style w:type="paragraph" w:styleId="ab">
    <w:name w:val="header"/>
    <w:basedOn w:val="aa"/>
  </w:style>
  <w:style w:type="paragraph" w:styleId="ac">
    <w:name w:val="footer"/>
    <w:basedOn w:val="aa"/>
  </w:style>
  <w:style w:type="paragraph" w:styleId="ad">
    <w:name w:val="List Paragraph"/>
    <w:basedOn w:val="a"/>
    <w:qFormat/>
    <w:pPr>
      <w:spacing w:after="0"/>
      <w:ind w:left="720"/>
      <w:contextualSpacing/>
    </w:pPr>
    <w:rPr>
      <w:rFonts w:ascii="Arial" w:hAnsi="Arial" w:cs="Arial Unicode MS"/>
      <w:b/>
      <w:bCs/>
      <w:szCs w:val="29"/>
      <w:lang w:bidi="bo-CN"/>
    </w:rPr>
  </w:style>
  <w:style w:type="numbering" w:customStyle="1" w:styleId="10">
    <w:name w:val="Импортированный стиль 1"/>
    <w:qFormat/>
  </w:style>
  <w:style w:type="numbering" w:customStyle="1" w:styleId="2">
    <w:name w:val="Импортированный стиль 2"/>
    <w:qFormat/>
  </w:style>
  <w:style w:type="table" w:customStyle="1" w:styleId="TableNormal">
    <w:name w:val="Table Normal"/>
    <w:tblPr>
      <w:tblCellMar>
        <w:top w:w="0" w:type="dxa"/>
        <w:left w:w="0" w:type="dxa"/>
        <w:bottom w:w="0" w:type="dxa"/>
        <w:right w:w="0" w:type="dxa"/>
      </w:tblCellMar>
    </w:tblPr>
  </w:style>
  <w:style w:type="table" w:customStyle="1" w:styleId="NormalTable0">
    <w:name w:val="Normal Table0"/>
    <w:rsid w:val="00AE0982"/>
    <w:rPr>
      <w:lang w:eastAsia="ru-RU"/>
    </w:rPr>
    <w:tblPr>
      <w:tblCellMar>
        <w:top w:w="0" w:type="dxa"/>
        <w:left w:w="0" w:type="dxa"/>
        <w:bottom w:w="0" w:type="dxa"/>
        <w:right w:w="0" w:type="dxa"/>
      </w:tblCellMar>
    </w:tbl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
    <w:unhideWhenUsed/>
    <w:qFormat/>
    <w:rsid w:val="00E06E5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rsid w:val="00E06E5B"/>
    <w:rPr>
      <w:rFonts w:eastAsia="Times New Roman"/>
      <w:sz w:val="24"/>
      <w:szCs w:val="24"/>
      <w:lang w:eastAsia="ru-RU"/>
    </w:rPr>
  </w:style>
  <w:style w:type="paragraph" w:customStyle="1" w:styleId="11">
    <w:name w:val="Абзац списка1"/>
    <w:basedOn w:val="a"/>
    <w:rsid w:val="00E06E5B"/>
    <w:pPr>
      <w:suppressAutoHyphens w:val="0"/>
      <w:spacing w:after="0" w:line="240" w:lineRule="auto"/>
      <w:ind w:left="720"/>
      <w:contextualSpacing/>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3000</Words>
  <Characters>1710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dc:description/>
  <cp:lastModifiedBy>User</cp:lastModifiedBy>
  <cp:revision>151</cp:revision>
  <dcterms:created xsi:type="dcterms:W3CDTF">2024-03-26T11:05:00Z</dcterms:created>
  <dcterms:modified xsi:type="dcterms:W3CDTF">2024-03-29T11:20:00Z</dcterms:modified>
  <dc:language>uk-UA</dc:language>
</cp:coreProperties>
</file>