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01C5E11B" w:rsidR="00A540D2" w:rsidRPr="00A540D2" w:rsidRDefault="00E536C5" w:rsidP="00E536C5">
      <w:pPr>
        <w:tabs>
          <w:tab w:val="left" w:pos="4219"/>
        </w:tabs>
        <w:spacing w:after="0" w:line="240" w:lineRule="auto"/>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0DC78BE2"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337148">
        <w:rPr>
          <w:rFonts w:ascii="Times New Roman" w:eastAsia="Arial" w:hAnsi="Times New Roman" w:cs="Times New Roman"/>
          <w:b/>
          <w:kern w:val="0"/>
          <w:lang w:eastAsia="ru-RU"/>
          <w14:ligatures w14:val="none"/>
        </w:rPr>
        <w:t xml:space="preserve">від </w:t>
      </w:r>
      <w:r w:rsidRPr="00DE2CF0">
        <w:rPr>
          <w:rFonts w:ascii="Times New Roman" w:eastAsia="Arial" w:hAnsi="Times New Roman" w:cs="Times New Roman"/>
          <w:b/>
          <w:kern w:val="0"/>
          <w:lang w:eastAsia="ru-RU"/>
          <w14:ligatures w14:val="none"/>
        </w:rPr>
        <w:t>«</w:t>
      </w:r>
      <w:r w:rsidR="00DE2CF0" w:rsidRPr="00DE2CF0">
        <w:rPr>
          <w:rFonts w:ascii="Times New Roman" w:eastAsia="Arial" w:hAnsi="Times New Roman" w:cs="Times New Roman"/>
          <w:b/>
          <w:kern w:val="0"/>
          <w:lang w:val="en-US" w:eastAsia="ru-RU"/>
          <w14:ligatures w14:val="none"/>
        </w:rPr>
        <w:t>22</w:t>
      </w:r>
      <w:r w:rsidRPr="00DE2CF0">
        <w:rPr>
          <w:rFonts w:ascii="Times New Roman" w:eastAsia="Arial" w:hAnsi="Times New Roman" w:cs="Times New Roman"/>
          <w:b/>
          <w:kern w:val="0"/>
          <w:lang w:eastAsia="ru-RU"/>
          <w14:ligatures w14:val="none"/>
        </w:rPr>
        <w:t>»</w:t>
      </w:r>
      <w:r w:rsidR="0043753C" w:rsidRPr="00DE2CF0">
        <w:rPr>
          <w:rFonts w:ascii="Times New Roman" w:eastAsia="Arial" w:hAnsi="Times New Roman" w:cs="Times New Roman"/>
          <w:b/>
          <w:kern w:val="0"/>
          <w:lang w:eastAsia="ru-RU"/>
          <w14:ligatures w14:val="none"/>
        </w:rPr>
        <w:t xml:space="preserve"> </w:t>
      </w:r>
      <w:r w:rsidR="00DC1C49" w:rsidRPr="00DE2CF0">
        <w:rPr>
          <w:rFonts w:ascii="Times New Roman" w:eastAsia="Arial" w:hAnsi="Times New Roman" w:cs="Times New Roman"/>
          <w:b/>
          <w:kern w:val="0"/>
          <w:lang w:eastAsia="ru-RU"/>
          <w14:ligatures w14:val="none"/>
        </w:rPr>
        <w:t>лютого</w:t>
      </w:r>
      <w:r w:rsidR="00DC1C49">
        <w:rPr>
          <w:rFonts w:ascii="Times New Roman" w:eastAsia="Arial" w:hAnsi="Times New Roman" w:cs="Times New Roman"/>
          <w:b/>
          <w:kern w:val="0"/>
          <w:lang w:eastAsia="ru-RU"/>
          <w14:ligatures w14:val="none"/>
        </w:rPr>
        <w:t xml:space="preserve"> </w:t>
      </w:r>
      <w:r w:rsidRPr="00A540D2">
        <w:rPr>
          <w:rFonts w:ascii="Times New Roman" w:eastAsia="Arial" w:hAnsi="Times New Roman" w:cs="Times New Roman"/>
          <w:b/>
          <w:kern w:val="0"/>
          <w:lang w:eastAsia="ru-RU"/>
          <w14:ligatures w14:val="none"/>
        </w:rPr>
        <w:t>202</w:t>
      </w:r>
      <w:r w:rsidR="003625A7">
        <w:rPr>
          <w:rFonts w:ascii="Times New Roman" w:eastAsia="Arial" w:hAnsi="Times New Roman" w:cs="Times New Roman"/>
          <w:b/>
          <w:kern w:val="0"/>
          <w:lang w:eastAsia="ru-RU"/>
          <w14:ligatures w14:val="none"/>
        </w:rPr>
        <w:t>4</w:t>
      </w:r>
      <w:r w:rsidRPr="00A540D2">
        <w:rPr>
          <w:rFonts w:ascii="Times New Roman" w:eastAsia="Arial" w:hAnsi="Times New Roman" w:cs="Times New Roman"/>
          <w:b/>
          <w:kern w:val="0"/>
          <w:lang w:eastAsia="ru-RU"/>
          <w14:ligatures w14:val="none"/>
        </w:rPr>
        <w:t xml:space="preserve"> року </w:t>
      </w:r>
      <w:r w:rsidR="00E536C5">
        <w:rPr>
          <w:rFonts w:ascii="Times New Roman" w:eastAsia="Arial" w:hAnsi="Times New Roman" w:cs="Times New Roman"/>
          <w:b/>
          <w:kern w:val="0"/>
          <w:lang w:eastAsia="ru-RU"/>
          <w14:ligatures w14:val="none"/>
        </w:rPr>
        <w:t>№22-1.02</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149DD687" w14:textId="77777777" w:rsidR="00736879" w:rsidRPr="00C70D2D" w:rsidRDefault="00736879" w:rsidP="00B8202C">
      <w:pPr>
        <w:spacing w:before="240" w:after="0" w:line="240" w:lineRule="auto"/>
        <w:jc w:val="center"/>
        <w:rPr>
          <w:rFonts w:ascii="Times New Roman" w:eastAsia="Times New Roman" w:hAnsi="Times New Roman" w:cs="Times New Roman"/>
          <w:kern w:val="0"/>
          <w:sz w:val="24"/>
          <w:szCs w:val="24"/>
          <w:lang w:eastAsia="uk-UA"/>
          <w14:ligatures w14:val="none"/>
        </w:rPr>
      </w:pPr>
    </w:p>
    <w:p w14:paraId="063BC39A" w14:textId="2887DFBE" w:rsidR="00736879" w:rsidRPr="00736879" w:rsidRDefault="00736879" w:rsidP="00736879">
      <w:pPr>
        <w:spacing w:before="240" w:after="0" w:line="240" w:lineRule="auto"/>
        <w:jc w:val="center"/>
        <w:rPr>
          <w:rFonts w:ascii="Times New Roman" w:eastAsia="Times New Roman" w:hAnsi="Times New Roman" w:cs="Times New Roman"/>
          <w:b/>
          <w:i/>
          <w:color w:val="000000"/>
          <w:kern w:val="0"/>
          <w:sz w:val="28"/>
          <w:szCs w:val="28"/>
          <w:lang w:eastAsia="uk-UA"/>
          <w14:ligatures w14:val="none"/>
        </w:rPr>
      </w:pPr>
      <w:r w:rsidRPr="00736879">
        <w:rPr>
          <w:rFonts w:ascii="Times New Roman" w:eastAsia="Times New Roman" w:hAnsi="Times New Roman" w:cs="Times New Roman"/>
          <w:b/>
          <w:i/>
          <w:color w:val="000000"/>
          <w:kern w:val="0"/>
          <w:sz w:val="28"/>
          <w:szCs w:val="28"/>
          <w:lang w:eastAsia="uk-UA"/>
          <w14:ligatures w14:val="none"/>
        </w:rPr>
        <w:t>Згущене молоко (ДК 021:2015: 15510000-6  )</w:t>
      </w:r>
    </w:p>
    <w:p w14:paraId="3DA43F55" w14:textId="77777777" w:rsidR="00540216" w:rsidRPr="00736879" w:rsidRDefault="00540216" w:rsidP="0053290E">
      <w:pPr>
        <w:spacing w:before="240" w:after="0" w:line="240" w:lineRule="auto"/>
        <w:rPr>
          <w:rFonts w:ascii="Times New Roman" w:eastAsia="Times New Roman" w:hAnsi="Times New Roman" w:cs="Times New Roman"/>
          <w:color w:val="000000"/>
          <w:kern w:val="0"/>
          <w:sz w:val="28"/>
          <w:szCs w:val="28"/>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6F0C453"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1DA881F7"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7C0636C6" w14:textId="77777777" w:rsidR="00B4536F" w:rsidRDefault="00B4536F" w:rsidP="0053290E">
      <w:pPr>
        <w:spacing w:before="240" w:after="0" w:line="240" w:lineRule="auto"/>
        <w:rPr>
          <w:rFonts w:ascii="Times New Roman" w:eastAsia="Times New Roman" w:hAnsi="Times New Roman" w:cs="Times New Roman"/>
          <w:kern w:val="0"/>
          <w:sz w:val="24"/>
          <w:szCs w:val="24"/>
          <w:lang w:eastAsia="uk-UA"/>
          <w14:ligatures w14:val="none"/>
        </w:rPr>
      </w:pPr>
    </w:p>
    <w:p w14:paraId="0C49A090" w14:textId="77777777" w:rsidR="00B4536F" w:rsidRDefault="00B4536F" w:rsidP="0053290E">
      <w:pPr>
        <w:spacing w:before="240" w:after="0" w:line="240" w:lineRule="auto"/>
        <w:rPr>
          <w:rFonts w:ascii="Times New Roman" w:eastAsia="Times New Roman" w:hAnsi="Times New Roman" w:cs="Times New Roman"/>
          <w:kern w:val="0"/>
          <w:sz w:val="24"/>
          <w:szCs w:val="24"/>
          <w:lang w:eastAsia="uk-UA"/>
          <w14:ligatures w14:val="none"/>
        </w:rPr>
      </w:pPr>
    </w:p>
    <w:p w14:paraId="6E2BA126" w14:textId="77777777" w:rsidR="00B4536F" w:rsidRPr="00AC3B26" w:rsidRDefault="00B4536F"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22C7089"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5033CF">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 xml:space="preserve">Контактна особа замовника: уповноважена особа – фахівець з публічних </w:t>
            </w:r>
            <w:proofErr w:type="spellStart"/>
            <w:r w:rsidRPr="00896BB9">
              <w:rPr>
                <w:rFonts w:ascii="Times New Roman" w:eastAsia="Calibri" w:hAnsi="Times New Roman" w:cs="Times New Roman"/>
                <w:bCs/>
                <w:color w:val="auto"/>
                <w:sz w:val="24"/>
                <w:szCs w:val="24"/>
                <w:lang w:val="uk-UA" w:eastAsia="en-US"/>
              </w:rPr>
              <w:t>закупівель</w:t>
            </w:r>
            <w:proofErr w:type="spellEnd"/>
            <w:r w:rsidRPr="00896BB9">
              <w:rPr>
                <w:rFonts w:ascii="Times New Roman" w:eastAsia="Calibri" w:hAnsi="Times New Roman" w:cs="Times New Roman"/>
                <w:bCs/>
                <w:color w:val="auto"/>
                <w:sz w:val="24"/>
                <w:szCs w:val="24"/>
                <w:lang w:val="uk-UA" w:eastAsia="en-US"/>
              </w:rPr>
              <w:t xml:space="preserve">, </w:t>
            </w:r>
            <w:proofErr w:type="spellStart"/>
            <w:r w:rsidRPr="00896BB9">
              <w:rPr>
                <w:rFonts w:ascii="Times New Roman" w:eastAsia="Calibri" w:hAnsi="Times New Roman" w:cs="Times New Roman"/>
                <w:bCs/>
                <w:color w:val="auto"/>
                <w:sz w:val="24"/>
                <w:szCs w:val="24"/>
                <w:lang w:val="uk-UA" w:eastAsia="en-US"/>
              </w:rPr>
              <w:t>Дзюнька</w:t>
            </w:r>
            <w:proofErr w:type="spellEnd"/>
            <w:r w:rsidRPr="00896BB9">
              <w:rPr>
                <w:rFonts w:ascii="Times New Roman" w:eastAsia="Calibri" w:hAnsi="Times New Roman" w:cs="Times New Roman"/>
                <w:bCs/>
                <w:color w:val="auto"/>
                <w:sz w:val="24"/>
                <w:szCs w:val="24"/>
                <w:lang w:val="uk-UA" w:eastAsia="en-US"/>
              </w:rPr>
              <w:t xml:space="preserve">  Марія Василівна , тел.0989646273, е-</w:t>
            </w:r>
            <w:proofErr w:type="spellStart"/>
            <w:r w:rsidRPr="00896BB9">
              <w:rPr>
                <w:rFonts w:ascii="Times New Roman" w:eastAsia="Calibri" w:hAnsi="Times New Roman" w:cs="Times New Roman"/>
                <w:bCs/>
                <w:color w:val="auto"/>
                <w:sz w:val="24"/>
                <w:szCs w:val="24"/>
                <w:lang w:val="uk-UA" w:eastAsia="en-US"/>
              </w:rPr>
              <w:t>мейл</w:t>
            </w:r>
            <w:proofErr w:type="spellEnd"/>
            <w:r w:rsidRPr="00896BB9">
              <w:rPr>
                <w:rFonts w:ascii="Times New Roman" w:eastAsia="Calibri" w:hAnsi="Times New Roman" w:cs="Times New Roman"/>
                <w:bCs/>
                <w:color w:val="auto"/>
                <w:sz w:val="24"/>
                <w:szCs w:val="24"/>
                <w:lang w:val="uk-UA" w:eastAsia="en-US"/>
              </w:rPr>
              <w:t>: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B1F1F7A" w14:textId="4E9C5339" w:rsidR="005033CF" w:rsidRPr="00DE2CF0" w:rsidRDefault="00736879" w:rsidP="00DE2CF0">
            <w:pPr>
              <w:spacing w:before="240" w:line="240" w:lineRule="auto"/>
              <w:rPr>
                <w:rFonts w:ascii="Times New Roman" w:eastAsia="Times New Roman" w:hAnsi="Times New Roman" w:cs="Times New Roman"/>
                <w:b/>
                <w:iCs/>
                <w:kern w:val="0"/>
                <w:sz w:val="24"/>
                <w:szCs w:val="24"/>
                <w:lang w:eastAsia="uk-UA"/>
                <w14:ligatures w14:val="none"/>
              </w:rPr>
            </w:pPr>
            <w:r w:rsidRPr="00DE2CF0">
              <w:rPr>
                <w:rFonts w:ascii="Times New Roman" w:eastAsia="Times New Roman" w:hAnsi="Times New Roman" w:cs="Times New Roman"/>
                <w:b/>
                <w:iCs/>
                <w:kern w:val="0"/>
                <w:sz w:val="24"/>
                <w:szCs w:val="24"/>
                <w:lang w:eastAsia="uk-UA"/>
                <w14:ligatures w14:val="none"/>
              </w:rPr>
              <w:t>Згущене молоко (ДК 021:2015: 15510000-</w:t>
            </w:r>
            <w:proofErr w:type="gramStart"/>
            <w:r w:rsidRPr="00DE2CF0">
              <w:rPr>
                <w:rFonts w:ascii="Times New Roman" w:eastAsia="Times New Roman" w:hAnsi="Times New Roman" w:cs="Times New Roman"/>
                <w:b/>
                <w:iCs/>
                <w:kern w:val="0"/>
                <w:sz w:val="24"/>
                <w:szCs w:val="24"/>
                <w:lang w:eastAsia="uk-UA"/>
                <w14:ligatures w14:val="none"/>
              </w:rPr>
              <w:t>6  )</w:t>
            </w:r>
            <w:proofErr w:type="gramEnd"/>
          </w:p>
          <w:p w14:paraId="2AA5ECE0" w14:textId="11DC2418" w:rsidR="0053290E" w:rsidRPr="00AC3B26" w:rsidRDefault="0053290E" w:rsidP="005033CF">
            <w:pPr>
              <w:spacing w:before="240" w:line="240" w:lineRule="auto"/>
              <w:jc w:val="center"/>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1"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 xml:space="preserve">(додаток 3 до тендерної документації) та/або </w:t>
            </w:r>
            <w:proofErr w:type="spellStart"/>
            <w:r w:rsidRPr="00D306BD">
              <w:rPr>
                <w:b/>
                <w:sz w:val="24"/>
                <w:szCs w:val="24"/>
                <w:lang w:val="uk-UA"/>
              </w:rPr>
              <w:t>проєкту</w:t>
            </w:r>
            <w:proofErr w:type="spellEnd"/>
            <w:r w:rsidRPr="00D306BD">
              <w:rPr>
                <w:b/>
                <w:sz w:val="24"/>
                <w:szCs w:val="24"/>
                <w:lang w:val="uk-UA"/>
              </w:rPr>
              <w:t xml:space="preserve">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w:t>
            </w:r>
            <w:proofErr w:type="spellStart"/>
            <w:r w:rsidRPr="00AC3B26">
              <w:rPr>
                <w:rFonts w:ascii="Times New Roman" w:hAnsi="Times New Roman" w:cs="Times New Roman"/>
                <w:bCs/>
                <w:sz w:val="24"/>
                <w:szCs w:val="24"/>
                <w:lang w:val="uk-UA"/>
              </w:rPr>
              <w:t>закупівель</w:t>
            </w:r>
            <w:proofErr w:type="spellEnd"/>
            <w:r w:rsidRPr="00AC3B26">
              <w:rPr>
                <w:rFonts w:ascii="Times New Roman" w:hAnsi="Times New Roman" w:cs="Times New Roman"/>
                <w:bCs/>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w:t>
            </w:r>
            <w:r w:rsidRPr="00AC3B26">
              <w:rPr>
                <w:rFonts w:ascii="Times New Roman" w:hAnsi="Times New Roman" w:cs="Times New Roman"/>
                <w:bCs/>
                <w:sz w:val="24"/>
                <w:szCs w:val="24"/>
                <w:lang w:val="uk-UA"/>
              </w:rPr>
              <w:lastRenderedPageBreak/>
              <w:t>та/або назва населеного пункту, в який здійснюється доставка товару (в якому виконуються роботи чи надаються послуги).</w:t>
            </w:r>
          </w:p>
        </w:tc>
        <w:bookmarkEnd w:id="1"/>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E727C22"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272520">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3B26">
              <w:rPr>
                <w:rFonts w:ascii="Times New Roman" w:eastAsia="Times New Roman" w:hAnsi="Times New Roman" w:cs="Times New Roman"/>
                <w:sz w:val="24"/>
                <w:szCs w:val="24"/>
                <w:lang w:val="uk-UA"/>
              </w:rPr>
              <w:t>внести</w:t>
            </w:r>
            <w:proofErr w:type="spellEnd"/>
            <w:r w:rsidRPr="00AC3B26">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3B26">
              <w:rPr>
                <w:rFonts w:ascii="Times New Roman" w:eastAsia="Times New Roman" w:hAnsi="Times New Roman" w:cs="Times New Roman"/>
                <w:sz w:val="24"/>
                <w:szCs w:val="24"/>
                <w:lang w:val="uk-UA"/>
              </w:rPr>
              <w:t>машинозчитувальному</w:t>
            </w:r>
            <w:proofErr w:type="spellEnd"/>
            <w:r w:rsidRPr="00AC3B26">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lastRenderedPageBreak/>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3B26">
              <w:rPr>
                <w:rFonts w:ascii="Times New Roman" w:hAnsi="Times New Roman" w:cs="Times New Roman"/>
                <w:shd w:val="clear" w:color="auto" w:fill="FFFFFF"/>
                <w:lang w:val="uk-UA"/>
              </w:rPr>
              <w:t>закупівель</w:t>
            </w:r>
            <w:proofErr w:type="spellEnd"/>
            <w:r w:rsidRPr="00AC3B26">
              <w:rPr>
                <w:rFonts w:ascii="Times New Roman" w:hAnsi="Times New Roman" w:cs="Times New Roman"/>
                <w:shd w:val="clear" w:color="auto" w:fill="FFFFFF"/>
                <w:lang w:val="uk-UA"/>
              </w:rPr>
              <w:t xml:space="preserve">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Учасник процедури закупівлі має право </w:t>
            </w:r>
            <w:proofErr w:type="spellStart"/>
            <w:r w:rsidRPr="00AC3B26">
              <w:rPr>
                <w:rFonts w:ascii="Times New Roman" w:eastAsia="Times New Roman" w:hAnsi="Times New Roman" w:cs="Times New Roman"/>
                <w:lang w:val="uk-UA"/>
              </w:rPr>
              <w:t>внести</w:t>
            </w:r>
            <w:proofErr w:type="spellEnd"/>
            <w:r w:rsidRPr="00AC3B26">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gjdgxs"/>
            <w:bookmarkEnd w:id="2"/>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дії тендерної пропозиції, протягом якого тендерні </w:t>
            </w:r>
            <w:r w:rsidRPr="00AC3B26">
              <w:rPr>
                <w:rFonts w:ascii="Times New Roman" w:eastAsia="Times New Roman" w:hAnsi="Times New Roman" w:cs="Times New Roman"/>
                <w:b/>
                <w:kern w:val="0"/>
                <w:sz w:val="24"/>
                <w:szCs w:val="24"/>
                <w:lang w:val="uk-UA"/>
                <w14:ligatures w14:val="none"/>
              </w:rPr>
              <w:lastRenderedPageBreak/>
              <w:t>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lastRenderedPageBreak/>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AC3B26">
              <w:rPr>
                <w:rFonts w:ascii="Times New Roman" w:hAnsi="Times New Roman" w:cs="Times New Roman"/>
                <w:lang w:val="uk-UA"/>
              </w:rPr>
              <w:t>закупівель</w:t>
            </w:r>
            <w:proofErr w:type="spellEnd"/>
            <w:r w:rsidRPr="00AC3B26">
              <w:rPr>
                <w:rFonts w:ascii="Times New Roman" w:hAnsi="Times New Roman" w:cs="Times New Roman"/>
                <w:lang w:val="uk-UA"/>
              </w:rPr>
              <w:t>.</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AC3B26">
              <w:rPr>
                <w:rFonts w:ascii="Times New Roman" w:eastAsia="Times New Roman" w:hAnsi="Times New Roman" w:cs="Times New Roman"/>
                <w:sz w:val="24"/>
                <w:szCs w:val="24"/>
                <w:lang w:val="uk-UA"/>
              </w:rPr>
              <w:t>внесено</w:t>
            </w:r>
            <w:proofErr w:type="spellEnd"/>
            <w:r w:rsidRPr="00AC3B26">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C3B26">
              <w:rPr>
                <w:rFonts w:ascii="Times New Roman" w:eastAsia="Times New Roman" w:hAnsi="Times New Roman" w:cs="Times New Roman"/>
                <w:sz w:val="24"/>
                <w:szCs w:val="24"/>
                <w:lang w:val="uk-UA"/>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B26">
              <w:rPr>
                <w:rFonts w:ascii="Times New Roman" w:eastAsia="Times New Roman" w:hAnsi="Times New Roman" w:cs="Times New Roman"/>
                <w:sz w:val="24"/>
                <w:szCs w:val="24"/>
                <w:lang w:val="uk-UA"/>
              </w:rPr>
              <w:t>антиконкурентних</w:t>
            </w:r>
            <w:proofErr w:type="spellEnd"/>
            <w:r w:rsidRPr="00AC3B2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 xml:space="preserve">учасник процедури закупівлі або кінцевий </w:t>
            </w:r>
            <w:proofErr w:type="spellStart"/>
            <w:r w:rsidR="00757810" w:rsidRPr="00757810">
              <w:rPr>
                <w:rFonts w:ascii="Times New Roman" w:eastAsia="Times New Roman" w:hAnsi="Times New Roman" w:cs="Times New Roman"/>
                <w:sz w:val="24"/>
                <w:szCs w:val="24"/>
                <w:lang w:val="uk-UA"/>
              </w:rPr>
              <w:t>бенефіціарний</w:t>
            </w:r>
            <w:proofErr w:type="spellEnd"/>
            <w:r w:rsidR="00757810" w:rsidRPr="00757810">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57810" w:rsidRPr="00757810">
              <w:rPr>
                <w:rFonts w:ascii="Times New Roman" w:eastAsia="Times New Roman" w:hAnsi="Times New Roman" w:cs="Times New Roman"/>
                <w:sz w:val="24"/>
                <w:szCs w:val="24"/>
                <w:lang w:val="uk-UA"/>
              </w:rPr>
              <w:t>закупівель</w:t>
            </w:r>
            <w:proofErr w:type="spellEnd"/>
            <w:r w:rsidR="00757810" w:rsidRPr="00757810">
              <w:rPr>
                <w:rFonts w:ascii="Times New Roman" w:eastAsia="Times New Roman" w:hAnsi="Times New Roman" w:cs="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C3B26">
              <w:rPr>
                <w:rFonts w:ascii="Times New Roman" w:eastAsia="Times New Roman" w:hAnsi="Times New Roman" w:cs="Times New Roman"/>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AC3B26">
              <w:rPr>
                <w:rFonts w:ascii="Times New Roman" w:eastAsia="Times New Roman" w:hAnsi="Times New Roman" w:cs="Times New Roman"/>
                <w:sz w:val="24"/>
                <w:szCs w:val="24"/>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w:t>
            </w:r>
            <w:r w:rsidRPr="00AC3B26">
              <w:rPr>
                <w:rFonts w:ascii="Times New Roman" w:eastAsia="Times New Roman" w:hAnsi="Times New Roman" w:cs="Times New Roman"/>
                <w:kern w:val="0"/>
                <w:sz w:val="24"/>
                <w:szCs w:val="24"/>
                <w:lang w:val="uk-UA"/>
                <w14:ligatures w14:val="none"/>
              </w:rPr>
              <w:lastRenderedPageBreak/>
              <w:t>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 xml:space="preserve">Учасник процедури закупівлі має право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внести</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закупівель</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5AE4999D"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3302AE">
              <w:rPr>
                <w:rFonts w:ascii="Times New Roman" w:eastAsia="Times New Roman" w:hAnsi="Times New Roman" w:cs="Times New Roman"/>
                <w:sz w:val="24"/>
                <w:szCs w:val="24"/>
                <w:lang w:val="uk-UA"/>
              </w:rPr>
              <w:t xml:space="preserve">Кінцевий строк подання тендерних пропозицій – </w:t>
            </w:r>
            <w:r w:rsidRPr="003302AE">
              <w:rPr>
                <w:rFonts w:ascii="Times New Roman" w:eastAsia="Times New Roman" w:hAnsi="Times New Roman" w:cs="Times New Roman"/>
                <w:b/>
                <w:color w:val="C00000"/>
                <w:sz w:val="24"/>
                <w:szCs w:val="24"/>
                <w:lang w:val="uk-UA"/>
              </w:rPr>
              <w:t>до 1</w:t>
            </w:r>
            <w:r w:rsidR="004955E2" w:rsidRPr="003302AE">
              <w:rPr>
                <w:rFonts w:ascii="Times New Roman" w:eastAsia="Times New Roman" w:hAnsi="Times New Roman" w:cs="Times New Roman"/>
                <w:b/>
                <w:color w:val="C00000"/>
                <w:sz w:val="24"/>
                <w:szCs w:val="24"/>
                <w:lang w:val="uk-UA"/>
              </w:rPr>
              <w:t>0</w:t>
            </w:r>
            <w:r w:rsidRPr="003302AE">
              <w:rPr>
                <w:rFonts w:ascii="Times New Roman" w:eastAsia="Times New Roman" w:hAnsi="Times New Roman" w:cs="Times New Roman"/>
                <w:b/>
                <w:color w:val="C00000"/>
                <w:sz w:val="24"/>
                <w:szCs w:val="24"/>
                <w:lang w:val="uk-UA"/>
              </w:rPr>
              <w:t xml:space="preserve">:00 години </w:t>
            </w:r>
            <w:r w:rsidR="00227578" w:rsidRPr="003302AE">
              <w:rPr>
                <w:rFonts w:ascii="Times New Roman" w:eastAsia="Times New Roman" w:hAnsi="Times New Roman" w:cs="Times New Roman"/>
                <w:b/>
                <w:color w:val="C00000"/>
                <w:sz w:val="24"/>
                <w:szCs w:val="24"/>
                <w:lang w:val="en-US"/>
              </w:rPr>
              <w:t xml:space="preserve">01 </w:t>
            </w:r>
            <w:proofErr w:type="spellStart"/>
            <w:r w:rsidR="00227578" w:rsidRPr="003302AE">
              <w:rPr>
                <w:rFonts w:ascii="Times New Roman" w:eastAsia="Times New Roman" w:hAnsi="Times New Roman" w:cs="Times New Roman"/>
                <w:b/>
                <w:color w:val="C00000"/>
                <w:sz w:val="24"/>
                <w:szCs w:val="24"/>
                <w:lang w:val="en-US"/>
              </w:rPr>
              <w:t>березня</w:t>
            </w:r>
            <w:proofErr w:type="spellEnd"/>
            <w:r w:rsidR="0043753C" w:rsidRPr="003302AE">
              <w:rPr>
                <w:rFonts w:ascii="Times New Roman" w:eastAsia="Times New Roman" w:hAnsi="Times New Roman" w:cs="Times New Roman"/>
                <w:b/>
                <w:color w:val="C00000"/>
                <w:sz w:val="24"/>
                <w:szCs w:val="24"/>
                <w:lang w:val="uk-UA"/>
              </w:rPr>
              <w:t xml:space="preserve"> </w:t>
            </w:r>
            <w:r w:rsidRPr="003302AE">
              <w:rPr>
                <w:rFonts w:ascii="Times New Roman" w:eastAsia="Times New Roman" w:hAnsi="Times New Roman" w:cs="Times New Roman"/>
                <w:b/>
                <w:color w:val="C00000"/>
                <w:sz w:val="24"/>
                <w:szCs w:val="24"/>
                <w:lang w:val="uk-UA"/>
              </w:rPr>
              <w:t xml:space="preserve"> 202</w:t>
            </w:r>
            <w:r w:rsidR="006B2019" w:rsidRPr="003302AE">
              <w:rPr>
                <w:rFonts w:ascii="Times New Roman" w:eastAsia="Times New Roman" w:hAnsi="Times New Roman" w:cs="Times New Roman"/>
                <w:b/>
                <w:color w:val="C00000"/>
                <w:sz w:val="24"/>
                <w:szCs w:val="24"/>
                <w:lang w:val="en-US"/>
              </w:rPr>
              <w:t>4</w:t>
            </w:r>
            <w:r w:rsidRPr="003302AE">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w:t>
            </w:r>
            <w:r w:rsidRPr="00AC3B26">
              <w:rPr>
                <w:rFonts w:ascii="Times New Roman" w:eastAsia="Times New Roman" w:hAnsi="Times New Roman" w:cs="Times New Roman"/>
                <w:sz w:val="24"/>
                <w:szCs w:val="24"/>
                <w:lang w:val="uk-UA"/>
              </w:rPr>
              <w:lastRenderedPageBreak/>
              <w:t>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Електронний аукціон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має право звернутися за підтвердженням інформації, наданої учасником/переможцем процедури </w:t>
            </w:r>
            <w:proofErr w:type="spellStart"/>
            <w:r w:rsidRPr="00AC3B26">
              <w:rPr>
                <w:rFonts w:ascii="Times New Roman" w:eastAsia="Times New Roman" w:hAnsi="Times New Roman" w:cs="Times New Roman"/>
                <w:kern w:val="0"/>
                <w:sz w:val="24"/>
                <w:szCs w:val="24"/>
                <w:lang w:val="uk-UA"/>
                <w14:ligatures w14:val="none"/>
              </w:rPr>
              <w:t>закупвілі</w:t>
            </w:r>
            <w:proofErr w:type="spellEnd"/>
            <w:r w:rsidRPr="00AC3B26">
              <w:rPr>
                <w:rFonts w:ascii="Times New Roman" w:eastAsia="Times New Roman" w:hAnsi="Times New Roman" w:cs="Times New Roman"/>
                <w:kern w:val="0"/>
                <w:sz w:val="24"/>
                <w:szCs w:val="24"/>
                <w:lang w:val="uk-UA"/>
                <w14:ligatures w14:val="none"/>
              </w:rPr>
              <w:t>,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Виправлення </w:t>
            </w:r>
            <w:proofErr w:type="spellStart"/>
            <w:r w:rsidRPr="00AC3B26">
              <w:rPr>
                <w:rFonts w:ascii="Times New Roman" w:eastAsia="Times New Roman" w:hAnsi="Times New Roman" w:cs="Times New Roman"/>
                <w:b/>
                <w:kern w:val="0"/>
                <w:sz w:val="24"/>
                <w:szCs w:val="24"/>
                <w:lang w:val="uk-UA"/>
                <w14:ligatures w14:val="none"/>
              </w:rPr>
              <w:t>невідповідностей</w:t>
            </w:r>
            <w:proofErr w:type="spellEnd"/>
            <w:r w:rsidRPr="00AC3B26">
              <w:rPr>
                <w:rFonts w:ascii="Times New Roman" w:eastAsia="Times New Roman" w:hAnsi="Times New Roman" w:cs="Times New Roman"/>
                <w:b/>
                <w:kern w:val="0"/>
                <w:sz w:val="24"/>
                <w:szCs w:val="24"/>
                <w:lang w:val="uk-UA"/>
                <w14:ligatures w14:val="none"/>
              </w:rPr>
              <w:t xml:space="preserve">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AC3B26">
              <w:rPr>
                <w:rFonts w:ascii="Times New Roman" w:eastAsia="Times New Roman" w:hAnsi="Times New Roman" w:cs="Times New Roman"/>
                <w:sz w:val="24"/>
                <w:szCs w:val="24"/>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 xml:space="preserve">, протягом 24 годин з моменту розміщення замовником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повідомлення з вимогою про усунення таких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55BA3165"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xml:space="preserve">- є громадянином Російської Федерації/Республіки Білорусь </w:t>
            </w:r>
            <w:r w:rsidR="00417623" w:rsidRPr="00417623">
              <w:rPr>
                <w:rFonts w:ascii="Times New Roman" w:eastAsia="Times New Roman" w:hAnsi="Times New Roman" w:cs="Times New Roman"/>
                <w:sz w:val="24"/>
                <w:szCs w:val="24"/>
                <w:bdr w:val="none" w:sz="0" w:space="0" w:color="auto" w:frame="1"/>
                <w:lang w:val="uk-UA" w:eastAsia="uk-UA"/>
              </w:rPr>
              <w:t xml:space="preserve">та </w:t>
            </w:r>
            <w:r w:rsidR="00227578">
              <w:rPr>
                <w:rFonts w:ascii="Times New Roman" w:eastAsia="Times New Roman" w:hAnsi="Times New Roman" w:cs="Times New Roman"/>
                <w:sz w:val="24"/>
                <w:szCs w:val="24"/>
                <w:bdr w:val="none" w:sz="0" w:space="0" w:color="auto" w:frame="1"/>
                <w:lang w:val="uk-UA" w:eastAsia="uk-UA"/>
              </w:rPr>
              <w:t xml:space="preserve">Ісламської Республіки </w:t>
            </w:r>
            <w:r w:rsidR="00417623" w:rsidRPr="00417623">
              <w:rPr>
                <w:rFonts w:ascii="Times New Roman" w:eastAsia="Times New Roman" w:hAnsi="Times New Roman" w:cs="Times New Roman"/>
                <w:sz w:val="24"/>
                <w:szCs w:val="24"/>
                <w:bdr w:val="none" w:sz="0" w:space="0" w:color="auto" w:frame="1"/>
                <w:lang w:val="uk-UA" w:eastAsia="uk-UA"/>
              </w:rPr>
              <w:t xml:space="preserve">Ірану </w:t>
            </w:r>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17623">
              <w:rPr>
                <w:rFonts w:ascii="Times New Roman" w:eastAsia="Times New Roman" w:hAnsi="Times New Roman" w:cs="Times New Roman"/>
                <w:sz w:val="24"/>
                <w:szCs w:val="24"/>
                <w:bdr w:val="none" w:sz="0" w:space="0" w:color="auto" w:frame="1"/>
                <w:lang w:val="uk-UA" w:eastAsia="uk-UA"/>
              </w:rPr>
              <w:t xml:space="preserve"> </w:t>
            </w:r>
            <w:r w:rsidR="00417623" w:rsidRPr="00417623">
              <w:rPr>
                <w:rFonts w:ascii="Times New Roman" w:eastAsia="Times New Roman" w:hAnsi="Times New Roman" w:cs="Times New Roman"/>
                <w:sz w:val="24"/>
                <w:szCs w:val="24"/>
                <w:bdr w:val="none" w:sz="0" w:space="0" w:color="auto" w:frame="1"/>
                <w:lang w:val="uk-UA" w:eastAsia="uk-UA"/>
              </w:rPr>
              <w:t xml:space="preserve">та </w:t>
            </w:r>
            <w:proofErr w:type="spellStart"/>
            <w:r w:rsidR="00227578">
              <w:rPr>
                <w:rFonts w:ascii="Times New Roman" w:eastAsia="Times New Roman" w:hAnsi="Times New Roman" w:cs="Times New Roman"/>
                <w:sz w:val="24"/>
                <w:szCs w:val="24"/>
                <w:bdr w:val="none" w:sz="0" w:space="0" w:color="auto" w:frame="1"/>
                <w:lang w:eastAsia="uk-UA"/>
              </w:rPr>
              <w:t>Ісламської</w:t>
            </w:r>
            <w:proofErr w:type="spellEnd"/>
            <w:r w:rsidR="00227578">
              <w:rPr>
                <w:rFonts w:ascii="Times New Roman" w:eastAsia="Times New Roman" w:hAnsi="Times New Roman" w:cs="Times New Roman"/>
                <w:sz w:val="24"/>
                <w:szCs w:val="24"/>
                <w:bdr w:val="none" w:sz="0" w:space="0" w:color="auto" w:frame="1"/>
                <w:lang w:eastAsia="uk-UA"/>
              </w:rPr>
              <w:t xml:space="preserve">  </w:t>
            </w:r>
            <w:proofErr w:type="spellStart"/>
            <w:r w:rsidR="00227578">
              <w:rPr>
                <w:rFonts w:ascii="Times New Roman" w:eastAsia="Times New Roman" w:hAnsi="Times New Roman" w:cs="Times New Roman"/>
                <w:sz w:val="24"/>
                <w:szCs w:val="24"/>
                <w:bdr w:val="none" w:sz="0" w:space="0" w:color="auto" w:frame="1"/>
                <w:lang w:eastAsia="uk-UA"/>
              </w:rPr>
              <w:t>Республіки</w:t>
            </w:r>
            <w:proofErr w:type="spellEnd"/>
            <w:r w:rsidR="00227578">
              <w:rPr>
                <w:rFonts w:ascii="Times New Roman" w:eastAsia="Times New Roman" w:hAnsi="Times New Roman" w:cs="Times New Roman"/>
                <w:sz w:val="24"/>
                <w:szCs w:val="24"/>
                <w:bdr w:val="none" w:sz="0" w:space="0" w:color="auto" w:frame="1"/>
                <w:lang w:eastAsia="uk-UA"/>
              </w:rPr>
              <w:t xml:space="preserve"> </w:t>
            </w:r>
            <w:proofErr w:type="spellStart"/>
            <w:r w:rsidR="00227578">
              <w:rPr>
                <w:rFonts w:ascii="Times New Roman" w:eastAsia="Times New Roman" w:hAnsi="Times New Roman" w:cs="Times New Roman"/>
                <w:sz w:val="24"/>
                <w:szCs w:val="24"/>
                <w:bdr w:val="none" w:sz="0" w:space="0" w:color="auto" w:frame="1"/>
                <w:lang w:eastAsia="uk-UA"/>
              </w:rPr>
              <w:t>Іран</w:t>
            </w:r>
            <w:r w:rsidR="00BE4244">
              <w:rPr>
                <w:rFonts w:ascii="Times New Roman" w:eastAsia="Times New Roman" w:hAnsi="Times New Roman" w:cs="Times New Roman"/>
                <w:sz w:val="24"/>
                <w:szCs w:val="24"/>
                <w:bdr w:val="none" w:sz="0" w:space="0" w:color="auto" w:frame="1"/>
                <w:lang w:eastAsia="uk-UA"/>
              </w:rPr>
              <w:t>у</w:t>
            </w:r>
            <w:proofErr w:type="spellEnd"/>
            <w:r w:rsidR="00227578">
              <w:rPr>
                <w:rFonts w:ascii="Times New Roman" w:eastAsia="Times New Roman" w:hAnsi="Times New Roman" w:cs="Times New Roman"/>
                <w:bdr w:val="none" w:sz="0" w:space="0" w:color="auto" w:frame="1"/>
                <w:lang w:eastAsia="uk-UA"/>
              </w:rPr>
              <w:t xml:space="preserve"> </w:t>
            </w:r>
            <w:r w:rsidRPr="00AC3B26">
              <w:rPr>
                <w:rFonts w:ascii="Times New Roman" w:eastAsia="Times New Roman" w:hAnsi="Times New Roman" w:cs="Times New Roman"/>
                <w:sz w:val="24"/>
                <w:szCs w:val="24"/>
                <w:bdr w:val="none" w:sz="0" w:space="0" w:color="auto" w:frame="1"/>
                <w:lang w:val="uk-UA" w:eastAsia="uk-UA"/>
              </w:rPr>
              <w:t xml:space="preserve">; юридичною особою, утвореною та зареєстрованою відповідно до законодавства України, кінцевим </w:t>
            </w:r>
            <w:proofErr w:type="spellStart"/>
            <w:r w:rsidRPr="00AC3B26">
              <w:rPr>
                <w:rFonts w:ascii="Times New Roman" w:eastAsia="Times New Roman" w:hAnsi="Times New Roman" w:cs="Times New Roman"/>
                <w:sz w:val="24"/>
                <w:szCs w:val="24"/>
                <w:bdr w:val="none" w:sz="0" w:space="0" w:color="auto" w:frame="1"/>
                <w:lang w:val="uk-UA" w:eastAsia="uk-UA"/>
              </w:rPr>
              <w:t>бенефіціарним</w:t>
            </w:r>
            <w:proofErr w:type="spellEnd"/>
            <w:r w:rsidRPr="00AC3B26">
              <w:rPr>
                <w:rFonts w:ascii="Times New Roman" w:eastAsia="Times New Roman" w:hAnsi="Times New Roman" w:cs="Times New Roman"/>
                <w:sz w:val="24"/>
                <w:szCs w:val="24"/>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E4244">
              <w:rPr>
                <w:rFonts w:ascii="Times New Roman" w:eastAsia="Times New Roman" w:hAnsi="Times New Roman" w:cs="Times New Roman"/>
                <w:sz w:val="24"/>
                <w:szCs w:val="24"/>
                <w:bdr w:val="none" w:sz="0" w:space="0" w:color="auto" w:frame="1"/>
                <w:lang w:eastAsia="uk-UA"/>
              </w:rPr>
              <w:t xml:space="preserve"> </w:t>
            </w:r>
            <w:proofErr w:type="spellStart"/>
            <w:r w:rsidR="00BE4244">
              <w:rPr>
                <w:rFonts w:ascii="Times New Roman" w:eastAsia="Times New Roman" w:hAnsi="Times New Roman" w:cs="Times New Roman"/>
                <w:sz w:val="24"/>
                <w:szCs w:val="24"/>
                <w:bdr w:val="none" w:sz="0" w:space="0" w:color="auto" w:frame="1"/>
                <w:lang w:eastAsia="uk-UA"/>
              </w:rPr>
              <w:t>Ісламськ</w:t>
            </w:r>
            <w:r w:rsidR="00DE2CF0">
              <w:rPr>
                <w:rFonts w:ascii="Times New Roman" w:eastAsia="Times New Roman" w:hAnsi="Times New Roman" w:cs="Times New Roman"/>
                <w:sz w:val="24"/>
                <w:szCs w:val="24"/>
                <w:bdr w:val="none" w:sz="0" w:space="0" w:color="auto" w:frame="1"/>
                <w:lang w:eastAsia="uk-UA"/>
              </w:rPr>
              <w:t>а</w:t>
            </w:r>
            <w:proofErr w:type="spellEnd"/>
            <w:r w:rsidR="00BE4244">
              <w:rPr>
                <w:rFonts w:ascii="Times New Roman" w:eastAsia="Times New Roman" w:hAnsi="Times New Roman" w:cs="Times New Roman"/>
                <w:sz w:val="24"/>
                <w:szCs w:val="24"/>
                <w:bdr w:val="none" w:sz="0" w:space="0" w:color="auto" w:frame="1"/>
                <w:lang w:eastAsia="uk-UA"/>
              </w:rPr>
              <w:t xml:space="preserve"> </w:t>
            </w:r>
            <w:proofErr w:type="spellStart"/>
            <w:r w:rsidR="00BE4244">
              <w:rPr>
                <w:rFonts w:ascii="Times New Roman" w:eastAsia="Times New Roman" w:hAnsi="Times New Roman" w:cs="Times New Roman"/>
                <w:sz w:val="24"/>
                <w:szCs w:val="24"/>
                <w:bdr w:val="none" w:sz="0" w:space="0" w:color="auto" w:frame="1"/>
                <w:lang w:eastAsia="uk-UA"/>
              </w:rPr>
              <w:t>Республік</w:t>
            </w:r>
            <w:r w:rsidR="00DE2CF0">
              <w:rPr>
                <w:rFonts w:ascii="Times New Roman" w:eastAsia="Times New Roman" w:hAnsi="Times New Roman" w:cs="Times New Roman"/>
                <w:sz w:val="24"/>
                <w:szCs w:val="24"/>
                <w:bdr w:val="none" w:sz="0" w:space="0" w:color="auto" w:frame="1"/>
                <w:lang w:eastAsia="uk-UA"/>
              </w:rPr>
              <w:t>а</w:t>
            </w:r>
            <w:proofErr w:type="spellEnd"/>
            <w:r w:rsidR="00BE4244">
              <w:rPr>
                <w:rFonts w:ascii="Times New Roman" w:eastAsia="Times New Roman" w:hAnsi="Times New Roman" w:cs="Times New Roman"/>
                <w:sz w:val="24"/>
                <w:szCs w:val="24"/>
                <w:bdr w:val="none" w:sz="0" w:space="0" w:color="auto" w:frame="1"/>
                <w:lang w:eastAsia="uk-UA"/>
              </w:rPr>
              <w:t xml:space="preserve"> </w:t>
            </w:r>
            <w:proofErr w:type="spellStart"/>
            <w:r w:rsidR="00BE4244">
              <w:rPr>
                <w:rFonts w:ascii="Times New Roman" w:eastAsia="Times New Roman" w:hAnsi="Times New Roman" w:cs="Times New Roman"/>
                <w:sz w:val="24"/>
                <w:szCs w:val="24"/>
                <w:bdr w:val="none" w:sz="0" w:space="0" w:color="auto" w:frame="1"/>
                <w:lang w:eastAsia="uk-UA"/>
              </w:rPr>
              <w:t>Іран</w:t>
            </w:r>
            <w:r w:rsidR="00DE2CF0">
              <w:rPr>
                <w:rFonts w:ascii="Times New Roman" w:eastAsia="Times New Roman" w:hAnsi="Times New Roman" w:cs="Times New Roman"/>
                <w:sz w:val="24"/>
                <w:szCs w:val="24"/>
                <w:bdr w:val="none" w:sz="0" w:space="0" w:color="auto" w:frame="1"/>
                <w:lang w:eastAsia="uk-UA"/>
              </w:rPr>
              <w:t>а</w:t>
            </w:r>
            <w:proofErr w:type="spellEnd"/>
            <w:r w:rsidRPr="00AC3B26">
              <w:rPr>
                <w:rFonts w:ascii="Times New Roman" w:eastAsia="Times New Roman" w:hAnsi="Times New Roman" w:cs="Times New Roman"/>
                <w:sz w:val="24"/>
                <w:szCs w:val="24"/>
                <w:bdr w:val="none" w:sz="0" w:space="0" w:color="auto" w:frame="1"/>
                <w:lang w:val="uk-UA" w:eastAsia="uk-UA"/>
              </w:rPr>
              <w:t xml:space="preserve"> громадянин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17623">
              <w:rPr>
                <w:rFonts w:ascii="Times New Roman" w:eastAsia="Times New Roman" w:hAnsi="Times New Roman" w:cs="Times New Roman"/>
                <w:sz w:val="24"/>
                <w:szCs w:val="24"/>
                <w:bdr w:val="none" w:sz="0" w:space="0" w:color="auto" w:frame="1"/>
                <w:lang w:val="uk-UA" w:eastAsia="uk-UA"/>
              </w:rPr>
              <w:t xml:space="preserve"> </w:t>
            </w:r>
            <w:r w:rsidR="00417623">
              <w:rPr>
                <w:rFonts w:ascii="Times New Roman" w:hAnsi="Times New Roman"/>
                <w:color w:val="0E1D2F"/>
                <w:kern w:val="0"/>
                <w:sz w:val="24"/>
                <w:szCs w:val="24"/>
                <w:shd w:val="clear" w:color="auto" w:fill="FFFFFF"/>
                <w14:ligatures w14:val="none"/>
              </w:rPr>
              <w:t xml:space="preserve">та </w:t>
            </w:r>
            <w:proofErr w:type="spellStart"/>
            <w:r w:rsidR="00DE2CF0" w:rsidRPr="00DE2CF0">
              <w:rPr>
                <w:rFonts w:ascii="Times New Roman" w:eastAsia="Times New Roman" w:hAnsi="Times New Roman" w:cs="Times New Roman"/>
                <w:sz w:val="24"/>
                <w:szCs w:val="24"/>
                <w:bdr w:val="none" w:sz="0" w:space="0" w:color="auto" w:frame="1"/>
                <w:lang w:eastAsia="uk-UA"/>
              </w:rPr>
              <w:t>Ісламською</w:t>
            </w:r>
            <w:proofErr w:type="spellEnd"/>
            <w:r w:rsidR="00DE2CF0" w:rsidRPr="00DE2CF0">
              <w:rPr>
                <w:rFonts w:ascii="Times New Roman" w:eastAsia="Times New Roman" w:hAnsi="Times New Roman" w:cs="Times New Roman"/>
                <w:sz w:val="24"/>
                <w:szCs w:val="24"/>
                <w:bdr w:val="none" w:sz="0" w:space="0" w:color="auto" w:frame="1"/>
                <w:lang w:eastAsia="uk-UA"/>
              </w:rPr>
              <w:t xml:space="preserve"> </w:t>
            </w:r>
            <w:proofErr w:type="spellStart"/>
            <w:r w:rsidR="00DE2CF0" w:rsidRPr="00DE2CF0">
              <w:rPr>
                <w:rFonts w:ascii="Times New Roman" w:eastAsia="Times New Roman" w:hAnsi="Times New Roman" w:cs="Times New Roman"/>
                <w:sz w:val="24"/>
                <w:szCs w:val="24"/>
                <w:bdr w:val="none" w:sz="0" w:space="0" w:color="auto" w:frame="1"/>
                <w:lang w:eastAsia="uk-UA"/>
              </w:rPr>
              <w:t>Республікою</w:t>
            </w:r>
            <w:proofErr w:type="spellEnd"/>
            <w:r w:rsidR="00DE2CF0" w:rsidRPr="00DE2CF0">
              <w:rPr>
                <w:rFonts w:ascii="Times New Roman" w:eastAsia="Times New Roman" w:hAnsi="Times New Roman" w:cs="Times New Roman"/>
                <w:sz w:val="24"/>
                <w:szCs w:val="24"/>
                <w:bdr w:val="none" w:sz="0" w:space="0" w:color="auto" w:frame="1"/>
                <w:lang w:eastAsia="uk-UA"/>
              </w:rPr>
              <w:t xml:space="preserve"> </w:t>
            </w:r>
            <w:proofErr w:type="spellStart"/>
            <w:r w:rsidR="00DE2CF0" w:rsidRPr="00DE2CF0">
              <w:rPr>
                <w:rFonts w:ascii="Times New Roman" w:eastAsia="Times New Roman" w:hAnsi="Times New Roman" w:cs="Times New Roman"/>
                <w:sz w:val="24"/>
                <w:szCs w:val="24"/>
                <w:bdr w:val="none" w:sz="0" w:space="0" w:color="auto" w:frame="1"/>
                <w:lang w:eastAsia="uk-UA"/>
              </w:rPr>
              <w:t>Ірану</w:t>
            </w:r>
            <w:proofErr w:type="spellEnd"/>
            <w:r w:rsidRPr="00AC3B26">
              <w:rPr>
                <w:rFonts w:ascii="Times New Roman" w:eastAsia="Times New Roman" w:hAnsi="Times New Roman" w:cs="Times New Roman"/>
                <w:sz w:val="24"/>
                <w:szCs w:val="24"/>
                <w:bdr w:val="none" w:sz="0" w:space="0" w:color="auto" w:frame="1"/>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17623">
              <w:rPr>
                <w:rFonts w:ascii="Times New Roman" w:eastAsia="Times New Roman" w:hAnsi="Times New Roman" w:cs="Times New Roman"/>
                <w:sz w:val="24"/>
                <w:szCs w:val="24"/>
                <w:bdr w:val="none" w:sz="0" w:space="0" w:color="auto" w:frame="1"/>
                <w:lang w:val="uk-UA" w:eastAsia="uk-UA"/>
              </w:rPr>
              <w:t xml:space="preserve"> </w:t>
            </w:r>
            <w:r w:rsidR="00417623" w:rsidRPr="00417623">
              <w:rPr>
                <w:rFonts w:ascii="Times New Roman" w:eastAsia="Times New Roman" w:hAnsi="Times New Roman" w:cs="Times New Roman"/>
                <w:sz w:val="24"/>
                <w:szCs w:val="24"/>
                <w:bdr w:val="none" w:sz="0" w:space="0" w:color="auto" w:frame="1"/>
                <w:lang w:val="uk-UA" w:eastAsia="uk-UA"/>
              </w:rPr>
              <w:t>та Ірану</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3"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 xml:space="preserve">Відповідно до пункту 51 Особливостей відкриті торги автоматично відміняються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4" w:name="z337ya"/>
            <w:bookmarkEnd w:id="4"/>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w:t>
            </w:r>
            <w:r w:rsidRPr="00AC3B26">
              <w:rPr>
                <w:rFonts w:ascii="Times New Roman" w:eastAsia="Times New Roman" w:hAnsi="Times New Roman" w:cs="Times New Roman"/>
                <w:sz w:val="24"/>
                <w:szCs w:val="24"/>
                <w:lang w:val="uk-UA"/>
              </w:rPr>
              <w:lastRenderedPageBreak/>
              <w:t>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b/>
                <w:kern w:val="0"/>
                <w:sz w:val="24"/>
                <w:szCs w:val="24"/>
                <w:lang w:val="uk-UA"/>
                <w14:ligatures w14:val="none"/>
              </w:rPr>
              <w:t>Проєкт</w:t>
            </w:r>
            <w:proofErr w:type="spellEnd"/>
            <w:r w:rsidRPr="00AC3B26">
              <w:rPr>
                <w:rFonts w:ascii="Times New Roman" w:eastAsia="Times New Roman" w:hAnsi="Times New Roman" w:cs="Times New Roman"/>
                <w:b/>
                <w:kern w:val="0"/>
                <w:sz w:val="24"/>
                <w:szCs w:val="24"/>
                <w:lang w:val="uk-UA"/>
                <w14:ligatures w14:val="none"/>
              </w:rPr>
              <w:t xml:space="preserve">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kern w:val="0"/>
                <w:sz w:val="24"/>
                <w:szCs w:val="24"/>
                <w:lang w:val="uk-UA"/>
                <w14:ligatures w14:val="none"/>
              </w:rPr>
              <w:t>Проєкт</w:t>
            </w:r>
            <w:proofErr w:type="spellEnd"/>
            <w:r w:rsidRPr="00AC3B26">
              <w:rPr>
                <w:rFonts w:ascii="Times New Roman" w:eastAsia="Times New Roman" w:hAnsi="Times New Roman" w:cs="Times New Roman"/>
                <w:kern w:val="0"/>
                <w:sz w:val="24"/>
                <w:szCs w:val="24"/>
                <w:lang w:val="uk-UA"/>
                <w14:ligatures w14:val="none"/>
              </w:rPr>
              <w:t xml:space="preserve">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5"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5"/>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Істотними умовами, що обов’язково включаються до договору про закупівлю та викладені в </w:t>
            </w:r>
            <w:proofErr w:type="spellStart"/>
            <w:r w:rsidRPr="00AC3B26">
              <w:rPr>
                <w:rFonts w:ascii="Times New Roman" w:eastAsia="Times New Roman" w:hAnsi="Times New Roman" w:cs="Times New Roman"/>
                <w:kern w:val="0"/>
                <w:sz w:val="24"/>
                <w:szCs w:val="24"/>
                <w:lang w:val="uk-UA"/>
                <w14:ligatures w14:val="none"/>
              </w:rPr>
              <w:t>проєкті</w:t>
            </w:r>
            <w:proofErr w:type="spellEnd"/>
            <w:r w:rsidRPr="00AC3B26">
              <w:rPr>
                <w:rFonts w:ascii="Times New Roman" w:eastAsia="Times New Roman" w:hAnsi="Times New Roman" w:cs="Times New Roman"/>
                <w:kern w:val="0"/>
                <w:sz w:val="24"/>
                <w:szCs w:val="24"/>
                <w:lang w:val="uk-UA"/>
                <w14:ligatures w14:val="none"/>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Дії замовника при відмові переможця </w:t>
            </w:r>
            <w:r w:rsidRPr="00AC3B26">
              <w:rPr>
                <w:rFonts w:ascii="Times New Roman" w:eastAsia="Times New Roman" w:hAnsi="Times New Roman" w:cs="Times New Roman"/>
                <w:b/>
                <w:kern w:val="0"/>
                <w:sz w:val="24"/>
                <w:szCs w:val="24"/>
                <w:lang w:val="uk-UA"/>
                <w14:ligatures w14:val="none"/>
              </w:rPr>
              <w:lastRenderedPageBreak/>
              <w:t>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AC3B26">
              <w:rPr>
                <w:rFonts w:ascii="Times New Roman" w:eastAsia="Times New Roman" w:hAnsi="Times New Roman" w:cs="Times New Roman"/>
                <w:kern w:val="0"/>
                <w:sz w:val="24"/>
                <w:szCs w:val="24"/>
                <w:lang w:val="uk-UA"/>
                <w14:ligatures w14:val="none"/>
              </w:rPr>
              <w:lastRenderedPageBreak/>
              <w:t xml:space="preserve">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540216" w:rsidRPr="00540216" w14:paraId="1D2E84FC"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документально </w:t>
            </w:r>
            <w:proofErr w:type="spellStart"/>
            <w:r w:rsidRPr="00540216">
              <w:rPr>
                <w:rFonts w:ascii="Times New Roman" w:eastAsia="Arial" w:hAnsi="Times New Roman" w:cs="Times New Roman"/>
                <w:kern w:val="0"/>
                <w:sz w:val="24"/>
                <w:szCs w:val="24"/>
                <w:lang w:val="ru-RU" w:eastAsia="ru-RU"/>
                <w14:ligatures w14:val="none"/>
              </w:rPr>
              <w:t>підтвердженого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за предметом </w:t>
            </w:r>
            <w:proofErr w:type="spellStart"/>
            <w:r w:rsidRPr="00540216">
              <w:rPr>
                <w:rFonts w:ascii="Times New Roman" w:eastAsia="Arial" w:hAnsi="Times New Roman" w:cs="Times New Roman"/>
                <w:kern w:val="0"/>
                <w:sz w:val="24"/>
                <w:szCs w:val="24"/>
                <w:lang w:val="ru-RU" w:eastAsia="ru-RU"/>
                <w14:ligatures w14:val="none"/>
              </w:rPr>
              <w:t>закупівлі</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1.1. </w:t>
            </w:r>
            <w:proofErr w:type="spellStart"/>
            <w:r w:rsidRPr="00540216">
              <w:rPr>
                <w:rFonts w:ascii="Times New Roman" w:eastAsia="Arial" w:hAnsi="Times New Roman" w:cs="Times New Roman"/>
                <w:kern w:val="0"/>
                <w:sz w:val="24"/>
                <w:szCs w:val="24"/>
                <w:lang w:val="ru-RU" w:eastAsia="ru-RU"/>
                <w14:ligatures w14:val="none"/>
              </w:rPr>
              <w:t>Надається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складена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учасником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торгів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містить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інформацію</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раніше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укладеного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укладених</w:t>
            </w:r>
            <w:proofErr w:type="spellEnd"/>
            <w:r w:rsidRPr="00540216">
              <w:rPr>
                <w:rFonts w:ascii="Times New Roman" w:eastAsia="Arial" w:hAnsi="Times New Roman" w:cs="Times New Roman"/>
                <w:kern w:val="0"/>
                <w:sz w:val="24"/>
                <w:szCs w:val="24"/>
                <w:lang w:val="ru-RU" w:eastAsia="ru-RU"/>
                <w14:ligatures w14:val="none"/>
              </w:rPr>
              <w:t>), договору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крім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відомостей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становлять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комерційну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таємницю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найменування</w:t>
            </w:r>
            <w:proofErr w:type="spellEnd"/>
            <w:r w:rsidRPr="00540216">
              <w:rPr>
                <w:rFonts w:ascii="Times New Roman" w:eastAsia="Arial" w:hAnsi="Times New Roman" w:cs="Times New Roman"/>
                <w:kern w:val="0"/>
                <w:sz w:val="24"/>
                <w:szCs w:val="24"/>
                <w:lang w:val="ru-RU" w:eastAsia="ru-RU"/>
                <w14:ligatures w14:val="none"/>
              </w:rPr>
              <w:t xml:space="preserve">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контактних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осіб</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прізвище</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контактний</w:t>
            </w:r>
            <w:proofErr w:type="spellEnd"/>
            <w:r w:rsidRPr="00540216">
              <w:rPr>
                <w:rFonts w:ascii="Times New Roman" w:eastAsia="Arial" w:hAnsi="Times New Roman" w:cs="Times New Roman"/>
                <w:kern w:val="0"/>
                <w:sz w:val="24"/>
                <w:szCs w:val="24"/>
                <w:lang w:val="ru-RU" w:eastAsia="ru-RU"/>
                <w14:ligatures w14:val="none"/>
              </w:rPr>
              <w:t xml:space="preserve">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стан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w:t>
            </w:r>
            <w:proofErr w:type="spellStart"/>
            <w:r w:rsidRPr="00540216">
              <w:rPr>
                <w:rFonts w:ascii="Times New Roman" w:eastAsia="Arial" w:hAnsi="Times New Roman" w:cs="Times New Roman"/>
                <w:kern w:val="0"/>
                <w:sz w:val="24"/>
                <w:szCs w:val="24"/>
                <w:lang w:val="ru-RU" w:eastAsia="ru-RU"/>
                <w14:ligatures w14:val="none"/>
              </w:rPr>
              <w:t>частково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На </w:t>
            </w:r>
            <w:proofErr w:type="spellStart"/>
            <w:r w:rsidRPr="00540216">
              <w:rPr>
                <w:rFonts w:ascii="Times New Roman" w:eastAsia="Arial" w:hAnsi="Times New Roman" w:cs="Times New Roman"/>
                <w:kern w:val="0"/>
                <w:sz w:val="24"/>
                <w:szCs w:val="24"/>
                <w:lang w:val="ru-RU" w:eastAsia="ru-RU"/>
                <w14:ligatures w14:val="none"/>
              </w:rPr>
              <w:t>підтвердження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досвіду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договорів</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копію</w:t>
            </w:r>
            <w:proofErr w:type="spellEnd"/>
            <w:r w:rsidRPr="00540216">
              <w:rPr>
                <w:rFonts w:ascii="Times New Roman" w:eastAsia="Arial" w:hAnsi="Times New Roman" w:cs="Times New Roman"/>
                <w:kern w:val="0"/>
                <w:sz w:val="24"/>
                <w:szCs w:val="24"/>
                <w:lang w:val="ru-RU" w:eastAsia="ru-RU"/>
                <w14:ligatures w14:val="none"/>
              </w:rPr>
              <w:t xml:space="preserve"> договору, </w:t>
            </w:r>
            <w:proofErr w:type="spellStart"/>
            <w:r w:rsidRPr="00540216">
              <w:rPr>
                <w:rFonts w:ascii="Times New Roman" w:eastAsia="Arial" w:hAnsi="Times New Roman" w:cs="Times New Roman"/>
                <w:kern w:val="0"/>
                <w:sz w:val="24"/>
                <w:szCs w:val="24"/>
                <w:lang w:val="ru-RU" w:eastAsia="ru-RU"/>
                <w14:ligatures w14:val="none"/>
              </w:rPr>
              <w:t>зазначеного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довідці</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повному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w:t>
            </w:r>
            <w:proofErr w:type="gramStart"/>
            <w:r w:rsidRPr="00540216">
              <w:rPr>
                <w:rFonts w:ascii="Times New Roman" w:eastAsia="Arial" w:hAnsi="Times New Roman" w:cs="Times New Roman"/>
                <w:kern w:val="0"/>
                <w:sz w:val="24"/>
                <w:szCs w:val="24"/>
                <w:lang w:val="ru-RU" w:eastAsia="ru-RU"/>
                <w14:ligatures w14:val="none"/>
              </w:rPr>
              <w:t>( з</w:t>
            </w:r>
            <w:proofErr w:type="gram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усіма</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укладеними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додатковими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угодами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додатками</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специфікаціями</w:t>
            </w:r>
            <w:proofErr w:type="spellEnd"/>
            <w:r w:rsidRPr="00540216">
              <w:rPr>
                <w:rFonts w:ascii="Times New Roman" w:eastAsia="Arial" w:hAnsi="Times New Roman" w:cs="Times New Roman"/>
                <w:kern w:val="0"/>
                <w:sz w:val="24"/>
                <w:szCs w:val="24"/>
                <w:lang w:val="ru-RU" w:eastAsia="ru-RU"/>
                <w14:ligatures w14:val="none"/>
              </w:rPr>
              <w:t xml:space="preserve"> до договору).</w:t>
            </w:r>
          </w:p>
          <w:p w14:paraId="01919307" w14:textId="4F53E48D" w:rsidR="005033CF" w:rsidRPr="005033CF" w:rsidRDefault="00540216" w:rsidP="005033CF">
            <w:pPr>
              <w:spacing w:before="240" w:after="0" w:line="240" w:lineRule="auto"/>
              <w:jc w:val="center"/>
              <w:rPr>
                <w:rFonts w:ascii="Times New Roman" w:eastAsia="Calibri" w:hAnsi="Times New Roman" w:cs="Times New Roman"/>
                <w:kern w:val="0"/>
                <w:sz w:val="24"/>
                <w:szCs w:val="24"/>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аналогічним</w:t>
            </w:r>
            <w:proofErr w:type="spellEnd"/>
            <w:r w:rsidRPr="00540216">
              <w:rPr>
                <w:rFonts w:ascii="Times New Roman" w:eastAsia="Arial" w:hAnsi="Times New Roman" w:cs="Times New Roman"/>
                <w:kern w:val="0"/>
                <w:sz w:val="24"/>
                <w:szCs w:val="24"/>
                <w:lang w:val="ru-RU" w:eastAsia="ru-RU"/>
                <w14:ligatures w14:val="none"/>
              </w:rPr>
              <w:t xml:space="preserve"> договором </w:t>
            </w:r>
            <w:proofErr w:type="spellStart"/>
            <w:r w:rsidRPr="00540216">
              <w:rPr>
                <w:rFonts w:ascii="Times New Roman" w:eastAsia="Arial" w:hAnsi="Times New Roman" w:cs="Times New Roman"/>
                <w:kern w:val="0"/>
                <w:sz w:val="24"/>
                <w:szCs w:val="24"/>
                <w:lang w:val="ru-RU" w:eastAsia="ru-RU"/>
                <w14:ligatures w14:val="none"/>
              </w:rPr>
              <w:t>слід</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розуміти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виконаний</w:t>
            </w:r>
            <w:proofErr w:type="spellEnd"/>
            <w:r w:rsidRPr="00540216">
              <w:rPr>
                <w:rFonts w:ascii="Times New Roman" w:eastAsia="Arial" w:hAnsi="Times New Roman" w:cs="Times New Roman"/>
                <w:kern w:val="0"/>
                <w:sz w:val="24"/>
                <w:szCs w:val="24"/>
                <w:lang w:val="ru-RU" w:eastAsia="ru-RU"/>
                <w14:ligatures w14:val="none"/>
              </w:rPr>
              <w:t xml:space="preserve"> </w:t>
            </w:r>
            <w:r w:rsidR="00097570">
              <w:rPr>
                <w:rFonts w:ascii="Times New Roman" w:eastAsia="Arial" w:hAnsi="Times New Roman" w:cs="Times New Roman"/>
                <w:kern w:val="0"/>
                <w:sz w:val="24"/>
                <w:szCs w:val="24"/>
                <w:lang w:val="ru-RU" w:eastAsia="ru-RU"/>
                <w14:ligatures w14:val="none"/>
              </w:rPr>
              <w:t xml:space="preserve"> </w:t>
            </w:r>
            <w:proofErr w:type="spellStart"/>
            <w:r w:rsidR="00097570">
              <w:rPr>
                <w:rFonts w:ascii="Times New Roman" w:eastAsia="Arial" w:hAnsi="Times New Roman" w:cs="Times New Roman"/>
                <w:kern w:val="0"/>
                <w:sz w:val="24"/>
                <w:szCs w:val="24"/>
                <w:lang w:val="ru-RU" w:eastAsia="ru-RU"/>
                <w14:ligatures w14:val="none"/>
              </w:rPr>
              <w:t>договір</w:t>
            </w:r>
            <w:proofErr w:type="spellEnd"/>
            <w:r w:rsidR="00097570">
              <w:rPr>
                <w:rFonts w:ascii="Times New Roman" w:eastAsia="Arial" w:hAnsi="Times New Roman" w:cs="Times New Roman"/>
                <w:kern w:val="0"/>
                <w:sz w:val="24"/>
                <w:szCs w:val="24"/>
                <w:lang w:val="ru-RU" w:eastAsia="ru-RU"/>
                <w14:ligatures w14:val="none"/>
              </w:rPr>
              <w:t xml:space="preserve"> </w:t>
            </w:r>
            <w:r w:rsidR="00097570" w:rsidRPr="00272520">
              <w:rPr>
                <w:rFonts w:ascii="Times New Roman" w:eastAsia="Arial" w:hAnsi="Times New Roman" w:cs="Times New Roman"/>
                <w:kern w:val="0"/>
                <w:sz w:val="24"/>
                <w:szCs w:val="24"/>
                <w:lang w:val="ru-RU" w:eastAsia="ru-RU"/>
                <w14:ligatures w14:val="none"/>
              </w:rPr>
              <w:t>на поставку</w:t>
            </w:r>
            <w:r w:rsidR="005033CF" w:rsidRPr="00272520">
              <w:rPr>
                <w:rFonts w:ascii="Times New Roman" w:eastAsia="Calibri" w:hAnsi="Times New Roman" w:cs="Times New Roman"/>
                <w:kern w:val="0"/>
                <w:sz w:val="24"/>
                <w:szCs w:val="24"/>
                <w14:ligatures w14:val="none"/>
              </w:rPr>
              <w:t>-</w:t>
            </w:r>
            <w:r w:rsidR="00736879">
              <w:t xml:space="preserve"> </w:t>
            </w:r>
            <w:r w:rsidR="00736879" w:rsidRPr="00736879">
              <w:rPr>
                <w:rFonts w:ascii="Times New Roman" w:eastAsia="Calibri" w:hAnsi="Times New Roman" w:cs="Times New Roman"/>
                <w:kern w:val="0"/>
                <w:sz w:val="24"/>
                <w:szCs w:val="24"/>
                <w14:ligatures w14:val="none"/>
              </w:rPr>
              <w:t xml:space="preserve">поставку </w:t>
            </w:r>
            <w:r w:rsidR="00736879">
              <w:rPr>
                <w:rFonts w:ascii="Times New Roman" w:eastAsia="Calibri" w:hAnsi="Times New Roman" w:cs="Times New Roman"/>
                <w:kern w:val="0"/>
                <w:sz w:val="24"/>
                <w:szCs w:val="24"/>
                <w14:ligatures w14:val="none"/>
              </w:rPr>
              <w:t>молочних продуктів</w:t>
            </w:r>
          </w:p>
          <w:p w14:paraId="63C52522" w14:textId="48C221D9"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матеріально-технічної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бази</w:t>
            </w:r>
            <w:proofErr w:type="spellEnd"/>
          </w:p>
        </w:tc>
        <w:tc>
          <w:tcPr>
            <w:tcW w:w="6960"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r>
            <w:proofErr w:type="spellStart"/>
            <w:r w:rsidRPr="00540216">
              <w:rPr>
                <w:rFonts w:ascii="Times New Roman" w:eastAsia="Arial" w:hAnsi="Times New Roman" w:cs="Times New Roman"/>
                <w:kern w:val="0"/>
                <w:sz w:val="24"/>
                <w:szCs w:val="24"/>
                <w:lang w:val="ru-RU" w:eastAsia="ru-RU"/>
                <w14:ligatures w14:val="none"/>
              </w:rPr>
              <w:t>Довідка</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довільній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формі</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механізми</w:t>
            </w:r>
            <w:proofErr w:type="spellEnd"/>
            <w:r w:rsidRPr="00540216">
              <w:rPr>
                <w:rFonts w:ascii="Times New Roman" w:eastAsia="Arial" w:hAnsi="Times New Roman" w:cs="Times New Roman"/>
                <w:kern w:val="0"/>
                <w:sz w:val="24"/>
                <w:szCs w:val="24"/>
                <w:lang w:val="ru-RU" w:eastAsia="ru-RU"/>
                <w14:ligatures w14:val="none"/>
              </w:rPr>
              <w:t xml:space="preserve"> і </w:t>
            </w:r>
            <w:proofErr w:type="spellStart"/>
            <w:r w:rsidRPr="00540216">
              <w:rPr>
                <w:rFonts w:ascii="Times New Roman" w:eastAsia="Arial" w:hAnsi="Times New Roman" w:cs="Times New Roman"/>
                <w:kern w:val="0"/>
                <w:sz w:val="24"/>
                <w:szCs w:val="24"/>
                <w:lang w:val="ru-RU" w:eastAsia="ru-RU"/>
                <w14:ligatures w14:val="none"/>
              </w:rPr>
              <w:t>обладнання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необхідні</w:t>
            </w:r>
            <w:proofErr w:type="spellEnd"/>
            <w:r w:rsidRPr="00540216">
              <w:rPr>
                <w:rFonts w:ascii="Times New Roman" w:eastAsia="Arial" w:hAnsi="Times New Roman" w:cs="Times New Roman"/>
                <w:kern w:val="0"/>
                <w:sz w:val="24"/>
                <w:szCs w:val="24"/>
                <w:lang w:val="ru-RU" w:eastAsia="ru-RU"/>
                <w14:ligatures w14:val="none"/>
              </w:rPr>
              <w:t xml:space="preserve"> для поставки товару,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наявність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належного</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автотранспорту для </w:t>
            </w:r>
            <w:proofErr w:type="spellStart"/>
            <w:r w:rsidRPr="00540216">
              <w:rPr>
                <w:rFonts w:ascii="Times New Roman" w:eastAsia="Arial" w:hAnsi="Times New Roman" w:cs="Times New Roman"/>
                <w:kern w:val="0"/>
                <w:sz w:val="24"/>
                <w:szCs w:val="24"/>
                <w:lang w:val="ru-RU" w:eastAsia="ru-RU"/>
                <w14:ligatures w14:val="none"/>
              </w:rPr>
              <w:t>реалізації</w:t>
            </w:r>
            <w:proofErr w:type="spellEnd"/>
            <w:r w:rsidRPr="00540216">
              <w:rPr>
                <w:rFonts w:ascii="Times New Roman" w:eastAsia="Arial" w:hAnsi="Times New Roman" w:cs="Times New Roman"/>
                <w:kern w:val="0"/>
                <w:sz w:val="24"/>
                <w:szCs w:val="24"/>
                <w:lang w:val="ru-RU" w:eastAsia="ru-RU"/>
                <w14:ligatures w14:val="none"/>
              </w:rPr>
              <w:t xml:space="preserve"> товару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зазначенням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реєстраційного</w:t>
            </w:r>
            <w:proofErr w:type="spellEnd"/>
            <w:r w:rsidRPr="00540216">
              <w:rPr>
                <w:rFonts w:ascii="Times New Roman" w:eastAsia="Arial" w:hAnsi="Times New Roman" w:cs="Times New Roman"/>
                <w:kern w:val="0"/>
                <w:sz w:val="24"/>
                <w:szCs w:val="24"/>
                <w:lang w:val="ru-RU" w:eastAsia="ru-RU"/>
                <w14:ligatures w14:val="none"/>
              </w:rPr>
              <w:t xml:space="preserve"> номеру </w:t>
            </w:r>
            <w:proofErr w:type="spellStart"/>
            <w:r w:rsidRPr="00540216">
              <w:rPr>
                <w:rFonts w:ascii="Times New Roman" w:eastAsia="Arial" w:hAnsi="Times New Roman" w:cs="Times New Roman"/>
                <w:kern w:val="0"/>
                <w:sz w:val="24"/>
                <w:szCs w:val="24"/>
                <w:lang w:val="ru-RU" w:eastAsia="ru-RU"/>
                <w14:ligatures w14:val="none"/>
              </w:rPr>
              <w:t>автомобіля</w:t>
            </w:r>
            <w:proofErr w:type="spellEnd"/>
            <w:r w:rsidRPr="00540216">
              <w:rPr>
                <w:rFonts w:ascii="Times New Roman" w:eastAsia="Arial" w:hAnsi="Times New Roman" w:cs="Times New Roman"/>
                <w:kern w:val="0"/>
                <w:sz w:val="24"/>
                <w:szCs w:val="24"/>
                <w:lang w:val="ru-RU" w:eastAsia="ru-RU"/>
                <w14:ligatures w14:val="none"/>
              </w:rPr>
              <w:t xml:space="preserve"> та виду (типу) кузову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2.2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документи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підтверджують</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купівлі</w:t>
            </w:r>
            <w:proofErr w:type="spellEnd"/>
            <w:r w:rsidRPr="00540216">
              <w:rPr>
                <w:rFonts w:ascii="Times New Roman" w:eastAsia="Arial" w:hAnsi="Times New Roman" w:cs="Times New Roman"/>
                <w:kern w:val="0"/>
                <w:sz w:val="24"/>
                <w:szCs w:val="24"/>
                <w:lang w:val="ru-RU" w:eastAsia="ru-RU"/>
                <w14:ligatures w14:val="none"/>
              </w:rPr>
              <w:t xml:space="preserve">-продажу,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власності</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володіє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2.3. У </w:t>
            </w:r>
            <w:proofErr w:type="spellStart"/>
            <w:r w:rsidRPr="00540216">
              <w:rPr>
                <w:rFonts w:ascii="Times New Roman" w:eastAsia="Arial" w:hAnsi="Times New Roman" w:cs="Times New Roman"/>
                <w:kern w:val="0"/>
                <w:sz w:val="24"/>
                <w:szCs w:val="24"/>
                <w:lang w:val="ru-RU" w:eastAsia="ru-RU"/>
                <w14:ligatures w14:val="none"/>
              </w:rPr>
              <w:t>випадку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якщо</w:t>
            </w:r>
            <w:proofErr w:type="spellEnd"/>
            <w:r w:rsidRPr="00540216">
              <w:rPr>
                <w:rFonts w:ascii="Times New Roman" w:eastAsia="Arial" w:hAnsi="Times New Roman" w:cs="Times New Roman"/>
                <w:kern w:val="0"/>
                <w:sz w:val="24"/>
                <w:szCs w:val="24"/>
                <w:lang w:val="ru-RU" w:eastAsia="ru-RU"/>
                <w14:ligatures w14:val="none"/>
              </w:rPr>
              <w:t xml:space="preserve"> для </w:t>
            </w:r>
            <w:proofErr w:type="spellStart"/>
            <w:r w:rsidRPr="00540216">
              <w:rPr>
                <w:rFonts w:ascii="Times New Roman" w:eastAsia="Arial" w:hAnsi="Times New Roman" w:cs="Times New Roman"/>
                <w:kern w:val="0"/>
                <w:sz w:val="24"/>
                <w:szCs w:val="24"/>
                <w:lang w:val="ru-RU" w:eastAsia="ru-RU"/>
                <w14:ligatures w14:val="none"/>
              </w:rPr>
              <w:t>постачання</w:t>
            </w:r>
            <w:proofErr w:type="spellEnd"/>
            <w:r w:rsidRPr="00540216">
              <w:rPr>
                <w:rFonts w:ascii="Times New Roman" w:eastAsia="Arial" w:hAnsi="Times New Roman" w:cs="Times New Roman"/>
                <w:kern w:val="0"/>
                <w:sz w:val="24"/>
                <w:szCs w:val="24"/>
                <w:lang w:val="ru-RU" w:eastAsia="ru-RU"/>
                <w14:ligatures w14:val="none"/>
              </w:rPr>
              <w:t xml:space="preserve"> товару буде </w:t>
            </w:r>
            <w:proofErr w:type="spellStart"/>
            <w:r w:rsidRPr="00540216">
              <w:rPr>
                <w:rFonts w:ascii="Times New Roman" w:eastAsia="Arial" w:hAnsi="Times New Roman" w:cs="Times New Roman"/>
                <w:kern w:val="0"/>
                <w:sz w:val="24"/>
                <w:szCs w:val="24"/>
                <w:lang w:val="ru-RU" w:eastAsia="ru-RU"/>
                <w14:ligatures w14:val="none"/>
              </w:rPr>
              <w:t>використовуватись</w:t>
            </w:r>
            <w:proofErr w:type="spellEnd"/>
            <w:r w:rsidRPr="00540216">
              <w:rPr>
                <w:rFonts w:ascii="Times New Roman" w:eastAsia="Arial" w:hAnsi="Times New Roman" w:cs="Times New Roman"/>
                <w:kern w:val="0"/>
                <w:sz w:val="24"/>
                <w:szCs w:val="24"/>
                <w:lang w:val="ru-RU" w:eastAsia="ru-RU"/>
                <w14:ligatures w14:val="none"/>
              </w:rPr>
              <w:t xml:space="preserve"> не </w:t>
            </w:r>
            <w:proofErr w:type="spellStart"/>
            <w:r w:rsidRPr="00540216">
              <w:rPr>
                <w:rFonts w:ascii="Times New Roman" w:eastAsia="Arial" w:hAnsi="Times New Roman" w:cs="Times New Roman"/>
                <w:kern w:val="0"/>
                <w:sz w:val="24"/>
                <w:szCs w:val="24"/>
                <w:lang w:val="ru-RU" w:eastAsia="ru-RU"/>
                <w14:ligatures w14:val="none"/>
              </w:rPr>
              <w:t>власний</w:t>
            </w:r>
            <w:proofErr w:type="spellEnd"/>
            <w:r w:rsidRPr="00540216">
              <w:rPr>
                <w:rFonts w:ascii="Times New Roman" w:eastAsia="Arial" w:hAnsi="Times New Roman" w:cs="Times New Roman"/>
                <w:kern w:val="0"/>
                <w:sz w:val="24"/>
                <w:szCs w:val="24"/>
                <w:lang w:val="ru-RU" w:eastAsia="ru-RU"/>
                <w14:ligatures w14:val="none"/>
              </w:rPr>
              <w:t xml:space="preserve"> автотранспорт (</w:t>
            </w:r>
            <w:proofErr w:type="spellStart"/>
            <w:r w:rsidRPr="00540216">
              <w:rPr>
                <w:rFonts w:ascii="Times New Roman" w:eastAsia="Arial" w:hAnsi="Times New Roman" w:cs="Times New Roman"/>
                <w:kern w:val="0"/>
                <w:sz w:val="24"/>
                <w:szCs w:val="24"/>
                <w:lang w:val="ru-RU" w:eastAsia="ru-RU"/>
                <w14:ligatures w14:val="none"/>
              </w:rPr>
              <w:t>далі</w:t>
            </w:r>
            <w:proofErr w:type="spellEnd"/>
            <w:r w:rsidRPr="00540216">
              <w:rPr>
                <w:rFonts w:ascii="Times New Roman" w:eastAsia="Arial" w:hAnsi="Times New Roman" w:cs="Times New Roman"/>
                <w:kern w:val="0"/>
                <w:sz w:val="24"/>
                <w:szCs w:val="24"/>
                <w:lang w:val="ru-RU" w:eastAsia="ru-RU"/>
                <w14:ligatures w14:val="none"/>
              </w:rPr>
              <w:t xml:space="preserve"> по тексту - ТЗ),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подає</w:t>
            </w:r>
            <w:proofErr w:type="spellEnd"/>
            <w:r w:rsidRPr="00540216">
              <w:rPr>
                <w:rFonts w:ascii="Times New Roman" w:eastAsia="Arial" w:hAnsi="Times New Roman" w:cs="Times New Roman"/>
                <w:kern w:val="0"/>
                <w:sz w:val="24"/>
                <w:szCs w:val="24"/>
                <w:lang w:val="ru-RU" w:eastAsia="ru-RU"/>
                <w14:ligatures w14:val="none"/>
              </w:rPr>
              <w:t>:</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оренди</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договір</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послуг</w:t>
            </w:r>
            <w:proofErr w:type="spellEnd"/>
            <w:r w:rsidRPr="00540216">
              <w:rPr>
                <w:rFonts w:ascii="Times New Roman" w:eastAsia="Arial" w:hAnsi="Times New Roman" w:cs="Times New Roman"/>
                <w:kern w:val="0"/>
                <w:sz w:val="24"/>
                <w:szCs w:val="24"/>
                <w:lang w:val="ru-RU" w:eastAsia="ru-RU"/>
                <w14:ligatures w14:val="none"/>
              </w:rPr>
              <w:t xml:space="preserve"> з </w:t>
            </w:r>
            <w:proofErr w:type="spellStart"/>
            <w:r w:rsidRPr="00540216">
              <w:rPr>
                <w:rFonts w:ascii="Times New Roman" w:eastAsia="Arial" w:hAnsi="Times New Roman" w:cs="Times New Roman"/>
                <w:kern w:val="0"/>
                <w:sz w:val="24"/>
                <w:szCs w:val="24"/>
                <w:lang w:val="ru-RU" w:eastAsia="ru-RU"/>
                <w14:ligatures w14:val="none"/>
              </w:rPr>
              <w:t>перевезення</w:t>
            </w:r>
            <w:proofErr w:type="spellEnd"/>
            <w:r w:rsidRPr="00540216">
              <w:rPr>
                <w:rFonts w:ascii="Times New Roman" w:eastAsia="Arial" w:hAnsi="Times New Roman" w:cs="Times New Roman"/>
                <w:kern w:val="0"/>
                <w:sz w:val="24"/>
                <w:szCs w:val="24"/>
                <w:lang w:val="ru-RU" w:eastAsia="ru-RU"/>
                <w14:ligatures w14:val="none"/>
              </w:rPr>
              <w:t xml:space="preserve"> /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інший</w:t>
            </w:r>
            <w:proofErr w:type="spellEnd"/>
            <w:r w:rsidRPr="00540216">
              <w:rPr>
                <w:rFonts w:ascii="Times New Roman" w:eastAsia="Arial" w:hAnsi="Times New Roman" w:cs="Times New Roman"/>
                <w:kern w:val="0"/>
                <w:sz w:val="24"/>
                <w:szCs w:val="24"/>
                <w:lang w:val="ru-RU" w:eastAsia="ru-RU"/>
                <w14:ligatures w14:val="none"/>
              </w:rPr>
              <w:t xml:space="preserve">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підтверджує</w:t>
            </w:r>
            <w:proofErr w:type="spellEnd"/>
            <w:r w:rsidRPr="00540216">
              <w:rPr>
                <w:rFonts w:ascii="Times New Roman" w:eastAsia="Arial" w:hAnsi="Times New Roman" w:cs="Times New Roman"/>
                <w:kern w:val="0"/>
                <w:sz w:val="24"/>
                <w:szCs w:val="24"/>
                <w:lang w:val="ru-RU" w:eastAsia="ru-RU"/>
                <w14:ligatures w14:val="none"/>
              </w:rPr>
              <w:t xml:space="preserve"> право </w:t>
            </w:r>
            <w:proofErr w:type="spellStart"/>
            <w:r w:rsidRPr="00540216">
              <w:rPr>
                <w:rFonts w:ascii="Times New Roman" w:eastAsia="Arial" w:hAnsi="Times New Roman" w:cs="Times New Roman"/>
                <w:kern w:val="0"/>
                <w:sz w:val="24"/>
                <w:szCs w:val="24"/>
                <w:lang w:val="ru-RU" w:eastAsia="ru-RU"/>
                <w14:ligatures w14:val="none"/>
              </w:rPr>
              <w:t>користування</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ТЗ,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 xml:space="preserve">).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технічний</w:t>
            </w:r>
            <w:proofErr w:type="spellEnd"/>
            <w:r w:rsidRPr="00540216">
              <w:rPr>
                <w:rFonts w:ascii="Times New Roman" w:eastAsia="Arial" w:hAnsi="Times New Roman" w:cs="Times New Roman"/>
                <w:kern w:val="0"/>
                <w:sz w:val="24"/>
                <w:szCs w:val="24"/>
                <w:lang w:val="ru-RU" w:eastAsia="ru-RU"/>
                <w14:ligatures w14:val="none"/>
              </w:rPr>
              <w:t xml:space="preserve"> паспорт,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свідоцтво</w:t>
            </w:r>
            <w:proofErr w:type="spellEnd"/>
            <w:r w:rsidRPr="00540216">
              <w:rPr>
                <w:rFonts w:ascii="Times New Roman" w:eastAsia="Arial" w:hAnsi="Times New Roman" w:cs="Times New Roman"/>
                <w:kern w:val="0"/>
                <w:sz w:val="24"/>
                <w:szCs w:val="24"/>
                <w:lang w:val="ru-RU" w:eastAsia="ru-RU"/>
                <w14:ligatures w14:val="none"/>
              </w:rPr>
              <w:t xml:space="preserve"> про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ТЗ (в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документах </w:t>
            </w:r>
            <w:proofErr w:type="spellStart"/>
            <w:r w:rsidRPr="00540216">
              <w:rPr>
                <w:rFonts w:ascii="Times New Roman" w:eastAsia="Arial" w:hAnsi="Times New Roman" w:cs="Times New Roman"/>
                <w:kern w:val="0"/>
                <w:sz w:val="24"/>
                <w:szCs w:val="24"/>
                <w:lang w:val="ru-RU" w:eastAsia="ru-RU"/>
                <w14:ligatures w14:val="none"/>
              </w:rPr>
              <w:t>має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чітко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зазначатися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власникТЗ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користується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учасник</w:t>
            </w:r>
            <w:proofErr w:type="spellEnd"/>
            <w:r w:rsidRPr="00540216">
              <w:rPr>
                <w:rFonts w:ascii="Times New Roman" w:eastAsia="Arial" w:hAnsi="Times New Roman" w:cs="Times New Roman"/>
                <w:kern w:val="0"/>
                <w:sz w:val="24"/>
                <w:szCs w:val="24"/>
                <w:lang w:val="ru-RU" w:eastAsia="ru-RU"/>
                <w14:ligatures w14:val="none"/>
              </w:rPr>
              <w:t>)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w:t>
            </w:r>
            <w:proofErr w:type="spellStart"/>
            <w:r w:rsidRPr="00540216">
              <w:rPr>
                <w:rFonts w:ascii="Times New Roman" w:eastAsia="Arial" w:hAnsi="Times New Roman" w:cs="Times New Roman"/>
                <w:kern w:val="0"/>
                <w:sz w:val="24"/>
                <w:szCs w:val="24"/>
                <w:lang w:val="ru-RU" w:eastAsia="ru-RU"/>
                <w14:ligatures w14:val="none"/>
              </w:rPr>
              <w:t>Інформація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кузова автотранспортного </w:t>
            </w:r>
            <w:proofErr w:type="spellStart"/>
            <w:r w:rsidRPr="00540216">
              <w:rPr>
                <w:rFonts w:ascii="Times New Roman" w:eastAsia="Arial" w:hAnsi="Times New Roman" w:cs="Times New Roman"/>
                <w:kern w:val="0"/>
                <w:sz w:val="24"/>
                <w:szCs w:val="24"/>
                <w:lang w:val="ru-RU" w:eastAsia="ru-RU"/>
                <w14:ligatures w14:val="none"/>
              </w:rPr>
              <w:t>засобу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яким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будуть</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перевозитися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продукти</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lastRenderedPageBreak/>
              <w:t>харчування</w:t>
            </w:r>
            <w:proofErr w:type="spellEnd"/>
            <w:r w:rsidRPr="00540216">
              <w:rPr>
                <w:rFonts w:ascii="Times New Roman" w:eastAsia="Arial" w:hAnsi="Times New Roman" w:cs="Times New Roman"/>
                <w:kern w:val="0"/>
                <w:sz w:val="24"/>
                <w:szCs w:val="24"/>
                <w:lang w:val="ru-RU" w:eastAsia="ru-RU"/>
                <w14:ligatures w14:val="none"/>
              </w:rPr>
              <w:t xml:space="preserve">, а </w:t>
            </w:r>
            <w:proofErr w:type="spellStart"/>
            <w:r w:rsidRPr="00540216">
              <w:rPr>
                <w:rFonts w:ascii="Times New Roman" w:eastAsia="Arial" w:hAnsi="Times New Roman" w:cs="Times New Roman"/>
                <w:kern w:val="0"/>
                <w:sz w:val="24"/>
                <w:szCs w:val="24"/>
                <w:lang w:val="ru-RU" w:eastAsia="ru-RU"/>
                <w14:ligatures w14:val="none"/>
              </w:rPr>
              <w:t>саме</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необхідно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надати</w:t>
            </w:r>
            <w:proofErr w:type="spellEnd"/>
            <w:r w:rsidRPr="00540216">
              <w:rPr>
                <w:rFonts w:ascii="Times New Roman" w:eastAsia="Arial" w:hAnsi="Times New Roman" w:cs="Times New Roman"/>
                <w:kern w:val="0"/>
                <w:sz w:val="24"/>
                <w:szCs w:val="24"/>
                <w:lang w:val="ru-RU" w:eastAsia="ru-RU"/>
                <w14:ligatures w14:val="none"/>
              </w:rPr>
              <w:t xml:space="preserve"> угоду </w:t>
            </w:r>
            <w:proofErr w:type="spellStart"/>
            <w:r w:rsidRPr="00540216">
              <w:rPr>
                <w:rFonts w:ascii="Times New Roman" w:eastAsia="Arial" w:hAnsi="Times New Roman" w:cs="Times New Roman"/>
                <w:kern w:val="0"/>
                <w:sz w:val="24"/>
                <w:szCs w:val="24"/>
                <w:lang w:val="ru-RU" w:eastAsia="ru-RU"/>
                <w14:ligatures w14:val="none"/>
              </w:rPr>
              <w:t>із</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спеціалізованим</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підприємством</w:t>
            </w:r>
            <w:proofErr w:type="spellEnd"/>
            <w:r w:rsidRPr="00540216">
              <w:rPr>
                <w:rFonts w:ascii="Times New Roman" w:eastAsia="Arial" w:hAnsi="Times New Roman" w:cs="Times New Roman"/>
                <w:kern w:val="0"/>
                <w:sz w:val="24"/>
                <w:szCs w:val="24"/>
                <w:lang w:val="ru-RU" w:eastAsia="ru-RU"/>
                <w14:ligatures w14:val="none"/>
              </w:rPr>
              <w:t xml:space="preserve"> на </w:t>
            </w:r>
            <w:proofErr w:type="spellStart"/>
            <w:r w:rsidRPr="00540216">
              <w:rPr>
                <w:rFonts w:ascii="Times New Roman" w:eastAsia="Arial" w:hAnsi="Times New Roman" w:cs="Times New Roman"/>
                <w:kern w:val="0"/>
                <w:sz w:val="24"/>
                <w:szCs w:val="24"/>
                <w:lang w:val="ru-RU" w:eastAsia="ru-RU"/>
                <w14:ligatures w14:val="none"/>
              </w:rPr>
              <w:t>проведення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дезінфекції</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2.5. Документ, </w:t>
            </w:r>
            <w:proofErr w:type="spellStart"/>
            <w:r w:rsidRPr="00540216">
              <w:rPr>
                <w:rFonts w:ascii="Times New Roman" w:eastAsia="Arial" w:hAnsi="Times New Roman" w:cs="Times New Roman"/>
                <w:kern w:val="0"/>
                <w:sz w:val="24"/>
                <w:szCs w:val="24"/>
                <w:lang w:val="ru-RU" w:eastAsia="ru-RU"/>
                <w14:ligatures w14:val="none"/>
              </w:rPr>
              <w:t>що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засвідчує</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державну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реєстрацію</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потужностей</w:t>
            </w:r>
            <w:proofErr w:type="spellEnd"/>
            <w:r w:rsidRPr="00540216">
              <w:rPr>
                <w:rFonts w:ascii="Times New Roman" w:eastAsia="Arial" w:hAnsi="Times New Roman" w:cs="Times New Roman"/>
                <w:kern w:val="0"/>
                <w:sz w:val="24"/>
                <w:szCs w:val="24"/>
                <w:lang w:val="ru-RU" w:eastAsia="ru-RU"/>
                <w14:ligatures w14:val="none"/>
              </w:rPr>
              <w:t xml:space="preserve"> оператора ринку </w:t>
            </w:r>
            <w:proofErr w:type="spellStart"/>
            <w:r w:rsidRPr="00540216">
              <w:rPr>
                <w:rFonts w:ascii="Times New Roman" w:eastAsia="Arial" w:hAnsi="Times New Roman" w:cs="Times New Roman"/>
                <w:kern w:val="0"/>
                <w:sz w:val="24"/>
                <w:szCs w:val="24"/>
                <w:lang w:val="ru-RU" w:eastAsia="ru-RU"/>
                <w14:ligatures w14:val="none"/>
              </w:rPr>
              <w:t>щодо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виробництва</w:t>
            </w:r>
            <w:proofErr w:type="spellEnd"/>
            <w:r w:rsidRPr="00540216">
              <w:rPr>
                <w:rFonts w:ascii="Times New Roman" w:eastAsia="Arial" w:hAnsi="Times New Roman" w:cs="Times New Roman"/>
                <w:kern w:val="0"/>
                <w:sz w:val="24"/>
                <w:szCs w:val="24"/>
                <w:lang w:val="ru-RU" w:eastAsia="ru-RU"/>
                <w14:ligatures w14:val="none"/>
              </w:rPr>
              <w:t xml:space="preserve"> та/</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обігу</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харчових</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продуктів</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сканований</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оригіналя</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або</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копія</w:t>
            </w:r>
            <w:proofErr w:type="spellEnd"/>
            <w:r w:rsidRPr="00540216">
              <w:rPr>
                <w:rFonts w:ascii="Times New Roman" w:eastAsia="Arial" w:hAnsi="Times New Roman" w:cs="Times New Roman"/>
                <w:kern w:val="0"/>
                <w:sz w:val="24"/>
                <w:szCs w:val="24"/>
                <w:lang w:val="ru-RU" w:eastAsia="ru-RU"/>
                <w14:ligatures w14:val="none"/>
              </w:rPr>
              <w:t>).</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081938FD" w14:textId="77777777" w:rsidR="00DE2CF0" w:rsidRPr="0043753C" w:rsidRDefault="00DE2CF0" w:rsidP="00DE2CF0">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w:t>
            </w:r>
            <w:proofErr w:type="spellStart"/>
            <w:r w:rsidRPr="0043753C">
              <w:rPr>
                <w:rFonts w:ascii="Times New Roman" w:eastAsia="Arial" w:hAnsi="Times New Roman" w:cs="Times New Roman"/>
                <w:color w:val="000000"/>
                <w:kern w:val="0"/>
                <w:sz w:val="24"/>
                <w:szCs w:val="24"/>
                <w:lang w:val="ru-RU" w:eastAsia="ru-RU"/>
                <w14:ligatures w14:val="none"/>
              </w:rPr>
              <w:t>складі</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тендерної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пропозиції</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roofErr w:type="spellStart"/>
            <w:r w:rsidRPr="0043753C">
              <w:rPr>
                <w:rFonts w:ascii="Times New Roman" w:eastAsia="Arial" w:hAnsi="Times New Roman" w:cs="Times New Roman"/>
                <w:color w:val="000000"/>
                <w:kern w:val="0"/>
                <w:sz w:val="24"/>
                <w:szCs w:val="24"/>
                <w:lang w:val="ru-RU" w:eastAsia="ru-RU"/>
                <w14:ligatures w14:val="none"/>
              </w:rPr>
              <w:t>надати</w:t>
            </w:r>
            <w:proofErr w:type="spellEnd"/>
            <w:r w:rsidRPr="0043753C">
              <w:rPr>
                <w:rFonts w:ascii="Times New Roman" w:eastAsia="Arial" w:hAnsi="Times New Roman" w:cs="Times New Roman"/>
                <w:color w:val="000000"/>
                <w:kern w:val="0"/>
                <w:sz w:val="24"/>
                <w:szCs w:val="24"/>
                <w:lang w:val="ru-RU" w:eastAsia="ru-RU"/>
                <w14:ligatures w14:val="none"/>
              </w:rPr>
              <w:t xml:space="preserve">: </w:t>
            </w:r>
          </w:p>
          <w:p w14:paraId="60005712" w14:textId="4AAC0785" w:rsidR="00DE2CF0" w:rsidRPr="00540216" w:rsidRDefault="00DE2CF0" w:rsidP="00DE2CF0">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інформацію</w:t>
            </w:r>
            <w:proofErr w:type="spellEnd"/>
            <w:r w:rsidRPr="0043753C">
              <w:rPr>
                <w:rFonts w:ascii="Times New Roman" w:eastAsia="Arial" w:hAnsi="Times New Roman" w:cs="Arial"/>
                <w:color w:val="000000"/>
                <w:kern w:val="0"/>
                <w:sz w:val="24"/>
                <w:szCs w:val="24"/>
                <w:lang w:val="ru-RU" w:eastAsia="ru-RU"/>
                <w14:ligatures w14:val="none"/>
              </w:rPr>
              <w:t xml:space="preserve"> про </w:t>
            </w:r>
            <w:proofErr w:type="spellStart"/>
            <w:r w:rsidRPr="0043753C">
              <w:rPr>
                <w:rFonts w:ascii="Times New Roman" w:eastAsia="Arial" w:hAnsi="Times New Roman" w:cs="Arial"/>
                <w:color w:val="000000"/>
                <w:kern w:val="0"/>
                <w:sz w:val="24"/>
                <w:szCs w:val="24"/>
                <w:lang w:val="ru-RU" w:eastAsia="ru-RU"/>
                <w14:ligatures w14:val="none"/>
              </w:rPr>
              <w:t>наявність</w:t>
            </w:r>
            <w:proofErr w:type="spellEnd"/>
            <w:r w:rsidRPr="0043753C">
              <w:rPr>
                <w:rFonts w:ascii="Times New Roman" w:eastAsia="Arial" w:hAnsi="Times New Roman" w:cs="Arial"/>
                <w:color w:val="000000"/>
                <w:kern w:val="0"/>
                <w:sz w:val="24"/>
                <w:szCs w:val="24"/>
                <w:lang w:val="ru-RU" w:eastAsia="ru-RU"/>
                <w14:ligatures w14:val="none"/>
              </w:rPr>
              <w:t xml:space="preserve"> </w:t>
            </w:r>
            <w:proofErr w:type="spellStart"/>
            <w:r w:rsidRPr="0043753C">
              <w:rPr>
                <w:rFonts w:ascii="Times New Roman" w:eastAsia="Arial" w:hAnsi="Times New Roman" w:cs="Arial"/>
                <w:color w:val="000000"/>
                <w:kern w:val="0"/>
                <w:sz w:val="24"/>
                <w:szCs w:val="24"/>
                <w:lang w:val="ru-RU" w:eastAsia="ru-RU"/>
                <w14:ligatures w14:val="none"/>
              </w:rPr>
              <w:t>спецформи</w:t>
            </w:r>
            <w:proofErr w:type="spellEnd"/>
            <w:r w:rsidRPr="0043753C">
              <w:rPr>
                <w:rFonts w:ascii="Times New Roman" w:eastAsia="Arial" w:hAnsi="Times New Roman" w:cs="Arial"/>
                <w:color w:val="000000"/>
                <w:kern w:val="0"/>
                <w:sz w:val="24"/>
                <w:szCs w:val="24"/>
                <w:lang w:val="ru-RU" w:eastAsia="ru-RU"/>
                <w14:ligatures w14:val="none"/>
              </w:rPr>
              <w:t xml:space="preserve"> для </w:t>
            </w:r>
            <w:proofErr w:type="spellStart"/>
            <w:r w:rsidRPr="0043753C">
              <w:rPr>
                <w:rFonts w:ascii="Times New Roman" w:eastAsia="Arial" w:hAnsi="Times New Roman" w:cs="Arial"/>
                <w:color w:val="000000"/>
                <w:kern w:val="0"/>
                <w:sz w:val="24"/>
                <w:szCs w:val="24"/>
                <w:lang w:val="ru-RU" w:eastAsia="ru-RU"/>
                <w14:ligatures w14:val="none"/>
              </w:rPr>
              <w:t>працівників</w:t>
            </w:r>
            <w:proofErr w:type="spellEnd"/>
            <w:r w:rsidRPr="0043753C">
              <w:rPr>
                <w:rFonts w:ascii="Times New Roman" w:eastAsia="Arial" w:hAnsi="Times New Roman" w:cs="Arial"/>
                <w:color w:val="000000"/>
                <w:kern w:val="0"/>
                <w:sz w:val="24"/>
                <w:szCs w:val="24"/>
                <w:lang w:val="ru-RU" w:eastAsia="ru-RU"/>
                <w14:ligatures w14:val="none"/>
              </w:rPr>
              <w:t>;</w:t>
            </w:r>
          </w:p>
          <w:p w14:paraId="35455241" w14:textId="6E8AA09D" w:rsidR="00540216" w:rsidRPr="00540216" w:rsidRDefault="00540216" w:rsidP="006B2019">
            <w:pPr>
              <w:spacing w:after="0" w:line="276" w:lineRule="auto"/>
              <w:ind w:right="113"/>
              <w:contextualSpacing/>
              <w:jc w:val="both"/>
              <w:rPr>
                <w:rFonts w:ascii="Times New Roman" w:eastAsia="Arial" w:hAnsi="Times New Roman" w:cs="Times New Roman"/>
                <w:kern w:val="0"/>
                <w:sz w:val="24"/>
                <w:szCs w:val="24"/>
                <w:lang w:val="ru-RU" w:eastAsia="ru-RU"/>
                <w14:ligatures w14:val="none"/>
              </w:rPr>
            </w:pP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під час подання тендерної пропозиції, а саме </w:t>
      </w:r>
      <w:r w:rsidRPr="00AC3B26">
        <w:rPr>
          <w:rFonts w:ascii="Times New Roman" w:eastAsia="Times New Roman" w:hAnsi="Times New Roman" w:cs="Times New Roman"/>
          <w:b/>
          <w:color w:val="C00000"/>
          <w:sz w:val="24"/>
          <w:szCs w:val="24"/>
        </w:rPr>
        <w:t xml:space="preserve">шляхом заповнення окремих електронних полів в електронній системі </w:t>
      </w:r>
      <w:proofErr w:type="spellStart"/>
      <w:r w:rsidRPr="00AC3B26">
        <w:rPr>
          <w:rFonts w:ascii="Times New Roman" w:eastAsia="Times New Roman" w:hAnsi="Times New Roman" w:cs="Times New Roman"/>
          <w:b/>
          <w:color w:val="C00000"/>
          <w:sz w:val="24"/>
          <w:szCs w:val="24"/>
        </w:rPr>
        <w:t>закупівель</w:t>
      </w:r>
      <w:proofErr w:type="spellEnd"/>
      <w:r w:rsidRPr="00AC3B26">
        <w:rPr>
          <w:rFonts w:ascii="Times New Roman" w:eastAsia="Times New Roman" w:hAnsi="Times New Roman" w:cs="Times New Roman"/>
          <w:b/>
          <w:color w:val="C00000"/>
          <w:sz w:val="24"/>
          <w:szCs w:val="24"/>
        </w:rPr>
        <w:t xml:space="preserve">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w:t>
      </w:r>
      <w:proofErr w:type="spellStart"/>
      <w:r w:rsidRPr="00AC3B26">
        <w:rPr>
          <w:rFonts w:ascii="Times New Roman" w:eastAsia="Times New Roman" w:hAnsi="Times New Roman" w:cs="Times New Roman"/>
          <w:sz w:val="24"/>
          <w:szCs w:val="24"/>
        </w:rPr>
        <w:t>Монастироцький</w:t>
      </w:r>
      <w:proofErr w:type="spellEnd"/>
      <w:r w:rsidRPr="00AC3B26">
        <w:rPr>
          <w:rFonts w:ascii="Times New Roman" w:eastAsia="Times New Roman" w:hAnsi="Times New Roman" w:cs="Times New Roman"/>
          <w:sz w:val="24"/>
          <w:szCs w:val="24"/>
        </w:rPr>
        <w:t xml:space="preserve">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6" w:name="_Hlk128168107"/>
      <w:r w:rsidRPr="00AC3B26">
        <w:rPr>
          <w:rFonts w:ascii="Times New Roman" w:eastAsia="Times New Roman" w:hAnsi="Times New Roman" w:cs="Times New Roman"/>
          <w:sz w:val="24"/>
          <w:szCs w:val="24"/>
        </w:rPr>
        <w:t>в пункті 47 Особливостей</w:t>
      </w:r>
      <w:bookmarkEnd w:id="6"/>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AC3B26">
        <w:rPr>
          <w:rFonts w:ascii="Times New Roman" w:hAnsi="Times New Roman" w:cs="Times New Roman"/>
          <w:color w:val="auto"/>
          <w:lang w:val="uk-UA"/>
        </w:rPr>
        <w:t>закупівель</w:t>
      </w:r>
      <w:proofErr w:type="spellEnd"/>
      <w:r w:rsidRPr="00AC3B26">
        <w:rPr>
          <w:rFonts w:ascii="Times New Roman" w:hAnsi="Times New Roman" w:cs="Times New Roman"/>
          <w:color w:val="auto"/>
          <w:lang w:val="uk-UA"/>
        </w:rPr>
        <w:t xml:space="preserve">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w:t>
      </w:r>
      <w:proofErr w:type="spellStart"/>
      <w:r w:rsidRPr="00512838">
        <w:rPr>
          <w:rFonts w:ascii="Times New Roman" w:hAnsi="Times New Roman" w:cs="Times New Roman"/>
          <w:b/>
          <w:color w:val="000000"/>
          <w:sz w:val="24"/>
          <w:szCs w:val="24"/>
        </w:rPr>
        <w:t>Монастироцький</w:t>
      </w:r>
      <w:proofErr w:type="spellEnd"/>
      <w:r w:rsidRPr="00512838">
        <w:rPr>
          <w:rFonts w:ascii="Times New Roman" w:hAnsi="Times New Roman" w:cs="Times New Roman"/>
          <w:b/>
          <w:color w:val="000000"/>
          <w:sz w:val="24"/>
          <w:szCs w:val="24"/>
        </w:rPr>
        <w:t xml:space="preserve">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4D505D34" w14:textId="77777777" w:rsidR="0053290E" w:rsidRDefault="0053290E" w:rsidP="0053290E">
      <w:pPr>
        <w:spacing w:after="0" w:line="240" w:lineRule="auto"/>
        <w:rPr>
          <w:rFonts w:ascii="Times New Roman" w:eastAsia="Times New Roman" w:hAnsi="Times New Roman" w:cs="Times New Roman"/>
          <w:b/>
          <w:kern w:val="0"/>
          <w:sz w:val="24"/>
          <w:szCs w:val="24"/>
          <w:lang w:eastAsia="ru-RU"/>
          <w14:ligatures w14:val="none"/>
        </w:rPr>
      </w:pPr>
    </w:p>
    <w:p w14:paraId="0AEADC2E" w14:textId="77777777" w:rsidR="00736879" w:rsidRPr="00736879" w:rsidRDefault="00736879" w:rsidP="00736879">
      <w:pPr>
        <w:rPr>
          <w:rFonts w:ascii="Times New Roman" w:eastAsia="Times New Roman" w:hAnsi="Times New Roman" w:cs="Times New Roman"/>
          <w:sz w:val="24"/>
          <w:szCs w:val="24"/>
          <w:lang w:eastAsia="ru-RU"/>
        </w:rPr>
      </w:pPr>
    </w:p>
    <w:p w14:paraId="74D9F401" w14:textId="77777777" w:rsidR="00736879" w:rsidRPr="00736879" w:rsidRDefault="00736879" w:rsidP="00736879">
      <w:pPr>
        <w:rPr>
          <w:rFonts w:ascii="Times New Roman" w:eastAsia="Times New Roman" w:hAnsi="Times New Roman" w:cs="Times New Roman"/>
          <w:sz w:val="24"/>
          <w:szCs w:val="24"/>
          <w:lang w:eastAsia="ru-RU"/>
        </w:rPr>
      </w:pPr>
    </w:p>
    <w:p w14:paraId="13739539" w14:textId="77777777" w:rsidR="00736879" w:rsidRPr="00736879" w:rsidRDefault="00736879" w:rsidP="00736879">
      <w:pPr>
        <w:rPr>
          <w:rFonts w:ascii="Times New Roman" w:eastAsia="Times New Roman" w:hAnsi="Times New Roman" w:cs="Times New Roman"/>
          <w:sz w:val="24"/>
          <w:szCs w:val="24"/>
          <w:lang w:eastAsia="ru-RU"/>
        </w:rPr>
      </w:pPr>
    </w:p>
    <w:p w14:paraId="6107E57E" w14:textId="0ABC68AF" w:rsidR="00736879" w:rsidRDefault="00736879" w:rsidP="00736879">
      <w:pPr>
        <w:tabs>
          <w:tab w:val="left" w:pos="7488"/>
        </w:tabs>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ab/>
      </w:r>
    </w:p>
    <w:p w14:paraId="3987F774" w14:textId="77777777" w:rsidR="00736879" w:rsidRDefault="00736879" w:rsidP="00736879">
      <w:pPr>
        <w:shd w:val="clear" w:color="auto" w:fill="FFFFFF"/>
        <w:spacing w:after="0" w:line="240" w:lineRule="auto"/>
        <w:jc w:val="right"/>
        <w:rPr>
          <w:rFonts w:ascii="Times New Roman" w:eastAsia="Times New Roman" w:hAnsi="Times New Roman" w:cs="Times New Roman"/>
          <w:sz w:val="24"/>
          <w:szCs w:val="24"/>
          <w:lang w:eastAsia="ru-RU"/>
        </w:rPr>
      </w:pPr>
    </w:p>
    <w:p w14:paraId="465CA041" w14:textId="77777777" w:rsidR="00736879" w:rsidRDefault="00736879" w:rsidP="00736879">
      <w:pPr>
        <w:shd w:val="clear" w:color="auto" w:fill="FFFFFF"/>
        <w:spacing w:after="0" w:line="240" w:lineRule="auto"/>
        <w:jc w:val="right"/>
        <w:rPr>
          <w:rFonts w:ascii="Times New Roman" w:eastAsia="Times New Roman" w:hAnsi="Times New Roman" w:cs="Times New Roman"/>
          <w:sz w:val="24"/>
          <w:szCs w:val="24"/>
          <w:lang w:eastAsia="ru-RU"/>
        </w:rPr>
      </w:pPr>
    </w:p>
    <w:p w14:paraId="4E2C2816" w14:textId="77777777" w:rsidR="00736879" w:rsidRDefault="00736879" w:rsidP="00736879">
      <w:pPr>
        <w:shd w:val="clear" w:color="auto" w:fill="FFFFFF"/>
        <w:spacing w:after="0" w:line="240" w:lineRule="auto"/>
        <w:jc w:val="right"/>
        <w:rPr>
          <w:rFonts w:ascii="Times New Roman" w:eastAsia="Times New Roman" w:hAnsi="Times New Roman" w:cs="Times New Roman"/>
          <w:sz w:val="24"/>
          <w:szCs w:val="24"/>
          <w:lang w:eastAsia="ru-RU"/>
        </w:rPr>
      </w:pPr>
    </w:p>
    <w:p w14:paraId="1D1889D2" w14:textId="5F079343" w:rsidR="00736879" w:rsidRPr="00736879" w:rsidRDefault="00736879" w:rsidP="00736879">
      <w:pPr>
        <w:tabs>
          <w:tab w:val="left" w:pos="7488"/>
        </w:tabs>
        <w:rPr>
          <w:rFonts w:ascii="Times New Roman" w:eastAsia="Times New Roman" w:hAnsi="Times New Roman" w:cs="Times New Roman"/>
          <w:sz w:val="24"/>
          <w:szCs w:val="24"/>
          <w:lang w:eastAsia="ru-RU"/>
        </w:rPr>
        <w:sectPr w:rsidR="00736879" w:rsidRPr="00736879" w:rsidSect="00C97DAD">
          <w:pgSz w:w="11909" w:h="16834"/>
          <w:pgMar w:top="709" w:right="680" w:bottom="426" w:left="851" w:header="331" w:footer="259" w:gutter="0"/>
          <w:pgNumType w:start="1"/>
          <w:cols w:space="720"/>
        </w:sectPr>
      </w:pPr>
    </w:p>
    <w:p w14:paraId="6DD710D2" w14:textId="77777777" w:rsidR="00736879" w:rsidRDefault="00736879" w:rsidP="00B876FC">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73CECEC5" w14:textId="77777777" w:rsidR="00736879" w:rsidRPr="00AC3B26" w:rsidRDefault="00736879" w:rsidP="00736879">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Pr>
          <w:rFonts w:ascii="Times New Roman" w:eastAsia="Arial" w:hAnsi="Times New Roman" w:cs="Times New Roman"/>
          <w:b/>
          <w:kern w:val="0"/>
          <w:sz w:val="24"/>
          <w:szCs w:val="24"/>
          <w:lang w:eastAsia="ru-RU"/>
          <w14:ligatures w14:val="none"/>
        </w:rPr>
        <w:tab/>
      </w:r>
      <w:r w:rsidRPr="00AC3B26">
        <w:rPr>
          <w:rFonts w:ascii="Times New Roman" w:eastAsia="Times New Roman" w:hAnsi="Times New Roman" w:cs="Times New Roman"/>
          <w:b/>
          <w:kern w:val="0"/>
          <w:sz w:val="24"/>
          <w:szCs w:val="24"/>
          <w:lang w:eastAsia="ru-RU"/>
          <w14:ligatures w14:val="none"/>
        </w:rPr>
        <w:t>Додаток 3</w:t>
      </w:r>
    </w:p>
    <w:p w14:paraId="5FDF57CC" w14:textId="77777777" w:rsidR="00736879" w:rsidRPr="00AC3B26" w:rsidRDefault="00736879" w:rsidP="00736879">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2746191" w14:textId="77777777" w:rsidR="00736879" w:rsidRDefault="00736879" w:rsidP="00736879">
      <w:pPr>
        <w:shd w:val="clear" w:color="auto" w:fill="FFFFFF"/>
        <w:spacing w:after="0" w:line="240" w:lineRule="auto"/>
        <w:rPr>
          <w:rFonts w:ascii="Times New Roman" w:eastAsia="Arial" w:hAnsi="Times New Roman" w:cs="Times New Roman"/>
          <w:b/>
          <w:kern w:val="0"/>
          <w:sz w:val="24"/>
          <w:szCs w:val="24"/>
          <w:lang w:eastAsia="ru-RU"/>
          <w14:ligatures w14:val="none"/>
        </w:rPr>
      </w:pPr>
    </w:p>
    <w:p w14:paraId="130F8AD3" w14:textId="77777777" w:rsidR="00736879" w:rsidRDefault="00736879" w:rsidP="00736879">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p>
    <w:p w14:paraId="4E031000" w14:textId="05CFE1A1" w:rsidR="00736879" w:rsidRPr="00FD4AB2" w:rsidRDefault="00736879" w:rsidP="00736879">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FD4AB2">
        <w:rPr>
          <w:rFonts w:ascii="Times New Roman" w:eastAsia="Arial" w:hAnsi="Times New Roman" w:cs="Times New Roman"/>
          <w:b/>
          <w:kern w:val="0"/>
          <w:sz w:val="24"/>
          <w:szCs w:val="24"/>
          <w:lang w:eastAsia="ru-RU"/>
          <w14:ligatures w14:val="none"/>
        </w:rPr>
        <w:t>ТЕХНІЧНА СПЕЦИФІКАЦІЯ*</w:t>
      </w:r>
    </w:p>
    <w:p w14:paraId="6689C15D" w14:textId="77777777" w:rsidR="00736879" w:rsidRPr="00FD4AB2" w:rsidRDefault="00736879" w:rsidP="00736879">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p>
    <w:p w14:paraId="4DCC062B" w14:textId="77777777" w:rsidR="00736879" w:rsidRPr="00FD4AB2" w:rsidRDefault="00736879" w:rsidP="00736879">
      <w:pPr>
        <w:shd w:val="clear" w:color="auto" w:fill="FFFFFF"/>
        <w:spacing w:after="0" w:line="240" w:lineRule="auto"/>
        <w:rPr>
          <w:rFonts w:ascii="Times New Roman" w:eastAsia="Arial" w:hAnsi="Times New Roman" w:cs="Times New Roman"/>
          <w:b/>
          <w:color w:val="000000" w:themeColor="text1"/>
          <w:kern w:val="0"/>
          <w:sz w:val="24"/>
          <w:szCs w:val="24"/>
          <w:lang w:eastAsia="ru-RU"/>
          <w14:ligatures w14:val="none"/>
        </w:rPr>
      </w:pPr>
      <w:r w:rsidRPr="00FD4AB2">
        <w:rPr>
          <w:rFonts w:ascii="Times New Roman" w:eastAsia="Arial" w:hAnsi="Times New Roman" w:cs="Times New Roman"/>
          <w:b/>
          <w:kern w:val="0"/>
          <w:sz w:val="24"/>
          <w:szCs w:val="24"/>
          <w:lang w:eastAsia="ru-RU"/>
          <w14:ligatures w14:val="none"/>
        </w:rPr>
        <w:t>Предмет закупівлі</w:t>
      </w:r>
      <w:r w:rsidRPr="00FD4AB2">
        <w:rPr>
          <w:rFonts w:ascii="Times New Roman" w:eastAsia="Arial" w:hAnsi="Times New Roman" w:cs="Times New Roman"/>
          <w:b/>
          <w:color w:val="000000" w:themeColor="text1"/>
          <w:kern w:val="0"/>
          <w:sz w:val="24"/>
          <w:szCs w:val="24"/>
          <w:lang w:eastAsia="ru-RU"/>
          <w14:ligatures w14:val="none"/>
        </w:rPr>
        <w:t xml:space="preserve">: </w:t>
      </w:r>
      <w:r w:rsidRPr="00FD4AB2">
        <w:rPr>
          <w:rFonts w:ascii="Times New Roman" w:eastAsia="Times New Roman" w:hAnsi="Times New Roman" w:cs="Times New Roman"/>
          <w:b/>
          <w:color w:val="000000" w:themeColor="text1"/>
          <w:kern w:val="0"/>
          <w:sz w:val="24"/>
          <w:szCs w:val="24"/>
          <w:lang w:eastAsia="ru-RU"/>
          <w14:ligatures w14:val="none"/>
        </w:rPr>
        <w:t>Згущене молоко</w:t>
      </w:r>
    </w:p>
    <w:p w14:paraId="2715835A" w14:textId="77777777" w:rsidR="00736879" w:rsidRPr="00FD4AB2" w:rsidRDefault="00736879" w:rsidP="00736879">
      <w:pPr>
        <w:shd w:val="clear" w:color="auto" w:fill="FFFFFF"/>
        <w:spacing w:after="0" w:line="240" w:lineRule="auto"/>
        <w:outlineLvl w:val="0"/>
        <w:rPr>
          <w:rFonts w:ascii="Times New Roman" w:eastAsia="Arial" w:hAnsi="Times New Roman" w:cs="Times New Roman"/>
          <w:b/>
          <w:color w:val="C00000"/>
          <w:kern w:val="0"/>
          <w:sz w:val="24"/>
          <w:szCs w:val="24"/>
          <w:lang w:eastAsia="ru-RU"/>
          <w14:ligatures w14:val="none"/>
        </w:rPr>
      </w:pPr>
      <w:r w:rsidRPr="00FD4AB2">
        <w:rPr>
          <w:rFonts w:ascii="Times New Roman" w:eastAsia="Arial" w:hAnsi="Times New Roman" w:cs="Times New Roman"/>
          <w:b/>
          <w:kern w:val="0"/>
          <w:sz w:val="24"/>
          <w:szCs w:val="24"/>
          <w:lang w:eastAsia="ru-RU"/>
          <w14:ligatures w14:val="none"/>
        </w:rPr>
        <w:t xml:space="preserve">згідно коду ДК 021:2015 </w:t>
      </w:r>
      <w:sdt>
        <w:sdtPr>
          <w:rPr>
            <w:rFonts w:ascii="Times New Roman" w:eastAsia="Arial" w:hAnsi="Times New Roman" w:cs="Times New Roman"/>
            <w:b/>
            <w:kern w:val="0"/>
            <w:sz w:val="24"/>
            <w:szCs w:val="24"/>
            <w:lang w:eastAsia="ru-RU"/>
            <w14:ligatures w14:val="none"/>
          </w:rPr>
          <w:id w:val="2081934119"/>
          <w:placeholder>
            <w:docPart w:val="C1F838D8D9824F17AF710E0F7B712B5E"/>
          </w:placeholder>
          <w:text/>
        </w:sdtPr>
        <w:sdtContent>
          <w:r w:rsidRPr="00FD4AB2">
            <w:rPr>
              <w:rFonts w:ascii="Times New Roman" w:eastAsia="Arial" w:hAnsi="Times New Roman" w:cs="Times New Roman"/>
              <w:b/>
              <w:kern w:val="0"/>
              <w:sz w:val="24"/>
              <w:szCs w:val="24"/>
              <w:lang w:eastAsia="ru-RU"/>
              <w14:ligatures w14:val="none"/>
            </w:rPr>
            <w:t>15510000-6 - Молоко та вершки</w:t>
          </w:r>
        </w:sdtContent>
      </w:sdt>
    </w:p>
    <w:p w14:paraId="7F5CE477" w14:textId="77777777" w:rsidR="00736879" w:rsidRPr="00FD4AB2" w:rsidRDefault="00736879" w:rsidP="00736879">
      <w:pPr>
        <w:spacing w:after="0" w:line="240" w:lineRule="auto"/>
        <w:ind w:right="113" w:firstLine="567"/>
        <w:jc w:val="center"/>
        <w:rPr>
          <w:rFonts w:ascii="Times New Roman" w:eastAsia="Arial" w:hAnsi="Times New Roman" w:cs="Times New Roman"/>
          <w:b/>
          <w:kern w:val="0"/>
          <w:sz w:val="24"/>
          <w:szCs w:val="24"/>
          <w:lang w:eastAsia="ru-RU"/>
          <w14:ligatures w14:val="none"/>
        </w:rPr>
      </w:pPr>
      <w:r w:rsidRPr="00FD4AB2">
        <w:rPr>
          <w:rFonts w:ascii="Times New Roman" w:eastAsia="Arial" w:hAnsi="Times New Roman" w:cs="Times New Roman"/>
          <w:b/>
          <w:kern w:val="0"/>
          <w:sz w:val="24"/>
          <w:szCs w:val="24"/>
          <w:lang w:eastAsia="ru-RU"/>
          <w14:ligatures w14:val="none"/>
        </w:rPr>
        <w:t xml:space="preserve"> </w:t>
      </w:r>
    </w:p>
    <w:tbl>
      <w:tblPr>
        <w:tblW w:w="102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97"/>
        <w:gridCol w:w="993"/>
        <w:gridCol w:w="992"/>
        <w:gridCol w:w="5635"/>
      </w:tblGrid>
      <w:tr w:rsidR="00736879" w:rsidRPr="00FD4AB2" w14:paraId="0AE48F4F" w14:textId="77777777" w:rsidTr="007B69BB">
        <w:tc>
          <w:tcPr>
            <w:tcW w:w="568" w:type="dxa"/>
            <w:vAlign w:val="center"/>
          </w:tcPr>
          <w:p w14:paraId="29B5A217" w14:textId="77777777" w:rsidR="00736879" w:rsidRPr="00FD4AB2" w:rsidRDefault="00736879" w:rsidP="007B69BB">
            <w:pPr>
              <w:spacing w:after="0" w:line="240" w:lineRule="auto"/>
              <w:jc w:val="center"/>
              <w:rPr>
                <w:rFonts w:ascii="Times New Roman" w:eastAsia="Arial" w:hAnsi="Times New Roman" w:cs="Times New Roman"/>
                <w:b/>
                <w:i/>
                <w:kern w:val="0"/>
                <w:sz w:val="24"/>
                <w:szCs w:val="24"/>
                <w:lang w:val="ru-RU" w:eastAsia="ru-RU"/>
                <w14:ligatures w14:val="none"/>
              </w:rPr>
            </w:pPr>
            <w:r w:rsidRPr="00FD4AB2">
              <w:rPr>
                <w:rFonts w:ascii="Times New Roman" w:eastAsia="Arial" w:hAnsi="Times New Roman" w:cs="Times New Roman"/>
                <w:b/>
                <w:i/>
                <w:kern w:val="0"/>
                <w:sz w:val="24"/>
                <w:szCs w:val="24"/>
                <w:lang w:val="ru-RU" w:eastAsia="ru-RU"/>
                <w14:ligatures w14:val="none"/>
              </w:rPr>
              <w:t>№ з/п</w:t>
            </w:r>
          </w:p>
        </w:tc>
        <w:tc>
          <w:tcPr>
            <w:tcW w:w="2097" w:type="dxa"/>
            <w:vAlign w:val="center"/>
          </w:tcPr>
          <w:p w14:paraId="381825BF" w14:textId="77777777" w:rsidR="00736879" w:rsidRPr="00FD4AB2" w:rsidRDefault="00736879" w:rsidP="007B69BB">
            <w:pPr>
              <w:spacing w:after="0" w:line="240" w:lineRule="auto"/>
              <w:jc w:val="center"/>
              <w:rPr>
                <w:rFonts w:ascii="Times New Roman" w:eastAsia="Arial" w:hAnsi="Times New Roman" w:cs="Times New Roman"/>
                <w:b/>
                <w:bCs/>
                <w:i/>
                <w:kern w:val="0"/>
                <w:sz w:val="24"/>
                <w:szCs w:val="24"/>
                <w:lang w:val="ru-RU" w:eastAsia="ru-RU"/>
                <w14:ligatures w14:val="none"/>
              </w:rPr>
            </w:pPr>
            <w:proofErr w:type="spellStart"/>
            <w:r w:rsidRPr="00FD4AB2">
              <w:rPr>
                <w:rFonts w:ascii="Times New Roman" w:eastAsia="Arial" w:hAnsi="Times New Roman" w:cs="Times New Roman"/>
                <w:b/>
                <w:bCs/>
                <w:i/>
                <w:kern w:val="0"/>
                <w:sz w:val="24"/>
                <w:szCs w:val="24"/>
                <w:lang w:val="ru-RU" w:eastAsia="ru-RU"/>
                <w14:ligatures w14:val="none"/>
              </w:rPr>
              <w:t>Найменування</w:t>
            </w:r>
            <w:proofErr w:type="spellEnd"/>
            <w:r w:rsidRPr="00FD4AB2">
              <w:rPr>
                <w:rFonts w:ascii="Times New Roman" w:eastAsia="Arial" w:hAnsi="Times New Roman" w:cs="Times New Roman"/>
                <w:b/>
                <w:bCs/>
                <w:i/>
                <w:kern w:val="0"/>
                <w:sz w:val="24"/>
                <w:szCs w:val="24"/>
                <w:lang w:val="ru-RU" w:eastAsia="ru-RU"/>
                <w14:ligatures w14:val="none"/>
              </w:rPr>
              <w:t xml:space="preserve"> товару</w:t>
            </w:r>
          </w:p>
        </w:tc>
        <w:tc>
          <w:tcPr>
            <w:tcW w:w="993" w:type="dxa"/>
            <w:vAlign w:val="center"/>
          </w:tcPr>
          <w:p w14:paraId="116CDE9D" w14:textId="77777777" w:rsidR="00736879" w:rsidRPr="00FD4AB2" w:rsidRDefault="00736879" w:rsidP="007B69BB">
            <w:pPr>
              <w:spacing w:after="0" w:line="240" w:lineRule="auto"/>
              <w:jc w:val="center"/>
              <w:rPr>
                <w:rFonts w:ascii="Times New Roman" w:eastAsia="Arial" w:hAnsi="Times New Roman" w:cs="Times New Roman"/>
                <w:b/>
                <w:i/>
                <w:kern w:val="0"/>
                <w:sz w:val="24"/>
                <w:szCs w:val="24"/>
                <w:lang w:val="ru-RU" w:eastAsia="ru-RU"/>
                <w14:ligatures w14:val="none"/>
              </w:rPr>
            </w:pPr>
            <w:r w:rsidRPr="00FD4AB2">
              <w:rPr>
                <w:rFonts w:ascii="Times New Roman" w:eastAsia="Arial" w:hAnsi="Times New Roman" w:cs="Times New Roman"/>
                <w:b/>
                <w:i/>
                <w:kern w:val="0"/>
                <w:sz w:val="24"/>
                <w:szCs w:val="24"/>
                <w:lang w:val="ru-RU" w:eastAsia="ru-RU"/>
                <w14:ligatures w14:val="none"/>
              </w:rPr>
              <w:t xml:space="preserve">Один. </w:t>
            </w:r>
            <w:proofErr w:type="spellStart"/>
            <w:r w:rsidRPr="00FD4AB2">
              <w:rPr>
                <w:rFonts w:ascii="Times New Roman" w:eastAsia="Arial" w:hAnsi="Times New Roman" w:cs="Times New Roman"/>
                <w:b/>
                <w:i/>
                <w:kern w:val="0"/>
                <w:sz w:val="24"/>
                <w:szCs w:val="24"/>
                <w:lang w:val="ru-RU" w:eastAsia="ru-RU"/>
                <w14:ligatures w14:val="none"/>
              </w:rPr>
              <w:t>виміру</w:t>
            </w:r>
            <w:proofErr w:type="spellEnd"/>
          </w:p>
        </w:tc>
        <w:tc>
          <w:tcPr>
            <w:tcW w:w="992" w:type="dxa"/>
            <w:vAlign w:val="center"/>
          </w:tcPr>
          <w:p w14:paraId="18A4F8CA" w14:textId="77777777" w:rsidR="00736879" w:rsidRPr="00FD4AB2" w:rsidRDefault="00736879" w:rsidP="007B69BB">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FD4AB2">
              <w:rPr>
                <w:rFonts w:ascii="Times New Roman" w:eastAsia="Arial" w:hAnsi="Times New Roman" w:cs="Times New Roman"/>
                <w:b/>
                <w:i/>
                <w:kern w:val="0"/>
                <w:sz w:val="24"/>
                <w:szCs w:val="24"/>
                <w:lang w:val="ru-RU" w:eastAsia="ru-RU"/>
                <w14:ligatures w14:val="none"/>
              </w:rPr>
              <w:t>Кіль-кість</w:t>
            </w:r>
            <w:proofErr w:type="spellEnd"/>
          </w:p>
        </w:tc>
        <w:tc>
          <w:tcPr>
            <w:tcW w:w="5635" w:type="dxa"/>
          </w:tcPr>
          <w:p w14:paraId="0BE9295D" w14:textId="77777777" w:rsidR="00736879" w:rsidRPr="00FD4AB2" w:rsidRDefault="00736879" w:rsidP="007B69BB">
            <w:pPr>
              <w:spacing w:after="0" w:line="240" w:lineRule="auto"/>
              <w:jc w:val="center"/>
              <w:rPr>
                <w:rFonts w:ascii="Times New Roman" w:eastAsia="Arial" w:hAnsi="Times New Roman" w:cs="Times New Roman"/>
                <w:b/>
                <w:i/>
                <w:kern w:val="0"/>
                <w:sz w:val="24"/>
                <w:szCs w:val="24"/>
                <w:lang w:val="ru-RU" w:eastAsia="ru-RU"/>
                <w14:ligatures w14:val="none"/>
              </w:rPr>
            </w:pPr>
            <w:proofErr w:type="spellStart"/>
            <w:r w:rsidRPr="00FD4AB2">
              <w:rPr>
                <w:rFonts w:ascii="Times New Roman" w:eastAsia="Arial" w:hAnsi="Times New Roman" w:cs="Times New Roman"/>
                <w:b/>
                <w:bCs/>
                <w:i/>
                <w:kern w:val="32"/>
                <w:sz w:val="24"/>
                <w:szCs w:val="24"/>
                <w:lang w:val="ru-RU" w:eastAsia="ru-RU"/>
                <w14:ligatures w14:val="none"/>
              </w:rPr>
              <w:t>Технічна</w:t>
            </w:r>
            <w:proofErr w:type="spellEnd"/>
            <w:r w:rsidRPr="00FD4AB2">
              <w:rPr>
                <w:rFonts w:ascii="Times New Roman" w:eastAsia="Arial" w:hAnsi="Times New Roman" w:cs="Times New Roman"/>
                <w:b/>
                <w:bCs/>
                <w:i/>
                <w:kern w:val="32"/>
                <w:sz w:val="24"/>
                <w:szCs w:val="24"/>
                <w:lang w:val="ru-RU" w:eastAsia="ru-RU"/>
                <w14:ligatures w14:val="none"/>
              </w:rPr>
              <w:t xml:space="preserve"> характеристика товару</w:t>
            </w:r>
          </w:p>
        </w:tc>
      </w:tr>
      <w:tr w:rsidR="00736879" w:rsidRPr="00FD4AB2" w14:paraId="379E5E0B" w14:textId="77777777" w:rsidTr="007B69BB">
        <w:trPr>
          <w:trHeight w:val="655"/>
        </w:trPr>
        <w:tc>
          <w:tcPr>
            <w:tcW w:w="568" w:type="dxa"/>
            <w:vAlign w:val="center"/>
          </w:tcPr>
          <w:p w14:paraId="7D5A77DA" w14:textId="77777777" w:rsidR="00736879" w:rsidRPr="00FD4AB2" w:rsidRDefault="00736879" w:rsidP="007B69BB">
            <w:pPr>
              <w:spacing w:after="0" w:line="240" w:lineRule="auto"/>
              <w:jc w:val="center"/>
              <w:rPr>
                <w:rFonts w:ascii="Times New Roman" w:eastAsia="Arial" w:hAnsi="Times New Roman" w:cs="Times New Roman"/>
                <w:kern w:val="0"/>
                <w:sz w:val="24"/>
                <w:szCs w:val="24"/>
                <w:lang w:eastAsia="ru-RU"/>
                <w14:ligatures w14:val="none"/>
              </w:rPr>
            </w:pPr>
            <w:r w:rsidRPr="00FD4AB2">
              <w:rPr>
                <w:rFonts w:ascii="Times New Roman" w:eastAsia="Arial" w:hAnsi="Times New Roman" w:cs="Times New Roman"/>
                <w:kern w:val="0"/>
                <w:sz w:val="24"/>
                <w:szCs w:val="24"/>
                <w:lang w:eastAsia="ru-RU"/>
                <w14:ligatures w14:val="none"/>
              </w:rPr>
              <w:t>1</w:t>
            </w:r>
          </w:p>
        </w:tc>
        <w:tc>
          <w:tcPr>
            <w:tcW w:w="2097" w:type="dxa"/>
            <w:vAlign w:val="center"/>
          </w:tcPr>
          <w:p w14:paraId="12B4E234" w14:textId="77777777" w:rsidR="00736879" w:rsidRPr="00FD4AB2" w:rsidRDefault="00736879" w:rsidP="007B69BB">
            <w:pPr>
              <w:spacing w:after="0" w:line="240" w:lineRule="auto"/>
              <w:rPr>
                <w:rFonts w:ascii="Times New Roman" w:eastAsia="Arial" w:hAnsi="Times New Roman" w:cs="Times New Roman"/>
                <w:i/>
                <w:kern w:val="0"/>
                <w:sz w:val="24"/>
                <w:szCs w:val="24"/>
                <w:lang w:eastAsia="ru-RU"/>
                <w14:ligatures w14:val="none"/>
              </w:rPr>
            </w:pPr>
            <w:r w:rsidRPr="00FD4AB2">
              <w:rPr>
                <w:rFonts w:ascii="Times New Roman" w:eastAsia="Arial" w:hAnsi="Times New Roman" w:cs="Times New Roman"/>
                <w:i/>
                <w:kern w:val="0"/>
                <w:sz w:val="24"/>
                <w:szCs w:val="24"/>
                <w:lang w:eastAsia="ru-RU"/>
                <w14:ligatures w14:val="none"/>
              </w:rPr>
              <w:t>Згущене молоко</w:t>
            </w:r>
          </w:p>
        </w:tc>
        <w:tc>
          <w:tcPr>
            <w:tcW w:w="993" w:type="dxa"/>
            <w:vAlign w:val="center"/>
          </w:tcPr>
          <w:p w14:paraId="4056B00B" w14:textId="77777777" w:rsidR="00736879" w:rsidRPr="00FD4AB2" w:rsidRDefault="00736879" w:rsidP="007B69BB">
            <w:pPr>
              <w:spacing w:after="0" w:line="240" w:lineRule="auto"/>
              <w:jc w:val="center"/>
              <w:rPr>
                <w:rFonts w:ascii="Times New Roman" w:eastAsia="Arial" w:hAnsi="Times New Roman" w:cs="Times New Roman"/>
                <w:kern w:val="0"/>
                <w:sz w:val="24"/>
                <w:szCs w:val="24"/>
                <w:lang w:eastAsia="ru-RU"/>
                <w14:ligatures w14:val="none"/>
              </w:rPr>
            </w:pPr>
            <w:r w:rsidRPr="00FD4AB2">
              <w:rPr>
                <w:rFonts w:ascii="Times New Roman" w:eastAsia="Arial" w:hAnsi="Times New Roman" w:cs="Times New Roman"/>
                <w:kern w:val="0"/>
                <w:sz w:val="24"/>
                <w:szCs w:val="24"/>
                <w:lang w:eastAsia="ru-RU"/>
                <w14:ligatures w14:val="none"/>
              </w:rPr>
              <w:t>кг</w:t>
            </w:r>
          </w:p>
        </w:tc>
        <w:tc>
          <w:tcPr>
            <w:tcW w:w="992" w:type="dxa"/>
            <w:vAlign w:val="center"/>
          </w:tcPr>
          <w:p w14:paraId="58AC76F4" w14:textId="09EA9D5B" w:rsidR="00736879" w:rsidRPr="00FD4AB2" w:rsidRDefault="00736879" w:rsidP="007B69BB">
            <w:pPr>
              <w:spacing w:after="0" w:line="240" w:lineRule="auto"/>
              <w:jc w:val="center"/>
              <w:rPr>
                <w:rFonts w:ascii="Times New Roman" w:eastAsia="Times New Roman" w:hAnsi="Times New Roman" w:cs="Times New Roman"/>
                <w:i/>
                <w:kern w:val="0"/>
                <w:sz w:val="24"/>
                <w:szCs w:val="24"/>
                <w:lang w:eastAsia="ru-RU"/>
                <w14:ligatures w14:val="none"/>
              </w:rPr>
            </w:pPr>
            <w:r w:rsidRPr="00FD4AB2">
              <w:rPr>
                <w:rFonts w:ascii="Times New Roman" w:eastAsia="Times New Roman" w:hAnsi="Times New Roman" w:cs="Times New Roman"/>
                <w:i/>
                <w:kern w:val="0"/>
                <w:sz w:val="24"/>
                <w:szCs w:val="24"/>
                <w:lang w:eastAsia="ru-RU"/>
                <w14:ligatures w14:val="none"/>
              </w:rPr>
              <w:t>1</w:t>
            </w:r>
            <w:r w:rsidR="00DE2CF0">
              <w:rPr>
                <w:rFonts w:ascii="Times New Roman" w:eastAsia="Times New Roman" w:hAnsi="Times New Roman" w:cs="Times New Roman"/>
                <w:i/>
                <w:kern w:val="0"/>
                <w:sz w:val="24"/>
                <w:szCs w:val="24"/>
                <w:lang w:eastAsia="ru-RU"/>
                <w14:ligatures w14:val="none"/>
              </w:rPr>
              <w:t>100</w:t>
            </w:r>
          </w:p>
        </w:tc>
        <w:tc>
          <w:tcPr>
            <w:tcW w:w="5635" w:type="dxa"/>
          </w:tcPr>
          <w:p w14:paraId="308FFBB4" w14:textId="4FDB7386" w:rsidR="00E35430" w:rsidRPr="00E35430" w:rsidRDefault="00736879" w:rsidP="00E35430">
            <w:pPr>
              <w:pStyle w:val="1"/>
              <w:shd w:val="clear" w:color="auto" w:fill="FFFFFF"/>
              <w:spacing w:before="0" w:after="150" w:line="360" w:lineRule="atLeast"/>
              <w:rPr>
                <w:rFonts w:ascii="Verdana" w:eastAsia="Times New Roman" w:hAnsi="Verdana" w:cs="Times New Roman"/>
                <w:b w:val="0"/>
                <w:color w:val="303030"/>
                <w:kern w:val="36"/>
                <w:sz w:val="27"/>
                <w:szCs w:val="27"/>
                <w:lang w:val="uk-UA" w:eastAsia="uk-UA"/>
              </w:rPr>
            </w:pPr>
            <w:proofErr w:type="spellStart"/>
            <w:r w:rsidRPr="00FD4AB2">
              <w:rPr>
                <w:rFonts w:ascii="Times New Roman" w:eastAsia="Calibri" w:hAnsi="Times New Roman" w:cs="Times New Roman"/>
                <w:sz w:val="24"/>
                <w:szCs w:val="24"/>
              </w:rPr>
              <w:t>Згущене</w:t>
            </w:r>
            <w:proofErr w:type="spellEnd"/>
            <w:r w:rsidRPr="00FD4AB2">
              <w:rPr>
                <w:rFonts w:ascii="Times New Roman" w:eastAsia="Calibri" w:hAnsi="Times New Roman" w:cs="Times New Roman"/>
                <w:sz w:val="24"/>
                <w:szCs w:val="24"/>
              </w:rPr>
              <w:t xml:space="preserve"> молоко </w:t>
            </w:r>
            <w:proofErr w:type="spellStart"/>
            <w:r w:rsidRPr="00FD4AB2">
              <w:rPr>
                <w:rFonts w:ascii="Times New Roman" w:eastAsia="Calibri" w:hAnsi="Times New Roman" w:cs="Times New Roman"/>
                <w:sz w:val="24"/>
                <w:szCs w:val="24"/>
              </w:rPr>
              <w:t>незбиране</w:t>
            </w:r>
            <w:proofErr w:type="spellEnd"/>
            <w:r w:rsidRPr="00FD4AB2">
              <w:rPr>
                <w:rFonts w:ascii="Times New Roman" w:eastAsia="Calibri" w:hAnsi="Times New Roman" w:cs="Times New Roman"/>
                <w:sz w:val="24"/>
                <w:szCs w:val="24"/>
              </w:rPr>
              <w:t xml:space="preserve"> з </w:t>
            </w:r>
            <w:proofErr w:type="spellStart"/>
            <w:r w:rsidRPr="00FD4AB2">
              <w:rPr>
                <w:rFonts w:ascii="Times New Roman" w:eastAsia="Calibri" w:hAnsi="Times New Roman" w:cs="Times New Roman"/>
                <w:sz w:val="24"/>
                <w:szCs w:val="24"/>
              </w:rPr>
              <w:t>цукром</w:t>
            </w:r>
            <w:proofErr w:type="spellEnd"/>
            <w:r w:rsidRPr="00FD4AB2">
              <w:rPr>
                <w:rFonts w:ascii="Times New Roman" w:eastAsia="Calibri" w:hAnsi="Times New Roman" w:cs="Times New Roman"/>
                <w:sz w:val="24"/>
                <w:szCs w:val="24"/>
              </w:rPr>
              <w:t xml:space="preserve">, </w:t>
            </w:r>
            <w:proofErr w:type="spellStart"/>
            <w:r w:rsidRPr="00FD4AB2">
              <w:rPr>
                <w:rFonts w:ascii="Times New Roman" w:eastAsia="Calibri" w:hAnsi="Times New Roman" w:cs="Times New Roman"/>
                <w:sz w:val="24"/>
                <w:szCs w:val="24"/>
              </w:rPr>
              <w:t>жирністю</w:t>
            </w:r>
            <w:proofErr w:type="spellEnd"/>
            <w:r w:rsidRPr="00FD4AB2">
              <w:rPr>
                <w:rFonts w:ascii="Times New Roman" w:eastAsia="Calibri" w:hAnsi="Times New Roman" w:cs="Times New Roman"/>
                <w:sz w:val="24"/>
                <w:szCs w:val="24"/>
              </w:rPr>
              <w:t xml:space="preserve"> не </w:t>
            </w:r>
            <w:proofErr w:type="spellStart"/>
            <w:r w:rsidRPr="00FD4AB2">
              <w:rPr>
                <w:rFonts w:ascii="Times New Roman" w:eastAsia="Calibri" w:hAnsi="Times New Roman" w:cs="Times New Roman"/>
                <w:sz w:val="24"/>
                <w:szCs w:val="24"/>
              </w:rPr>
              <w:t>менше</w:t>
            </w:r>
            <w:proofErr w:type="spellEnd"/>
            <w:r w:rsidRPr="00FD4AB2">
              <w:rPr>
                <w:rFonts w:ascii="Times New Roman" w:eastAsia="Calibri" w:hAnsi="Times New Roman" w:cs="Times New Roman"/>
                <w:sz w:val="24"/>
                <w:szCs w:val="24"/>
              </w:rPr>
              <w:t xml:space="preserve"> 8,5 %. </w:t>
            </w:r>
          </w:p>
          <w:p w14:paraId="6B5C4A20" w14:textId="31A03EAF" w:rsidR="00736879" w:rsidRPr="00FD4AB2" w:rsidRDefault="00736879" w:rsidP="007B69BB">
            <w:pPr>
              <w:spacing w:after="0" w:line="240" w:lineRule="auto"/>
              <w:rPr>
                <w:rFonts w:ascii="Times New Roman" w:eastAsia="Times New Roman" w:hAnsi="Times New Roman" w:cs="Times New Roman"/>
                <w:kern w:val="0"/>
                <w:sz w:val="24"/>
                <w:szCs w:val="24"/>
                <w:lang w:val="ru-RU" w:eastAsia="uk-UA"/>
                <w14:ligatures w14:val="none"/>
              </w:rPr>
            </w:pPr>
            <w:proofErr w:type="spellStart"/>
            <w:r w:rsidRPr="00FD4AB2">
              <w:rPr>
                <w:rFonts w:ascii="Times New Roman" w:eastAsia="Calibri" w:hAnsi="Times New Roman" w:cs="Times New Roman"/>
                <w:kern w:val="0"/>
                <w:sz w:val="24"/>
                <w:szCs w:val="24"/>
                <w:lang w:val="ru-RU"/>
                <w14:ligatures w14:val="none"/>
              </w:rPr>
              <w:t>Згідно</w:t>
            </w:r>
            <w:proofErr w:type="spellEnd"/>
            <w:r w:rsidRPr="00FD4AB2">
              <w:rPr>
                <w:rFonts w:ascii="Times New Roman" w:eastAsia="Calibri" w:hAnsi="Times New Roman" w:cs="Times New Roman"/>
                <w:kern w:val="0"/>
                <w:sz w:val="24"/>
                <w:szCs w:val="24"/>
                <w:lang w:val="ru-RU"/>
                <w14:ligatures w14:val="none"/>
              </w:rPr>
              <w:t xml:space="preserve"> з ДСТУ 4274-2003. </w:t>
            </w:r>
            <w:proofErr w:type="spellStart"/>
            <w:r w:rsidRPr="00FD4AB2">
              <w:rPr>
                <w:rFonts w:ascii="Times New Roman" w:eastAsia="Calibri" w:hAnsi="Times New Roman" w:cs="Times New Roman"/>
                <w:kern w:val="0"/>
                <w:sz w:val="24"/>
                <w:szCs w:val="24"/>
                <w:lang w:val="ru-RU"/>
                <w14:ligatures w14:val="none"/>
              </w:rPr>
              <w:t>Запаковане</w:t>
            </w:r>
            <w:proofErr w:type="spellEnd"/>
            <w:r w:rsidRPr="00FD4AB2">
              <w:rPr>
                <w:rFonts w:ascii="Times New Roman" w:eastAsia="Calibri" w:hAnsi="Times New Roman" w:cs="Times New Roman"/>
                <w:kern w:val="0"/>
                <w:sz w:val="24"/>
                <w:szCs w:val="24"/>
                <w:lang w:val="ru-RU"/>
                <w14:ligatures w14:val="none"/>
              </w:rPr>
              <w:t xml:space="preserve"> у </w:t>
            </w:r>
            <w:proofErr w:type="spellStart"/>
            <w:r w:rsidRPr="00FD4AB2">
              <w:rPr>
                <w:rFonts w:ascii="Times New Roman" w:eastAsia="Calibri" w:hAnsi="Times New Roman" w:cs="Times New Roman"/>
                <w:kern w:val="0"/>
                <w:sz w:val="24"/>
                <w:szCs w:val="24"/>
                <w:lang w:val="ru-RU"/>
                <w14:ligatures w14:val="none"/>
              </w:rPr>
              <w:t>спожиткову</w:t>
            </w:r>
            <w:proofErr w:type="spellEnd"/>
            <w:r w:rsidRPr="00FD4AB2">
              <w:rPr>
                <w:rFonts w:ascii="Times New Roman" w:eastAsia="Calibri" w:hAnsi="Times New Roman" w:cs="Times New Roman"/>
                <w:kern w:val="0"/>
                <w:sz w:val="24"/>
                <w:szCs w:val="24"/>
                <w:lang w:val="ru-RU"/>
                <w14:ligatures w14:val="none"/>
              </w:rPr>
              <w:t xml:space="preserve"> тару</w:t>
            </w:r>
            <w:r w:rsidRPr="00FD4AB2">
              <w:rPr>
                <w:rFonts w:ascii="Times New Roman" w:eastAsia="Calibri" w:hAnsi="Times New Roman" w:cs="Times New Roman"/>
                <w:kern w:val="0"/>
                <w:sz w:val="24"/>
                <w:szCs w:val="24"/>
                <w14:ligatures w14:val="none"/>
              </w:rPr>
              <w:t xml:space="preserve"> </w:t>
            </w:r>
            <w:r w:rsidRPr="00FD4AB2">
              <w:rPr>
                <w:rFonts w:ascii="Times New Roman" w:eastAsia="Calibri" w:hAnsi="Times New Roman" w:cs="Times New Roman"/>
                <w:kern w:val="0"/>
                <w:sz w:val="24"/>
                <w:szCs w:val="24"/>
                <w:lang w:val="ru-RU"/>
                <w14:ligatures w14:val="none"/>
              </w:rPr>
              <w:t>(</w:t>
            </w:r>
            <w:proofErr w:type="spellStart"/>
            <w:r w:rsidRPr="00FD4AB2">
              <w:rPr>
                <w:rFonts w:ascii="Times New Roman" w:eastAsia="Calibri" w:hAnsi="Times New Roman" w:cs="Times New Roman"/>
                <w:kern w:val="0"/>
                <w:sz w:val="24"/>
                <w:szCs w:val="24"/>
                <w:lang w:val="ru-RU"/>
                <w14:ligatures w14:val="none"/>
              </w:rPr>
              <w:t>жестяна</w:t>
            </w:r>
            <w:proofErr w:type="spellEnd"/>
            <w:r w:rsidRPr="00FD4AB2">
              <w:rPr>
                <w:rFonts w:ascii="Times New Roman" w:eastAsia="Calibri" w:hAnsi="Times New Roman" w:cs="Times New Roman"/>
                <w:kern w:val="0"/>
                <w:sz w:val="24"/>
                <w:szCs w:val="24"/>
                <w:lang w:val="ru-RU"/>
                <w14:ligatures w14:val="none"/>
              </w:rPr>
              <w:t xml:space="preserve"> банка 370 </w:t>
            </w:r>
            <w:proofErr w:type="gramStart"/>
            <w:r w:rsidRPr="00FD4AB2">
              <w:rPr>
                <w:rFonts w:ascii="Times New Roman" w:eastAsia="Calibri" w:hAnsi="Times New Roman" w:cs="Times New Roman"/>
                <w:kern w:val="0"/>
                <w:sz w:val="24"/>
                <w:szCs w:val="24"/>
                <w:lang w:val="ru-RU"/>
                <w14:ligatures w14:val="none"/>
              </w:rPr>
              <w:t>г)  та</w:t>
            </w:r>
            <w:proofErr w:type="gram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складене</w:t>
            </w:r>
            <w:proofErr w:type="spellEnd"/>
            <w:r w:rsidRPr="00FD4AB2">
              <w:rPr>
                <w:rFonts w:ascii="Times New Roman" w:eastAsia="Calibri" w:hAnsi="Times New Roman" w:cs="Times New Roman"/>
                <w:kern w:val="0"/>
                <w:sz w:val="24"/>
                <w:szCs w:val="24"/>
                <w:lang w:val="ru-RU"/>
                <w14:ligatures w14:val="none"/>
              </w:rPr>
              <w:t xml:space="preserve"> у </w:t>
            </w:r>
            <w:proofErr w:type="spellStart"/>
            <w:r w:rsidRPr="00FD4AB2">
              <w:rPr>
                <w:rFonts w:ascii="Times New Roman" w:eastAsia="Calibri" w:hAnsi="Times New Roman" w:cs="Times New Roman"/>
                <w:kern w:val="0"/>
                <w:sz w:val="24"/>
                <w:szCs w:val="24"/>
                <w:lang w:val="ru-RU"/>
                <w14:ligatures w14:val="none"/>
              </w:rPr>
              <w:t>картонні</w:t>
            </w:r>
            <w:proofErr w:type="spellEnd"/>
            <w:r w:rsidRPr="00FD4AB2">
              <w:rPr>
                <w:rFonts w:ascii="Times New Roman" w:eastAsia="Calibri" w:hAnsi="Times New Roman" w:cs="Times New Roman"/>
                <w:kern w:val="0"/>
                <w:sz w:val="24"/>
                <w:szCs w:val="24"/>
                <w:lang w:val="ru-RU"/>
                <w14:ligatures w14:val="none"/>
              </w:rPr>
              <w:t xml:space="preserve"> ящики.   </w:t>
            </w:r>
            <w:proofErr w:type="spellStart"/>
            <w:r w:rsidRPr="00FD4AB2">
              <w:rPr>
                <w:rFonts w:ascii="Times New Roman" w:eastAsia="Calibri" w:hAnsi="Times New Roman" w:cs="Times New Roman"/>
                <w:kern w:val="0"/>
                <w:sz w:val="24"/>
                <w:szCs w:val="24"/>
                <w:lang w:val="ru-RU"/>
                <w14:ligatures w14:val="none"/>
              </w:rPr>
              <w:t>Має</w:t>
            </w:r>
            <w:proofErr w:type="spellEnd"/>
            <w:r w:rsidRPr="00FD4AB2">
              <w:rPr>
                <w:rFonts w:ascii="Times New Roman" w:eastAsia="Calibri" w:hAnsi="Times New Roman" w:cs="Times New Roman"/>
                <w:kern w:val="0"/>
                <w:sz w:val="24"/>
                <w:szCs w:val="24"/>
                <w:lang w:val="ru-RU"/>
                <w14:ligatures w14:val="none"/>
              </w:rPr>
              <w:t xml:space="preserve"> бути </w:t>
            </w:r>
            <w:proofErr w:type="spellStart"/>
            <w:r w:rsidRPr="00FD4AB2">
              <w:rPr>
                <w:rFonts w:ascii="Times New Roman" w:eastAsia="Calibri" w:hAnsi="Times New Roman" w:cs="Times New Roman"/>
                <w:kern w:val="0"/>
                <w:sz w:val="24"/>
                <w:szCs w:val="24"/>
                <w:lang w:val="ru-RU"/>
                <w14:ligatures w14:val="none"/>
              </w:rPr>
              <w:t>білого</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кольору</w:t>
            </w:r>
            <w:proofErr w:type="spellEnd"/>
            <w:r w:rsidRPr="00FD4AB2">
              <w:rPr>
                <w:rFonts w:ascii="Times New Roman" w:eastAsia="Calibri" w:hAnsi="Times New Roman" w:cs="Times New Roman"/>
                <w:kern w:val="0"/>
                <w:sz w:val="24"/>
                <w:szCs w:val="24"/>
                <w:lang w:val="ru-RU"/>
                <w14:ligatures w14:val="none"/>
              </w:rPr>
              <w:t xml:space="preserve"> з </w:t>
            </w:r>
            <w:proofErr w:type="spellStart"/>
            <w:r w:rsidRPr="00FD4AB2">
              <w:rPr>
                <w:rFonts w:ascii="Times New Roman" w:eastAsia="Calibri" w:hAnsi="Times New Roman" w:cs="Times New Roman"/>
                <w:kern w:val="0"/>
                <w:sz w:val="24"/>
                <w:szCs w:val="24"/>
                <w:lang w:val="ru-RU"/>
                <w14:ligatures w14:val="none"/>
              </w:rPr>
              <w:t>кремовим</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відтінком</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Консистенція</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однорідна</w:t>
            </w:r>
            <w:proofErr w:type="spellEnd"/>
            <w:r w:rsidRPr="00FD4AB2">
              <w:rPr>
                <w:rFonts w:ascii="Times New Roman" w:eastAsia="Calibri" w:hAnsi="Times New Roman" w:cs="Times New Roman"/>
                <w:kern w:val="0"/>
                <w:sz w:val="24"/>
                <w:szCs w:val="24"/>
                <w:lang w:val="ru-RU"/>
                <w14:ligatures w14:val="none"/>
              </w:rPr>
              <w:t xml:space="preserve">. Смак і запах </w:t>
            </w:r>
            <w:proofErr w:type="spellStart"/>
            <w:r w:rsidRPr="00FD4AB2">
              <w:rPr>
                <w:rFonts w:ascii="Times New Roman" w:eastAsia="Calibri" w:hAnsi="Times New Roman" w:cs="Times New Roman"/>
                <w:kern w:val="0"/>
                <w:sz w:val="24"/>
                <w:szCs w:val="24"/>
                <w:lang w:val="ru-RU"/>
                <w14:ligatures w14:val="none"/>
              </w:rPr>
              <w:t>характерний</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солодкий</w:t>
            </w:r>
            <w:proofErr w:type="spellEnd"/>
            <w:r w:rsidRPr="00FD4AB2">
              <w:rPr>
                <w:rFonts w:ascii="Times New Roman" w:eastAsia="Calibri" w:hAnsi="Times New Roman" w:cs="Times New Roman"/>
                <w:kern w:val="0"/>
                <w:sz w:val="24"/>
                <w:szCs w:val="24"/>
                <w:lang w:val="ru-RU"/>
                <w14:ligatures w14:val="none"/>
              </w:rPr>
              <w:t xml:space="preserve"> з </w:t>
            </w:r>
            <w:proofErr w:type="spellStart"/>
            <w:r w:rsidRPr="00FD4AB2">
              <w:rPr>
                <w:rFonts w:ascii="Times New Roman" w:eastAsia="Calibri" w:hAnsi="Times New Roman" w:cs="Times New Roman"/>
                <w:kern w:val="0"/>
                <w:sz w:val="24"/>
                <w:szCs w:val="24"/>
                <w:lang w:val="ru-RU"/>
                <w14:ligatures w14:val="none"/>
              </w:rPr>
              <w:t>вираженим</w:t>
            </w:r>
            <w:proofErr w:type="spellEnd"/>
            <w:r w:rsidRPr="00FD4AB2">
              <w:rPr>
                <w:rFonts w:ascii="Times New Roman" w:eastAsia="Calibri" w:hAnsi="Times New Roman" w:cs="Times New Roman"/>
                <w:kern w:val="0"/>
                <w:sz w:val="24"/>
                <w:szCs w:val="24"/>
                <w:lang w:val="ru-RU"/>
                <w14:ligatures w14:val="none"/>
              </w:rPr>
              <w:t xml:space="preserve"> смаком </w:t>
            </w:r>
            <w:proofErr w:type="spellStart"/>
            <w:r w:rsidRPr="00FD4AB2">
              <w:rPr>
                <w:rFonts w:ascii="Times New Roman" w:eastAsia="Calibri" w:hAnsi="Times New Roman" w:cs="Times New Roman"/>
                <w:kern w:val="0"/>
                <w:sz w:val="24"/>
                <w:szCs w:val="24"/>
                <w:lang w:val="ru-RU"/>
                <w14:ligatures w14:val="none"/>
              </w:rPr>
              <w:t>пастеризованого</w:t>
            </w:r>
            <w:proofErr w:type="spellEnd"/>
            <w:r w:rsidRPr="00FD4AB2">
              <w:rPr>
                <w:rFonts w:ascii="Times New Roman" w:eastAsia="Calibri" w:hAnsi="Times New Roman" w:cs="Times New Roman"/>
                <w:kern w:val="0"/>
                <w:sz w:val="24"/>
                <w:szCs w:val="24"/>
                <w:lang w:val="ru-RU"/>
                <w14:ligatures w14:val="none"/>
              </w:rPr>
              <w:t xml:space="preserve"> молока, без </w:t>
            </w:r>
            <w:proofErr w:type="spellStart"/>
            <w:r w:rsidRPr="00FD4AB2">
              <w:rPr>
                <w:rFonts w:ascii="Times New Roman" w:eastAsia="Calibri" w:hAnsi="Times New Roman" w:cs="Times New Roman"/>
                <w:kern w:val="0"/>
                <w:sz w:val="24"/>
                <w:szCs w:val="24"/>
                <w:lang w:val="ru-RU"/>
                <w14:ligatures w14:val="none"/>
              </w:rPr>
              <w:t>сторонніх</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запахів</w:t>
            </w:r>
            <w:proofErr w:type="spellEnd"/>
            <w:r w:rsidRPr="00FD4AB2">
              <w:rPr>
                <w:rFonts w:ascii="Times New Roman" w:eastAsia="Calibri" w:hAnsi="Times New Roman" w:cs="Times New Roman"/>
                <w:kern w:val="0"/>
                <w:sz w:val="24"/>
                <w:szCs w:val="24"/>
                <w:lang w:val="ru-RU"/>
                <w14:ligatures w14:val="none"/>
              </w:rPr>
              <w:t xml:space="preserve"> і </w:t>
            </w:r>
            <w:proofErr w:type="spellStart"/>
            <w:r w:rsidRPr="00FD4AB2">
              <w:rPr>
                <w:rFonts w:ascii="Times New Roman" w:eastAsia="Calibri" w:hAnsi="Times New Roman" w:cs="Times New Roman"/>
                <w:kern w:val="0"/>
                <w:sz w:val="24"/>
                <w:szCs w:val="24"/>
                <w:lang w:val="ru-RU"/>
                <w14:ligatures w14:val="none"/>
              </w:rPr>
              <w:t>присмаків</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Умови</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зберігання</w:t>
            </w:r>
            <w:proofErr w:type="spellEnd"/>
            <w:r w:rsidRPr="00FD4AB2">
              <w:rPr>
                <w:rFonts w:ascii="Times New Roman" w:eastAsia="Calibri" w:hAnsi="Times New Roman" w:cs="Times New Roman"/>
                <w:kern w:val="0"/>
                <w:sz w:val="24"/>
                <w:szCs w:val="24"/>
                <w:lang w:val="ru-RU"/>
                <w14:ligatures w14:val="none"/>
              </w:rPr>
              <w:t xml:space="preserve">: при </w:t>
            </w:r>
            <w:proofErr w:type="spellStart"/>
            <w:r w:rsidRPr="00FD4AB2">
              <w:rPr>
                <w:rFonts w:ascii="Times New Roman" w:eastAsia="Calibri" w:hAnsi="Times New Roman" w:cs="Times New Roman"/>
                <w:kern w:val="0"/>
                <w:sz w:val="24"/>
                <w:szCs w:val="24"/>
                <w:lang w:val="ru-RU"/>
                <w14:ligatures w14:val="none"/>
              </w:rPr>
              <w:t>температурі</w:t>
            </w:r>
            <w:proofErr w:type="spellEnd"/>
            <w:r w:rsidRPr="00FD4AB2">
              <w:rPr>
                <w:rFonts w:ascii="Times New Roman" w:eastAsia="Calibri" w:hAnsi="Times New Roman" w:cs="Times New Roman"/>
                <w:kern w:val="0"/>
                <w:sz w:val="24"/>
                <w:szCs w:val="24"/>
                <w:lang w:val="ru-RU"/>
                <w14:ligatures w14:val="none"/>
              </w:rPr>
              <w:t xml:space="preserve"> </w:t>
            </w:r>
            <w:proofErr w:type="spellStart"/>
            <w:r w:rsidRPr="00FD4AB2">
              <w:rPr>
                <w:rFonts w:ascii="Times New Roman" w:eastAsia="Calibri" w:hAnsi="Times New Roman" w:cs="Times New Roman"/>
                <w:kern w:val="0"/>
                <w:sz w:val="24"/>
                <w:szCs w:val="24"/>
                <w:lang w:val="ru-RU"/>
                <w14:ligatures w14:val="none"/>
              </w:rPr>
              <w:t>від</w:t>
            </w:r>
            <w:proofErr w:type="spellEnd"/>
            <w:r w:rsidRPr="00FD4AB2">
              <w:rPr>
                <w:rFonts w:ascii="Times New Roman" w:eastAsia="Calibri" w:hAnsi="Times New Roman" w:cs="Times New Roman"/>
                <w:kern w:val="0"/>
                <w:sz w:val="24"/>
                <w:szCs w:val="24"/>
                <w:lang w:val="ru-RU"/>
                <w14:ligatures w14:val="none"/>
              </w:rPr>
              <w:t xml:space="preserve"> 0</w:t>
            </w:r>
            <w:r w:rsidRPr="00FD4AB2">
              <w:rPr>
                <w:rFonts w:ascii="Times New Roman" w:eastAsia="Calibri" w:hAnsi="Times New Roman" w:cs="Times New Roman"/>
                <w:kern w:val="0"/>
                <w:sz w:val="24"/>
                <w:szCs w:val="24"/>
                <w:vertAlign w:val="superscript"/>
                <w:lang w:val="ru-RU"/>
                <w14:ligatures w14:val="none"/>
              </w:rPr>
              <w:t>о</w:t>
            </w:r>
            <w:r w:rsidRPr="00FD4AB2">
              <w:rPr>
                <w:rFonts w:ascii="Times New Roman" w:eastAsia="Calibri" w:hAnsi="Times New Roman" w:cs="Times New Roman"/>
                <w:kern w:val="0"/>
                <w:sz w:val="24"/>
                <w:szCs w:val="24"/>
                <w:lang w:val="ru-RU"/>
                <w14:ligatures w14:val="none"/>
              </w:rPr>
              <w:t>С до 10</w:t>
            </w:r>
            <w:r w:rsidRPr="00FD4AB2">
              <w:rPr>
                <w:rFonts w:ascii="Times New Roman" w:eastAsia="Calibri" w:hAnsi="Times New Roman" w:cs="Times New Roman"/>
                <w:kern w:val="0"/>
                <w:sz w:val="24"/>
                <w:szCs w:val="24"/>
                <w:vertAlign w:val="superscript"/>
                <w:lang w:val="ru-RU"/>
                <w14:ligatures w14:val="none"/>
              </w:rPr>
              <w:t>о</w:t>
            </w:r>
            <w:r w:rsidRPr="00FD4AB2">
              <w:rPr>
                <w:rFonts w:ascii="Times New Roman" w:eastAsia="Calibri" w:hAnsi="Times New Roman" w:cs="Times New Roman"/>
                <w:kern w:val="0"/>
                <w:sz w:val="24"/>
                <w:szCs w:val="24"/>
                <w:lang w:val="ru-RU"/>
                <w14:ligatures w14:val="none"/>
              </w:rPr>
              <w:t xml:space="preserve">С </w:t>
            </w:r>
          </w:p>
          <w:p w14:paraId="4E94A582" w14:textId="6197A2C2" w:rsidR="00736879" w:rsidRPr="00FD4AB2" w:rsidRDefault="00736879" w:rsidP="007B69BB">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uk-UA"/>
                <w14:ligatures w14:val="none"/>
              </w:rPr>
            </w:pPr>
            <w:r w:rsidRPr="00FD4AB2">
              <w:rPr>
                <w:rFonts w:ascii="Times New Roman" w:eastAsia="Times New Roman" w:hAnsi="Times New Roman" w:cs="Times New Roman"/>
                <w:color w:val="000000"/>
                <w:kern w:val="0"/>
                <w:sz w:val="24"/>
                <w:szCs w:val="24"/>
                <w:lang w:eastAsia="uk-UA"/>
                <w14:ligatures w14:val="none"/>
              </w:rPr>
              <w:t xml:space="preserve">Строк придатності товару повинен бути не менш </w:t>
            </w:r>
            <w:r w:rsidR="00B876FC">
              <w:rPr>
                <w:rFonts w:ascii="Times New Roman" w:eastAsia="Times New Roman" w:hAnsi="Times New Roman" w:cs="Times New Roman"/>
                <w:color w:val="000000"/>
                <w:kern w:val="0"/>
                <w:sz w:val="24"/>
                <w:szCs w:val="24"/>
                <w:lang w:eastAsia="uk-UA"/>
                <w14:ligatures w14:val="none"/>
              </w:rPr>
              <w:t>75</w:t>
            </w:r>
            <w:r w:rsidRPr="00FD4AB2">
              <w:rPr>
                <w:rFonts w:ascii="Times New Roman" w:eastAsia="Times New Roman" w:hAnsi="Times New Roman" w:cs="Times New Roman"/>
                <w:color w:val="000000"/>
                <w:kern w:val="0"/>
                <w:sz w:val="24"/>
                <w:szCs w:val="24"/>
                <w:lang w:eastAsia="uk-UA"/>
                <w14:ligatures w14:val="none"/>
              </w:rPr>
              <w:t>% від загального терміну придатності.</w:t>
            </w:r>
          </w:p>
        </w:tc>
      </w:tr>
    </w:tbl>
    <w:p w14:paraId="072AADE3" w14:textId="77777777" w:rsidR="00736879" w:rsidRDefault="00736879"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2A4819D" w14:textId="77777777" w:rsidR="00540216" w:rsidRPr="00540216" w:rsidRDefault="00540216" w:rsidP="00736879">
      <w:pPr>
        <w:spacing w:after="0" w:line="240" w:lineRule="auto"/>
        <w:jc w:val="both"/>
        <w:rPr>
          <w:rFonts w:ascii="Times New Roman" w:eastAsia="Arial" w:hAnsi="Times New Roman" w:cs="Times New Roman"/>
          <w:b/>
          <w:bCs/>
          <w:iCs/>
          <w:kern w:val="0"/>
          <w:sz w:val="24"/>
          <w:szCs w:val="24"/>
          <w:u w:val="single"/>
          <w:lang w:val="ru-RU" w:eastAsia="ru-RU"/>
          <w14:ligatures w14:val="none"/>
        </w:rPr>
      </w:pPr>
      <w:bookmarkStart w:id="7" w:name="_Hlk498702057"/>
      <w:bookmarkStart w:id="8" w:name="_Hlk500421700"/>
      <w:proofErr w:type="spellStart"/>
      <w:r w:rsidRPr="00540216">
        <w:rPr>
          <w:rFonts w:ascii="Times New Roman" w:eastAsia="Arial" w:hAnsi="Times New Roman" w:cs="Times New Roman"/>
          <w:b/>
          <w:bCs/>
          <w:iCs/>
          <w:kern w:val="0"/>
          <w:sz w:val="24"/>
          <w:szCs w:val="24"/>
          <w:u w:val="single"/>
          <w:lang w:val="ru-RU" w:eastAsia="ru-RU"/>
          <w14:ligatures w14:val="none"/>
        </w:rPr>
        <w:t>Особливі</w:t>
      </w:r>
      <w:proofErr w:type="spellEnd"/>
      <w:r w:rsidRPr="00540216">
        <w:rPr>
          <w:rFonts w:ascii="Times New Roman" w:eastAsia="Arial" w:hAnsi="Times New Roman" w:cs="Times New Roman"/>
          <w:b/>
          <w:bCs/>
          <w:iCs/>
          <w:kern w:val="0"/>
          <w:sz w:val="24"/>
          <w:szCs w:val="24"/>
          <w:u w:val="single"/>
          <w:lang w:val="ru-RU" w:eastAsia="ru-RU"/>
          <w14:ligatures w14:val="none"/>
        </w:rPr>
        <w:t xml:space="preserve"> </w:t>
      </w:r>
      <w:proofErr w:type="spellStart"/>
      <w:r w:rsidRPr="00540216">
        <w:rPr>
          <w:rFonts w:ascii="Times New Roman" w:eastAsia="Arial" w:hAnsi="Times New Roman" w:cs="Times New Roman"/>
          <w:b/>
          <w:bCs/>
          <w:iCs/>
          <w:kern w:val="0"/>
          <w:sz w:val="24"/>
          <w:szCs w:val="24"/>
          <w:u w:val="single"/>
          <w:lang w:val="ru-RU" w:eastAsia="ru-RU"/>
          <w14:ligatures w14:val="none"/>
        </w:rPr>
        <w:t>умови</w:t>
      </w:r>
      <w:proofErr w:type="spellEnd"/>
      <w:r w:rsidRPr="00540216">
        <w:rPr>
          <w:rFonts w:ascii="Times New Roman" w:eastAsia="Arial" w:hAnsi="Times New Roman" w:cs="Times New Roman"/>
          <w:b/>
          <w:bCs/>
          <w:iCs/>
          <w:kern w:val="0"/>
          <w:sz w:val="24"/>
          <w:szCs w:val="24"/>
          <w:u w:val="single"/>
          <w:lang w:val="ru-RU" w:eastAsia="ru-RU"/>
          <w14:ligatures w14:val="none"/>
        </w:rPr>
        <w:t>:</w:t>
      </w: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ru-RU"/>
          <w14:ligatures w14:val="none"/>
        </w:rPr>
        <w:t>Умови</w:t>
      </w:r>
      <w:proofErr w:type="spellEnd"/>
      <w:r w:rsidRPr="00540216">
        <w:rPr>
          <w:rFonts w:ascii="Times New Roman" w:eastAsia="Arial" w:hAnsi="Times New Roman" w:cs="Times New Roman"/>
          <w:kern w:val="0"/>
          <w:sz w:val="24"/>
          <w:szCs w:val="24"/>
          <w:lang w:val="ru-RU" w:eastAsia="ru-RU"/>
          <w14:ligatures w14:val="none"/>
        </w:rPr>
        <w:t xml:space="preserve"> поставки – </w:t>
      </w:r>
      <w:proofErr w:type="spellStart"/>
      <w:r w:rsidRPr="00540216">
        <w:rPr>
          <w:rFonts w:ascii="Times New Roman" w:eastAsia="Arial" w:hAnsi="Times New Roman" w:cs="Times New Roman"/>
          <w:kern w:val="0"/>
          <w:sz w:val="24"/>
          <w:szCs w:val="24"/>
          <w:lang w:val="ru-RU" w:eastAsia="ru-RU"/>
          <w14:ligatures w14:val="none"/>
        </w:rPr>
        <w:t>виключно</w:t>
      </w:r>
      <w:proofErr w:type="spellEnd"/>
      <w:r w:rsidRPr="00540216">
        <w:rPr>
          <w:rFonts w:ascii="Times New Roman" w:eastAsia="Arial" w:hAnsi="Times New Roman" w:cs="Times New Roman"/>
          <w:kern w:val="0"/>
          <w:sz w:val="24"/>
          <w:szCs w:val="24"/>
          <w:lang w:val="ru-RU" w:eastAsia="ru-RU"/>
          <w14:ligatures w14:val="none"/>
        </w:rPr>
        <w:t xml:space="preserve"> в </w:t>
      </w:r>
      <w:proofErr w:type="spellStart"/>
      <w:r w:rsidRPr="00540216">
        <w:rPr>
          <w:rFonts w:ascii="Times New Roman" w:eastAsia="Arial" w:hAnsi="Times New Roman" w:cs="Times New Roman"/>
          <w:kern w:val="0"/>
          <w:sz w:val="24"/>
          <w:szCs w:val="24"/>
          <w:lang w:val="ru-RU" w:eastAsia="ru-RU"/>
          <w14:ligatures w14:val="none"/>
        </w:rPr>
        <w:t>асортименті</w:t>
      </w:r>
      <w:proofErr w:type="spellEnd"/>
      <w:r w:rsidRPr="00540216">
        <w:rPr>
          <w:rFonts w:ascii="Times New Roman" w:eastAsia="Arial" w:hAnsi="Times New Roman" w:cs="Times New Roman"/>
          <w:kern w:val="0"/>
          <w:sz w:val="24"/>
          <w:szCs w:val="24"/>
          <w:lang w:val="ru-RU" w:eastAsia="ru-RU"/>
          <w14:ligatures w14:val="none"/>
        </w:rPr>
        <w:t xml:space="preserve"> та </w:t>
      </w:r>
      <w:proofErr w:type="spellStart"/>
      <w:r w:rsidRPr="00540216">
        <w:rPr>
          <w:rFonts w:ascii="Times New Roman" w:eastAsia="Arial" w:hAnsi="Times New Roman" w:cs="Times New Roman"/>
          <w:kern w:val="0"/>
          <w:sz w:val="24"/>
          <w:szCs w:val="24"/>
          <w:lang w:val="ru-RU" w:eastAsia="ru-RU"/>
          <w14:ligatures w14:val="none"/>
        </w:rPr>
        <w:t>обсязі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зазначених</w:t>
      </w:r>
      <w:proofErr w:type="spellEnd"/>
      <w:r w:rsidRPr="00540216">
        <w:rPr>
          <w:rFonts w:ascii="Times New Roman" w:eastAsia="Arial" w:hAnsi="Times New Roman" w:cs="Times New Roman"/>
          <w:kern w:val="0"/>
          <w:sz w:val="24"/>
          <w:szCs w:val="24"/>
          <w:lang w:val="ru-RU" w:eastAsia="ru-RU"/>
          <w14:ligatures w14:val="none"/>
        </w:rPr>
        <w:t xml:space="preserve"> у </w:t>
      </w:r>
      <w:proofErr w:type="spellStart"/>
      <w:r w:rsidRPr="00540216">
        <w:rPr>
          <w:rFonts w:ascii="Times New Roman" w:eastAsia="Arial" w:hAnsi="Times New Roman" w:cs="Times New Roman"/>
          <w:kern w:val="0"/>
          <w:sz w:val="24"/>
          <w:szCs w:val="24"/>
          <w:lang w:val="ru-RU" w:eastAsia="ru-RU"/>
          <w14:ligatures w14:val="none"/>
        </w:rPr>
        <w:t>заявці</w:t>
      </w:r>
      <w:proofErr w:type="spellEnd"/>
      <w:r w:rsidRPr="00540216">
        <w:rPr>
          <w:rFonts w:ascii="Times New Roman" w:eastAsia="Arial" w:hAnsi="Times New Roman" w:cs="Times New Roman"/>
          <w:kern w:val="0"/>
          <w:sz w:val="24"/>
          <w:szCs w:val="24"/>
          <w:lang w:val="ru-RU" w:eastAsia="ru-RU"/>
          <w14:ligatures w14:val="none"/>
        </w:rPr>
        <w:t xml:space="preserve"> </w:t>
      </w:r>
      <w:proofErr w:type="spellStart"/>
      <w:r w:rsidRPr="00540216">
        <w:rPr>
          <w:rFonts w:ascii="Times New Roman" w:eastAsia="Arial" w:hAnsi="Times New Roman" w:cs="Times New Roman"/>
          <w:kern w:val="0"/>
          <w:sz w:val="24"/>
          <w:szCs w:val="24"/>
          <w:lang w:val="ru-RU" w:eastAsia="ru-RU"/>
          <w14:ligatures w14:val="none"/>
        </w:rPr>
        <w:t>Замовника</w:t>
      </w:r>
      <w:proofErr w:type="spellEnd"/>
      <w:r w:rsidRPr="00540216">
        <w:rPr>
          <w:rFonts w:ascii="Times New Roman" w:eastAsia="Arial" w:hAnsi="Times New Roman" w:cs="Times New Roman"/>
          <w:kern w:val="0"/>
          <w:sz w:val="24"/>
          <w:szCs w:val="24"/>
          <w:lang w:val="ru-RU" w:eastAsia="ru-RU"/>
          <w14:ligatures w14:val="none"/>
        </w:rPr>
        <w:t>.</w:t>
      </w:r>
    </w:p>
    <w:p w14:paraId="51966F28" w14:textId="5322E2EF" w:rsidR="003303E3" w:rsidRDefault="003303E3">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proofErr w:type="spellStart"/>
      <w:r w:rsidRPr="003303E3">
        <w:rPr>
          <w:rFonts w:ascii="Times New Roman" w:eastAsia="Times New Roman" w:hAnsi="Times New Roman" w:cs="Times New Roman"/>
          <w:color w:val="000000"/>
          <w:kern w:val="0"/>
          <w:sz w:val="24"/>
          <w:szCs w:val="24"/>
          <w:lang w:val="ru-RU" w:eastAsia="ru-RU"/>
          <w14:ligatures w14:val="none"/>
        </w:rPr>
        <w:t>Маркування</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споживче</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пакування</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транспортне</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пакування</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транспортування</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зберігання</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відповідно</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до </w:t>
      </w:r>
      <w:proofErr w:type="spellStart"/>
      <w:r w:rsidRPr="003303E3">
        <w:rPr>
          <w:rFonts w:ascii="Times New Roman" w:eastAsia="Times New Roman" w:hAnsi="Times New Roman" w:cs="Times New Roman"/>
          <w:color w:val="000000"/>
          <w:kern w:val="0"/>
          <w:sz w:val="24"/>
          <w:szCs w:val="24"/>
          <w:lang w:val="ru-RU" w:eastAsia="ru-RU"/>
          <w14:ligatures w14:val="none"/>
        </w:rPr>
        <w:t>діючого</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законодавства</w:t>
      </w:r>
      <w:proofErr w:type="spellEnd"/>
      <w:r w:rsidRPr="003303E3">
        <w:rPr>
          <w:rFonts w:ascii="Times New Roman" w:eastAsia="Times New Roman" w:hAnsi="Times New Roman" w:cs="Times New Roman"/>
          <w:color w:val="000000"/>
          <w:kern w:val="0"/>
          <w:sz w:val="24"/>
          <w:szCs w:val="24"/>
          <w:lang w:val="ru-RU" w:eastAsia="ru-RU"/>
          <w14:ligatures w14:val="none"/>
        </w:rPr>
        <w:t xml:space="preserve"> </w:t>
      </w:r>
      <w:proofErr w:type="spellStart"/>
      <w:r w:rsidRPr="003303E3">
        <w:rPr>
          <w:rFonts w:ascii="Times New Roman" w:eastAsia="Times New Roman" w:hAnsi="Times New Roman" w:cs="Times New Roman"/>
          <w:color w:val="000000"/>
          <w:kern w:val="0"/>
          <w:sz w:val="24"/>
          <w:szCs w:val="24"/>
          <w:lang w:val="ru-RU" w:eastAsia="ru-RU"/>
          <w14:ligatures w14:val="none"/>
        </w:rPr>
        <w:t>України</w:t>
      </w:r>
      <w:proofErr w:type="spellEnd"/>
      <w:r>
        <w:rPr>
          <w:rFonts w:ascii="Times New Roman" w:eastAsia="Times New Roman" w:hAnsi="Times New Roman" w:cs="Times New Roman"/>
          <w:color w:val="000000"/>
          <w:kern w:val="0"/>
          <w:sz w:val="24"/>
          <w:szCs w:val="24"/>
          <w:lang w:val="ru-RU" w:eastAsia="ru-RU"/>
          <w14:ligatures w14:val="none"/>
        </w:rPr>
        <w:t>.</w:t>
      </w:r>
    </w:p>
    <w:p w14:paraId="2F70D590" w14:textId="04781E7A" w:rsidR="00540216" w:rsidRPr="00540216" w:rsidRDefault="003303E3">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Доставка товар</w:t>
      </w:r>
      <w:r>
        <w:rPr>
          <w:rFonts w:ascii="Times New Roman CYR" w:eastAsia="Times New Roman" w:hAnsi="Times New Roman CYR" w:cs="Times New Roman CYR"/>
          <w:color w:val="000000"/>
          <w:kern w:val="0"/>
          <w:sz w:val="24"/>
          <w:szCs w:val="24"/>
          <w:lang w:val="ru-RU" w:eastAsia="ru-RU"/>
          <w14:ligatures w14:val="none"/>
        </w:rPr>
        <w:t xml:space="preserve">у, </w:t>
      </w:r>
      <w:proofErr w:type="spellStart"/>
      <w:r>
        <w:rPr>
          <w:rFonts w:ascii="Times New Roman" w:eastAsia="Arial" w:hAnsi="Times New Roman" w:cs="Times New Roman"/>
          <w:kern w:val="0"/>
          <w:sz w:val="24"/>
          <w:szCs w:val="24"/>
          <w:shd w:val="clear" w:color="auto" w:fill="FFFFFF"/>
          <w:lang w:val="ru-RU" w:eastAsia="ru-RU"/>
          <w14:ligatures w14:val="none"/>
        </w:rPr>
        <w:t>н</w:t>
      </w:r>
      <w:r w:rsidR="00540216" w:rsidRPr="00540216">
        <w:rPr>
          <w:rFonts w:ascii="Times New Roman" w:eastAsia="Arial" w:hAnsi="Times New Roman" w:cs="Times New Roman"/>
          <w:kern w:val="0"/>
          <w:sz w:val="24"/>
          <w:szCs w:val="24"/>
          <w:shd w:val="clear" w:color="auto" w:fill="FFFFFF"/>
          <w:lang w:val="ru-RU" w:eastAsia="ru-RU"/>
          <w14:ligatures w14:val="none"/>
        </w:rPr>
        <w:t>авантаження</w:t>
      </w:r>
      <w:proofErr w:type="spellEnd"/>
      <w:r w:rsidR="00540216" w:rsidRPr="00540216">
        <w:rPr>
          <w:rFonts w:ascii="Times New Roman" w:eastAsia="Arial" w:hAnsi="Times New Roman" w:cs="Times New Roman"/>
          <w:kern w:val="0"/>
          <w:sz w:val="24"/>
          <w:szCs w:val="24"/>
          <w:shd w:val="clear" w:color="auto" w:fill="FFFFFF"/>
          <w:lang w:val="ru-RU" w:eastAsia="ru-RU"/>
          <w14:ligatures w14:val="none"/>
        </w:rPr>
        <w:t xml:space="preserve">, </w:t>
      </w:r>
      <w:proofErr w:type="spellStart"/>
      <w:r w:rsidR="00540216" w:rsidRPr="00540216">
        <w:rPr>
          <w:rFonts w:ascii="Times New Roman" w:eastAsia="Arial" w:hAnsi="Times New Roman" w:cs="Times New Roman"/>
          <w:kern w:val="0"/>
          <w:sz w:val="24"/>
          <w:szCs w:val="24"/>
          <w:shd w:val="clear" w:color="auto" w:fill="FFFFFF"/>
          <w:lang w:val="ru-RU" w:eastAsia="ru-RU"/>
          <w14:ligatures w14:val="none"/>
        </w:rPr>
        <w:t>розвантаження</w:t>
      </w:r>
      <w:proofErr w:type="spellEnd"/>
      <w:r w:rsidR="00540216" w:rsidRPr="00540216">
        <w:rPr>
          <w:rFonts w:ascii="Times New Roman" w:eastAsia="Arial" w:hAnsi="Times New Roman" w:cs="Times New Roman"/>
          <w:kern w:val="0"/>
          <w:sz w:val="24"/>
          <w:szCs w:val="24"/>
          <w:shd w:val="clear" w:color="auto" w:fill="FFFFFF"/>
          <w:lang w:val="ru-RU" w:eastAsia="ru-RU"/>
          <w14:ligatures w14:val="none"/>
        </w:rPr>
        <w:t xml:space="preserve"> входить у </w:t>
      </w:r>
      <w:proofErr w:type="spellStart"/>
      <w:r w:rsidR="00540216" w:rsidRPr="00540216">
        <w:rPr>
          <w:rFonts w:ascii="Times New Roman" w:eastAsia="Arial" w:hAnsi="Times New Roman" w:cs="Times New Roman"/>
          <w:kern w:val="0"/>
          <w:sz w:val="24"/>
          <w:szCs w:val="24"/>
          <w:shd w:val="clear" w:color="auto" w:fill="FFFFFF"/>
          <w:lang w:val="ru-RU" w:eastAsia="ru-RU"/>
          <w14:ligatures w14:val="none"/>
        </w:rPr>
        <w:t>вартість</w:t>
      </w:r>
      <w:proofErr w:type="spellEnd"/>
      <w:r w:rsidR="00540216" w:rsidRPr="00540216">
        <w:rPr>
          <w:rFonts w:ascii="Times New Roman" w:eastAsia="Arial" w:hAnsi="Times New Roman" w:cs="Times New Roman"/>
          <w:kern w:val="0"/>
          <w:sz w:val="24"/>
          <w:szCs w:val="24"/>
          <w:shd w:val="clear" w:color="auto" w:fill="FFFFFF"/>
          <w:lang w:val="ru-RU" w:eastAsia="ru-RU"/>
          <w14:ligatures w14:val="none"/>
        </w:rPr>
        <w:t xml:space="preserve"> предмету </w:t>
      </w:r>
      <w:proofErr w:type="spellStart"/>
      <w:r w:rsidR="00540216" w:rsidRPr="00540216">
        <w:rPr>
          <w:rFonts w:ascii="Times New Roman" w:eastAsia="Arial" w:hAnsi="Times New Roman" w:cs="Times New Roman"/>
          <w:kern w:val="0"/>
          <w:sz w:val="24"/>
          <w:szCs w:val="24"/>
          <w:shd w:val="clear" w:color="auto" w:fill="FFFFFF"/>
          <w:lang w:val="ru-RU" w:eastAsia="ru-RU"/>
          <w14:ligatures w14:val="none"/>
        </w:rPr>
        <w:t>закупівлі</w:t>
      </w:r>
      <w:proofErr w:type="spellEnd"/>
      <w:r w:rsidR="00540216" w:rsidRPr="00540216">
        <w:rPr>
          <w:rFonts w:ascii="Times New Roman" w:eastAsia="Arial" w:hAnsi="Times New Roman" w:cs="Times New Roman"/>
          <w:kern w:val="0"/>
          <w:sz w:val="24"/>
          <w:szCs w:val="24"/>
          <w:shd w:val="clear" w:color="auto" w:fill="FFFFFF"/>
          <w:lang w:val="ru-RU" w:eastAsia="ru-RU"/>
          <w14:ligatures w14:val="none"/>
        </w:rPr>
        <w:t>.</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proofErr w:type="spellStart"/>
      <w:r w:rsidRPr="00540216">
        <w:rPr>
          <w:rFonts w:ascii="Times New Roman CYR" w:eastAsia="Times New Roman" w:hAnsi="Times New Roman CYR" w:cs="Times New Roman CYR"/>
          <w:kern w:val="0"/>
          <w:sz w:val="24"/>
          <w:szCs w:val="24"/>
          <w:lang w:val="ru-RU" w:eastAsia="ru-RU"/>
          <w14:ligatures w14:val="none"/>
        </w:rPr>
        <w:t>Якісні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показники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предмету </w:t>
      </w:r>
      <w:proofErr w:type="spellStart"/>
      <w:proofErr w:type="gramStart"/>
      <w:r w:rsidRPr="00540216">
        <w:rPr>
          <w:rFonts w:ascii="Times New Roman CYR" w:eastAsia="Times New Roman" w:hAnsi="Times New Roman CYR" w:cs="Times New Roman CYR"/>
          <w:kern w:val="0"/>
          <w:sz w:val="24"/>
          <w:szCs w:val="24"/>
          <w:lang w:val="ru-RU" w:eastAsia="ru-RU"/>
          <w14:ligatures w14:val="none"/>
        </w:rPr>
        <w:t>закупівлі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мають</w:t>
      </w:r>
      <w:proofErr w:type="spellEnd"/>
      <w:proofErr w:type="gram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відповідати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Закону  </w:t>
      </w:r>
      <w:proofErr w:type="spellStart"/>
      <w:r w:rsidRPr="00540216">
        <w:rPr>
          <w:rFonts w:ascii="Times New Roman CYR" w:eastAsia="Times New Roman" w:hAnsi="Times New Roman CYR" w:cs="Times New Roman CYR"/>
          <w:kern w:val="0"/>
          <w:sz w:val="24"/>
          <w:szCs w:val="24"/>
          <w:lang w:val="ru-RU" w:eastAsia="ru-RU"/>
          <w14:ligatures w14:val="none"/>
        </w:rPr>
        <w:t>України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«Про </w:t>
      </w:r>
      <w:proofErr w:type="spellStart"/>
      <w:r w:rsidRPr="00540216">
        <w:rPr>
          <w:rFonts w:ascii="Times New Roman CYR" w:eastAsia="Times New Roman" w:hAnsi="Times New Roman CYR" w:cs="Times New Roman CYR"/>
          <w:kern w:val="0"/>
          <w:sz w:val="24"/>
          <w:szCs w:val="24"/>
          <w:lang w:val="ru-RU" w:eastAsia="ru-RU"/>
          <w14:ligatures w14:val="none"/>
        </w:rPr>
        <w:t>основні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принципи</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вимоги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безпечності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якості</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харчових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продуктів</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w:t>
      </w:r>
      <w:proofErr w:type="spellEnd"/>
      <w:r w:rsidRPr="00540216">
        <w:rPr>
          <w:rFonts w:ascii="Times New Roman CYR" w:eastAsia="Times New Roman" w:hAnsi="Times New Roman CYR" w:cs="Times New Roman CYR"/>
          <w:kern w:val="0"/>
          <w:sz w:val="24"/>
          <w:szCs w:val="24"/>
          <w:lang w:val="ru-RU" w:eastAsia="ru-RU"/>
          <w14:ligatures w14:val="none"/>
        </w:rPr>
        <w:t xml:space="preserve"> 23.12.1997 № 771/97-ВР, нормативно-</w:t>
      </w:r>
      <w:proofErr w:type="spellStart"/>
      <w:r w:rsidRPr="00540216">
        <w:rPr>
          <w:rFonts w:ascii="Times New Roman CYR" w:eastAsia="Times New Roman" w:hAnsi="Times New Roman CYR" w:cs="Times New Roman CYR"/>
          <w:kern w:val="0"/>
          <w:sz w:val="24"/>
          <w:szCs w:val="24"/>
          <w:lang w:val="ru-RU" w:eastAsia="ru-RU"/>
          <w14:ligatures w14:val="none"/>
        </w:rPr>
        <w:t>технологічній</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документації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встановленим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санітарно-гігієнічним</w:t>
      </w:r>
      <w:proofErr w:type="spellEnd"/>
      <w:r w:rsidRPr="00540216">
        <w:rPr>
          <w:rFonts w:ascii="Times New Roman CYR" w:eastAsia="Times New Roman" w:hAnsi="Times New Roman CYR" w:cs="Times New Roman CYR"/>
          <w:kern w:val="0"/>
          <w:sz w:val="24"/>
          <w:szCs w:val="24"/>
          <w:lang w:val="ru-RU" w:eastAsia="ru-RU"/>
          <w14:ligatures w14:val="none"/>
        </w:rPr>
        <w:t xml:space="preserve"> нормам, нормам </w:t>
      </w:r>
      <w:proofErr w:type="spellStart"/>
      <w:r w:rsidRPr="00540216">
        <w:rPr>
          <w:rFonts w:ascii="Times New Roman CYR" w:eastAsia="Times New Roman" w:hAnsi="Times New Roman CYR" w:cs="Times New Roman CYR"/>
          <w:kern w:val="0"/>
          <w:sz w:val="24"/>
          <w:szCs w:val="24"/>
          <w:lang w:val="ru-RU" w:eastAsia="ru-RU"/>
          <w14:ligatures w14:val="none"/>
        </w:rPr>
        <w:t>стандартизації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і </w:t>
      </w:r>
      <w:proofErr w:type="spellStart"/>
      <w:r w:rsidRPr="00540216">
        <w:rPr>
          <w:rFonts w:ascii="Times New Roman CYR" w:eastAsia="Times New Roman" w:hAnsi="Times New Roman CYR" w:cs="Times New Roman CYR"/>
          <w:kern w:val="0"/>
          <w:sz w:val="24"/>
          <w:szCs w:val="24"/>
          <w:lang w:val="ru-RU" w:eastAsia="ru-RU"/>
          <w14:ligatures w14:val="none"/>
        </w:rPr>
        <w:t>сертифікації</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супроводжуватись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відповідними</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документами, </w:t>
      </w:r>
      <w:proofErr w:type="spellStart"/>
      <w:r w:rsidRPr="00540216">
        <w:rPr>
          <w:rFonts w:ascii="Times New Roman CYR" w:eastAsia="Times New Roman" w:hAnsi="Times New Roman CYR" w:cs="Times New Roman CYR"/>
          <w:kern w:val="0"/>
          <w:sz w:val="24"/>
          <w:szCs w:val="24"/>
          <w:lang w:val="ru-RU" w:eastAsia="ru-RU"/>
          <w14:ligatures w14:val="none"/>
        </w:rPr>
        <w:t>що</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підтверджують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їх</w:t>
      </w:r>
      <w:proofErr w:type="spellEnd"/>
      <w:r w:rsidRPr="00540216">
        <w:rPr>
          <w:rFonts w:ascii="Times New Roman CYR" w:eastAsia="Times New Roman" w:hAnsi="Times New Roman CYR" w:cs="Times New Roman CYR"/>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kern w:val="0"/>
          <w:sz w:val="24"/>
          <w:szCs w:val="24"/>
          <w:lang w:val="ru-RU" w:eastAsia="ru-RU"/>
          <w14:ligatures w14:val="none"/>
        </w:rPr>
        <w:t>якість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та </w:t>
      </w:r>
      <w:proofErr w:type="spellStart"/>
      <w:r w:rsidRPr="00540216">
        <w:rPr>
          <w:rFonts w:ascii="Times New Roman CYR" w:eastAsia="Times New Roman" w:hAnsi="Times New Roman CYR" w:cs="Times New Roman CYR"/>
          <w:kern w:val="0"/>
          <w:sz w:val="24"/>
          <w:szCs w:val="24"/>
          <w:lang w:val="ru-RU" w:eastAsia="ru-RU"/>
          <w14:ligatures w14:val="none"/>
        </w:rPr>
        <w:t>придатність</w:t>
      </w:r>
      <w:proofErr w:type="spellEnd"/>
      <w:r w:rsidRPr="00540216">
        <w:rPr>
          <w:rFonts w:ascii="Times New Roman CYR" w:eastAsia="Times New Roman" w:hAnsi="Times New Roman CYR" w:cs="Times New Roman CYR"/>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kern w:val="0"/>
          <w:sz w:val="24"/>
          <w:szCs w:val="24"/>
          <w:lang w:val="ru-RU" w:eastAsia="ru-RU"/>
          <w14:ligatures w14:val="none"/>
        </w:rPr>
        <w:t>використання</w:t>
      </w:r>
      <w:proofErr w:type="spellEnd"/>
      <w:r w:rsidRPr="00540216">
        <w:rPr>
          <w:rFonts w:ascii="Times New Roman CYR" w:eastAsia="Times New Roman" w:hAnsi="Times New Roman CYR" w:cs="Times New Roman CYR"/>
          <w:kern w:val="0"/>
          <w:sz w:val="24"/>
          <w:szCs w:val="24"/>
          <w:lang w:val="ru-RU" w:eastAsia="ru-RU"/>
          <w14:ligatures w14:val="none"/>
        </w:rPr>
        <w:t>.</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r w:rsidRPr="00540216">
        <w:rPr>
          <w:rFonts w:ascii="Times New Roman" w:eastAsia="Arial" w:hAnsi="Times New Roman" w:cs="Times New Roman"/>
          <w:kern w:val="0"/>
          <w:sz w:val="24"/>
          <w:szCs w:val="24"/>
          <w:lang w:val="ru-RU" w:eastAsia="zh-CN" w:bidi="hi-IN"/>
          <w14:ligatures w14:val="none"/>
        </w:rPr>
        <w:t>Кожна</w:t>
      </w:r>
      <w:proofErr w:type="spellEnd"/>
      <w:r w:rsidRPr="00540216">
        <w:rPr>
          <w:rFonts w:ascii="Times New Roman" w:eastAsia="Arial" w:hAnsi="Times New Roman" w:cs="Times New Roman"/>
          <w:kern w:val="0"/>
          <w:sz w:val="24"/>
          <w:szCs w:val="24"/>
          <w:lang w:val="ru-RU" w:eastAsia="zh-CN" w:bidi="hi-IN"/>
          <w14:ligatures w14:val="none"/>
        </w:rPr>
        <w:t xml:space="preserve"> поставка (</w:t>
      </w:r>
      <w:proofErr w:type="spellStart"/>
      <w:r w:rsidRPr="00540216">
        <w:rPr>
          <w:rFonts w:ascii="Times New Roman" w:eastAsia="Arial" w:hAnsi="Times New Roman" w:cs="Times New Roman"/>
          <w:kern w:val="0"/>
          <w:sz w:val="24"/>
          <w:szCs w:val="24"/>
          <w:lang w:val="ru-RU" w:eastAsia="zh-CN" w:bidi="hi-IN"/>
          <w14:ligatures w14:val="none"/>
        </w:rPr>
        <w:t>відвантаження</w:t>
      </w:r>
      <w:proofErr w:type="spellEnd"/>
      <w:r w:rsidRPr="00540216">
        <w:rPr>
          <w:rFonts w:ascii="Times New Roman" w:eastAsia="Arial" w:hAnsi="Times New Roman" w:cs="Times New Roman"/>
          <w:kern w:val="0"/>
          <w:sz w:val="24"/>
          <w:szCs w:val="24"/>
          <w:lang w:val="ru-RU" w:eastAsia="zh-CN" w:bidi="hi-IN"/>
          <w14:ligatures w14:val="none"/>
        </w:rPr>
        <w:t xml:space="preserve">) товару </w:t>
      </w:r>
      <w:proofErr w:type="spellStart"/>
      <w:r w:rsidRPr="00540216">
        <w:rPr>
          <w:rFonts w:ascii="Times New Roman" w:eastAsia="Arial" w:hAnsi="Times New Roman" w:cs="Times New Roman"/>
          <w:kern w:val="0"/>
          <w:sz w:val="24"/>
          <w:szCs w:val="24"/>
          <w:lang w:val="ru-RU" w:eastAsia="zh-CN" w:bidi="hi-IN"/>
          <w14:ligatures w14:val="none"/>
        </w:rPr>
        <w:t>супроводжується</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сертифікатом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посвідченням</w:t>
      </w:r>
      <w:proofErr w:type="spellEnd"/>
      <w:r w:rsidRPr="00540216">
        <w:rPr>
          <w:rFonts w:ascii="Times New Roman" w:eastAsia="Arial" w:hAnsi="Times New Roman" w:cs="Times New Roman"/>
          <w:kern w:val="0"/>
          <w:sz w:val="24"/>
          <w:szCs w:val="24"/>
          <w:lang w:val="ru-RU" w:eastAsia="zh-CN" w:bidi="hi-IN"/>
          <w14:ligatures w14:val="none"/>
        </w:rPr>
        <w:t xml:space="preserve">) </w:t>
      </w:r>
      <w:proofErr w:type="spellStart"/>
      <w:r w:rsidRPr="00540216">
        <w:rPr>
          <w:rFonts w:ascii="Times New Roman" w:eastAsia="Arial" w:hAnsi="Times New Roman" w:cs="Times New Roman"/>
          <w:kern w:val="0"/>
          <w:sz w:val="24"/>
          <w:szCs w:val="24"/>
          <w:lang w:val="ru-RU" w:eastAsia="zh-CN" w:bidi="hi-IN"/>
          <w14:ligatures w14:val="none"/>
        </w:rPr>
        <w:t>якості</w:t>
      </w:r>
      <w:proofErr w:type="spellEnd"/>
      <w:r w:rsidRPr="00540216">
        <w:rPr>
          <w:rFonts w:ascii="Times New Roman" w:eastAsia="Arial" w:hAnsi="Times New Roman" w:cs="Times New Roman"/>
          <w:kern w:val="0"/>
          <w:sz w:val="24"/>
          <w:szCs w:val="24"/>
          <w:lang w:val="ru-RU" w:eastAsia="zh-CN" w:bidi="hi-IN"/>
          <w14:ligatures w14:val="none"/>
        </w:rPr>
        <w:t>.</w:t>
      </w:r>
    </w:p>
    <w:p w14:paraId="675AE52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Учасник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повинен</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здійснювати</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доставку  товару  на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заявок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замовника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gramStart"/>
      <w:r w:rsidRPr="00540216">
        <w:rPr>
          <w:rFonts w:ascii="Times New Roman CYR" w:eastAsia="Times New Roman" w:hAnsi="Times New Roman CYR" w:cs="Times New Roman CYR"/>
          <w:color w:val="000000"/>
          <w:kern w:val="0"/>
          <w:sz w:val="24"/>
          <w:szCs w:val="24"/>
          <w:lang w:val="ru-RU" w:eastAsia="ru-RU"/>
          <w14:ligatures w14:val="none"/>
        </w:rPr>
        <w:t>Поставка  повинна</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виконуватись</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автотранспортом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компаній-перевізників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за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рахунок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постачальника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Постачальник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забезпечує</w:t>
      </w:r>
      <w:proofErr w:type="spellEnd"/>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таке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пакування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товару,  яке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необхідне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для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запобігання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його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пошкодженню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або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псуванню</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час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транспортування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до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кінцевого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пункту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призначення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згідно</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з  правилами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перевезення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харчових</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продуктів</w:t>
      </w:r>
      <w:proofErr w:type="spellEnd"/>
      <w:r w:rsidRPr="00540216">
        <w:rPr>
          <w:rFonts w:ascii="Times New Roman CYR" w:eastAsia="Times New Roman" w:hAnsi="Times New Roman CYR" w:cs="Times New Roman CYR"/>
          <w:color w:val="000000"/>
          <w:kern w:val="0"/>
          <w:sz w:val="24"/>
          <w:szCs w:val="24"/>
          <w:lang w:val="ru-RU" w:eastAsia="ru-RU"/>
          <w14:ligatures w14:val="none"/>
        </w:rPr>
        <w:t>.</w:t>
      </w:r>
    </w:p>
    <w:p w14:paraId="2514D86A" w14:textId="77777777"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зберігання</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на момент поставки – не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менше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75%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від</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граничного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терміну</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придатності</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
    <w:p w14:paraId="2BBF218B" w14:textId="77777777" w:rsidR="00540216" w:rsidRPr="00540216" w:rsidRDefault="00540216">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proofErr w:type="spellStart"/>
      <w:r w:rsidRPr="00540216">
        <w:rPr>
          <w:rFonts w:ascii="Times New Roman CYR" w:eastAsia="Times New Roman" w:hAnsi="Times New Roman CYR" w:cs="Times New Roman CYR"/>
          <w:color w:val="000000"/>
          <w:kern w:val="0"/>
          <w:sz w:val="24"/>
          <w:szCs w:val="24"/>
          <w:lang w:val="ru-RU" w:eastAsia="ru-RU"/>
          <w14:ligatures w14:val="none"/>
        </w:rPr>
        <w:t>Місце</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поставки: 80326,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Львівська</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обл., с. </w:t>
      </w:r>
      <w:proofErr w:type="spellStart"/>
      <w:r w:rsidRPr="00540216">
        <w:rPr>
          <w:rFonts w:ascii="Times New Roman CYR" w:eastAsia="Times New Roman" w:hAnsi="Times New Roman CYR" w:cs="Times New Roman CYR"/>
          <w:color w:val="000000"/>
          <w:kern w:val="0"/>
          <w:sz w:val="24"/>
          <w:szCs w:val="24"/>
          <w:lang w:val="ru-RU" w:eastAsia="ru-RU"/>
          <w14:ligatures w14:val="none"/>
        </w:rPr>
        <w:t>Монастирок</w:t>
      </w:r>
      <w:proofErr w:type="spellEnd"/>
      <w:r w:rsidRPr="00540216">
        <w:rPr>
          <w:rFonts w:ascii="Times New Roman CYR" w:eastAsia="Times New Roman" w:hAnsi="Times New Roman CYR" w:cs="Times New Roman CYR"/>
          <w:color w:val="000000"/>
          <w:kern w:val="0"/>
          <w:sz w:val="24"/>
          <w:szCs w:val="24"/>
          <w:lang w:val="ru-RU" w:eastAsia="ru-RU"/>
          <w14:ligatures w14:val="none"/>
        </w:rPr>
        <w:t xml:space="preserve"> </w:t>
      </w:r>
      <w:proofErr w:type="spellStart"/>
      <w:proofErr w:type="gramStart"/>
      <w:r w:rsidRPr="00540216">
        <w:rPr>
          <w:rFonts w:ascii="Times New Roman CYR" w:eastAsia="Times New Roman" w:hAnsi="Times New Roman CYR" w:cs="Times New Roman CYR"/>
          <w:color w:val="000000"/>
          <w:kern w:val="0"/>
          <w:sz w:val="24"/>
          <w:szCs w:val="24"/>
          <w:lang w:val="ru-RU" w:eastAsia="ru-RU"/>
          <w14:ligatures w14:val="none"/>
        </w:rPr>
        <w:t>вул</w:t>
      </w:r>
      <w:proofErr w:type="spellEnd"/>
      <w:r w:rsidRPr="00540216">
        <w:rPr>
          <w:rFonts w:ascii="Times New Roman CYR" w:eastAsia="Times New Roman" w:hAnsi="Times New Roman CYR" w:cs="Times New Roman CYR"/>
          <w:color w:val="000000"/>
          <w:kern w:val="0"/>
          <w:sz w:val="24"/>
          <w:szCs w:val="24"/>
          <w:lang w:val="ru-RU" w:eastAsia="ru-RU"/>
          <w14:ligatures w14:val="none"/>
        </w:rPr>
        <w:t>..</w:t>
      </w:r>
      <w:proofErr w:type="gramEnd"/>
      <w:r w:rsidRPr="00540216">
        <w:rPr>
          <w:rFonts w:ascii="Times New Roman CYR" w:eastAsia="Times New Roman" w:hAnsi="Times New Roman CYR" w:cs="Times New Roman CYR"/>
          <w:color w:val="000000"/>
          <w:kern w:val="0"/>
          <w:sz w:val="24"/>
          <w:szCs w:val="24"/>
          <w:lang w:val="ru-RU" w:eastAsia="ru-RU"/>
          <w14:ligatures w14:val="none"/>
        </w:rPr>
        <w:t xml:space="preserve">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w:t>
      </w:r>
      <w:r w:rsidRPr="007D4CA6">
        <w:rPr>
          <w:rFonts w:ascii="Times New Roman" w:eastAsia="Times New Roman" w:hAnsi="Times New Roman" w:cs="Times New Roman"/>
          <w:i/>
        </w:rPr>
        <w:lastRenderedPageBreak/>
        <w:t xml:space="preserve">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7C749FCA" w14:textId="349DBAA3" w:rsidR="007D4CA6" w:rsidRPr="007D4CA6" w:rsidRDefault="007D4CA6" w:rsidP="007D4CA6">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04F78933" w14:textId="77777777" w:rsidR="00540216" w:rsidRPr="00540216" w:rsidRDefault="00540216" w:rsidP="00540216">
      <w:pPr>
        <w:spacing w:after="0" w:line="276" w:lineRule="auto"/>
        <w:ind w:left="1065"/>
        <w:contextualSpacing/>
        <w:jc w:val="both"/>
        <w:rPr>
          <w:rFonts w:ascii="Times New Roman CYR" w:eastAsia="Times New Roman" w:hAnsi="Times New Roman CYR" w:cs="Times New Roman CYR"/>
          <w:color w:val="000000"/>
          <w:kern w:val="0"/>
          <w:sz w:val="24"/>
          <w:szCs w:val="24"/>
          <w:lang w:eastAsia="ru-RU"/>
          <w14:ligatures w14:val="none"/>
        </w:rPr>
      </w:pPr>
    </w:p>
    <w:bookmarkEnd w:id="7"/>
    <w:bookmarkEnd w:id="8"/>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3CD20558" w14:textId="77777777" w:rsidR="00540216" w:rsidRDefault="00540216" w:rsidP="00F4526F">
      <w:pPr>
        <w:shd w:val="clear" w:color="auto" w:fill="FFFFFF" w:themeFill="background1"/>
        <w:rPr>
          <w:rFonts w:ascii="Times New Roman" w:hAnsi="Times New Roman" w:cs="Times New Roman"/>
          <w:b/>
          <w:highlight w:val="yellow"/>
        </w:rPr>
      </w:pPr>
    </w:p>
    <w:p w14:paraId="4A49EA04" w14:textId="77777777" w:rsidR="00F4526F" w:rsidRDefault="00F4526F" w:rsidP="00F4526F">
      <w:pPr>
        <w:jc w:val="both"/>
        <w:rPr>
          <w:rFonts w:ascii="Times New Roman" w:hAnsi="Times New Roman" w:cs="Times New Roman"/>
        </w:rPr>
      </w:pPr>
    </w:p>
    <w:p w14:paraId="58505E01" w14:textId="77777777" w:rsidR="00424BDE" w:rsidRDefault="00424BDE" w:rsidP="00424BDE">
      <w:pPr>
        <w:spacing w:after="0" w:line="256" w:lineRule="auto"/>
        <w:ind w:left="851"/>
        <w:contextualSpacing/>
        <w:jc w:val="both"/>
        <w:rPr>
          <w:rFonts w:ascii="Times New Roman" w:eastAsia="Calibri" w:hAnsi="Times New Roman" w:cs="Times New Roman"/>
          <w:kern w:val="0"/>
          <w:sz w:val="24"/>
          <w14:ligatures w14:val="none"/>
        </w:rPr>
      </w:pPr>
    </w:p>
    <w:p w14:paraId="388F38E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1BDC0A7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70D8CCA4"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5AC1E06"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5CCE196D"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779F06DB"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13BA3DA0"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B392327"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677B46C"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657E904D" w14:textId="77777777" w:rsidR="002847FC" w:rsidRPr="00424BDE"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B584B16" w14:textId="77777777" w:rsidR="00982B75" w:rsidRDefault="00982B75"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376DC5B"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EF2315B"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C18A7E4"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FE3B706"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0F8155A"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F505080"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2F831D47"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2A040424"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3C12E55"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31611747"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DC1740"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1597BF6"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37392E64" w14:textId="77777777" w:rsidR="006B2019" w:rsidRDefault="006B2019"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A05E858" w14:textId="77777777" w:rsidR="006B2019" w:rsidRDefault="006B2019"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6CDA253" w14:textId="77777777" w:rsidR="006B2019" w:rsidRDefault="006B2019"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32788454" w14:textId="77777777" w:rsidR="003303E3" w:rsidRDefault="003303E3"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457FC27"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933C699"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26C8E10"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199B3A6"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AB8A8DC"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8E4E63"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2BCCD18"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8F7942A"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78351BE" w14:textId="77777777" w:rsidR="00825580" w:rsidRDefault="00825580"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27D22BBF" w14:textId="77777777" w:rsidR="00B876FC" w:rsidRDefault="00B876FC"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8328DB" w14:textId="114BE663"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9"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9"/>
      <w:r w:rsidRPr="00AC3B26">
        <w:rPr>
          <w:rFonts w:ascii="Times New Roman" w:eastAsia="Times New Roman" w:hAnsi="Times New Roman" w:cs="Times New Roman"/>
          <w:i/>
          <w:iCs/>
          <w:sz w:val="24"/>
          <w:szCs w:val="24"/>
        </w:rPr>
        <w:t>.</w:t>
      </w:r>
    </w:p>
    <w:p w14:paraId="163A76C5"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1CF412E8" w14:textId="77777777" w:rsidR="005650C3" w:rsidRPr="00AC3B26" w:rsidRDefault="00446218" w:rsidP="005650C3">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hAnsi="Times New Roman" w:cs="Times New Roman"/>
          <w:sz w:val="24"/>
          <w:szCs w:val="24"/>
        </w:rPr>
        <w:t xml:space="preserve">       </w:t>
      </w:r>
      <w:r w:rsidRPr="00C04070">
        <w:rPr>
          <w:rFonts w:ascii="Times New Roman" w:eastAsia="Times New Roman" w:hAnsi="Times New Roman" w:cs="Times New Roman"/>
          <w:b/>
          <w:bCs/>
          <w:sz w:val="24"/>
          <w:szCs w:val="24"/>
        </w:rPr>
        <w:t>3.</w:t>
      </w:r>
      <w:r w:rsidRPr="00C04070">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w:t>
      </w:r>
      <w:r w:rsidRPr="00AC3B26">
        <w:rPr>
          <w:rFonts w:ascii="Times New Roman" w:eastAsia="Times New Roman" w:hAnsi="Times New Roman" w:cs="Times New Roman"/>
          <w:sz w:val="24"/>
          <w:szCs w:val="24"/>
        </w:rPr>
        <w:t xml:space="preserve"> закупівлі, а саме:</w:t>
      </w:r>
      <w:r w:rsidR="005650C3" w:rsidRPr="00AC3B26">
        <w:rPr>
          <w:rFonts w:ascii="Times New Roman" w:eastAsia="Times New Roman" w:hAnsi="Times New Roman" w:cs="Times New Roman"/>
          <w:sz w:val="24"/>
          <w:szCs w:val="24"/>
        </w:rPr>
        <w:t xml:space="preserve"> документи згідно </w:t>
      </w:r>
      <w:r w:rsidR="005650C3" w:rsidRPr="00AC3B26">
        <w:rPr>
          <w:rFonts w:ascii="Times New Roman" w:hAnsi="Times New Roman" w:cs="Times New Roman"/>
          <w:b/>
          <w:sz w:val="24"/>
          <w:szCs w:val="24"/>
        </w:rPr>
        <w:t>Д</w:t>
      </w:r>
      <w:r w:rsidRPr="00AC3B26">
        <w:rPr>
          <w:rFonts w:ascii="Times New Roman" w:hAnsi="Times New Roman" w:cs="Times New Roman"/>
          <w:b/>
          <w:sz w:val="24"/>
          <w:szCs w:val="24"/>
        </w:rPr>
        <w:t>одат</w:t>
      </w:r>
      <w:r w:rsidR="005650C3" w:rsidRPr="00AC3B26">
        <w:rPr>
          <w:rFonts w:ascii="Times New Roman" w:hAnsi="Times New Roman" w:cs="Times New Roman"/>
          <w:b/>
          <w:sz w:val="24"/>
          <w:szCs w:val="24"/>
        </w:rPr>
        <w:t>ку</w:t>
      </w:r>
      <w:r w:rsidRPr="00AC3B26">
        <w:rPr>
          <w:rFonts w:ascii="Times New Roman" w:hAnsi="Times New Roman" w:cs="Times New Roman"/>
          <w:b/>
          <w:sz w:val="24"/>
          <w:szCs w:val="24"/>
        </w:rPr>
        <w:t xml:space="preserve"> 3</w:t>
      </w:r>
      <w:r w:rsidRPr="00AC3B26">
        <w:rPr>
          <w:rFonts w:ascii="Times New Roman" w:eastAsia="Times New Roman" w:hAnsi="Times New Roman" w:cs="Times New Roman"/>
          <w:b/>
          <w:sz w:val="24"/>
          <w:szCs w:val="24"/>
        </w:rPr>
        <w:t xml:space="preserve"> до тендерної документації</w:t>
      </w:r>
      <w:r w:rsidR="005650C3" w:rsidRPr="00AC3B26">
        <w:rPr>
          <w:rFonts w:ascii="Times New Roman" w:hAnsi="Times New Roman" w:cs="Times New Roman"/>
          <w:sz w:val="24"/>
          <w:szCs w:val="24"/>
        </w:rPr>
        <w:t>.</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3F084FDA"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00446218" w:rsidRPr="00AC3B26">
        <w:rPr>
          <w:rFonts w:ascii="Times New Roman" w:hAnsi="Times New Roman" w:cs="Times New Roman"/>
          <w:color w:val="000000"/>
          <w:sz w:val="24"/>
          <w:szCs w:val="24"/>
        </w:rPr>
        <w:t>бенефіціарним</w:t>
      </w:r>
      <w:proofErr w:type="spellEnd"/>
      <w:r w:rsidR="00446218" w:rsidRPr="00AC3B26">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w:t>
      </w:r>
      <w:r w:rsidRPr="00AC3B26">
        <w:rPr>
          <w:rFonts w:ascii="Times New Roman" w:eastAsia="Times New Roman" w:hAnsi="Times New Roman" w:cs="Times New Roman"/>
          <w:i/>
          <w:iCs/>
          <w:color w:val="C00000"/>
          <w:sz w:val="24"/>
          <w:szCs w:val="24"/>
        </w:rPr>
        <w:lastRenderedPageBreak/>
        <w:t>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0"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3384F8B"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6A9F18E"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13A5983F"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191EF44"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2DDB8F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lastRenderedPageBreak/>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w:t>
      </w:r>
      <w:proofErr w:type="spellStart"/>
      <w:r w:rsidRPr="00AC3B26">
        <w:rPr>
          <w:rFonts w:ascii="Times New Roman" w:eastAsia="Times New Roman" w:hAnsi="Times New Roman" w:cs="Times New Roman"/>
        </w:rPr>
        <w:t>mail</w:t>
      </w:r>
      <w:proofErr w:type="spellEnd"/>
      <w:r w:rsidRPr="00AC3B26">
        <w:rPr>
          <w:rFonts w:ascii="Times New Roman" w:eastAsia="Times New Roman" w:hAnsi="Times New Roman" w:cs="Times New Roman"/>
        </w:rPr>
        <w:t>: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9D4930F"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417623">
        <w:rPr>
          <w:rFonts w:ascii="Times New Roman" w:eastAsia="Times New Roman" w:hAnsi="Times New Roman" w:cs="Times New Roman"/>
          <w:color w:val="000000"/>
          <w:bdr w:val="none" w:sz="0" w:space="0" w:color="auto" w:frame="1"/>
          <w:lang w:eastAsia="uk-UA"/>
        </w:rPr>
        <w:t xml:space="preserve"> </w:t>
      </w:r>
      <w:r w:rsidR="00417623" w:rsidRPr="00417623">
        <w:rPr>
          <w:rFonts w:ascii="Times New Roman" w:eastAsia="Times New Roman" w:hAnsi="Times New Roman" w:cs="Times New Roman"/>
          <w:color w:val="000000"/>
          <w:bdr w:val="none" w:sz="0" w:space="0" w:color="auto" w:frame="1"/>
          <w:lang w:eastAsia="uk-UA"/>
        </w:rPr>
        <w:t>та</w:t>
      </w:r>
      <w:r w:rsidR="00DE2CF0">
        <w:rPr>
          <w:rFonts w:ascii="Times New Roman" w:eastAsia="Times New Roman" w:hAnsi="Times New Roman" w:cs="Times New Roman"/>
          <w:color w:val="000000"/>
          <w:bdr w:val="none" w:sz="0" w:space="0" w:color="auto" w:frame="1"/>
          <w:lang w:val="en-US" w:eastAsia="uk-UA"/>
        </w:rPr>
        <w:t xml:space="preserve"> </w:t>
      </w:r>
      <w:r w:rsidR="00DE2CF0">
        <w:rPr>
          <w:rFonts w:ascii="Times New Roman" w:eastAsia="Times New Roman" w:hAnsi="Times New Roman" w:cs="Times New Roman"/>
          <w:color w:val="000000"/>
          <w:bdr w:val="none" w:sz="0" w:space="0" w:color="auto" w:frame="1"/>
          <w:lang w:eastAsia="uk-UA"/>
        </w:rPr>
        <w:t xml:space="preserve">Ісламською Республікою </w:t>
      </w:r>
      <w:r w:rsidR="00417623" w:rsidRPr="00417623">
        <w:rPr>
          <w:rFonts w:ascii="Times New Roman" w:eastAsia="Times New Roman" w:hAnsi="Times New Roman" w:cs="Times New Roman"/>
          <w:color w:val="000000"/>
          <w:bdr w:val="none" w:sz="0" w:space="0" w:color="auto" w:frame="1"/>
          <w:lang w:eastAsia="uk-UA"/>
        </w:rPr>
        <w:t>Ірану</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color w:val="000000"/>
          <w:bdr w:val="none" w:sz="0" w:space="0" w:color="auto" w:frame="1"/>
          <w:lang w:eastAsia="uk-UA"/>
        </w:rPr>
        <w:t>закупівель</w:t>
      </w:r>
      <w:proofErr w:type="spellEnd"/>
      <w:r w:rsidRPr="00AC3B26">
        <w:rPr>
          <w:rFonts w:ascii="Times New Roman" w:eastAsia="Times New Roman" w:hAnsi="Times New Roman" w:cs="Times New Roman"/>
          <w:color w:val="000000"/>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3023E9B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2229DEF"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Вартість (ціна) товару включає в себе вартість тари (упаковки) товару, вартість доставки товару до місця поставки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w:t>
      </w:r>
      <w:proofErr w:type="spellStart"/>
      <w:r w:rsidR="00725F3E">
        <w:rPr>
          <w:rFonts w:ascii="Times New Roman" w:eastAsia="Arial" w:hAnsi="Times New Roman" w:cs="Times New Roman"/>
          <w:color w:val="000000"/>
          <w:kern w:val="0"/>
          <w:lang w:eastAsia="ru-RU"/>
          <w14:ligatures w14:val="none"/>
        </w:rPr>
        <w:t>укоплектування</w:t>
      </w:r>
      <w:proofErr w:type="spellEnd"/>
      <w:r w:rsidR="00725F3E">
        <w:rPr>
          <w:rFonts w:ascii="Times New Roman" w:eastAsia="Arial" w:hAnsi="Times New Roman" w:cs="Times New Roman"/>
          <w:color w:val="000000"/>
          <w:kern w:val="0"/>
          <w:lang w:eastAsia="ru-RU"/>
          <w14:ligatures w14:val="none"/>
        </w:rPr>
        <w:t xml:space="preserve">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w:t>
      </w:r>
      <w:r w:rsidRPr="00370D11">
        <w:rPr>
          <w:rFonts w:ascii="Times New Roman" w:eastAsia="Arial" w:hAnsi="Times New Roman" w:cs="Times New Roman"/>
          <w:color w:val="000000"/>
          <w:kern w:val="0"/>
          <w:lang w:eastAsia="ru-RU"/>
          <w14:ligatures w14:val="none"/>
        </w:rPr>
        <w:lastRenderedPageBreak/>
        <w:t xml:space="preserve">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xml:space="preserve">: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370D11">
        <w:rPr>
          <w:rFonts w:ascii="Times New Roman" w:eastAsia="Arial" w:hAnsi="Times New Roman" w:cs="Times New Roman"/>
          <w:color w:val="000000"/>
          <w:kern w:val="0"/>
          <w:lang w:eastAsia="ru-RU"/>
          <w14:ligatures w14:val="none"/>
        </w:rPr>
        <w:t>розбірливо</w:t>
      </w:r>
      <w:proofErr w:type="spellEnd"/>
      <w:r w:rsidRPr="00370D11">
        <w:rPr>
          <w:rFonts w:ascii="Times New Roman" w:eastAsia="Arial" w:hAnsi="Times New Roman" w:cs="Times New Roman"/>
          <w:color w:val="000000"/>
          <w:kern w:val="0"/>
          <w:lang w:eastAsia="ru-RU"/>
          <w14:ligatures w14:val="none"/>
        </w:rPr>
        <w:t xml:space="preserve">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370D11">
        <w:rPr>
          <w:rFonts w:ascii="Times New Roman" w:eastAsia="Arial" w:hAnsi="Times New Roman" w:cs="Times New Roman"/>
          <w:color w:val="000000"/>
          <w:kern w:val="0"/>
          <w:lang w:eastAsia="ru-RU"/>
          <w14:ligatures w14:val="none"/>
        </w:rPr>
        <w:t>акта</w:t>
      </w:r>
      <w:proofErr w:type="spellEnd"/>
      <w:r w:rsidRPr="00370D11">
        <w:rPr>
          <w:rFonts w:ascii="Times New Roman" w:eastAsia="Arial" w:hAnsi="Times New Roman" w:cs="Times New Roman"/>
          <w:color w:val="000000"/>
          <w:kern w:val="0"/>
          <w:lang w:eastAsia="ru-RU"/>
          <w14:ligatures w14:val="none"/>
        </w:rPr>
        <w:t xml:space="preserve">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що не приймається Покупцем та підлягає поверненню, заміні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 xml:space="preserve">Сторони можуть </w:t>
      </w:r>
      <w:proofErr w:type="spellStart"/>
      <w:r w:rsidRPr="00370D11">
        <w:rPr>
          <w:rFonts w:ascii="Times New Roman" w:eastAsia="Calibri" w:hAnsi="Times New Roman" w:cs="Times New Roman"/>
          <w:i/>
          <w:iCs/>
          <w:kern w:val="0"/>
          <w14:ligatures w14:val="none"/>
        </w:rPr>
        <w:t>внести</w:t>
      </w:r>
      <w:proofErr w:type="spellEnd"/>
      <w:r w:rsidRPr="00370D11">
        <w:rPr>
          <w:rFonts w:ascii="Times New Roman" w:eastAsia="Calibri" w:hAnsi="Times New Roman" w:cs="Times New Roman"/>
          <w:i/>
          <w:iCs/>
          <w:kern w:val="0"/>
          <w14:ligatures w14:val="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1" w:name="n17711"/>
      <w:bookmarkStart w:id="12" w:name="n17701"/>
      <w:bookmarkEnd w:id="11"/>
      <w:bookmarkEnd w:id="12"/>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70D11">
        <w:rPr>
          <w:rFonts w:ascii="Times New Roman" w:eastAsia="Times New Roman" w:hAnsi="Times New Roman" w:cs="Times New Roman"/>
          <w:i/>
          <w:iCs/>
          <w:kern w:val="0"/>
          <w:lang w:eastAsia="zh-CN"/>
          <w14:ligatures w14:val="none"/>
        </w:rPr>
        <w:t>Зовнішінформ</w:t>
      </w:r>
      <w:proofErr w:type="spellEnd"/>
      <w:r w:rsidRPr="00370D11">
        <w:rPr>
          <w:rFonts w:ascii="Times New Roman" w:eastAsia="Times New Roman" w:hAnsi="Times New Roman" w:cs="Times New Roman"/>
          <w:i/>
          <w:iCs/>
          <w:kern w:val="0"/>
          <w:lang w:eastAsia="zh-CN"/>
          <w14:ligatures w14:val="none"/>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3" w:name="n17721"/>
      <w:bookmarkEnd w:id="13"/>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31"/>
      <w:bookmarkEnd w:id="14"/>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5" w:name="n17741"/>
      <w:bookmarkEnd w:id="15"/>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зміна ціни відбувається </w:t>
      </w:r>
      <w:proofErr w:type="spellStart"/>
      <w:r w:rsidRPr="00370D11">
        <w:rPr>
          <w:rFonts w:ascii="Times New Roman" w:eastAsia="Times New Roman" w:hAnsi="Times New Roman" w:cs="Times New Roman"/>
          <w:i/>
          <w:iCs/>
          <w:kern w:val="0"/>
          <w:lang w:eastAsia="zh-CN"/>
          <w14:ligatures w14:val="none"/>
        </w:rPr>
        <w:t>пропорційно</w:t>
      </w:r>
      <w:proofErr w:type="spellEnd"/>
      <w:r w:rsidRPr="00370D11">
        <w:rPr>
          <w:rFonts w:ascii="Times New Roman" w:eastAsia="Times New Roman" w:hAnsi="Times New Roman" w:cs="Times New Roman"/>
          <w:i/>
          <w:iCs/>
          <w:kern w:val="0"/>
          <w:lang w:eastAsia="zh-CN"/>
          <w14:ligatures w14:val="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0D11">
        <w:rPr>
          <w:rFonts w:ascii="Times New Roman" w:eastAsia="Times New Roman" w:hAnsi="Times New Roman" w:cs="Times New Roman"/>
          <w:kern w:val="0"/>
          <w:lang w:eastAsia="zh-CN"/>
          <w14:ligatures w14:val="none"/>
        </w:rPr>
        <w:t>Platts</w:t>
      </w:r>
      <w:proofErr w:type="spellEnd"/>
      <w:r w:rsidRPr="00370D11">
        <w:rPr>
          <w:rFonts w:ascii="Times New Roman" w:eastAsia="Times New Roman" w:hAnsi="Times New Roman" w:cs="Times New Roman"/>
          <w:kern w:val="0"/>
          <w:lang w:eastAsia="zh-CN"/>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6" w:name="n1776"/>
      <w:bookmarkEnd w:id="16"/>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70D11">
        <w:rPr>
          <w:rFonts w:ascii="Times New Roman" w:eastAsia="Arial" w:hAnsi="Times New Roman" w:cs="Times New Roman"/>
          <w:bCs/>
          <w:color w:val="000000"/>
          <w:kern w:val="0"/>
          <w:lang w:eastAsia="ru-RU"/>
          <w14:ligatures w14:val="none"/>
        </w:rPr>
        <w:t>закупівель</w:t>
      </w:r>
      <w:proofErr w:type="spellEnd"/>
      <w:r w:rsidRPr="00370D11">
        <w:rPr>
          <w:rFonts w:ascii="Times New Roman" w:eastAsia="Arial" w:hAnsi="Times New Roman" w:cs="Times New Roman"/>
          <w:bCs/>
          <w:color w:val="000000"/>
          <w:kern w:val="0"/>
          <w:lang w:eastAsia="ru-RU"/>
          <w14:ligatures w14:val="none"/>
        </w:rPr>
        <w:t xml:space="preserve">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 xml:space="preserve">12. </w:t>
      </w:r>
      <w:proofErr w:type="spellStart"/>
      <w:r w:rsidRPr="00370D11">
        <w:rPr>
          <w:rFonts w:ascii="Times New Roman" w:eastAsia="Times New Roman" w:hAnsi="Times New Roman" w:cs="Times New Roman"/>
          <w:b/>
        </w:rPr>
        <w:t>Оперативно</w:t>
      </w:r>
      <w:proofErr w:type="spellEnd"/>
      <w:r w:rsidRPr="00370D11">
        <w:rPr>
          <w:rFonts w:ascii="Times New Roman" w:eastAsia="Times New Roman" w:hAnsi="Times New Roman" w:cs="Times New Roman"/>
          <w:b/>
        </w:rPr>
        <w:t>-господарські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12.1. Сторони дійшли взаємної згоди щодо можливості застосування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370D11">
        <w:rPr>
          <w:rFonts w:ascii="Times New Roman" w:eastAsia="Times New Roman" w:hAnsi="Times New Roman" w:cs="Times New Roman"/>
        </w:rPr>
        <w:t>зв’язків</w:t>
      </w:r>
      <w:proofErr w:type="spellEnd"/>
      <w:r w:rsidRPr="00370D11">
        <w:rPr>
          <w:rFonts w:ascii="Times New Roman" w:eastAsia="Times New Roman" w:hAnsi="Times New Roman" w:cs="Times New Roman"/>
        </w:rPr>
        <w:t xml:space="preserve">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lastRenderedPageBreak/>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КЗЛОР «</w:t>
            </w:r>
            <w:proofErr w:type="spellStart"/>
            <w:r w:rsidRPr="00270B19">
              <w:rPr>
                <w:rFonts w:ascii="Times New Roman" w:hAnsi="Times New Roman" w:cs="Times New Roman"/>
                <w:b/>
                <w:i/>
              </w:rPr>
              <w:t>Монастироцький</w:t>
            </w:r>
            <w:proofErr w:type="spellEnd"/>
            <w:r w:rsidRPr="00270B19">
              <w:rPr>
                <w:rFonts w:ascii="Times New Roman" w:hAnsi="Times New Roman" w:cs="Times New Roman"/>
                <w:b/>
                <w:i/>
              </w:rPr>
              <w:t xml:space="preserve">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proofErr w:type="spellStart"/>
      <w:r w:rsidRPr="00254907">
        <w:rPr>
          <w:rFonts w:ascii="Times New Roman" w:eastAsia="Arial" w:hAnsi="Times New Roman" w:cs="Times New Roman"/>
          <w:b/>
          <w:color w:val="000000"/>
          <w:kern w:val="0"/>
          <w:sz w:val="24"/>
          <w:szCs w:val="24"/>
          <w:lang w:val="ru-RU" w:eastAsia="ru-RU"/>
          <w14:ligatures w14:val="none"/>
        </w:rPr>
        <w:t>Специфікація</w:t>
      </w:r>
      <w:proofErr w:type="spellEnd"/>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254907">
        <w:tc>
          <w:tcPr>
            <w:tcW w:w="460"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66"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Найменування</w:t>
            </w:r>
            <w:proofErr w:type="spellEnd"/>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997"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7"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Од. </w:t>
            </w:r>
            <w:proofErr w:type="spellStart"/>
            <w:r w:rsidRPr="00254907">
              <w:rPr>
                <w:rFonts w:ascii="Times New Roman" w:eastAsia="Calibri" w:hAnsi="Times New Roman" w:cs="Times New Roman"/>
                <w:b/>
                <w:color w:val="000000"/>
              </w:rPr>
              <w:t>виміру</w:t>
            </w:r>
            <w:proofErr w:type="spellEnd"/>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Кількість</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proofErr w:type="spellStart"/>
            <w:r w:rsidRPr="00254907">
              <w:rPr>
                <w:rFonts w:ascii="Times New Roman" w:eastAsia="Calibri" w:hAnsi="Times New Roman" w:cs="Times New Roman"/>
                <w:b/>
                <w:color w:val="000000"/>
              </w:rPr>
              <w:t>Ціна</w:t>
            </w:r>
            <w:proofErr w:type="spellEnd"/>
            <w:r w:rsidRPr="00254907">
              <w:rPr>
                <w:rFonts w:ascii="Times New Roman" w:eastAsia="Calibri" w:hAnsi="Times New Roman" w:cs="Times New Roman"/>
                <w:b/>
                <w:color w:val="000000"/>
              </w:rPr>
              <w:t xml:space="preserve"> за </w:t>
            </w:r>
            <w:proofErr w:type="spellStart"/>
            <w:r w:rsidRPr="00254907">
              <w:rPr>
                <w:rFonts w:ascii="Times New Roman" w:eastAsia="Calibri" w:hAnsi="Times New Roman" w:cs="Times New Roman"/>
                <w:b/>
                <w:color w:val="000000"/>
              </w:rPr>
              <w:t>одиницю</w:t>
            </w:r>
            <w:proofErr w:type="spellEnd"/>
            <w:r w:rsidRPr="00254907">
              <w:rPr>
                <w:rFonts w:ascii="Times New Roman" w:eastAsia="Calibri" w:hAnsi="Times New Roman" w:cs="Times New Roman"/>
                <w:b/>
                <w:color w:val="000000"/>
              </w:rPr>
              <w:t>, без ПДВ, грн.</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254907">
        <w:tc>
          <w:tcPr>
            <w:tcW w:w="460"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66"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522"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3DD5F53" w14:textId="77777777" w:rsidTr="00254907">
        <w:tc>
          <w:tcPr>
            <w:tcW w:w="460" w:type="dxa"/>
            <w:tcBorders>
              <w:top w:val="single" w:sz="4" w:space="0" w:color="auto"/>
              <w:left w:val="single" w:sz="4" w:space="0" w:color="auto"/>
              <w:bottom w:val="single" w:sz="4" w:space="0" w:color="auto"/>
              <w:right w:val="single" w:sz="4" w:space="0" w:color="auto"/>
            </w:tcBorders>
            <w:vAlign w:val="center"/>
            <w:hideMark/>
          </w:tcPr>
          <w:p w14:paraId="6A20969C"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2</w:t>
            </w:r>
          </w:p>
        </w:tc>
        <w:tc>
          <w:tcPr>
            <w:tcW w:w="2766" w:type="dxa"/>
            <w:tcBorders>
              <w:top w:val="single" w:sz="4" w:space="0" w:color="auto"/>
              <w:left w:val="single" w:sz="4" w:space="0" w:color="auto"/>
              <w:bottom w:val="single" w:sz="4" w:space="0" w:color="auto"/>
              <w:right w:val="single" w:sz="4" w:space="0" w:color="auto"/>
            </w:tcBorders>
            <w:vAlign w:val="center"/>
          </w:tcPr>
          <w:p w14:paraId="7F3EDCD9" w14:textId="77777777" w:rsidR="00254907" w:rsidRPr="00254907" w:rsidRDefault="00254907" w:rsidP="00254907">
            <w:pPr>
              <w:widowControl w:val="0"/>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29AB6C8A"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306FBFC7" w14:textId="31CDAF62"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4A1D005F"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14:paraId="55A41680" w14:textId="77777777" w:rsidR="00254907" w:rsidRPr="00254907" w:rsidRDefault="00254907" w:rsidP="00254907">
            <w:pPr>
              <w:widowControl w:val="0"/>
              <w:jc w:val="center"/>
              <w:rPr>
                <w:rFonts w:ascii="Times New Roman" w:eastAsia="Calibri" w:hAnsi="Times New Roman" w:cs="Times New Roman"/>
                <w:color w:val="000000"/>
              </w:rPr>
            </w:pPr>
          </w:p>
        </w:tc>
        <w:tc>
          <w:tcPr>
            <w:tcW w:w="1522" w:type="dxa"/>
            <w:gridSpan w:val="2"/>
            <w:tcBorders>
              <w:top w:val="single" w:sz="4" w:space="0" w:color="auto"/>
              <w:left w:val="single" w:sz="4" w:space="0" w:color="auto"/>
              <w:bottom w:val="single" w:sz="4" w:space="0" w:color="auto"/>
              <w:right w:val="single" w:sz="4" w:space="0" w:color="auto"/>
            </w:tcBorders>
          </w:tcPr>
          <w:p w14:paraId="13000C1D"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27FE95C4" w14:textId="77777777" w:rsidTr="00254907">
        <w:tc>
          <w:tcPr>
            <w:tcW w:w="460" w:type="dxa"/>
            <w:tcBorders>
              <w:top w:val="single" w:sz="4" w:space="0" w:color="auto"/>
              <w:left w:val="single" w:sz="4" w:space="0" w:color="auto"/>
              <w:bottom w:val="single" w:sz="4" w:space="0" w:color="auto"/>
              <w:right w:val="single" w:sz="4" w:space="0" w:color="auto"/>
            </w:tcBorders>
            <w:vAlign w:val="center"/>
            <w:hideMark/>
          </w:tcPr>
          <w:p w14:paraId="5E9E9BC3"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3</w:t>
            </w:r>
          </w:p>
        </w:tc>
        <w:tc>
          <w:tcPr>
            <w:tcW w:w="2766" w:type="dxa"/>
            <w:tcBorders>
              <w:top w:val="single" w:sz="4" w:space="0" w:color="auto"/>
              <w:left w:val="single" w:sz="4" w:space="0" w:color="auto"/>
              <w:bottom w:val="single" w:sz="4" w:space="0" w:color="auto"/>
              <w:right w:val="single" w:sz="4" w:space="0" w:color="auto"/>
            </w:tcBorders>
            <w:vAlign w:val="center"/>
          </w:tcPr>
          <w:p w14:paraId="05CA72EB" w14:textId="77777777" w:rsidR="00254907" w:rsidRPr="00254907" w:rsidRDefault="00254907" w:rsidP="00254907">
            <w:pPr>
              <w:widowControl w:val="0"/>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42A74423"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25EDD758" w14:textId="77777777"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306B22A3"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14:paraId="191C8EA0" w14:textId="77777777" w:rsidR="00254907" w:rsidRPr="00254907" w:rsidRDefault="00254907" w:rsidP="00254907">
            <w:pPr>
              <w:widowControl w:val="0"/>
              <w:jc w:val="center"/>
              <w:rPr>
                <w:rFonts w:ascii="Times New Roman" w:eastAsia="Calibri" w:hAnsi="Times New Roman" w:cs="Times New Roman"/>
                <w:color w:val="000000"/>
              </w:rPr>
            </w:pPr>
          </w:p>
        </w:tc>
        <w:tc>
          <w:tcPr>
            <w:tcW w:w="1522" w:type="dxa"/>
            <w:gridSpan w:val="2"/>
            <w:tcBorders>
              <w:top w:val="single" w:sz="4" w:space="0" w:color="auto"/>
              <w:left w:val="single" w:sz="4" w:space="0" w:color="auto"/>
              <w:bottom w:val="single" w:sz="4" w:space="0" w:color="auto"/>
              <w:right w:val="single" w:sz="4" w:space="0" w:color="auto"/>
            </w:tcBorders>
          </w:tcPr>
          <w:p w14:paraId="77984792"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175CB8B3" w14:textId="77777777" w:rsidTr="00254907">
        <w:tc>
          <w:tcPr>
            <w:tcW w:w="460" w:type="dxa"/>
            <w:tcBorders>
              <w:top w:val="single" w:sz="4" w:space="0" w:color="auto"/>
              <w:left w:val="single" w:sz="4" w:space="0" w:color="auto"/>
              <w:bottom w:val="single" w:sz="4" w:space="0" w:color="auto"/>
              <w:right w:val="single" w:sz="4" w:space="0" w:color="auto"/>
            </w:tcBorders>
            <w:vAlign w:val="center"/>
            <w:hideMark/>
          </w:tcPr>
          <w:p w14:paraId="6CC43F11"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4</w:t>
            </w:r>
          </w:p>
        </w:tc>
        <w:tc>
          <w:tcPr>
            <w:tcW w:w="2766" w:type="dxa"/>
            <w:tcBorders>
              <w:top w:val="single" w:sz="4" w:space="0" w:color="auto"/>
              <w:left w:val="single" w:sz="4" w:space="0" w:color="auto"/>
              <w:bottom w:val="single" w:sz="4" w:space="0" w:color="auto"/>
              <w:right w:val="single" w:sz="4" w:space="0" w:color="auto"/>
            </w:tcBorders>
            <w:vAlign w:val="center"/>
          </w:tcPr>
          <w:p w14:paraId="3FB4583A" w14:textId="77777777" w:rsidR="00254907" w:rsidRPr="00254907" w:rsidRDefault="00254907" w:rsidP="00254907">
            <w:pPr>
              <w:widowControl w:val="0"/>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04A97607"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single" w:sz="4" w:space="0" w:color="auto"/>
              <w:bottom w:val="single" w:sz="4" w:space="0" w:color="auto"/>
              <w:right w:val="single" w:sz="4" w:space="0" w:color="auto"/>
            </w:tcBorders>
          </w:tcPr>
          <w:p w14:paraId="74218C8F" w14:textId="77777777"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461A359F"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tcPr>
          <w:p w14:paraId="7687EF59" w14:textId="77777777" w:rsidR="00254907" w:rsidRPr="00254907" w:rsidRDefault="00254907" w:rsidP="00254907">
            <w:pPr>
              <w:widowControl w:val="0"/>
              <w:jc w:val="center"/>
              <w:rPr>
                <w:rFonts w:ascii="Times New Roman" w:eastAsia="Calibri" w:hAnsi="Times New Roman" w:cs="Times New Roman"/>
                <w:color w:val="000000"/>
              </w:rPr>
            </w:pPr>
          </w:p>
        </w:tc>
        <w:tc>
          <w:tcPr>
            <w:tcW w:w="1522" w:type="dxa"/>
            <w:gridSpan w:val="2"/>
            <w:tcBorders>
              <w:top w:val="single" w:sz="4" w:space="0" w:color="auto"/>
              <w:left w:val="single" w:sz="4" w:space="0" w:color="auto"/>
              <w:bottom w:val="single" w:sz="4" w:space="0" w:color="auto"/>
              <w:right w:val="single" w:sz="4" w:space="0" w:color="auto"/>
            </w:tcBorders>
          </w:tcPr>
          <w:p w14:paraId="57F61A53"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254907">
        <w:tc>
          <w:tcPr>
            <w:tcW w:w="460"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66"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proofErr w:type="spellStart"/>
            <w:r w:rsidRPr="00254907">
              <w:rPr>
                <w:rFonts w:ascii="Times New Roman" w:eastAsia="Calibri" w:hAnsi="Times New Roman" w:cs="Times New Roman"/>
                <w:color w:val="000000"/>
              </w:rPr>
              <w:t>Усього</w:t>
            </w:r>
            <w:proofErr w:type="spellEnd"/>
            <w:r w:rsidRPr="00254907">
              <w:rPr>
                <w:rFonts w:ascii="Times New Roman" w:eastAsia="Calibri" w:hAnsi="Times New Roman" w:cs="Times New Roman"/>
                <w:color w:val="000000"/>
              </w:rPr>
              <w:t xml:space="preserve"> без ПДВ</w:t>
            </w:r>
          </w:p>
        </w:tc>
        <w:tc>
          <w:tcPr>
            <w:tcW w:w="997"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76"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6"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254907">
        <w:tc>
          <w:tcPr>
            <w:tcW w:w="460"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66"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997"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3"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7"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7"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76"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6"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roofErr w:type="spellStart"/>
      <w:r w:rsidRPr="00254907">
        <w:rPr>
          <w:rFonts w:ascii="Times New Roman" w:eastAsia="Arial" w:hAnsi="Times New Roman" w:cs="Times New Roman"/>
          <w:color w:val="000000"/>
          <w:kern w:val="0"/>
          <w:sz w:val="24"/>
          <w:szCs w:val="24"/>
          <w:lang w:val="ru-RU" w:eastAsia="ru-RU"/>
          <w14:ligatures w14:val="none"/>
        </w:rPr>
        <w:t>Всього</w:t>
      </w:r>
      <w:proofErr w:type="spellEnd"/>
      <w:r w:rsidRPr="00254907">
        <w:rPr>
          <w:rFonts w:ascii="Times New Roman" w:eastAsia="Arial" w:hAnsi="Times New Roman" w:cs="Times New Roman"/>
          <w:color w:val="000000"/>
          <w:kern w:val="0"/>
          <w:sz w:val="24"/>
          <w:szCs w:val="24"/>
          <w:lang w:val="ru-RU" w:eastAsia="ru-RU"/>
          <w14:ligatures w14:val="none"/>
        </w:rPr>
        <w:t xml:space="preserve"> на суму: _________</w:t>
      </w:r>
      <w:proofErr w:type="gramStart"/>
      <w:r w:rsidRPr="00254907">
        <w:rPr>
          <w:rFonts w:ascii="Times New Roman" w:eastAsia="Arial" w:hAnsi="Times New Roman" w:cs="Times New Roman"/>
          <w:color w:val="000000"/>
          <w:kern w:val="0"/>
          <w:sz w:val="24"/>
          <w:szCs w:val="24"/>
          <w:lang w:val="ru-RU" w:eastAsia="ru-RU"/>
          <w14:ligatures w14:val="none"/>
        </w:rPr>
        <w:t>_,_</w:t>
      </w:r>
      <w:proofErr w:type="gramEnd"/>
      <w:r w:rsidRPr="00254907">
        <w:rPr>
          <w:rFonts w:ascii="Times New Roman" w:eastAsia="Arial" w:hAnsi="Times New Roman" w:cs="Times New Roman"/>
          <w:color w:val="000000"/>
          <w:kern w:val="0"/>
          <w:sz w:val="24"/>
          <w:szCs w:val="24"/>
          <w:lang w:val="ru-RU" w:eastAsia="ru-RU"/>
          <w14:ligatures w14:val="none"/>
        </w:rPr>
        <w:t xml:space="preserve">___ грн. (________________ гривень __ </w:t>
      </w:r>
      <w:proofErr w:type="spellStart"/>
      <w:r w:rsidRPr="00254907">
        <w:rPr>
          <w:rFonts w:ascii="Times New Roman" w:eastAsia="Arial" w:hAnsi="Times New Roman" w:cs="Times New Roman"/>
          <w:color w:val="000000"/>
          <w:kern w:val="0"/>
          <w:sz w:val="24"/>
          <w:szCs w:val="24"/>
          <w:lang w:val="ru-RU" w:eastAsia="ru-RU"/>
          <w14:ligatures w14:val="none"/>
        </w:rPr>
        <w:t>копійок</w:t>
      </w:r>
      <w:proofErr w:type="spellEnd"/>
      <w:r w:rsidRPr="00254907">
        <w:rPr>
          <w:rFonts w:ascii="Times New Roman" w:eastAsia="Arial" w:hAnsi="Times New Roman" w:cs="Times New Roman"/>
          <w:color w:val="000000"/>
          <w:kern w:val="0"/>
          <w:sz w:val="24"/>
          <w:szCs w:val="24"/>
          <w:lang w:val="ru-RU" w:eastAsia="ru-RU"/>
          <w14:ligatures w14:val="none"/>
        </w:rPr>
        <w:t>),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 xml:space="preserve">Упаковка, </w:t>
      </w:r>
      <w:proofErr w:type="spellStart"/>
      <w:r w:rsidRPr="00254907">
        <w:rPr>
          <w:rFonts w:ascii="Times New Roman" w:eastAsia="Times New Roman" w:hAnsi="Times New Roman" w:cs="Times New Roman"/>
          <w:color w:val="000000"/>
          <w:kern w:val="0"/>
          <w:sz w:val="24"/>
          <w:szCs w:val="24"/>
          <w:lang w:val="ru-RU" w:eastAsia="uk-UA"/>
          <w14:ligatures w14:val="none"/>
        </w:rPr>
        <w:t>маркування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транспортування</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товару </w:t>
      </w:r>
      <w:proofErr w:type="spellStart"/>
      <w:r w:rsidRPr="00254907">
        <w:rPr>
          <w:rFonts w:ascii="Times New Roman" w:eastAsia="Times New Roman" w:hAnsi="Times New Roman" w:cs="Times New Roman"/>
          <w:color w:val="000000"/>
          <w:kern w:val="0"/>
          <w:sz w:val="24"/>
          <w:szCs w:val="24"/>
          <w:lang w:val="ru-RU" w:eastAsia="uk-UA"/>
          <w14:ligatures w14:val="none"/>
        </w:rPr>
        <w:t>повинні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відповідати</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встановленим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вимогам</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При </w:t>
      </w:r>
      <w:proofErr w:type="spellStart"/>
      <w:r w:rsidRPr="00254907">
        <w:rPr>
          <w:rFonts w:ascii="Times New Roman" w:eastAsia="Times New Roman" w:hAnsi="Times New Roman" w:cs="Times New Roman"/>
          <w:color w:val="000000"/>
          <w:kern w:val="0"/>
          <w:sz w:val="24"/>
          <w:szCs w:val="24"/>
          <w:lang w:val="ru-RU" w:eastAsia="uk-UA"/>
          <w14:ligatures w14:val="none"/>
        </w:rPr>
        <w:t>поставці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повинна </w:t>
      </w:r>
      <w:proofErr w:type="spellStart"/>
      <w:r w:rsidRPr="00254907">
        <w:rPr>
          <w:rFonts w:ascii="Times New Roman" w:eastAsia="Times New Roman" w:hAnsi="Times New Roman" w:cs="Times New Roman"/>
          <w:color w:val="000000"/>
          <w:kern w:val="0"/>
          <w:sz w:val="24"/>
          <w:szCs w:val="24"/>
          <w:lang w:val="ru-RU" w:eastAsia="uk-UA"/>
          <w14:ligatures w14:val="none"/>
        </w:rPr>
        <w:t>дотримуватись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цілісність</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упаковки та </w:t>
      </w:r>
      <w:proofErr w:type="spellStart"/>
      <w:r w:rsidRPr="00254907">
        <w:rPr>
          <w:rFonts w:ascii="Times New Roman" w:eastAsia="Times New Roman" w:hAnsi="Times New Roman" w:cs="Times New Roman"/>
          <w:color w:val="000000"/>
          <w:kern w:val="0"/>
          <w:sz w:val="24"/>
          <w:szCs w:val="24"/>
          <w:lang w:val="ru-RU" w:eastAsia="uk-UA"/>
          <w14:ligatures w14:val="none"/>
        </w:rPr>
        <w:t>санітарно-технічні</w:t>
      </w:r>
      <w:proofErr w:type="spellEnd"/>
      <w:r w:rsidRPr="00254907">
        <w:rPr>
          <w:rFonts w:ascii="Times New Roman" w:eastAsia="Times New Roman" w:hAnsi="Times New Roman" w:cs="Times New Roman"/>
          <w:color w:val="000000"/>
          <w:kern w:val="0"/>
          <w:sz w:val="24"/>
          <w:szCs w:val="24"/>
          <w:lang w:val="ru-RU" w:eastAsia="uk-UA"/>
          <w14:ligatures w14:val="none"/>
        </w:rPr>
        <w:t xml:space="preserve"> </w:t>
      </w:r>
      <w:proofErr w:type="spellStart"/>
      <w:r w:rsidRPr="00254907">
        <w:rPr>
          <w:rFonts w:ascii="Times New Roman" w:eastAsia="Times New Roman" w:hAnsi="Times New Roman" w:cs="Times New Roman"/>
          <w:color w:val="000000"/>
          <w:kern w:val="0"/>
          <w:sz w:val="24"/>
          <w:szCs w:val="24"/>
          <w:lang w:val="ru-RU" w:eastAsia="uk-UA"/>
          <w14:ligatures w14:val="none"/>
        </w:rPr>
        <w:t>вимоги</w:t>
      </w:r>
      <w:proofErr w:type="spellEnd"/>
      <w:r w:rsidRPr="00254907">
        <w:rPr>
          <w:rFonts w:ascii="Times New Roman" w:eastAsia="Times New Roman" w:hAnsi="Times New Roman" w:cs="Times New Roman"/>
          <w:color w:val="000000"/>
          <w:kern w:val="0"/>
          <w:sz w:val="24"/>
          <w:szCs w:val="24"/>
          <w:lang w:val="ru-RU" w:eastAsia="uk-UA"/>
          <w14:ligatures w14:val="none"/>
        </w:rPr>
        <w:t>.</w:t>
      </w:r>
    </w:p>
    <w:p w14:paraId="44F2E2E7" w14:textId="098E3752"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proofErr w:type="spellStart"/>
      <w:r w:rsidRPr="00254907">
        <w:rPr>
          <w:rFonts w:ascii="Times New Roman" w:eastAsia="Arial" w:hAnsi="Times New Roman" w:cs="Times New Roman"/>
          <w:spacing w:val="-2"/>
          <w:kern w:val="0"/>
          <w:sz w:val="24"/>
          <w:szCs w:val="24"/>
          <w:lang w:val="ru-RU" w:eastAsia="ru-RU"/>
          <w14:ligatures w14:val="none"/>
        </w:rPr>
        <w:t>Термін</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зберігання</w:t>
      </w:r>
      <w:proofErr w:type="spellEnd"/>
      <w:r w:rsidRPr="00254907">
        <w:rPr>
          <w:rFonts w:ascii="Times New Roman" w:eastAsia="Arial" w:hAnsi="Times New Roman" w:cs="Times New Roman"/>
          <w:spacing w:val="-2"/>
          <w:kern w:val="0"/>
          <w:sz w:val="24"/>
          <w:szCs w:val="24"/>
          <w:lang w:val="ru-RU" w:eastAsia="ru-RU"/>
          <w14:ligatures w14:val="none"/>
        </w:rPr>
        <w:t xml:space="preserve">) на момент поставки – не </w:t>
      </w:r>
      <w:proofErr w:type="spellStart"/>
      <w:r w:rsidRPr="00254907">
        <w:rPr>
          <w:rFonts w:ascii="Times New Roman" w:eastAsia="Arial" w:hAnsi="Times New Roman" w:cs="Times New Roman"/>
          <w:spacing w:val="-2"/>
          <w:kern w:val="0"/>
          <w:sz w:val="24"/>
          <w:szCs w:val="24"/>
          <w:lang w:val="ru-RU" w:eastAsia="ru-RU"/>
          <w14:ligatures w14:val="none"/>
        </w:rPr>
        <w:t>менше</w:t>
      </w:r>
      <w:proofErr w:type="spellEnd"/>
      <w:r w:rsidRPr="00254907">
        <w:rPr>
          <w:rFonts w:ascii="Times New Roman" w:eastAsia="Arial" w:hAnsi="Times New Roman" w:cs="Times New Roman"/>
          <w:spacing w:val="-2"/>
          <w:kern w:val="0"/>
          <w:sz w:val="24"/>
          <w:szCs w:val="24"/>
          <w:lang w:val="ru-RU" w:eastAsia="ru-RU"/>
          <w14:ligatures w14:val="none"/>
        </w:rPr>
        <w:t xml:space="preserve"> 75% </w:t>
      </w:r>
      <w:proofErr w:type="spellStart"/>
      <w:r w:rsidRPr="00254907">
        <w:rPr>
          <w:rFonts w:ascii="Times New Roman" w:eastAsia="Arial" w:hAnsi="Times New Roman" w:cs="Times New Roman"/>
          <w:spacing w:val="-2"/>
          <w:kern w:val="0"/>
          <w:sz w:val="24"/>
          <w:szCs w:val="24"/>
          <w:lang w:val="ru-RU" w:eastAsia="ru-RU"/>
          <w14:ligatures w14:val="none"/>
        </w:rPr>
        <w:t>від</w:t>
      </w:r>
      <w:proofErr w:type="spellEnd"/>
      <w:r w:rsidRPr="00254907">
        <w:rPr>
          <w:rFonts w:ascii="Times New Roman" w:eastAsia="Arial" w:hAnsi="Times New Roman" w:cs="Times New Roman"/>
          <w:spacing w:val="-2"/>
          <w:kern w:val="0"/>
          <w:sz w:val="24"/>
          <w:szCs w:val="24"/>
          <w:lang w:val="ru-RU" w:eastAsia="ru-RU"/>
          <w14:ligatures w14:val="none"/>
        </w:rPr>
        <w:t xml:space="preserve"> граничного </w:t>
      </w:r>
      <w:proofErr w:type="spellStart"/>
      <w:r w:rsidRPr="00254907">
        <w:rPr>
          <w:rFonts w:ascii="Times New Roman" w:eastAsia="Arial" w:hAnsi="Times New Roman" w:cs="Times New Roman"/>
          <w:spacing w:val="-2"/>
          <w:kern w:val="0"/>
          <w:sz w:val="24"/>
          <w:szCs w:val="24"/>
          <w:lang w:val="ru-RU" w:eastAsia="ru-RU"/>
          <w14:ligatures w14:val="none"/>
        </w:rPr>
        <w:t>терміну</w:t>
      </w:r>
      <w:proofErr w:type="spellEnd"/>
      <w:r w:rsidRPr="00254907">
        <w:rPr>
          <w:rFonts w:ascii="Times New Roman" w:eastAsia="Arial" w:hAnsi="Times New Roman" w:cs="Times New Roman"/>
          <w:spacing w:val="-2"/>
          <w:kern w:val="0"/>
          <w:sz w:val="24"/>
          <w:szCs w:val="24"/>
          <w:lang w:val="ru-RU" w:eastAsia="ru-RU"/>
          <w14:ligatures w14:val="none"/>
        </w:rPr>
        <w:t xml:space="preserve"> </w:t>
      </w:r>
      <w:proofErr w:type="spellStart"/>
      <w:r w:rsidRPr="00254907">
        <w:rPr>
          <w:rFonts w:ascii="Times New Roman" w:eastAsia="Arial" w:hAnsi="Times New Roman" w:cs="Times New Roman"/>
          <w:spacing w:val="-2"/>
          <w:kern w:val="0"/>
          <w:sz w:val="24"/>
          <w:szCs w:val="24"/>
          <w:lang w:val="ru-RU" w:eastAsia="ru-RU"/>
          <w14:ligatures w14:val="none"/>
        </w:rPr>
        <w:t>придатності</w:t>
      </w:r>
      <w:proofErr w:type="spellEnd"/>
      <w:r w:rsidRPr="00254907">
        <w:rPr>
          <w:rFonts w:ascii="Times New Roman" w:eastAsia="Arial" w:hAnsi="Times New Roman" w:cs="Times New Roman"/>
          <w:spacing w:val="-2"/>
          <w:kern w:val="0"/>
          <w:sz w:val="24"/>
          <w:szCs w:val="24"/>
          <w:lang w:val="ru-RU" w:eastAsia="ru-RU"/>
          <w14:ligatures w14:val="none"/>
        </w:rPr>
        <w:t xml:space="preserve">.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0"/>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proofErr w:type="spellStart"/>
            <w:r w:rsidRPr="00270B19">
              <w:rPr>
                <w:rFonts w:ascii="Times New Roman" w:hAnsi="Times New Roman" w:cs="Times New Roman"/>
              </w:rPr>
              <w:t>м.п</w:t>
            </w:r>
            <w:proofErr w:type="spellEnd"/>
            <w:r w:rsidRPr="00270B19">
              <w:rPr>
                <w:rFonts w:ascii="Times New Roman" w:hAnsi="Times New Roman" w:cs="Times New Roman"/>
              </w:rPr>
              <w:t>.</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w:t>
            </w:r>
            <w:proofErr w:type="spellStart"/>
            <w:r w:rsidRPr="00270B19">
              <w:rPr>
                <w:rFonts w:ascii="Times New Roman" w:hAnsi="Times New Roman" w:cs="Times New Roman"/>
              </w:rPr>
              <w:t>м.п</w:t>
            </w:r>
            <w:proofErr w:type="spellEnd"/>
            <w:r w:rsidRPr="00270B19">
              <w:rPr>
                <w:rFonts w:ascii="Times New Roman" w:hAnsi="Times New Roman" w:cs="Times New Roman"/>
              </w:rPr>
              <w:t>.</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BE60A8A" w14:textId="02783A33"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bookmarkStart w:id="17" w:name="_Hlk142293285"/>
      <w:r w:rsidRPr="00AC3B26">
        <w:rPr>
          <w:rFonts w:ascii="Times New Roman" w:eastAsia="Times New Roman" w:hAnsi="Times New Roman" w:cs="Times New Roman"/>
          <w:b/>
        </w:rPr>
        <w:lastRenderedPageBreak/>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194460E3" w14:textId="77777777" w:rsidR="00602612" w:rsidRPr="00F67E64" w:rsidRDefault="00602612" w:rsidP="00602612">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xml:space="preserve">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67E64">
        <w:rPr>
          <w:rFonts w:ascii="Times New Roman" w:eastAsia="Times New Roman" w:hAnsi="Times New Roman" w:cs="Times New Roman"/>
          <w:color w:val="000000"/>
          <w:kern w:val="0"/>
          <w:lang w:eastAsia="ru-RU"/>
          <w14:ligatures w14:val="none"/>
        </w:rPr>
        <w:t>закупівель</w:t>
      </w:r>
      <w:proofErr w:type="spellEnd"/>
      <w:r w:rsidRPr="00F67E64">
        <w:rPr>
          <w:rFonts w:ascii="Times New Roman" w:eastAsia="Times New Roman" w:hAnsi="Times New Roman" w:cs="Times New Roman"/>
          <w:color w:val="000000"/>
          <w:kern w:val="0"/>
          <w:lang w:eastAsia="ru-RU"/>
          <w14:ligatures w14:val="none"/>
        </w:rPr>
        <w:t>,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F4598FD" w14:textId="77777777" w:rsidR="00602612" w:rsidRPr="00F67E64" w:rsidRDefault="00602612" w:rsidP="00602612">
      <w:pPr>
        <w:spacing w:after="0" w:line="240" w:lineRule="auto"/>
        <w:jc w:val="both"/>
        <w:rPr>
          <w:rFonts w:ascii="Times New Roman" w:eastAsia="Times New Roman" w:hAnsi="Times New Roman" w:cs="Times New Roman"/>
          <w:b/>
          <w:color w:val="000000"/>
          <w:kern w:val="0"/>
          <w:lang w:eastAsia="ru-RU"/>
          <w14:ligatures w14:val="none"/>
        </w:rPr>
      </w:pPr>
    </w:p>
    <w:p w14:paraId="5C0B0869" w14:textId="77777777" w:rsidR="00602612" w:rsidRPr="00F67E64" w:rsidRDefault="00602612" w:rsidP="00602612">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2E4E9091" w14:textId="77777777" w:rsidR="00602612" w:rsidRPr="00F67E64" w:rsidRDefault="00602612" w:rsidP="00602612">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602612" w:rsidRPr="00F67E64" w14:paraId="77E03C28" w14:textId="77777777" w:rsidTr="00C91985">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0CDE26" w14:textId="77777777" w:rsidR="00602612" w:rsidRPr="00F67E64" w:rsidRDefault="00602612" w:rsidP="00C91985">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bookmarkStart w:id="18" w:name="_Hlk5737775"/>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B3189E" w14:textId="77777777" w:rsidR="00602612" w:rsidRPr="00F67E64" w:rsidRDefault="00602612" w:rsidP="00C91985">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68C443CE" w14:textId="77777777" w:rsidR="00602612" w:rsidRPr="00F67E64" w:rsidRDefault="00602612" w:rsidP="00C91985">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повинен бути із датою формування документа не раніше дати оприлюдненого в електронній системі </w:t>
            </w:r>
            <w:proofErr w:type="spellStart"/>
            <w:r w:rsidRPr="00F67E64">
              <w:rPr>
                <w:rFonts w:ascii="Times New Roman" w:eastAsia="Times New Roman" w:hAnsi="Times New Roman" w:cs="Times New Roman"/>
                <w:color w:val="000000"/>
                <w:kern w:val="0"/>
                <w:lang w:eastAsia="uk-UA"/>
                <w14:ligatures w14:val="none"/>
              </w:rPr>
              <w:t>закупівель</w:t>
            </w:r>
            <w:proofErr w:type="spellEnd"/>
            <w:r w:rsidRPr="00F67E64">
              <w:rPr>
                <w:rFonts w:ascii="Times New Roman" w:eastAsia="Times New Roman" w:hAnsi="Times New Roman" w:cs="Times New Roman"/>
                <w:color w:val="000000"/>
                <w:kern w:val="0"/>
                <w:lang w:eastAsia="uk-UA"/>
                <w14:ligatures w14:val="none"/>
              </w:rPr>
              <w:t xml:space="preserve"> оголошення про проведення процедури закупівлі.</w:t>
            </w:r>
          </w:p>
          <w:p w14:paraId="4C6A30F1" w14:textId="77777777" w:rsidR="00602612" w:rsidRPr="00F67E64" w:rsidRDefault="00602612" w:rsidP="00C91985">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20E4781A" w14:textId="77777777" w:rsidR="00602612" w:rsidRPr="00F67E64" w:rsidRDefault="00602612" w:rsidP="00C91985">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602612" w:rsidRPr="00F67E64" w14:paraId="02702D5A" w14:textId="77777777" w:rsidTr="00C9198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70CC01" w14:textId="77777777" w:rsidR="00602612" w:rsidRPr="00F67E64" w:rsidRDefault="00602612" w:rsidP="00C91985">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4F3DC5" w14:textId="77777777" w:rsidR="00602612" w:rsidRPr="00F67E64" w:rsidRDefault="00602612" w:rsidP="00C91985">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018EB4" w14:textId="77777777" w:rsidR="00602612" w:rsidRPr="00F67E64" w:rsidRDefault="00602612" w:rsidP="00C91985">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47CC4497" w14:textId="77777777" w:rsidR="00602612" w:rsidRPr="00F67E64" w:rsidRDefault="00602612" w:rsidP="00C91985">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bookmarkEnd w:id="18"/>
    </w:tbl>
    <w:p w14:paraId="248876AA" w14:textId="77777777" w:rsidR="00602612" w:rsidRPr="00F67E64" w:rsidRDefault="00602612" w:rsidP="00602612">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223D2E9B" w14:textId="77777777" w:rsidR="00602612" w:rsidRPr="00F67E64" w:rsidRDefault="00602612" w:rsidP="00602612">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2031A86F" w14:textId="77777777" w:rsidR="00602612" w:rsidRPr="00F67E64" w:rsidRDefault="00602612" w:rsidP="00602612">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2C175FAD" w14:textId="77777777" w:rsidR="00602612" w:rsidRPr="00F67E64" w:rsidRDefault="00602612" w:rsidP="00602612">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17BE2FEA" w14:textId="77777777" w:rsidR="00602612" w:rsidRPr="00F67E64" w:rsidRDefault="00602612" w:rsidP="00602612">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7640E318" w14:textId="77777777" w:rsidR="00602612" w:rsidRPr="00F67E64" w:rsidRDefault="00602612" w:rsidP="00602612">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F67E64">
        <w:rPr>
          <w:rFonts w:ascii="Times New Roman" w:eastAsia="Arial" w:hAnsi="Times New Roman" w:cs="Times New Roman"/>
          <w:kern w:val="0"/>
          <w:sz w:val="24"/>
          <w:szCs w:val="24"/>
          <w:lang w:eastAsia="ru-RU"/>
          <w14:ligatures w14:val="none"/>
        </w:rPr>
        <w:t>закупівель</w:t>
      </w:r>
      <w:proofErr w:type="spellEnd"/>
      <w:r w:rsidRPr="00F67E64">
        <w:rPr>
          <w:rFonts w:ascii="Times New Roman" w:eastAsia="Arial" w:hAnsi="Times New Roman" w:cs="Times New Roman"/>
          <w:kern w:val="0"/>
          <w:sz w:val="24"/>
          <w:szCs w:val="24"/>
          <w:lang w:eastAsia="ru-RU"/>
          <w14:ligatures w14:val="none"/>
        </w:rPr>
        <w:t xml:space="preserve">. </w:t>
      </w:r>
    </w:p>
    <w:p w14:paraId="32550DAD" w14:textId="77777777" w:rsidR="00602612" w:rsidRPr="00F67E64" w:rsidRDefault="00602612" w:rsidP="00602612">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03FA665D" w14:textId="77777777" w:rsidR="00602612" w:rsidRPr="00AC3B26" w:rsidRDefault="00602612" w:rsidP="00602612">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835C053" w14:textId="77777777" w:rsidR="00602612" w:rsidRPr="00485F27" w:rsidRDefault="00602612" w:rsidP="00602612">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xml:space="preserve">. Документи для укладення договору про закупівлю, у </w:t>
      </w:r>
      <w:proofErr w:type="spellStart"/>
      <w:r w:rsidRPr="00485F27">
        <w:rPr>
          <w:rFonts w:ascii="Times New Roman" w:eastAsia="Times New Roman" w:hAnsi="Times New Roman" w:cs="Times New Roman"/>
          <w:b/>
          <w:bCs/>
          <w:color w:val="000000"/>
          <w:kern w:val="0"/>
          <w:sz w:val="24"/>
          <w:szCs w:val="24"/>
          <w:lang w:eastAsia="uk-UA"/>
          <w14:ligatures w14:val="none"/>
        </w:rPr>
        <w:t>т.ч</w:t>
      </w:r>
      <w:proofErr w:type="spellEnd"/>
      <w:r w:rsidRPr="00485F27">
        <w:rPr>
          <w:rFonts w:ascii="Times New Roman" w:eastAsia="Times New Roman" w:hAnsi="Times New Roman" w:cs="Times New Roman"/>
          <w:b/>
          <w:bCs/>
          <w:color w:val="000000"/>
          <w:kern w:val="0"/>
          <w:sz w:val="24"/>
          <w:szCs w:val="24"/>
          <w:lang w:eastAsia="uk-UA"/>
          <w14:ligatures w14:val="none"/>
        </w:rPr>
        <w:t>. про право його підпису****:</w:t>
      </w:r>
    </w:p>
    <w:p w14:paraId="011FEF05" w14:textId="77777777" w:rsidR="00602612" w:rsidRPr="00485F27" w:rsidRDefault="00602612" w:rsidP="00602612">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41215581" w14:textId="77777777" w:rsidR="00602612" w:rsidRPr="00485F27" w:rsidRDefault="00602612" w:rsidP="00602612">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36DA02AB" w14:textId="77777777" w:rsidR="00602612" w:rsidRPr="00485F27" w:rsidRDefault="00602612" w:rsidP="00602612">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lastRenderedPageBreak/>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64A52007" w14:textId="77777777" w:rsidR="00602612" w:rsidRPr="00485F27" w:rsidRDefault="00602612" w:rsidP="00602612">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DCA9871" w14:textId="77777777" w:rsidR="00602612" w:rsidRPr="00485F27" w:rsidRDefault="00602612" w:rsidP="00602612">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046F01B" w14:textId="77777777" w:rsidR="00602612" w:rsidRPr="00485F27" w:rsidRDefault="00602612" w:rsidP="00602612">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485F27">
        <w:rPr>
          <w:rFonts w:ascii="Times New Roman" w:eastAsia="Arial" w:hAnsi="Times New Roman" w:cs="Times New Roman"/>
          <w:i/>
          <w:iCs/>
          <w:color w:val="C00000"/>
          <w:kern w:val="0"/>
          <w:lang w:eastAsia="uk-UA"/>
          <w14:ligatures w14:val="none"/>
        </w:rPr>
        <w:t>закупівель</w:t>
      </w:r>
      <w:proofErr w:type="spellEnd"/>
      <w:r w:rsidRPr="00485F27">
        <w:rPr>
          <w:rFonts w:ascii="Times New Roman" w:eastAsia="Arial" w:hAnsi="Times New Roman" w:cs="Times New Roman"/>
          <w:i/>
          <w:iCs/>
          <w:color w:val="C00000"/>
          <w:kern w:val="0"/>
          <w:lang w:eastAsia="uk-UA"/>
          <w14:ligatures w14:val="none"/>
        </w:rPr>
        <w:t>, повторне завантаження такого(</w:t>
      </w:r>
      <w:proofErr w:type="spellStart"/>
      <w:r w:rsidRPr="00485F27">
        <w:rPr>
          <w:rFonts w:ascii="Times New Roman" w:eastAsia="Arial" w:hAnsi="Times New Roman" w:cs="Times New Roman"/>
          <w:i/>
          <w:iCs/>
          <w:color w:val="C00000"/>
          <w:kern w:val="0"/>
          <w:lang w:eastAsia="uk-UA"/>
          <w14:ligatures w14:val="none"/>
        </w:rPr>
        <w:t>их</w:t>
      </w:r>
      <w:proofErr w:type="spellEnd"/>
      <w:r w:rsidRPr="00485F27">
        <w:rPr>
          <w:rFonts w:ascii="Times New Roman" w:eastAsia="Arial" w:hAnsi="Times New Roman" w:cs="Times New Roman"/>
          <w:i/>
          <w:iCs/>
          <w:color w:val="C00000"/>
          <w:kern w:val="0"/>
          <w:lang w:eastAsia="uk-UA"/>
          <w14:ligatures w14:val="none"/>
        </w:rPr>
        <w:t>) документу(</w:t>
      </w:r>
      <w:proofErr w:type="spellStart"/>
      <w:r w:rsidRPr="00485F27">
        <w:rPr>
          <w:rFonts w:ascii="Times New Roman" w:eastAsia="Arial" w:hAnsi="Times New Roman" w:cs="Times New Roman"/>
          <w:i/>
          <w:iCs/>
          <w:color w:val="C00000"/>
          <w:kern w:val="0"/>
          <w:lang w:eastAsia="uk-UA"/>
          <w14:ligatures w14:val="none"/>
        </w:rPr>
        <w:t>ів</w:t>
      </w:r>
      <w:proofErr w:type="spellEnd"/>
      <w:r w:rsidRPr="00485F27">
        <w:rPr>
          <w:rFonts w:ascii="Times New Roman" w:eastAsia="Arial" w:hAnsi="Times New Roman" w:cs="Times New Roman"/>
          <w:i/>
          <w:iCs/>
          <w:color w:val="C00000"/>
          <w:kern w:val="0"/>
          <w:lang w:eastAsia="uk-UA"/>
          <w14:ligatures w14:val="none"/>
        </w:rPr>
        <w:t>) не вимагається.</w:t>
      </w:r>
    </w:p>
    <w:p w14:paraId="4C761978" w14:textId="77777777" w:rsidR="00602612" w:rsidRPr="00485F27" w:rsidRDefault="00602612" w:rsidP="00602612">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69BBEC61" w14:textId="77777777" w:rsidR="00602612" w:rsidRPr="00485F27" w:rsidRDefault="00602612" w:rsidP="00602612">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485F27">
        <w:rPr>
          <w:rFonts w:ascii="Times New Roman" w:eastAsia="Arial" w:hAnsi="Times New Roman" w:cs="Times New Roman"/>
          <w:i/>
          <w:iCs/>
          <w:color w:val="000000"/>
          <w:kern w:val="0"/>
          <w:lang w:eastAsia="uk-UA"/>
          <w14:ligatures w14:val="none"/>
        </w:rPr>
        <w:t>Прозорро</w:t>
      </w:r>
      <w:proofErr w:type="spellEnd"/>
      <w:r w:rsidRPr="00485F27">
        <w:rPr>
          <w:rFonts w:ascii="Times New Roman" w:eastAsia="Arial" w:hAnsi="Times New Roman" w:cs="Times New Roman"/>
          <w:i/>
          <w:iCs/>
          <w:color w:val="000000"/>
          <w:kern w:val="0"/>
          <w:lang w:eastAsia="uk-UA"/>
          <w14:ligatures w14:val="none"/>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696832A2" w14:textId="77777777" w:rsidR="00602612" w:rsidRDefault="00602612" w:rsidP="00602612">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6B522F" w14:textId="77777777" w:rsidR="00602612" w:rsidRDefault="00602612" w:rsidP="00602612">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793CAD09" w14:textId="77777777" w:rsidR="00602612" w:rsidRDefault="00602612" w:rsidP="00602612">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7C73BEA" w14:textId="77777777" w:rsidR="00602612" w:rsidRDefault="00602612" w:rsidP="00602612">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BBCA622"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80B0618"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3CFE33"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B8D88A1"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441945A"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076039E"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45162E9"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821567"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27E211"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A3B9C62"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7F292CC"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84F340B"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6EEAF8"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72444D3"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3F8161A"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66CF1CE"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BDE751"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DF9DA69"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970BC8"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A6783A3"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029DE69"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DF0EA4C"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11D6DDE"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3C94E7"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BBB609A"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390614E"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5BB9156"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F64B251"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6A0F6" w14:textId="77777777" w:rsidR="00602612" w:rsidRDefault="0060261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1C9044A" w14:textId="77777777" w:rsidR="00DE2CF0" w:rsidRDefault="00DE2CF0"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E705A6E" w14:textId="77777777" w:rsidR="00DE2CF0" w:rsidRDefault="00DE2CF0"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DD23860" w14:textId="77777777" w:rsidR="00DE2CF0" w:rsidRDefault="00DE2CF0"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lastRenderedPageBreak/>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C3B26">
        <w:rPr>
          <w:rFonts w:ascii="Times New Roman" w:eastAsia="Times New Roman" w:hAnsi="Times New Roman" w:cs="Times New Roman"/>
        </w:rPr>
        <w:t>мовного</w:t>
      </w:r>
      <w:proofErr w:type="spellEnd"/>
      <w:r w:rsidRPr="00AC3B26">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C3B26">
        <w:rPr>
          <w:rFonts w:ascii="Times New Roman" w:eastAsia="Times New Roman" w:hAnsi="Times New Roman" w:cs="Times New Roman"/>
        </w:rPr>
        <w:t>закупівель</w:t>
      </w:r>
      <w:proofErr w:type="spellEnd"/>
      <w:r w:rsidRPr="00AC3B2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м.київ</w:t>
      </w:r>
      <w:proofErr w:type="spellEnd"/>
      <w:r w:rsidRPr="00AC3B26">
        <w:rPr>
          <w:rFonts w:ascii="Times New Roman" w:eastAsia="Times New Roman" w:hAnsi="Times New Roman" w:cs="Times New Roman"/>
          <w:i/>
        </w:rPr>
        <w:t>» замість «м. Київ»; «</w:t>
      </w:r>
      <w:proofErr w:type="spellStart"/>
      <w:r w:rsidRPr="00AC3B26">
        <w:rPr>
          <w:rFonts w:ascii="Times New Roman" w:eastAsia="Times New Roman" w:hAnsi="Times New Roman" w:cs="Times New Roman"/>
          <w:i/>
        </w:rPr>
        <w:t>незастосоується</w:t>
      </w:r>
      <w:proofErr w:type="spellEnd"/>
      <w:r w:rsidRPr="00AC3B26">
        <w:rPr>
          <w:rFonts w:ascii="Times New Roman" w:eastAsia="Times New Roman" w:hAnsi="Times New Roman" w:cs="Times New Roman"/>
          <w:i/>
        </w:rPr>
        <w:t>» замість «не застосовується»; «тендерна оферта» замість «тендерна пропозиція»; «</w:t>
      </w:r>
      <w:proofErr w:type="spellStart"/>
      <w:r w:rsidRPr="00AC3B26">
        <w:rPr>
          <w:rFonts w:ascii="Times New Roman" w:eastAsia="Times New Roman" w:hAnsi="Times New Roman" w:cs="Times New Roman"/>
          <w:i/>
        </w:rPr>
        <w:t>нумер-ація</w:t>
      </w:r>
      <w:proofErr w:type="spellEnd"/>
      <w:r w:rsidRPr="00AC3B26">
        <w:rPr>
          <w:rFonts w:ascii="Times New Roman" w:eastAsia="Times New Roman" w:hAnsi="Times New Roman" w:cs="Times New Roman"/>
          <w:i/>
        </w:rPr>
        <w:t>» замість «</w:t>
      </w:r>
      <w:proofErr w:type="spellStart"/>
      <w:r w:rsidRPr="00AC3B26">
        <w:rPr>
          <w:rFonts w:ascii="Times New Roman" w:eastAsia="Times New Roman" w:hAnsi="Times New Roman" w:cs="Times New Roman"/>
          <w:i/>
        </w:rPr>
        <w:t>нуме</w:t>
      </w:r>
      <w:proofErr w:type="spellEnd"/>
      <w:r w:rsidRPr="00AC3B26">
        <w:rPr>
          <w:rFonts w:ascii="Times New Roman" w:eastAsia="Times New Roman" w:hAnsi="Times New Roman" w:cs="Times New Roman"/>
          <w:i/>
        </w:rPr>
        <w:t>-рація»;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Ченрігівська</w:t>
      </w:r>
      <w:proofErr w:type="spellEnd"/>
      <w:r w:rsidRPr="00AC3B26">
        <w:rPr>
          <w:rFonts w:ascii="Times New Roman" w:eastAsia="Times New Roman" w:hAnsi="Times New Roman" w:cs="Times New Roman"/>
          <w:i/>
        </w:rPr>
        <w:t xml:space="preserve"> обл.» замість «Чернігівська обл.»; «01.01.223р.» замість «01.01.2023р.»; «</w:t>
      </w:r>
      <w:proofErr w:type="spellStart"/>
      <w:r w:rsidRPr="00AC3B26">
        <w:rPr>
          <w:rFonts w:ascii="Times New Roman" w:eastAsia="Times New Roman" w:hAnsi="Times New Roman" w:cs="Times New Roman"/>
          <w:i/>
        </w:rPr>
        <w:t>немаєпропускуміжсловами</w:t>
      </w:r>
      <w:proofErr w:type="spellEnd"/>
      <w:r w:rsidRPr="00AC3B26">
        <w:rPr>
          <w:rFonts w:ascii="Times New Roman" w:eastAsia="Times New Roman" w:hAnsi="Times New Roman" w:cs="Times New Roman"/>
          <w:i/>
        </w:rPr>
        <w:t>»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w:t>
      </w:r>
      <w:proofErr w:type="spellStart"/>
      <w:r w:rsidRPr="00AC3B26">
        <w:rPr>
          <w:rFonts w:ascii="Times New Roman" w:eastAsia="Times New Roman" w:hAnsi="Times New Roman" w:cs="Times New Roman"/>
          <w:i/>
          <w:iCs/>
        </w:rPr>
        <w:t>pdf</w:t>
      </w:r>
      <w:proofErr w:type="spellEnd"/>
      <w:r w:rsidRPr="00AC3B26">
        <w:rPr>
          <w:rFonts w:ascii="Times New Roman" w:eastAsia="Times New Roman" w:hAnsi="Times New Roman" w:cs="Times New Roman"/>
          <w:i/>
          <w:iCs/>
        </w:rPr>
        <w:t>»,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7"/>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4084" w14:textId="77777777" w:rsidR="00C97DAD" w:rsidRDefault="00C97DAD" w:rsidP="00442646">
      <w:pPr>
        <w:spacing w:after="0" w:line="240" w:lineRule="auto"/>
      </w:pPr>
      <w:r>
        <w:separator/>
      </w:r>
    </w:p>
  </w:endnote>
  <w:endnote w:type="continuationSeparator" w:id="0">
    <w:p w14:paraId="544D57C2" w14:textId="77777777" w:rsidR="00C97DAD" w:rsidRDefault="00C97DAD"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D957" w14:textId="77777777" w:rsidR="00C97DAD" w:rsidRDefault="00C97DAD" w:rsidP="00442646">
      <w:pPr>
        <w:spacing w:after="0" w:line="240" w:lineRule="auto"/>
      </w:pPr>
      <w:r>
        <w:separator/>
      </w:r>
    </w:p>
  </w:footnote>
  <w:footnote w:type="continuationSeparator" w:id="0">
    <w:p w14:paraId="0CC6D6E3" w14:textId="77777777" w:rsidR="00C97DAD" w:rsidRDefault="00C97DAD"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364C4"/>
    <w:rsid w:val="00050F16"/>
    <w:rsid w:val="00086A58"/>
    <w:rsid w:val="000876C3"/>
    <w:rsid w:val="00097570"/>
    <w:rsid w:val="000A005E"/>
    <w:rsid w:val="000B6947"/>
    <w:rsid w:val="000C1695"/>
    <w:rsid w:val="000E36E9"/>
    <w:rsid w:val="000E73C0"/>
    <w:rsid w:val="000F60D3"/>
    <w:rsid w:val="00146F68"/>
    <w:rsid w:val="00147DB2"/>
    <w:rsid w:val="00160616"/>
    <w:rsid w:val="00173421"/>
    <w:rsid w:val="001757A4"/>
    <w:rsid w:val="001804E1"/>
    <w:rsid w:val="00187A6D"/>
    <w:rsid w:val="001B576C"/>
    <w:rsid w:val="001C2F8A"/>
    <w:rsid w:val="001C4D47"/>
    <w:rsid w:val="001E5072"/>
    <w:rsid w:val="0021678D"/>
    <w:rsid w:val="00217B05"/>
    <w:rsid w:val="00227578"/>
    <w:rsid w:val="00254907"/>
    <w:rsid w:val="00262693"/>
    <w:rsid w:val="00263B2D"/>
    <w:rsid w:val="00270B19"/>
    <w:rsid w:val="00272520"/>
    <w:rsid w:val="002847FC"/>
    <w:rsid w:val="002B02A9"/>
    <w:rsid w:val="002B5B3F"/>
    <w:rsid w:val="002C0911"/>
    <w:rsid w:val="002C0D39"/>
    <w:rsid w:val="002C2D5A"/>
    <w:rsid w:val="002D3C88"/>
    <w:rsid w:val="002F5293"/>
    <w:rsid w:val="002F70C8"/>
    <w:rsid w:val="002F7836"/>
    <w:rsid w:val="003038A8"/>
    <w:rsid w:val="00313A52"/>
    <w:rsid w:val="003302AE"/>
    <w:rsid w:val="003303E3"/>
    <w:rsid w:val="0033420B"/>
    <w:rsid w:val="00337148"/>
    <w:rsid w:val="003417E5"/>
    <w:rsid w:val="003625A7"/>
    <w:rsid w:val="003709D4"/>
    <w:rsid w:val="00370D11"/>
    <w:rsid w:val="00373D28"/>
    <w:rsid w:val="00383515"/>
    <w:rsid w:val="003835CC"/>
    <w:rsid w:val="003A1D42"/>
    <w:rsid w:val="003C792E"/>
    <w:rsid w:val="003D36C0"/>
    <w:rsid w:val="003E1013"/>
    <w:rsid w:val="003E266F"/>
    <w:rsid w:val="003E5735"/>
    <w:rsid w:val="00411A8C"/>
    <w:rsid w:val="00413A8C"/>
    <w:rsid w:val="00417623"/>
    <w:rsid w:val="00424BDE"/>
    <w:rsid w:val="0043753C"/>
    <w:rsid w:val="00442646"/>
    <w:rsid w:val="00446218"/>
    <w:rsid w:val="00450C92"/>
    <w:rsid w:val="004705F4"/>
    <w:rsid w:val="0048479F"/>
    <w:rsid w:val="00485745"/>
    <w:rsid w:val="00486E12"/>
    <w:rsid w:val="004955E2"/>
    <w:rsid w:val="004A137B"/>
    <w:rsid w:val="004B15C2"/>
    <w:rsid w:val="004F1000"/>
    <w:rsid w:val="004F6F51"/>
    <w:rsid w:val="005033CF"/>
    <w:rsid w:val="00504E70"/>
    <w:rsid w:val="00512838"/>
    <w:rsid w:val="0053290E"/>
    <w:rsid w:val="00540216"/>
    <w:rsid w:val="005417FD"/>
    <w:rsid w:val="005467FA"/>
    <w:rsid w:val="005645C5"/>
    <w:rsid w:val="005650C3"/>
    <w:rsid w:val="00566464"/>
    <w:rsid w:val="005707D3"/>
    <w:rsid w:val="00584503"/>
    <w:rsid w:val="005852E5"/>
    <w:rsid w:val="00592EAD"/>
    <w:rsid w:val="005C227D"/>
    <w:rsid w:val="005C509A"/>
    <w:rsid w:val="005C72DF"/>
    <w:rsid w:val="005D6231"/>
    <w:rsid w:val="005E0D62"/>
    <w:rsid w:val="005E38F5"/>
    <w:rsid w:val="005F6A94"/>
    <w:rsid w:val="00602612"/>
    <w:rsid w:val="006154B1"/>
    <w:rsid w:val="00633EFE"/>
    <w:rsid w:val="0063409C"/>
    <w:rsid w:val="006449CC"/>
    <w:rsid w:val="00651178"/>
    <w:rsid w:val="006572D0"/>
    <w:rsid w:val="00681637"/>
    <w:rsid w:val="006B124A"/>
    <w:rsid w:val="006B2019"/>
    <w:rsid w:val="006C16A0"/>
    <w:rsid w:val="006C6798"/>
    <w:rsid w:val="006C69F6"/>
    <w:rsid w:val="006F6670"/>
    <w:rsid w:val="00725F3E"/>
    <w:rsid w:val="00736879"/>
    <w:rsid w:val="00737F83"/>
    <w:rsid w:val="00757810"/>
    <w:rsid w:val="00783D32"/>
    <w:rsid w:val="00790A48"/>
    <w:rsid w:val="007A44AF"/>
    <w:rsid w:val="007B5202"/>
    <w:rsid w:val="007C2127"/>
    <w:rsid w:val="007C3CD1"/>
    <w:rsid w:val="007C52EA"/>
    <w:rsid w:val="007D4CA6"/>
    <w:rsid w:val="007E0C67"/>
    <w:rsid w:val="007F4AFB"/>
    <w:rsid w:val="008115D4"/>
    <w:rsid w:val="008204FB"/>
    <w:rsid w:val="00825580"/>
    <w:rsid w:val="00831CA3"/>
    <w:rsid w:val="00856B09"/>
    <w:rsid w:val="00865523"/>
    <w:rsid w:val="00896BB9"/>
    <w:rsid w:val="008B38C0"/>
    <w:rsid w:val="008B63E7"/>
    <w:rsid w:val="008E0C6A"/>
    <w:rsid w:val="008F2522"/>
    <w:rsid w:val="00926889"/>
    <w:rsid w:val="00927575"/>
    <w:rsid w:val="00936E58"/>
    <w:rsid w:val="00944AB6"/>
    <w:rsid w:val="00971ED1"/>
    <w:rsid w:val="00972E13"/>
    <w:rsid w:val="00982B75"/>
    <w:rsid w:val="00994C47"/>
    <w:rsid w:val="009C2133"/>
    <w:rsid w:val="009E0867"/>
    <w:rsid w:val="009E17E1"/>
    <w:rsid w:val="009F4967"/>
    <w:rsid w:val="009F5D43"/>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10A43"/>
    <w:rsid w:val="00B247CA"/>
    <w:rsid w:val="00B27C46"/>
    <w:rsid w:val="00B30EFE"/>
    <w:rsid w:val="00B42B55"/>
    <w:rsid w:val="00B4536F"/>
    <w:rsid w:val="00B502FD"/>
    <w:rsid w:val="00B53E08"/>
    <w:rsid w:val="00B8202C"/>
    <w:rsid w:val="00B876FC"/>
    <w:rsid w:val="00B9111F"/>
    <w:rsid w:val="00BE4244"/>
    <w:rsid w:val="00BF49BF"/>
    <w:rsid w:val="00C04070"/>
    <w:rsid w:val="00C06410"/>
    <w:rsid w:val="00C11C71"/>
    <w:rsid w:val="00C56988"/>
    <w:rsid w:val="00C70D2D"/>
    <w:rsid w:val="00C87187"/>
    <w:rsid w:val="00C97DAD"/>
    <w:rsid w:val="00CC18FD"/>
    <w:rsid w:val="00CC47DC"/>
    <w:rsid w:val="00D1367C"/>
    <w:rsid w:val="00D27172"/>
    <w:rsid w:val="00D306BD"/>
    <w:rsid w:val="00D33D8D"/>
    <w:rsid w:val="00D475BD"/>
    <w:rsid w:val="00D57228"/>
    <w:rsid w:val="00D61349"/>
    <w:rsid w:val="00D81403"/>
    <w:rsid w:val="00DB0835"/>
    <w:rsid w:val="00DC1C49"/>
    <w:rsid w:val="00DE2CF0"/>
    <w:rsid w:val="00DF330B"/>
    <w:rsid w:val="00E23084"/>
    <w:rsid w:val="00E35430"/>
    <w:rsid w:val="00E536C5"/>
    <w:rsid w:val="00E6248A"/>
    <w:rsid w:val="00E63A95"/>
    <w:rsid w:val="00E66533"/>
    <w:rsid w:val="00E91D7B"/>
    <w:rsid w:val="00EA7149"/>
    <w:rsid w:val="00EB0027"/>
    <w:rsid w:val="00ED11E7"/>
    <w:rsid w:val="00F4526F"/>
    <w:rsid w:val="00F61CE8"/>
    <w:rsid w:val="00F67B4C"/>
    <w:rsid w:val="00F736CA"/>
    <w:rsid w:val="00FA2400"/>
    <w:rsid w:val="00FB2252"/>
    <w:rsid w:val="00FB7615"/>
    <w:rsid w:val="00FB7A3E"/>
    <w:rsid w:val="00FC021D"/>
    <w:rsid w:val="00FC49F2"/>
    <w:rsid w:val="00FE1D77"/>
    <w:rsid w:val="00FF166E"/>
    <w:rsid w:val="00FF23EF"/>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484593318">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12704298">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838D8D9824F17AF710E0F7B712B5E"/>
        <w:category>
          <w:name w:val="Загальні"/>
          <w:gallery w:val="placeholder"/>
        </w:category>
        <w:types>
          <w:type w:val="bbPlcHdr"/>
        </w:types>
        <w:behaviors>
          <w:behavior w:val="content"/>
        </w:behaviors>
        <w:guid w:val="{18B50A0B-F21D-451D-89F6-AF31760F7BDF}"/>
      </w:docPartPr>
      <w:docPartBody>
        <w:p w:rsidR="00E004E3" w:rsidRDefault="00A252BA" w:rsidP="00A252BA">
          <w:pPr>
            <w:pStyle w:val="C1F838D8D9824F17AF710E0F7B712B5E"/>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A"/>
    <w:rsid w:val="00442639"/>
    <w:rsid w:val="0044645A"/>
    <w:rsid w:val="004B316C"/>
    <w:rsid w:val="006955DB"/>
    <w:rsid w:val="0074392E"/>
    <w:rsid w:val="00A252BA"/>
    <w:rsid w:val="00E004E3"/>
    <w:rsid w:val="00EE7303"/>
    <w:rsid w:val="00F40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2BA"/>
    <w:rPr>
      <w:color w:val="808080"/>
    </w:rPr>
  </w:style>
  <w:style w:type="paragraph" w:customStyle="1" w:styleId="C1F838D8D9824F17AF710E0F7B712B5E">
    <w:name w:val="C1F838D8D9824F17AF710E0F7B712B5E"/>
    <w:rsid w:val="00A25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42</Pages>
  <Words>70040</Words>
  <Characters>39924</Characters>
  <Application>Microsoft Office Word</Application>
  <DocSecurity>0</DocSecurity>
  <Lines>332</Lines>
  <Paragraphs>219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39</cp:revision>
  <dcterms:created xsi:type="dcterms:W3CDTF">2023-09-21T06:50:00Z</dcterms:created>
  <dcterms:modified xsi:type="dcterms:W3CDTF">2024-02-22T10:33:00Z</dcterms:modified>
</cp:coreProperties>
</file>