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E" w:rsidRPr="00AC3EF4" w:rsidRDefault="00C56D8E" w:rsidP="00C56D8E">
      <w:pPr>
        <w:spacing w:after="0"/>
        <w:jc w:val="center"/>
        <w:rPr>
          <w:rFonts w:ascii="Times New Roman" w:hAnsi="Times New Roman" w:cs="Times New Roman"/>
          <w:b/>
          <w:sz w:val="32"/>
          <w:szCs w:val="32"/>
        </w:rPr>
      </w:pPr>
      <w:r w:rsidRPr="00AC3EF4">
        <w:rPr>
          <w:rFonts w:ascii="Times New Roman" w:eastAsia="Times New Roman" w:hAnsi="Times New Roman" w:cs="Times New Roman"/>
          <w:color w:val="000000"/>
          <w:sz w:val="24"/>
          <w:szCs w:val="24"/>
        </w:rPr>
        <w:t> </w:t>
      </w:r>
      <w:r w:rsidRPr="00AC3EF4">
        <w:rPr>
          <w:rFonts w:ascii="Times New Roman" w:hAnsi="Times New Roman" w:cs="Times New Roman"/>
          <w:b/>
          <w:sz w:val="32"/>
          <w:szCs w:val="32"/>
        </w:rPr>
        <w:t>Військова частина 1241 Національної гвардії України</w:t>
      </w:r>
    </w:p>
    <w:p w:rsidR="00C56D8E" w:rsidRPr="00AC3EF4" w:rsidRDefault="00C56D8E" w:rsidP="00C56D8E">
      <w:pPr>
        <w:spacing w:after="0"/>
        <w:jc w:val="center"/>
        <w:rPr>
          <w:rFonts w:ascii="Times New Roman" w:hAnsi="Times New Roman" w:cs="Times New Roman"/>
        </w:rPr>
      </w:pPr>
    </w:p>
    <w:tbl>
      <w:tblPr>
        <w:tblpPr w:leftFromText="180" w:rightFromText="180" w:vertAnchor="text" w:horzAnchor="margin" w:tblpY="89"/>
        <w:tblW w:w="542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5643"/>
      </w:tblGrid>
      <w:tr w:rsidR="00DB29B4" w:rsidRPr="00AC3EF4" w:rsidTr="00DB29B4">
        <w:tc>
          <w:tcPr>
            <w:tcW w:w="4819" w:type="dxa"/>
            <w:tcBorders>
              <w:top w:val="nil"/>
              <w:left w:val="nil"/>
              <w:bottom w:val="nil"/>
              <w:right w:val="nil"/>
            </w:tcBorders>
          </w:tcPr>
          <w:p w:rsidR="00DB29B4" w:rsidRPr="00AC3EF4" w:rsidRDefault="00DB29B4" w:rsidP="00DB29B4">
            <w:pPr>
              <w:spacing w:after="0"/>
              <w:jc w:val="right"/>
              <w:rPr>
                <w:rFonts w:ascii="Times New Roman" w:hAnsi="Times New Roman" w:cs="Times New Roman"/>
              </w:rPr>
            </w:pPr>
          </w:p>
        </w:tc>
        <w:tc>
          <w:tcPr>
            <w:tcW w:w="5643" w:type="dxa"/>
            <w:tcBorders>
              <w:top w:val="nil"/>
              <w:left w:val="nil"/>
              <w:bottom w:val="nil"/>
              <w:right w:val="nil"/>
            </w:tcBorders>
          </w:tcPr>
          <w:p w:rsidR="00DB29B4" w:rsidRPr="00AC3EF4" w:rsidRDefault="00DB29B4" w:rsidP="00DB29B4">
            <w:pPr>
              <w:spacing w:after="0"/>
              <w:rPr>
                <w:rFonts w:ascii="Times New Roman" w:hAnsi="Times New Roman" w:cs="Times New Roman"/>
                <w:b/>
                <w:bCs/>
                <w:noProof/>
              </w:rPr>
            </w:pPr>
            <w:r w:rsidRPr="00AC3EF4">
              <w:rPr>
                <w:rFonts w:ascii="Times New Roman" w:hAnsi="Times New Roman" w:cs="Times New Roman"/>
                <w:b/>
                <w:bCs/>
                <w:noProof/>
              </w:rPr>
              <w:t>ЗАТВЕРДЖЕНО</w:t>
            </w:r>
          </w:p>
          <w:p w:rsidR="00DB29B4" w:rsidRPr="00AC3EF4" w:rsidRDefault="00DB29B4" w:rsidP="00DB29B4">
            <w:pPr>
              <w:spacing w:after="0"/>
              <w:rPr>
                <w:rFonts w:ascii="Times New Roman" w:hAnsi="Times New Roman" w:cs="Times New Roman"/>
                <w:bCs/>
                <w:noProof/>
              </w:rPr>
            </w:pPr>
            <w:r w:rsidRPr="00AC3EF4">
              <w:rPr>
                <w:rFonts w:ascii="Times New Roman" w:hAnsi="Times New Roman" w:cs="Times New Roman"/>
                <w:bCs/>
                <w:noProof/>
              </w:rPr>
              <w:t>Рішенням уповноваженої особи</w:t>
            </w:r>
          </w:p>
          <w:p w:rsidR="00DB29B4" w:rsidRPr="00AC3EF4" w:rsidRDefault="00DB29B4" w:rsidP="00DB29B4">
            <w:pPr>
              <w:spacing w:after="0"/>
              <w:rPr>
                <w:rFonts w:ascii="Times New Roman" w:hAnsi="Times New Roman" w:cs="Times New Roman"/>
                <w:bCs/>
                <w:noProof/>
              </w:rPr>
            </w:pPr>
            <w:r w:rsidRPr="00AC3EF4">
              <w:rPr>
                <w:rFonts w:ascii="Times New Roman" w:hAnsi="Times New Roman" w:cs="Times New Roman"/>
                <w:bCs/>
                <w:noProof/>
              </w:rPr>
              <w:t xml:space="preserve">Військової частини 1241 Національної гвардії України протокол від </w:t>
            </w:r>
            <w:r>
              <w:rPr>
                <w:rFonts w:ascii="Times New Roman" w:hAnsi="Times New Roman" w:cs="Times New Roman"/>
                <w:bCs/>
                <w:noProof/>
              </w:rPr>
              <w:t>2</w:t>
            </w:r>
            <w:r w:rsidR="00377E4F">
              <w:rPr>
                <w:rFonts w:ascii="Times New Roman" w:hAnsi="Times New Roman" w:cs="Times New Roman"/>
                <w:bCs/>
                <w:noProof/>
              </w:rPr>
              <w:t>1</w:t>
            </w:r>
            <w:r w:rsidRPr="00AC3EF4">
              <w:rPr>
                <w:rFonts w:ascii="Times New Roman" w:hAnsi="Times New Roman" w:cs="Times New Roman"/>
                <w:bCs/>
                <w:noProof/>
              </w:rPr>
              <w:t>.</w:t>
            </w:r>
            <w:r>
              <w:rPr>
                <w:rFonts w:ascii="Times New Roman" w:hAnsi="Times New Roman" w:cs="Times New Roman"/>
                <w:bCs/>
                <w:noProof/>
              </w:rPr>
              <w:t>03</w:t>
            </w:r>
            <w:r w:rsidRPr="00AC3EF4">
              <w:rPr>
                <w:rFonts w:ascii="Times New Roman" w:hAnsi="Times New Roman" w:cs="Times New Roman"/>
                <w:bCs/>
                <w:noProof/>
              </w:rPr>
              <w:t>.202</w:t>
            </w:r>
            <w:r>
              <w:rPr>
                <w:rFonts w:ascii="Times New Roman" w:hAnsi="Times New Roman" w:cs="Times New Roman"/>
                <w:bCs/>
                <w:noProof/>
              </w:rPr>
              <w:t>4</w:t>
            </w:r>
            <w:r w:rsidRPr="00AC3EF4">
              <w:rPr>
                <w:rFonts w:ascii="Times New Roman" w:hAnsi="Times New Roman" w:cs="Times New Roman"/>
                <w:bCs/>
                <w:noProof/>
              </w:rPr>
              <w:t xml:space="preserve"> № </w:t>
            </w:r>
            <w:r>
              <w:rPr>
                <w:rFonts w:ascii="Times New Roman" w:hAnsi="Times New Roman" w:cs="Times New Roman"/>
                <w:bCs/>
                <w:noProof/>
              </w:rPr>
              <w:t>14</w:t>
            </w:r>
            <w:r w:rsidR="00377E4F">
              <w:rPr>
                <w:rFonts w:ascii="Times New Roman" w:hAnsi="Times New Roman" w:cs="Times New Roman"/>
                <w:bCs/>
                <w:noProof/>
              </w:rPr>
              <w:t>5</w:t>
            </w:r>
          </w:p>
        </w:tc>
      </w:tr>
    </w:tbl>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b/>
          <w:bCs/>
        </w:rPr>
      </w:pPr>
    </w:p>
    <w:p w:rsidR="00C56D8E" w:rsidRPr="00AC3EF4" w:rsidRDefault="00DB29B4" w:rsidP="00C56D8E">
      <w:pPr>
        <w:spacing w:after="0"/>
        <w:ind w:firstLine="4253"/>
        <w:rPr>
          <w:rFonts w:ascii="Times New Roman" w:hAnsi="Times New Roman" w:cs="Times New Roman"/>
          <w:b/>
          <w:bCs/>
          <w:i/>
          <w:noProof/>
        </w:rPr>
      </w:pPr>
      <w:r>
        <w:rPr>
          <w:rFonts w:ascii="Times New Roman" w:hAnsi="Times New Roman" w:cs="Times New Roman"/>
          <w:bCs/>
          <w:noProof/>
        </w:rPr>
        <w:t xml:space="preserve">             </w:t>
      </w:r>
      <w:r w:rsidR="00C56D8E" w:rsidRPr="00AC3EF4">
        <w:rPr>
          <w:rFonts w:ascii="Times New Roman" w:hAnsi="Times New Roman" w:cs="Times New Roman"/>
          <w:bCs/>
          <w:noProof/>
        </w:rPr>
        <w:t>___________________</w:t>
      </w:r>
      <w:r w:rsidR="00C56D8E" w:rsidRPr="00AC3EF4">
        <w:rPr>
          <w:rFonts w:ascii="Times New Roman" w:hAnsi="Times New Roman" w:cs="Times New Roman"/>
        </w:rPr>
        <w:t xml:space="preserve"> </w:t>
      </w:r>
      <w:r w:rsidR="00C56D8E">
        <w:rPr>
          <w:rFonts w:ascii="Times New Roman" w:hAnsi="Times New Roman" w:cs="Times New Roman"/>
          <w:b/>
        </w:rPr>
        <w:t>Віталій ЗЕЛІНСЬКИЙ</w:t>
      </w:r>
    </w:p>
    <w:p w:rsidR="00C56D8E" w:rsidRPr="00AC3EF4" w:rsidRDefault="00C56D8E" w:rsidP="00C56D8E">
      <w:pPr>
        <w:spacing w:after="0"/>
        <w:ind w:firstLine="4536"/>
        <w:rPr>
          <w:rFonts w:ascii="Times New Roman" w:hAnsi="Times New Roman" w:cs="Times New Roman"/>
          <w:b/>
          <w:bCs/>
        </w:rPr>
      </w:pPr>
      <w:r w:rsidRPr="00AC3EF4">
        <w:rPr>
          <w:rFonts w:ascii="Times New Roman" w:hAnsi="Times New Roman" w:cs="Times New Roman"/>
          <w:bCs/>
          <w:noProof/>
        </w:rPr>
        <w:t xml:space="preserve">           </w:t>
      </w:r>
      <w:r w:rsidR="00DB29B4">
        <w:rPr>
          <w:rFonts w:ascii="Times New Roman" w:hAnsi="Times New Roman" w:cs="Times New Roman"/>
          <w:bCs/>
          <w:noProof/>
        </w:rPr>
        <w:t xml:space="preserve">         </w:t>
      </w:r>
      <w:r w:rsidRPr="00AC3EF4">
        <w:rPr>
          <w:rFonts w:ascii="Times New Roman" w:hAnsi="Times New Roman" w:cs="Times New Roman"/>
          <w:bCs/>
          <w:noProof/>
        </w:rPr>
        <w:t>підпис</w:t>
      </w: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rPr>
          <w:rFonts w:ascii="Times New Roman" w:hAnsi="Times New Roman" w:cs="Times New Roman"/>
          <w:b/>
          <w:bCs/>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sz w:val="28"/>
          <w:szCs w:val="28"/>
        </w:rPr>
      </w:pPr>
      <w:r w:rsidRPr="00AC3EF4">
        <w:rPr>
          <w:rFonts w:ascii="Times New Roman" w:hAnsi="Times New Roman" w:cs="Times New Roman"/>
          <w:b/>
          <w:sz w:val="28"/>
          <w:szCs w:val="28"/>
        </w:rPr>
        <w:t>ТЕНДЕРНА ДОКУМЕНТАЦІЯ</w:t>
      </w:r>
    </w:p>
    <w:p w:rsidR="00C56D8E" w:rsidRPr="00AC3EF4" w:rsidRDefault="00C56D8E" w:rsidP="00C56D8E">
      <w:pPr>
        <w:spacing w:after="0"/>
        <w:jc w:val="center"/>
        <w:rPr>
          <w:rFonts w:ascii="Times New Roman" w:hAnsi="Times New Roman" w:cs="Times New Roman"/>
          <w:b/>
          <w:sz w:val="28"/>
          <w:szCs w:val="28"/>
        </w:rPr>
      </w:pPr>
    </w:p>
    <w:p w:rsidR="00C56D8E" w:rsidRPr="00AC3EF4" w:rsidRDefault="00C56D8E" w:rsidP="00C56D8E">
      <w:pPr>
        <w:spacing w:after="0"/>
        <w:jc w:val="center"/>
        <w:rPr>
          <w:rFonts w:ascii="Times New Roman" w:hAnsi="Times New Roman" w:cs="Times New Roman"/>
          <w:b/>
          <w:sz w:val="28"/>
          <w:szCs w:val="28"/>
        </w:rPr>
      </w:pPr>
      <w:r w:rsidRPr="00AC3EF4">
        <w:rPr>
          <w:rFonts w:ascii="Times New Roman" w:hAnsi="Times New Roman" w:cs="Times New Roman"/>
          <w:b/>
          <w:sz w:val="28"/>
          <w:szCs w:val="28"/>
        </w:rPr>
        <w:t>ВІДКРИТІ ТОРГИ З ОСОБЛИВОСТЯМИ</w:t>
      </w:r>
    </w:p>
    <w:p w:rsidR="00C56D8E" w:rsidRPr="00AC3EF4" w:rsidRDefault="00C56D8E" w:rsidP="00C56D8E">
      <w:pPr>
        <w:spacing w:after="0"/>
        <w:jc w:val="center"/>
        <w:rPr>
          <w:rFonts w:ascii="Times New Roman" w:hAnsi="Times New Roman" w:cs="Times New Roman"/>
          <w:i/>
          <w:sz w:val="28"/>
          <w:szCs w:val="28"/>
        </w:rPr>
      </w:pPr>
      <w:r w:rsidRPr="00AC3EF4">
        <w:rPr>
          <w:rFonts w:ascii="Times New Roman" w:hAnsi="Times New Roman" w:cs="Times New Roman"/>
          <w:b/>
          <w:bCs/>
          <w:sz w:val="28"/>
          <w:szCs w:val="28"/>
        </w:rPr>
        <w:t xml:space="preserve">ДК 021:2015: </w:t>
      </w:r>
      <w:r>
        <w:rPr>
          <w:rFonts w:ascii="Times New Roman" w:hAnsi="Times New Roman" w:cs="Times New Roman"/>
          <w:b/>
          <w:bCs/>
          <w:sz w:val="28"/>
          <w:szCs w:val="28"/>
        </w:rPr>
        <w:t>3223</w:t>
      </w:r>
      <w:r w:rsidRPr="00AC3EF4">
        <w:rPr>
          <w:rFonts w:ascii="Times New Roman" w:hAnsi="Times New Roman" w:cs="Times New Roman"/>
          <w:b/>
          <w:bCs/>
          <w:sz w:val="28"/>
          <w:szCs w:val="28"/>
        </w:rPr>
        <w:t>0000-</w:t>
      </w:r>
      <w:r>
        <w:rPr>
          <w:rFonts w:ascii="Times New Roman" w:hAnsi="Times New Roman" w:cs="Times New Roman"/>
          <w:b/>
          <w:bCs/>
          <w:sz w:val="28"/>
          <w:szCs w:val="28"/>
        </w:rPr>
        <w:t>4</w:t>
      </w:r>
      <w:r w:rsidRPr="00AC3EF4">
        <w:rPr>
          <w:rFonts w:ascii="Times New Roman" w:hAnsi="Times New Roman" w:cs="Times New Roman"/>
          <w:b/>
          <w:bCs/>
          <w:sz w:val="28"/>
          <w:szCs w:val="28"/>
        </w:rPr>
        <w:t> - </w:t>
      </w:r>
      <w:r w:rsidRPr="0053682E">
        <w:rPr>
          <w:rFonts w:ascii="Times New Roman" w:hAnsi="Times New Roman" w:cs="Times New Roman"/>
          <w:b/>
          <w:bCs/>
          <w:sz w:val="28"/>
          <w:szCs w:val="28"/>
        </w:rPr>
        <w:t>Апаратура для передавання радіосигналу з приймальним пристроєм</w:t>
      </w:r>
      <w:r w:rsidRPr="00AC3EF4">
        <w:rPr>
          <w:rFonts w:ascii="Times New Roman" w:hAnsi="Times New Roman" w:cs="Times New Roman"/>
          <w:b/>
          <w:color w:val="000000"/>
          <w:sz w:val="28"/>
          <w:szCs w:val="28"/>
        </w:rPr>
        <w:t xml:space="preserve"> </w:t>
      </w:r>
      <w:r w:rsidRPr="00AC3EF4">
        <w:rPr>
          <w:rFonts w:ascii="Times New Roman" w:hAnsi="Times New Roman" w:cs="Times New Roman"/>
          <w:bCs/>
          <w:i/>
          <w:iCs/>
          <w:color w:val="000000"/>
          <w:sz w:val="28"/>
          <w:szCs w:val="28"/>
        </w:rPr>
        <w:t>(</w:t>
      </w:r>
      <w:r w:rsidRPr="0053682E">
        <w:rPr>
          <w:rFonts w:ascii="Times New Roman" w:hAnsi="Times New Roman" w:cs="Times New Roman"/>
          <w:bCs/>
          <w:i/>
          <w:iCs/>
          <w:color w:val="000000"/>
          <w:sz w:val="28"/>
          <w:szCs w:val="28"/>
        </w:rPr>
        <w:t>Переговорний пристрій (</w:t>
      </w:r>
      <w:proofErr w:type="spellStart"/>
      <w:r w:rsidRPr="0053682E">
        <w:rPr>
          <w:rFonts w:ascii="Times New Roman" w:hAnsi="Times New Roman" w:cs="Times New Roman"/>
          <w:bCs/>
          <w:i/>
          <w:iCs/>
          <w:color w:val="000000"/>
          <w:sz w:val="28"/>
          <w:szCs w:val="28"/>
        </w:rPr>
        <w:t>Motorola</w:t>
      </w:r>
      <w:proofErr w:type="spellEnd"/>
      <w:r w:rsidRPr="0053682E">
        <w:rPr>
          <w:rFonts w:ascii="Times New Roman" w:hAnsi="Times New Roman" w:cs="Times New Roman"/>
          <w:bCs/>
          <w:i/>
          <w:iCs/>
          <w:color w:val="000000"/>
          <w:sz w:val="28"/>
          <w:szCs w:val="28"/>
        </w:rPr>
        <w:t xml:space="preserve"> DM4601e UHF в наборі з автомобільною антеною на магнітній основі</w:t>
      </w:r>
      <w:r w:rsidRPr="00AC3EF4">
        <w:rPr>
          <w:rFonts w:ascii="Times New Roman" w:hAnsi="Times New Roman" w:cs="Times New Roman"/>
          <w:bCs/>
          <w:i/>
          <w:iCs/>
          <w:color w:val="000000"/>
          <w:sz w:val="28"/>
          <w:szCs w:val="28"/>
        </w:rPr>
        <w:t>)</w:t>
      </w:r>
      <w:r w:rsidR="00DB29B4">
        <w:rPr>
          <w:rFonts w:ascii="Times New Roman" w:hAnsi="Times New Roman" w:cs="Times New Roman"/>
          <w:bCs/>
          <w:i/>
          <w:iCs/>
          <w:color w:val="000000"/>
          <w:sz w:val="28"/>
          <w:szCs w:val="28"/>
        </w:rPr>
        <w:t xml:space="preserve">, </w:t>
      </w:r>
      <w:r w:rsidR="00DB29B4" w:rsidRPr="00DB29B4">
        <w:rPr>
          <w:rFonts w:ascii="Times New Roman" w:hAnsi="Times New Roman" w:cs="Times New Roman"/>
          <w:bCs/>
          <w:i/>
          <w:iCs/>
          <w:color w:val="000000"/>
          <w:sz w:val="28"/>
          <w:szCs w:val="28"/>
        </w:rPr>
        <w:t>Переговорний пристрій (</w:t>
      </w:r>
      <w:proofErr w:type="spellStart"/>
      <w:r w:rsidR="00DB29B4" w:rsidRPr="00DB29B4">
        <w:rPr>
          <w:rFonts w:ascii="Times New Roman" w:hAnsi="Times New Roman" w:cs="Times New Roman"/>
          <w:bCs/>
          <w:i/>
          <w:iCs/>
          <w:color w:val="000000"/>
          <w:sz w:val="28"/>
          <w:szCs w:val="28"/>
        </w:rPr>
        <w:t>Motorola</w:t>
      </w:r>
      <w:proofErr w:type="spellEnd"/>
      <w:r w:rsidR="00DB29B4" w:rsidRPr="00DB29B4">
        <w:rPr>
          <w:rFonts w:ascii="Times New Roman" w:hAnsi="Times New Roman" w:cs="Times New Roman"/>
          <w:bCs/>
          <w:i/>
          <w:iCs/>
          <w:color w:val="000000"/>
          <w:sz w:val="28"/>
          <w:szCs w:val="28"/>
        </w:rPr>
        <w:t xml:space="preserve"> DM4601e VHF в наборі з антеною на магнітній основі)</w:t>
      </w:r>
      <w:r w:rsidR="00DB29B4">
        <w:rPr>
          <w:rFonts w:ascii="Times New Roman" w:hAnsi="Times New Roman" w:cs="Times New Roman"/>
          <w:bCs/>
          <w:i/>
          <w:iCs/>
          <w:color w:val="000000"/>
          <w:sz w:val="28"/>
          <w:szCs w:val="28"/>
        </w:rPr>
        <w:t xml:space="preserve">, </w:t>
      </w:r>
      <w:r w:rsidR="00DB29B4" w:rsidRPr="00DB29B4">
        <w:rPr>
          <w:rFonts w:ascii="Times New Roman" w:hAnsi="Times New Roman" w:cs="Times New Roman"/>
          <w:bCs/>
          <w:i/>
          <w:iCs/>
          <w:color w:val="000000"/>
          <w:sz w:val="28"/>
          <w:szCs w:val="28"/>
        </w:rPr>
        <w:t>Переговорний пристрій (</w:t>
      </w:r>
      <w:proofErr w:type="spellStart"/>
      <w:r w:rsidR="00DB29B4" w:rsidRPr="00DB29B4">
        <w:rPr>
          <w:rFonts w:ascii="Times New Roman" w:hAnsi="Times New Roman" w:cs="Times New Roman"/>
          <w:bCs/>
          <w:i/>
          <w:iCs/>
          <w:color w:val="000000"/>
          <w:sz w:val="28"/>
          <w:szCs w:val="28"/>
        </w:rPr>
        <w:t>Motorola</w:t>
      </w:r>
      <w:proofErr w:type="spellEnd"/>
      <w:r w:rsidR="00DB29B4" w:rsidRPr="00DB29B4">
        <w:rPr>
          <w:rFonts w:ascii="Times New Roman" w:hAnsi="Times New Roman" w:cs="Times New Roman"/>
          <w:bCs/>
          <w:i/>
          <w:iCs/>
          <w:color w:val="000000"/>
          <w:sz w:val="28"/>
          <w:szCs w:val="28"/>
        </w:rPr>
        <w:t xml:space="preserve"> DP4801е UHF)</w:t>
      </w:r>
    </w:p>
    <w:p w:rsidR="00C56D8E" w:rsidRPr="00AC3EF4" w:rsidRDefault="00C56D8E" w:rsidP="00C56D8E">
      <w:pPr>
        <w:spacing w:after="0"/>
        <w:jc w:val="center"/>
        <w:rPr>
          <w:rFonts w:ascii="Times New Roman" w:hAnsi="Times New Roman" w:cs="Times New Roman"/>
          <w:b/>
          <w:snapToGrid w:val="0"/>
          <w:sz w:val="28"/>
          <w:szCs w:val="28"/>
        </w:rPr>
      </w:pPr>
    </w:p>
    <w:p w:rsidR="00C56D8E" w:rsidRPr="00AC3EF4" w:rsidRDefault="00C56D8E" w:rsidP="00C56D8E">
      <w:pPr>
        <w:spacing w:after="0"/>
        <w:jc w:val="center"/>
        <w:rPr>
          <w:rFonts w:ascii="Times New Roman" w:hAnsi="Times New Roman" w:cs="Times New Roman"/>
          <w:b/>
          <w:sz w:val="28"/>
          <w:szCs w:val="28"/>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rPr>
          <w:rFonts w:ascii="Times New Roman" w:hAnsi="Times New Roman" w:cs="Times New Roman"/>
          <w:b/>
          <w:snapToGrid w:val="0"/>
          <w:color w:val="000000"/>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Default="00C56D8E" w:rsidP="00C56D8E">
      <w:pPr>
        <w:spacing w:after="0"/>
        <w:rPr>
          <w:rFonts w:ascii="Times New Roman" w:hAnsi="Times New Roman" w:cs="Times New Roman"/>
        </w:rPr>
      </w:pPr>
    </w:p>
    <w:p w:rsidR="00DB29B4" w:rsidRPr="00AC3EF4" w:rsidRDefault="00DB29B4" w:rsidP="00C56D8E">
      <w:pPr>
        <w:spacing w:after="0"/>
        <w:rPr>
          <w:rFonts w:ascii="Times New Roman" w:hAnsi="Times New Roman" w:cs="Times New Roman"/>
        </w:rPr>
      </w:pPr>
    </w:p>
    <w:p w:rsidR="00C56D8E" w:rsidRPr="00AC3EF4" w:rsidRDefault="00C56D8E" w:rsidP="00C56D8E">
      <w:pPr>
        <w:spacing w:after="0"/>
        <w:jc w:val="center"/>
        <w:rPr>
          <w:rFonts w:ascii="Times New Roman" w:hAnsi="Times New Roman" w:cs="Times New Roman"/>
          <w:sz w:val="28"/>
          <w:szCs w:val="28"/>
        </w:rPr>
      </w:pPr>
      <w:r w:rsidRPr="00AC3EF4">
        <w:rPr>
          <w:rFonts w:ascii="Times New Roman" w:hAnsi="Times New Roman" w:cs="Times New Roman"/>
          <w:sz w:val="28"/>
          <w:szCs w:val="28"/>
        </w:rPr>
        <w:t>м. Івано-Франківськ – 202</w:t>
      </w:r>
      <w:r>
        <w:rPr>
          <w:rFonts w:ascii="Times New Roman" w:hAnsi="Times New Roman" w:cs="Times New Roman"/>
          <w:sz w:val="28"/>
          <w:szCs w:val="28"/>
        </w:rPr>
        <w:t>4</w:t>
      </w:r>
    </w:p>
    <w:p w:rsidR="00AC3EF4" w:rsidRPr="00AC3EF4" w:rsidRDefault="00AC3EF4" w:rsidP="00AC3EF4">
      <w:pPr>
        <w:spacing w:after="0"/>
        <w:jc w:val="center"/>
        <w:rPr>
          <w:rFonts w:ascii="Times New Roman" w:hAnsi="Times New Roman" w:cs="Times New Roman"/>
          <w:sz w:val="28"/>
          <w:szCs w:val="28"/>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DBB">
        <w:trPr>
          <w:trHeight w:val="416"/>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92DBB" w:rsidRDefault="00152A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DBB">
        <w:trPr>
          <w:trHeight w:val="411"/>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DBB">
        <w:trPr>
          <w:trHeight w:val="1119"/>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C55A5">
              <w:rPr>
                <w:rFonts w:ascii="Times New Roman" w:eastAsia="Times New Roman" w:hAnsi="Times New Roman" w:cs="Times New Roman"/>
                <w:color w:val="000000"/>
                <w:sz w:val="24"/>
                <w:szCs w:val="24"/>
              </w:rPr>
              <w:t xml:space="preserve">Закону України «Про ринок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 xml:space="preserve">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307 «Про затвердження Правил ринку»,</w:t>
            </w:r>
            <w:r w:rsidRPr="000C55A5">
              <w:rPr>
                <w:rFonts w:ascii="Times New Roman" w:eastAsia="Times New Roman" w:hAnsi="Times New Roman" w:cs="Times New Roman"/>
                <w:color w:val="FF0000"/>
                <w:sz w:val="24"/>
                <w:szCs w:val="24"/>
              </w:rPr>
              <w:t xml:space="preserve">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w:t>
            </w:r>
            <w:r w:rsidRPr="000C55A5">
              <w:rPr>
                <w:rFonts w:ascii="Times New Roman" w:eastAsia="Times New Roman" w:hAnsi="Times New Roman" w:cs="Times New Roman"/>
                <w:sz w:val="24"/>
                <w:szCs w:val="24"/>
              </w:rPr>
              <w:t>и</w:t>
            </w:r>
            <w:r w:rsidRPr="000C55A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НКРЕКП</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92DBB">
        <w:trPr>
          <w:trHeight w:val="615"/>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DBB" w:rsidRDefault="00152A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156A">
        <w:trPr>
          <w:trHeight w:val="285"/>
          <w:jc w:val="center"/>
        </w:trPr>
        <w:tc>
          <w:tcPr>
            <w:tcW w:w="705" w:type="dxa"/>
          </w:tcPr>
          <w:p w:rsidR="0076156A" w:rsidRDefault="0076156A" w:rsidP="007615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6156A" w:rsidRDefault="0076156A" w:rsidP="007615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6156A" w:rsidRPr="00AC3EF4" w:rsidRDefault="00AC3EF4" w:rsidP="0076156A">
            <w:pPr>
              <w:shd w:val="clear" w:color="auto" w:fill="FFFFFF"/>
              <w:jc w:val="both"/>
              <w:rPr>
                <w:rFonts w:ascii="Times New Roman" w:hAnsi="Times New Roman" w:cs="Times New Roman"/>
                <w:b/>
                <w:bCs/>
                <w:sz w:val="24"/>
                <w:szCs w:val="24"/>
              </w:rPr>
            </w:pPr>
            <w:r w:rsidRPr="00AC3EF4">
              <w:rPr>
                <w:rFonts w:ascii="Times New Roman" w:hAnsi="Times New Roman" w:cs="Times New Roman"/>
                <w:b/>
                <w:sz w:val="24"/>
                <w:bdr w:val="none" w:sz="0" w:space="0" w:color="auto" w:frame="1"/>
              </w:rPr>
              <w:t>Військова частина 1241 Національної гвардії України</w:t>
            </w:r>
          </w:p>
        </w:tc>
      </w:tr>
      <w:tr w:rsidR="00901F4B">
        <w:trPr>
          <w:trHeight w:val="510"/>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01F4B" w:rsidRPr="004C5EC5" w:rsidRDefault="00901F4B" w:rsidP="00901F4B">
            <w:pPr>
              <w:pStyle w:val="a9"/>
              <w:shd w:val="clear" w:color="auto" w:fill="FFFFFF" w:themeFill="background1"/>
              <w:spacing w:before="0" w:beforeAutospacing="0" w:after="0" w:afterAutospacing="0"/>
              <w:jc w:val="both"/>
              <w:rPr>
                <w:sz w:val="22"/>
                <w:szCs w:val="22"/>
              </w:rPr>
            </w:pPr>
            <w:r w:rsidRPr="004C5EC5">
              <w:rPr>
                <w:bCs/>
                <w:sz w:val="22"/>
                <w:szCs w:val="22"/>
              </w:rPr>
              <w:t xml:space="preserve">м. </w:t>
            </w:r>
            <w:r>
              <w:rPr>
                <w:bCs/>
                <w:sz w:val="22"/>
                <w:szCs w:val="22"/>
              </w:rPr>
              <w:t>Івано-Франківськ</w:t>
            </w:r>
            <w:r w:rsidRPr="004C5EC5">
              <w:rPr>
                <w:bCs/>
                <w:sz w:val="22"/>
                <w:szCs w:val="22"/>
              </w:rPr>
              <w:t xml:space="preserve">, </w:t>
            </w:r>
            <w:r>
              <w:rPr>
                <w:bCs/>
                <w:sz w:val="22"/>
                <w:szCs w:val="22"/>
              </w:rPr>
              <w:t>Івано-Франківська</w:t>
            </w:r>
            <w:r w:rsidRPr="004C5EC5">
              <w:rPr>
                <w:bCs/>
                <w:sz w:val="22"/>
                <w:szCs w:val="22"/>
              </w:rPr>
              <w:t xml:space="preserve"> область</w:t>
            </w:r>
          </w:p>
        </w:tc>
      </w:tr>
      <w:tr w:rsidR="00901F4B" w:rsidTr="00CB079B">
        <w:trPr>
          <w:trHeight w:val="1119"/>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901F4B" w:rsidRPr="00C56D8E" w:rsidRDefault="00901F4B" w:rsidP="00901F4B">
            <w:pPr>
              <w:pStyle w:val="a9"/>
              <w:spacing w:before="0" w:beforeAutospacing="0" w:after="0" w:afterAutospacing="0"/>
              <w:jc w:val="both"/>
              <w:rPr>
                <w:bCs/>
              </w:rPr>
            </w:pPr>
            <w:r w:rsidRPr="00C56D8E">
              <w:rPr>
                <w:bCs/>
              </w:rPr>
              <w:t>З питань, пов’язаних з наданням консультацій за технічними характеристиками:</w:t>
            </w:r>
            <w:r w:rsidRPr="00C56D8E">
              <w:t xml:space="preserve"> </w:t>
            </w:r>
            <w:proofErr w:type="spellStart"/>
            <w:r w:rsidR="00C56D8E" w:rsidRPr="00C56D8E">
              <w:t>Соляник</w:t>
            </w:r>
            <w:proofErr w:type="spellEnd"/>
            <w:r w:rsidR="00C56D8E" w:rsidRPr="00C56D8E">
              <w:t xml:space="preserve"> Андрій Ярославович</w:t>
            </w:r>
            <w:r w:rsidRPr="00C56D8E">
              <w:t xml:space="preserve"> – начальник</w:t>
            </w:r>
            <w:r w:rsidR="00C56D8E" w:rsidRPr="00C56D8E">
              <w:t xml:space="preserve"> зв</w:t>
            </w:r>
            <w:r w:rsidR="00C56D8E" w:rsidRPr="00C56D8E">
              <w:rPr>
                <w:bCs/>
              </w:rPr>
              <w:t>’язку – начальник служби зв’язку штабу</w:t>
            </w:r>
            <w:r w:rsidRPr="00C56D8E">
              <w:t xml:space="preserve"> </w:t>
            </w:r>
            <w:r w:rsidRPr="00C56D8E">
              <w:rPr>
                <w:bCs/>
              </w:rPr>
              <w:t xml:space="preserve"> військової частини 1241 НГУ </w:t>
            </w:r>
            <w:proofErr w:type="spellStart"/>
            <w:r w:rsidRPr="00C56D8E">
              <w:rPr>
                <w:bCs/>
              </w:rPr>
              <w:t>тел</w:t>
            </w:r>
            <w:proofErr w:type="spellEnd"/>
            <w:r w:rsidRPr="00C56D8E">
              <w:rPr>
                <w:bCs/>
              </w:rPr>
              <w:t>. 0</w:t>
            </w:r>
            <w:r w:rsidR="00C56D8E" w:rsidRPr="00C56D8E">
              <w:rPr>
                <w:bCs/>
              </w:rPr>
              <w:t>6</w:t>
            </w:r>
            <w:r w:rsidRPr="00C56D8E">
              <w:rPr>
                <w:bCs/>
              </w:rPr>
              <w:t>7-</w:t>
            </w:r>
            <w:r w:rsidR="00C56D8E" w:rsidRPr="00C56D8E">
              <w:rPr>
                <w:bCs/>
              </w:rPr>
              <w:t>979</w:t>
            </w:r>
            <w:r w:rsidRPr="00C56D8E">
              <w:rPr>
                <w:bCs/>
              </w:rPr>
              <w:t>-</w:t>
            </w:r>
            <w:r w:rsidR="00C56D8E" w:rsidRPr="00C56D8E">
              <w:rPr>
                <w:bCs/>
              </w:rPr>
              <w:t>98</w:t>
            </w:r>
            <w:r w:rsidRPr="00C56D8E">
              <w:rPr>
                <w:bCs/>
              </w:rPr>
              <w:t>-</w:t>
            </w:r>
            <w:r w:rsidR="00C56D8E" w:rsidRPr="00C56D8E">
              <w:rPr>
                <w:bCs/>
              </w:rPr>
              <w:t>81</w:t>
            </w:r>
            <w:r w:rsidRPr="00C56D8E">
              <w:rPr>
                <w:bCs/>
              </w:rPr>
              <w:t xml:space="preserve">, (0342) 75-77-39, </w:t>
            </w:r>
            <w:hyperlink r:id="rId9" w:history="1">
              <w:r w:rsidRPr="00C56D8E">
                <w:rPr>
                  <w:bCs/>
                </w:rPr>
                <w:t>1241@ngu.gov.ua</w:t>
              </w:r>
            </w:hyperlink>
          </w:p>
          <w:p w:rsidR="00901F4B" w:rsidRPr="00C56D8E" w:rsidRDefault="00901F4B" w:rsidP="00901F4B">
            <w:pPr>
              <w:pStyle w:val="a9"/>
              <w:spacing w:before="0" w:beforeAutospacing="0" w:after="0" w:afterAutospacing="0"/>
              <w:jc w:val="both"/>
              <w:rPr>
                <w:b/>
                <w:bCs/>
                <w:sz w:val="22"/>
                <w:szCs w:val="22"/>
              </w:rPr>
            </w:pPr>
            <w:r w:rsidRPr="00C56D8E">
              <w:rPr>
                <w:bCs/>
              </w:rPr>
              <w:t xml:space="preserve">Уповноважена особа з питань </w:t>
            </w:r>
            <w:proofErr w:type="spellStart"/>
            <w:r w:rsidRPr="00C56D8E">
              <w:rPr>
                <w:bCs/>
              </w:rPr>
              <w:t>закупівель</w:t>
            </w:r>
            <w:proofErr w:type="spellEnd"/>
            <w:r w:rsidRPr="00C56D8E">
              <w:rPr>
                <w:bCs/>
              </w:rPr>
              <w:t xml:space="preserve"> </w:t>
            </w:r>
            <w:r w:rsidR="00C56D8E" w:rsidRPr="00C56D8E">
              <w:rPr>
                <w:bCs/>
              </w:rPr>
              <w:t>Зелінський Віталій Ігорович</w:t>
            </w:r>
            <w:r w:rsidRPr="00C56D8E">
              <w:rPr>
                <w:bCs/>
              </w:rPr>
              <w:t xml:space="preserve"> – </w:t>
            </w:r>
            <w:proofErr w:type="spellStart"/>
            <w:r w:rsidRPr="00C56D8E">
              <w:rPr>
                <w:bCs/>
              </w:rPr>
              <w:t>тел</w:t>
            </w:r>
            <w:proofErr w:type="spellEnd"/>
            <w:r w:rsidRPr="00C56D8E">
              <w:rPr>
                <w:bCs/>
              </w:rPr>
              <w:t xml:space="preserve">. </w:t>
            </w:r>
            <w:r w:rsidR="00C56D8E" w:rsidRPr="00C56D8E">
              <w:rPr>
                <w:bCs/>
              </w:rPr>
              <w:t>0973579195</w:t>
            </w:r>
          </w:p>
        </w:tc>
      </w:tr>
      <w:tr w:rsidR="00901F4B" w:rsidTr="00AF13D1">
        <w:trPr>
          <w:trHeight w:val="15"/>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901F4B" w:rsidRPr="00901F4B" w:rsidRDefault="00901F4B" w:rsidP="00901F4B">
            <w:pPr>
              <w:widowControl w:val="0"/>
              <w:shd w:val="clear" w:color="auto" w:fill="FFFFFF" w:themeFill="background1"/>
              <w:jc w:val="both"/>
              <w:rPr>
                <w:rFonts w:ascii="Times New Roman" w:hAnsi="Times New Roman" w:cs="Times New Roman"/>
                <w:bCs/>
                <w:sz w:val="24"/>
              </w:rPr>
            </w:pPr>
            <w:r w:rsidRPr="00901F4B">
              <w:rPr>
                <w:rFonts w:ascii="Times New Roman" w:hAnsi="Times New Roman" w:cs="Times New Roman"/>
                <w:sz w:val="24"/>
              </w:rPr>
              <w:t>Відкриті торги (з особливостями)</w:t>
            </w:r>
          </w:p>
        </w:tc>
      </w:tr>
      <w:tr w:rsidR="00292DBB">
        <w:trPr>
          <w:trHeight w:val="240"/>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DBB" w:rsidRDefault="00152A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DBB">
        <w:trPr>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DBB" w:rsidRPr="00C56D8E" w:rsidRDefault="00C56D8E" w:rsidP="00C56D8E">
            <w:pPr>
              <w:shd w:val="clear" w:color="auto" w:fill="FFFFFF"/>
              <w:rPr>
                <w:rFonts w:ascii="Times New Roman" w:eastAsia="Times New Roman" w:hAnsi="Times New Roman" w:cs="Times New Roman"/>
                <w:b/>
                <w:color w:val="FF0000"/>
                <w:sz w:val="24"/>
                <w:szCs w:val="24"/>
              </w:rPr>
            </w:pPr>
            <w:r w:rsidRPr="00C56D8E">
              <w:rPr>
                <w:rFonts w:ascii="Times New Roman" w:eastAsia="Times New Roman" w:hAnsi="Times New Roman" w:cs="Times New Roman"/>
                <w:b/>
                <w:sz w:val="24"/>
                <w:szCs w:val="24"/>
              </w:rPr>
              <w:t>Переговорний пристрій (</w:t>
            </w:r>
            <w:proofErr w:type="spellStart"/>
            <w:r w:rsidRPr="00C56D8E">
              <w:rPr>
                <w:rFonts w:ascii="Times New Roman" w:eastAsia="Times New Roman" w:hAnsi="Times New Roman" w:cs="Times New Roman"/>
                <w:b/>
                <w:sz w:val="24"/>
                <w:szCs w:val="24"/>
              </w:rPr>
              <w:t>Motorola</w:t>
            </w:r>
            <w:proofErr w:type="spellEnd"/>
            <w:r w:rsidRPr="00C56D8E">
              <w:rPr>
                <w:rFonts w:ascii="Times New Roman" w:eastAsia="Times New Roman" w:hAnsi="Times New Roman" w:cs="Times New Roman"/>
                <w:b/>
                <w:sz w:val="24"/>
                <w:szCs w:val="24"/>
              </w:rPr>
              <w:t xml:space="preserve"> DM4601e UHF в наборі з автомобільною антеною на магнітній основі</w:t>
            </w:r>
            <w:r w:rsidR="00152A70" w:rsidRPr="00C56D8E">
              <w:rPr>
                <w:rFonts w:ascii="Times New Roman" w:eastAsia="Times New Roman" w:hAnsi="Times New Roman" w:cs="Times New Roman"/>
                <w:b/>
                <w:sz w:val="24"/>
                <w:szCs w:val="24"/>
              </w:rPr>
              <w:t>,</w:t>
            </w:r>
            <w:r w:rsidR="00DB29B4">
              <w:rPr>
                <w:rFonts w:ascii="Times New Roman" w:eastAsia="Times New Roman" w:hAnsi="Times New Roman" w:cs="Times New Roman"/>
                <w:b/>
                <w:sz w:val="24"/>
                <w:szCs w:val="24"/>
              </w:rPr>
              <w:t xml:space="preserve"> </w:t>
            </w:r>
            <w:r w:rsidR="00DB29B4" w:rsidRPr="00DB29B4">
              <w:rPr>
                <w:rFonts w:ascii="Times New Roman" w:eastAsia="Times New Roman" w:hAnsi="Times New Roman" w:cs="Times New Roman"/>
                <w:b/>
                <w:sz w:val="24"/>
                <w:szCs w:val="24"/>
              </w:rPr>
              <w:t>Переговорний пристрій (</w:t>
            </w:r>
            <w:proofErr w:type="spellStart"/>
            <w:r w:rsidR="00DB29B4" w:rsidRPr="00DB29B4">
              <w:rPr>
                <w:rFonts w:ascii="Times New Roman" w:eastAsia="Times New Roman" w:hAnsi="Times New Roman" w:cs="Times New Roman"/>
                <w:b/>
                <w:sz w:val="24"/>
                <w:szCs w:val="24"/>
              </w:rPr>
              <w:t>Motorola</w:t>
            </w:r>
            <w:proofErr w:type="spellEnd"/>
            <w:r w:rsidR="00DB29B4" w:rsidRPr="00DB29B4">
              <w:rPr>
                <w:rFonts w:ascii="Times New Roman" w:eastAsia="Times New Roman" w:hAnsi="Times New Roman" w:cs="Times New Roman"/>
                <w:b/>
                <w:sz w:val="24"/>
                <w:szCs w:val="24"/>
              </w:rPr>
              <w:t xml:space="preserve"> DM4601e VHF в наборі з антеною на магнітній основі)</w:t>
            </w:r>
            <w:r w:rsidR="00DB29B4">
              <w:rPr>
                <w:rFonts w:ascii="Times New Roman" w:eastAsia="Times New Roman" w:hAnsi="Times New Roman" w:cs="Times New Roman"/>
                <w:b/>
                <w:sz w:val="24"/>
                <w:szCs w:val="24"/>
              </w:rPr>
              <w:t xml:space="preserve">, </w:t>
            </w:r>
            <w:r w:rsidR="00DB29B4" w:rsidRPr="00DB29B4">
              <w:rPr>
                <w:rFonts w:ascii="Times New Roman" w:eastAsia="Times New Roman" w:hAnsi="Times New Roman" w:cs="Times New Roman"/>
                <w:b/>
                <w:sz w:val="24"/>
                <w:szCs w:val="24"/>
              </w:rPr>
              <w:t>Переговорний пристрій (</w:t>
            </w:r>
            <w:proofErr w:type="spellStart"/>
            <w:r w:rsidR="00DB29B4" w:rsidRPr="00DB29B4">
              <w:rPr>
                <w:rFonts w:ascii="Times New Roman" w:eastAsia="Times New Roman" w:hAnsi="Times New Roman" w:cs="Times New Roman"/>
                <w:b/>
                <w:sz w:val="24"/>
                <w:szCs w:val="24"/>
              </w:rPr>
              <w:t>Motorola</w:t>
            </w:r>
            <w:proofErr w:type="spellEnd"/>
            <w:r w:rsidR="00DB29B4" w:rsidRPr="00DB29B4">
              <w:rPr>
                <w:rFonts w:ascii="Times New Roman" w:eastAsia="Times New Roman" w:hAnsi="Times New Roman" w:cs="Times New Roman"/>
                <w:b/>
                <w:sz w:val="24"/>
                <w:szCs w:val="24"/>
              </w:rPr>
              <w:t xml:space="preserve"> DP4801е UHF)</w:t>
            </w:r>
            <w:r w:rsidR="00DB29B4">
              <w:rPr>
                <w:rFonts w:ascii="Times New Roman" w:eastAsia="Times New Roman" w:hAnsi="Times New Roman" w:cs="Times New Roman"/>
                <w:b/>
                <w:sz w:val="24"/>
                <w:szCs w:val="24"/>
              </w:rPr>
              <w:t xml:space="preserve">, </w:t>
            </w:r>
            <w:r w:rsidR="00152A70" w:rsidRPr="00C56D8E">
              <w:rPr>
                <w:rFonts w:ascii="Times New Roman" w:eastAsia="Times New Roman" w:hAnsi="Times New Roman" w:cs="Times New Roman"/>
                <w:b/>
                <w:sz w:val="24"/>
                <w:szCs w:val="24"/>
              </w:rPr>
              <w:t xml:space="preserve"> код</w:t>
            </w:r>
            <w:r w:rsidR="00901F4B" w:rsidRPr="00C56D8E">
              <w:rPr>
                <w:rFonts w:ascii="Times New Roman" w:eastAsia="Times New Roman" w:hAnsi="Times New Roman" w:cs="Times New Roman"/>
                <w:b/>
                <w:sz w:val="24"/>
                <w:szCs w:val="24"/>
              </w:rPr>
              <w:t xml:space="preserve"> ДК 021:2015:</w:t>
            </w:r>
            <w:r w:rsidRPr="00C56D8E">
              <w:rPr>
                <w:rFonts w:ascii="Times New Roman" w:eastAsia="Times New Roman" w:hAnsi="Times New Roman" w:cs="Times New Roman"/>
                <w:b/>
                <w:sz w:val="24"/>
                <w:szCs w:val="24"/>
              </w:rPr>
              <w:t>32230000-4</w:t>
            </w:r>
            <w:r>
              <w:rPr>
                <w:rFonts w:ascii="Times New Roman" w:eastAsia="Times New Roman" w:hAnsi="Times New Roman" w:cs="Times New Roman"/>
                <w:b/>
                <w:sz w:val="24"/>
                <w:szCs w:val="24"/>
              </w:rPr>
              <w:t xml:space="preserve"> </w:t>
            </w:r>
            <w:r w:rsidRPr="00C56D8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56D8E">
              <w:rPr>
                <w:rFonts w:ascii="Times New Roman" w:eastAsia="Times New Roman" w:hAnsi="Times New Roman" w:cs="Times New Roman"/>
                <w:b/>
                <w:sz w:val="24"/>
                <w:szCs w:val="24"/>
              </w:rPr>
              <w:t>Апаратура для передавання радіосигналу з приймальним пристроєм</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92DBB" w:rsidRDefault="00152A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DBB" w:rsidRPr="00FB1A56" w:rsidRDefault="00152A70" w:rsidP="00294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DBB" w:rsidRPr="00FB1A56" w:rsidRDefault="00FB1A56">
            <w:pPr>
              <w:widowControl w:val="0"/>
              <w:rPr>
                <w:rFonts w:ascii="Times New Roman" w:eastAsia="Times New Roman" w:hAnsi="Times New Roman" w:cs="Times New Roman"/>
                <w:color w:val="000000"/>
                <w:sz w:val="24"/>
                <w:szCs w:val="24"/>
              </w:rPr>
            </w:pPr>
            <w:r w:rsidRPr="00FB1A5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901F4B" w:rsidRPr="00C56D8E" w:rsidRDefault="00901F4B" w:rsidP="00901F4B">
            <w:pPr>
              <w:widowControl w:val="0"/>
              <w:jc w:val="both"/>
              <w:rPr>
                <w:rFonts w:ascii="Times New Roman" w:hAnsi="Times New Roman" w:cs="Times New Roman"/>
              </w:rPr>
            </w:pPr>
            <w:r w:rsidRPr="00C56D8E">
              <w:rPr>
                <w:rFonts w:ascii="Times New Roman" w:hAnsi="Times New Roman" w:cs="Times New Roman"/>
              </w:rPr>
              <w:t xml:space="preserve">Місце поставки: </w:t>
            </w:r>
            <w:r w:rsidRPr="00C56D8E">
              <w:rPr>
                <w:rFonts w:ascii="Times New Roman" w:hAnsi="Times New Roman" w:cs="Times New Roman"/>
                <w:bCs/>
              </w:rPr>
              <w:t xml:space="preserve">м. </w:t>
            </w:r>
            <w:r w:rsidR="00C56D8E" w:rsidRPr="00C56D8E">
              <w:rPr>
                <w:rFonts w:ascii="Times New Roman" w:hAnsi="Times New Roman" w:cs="Times New Roman"/>
                <w:bCs/>
              </w:rPr>
              <w:t>Івано-Франківськ</w:t>
            </w:r>
            <w:r w:rsidRPr="00C56D8E">
              <w:rPr>
                <w:rFonts w:ascii="Times New Roman" w:hAnsi="Times New Roman" w:cs="Times New Roman"/>
                <w:bCs/>
              </w:rPr>
              <w:t>, Івано-Франківська область</w:t>
            </w:r>
          </w:p>
          <w:p w:rsidR="00901F4B" w:rsidRPr="00C56D8E" w:rsidRDefault="00C56D8E" w:rsidP="00901F4B">
            <w:pPr>
              <w:widowControl w:val="0"/>
              <w:jc w:val="both"/>
              <w:rPr>
                <w:rFonts w:ascii="Times New Roman" w:hAnsi="Times New Roman" w:cs="Times New Roman"/>
              </w:rPr>
            </w:pPr>
            <w:r w:rsidRPr="00C56D8E">
              <w:rPr>
                <w:rFonts w:ascii="Times New Roman" w:hAnsi="Times New Roman" w:cs="Times New Roman"/>
              </w:rPr>
              <w:t>Одне</w:t>
            </w:r>
            <w:r w:rsidR="00901F4B" w:rsidRPr="00C56D8E">
              <w:rPr>
                <w:rFonts w:ascii="Times New Roman" w:hAnsi="Times New Roman" w:cs="Times New Roman"/>
              </w:rPr>
              <w:t xml:space="preserve"> найменування : </w:t>
            </w:r>
            <w:r w:rsidRPr="00C56D8E">
              <w:rPr>
                <w:rFonts w:ascii="Times New Roman" w:hAnsi="Times New Roman" w:cs="Times New Roman"/>
              </w:rPr>
              <w:t>Переговорний пристрій (</w:t>
            </w:r>
            <w:proofErr w:type="spellStart"/>
            <w:r w:rsidRPr="00C56D8E">
              <w:rPr>
                <w:rFonts w:ascii="Times New Roman" w:hAnsi="Times New Roman" w:cs="Times New Roman"/>
              </w:rPr>
              <w:t>Motorola</w:t>
            </w:r>
            <w:proofErr w:type="spellEnd"/>
            <w:r w:rsidRPr="00C56D8E">
              <w:rPr>
                <w:rFonts w:ascii="Times New Roman" w:hAnsi="Times New Roman" w:cs="Times New Roman"/>
              </w:rPr>
              <w:t xml:space="preserve"> DM4601e UHF в наборі з автомобільною антеною на магнітній основі</w:t>
            </w:r>
          </w:p>
          <w:p w:rsidR="00292DBB" w:rsidRPr="00C56D8E" w:rsidRDefault="00901F4B" w:rsidP="00901F4B">
            <w:pPr>
              <w:widowControl w:val="0"/>
              <w:ind w:right="120"/>
              <w:jc w:val="both"/>
              <w:rPr>
                <w:rFonts w:ascii="Times New Roman" w:eastAsia="Times New Roman" w:hAnsi="Times New Roman" w:cs="Times New Roman"/>
                <w:color w:val="FF0000"/>
                <w:sz w:val="24"/>
                <w:szCs w:val="24"/>
                <w:highlight w:val="yellow"/>
              </w:rPr>
            </w:pPr>
            <w:r w:rsidRPr="00C56D8E">
              <w:rPr>
                <w:rFonts w:ascii="Times New Roman" w:hAnsi="Times New Roman" w:cs="Times New Roman"/>
                <w:bCs/>
                <w:i/>
              </w:rPr>
              <w:t>Обсяг поставки</w:t>
            </w:r>
            <w:r w:rsidRPr="00C56D8E">
              <w:rPr>
                <w:rFonts w:ascii="Times New Roman" w:hAnsi="Times New Roman" w:cs="Times New Roman"/>
                <w:bCs/>
              </w:rPr>
              <w:t>:</w:t>
            </w:r>
            <w:r w:rsidR="00A66656" w:rsidRPr="00C56D8E">
              <w:rPr>
                <w:sz w:val="28"/>
                <w:lang w:bidi="uk-UA"/>
              </w:rPr>
              <w:t xml:space="preserve"> </w:t>
            </w:r>
            <w:r w:rsidR="00C56D8E" w:rsidRPr="00C56D8E">
              <w:rPr>
                <w:rFonts w:ascii="Times New Roman" w:hAnsi="Times New Roman" w:cs="Times New Roman"/>
                <w:sz w:val="24"/>
                <w:szCs w:val="24"/>
              </w:rPr>
              <w:t>3</w:t>
            </w:r>
            <w:r w:rsidR="000C55A5" w:rsidRPr="00C56D8E">
              <w:rPr>
                <w:rFonts w:ascii="Times New Roman" w:hAnsi="Times New Roman" w:cs="Times New Roman"/>
                <w:sz w:val="24"/>
                <w:szCs w:val="24"/>
              </w:rPr>
              <w:t xml:space="preserve"> </w:t>
            </w:r>
            <w:r w:rsidR="00C56D8E" w:rsidRPr="00C56D8E">
              <w:rPr>
                <w:rFonts w:ascii="Times New Roman" w:hAnsi="Times New Roman" w:cs="Times New Roman"/>
                <w:sz w:val="24"/>
                <w:szCs w:val="24"/>
              </w:rPr>
              <w:t>набори</w:t>
            </w:r>
            <w:r w:rsidR="000C55A5" w:rsidRPr="00C56D8E">
              <w:rPr>
                <w:rFonts w:ascii="Times New Roman" w:hAnsi="Times New Roman" w:cs="Times New Roman"/>
                <w:sz w:val="24"/>
                <w:szCs w:val="24"/>
              </w:rPr>
              <w:t>.</w:t>
            </w:r>
            <w:r w:rsidR="00152A70" w:rsidRPr="00C56D8E">
              <w:rPr>
                <w:rFonts w:ascii="Times New Roman" w:eastAsia="Times New Roman" w:hAnsi="Times New Roman" w:cs="Times New Roman"/>
                <w:sz w:val="24"/>
                <w:szCs w:val="24"/>
              </w:rPr>
              <w:t xml:space="preserve"> згідно </w:t>
            </w:r>
            <w:r w:rsidR="00152A70" w:rsidRPr="00C56D8E">
              <w:rPr>
                <w:rFonts w:ascii="Times New Roman" w:eastAsia="Times New Roman" w:hAnsi="Times New Roman" w:cs="Times New Roman"/>
                <w:b/>
                <w:i/>
                <w:sz w:val="24"/>
                <w:szCs w:val="24"/>
              </w:rPr>
              <w:t>Додатку 2</w:t>
            </w:r>
            <w:r w:rsidR="00152A70" w:rsidRPr="00C56D8E">
              <w:rPr>
                <w:rFonts w:ascii="Times New Roman" w:eastAsia="Times New Roman" w:hAnsi="Times New Roman" w:cs="Times New Roman"/>
                <w:sz w:val="24"/>
                <w:szCs w:val="24"/>
              </w:rPr>
              <w:t xml:space="preserve"> до цієї тендерної документації.</w:t>
            </w:r>
          </w:p>
        </w:tc>
      </w:tr>
      <w:tr w:rsidR="00292DBB">
        <w:trPr>
          <w:trHeight w:val="645"/>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DBB" w:rsidRPr="00C56D8E" w:rsidRDefault="00294615">
            <w:pPr>
              <w:widowControl w:val="0"/>
              <w:rPr>
                <w:rFonts w:ascii="Times New Roman" w:eastAsia="Times New Roman" w:hAnsi="Times New Roman" w:cs="Times New Roman"/>
                <w:sz w:val="24"/>
                <w:szCs w:val="24"/>
              </w:rPr>
            </w:pPr>
            <w:r w:rsidRPr="00C56D8E">
              <w:rPr>
                <w:rFonts w:ascii="Times New Roman" w:eastAsia="Times New Roman" w:hAnsi="Times New Roman" w:cs="Times New Roman"/>
                <w:sz w:val="24"/>
                <w:szCs w:val="24"/>
              </w:rPr>
              <w:t>З 01.0</w:t>
            </w:r>
            <w:r w:rsidR="00C56D8E" w:rsidRPr="00C56D8E">
              <w:rPr>
                <w:rFonts w:ascii="Times New Roman" w:eastAsia="Times New Roman" w:hAnsi="Times New Roman" w:cs="Times New Roman"/>
                <w:sz w:val="24"/>
                <w:szCs w:val="24"/>
              </w:rPr>
              <w:t>4</w:t>
            </w:r>
            <w:r w:rsidRPr="00C56D8E">
              <w:rPr>
                <w:rFonts w:ascii="Times New Roman" w:eastAsia="Times New Roman" w:hAnsi="Times New Roman" w:cs="Times New Roman"/>
                <w:sz w:val="24"/>
                <w:szCs w:val="24"/>
              </w:rPr>
              <w:t xml:space="preserve">.2024 по </w:t>
            </w:r>
            <w:r w:rsidR="00377E4F">
              <w:rPr>
                <w:rFonts w:ascii="Times New Roman" w:eastAsia="Times New Roman" w:hAnsi="Times New Roman" w:cs="Times New Roman"/>
                <w:sz w:val="24"/>
                <w:szCs w:val="24"/>
              </w:rPr>
              <w:t>30</w:t>
            </w:r>
            <w:r w:rsidRPr="00C56D8E">
              <w:rPr>
                <w:rFonts w:ascii="Times New Roman" w:eastAsia="Times New Roman" w:hAnsi="Times New Roman" w:cs="Times New Roman"/>
                <w:sz w:val="24"/>
                <w:szCs w:val="24"/>
              </w:rPr>
              <w:t>.</w:t>
            </w:r>
            <w:r w:rsidR="00C56D8E" w:rsidRPr="00C56D8E">
              <w:rPr>
                <w:rFonts w:ascii="Times New Roman" w:eastAsia="Times New Roman" w:hAnsi="Times New Roman" w:cs="Times New Roman"/>
                <w:sz w:val="24"/>
                <w:szCs w:val="24"/>
              </w:rPr>
              <w:t>04</w:t>
            </w:r>
            <w:r w:rsidRPr="00C56D8E">
              <w:rPr>
                <w:rFonts w:ascii="Times New Roman" w:eastAsia="Times New Roman" w:hAnsi="Times New Roman" w:cs="Times New Roman"/>
                <w:sz w:val="24"/>
                <w:szCs w:val="24"/>
              </w:rPr>
              <w:t>.2024 року.</w:t>
            </w:r>
          </w:p>
          <w:p w:rsidR="00292DBB" w:rsidRPr="00C56D8E" w:rsidRDefault="00292DBB">
            <w:pPr>
              <w:widowControl w:val="0"/>
              <w:rPr>
                <w:rFonts w:ascii="Times New Roman" w:eastAsia="Times New Roman" w:hAnsi="Times New Roman" w:cs="Times New Roman"/>
                <w:color w:val="FF0000"/>
                <w:sz w:val="24"/>
                <w:szCs w:val="24"/>
                <w:highlight w:val="magenta"/>
              </w:rPr>
            </w:pPr>
          </w:p>
        </w:tc>
      </w:tr>
      <w:tr w:rsidR="00292DBB">
        <w:trPr>
          <w:trHeight w:val="841"/>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sidRPr="00FB1A56">
              <w:rPr>
                <w:rFonts w:ascii="Times New Roman" w:eastAsia="Times New Roman" w:hAnsi="Times New Roman" w:cs="Times New Roman"/>
                <w:b/>
                <w:color w:val="000000"/>
                <w:sz w:val="24"/>
                <w:szCs w:val="24"/>
              </w:rPr>
              <w:t xml:space="preserve"> </w:t>
            </w:r>
            <w:r w:rsidR="00FB1A56" w:rsidRPr="00FB1A56">
              <w:rPr>
                <w:rFonts w:ascii="Times New Roman" w:eastAsia="Times New Roman" w:hAnsi="Times New Roman" w:cs="Times New Roman"/>
                <w:b/>
                <w:color w:val="000000"/>
                <w:sz w:val="24"/>
                <w:szCs w:val="24"/>
              </w:rPr>
              <w:t>процедури закупівлі</w:t>
            </w:r>
          </w:p>
        </w:tc>
        <w:tc>
          <w:tcPr>
            <w:tcW w:w="6420" w:type="dxa"/>
          </w:tcPr>
          <w:p w:rsidR="00292DBB" w:rsidRDefault="00152A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DBB" w:rsidRPr="00FB1A56" w:rsidRDefault="00FB1A56">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420" w:type="dxa"/>
          </w:tcPr>
          <w:p w:rsidR="00292DBB" w:rsidRDefault="00152A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B1A56">
        <w:trPr>
          <w:trHeight w:val="1119"/>
          <w:jc w:val="center"/>
        </w:trPr>
        <w:tc>
          <w:tcPr>
            <w:tcW w:w="705" w:type="dxa"/>
          </w:tcPr>
          <w:p w:rsidR="00FB1A56" w:rsidRDefault="00FB1A56" w:rsidP="00FB1A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B1A56" w:rsidRPr="00FB1A56" w:rsidRDefault="00FB1A56" w:rsidP="00FB1A56">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20" w:type="dxa"/>
          </w:tcPr>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1A56" w:rsidRDefault="00FB1A56" w:rsidP="00FB1A5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1A56" w:rsidRDefault="00FB1A56" w:rsidP="00FB1A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DBB">
        <w:trPr>
          <w:trHeight w:val="501"/>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DBB">
        <w:trPr>
          <w:trHeight w:val="1975"/>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2DBB" w:rsidRDefault="00152A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DBB" w:rsidRDefault="00152A7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Pr="00943428" w:rsidRDefault="00943428">
            <w:pPr>
              <w:widowControl w:val="0"/>
              <w:rPr>
                <w:rFonts w:ascii="Times New Roman" w:eastAsia="Times New Roman" w:hAnsi="Times New Roman" w:cs="Times New Roman"/>
                <w:b/>
                <w:sz w:val="24"/>
                <w:szCs w:val="24"/>
              </w:rPr>
            </w:pPr>
            <w:r w:rsidRPr="00943428">
              <w:rPr>
                <w:rFonts w:ascii="Times New Roman" w:eastAsia="Times New Roman" w:hAnsi="Times New Roman" w:cs="Times New Roman"/>
                <w:b/>
                <w:sz w:val="24"/>
                <w:szCs w:val="24"/>
              </w:rPr>
              <w:t>Процедура внесення змін до тендерної документації</w:t>
            </w:r>
          </w:p>
        </w:tc>
        <w:tc>
          <w:tcPr>
            <w:tcW w:w="6420" w:type="dxa"/>
          </w:tcPr>
          <w:p w:rsidR="00292DBB" w:rsidRDefault="00152A7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92DBB">
        <w:trPr>
          <w:trHeight w:val="480"/>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92DBB" w:rsidRDefault="00152A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92DBB" w:rsidRDefault="00152A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92DBB" w:rsidRPr="00943428" w:rsidRDefault="00152A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 xml:space="preserve">до цієї тендерної </w:t>
            </w:r>
            <w:r w:rsidRPr="00943428">
              <w:rPr>
                <w:rFonts w:ascii="Times New Roman" w:eastAsia="Times New Roman" w:hAnsi="Times New Roman" w:cs="Times New Roman"/>
                <w:sz w:val="24"/>
                <w:szCs w:val="24"/>
              </w:rPr>
              <w:t>документації</w:t>
            </w:r>
            <w:r w:rsidR="00943428" w:rsidRPr="00943428">
              <w:rPr>
                <w:rFonts w:ascii="Times New Roman" w:eastAsia="Times New Roman" w:hAnsi="Times New Roman" w:cs="Times New Roman"/>
                <w:sz w:val="24"/>
                <w:szCs w:val="24"/>
              </w:rPr>
              <w:t>;</w:t>
            </w:r>
          </w:p>
          <w:p w:rsidR="00292DBB" w:rsidRDefault="00152A7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DBB" w:rsidRDefault="00152A7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DBB" w:rsidRPr="00943428" w:rsidRDefault="00152A70">
            <w:pPr>
              <w:widowControl w:val="0"/>
              <w:jc w:val="both"/>
              <w:rPr>
                <w:rFonts w:ascii="Times New Roman" w:eastAsia="Times New Roman" w:hAnsi="Times New Roman" w:cs="Times New Roman"/>
                <w:b/>
                <w:i/>
                <w:sz w:val="24"/>
                <w:szCs w:val="24"/>
                <w:u w:val="single"/>
              </w:rPr>
            </w:pPr>
            <w:r w:rsidRPr="00943428">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DBB" w:rsidRPr="00943428" w:rsidRDefault="00943428">
            <w:pPr>
              <w:widowControl w:val="0"/>
              <w:jc w:val="both"/>
              <w:rPr>
                <w:rFonts w:ascii="Times New Roman" w:eastAsia="Times New Roman" w:hAnsi="Times New Roman" w:cs="Times New Roman"/>
                <w:b/>
                <w:i/>
                <w:sz w:val="24"/>
                <w:szCs w:val="24"/>
              </w:rPr>
            </w:pPr>
            <w:r>
              <w:rPr>
                <w:rFonts w:ascii="Times New Roman" w:hAnsi="Times New Roman" w:cs="Times New Roman"/>
                <w:b/>
                <w:i/>
                <w:sz w:val="24"/>
                <w:szCs w:val="24"/>
              </w:rPr>
              <w:lastRenderedPageBreak/>
              <w:t xml:space="preserve">1. </w:t>
            </w:r>
            <w:r w:rsidRPr="00943428">
              <w:rPr>
                <w:rFonts w:ascii="Times New Roman" w:hAnsi="Times New Roman" w:cs="Times New Roman"/>
                <w:b/>
                <w:i/>
                <w:sz w:val="24"/>
                <w:szCs w:val="24"/>
              </w:rPr>
              <w:t>Опис та приклади формальних (несуттєвих) помилок, допущення яких учасниками не призведе до відхилення їх тендерних пропозицій</w:t>
            </w:r>
            <w:r w:rsidR="00152A70" w:rsidRPr="00943428">
              <w:rPr>
                <w:rFonts w:ascii="Times New Roman" w:eastAsia="Times New Roman" w:hAnsi="Times New Roman" w:cs="Times New Roman"/>
                <w:b/>
                <w:i/>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DBB" w:rsidRDefault="00152A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43428"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та/або печаткою учасника процедури закупівлі (у разі її використання).</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DBB" w:rsidRDefault="00152A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w:t>
            </w:r>
            <w:r w:rsidR="00943428">
              <w:rPr>
                <w:rFonts w:ascii="Times New Roman" w:eastAsia="Times New Roman" w:hAnsi="Times New Roman" w:cs="Times New Roman"/>
                <w:sz w:val="24"/>
                <w:szCs w:val="24"/>
              </w:rPr>
              <w:t>івано-франківськ</w:t>
            </w:r>
            <w:proofErr w:type="spellEnd"/>
            <w:r>
              <w:rPr>
                <w:rFonts w:ascii="Times New Roman" w:eastAsia="Times New Roman" w:hAnsi="Times New Roman" w:cs="Times New Roman"/>
                <w:sz w:val="24"/>
                <w:szCs w:val="24"/>
              </w:rPr>
              <w:t>» замість «м.</w:t>
            </w:r>
            <w:r w:rsidR="00943428">
              <w:rPr>
                <w:rFonts w:ascii="Times New Roman" w:eastAsia="Times New Roman" w:hAnsi="Times New Roman" w:cs="Times New Roman"/>
                <w:sz w:val="24"/>
                <w:szCs w:val="24"/>
              </w:rPr>
              <w:t xml:space="preserve"> Івано-Франківськ</w:t>
            </w:r>
            <w:r>
              <w:rPr>
                <w:rFonts w:ascii="Times New Roman" w:eastAsia="Times New Roman" w:hAnsi="Times New Roman" w:cs="Times New Roman"/>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2DBB" w:rsidRDefault="00152A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DBB" w:rsidRDefault="00152A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DBB" w:rsidRDefault="00152A7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9461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94615">
              <w:rPr>
                <w:rFonts w:ascii="Times New Roman" w:eastAsia="Times New Roman" w:hAnsi="Times New Roman" w:cs="Times New Roman"/>
                <w:b/>
                <w:sz w:val="24"/>
                <w:szCs w:val="24"/>
              </w:rPr>
              <w:t>сом (УЕП)</w:t>
            </w:r>
            <w:r w:rsidRPr="00294615">
              <w:rPr>
                <w:rFonts w:ascii="Times New Roman" w:eastAsia="Times New Roman" w:hAnsi="Times New Roman" w:cs="Times New Roman"/>
                <w:b/>
                <w:color w:val="000000"/>
                <w:sz w:val="24"/>
                <w:szCs w:val="24"/>
              </w:rPr>
              <w:t>;</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292DBB" w:rsidRDefault="00152A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DBB" w:rsidRDefault="00152A7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DBB" w:rsidRDefault="00152A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92DBB" w:rsidRDefault="00152A7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DBB" w:rsidRDefault="00152A7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DBB" w:rsidRPr="00481E54" w:rsidRDefault="00152A70" w:rsidP="00481E54">
            <w:pPr>
              <w:widowControl w:val="0"/>
              <w:jc w:val="both"/>
              <w:rPr>
                <w:rFonts w:ascii="Times New Roman" w:eastAsia="Times New Roman" w:hAnsi="Times New Roman" w:cs="Times New Roman"/>
                <w:color w:val="000000"/>
                <w:sz w:val="24"/>
                <w:szCs w:val="24"/>
                <w:lang w:val="ru-RU"/>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w:t>
            </w:r>
            <w:r w:rsidR="00481E54">
              <w:rPr>
                <w:rFonts w:ascii="Times New Roman" w:eastAsia="Times New Roman" w:hAnsi="Times New Roman" w:cs="Times New Roman"/>
                <w:sz w:val="24"/>
                <w:szCs w:val="24"/>
                <w:highlight w:val="white"/>
              </w:rPr>
              <w:t>стини предмета закупівлі (лота)</w:t>
            </w:r>
            <w:r w:rsidR="00481E54" w:rsidRPr="00481E54">
              <w:rPr>
                <w:rFonts w:ascii="Times New Roman" w:eastAsia="Times New Roman" w:hAnsi="Times New Roman" w:cs="Times New Roman"/>
                <w:sz w:val="24"/>
                <w:szCs w:val="24"/>
                <w:lang w:val="ru-RU"/>
              </w:rPr>
              <w:t>/</w:t>
            </w:r>
          </w:p>
        </w:tc>
      </w:tr>
      <w:tr w:rsidR="00292DBB">
        <w:trPr>
          <w:trHeight w:val="913"/>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DBB" w:rsidRPr="00086D05" w:rsidRDefault="00086D05">
            <w:pPr>
              <w:widowControl w:val="0"/>
              <w:rPr>
                <w:rFonts w:ascii="Times New Roman" w:eastAsia="Times New Roman" w:hAnsi="Times New Roman" w:cs="Times New Roman"/>
                <w:b/>
                <w:color w:val="000000"/>
                <w:sz w:val="24"/>
                <w:szCs w:val="24"/>
              </w:rPr>
            </w:pPr>
            <w:bookmarkStart w:id="4" w:name="_heading=h.tyjcwt" w:colFirst="0" w:colLast="0"/>
            <w:bookmarkEnd w:id="4"/>
            <w:r w:rsidRPr="00086D05">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6420" w:type="dxa"/>
            <w:vAlign w:val="center"/>
          </w:tcPr>
          <w:p w:rsidR="00292DBB" w:rsidRPr="00901F4B" w:rsidRDefault="00152A70" w:rsidP="00901F4B">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тендерної пропозиції  не вимагається.</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DBB" w:rsidRPr="000C55A5" w:rsidRDefault="00152A7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Не передбачається.</w:t>
            </w:r>
          </w:p>
          <w:p w:rsidR="00292DBB" w:rsidRDefault="00292DB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92DBB" w:rsidRDefault="00292DBB" w:rsidP="000C55A5">
            <w:pPr>
              <w:jc w:val="both"/>
              <w:rPr>
                <w:rFonts w:ascii="Times New Roman" w:eastAsia="Times New Roman" w:hAnsi="Times New Roman" w:cs="Times New Roman"/>
                <w:sz w:val="24"/>
                <w:szCs w:val="24"/>
                <w:highlight w:val="yellow"/>
              </w:rPr>
            </w:pPr>
          </w:p>
        </w:tc>
      </w:tr>
      <w:tr w:rsidR="00292DBB">
        <w:trPr>
          <w:trHeight w:val="560"/>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DBB" w:rsidRPr="00086D05" w:rsidRDefault="00086D05">
            <w:pPr>
              <w:widowControl w:val="0"/>
              <w:rPr>
                <w:rFonts w:ascii="Times New Roman" w:eastAsia="Times New Roman" w:hAnsi="Times New Roman" w:cs="Times New Roman"/>
                <w:b/>
                <w:color w:val="000000"/>
                <w:sz w:val="24"/>
                <w:szCs w:val="24"/>
              </w:rPr>
            </w:pPr>
            <w:r w:rsidRPr="00086D0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81E5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DBB" w:rsidRDefault="00152A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92DBB" w:rsidRDefault="00152A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95D7A" w:rsidRPr="00295D7A" w:rsidRDefault="00295D7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295D7A">
              <w:rPr>
                <w:rFonts w:ascii="Times New Roman" w:eastAsia="Times New Roman" w:hAnsi="Times New Roman" w:cs="Times New Roman"/>
                <w:b/>
                <w:sz w:val="24"/>
                <w:szCs w:val="24"/>
              </w:rPr>
              <w:t>Підстави для відмови учаснику в участі у процедурі закупівлі</w:t>
            </w:r>
          </w:p>
          <w:p w:rsidR="00292DBB" w:rsidRDefault="00377E4F">
            <w:pPr>
              <w:widowControl w:val="0"/>
              <w:ind w:right="120"/>
              <w:jc w:val="both"/>
              <w:rPr>
                <w:rFonts w:ascii="Times New Roman" w:eastAsia="Times New Roman" w:hAnsi="Times New Roman" w:cs="Times New Roman"/>
                <w:b/>
                <w:sz w:val="24"/>
                <w:szCs w:val="24"/>
              </w:rPr>
            </w:pPr>
            <w:hyperlink r:id="rId13" w:tgtFrame="_blank" w:history="1">
              <w:r w:rsidR="00295D7A" w:rsidRPr="00295D7A">
                <w:rPr>
                  <w:rFonts w:ascii="Times New Roman" w:eastAsia="Times New Roman" w:hAnsi="Times New Roman" w:cs="Times New Roman"/>
                  <w:b/>
                  <w:sz w:val="24"/>
                  <w:szCs w:val="24"/>
                </w:rPr>
                <w:t>Підстави відмови учаснику процедури закупівлі в участі у відкритих торгах, визначені пунктом 47 Особливостей</w:t>
              </w:r>
            </w:hyperlink>
            <w:r w:rsidR="00295D7A" w:rsidRPr="00295D7A">
              <w:rPr>
                <w:rFonts w:ascii="Times New Roman" w:eastAsia="Times New Roman" w:hAnsi="Times New Roman" w:cs="Times New Roman"/>
                <w:b/>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sz w:val="24"/>
                <w:szCs w:val="24"/>
              </w:rPr>
              <w:lastRenderedPageBreak/>
              <w:t>закупівлі в разі, коли:</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92DBB" w:rsidRDefault="00152A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DBB" w:rsidRDefault="00152A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DBB" w:rsidRDefault="00152A7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DBB" w:rsidRDefault="00295D7A">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w:t>
            </w:r>
            <w:r w:rsidRPr="00295D7A">
              <w:rPr>
                <w:rFonts w:ascii="Times New Roman" w:eastAsia="Times New Roman" w:hAnsi="Times New Roman" w:cs="Times New Roman"/>
                <w:b/>
                <w:sz w:val="24"/>
                <w:szCs w:val="24"/>
              </w:rPr>
              <w:lastRenderedPageBreak/>
              <w:t>опис предмета закупівлі)</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56D8E">
              <w:rPr>
                <w:rFonts w:ascii="Times New Roman" w:eastAsia="Times New Roman" w:hAnsi="Times New Roman" w:cs="Times New Roman"/>
                <w:b/>
                <w:i/>
                <w:sz w:val="24"/>
                <w:szCs w:val="24"/>
              </w:rPr>
              <w:t>Додатку 2</w:t>
            </w:r>
            <w:r w:rsidRPr="00C56D8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DBB" w:rsidRDefault="00152A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292DBB" w:rsidRDefault="00292DBB">
            <w:pPr>
              <w:widowControl w:val="0"/>
              <w:ind w:right="120"/>
              <w:jc w:val="both"/>
              <w:rPr>
                <w:rFonts w:ascii="Times New Roman" w:eastAsia="Times New Roman" w:hAnsi="Times New Roman" w:cs="Times New Roman"/>
                <w:sz w:val="24"/>
                <w:szCs w:val="24"/>
              </w:rPr>
            </w:pPr>
          </w:p>
        </w:tc>
      </w:tr>
      <w:tr w:rsidR="00292DBB">
        <w:trPr>
          <w:trHeight w:val="841"/>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DBB" w:rsidRPr="00295D7A" w:rsidRDefault="00295D7A">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6420" w:type="dxa"/>
            <w:vAlign w:val="center"/>
          </w:tcPr>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DBB">
        <w:trPr>
          <w:trHeight w:val="442"/>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DBB" w:rsidRPr="00295D7A" w:rsidRDefault="00295D7A">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Кінцевий строк подання тендерних пропозицій</w:t>
            </w:r>
          </w:p>
        </w:tc>
        <w:tc>
          <w:tcPr>
            <w:tcW w:w="6420" w:type="dxa"/>
            <w:vAlign w:val="center"/>
          </w:tcPr>
          <w:p w:rsidR="00292DBB" w:rsidRPr="00460EDA" w:rsidRDefault="00152A70">
            <w:pPr>
              <w:widowControl w:val="0"/>
              <w:ind w:left="40" w:right="120"/>
              <w:jc w:val="both"/>
              <w:rPr>
                <w:rFonts w:ascii="Times New Roman" w:eastAsia="Times New Roman" w:hAnsi="Times New Roman" w:cs="Times New Roman"/>
                <w:sz w:val="24"/>
                <w:szCs w:val="24"/>
                <w:highlight w:val="cyan"/>
              </w:rPr>
            </w:pPr>
            <w:r w:rsidRPr="00460EDA">
              <w:rPr>
                <w:rFonts w:ascii="Times New Roman" w:eastAsia="Times New Roman" w:hAnsi="Times New Roman" w:cs="Times New Roman"/>
                <w:sz w:val="24"/>
                <w:szCs w:val="24"/>
              </w:rPr>
              <w:t xml:space="preserve">Кінцевий строк подання тендерних пропозицій — </w:t>
            </w:r>
            <w:r w:rsidR="00432EF6" w:rsidRPr="00460EDA">
              <w:rPr>
                <w:rFonts w:ascii="Times New Roman" w:eastAsia="Times New Roman" w:hAnsi="Times New Roman" w:cs="Times New Roman"/>
                <w:b/>
                <w:sz w:val="24"/>
                <w:szCs w:val="24"/>
              </w:rPr>
              <w:t>2</w:t>
            </w:r>
            <w:r w:rsidR="00377E4F">
              <w:rPr>
                <w:rFonts w:ascii="Times New Roman" w:eastAsia="Times New Roman" w:hAnsi="Times New Roman" w:cs="Times New Roman"/>
                <w:b/>
                <w:sz w:val="24"/>
                <w:szCs w:val="24"/>
              </w:rPr>
              <w:t>9</w:t>
            </w:r>
            <w:r w:rsidR="00432EF6" w:rsidRPr="00460EDA">
              <w:rPr>
                <w:rFonts w:ascii="Times New Roman" w:eastAsia="Times New Roman" w:hAnsi="Times New Roman" w:cs="Times New Roman"/>
                <w:b/>
                <w:sz w:val="24"/>
                <w:szCs w:val="24"/>
              </w:rPr>
              <w:t>.</w:t>
            </w:r>
            <w:r w:rsidR="006C01BC" w:rsidRPr="00460EDA">
              <w:rPr>
                <w:rFonts w:ascii="Times New Roman" w:eastAsia="Times New Roman" w:hAnsi="Times New Roman" w:cs="Times New Roman"/>
                <w:b/>
                <w:sz w:val="24"/>
                <w:szCs w:val="24"/>
              </w:rPr>
              <w:t>0</w:t>
            </w:r>
            <w:r w:rsidR="00C56D8E" w:rsidRPr="00460EDA">
              <w:rPr>
                <w:rFonts w:ascii="Times New Roman" w:eastAsia="Times New Roman" w:hAnsi="Times New Roman" w:cs="Times New Roman"/>
                <w:b/>
                <w:sz w:val="24"/>
                <w:szCs w:val="24"/>
              </w:rPr>
              <w:t>3</w:t>
            </w:r>
            <w:r w:rsidR="00432EF6" w:rsidRPr="00460EDA">
              <w:rPr>
                <w:rFonts w:ascii="Times New Roman" w:eastAsia="Times New Roman" w:hAnsi="Times New Roman" w:cs="Times New Roman"/>
                <w:b/>
                <w:sz w:val="24"/>
                <w:szCs w:val="24"/>
              </w:rPr>
              <w:t>.202</w:t>
            </w:r>
            <w:r w:rsidR="006C01BC" w:rsidRPr="00460EDA">
              <w:rPr>
                <w:rFonts w:ascii="Times New Roman" w:eastAsia="Times New Roman" w:hAnsi="Times New Roman" w:cs="Times New Roman"/>
                <w:b/>
                <w:sz w:val="24"/>
                <w:szCs w:val="24"/>
              </w:rPr>
              <w:t>4</w:t>
            </w:r>
            <w:r w:rsidRPr="00460EDA">
              <w:rPr>
                <w:rFonts w:ascii="Times New Roman" w:eastAsia="Times New Roman" w:hAnsi="Times New Roman" w:cs="Times New Roman"/>
                <w:b/>
                <w:sz w:val="24"/>
                <w:szCs w:val="24"/>
              </w:rPr>
              <w:t xml:space="preserve"> року до </w:t>
            </w:r>
            <w:r w:rsidR="00295D7A" w:rsidRPr="00460EDA">
              <w:rPr>
                <w:rFonts w:ascii="Times New Roman" w:eastAsia="Times New Roman" w:hAnsi="Times New Roman" w:cs="Times New Roman"/>
                <w:b/>
                <w:sz w:val="24"/>
                <w:szCs w:val="24"/>
              </w:rPr>
              <w:t>1</w:t>
            </w:r>
            <w:r w:rsidR="00C56D8E" w:rsidRPr="00460EDA">
              <w:rPr>
                <w:rFonts w:ascii="Times New Roman" w:eastAsia="Times New Roman" w:hAnsi="Times New Roman" w:cs="Times New Roman"/>
                <w:b/>
                <w:sz w:val="24"/>
                <w:szCs w:val="24"/>
              </w:rPr>
              <w:t>5</w:t>
            </w:r>
            <w:r w:rsidRPr="00460EDA">
              <w:rPr>
                <w:rFonts w:ascii="Times New Roman" w:eastAsia="Times New Roman" w:hAnsi="Times New Roman" w:cs="Times New Roman"/>
                <w:b/>
                <w:sz w:val="24"/>
                <w:szCs w:val="24"/>
              </w:rPr>
              <w:t>:00 год.</w:t>
            </w:r>
            <w:r w:rsidRPr="00460EDA">
              <w:rPr>
                <w:rFonts w:ascii="Times New Roman" w:eastAsia="Times New Roman" w:hAnsi="Times New Roman" w:cs="Times New Roman"/>
                <w:sz w:val="24"/>
                <w:szCs w:val="24"/>
              </w:rPr>
              <w:t xml:space="preserve"> </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DBB" w:rsidRDefault="00152A7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295D7A">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Дата і час розкриття тендерної пропозиції</w:t>
            </w:r>
          </w:p>
        </w:tc>
        <w:tc>
          <w:tcPr>
            <w:tcW w:w="6420" w:type="dxa"/>
            <w:vAlign w:val="center"/>
          </w:tcPr>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92DBB" w:rsidRDefault="00152A7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92DBB">
        <w:trPr>
          <w:trHeight w:val="512"/>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5D7A" w:rsidRPr="00295D7A" w:rsidRDefault="00295D7A" w:rsidP="00295D7A">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p w:rsidR="00292DBB" w:rsidRPr="00295D7A" w:rsidRDefault="00292DBB" w:rsidP="00295D7A">
            <w:pPr>
              <w:widowControl w:val="0"/>
              <w:rPr>
                <w:rFonts w:ascii="Times New Roman" w:eastAsia="Times New Roman" w:hAnsi="Times New Roman" w:cs="Times New Roman"/>
                <w:b/>
                <w:sz w:val="24"/>
                <w:szCs w:val="24"/>
              </w:rPr>
            </w:pPr>
          </w:p>
        </w:tc>
        <w:tc>
          <w:tcPr>
            <w:tcW w:w="6420" w:type="dxa"/>
            <w:vAlign w:val="center"/>
          </w:tcPr>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92DBB" w:rsidRDefault="00152A7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DBB" w:rsidRDefault="00152A7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92DBB" w:rsidRDefault="00152A7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DBB" w:rsidRPr="000C55A5" w:rsidRDefault="00152A70">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 xml:space="preserve">Ціна тендерної пропозиції </w:t>
            </w:r>
            <w:r w:rsidRPr="000C55A5">
              <w:rPr>
                <w:rFonts w:ascii="Times New Roman" w:eastAsia="Times New Roman" w:hAnsi="Times New Roman" w:cs="Times New Roman"/>
                <w:b/>
                <w:sz w:val="24"/>
                <w:szCs w:val="24"/>
              </w:rPr>
              <w:t>не може</w:t>
            </w:r>
            <w:r w:rsidRPr="000C55A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DBB" w:rsidRPr="000C55A5" w:rsidRDefault="00152A70">
            <w:pPr>
              <w:widowControl w:val="0"/>
              <w:jc w:val="both"/>
              <w:rPr>
                <w:rFonts w:ascii="Times New Roman" w:eastAsia="Times New Roman" w:hAnsi="Times New Roman" w:cs="Times New Roman"/>
                <w:b/>
                <w:color w:val="4A86E8"/>
                <w:sz w:val="24"/>
                <w:szCs w:val="24"/>
              </w:rPr>
            </w:pPr>
            <w:r w:rsidRPr="000C55A5">
              <w:rPr>
                <w:rFonts w:ascii="Times New Roman" w:eastAsia="Times New Roman" w:hAnsi="Times New Roman" w:cs="Times New Roman"/>
                <w:sz w:val="24"/>
                <w:szCs w:val="24"/>
              </w:rPr>
              <w:t xml:space="preserve">До розгляду </w:t>
            </w:r>
            <w:r w:rsidRPr="000C55A5">
              <w:rPr>
                <w:rFonts w:ascii="Times New Roman" w:eastAsia="Times New Roman" w:hAnsi="Times New Roman" w:cs="Times New Roman"/>
                <w:b/>
                <w:sz w:val="24"/>
                <w:szCs w:val="24"/>
              </w:rPr>
              <w:t>не приймається</w:t>
            </w:r>
            <w:r w:rsidRPr="000C55A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DBB" w:rsidRPr="00295D7A" w:rsidRDefault="00295D7A" w:rsidP="00295D7A">
            <w:pPr>
              <w:widowControl w:val="0"/>
              <w:shd w:val="clear" w:color="auto" w:fill="FFFFFF" w:themeFill="background1"/>
              <w:ind w:firstLine="335"/>
              <w:jc w:val="both"/>
              <w:rPr>
                <w:rFonts w:ascii="Times New Roman" w:hAnsi="Times New Roman" w:cs="Times New Roman"/>
                <w:b/>
              </w:rPr>
            </w:pPr>
            <w:r w:rsidRPr="00295D7A">
              <w:rPr>
                <w:rFonts w:ascii="Times New Roman" w:hAnsi="Times New Roman" w:cs="Times New Roman"/>
                <w:b/>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DBB" w:rsidRPr="000C55A5" w:rsidRDefault="00152A70">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Оцінка здійснюється щодо предмета закупівлі в цілому.</w:t>
            </w:r>
          </w:p>
          <w:p w:rsidR="00292DBB" w:rsidRDefault="00152A7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C55A5">
              <w:rPr>
                <w:rFonts w:ascii="Times New Roman" w:eastAsia="Times New Roman" w:hAnsi="Times New Roman" w:cs="Times New Roman"/>
                <w:b/>
                <w:sz w:val="24"/>
                <w:szCs w:val="24"/>
              </w:rPr>
              <w:t>товар</w:t>
            </w:r>
            <w:r w:rsidRPr="000C55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C55A5">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C55A5">
              <w:rPr>
                <w:rFonts w:ascii="Times New Roman" w:eastAsia="Times New Roman" w:hAnsi="Times New Roman" w:cs="Times New Roman"/>
                <w:sz w:val="24"/>
                <w:szCs w:val="24"/>
              </w:rPr>
              <w:t xml:space="preserve">усіх інших витрат, передбачених для </w:t>
            </w:r>
            <w:r w:rsidRPr="000C55A5">
              <w:rPr>
                <w:rFonts w:ascii="Times New Roman" w:eastAsia="Times New Roman" w:hAnsi="Times New Roman" w:cs="Times New Roman"/>
                <w:b/>
                <w:sz w:val="24"/>
                <w:szCs w:val="24"/>
              </w:rPr>
              <w:t>товару</w:t>
            </w:r>
            <w:r w:rsidRPr="000C55A5">
              <w:rPr>
                <w:rFonts w:ascii="Times New Roman" w:eastAsia="Times New Roman" w:hAnsi="Times New Roman" w:cs="Times New Roman"/>
                <w:sz w:val="24"/>
                <w:szCs w:val="24"/>
              </w:rPr>
              <w:t xml:space="preserve"> даного виду.</w:t>
            </w:r>
          </w:p>
          <w:p w:rsidR="00292DBB" w:rsidRDefault="00152A7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77E4F">
              <w:rPr>
                <w:rFonts w:ascii="Times New Roman" w:eastAsia="Times New Roman" w:hAnsi="Times New Roman" w:cs="Times New Roman"/>
                <w:b/>
                <w:sz w:val="24"/>
                <w:szCs w:val="24"/>
              </w:rPr>
              <w:t>1</w:t>
            </w:r>
            <w:bookmarkStart w:id="5" w:name="_GoBack"/>
            <w:bookmarkEnd w:id="5"/>
            <w:r w:rsidRPr="000C55A5">
              <w:rPr>
                <w:rFonts w:ascii="Times New Roman" w:eastAsia="Times New Roman" w:hAnsi="Times New Roman" w:cs="Times New Roman"/>
                <w:b/>
                <w:sz w:val="24"/>
                <w:szCs w:val="24"/>
              </w:rPr>
              <w:t xml:space="preserve"> %</w:t>
            </w:r>
            <w:r w:rsidR="00E141B2" w:rsidRPr="000C55A5">
              <w:rPr>
                <w:rFonts w:ascii="Times New Roman" w:eastAsia="Times New Roman" w:hAnsi="Times New Roman" w:cs="Times New Roman"/>
                <w:b/>
                <w:sz w:val="24"/>
                <w:szCs w:val="24"/>
                <w:highlight w:val="white"/>
              </w:rPr>
              <w:t>.</w:t>
            </w:r>
          </w:p>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92DBB" w:rsidRDefault="00152A7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DBB" w:rsidRDefault="00152A7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292DBB" w:rsidRDefault="00152A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DBB" w:rsidRDefault="00152A7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92DBB" w:rsidRDefault="00292DBB">
            <w:pPr>
              <w:widowControl w:val="0"/>
              <w:jc w:val="both"/>
              <w:rPr>
                <w:rFonts w:ascii="Times New Roman" w:eastAsia="Times New Roman" w:hAnsi="Times New Roman" w:cs="Times New Roman"/>
                <w:sz w:val="24"/>
                <w:szCs w:val="24"/>
              </w:rPr>
            </w:pP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C55A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511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DBB" w:rsidRDefault="00152A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292DBB" w:rsidRPr="000C55A5" w:rsidRDefault="00152A70">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DBB" w:rsidRDefault="00152A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92DBB" w:rsidRDefault="00152A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DBB" w:rsidRDefault="00152A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DBB" w:rsidRDefault="00152A7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92DBB" w:rsidRDefault="00152A70">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C55A5">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C55A5">
              <w:rPr>
                <w:rFonts w:ascii="Times New Roman" w:eastAsia="Times New Roman" w:hAnsi="Times New Roman" w:cs="Times New Roman"/>
                <w:sz w:val="24"/>
                <w:szCs w:val="24"/>
              </w:rPr>
              <w:t>дефолтного</w:t>
            </w:r>
            <w:proofErr w:type="spellEnd"/>
            <w:r w:rsidRPr="000C55A5">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65111B">
              <w:rPr>
                <w:rFonts w:ascii="Times New Roman" w:eastAsia="Times New Roman" w:hAnsi="Times New Roman" w:cs="Times New Roman"/>
                <w:sz w:val="24"/>
                <w:szCs w:val="24"/>
              </w:rPr>
              <w:t>Приватного акціонерного товариства «НАЦІОНАЛЬНА ЕНЕРГЕТИЧНА КОМПАНІЯ „УКРЕНЕРГО“»,</w:t>
            </w:r>
            <w:r w:rsidRPr="000C55A5">
              <w:rPr>
                <w:rFonts w:ascii="Times New Roman" w:eastAsia="Times New Roman" w:hAnsi="Times New Roman" w:cs="Times New Roman"/>
                <w:sz w:val="24"/>
                <w:szCs w:val="24"/>
              </w:rPr>
              <w:t xml:space="preserve"> та/або інших </w:t>
            </w:r>
            <w:r w:rsidRPr="0065111B">
              <w:rPr>
                <w:rFonts w:ascii="Times New Roman" w:eastAsia="Times New Roman" w:hAnsi="Times New Roman" w:cs="Times New Roman"/>
                <w:sz w:val="24"/>
                <w:szCs w:val="24"/>
              </w:rPr>
              <w:t>відкритих джерелах інформації.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DBB" w:rsidRDefault="00152A7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2DBB" w:rsidRDefault="00152A7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92DBB" w:rsidRDefault="00152A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DBB" w:rsidRDefault="00152A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DBB" w:rsidRDefault="00152A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2DBB" w:rsidRDefault="00152A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DBB">
        <w:trPr>
          <w:trHeight w:val="472"/>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292DBB" w:rsidRPr="0065111B" w:rsidRDefault="0065111B">
            <w:pPr>
              <w:widowControl w:val="0"/>
              <w:rPr>
                <w:rFonts w:ascii="Times New Roman" w:eastAsia="Times New Roman" w:hAnsi="Times New Roman" w:cs="Times New Roman"/>
                <w:b/>
                <w:sz w:val="24"/>
                <w:szCs w:val="24"/>
              </w:rPr>
            </w:pPr>
            <w:r w:rsidRPr="0065111B">
              <w:rPr>
                <w:rFonts w:ascii="Times New Roman" w:hAnsi="Times New Roman" w:cs="Times New Roman"/>
                <w:b/>
                <w:sz w:val="24"/>
              </w:rPr>
              <w:t>Відміна замовником тендеру чи визнання його таким, що не відбувся</w:t>
            </w:r>
          </w:p>
        </w:tc>
        <w:tc>
          <w:tcPr>
            <w:tcW w:w="6420" w:type="dxa"/>
            <w:vAlign w:val="center"/>
          </w:tcPr>
          <w:p w:rsidR="00292DBB" w:rsidRDefault="00152A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DBB" w:rsidRDefault="00152A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DBB">
        <w:trPr>
          <w:trHeight w:val="841"/>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292DBB" w:rsidRDefault="00152A7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292DBB" w:rsidRDefault="00292DBB">
            <w:pPr>
              <w:widowControl w:val="0"/>
              <w:jc w:val="both"/>
              <w:rPr>
                <w:rFonts w:ascii="Times New Roman" w:eastAsia="Times New Roman" w:hAnsi="Times New Roman" w:cs="Times New Roman"/>
                <w:i/>
                <w:sz w:val="24"/>
                <w:szCs w:val="24"/>
                <w:highlight w:val="white"/>
              </w:rPr>
            </w:pPr>
          </w:p>
        </w:tc>
      </w:tr>
      <w:tr w:rsidR="00292DBB">
        <w:trPr>
          <w:trHeight w:val="1350"/>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DBB" w:rsidRDefault="00152A7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DBB" w:rsidRDefault="00152A70" w:rsidP="000C55A5">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C55A5" w:rsidRPr="000C55A5">
              <w:rPr>
                <w:rFonts w:ascii="Times New Roman" w:eastAsia="Times New Roman" w:hAnsi="Times New Roman" w:cs="Times New Roman"/>
                <w:sz w:val="24"/>
                <w:szCs w:val="24"/>
              </w:rPr>
              <w:t>.</w:t>
            </w:r>
          </w:p>
        </w:tc>
      </w:tr>
      <w:tr w:rsidR="00292DBB">
        <w:trPr>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92DBB" w:rsidRDefault="00292DB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C55A5">
        <w:rPr>
          <w:rFonts w:ascii="Times New Roman" w:eastAsia="Times New Roman" w:hAnsi="Times New Roman" w:cs="Times New Roman"/>
          <w:sz w:val="24"/>
          <w:szCs w:val="24"/>
          <w:highlight w:val="white"/>
        </w:rPr>
        <w:t>ток 1 до тендерної документації.</w:t>
      </w:r>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w:t>
      </w:r>
      <w:r w:rsidR="000C55A5">
        <w:rPr>
          <w:rFonts w:ascii="Times New Roman" w:eastAsia="Times New Roman" w:hAnsi="Times New Roman" w:cs="Times New Roman"/>
          <w:sz w:val="24"/>
          <w:szCs w:val="24"/>
          <w:highlight w:val="white"/>
        </w:rPr>
        <w:t>ток 2 до тендерної документації.</w:t>
      </w:r>
    </w:p>
    <w:p w:rsidR="00292DBB" w:rsidRDefault="00152A7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0C55A5">
        <w:rPr>
          <w:rFonts w:ascii="Times New Roman" w:eastAsia="Times New Roman" w:hAnsi="Times New Roman" w:cs="Times New Roman"/>
          <w:sz w:val="24"/>
          <w:szCs w:val="24"/>
          <w:highlight w:val="white"/>
        </w:rPr>
        <w:t xml:space="preserve"> 3 до тендерної документації.</w:t>
      </w:r>
    </w:p>
    <w:p w:rsidR="00292DBB" w:rsidRDefault="00292DBB">
      <w:pPr>
        <w:widowControl w:val="0"/>
        <w:spacing w:after="0" w:line="240" w:lineRule="auto"/>
        <w:jc w:val="both"/>
        <w:rPr>
          <w:rFonts w:ascii="Times New Roman" w:eastAsia="Times New Roman" w:hAnsi="Times New Roman" w:cs="Times New Roman"/>
          <w:sz w:val="24"/>
          <w:szCs w:val="24"/>
        </w:rPr>
      </w:pPr>
    </w:p>
    <w:sectPr w:rsidR="00292DBB">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5A9" w:rsidRDefault="008F05A9">
      <w:pPr>
        <w:spacing w:after="0" w:line="240" w:lineRule="auto"/>
      </w:pPr>
      <w:r>
        <w:separator/>
      </w:r>
    </w:p>
  </w:endnote>
  <w:endnote w:type="continuationSeparator" w:id="0">
    <w:p w:rsidR="008F05A9" w:rsidRDefault="008F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BB" w:rsidRDefault="00152A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608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5A9" w:rsidRDefault="008F05A9">
      <w:pPr>
        <w:spacing w:after="0" w:line="240" w:lineRule="auto"/>
      </w:pPr>
      <w:r>
        <w:separator/>
      </w:r>
    </w:p>
  </w:footnote>
  <w:footnote w:type="continuationSeparator" w:id="0">
    <w:p w:rsidR="008F05A9" w:rsidRDefault="008F0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0B1"/>
    <w:multiLevelType w:val="multilevel"/>
    <w:tmpl w:val="99665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1663A"/>
    <w:multiLevelType w:val="multilevel"/>
    <w:tmpl w:val="1770A9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85154B"/>
    <w:multiLevelType w:val="multilevel"/>
    <w:tmpl w:val="16064A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0123EE7"/>
    <w:multiLevelType w:val="multilevel"/>
    <w:tmpl w:val="A642C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BB"/>
    <w:rsid w:val="00086D05"/>
    <w:rsid w:val="000C55A5"/>
    <w:rsid w:val="0012204B"/>
    <w:rsid w:val="00152A70"/>
    <w:rsid w:val="0024316F"/>
    <w:rsid w:val="00292DBB"/>
    <w:rsid w:val="00294615"/>
    <w:rsid w:val="00295D7A"/>
    <w:rsid w:val="00377E4F"/>
    <w:rsid w:val="00387390"/>
    <w:rsid w:val="003E474A"/>
    <w:rsid w:val="00432EF6"/>
    <w:rsid w:val="00451565"/>
    <w:rsid w:val="00460EDA"/>
    <w:rsid w:val="00481E54"/>
    <w:rsid w:val="005439C3"/>
    <w:rsid w:val="005D5FFE"/>
    <w:rsid w:val="0065111B"/>
    <w:rsid w:val="006C01BC"/>
    <w:rsid w:val="0076156A"/>
    <w:rsid w:val="008F05A9"/>
    <w:rsid w:val="00901F4B"/>
    <w:rsid w:val="00943428"/>
    <w:rsid w:val="00A139C8"/>
    <w:rsid w:val="00A66656"/>
    <w:rsid w:val="00AC3EF4"/>
    <w:rsid w:val="00C3608C"/>
    <w:rsid w:val="00C56D8E"/>
    <w:rsid w:val="00C93A1D"/>
    <w:rsid w:val="00CD4311"/>
    <w:rsid w:val="00D10184"/>
    <w:rsid w:val="00DB29B4"/>
    <w:rsid w:val="00E141B2"/>
    <w:rsid w:val="00ED36EE"/>
    <w:rsid w:val="00FB1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B4A5"/>
  <w15:docId w15:val="{FECA53EE-F7C9-4D89-B37F-819658A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AC3EF4"/>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C3EF4"/>
  </w:style>
  <w:style w:type="paragraph" w:styleId="af2">
    <w:name w:val="footer"/>
    <w:basedOn w:val="a"/>
    <w:link w:val="af3"/>
    <w:uiPriority w:val="99"/>
    <w:unhideWhenUsed/>
    <w:rsid w:val="00AC3EF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C3EF4"/>
  </w:style>
  <w:style w:type="character" w:customStyle="1" w:styleId="aa">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9"/>
    <w:uiPriority w:val="99"/>
    <w:locked/>
    <w:rsid w:val="00901F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4346">
      <w:bodyDiv w:val="1"/>
      <w:marLeft w:val="0"/>
      <w:marRight w:val="0"/>
      <w:marTop w:val="0"/>
      <w:marBottom w:val="0"/>
      <w:divBdr>
        <w:top w:val="none" w:sz="0" w:space="0" w:color="auto"/>
        <w:left w:val="none" w:sz="0" w:space="0" w:color="auto"/>
        <w:bottom w:val="none" w:sz="0" w:space="0" w:color="auto"/>
        <w:right w:val="none" w:sz="0" w:space="0" w:color="auto"/>
      </w:divBdr>
      <w:divsChild>
        <w:div w:id="315112758">
          <w:marLeft w:val="0"/>
          <w:marRight w:val="0"/>
          <w:marTop w:val="0"/>
          <w:marBottom w:val="0"/>
          <w:divBdr>
            <w:top w:val="none" w:sz="0" w:space="0" w:color="auto"/>
            <w:left w:val="none" w:sz="0" w:space="0" w:color="auto"/>
            <w:bottom w:val="none" w:sz="0" w:space="0" w:color="auto"/>
            <w:right w:val="none" w:sz="0" w:space="0" w:color="auto"/>
          </w:divBdr>
          <w:divsChild>
            <w:div w:id="570968677">
              <w:marLeft w:val="0"/>
              <w:marRight w:val="0"/>
              <w:marTop w:val="0"/>
              <w:marBottom w:val="0"/>
              <w:divBdr>
                <w:top w:val="none" w:sz="0" w:space="0" w:color="auto"/>
                <w:left w:val="none" w:sz="0" w:space="0" w:color="auto"/>
                <w:bottom w:val="none" w:sz="0" w:space="0" w:color="auto"/>
                <w:right w:val="none" w:sz="0" w:space="0" w:color="auto"/>
              </w:divBdr>
              <w:divsChild>
                <w:div w:id="14682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1241@ngu.gov.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35063</Words>
  <Characters>19986</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Vitalik</cp:lastModifiedBy>
  <cp:revision>14</cp:revision>
  <cp:lastPrinted>2024-03-21T09:04:00Z</cp:lastPrinted>
  <dcterms:created xsi:type="dcterms:W3CDTF">2023-12-05T13:16:00Z</dcterms:created>
  <dcterms:modified xsi:type="dcterms:W3CDTF">2024-03-21T09:05:00Z</dcterms:modified>
</cp:coreProperties>
</file>