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D" w:rsidRPr="00E86C2D" w:rsidRDefault="00FE2818" w:rsidP="006F4736">
      <w:pPr>
        <w:pStyle w:val="1"/>
        <w:widowControl w:val="0"/>
        <w:ind w:left="-360" w:hanging="180"/>
        <w:jc w:val="center"/>
        <w:rPr>
          <w:rFonts w:ascii="Times New Roman" w:hAnsi="Times New Roman" w:cs="Times New Roman"/>
          <w:b/>
          <w:sz w:val="24"/>
          <w:lang w:val="uk-UA"/>
        </w:rPr>
      </w:pPr>
      <w:proofErr w:type="spellStart"/>
      <w:r>
        <w:rPr>
          <w:rFonts w:ascii="Times New Roman" w:hAnsi="Times New Roman" w:cs="Times New Roman"/>
          <w:b/>
          <w:sz w:val="24"/>
          <w:lang w:val="uk-UA"/>
        </w:rPr>
        <w:t>Новогригорівська</w:t>
      </w:r>
      <w:proofErr w:type="spellEnd"/>
      <w:r>
        <w:rPr>
          <w:rFonts w:ascii="Times New Roman" w:hAnsi="Times New Roman" w:cs="Times New Roman"/>
          <w:b/>
          <w:sz w:val="24"/>
          <w:lang w:val="uk-UA"/>
        </w:rPr>
        <w:t xml:space="preserve"> гімназія</w:t>
      </w:r>
    </w:p>
    <w:p w:rsidR="00E86C2D" w:rsidRPr="00E86C2D" w:rsidRDefault="00E86C2D" w:rsidP="006F4736">
      <w:pPr>
        <w:pStyle w:val="1"/>
        <w:widowControl w:val="0"/>
        <w:ind w:left="-360" w:hanging="180"/>
        <w:jc w:val="center"/>
        <w:rPr>
          <w:rFonts w:ascii="Times New Roman" w:hAnsi="Times New Roman" w:cs="Times New Roman"/>
          <w:b/>
          <w:color w:val="auto"/>
          <w:sz w:val="28"/>
          <w:szCs w:val="24"/>
          <w:lang w:val="uk-UA"/>
        </w:rPr>
      </w:pPr>
      <w:r w:rsidRPr="00E86C2D">
        <w:rPr>
          <w:rFonts w:ascii="Times New Roman" w:hAnsi="Times New Roman" w:cs="Times New Roman"/>
          <w:b/>
          <w:sz w:val="24"/>
          <w:lang w:val="uk-UA"/>
        </w:rPr>
        <w:t>Вознесенської міської ради Миколаївської області</w:t>
      </w:r>
      <w:r w:rsidR="00495773" w:rsidRPr="00E86C2D">
        <w:rPr>
          <w:rFonts w:ascii="Times New Roman" w:hAnsi="Times New Roman" w:cs="Times New Roman"/>
          <w:b/>
          <w:color w:val="auto"/>
          <w:sz w:val="28"/>
          <w:szCs w:val="24"/>
          <w:lang w:val="uk-UA"/>
        </w:rPr>
        <w:t xml:space="preserve">       </w:t>
      </w:r>
    </w:p>
    <w:p w:rsidR="00E86C2D" w:rsidRDefault="00E86C2D" w:rsidP="00E86C2D">
      <w:pPr>
        <w:ind w:left="-1418"/>
        <w:jc w:val="right"/>
        <w:rPr>
          <w:b/>
          <w:color w:val="000000"/>
        </w:rPr>
      </w:pPr>
      <w:r>
        <w:rPr>
          <w:b/>
          <w:color w:val="000000"/>
          <w:highlight w:val="green"/>
        </w:rPr>
        <w:t>ЗАТВЕРДЖЕНО</w:t>
      </w:r>
    </w:p>
    <w:p w:rsidR="00E86C2D" w:rsidRPr="00E86C2D" w:rsidRDefault="00E86C2D" w:rsidP="00E86C2D">
      <w:pPr>
        <w:ind w:left="4253"/>
        <w:jc w:val="both"/>
        <w:rPr>
          <w:i/>
          <w:color w:val="000000"/>
          <w:highlight w:val="green"/>
        </w:rPr>
      </w:pPr>
      <w:r>
        <w:rPr>
          <w:b/>
          <w:color w:val="000000"/>
          <w:highlight w:val="green"/>
        </w:rPr>
        <w:t>Протокол</w:t>
      </w:r>
      <w:r>
        <w:rPr>
          <w:color w:val="000000"/>
          <w:highlight w:val="green"/>
        </w:rPr>
        <w:t xml:space="preserve"> </w:t>
      </w:r>
      <w:r>
        <w:rPr>
          <w:b/>
          <w:color w:val="000000"/>
          <w:highlight w:val="green"/>
        </w:rPr>
        <w:t>Уповноваженої/відповідальної особи</w:t>
      </w:r>
      <w:r>
        <w:rPr>
          <w:i/>
          <w:color w:val="000000"/>
          <w:highlight w:val="green"/>
        </w:rPr>
        <w:t xml:space="preserve"> </w:t>
      </w:r>
      <w:r>
        <w:rPr>
          <w:i/>
          <w:color w:val="000000"/>
        </w:rPr>
        <w:t xml:space="preserve"> </w:t>
      </w:r>
      <w:proofErr w:type="spellStart"/>
      <w:r w:rsidR="00FE2818">
        <w:t>Новогригорівської</w:t>
      </w:r>
      <w:proofErr w:type="spellEnd"/>
      <w:r w:rsidR="00FE2818">
        <w:t xml:space="preserve"> гімназії Вознесенської  міської ради Миколаївської області</w:t>
      </w:r>
    </w:p>
    <w:p w:rsidR="00E86C2D" w:rsidRDefault="00FE2818" w:rsidP="00E86C2D">
      <w:pPr>
        <w:ind w:left="4253"/>
        <w:jc w:val="both"/>
      </w:pPr>
      <w:r>
        <w:rPr>
          <w:highlight w:val="green"/>
        </w:rPr>
        <w:t>02.08.</w:t>
      </w:r>
      <w:r w:rsidR="00E86C2D">
        <w:rPr>
          <w:highlight w:val="green"/>
        </w:rPr>
        <w:t>.20</w:t>
      </w:r>
      <w:r w:rsidR="00E86C2D" w:rsidRPr="00927850">
        <w:rPr>
          <w:highlight w:val="green"/>
        </w:rPr>
        <w:t>22</w:t>
      </w:r>
      <w:r w:rsidR="00E86C2D">
        <w:rPr>
          <w:highlight w:val="green"/>
        </w:rPr>
        <w:t xml:space="preserve"> №</w:t>
      </w:r>
      <w:r>
        <w:t xml:space="preserve"> 6</w:t>
      </w: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495773" w:rsidRPr="00EF4A43" w:rsidRDefault="00495773"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0D2869" w:rsidRDefault="000D2869" w:rsidP="000D2869">
      <w:pPr>
        <w:tabs>
          <w:tab w:val="left" w:pos="2310"/>
          <w:tab w:val="center" w:pos="4819"/>
        </w:tabs>
        <w:jc w:val="center"/>
        <w:rPr>
          <w:b/>
          <w:color w:val="000000"/>
        </w:rPr>
      </w:pPr>
      <w:r>
        <w:rPr>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Pr>
          <w:b/>
        </w:rPr>
        <w:t xml:space="preserve"> </w:t>
      </w:r>
      <w:r>
        <w:rPr>
          <w:b/>
          <w:color w:val="000000"/>
        </w:rPr>
        <w:t xml:space="preserve">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495773" w:rsidRPr="00EF4A43" w:rsidRDefault="00495773" w:rsidP="009B3BFA">
      <w:pPr>
        <w:pStyle w:val="1"/>
        <w:widowControl w:val="0"/>
        <w:spacing w:line="240" w:lineRule="auto"/>
        <w:ind w:firstLine="567"/>
        <w:jc w:val="center"/>
        <w:rPr>
          <w:rFonts w:ascii="Times New Roman" w:hAnsi="Times New Roman" w:cs="Times New Roman"/>
          <w:b/>
          <w:color w:val="auto"/>
          <w:sz w:val="24"/>
          <w:szCs w:val="24"/>
          <w:lang w:val="uk-UA"/>
        </w:rPr>
      </w:pPr>
    </w:p>
    <w:p w:rsidR="00495773" w:rsidRPr="00EF4A43" w:rsidRDefault="00495773"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495773" w:rsidRPr="00EF4A43" w:rsidRDefault="00495773" w:rsidP="00A96E1C">
      <w:pPr>
        <w:tabs>
          <w:tab w:val="left" w:pos="0"/>
          <w:tab w:val="left" w:pos="284"/>
          <w:tab w:val="left" w:pos="360"/>
          <w:tab w:val="left" w:pos="851"/>
        </w:tabs>
        <w:ind w:hanging="11"/>
        <w:jc w:val="both"/>
        <w:rPr>
          <w:b/>
          <w:color w:val="000000" w:themeColor="text1"/>
        </w:rPr>
      </w:pPr>
      <w:r w:rsidRPr="00EF4A43">
        <w:t>1.1.</w:t>
      </w:r>
      <w:r w:rsidR="006D45A0" w:rsidRPr="00EF4A43">
        <w:t xml:space="preserve"> </w:t>
      </w:r>
      <w:r w:rsidRPr="00EF4A43">
        <w:t xml:space="preserve">Найменування: </w:t>
      </w:r>
      <w:proofErr w:type="spellStart"/>
      <w:r w:rsidR="00A939A1">
        <w:rPr>
          <w:b/>
        </w:rPr>
        <w:t>Новогригорівська</w:t>
      </w:r>
      <w:proofErr w:type="spellEnd"/>
      <w:r w:rsidR="00A939A1">
        <w:rPr>
          <w:b/>
        </w:rPr>
        <w:t xml:space="preserve"> гімназія </w:t>
      </w:r>
      <w:r w:rsidR="005E4ED1">
        <w:rPr>
          <w:b/>
        </w:rPr>
        <w:t>Вознесенської міської ради</w:t>
      </w:r>
      <w:r w:rsidR="009712CF">
        <w:rPr>
          <w:b/>
        </w:rPr>
        <w:t xml:space="preserve"> Миколаївської області</w:t>
      </w:r>
    </w:p>
    <w:p w:rsidR="00495773" w:rsidRPr="00E86C2D" w:rsidRDefault="00495773" w:rsidP="009B3BFA">
      <w:pPr>
        <w:tabs>
          <w:tab w:val="left" w:pos="0"/>
          <w:tab w:val="left" w:pos="284"/>
          <w:tab w:val="left" w:pos="360"/>
        </w:tabs>
        <w:ind w:hanging="11"/>
        <w:jc w:val="both"/>
        <w:rPr>
          <w:b/>
          <w:bCs/>
          <w:color w:val="000000" w:themeColor="text1"/>
        </w:rPr>
      </w:pPr>
      <w:r w:rsidRPr="00EF4A43">
        <w:rPr>
          <w:bCs/>
        </w:rPr>
        <w:t>1.2. Код за ЄДРПОУ:</w:t>
      </w:r>
      <w:r w:rsidR="006D45A0" w:rsidRPr="00EF4A43">
        <w:rPr>
          <w:bCs/>
        </w:rPr>
        <w:t xml:space="preserve"> </w:t>
      </w:r>
      <w:r w:rsidR="00A939A1">
        <w:rPr>
          <w:b/>
        </w:rPr>
        <w:t>26118064</w:t>
      </w:r>
    </w:p>
    <w:p w:rsidR="00E86C2D" w:rsidRDefault="00495773" w:rsidP="008645FF">
      <w:pPr>
        <w:tabs>
          <w:tab w:val="left" w:pos="0"/>
          <w:tab w:val="left" w:pos="284"/>
          <w:tab w:val="left" w:pos="360"/>
        </w:tabs>
        <w:ind w:hanging="11"/>
        <w:jc w:val="both"/>
        <w:rPr>
          <w:b/>
          <w:bCs/>
          <w:color w:val="000000" w:themeColor="text1"/>
        </w:rPr>
      </w:pPr>
      <w:r w:rsidRPr="00EF4A43">
        <w:rPr>
          <w:bCs/>
        </w:rPr>
        <w:t>1.3.</w:t>
      </w:r>
      <w:r w:rsidR="003337E0" w:rsidRPr="00EF4A43">
        <w:rPr>
          <w:bCs/>
        </w:rPr>
        <w:t xml:space="preserve"> </w:t>
      </w:r>
      <w:r w:rsidRPr="00EF4A43">
        <w:rPr>
          <w:bCs/>
        </w:rPr>
        <w:t xml:space="preserve">Місцезнаходження: </w:t>
      </w:r>
      <w:r w:rsidR="001D0F5D">
        <w:rPr>
          <w:b/>
          <w:bCs/>
          <w:color w:val="000000" w:themeColor="text1"/>
        </w:rPr>
        <w:t xml:space="preserve">вул. </w:t>
      </w:r>
      <w:r w:rsidR="00AA0617">
        <w:rPr>
          <w:b/>
          <w:bCs/>
          <w:color w:val="000000" w:themeColor="text1"/>
        </w:rPr>
        <w:t xml:space="preserve">Садова ,37-А, </w:t>
      </w:r>
      <w:proofErr w:type="spellStart"/>
      <w:r w:rsidR="00AA0617">
        <w:rPr>
          <w:b/>
          <w:bCs/>
          <w:color w:val="000000" w:themeColor="text1"/>
        </w:rPr>
        <w:t>с.Новогригорівка</w:t>
      </w:r>
      <w:proofErr w:type="spellEnd"/>
      <w:r w:rsidR="00AA0617">
        <w:rPr>
          <w:b/>
          <w:bCs/>
          <w:color w:val="000000" w:themeColor="text1"/>
        </w:rPr>
        <w:t>,Вознесенський район,</w:t>
      </w:r>
      <w:r w:rsidRPr="00EF4A43">
        <w:rPr>
          <w:b/>
          <w:bCs/>
          <w:color w:val="000000" w:themeColor="text1"/>
        </w:rPr>
        <w:t xml:space="preserve">, </w:t>
      </w:r>
      <w:r w:rsidR="00AA0617">
        <w:rPr>
          <w:b/>
          <w:bCs/>
          <w:color w:val="000000" w:themeColor="text1"/>
        </w:rPr>
        <w:t>Миколаївська область, 56522</w:t>
      </w:r>
    </w:p>
    <w:p w:rsidR="000D2869" w:rsidRPr="008645FF" w:rsidRDefault="000D2869" w:rsidP="008645FF">
      <w:pPr>
        <w:pStyle w:val="rvps2"/>
        <w:spacing w:before="0" w:beforeAutospacing="0" w:after="0" w:afterAutospacing="0"/>
        <w:jc w:val="both"/>
        <w:rPr>
          <w:b/>
          <w:lang w:val="uk-UA"/>
        </w:rPr>
      </w:pPr>
      <w:r w:rsidRPr="008645FF">
        <w:rPr>
          <w:bCs/>
          <w:color w:val="000000" w:themeColor="text1"/>
          <w:lang w:val="uk-UA"/>
        </w:rPr>
        <w:t>1.4. Категорія замовника:</w:t>
      </w:r>
      <w:r w:rsidR="008645FF" w:rsidRPr="008645FF">
        <w:rPr>
          <w:bCs/>
          <w:color w:val="000000" w:themeColor="text1"/>
          <w:lang w:val="uk-UA"/>
        </w:rPr>
        <w:t xml:space="preserve"> </w:t>
      </w:r>
      <w:r w:rsidR="008645FF" w:rsidRPr="008645FF">
        <w:rPr>
          <w:b/>
          <w:bCs/>
          <w:color w:val="000000"/>
          <w:lang w:val="uk-UA"/>
        </w:rPr>
        <w:t xml:space="preserve">п. 3 ч. 1 ст. 2 Закону України «Про публічні </w:t>
      </w:r>
      <w:proofErr w:type="spellStart"/>
      <w:r w:rsidR="008645FF" w:rsidRPr="008645FF">
        <w:rPr>
          <w:b/>
          <w:bCs/>
          <w:color w:val="000000"/>
          <w:lang w:val="uk-UA"/>
        </w:rPr>
        <w:t>закупівлі»-</w:t>
      </w:r>
      <w:proofErr w:type="spellEnd"/>
      <w:r w:rsidR="008645FF"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9" w:anchor="n795" w:history="1">
        <w:r w:rsidR="008645FF" w:rsidRPr="008645FF">
          <w:rPr>
            <w:rStyle w:val="a3"/>
            <w:b/>
            <w:color w:val="auto"/>
            <w:u w:val="none"/>
            <w:lang w:val="uk-UA"/>
          </w:rPr>
          <w:t>пунктах 1</w:t>
        </w:r>
      </w:hyperlink>
      <w:r w:rsidR="008645FF" w:rsidRPr="008645FF">
        <w:rPr>
          <w:b/>
          <w:lang w:val="uk-UA"/>
        </w:rPr>
        <w:t xml:space="preserve"> і </w:t>
      </w:r>
      <w:hyperlink r:id="rId10" w:anchor="n796" w:history="1">
        <w:r w:rsidR="008645FF" w:rsidRPr="008645FF">
          <w:rPr>
            <w:rStyle w:val="a3"/>
            <w:b/>
            <w:color w:val="auto"/>
            <w:u w:val="none"/>
            <w:lang w:val="uk-UA"/>
          </w:rPr>
          <w:t>2</w:t>
        </w:r>
      </w:hyperlink>
      <w:r w:rsidR="008645FF"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008645FF" w:rsidRPr="008645FF">
        <w:rPr>
          <w:b/>
          <w:lang w:val="uk-UA"/>
        </w:rPr>
        <w:t xml:space="preserve"> юридична особа є розпоряднико</w:t>
      </w:r>
      <w:r w:rsidR="008645FF">
        <w:rPr>
          <w:b/>
          <w:lang w:val="uk-UA"/>
        </w:rPr>
        <w:t>м, одержувачем бюджетних коштів.</w:t>
      </w:r>
    </w:p>
    <w:p w:rsidR="00495773" w:rsidRPr="00EF4A43" w:rsidRDefault="000D2869" w:rsidP="008645FF">
      <w:pPr>
        <w:widowControl w:val="0"/>
        <w:autoSpaceDE w:val="0"/>
        <w:autoSpaceDN w:val="0"/>
        <w:adjustRightInd w:val="0"/>
        <w:jc w:val="both"/>
        <w:rPr>
          <w:color w:val="000000"/>
        </w:rPr>
      </w:pPr>
      <w:r>
        <w:rPr>
          <w:color w:val="000000"/>
        </w:rPr>
        <w:t>1.5</w:t>
      </w:r>
      <w:r w:rsidR="00495773"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3337E0" w:rsidRPr="008645FF" w:rsidRDefault="00A939A1" w:rsidP="00A939A1">
      <w:pPr>
        <w:tabs>
          <w:tab w:val="left" w:pos="0"/>
          <w:tab w:val="left" w:pos="284"/>
          <w:tab w:val="left" w:pos="360"/>
        </w:tabs>
        <w:ind w:left="-11"/>
        <w:jc w:val="both"/>
        <w:rPr>
          <w:b/>
          <w:color w:val="FF0000"/>
        </w:rPr>
      </w:pPr>
      <w:r w:rsidRPr="00AA0617">
        <w:rPr>
          <w:b/>
        </w:rPr>
        <w:t>Майстренко Людмила Володимирівна</w:t>
      </w:r>
      <w:r w:rsidR="003337E0" w:rsidRPr="00AA0617">
        <w:rPr>
          <w:b/>
        </w:rPr>
        <w:t xml:space="preserve">, </w:t>
      </w:r>
      <w:r w:rsidR="00766F27" w:rsidRPr="00AA0617">
        <w:rPr>
          <w:b/>
        </w:rPr>
        <w:t>уповноважена</w:t>
      </w:r>
      <w:r w:rsidR="008645FF" w:rsidRPr="00AA0617">
        <w:rPr>
          <w:b/>
        </w:rPr>
        <w:t>/відповідальна</w:t>
      </w:r>
      <w:r w:rsidR="00766F27" w:rsidRPr="00AA0617">
        <w:rPr>
          <w:b/>
        </w:rPr>
        <w:t xml:space="preserve"> особа </w:t>
      </w:r>
      <w:r w:rsidR="008645FF" w:rsidRPr="00AA0617">
        <w:rPr>
          <w:rStyle w:val="fontstyle01"/>
          <w:rFonts w:ascii="Times New Roman" w:hAnsi="Times New Roman"/>
          <w:color w:val="auto"/>
          <w:sz w:val="24"/>
          <w:szCs w:val="24"/>
        </w:rPr>
        <w:t>за</w:t>
      </w:r>
      <w:r w:rsidR="008645FF" w:rsidRPr="00AA0617">
        <w:rPr>
          <w:b/>
          <w:bCs/>
        </w:rPr>
        <w:br/>
      </w:r>
      <w:r w:rsidR="008645FF" w:rsidRPr="008645FF">
        <w:rPr>
          <w:rStyle w:val="fontstyle01"/>
          <w:rFonts w:ascii="Times New Roman" w:hAnsi="Times New Roman"/>
          <w:sz w:val="24"/>
          <w:szCs w:val="24"/>
        </w:rPr>
        <w:t>організацію та проведення закупівель під час воєнного стан</w:t>
      </w:r>
      <w:r w:rsidR="008645FF" w:rsidRPr="00927850">
        <w:rPr>
          <w:rStyle w:val="fontstyle01"/>
          <w:rFonts w:ascii="Times New Roman" w:hAnsi="Times New Roman"/>
          <w:color w:val="auto"/>
          <w:sz w:val="24"/>
          <w:szCs w:val="24"/>
        </w:rPr>
        <w:t>у</w:t>
      </w:r>
      <w:r w:rsidR="00AA0617" w:rsidRPr="00927850">
        <w:rPr>
          <w:b/>
        </w:rPr>
        <w:t>:</w:t>
      </w:r>
      <w:r w:rsidR="00766F27" w:rsidRPr="00927850">
        <w:rPr>
          <w:b/>
        </w:rPr>
        <w:t xml:space="preserve"> </w:t>
      </w:r>
      <w:r>
        <w:rPr>
          <w:b/>
          <w:bCs/>
          <w:color w:val="000000" w:themeColor="text1"/>
        </w:rPr>
        <w:t>вул. Садова, 37-А</w:t>
      </w:r>
      <w:r w:rsidR="008645FF" w:rsidRPr="00EF4A43">
        <w:rPr>
          <w:b/>
          <w:bCs/>
          <w:color w:val="000000" w:themeColor="text1"/>
        </w:rPr>
        <w:t>,</w:t>
      </w:r>
      <w:r w:rsidR="005E4ED1" w:rsidRPr="008645FF">
        <w:rPr>
          <w:b/>
          <w:bCs/>
          <w:color w:val="000000" w:themeColor="text1"/>
        </w:rPr>
        <w:t xml:space="preserve">, </w:t>
      </w:r>
      <w:proofErr w:type="spellStart"/>
      <w:r>
        <w:rPr>
          <w:b/>
        </w:rPr>
        <w:t>с.Новогригорівка</w:t>
      </w:r>
      <w:proofErr w:type="spellEnd"/>
      <w:r w:rsidR="005E4ED1" w:rsidRPr="008645FF">
        <w:rPr>
          <w:b/>
        </w:rPr>
        <w:t>,</w:t>
      </w:r>
      <w:r>
        <w:rPr>
          <w:b/>
        </w:rPr>
        <w:t>Вознесенський район, Миколаївська область, 56522</w:t>
      </w:r>
      <w:r w:rsidR="003337E0" w:rsidRPr="008645FF">
        <w:rPr>
          <w:b/>
        </w:rPr>
        <w:t>, тел.</w:t>
      </w:r>
      <w:r w:rsidR="00766F27" w:rsidRPr="008645FF">
        <w:rPr>
          <w:b/>
        </w:rPr>
        <w:t xml:space="preserve"> </w:t>
      </w:r>
      <w:bookmarkStart w:id="1" w:name="_GoBack"/>
      <w:bookmarkEnd w:id="1"/>
      <w:r>
        <w:rPr>
          <w:b/>
        </w:rPr>
        <w:t>+380665919848</w:t>
      </w:r>
    </w:p>
    <w:p w:rsidR="008645FF" w:rsidRPr="00A939A1" w:rsidRDefault="00495773" w:rsidP="008645FF">
      <w:pPr>
        <w:rPr>
          <w:b/>
          <w:color w:val="000000" w:themeColor="text1"/>
          <w:lang w:val="ru-RU"/>
        </w:rPr>
      </w:pPr>
      <w:r w:rsidRPr="00766F27">
        <w:rPr>
          <w:b/>
          <w:color w:val="000000" w:themeColor="text1"/>
        </w:rPr>
        <w:t xml:space="preserve">Е-mail: </w:t>
      </w:r>
      <w:proofErr w:type="spellStart"/>
      <w:r w:rsidR="00A939A1">
        <w:rPr>
          <w:b/>
          <w:color w:val="000000" w:themeColor="text1"/>
          <w:lang w:val="en-US"/>
        </w:rPr>
        <w:t>majstrenko</w:t>
      </w:r>
      <w:proofErr w:type="spellEnd"/>
      <w:r w:rsidR="00A939A1" w:rsidRPr="00A939A1">
        <w:rPr>
          <w:b/>
          <w:color w:val="000000" w:themeColor="text1"/>
          <w:lang w:val="ru-RU"/>
        </w:rPr>
        <w:t>_2020@</w:t>
      </w:r>
      <w:proofErr w:type="spellStart"/>
      <w:r w:rsidR="00A939A1">
        <w:rPr>
          <w:b/>
          <w:color w:val="000000" w:themeColor="text1"/>
          <w:lang w:val="en-US"/>
        </w:rPr>
        <w:t>ukr</w:t>
      </w:r>
      <w:proofErr w:type="spellEnd"/>
      <w:r w:rsidR="00A939A1" w:rsidRPr="00A939A1">
        <w:rPr>
          <w:b/>
          <w:color w:val="000000" w:themeColor="text1"/>
          <w:lang w:val="ru-RU"/>
        </w:rPr>
        <w:t>.</w:t>
      </w:r>
      <w:r w:rsidR="00A939A1">
        <w:rPr>
          <w:b/>
          <w:color w:val="000000" w:themeColor="text1"/>
          <w:lang w:val="en-US"/>
        </w:rPr>
        <w:t>net</w:t>
      </w:r>
    </w:p>
    <w:p w:rsidR="0030603C" w:rsidRPr="00196B33" w:rsidRDefault="009712CF" w:rsidP="008645FF">
      <w:r>
        <w:t xml:space="preserve">2. </w:t>
      </w:r>
      <w:r w:rsidR="00C36E78" w:rsidRPr="00766F27">
        <w:t>Назва предмета закупівлі</w:t>
      </w:r>
      <w:r w:rsidR="00C36E78" w:rsidRPr="00AA0617">
        <w:t xml:space="preserve">: </w:t>
      </w:r>
      <w:proofErr w:type="spellStart"/>
      <w:r w:rsidRPr="00AA0617">
        <w:rPr>
          <w:b/>
          <w:bCs/>
          <w:spacing w:val="-3"/>
          <w:szCs w:val="20"/>
          <w:lang w:val="ru-RU"/>
        </w:rPr>
        <w:t>Поточний</w:t>
      </w:r>
      <w:proofErr w:type="spellEnd"/>
      <w:r w:rsidRPr="00AA0617">
        <w:rPr>
          <w:b/>
          <w:bCs/>
          <w:spacing w:val="-3"/>
          <w:szCs w:val="20"/>
          <w:lang w:val="ru-RU"/>
        </w:rPr>
        <w:t xml:space="preserve"> </w:t>
      </w:r>
      <w:r w:rsidR="002C2107" w:rsidRPr="00AA0617">
        <w:rPr>
          <w:b/>
        </w:rPr>
        <w:t xml:space="preserve">ремонт підвального приміщення </w:t>
      </w:r>
      <w:r w:rsidR="00A939A1" w:rsidRPr="00AA0617">
        <w:rPr>
          <w:b/>
        </w:rPr>
        <w:t>під укриття у</w:t>
      </w:r>
      <w:r w:rsidR="00A939A1" w:rsidRPr="00AA0617">
        <w:rPr>
          <w:b/>
          <w:lang w:val="ru-RU"/>
        </w:rPr>
        <w:t xml:space="preserve"> </w:t>
      </w:r>
      <w:proofErr w:type="spellStart"/>
      <w:r w:rsidR="00A939A1" w:rsidRPr="00AA0617">
        <w:rPr>
          <w:b/>
          <w:lang w:val="ru-RU"/>
        </w:rPr>
        <w:t>Новогригорівській</w:t>
      </w:r>
      <w:proofErr w:type="spellEnd"/>
      <w:r w:rsidR="00A939A1" w:rsidRPr="00AA0617">
        <w:rPr>
          <w:b/>
          <w:lang w:val="ru-RU"/>
        </w:rPr>
        <w:t xml:space="preserve"> </w:t>
      </w:r>
      <w:proofErr w:type="spellStart"/>
      <w:r w:rsidR="00A939A1" w:rsidRPr="00AA0617">
        <w:rPr>
          <w:b/>
          <w:lang w:val="ru-RU"/>
        </w:rPr>
        <w:t>гімназії</w:t>
      </w:r>
      <w:proofErr w:type="spellEnd"/>
      <w:r w:rsidR="00A939A1" w:rsidRPr="00AA0617">
        <w:rPr>
          <w:b/>
          <w:lang w:val="ru-RU"/>
        </w:rPr>
        <w:t xml:space="preserve"> </w:t>
      </w:r>
      <w:r w:rsidR="002C2107" w:rsidRPr="00AA0617">
        <w:rPr>
          <w:b/>
        </w:rPr>
        <w:t xml:space="preserve"> </w:t>
      </w:r>
      <w:r w:rsidR="00A939A1" w:rsidRPr="00AA0617">
        <w:rPr>
          <w:b/>
        </w:rPr>
        <w:t>Вознесенської міської ради Миколаївської області</w:t>
      </w:r>
      <w:r w:rsidR="002C2107" w:rsidRPr="00AA0617">
        <w:rPr>
          <w:b/>
          <w:bCs/>
          <w:spacing w:val="-3"/>
        </w:rPr>
        <w:t xml:space="preserve"> </w:t>
      </w:r>
      <w:r w:rsidR="00980C17" w:rsidRPr="00AA0617">
        <w:rPr>
          <w:b/>
          <w:bCs/>
          <w:spacing w:val="-3"/>
        </w:rPr>
        <w:t xml:space="preserve">по вул. </w:t>
      </w:r>
      <w:r w:rsidR="00A939A1" w:rsidRPr="00AA0617">
        <w:rPr>
          <w:b/>
          <w:bCs/>
          <w:spacing w:val="-3"/>
        </w:rPr>
        <w:t>Садова ,37-А, в</w:t>
      </w:r>
      <w:r w:rsidR="00927850">
        <w:rPr>
          <w:b/>
          <w:bCs/>
          <w:spacing w:val="-3"/>
        </w:rPr>
        <w:t xml:space="preserve"> </w:t>
      </w:r>
      <w:proofErr w:type="spellStart"/>
      <w:r w:rsidR="00927850">
        <w:rPr>
          <w:b/>
          <w:bCs/>
          <w:spacing w:val="-3"/>
        </w:rPr>
        <w:t>с.Новогригорівка</w:t>
      </w:r>
      <w:proofErr w:type="spellEnd"/>
      <w:r w:rsidR="00927850">
        <w:rPr>
          <w:b/>
          <w:bCs/>
          <w:spacing w:val="-3"/>
        </w:rPr>
        <w:t xml:space="preserve"> Вознесенський район Миколаївська область</w:t>
      </w:r>
      <w:r w:rsidR="00951B67" w:rsidRPr="008645FF">
        <w:rPr>
          <w:b/>
          <w:bCs/>
          <w:color w:val="FF0000"/>
          <w:spacing w:val="-3"/>
        </w:rPr>
        <w:t xml:space="preserve"> </w:t>
      </w:r>
      <w:r w:rsidR="005E26DF" w:rsidRPr="008645FF">
        <w:rPr>
          <w:color w:val="FF0000"/>
        </w:rPr>
        <w:t xml:space="preserve"> </w:t>
      </w:r>
      <w:r w:rsidR="00C36E78" w:rsidRPr="00766F27">
        <w:t xml:space="preserve">(код згідно ДК </w:t>
      </w:r>
      <w:r w:rsidR="00C36E78" w:rsidRPr="00196B33">
        <w:t>021-2015</w:t>
      </w:r>
      <w:r w:rsidR="00671F5E" w:rsidRPr="00196B33">
        <w:t xml:space="preserve"> </w:t>
      </w:r>
      <w:r w:rsidR="00AB5917" w:rsidRPr="00196B33">
        <w:t xml:space="preserve">: 45450000-6 – </w:t>
      </w:r>
      <w:r w:rsidR="00AB5917" w:rsidRPr="00F56EA7">
        <w:rPr>
          <w:color w:val="000000" w:themeColor="text1"/>
        </w:rPr>
        <w:t>Інші завершальні будівельні роботи</w:t>
      </w:r>
      <w:r w:rsidR="002B11AD" w:rsidRPr="00F56EA7">
        <w:rPr>
          <w:color w:val="000000" w:themeColor="text1"/>
        </w:rPr>
        <w:t>)</w:t>
      </w:r>
    </w:p>
    <w:p w:rsidR="00C36E78" w:rsidRPr="009712CF" w:rsidRDefault="00C36E78"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FC2BB2" w:rsidRPr="00EF4A43">
        <w:rPr>
          <w:rStyle w:val="rvts0"/>
        </w:rPr>
        <w:t xml:space="preserve"> </w:t>
      </w:r>
      <w:r w:rsidR="00FC2BB2" w:rsidRPr="009712CF">
        <w:rPr>
          <w:rStyle w:val="rvts0"/>
          <w:b/>
        </w:rPr>
        <w:t>згідно Додатку 1 до Оголошення.</w:t>
      </w:r>
    </w:p>
    <w:p w:rsidR="00B76724" w:rsidRPr="00EF4A43" w:rsidRDefault="00F3313B" w:rsidP="00F3313B">
      <w:pPr>
        <w:pStyle w:val="a5"/>
        <w:shd w:val="clear" w:color="auto" w:fill="FFFFFF"/>
        <w:tabs>
          <w:tab w:val="left" w:pos="851"/>
        </w:tabs>
        <w:spacing w:before="0" w:after="0"/>
        <w:jc w:val="both"/>
        <w:rPr>
          <w:rFonts w:ascii="Times New Roman" w:hAnsi="Times New Roman"/>
          <w:color w:val="000000" w:themeColor="text1"/>
          <w:szCs w:val="24"/>
          <w:lang w:val="uk-UA"/>
        </w:rPr>
      </w:pPr>
      <w:r w:rsidRPr="00EF4A43">
        <w:rPr>
          <w:rFonts w:ascii="Times New Roman" w:hAnsi="Times New Roman"/>
          <w:color w:val="000000" w:themeColor="text1"/>
          <w:szCs w:val="24"/>
          <w:lang w:val="uk-UA"/>
        </w:rPr>
        <w:t>4.</w:t>
      </w:r>
      <w:r w:rsidR="00B76724" w:rsidRPr="00EF4A43">
        <w:rPr>
          <w:rFonts w:ascii="Times New Roman" w:hAnsi="Times New Roman"/>
          <w:color w:val="000000" w:themeColor="text1"/>
          <w:szCs w:val="24"/>
          <w:lang w:val="uk-UA"/>
        </w:rPr>
        <w:t>1.</w:t>
      </w:r>
      <w:r w:rsidR="0050399E">
        <w:rPr>
          <w:rFonts w:ascii="Times New Roman" w:hAnsi="Times New Roman"/>
          <w:color w:val="000000" w:themeColor="text1"/>
          <w:szCs w:val="24"/>
          <w:lang w:val="uk-UA"/>
        </w:rPr>
        <w:t xml:space="preserve"> </w:t>
      </w:r>
      <w:r w:rsidR="00B76724" w:rsidRPr="00EF4A43">
        <w:rPr>
          <w:rFonts w:ascii="Times New Roman" w:hAnsi="Times New Roman"/>
          <w:color w:val="000000" w:themeColor="text1"/>
          <w:szCs w:val="24"/>
          <w:lang w:val="uk-UA"/>
        </w:rPr>
        <w:t xml:space="preserve">Кількість: </w:t>
      </w:r>
      <w:r w:rsidR="00310492" w:rsidRPr="00EF4A43">
        <w:rPr>
          <w:rFonts w:ascii="Times New Roman" w:hAnsi="Times New Roman"/>
          <w:color w:val="000000" w:themeColor="text1"/>
          <w:szCs w:val="24"/>
          <w:lang w:val="uk-UA"/>
        </w:rPr>
        <w:t>1 шт</w:t>
      </w:r>
      <w:r w:rsidR="00B76724" w:rsidRPr="00EF4A43">
        <w:rPr>
          <w:rFonts w:ascii="Times New Roman" w:hAnsi="Times New Roman"/>
          <w:color w:val="000000" w:themeColor="text1"/>
          <w:szCs w:val="24"/>
          <w:lang w:val="uk-UA"/>
        </w:rPr>
        <w:t>.</w:t>
      </w:r>
    </w:p>
    <w:p w:rsidR="00F3313B" w:rsidRPr="009712CF" w:rsidRDefault="00B76724" w:rsidP="00397A07">
      <w:pPr>
        <w:tabs>
          <w:tab w:val="left" w:pos="0"/>
          <w:tab w:val="left" w:pos="284"/>
          <w:tab w:val="left" w:pos="360"/>
        </w:tabs>
        <w:ind w:hanging="11"/>
        <w:jc w:val="both"/>
        <w:rPr>
          <w:b/>
          <w:bCs/>
          <w:color w:val="000000" w:themeColor="text1"/>
        </w:rPr>
      </w:pPr>
      <w:r w:rsidRPr="00EF4A43">
        <w:rPr>
          <w:color w:val="000000" w:themeColor="text1"/>
        </w:rPr>
        <w:t>4.2</w:t>
      </w:r>
      <w:r w:rsidR="00310492" w:rsidRPr="00EF4A43">
        <w:rPr>
          <w:color w:val="000000" w:themeColor="text1"/>
        </w:rPr>
        <w:t>.</w:t>
      </w:r>
      <w:r w:rsidR="0050399E">
        <w:rPr>
          <w:color w:val="000000" w:themeColor="text1"/>
        </w:rPr>
        <w:t xml:space="preserve"> </w:t>
      </w:r>
      <w:r w:rsidR="00310492" w:rsidRPr="00EF4A43">
        <w:rPr>
          <w:color w:val="000000" w:themeColor="text1"/>
        </w:rPr>
        <w:t>Місце надання послуг</w:t>
      </w:r>
      <w:r w:rsidR="00F3313B" w:rsidRPr="00EF4A43">
        <w:t xml:space="preserve">: </w:t>
      </w:r>
      <w:proofErr w:type="spellStart"/>
      <w:r w:rsidR="00A939A1">
        <w:rPr>
          <w:b/>
        </w:rPr>
        <w:t>Новогригорівська</w:t>
      </w:r>
      <w:proofErr w:type="spellEnd"/>
      <w:r w:rsidR="00A939A1">
        <w:rPr>
          <w:b/>
        </w:rPr>
        <w:t xml:space="preserve"> гімназія Вознесенської міської ради  </w:t>
      </w:r>
      <w:r w:rsidR="008645FF">
        <w:rPr>
          <w:b/>
        </w:rPr>
        <w:t xml:space="preserve"> Миколаївської області</w:t>
      </w:r>
      <w:r w:rsidR="00397A07">
        <w:rPr>
          <w:b/>
        </w:rPr>
        <w:t xml:space="preserve"> </w:t>
      </w:r>
      <w:r w:rsidR="00A939A1">
        <w:rPr>
          <w:b/>
          <w:bCs/>
          <w:color w:val="000000" w:themeColor="text1"/>
        </w:rPr>
        <w:t xml:space="preserve">вул. Садова ,37-А, </w:t>
      </w:r>
      <w:proofErr w:type="spellStart"/>
      <w:r w:rsidR="00A939A1">
        <w:rPr>
          <w:b/>
          <w:bCs/>
          <w:color w:val="000000" w:themeColor="text1"/>
        </w:rPr>
        <w:t>с.Новогригорівка</w:t>
      </w:r>
      <w:proofErr w:type="spellEnd"/>
      <w:r w:rsidR="00397A07" w:rsidRPr="00EF4A43">
        <w:rPr>
          <w:b/>
          <w:bCs/>
          <w:color w:val="000000" w:themeColor="text1"/>
        </w:rPr>
        <w:t>,</w:t>
      </w:r>
      <w:r w:rsidR="00A939A1">
        <w:rPr>
          <w:b/>
          <w:bCs/>
          <w:color w:val="000000" w:themeColor="text1"/>
        </w:rPr>
        <w:t>Вознесенський район , Миколаївська область, 56522</w:t>
      </w:r>
      <w:r w:rsidR="00397A07">
        <w:rPr>
          <w:b/>
          <w:bCs/>
          <w:color w:val="000000" w:themeColor="text1"/>
        </w:rPr>
        <w:t>.</w:t>
      </w:r>
      <w:r w:rsidR="00F3313B" w:rsidRPr="00EF4A43">
        <w:rPr>
          <w:b/>
          <w:bCs/>
          <w:color w:val="000000" w:themeColor="text1"/>
        </w:rPr>
        <w:tab/>
      </w:r>
    </w:p>
    <w:p w:rsidR="00F3313B" w:rsidRPr="00AA0617" w:rsidRDefault="00F3313B" w:rsidP="00F3313B">
      <w:pPr>
        <w:pStyle w:val="1"/>
        <w:tabs>
          <w:tab w:val="left" w:pos="851"/>
        </w:tabs>
        <w:spacing w:line="240" w:lineRule="auto"/>
        <w:jc w:val="both"/>
        <w:rPr>
          <w:rFonts w:ascii="Times New Roman" w:hAnsi="Times New Roman" w:cs="Times New Roman"/>
          <w:b/>
          <w:color w:val="auto"/>
          <w:sz w:val="24"/>
          <w:szCs w:val="24"/>
          <w:lang w:val="uk-UA"/>
        </w:rPr>
      </w:pPr>
      <w:r w:rsidRPr="00EF4A43">
        <w:rPr>
          <w:rFonts w:ascii="Times New Roman" w:hAnsi="Times New Roman" w:cs="Times New Roman"/>
          <w:color w:val="auto"/>
          <w:sz w:val="24"/>
          <w:szCs w:val="24"/>
          <w:lang w:val="uk-UA"/>
        </w:rPr>
        <w:t xml:space="preserve">5. Строк </w:t>
      </w:r>
      <w:r w:rsidR="000A00B5" w:rsidRPr="00EF4A43">
        <w:rPr>
          <w:rFonts w:ascii="Times New Roman" w:hAnsi="Times New Roman" w:cs="Times New Roman"/>
          <w:color w:val="auto"/>
          <w:sz w:val="24"/>
          <w:szCs w:val="24"/>
          <w:lang w:val="uk-UA"/>
        </w:rPr>
        <w:t>виконання робіт</w:t>
      </w:r>
      <w:r w:rsidRPr="00EF4A43">
        <w:rPr>
          <w:rFonts w:ascii="Times New Roman" w:hAnsi="Times New Roman" w:cs="Times New Roman"/>
          <w:color w:val="auto"/>
          <w:sz w:val="24"/>
          <w:szCs w:val="24"/>
          <w:lang w:val="uk-UA"/>
        </w:rPr>
        <w:t xml:space="preserve">: </w:t>
      </w:r>
      <w:r w:rsidR="009712CF" w:rsidRPr="00AA0617">
        <w:rPr>
          <w:rFonts w:ascii="Times New Roman" w:hAnsi="Times New Roman" w:cs="Times New Roman"/>
          <w:b/>
          <w:color w:val="auto"/>
          <w:sz w:val="24"/>
          <w:szCs w:val="24"/>
          <w:lang w:val="uk-UA"/>
        </w:rPr>
        <w:t>до 3</w:t>
      </w:r>
      <w:r w:rsidR="007162B6" w:rsidRPr="007162B6">
        <w:rPr>
          <w:rFonts w:ascii="Times New Roman" w:hAnsi="Times New Roman" w:cs="Times New Roman"/>
          <w:b/>
          <w:color w:val="auto"/>
          <w:sz w:val="24"/>
          <w:szCs w:val="24"/>
        </w:rPr>
        <w:t>0</w:t>
      </w:r>
      <w:r w:rsidR="007162B6">
        <w:rPr>
          <w:rFonts w:ascii="Times New Roman" w:hAnsi="Times New Roman" w:cs="Times New Roman"/>
          <w:b/>
          <w:color w:val="auto"/>
          <w:sz w:val="24"/>
          <w:szCs w:val="24"/>
          <w:lang w:val="uk-UA"/>
        </w:rPr>
        <w:t xml:space="preserve"> </w:t>
      </w:r>
      <w:proofErr w:type="spellStart"/>
      <w:r w:rsidR="007162B6">
        <w:rPr>
          <w:rFonts w:ascii="Times New Roman" w:hAnsi="Times New Roman" w:cs="Times New Roman"/>
          <w:b/>
          <w:color w:val="auto"/>
          <w:sz w:val="24"/>
          <w:szCs w:val="24"/>
          <w:lang w:val="uk-UA"/>
        </w:rPr>
        <w:t>версня</w:t>
      </w:r>
      <w:proofErr w:type="spellEnd"/>
      <w:r w:rsidRPr="00AA0617">
        <w:rPr>
          <w:rFonts w:ascii="Times New Roman" w:hAnsi="Times New Roman" w:cs="Times New Roman"/>
          <w:b/>
          <w:color w:val="auto"/>
          <w:sz w:val="24"/>
          <w:szCs w:val="24"/>
          <w:lang w:val="uk-UA"/>
        </w:rPr>
        <w:t xml:space="preserve"> </w:t>
      </w:r>
      <w:r w:rsidR="00421E8B" w:rsidRPr="00AA0617">
        <w:rPr>
          <w:rFonts w:ascii="Times New Roman" w:hAnsi="Times New Roman" w:cs="Times New Roman"/>
          <w:b/>
          <w:color w:val="auto"/>
          <w:sz w:val="24"/>
          <w:szCs w:val="24"/>
          <w:lang w:val="uk-UA"/>
        </w:rPr>
        <w:t>202</w:t>
      </w:r>
      <w:r w:rsidR="00AB044C" w:rsidRPr="00AA0617">
        <w:rPr>
          <w:rFonts w:ascii="Times New Roman" w:hAnsi="Times New Roman" w:cs="Times New Roman"/>
          <w:b/>
          <w:color w:val="auto"/>
          <w:sz w:val="24"/>
          <w:szCs w:val="24"/>
          <w:lang w:val="uk-UA"/>
        </w:rPr>
        <w:t>2</w:t>
      </w:r>
      <w:r w:rsidRPr="00AA0617">
        <w:rPr>
          <w:rFonts w:ascii="Times New Roman" w:hAnsi="Times New Roman" w:cs="Times New Roman"/>
          <w:b/>
          <w:color w:val="auto"/>
          <w:sz w:val="24"/>
          <w:szCs w:val="24"/>
          <w:lang w:val="uk-UA"/>
        </w:rPr>
        <w:t xml:space="preserve"> року</w:t>
      </w:r>
    </w:p>
    <w:p w:rsidR="00F3313B" w:rsidRPr="00196B33" w:rsidRDefault="00F3313B" w:rsidP="00F3313B">
      <w:pPr>
        <w:keepLines/>
      </w:pPr>
      <w:r w:rsidRPr="00EF4A43">
        <w:rPr>
          <w:color w:val="000000"/>
        </w:rPr>
        <w:t>6.</w:t>
      </w:r>
      <w:r w:rsidR="0050399E">
        <w:rPr>
          <w:color w:val="000000"/>
        </w:rPr>
        <w:t xml:space="preserve"> </w:t>
      </w:r>
      <w:r w:rsidRPr="00196B33">
        <w:rPr>
          <w:color w:val="000000"/>
        </w:rPr>
        <w:t xml:space="preserve">Умови оплати: </w:t>
      </w:r>
    </w:p>
    <w:tbl>
      <w:tblPr>
        <w:tblW w:w="9629"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firstRow="1" w:lastRow="0" w:firstColumn="1" w:lastColumn="0" w:noHBand="0" w:noVBand="1"/>
      </w:tblPr>
      <w:tblGrid>
        <w:gridCol w:w="2595"/>
        <w:gridCol w:w="2336"/>
        <w:gridCol w:w="1687"/>
        <w:gridCol w:w="1427"/>
        <w:gridCol w:w="1584"/>
      </w:tblGrid>
      <w:tr w:rsidR="00F3313B" w:rsidRPr="00196B33" w:rsidTr="00793049">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Подія</w:t>
            </w:r>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Тип оплати</w:t>
            </w: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Період,</w:t>
            </w:r>
          </w:p>
          <w:p w:rsidR="00F3313B" w:rsidRPr="00196B33" w:rsidRDefault="00F3313B" w:rsidP="00793049">
            <w:pPr>
              <w:contextualSpacing/>
              <w:jc w:val="center"/>
              <w:rPr>
                <w:b/>
                <w:bCs/>
              </w:rPr>
            </w:pPr>
            <w:r w:rsidRPr="00196B33">
              <w:rPr>
                <w:b/>
                <w:bCs/>
                <w:color w:val="000000"/>
              </w:rPr>
              <w:lastRenderedPageBreak/>
              <w:t>(днів)</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lastRenderedPageBreak/>
              <w:t>Тип днів</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Розмір</w:t>
            </w:r>
          </w:p>
          <w:p w:rsidR="00F3313B" w:rsidRPr="00196B33" w:rsidRDefault="00F3313B" w:rsidP="00793049">
            <w:pPr>
              <w:contextualSpacing/>
              <w:jc w:val="center"/>
            </w:pPr>
            <w:r w:rsidRPr="00196B33">
              <w:rPr>
                <w:b/>
                <w:bCs/>
                <w:color w:val="000000"/>
              </w:rPr>
              <w:lastRenderedPageBreak/>
              <w:t>оплати,(%)</w:t>
            </w:r>
          </w:p>
        </w:tc>
      </w:tr>
      <w:tr w:rsidR="00AE78D5" w:rsidRPr="00196B33" w:rsidTr="00397A07">
        <w:trPr>
          <w:trHeight w:val="2574"/>
        </w:trPr>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397A07" w:rsidRDefault="00397A07" w:rsidP="002C2107">
            <w:r w:rsidRPr="00397A07">
              <w:rPr>
                <w:b/>
                <w:color w:val="000000"/>
              </w:rPr>
              <w:lastRenderedPageBreak/>
              <w:t>надання послуг</w:t>
            </w:r>
            <w:r w:rsidRPr="00397A07">
              <w:rPr>
                <w:color w:val="000000"/>
              </w:rPr>
              <w:t>  — оплата буде здійснена після надання послуг.</w:t>
            </w:r>
            <w:r w:rsidR="002C2107">
              <w:rPr>
                <w:color w:val="000000"/>
              </w:rPr>
              <w:t xml:space="preserve"> Підтвердженням надання послуг є</w:t>
            </w:r>
            <w:r w:rsidRPr="00397A07">
              <w:rPr>
                <w:color w:val="000000"/>
              </w:rPr>
              <w:t xml:space="preserve"> акт виконання</w:t>
            </w:r>
            <w:r w:rsidR="002C2107">
              <w:rPr>
                <w:color w:val="000000"/>
              </w:rPr>
              <w:t xml:space="preserve"> виконаних робіт</w:t>
            </w:r>
            <w:r w:rsidRPr="00397A07">
              <w:rPr>
                <w:color w:val="000000"/>
              </w:rPr>
              <w:t>;</w:t>
            </w:r>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397A07" w:rsidRPr="00397A07" w:rsidRDefault="00397A07"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E78D5" w:rsidRPr="00196B33" w:rsidRDefault="00AE78D5" w:rsidP="00EA3267">
            <w:pPr>
              <w:pStyle w:val="aa"/>
              <w:rPr>
                <w:rFonts w:ascii="Times New Roman" w:hAnsi="Times New Roman"/>
                <w:sz w:val="24"/>
                <w:szCs w:val="24"/>
              </w:rPr>
            </w:pP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30</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B5917" w:rsidP="00EA3267">
            <w:pPr>
              <w:pStyle w:val="aa"/>
              <w:rPr>
                <w:rFonts w:ascii="Times New Roman" w:hAnsi="Times New Roman"/>
                <w:sz w:val="24"/>
                <w:szCs w:val="24"/>
              </w:rPr>
            </w:pPr>
            <w:r w:rsidRPr="00196B33">
              <w:rPr>
                <w:rFonts w:ascii="Times New Roman" w:hAnsi="Times New Roman"/>
                <w:sz w:val="24"/>
                <w:szCs w:val="24"/>
              </w:rPr>
              <w:t>100</w:t>
            </w:r>
          </w:p>
        </w:tc>
      </w:tr>
    </w:tbl>
    <w:p w:rsidR="00495773" w:rsidRPr="00AA0617" w:rsidRDefault="00F3313B" w:rsidP="009B3BFA">
      <w:pPr>
        <w:pStyle w:val="1"/>
        <w:spacing w:line="240" w:lineRule="auto"/>
        <w:jc w:val="both"/>
        <w:rPr>
          <w:rFonts w:ascii="Times New Roman" w:hAnsi="Times New Roman" w:cs="Times New Roman"/>
          <w:color w:val="auto"/>
          <w:sz w:val="24"/>
          <w:szCs w:val="24"/>
          <w:lang w:val="uk-UA"/>
        </w:rPr>
      </w:pPr>
      <w:r w:rsidRPr="00196B33">
        <w:rPr>
          <w:rFonts w:ascii="Times New Roman" w:hAnsi="Times New Roman" w:cs="Times New Roman"/>
          <w:color w:val="auto"/>
          <w:sz w:val="24"/>
          <w:szCs w:val="24"/>
          <w:lang w:val="uk-UA"/>
        </w:rPr>
        <w:t>7</w:t>
      </w:r>
      <w:r w:rsidR="00C36E78" w:rsidRPr="00196B33">
        <w:rPr>
          <w:rFonts w:ascii="Times New Roman" w:hAnsi="Times New Roman" w:cs="Times New Roman"/>
          <w:color w:val="auto"/>
          <w:sz w:val="24"/>
          <w:szCs w:val="24"/>
          <w:lang w:val="uk-UA"/>
        </w:rPr>
        <w:t>.</w:t>
      </w:r>
      <w:r w:rsidR="00495773" w:rsidRPr="00196B33">
        <w:rPr>
          <w:rFonts w:ascii="Times New Roman" w:hAnsi="Times New Roman" w:cs="Times New Roman"/>
          <w:color w:val="auto"/>
          <w:sz w:val="24"/>
          <w:szCs w:val="24"/>
          <w:lang w:val="uk-UA"/>
        </w:rPr>
        <w:t xml:space="preserve"> </w:t>
      </w:r>
      <w:r w:rsidRPr="00196B33">
        <w:rPr>
          <w:rFonts w:ascii="Times New Roman" w:hAnsi="Times New Roman" w:cs="Times New Roman"/>
          <w:color w:val="auto"/>
          <w:sz w:val="24"/>
          <w:szCs w:val="24"/>
          <w:lang w:val="uk-UA"/>
        </w:rPr>
        <w:t>О</w:t>
      </w:r>
      <w:r w:rsidR="00495773" w:rsidRPr="00196B33">
        <w:rPr>
          <w:rFonts w:ascii="Times New Roman" w:hAnsi="Times New Roman" w:cs="Times New Roman"/>
          <w:color w:val="auto"/>
          <w:sz w:val="24"/>
          <w:szCs w:val="24"/>
          <w:lang w:val="uk-UA"/>
        </w:rPr>
        <w:t>чікувана варт</w:t>
      </w:r>
      <w:r w:rsidR="00651110" w:rsidRPr="00196B33">
        <w:rPr>
          <w:rFonts w:ascii="Times New Roman" w:hAnsi="Times New Roman" w:cs="Times New Roman"/>
          <w:color w:val="auto"/>
          <w:sz w:val="24"/>
          <w:szCs w:val="24"/>
          <w:lang w:val="uk-UA"/>
        </w:rPr>
        <w:t>ість товару, роботи чи послуги:</w:t>
      </w:r>
      <w:r w:rsidR="0050399E" w:rsidRPr="00196B33">
        <w:rPr>
          <w:rFonts w:ascii="Times New Roman" w:hAnsi="Times New Roman" w:cs="Times New Roman"/>
          <w:color w:val="auto"/>
          <w:sz w:val="24"/>
          <w:szCs w:val="24"/>
          <w:lang w:val="uk-UA"/>
        </w:rPr>
        <w:t xml:space="preserve"> </w:t>
      </w:r>
      <w:r w:rsidR="00AA0617">
        <w:rPr>
          <w:rFonts w:ascii="Times New Roman" w:hAnsi="Times New Roman" w:cs="Times New Roman"/>
          <w:b/>
          <w:color w:val="FF0000"/>
          <w:sz w:val="24"/>
          <w:szCs w:val="24"/>
          <w:lang w:val="uk-UA"/>
        </w:rPr>
        <w:t xml:space="preserve"> </w:t>
      </w:r>
      <w:r w:rsidR="004B5239">
        <w:rPr>
          <w:rFonts w:ascii="Times New Roman" w:hAnsi="Times New Roman" w:cs="Times New Roman"/>
          <w:color w:val="auto"/>
          <w:sz w:val="24"/>
          <w:szCs w:val="24"/>
          <w:lang w:val="uk-UA"/>
        </w:rPr>
        <w:t>100252</w:t>
      </w:r>
      <w:r w:rsidR="00AA0617" w:rsidRPr="00AA0617">
        <w:rPr>
          <w:rFonts w:ascii="Times New Roman" w:hAnsi="Times New Roman" w:cs="Times New Roman"/>
          <w:color w:val="auto"/>
          <w:sz w:val="24"/>
          <w:szCs w:val="24"/>
          <w:lang w:val="uk-UA"/>
        </w:rPr>
        <w:t>,00</w:t>
      </w:r>
      <w:r w:rsidR="00651110" w:rsidRPr="00AA0617">
        <w:rPr>
          <w:rFonts w:ascii="Times New Roman" w:hAnsi="Times New Roman" w:cs="Times New Roman"/>
          <w:color w:val="auto"/>
          <w:sz w:val="24"/>
          <w:szCs w:val="24"/>
          <w:lang w:val="uk-UA"/>
        </w:rPr>
        <w:t xml:space="preserve"> грн. (</w:t>
      </w:r>
      <w:r w:rsidR="00A939A1" w:rsidRPr="00AA0617">
        <w:rPr>
          <w:rFonts w:ascii="Times New Roman" w:hAnsi="Times New Roman" w:cs="Times New Roman"/>
          <w:color w:val="auto"/>
          <w:sz w:val="24"/>
          <w:szCs w:val="24"/>
          <w:lang w:val="uk-UA"/>
        </w:rPr>
        <w:t xml:space="preserve">  </w:t>
      </w:r>
      <w:r w:rsidR="004B5239">
        <w:rPr>
          <w:rFonts w:ascii="Times New Roman" w:hAnsi="Times New Roman" w:cs="Times New Roman"/>
          <w:color w:val="auto"/>
          <w:sz w:val="24"/>
          <w:szCs w:val="24"/>
          <w:lang w:val="uk-UA"/>
        </w:rPr>
        <w:t xml:space="preserve">сто тисяч двісті </w:t>
      </w:r>
      <w:proofErr w:type="spellStart"/>
      <w:r w:rsidR="004B5239">
        <w:rPr>
          <w:rFonts w:ascii="Times New Roman" w:hAnsi="Times New Roman" w:cs="Times New Roman"/>
          <w:color w:val="auto"/>
          <w:sz w:val="24"/>
          <w:szCs w:val="24"/>
          <w:lang w:val="uk-UA"/>
        </w:rPr>
        <w:t>п’ятдечят</w:t>
      </w:r>
      <w:proofErr w:type="spellEnd"/>
      <w:r w:rsidR="004B5239">
        <w:rPr>
          <w:rFonts w:ascii="Times New Roman" w:hAnsi="Times New Roman" w:cs="Times New Roman"/>
          <w:color w:val="auto"/>
          <w:sz w:val="24"/>
          <w:szCs w:val="24"/>
          <w:lang w:val="uk-UA"/>
        </w:rPr>
        <w:t xml:space="preserve"> дві </w:t>
      </w:r>
      <w:r w:rsidR="00980C17" w:rsidRPr="00AA0617">
        <w:rPr>
          <w:rFonts w:ascii="Times New Roman" w:hAnsi="Times New Roman" w:cs="Times New Roman"/>
          <w:color w:val="auto"/>
          <w:sz w:val="24"/>
          <w:szCs w:val="24"/>
          <w:lang w:val="uk-UA"/>
        </w:rPr>
        <w:t xml:space="preserve"> </w:t>
      </w:r>
      <w:r w:rsidR="00AE78D5" w:rsidRPr="00AA0617">
        <w:rPr>
          <w:rFonts w:ascii="Times New Roman" w:hAnsi="Times New Roman" w:cs="Times New Roman"/>
          <w:color w:val="auto"/>
          <w:sz w:val="24"/>
          <w:szCs w:val="24"/>
          <w:lang w:val="uk-UA"/>
        </w:rPr>
        <w:t>грн.</w:t>
      </w:r>
      <w:r w:rsidR="00495773" w:rsidRPr="00AA0617">
        <w:rPr>
          <w:rFonts w:ascii="Times New Roman" w:hAnsi="Times New Roman" w:cs="Times New Roman"/>
          <w:color w:val="auto"/>
          <w:sz w:val="24"/>
          <w:szCs w:val="24"/>
          <w:lang w:val="uk-UA"/>
        </w:rPr>
        <w:t xml:space="preserve"> </w:t>
      </w:r>
      <w:r w:rsidR="004C0823" w:rsidRPr="00AA0617">
        <w:rPr>
          <w:rFonts w:ascii="Times New Roman" w:hAnsi="Times New Roman" w:cs="Times New Roman"/>
          <w:color w:val="auto"/>
          <w:sz w:val="24"/>
          <w:szCs w:val="24"/>
          <w:lang w:val="uk-UA"/>
        </w:rPr>
        <w:t>0</w:t>
      </w:r>
      <w:r w:rsidR="00495773" w:rsidRPr="00AA0617">
        <w:rPr>
          <w:rFonts w:ascii="Times New Roman" w:hAnsi="Times New Roman" w:cs="Times New Roman"/>
          <w:color w:val="auto"/>
          <w:sz w:val="24"/>
          <w:szCs w:val="24"/>
          <w:lang w:val="uk-UA"/>
        </w:rPr>
        <w:t>0 коп.)</w:t>
      </w:r>
    </w:p>
    <w:p w:rsidR="00AB2514" w:rsidRPr="00EF4A43" w:rsidRDefault="00AB2514" w:rsidP="00AB2514">
      <w:pPr>
        <w:jc w:val="both"/>
      </w:pPr>
      <w:r w:rsidRPr="00EF4A43">
        <w:rPr>
          <w:color w:val="000000"/>
        </w:rPr>
        <w:t xml:space="preserve">8. </w:t>
      </w:r>
      <w:r w:rsidR="002B7D1E"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AB2514" w:rsidRPr="00EF4A43" w:rsidRDefault="00511148"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EF4A43">
        <w:rPr>
          <w:rFonts w:ascii="Times New Roman" w:hAnsi="Times New Roman" w:cs="Times New Roman"/>
          <w:b/>
          <w:color w:val="auto"/>
          <w:sz w:val="24"/>
          <w:szCs w:val="24"/>
          <w:lang w:val="uk-UA"/>
        </w:rPr>
        <w:t xml:space="preserve"> </w:t>
      </w:r>
      <w:proofErr w:type="spellStart"/>
      <w:r w:rsidR="002B7D1E">
        <w:rPr>
          <w:rFonts w:ascii="Times New Roman" w:hAnsi="Times New Roman" w:cs="Times New Roman"/>
          <w:sz w:val="24"/>
          <w:szCs w:val="24"/>
        </w:rPr>
        <w:t>Кінцевий</w:t>
      </w:r>
      <w:proofErr w:type="spellEnd"/>
      <w:r w:rsidR="002B7D1E">
        <w:rPr>
          <w:rFonts w:ascii="Times New Roman" w:hAnsi="Times New Roman" w:cs="Times New Roman"/>
          <w:sz w:val="24"/>
          <w:szCs w:val="24"/>
        </w:rPr>
        <w:t xml:space="preserve"> строк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(строк для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не </w:t>
      </w:r>
      <w:proofErr w:type="spellStart"/>
      <w:r w:rsidR="002B7D1E">
        <w:rPr>
          <w:rFonts w:ascii="Times New Roman" w:hAnsi="Times New Roman" w:cs="Times New Roman"/>
          <w:sz w:val="24"/>
          <w:szCs w:val="24"/>
        </w:rPr>
        <w:t>може</w:t>
      </w:r>
      <w:proofErr w:type="spellEnd"/>
      <w:r w:rsidR="002B7D1E">
        <w:rPr>
          <w:rFonts w:ascii="Times New Roman" w:hAnsi="Times New Roman" w:cs="Times New Roman"/>
          <w:sz w:val="24"/>
          <w:szCs w:val="24"/>
        </w:rPr>
        <w:t xml:space="preserve"> бути </w:t>
      </w:r>
      <w:proofErr w:type="spellStart"/>
      <w:r w:rsidR="002B7D1E">
        <w:rPr>
          <w:rFonts w:ascii="Times New Roman" w:hAnsi="Times New Roman" w:cs="Times New Roman"/>
          <w:sz w:val="24"/>
          <w:szCs w:val="24"/>
        </w:rPr>
        <w:t>менше</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ніж</w:t>
      </w:r>
      <w:proofErr w:type="spellEnd"/>
      <w:r w:rsidR="002B7D1E">
        <w:rPr>
          <w:rFonts w:ascii="Times New Roman" w:hAnsi="Times New Roman" w:cs="Times New Roman"/>
          <w:sz w:val="24"/>
          <w:szCs w:val="24"/>
        </w:rPr>
        <w:t xml:space="preserve"> </w:t>
      </w:r>
      <w:r w:rsidR="002B7D1E">
        <w:rPr>
          <w:rFonts w:ascii="Times New Roman" w:hAnsi="Times New Roman" w:cs="Times New Roman"/>
          <w:color w:val="333333"/>
          <w:sz w:val="24"/>
          <w:szCs w:val="24"/>
        </w:rPr>
        <w:t xml:space="preserve">два </w:t>
      </w:r>
      <w:proofErr w:type="spellStart"/>
      <w:r w:rsidR="002B7D1E">
        <w:rPr>
          <w:rFonts w:ascii="Times New Roman" w:hAnsi="Times New Roman" w:cs="Times New Roman"/>
          <w:color w:val="333333"/>
          <w:sz w:val="24"/>
          <w:szCs w:val="24"/>
        </w:rPr>
        <w:t>робочі</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дні</w:t>
      </w:r>
      <w:proofErr w:type="spellEnd"/>
      <w:r w:rsidR="002B7D1E">
        <w:rPr>
          <w:rFonts w:ascii="Times New Roman" w:hAnsi="Times New Roman" w:cs="Times New Roman"/>
          <w:color w:val="333333"/>
          <w:sz w:val="24"/>
          <w:szCs w:val="24"/>
        </w:rPr>
        <w:t xml:space="preserve"> з дня </w:t>
      </w:r>
      <w:proofErr w:type="spellStart"/>
      <w:r w:rsidR="002B7D1E">
        <w:rPr>
          <w:rFonts w:ascii="Times New Roman" w:hAnsi="Times New Roman" w:cs="Times New Roman"/>
          <w:color w:val="333333"/>
          <w:sz w:val="24"/>
          <w:szCs w:val="24"/>
        </w:rPr>
        <w:t>закінчення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періоду</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уточнення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інформації</w:t>
      </w:r>
      <w:proofErr w:type="spellEnd"/>
      <w:r w:rsidR="002B7D1E">
        <w:rPr>
          <w:rFonts w:ascii="Times New Roman" w:hAnsi="Times New Roman" w:cs="Times New Roman"/>
          <w:color w:val="333333"/>
          <w:sz w:val="24"/>
          <w:szCs w:val="24"/>
        </w:rPr>
        <w:t xml:space="preserve"> </w:t>
      </w:r>
      <w:proofErr w:type="gramStart"/>
      <w:r w:rsidR="002B7D1E">
        <w:rPr>
          <w:rFonts w:ascii="Times New Roman" w:hAnsi="Times New Roman" w:cs="Times New Roman"/>
          <w:color w:val="333333"/>
          <w:sz w:val="24"/>
          <w:szCs w:val="24"/>
        </w:rPr>
        <w:t>про</w:t>
      </w:r>
      <w:proofErr w:type="gram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закупівлю</w:t>
      </w:r>
      <w:proofErr w:type="spellEnd"/>
      <w:r w:rsidR="002B7D1E">
        <w:rPr>
          <w:rFonts w:ascii="Times New Roman" w:hAnsi="Times New Roman" w:cs="Times New Roman"/>
          <w:color w:val="333333"/>
          <w:sz w:val="24"/>
          <w:szCs w:val="24"/>
        </w:rPr>
        <w:t>)</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2B7D1E" w:rsidRPr="002B7D1E" w:rsidRDefault="00511148" w:rsidP="002B7D1E">
      <w:pPr>
        <w:pBdr>
          <w:top w:val="nil"/>
          <w:left w:val="nil"/>
          <w:bottom w:val="nil"/>
          <w:right w:val="nil"/>
          <w:between w:val="nil"/>
        </w:pBd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sidR="00B775C2">
        <w:rPr>
          <w:b/>
          <w:bCs/>
        </w:rPr>
        <w:t>)</w:t>
      </w:r>
      <w:r w:rsidRPr="00EF4A43">
        <w:rPr>
          <w:b/>
          <w:bCs/>
        </w:rPr>
        <w:t>.</w:t>
      </w:r>
      <w:r w:rsidR="002B7D1E">
        <w:rPr>
          <w:b/>
          <w:bCs/>
        </w:rPr>
        <w:t xml:space="preserve"> </w:t>
      </w:r>
      <w:r w:rsidR="002B7D1E"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2B7D1E" w:rsidRPr="002B7D1E">
        <w:rPr>
          <w:b/>
          <w:color w:val="000000"/>
        </w:rPr>
        <w:t>Найбільш економічною вигідною пропозицією буде вважатися пропозиція з найнижчою ціною.</w:t>
      </w:r>
    </w:p>
    <w:p w:rsidR="00511148" w:rsidRPr="00EF4A43" w:rsidRDefault="00511148" w:rsidP="009B3BFA">
      <w:pPr>
        <w:pStyle w:val="1"/>
        <w:spacing w:line="240" w:lineRule="auto"/>
        <w:jc w:val="both"/>
        <w:rPr>
          <w:rFonts w:ascii="Times New Roman" w:hAnsi="Times New Roman" w:cs="Times New Roman"/>
          <w:b/>
          <w:bCs/>
          <w:sz w:val="24"/>
          <w:szCs w:val="24"/>
          <w:lang w:val="uk-UA"/>
        </w:rPr>
      </w:pPr>
    </w:p>
    <w:p w:rsidR="00511148" w:rsidRPr="00EF4A43" w:rsidRDefault="00511148" w:rsidP="00511148">
      <w:pPr>
        <w:spacing w:after="120"/>
        <w:contextualSpacing/>
        <w:jc w:val="both"/>
      </w:pPr>
      <w:r w:rsidRPr="00EF4A43">
        <w:rPr>
          <w:color w:val="000000"/>
        </w:rPr>
        <w:t>11.</w:t>
      </w:r>
      <w:r w:rsidR="00B775C2">
        <w:rPr>
          <w:color w:val="000000"/>
        </w:rPr>
        <w:t xml:space="preserve"> </w:t>
      </w:r>
      <w:r w:rsidRPr="00EF4A43">
        <w:rPr>
          <w:color w:val="000000"/>
        </w:rPr>
        <w:t>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A02C6B" w:rsidRPr="00EF4A43" w:rsidRDefault="00511148"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00A02C6B" w:rsidRPr="00EF4A43">
        <w:t>Переможець вносить забезпечення виконання договору про закупівлю .</w:t>
      </w:r>
    </w:p>
    <w:p w:rsidR="00A02C6B" w:rsidRPr="00EF4A43" w:rsidRDefault="00A02C6B" w:rsidP="00A02C6B">
      <w:pPr>
        <w:jc w:val="both"/>
      </w:pPr>
      <w:r w:rsidRPr="00EF4A43">
        <w:t>Вид забезпечення виконання договору про закупівлю</w:t>
      </w:r>
      <w:r>
        <w:t>:</w:t>
      </w:r>
      <w:r w:rsidRPr="00EF4A43">
        <w:t xml:space="preserve"> грошова застава;</w:t>
      </w:r>
    </w:p>
    <w:p w:rsidR="00A02C6B" w:rsidRPr="00EF4A43" w:rsidRDefault="00A02C6B"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A02C6B" w:rsidRPr="00AB313B" w:rsidRDefault="00A02C6B"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w:t>
      </w:r>
      <w:r w:rsidRPr="00EF4A43">
        <w:lastRenderedPageBreak/>
        <w:t xml:space="preserve">платіжного доручення учасник обов’язково вказує: «Забезпечення виконання договору щодо закупівлі </w:t>
      </w:r>
      <w:r w:rsidR="00D36ED9" w:rsidRPr="00AB313B">
        <w:t>«</w:t>
      </w:r>
      <w:r w:rsidR="002C2107" w:rsidRPr="00AB313B">
        <w:rPr>
          <w:b/>
          <w:bCs/>
          <w:spacing w:val="-3"/>
          <w:szCs w:val="20"/>
        </w:rPr>
        <w:t xml:space="preserve">Поточний </w:t>
      </w:r>
      <w:r w:rsidR="002C2107" w:rsidRPr="00AB313B">
        <w:rPr>
          <w:b/>
        </w:rPr>
        <w:t>ремонт підвального приміщення пі</w:t>
      </w:r>
      <w:r w:rsidR="00D72AF7" w:rsidRPr="00AB313B">
        <w:rPr>
          <w:b/>
        </w:rPr>
        <w:t xml:space="preserve">д укриття у </w:t>
      </w:r>
      <w:proofErr w:type="spellStart"/>
      <w:r w:rsidR="00D72AF7" w:rsidRPr="00AB313B">
        <w:rPr>
          <w:b/>
        </w:rPr>
        <w:t>Новогригорівській</w:t>
      </w:r>
      <w:proofErr w:type="spellEnd"/>
      <w:r w:rsidR="00D72AF7" w:rsidRPr="00AB313B">
        <w:rPr>
          <w:b/>
        </w:rPr>
        <w:t xml:space="preserve"> гімназії Вознесенської міської ради Миколаївської області </w:t>
      </w:r>
      <w:r w:rsidR="00D72AF7" w:rsidRPr="00AB313B">
        <w:rPr>
          <w:b/>
          <w:bCs/>
          <w:spacing w:val="-3"/>
        </w:rPr>
        <w:t xml:space="preserve"> по вул. Садова ,37-А, в </w:t>
      </w:r>
      <w:proofErr w:type="spellStart"/>
      <w:r w:rsidR="00D72AF7" w:rsidRPr="00AB313B">
        <w:rPr>
          <w:b/>
          <w:bCs/>
          <w:spacing w:val="-3"/>
        </w:rPr>
        <w:t>с.Новог</w:t>
      </w:r>
      <w:r w:rsidR="00AB313B" w:rsidRPr="00AB313B">
        <w:rPr>
          <w:b/>
          <w:bCs/>
          <w:spacing w:val="-3"/>
        </w:rPr>
        <w:t>ригорівка</w:t>
      </w:r>
      <w:proofErr w:type="spellEnd"/>
      <w:r w:rsidR="00AB313B" w:rsidRPr="00AB313B">
        <w:rPr>
          <w:b/>
          <w:bCs/>
          <w:spacing w:val="-3"/>
        </w:rPr>
        <w:t xml:space="preserve"> ,Вознесенський район</w:t>
      </w:r>
      <w:r w:rsidR="00D72AF7" w:rsidRPr="00AB313B">
        <w:rPr>
          <w:b/>
          <w:bCs/>
          <w:spacing w:val="-3"/>
        </w:rPr>
        <w:t>,</w:t>
      </w:r>
      <w:r w:rsidR="00AB313B" w:rsidRPr="00AB313B">
        <w:rPr>
          <w:b/>
          <w:bCs/>
          <w:spacing w:val="-3"/>
        </w:rPr>
        <w:t>Миколаївська</w:t>
      </w:r>
      <w:r w:rsidR="004B5239">
        <w:rPr>
          <w:b/>
          <w:bCs/>
          <w:spacing w:val="-3"/>
        </w:rPr>
        <w:t xml:space="preserve"> область.</w:t>
      </w:r>
      <w:r w:rsidR="00D36ED9" w:rsidRPr="00AB313B">
        <w:t>».</w:t>
      </w:r>
    </w:p>
    <w:p w:rsidR="00A02C6B" w:rsidRPr="00EF4A43" w:rsidRDefault="00A02C6B"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02C6B" w:rsidRPr="00EF4A43" w:rsidRDefault="00A02C6B"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A02C6B" w:rsidRPr="00EF4A43" w:rsidRDefault="00A02C6B" w:rsidP="00A02C6B">
      <w:pPr>
        <w:jc w:val="both"/>
      </w:pPr>
      <w:r w:rsidRPr="00EF4A43">
        <w:t>Замовник повертає забезпечення виконання договору про закупівлю:</w:t>
      </w:r>
    </w:p>
    <w:p w:rsidR="00A02C6B" w:rsidRPr="00EF4A43" w:rsidRDefault="00A02C6B" w:rsidP="00A02C6B">
      <w:pPr>
        <w:jc w:val="both"/>
      </w:pPr>
      <w:r w:rsidRPr="00EF4A43">
        <w:t>- після виконання переможцем спрощеної закупівлі договору про закупівлю;</w:t>
      </w:r>
    </w:p>
    <w:p w:rsidR="00A02C6B" w:rsidRPr="00EF4A43" w:rsidRDefault="00A02C6B"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02C6B" w:rsidRPr="00EF4A43" w:rsidRDefault="00A02C6B" w:rsidP="00A02C6B">
      <w:pPr>
        <w:jc w:val="both"/>
      </w:pPr>
      <w:r w:rsidRPr="00EF4A43">
        <w:t>- у випадках, передбачених статтею 43 Закону;</w:t>
      </w:r>
    </w:p>
    <w:p w:rsidR="00A02C6B" w:rsidRPr="00EF4A43" w:rsidRDefault="00A02C6B"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A02C6B" w:rsidRPr="00EF4A43" w:rsidRDefault="00A02C6B" w:rsidP="00A02C6B">
      <w:pPr>
        <w:jc w:val="both"/>
      </w:pPr>
      <w:r w:rsidRPr="00EF4A43">
        <w:t>Замовник не повертає забезпечення виконання договору про закупівлю у наступних випадках:</w:t>
      </w:r>
    </w:p>
    <w:p w:rsidR="00A02C6B" w:rsidRPr="00EF4A43" w:rsidRDefault="00A02C6B"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A02C6B" w:rsidRPr="00EF4A43" w:rsidRDefault="00A02C6B" w:rsidP="00A02C6B">
      <w:pPr>
        <w:jc w:val="both"/>
      </w:pPr>
      <w:r w:rsidRPr="00EF4A43">
        <w:t>- Підрядник відмовився від виконання робіт по даному Договору;</w:t>
      </w:r>
    </w:p>
    <w:p w:rsidR="00A02C6B" w:rsidRPr="00EF4A43" w:rsidRDefault="00A02C6B" w:rsidP="00A02C6B">
      <w:pPr>
        <w:jc w:val="both"/>
      </w:pPr>
      <w:r w:rsidRPr="00EF4A43">
        <w:t>- Підрядник порушив строк виконання робіт по даному Договору;</w:t>
      </w:r>
    </w:p>
    <w:p w:rsidR="002B7D1E" w:rsidRPr="002B7D1E" w:rsidRDefault="00A02C6B" w:rsidP="002B7D1E">
      <w:pPr>
        <w:jc w:val="both"/>
      </w:pPr>
      <w:r w:rsidRPr="00EF4A43">
        <w:t>- Підрядник допускав систематичн</w:t>
      </w:r>
      <w:r w:rsidR="002B7D1E">
        <w:t>ого неякісного виконання робіт.</w:t>
      </w:r>
    </w:p>
    <w:p w:rsidR="002B7D1E" w:rsidRPr="002B7D1E" w:rsidRDefault="002B7D1E"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A02C6B" w:rsidRPr="002B7D1E" w:rsidRDefault="00A02C6B" w:rsidP="002B7D1E">
      <w:pPr>
        <w:jc w:val="both"/>
      </w:pPr>
    </w:p>
    <w:p w:rsidR="00AB313B" w:rsidRDefault="00511148" w:rsidP="00AB5917">
      <w:pPr>
        <w:jc w:val="both"/>
        <w:rPr>
          <w:b/>
          <w:color w:val="FF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1E462C">
        <w:rPr>
          <w:color w:val="000000"/>
        </w:rPr>
        <w:t>1</w:t>
      </w:r>
      <w:r w:rsidR="007630E2" w:rsidRPr="00EF4A43">
        <w:rPr>
          <w:color w:val="000000"/>
        </w:rPr>
        <w:t xml:space="preserve">% або </w:t>
      </w:r>
      <w:r w:rsidR="00D72AF7">
        <w:rPr>
          <w:b/>
          <w:color w:val="FF0000"/>
        </w:rPr>
        <w:t xml:space="preserve">          </w:t>
      </w:r>
      <w:r w:rsidR="00AB313B">
        <w:rPr>
          <w:b/>
          <w:color w:val="FF0000"/>
        </w:rPr>
        <w:t xml:space="preserve">    </w:t>
      </w:r>
      <w:r w:rsidR="00D72AF7">
        <w:rPr>
          <w:b/>
          <w:color w:val="FF0000"/>
        </w:rPr>
        <w:t xml:space="preserve">  </w:t>
      </w:r>
      <w:r w:rsidR="00AB313B">
        <w:rPr>
          <w:b/>
          <w:color w:val="FF0000"/>
        </w:rPr>
        <w:t xml:space="preserve">    </w:t>
      </w:r>
    </w:p>
    <w:p w:rsidR="00511148" w:rsidRPr="00785DE3" w:rsidRDefault="00C11F83" w:rsidP="00AB5917">
      <w:pPr>
        <w:jc w:val="both"/>
        <w:rPr>
          <w:b/>
        </w:rPr>
      </w:pPr>
      <w:r>
        <w:rPr>
          <w:b/>
        </w:rPr>
        <w:t xml:space="preserve"> 1002,52</w:t>
      </w:r>
      <w:r w:rsidR="004B5239">
        <w:rPr>
          <w:b/>
        </w:rPr>
        <w:t xml:space="preserve"> грн.   ( Одна тисяча  дві </w:t>
      </w:r>
      <w:proofErr w:type="spellStart"/>
      <w:r w:rsidR="004B5239">
        <w:rPr>
          <w:b/>
        </w:rPr>
        <w:t>грн</w:t>
      </w:r>
      <w:proofErr w:type="spellEnd"/>
      <w:r w:rsidR="004B5239">
        <w:rPr>
          <w:b/>
        </w:rPr>
        <w:t>,52</w:t>
      </w:r>
      <w:r w:rsidR="00AB313B" w:rsidRPr="00785DE3">
        <w:rPr>
          <w:b/>
        </w:rPr>
        <w:t xml:space="preserve"> </w:t>
      </w:r>
      <w:proofErr w:type="spellStart"/>
      <w:r w:rsidR="00AB313B" w:rsidRPr="00785DE3">
        <w:rPr>
          <w:b/>
        </w:rPr>
        <w:t>коп</w:t>
      </w:r>
      <w:proofErr w:type="spellEnd"/>
      <w:r w:rsidR="00D72AF7" w:rsidRPr="00785DE3">
        <w:rPr>
          <w:b/>
        </w:rPr>
        <w:t xml:space="preserve"> </w:t>
      </w:r>
      <w:r w:rsidR="007630E2" w:rsidRPr="00785DE3">
        <w:rPr>
          <w:b/>
        </w:rPr>
        <w:t>)</w:t>
      </w:r>
      <w:r w:rsidR="00C57D16" w:rsidRPr="00785DE3">
        <w:rPr>
          <w:b/>
        </w:rPr>
        <w:t xml:space="preserve"> </w:t>
      </w:r>
    </w:p>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bookmarkStart w:id="2" w:name="h.3znysh7"/>
      <w:bookmarkEnd w:id="2"/>
    </w:p>
    <w:p w:rsidR="00F1380F" w:rsidRDefault="007630E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sidR="00C36E78" w:rsidRPr="00EF4A43">
        <w:rPr>
          <w:rFonts w:ascii="Times New Roman" w:hAnsi="Times New Roman" w:cs="Times New Roman"/>
          <w:color w:val="auto"/>
          <w:sz w:val="24"/>
          <w:szCs w:val="24"/>
          <w:lang w:val="uk-UA"/>
        </w:rPr>
        <w:t>.</w:t>
      </w:r>
      <w:r w:rsidR="00F1380F">
        <w:rPr>
          <w:rFonts w:ascii="Times New Roman" w:hAnsi="Times New Roman" w:cs="Times New Roman"/>
          <w:color w:val="auto"/>
          <w:sz w:val="24"/>
          <w:szCs w:val="24"/>
          <w:lang w:val="uk-UA"/>
        </w:rPr>
        <w:t>Джерело фінансування:</w:t>
      </w:r>
    </w:p>
    <w:tbl>
      <w:tblPr>
        <w:tblStyle w:val="ab"/>
        <w:tblW w:w="9747" w:type="dxa"/>
        <w:tblLook w:val="04A0" w:firstRow="1" w:lastRow="0" w:firstColumn="1" w:lastColumn="0" w:noHBand="0" w:noVBand="1"/>
      </w:tblPr>
      <w:tblGrid>
        <w:gridCol w:w="2376"/>
        <w:gridCol w:w="5812"/>
        <w:gridCol w:w="1559"/>
      </w:tblGrid>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Джерело фінансування</w:t>
            </w:r>
          </w:p>
        </w:tc>
        <w:tc>
          <w:tcPr>
            <w:tcW w:w="5812"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w:t>
            </w:r>
          </w:p>
        </w:tc>
        <w:tc>
          <w:tcPr>
            <w:tcW w:w="1559"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Сума, грн..</w:t>
            </w:r>
          </w:p>
        </w:tc>
      </w:tr>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Місцевий бюджет</w:t>
            </w:r>
          </w:p>
        </w:tc>
        <w:tc>
          <w:tcPr>
            <w:tcW w:w="5812" w:type="dxa"/>
          </w:tcPr>
          <w:p w:rsidR="00F1380F" w:rsidRP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sidRPr="001E462C">
              <w:rPr>
                <w:rFonts w:ascii="Times New Roman" w:hAnsi="Times New Roman" w:cs="Times New Roman"/>
                <w:sz w:val="24"/>
                <w:szCs w:val="26"/>
                <w:lang w:val="uk-UA"/>
              </w:rPr>
              <w:t>Бюджет Вознесенської міської територіальної</w:t>
            </w:r>
            <w:r w:rsidRPr="001E462C">
              <w:rPr>
                <w:rFonts w:ascii="Times New Roman" w:hAnsi="Times New Roman" w:cs="Times New Roman"/>
                <w:sz w:val="20"/>
                <w:lang w:val="uk-UA"/>
              </w:rPr>
              <w:br/>
            </w:r>
            <w:proofErr w:type="spellStart"/>
            <w:r w:rsidRPr="001E462C">
              <w:rPr>
                <w:rFonts w:ascii="Times New Roman" w:hAnsi="Times New Roman" w:cs="Times New Roman"/>
                <w:sz w:val="24"/>
                <w:szCs w:val="26"/>
                <w:lang w:val="uk-UA"/>
              </w:rPr>
              <w:t>гр</w:t>
            </w:r>
            <w:r w:rsidRPr="00AB313B">
              <w:rPr>
                <w:rFonts w:ascii="Times New Roman" w:hAnsi="Times New Roman" w:cs="Times New Roman"/>
                <w:sz w:val="24"/>
                <w:szCs w:val="26"/>
                <w:lang w:val="uk-UA"/>
              </w:rPr>
              <w:t>о</w:t>
            </w:r>
            <w:r w:rsidRPr="00F1380F">
              <w:rPr>
                <w:rFonts w:ascii="Times New Roman" w:hAnsi="Times New Roman" w:cs="Times New Roman"/>
                <w:sz w:val="24"/>
                <w:szCs w:val="26"/>
              </w:rPr>
              <w:t>мади</w:t>
            </w:r>
            <w:proofErr w:type="spellEnd"/>
          </w:p>
        </w:tc>
        <w:tc>
          <w:tcPr>
            <w:tcW w:w="1559" w:type="dxa"/>
          </w:tcPr>
          <w:p w:rsidR="00F1380F" w:rsidRPr="00AB313B" w:rsidRDefault="004B5239" w:rsidP="00C36E78">
            <w:pPr>
              <w:pStyle w:val="1"/>
              <w:tabs>
                <w:tab w:val="left" w:pos="851"/>
              </w:tabs>
              <w:spacing w:line="240" w:lineRule="auto"/>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100</w:t>
            </w:r>
            <w:r w:rsidR="00C11F83">
              <w:rPr>
                <w:rFonts w:ascii="Times New Roman" w:hAnsi="Times New Roman" w:cs="Times New Roman"/>
                <w:color w:val="auto"/>
                <w:sz w:val="24"/>
                <w:szCs w:val="24"/>
                <w:lang w:val="uk-UA"/>
              </w:rPr>
              <w:t>252</w:t>
            </w:r>
            <w:r w:rsidR="00AB313B" w:rsidRPr="00AB313B">
              <w:rPr>
                <w:rFonts w:ascii="Times New Roman" w:hAnsi="Times New Roman" w:cs="Times New Roman"/>
                <w:color w:val="auto"/>
                <w:sz w:val="24"/>
                <w:szCs w:val="24"/>
                <w:lang w:val="uk-UA"/>
              </w:rPr>
              <w:t>,00</w:t>
            </w:r>
          </w:p>
        </w:tc>
      </w:tr>
    </w:tbl>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p>
    <w:p w:rsidR="00C36E78" w:rsidRPr="00EF4A43" w:rsidRDefault="00196B33"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F3F93">
        <w:rPr>
          <w:rFonts w:ascii="Times New Roman" w:hAnsi="Times New Roman" w:cs="Times New Roman"/>
          <w:sz w:val="24"/>
          <w:szCs w:val="24"/>
          <w:lang w:val="uk-UA"/>
        </w:rPr>
        <w:t xml:space="preserve">15. </w:t>
      </w:r>
      <w:r>
        <w:rPr>
          <w:rFonts w:ascii="Times New Roman" w:hAnsi="Times New Roman" w:cs="Times New Roman"/>
          <w:sz w:val="24"/>
          <w:szCs w:val="24"/>
          <w:lang w:val="uk-UA"/>
        </w:rPr>
        <w:t>Документи, які подає Учасник.</w:t>
      </w:r>
      <w:r w:rsidR="00C36E78" w:rsidRPr="00EF4A43">
        <w:rPr>
          <w:rFonts w:ascii="Times New Roman" w:hAnsi="Times New Roman" w:cs="Times New Roman"/>
          <w:sz w:val="24"/>
          <w:szCs w:val="24"/>
          <w:lang w:val="uk-UA"/>
        </w:rPr>
        <w:t xml:space="preserve"> </w:t>
      </w:r>
    </w:p>
    <w:p w:rsidR="00C36E78" w:rsidRPr="00EF4A43" w:rsidRDefault="00C36E78"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C36E78" w:rsidRPr="00EF4A43" w:rsidRDefault="00652056" w:rsidP="003F5FB3">
      <w:pPr>
        <w:pStyle w:val="a9"/>
        <w:numPr>
          <w:ilvl w:val="0"/>
          <w:numId w:val="10"/>
        </w:numPr>
        <w:tabs>
          <w:tab w:val="left" w:pos="426"/>
        </w:tabs>
        <w:ind w:left="426" w:hanging="283"/>
        <w:jc w:val="both"/>
      </w:pPr>
      <w:r w:rsidRPr="00EF4A43">
        <w:t>копію</w:t>
      </w:r>
      <w:r w:rsidR="00516732" w:rsidRPr="00EF4A43">
        <w:t xml:space="preserve">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D71B3" w:rsidRPr="0060021B" w:rsidRDefault="008D71B3"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0E1018">
        <w:t>;</w:t>
      </w:r>
    </w:p>
    <w:p w:rsidR="00652056" w:rsidRPr="00EF4A43" w:rsidRDefault="00516732" w:rsidP="008D71B3">
      <w:pPr>
        <w:pStyle w:val="a9"/>
        <w:numPr>
          <w:ilvl w:val="0"/>
          <w:numId w:val="10"/>
        </w:numPr>
        <w:tabs>
          <w:tab w:val="left" w:pos="426"/>
        </w:tabs>
        <w:ind w:left="426" w:hanging="284"/>
        <w:jc w:val="both"/>
      </w:pPr>
      <w:r w:rsidRPr="00EF4A43">
        <w:lastRenderedPageBreak/>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w:t>
      </w:r>
      <w:r w:rsidR="00C07A61" w:rsidRPr="00EF4A43">
        <w:t xml:space="preserve">, для фізичних осіб – підприємців, - довідка в довільній формі про те що </w:t>
      </w:r>
      <w:r w:rsidR="003F5FB3">
        <w:t>в</w:t>
      </w:r>
      <w:r w:rsidR="00C07A61" w:rsidRPr="00EF4A43">
        <w:t>ін залишає за собою право підпису документів пропозиції та/або договору</w:t>
      </w:r>
      <w:r w:rsidRPr="00EF4A43">
        <w:t>;</w:t>
      </w:r>
    </w:p>
    <w:p w:rsidR="00652056" w:rsidRPr="00EF4A43" w:rsidRDefault="00652056" w:rsidP="003F5FB3">
      <w:pPr>
        <w:pStyle w:val="a9"/>
        <w:numPr>
          <w:ilvl w:val="0"/>
          <w:numId w:val="10"/>
        </w:numPr>
        <w:tabs>
          <w:tab w:val="left" w:pos="426"/>
        </w:tabs>
        <w:ind w:left="426" w:hanging="283"/>
        <w:jc w:val="both"/>
      </w:pPr>
      <w:r w:rsidRPr="003F5FB3">
        <w:rPr>
          <w:bCs/>
        </w:rPr>
        <w:t>технічну частину (кошторисна документація) пропозиції</w:t>
      </w:r>
      <w:r w:rsidR="00601466" w:rsidRPr="003F5FB3">
        <w:rPr>
          <w:bCs/>
        </w:rPr>
        <w:t xml:space="preserve">, </w:t>
      </w:r>
      <w:r w:rsidRPr="003F5FB3">
        <w:rPr>
          <w:rFonts w:eastAsia="Calibri"/>
          <w:lang w:eastAsia="en-US"/>
        </w:rPr>
        <w:t xml:space="preserve">яку </w:t>
      </w:r>
      <w:r w:rsidRPr="003F5FB3">
        <w:rPr>
          <w:rFonts w:eastAsia="Calibri"/>
        </w:rPr>
        <w:t xml:space="preserve">слід подати </w:t>
      </w:r>
      <w:r w:rsidRPr="003F5FB3">
        <w:rPr>
          <w:bCs/>
          <w:lang w:eastAsia="en-US"/>
        </w:rPr>
        <w:t>у сканованому вигляді</w:t>
      </w:r>
      <w:r w:rsidRPr="003F5FB3">
        <w:rPr>
          <w:rFonts w:eastAsia="Calibri"/>
        </w:rPr>
        <w:t xml:space="preserve"> програмного комплексу, який використовується Учасником для складання кошторисної документації (бажано АВК-5), </w:t>
      </w:r>
      <w:r w:rsidRPr="003F5FB3">
        <w:rPr>
          <w:rFonts w:eastAsia="Calibri"/>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652056" w:rsidRPr="00EF4A43" w:rsidRDefault="00652056" w:rsidP="0070055D">
      <w:pPr>
        <w:widowControl w:val="0"/>
        <w:tabs>
          <w:tab w:val="left" w:pos="851"/>
        </w:tabs>
        <w:autoSpaceDE w:val="0"/>
        <w:autoSpaceDN w:val="0"/>
        <w:adjustRightInd w:val="0"/>
        <w:ind w:left="851" w:right="34"/>
        <w:contextualSpacing/>
        <w:jc w:val="both"/>
        <w:rPr>
          <w:rFonts w:eastAsia="Calibri"/>
          <w:lang w:eastAsia="en-US"/>
        </w:rPr>
      </w:pPr>
      <w:r w:rsidRPr="00EF4A43">
        <w:rPr>
          <w:rFonts w:eastAsia="Calibri"/>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rsidR="00601466">
        <w:rPr>
          <w:rFonts w:eastAsia="Calibri"/>
        </w:rPr>
        <w:t>«</w:t>
      </w:r>
      <w:r w:rsidRPr="00EF4A43">
        <w:rPr>
          <w:rFonts w:eastAsia="Calibri"/>
        </w:rPr>
        <w:t>Правила визначення вартості будівництва</w:t>
      </w:r>
      <w:r w:rsidR="00601466">
        <w:rPr>
          <w:rFonts w:eastAsia="Calibri"/>
        </w:rPr>
        <w:t>»</w:t>
      </w:r>
      <w:r w:rsidRPr="00EF4A43">
        <w:rPr>
          <w:rFonts w:eastAsia="Calibri"/>
          <w:lang w:eastAsia="en-US"/>
        </w:rPr>
        <w:t xml:space="preserve"> у повній відповідності до технічного завдання Додаток 1, які складені відповідно до нижченаведених форм: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№5 Зведений кошторисний розрахунок;</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 Локальний кошторис;</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№1а Відомість ресурсів до локального кошторису;</w:t>
      </w:r>
    </w:p>
    <w:p w:rsidR="004270AB" w:rsidRPr="00EF4A43" w:rsidRDefault="004270AB"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8 Дефектний акт;</w:t>
      </w:r>
    </w:p>
    <w:p w:rsidR="004270AB" w:rsidRPr="00EF4A43" w:rsidRDefault="004270AB"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Договірна ціна;</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Пояснювальна записка.</w:t>
      </w:r>
    </w:p>
    <w:p w:rsidR="00781FD9" w:rsidRPr="00EF4A43" w:rsidRDefault="00781FD9"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7630E2" w:rsidRPr="00EF4A43" w:rsidRDefault="007630E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цінову пропозицію Учасника, оформлену на фірмовому бланку (за наявності) у в</w:t>
      </w:r>
      <w:r w:rsidR="00E2650F" w:rsidRPr="00EF4A43">
        <w:rPr>
          <w:rFonts w:ascii="Times New Roman" w:hAnsi="Times New Roman"/>
          <w:bCs/>
          <w:color w:val="000000"/>
          <w:szCs w:val="24"/>
          <w:lang w:val="uk-UA"/>
        </w:rPr>
        <w:t>ідповідності до вимог Додатку №2</w:t>
      </w:r>
      <w:r w:rsidRPr="00EF4A43">
        <w:rPr>
          <w:rFonts w:ascii="Times New Roman" w:hAnsi="Times New Roman"/>
          <w:bCs/>
          <w:color w:val="000000"/>
          <w:szCs w:val="24"/>
          <w:lang w:val="uk-UA"/>
        </w:rPr>
        <w:t xml:space="preserve"> у вигляді с</w:t>
      </w:r>
      <w:r w:rsidR="00DB21DE" w:rsidRPr="00EF4A43">
        <w:rPr>
          <w:rFonts w:ascii="Times New Roman" w:hAnsi="Times New Roman"/>
          <w:bCs/>
          <w:color w:val="000000"/>
          <w:szCs w:val="24"/>
          <w:lang w:val="uk-UA"/>
        </w:rPr>
        <w:t xml:space="preserve">канованої копії у форматі </w:t>
      </w:r>
      <w:proofErr w:type="spellStart"/>
      <w:r w:rsidR="00DB21DE" w:rsidRPr="00EF4A43">
        <w:rPr>
          <w:rFonts w:ascii="Times New Roman" w:hAnsi="Times New Roman"/>
          <w:bCs/>
          <w:color w:val="000000"/>
          <w:szCs w:val="24"/>
          <w:lang w:val="uk-UA"/>
        </w:rPr>
        <w:t>pdf</w:t>
      </w:r>
      <w:proofErr w:type="spellEnd"/>
      <w:r w:rsidR="00DB21DE" w:rsidRPr="00EF4A43">
        <w:rPr>
          <w:rFonts w:ascii="Times New Roman" w:hAnsi="Times New Roman"/>
          <w:bCs/>
          <w:color w:val="000000"/>
          <w:szCs w:val="24"/>
          <w:lang w:val="uk-UA"/>
        </w:rPr>
        <w:t xml:space="preserve">. </w:t>
      </w:r>
    </w:p>
    <w:p w:rsidR="00C64F7C" w:rsidRDefault="00E82AF4" w:rsidP="003F5FB3">
      <w:pPr>
        <w:pStyle w:val="a9"/>
        <w:numPr>
          <w:ilvl w:val="0"/>
          <w:numId w:val="6"/>
        </w:numPr>
        <w:tabs>
          <w:tab w:val="left" w:pos="426"/>
          <w:tab w:val="left" w:pos="513"/>
        </w:tabs>
        <w:ind w:left="426" w:hanging="283"/>
        <w:jc w:val="both"/>
      </w:pPr>
      <w:r w:rsidRPr="00EF4A43">
        <w:t>лист – згоду з умовами проекту  договору</w:t>
      </w:r>
      <w:r w:rsidR="001A53A0" w:rsidRPr="00EF4A43">
        <w:t xml:space="preserve"> (Додаток №3 до оголошення)</w:t>
      </w:r>
      <w:r w:rsidRPr="00EF4A43">
        <w:t>;</w:t>
      </w:r>
    </w:p>
    <w:p w:rsidR="00BF3F93" w:rsidRDefault="002C0A56" w:rsidP="00BF3F93">
      <w:pPr>
        <w:pStyle w:val="a9"/>
        <w:numPr>
          <w:ilvl w:val="0"/>
          <w:numId w:val="6"/>
        </w:numPr>
        <w:tabs>
          <w:tab w:val="left" w:pos="426"/>
          <w:tab w:val="left" w:pos="513"/>
        </w:tabs>
        <w:ind w:left="426" w:hanging="283"/>
        <w:jc w:val="both"/>
      </w:pPr>
      <w:r>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BF3F93" w:rsidRPr="00BF3F93" w:rsidRDefault="00BF3F93"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BF3F93" w:rsidRDefault="00BF3F93"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F4EE1" w:rsidRPr="00AB044C" w:rsidRDefault="00C64F7C" w:rsidP="00C11F8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w:t>
      </w:r>
      <w:r w:rsidR="0070055D" w:rsidRPr="00F65F9A">
        <w:rPr>
          <w:lang w:bidi="hi-IN"/>
        </w:rPr>
        <w:t xml:space="preserve"> </w:t>
      </w:r>
      <w:r w:rsidRPr="00F65F9A">
        <w:rPr>
          <w:lang w:bidi="hi-IN"/>
        </w:rPr>
        <w:t>те</w:t>
      </w:r>
      <w:r w:rsidR="0070055D" w:rsidRPr="00F65F9A">
        <w:rPr>
          <w:lang w:bidi="hi-IN"/>
        </w:rPr>
        <w:t>,</w:t>
      </w:r>
      <w:r w:rsidRPr="00F65F9A">
        <w:rPr>
          <w:lang w:bidi="hi-IN"/>
        </w:rPr>
        <w:t xml:space="preserve">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sidR="00151C92">
        <w:rPr>
          <w:lang w:bidi="hi-IN"/>
        </w:rPr>
        <w:t>о 9</w:t>
      </w:r>
      <w:r w:rsidRPr="00F65F9A">
        <w:rPr>
          <w:lang w:bidi="hi-IN"/>
        </w:rPr>
        <w:t>0 календарних днів з моменту надання замовником листа-повідомлення про відсутність (затримку) фінансування та повідомленням про необхі</w:t>
      </w:r>
      <w:r w:rsidR="00C11F83">
        <w:rPr>
          <w:lang w:bidi="hi-IN"/>
        </w:rPr>
        <w:t>дність початку виконання робіт.</w:t>
      </w:r>
    </w:p>
    <w:p w:rsidR="00BF3F93" w:rsidRPr="00BF3F93" w:rsidRDefault="00C11F83" w:rsidP="00C11F83">
      <w:pPr>
        <w:pStyle w:val="a9"/>
        <w:tabs>
          <w:tab w:val="left" w:pos="426"/>
          <w:tab w:val="left" w:pos="513"/>
        </w:tabs>
        <w:ind w:left="426"/>
        <w:jc w:val="both"/>
        <w:rPr>
          <w:color w:val="000000"/>
        </w:rPr>
      </w:pPr>
      <w:proofErr w:type="spellStart"/>
      <w:r>
        <w:rPr>
          <w:szCs w:val="40"/>
        </w:rPr>
        <w:t>-</w:t>
      </w:r>
      <w:r w:rsidR="00CB3426" w:rsidRPr="00EF4A43">
        <w:t>лист</w:t>
      </w:r>
      <w:proofErr w:type="spellEnd"/>
      <w:r w:rsidR="00CB3426" w:rsidRPr="00EF4A43">
        <w:t xml:space="preserve"> – згода на обробку персональних даних (для фізичних осіб – підприємців</w:t>
      </w:r>
      <w:r w:rsidR="00C64F7C" w:rsidRPr="00EF4A43">
        <w:t>)</w:t>
      </w:r>
      <w:r w:rsidR="00BF3F93">
        <w:t>;</w:t>
      </w:r>
    </w:p>
    <w:p w:rsidR="00BF3F93" w:rsidRDefault="00BF3F93" w:rsidP="00BF3F93">
      <w:pPr>
        <w:pStyle w:val="a9"/>
        <w:numPr>
          <w:ilvl w:val="0"/>
          <w:numId w:val="17"/>
        </w:numPr>
        <w:tabs>
          <w:tab w:val="left" w:pos="426"/>
          <w:tab w:val="left" w:pos="513"/>
        </w:tabs>
        <w:ind w:left="426" w:hanging="284"/>
        <w:jc w:val="both"/>
        <w:rPr>
          <w:color w:val="000000"/>
        </w:rPr>
      </w:pPr>
      <w:r w:rsidRPr="00BF3F93">
        <w:rPr>
          <w:color w:val="000000"/>
        </w:rPr>
        <w:t xml:space="preserve"> </w:t>
      </w:r>
      <w:r>
        <w:rPr>
          <w:color w:val="000000"/>
        </w:rPr>
        <w:t>довідка (інформація) про  відсутність застосування санкцій, передбачених статтею 236 ГКУ  наступного змісту:</w:t>
      </w:r>
    </w:p>
    <w:p w:rsidR="00BF3F93" w:rsidRDefault="00BF3F93" w:rsidP="00BF3F93">
      <w:pPr>
        <w:pBdr>
          <w:top w:val="nil"/>
          <w:left w:val="nil"/>
          <w:bottom w:val="nil"/>
          <w:right w:val="nil"/>
          <w:between w:val="nil"/>
        </w:pBd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xml:space="preserve">, </w:t>
      </w:r>
      <w:r>
        <w:rPr>
          <w:color w:val="000000"/>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BF3F93" w:rsidRDefault="00BF3F93" w:rsidP="00BF3F93">
      <w:pPr>
        <w:pBdr>
          <w:top w:val="nil"/>
          <w:left w:val="nil"/>
          <w:bottom w:val="nil"/>
          <w:right w:val="nil"/>
          <w:between w:val="nil"/>
        </w:pBdr>
        <w:ind w:left="426"/>
        <w:jc w:val="both"/>
        <w:rPr>
          <w:color w:val="000000"/>
        </w:rPr>
      </w:pPr>
      <w:r>
        <w:rPr>
          <w:color w:val="000000"/>
        </w:rPr>
        <w:t>Примітка:</w:t>
      </w:r>
    </w:p>
    <w:p w:rsidR="00CB3426" w:rsidRPr="00EF4A43" w:rsidRDefault="00BF3F93"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B3426" w:rsidRPr="00EF4A43" w:rsidRDefault="004663E7"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Pr>
          <w:color w:val="000000"/>
        </w:rPr>
        <w:t xml:space="preserve"> </w:t>
      </w:r>
      <w:r w:rsidR="00CB3426"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r>
        <w:rPr>
          <w:b/>
        </w:rPr>
        <w:t xml:space="preserve"> </w:t>
      </w:r>
    </w:p>
    <w:p w:rsidR="00CB3426" w:rsidRDefault="00CB3426" w:rsidP="00196B33">
      <w:pPr>
        <w:ind w:firstLine="709"/>
        <w:jc w:val="both"/>
      </w:pPr>
      <w:r w:rsidRPr="00EF4A43">
        <w:t>Документи</w:t>
      </w:r>
      <w:r w:rsidR="007B348B">
        <w:t>,</w:t>
      </w:r>
      <w:r w:rsidRPr="00EF4A43">
        <w:t xml:space="preserve"> отримані Учасником у сторонніх організацій</w:t>
      </w:r>
      <w:r w:rsidR="007B348B">
        <w:t>,</w:t>
      </w:r>
      <w:r w:rsidRPr="00EF4A43">
        <w:t xml:space="preserve"> мають бути дійсними на час проведення закупівлі.</w:t>
      </w:r>
    </w:p>
    <w:p w:rsidR="004663E7" w:rsidRPr="004663E7" w:rsidRDefault="004663E7"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B3426" w:rsidRPr="00EF4A43" w:rsidRDefault="00BF3F93"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7630E2" w:rsidRPr="00EF4A43">
        <w:rPr>
          <w:rFonts w:ascii="Times New Roman" w:hAnsi="Times New Roman" w:cs="Times New Roman"/>
          <w:sz w:val="24"/>
          <w:szCs w:val="24"/>
          <w:lang w:val="uk-UA"/>
        </w:rPr>
        <w:t>.</w:t>
      </w:r>
      <w:r w:rsidR="00B10E91">
        <w:rPr>
          <w:rFonts w:ascii="Times New Roman" w:hAnsi="Times New Roman" w:cs="Times New Roman"/>
          <w:sz w:val="24"/>
          <w:szCs w:val="24"/>
          <w:lang w:val="uk-UA"/>
        </w:rPr>
        <w:t xml:space="preserve"> </w:t>
      </w:r>
      <w:r w:rsidR="007630E2" w:rsidRPr="00EF4A43">
        <w:rPr>
          <w:rFonts w:ascii="Times New Roman" w:hAnsi="Times New Roman" w:cs="Times New Roman"/>
          <w:sz w:val="24"/>
          <w:szCs w:val="24"/>
          <w:lang w:val="uk-UA"/>
        </w:rPr>
        <w:t>Додаткова інформація</w:t>
      </w:r>
    </w:p>
    <w:p w:rsidR="00BE3896" w:rsidRPr="00EF4A43" w:rsidRDefault="00BE3896"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BE3896"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BE3896" w:rsidRPr="00E308BF" w:rsidRDefault="00BE3896"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BF3F93" w:rsidRDefault="00BF3F93"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360DB1" w:rsidRDefault="00360DB1" w:rsidP="00360DB1">
      <w:pPr>
        <w:ind w:firstLine="708"/>
        <w:jc w:val="both"/>
        <w:rPr>
          <w:color w:val="000000"/>
        </w:rPr>
      </w:pPr>
      <w:r>
        <w:rPr>
          <w:b/>
          <w:color w:val="000000"/>
        </w:rPr>
        <w:t>УВАГА!!!</w:t>
      </w:r>
    </w:p>
    <w:p w:rsidR="00360DB1" w:rsidRDefault="00360DB1" w:rsidP="00360DB1">
      <w:pPr>
        <w:ind w:firstLine="708"/>
        <w:jc w:val="both"/>
        <w:rPr>
          <w:color w:val="000000"/>
        </w:rPr>
      </w:pPr>
      <w:r>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360DB1" w:rsidRDefault="00360DB1" w:rsidP="00360DB1">
      <w:pPr>
        <w:ind w:firstLine="708"/>
        <w:jc w:val="both"/>
        <w:rPr>
          <w:b/>
          <w:color w:val="000000"/>
        </w:rPr>
      </w:pPr>
      <w:r>
        <w:rPr>
          <w:b/>
          <w:color w:val="000000"/>
        </w:rPr>
        <w:t>1) документи мають бути чіткими та розбірливими для читання;</w:t>
      </w:r>
    </w:p>
    <w:p w:rsidR="00360DB1" w:rsidRDefault="00360DB1"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360DB1" w:rsidRDefault="00360DB1"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360DB1" w:rsidRDefault="00360DB1" w:rsidP="00360DB1">
      <w:pPr>
        <w:jc w:val="both"/>
        <w:rPr>
          <w:b/>
          <w:color w:val="000000"/>
        </w:rPr>
      </w:pPr>
      <w:r>
        <w:rPr>
          <w:b/>
          <w:color w:val="000000"/>
        </w:rPr>
        <w:t>Винятки:</w:t>
      </w:r>
    </w:p>
    <w:p w:rsidR="00360DB1" w:rsidRDefault="00360DB1"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360DB1" w:rsidRDefault="00360DB1"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0DB1" w:rsidRDefault="00360DB1"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60DB1" w:rsidRDefault="00360DB1" w:rsidP="00360DB1">
      <w:pPr>
        <w:keepNext/>
        <w:keepLines/>
        <w:jc w:val="both"/>
        <w:rPr>
          <w:color w:val="000000"/>
        </w:rPr>
      </w:pPr>
    </w:p>
    <w:p w:rsidR="00360DB1" w:rsidRDefault="00360DB1"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663E7" w:rsidRDefault="004663E7" w:rsidP="004663E7">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663E7" w:rsidRDefault="004663E7" w:rsidP="004663E7">
      <w:pPr>
        <w:shd w:val="clear" w:color="auto" w:fill="FFFFFF"/>
        <w:spacing w:after="150"/>
        <w:ind w:firstLine="644"/>
        <w:jc w:val="both"/>
        <w:rPr>
          <w:color w:val="000000"/>
        </w:rPr>
      </w:pPr>
      <w:r>
        <w:rPr>
          <w:color w:val="000000"/>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663E7" w:rsidRDefault="004663E7"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663E7" w:rsidRDefault="004663E7"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663E7" w:rsidRDefault="004663E7"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DF6671" w:rsidRDefault="00DF6671"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 </w:t>
      </w:r>
      <w:r>
        <w:rPr>
          <w:rFonts w:ascii="Times New Roman" w:hAnsi="Times New Roman"/>
          <w:color w:val="000000"/>
          <w:sz w:val="24"/>
          <w:szCs w:val="24"/>
        </w:rPr>
        <w:t xml:space="preserve">У </w:t>
      </w:r>
      <w:proofErr w:type="spellStart"/>
      <w:r>
        <w:rPr>
          <w:rFonts w:ascii="Times New Roman" w:hAnsi="Times New Roman"/>
          <w:color w:val="000000"/>
          <w:sz w:val="24"/>
          <w:szCs w:val="24"/>
        </w:rPr>
        <w:t>випадку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зведених</w:t>
      </w:r>
      <w:proofErr w:type="spellEnd"/>
      <w:r>
        <w:rPr>
          <w:rFonts w:ascii="Times New Roman" w:hAnsi="Times New Roman"/>
          <w:color w:val="000000"/>
          <w:sz w:val="24"/>
          <w:szCs w:val="24"/>
        </w:rPr>
        <w:t xml:space="preserve">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вимогам до предмета закупівлі та підлягає відхиленню на підставі п. 1 ч. 13 ст. 14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публічні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w:t>
      </w:r>
      <w:r w:rsidRPr="00DF6671">
        <w:rPr>
          <w:rFonts w:ascii="Times New Roman" w:hAnsi="Times New Roman"/>
          <w:sz w:val="24"/>
          <w:szCs w:val="24"/>
          <w:lang w:val="uk-UA"/>
        </w:rPr>
        <w:t xml:space="preserve"> </w:t>
      </w:r>
    </w:p>
    <w:p w:rsidR="00BE3896" w:rsidRDefault="00BE3896" w:rsidP="00BE3896">
      <w:pPr>
        <w:ind w:left="425"/>
        <w:jc w:val="both"/>
        <w:rPr>
          <w:b/>
          <w:highlight w:val="white"/>
        </w:rPr>
      </w:pPr>
      <w:r>
        <w:rPr>
          <w:b/>
        </w:rPr>
        <w:t>Учасники при поданні пропозиції повинні враховувати норми:</w:t>
      </w:r>
    </w:p>
    <w:p w:rsidR="00BE3896" w:rsidRDefault="00BE3896"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E3896" w:rsidRDefault="00BE3896"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3896" w:rsidRDefault="00BE3896"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BE3896" w:rsidRDefault="00BE3896" w:rsidP="00BE3896">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17548B" w:rsidRDefault="0017548B" w:rsidP="0017548B">
      <w:pPr>
        <w:pBdr>
          <w:top w:val="nil"/>
          <w:left w:val="nil"/>
          <w:bottom w:val="nil"/>
          <w:right w:val="nil"/>
          <w:between w:val="nil"/>
        </w:pBdr>
        <w:ind w:left="720"/>
        <w:jc w:val="both"/>
        <w:rPr>
          <w:b/>
          <w:color w:val="000000"/>
        </w:rPr>
      </w:pPr>
      <w:r>
        <w:rPr>
          <w:b/>
          <w:color w:val="000000"/>
        </w:rPr>
        <w:t>Опис та приклади формальних несуттєвих помилок.</w:t>
      </w:r>
    </w:p>
    <w:p w:rsidR="0017548B" w:rsidRDefault="0017548B" w:rsidP="0017548B">
      <w:pPr>
        <w:ind w:firstLine="360"/>
        <w:jc w:val="both"/>
      </w:pPr>
      <w: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548B" w:rsidRDefault="0017548B" w:rsidP="0017548B">
      <w:pPr>
        <w:ind w:firstLine="360"/>
        <w:jc w:val="both"/>
      </w:pPr>
      <w:r>
        <w:t>До формальних (несуттєвих) помилок відносяться:</w:t>
      </w:r>
    </w:p>
    <w:p w:rsidR="0017548B" w:rsidRDefault="0017548B" w:rsidP="0017548B">
      <w:pPr>
        <w:numPr>
          <w:ilvl w:val="0"/>
          <w:numId w:val="19"/>
        </w:numPr>
        <w:pBdr>
          <w:top w:val="nil"/>
          <w:left w:val="nil"/>
          <w:bottom w:val="nil"/>
          <w:right w:val="nil"/>
          <w:between w:val="nil"/>
        </w:pBdr>
        <w:jc w:val="both"/>
        <w:rPr>
          <w:color w:val="000000"/>
        </w:rPr>
      </w:pPr>
      <w:r>
        <w:rPr>
          <w:color w:val="000000"/>
        </w:rPr>
        <w:t>розміщення інформації не на фірмовому бланку підприємства;</w:t>
      </w:r>
    </w:p>
    <w:p w:rsidR="0017548B" w:rsidRDefault="0017548B" w:rsidP="0017548B">
      <w:pPr>
        <w:numPr>
          <w:ilvl w:val="0"/>
          <w:numId w:val="19"/>
        </w:numPr>
        <w:pBdr>
          <w:top w:val="nil"/>
          <w:left w:val="nil"/>
          <w:bottom w:val="nil"/>
          <w:right w:val="nil"/>
          <w:between w:val="nil"/>
        </w:pBd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548B" w:rsidRDefault="0017548B" w:rsidP="0017548B">
      <w:pPr>
        <w:numPr>
          <w:ilvl w:val="0"/>
          <w:numId w:val="19"/>
        </w:numPr>
        <w:pBdr>
          <w:top w:val="nil"/>
          <w:left w:val="nil"/>
          <w:bottom w:val="nil"/>
          <w:right w:val="nil"/>
          <w:between w:val="nil"/>
        </w:pBd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548B" w:rsidRDefault="0017548B" w:rsidP="0017548B">
      <w:pPr>
        <w:numPr>
          <w:ilvl w:val="0"/>
          <w:numId w:val="19"/>
        </w:numPr>
        <w:pBdr>
          <w:top w:val="nil"/>
          <w:left w:val="nil"/>
          <w:bottom w:val="nil"/>
          <w:right w:val="nil"/>
          <w:between w:val="nil"/>
        </w:pBd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17548B" w:rsidRDefault="0017548B" w:rsidP="0017548B">
      <w:pPr>
        <w:numPr>
          <w:ilvl w:val="0"/>
          <w:numId w:val="19"/>
        </w:numPr>
        <w:pBdr>
          <w:top w:val="nil"/>
          <w:left w:val="nil"/>
          <w:bottom w:val="nil"/>
          <w:right w:val="nil"/>
          <w:between w:val="nil"/>
        </w:pBd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BE3896" w:rsidRDefault="00BE3896" w:rsidP="00BE3896">
      <w:pPr>
        <w:widowControl w:val="0"/>
        <w:tabs>
          <w:tab w:val="left" w:pos="0"/>
          <w:tab w:val="left" w:pos="284"/>
          <w:tab w:val="left" w:pos="851"/>
        </w:tabs>
        <w:suppressAutoHyphens/>
        <w:jc w:val="both"/>
        <w:rPr>
          <w:bCs/>
        </w:rPr>
      </w:pPr>
    </w:p>
    <w:p w:rsidR="00BE3896" w:rsidRPr="00EF4A43" w:rsidRDefault="00BE3896" w:rsidP="00BE3896">
      <w:pPr>
        <w:widowControl w:val="0"/>
        <w:tabs>
          <w:tab w:val="left" w:pos="0"/>
          <w:tab w:val="left" w:pos="284"/>
          <w:tab w:val="left" w:pos="851"/>
        </w:tabs>
        <w:suppressAutoHyphens/>
        <w:jc w:val="both"/>
        <w:rPr>
          <w:bCs/>
        </w:rPr>
      </w:pPr>
      <w:r>
        <w:rPr>
          <w:bCs/>
        </w:rPr>
        <w:t>17</w:t>
      </w:r>
      <w:r w:rsidRPr="00EF4A43">
        <w:rPr>
          <w:bCs/>
        </w:rPr>
        <w:t>.</w:t>
      </w:r>
      <w:r>
        <w:rPr>
          <w:bCs/>
        </w:rPr>
        <w:t xml:space="preserve"> </w:t>
      </w:r>
      <w:r w:rsidRPr="00EF4A43">
        <w:rPr>
          <w:bCs/>
        </w:rPr>
        <w:t>Кваліфікація, визначення переможця та укладення договору.</w:t>
      </w:r>
    </w:p>
    <w:p w:rsidR="00BE3896" w:rsidRPr="00EF4A43" w:rsidRDefault="00BE3896" w:rsidP="00BE3896">
      <w:pPr>
        <w:pStyle w:val="rvps2"/>
        <w:spacing w:before="0" w:beforeAutospacing="0" w:after="0" w:afterAutospacing="0"/>
        <w:ind w:firstLine="567"/>
        <w:jc w:val="both"/>
        <w:rPr>
          <w:rStyle w:val="rvts0"/>
          <w:lang w:val="uk-UA"/>
        </w:rPr>
      </w:pPr>
      <w:bookmarkStart w:id="3" w:name="n1175"/>
      <w:bookmarkEnd w:id="3"/>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E3896" w:rsidRPr="00EF4A43" w:rsidRDefault="00BE3896" w:rsidP="00BE3896">
      <w:pPr>
        <w:pStyle w:val="rvps2"/>
        <w:spacing w:before="0" w:beforeAutospacing="0" w:after="0" w:afterAutospacing="0"/>
        <w:ind w:firstLine="567"/>
        <w:jc w:val="both"/>
        <w:rPr>
          <w:lang w:val="uk-UA"/>
        </w:rPr>
      </w:pPr>
      <w:bookmarkStart w:id="4" w:name="n1176"/>
      <w:bookmarkEnd w:id="4"/>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bookmarkStart w:id="5" w:name="n1177"/>
      <w:bookmarkEnd w:id="5"/>
      <w:r w:rsidRPr="00EF4A43">
        <w:rPr>
          <w:lang w:val="uk-UA"/>
        </w:rPr>
        <w:t>За результатами оцінки та розгляду пропозиції замовник визначає переможця.</w:t>
      </w:r>
    </w:p>
    <w:p w:rsidR="00BE3896" w:rsidRPr="00EF4A43" w:rsidRDefault="00BE3896" w:rsidP="00BE3896">
      <w:pPr>
        <w:pStyle w:val="rvps2"/>
        <w:spacing w:before="0" w:beforeAutospacing="0" w:after="0" w:afterAutospacing="0"/>
        <w:ind w:firstLine="567"/>
        <w:jc w:val="both"/>
        <w:rPr>
          <w:lang w:val="uk-UA"/>
        </w:rPr>
      </w:pPr>
      <w:bookmarkStart w:id="6" w:name="n1178"/>
      <w:bookmarkEnd w:id="6"/>
      <w:r w:rsidRPr="00EF4A43">
        <w:rPr>
          <w:lang w:val="uk-UA"/>
        </w:rPr>
        <w:t>Повідомлення про намір укласти договір про закупівлю замовник оприлюднює в електронній системі закупівель.</w:t>
      </w:r>
    </w:p>
    <w:p w:rsidR="00BE3896" w:rsidRPr="00EF4A43" w:rsidRDefault="00BE3896" w:rsidP="00BE3896">
      <w:pPr>
        <w:pStyle w:val="rvps2"/>
        <w:spacing w:before="0" w:beforeAutospacing="0" w:after="0" w:afterAutospacing="0"/>
        <w:ind w:firstLine="567"/>
        <w:jc w:val="both"/>
        <w:rPr>
          <w:lang w:val="uk-UA"/>
        </w:rPr>
      </w:pPr>
      <w:bookmarkStart w:id="7" w:name="n1179"/>
      <w:bookmarkEnd w:id="7"/>
      <w:r w:rsidRPr="00EF4A43">
        <w:rPr>
          <w:lang w:val="uk-UA"/>
        </w:rPr>
        <w:t xml:space="preserve">У разі відхилення найбільш економічно вигідної пропозиції відповідно до </w:t>
      </w:r>
      <w:hyperlink r:id="rId11"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BE3896" w:rsidRPr="00EF4A43" w:rsidRDefault="00BE3896" w:rsidP="00BE3896">
      <w:pPr>
        <w:pStyle w:val="rvps2"/>
        <w:spacing w:before="0" w:beforeAutospacing="0" w:after="0" w:afterAutospacing="0"/>
        <w:ind w:firstLine="567"/>
        <w:jc w:val="both"/>
        <w:rPr>
          <w:lang w:val="uk-UA"/>
        </w:rPr>
      </w:pPr>
      <w:bookmarkStart w:id="8" w:name="n1180"/>
      <w:bookmarkEnd w:id="8"/>
      <w:r w:rsidRPr="00EF4A43">
        <w:rPr>
          <w:lang w:val="uk-UA"/>
        </w:rPr>
        <w:t>Наступна найбільш економічно вигідна пропозиція визначається електронною системою закупівель автоматично.</w:t>
      </w:r>
    </w:p>
    <w:p w:rsidR="0017548B" w:rsidRDefault="0017548B" w:rsidP="0017548B">
      <w:pPr>
        <w:shd w:val="clear" w:color="auto" w:fill="FFFFFF"/>
        <w:ind w:firstLine="720"/>
        <w:jc w:val="both"/>
      </w:pPr>
      <w:bookmarkStart w:id="9" w:name="n1181"/>
      <w:bookmarkStart w:id="10" w:name="n1187"/>
      <w:bookmarkEnd w:id="9"/>
      <w:bookmarkEnd w:id="10"/>
      <w:r>
        <w:rPr>
          <w:b/>
          <w:i/>
          <w:color w:val="000000"/>
          <w:highlight w:val="white"/>
        </w:rPr>
        <w:t>Замовник відхиляє пропозицію в разі, якщо:</w:t>
      </w:r>
    </w:p>
    <w:p w:rsidR="0017548B" w:rsidRDefault="0017548B"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548B" w:rsidRDefault="0017548B" w:rsidP="0017548B">
      <w:pPr>
        <w:shd w:val="clear" w:color="auto" w:fill="FFFFFF"/>
        <w:ind w:firstLine="720"/>
        <w:jc w:val="both"/>
      </w:pPr>
      <w:r>
        <w:rPr>
          <w:color w:val="000000"/>
          <w:highlight w:val="white"/>
        </w:rPr>
        <w:lastRenderedPageBreak/>
        <w:t>2) учасник не надав забезпечення пропозиції, якщо таке забезпечення вимагалося замовником;</w:t>
      </w:r>
    </w:p>
    <w:p w:rsidR="0017548B" w:rsidRDefault="0017548B" w:rsidP="0017548B">
      <w:pPr>
        <w:shd w:val="clear" w:color="auto" w:fill="FFFFFF"/>
        <w:ind w:firstLine="720"/>
        <w:jc w:val="both"/>
      </w:pPr>
      <w:r>
        <w:rPr>
          <w:color w:val="000000"/>
          <w:highlight w:val="white"/>
        </w:rPr>
        <w:t>3) учасник, який визначений переможцем спрощеної закупівлі, відмовився від укладення договору про закупівлю;</w:t>
      </w:r>
    </w:p>
    <w:p w:rsidR="0017548B" w:rsidRPr="00DF6671" w:rsidRDefault="0017548B"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548B" w:rsidRDefault="0017548B" w:rsidP="0017548B">
      <w:pPr>
        <w:shd w:val="clear" w:color="auto" w:fill="FFFFFF"/>
        <w:ind w:firstLine="720"/>
        <w:jc w:val="both"/>
        <w:rPr>
          <w:color w:val="000000"/>
          <w:highlight w:val="white"/>
        </w:rPr>
      </w:pPr>
    </w:p>
    <w:p w:rsidR="00BE3896" w:rsidRPr="00EF4A43" w:rsidRDefault="00BE3896"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17548B" w:rsidRDefault="0017548B" w:rsidP="0017548B">
      <w:pPr>
        <w:shd w:val="clear" w:color="auto" w:fill="FFFFFF"/>
        <w:ind w:left="720"/>
        <w:jc w:val="both"/>
      </w:pPr>
      <w:bookmarkStart w:id="11" w:name="n1188"/>
      <w:bookmarkEnd w:id="11"/>
      <w:r>
        <w:rPr>
          <w:b/>
          <w:i/>
          <w:color w:val="000000"/>
          <w:highlight w:val="white"/>
        </w:rPr>
        <w:t>1. Замовник відміняє спрощену закупівлю в разі:</w:t>
      </w:r>
    </w:p>
    <w:p w:rsidR="0017548B" w:rsidRDefault="0017548B"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17548B" w:rsidRDefault="0017548B"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17548B" w:rsidRDefault="0017548B"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17548B" w:rsidRDefault="0017548B"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17548B" w:rsidRDefault="0017548B"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17548B" w:rsidRDefault="0017548B" w:rsidP="0017548B">
      <w:pPr>
        <w:shd w:val="clear" w:color="auto" w:fill="FFFFFF"/>
        <w:ind w:left="709"/>
        <w:jc w:val="both"/>
      </w:pPr>
      <w:r>
        <w:rPr>
          <w:color w:val="000000"/>
          <w:highlight w:val="white"/>
        </w:rPr>
        <w:t>2) відсутності пропозицій учасників для участі в ній.</w:t>
      </w:r>
    </w:p>
    <w:p w:rsidR="0017548B" w:rsidRDefault="0017548B" w:rsidP="0017548B">
      <w:pPr>
        <w:shd w:val="clear" w:color="auto" w:fill="FFFFFF"/>
        <w:ind w:left="709"/>
        <w:jc w:val="both"/>
      </w:pPr>
      <w:r>
        <w:rPr>
          <w:i/>
          <w:color w:val="000000"/>
          <w:highlight w:val="white"/>
        </w:rPr>
        <w:t>Спрощена закупівля може бути відмінена частково (за лотом).</w:t>
      </w:r>
    </w:p>
    <w:p w:rsidR="0017548B" w:rsidRDefault="0017548B"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17548B" w:rsidRDefault="0017548B"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17548B" w:rsidRDefault="0017548B"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F6671" w:rsidRPr="0017548B" w:rsidRDefault="0017548B"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DF6671" w:rsidRDefault="00DF6671" w:rsidP="0017548B">
      <w:pPr>
        <w:pBdr>
          <w:top w:val="nil"/>
          <w:left w:val="nil"/>
          <w:bottom w:val="nil"/>
          <w:right w:val="nil"/>
          <w:between w:val="nil"/>
        </w:pBdr>
        <w:shd w:val="clear" w:color="auto" w:fill="FFFFFF"/>
        <w:ind w:left="928"/>
        <w:jc w:val="both"/>
        <w:rPr>
          <w:color w:val="000000"/>
        </w:rPr>
      </w:pPr>
      <w:r>
        <w:rPr>
          <w:b/>
          <w:color w:val="000000"/>
        </w:rPr>
        <w:t>Строк укладання договору про закупівлю:</w:t>
      </w:r>
    </w:p>
    <w:p w:rsidR="00DF6671" w:rsidRDefault="00DF6671"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DF6671" w:rsidRDefault="00DF6671"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F6671" w:rsidRDefault="00DF6671"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F6671" w:rsidRDefault="00DF6671" w:rsidP="0017548B">
      <w:pPr>
        <w:keepNext/>
        <w:keepLines/>
        <w:pBdr>
          <w:top w:val="nil"/>
          <w:left w:val="nil"/>
          <w:bottom w:val="nil"/>
          <w:right w:val="nil"/>
          <w:between w:val="nil"/>
        </w:pBdr>
        <w:spacing w:line="276" w:lineRule="auto"/>
        <w:ind w:right="119" w:firstLine="851"/>
        <w:jc w:val="both"/>
        <w:rPr>
          <w:b/>
          <w:color w:val="000000"/>
        </w:rPr>
      </w:pPr>
      <w:r>
        <w:rPr>
          <w:b/>
          <w:color w:val="000000"/>
        </w:rPr>
        <w:lastRenderedPageBreak/>
        <w:t xml:space="preserve">Порядок укладення договору про закупівлю, його умови. </w:t>
      </w:r>
    </w:p>
    <w:p w:rsidR="00DF6671" w:rsidRDefault="00DF6671"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DF6671" w:rsidRDefault="00DF6671"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2">
        <w:r>
          <w:rPr>
            <w:color w:val="000000"/>
          </w:rPr>
          <w:t>Цивільного</w:t>
        </w:r>
      </w:hyperlink>
      <w:r>
        <w:rPr>
          <w:color w:val="000000"/>
        </w:rPr>
        <w:t xml:space="preserve"> та</w:t>
      </w:r>
      <w:hyperlink r:id="rId13">
        <w:r>
          <w:rPr>
            <w:color w:val="000000"/>
          </w:rPr>
          <w:t xml:space="preserve"> Господарського Кодексів України</w:t>
        </w:r>
      </w:hyperlink>
      <w:r>
        <w:rPr>
          <w:color w:val="000000"/>
        </w:rPr>
        <w:t>.</w:t>
      </w:r>
    </w:p>
    <w:p w:rsidR="00DF6671" w:rsidRDefault="00DF6671"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t xml:space="preserve"> </w:t>
      </w:r>
      <w:r>
        <w:rPr>
          <w:color w:val="000000"/>
          <w:highlight w:val="white"/>
        </w:rPr>
        <w:t>учасник, який визначений переможцем спрощеної закупівлі, відмовився від укладення договору про закупівлю).</w:t>
      </w:r>
    </w:p>
    <w:p w:rsidR="00DF6671" w:rsidRDefault="00DF6671" w:rsidP="00DF6671">
      <w:pPr>
        <w:ind w:firstLine="708"/>
        <w:jc w:val="both"/>
        <w:rPr>
          <w:b/>
        </w:rPr>
      </w:pPr>
      <w:r>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F6671" w:rsidRDefault="00DF6671" w:rsidP="00DF6671">
      <w:pPr>
        <w:pBdr>
          <w:top w:val="nil"/>
          <w:left w:val="nil"/>
          <w:bottom w:val="nil"/>
          <w:right w:val="nil"/>
          <w:between w:val="nil"/>
        </w:pBdr>
        <w:ind w:left="720"/>
        <w:jc w:val="both"/>
        <w:rPr>
          <w:color w:val="000000"/>
        </w:rPr>
      </w:pPr>
    </w:p>
    <w:p w:rsidR="00BF3F93" w:rsidRDefault="00BF3F93" w:rsidP="00196B33">
      <w:pPr>
        <w:pStyle w:val="10"/>
        <w:tabs>
          <w:tab w:val="left" w:pos="851"/>
        </w:tabs>
        <w:spacing w:after="0" w:line="240" w:lineRule="auto"/>
        <w:ind w:left="0" w:firstLine="709"/>
        <w:jc w:val="both"/>
        <w:rPr>
          <w:rFonts w:ascii="Times New Roman" w:hAnsi="Times New Roman"/>
          <w:sz w:val="24"/>
          <w:szCs w:val="24"/>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C0823">
      <w:pPr>
        <w:pStyle w:val="a5"/>
        <w:spacing w:before="0" w:after="0"/>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Default="006740A9"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B52A34" w:rsidRDefault="00B52A34"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B52A34" w:rsidRDefault="00B52A34" w:rsidP="003B13EB">
      <w:pPr>
        <w:pStyle w:val="a5"/>
        <w:spacing w:before="0" w:after="0"/>
        <w:rPr>
          <w:rFonts w:ascii="Times New Roman" w:hAnsi="Times New Roman"/>
          <w:b/>
          <w:color w:val="000000"/>
          <w:lang w:val="uk-UA"/>
        </w:rPr>
      </w:pPr>
    </w:p>
    <w:p w:rsidR="00D27EFC" w:rsidRDefault="00D27EFC" w:rsidP="00D27EFC">
      <w:pPr>
        <w:keepLines/>
        <w:framePr w:hSpace="180" w:wrap="around" w:vAnchor="text" w:hAnchor="margin" w:xAlign="center" w:y="-12259"/>
        <w:autoSpaceDE w:val="0"/>
        <w:autoSpaceDN w:val="0"/>
        <w:jc w:val="right"/>
        <w:rPr>
          <w:rFonts w:ascii="Arial" w:hAnsi="Arial" w:cs="Arial"/>
          <w:b/>
          <w:szCs w:val="16"/>
        </w:rPr>
      </w:pPr>
    </w:p>
    <w:p w:rsidR="00B52A34" w:rsidRDefault="003B13EB" w:rsidP="003B13EB">
      <w:pPr>
        <w:pStyle w:val="a5"/>
        <w:spacing w:before="0" w:after="0"/>
        <w:rPr>
          <w:rFonts w:ascii="Arial" w:hAnsi="Arial" w:cs="Arial"/>
          <w:b/>
          <w:szCs w:val="16"/>
          <w:lang w:val="ru-RU"/>
        </w:rPr>
      </w:pPr>
      <w:r>
        <w:rPr>
          <w:rFonts w:ascii="Arial" w:hAnsi="Arial" w:cs="Arial"/>
          <w:b/>
          <w:szCs w:val="16"/>
          <w:lang w:val="ru-RU"/>
        </w:rPr>
        <w:lastRenderedPageBreak/>
        <w:t xml:space="preserve">                                                                                                               </w:t>
      </w:r>
      <w:r w:rsidR="00D27EFC" w:rsidRPr="00FE2818">
        <w:rPr>
          <w:rFonts w:ascii="Arial" w:hAnsi="Arial" w:cs="Arial"/>
          <w:b/>
          <w:szCs w:val="16"/>
          <w:lang w:val="ru-RU"/>
        </w:rPr>
        <w:t xml:space="preserve"> </w:t>
      </w:r>
      <w:proofErr w:type="spellStart"/>
      <w:r w:rsidR="00D27EFC" w:rsidRPr="00D72AF7">
        <w:rPr>
          <w:rFonts w:ascii="Arial" w:hAnsi="Arial" w:cs="Arial"/>
          <w:b/>
          <w:szCs w:val="16"/>
          <w:lang w:val="ru-RU"/>
        </w:rPr>
        <w:t>Додаток</w:t>
      </w:r>
      <w:proofErr w:type="spellEnd"/>
      <w:r w:rsidR="00D27EFC" w:rsidRPr="00D72AF7">
        <w:rPr>
          <w:rFonts w:ascii="Arial" w:hAnsi="Arial" w:cs="Arial"/>
          <w:b/>
          <w:szCs w:val="16"/>
          <w:lang w:val="ru-RU"/>
        </w:rPr>
        <w:t xml:space="preserve"> 1.</w:t>
      </w:r>
    </w:p>
    <w:tbl>
      <w:tblPr>
        <w:tblW w:w="10316" w:type="dxa"/>
        <w:jc w:val="center"/>
        <w:tblInd w:w="29" w:type="dxa"/>
        <w:tblLayout w:type="fixed"/>
        <w:tblCellMar>
          <w:left w:w="28" w:type="dxa"/>
          <w:right w:w="28" w:type="dxa"/>
        </w:tblCellMar>
        <w:tblLook w:val="0000" w:firstRow="0" w:lastRow="0" w:firstColumn="0" w:lastColumn="0" w:noHBand="0" w:noVBand="0"/>
      </w:tblPr>
      <w:tblGrid>
        <w:gridCol w:w="28"/>
        <w:gridCol w:w="80"/>
        <w:gridCol w:w="487"/>
        <w:gridCol w:w="4706"/>
        <w:gridCol w:w="681"/>
        <w:gridCol w:w="1418"/>
        <w:gridCol w:w="1418"/>
        <w:gridCol w:w="1359"/>
        <w:gridCol w:w="59"/>
        <w:gridCol w:w="80"/>
      </w:tblGrid>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b/>
                <w:bCs/>
                <w:spacing w:val="-3"/>
              </w:rPr>
              <w:t>ДЕФЕКТНИЙ АКТ</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Pr="003B13EB" w:rsidRDefault="003B13EB" w:rsidP="003B13EB">
            <w:pPr>
              <w:pStyle w:val="a5"/>
              <w:spacing w:before="0" w:after="0"/>
              <w:rPr>
                <w:rFonts w:ascii="Times New Roman" w:hAnsi="Times New Roman"/>
                <w:b/>
                <w:color w:val="000000"/>
                <w:lang w:val="uk-UA"/>
              </w:rPr>
            </w:pPr>
            <w:r>
              <w:rPr>
                <w:b/>
                <w:bCs/>
                <w:spacing w:val="-3"/>
                <w:lang w:val="uk-UA"/>
              </w:rPr>
              <w:t xml:space="preserve">    </w:t>
            </w:r>
            <w:r w:rsidRPr="003B13EB">
              <w:rPr>
                <w:b/>
                <w:bCs/>
                <w:spacing w:val="-3"/>
                <w:lang w:val="uk-UA"/>
              </w:rPr>
              <w:t xml:space="preserve">Поточний </w:t>
            </w:r>
            <w:r w:rsidRPr="003B13EB">
              <w:rPr>
                <w:b/>
                <w:lang w:val="uk-UA"/>
              </w:rPr>
              <w:t xml:space="preserve">ремонт підвального </w:t>
            </w:r>
            <w:proofErr w:type="spellStart"/>
            <w:r w:rsidRPr="003B13EB">
              <w:rPr>
                <w:b/>
                <w:lang w:val="uk-UA"/>
              </w:rPr>
              <w:t>приміщенння</w:t>
            </w:r>
            <w:proofErr w:type="spellEnd"/>
            <w:r w:rsidRPr="003B13EB">
              <w:rPr>
                <w:b/>
                <w:lang w:val="uk-UA"/>
              </w:rPr>
              <w:t xml:space="preserve"> </w:t>
            </w:r>
            <w:r w:rsidR="00C11F83">
              <w:rPr>
                <w:b/>
                <w:lang w:val="uk-UA"/>
              </w:rPr>
              <w:t xml:space="preserve">під укриття у </w:t>
            </w:r>
            <w:proofErr w:type="spellStart"/>
            <w:r w:rsidR="00C11F83">
              <w:rPr>
                <w:b/>
                <w:lang w:val="uk-UA"/>
              </w:rPr>
              <w:t>Новогригорівській</w:t>
            </w:r>
            <w:proofErr w:type="spellEnd"/>
            <w:r w:rsidRPr="003B13EB">
              <w:rPr>
                <w:b/>
                <w:lang w:val="uk-UA"/>
              </w:rPr>
              <w:t xml:space="preserve"> гімназії Вознесенської міської ради Миколаївської області</w:t>
            </w:r>
            <w:r w:rsidRPr="003B13EB">
              <w:rPr>
                <w:b/>
                <w:bCs/>
                <w:spacing w:val="-3"/>
                <w:lang w:val="uk-UA"/>
              </w:rPr>
              <w:t xml:space="preserve"> по вул. </w:t>
            </w:r>
            <w:r w:rsidRPr="00C11F83">
              <w:rPr>
                <w:b/>
                <w:bCs/>
                <w:spacing w:val="-3"/>
                <w:lang w:val="uk-UA"/>
              </w:rPr>
              <w:t xml:space="preserve">Садова,37-А, в </w:t>
            </w:r>
            <w:proofErr w:type="spellStart"/>
            <w:r w:rsidRPr="00C11F83">
              <w:rPr>
                <w:b/>
                <w:bCs/>
                <w:spacing w:val="-3"/>
                <w:lang w:val="uk-UA"/>
              </w:rPr>
              <w:t>с.Новогригорівка</w:t>
            </w:r>
            <w:proofErr w:type="spellEnd"/>
            <w:r w:rsidRPr="00C11F83">
              <w:rPr>
                <w:b/>
                <w:bCs/>
                <w:spacing w:val="-3"/>
                <w:lang w:val="uk-UA"/>
              </w:rPr>
              <w:t>,Вознесенський район , Миколаївська область.</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3B13EB" w:rsidTr="003B13EB">
        <w:trPr>
          <w:gridBefore w:val="1"/>
          <w:gridAfter w:val="1"/>
          <w:wBefore w:w="28" w:type="dxa"/>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rsid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3B13EB" w:rsidRDefault="003B13EB" w:rsidP="00C11F83">
            <w:pPr>
              <w:keepLines/>
              <w:autoSpaceDE w:val="0"/>
              <w:autoSpaceDN w:val="0"/>
              <w:jc w:val="center"/>
              <w:rPr>
                <w:rFonts w:ascii="Arial" w:hAnsi="Arial" w:cs="Arial"/>
                <w:spacing w:val="-3"/>
                <w:sz w:val="20"/>
                <w:szCs w:val="20"/>
              </w:rPr>
            </w:pPr>
          </w:p>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3B13EB" w:rsidTr="003B13EB">
        <w:trPr>
          <w:gridBefore w:val="1"/>
          <w:gridAfter w:val="1"/>
          <w:wBefore w:w="28" w:type="dxa"/>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Заповнення вертикальних швів цементним 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1800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p>
        </w:tc>
        <w:tc>
          <w:tcPr>
            <w:tcW w:w="5387" w:type="dxa"/>
            <w:gridSpan w:val="2"/>
            <w:tcBorders>
              <w:top w:val="nil"/>
              <w:left w:val="nil"/>
              <w:bottom w:val="nil"/>
              <w:right w:val="nil"/>
            </w:tcBorders>
          </w:tcPr>
          <w:p w:rsidR="003B13EB" w:rsidRPr="003B13EB" w:rsidRDefault="003B13EB" w:rsidP="003B13EB">
            <w:pPr>
              <w:keepLines/>
              <w:autoSpaceDE w:val="0"/>
              <w:autoSpaceDN w:val="0"/>
              <w:rPr>
                <w:rFonts w:ascii="Arial" w:hAnsi="Arial" w:cs="Arial"/>
                <w:spacing w:val="-3"/>
                <w:sz w:val="20"/>
                <w:szCs w:val="20"/>
              </w:rPr>
            </w:pPr>
            <w:r>
              <w:rPr>
                <w:rFonts w:ascii="Arial" w:hAnsi="Arial" w:cs="Arial"/>
                <w:spacing w:val="-3"/>
                <w:sz w:val="20"/>
                <w:szCs w:val="20"/>
              </w:rPr>
              <w:t xml:space="preserve">                </w:t>
            </w:r>
            <w:r w:rsidR="00C11F83">
              <w:rPr>
                <w:rFonts w:ascii="Arial" w:hAnsi="Arial" w:cs="Arial"/>
                <w:spacing w:val="-3"/>
                <w:sz w:val="20"/>
                <w:szCs w:val="20"/>
              </w:rPr>
              <w:t xml:space="preserve">                               </w:t>
            </w:r>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3B13EB" w:rsidRPr="003B13EB" w:rsidRDefault="003B13EB" w:rsidP="00C11F83">
            <w:pPr>
              <w:keepLines/>
              <w:autoSpaceDE w:val="0"/>
              <w:autoSpaceDN w:val="0"/>
              <w:rPr>
                <w:rFonts w:ascii="Arial" w:hAnsi="Arial" w:cs="Arial"/>
                <w:sz w:val="16"/>
                <w:szCs w:val="16"/>
              </w:rPr>
            </w:pP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rsidR="003B13EB" w:rsidRPr="003B13EB" w:rsidRDefault="003B13EB" w:rsidP="00C11F83">
            <w:pPr>
              <w:keepLines/>
              <w:autoSpaceDE w:val="0"/>
              <w:autoSpaceDN w:val="0"/>
              <w:rPr>
                <w:rFonts w:ascii="Arial" w:hAnsi="Arial" w:cs="Arial"/>
                <w:spacing w:val="-3"/>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rsidR="003B13EB" w:rsidRP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Бак для води </w:t>
            </w:r>
            <w:r w:rsidR="004B5239">
              <w:rPr>
                <w:rFonts w:ascii="Arial" w:hAnsi="Arial" w:cs="Arial"/>
                <w:spacing w:val="-3"/>
                <w:sz w:val="20"/>
                <w:szCs w:val="20"/>
              </w:rPr>
              <w:t xml:space="preserve"> 200 л</w:t>
            </w:r>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2"/>
          <w:wBefore w:w="108" w:type="dxa"/>
          <w:jc w:val="center"/>
        </w:trPr>
        <w:tc>
          <w:tcPr>
            <w:tcW w:w="10208" w:type="dxa"/>
            <w:gridSpan w:val="8"/>
            <w:tcBorders>
              <w:top w:val="single" w:sz="12" w:space="0" w:color="auto"/>
              <w:left w:val="nil"/>
              <w:bottom w:val="nil"/>
              <w:right w:val="nil"/>
            </w:tcBorders>
            <w:vAlign w:val="center"/>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D26A75" w:rsidRDefault="00D26A75" w:rsidP="00450283">
      <w:pPr>
        <w:pStyle w:val="a5"/>
        <w:spacing w:before="0" w:after="0"/>
        <w:ind w:firstLine="7797"/>
        <w:rPr>
          <w:rFonts w:ascii="Times New Roman" w:hAnsi="Times New Roman"/>
          <w:b/>
          <w:color w:val="000000"/>
          <w:lang w:val="uk-UA"/>
        </w:rPr>
      </w:pPr>
    </w:p>
    <w:p w:rsidR="009E0682" w:rsidRDefault="009E0682" w:rsidP="00E42590">
      <w:pPr>
        <w:spacing w:line="360" w:lineRule="auto"/>
        <w:jc w:val="right"/>
        <w:rPr>
          <w:rFonts w:eastAsia="Calibri"/>
          <w:b/>
          <w:color w:val="000000"/>
          <w:szCs w:val="20"/>
        </w:rPr>
      </w:pPr>
    </w:p>
    <w:p w:rsidR="009E0682" w:rsidRDefault="009E0682" w:rsidP="00E42590">
      <w:pPr>
        <w:spacing w:line="360" w:lineRule="auto"/>
        <w:jc w:val="right"/>
        <w:rPr>
          <w:rFonts w:eastAsia="Calibri"/>
          <w:b/>
          <w:color w:val="000000"/>
          <w:szCs w:val="20"/>
        </w:rPr>
      </w:pPr>
    </w:p>
    <w:p w:rsidR="00E42590" w:rsidRPr="009321D7" w:rsidRDefault="00E42590" w:rsidP="00E42590">
      <w:pPr>
        <w:spacing w:line="360" w:lineRule="auto"/>
        <w:jc w:val="right"/>
        <w:rPr>
          <w:b/>
          <w:bCs/>
        </w:rPr>
      </w:pPr>
      <w:r w:rsidRPr="009321D7">
        <w:rPr>
          <w:b/>
          <w:bCs/>
        </w:rPr>
        <w:lastRenderedPageBreak/>
        <w:t xml:space="preserve">ДОДАТОК  № </w:t>
      </w:r>
      <w:r>
        <w:rPr>
          <w:b/>
          <w:bCs/>
        </w:rPr>
        <w:t>2</w:t>
      </w:r>
      <w:r w:rsidRPr="009321D7">
        <w:rPr>
          <w:b/>
          <w:bCs/>
        </w:rPr>
        <w:t xml:space="preserve"> </w:t>
      </w:r>
    </w:p>
    <w:p w:rsidR="00E42590" w:rsidRPr="007565CF" w:rsidRDefault="00E42590" w:rsidP="00E42590">
      <w:pPr>
        <w:rPr>
          <w:b/>
          <w:bCs/>
          <w:lang w:val="ru-RU"/>
        </w:rPr>
      </w:pPr>
      <w:r>
        <w:rPr>
          <w:b/>
          <w:bCs/>
          <w:lang w:val="ru-RU"/>
        </w:rPr>
        <w:t xml:space="preserve"> </w:t>
      </w:r>
    </w:p>
    <w:p w:rsidR="00E42590" w:rsidRPr="00C30533" w:rsidRDefault="00E42590" w:rsidP="00E42590">
      <w:pPr>
        <w:ind w:left="113" w:hanging="720"/>
        <w:jc w:val="center"/>
        <w:rPr>
          <w:b/>
          <w:bCs/>
          <w:lang w:val="ru-RU"/>
        </w:rPr>
      </w:pPr>
      <w:r w:rsidRPr="009321D7">
        <w:rPr>
          <w:b/>
          <w:bCs/>
        </w:rPr>
        <w:t xml:space="preserve">ЦІНОВА ПРОПОЗИЦІЯ </w:t>
      </w:r>
      <w:r>
        <w:rPr>
          <w:b/>
          <w:bCs/>
          <w:lang w:val="ru-RU"/>
        </w:rPr>
        <w:t xml:space="preserve"> </w:t>
      </w:r>
    </w:p>
    <w:p w:rsidR="00E42590" w:rsidRPr="00392358" w:rsidRDefault="00E42590"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E42590" w:rsidRDefault="00E42590" w:rsidP="00E42590">
      <w:pPr>
        <w:ind w:left="113" w:hanging="720"/>
        <w:jc w:val="center"/>
        <w:rPr>
          <w:b/>
          <w:bCs/>
        </w:rPr>
      </w:pPr>
      <w:r>
        <w:rPr>
          <w:color w:val="000000"/>
        </w:rPr>
        <w:t xml:space="preserve">        </w:t>
      </w:r>
      <w:r w:rsidRPr="00392358">
        <w:rPr>
          <w:color w:val="000000"/>
        </w:rPr>
        <w:t>Телефон/факс___________________________________________________________________</w:t>
      </w:r>
    </w:p>
    <w:p w:rsidR="00E42590" w:rsidRPr="009321D7" w:rsidRDefault="00E42590" w:rsidP="00E42590">
      <w:pPr>
        <w:ind w:left="113" w:hanging="720"/>
        <w:jc w:val="center"/>
        <w:rPr>
          <w:b/>
          <w:bCs/>
        </w:rPr>
      </w:pPr>
    </w:p>
    <w:p w:rsidR="00E42590" w:rsidRPr="00392358" w:rsidRDefault="00E42590" w:rsidP="00E42590">
      <w:pPr>
        <w:jc w:val="both"/>
      </w:pPr>
      <w:r w:rsidRPr="00392358">
        <w:t>Ми, __________________________________________________________________________</w:t>
      </w:r>
    </w:p>
    <w:p w:rsidR="00E42590" w:rsidRPr="00392358" w:rsidRDefault="00E42590" w:rsidP="00E42590">
      <w:pPr>
        <w:jc w:val="center"/>
        <w:rPr>
          <w:sz w:val="20"/>
        </w:rPr>
      </w:pPr>
      <w:r w:rsidRPr="00392358">
        <w:rPr>
          <w:sz w:val="20"/>
        </w:rPr>
        <w:t>(повне найменування учасника )</w:t>
      </w:r>
    </w:p>
    <w:p w:rsidR="00E42590" w:rsidRPr="00927850" w:rsidRDefault="00E42590"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t xml:space="preserve"> </w:t>
      </w:r>
      <w:r>
        <w:rPr>
          <w:b/>
        </w:rPr>
        <w:t>____________________________________________________________________________________________________</w:t>
      </w:r>
      <w:r w:rsidRPr="00392358">
        <w:t xml:space="preserve"> згідно з технічним</w:t>
      </w:r>
      <w:r w:rsidR="00927850">
        <w:t>и та іншими вимогами Замовника.</w:t>
      </w:r>
    </w:p>
    <w:p w:rsidR="00E42590" w:rsidRPr="00392358" w:rsidRDefault="00E42590"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E42590" w:rsidRDefault="00E42590" w:rsidP="00E42590">
      <w:pPr>
        <w:pStyle w:val="aa"/>
        <w:jc w:val="both"/>
        <w:rPr>
          <w:rFonts w:ascii="Times New Roman" w:hAnsi="Times New Roman"/>
          <w:sz w:val="20"/>
          <w:szCs w:val="24"/>
        </w:rPr>
      </w:pPr>
      <w:r>
        <w:rPr>
          <w:rFonts w:ascii="Times New Roman" w:hAnsi="Times New Roman"/>
          <w:sz w:val="24"/>
          <w:szCs w:val="24"/>
        </w:rPr>
        <w:t xml:space="preserve">                                 </w:t>
      </w:r>
      <w:r w:rsidRPr="008A40FB">
        <w:rPr>
          <w:rFonts w:ascii="Times New Roman" w:hAnsi="Times New Roman"/>
          <w:sz w:val="20"/>
          <w:szCs w:val="24"/>
        </w:rPr>
        <w:t>(сума, цифрами і прописом)</w:t>
      </w:r>
    </w:p>
    <w:p w:rsidR="00E42590" w:rsidRPr="00927850" w:rsidRDefault="00E42590"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E42590" w:rsidRPr="00927850" w:rsidRDefault="00E42590"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w:t>
      </w:r>
      <w:r w:rsidR="00927850">
        <w:rPr>
          <w:rFonts w:ascii="Times New Roman" w:hAnsi="Times New Roman"/>
          <w:sz w:val="24"/>
          <w:szCs w:val="24"/>
        </w:rPr>
        <w:t>уються або мають бути сплачені.</w:t>
      </w:r>
    </w:p>
    <w:p w:rsidR="00E42590" w:rsidRPr="00927850" w:rsidRDefault="00E42590" w:rsidP="0092785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w:t>
      </w:r>
      <w:r w:rsidR="00927850">
        <w:rPr>
          <w:rFonts w:ascii="Times New Roman CYR" w:hAnsi="Times New Roman CYR" w:cs="Times New Roman CYR"/>
          <w:color w:val="000000"/>
        </w:rPr>
        <w:t>дхилити нашу чи всі пропозиції.</w:t>
      </w:r>
    </w:p>
    <w:p w:rsidR="00E42590" w:rsidRPr="009321D7" w:rsidRDefault="00E42590"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E42590" w:rsidRDefault="00E42590" w:rsidP="00E42590">
      <w:pPr>
        <w:jc w:val="both"/>
      </w:pPr>
      <w:r>
        <w:t>4. Гарантуємо що:</w:t>
      </w:r>
    </w:p>
    <w:p w:rsidR="00E42590" w:rsidRDefault="00E42590" w:rsidP="00E42590">
      <w:pPr>
        <w:ind w:firstLine="284"/>
        <w:jc w:val="both"/>
      </w:pPr>
      <w:r>
        <w:t>- п</w:t>
      </w:r>
      <w:r w:rsidRPr="00B41157">
        <w:t>ри виконанні робіт</w:t>
      </w:r>
      <w:r>
        <w:rPr>
          <w:lang w:val="ru-RU"/>
        </w:rPr>
        <w:t xml:space="preserve"> </w:t>
      </w:r>
      <w:r w:rsidRPr="00B41157">
        <w:t>буде передбачено застосува</w:t>
      </w:r>
      <w:r>
        <w:t>ння заходів із захисту довкілля;</w:t>
      </w:r>
    </w:p>
    <w:p w:rsidR="00E42590" w:rsidRDefault="00E42590"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E42590" w:rsidRPr="009321D7" w:rsidRDefault="00E42590" w:rsidP="00927850">
      <w:pPr>
        <w:tabs>
          <w:tab w:val="left" w:pos="709"/>
        </w:tabs>
        <w:ind w:firstLine="284"/>
        <w:jc w:val="both"/>
      </w:pPr>
      <w:r>
        <w:t>- п</w:t>
      </w:r>
      <w:r w:rsidRPr="00B41157">
        <w:t>ропозиція була складена з врахуванням вимог ЗУ «Про доступ до публічної інформації»</w:t>
      </w:r>
      <w:r w:rsidR="00927850">
        <w:t>.</w:t>
      </w:r>
    </w:p>
    <w:p w:rsidR="00E42590" w:rsidRPr="009321D7" w:rsidRDefault="00E42590"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E42590" w:rsidRPr="009321D7" w:rsidRDefault="00E42590" w:rsidP="00E42590">
      <w:pPr>
        <w:ind w:left="113"/>
        <w:jc w:val="both"/>
        <w:rPr>
          <w:i/>
          <w:iCs/>
        </w:rPr>
      </w:pPr>
    </w:p>
    <w:p w:rsidR="00494514" w:rsidRDefault="00E42590" w:rsidP="009E0682">
      <w:pPr>
        <w:ind w:left="113"/>
        <w:rPr>
          <w:b/>
          <w:i/>
          <w:iCs/>
        </w:rPr>
      </w:pPr>
      <w:proofErr w:type="spellStart"/>
      <w:r w:rsidRPr="002C1F54">
        <w:rPr>
          <w:b/>
          <w:i/>
          <w:iCs/>
        </w:rPr>
        <w:t>м.п</w:t>
      </w:r>
      <w:proofErr w:type="spellEnd"/>
      <w:r w:rsidRPr="002C1F54">
        <w:rPr>
          <w:b/>
          <w:i/>
          <w:iCs/>
        </w:rPr>
        <w:t>.</w:t>
      </w:r>
      <w:r w:rsidR="00927850">
        <w:rPr>
          <w:b/>
          <w:i/>
          <w:iCs/>
        </w:rPr>
        <w:t xml:space="preserve">               Уповноважена особа</w:t>
      </w:r>
    </w:p>
    <w:p w:rsidR="00927850" w:rsidRDefault="00927850" w:rsidP="009E0682">
      <w:pPr>
        <w:ind w:left="113"/>
        <w:rPr>
          <w:b/>
          <w:i/>
          <w:iCs/>
        </w:rPr>
      </w:pPr>
      <w:r>
        <w:rPr>
          <w:b/>
          <w:i/>
          <w:iCs/>
        </w:rPr>
        <w:t xml:space="preserve">                    </w:t>
      </w:r>
      <w:proofErr w:type="spellStart"/>
      <w:r>
        <w:rPr>
          <w:b/>
          <w:i/>
          <w:iCs/>
        </w:rPr>
        <w:t>Новогригорівської</w:t>
      </w:r>
      <w:proofErr w:type="spellEnd"/>
      <w:r>
        <w:rPr>
          <w:b/>
          <w:i/>
          <w:iCs/>
        </w:rPr>
        <w:t xml:space="preserve"> гімназії</w:t>
      </w:r>
    </w:p>
    <w:p w:rsidR="00927850" w:rsidRDefault="00927850" w:rsidP="009E0682">
      <w:pPr>
        <w:ind w:left="113"/>
        <w:rPr>
          <w:b/>
          <w:i/>
          <w:iCs/>
        </w:rPr>
      </w:pPr>
      <w:r>
        <w:rPr>
          <w:b/>
          <w:i/>
          <w:iCs/>
        </w:rPr>
        <w:t xml:space="preserve">                    Вознесенської міської ради</w:t>
      </w:r>
    </w:p>
    <w:p w:rsidR="00927850" w:rsidRDefault="00927850" w:rsidP="009E0682">
      <w:pPr>
        <w:ind w:left="113"/>
        <w:rPr>
          <w:b/>
          <w:i/>
          <w:iCs/>
        </w:rPr>
      </w:pPr>
      <w:r>
        <w:rPr>
          <w:b/>
          <w:i/>
          <w:iCs/>
        </w:rPr>
        <w:t xml:space="preserve">                   Миколаївської області              </w:t>
      </w:r>
      <w:proofErr w:type="spellStart"/>
      <w:r>
        <w:rPr>
          <w:b/>
          <w:i/>
          <w:iCs/>
        </w:rPr>
        <w:t>___________________Л.В.Майстрен</w:t>
      </w:r>
      <w:proofErr w:type="spellEnd"/>
      <w:r>
        <w:rPr>
          <w:b/>
          <w:i/>
          <w:iCs/>
        </w:rPr>
        <w:t>ко</w:t>
      </w:r>
    </w:p>
    <w:p w:rsidR="00927850" w:rsidRDefault="00927850" w:rsidP="009E0682">
      <w:pPr>
        <w:ind w:left="113"/>
        <w:rPr>
          <w:b/>
          <w:i/>
          <w:iCs/>
        </w:rPr>
      </w:pPr>
    </w:p>
    <w:p w:rsidR="00927850" w:rsidRDefault="00927850" w:rsidP="009E0682">
      <w:pPr>
        <w:ind w:left="113"/>
        <w:rPr>
          <w:b/>
          <w:i/>
          <w:iCs/>
        </w:rPr>
      </w:pPr>
    </w:p>
    <w:p w:rsidR="00927850" w:rsidRDefault="00927850" w:rsidP="009E0682">
      <w:pPr>
        <w:ind w:left="113"/>
        <w:rPr>
          <w:b/>
          <w:i/>
          <w:iCs/>
        </w:rPr>
      </w:pPr>
    </w:p>
    <w:p w:rsidR="00927850" w:rsidRDefault="00927850" w:rsidP="009E0682">
      <w:pPr>
        <w:ind w:left="113"/>
        <w:rPr>
          <w:b/>
          <w:i/>
          <w:iCs/>
        </w:rPr>
      </w:pPr>
    </w:p>
    <w:p w:rsidR="00927850" w:rsidRPr="009E0682" w:rsidRDefault="00927850" w:rsidP="009E0682">
      <w:pPr>
        <w:ind w:left="113"/>
        <w:rPr>
          <w:b/>
          <w:i/>
          <w:iCs/>
        </w:rPr>
      </w:pPr>
    </w:p>
    <w:p w:rsidR="00494514" w:rsidRDefault="00494514" w:rsidP="00A83959">
      <w:pPr>
        <w:pStyle w:val="af1"/>
        <w:rPr>
          <w:sz w:val="24"/>
        </w:rPr>
      </w:pPr>
    </w:p>
    <w:p w:rsidR="00A83959" w:rsidRPr="00420681" w:rsidRDefault="00A83959" w:rsidP="00A83959">
      <w:pPr>
        <w:pStyle w:val="af1"/>
        <w:rPr>
          <w:sz w:val="24"/>
        </w:rPr>
      </w:pPr>
      <w:r>
        <w:rPr>
          <w:noProof/>
          <w:sz w:val="24"/>
          <w:lang w:val="ru-RU"/>
        </w:rPr>
        <mc:AlternateContent>
          <mc:Choice Requires="wps">
            <w:drawing>
              <wp:anchor distT="0" distB="0" distL="114300" distR="114300" simplePos="0" relativeHeight="251659264" behindDoc="1" locked="0" layoutInCell="1" allowOverlap="1" wp14:anchorId="22F5F6C5" wp14:editId="5108B17E">
                <wp:simplePos x="0" y="0"/>
                <wp:positionH relativeFrom="column">
                  <wp:posOffset>-152400</wp:posOffset>
                </wp:positionH>
                <wp:positionV relativeFrom="paragraph">
                  <wp:posOffset>-342265</wp:posOffset>
                </wp:positionV>
                <wp:extent cx="1171575" cy="85725"/>
                <wp:effectExtent l="13335" t="762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C11F83" w:rsidRPr="003B3FA1" w:rsidRDefault="00C11F83" w:rsidP="00A83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AA0617" w:rsidRPr="003B3FA1" w:rsidRDefault="00AA0617" w:rsidP="00A83959"/>
                  </w:txbxContent>
                </v:textbox>
              </v:shape>
            </w:pict>
          </mc:Fallback>
        </mc:AlternateContent>
      </w:r>
      <w:r w:rsidRPr="00420681">
        <w:rPr>
          <w:sz w:val="24"/>
        </w:rPr>
        <w:t>ДОГОВІР ПІДРЯДУ №</w:t>
      </w:r>
      <w:r>
        <w:rPr>
          <w:sz w:val="24"/>
        </w:rPr>
        <w:t xml:space="preserve"> _______</w:t>
      </w:r>
    </w:p>
    <w:p w:rsidR="00A83959" w:rsidRPr="00420681" w:rsidRDefault="00A83959" w:rsidP="00A83959">
      <w:r w:rsidRPr="00420681">
        <w:t xml:space="preserve">                                                         </w:t>
      </w:r>
    </w:p>
    <w:p w:rsidR="00A83959" w:rsidRDefault="00A83959" w:rsidP="00A83959">
      <w:pPr>
        <w:rPr>
          <w:b/>
        </w:rPr>
      </w:pPr>
      <w:r>
        <w:rPr>
          <w:b/>
        </w:rPr>
        <w:t>м. Вознесенськ</w:t>
      </w:r>
      <w:r w:rsidRPr="00150BD4">
        <w:rPr>
          <w:b/>
        </w:rPr>
        <w:t xml:space="preserve">                             </w:t>
      </w:r>
      <w:r w:rsidR="00494514">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CA0E9C">
        <w:rPr>
          <w:b/>
        </w:rPr>
        <w:t>2</w:t>
      </w:r>
      <w:r w:rsidRPr="00150BD4">
        <w:rPr>
          <w:b/>
        </w:rPr>
        <w:t xml:space="preserve"> р</w:t>
      </w:r>
      <w:r>
        <w:rPr>
          <w:b/>
        </w:rPr>
        <w:t>оку</w:t>
      </w:r>
      <w:r w:rsidRPr="00150BD4">
        <w:rPr>
          <w:b/>
        </w:rPr>
        <w:t>.</w:t>
      </w:r>
    </w:p>
    <w:p w:rsidR="00A83959" w:rsidRPr="00150BD4" w:rsidRDefault="00A83959" w:rsidP="00A83959">
      <w:pPr>
        <w:rPr>
          <w:b/>
        </w:rPr>
      </w:pPr>
    </w:p>
    <w:p w:rsidR="00A83959" w:rsidRPr="000B2F55" w:rsidRDefault="00A83959" w:rsidP="000B2F55">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proofErr w:type="spellStart"/>
      <w:r w:rsidR="00D72AF7">
        <w:rPr>
          <w:b/>
        </w:rPr>
        <w:t>Новогригорівська</w:t>
      </w:r>
      <w:proofErr w:type="spellEnd"/>
      <w:r w:rsidR="00D72AF7">
        <w:rPr>
          <w:b/>
        </w:rPr>
        <w:t xml:space="preserve"> гімназія </w:t>
      </w:r>
      <w:r w:rsidR="00175775">
        <w:rPr>
          <w:b/>
        </w:rPr>
        <w:t>Вознесенської міської ради Миколаївської області</w:t>
      </w:r>
      <w:r w:rsidR="00175775" w:rsidRPr="00420681">
        <w:t xml:space="preserve"> </w:t>
      </w:r>
      <w:r w:rsidRPr="00420681">
        <w:t xml:space="preserve">в особі директора </w:t>
      </w:r>
      <w:r w:rsidR="00D72AF7">
        <w:t>Куценко Миколи Івановича</w:t>
      </w:r>
      <w:r w:rsidRPr="00420681">
        <w:t xml:space="preserve">, що діє на підставі Статуту з однієї </w:t>
      </w:r>
      <w:r>
        <w:t>с</w:t>
      </w:r>
      <w:r w:rsidRPr="00420681">
        <w:t xml:space="preserve">торони та </w:t>
      </w:r>
    </w:p>
    <w:p w:rsidR="00CA0E9C" w:rsidRDefault="00A83959" w:rsidP="00A83959">
      <w:pPr>
        <w:jc w:val="both"/>
      </w:pPr>
      <w:r w:rsidRPr="00420681">
        <w:rPr>
          <w:b/>
          <w:i/>
          <w:iCs/>
          <w:u w:val="single"/>
        </w:rPr>
        <w:t>Підрядник:</w:t>
      </w:r>
      <w:r>
        <w:rPr>
          <w:iCs/>
        </w:rPr>
        <w:t xml:space="preserve"> _____________________________________________________________________,</w:t>
      </w:r>
      <w:r w:rsidRPr="00420681">
        <w:rPr>
          <w:iCs/>
        </w:rPr>
        <w:t xml:space="preserve"> </w:t>
      </w:r>
      <w:bookmarkStart w:id="12" w:name="OLE_LINK6"/>
      <w:bookmarkStart w:id="13" w:name="OLE_LINK7"/>
      <w:r>
        <w:rPr>
          <w:iCs/>
        </w:rPr>
        <w:t>в</w:t>
      </w:r>
      <w:r w:rsidRPr="00420681">
        <w:rPr>
          <w:iCs/>
        </w:rPr>
        <w:t xml:space="preserve"> </w:t>
      </w:r>
      <w:r>
        <w:rPr>
          <w:iCs/>
        </w:rPr>
        <w:t>особі ____________________________________________</w:t>
      </w:r>
      <w:r w:rsidRPr="00420681">
        <w:rPr>
          <w:iCs/>
        </w:rPr>
        <w:t xml:space="preserve"> , який діє на підставі</w:t>
      </w:r>
      <w:bookmarkEnd w:id="12"/>
      <w:bookmarkEnd w:id="13"/>
      <w:r w:rsidR="00CA0E9C">
        <w:t>______________</w:t>
      </w:r>
    </w:p>
    <w:p w:rsidR="00A83959" w:rsidRPr="00420681" w:rsidRDefault="00CA0E9C" w:rsidP="00A83959">
      <w:pPr>
        <w:jc w:val="both"/>
      </w:pPr>
      <w:r>
        <w:t>________________________________________________</w:t>
      </w:r>
      <w:r w:rsidR="00A83959" w:rsidRPr="00420681">
        <w:rPr>
          <w:iCs/>
        </w:rPr>
        <w:t xml:space="preserve">, </w:t>
      </w:r>
      <w:r w:rsidR="00A83959">
        <w:rPr>
          <w:iCs/>
        </w:rPr>
        <w:t xml:space="preserve">з іншої сторони, </w:t>
      </w:r>
      <w:r w:rsidR="00175775" w:rsidRPr="00175775">
        <w:t xml:space="preserve">відповідно до </w:t>
      </w:r>
      <w:hyperlink r:id="rId14">
        <w:r w:rsidR="00175775"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175775" w:rsidRPr="00175775">
        <w:t xml:space="preserve"> уклали </w:t>
      </w:r>
      <w:r w:rsidR="009E0682">
        <w:t>цей договір про наступне:</w:t>
      </w:r>
    </w:p>
    <w:p w:rsidR="00A83959" w:rsidRPr="00420681" w:rsidRDefault="00A83959" w:rsidP="00C91B9E">
      <w:pPr>
        <w:ind w:left="420"/>
        <w:jc w:val="center"/>
        <w:rPr>
          <w:b/>
          <w:bCs/>
        </w:rPr>
      </w:pPr>
      <w:r>
        <w:rPr>
          <w:b/>
          <w:bCs/>
        </w:rPr>
        <w:t xml:space="preserve">1. </w:t>
      </w:r>
      <w:r w:rsidRPr="00420681">
        <w:rPr>
          <w:b/>
          <w:bCs/>
        </w:rPr>
        <w:t>ПРЕДМЕТ ДОГОВОРУ</w:t>
      </w:r>
    </w:p>
    <w:p w:rsidR="00A83959" w:rsidRPr="009E0682" w:rsidRDefault="00A83959"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ризик виконати</w:t>
      </w:r>
      <w:r>
        <w:t xml:space="preserve"> </w:t>
      </w:r>
      <w:r w:rsidRPr="00420681">
        <w:t xml:space="preserve">роботи по об’єкту </w:t>
      </w:r>
      <w:r w:rsidRPr="009E0682">
        <w:rPr>
          <w:b/>
        </w:rPr>
        <w:t>«</w:t>
      </w:r>
      <w:r w:rsidR="00175775" w:rsidRPr="009E0682">
        <w:rPr>
          <w:b/>
          <w:bCs/>
          <w:spacing w:val="-3"/>
          <w:szCs w:val="20"/>
        </w:rPr>
        <w:t xml:space="preserve">Поточний </w:t>
      </w:r>
      <w:r w:rsidR="00175775" w:rsidRPr="009E0682">
        <w:rPr>
          <w:b/>
        </w:rPr>
        <w:t>ремонт підвального приміщення п</w:t>
      </w:r>
      <w:r w:rsidR="00D72AF7" w:rsidRPr="009E0682">
        <w:rPr>
          <w:b/>
        </w:rPr>
        <w:t xml:space="preserve">ід укриття у </w:t>
      </w:r>
      <w:proofErr w:type="spellStart"/>
      <w:r w:rsidR="00D72AF7" w:rsidRPr="009E0682">
        <w:rPr>
          <w:b/>
        </w:rPr>
        <w:t>Новогригорівскій</w:t>
      </w:r>
      <w:proofErr w:type="spellEnd"/>
      <w:r w:rsidR="00D72AF7" w:rsidRPr="009E0682">
        <w:rPr>
          <w:b/>
        </w:rPr>
        <w:t xml:space="preserve"> гімназії  Вознесенської міської ради Миколаївської області</w:t>
      </w:r>
      <w:r w:rsidR="00D72AF7" w:rsidRPr="009E0682">
        <w:rPr>
          <w:b/>
          <w:bCs/>
          <w:spacing w:val="-3"/>
        </w:rPr>
        <w:t xml:space="preserve"> по вул. Садова ,37-А, в</w:t>
      </w:r>
      <w:r w:rsidR="009E0682" w:rsidRPr="009E0682">
        <w:rPr>
          <w:b/>
          <w:bCs/>
          <w:spacing w:val="-3"/>
        </w:rPr>
        <w:t xml:space="preserve"> </w:t>
      </w:r>
      <w:proofErr w:type="spellStart"/>
      <w:r w:rsidR="009E0682" w:rsidRPr="009E0682">
        <w:rPr>
          <w:b/>
          <w:bCs/>
          <w:spacing w:val="-3"/>
        </w:rPr>
        <w:t>с.Новогригорівка</w:t>
      </w:r>
      <w:proofErr w:type="spellEnd"/>
      <w:r w:rsidR="009E0682" w:rsidRPr="009E0682">
        <w:rPr>
          <w:b/>
          <w:bCs/>
          <w:spacing w:val="-3"/>
        </w:rPr>
        <w:t xml:space="preserve"> Вознесенський район</w:t>
      </w:r>
      <w:r w:rsidR="00D72AF7" w:rsidRPr="009E0682">
        <w:rPr>
          <w:b/>
          <w:bCs/>
          <w:spacing w:val="-3"/>
        </w:rPr>
        <w:t xml:space="preserve"> </w:t>
      </w:r>
      <w:r w:rsidR="009E0682" w:rsidRPr="009E0682">
        <w:rPr>
          <w:b/>
          <w:bCs/>
          <w:spacing w:val="-3"/>
        </w:rPr>
        <w:t xml:space="preserve"> Миколаївська область</w:t>
      </w:r>
      <w:r>
        <w:rPr>
          <w:b/>
        </w:rPr>
        <w:t xml:space="preserve">» </w:t>
      </w:r>
      <w:r w:rsidRPr="00420681">
        <w:t>у відповідності до умов Даного Договору, відповідності до дефектного акту, а Замовник зобов’язується прийняти цю роботу та оплатити її.</w:t>
      </w:r>
    </w:p>
    <w:p w:rsidR="00A83959" w:rsidRPr="00420681" w:rsidRDefault="00A83959" w:rsidP="00C91B9E">
      <w:pPr>
        <w:ind w:left="720"/>
        <w:jc w:val="center"/>
        <w:rPr>
          <w:b/>
          <w:bCs/>
        </w:rPr>
      </w:pPr>
      <w:r>
        <w:rPr>
          <w:b/>
          <w:bCs/>
        </w:rPr>
        <w:t xml:space="preserve">2. </w:t>
      </w:r>
      <w:r w:rsidRPr="00420681">
        <w:rPr>
          <w:b/>
          <w:bCs/>
        </w:rPr>
        <w:t>Ц</w:t>
      </w:r>
      <w:r w:rsidR="00C91B9E">
        <w:rPr>
          <w:b/>
          <w:bCs/>
        </w:rPr>
        <w:t>ІНА РОБІТ І ПОРЯДОК РОЗРАХУНКІВ</w:t>
      </w:r>
    </w:p>
    <w:p w:rsidR="009734DE" w:rsidRDefault="00A83959" w:rsidP="00A83959">
      <w:pPr>
        <w:numPr>
          <w:ilvl w:val="1"/>
          <w:numId w:val="13"/>
        </w:numPr>
        <w:ind w:left="426" w:hanging="426"/>
        <w:jc w:val="both"/>
        <w:rPr>
          <w:b/>
        </w:rPr>
      </w:pPr>
      <w:r w:rsidRPr="00420681">
        <w:t>Загальна вартість (ціна) Договору складає</w:t>
      </w:r>
      <w:r>
        <w:t xml:space="preserve"> </w:t>
      </w:r>
      <w:r w:rsidR="009734DE">
        <w:rPr>
          <w:b/>
        </w:rPr>
        <w:t xml:space="preserve">                         </w:t>
      </w:r>
      <w:r w:rsidRPr="002E29CF">
        <w:rPr>
          <w:b/>
        </w:rPr>
        <w:t xml:space="preserve"> грн.</w:t>
      </w:r>
    </w:p>
    <w:p w:rsidR="00A83959" w:rsidRPr="009E0682" w:rsidRDefault="009734DE" w:rsidP="009734DE">
      <w:pPr>
        <w:jc w:val="both"/>
        <w:rPr>
          <w:b/>
        </w:rPr>
      </w:pPr>
      <w:r>
        <w:rPr>
          <w:b/>
        </w:rPr>
        <w:t>(</w:t>
      </w:r>
      <w:r>
        <w:rPr>
          <w:b/>
          <w:color w:val="FF0000"/>
        </w:rPr>
        <w:t xml:space="preserve">                                                           </w:t>
      </w:r>
      <w:r w:rsidR="00175775" w:rsidRPr="002B7D1E">
        <w:rPr>
          <w:b/>
          <w:color w:val="FF0000"/>
        </w:rPr>
        <w:t xml:space="preserve">  </w:t>
      </w:r>
      <w:r w:rsidR="00175775" w:rsidRPr="009E0682">
        <w:rPr>
          <w:b/>
        </w:rPr>
        <w:t>грн. 00 коп.</w:t>
      </w:r>
      <w:r w:rsidR="00A83959" w:rsidRPr="009E0682">
        <w:rPr>
          <w:b/>
        </w:rPr>
        <w:t>)</w:t>
      </w:r>
    </w:p>
    <w:p w:rsidR="00A83959" w:rsidRPr="002A2080" w:rsidRDefault="00A83959"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A83959" w:rsidRPr="002E29CF" w:rsidRDefault="00A83959"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A83959" w:rsidRPr="00420681" w:rsidRDefault="00A83959" w:rsidP="00A83959">
      <w:pPr>
        <w:numPr>
          <w:ilvl w:val="0"/>
          <w:numId w:val="14"/>
        </w:numPr>
        <w:jc w:val="both"/>
      </w:pPr>
      <w:r w:rsidRPr="00420681">
        <w:t>при внесенні змін в обсяги робіт;</w:t>
      </w:r>
    </w:p>
    <w:p w:rsidR="00A83959" w:rsidRPr="00420681" w:rsidRDefault="00A83959"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A83959" w:rsidRPr="00420681" w:rsidRDefault="00A83959" w:rsidP="00A83959">
      <w:pPr>
        <w:numPr>
          <w:ilvl w:val="0"/>
          <w:numId w:val="14"/>
        </w:numPr>
        <w:jc w:val="both"/>
      </w:pPr>
      <w:r w:rsidRPr="00420681">
        <w:t>при введенні нових законодавчих і нормативних актів, які впливають на вартість робіт;</w:t>
      </w:r>
    </w:p>
    <w:p w:rsidR="00A83959" w:rsidRDefault="00A83959"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A83959" w:rsidRPr="00DF476E" w:rsidRDefault="00A83959"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протягом 30 (тридцяти) банківських днів після підписання Актів виконаних робіт (форми КБ-2, КБ-3).</w:t>
      </w:r>
    </w:p>
    <w:p w:rsidR="00A83959" w:rsidRPr="009E0682" w:rsidRDefault="00A83959"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A83959" w:rsidRPr="00C91B9E" w:rsidRDefault="00A83959" w:rsidP="00C91B9E">
      <w:pPr>
        <w:jc w:val="center"/>
        <w:rPr>
          <w:b/>
          <w:bCs/>
        </w:rPr>
      </w:pPr>
      <w:r w:rsidRPr="00420681">
        <w:rPr>
          <w:b/>
          <w:bCs/>
        </w:rPr>
        <w:t>3.  УМОВИ І ТЕРМІНИ ВИКОНАННЯ РОБІТ</w:t>
      </w:r>
    </w:p>
    <w:p w:rsidR="00A83959" w:rsidRPr="00DA5726" w:rsidRDefault="00A83959" w:rsidP="00A83959">
      <w:pPr>
        <w:pStyle w:val="a9"/>
        <w:numPr>
          <w:ilvl w:val="0"/>
          <w:numId w:val="12"/>
        </w:numPr>
        <w:contextualSpacing w:val="0"/>
        <w:jc w:val="both"/>
        <w:rPr>
          <w:vanish/>
        </w:rPr>
      </w:pPr>
    </w:p>
    <w:p w:rsidR="00A83959" w:rsidRPr="00DA5726" w:rsidRDefault="00A83959" w:rsidP="00A83959">
      <w:pPr>
        <w:pStyle w:val="a9"/>
        <w:numPr>
          <w:ilvl w:val="0"/>
          <w:numId w:val="12"/>
        </w:numPr>
        <w:contextualSpacing w:val="0"/>
        <w:jc w:val="both"/>
        <w:rPr>
          <w:vanish/>
        </w:rPr>
      </w:pPr>
    </w:p>
    <w:p w:rsidR="00A83959" w:rsidRDefault="00A83959" w:rsidP="00A83959">
      <w:pPr>
        <w:numPr>
          <w:ilvl w:val="1"/>
          <w:numId w:val="12"/>
        </w:numPr>
        <w:jc w:val="both"/>
      </w:pPr>
      <w:r w:rsidRPr="00420681">
        <w:t xml:space="preserve"> Підрядник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A83959" w:rsidRPr="00621DED" w:rsidRDefault="00A83959" w:rsidP="00A83959">
      <w:pPr>
        <w:numPr>
          <w:ilvl w:val="1"/>
          <w:numId w:val="12"/>
        </w:numPr>
        <w:jc w:val="both"/>
      </w:pPr>
      <w:r w:rsidRPr="00621DED">
        <w:t>Підрядник починає виконання робіт після підписання цього договору.</w:t>
      </w:r>
    </w:p>
    <w:p w:rsidR="00A83959" w:rsidRPr="00621DED" w:rsidRDefault="00A83959" w:rsidP="00A83959">
      <w:pPr>
        <w:numPr>
          <w:ilvl w:val="1"/>
          <w:numId w:val="12"/>
        </w:numPr>
        <w:jc w:val="both"/>
      </w:pPr>
      <w:r w:rsidRPr="00621DED">
        <w:t>Підрядник має право достроково виконати роботи за Договором;</w:t>
      </w:r>
    </w:p>
    <w:p w:rsidR="00A83959" w:rsidRDefault="00A83959" w:rsidP="00A83959">
      <w:pPr>
        <w:numPr>
          <w:ilvl w:val="1"/>
          <w:numId w:val="12"/>
        </w:numPr>
        <w:jc w:val="both"/>
      </w:pPr>
      <w:r w:rsidRPr="00621DED">
        <w:lastRenderedPageBreak/>
        <w:t>Підрядник має право за дозволом Замовника залучати до виконання робіт</w:t>
      </w:r>
      <w:r w:rsidRPr="00420681">
        <w:t xml:space="preserve"> Субпідрядника.</w:t>
      </w:r>
    </w:p>
    <w:p w:rsidR="00A83959" w:rsidRDefault="00A83959" w:rsidP="00A83959">
      <w:pPr>
        <w:numPr>
          <w:ilvl w:val="1"/>
          <w:numId w:val="12"/>
        </w:numPr>
        <w:jc w:val="both"/>
      </w:pPr>
      <w:r w:rsidRPr="00420681">
        <w:t>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A83959" w:rsidRDefault="00A83959"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A83959" w:rsidRDefault="00A83959"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A83959" w:rsidRPr="009E0682" w:rsidRDefault="00A83959" w:rsidP="009E0682">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A83959" w:rsidRPr="00C91B9E" w:rsidRDefault="00A83959" w:rsidP="00C91B9E">
      <w:pPr>
        <w:jc w:val="center"/>
        <w:rPr>
          <w:b/>
          <w:bCs/>
        </w:rPr>
      </w:pPr>
      <w:r w:rsidRPr="00420681">
        <w:rPr>
          <w:b/>
          <w:bCs/>
        </w:rPr>
        <w:t xml:space="preserve">4. ГАРАНТІЯ ТА ЯКІСТЬ </w:t>
      </w:r>
    </w:p>
    <w:p w:rsidR="00A83959" w:rsidRDefault="00A83959"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CA1EF6" w:rsidRDefault="00CA1EF6" w:rsidP="00A83959">
      <w:pPr>
        <w:numPr>
          <w:ilvl w:val="1"/>
          <w:numId w:val="15"/>
        </w:numPr>
        <w:ind w:left="426" w:hanging="426"/>
        <w:jc w:val="both"/>
      </w:pPr>
      <w:r>
        <w:t>Гарантійний строк наданих послуг становить 12 місяців.</w:t>
      </w:r>
    </w:p>
    <w:p w:rsidR="00A83959" w:rsidRDefault="00A83959"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A83959" w:rsidRDefault="00A83959"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A83959" w:rsidRDefault="00A83959"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A83959" w:rsidRDefault="00A83959"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A83959" w:rsidRDefault="00A83959"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A83959" w:rsidRPr="00420681" w:rsidRDefault="00A83959"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A83959" w:rsidRPr="00420681" w:rsidRDefault="00A83959" w:rsidP="00C91B9E">
      <w:pPr>
        <w:jc w:val="center"/>
        <w:rPr>
          <w:b/>
          <w:bCs/>
        </w:rPr>
      </w:pPr>
      <w:r w:rsidRPr="00420681">
        <w:rPr>
          <w:b/>
          <w:bCs/>
        </w:rPr>
        <w:t>5.  ОБОВ’ЯЗКИ СТОРІН</w:t>
      </w:r>
      <w:r w:rsidR="00C91B9E">
        <w:rPr>
          <w:b/>
          <w:bCs/>
        </w:rPr>
        <w:t xml:space="preserve">  </w:t>
      </w:r>
    </w:p>
    <w:p w:rsidR="00A83959" w:rsidRPr="00420681" w:rsidRDefault="00A83959" w:rsidP="00A83959">
      <w:pPr>
        <w:jc w:val="both"/>
      </w:pPr>
      <w:r w:rsidRPr="00420681">
        <w:t>5.1. Обов’язки Замовника:</w:t>
      </w:r>
    </w:p>
    <w:p w:rsidR="00A83959" w:rsidRPr="00420681" w:rsidRDefault="00A83959" w:rsidP="00A83959">
      <w:pPr>
        <w:ind w:left="426"/>
        <w:jc w:val="both"/>
      </w:pPr>
      <w:r w:rsidRPr="00420681">
        <w:t>5.1.1. До початку робіт призначити особу, яка контролює виконання робіт.</w:t>
      </w:r>
    </w:p>
    <w:p w:rsidR="00A83959" w:rsidRPr="00420681" w:rsidRDefault="00A83959" w:rsidP="00A83959">
      <w:pPr>
        <w:ind w:left="426"/>
        <w:jc w:val="both"/>
      </w:pPr>
      <w:r w:rsidRPr="00420681">
        <w:t>5.1.2. Забезпечити Підряднику доступ до місць виконання робіт.</w:t>
      </w:r>
    </w:p>
    <w:p w:rsidR="00A83959" w:rsidRPr="00420681" w:rsidRDefault="00A83959" w:rsidP="00A83959">
      <w:pPr>
        <w:ind w:left="426"/>
        <w:jc w:val="both"/>
      </w:pPr>
      <w:r w:rsidRPr="00420681">
        <w:lastRenderedPageBreak/>
        <w:t>5.1.3. Надати Підряднику на період виконання робіт приміщення для зберігання обладнання, інструментів тощо.</w:t>
      </w:r>
    </w:p>
    <w:p w:rsidR="00A83959" w:rsidRPr="00420681" w:rsidRDefault="00A83959" w:rsidP="00A83959">
      <w:pPr>
        <w:ind w:left="426"/>
        <w:jc w:val="both"/>
      </w:pPr>
      <w:r w:rsidRPr="00420681">
        <w:t>5.1.4. Своєчасно здійснювати розрахунки за виконані роботи.</w:t>
      </w:r>
    </w:p>
    <w:p w:rsidR="00A83959" w:rsidRPr="00420681" w:rsidRDefault="00A83959" w:rsidP="00A83959">
      <w:pPr>
        <w:jc w:val="both"/>
      </w:pPr>
      <w:r w:rsidRPr="00420681">
        <w:t>5.2. Обов’язки Підрядника:</w:t>
      </w:r>
    </w:p>
    <w:p w:rsidR="00A83959" w:rsidRPr="00420681" w:rsidRDefault="00A83959" w:rsidP="00A83959">
      <w:pPr>
        <w:ind w:left="426"/>
        <w:jc w:val="both"/>
      </w:pPr>
      <w:r w:rsidRPr="00420681">
        <w:t xml:space="preserve">5.2.1. Виконати якісно весь обсяг робіт, зазначених у </w:t>
      </w:r>
      <w:r w:rsidR="00CA0E9C">
        <w:t>дефектному акті</w:t>
      </w:r>
      <w:r w:rsidRPr="00420681">
        <w:t>, та у визначені Договором строки.</w:t>
      </w:r>
    </w:p>
    <w:p w:rsidR="00A83959" w:rsidRPr="00420681" w:rsidRDefault="00A83959" w:rsidP="00A83959">
      <w:pPr>
        <w:ind w:left="426"/>
        <w:jc w:val="both"/>
      </w:pPr>
      <w:r w:rsidRPr="00420681">
        <w:t>5.2.2. Інформувати Замовника про перебіг виконання робіт</w:t>
      </w:r>
      <w:r>
        <w:t>.</w:t>
      </w:r>
    </w:p>
    <w:p w:rsidR="00A83959" w:rsidRPr="009E0682" w:rsidRDefault="00A83959" w:rsidP="009E0682">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w:t>
      </w:r>
      <w:r w:rsidR="009E0682">
        <w:t>еного гарантійного строку тощо.</w:t>
      </w:r>
    </w:p>
    <w:p w:rsidR="00A83959" w:rsidRPr="00420681" w:rsidRDefault="00A83959" w:rsidP="00C91B9E">
      <w:pPr>
        <w:jc w:val="center"/>
        <w:rPr>
          <w:b/>
          <w:bCs/>
        </w:rPr>
      </w:pPr>
      <w:r w:rsidRPr="00420681">
        <w:rPr>
          <w:b/>
          <w:bCs/>
        </w:rPr>
        <w:t>6.  ВІДПОВІДАЛЬНІСТЬ СТОРІН</w:t>
      </w:r>
    </w:p>
    <w:p w:rsidR="00A83959" w:rsidRPr="00420681" w:rsidRDefault="00A83959" w:rsidP="00A83959">
      <w:pPr>
        <w:jc w:val="both"/>
      </w:pPr>
      <w:r w:rsidRPr="00420681">
        <w:t>6.1.</w:t>
      </w:r>
      <w:r>
        <w:t xml:space="preserve"> </w:t>
      </w:r>
      <w:r w:rsidRPr="00420681">
        <w:t>Підрядник бере на себе відповідальність щодо самостійного, якісного та своєчасного виконання робіт, передбачених цим Договором.</w:t>
      </w:r>
    </w:p>
    <w:p w:rsidR="00A83959" w:rsidRPr="00420681" w:rsidRDefault="00A83959" w:rsidP="00A83959">
      <w:pPr>
        <w:jc w:val="both"/>
      </w:pPr>
      <w:r w:rsidRPr="00420681">
        <w:t>6.2. Замовник бере на себе зобов’язання щодо повної оплати виконаних і прийнятих згідно Договору робіт.</w:t>
      </w:r>
    </w:p>
    <w:p w:rsidR="00A83959" w:rsidRPr="00420681" w:rsidRDefault="00A83959"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A83959" w:rsidRPr="00420681" w:rsidRDefault="00A83959"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A83959" w:rsidRPr="00420681" w:rsidRDefault="00A83959" w:rsidP="00A83959">
      <w:pPr>
        <w:jc w:val="both"/>
      </w:pPr>
      <w:r w:rsidRPr="00420681">
        <w:t>6.5. Підрядник несе відповідальність за дотримання правил техніки безпеки його працівниками.</w:t>
      </w:r>
    </w:p>
    <w:p w:rsidR="00A83959" w:rsidRPr="00420681" w:rsidRDefault="00A83959"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A83959" w:rsidRPr="009E0682" w:rsidRDefault="00A83959" w:rsidP="009E0682">
      <w:pPr>
        <w:jc w:val="both"/>
      </w:pPr>
      <w:r w:rsidRPr="00420681">
        <w:t>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w:t>
      </w:r>
      <w:r w:rsidR="009E0682">
        <w:t xml:space="preserve">жний день </w:t>
      </w:r>
      <w:proofErr w:type="spellStart"/>
      <w:r w:rsidR="009E0682">
        <w:t>прострочки</w:t>
      </w:r>
      <w:proofErr w:type="spellEnd"/>
      <w:r w:rsidR="009E0682">
        <w:t>.</w:t>
      </w:r>
    </w:p>
    <w:p w:rsidR="00A83959" w:rsidRPr="00420681" w:rsidRDefault="00A83959" w:rsidP="00C91B9E">
      <w:pPr>
        <w:jc w:val="center"/>
        <w:rPr>
          <w:b/>
          <w:bCs/>
        </w:rPr>
      </w:pPr>
      <w:r w:rsidRPr="00420681">
        <w:rPr>
          <w:b/>
          <w:bCs/>
        </w:rPr>
        <w:t>7. ФОРС-МАЖОР</w:t>
      </w:r>
    </w:p>
    <w:p w:rsidR="007576C1" w:rsidRDefault="00A83959" w:rsidP="00C91B9E">
      <w:pPr>
        <w:ind w:right="-40"/>
        <w:jc w:val="both"/>
      </w:pPr>
      <w:r w:rsidRPr="00420681">
        <w:rPr>
          <w:bCs/>
        </w:rPr>
        <w:t xml:space="preserve">7.1. </w:t>
      </w:r>
      <w:r w:rsidR="007576C1">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576C1" w:rsidRDefault="007576C1"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w:t>
      </w:r>
      <w:r w:rsidR="00A444A7">
        <w:t>и у порядку та на умовах цього Д</w:t>
      </w:r>
      <w:r>
        <w:t>оговору.</w:t>
      </w:r>
    </w:p>
    <w:p w:rsidR="007576C1" w:rsidRPr="00A444A7" w:rsidRDefault="00A444A7" w:rsidP="00C91B9E">
      <w:pPr>
        <w:ind w:right="-40"/>
        <w:jc w:val="both"/>
      </w:pPr>
      <w:r>
        <w:t>7</w:t>
      </w:r>
      <w:r w:rsidR="007576C1">
        <w:t xml:space="preserve">.3. </w:t>
      </w:r>
      <w:r w:rsidR="007576C1" w:rsidRPr="00A444A7">
        <w:t>Якщо форс-мажорні обставини триватимуть понад 6 місяців поспіль</w:t>
      </w:r>
      <w:r w:rsidRPr="00A444A7">
        <w:t>, даний Д</w:t>
      </w:r>
      <w:r w:rsidR="007576C1" w:rsidRPr="00A444A7">
        <w:t xml:space="preserve">оговір може бути розірвано в односторонньому порядку </w:t>
      </w:r>
      <w:r w:rsidRPr="00A444A7">
        <w:rPr>
          <w:b/>
        </w:rPr>
        <w:t>Замовником</w:t>
      </w:r>
      <w:r w:rsidR="007576C1"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w:t>
      </w:r>
      <w:r w:rsidRPr="00A444A7">
        <w:t>иметься датою розірвання цього Д</w:t>
      </w:r>
      <w:r w:rsidR="007576C1" w:rsidRPr="00A444A7">
        <w:t>оговору.</w:t>
      </w:r>
    </w:p>
    <w:p w:rsidR="007576C1" w:rsidRDefault="00A444A7" w:rsidP="00C91B9E">
      <w:pPr>
        <w:ind w:right="-40"/>
        <w:jc w:val="both"/>
      </w:pPr>
      <w:r>
        <w:t>7</w:t>
      </w:r>
      <w:r w:rsidR="007576C1">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576C1" w:rsidRDefault="00A444A7" w:rsidP="00C91B9E">
      <w:pPr>
        <w:ind w:right="-40"/>
        <w:jc w:val="both"/>
      </w:pPr>
      <w:r>
        <w:t>7</w:t>
      </w:r>
      <w:r w:rsidR="007576C1">
        <w:t>.5. Наявність і тривалість форс-мажорних обставин підтверджується листом Торгово-промислової палати України, крі</w:t>
      </w:r>
      <w:r>
        <w:t>м обставин, визначених пунктом 7.7 цього Д</w:t>
      </w:r>
      <w:r w:rsidR="007576C1">
        <w:t xml:space="preserve">оговору. </w:t>
      </w:r>
    </w:p>
    <w:p w:rsidR="007576C1" w:rsidRDefault="00FE115D" w:rsidP="00C91B9E">
      <w:pPr>
        <w:ind w:right="-40"/>
        <w:jc w:val="both"/>
      </w:pPr>
      <w:r>
        <w:t>7</w:t>
      </w:r>
      <w:r w:rsidR="007576C1">
        <w:t>.6. Наявність форс-мажорних обставин не звільняє Сторони від</w:t>
      </w:r>
      <w:r>
        <w:t xml:space="preserve"> виконання своїх обов’язків за Д</w:t>
      </w:r>
      <w:r w:rsidR="007576C1">
        <w:t>оговором після закінчення дії цих форс-мажорних обста</w:t>
      </w:r>
      <w:r>
        <w:t>вин, але до моменту розірвання Д</w:t>
      </w:r>
      <w:r w:rsidR="007576C1">
        <w:t xml:space="preserve">оговору </w:t>
      </w:r>
      <w:r>
        <w:t>/ закінчення строку дії Д</w:t>
      </w:r>
      <w:r w:rsidR="007576C1">
        <w:t>оговору.</w:t>
      </w:r>
    </w:p>
    <w:p w:rsidR="007576C1" w:rsidRDefault="00FE115D" w:rsidP="00C91B9E">
      <w:pPr>
        <w:ind w:right="-40"/>
        <w:jc w:val="both"/>
      </w:pPr>
      <w:r>
        <w:lastRenderedPageBreak/>
        <w:t>7</w:t>
      </w:r>
      <w:r w:rsidR="007576C1">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E115D" w:rsidRDefault="00FE115D" w:rsidP="009E0682">
      <w:pPr>
        <w:ind w:right="-40"/>
        <w:jc w:val="both"/>
      </w:pPr>
      <w:r>
        <w:t>7</w:t>
      </w:r>
      <w:r w:rsidR="007576C1">
        <w:t>.8. У разі неможливості виконання або неможливості належного виконання Сторонам</w:t>
      </w:r>
      <w:r>
        <w:t>и будь-якого із положень цього Д</w:t>
      </w:r>
      <w:r w:rsidR="007576C1">
        <w:t>оговору, якщо це невиконання або неналежне виконання є наслідко</w:t>
      </w:r>
      <w:r>
        <w:t>м обставин, визначених пунктом 7.7 цього Д</w:t>
      </w:r>
      <w:r w:rsidR="007576C1">
        <w:t>оговору, Сторона, яка не в змозі виконув</w:t>
      </w:r>
      <w:r>
        <w:t>ати будь-яке із положень цього Д</w:t>
      </w:r>
      <w:r w:rsidR="007576C1">
        <w:t>оговору внаслідо</w:t>
      </w:r>
      <w:r>
        <w:t>к обставин, визначених пунктом 7.7 цього Д</w:t>
      </w:r>
      <w:r w:rsidR="007576C1">
        <w:t>оговору, негайно письмово повідомляє др</w:t>
      </w:r>
      <w:r w:rsidR="009E0682">
        <w:t>угу Сторону про такі обставини.</w:t>
      </w:r>
    </w:p>
    <w:p w:rsidR="00A83959" w:rsidRPr="00420681" w:rsidRDefault="00A83959" w:rsidP="00C91B9E">
      <w:pPr>
        <w:jc w:val="center"/>
        <w:rPr>
          <w:b/>
          <w:bCs/>
        </w:rPr>
      </w:pPr>
      <w:r w:rsidRPr="00420681">
        <w:rPr>
          <w:b/>
          <w:bCs/>
        </w:rPr>
        <w:t>8.  ВИРІШЕННЯ СПОРІВ</w:t>
      </w:r>
    </w:p>
    <w:p w:rsidR="00A83959" w:rsidRPr="00420681" w:rsidRDefault="00A83959" w:rsidP="00A83959">
      <w:pPr>
        <w:jc w:val="both"/>
      </w:pPr>
      <w:r w:rsidRPr="00420681">
        <w:t>8.1. Усі спори, що виникають з цього Договору або пов’язані з ним, вирішуються шляхом переговорів між Сторонами.</w:t>
      </w:r>
    </w:p>
    <w:p w:rsidR="00A83959" w:rsidRPr="00420681" w:rsidRDefault="00A83959"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A83959" w:rsidRPr="00420681" w:rsidRDefault="00A83959" w:rsidP="00C91B9E">
      <w:pPr>
        <w:jc w:val="center"/>
        <w:rPr>
          <w:b/>
          <w:bCs/>
        </w:rPr>
      </w:pPr>
      <w:r w:rsidRPr="00420681">
        <w:rPr>
          <w:b/>
          <w:bCs/>
        </w:rPr>
        <w:t>9.  ІНШІ УМОВИ</w:t>
      </w:r>
    </w:p>
    <w:p w:rsidR="00A83959" w:rsidRPr="00420681" w:rsidRDefault="00A83959"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A83959" w:rsidRPr="00420681" w:rsidRDefault="00A83959"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A83959" w:rsidRPr="00420681" w:rsidRDefault="00A83959"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A83959" w:rsidRPr="00420681" w:rsidRDefault="00A83959"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9E0682" w:rsidRDefault="00A83959" w:rsidP="009E0682">
      <w:pPr>
        <w:jc w:val="both"/>
      </w:pPr>
      <w:r w:rsidRPr="00420681">
        <w:rPr>
          <w:bCs/>
        </w:rPr>
        <w:t xml:space="preserve">9.5. </w:t>
      </w:r>
      <w:r w:rsidR="00CA1EF6"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674415" w:rsidRPr="009E0682" w:rsidRDefault="00674415" w:rsidP="009E0682">
      <w:pPr>
        <w:jc w:val="both"/>
      </w:pPr>
      <w:r>
        <w:rPr>
          <w:b/>
        </w:rPr>
        <w:t xml:space="preserve">                                  10. ПОРЯДОК ЗМІНИ УМОВ ДОГОВОРУ ПРО ЗАКУПІВЛЮ</w:t>
      </w:r>
    </w:p>
    <w:p w:rsidR="00674415" w:rsidRDefault="00674415"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674415" w:rsidRDefault="00674415" w:rsidP="00674415">
      <w:pPr>
        <w:jc w:val="both"/>
      </w:pPr>
      <w:r w:rsidRPr="00674415">
        <w:t>10.2.</w:t>
      </w:r>
      <w:r>
        <w:t xml:space="preserve"> </w:t>
      </w:r>
      <w:r w:rsidRPr="00674415">
        <w:t>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674415" w:rsidRDefault="00674415"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74415" w:rsidRDefault="00674415"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674415" w:rsidRDefault="00674415" w:rsidP="00674415">
      <w:pPr>
        <w:ind w:right="120"/>
        <w:jc w:val="both"/>
      </w:pPr>
      <w:r w:rsidRPr="00674415">
        <w:t>10.5.</w:t>
      </w:r>
      <w:r>
        <w:rPr>
          <w:b/>
        </w:rPr>
        <w:t xml:space="preserve"> </w:t>
      </w:r>
      <w:r>
        <w:t>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674415" w:rsidRPr="00674415" w:rsidRDefault="00674415" w:rsidP="00674415">
      <w:pPr>
        <w:jc w:val="both"/>
      </w:pPr>
      <w:r w:rsidRPr="00674415">
        <w:lastRenderedPageBreak/>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674415" w:rsidRDefault="00674415"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674415" w:rsidRDefault="00674415" w:rsidP="00674415">
      <w:pPr>
        <w:jc w:val="both"/>
      </w:pPr>
      <w:r>
        <w:t>- прийняття судом постанови про визнання будь-якої Сторони цього договору про закупівлю банкрутом;</w:t>
      </w:r>
    </w:p>
    <w:p w:rsidR="00674415" w:rsidRDefault="00674415"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74415" w:rsidRPr="00674415" w:rsidRDefault="00674415" w:rsidP="00674415">
      <w:pPr>
        <w:jc w:val="both"/>
      </w:pPr>
      <w:r w:rsidRPr="00674415">
        <w:t>- порушення Виконавцем антикорупційного застереження, передбаченого цим договором про закупівлю;</w:t>
      </w:r>
    </w:p>
    <w:p w:rsidR="00674415" w:rsidRDefault="00674415" w:rsidP="00674415">
      <w:pPr>
        <w:jc w:val="both"/>
      </w:pPr>
      <w:r w:rsidRPr="00674415">
        <w:t>- в інших випадках, передбачених Договором та чинним законодавством України.</w:t>
      </w:r>
    </w:p>
    <w:p w:rsidR="00674415" w:rsidRDefault="00674415"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74415" w:rsidRDefault="00674415"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E0682" w:rsidRDefault="00674415" w:rsidP="009E0682">
      <w:pPr>
        <w:jc w:val="both"/>
      </w:pPr>
      <w:r w:rsidRPr="00674415">
        <w:t>10.10.</w:t>
      </w:r>
      <w:r>
        <w:t xml:space="preserve"> У випадках, не передбачених дійсним Договором, Сторони керуються</w:t>
      </w:r>
      <w:r w:rsidR="009E0682">
        <w:t xml:space="preserve"> чинним законодавством України.</w:t>
      </w:r>
    </w:p>
    <w:p w:rsidR="00674415" w:rsidRPr="009E0682" w:rsidRDefault="009E0682" w:rsidP="009E0682">
      <w:pPr>
        <w:jc w:val="both"/>
      </w:pPr>
      <w:r>
        <w:t xml:space="preserve">                         </w:t>
      </w:r>
      <w:r w:rsidR="00674415">
        <w:rPr>
          <w:b/>
        </w:rPr>
        <w:t>11. ОПЕРАТИВНО-ГОСПОДАРСЬКІ САНКЦІЇ</w:t>
      </w:r>
    </w:p>
    <w:p w:rsidR="00674415" w:rsidRDefault="00674415"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4415" w:rsidRDefault="00674415"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594C61">
        <w:t>Підрядником</w:t>
      </w:r>
      <w:r>
        <w:t xml:space="preserve"> за невиконання </w:t>
      </w:r>
      <w:r w:rsidR="00594C61">
        <w:t>Підрядником</w:t>
      </w:r>
      <w:r>
        <w:t xml:space="preserve"> своїх зобов’язань перед Замовником в частині, що стосується:</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якості </w:t>
      </w:r>
      <w:r w:rsidR="00594C61" w:rsidRPr="00C91B9E">
        <w:t>виконаних робіт та наданих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розірвання аналогічного за своєю природою Договору з Замовником у разі прострочення строку </w:t>
      </w:r>
      <w:r w:rsidR="00594C61" w:rsidRPr="00C91B9E">
        <w:t>виконання робіт, надання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розірвання аналогічного за своєю природою Договору з Замовником у разі прострочення строку усунення дефектів.</w:t>
      </w:r>
    </w:p>
    <w:p w:rsidR="00674415" w:rsidRPr="00C91B9E" w:rsidRDefault="00674415" w:rsidP="00C91B9E">
      <w:pPr>
        <w:jc w:val="both"/>
      </w:pPr>
      <w:r w:rsidRPr="00C91B9E">
        <w:t xml:space="preserve">11.3. У разі порушення </w:t>
      </w:r>
      <w:r w:rsidR="00594C61" w:rsidRPr="00C91B9E">
        <w:t>Підрядником</w:t>
      </w:r>
      <w:r w:rsidRPr="00C91B9E">
        <w:t xml:space="preserve"> має право в будь-який ча</w:t>
      </w:r>
      <w:r w:rsidR="00594C61" w:rsidRPr="00C91B9E">
        <w:t>с як протягом строку дії цього Д</w:t>
      </w:r>
      <w:r w:rsidRPr="00C91B9E">
        <w:t xml:space="preserve">оговору, так і протягом одного року після спливу строку дії цього Договору, застосувати до </w:t>
      </w:r>
      <w:r w:rsidR="00594C61" w:rsidRPr="00C91B9E">
        <w:t>Підрядник</w:t>
      </w:r>
      <w:r w:rsidRPr="00C91B9E">
        <w:t>а оперативно-господарську санкцію у формі відмови від встановлення на майбутнє господарських зв'язків (далі – Санкція).</w:t>
      </w:r>
    </w:p>
    <w:p w:rsidR="009E0682" w:rsidRDefault="00674415" w:rsidP="009E0682">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594C61" w:rsidRPr="00C91B9E">
        <w:t>Підрядник</w:t>
      </w:r>
      <w:r w:rsidRPr="00C91B9E">
        <w:t xml:space="preserve">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7C24" w:rsidRPr="00C91B9E">
        <w:t>Підрядник</w:t>
      </w:r>
      <w:r w:rsidRPr="00C91B9E">
        <w:t xml:space="preserve">а _________________, з подальшим направленням цінним листом з описом вкладення та повідомленням на </w:t>
      </w:r>
      <w:r w:rsidRPr="00C91B9E">
        <w:lastRenderedPageBreak/>
        <w:t xml:space="preserve">поштову адресу </w:t>
      </w:r>
      <w:r w:rsidR="00D47C24" w:rsidRPr="00C91B9E">
        <w:t>Підрядник</w:t>
      </w:r>
      <w:r w:rsidRPr="00C91B9E">
        <w:t xml:space="preserve">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xml:space="preserve">.), що будуть відправлені Замовником на адресу </w:t>
      </w:r>
      <w:r w:rsidR="00D47C24" w:rsidRPr="00C91B9E">
        <w:t>Підрядника, вказану у цьому Д</w:t>
      </w:r>
      <w:r w:rsidRPr="00C91B9E">
        <w:t xml:space="preserve">оговорі, вважаються такими, що були відправлені належним чином належному отримувачу до тих пір, поки </w:t>
      </w:r>
      <w:r w:rsidR="00D47C24" w:rsidRPr="00C91B9E">
        <w:t>Підрядник</w:t>
      </w:r>
      <w:r w:rsidRPr="00C91B9E">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7C24" w:rsidRPr="00C91B9E">
        <w:t>Підрядник</w:t>
      </w:r>
      <w:r w:rsidRPr="00C91B9E">
        <w:t>ом не пізніше 14-ти днів з моменту її відправки Замовником на</w:t>
      </w:r>
      <w:r>
        <w:t xml:space="preserve"> адресу </w:t>
      </w:r>
      <w:r w:rsidR="00D47C24">
        <w:t>Підрядника, зазначену в цьому Д</w:t>
      </w:r>
      <w:r w:rsidR="009E0682">
        <w:t>оговорі.</w:t>
      </w:r>
    </w:p>
    <w:p w:rsidR="00C91B9E" w:rsidRPr="009E0682" w:rsidRDefault="009E0682" w:rsidP="009E0682">
      <w:pPr>
        <w:jc w:val="both"/>
      </w:pPr>
      <w:r>
        <w:t xml:space="preserve">                                      </w:t>
      </w:r>
      <w:r w:rsidR="00C91B9E">
        <w:rPr>
          <w:b/>
        </w:rPr>
        <w:t>12. АНТИКОРУПЦІЙНЕ ЗАСТЕРЕЖЕННЯ</w:t>
      </w:r>
    </w:p>
    <w:p w:rsidR="00C91B9E" w:rsidRDefault="00C91B9E"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83959" w:rsidRPr="00420681" w:rsidRDefault="00C91B9E" w:rsidP="009E0682">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w:t>
      </w:r>
      <w:r w:rsidR="009E0682">
        <w:t>дати пояснення з цього приводу.</w:t>
      </w:r>
    </w:p>
    <w:p w:rsidR="00A83959" w:rsidRDefault="00C91B9E" w:rsidP="00A83959">
      <w:pPr>
        <w:jc w:val="center"/>
        <w:rPr>
          <w:b/>
          <w:bCs/>
          <w:sz w:val="28"/>
        </w:rPr>
      </w:pPr>
      <w:r>
        <w:rPr>
          <w:b/>
          <w:bCs/>
          <w:sz w:val="28"/>
        </w:rPr>
        <w:t>13</w:t>
      </w:r>
      <w:r w:rsidR="00A83959">
        <w:rPr>
          <w:b/>
          <w:bCs/>
          <w:sz w:val="28"/>
        </w:rPr>
        <w:t>. ЮРИДИЧНІ АДРЕСИ І РЕКВІЗИТИ СТОРІН:</w:t>
      </w:r>
    </w:p>
    <w:p w:rsidR="00A83959" w:rsidRDefault="00A83959" w:rsidP="00A83959">
      <w:pPr>
        <w:rPr>
          <w:b/>
          <w:bCs/>
          <w:sz w:val="28"/>
        </w:rPr>
      </w:pPr>
    </w:p>
    <w:tbl>
      <w:tblPr>
        <w:tblW w:w="14238" w:type="dxa"/>
        <w:tblLook w:val="04A0" w:firstRow="1" w:lastRow="0" w:firstColumn="1" w:lastColumn="0" w:noHBand="0" w:noVBand="1"/>
      </w:tblPr>
      <w:tblGrid>
        <w:gridCol w:w="4904"/>
        <w:gridCol w:w="4667"/>
        <w:gridCol w:w="4667"/>
      </w:tblGrid>
      <w:tr w:rsidR="00A1294A" w:rsidTr="00A1294A">
        <w:tc>
          <w:tcPr>
            <w:tcW w:w="4904" w:type="dxa"/>
          </w:tcPr>
          <w:p w:rsidR="00A1294A" w:rsidRDefault="00A1294A" w:rsidP="005E4ED1">
            <w:pPr>
              <w:jc w:val="center"/>
              <w:rPr>
                <w:b/>
                <w:sz w:val="28"/>
                <w:szCs w:val="28"/>
              </w:rPr>
            </w:pPr>
            <w:r w:rsidRPr="00797FCE">
              <w:rPr>
                <w:b/>
                <w:sz w:val="28"/>
                <w:szCs w:val="28"/>
              </w:rPr>
              <w:t>Замовник</w:t>
            </w:r>
          </w:p>
          <w:p w:rsidR="009E0682" w:rsidRDefault="009E0682" w:rsidP="009E0682">
            <w:proofErr w:type="spellStart"/>
            <w:r>
              <w:t>Новогриорівська</w:t>
            </w:r>
            <w:proofErr w:type="spellEnd"/>
            <w:r>
              <w:t xml:space="preserve"> гімназія Вознесенської міської ради Миколаївської області</w:t>
            </w:r>
          </w:p>
          <w:p w:rsidR="009E0682" w:rsidRDefault="009E0682" w:rsidP="009E0682">
            <w:r>
              <w:t>56522,Миколаївська область</w:t>
            </w:r>
          </w:p>
          <w:p w:rsidR="009E0682" w:rsidRDefault="009E0682" w:rsidP="009E0682">
            <w:r>
              <w:t>Вознесенський район,</w:t>
            </w:r>
            <w:proofErr w:type="spellStart"/>
            <w:r>
              <w:t>с.Новогригорівка</w:t>
            </w:r>
            <w:proofErr w:type="spellEnd"/>
          </w:p>
          <w:p w:rsidR="009E0682" w:rsidRDefault="009E0682" w:rsidP="009E0682">
            <w:proofErr w:type="spellStart"/>
            <w:r>
              <w:t>Вул..Садова</w:t>
            </w:r>
            <w:proofErr w:type="spellEnd"/>
            <w:r>
              <w:t>,37-А</w:t>
            </w:r>
          </w:p>
          <w:p w:rsidR="009E0682" w:rsidRDefault="009E0682" w:rsidP="009E0682">
            <w:r>
              <w:t>Код за ЄДРПОУ 26118064</w:t>
            </w:r>
          </w:p>
          <w:p w:rsidR="009E0682" w:rsidRDefault="009E0682" w:rsidP="009E0682">
            <w:r>
              <w:t xml:space="preserve">В ДКСУ </w:t>
            </w:r>
            <w:proofErr w:type="spellStart"/>
            <w:r>
              <w:t>м.Київ</w:t>
            </w:r>
            <w:proofErr w:type="spellEnd"/>
          </w:p>
          <w:p w:rsidR="009E0682" w:rsidRDefault="009E0682" w:rsidP="009E0682">
            <w:r>
              <w:t>МФО 820172</w:t>
            </w:r>
          </w:p>
          <w:p w:rsidR="009E0682" w:rsidRDefault="009E0682" w:rsidP="009E0682">
            <w:r>
              <w:t>р/</w:t>
            </w:r>
            <w:proofErr w:type="spellStart"/>
            <w:r>
              <w:t>р</w:t>
            </w:r>
            <w:proofErr w:type="spellEnd"/>
            <w:r>
              <w:t>:_________________________________</w:t>
            </w:r>
          </w:p>
          <w:p w:rsidR="009E0682" w:rsidRDefault="009E0682" w:rsidP="009E0682"/>
          <w:p w:rsidR="009E0682" w:rsidRDefault="009E0682" w:rsidP="009E0682"/>
          <w:p w:rsidR="00927850" w:rsidRPr="00797FCE" w:rsidRDefault="00927850" w:rsidP="00927850">
            <w:pPr>
              <w:rPr>
                <w:b/>
                <w:sz w:val="28"/>
                <w:szCs w:val="28"/>
              </w:rPr>
            </w:pPr>
            <w:r>
              <w:t xml:space="preserve">    </w:t>
            </w:r>
            <w:proofErr w:type="spellStart"/>
            <w:r>
              <w:t>мп_____________М.І.Куце</w:t>
            </w:r>
            <w:proofErr w:type="spellEnd"/>
            <w:r>
              <w:t xml:space="preserve">нко </w:t>
            </w:r>
          </w:p>
          <w:p w:rsidR="00A1294A" w:rsidRPr="00FB639B" w:rsidRDefault="00A1294A" w:rsidP="00C91B9E">
            <w:pPr>
              <w:autoSpaceDE w:val="0"/>
              <w:autoSpaceDN w:val="0"/>
              <w:adjustRightInd w:val="0"/>
              <w:rPr>
                <w:b/>
                <w:sz w:val="28"/>
                <w:szCs w:val="28"/>
              </w:rPr>
            </w:pPr>
          </w:p>
        </w:tc>
        <w:tc>
          <w:tcPr>
            <w:tcW w:w="4667" w:type="dxa"/>
          </w:tcPr>
          <w:p w:rsidR="00A1294A" w:rsidRPr="00797FCE" w:rsidRDefault="00A1294A" w:rsidP="00AA0617">
            <w:pPr>
              <w:jc w:val="center"/>
              <w:rPr>
                <w:b/>
                <w:sz w:val="28"/>
                <w:szCs w:val="28"/>
              </w:rPr>
            </w:pPr>
            <w:r w:rsidRPr="00797FCE">
              <w:rPr>
                <w:b/>
                <w:sz w:val="28"/>
                <w:szCs w:val="28"/>
              </w:rPr>
              <w:t>Підрядник</w:t>
            </w:r>
          </w:p>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927850" w:rsidRPr="00797FCE" w:rsidRDefault="00927850" w:rsidP="00927850">
            <w:pPr>
              <w:rPr>
                <w:b/>
                <w:sz w:val="28"/>
                <w:szCs w:val="28"/>
              </w:rPr>
            </w:pPr>
            <w:r>
              <w:t xml:space="preserve">    </w:t>
            </w:r>
            <w:proofErr w:type="spellStart"/>
            <w:r>
              <w:t>мп</w:t>
            </w:r>
            <w:proofErr w:type="spellEnd"/>
            <w:r>
              <w:t>______________________________</w:t>
            </w:r>
          </w:p>
          <w:p w:rsidR="00A1294A" w:rsidRDefault="00A1294A"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Pr="00326B8B" w:rsidRDefault="00927850" w:rsidP="00AA0617"/>
        </w:tc>
        <w:tc>
          <w:tcPr>
            <w:tcW w:w="4667" w:type="dxa"/>
          </w:tcPr>
          <w:p w:rsidR="00A1294A" w:rsidRPr="00797FCE" w:rsidRDefault="00A1294A" w:rsidP="005E4ED1">
            <w:pPr>
              <w:jc w:val="center"/>
              <w:rPr>
                <w:b/>
                <w:sz w:val="28"/>
                <w:szCs w:val="28"/>
              </w:rPr>
            </w:pPr>
            <w:r w:rsidRPr="00797FCE">
              <w:rPr>
                <w:b/>
                <w:sz w:val="28"/>
                <w:szCs w:val="28"/>
              </w:rPr>
              <w:lastRenderedPageBreak/>
              <w:t>Підрядник</w:t>
            </w:r>
          </w:p>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C91B9E"/>
          <w:p w:rsidR="00A1294A" w:rsidRDefault="00A1294A" w:rsidP="00C91B9E"/>
          <w:p w:rsidR="00A1294A" w:rsidRDefault="00A1294A" w:rsidP="00C91B9E"/>
          <w:p w:rsidR="00A1294A" w:rsidRDefault="00A1294A" w:rsidP="00C91B9E"/>
          <w:p w:rsidR="00A1294A" w:rsidRPr="00326B8B" w:rsidRDefault="00A1294A" w:rsidP="00C91B9E"/>
        </w:tc>
      </w:tr>
    </w:tbl>
    <w:p w:rsidR="00A83959" w:rsidRDefault="00A83959" w:rsidP="00A83959">
      <w:pPr>
        <w:ind w:left="6096"/>
      </w:pPr>
      <w:r>
        <w:lastRenderedPageBreak/>
        <w:t xml:space="preserve">Додаток 1 до договору № ____ </w:t>
      </w:r>
    </w:p>
    <w:p w:rsidR="00A83959" w:rsidRDefault="00C91B9E" w:rsidP="00A83959">
      <w:pPr>
        <w:ind w:left="6096"/>
      </w:pPr>
      <w:r>
        <w:t>від ______________ 202</w:t>
      </w:r>
      <w:r w:rsidR="00A83959">
        <w:t xml:space="preserve"> р.</w:t>
      </w:r>
    </w:p>
    <w:p w:rsidR="00A83959" w:rsidRDefault="00A83959" w:rsidP="00A83959">
      <w:pPr>
        <w:ind w:left="6663"/>
      </w:pPr>
    </w:p>
    <w:p w:rsidR="00A83959" w:rsidRDefault="00A83959" w:rsidP="00A83959">
      <w:pPr>
        <w:jc w:val="center"/>
      </w:pPr>
    </w:p>
    <w:p w:rsidR="00A83959" w:rsidRPr="00207E63" w:rsidRDefault="00A83959" w:rsidP="00A83959">
      <w:pPr>
        <w:jc w:val="center"/>
        <w:rPr>
          <w:b/>
        </w:rPr>
      </w:pPr>
      <w:r w:rsidRPr="00207E63">
        <w:rPr>
          <w:b/>
        </w:rPr>
        <w:t>Графік виконання та фінансування робіт</w:t>
      </w:r>
    </w:p>
    <w:p w:rsidR="00A83959" w:rsidRDefault="00A83959"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880"/>
        <w:gridCol w:w="2963"/>
      </w:tblGrid>
      <w:tr w:rsidR="009734DE" w:rsidTr="005E4ED1">
        <w:tc>
          <w:tcPr>
            <w:tcW w:w="3492" w:type="dxa"/>
            <w:shd w:val="clear" w:color="auto" w:fill="auto"/>
          </w:tcPr>
          <w:p w:rsidR="00A83959" w:rsidRDefault="00A83959" w:rsidP="005E4ED1">
            <w:pPr>
              <w:jc w:val="center"/>
            </w:pPr>
            <w:r>
              <w:t>Найменування робіт щодо договору</w:t>
            </w:r>
          </w:p>
        </w:tc>
        <w:tc>
          <w:tcPr>
            <w:tcW w:w="3493" w:type="dxa"/>
            <w:shd w:val="clear" w:color="auto" w:fill="auto"/>
          </w:tcPr>
          <w:p w:rsidR="00A83959" w:rsidRDefault="00A83959" w:rsidP="005E4ED1">
            <w:pPr>
              <w:jc w:val="center"/>
            </w:pPr>
            <w:r>
              <w:t xml:space="preserve">Термін виконання </w:t>
            </w:r>
          </w:p>
          <w:p w:rsidR="00A83959" w:rsidRDefault="00A83959" w:rsidP="005E4ED1">
            <w:pPr>
              <w:jc w:val="center"/>
            </w:pPr>
            <w:r>
              <w:t>(місяць-рік)</w:t>
            </w:r>
          </w:p>
          <w:p w:rsidR="00A83959" w:rsidRDefault="00A83959" w:rsidP="005E4ED1">
            <w:pPr>
              <w:jc w:val="center"/>
            </w:pPr>
            <w:r>
              <w:t>початок-закінчення</w:t>
            </w:r>
          </w:p>
        </w:tc>
        <w:tc>
          <w:tcPr>
            <w:tcW w:w="3493" w:type="dxa"/>
            <w:shd w:val="clear" w:color="auto" w:fill="auto"/>
          </w:tcPr>
          <w:p w:rsidR="00A83959" w:rsidRDefault="00A83959" w:rsidP="005E4ED1">
            <w:pPr>
              <w:jc w:val="center"/>
            </w:pPr>
            <w:r>
              <w:t>Розрахункова ціна, грн.</w:t>
            </w:r>
          </w:p>
        </w:tc>
      </w:tr>
      <w:tr w:rsidR="009734DE" w:rsidTr="005E4ED1">
        <w:tc>
          <w:tcPr>
            <w:tcW w:w="3492" w:type="dxa"/>
            <w:shd w:val="clear" w:color="auto" w:fill="auto"/>
          </w:tcPr>
          <w:p w:rsidR="00A83959" w:rsidRDefault="00A83959" w:rsidP="005E4ED1">
            <w:pPr>
              <w:jc w:val="center"/>
            </w:pPr>
            <w:r>
              <w:t>1</w:t>
            </w:r>
          </w:p>
        </w:tc>
        <w:tc>
          <w:tcPr>
            <w:tcW w:w="3493" w:type="dxa"/>
            <w:shd w:val="clear" w:color="auto" w:fill="auto"/>
          </w:tcPr>
          <w:p w:rsidR="00A83959" w:rsidRDefault="00A83959" w:rsidP="005E4ED1">
            <w:pPr>
              <w:jc w:val="center"/>
            </w:pPr>
            <w:r>
              <w:t>2</w:t>
            </w:r>
          </w:p>
        </w:tc>
        <w:tc>
          <w:tcPr>
            <w:tcW w:w="3493" w:type="dxa"/>
            <w:shd w:val="clear" w:color="auto" w:fill="auto"/>
          </w:tcPr>
          <w:p w:rsidR="00A83959" w:rsidRDefault="00A83959" w:rsidP="005E4ED1">
            <w:pPr>
              <w:jc w:val="center"/>
            </w:pPr>
            <w:r>
              <w:t>3</w:t>
            </w:r>
          </w:p>
        </w:tc>
      </w:tr>
      <w:tr w:rsidR="009734DE" w:rsidTr="005E4ED1">
        <w:tc>
          <w:tcPr>
            <w:tcW w:w="3492" w:type="dxa"/>
            <w:shd w:val="clear" w:color="auto" w:fill="auto"/>
          </w:tcPr>
          <w:p w:rsidR="00A83959" w:rsidRPr="009E0682" w:rsidRDefault="00B33D33" w:rsidP="005E4ED1">
            <w:pPr>
              <w:rPr>
                <w:bCs/>
                <w:spacing w:val="-3"/>
                <w:szCs w:val="20"/>
              </w:rPr>
            </w:pPr>
            <w:r w:rsidRPr="009E0682">
              <w:rPr>
                <w:b/>
                <w:bCs/>
                <w:spacing w:val="-3"/>
                <w:szCs w:val="20"/>
              </w:rPr>
              <w:t xml:space="preserve">Поточний </w:t>
            </w:r>
            <w:r w:rsidRPr="009E0682">
              <w:rPr>
                <w:b/>
              </w:rPr>
              <w:t>ремонт підвального приміщення п</w:t>
            </w:r>
            <w:r w:rsidR="009734DE" w:rsidRPr="009E0682">
              <w:rPr>
                <w:b/>
              </w:rPr>
              <w:t xml:space="preserve">ід укриття у </w:t>
            </w:r>
            <w:proofErr w:type="spellStart"/>
            <w:r w:rsidR="009734DE" w:rsidRPr="009E0682">
              <w:rPr>
                <w:b/>
              </w:rPr>
              <w:t>Новогригорівській</w:t>
            </w:r>
            <w:proofErr w:type="spellEnd"/>
            <w:r w:rsidR="009734DE" w:rsidRPr="009E0682">
              <w:rPr>
                <w:b/>
              </w:rPr>
              <w:t xml:space="preserve"> гімназії Вознесенської міської ради Миколаївської області</w:t>
            </w:r>
            <w:r w:rsidR="009734DE" w:rsidRPr="009E0682">
              <w:rPr>
                <w:b/>
                <w:bCs/>
                <w:spacing w:val="-3"/>
              </w:rPr>
              <w:t xml:space="preserve"> по вул. Садова ,37-А,в </w:t>
            </w:r>
            <w:proofErr w:type="spellStart"/>
            <w:r w:rsidR="009734DE" w:rsidRPr="009E0682">
              <w:rPr>
                <w:b/>
                <w:bCs/>
                <w:spacing w:val="-3"/>
              </w:rPr>
              <w:t>с.Новогригорівка</w:t>
            </w:r>
            <w:proofErr w:type="spellEnd"/>
            <w:r w:rsidR="009734DE" w:rsidRPr="009E0682">
              <w:rPr>
                <w:b/>
                <w:bCs/>
                <w:spacing w:val="-3"/>
              </w:rPr>
              <w:t>,Вознесенськ</w:t>
            </w:r>
            <w:r w:rsidR="009E0682" w:rsidRPr="009E0682">
              <w:rPr>
                <w:b/>
                <w:bCs/>
                <w:spacing w:val="-3"/>
              </w:rPr>
              <w:t>ий район</w:t>
            </w:r>
            <w:r w:rsidR="009734DE" w:rsidRPr="009E0682">
              <w:rPr>
                <w:b/>
                <w:bCs/>
                <w:spacing w:val="-3"/>
              </w:rPr>
              <w:t>,</w:t>
            </w:r>
            <w:r w:rsidR="009E0682" w:rsidRPr="009E0682">
              <w:rPr>
                <w:b/>
                <w:bCs/>
                <w:spacing w:val="-3"/>
              </w:rPr>
              <w:t>Миколаївська область</w:t>
            </w:r>
          </w:p>
        </w:tc>
        <w:tc>
          <w:tcPr>
            <w:tcW w:w="3493" w:type="dxa"/>
            <w:shd w:val="clear" w:color="auto" w:fill="auto"/>
          </w:tcPr>
          <w:p w:rsidR="00A83959" w:rsidRPr="00312B38" w:rsidRDefault="00171C54" w:rsidP="00171C54">
            <w:pPr>
              <w:jc w:val="center"/>
            </w:pPr>
            <w:r>
              <w:t>серп</w:t>
            </w:r>
            <w:r w:rsidR="00C91B9E">
              <w:t>ень 2022</w:t>
            </w:r>
            <w:r w:rsidR="00A83959" w:rsidRPr="00312B38">
              <w:t xml:space="preserve"> року</w:t>
            </w:r>
          </w:p>
        </w:tc>
        <w:tc>
          <w:tcPr>
            <w:tcW w:w="3493" w:type="dxa"/>
            <w:shd w:val="clear" w:color="auto" w:fill="auto"/>
          </w:tcPr>
          <w:p w:rsidR="009734DE" w:rsidRPr="009E0682" w:rsidRDefault="009E0682" w:rsidP="009734DE">
            <w:pPr>
              <w:rPr>
                <w:b/>
              </w:rPr>
            </w:pPr>
            <w:r>
              <w:rPr>
                <w:b/>
              </w:rPr>
              <w:t xml:space="preserve">                          </w:t>
            </w:r>
            <w:r w:rsidR="009734DE">
              <w:rPr>
                <w:b/>
              </w:rPr>
              <w:t xml:space="preserve">    </w:t>
            </w:r>
            <w:r>
              <w:rPr>
                <w:b/>
              </w:rPr>
              <w:t xml:space="preserve"> грн.</w:t>
            </w:r>
            <w:r w:rsidR="009734DE">
              <w:rPr>
                <w:b/>
                <w:color w:val="FF0000"/>
              </w:rPr>
              <w:t xml:space="preserve">           </w:t>
            </w:r>
          </w:p>
          <w:p w:rsidR="00A83959" w:rsidRPr="009E0682" w:rsidRDefault="009734DE" w:rsidP="009734DE">
            <w:pPr>
              <w:rPr>
                <w:b/>
                <w:color w:val="FF0000"/>
              </w:rPr>
            </w:pPr>
            <w:r>
              <w:rPr>
                <w:b/>
                <w:color w:val="FF0000"/>
              </w:rPr>
              <w:t xml:space="preserve">                       </w:t>
            </w:r>
            <w:r w:rsidR="009E0682">
              <w:rPr>
                <w:b/>
                <w:color w:val="FF0000"/>
              </w:rPr>
              <w:t xml:space="preserve">                            </w:t>
            </w:r>
            <w:r w:rsidRPr="009E0682">
              <w:rPr>
                <w:b/>
              </w:rPr>
              <w:t xml:space="preserve">   </w:t>
            </w:r>
            <w:r w:rsidR="009E0682">
              <w:rPr>
                <w:b/>
              </w:rPr>
              <w:t xml:space="preserve">(                      </w:t>
            </w:r>
            <w:r w:rsidR="00B33D33" w:rsidRPr="009E0682">
              <w:rPr>
                <w:b/>
              </w:rPr>
              <w:t>грн. 00 коп.)</w:t>
            </w:r>
          </w:p>
        </w:tc>
      </w:tr>
    </w:tbl>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tbl>
      <w:tblPr>
        <w:tblW w:w="0" w:type="auto"/>
        <w:tblLook w:val="04A0" w:firstRow="1" w:lastRow="0" w:firstColumn="1" w:lastColumn="0" w:noHBand="0" w:noVBand="1"/>
      </w:tblPr>
      <w:tblGrid>
        <w:gridCol w:w="4904"/>
        <w:gridCol w:w="4667"/>
      </w:tblGrid>
      <w:tr w:rsidR="00171C54" w:rsidTr="00171C54">
        <w:tc>
          <w:tcPr>
            <w:tcW w:w="4904" w:type="dxa"/>
          </w:tcPr>
          <w:p w:rsidR="00171C54" w:rsidRDefault="00171C54" w:rsidP="00C960C6">
            <w:pPr>
              <w:jc w:val="center"/>
              <w:rPr>
                <w:b/>
                <w:sz w:val="28"/>
                <w:szCs w:val="28"/>
              </w:rPr>
            </w:pPr>
            <w:r w:rsidRPr="00797FCE">
              <w:rPr>
                <w:b/>
                <w:sz w:val="28"/>
                <w:szCs w:val="28"/>
              </w:rPr>
              <w:t>Замовник</w:t>
            </w:r>
          </w:p>
          <w:p w:rsidR="009E0682" w:rsidRDefault="009E0682" w:rsidP="009E0682">
            <w:proofErr w:type="spellStart"/>
            <w:r>
              <w:t>Новогриорівська</w:t>
            </w:r>
            <w:proofErr w:type="spellEnd"/>
            <w:r>
              <w:t xml:space="preserve"> гімназія Вознесенської міської ради Миколаївської області</w:t>
            </w:r>
          </w:p>
          <w:p w:rsidR="009E0682" w:rsidRDefault="009E0682" w:rsidP="009E0682">
            <w:r>
              <w:t>56522,Миколаївська область</w:t>
            </w:r>
          </w:p>
          <w:p w:rsidR="009E0682" w:rsidRDefault="009E0682" w:rsidP="009E0682">
            <w:r>
              <w:t>Вознесенський район,</w:t>
            </w:r>
            <w:proofErr w:type="spellStart"/>
            <w:r>
              <w:t>с.Новогригорівка</w:t>
            </w:r>
            <w:proofErr w:type="spellEnd"/>
          </w:p>
          <w:p w:rsidR="009E0682" w:rsidRDefault="009E0682" w:rsidP="009E0682">
            <w:proofErr w:type="spellStart"/>
            <w:r>
              <w:t>Вул..Садова</w:t>
            </w:r>
            <w:proofErr w:type="spellEnd"/>
            <w:r>
              <w:t>,37-А</w:t>
            </w:r>
          </w:p>
          <w:p w:rsidR="009E0682" w:rsidRDefault="009E0682" w:rsidP="009E0682">
            <w:r>
              <w:t>Код за ЄДРПОУ 26118064</w:t>
            </w:r>
          </w:p>
          <w:p w:rsidR="009E0682" w:rsidRDefault="009E0682" w:rsidP="009E0682">
            <w:r>
              <w:t xml:space="preserve">В ДКСУ </w:t>
            </w:r>
            <w:proofErr w:type="spellStart"/>
            <w:r>
              <w:t>м.Київ</w:t>
            </w:r>
            <w:proofErr w:type="spellEnd"/>
          </w:p>
          <w:p w:rsidR="009E0682" w:rsidRDefault="009E0682" w:rsidP="009E0682">
            <w:r>
              <w:t>МФО 820172</w:t>
            </w:r>
          </w:p>
          <w:p w:rsidR="009E0682" w:rsidRDefault="009E0682" w:rsidP="009E0682">
            <w:r>
              <w:t>р/</w:t>
            </w:r>
            <w:proofErr w:type="spellStart"/>
            <w:r>
              <w:t>р</w:t>
            </w:r>
            <w:proofErr w:type="spellEnd"/>
            <w:r>
              <w:t>:_________________________________</w:t>
            </w:r>
          </w:p>
          <w:p w:rsidR="009E0682" w:rsidRDefault="009E0682" w:rsidP="009E0682"/>
          <w:p w:rsidR="009E0682" w:rsidRDefault="009E0682" w:rsidP="009E0682"/>
          <w:p w:rsidR="009E0682" w:rsidRPr="00797FCE" w:rsidRDefault="009E0682" w:rsidP="009E0682">
            <w:pPr>
              <w:rPr>
                <w:b/>
                <w:sz w:val="28"/>
                <w:szCs w:val="28"/>
              </w:rPr>
            </w:pPr>
            <w:r>
              <w:t xml:space="preserve">    </w:t>
            </w:r>
            <w:proofErr w:type="spellStart"/>
            <w:r>
              <w:t>мп_____________М.І.Куце</w:t>
            </w:r>
            <w:proofErr w:type="spellEnd"/>
            <w:r>
              <w:t xml:space="preserve">нко </w:t>
            </w:r>
          </w:p>
          <w:p w:rsidR="009E0682" w:rsidRDefault="009E0682" w:rsidP="009E0682"/>
          <w:p w:rsidR="009E0682" w:rsidRDefault="009E0682" w:rsidP="009E0682"/>
          <w:p w:rsidR="00171C54" w:rsidRPr="00FB639B" w:rsidRDefault="00171C54" w:rsidP="00C960C6">
            <w:pPr>
              <w:rPr>
                <w:b/>
                <w:sz w:val="28"/>
                <w:szCs w:val="28"/>
              </w:rPr>
            </w:pPr>
          </w:p>
        </w:tc>
        <w:tc>
          <w:tcPr>
            <w:tcW w:w="4667" w:type="dxa"/>
          </w:tcPr>
          <w:p w:rsidR="00171C54" w:rsidRPr="00797FCE" w:rsidRDefault="00171C54" w:rsidP="00C960C6">
            <w:pPr>
              <w:jc w:val="center"/>
              <w:rPr>
                <w:b/>
                <w:sz w:val="28"/>
                <w:szCs w:val="28"/>
              </w:rPr>
            </w:pPr>
            <w:r w:rsidRPr="00797FCE">
              <w:rPr>
                <w:b/>
                <w:sz w:val="28"/>
                <w:szCs w:val="28"/>
              </w:rPr>
              <w:t>Підрядник</w:t>
            </w:r>
          </w:p>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9E0682" w:rsidRDefault="009E0682" w:rsidP="00C960C6"/>
          <w:p w:rsidR="009E0682" w:rsidRPr="00797FCE" w:rsidRDefault="009E0682" w:rsidP="009E0682">
            <w:pPr>
              <w:rPr>
                <w:b/>
                <w:sz w:val="28"/>
                <w:szCs w:val="28"/>
              </w:rPr>
            </w:pPr>
            <w:r>
              <w:t xml:space="preserve">    </w:t>
            </w:r>
            <w:proofErr w:type="spellStart"/>
            <w:r>
              <w:t>мп</w:t>
            </w:r>
            <w:proofErr w:type="spellEnd"/>
            <w:r>
              <w:t xml:space="preserve">___________________________ </w:t>
            </w:r>
          </w:p>
          <w:p w:rsidR="009E0682" w:rsidRDefault="009E0682" w:rsidP="009E0682"/>
          <w:p w:rsidR="009E0682" w:rsidRDefault="009E0682" w:rsidP="009E0682"/>
          <w:p w:rsidR="009E0682" w:rsidRPr="00326B8B" w:rsidRDefault="009E0682" w:rsidP="00C960C6"/>
        </w:tc>
      </w:tr>
    </w:tbl>
    <w:p w:rsidR="00A83959" w:rsidRDefault="00A83959"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E42590" w:rsidRPr="00550077" w:rsidRDefault="00E42590" w:rsidP="00E42590">
      <w:pPr>
        <w:pStyle w:val="12"/>
        <w:widowControl w:val="0"/>
        <w:spacing w:line="240" w:lineRule="auto"/>
        <w:ind w:firstLine="567"/>
        <w:jc w:val="right"/>
        <w:rPr>
          <w:rStyle w:val="11"/>
          <w:rFonts w:ascii="Times New Roman" w:hAnsi="Times New Roman"/>
          <w:b/>
          <w:color w:val="auto"/>
          <w:sz w:val="24"/>
          <w:szCs w:val="24"/>
          <w:lang w:val="uk-UA"/>
        </w:rPr>
      </w:pPr>
      <w:r>
        <w:rPr>
          <w:rFonts w:ascii="Times New Roman" w:hAnsi="Times New Roman"/>
          <w:b/>
          <w:bCs/>
          <w:sz w:val="24"/>
          <w:szCs w:val="24"/>
        </w:rPr>
        <w:t xml:space="preserve"> </w:t>
      </w:r>
      <w:r w:rsidRPr="00550077">
        <w:rPr>
          <w:rStyle w:val="11"/>
          <w:rFonts w:ascii="Times New Roman" w:hAnsi="Times New Roman"/>
          <w:b/>
          <w:color w:val="auto"/>
          <w:sz w:val="24"/>
          <w:szCs w:val="24"/>
          <w:lang w:val="uk-UA"/>
        </w:rPr>
        <w:t>Додаток 4</w:t>
      </w:r>
    </w:p>
    <w:p w:rsidR="00E42590" w:rsidRPr="00550077" w:rsidRDefault="00E42590" w:rsidP="00E42590">
      <w:pPr>
        <w:jc w:val="both"/>
      </w:pPr>
    </w:p>
    <w:p w:rsidR="00E42590" w:rsidRPr="00550077" w:rsidRDefault="00E42590" w:rsidP="00E42590">
      <w:pPr>
        <w:keepNext/>
        <w:jc w:val="center"/>
        <w:outlineLvl w:val="2"/>
        <w:rPr>
          <w:b/>
          <w:bCs/>
          <w:caps/>
        </w:rPr>
      </w:pPr>
      <w:r w:rsidRPr="00550077">
        <w:rPr>
          <w:b/>
          <w:bCs/>
          <w:caps/>
        </w:rPr>
        <w:t>ДОГОВІр ЗАСТАВИ №</w:t>
      </w:r>
    </w:p>
    <w:p w:rsidR="00E42590" w:rsidRPr="00550077" w:rsidRDefault="00E42590" w:rsidP="00E42590">
      <w:pPr>
        <w:keepNext/>
        <w:jc w:val="center"/>
        <w:outlineLvl w:val="2"/>
        <w:rPr>
          <w:b/>
          <w:bCs/>
          <w:caps/>
        </w:rPr>
      </w:pPr>
    </w:p>
    <w:p w:rsidR="00E42590" w:rsidRPr="00550077" w:rsidRDefault="00E42590" w:rsidP="00E42590">
      <w:pPr>
        <w:keepNext/>
        <w:jc w:val="both"/>
        <w:outlineLvl w:val="2"/>
        <w:rPr>
          <w:b/>
          <w:bCs/>
          <w:caps/>
        </w:rPr>
      </w:pPr>
    </w:p>
    <w:p w:rsidR="00E42590" w:rsidRPr="00550077" w:rsidRDefault="00E42590" w:rsidP="00E42590">
      <w:pPr>
        <w:jc w:val="both"/>
      </w:pPr>
      <w:r w:rsidRPr="00550077">
        <w:tab/>
        <w:t>м. Вознесенськ</w:t>
      </w:r>
      <w:r w:rsidRPr="00550077">
        <w:tab/>
      </w:r>
      <w:r w:rsidRPr="00550077">
        <w:tab/>
      </w:r>
      <w:r w:rsidRPr="00550077">
        <w:tab/>
      </w:r>
      <w:r w:rsidRPr="00550077">
        <w:tab/>
        <w:t xml:space="preserve">              «___» _____________ 202</w:t>
      </w:r>
      <w:r w:rsidR="00171C54">
        <w:t>1</w:t>
      </w:r>
      <w:r w:rsidRPr="00550077">
        <w:t xml:space="preserve"> року</w:t>
      </w:r>
    </w:p>
    <w:p w:rsidR="00E42590" w:rsidRPr="00550077" w:rsidRDefault="00E42590" w:rsidP="00E42590">
      <w:pPr>
        <w:widowControl w:val="0"/>
        <w:autoSpaceDE w:val="0"/>
        <w:autoSpaceDN w:val="0"/>
        <w:ind w:firstLine="708"/>
        <w:contextualSpacing/>
        <w:jc w:val="both"/>
      </w:pPr>
    </w:p>
    <w:p w:rsidR="00E42590" w:rsidRPr="00550077" w:rsidRDefault="00E42590" w:rsidP="00A1294A">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proofErr w:type="spellStart"/>
      <w:r w:rsidR="009734DE">
        <w:t>Новогригорівська</w:t>
      </w:r>
      <w:proofErr w:type="spellEnd"/>
      <w:r w:rsidR="009734DE">
        <w:t xml:space="preserve"> гімназія </w:t>
      </w:r>
      <w:r w:rsidR="00171C54" w:rsidRPr="00171C54">
        <w:t xml:space="preserve"> Вознесенської міської ради Миколаївської області</w:t>
      </w:r>
      <w:r w:rsidRPr="00550077">
        <w:t>, іменоване надалі «Заставодержатель», в особі директора</w:t>
      </w:r>
      <w:r>
        <w:t xml:space="preserve"> </w:t>
      </w:r>
      <w:r w:rsidR="009734DE">
        <w:t>Куценко М.І</w:t>
      </w:r>
      <w:r>
        <w:t>.,</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w:t>
      </w:r>
      <w:r w:rsidR="00A1294A">
        <w:t>игляді застави, про наступне:</w:t>
      </w:r>
    </w:p>
    <w:p w:rsidR="00E42590" w:rsidRPr="00550077" w:rsidRDefault="00E42590" w:rsidP="00E42590">
      <w:pPr>
        <w:widowControl w:val="0"/>
        <w:numPr>
          <w:ilvl w:val="0"/>
          <w:numId w:val="11"/>
        </w:numPr>
        <w:autoSpaceDE w:val="0"/>
        <w:autoSpaceDN w:val="0"/>
        <w:contextualSpacing/>
        <w:jc w:val="center"/>
        <w:rPr>
          <w:b/>
        </w:rPr>
      </w:pPr>
      <w:r w:rsidRPr="00550077">
        <w:rPr>
          <w:b/>
        </w:rPr>
        <w:t>ПРЕДМЕТ ДОГОВОРУ</w:t>
      </w:r>
    </w:p>
    <w:p w:rsidR="00E42590" w:rsidRPr="00550077" w:rsidRDefault="00E42590" w:rsidP="00E42590">
      <w:pPr>
        <w:widowControl w:val="0"/>
        <w:autoSpaceDE w:val="0"/>
        <w:autoSpaceDN w:val="0"/>
        <w:ind w:left="786"/>
        <w:contextualSpacing/>
        <w:rPr>
          <w:b/>
        </w:rPr>
      </w:pPr>
    </w:p>
    <w:p w:rsidR="00E42590" w:rsidRPr="00550077" w:rsidRDefault="00E42590"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w:t>
      </w:r>
      <w:r w:rsidR="00A1294A">
        <w:t>ро закупівлю у вигляді застави.</w:t>
      </w:r>
    </w:p>
    <w:p w:rsidR="00E42590" w:rsidRPr="008F5C74" w:rsidRDefault="00E42590"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E42590" w:rsidRPr="00E75DC8" w:rsidRDefault="00E42590" w:rsidP="00E42590">
      <w:pPr>
        <w:ind w:left="426"/>
        <w:rPr>
          <w:snapToGrid w:val="0"/>
        </w:rPr>
      </w:pPr>
    </w:p>
    <w:p w:rsidR="00E42590" w:rsidRPr="00550077" w:rsidRDefault="00E42590" w:rsidP="00E42590">
      <w:pPr>
        <w:ind w:left="99" w:hanging="99"/>
        <w:jc w:val="both"/>
      </w:pPr>
      <w:r w:rsidRPr="00550077">
        <w:rPr>
          <w:snapToGrid w:val="0"/>
        </w:rPr>
        <w:t>2.1.</w:t>
      </w:r>
      <w:r w:rsidRPr="00550077">
        <w:t xml:space="preserve"> </w:t>
      </w:r>
      <w:r w:rsidR="00B33D33">
        <w:t>Назва</w:t>
      </w:r>
      <w:r w:rsidR="009734DE">
        <w:t xml:space="preserve"> </w:t>
      </w:r>
      <w:proofErr w:type="spellStart"/>
      <w:r w:rsidR="009734DE">
        <w:t>Новогригорівська</w:t>
      </w:r>
      <w:proofErr w:type="spellEnd"/>
      <w:r w:rsidR="009734DE">
        <w:t xml:space="preserve"> гімназія Вознесенської міської ради Миколаївської області</w:t>
      </w:r>
    </w:p>
    <w:p w:rsidR="00E42590" w:rsidRPr="00BC077B" w:rsidRDefault="00E42590" w:rsidP="00E42590">
      <w:pPr>
        <w:ind w:left="99" w:hanging="99"/>
        <w:jc w:val="both"/>
        <w:rPr>
          <w:b/>
        </w:rPr>
      </w:pPr>
      <w:r w:rsidRPr="00BC077B">
        <w:t xml:space="preserve">код за ЄДРПОУ: </w:t>
      </w:r>
      <w:r w:rsidR="009734DE">
        <w:t>26118064</w:t>
      </w:r>
      <w:r w:rsidRPr="00BC077B">
        <w:rPr>
          <w:b/>
        </w:rPr>
        <w:t>;</w:t>
      </w:r>
    </w:p>
    <w:p w:rsidR="00E42590" w:rsidRPr="00BC077B" w:rsidRDefault="00E42590" w:rsidP="00E42590">
      <w:pPr>
        <w:ind w:left="99" w:hanging="99"/>
        <w:jc w:val="both"/>
      </w:pPr>
      <w:r w:rsidRPr="00BC077B">
        <w:t xml:space="preserve">банк одержувача: </w:t>
      </w:r>
      <w:r w:rsidR="009734DE">
        <w:rPr>
          <w:b/>
        </w:rPr>
        <w:t xml:space="preserve">в ДКСУ </w:t>
      </w:r>
      <w:proofErr w:type="spellStart"/>
      <w:r w:rsidR="009734DE">
        <w:rPr>
          <w:b/>
        </w:rPr>
        <w:t>м.Київ</w:t>
      </w:r>
      <w:proofErr w:type="spellEnd"/>
      <w:r w:rsidRPr="00BC077B">
        <w:rPr>
          <w:b/>
        </w:rPr>
        <w:t>;</w:t>
      </w:r>
    </w:p>
    <w:p w:rsidR="00E42590" w:rsidRPr="00BC077B" w:rsidRDefault="00E42590" w:rsidP="00E42590">
      <w:pPr>
        <w:ind w:left="99" w:hanging="99"/>
        <w:jc w:val="both"/>
        <w:rPr>
          <w:b/>
        </w:rPr>
      </w:pPr>
      <w:r w:rsidRPr="00BC077B">
        <w:t xml:space="preserve">МФО: </w:t>
      </w:r>
      <w:r w:rsidRPr="00BC077B">
        <w:rPr>
          <w:b/>
        </w:rPr>
        <w:t>820172;</w:t>
      </w:r>
    </w:p>
    <w:p w:rsidR="00E42590" w:rsidRPr="00BC077B" w:rsidRDefault="00E42590" w:rsidP="00E42590">
      <w:pPr>
        <w:ind w:left="99" w:hanging="99"/>
        <w:jc w:val="both"/>
        <w:rPr>
          <w:b/>
        </w:rPr>
      </w:pPr>
      <w:r w:rsidRPr="00BC077B">
        <w:t>р/р:</w:t>
      </w:r>
      <w:r>
        <w:t>__________________________</w:t>
      </w:r>
      <w:r w:rsidRPr="00BC077B">
        <w:t xml:space="preserve"> </w:t>
      </w:r>
    </w:p>
    <w:p w:rsidR="00E42590" w:rsidRPr="00A1294A" w:rsidRDefault="00E42590" w:rsidP="00A1294A">
      <w:pPr>
        <w:jc w:val="both"/>
      </w:pPr>
      <w:r w:rsidRPr="00550077">
        <w:t>Призначення платежу: ”Забезпечення виконання договору, ідентифікатор за</w:t>
      </w:r>
      <w:r w:rsidR="00A1294A">
        <w:t>купівлі ___________, без ПДВ)”.</w:t>
      </w:r>
    </w:p>
    <w:p w:rsidR="00E42590" w:rsidRPr="00550077" w:rsidRDefault="00E42590"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A1294A">
      <w:pPr>
        <w:jc w:val="both"/>
      </w:pPr>
      <w:r w:rsidRPr="00550077">
        <w:t xml:space="preserve">3.1. Заставодержатель має право не повертати заставу у разі </w:t>
      </w:r>
      <w:r w:rsidRPr="00550077">
        <w:rPr>
          <w:lang w:bidi="en-US"/>
        </w:rPr>
        <w:t>невиконання та/або неналежного виконання (</w:t>
      </w:r>
      <w:r w:rsidRPr="00550077">
        <w:t>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w:t>
      </w:r>
      <w:r w:rsidRPr="00550077">
        <w:rPr>
          <w:lang w:bidi="en-US"/>
        </w:rPr>
        <w:t xml:space="preserve">) </w:t>
      </w:r>
      <w:proofErr w:type="spellStart"/>
      <w:r w:rsidRPr="00550077">
        <w:t>Заставодавцем</w:t>
      </w:r>
      <w:proofErr w:type="spellEnd"/>
      <w:r w:rsidRPr="00550077">
        <w:t xml:space="preserve"> умов договору</w:t>
      </w:r>
      <w:r w:rsidRPr="00550077">
        <w:rPr>
          <w:b/>
          <w:snapToGrid w:val="0"/>
        </w:rPr>
        <w:t xml:space="preserve"> </w:t>
      </w:r>
      <w:r w:rsidRPr="00550077">
        <w:rPr>
          <w:snapToGrid w:val="0"/>
        </w:rPr>
        <w:t xml:space="preserve">про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E42590" w:rsidRPr="00550077" w:rsidRDefault="00E42590" w:rsidP="00E42590">
      <w:pPr>
        <w:widowControl w:val="0"/>
        <w:autoSpaceDE w:val="0"/>
        <w:autoSpaceDN w:val="0"/>
        <w:ind w:firstLine="426"/>
        <w:contextualSpacing/>
        <w:jc w:val="center"/>
        <w:rPr>
          <w:b/>
        </w:rPr>
      </w:pPr>
      <w:r w:rsidRPr="00550077">
        <w:rPr>
          <w:b/>
        </w:rPr>
        <w:t>4. ПІДСТАВИ ПОВЕРНЕННЯ ПРЕДМЕТА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t>Заставодавця</w:t>
      </w:r>
      <w:proofErr w:type="spellEnd"/>
      <w:r w:rsidRPr="00550077">
        <w:t xml:space="preserve"> №___________________ в __________________, МФО __________ в розмірі, </w:t>
      </w:r>
      <w:r w:rsidRPr="00550077">
        <w:lastRenderedPageBreak/>
        <w:t>зазначеному в п. 1.1.  цього Договору протягом 5 (п’яти) банківських днів у разі:</w:t>
      </w:r>
    </w:p>
    <w:p w:rsidR="00E42590" w:rsidRPr="00550077" w:rsidRDefault="00E42590" w:rsidP="00E42590">
      <w:pPr>
        <w:ind w:firstLine="426"/>
        <w:jc w:val="both"/>
      </w:pPr>
      <w:r w:rsidRPr="00550077">
        <w:t>4.1.1 після виконання переможцем спрощеної закупівлі договору про закупівлю;</w:t>
      </w:r>
    </w:p>
    <w:p w:rsidR="00E42590" w:rsidRPr="00550077" w:rsidRDefault="00E42590"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E42590" w:rsidRPr="00550077" w:rsidRDefault="00E42590" w:rsidP="00E42590">
      <w:pPr>
        <w:ind w:firstLine="426"/>
        <w:jc w:val="both"/>
      </w:pPr>
      <w:r w:rsidRPr="00550077">
        <w:t>4.1.3 у випадках, передбачених статтею 43 Закону;</w:t>
      </w:r>
    </w:p>
    <w:p w:rsidR="00E42590" w:rsidRPr="00550077" w:rsidRDefault="00E42590" w:rsidP="00A1294A">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w:t>
      </w:r>
      <w:r w:rsidR="00A1294A">
        <w:t>катор закупівлі ______________.</w:t>
      </w:r>
    </w:p>
    <w:p w:rsidR="00E42590" w:rsidRDefault="00E42590" w:rsidP="00E42590">
      <w:pPr>
        <w:widowControl w:val="0"/>
        <w:autoSpaceDE w:val="0"/>
        <w:autoSpaceDN w:val="0"/>
        <w:ind w:firstLine="426"/>
        <w:contextualSpacing/>
        <w:jc w:val="center"/>
        <w:rPr>
          <w:b/>
        </w:rPr>
      </w:pPr>
      <w:r w:rsidRPr="00550077">
        <w:rPr>
          <w:b/>
        </w:rPr>
        <w:t>5. ВІДПОВІДАЛЬНІСТЬ СТОРІН</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A1294A">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w:t>
      </w:r>
      <w:r w:rsidR="00A1294A">
        <w:t xml:space="preserve"> чинного законодавства України.</w:t>
      </w:r>
    </w:p>
    <w:p w:rsidR="00E42590" w:rsidRDefault="00E42590" w:rsidP="00E42590">
      <w:pPr>
        <w:widowControl w:val="0"/>
        <w:autoSpaceDE w:val="0"/>
        <w:autoSpaceDN w:val="0"/>
        <w:ind w:firstLine="426"/>
        <w:contextualSpacing/>
        <w:jc w:val="center"/>
        <w:rPr>
          <w:b/>
        </w:rPr>
      </w:pPr>
      <w:r w:rsidRPr="00550077">
        <w:rPr>
          <w:b/>
        </w:rPr>
        <w:t>6. СТРОК ДІЇ ДОГОВОРУ</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E42590" w:rsidRPr="00550077" w:rsidRDefault="00E42590" w:rsidP="00A1294A">
      <w:pPr>
        <w:widowControl w:val="0"/>
        <w:autoSpaceDE w:val="0"/>
        <w:autoSpaceDN w:val="0"/>
        <w:ind w:firstLine="426"/>
        <w:contextualSpacing/>
        <w:jc w:val="both"/>
      </w:pPr>
      <w:r w:rsidRPr="00550077">
        <w:t>6.2. Усі зміни та/або доповнення до цього Договору можуть бути внесені з</w:t>
      </w:r>
      <w:r w:rsidR="00A1294A">
        <w:t>а письмовою згодою обох сторін.</w:t>
      </w:r>
    </w:p>
    <w:p w:rsidR="00E42590" w:rsidRDefault="00E42590" w:rsidP="00E42590">
      <w:pPr>
        <w:widowControl w:val="0"/>
        <w:tabs>
          <w:tab w:val="num" w:pos="0"/>
        </w:tabs>
        <w:autoSpaceDE w:val="0"/>
        <w:autoSpaceDN w:val="0"/>
        <w:ind w:firstLine="426"/>
        <w:contextualSpacing/>
        <w:jc w:val="center"/>
        <w:rPr>
          <w:b/>
        </w:rPr>
      </w:pPr>
      <w:r w:rsidRPr="00550077">
        <w:rPr>
          <w:b/>
        </w:rPr>
        <w:t>7. ІНШІ УМОВИ</w:t>
      </w:r>
    </w:p>
    <w:p w:rsidR="00E42590" w:rsidRPr="00550077" w:rsidRDefault="00E42590" w:rsidP="00E42590">
      <w:pPr>
        <w:widowControl w:val="0"/>
        <w:tabs>
          <w:tab w:val="num" w:pos="0"/>
        </w:tabs>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E42590" w:rsidRPr="00550077" w:rsidRDefault="00E42590"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E42590" w:rsidRPr="00550077" w:rsidRDefault="00E42590"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E42590" w:rsidRPr="00550077" w:rsidRDefault="00E42590" w:rsidP="00A1294A">
      <w:pPr>
        <w:widowControl w:val="0"/>
        <w:autoSpaceDE w:val="0"/>
        <w:autoSpaceDN w:val="0"/>
        <w:ind w:firstLine="426"/>
        <w:contextualSpacing/>
        <w:jc w:val="both"/>
      </w:pPr>
      <w:r w:rsidRPr="00550077">
        <w:t xml:space="preserve">7.4. Цей Договір складено у двох екземплярах, на ____________ аркушах кожний, що мають однакову юридичну силу, </w:t>
      </w:r>
      <w:r w:rsidR="00A1294A">
        <w:t>по одному для кожної із сторін.</w:t>
      </w:r>
    </w:p>
    <w:p w:rsidR="00E42590" w:rsidRPr="00550077" w:rsidRDefault="00E42590" w:rsidP="00E42590">
      <w:pPr>
        <w:widowControl w:val="0"/>
        <w:autoSpaceDE w:val="0"/>
        <w:autoSpaceDN w:val="0"/>
        <w:contextualSpacing/>
        <w:jc w:val="center"/>
        <w:rPr>
          <w:b/>
        </w:rPr>
      </w:pPr>
      <w:r w:rsidRPr="00550077">
        <w:rPr>
          <w:b/>
        </w:rPr>
        <w:t>8. ЮРИДИЧНІ АДРЕСИ ТА РЕКВІЗИТИ СТОРІН</w:t>
      </w:r>
    </w:p>
    <w:p w:rsidR="00E42590" w:rsidRPr="009E0682" w:rsidRDefault="00E42590" w:rsidP="00E42590">
      <w:pPr>
        <w:jc w:val="both"/>
        <w:rPr>
          <w:b/>
        </w:rPr>
      </w:pPr>
      <w:r w:rsidRPr="00550077">
        <w:t xml:space="preserve">                   </w:t>
      </w:r>
      <w:r w:rsidRPr="009E0682">
        <w:rPr>
          <w:b/>
        </w:rPr>
        <w:t xml:space="preserve">Заставодержатель:                                                           </w:t>
      </w:r>
      <w:proofErr w:type="spellStart"/>
      <w:r w:rsidRPr="009E0682">
        <w:rPr>
          <w:b/>
        </w:rPr>
        <w:t>Заставодавець</w:t>
      </w:r>
      <w:proofErr w:type="spellEnd"/>
      <w:r w:rsidRPr="009E0682">
        <w:rPr>
          <w:b/>
        </w:rPr>
        <w:t>:</w:t>
      </w:r>
    </w:p>
    <w:tbl>
      <w:tblPr>
        <w:tblW w:w="14356" w:type="dxa"/>
        <w:tblLook w:val="01E0" w:firstRow="1" w:lastRow="1" w:firstColumn="1" w:lastColumn="1" w:noHBand="0" w:noVBand="0"/>
      </w:tblPr>
      <w:tblGrid>
        <w:gridCol w:w="4785"/>
        <w:gridCol w:w="4785"/>
        <w:gridCol w:w="4786"/>
      </w:tblGrid>
      <w:tr w:rsidR="00A1294A" w:rsidRPr="00550077" w:rsidTr="00A1294A">
        <w:tc>
          <w:tcPr>
            <w:tcW w:w="4785" w:type="dxa"/>
          </w:tcPr>
          <w:p w:rsidR="00A1294A" w:rsidRPr="00797FCE" w:rsidRDefault="00A1294A" w:rsidP="00A1294A">
            <w:pPr>
              <w:rPr>
                <w:b/>
                <w:sz w:val="28"/>
                <w:szCs w:val="28"/>
              </w:rPr>
            </w:pPr>
          </w:p>
          <w:p w:rsidR="00A1294A" w:rsidRDefault="00A1294A" w:rsidP="00AA0617">
            <w:proofErr w:type="spellStart"/>
            <w:r>
              <w:t>Новогриорівська</w:t>
            </w:r>
            <w:proofErr w:type="spellEnd"/>
            <w:r>
              <w:t xml:space="preserve"> гімназія Вознесенської міської ради Миколаївської області</w:t>
            </w:r>
          </w:p>
          <w:p w:rsidR="00A1294A" w:rsidRDefault="00A1294A" w:rsidP="00AA0617">
            <w:r>
              <w:t>56522,Миколаївська область</w:t>
            </w:r>
          </w:p>
          <w:p w:rsidR="00A1294A" w:rsidRDefault="00A1294A" w:rsidP="00AA0617">
            <w:r>
              <w:t>Вознесенський район,</w:t>
            </w:r>
            <w:proofErr w:type="spellStart"/>
            <w:r>
              <w:t>с.Новогригорівка</w:t>
            </w:r>
            <w:proofErr w:type="spellEnd"/>
          </w:p>
          <w:p w:rsidR="00A1294A" w:rsidRDefault="00A1294A" w:rsidP="00AA0617">
            <w:proofErr w:type="spellStart"/>
            <w:r>
              <w:t>Вул..Садова</w:t>
            </w:r>
            <w:proofErr w:type="spellEnd"/>
            <w:r>
              <w:t>,37-А</w:t>
            </w:r>
          </w:p>
          <w:p w:rsidR="00A1294A" w:rsidRDefault="00A1294A" w:rsidP="00AA0617">
            <w:r>
              <w:t>Код за ЄДРПОУ 26118064</w:t>
            </w:r>
          </w:p>
          <w:p w:rsidR="00A1294A" w:rsidRDefault="00A1294A" w:rsidP="00AA0617">
            <w:r>
              <w:t xml:space="preserve">В ДКСУ </w:t>
            </w:r>
            <w:proofErr w:type="spellStart"/>
            <w:r>
              <w:t>м.Київ</w:t>
            </w:r>
            <w:proofErr w:type="spellEnd"/>
          </w:p>
          <w:p w:rsidR="00A1294A" w:rsidRDefault="00A1294A" w:rsidP="00AA0617">
            <w:r>
              <w:t>МФО 820172</w:t>
            </w:r>
          </w:p>
          <w:p w:rsidR="00A1294A" w:rsidRDefault="00A1294A" w:rsidP="00AA0617">
            <w:r>
              <w:t>р/</w:t>
            </w:r>
            <w:proofErr w:type="spellStart"/>
            <w:r>
              <w:t>р</w:t>
            </w:r>
            <w:proofErr w:type="spellEnd"/>
            <w:r>
              <w:t>:_________________________________</w:t>
            </w:r>
          </w:p>
          <w:p w:rsidR="00A1294A" w:rsidRDefault="00A1294A" w:rsidP="00AA0617"/>
          <w:p w:rsidR="00A1294A" w:rsidRDefault="00A1294A" w:rsidP="00AA0617"/>
          <w:p w:rsidR="00A1294A" w:rsidRPr="00797FCE" w:rsidRDefault="00A1294A" w:rsidP="00AA0617">
            <w:pPr>
              <w:rPr>
                <w:b/>
                <w:sz w:val="28"/>
                <w:szCs w:val="28"/>
              </w:rPr>
            </w:pPr>
            <w:r>
              <w:t xml:space="preserve">    </w:t>
            </w:r>
            <w:proofErr w:type="spellStart"/>
            <w:r>
              <w:t>мп_____________М.І.Куце</w:t>
            </w:r>
            <w:proofErr w:type="spellEnd"/>
            <w:r>
              <w:t xml:space="preserve">нко </w:t>
            </w:r>
          </w:p>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Pr="00326B8B" w:rsidRDefault="00A1294A" w:rsidP="00AA0617"/>
        </w:tc>
        <w:tc>
          <w:tcPr>
            <w:tcW w:w="4785" w:type="dxa"/>
          </w:tcPr>
          <w:p w:rsidR="002962D9" w:rsidRDefault="002962D9" w:rsidP="00A1294A">
            <w:pPr>
              <w:autoSpaceDE w:val="0"/>
              <w:autoSpaceDN w:val="0"/>
              <w:adjustRightInd w:val="0"/>
            </w:pPr>
          </w:p>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Default="002962D9" w:rsidP="002962D9"/>
          <w:p w:rsidR="002962D9" w:rsidRDefault="002962D9" w:rsidP="002962D9"/>
          <w:p w:rsidR="002962D9" w:rsidRPr="00797FCE" w:rsidRDefault="002962D9" w:rsidP="002962D9">
            <w:pPr>
              <w:rPr>
                <w:b/>
                <w:sz w:val="28"/>
                <w:szCs w:val="28"/>
              </w:rPr>
            </w:pPr>
            <w:r>
              <w:tab/>
              <w:t xml:space="preserve">    </w:t>
            </w:r>
            <w:proofErr w:type="spellStart"/>
            <w:r>
              <w:t>мп</w:t>
            </w:r>
            <w:proofErr w:type="spellEnd"/>
            <w:r>
              <w:t xml:space="preserve">_________________________ </w:t>
            </w:r>
          </w:p>
          <w:p w:rsidR="00A1294A" w:rsidRPr="002962D9" w:rsidRDefault="00A1294A" w:rsidP="002962D9">
            <w:pPr>
              <w:tabs>
                <w:tab w:val="left" w:pos="1035"/>
              </w:tabs>
            </w:pPr>
          </w:p>
        </w:tc>
        <w:tc>
          <w:tcPr>
            <w:tcW w:w="4786" w:type="dxa"/>
          </w:tcPr>
          <w:p w:rsidR="00A1294A" w:rsidRPr="00550077" w:rsidRDefault="00A1294A" w:rsidP="00A1294A">
            <w:pPr>
              <w:jc w:val="center"/>
              <w:rPr>
                <w:b/>
                <w:lang w:eastAsia="uk-UA"/>
              </w:rPr>
            </w:pPr>
          </w:p>
          <w:p w:rsidR="00A1294A" w:rsidRPr="00550077" w:rsidRDefault="00A1294A" w:rsidP="00E42590">
            <w:pPr>
              <w:rPr>
                <w:b/>
                <w:lang w:eastAsia="uk-UA"/>
              </w:rPr>
            </w:pPr>
            <w:r w:rsidRPr="00550077">
              <w:rPr>
                <w:bCs/>
                <w:lang w:eastAsia="uk-UA"/>
              </w:rPr>
              <w:t xml:space="preserve">                            (  заповнюється учасником)</w:t>
            </w:r>
          </w:p>
        </w:tc>
      </w:tr>
    </w:tbl>
    <w:p w:rsidR="00E42590" w:rsidRDefault="00E42590" w:rsidP="00C17A86">
      <w:pPr>
        <w:pStyle w:val="a5"/>
        <w:spacing w:before="0" w:after="0"/>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Pr="00EF4A43" w:rsidRDefault="00E42590" w:rsidP="00E42590">
      <w:pPr>
        <w:pStyle w:val="a5"/>
        <w:spacing w:before="0" w:after="0"/>
        <w:ind w:firstLine="7797"/>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802516">
      <w:pPr>
        <w:pStyle w:val="a5"/>
        <w:spacing w:before="0" w:after="0"/>
        <w:jc w:val="both"/>
        <w:rPr>
          <w:rFonts w:ascii="Times New Roman" w:hAnsi="Times New Roman"/>
          <w:b/>
          <w:color w:val="000000"/>
          <w:lang w:val="uk-UA"/>
        </w:rPr>
      </w:pPr>
    </w:p>
    <w:sectPr w:rsidR="00495773" w:rsidRPr="00EF4A43" w:rsidSect="00B775C2">
      <w:footerReference w:type="default" r:id="rId1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83" w:rsidRDefault="00C11F83" w:rsidP="00B775C2">
      <w:r>
        <w:separator/>
      </w:r>
    </w:p>
  </w:endnote>
  <w:endnote w:type="continuationSeparator" w:id="0">
    <w:p w:rsidR="00C11F83" w:rsidRDefault="00C11F83"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2856"/>
      <w:docPartObj>
        <w:docPartGallery w:val="Page Numbers (Bottom of Page)"/>
        <w:docPartUnique/>
      </w:docPartObj>
    </w:sdtPr>
    <w:sdtEndPr/>
    <w:sdtContent>
      <w:p w:rsidR="00C11F83" w:rsidRDefault="00C11F83">
        <w:pPr>
          <w:pStyle w:val="ae"/>
          <w:jc w:val="right"/>
        </w:pPr>
        <w:r>
          <w:fldChar w:fldCharType="begin"/>
        </w:r>
        <w:r>
          <w:instrText>PAGE   \* MERGEFORMAT</w:instrText>
        </w:r>
        <w:r>
          <w:fldChar w:fldCharType="separate"/>
        </w:r>
        <w:r w:rsidR="007162B6" w:rsidRPr="007162B6">
          <w:rPr>
            <w:noProof/>
            <w:lang w:val="ru-RU"/>
          </w:rPr>
          <w:t>2</w:t>
        </w:r>
        <w:r>
          <w:rPr>
            <w:noProof/>
            <w:lang w:val="ru-RU"/>
          </w:rPr>
          <w:fldChar w:fldCharType="end"/>
        </w:r>
      </w:p>
    </w:sdtContent>
  </w:sdt>
  <w:p w:rsidR="00C11F83" w:rsidRDefault="00C11F83">
    <w:pPr>
      <w:pStyle w:val="ae"/>
    </w:pPr>
  </w:p>
  <w:p w:rsidR="00C11F83" w:rsidRDefault="00C11F83"/>
  <w:p w:rsidR="00C11F83" w:rsidRDefault="00C11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83" w:rsidRDefault="00C11F83" w:rsidP="00B775C2">
      <w:r>
        <w:separator/>
      </w:r>
    </w:p>
  </w:footnote>
  <w:footnote w:type="continuationSeparator" w:id="0">
    <w:p w:rsidR="00C11F83" w:rsidRDefault="00C11F83"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
    <w:nsid w:val="2DD75618"/>
    <w:multiLevelType w:val="hybridMultilevel"/>
    <w:tmpl w:val="F9500D88"/>
    <w:lvl w:ilvl="0" w:tplc="BC3833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FE712B"/>
    <w:multiLevelType w:val="hybridMultilevel"/>
    <w:tmpl w:val="BA90A436"/>
    <w:lvl w:ilvl="0" w:tplc="ACD4D0AA">
      <w:numFmt w:val="bullet"/>
      <w:lvlText w:val="-"/>
      <w:lvlJc w:val="left"/>
      <w:pPr>
        <w:ind w:left="2004" w:hanging="75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8B4E2B"/>
    <w:multiLevelType w:val="hybridMultilevel"/>
    <w:tmpl w:val="B69C37D0"/>
    <w:lvl w:ilvl="0" w:tplc="ACD4D0AA">
      <w:numFmt w:val="bullet"/>
      <w:lvlText w:val="-"/>
      <w:lvlJc w:val="left"/>
      <w:pPr>
        <w:ind w:left="1437" w:hanging="750"/>
      </w:pPr>
      <w:rPr>
        <w:rFonts w:ascii="Times New Roman" w:eastAsia="Calibri" w:hAnsi="Times New Roman" w:cs="Times New Roman" w:hint="default"/>
        <w:color w:val="auto"/>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BC52D42"/>
    <w:multiLevelType w:val="multilevel"/>
    <w:tmpl w:val="08C851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3E242253"/>
    <w:multiLevelType w:val="hybridMultilevel"/>
    <w:tmpl w:val="C5A26F46"/>
    <w:lvl w:ilvl="0" w:tplc="7562A886">
      <w:start w:val="3"/>
      <w:numFmt w:val="decimal"/>
      <w:lvlText w:val="%1."/>
      <w:lvlJc w:val="left"/>
      <w:pPr>
        <w:ind w:left="2062" w:hanging="360"/>
      </w:pPr>
      <w:rPr>
        <w:rFonts w:hint="default"/>
        <w:b w:val="0"/>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E5C1055"/>
    <w:multiLevelType w:val="multilevel"/>
    <w:tmpl w:val="9C8056F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2C071E"/>
    <w:multiLevelType w:val="hybridMultilevel"/>
    <w:tmpl w:val="9E268B4A"/>
    <w:lvl w:ilvl="0" w:tplc="1E24B4B8">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6">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10"/>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5"/>
    <w:rsid w:val="0004320E"/>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462C"/>
    <w:rsid w:val="001F0D55"/>
    <w:rsid w:val="00214069"/>
    <w:rsid w:val="0021761A"/>
    <w:rsid w:val="00224210"/>
    <w:rsid w:val="00246364"/>
    <w:rsid w:val="00270C59"/>
    <w:rsid w:val="00275204"/>
    <w:rsid w:val="00287265"/>
    <w:rsid w:val="002877E8"/>
    <w:rsid w:val="002935BC"/>
    <w:rsid w:val="002962D9"/>
    <w:rsid w:val="002A7729"/>
    <w:rsid w:val="002B11AD"/>
    <w:rsid w:val="002B41D0"/>
    <w:rsid w:val="002B7D1E"/>
    <w:rsid w:val="002C0A56"/>
    <w:rsid w:val="002C2107"/>
    <w:rsid w:val="002C22BF"/>
    <w:rsid w:val="002F5007"/>
    <w:rsid w:val="002F60B6"/>
    <w:rsid w:val="00302319"/>
    <w:rsid w:val="003046BA"/>
    <w:rsid w:val="0030603C"/>
    <w:rsid w:val="00310492"/>
    <w:rsid w:val="00313FE1"/>
    <w:rsid w:val="00322924"/>
    <w:rsid w:val="003337E0"/>
    <w:rsid w:val="00336675"/>
    <w:rsid w:val="003406C5"/>
    <w:rsid w:val="00342EB9"/>
    <w:rsid w:val="00360DB1"/>
    <w:rsid w:val="0036777B"/>
    <w:rsid w:val="003706EE"/>
    <w:rsid w:val="00377950"/>
    <w:rsid w:val="003826A8"/>
    <w:rsid w:val="0038686C"/>
    <w:rsid w:val="00392B66"/>
    <w:rsid w:val="00397A07"/>
    <w:rsid w:val="003A6245"/>
    <w:rsid w:val="003B13EB"/>
    <w:rsid w:val="003C3F34"/>
    <w:rsid w:val="003C7599"/>
    <w:rsid w:val="003D0F58"/>
    <w:rsid w:val="003D2B56"/>
    <w:rsid w:val="003F410B"/>
    <w:rsid w:val="003F5FB3"/>
    <w:rsid w:val="003F63E8"/>
    <w:rsid w:val="0041729B"/>
    <w:rsid w:val="00421E8B"/>
    <w:rsid w:val="00426FE2"/>
    <w:rsid w:val="004270AB"/>
    <w:rsid w:val="00431004"/>
    <w:rsid w:val="00444749"/>
    <w:rsid w:val="00450283"/>
    <w:rsid w:val="00460BA6"/>
    <w:rsid w:val="004640FF"/>
    <w:rsid w:val="004663E7"/>
    <w:rsid w:val="00473770"/>
    <w:rsid w:val="004757B2"/>
    <w:rsid w:val="0048023C"/>
    <w:rsid w:val="00483908"/>
    <w:rsid w:val="00494514"/>
    <w:rsid w:val="00495773"/>
    <w:rsid w:val="00497706"/>
    <w:rsid w:val="004B421E"/>
    <w:rsid w:val="004B5239"/>
    <w:rsid w:val="004B6BAC"/>
    <w:rsid w:val="004C0823"/>
    <w:rsid w:val="004C6C60"/>
    <w:rsid w:val="004F4341"/>
    <w:rsid w:val="0050399E"/>
    <w:rsid w:val="00503F9D"/>
    <w:rsid w:val="00506594"/>
    <w:rsid w:val="00511148"/>
    <w:rsid w:val="00516732"/>
    <w:rsid w:val="005167CC"/>
    <w:rsid w:val="00541491"/>
    <w:rsid w:val="0054425D"/>
    <w:rsid w:val="00547880"/>
    <w:rsid w:val="00551BD3"/>
    <w:rsid w:val="0055627C"/>
    <w:rsid w:val="00563F8C"/>
    <w:rsid w:val="005648CE"/>
    <w:rsid w:val="00594C61"/>
    <w:rsid w:val="005A082C"/>
    <w:rsid w:val="005A3EF0"/>
    <w:rsid w:val="005A6AE9"/>
    <w:rsid w:val="005B1E47"/>
    <w:rsid w:val="005C3EC4"/>
    <w:rsid w:val="005E26DF"/>
    <w:rsid w:val="005E4ED1"/>
    <w:rsid w:val="0060021B"/>
    <w:rsid w:val="00601466"/>
    <w:rsid w:val="00604F4E"/>
    <w:rsid w:val="00621D32"/>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162B6"/>
    <w:rsid w:val="00725721"/>
    <w:rsid w:val="00736D93"/>
    <w:rsid w:val="00740A0A"/>
    <w:rsid w:val="007576C1"/>
    <w:rsid w:val="007630E2"/>
    <w:rsid w:val="00766F27"/>
    <w:rsid w:val="00781FD9"/>
    <w:rsid w:val="00785DE3"/>
    <w:rsid w:val="0079084C"/>
    <w:rsid w:val="00793049"/>
    <w:rsid w:val="00793EE9"/>
    <w:rsid w:val="007B1080"/>
    <w:rsid w:val="007B348B"/>
    <w:rsid w:val="007B6B5D"/>
    <w:rsid w:val="007B76DA"/>
    <w:rsid w:val="007C6CAE"/>
    <w:rsid w:val="007E60F9"/>
    <w:rsid w:val="007F6CAC"/>
    <w:rsid w:val="00800991"/>
    <w:rsid w:val="00802516"/>
    <w:rsid w:val="00821CD9"/>
    <w:rsid w:val="00822EE6"/>
    <w:rsid w:val="00826C84"/>
    <w:rsid w:val="0084606E"/>
    <w:rsid w:val="00846207"/>
    <w:rsid w:val="00846DB1"/>
    <w:rsid w:val="00856926"/>
    <w:rsid w:val="008645FF"/>
    <w:rsid w:val="008A1B15"/>
    <w:rsid w:val="008A54BD"/>
    <w:rsid w:val="008B17E1"/>
    <w:rsid w:val="008D71B3"/>
    <w:rsid w:val="008E4CA8"/>
    <w:rsid w:val="008E6791"/>
    <w:rsid w:val="008F4EE1"/>
    <w:rsid w:val="009059D4"/>
    <w:rsid w:val="00920DCE"/>
    <w:rsid w:val="00927850"/>
    <w:rsid w:val="00951B67"/>
    <w:rsid w:val="00953961"/>
    <w:rsid w:val="00962E5E"/>
    <w:rsid w:val="00964A71"/>
    <w:rsid w:val="009712CF"/>
    <w:rsid w:val="009734DE"/>
    <w:rsid w:val="00980C17"/>
    <w:rsid w:val="0098483E"/>
    <w:rsid w:val="00991242"/>
    <w:rsid w:val="00993FCB"/>
    <w:rsid w:val="0099764E"/>
    <w:rsid w:val="009A3B2E"/>
    <w:rsid w:val="009B3BFA"/>
    <w:rsid w:val="009C64BF"/>
    <w:rsid w:val="009D5C32"/>
    <w:rsid w:val="009E0682"/>
    <w:rsid w:val="00A02869"/>
    <w:rsid w:val="00A02C6B"/>
    <w:rsid w:val="00A12370"/>
    <w:rsid w:val="00A1294A"/>
    <w:rsid w:val="00A2441F"/>
    <w:rsid w:val="00A444A7"/>
    <w:rsid w:val="00A46B71"/>
    <w:rsid w:val="00A51873"/>
    <w:rsid w:val="00A5539C"/>
    <w:rsid w:val="00A6484C"/>
    <w:rsid w:val="00A7255D"/>
    <w:rsid w:val="00A76F3D"/>
    <w:rsid w:val="00A83959"/>
    <w:rsid w:val="00A8746C"/>
    <w:rsid w:val="00A939A1"/>
    <w:rsid w:val="00A96E1C"/>
    <w:rsid w:val="00AA0617"/>
    <w:rsid w:val="00AA4555"/>
    <w:rsid w:val="00AB044C"/>
    <w:rsid w:val="00AB155F"/>
    <w:rsid w:val="00AB2514"/>
    <w:rsid w:val="00AB313B"/>
    <w:rsid w:val="00AB5917"/>
    <w:rsid w:val="00AC19F5"/>
    <w:rsid w:val="00AC4485"/>
    <w:rsid w:val="00AC5816"/>
    <w:rsid w:val="00AD16E9"/>
    <w:rsid w:val="00AD62BC"/>
    <w:rsid w:val="00AE0EBC"/>
    <w:rsid w:val="00AE2A72"/>
    <w:rsid w:val="00AE409A"/>
    <w:rsid w:val="00AE4B57"/>
    <w:rsid w:val="00AE78D5"/>
    <w:rsid w:val="00B02888"/>
    <w:rsid w:val="00B10E91"/>
    <w:rsid w:val="00B15ADD"/>
    <w:rsid w:val="00B248B1"/>
    <w:rsid w:val="00B33D33"/>
    <w:rsid w:val="00B410BE"/>
    <w:rsid w:val="00B43558"/>
    <w:rsid w:val="00B52A34"/>
    <w:rsid w:val="00B73372"/>
    <w:rsid w:val="00B75A22"/>
    <w:rsid w:val="00B76724"/>
    <w:rsid w:val="00B775C2"/>
    <w:rsid w:val="00B90333"/>
    <w:rsid w:val="00BE37F9"/>
    <w:rsid w:val="00BE3896"/>
    <w:rsid w:val="00BF3BD7"/>
    <w:rsid w:val="00BF3F93"/>
    <w:rsid w:val="00BF5AD6"/>
    <w:rsid w:val="00C078FF"/>
    <w:rsid w:val="00C07A61"/>
    <w:rsid w:val="00C11F83"/>
    <w:rsid w:val="00C13EE4"/>
    <w:rsid w:val="00C17A86"/>
    <w:rsid w:val="00C36E78"/>
    <w:rsid w:val="00C44B6F"/>
    <w:rsid w:val="00C44FD7"/>
    <w:rsid w:val="00C529C4"/>
    <w:rsid w:val="00C52DF2"/>
    <w:rsid w:val="00C56C64"/>
    <w:rsid w:val="00C57944"/>
    <w:rsid w:val="00C57D16"/>
    <w:rsid w:val="00C64F7C"/>
    <w:rsid w:val="00C65451"/>
    <w:rsid w:val="00C91B9E"/>
    <w:rsid w:val="00C9484B"/>
    <w:rsid w:val="00C960C6"/>
    <w:rsid w:val="00CA0E9C"/>
    <w:rsid w:val="00CA14E8"/>
    <w:rsid w:val="00CA1EF6"/>
    <w:rsid w:val="00CA1F5E"/>
    <w:rsid w:val="00CA327E"/>
    <w:rsid w:val="00CA4B73"/>
    <w:rsid w:val="00CB073C"/>
    <w:rsid w:val="00CB3426"/>
    <w:rsid w:val="00CC6ABF"/>
    <w:rsid w:val="00CD10D9"/>
    <w:rsid w:val="00CE0D01"/>
    <w:rsid w:val="00CE1562"/>
    <w:rsid w:val="00CE2CE8"/>
    <w:rsid w:val="00CF08CC"/>
    <w:rsid w:val="00D200C8"/>
    <w:rsid w:val="00D26A75"/>
    <w:rsid w:val="00D27EFC"/>
    <w:rsid w:val="00D36ED9"/>
    <w:rsid w:val="00D42006"/>
    <w:rsid w:val="00D42832"/>
    <w:rsid w:val="00D44475"/>
    <w:rsid w:val="00D47C24"/>
    <w:rsid w:val="00D575B3"/>
    <w:rsid w:val="00D66D1C"/>
    <w:rsid w:val="00D72AF7"/>
    <w:rsid w:val="00D769F3"/>
    <w:rsid w:val="00D81069"/>
    <w:rsid w:val="00D818BF"/>
    <w:rsid w:val="00D90C3B"/>
    <w:rsid w:val="00D95BDC"/>
    <w:rsid w:val="00DA4C5C"/>
    <w:rsid w:val="00DA6BC1"/>
    <w:rsid w:val="00DB21DE"/>
    <w:rsid w:val="00DD1378"/>
    <w:rsid w:val="00DD3713"/>
    <w:rsid w:val="00DE4FD4"/>
    <w:rsid w:val="00DE698D"/>
    <w:rsid w:val="00DE7764"/>
    <w:rsid w:val="00DF6671"/>
    <w:rsid w:val="00DF6AE2"/>
    <w:rsid w:val="00E0323D"/>
    <w:rsid w:val="00E15143"/>
    <w:rsid w:val="00E252B2"/>
    <w:rsid w:val="00E2650F"/>
    <w:rsid w:val="00E308BF"/>
    <w:rsid w:val="00E42590"/>
    <w:rsid w:val="00E639C2"/>
    <w:rsid w:val="00E66687"/>
    <w:rsid w:val="00E66839"/>
    <w:rsid w:val="00E77236"/>
    <w:rsid w:val="00E82AF4"/>
    <w:rsid w:val="00E83FA5"/>
    <w:rsid w:val="00E86C2D"/>
    <w:rsid w:val="00EA3267"/>
    <w:rsid w:val="00EA6A67"/>
    <w:rsid w:val="00EB0EFC"/>
    <w:rsid w:val="00EB5923"/>
    <w:rsid w:val="00EC42BE"/>
    <w:rsid w:val="00EF4A43"/>
    <w:rsid w:val="00EF7FD7"/>
    <w:rsid w:val="00F022F0"/>
    <w:rsid w:val="00F023B0"/>
    <w:rsid w:val="00F07485"/>
    <w:rsid w:val="00F12499"/>
    <w:rsid w:val="00F1380F"/>
    <w:rsid w:val="00F22609"/>
    <w:rsid w:val="00F3313B"/>
    <w:rsid w:val="00F471D2"/>
    <w:rsid w:val="00F56EA7"/>
    <w:rsid w:val="00F65F9A"/>
    <w:rsid w:val="00F9096E"/>
    <w:rsid w:val="00F950A0"/>
    <w:rsid w:val="00FA115C"/>
    <w:rsid w:val="00FC242E"/>
    <w:rsid w:val="00FC2BB2"/>
    <w:rsid w:val="00FC4038"/>
    <w:rsid w:val="00FE0F4E"/>
    <w:rsid w:val="00FE115D"/>
    <w:rsid w:val="00FE2818"/>
    <w:rsid w:val="00FE32FF"/>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5591">
      <w:bodyDiv w:val="1"/>
      <w:marLeft w:val="0"/>
      <w:marRight w:val="0"/>
      <w:marTop w:val="0"/>
      <w:marBottom w:val="0"/>
      <w:divBdr>
        <w:top w:val="none" w:sz="0" w:space="0" w:color="auto"/>
        <w:left w:val="none" w:sz="0" w:space="0" w:color="auto"/>
        <w:bottom w:val="none" w:sz="0" w:space="0" w:color="auto"/>
        <w:right w:val="none" w:sz="0" w:space="0" w:color="auto"/>
      </w:divBdr>
    </w:div>
    <w:div w:id="1089813319">
      <w:bodyDiv w:val="1"/>
      <w:marLeft w:val="0"/>
      <w:marRight w:val="0"/>
      <w:marTop w:val="0"/>
      <w:marBottom w:val="0"/>
      <w:divBdr>
        <w:top w:val="none" w:sz="0" w:space="0" w:color="auto"/>
        <w:left w:val="none" w:sz="0" w:space="0" w:color="auto"/>
        <w:bottom w:val="none" w:sz="0" w:space="0" w:color="auto"/>
        <w:right w:val="none" w:sz="0" w:space="0" w:color="auto"/>
      </w:divBdr>
    </w:div>
    <w:div w:id="1149590366">
      <w:bodyDiv w:val="1"/>
      <w:marLeft w:val="0"/>
      <w:marRight w:val="0"/>
      <w:marTop w:val="0"/>
      <w:marBottom w:val="0"/>
      <w:divBdr>
        <w:top w:val="none" w:sz="0" w:space="0" w:color="auto"/>
        <w:left w:val="none" w:sz="0" w:space="0" w:color="auto"/>
        <w:bottom w:val="none" w:sz="0" w:space="0" w:color="auto"/>
        <w:right w:val="none" w:sz="0" w:space="0" w:color="auto"/>
      </w:divBdr>
    </w:div>
    <w:div w:id="1667711050">
      <w:bodyDiv w:val="1"/>
      <w:marLeft w:val="0"/>
      <w:marRight w:val="0"/>
      <w:marTop w:val="0"/>
      <w:marBottom w:val="0"/>
      <w:divBdr>
        <w:top w:val="none" w:sz="0" w:space="0" w:color="auto"/>
        <w:left w:val="none" w:sz="0" w:space="0" w:color="auto"/>
        <w:bottom w:val="none" w:sz="0" w:space="0" w:color="auto"/>
        <w:right w:val="none" w:sz="0" w:space="0" w:color="auto"/>
      </w:divBdr>
    </w:div>
    <w:div w:id="1677539773">
      <w:bodyDiv w:val="1"/>
      <w:marLeft w:val="0"/>
      <w:marRight w:val="0"/>
      <w:marTop w:val="0"/>
      <w:marBottom w:val="0"/>
      <w:divBdr>
        <w:top w:val="none" w:sz="0" w:space="0" w:color="auto"/>
        <w:left w:val="none" w:sz="0" w:space="0" w:color="auto"/>
        <w:bottom w:val="none" w:sz="0" w:space="0" w:color="auto"/>
        <w:right w:val="none" w:sz="0" w:space="0" w:color="auto"/>
      </w:divBdr>
    </w:div>
    <w:div w:id="2129621454">
      <w:marLeft w:val="0"/>
      <w:marRight w:val="0"/>
      <w:marTop w:val="0"/>
      <w:marBottom w:val="0"/>
      <w:divBdr>
        <w:top w:val="none" w:sz="0" w:space="0" w:color="auto"/>
        <w:left w:val="none" w:sz="0" w:space="0" w:color="auto"/>
        <w:bottom w:val="none" w:sz="0" w:space="0" w:color="auto"/>
        <w:right w:val="none" w:sz="0" w:space="0" w:color="auto"/>
      </w:divBdr>
    </w:div>
    <w:div w:id="2129621455">
      <w:marLeft w:val="0"/>
      <w:marRight w:val="0"/>
      <w:marTop w:val="0"/>
      <w:marBottom w:val="0"/>
      <w:divBdr>
        <w:top w:val="none" w:sz="0" w:space="0" w:color="auto"/>
        <w:left w:val="none" w:sz="0" w:space="0" w:color="auto"/>
        <w:bottom w:val="none" w:sz="0" w:space="0" w:color="auto"/>
        <w:right w:val="none" w:sz="0" w:space="0" w:color="auto"/>
      </w:divBdr>
    </w:div>
    <w:div w:id="2129621456">
      <w:marLeft w:val="0"/>
      <w:marRight w:val="0"/>
      <w:marTop w:val="0"/>
      <w:marBottom w:val="0"/>
      <w:divBdr>
        <w:top w:val="none" w:sz="0" w:space="0" w:color="auto"/>
        <w:left w:val="none" w:sz="0" w:space="0" w:color="auto"/>
        <w:bottom w:val="none" w:sz="0" w:space="0" w:color="auto"/>
        <w:right w:val="none" w:sz="0" w:space="0" w:color="auto"/>
      </w:divBdr>
    </w:div>
    <w:div w:id="2129621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5D3C-0FCB-4A49-B9B6-4B15B3B5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23</Pages>
  <Words>7469</Words>
  <Characters>52567</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Acer</cp:lastModifiedBy>
  <cp:revision>39</cp:revision>
  <cp:lastPrinted>2020-06-24T06:26:00Z</cp:lastPrinted>
  <dcterms:created xsi:type="dcterms:W3CDTF">2021-06-13T14:14:00Z</dcterms:created>
  <dcterms:modified xsi:type="dcterms:W3CDTF">2022-08-22T10:47:00Z</dcterms:modified>
</cp:coreProperties>
</file>