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D4C0" w14:textId="77777777" w:rsidR="00594D9C" w:rsidRPr="001F19C4" w:rsidRDefault="00594D9C" w:rsidP="00594D9C">
      <w:pPr>
        <w:jc w:val="center"/>
        <w:rPr>
          <w:rFonts w:ascii="Times New Roman" w:hAnsi="Times New Roman"/>
          <w:b/>
          <w:sz w:val="36"/>
        </w:rPr>
      </w:pPr>
      <w:r w:rsidRPr="001F19C4">
        <w:rPr>
          <w:rFonts w:ascii="Times New Roman" w:hAnsi="Times New Roman"/>
          <w:b/>
          <w:sz w:val="36"/>
        </w:rPr>
        <w:t>ДНІПРОПЕТРОВСЬКА РЕГІОНАЛЬНА ДЕРЖАВНА ЛАБОРАТОРІЯ ДЕРЖАВНОЇ СЛУЖБИ УКРАЇНИ З ПИТАНЬ БЕЗПЕЧНОСТІ ХАРЧОВИХ ПРОДУКТІВ ТА ЗАХИСТУ СПОЖИВАЧІВ</w:t>
      </w:r>
    </w:p>
    <w:p w14:paraId="1207CA1B" w14:textId="77777777" w:rsidR="00594D9C" w:rsidRPr="001F19C4" w:rsidRDefault="00594D9C" w:rsidP="00594D9C">
      <w:pPr>
        <w:rPr>
          <w:rFonts w:ascii="Times New Roman" w:hAnsi="Times New Roman"/>
        </w:rPr>
      </w:pPr>
    </w:p>
    <w:p w14:paraId="4FE12721" w14:textId="77777777" w:rsidR="00594D9C" w:rsidRPr="001F19C4" w:rsidRDefault="00594D9C" w:rsidP="00594D9C">
      <w:pPr>
        <w:rPr>
          <w:rFonts w:ascii="Times New Roman" w:hAnsi="Times New Roman"/>
        </w:rPr>
      </w:pPr>
    </w:p>
    <w:p w14:paraId="0BA6F51C" w14:textId="77777777" w:rsidR="00594D9C" w:rsidRPr="001F19C4" w:rsidRDefault="00594D9C" w:rsidP="00594D9C">
      <w:pPr>
        <w:rPr>
          <w:rFonts w:ascii="Times New Roman" w:hAnsi="Times New Roman"/>
        </w:rPr>
      </w:pPr>
    </w:p>
    <w:p w14:paraId="1F15D7AA" w14:textId="77777777" w:rsidR="00594D9C" w:rsidRPr="001F19C4" w:rsidRDefault="00594D9C" w:rsidP="00594D9C">
      <w:pPr>
        <w:jc w:val="right"/>
        <w:rPr>
          <w:rFonts w:ascii="Times New Roman" w:hAnsi="Times New Roman"/>
          <w:sz w:val="24"/>
          <w:szCs w:val="24"/>
        </w:rPr>
      </w:pPr>
      <w:r w:rsidRPr="001F19C4">
        <w:rPr>
          <w:rFonts w:ascii="Times New Roman" w:hAnsi="Times New Roman"/>
          <w:sz w:val="24"/>
          <w:szCs w:val="24"/>
        </w:rPr>
        <w:t>Затверджено</w:t>
      </w:r>
    </w:p>
    <w:p w14:paraId="23FF59D8" w14:textId="77777777" w:rsidR="00594D9C" w:rsidRPr="001F19C4" w:rsidRDefault="00594D9C" w:rsidP="00594D9C">
      <w:pPr>
        <w:jc w:val="right"/>
        <w:rPr>
          <w:rFonts w:ascii="Times New Roman" w:hAnsi="Times New Roman"/>
          <w:sz w:val="24"/>
          <w:szCs w:val="24"/>
        </w:rPr>
      </w:pPr>
      <w:r w:rsidRPr="001F19C4">
        <w:rPr>
          <w:rFonts w:ascii="Times New Roman" w:hAnsi="Times New Roman"/>
          <w:sz w:val="24"/>
          <w:szCs w:val="24"/>
        </w:rPr>
        <w:t>рішенням Уповноваженої особи</w:t>
      </w:r>
    </w:p>
    <w:p w14:paraId="16267914" w14:textId="77777777" w:rsidR="00594D9C" w:rsidRPr="001F19C4" w:rsidRDefault="00594D9C" w:rsidP="00594D9C">
      <w:pPr>
        <w:jc w:val="right"/>
        <w:rPr>
          <w:rFonts w:ascii="Times New Roman" w:hAnsi="Times New Roman"/>
          <w:sz w:val="24"/>
          <w:szCs w:val="24"/>
        </w:rPr>
      </w:pPr>
      <w:r w:rsidRPr="001F19C4">
        <w:rPr>
          <w:rFonts w:ascii="Times New Roman" w:hAnsi="Times New Roman"/>
          <w:sz w:val="24"/>
          <w:szCs w:val="24"/>
        </w:rPr>
        <w:t>Дніпропетровської регіональної державної</w:t>
      </w:r>
    </w:p>
    <w:p w14:paraId="5CFFC44A" w14:textId="77777777" w:rsidR="00594D9C" w:rsidRPr="001F19C4" w:rsidRDefault="00594D9C" w:rsidP="00594D9C">
      <w:pPr>
        <w:jc w:val="right"/>
        <w:rPr>
          <w:rFonts w:ascii="Times New Roman" w:hAnsi="Times New Roman"/>
          <w:sz w:val="24"/>
          <w:szCs w:val="24"/>
        </w:rPr>
      </w:pPr>
      <w:r w:rsidRPr="001F19C4">
        <w:rPr>
          <w:rFonts w:ascii="Times New Roman" w:hAnsi="Times New Roman"/>
          <w:sz w:val="24"/>
          <w:szCs w:val="24"/>
        </w:rPr>
        <w:t>лабораторії Державної служби України</w:t>
      </w:r>
    </w:p>
    <w:p w14:paraId="5B1A246C" w14:textId="77777777" w:rsidR="00594D9C" w:rsidRPr="001F19C4" w:rsidRDefault="00594D9C" w:rsidP="00594D9C">
      <w:pPr>
        <w:jc w:val="right"/>
        <w:rPr>
          <w:rFonts w:ascii="Times New Roman" w:hAnsi="Times New Roman"/>
          <w:sz w:val="24"/>
          <w:szCs w:val="24"/>
        </w:rPr>
      </w:pPr>
      <w:r w:rsidRPr="001F19C4">
        <w:rPr>
          <w:rFonts w:ascii="Times New Roman" w:hAnsi="Times New Roman"/>
          <w:sz w:val="24"/>
          <w:szCs w:val="24"/>
        </w:rPr>
        <w:t>з питань безпечності харчових продуктів</w:t>
      </w:r>
    </w:p>
    <w:p w14:paraId="14F41F66" w14:textId="77777777" w:rsidR="00594D9C" w:rsidRPr="001F19C4" w:rsidRDefault="00594D9C" w:rsidP="00594D9C">
      <w:pPr>
        <w:jc w:val="right"/>
        <w:rPr>
          <w:rFonts w:ascii="Times New Roman" w:hAnsi="Times New Roman"/>
          <w:sz w:val="24"/>
          <w:szCs w:val="24"/>
        </w:rPr>
      </w:pPr>
      <w:r w:rsidRPr="001F19C4">
        <w:rPr>
          <w:rFonts w:ascii="Times New Roman" w:hAnsi="Times New Roman"/>
          <w:sz w:val="24"/>
          <w:szCs w:val="24"/>
        </w:rPr>
        <w:t xml:space="preserve">та захисту споживачів </w:t>
      </w:r>
    </w:p>
    <w:p w14:paraId="74654F90" w14:textId="2FD4D7E1" w:rsidR="00594D9C" w:rsidRPr="001F19C4" w:rsidRDefault="00594D9C" w:rsidP="00594D9C">
      <w:pPr>
        <w:jc w:val="right"/>
        <w:rPr>
          <w:rFonts w:ascii="Times New Roman" w:hAnsi="Times New Roman"/>
          <w:sz w:val="24"/>
          <w:szCs w:val="24"/>
        </w:rPr>
      </w:pPr>
      <w:r w:rsidRPr="001F19C4">
        <w:rPr>
          <w:rFonts w:ascii="Times New Roman" w:hAnsi="Times New Roman"/>
          <w:sz w:val="24"/>
          <w:szCs w:val="24"/>
        </w:rPr>
        <w:t xml:space="preserve">від </w:t>
      </w:r>
      <w:r w:rsidR="000E6DC7" w:rsidRPr="000E6DC7">
        <w:rPr>
          <w:rFonts w:ascii="Times New Roman" w:hAnsi="Times New Roman"/>
          <w:sz w:val="24"/>
          <w:szCs w:val="24"/>
          <w:lang w:val="ru-RU"/>
        </w:rPr>
        <w:t>2</w:t>
      </w:r>
      <w:r w:rsidR="000E6DC7" w:rsidRPr="000E6DC7">
        <w:rPr>
          <w:rFonts w:ascii="Times New Roman" w:hAnsi="Times New Roman"/>
          <w:sz w:val="24"/>
          <w:szCs w:val="24"/>
          <w:lang w:val="ru-UA"/>
        </w:rPr>
        <w:t>9</w:t>
      </w:r>
      <w:r w:rsidRPr="001F19C4">
        <w:rPr>
          <w:rFonts w:ascii="Times New Roman" w:hAnsi="Times New Roman"/>
          <w:sz w:val="24"/>
          <w:szCs w:val="24"/>
        </w:rPr>
        <w:t xml:space="preserve"> </w:t>
      </w:r>
      <w:r w:rsidRPr="001F19C4">
        <w:rPr>
          <w:rFonts w:ascii="Times New Roman" w:hAnsi="Times New Roman"/>
          <w:sz w:val="24"/>
          <w:szCs w:val="24"/>
          <w:lang w:val="ru-RU"/>
        </w:rPr>
        <w:t>листопада</w:t>
      </w:r>
      <w:r w:rsidRPr="001F19C4">
        <w:rPr>
          <w:rFonts w:ascii="Times New Roman" w:hAnsi="Times New Roman"/>
          <w:sz w:val="24"/>
          <w:szCs w:val="24"/>
        </w:rPr>
        <w:t xml:space="preserve"> 2022 року</w:t>
      </w:r>
    </w:p>
    <w:p w14:paraId="6DAA3A66" w14:textId="77777777" w:rsidR="00594D9C" w:rsidRPr="001F19C4" w:rsidRDefault="00594D9C" w:rsidP="00594D9C">
      <w:pPr>
        <w:jc w:val="right"/>
        <w:rPr>
          <w:rFonts w:ascii="Times New Roman" w:hAnsi="Times New Roman"/>
          <w:sz w:val="24"/>
          <w:szCs w:val="24"/>
        </w:rPr>
      </w:pPr>
    </w:p>
    <w:p w14:paraId="368F5B42" w14:textId="77777777" w:rsidR="00594D9C" w:rsidRPr="001F19C4" w:rsidRDefault="00594D9C" w:rsidP="00594D9C">
      <w:pPr>
        <w:jc w:val="right"/>
        <w:rPr>
          <w:rFonts w:ascii="Times New Roman" w:hAnsi="Times New Roman"/>
          <w:sz w:val="24"/>
          <w:szCs w:val="24"/>
        </w:rPr>
      </w:pPr>
      <w:r w:rsidRPr="001F19C4">
        <w:rPr>
          <w:rFonts w:ascii="Times New Roman" w:hAnsi="Times New Roman"/>
          <w:sz w:val="24"/>
          <w:szCs w:val="24"/>
        </w:rPr>
        <w:t>Уповноважена особа</w:t>
      </w:r>
    </w:p>
    <w:p w14:paraId="58A716A3" w14:textId="77777777" w:rsidR="008213DC" w:rsidRPr="001F19C4" w:rsidRDefault="008213DC" w:rsidP="008213DC">
      <w:pPr>
        <w:widowControl w:val="0"/>
        <w:autoSpaceDE w:val="0"/>
        <w:autoSpaceDN w:val="0"/>
        <w:adjustRightInd w:val="0"/>
        <w:jc w:val="right"/>
        <w:rPr>
          <w:rFonts w:ascii="Times New Roman" w:hAnsi="Times New Roman"/>
          <w:b/>
          <w:bCs/>
        </w:rPr>
      </w:pPr>
    </w:p>
    <w:p w14:paraId="1F45490B" w14:textId="77777777" w:rsidR="008F75BD" w:rsidRPr="001F19C4" w:rsidRDefault="008F75BD" w:rsidP="008F75BD">
      <w:pPr>
        <w:rPr>
          <w:rFonts w:ascii="Times New Roman" w:hAnsi="Times New Roman"/>
          <w:b/>
          <w:bCs/>
          <w:sz w:val="28"/>
          <w:szCs w:val="28"/>
        </w:rPr>
      </w:pPr>
    </w:p>
    <w:p w14:paraId="40100057" w14:textId="77777777" w:rsidR="008F75BD" w:rsidRPr="001F19C4" w:rsidRDefault="008F75BD" w:rsidP="008F75BD">
      <w:pPr>
        <w:rPr>
          <w:rFonts w:ascii="Times New Roman" w:hAnsi="Times New Roman"/>
          <w:b/>
          <w:bCs/>
          <w:sz w:val="28"/>
          <w:szCs w:val="28"/>
        </w:rPr>
      </w:pPr>
    </w:p>
    <w:p w14:paraId="40E9DF2D" w14:textId="77777777" w:rsidR="008F75BD" w:rsidRPr="001F19C4" w:rsidRDefault="008F75BD" w:rsidP="008F75BD">
      <w:pPr>
        <w:rPr>
          <w:rFonts w:ascii="Times New Roman" w:hAnsi="Times New Roman"/>
          <w:b/>
          <w:bCs/>
          <w:sz w:val="28"/>
          <w:szCs w:val="28"/>
        </w:rPr>
      </w:pPr>
    </w:p>
    <w:p w14:paraId="67238575" w14:textId="77777777" w:rsidR="008F75BD" w:rsidRPr="001F19C4" w:rsidRDefault="008F75BD" w:rsidP="008F75BD">
      <w:pPr>
        <w:rPr>
          <w:rFonts w:ascii="Times New Roman" w:hAnsi="Times New Roman"/>
          <w:b/>
          <w:bCs/>
          <w:sz w:val="28"/>
          <w:szCs w:val="28"/>
        </w:rPr>
      </w:pPr>
    </w:p>
    <w:p w14:paraId="58C3B79D" w14:textId="77777777" w:rsidR="008F75BD" w:rsidRPr="001F19C4" w:rsidRDefault="008F75BD" w:rsidP="008F75BD">
      <w:pPr>
        <w:rPr>
          <w:rFonts w:ascii="Times New Roman" w:hAnsi="Times New Roman"/>
          <w:b/>
          <w:bCs/>
          <w:sz w:val="28"/>
          <w:szCs w:val="28"/>
        </w:rPr>
      </w:pPr>
    </w:p>
    <w:p w14:paraId="4B3362E4" w14:textId="77777777" w:rsidR="00594D9C" w:rsidRPr="001F19C4" w:rsidRDefault="00594D9C" w:rsidP="00594D9C">
      <w:pPr>
        <w:jc w:val="center"/>
        <w:rPr>
          <w:rFonts w:ascii="Times New Roman" w:hAnsi="Times New Roman"/>
          <w:b/>
          <w:sz w:val="40"/>
        </w:rPr>
      </w:pPr>
      <w:r w:rsidRPr="001F19C4">
        <w:rPr>
          <w:rFonts w:ascii="Times New Roman" w:hAnsi="Times New Roman"/>
          <w:b/>
          <w:sz w:val="40"/>
        </w:rPr>
        <w:t>ТЕНДЕРНА ДОКУМЕНТАЦІЯ</w:t>
      </w:r>
    </w:p>
    <w:p w14:paraId="0D65AD6E" w14:textId="77777777" w:rsidR="00594D9C" w:rsidRPr="001F19C4" w:rsidRDefault="00594D9C" w:rsidP="00594D9C">
      <w:pPr>
        <w:jc w:val="center"/>
        <w:rPr>
          <w:rFonts w:ascii="Times New Roman" w:hAnsi="Times New Roman"/>
          <w:b/>
          <w:sz w:val="40"/>
        </w:rPr>
      </w:pPr>
    </w:p>
    <w:p w14:paraId="10BB1E52" w14:textId="77777777" w:rsidR="00594D9C" w:rsidRPr="001F19C4" w:rsidRDefault="00594D9C" w:rsidP="00594D9C">
      <w:pPr>
        <w:jc w:val="center"/>
        <w:rPr>
          <w:rFonts w:ascii="Times New Roman" w:hAnsi="Times New Roman"/>
          <w:b/>
          <w:sz w:val="40"/>
        </w:rPr>
      </w:pPr>
      <w:r w:rsidRPr="001F19C4">
        <w:rPr>
          <w:rFonts w:ascii="Times New Roman" w:hAnsi="Times New Roman"/>
          <w:b/>
          <w:sz w:val="40"/>
        </w:rPr>
        <w:t>на закупівлю</w:t>
      </w:r>
    </w:p>
    <w:p w14:paraId="7586DC98" w14:textId="77777777" w:rsidR="00594D9C" w:rsidRPr="001F19C4" w:rsidRDefault="00594D9C" w:rsidP="00594D9C">
      <w:pPr>
        <w:jc w:val="center"/>
        <w:rPr>
          <w:rFonts w:ascii="Times New Roman" w:hAnsi="Times New Roman"/>
          <w:b/>
          <w:sz w:val="40"/>
        </w:rPr>
      </w:pPr>
    </w:p>
    <w:p w14:paraId="00D38C3F" w14:textId="66668BE0" w:rsidR="00D30251" w:rsidRPr="001F19C4" w:rsidRDefault="00D30251" w:rsidP="00D30251">
      <w:pPr>
        <w:pStyle w:val="1"/>
        <w:shd w:val="clear" w:color="auto" w:fill="FFFFFF"/>
        <w:spacing w:before="0"/>
        <w:jc w:val="center"/>
        <w:textAlignment w:val="baseline"/>
        <w:rPr>
          <w:rFonts w:ascii="Times New Roman" w:eastAsia="Lucida Sans Unicode" w:hAnsi="Times New Roman" w:cs="Times New Roman"/>
          <w:b/>
          <w:caps/>
          <w:color w:val="auto"/>
          <w:kern w:val="40"/>
          <w:sz w:val="40"/>
          <w:szCs w:val="40"/>
          <w:lang w:eastAsia="zh-CN" w:bidi="en-US"/>
        </w:rPr>
      </w:pPr>
      <w:r w:rsidRPr="001F19C4">
        <w:rPr>
          <w:rFonts w:ascii="Times New Roman" w:eastAsia="Lucida Sans Unicode" w:hAnsi="Times New Roman" w:cs="Times New Roman"/>
          <w:b/>
          <w:caps/>
          <w:color w:val="auto"/>
          <w:kern w:val="40"/>
          <w:sz w:val="40"/>
          <w:szCs w:val="40"/>
          <w:lang w:eastAsia="zh-CN" w:bidi="en-US"/>
        </w:rPr>
        <w:t>Код ДК 021:2015: 09120000-6 – Газове паливо</w:t>
      </w:r>
      <w:r w:rsidR="00FE513C" w:rsidRPr="001F19C4">
        <w:rPr>
          <w:rFonts w:ascii="Times New Roman" w:eastAsia="Lucida Sans Unicode" w:hAnsi="Times New Roman" w:cs="Times New Roman"/>
          <w:b/>
          <w:caps/>
          <w:color w:val="auto"/>
          <w:kern w:val="40"/>
          <w:sz w:val="40"/>
          <w:szCs w:val="40"/>
          <w:lang w:eastAsia="zh-CN" w:bidi="en-US"/>
        </w:rPr>
        <w:t xml:space="preserve"> (Природний газ)</w:t>
      </w:r>
    </w:p>
    <w:p w14:paraId="02E1ADC0" w14:textId="77777777" w:rsidR="00D30251" w:rsidRPr="001F19C4" w:rsidRDefault="00D30251" w:rsidP="00A077E6">
      <w:pPr>
        <w:jc w:val="center"/>
        <w:rPr>
          <w:rFonts w:ascii="Times New Roman" w:hAnsi="Times New Roman"/>
          <w:bCs/>
          <w:iCs/>
          <w:sz w:val="28"/>
          <w:szCs w:val="28"/>
          <w:bdr w:val="none" w:sz="0" w:space="0" w:color="auto" w:frame="1"/>
        </w:rPr>
      </w:pPr>
    </w:p>
    <w:p w14:paraId="26D33EBF" w14:textId="77777777" w:rsidR="00327407" w:rsidRPr="001F19C4" w:rsidRDefault="00327407" w:rsidP="008F75BD">
      <w:pPr>
        <w:jc w:val="center"/>
        <w:rPr>
          <w:rFonts w:ascii="Times New Roman" w:hAnsi="Times New Roman"/>
          <w:b/>
          <w:sz w:val="28"/>
          <w:szCs w:val="28"/>
        </w:rPr>
      </w:pPr>
    </w:p>
    <w:p w14:paraId="111AEE5F" w14:textId="77777777" w:rsidR="00EA4CD7" w:rsidRPr="001F19C4" w:rsidRDefault="00EA4CD7" w:rsidP="008F75BD">
      <w:pPr>
        <w:jc w:val="center"/>
        <w:rPr>
          <w:rFonts w:ascii="Times New Roman" w:hAnsi="Times New Roman"/>
          <w:b/>
          <w:sz w:val="28"/>
          <w:szCs w:val="28"/>
        </w:rPr>
      </w:pPr>
    </w:p>
    <w:p w14:paraId="513779D8" w14:textId="77777777" w:rsidR="00EA4CD7" w:rsidRPr="001F19C4" w:rsidRDefault="00EA4CD7" w:rsidP="008F75BD">
      <w:pPr>
        <w:jc w:val="center"/>
        <w:rPr>
          <w:rFonts w:ascii="Times New Roman" w:hAnsi="Times New Roman"/>
          <w:b/>
          <w:sz w:val="28"/>
          <w:szCs w:val="28"/>
        </w:rPr>
      </w:pPr>
    </w:p>
    <w:p w14:paraId="584A2A4F" w14:textId="77777777" w:rsidR="00327407" w:rsidRPr="001F19C4" w:rsidRDefault="00327407" w:rsidP="008F75BD">
      <w:pPr>
        <w:jc w:val="center"/>
        <w:rPr>
          <w:rFonts w:ascii="Times New Roman" w:hAnsi="Times New Roman"/>
          <w:b/>
          <w:sz w:val="28"/>
          <w:szCs w:val="28"/>
        </w:rPr>
      </w:pPr>
    </w:p>
    <w:p w14:paraId="3046068C" w14:textId="77777777" w:rsidR="006103CF" w:rsidRPr="001F19C4" w:rsidRDefault="006103CF" w:rsidP="008F75BD">
      <w:pPr>
        <w:jc w:val="center"/>
        <w:rPr>
          <w:rFonts w:ascii="Times New Roman" w:hAnsi="Times New Roman"/>
          <w:b/>
          <w:sz w:val="28"/>
          <w:szCs w:val="28"/>
        </w:rPr>
      </w:pPr>
    </w:p>
    <w:p w14:paraId="0975E747" w14:textId="77777777" w:rsidR="006103CF" w:rsidRPr="001F19C4" w:rsidRDefault="006103CF" w:rsidP="008F75BD">
      <w:pPr>
        <w:jc w:val="center"/>
        <w:rPr>
          <w:rFonts w:ascii="Times New Roman" w:hAnsi="Times New Roman"/>
          <w:b/>
          <w:sz w:val="28"/>
          <w:szCs w:val="28"/>
        </w:rPr>
      </w:pPr>
    </w:p>
    <w:p w14:paraId="0B364E09" w14:textId="77777777" w:rsidR="006103CF" w:rsidRPr="001F19C4" w:rsidRDefault="006103CF" w:rsidP="008F75BD">
      <w:pPr>
        <w:jc w:val="center"/>
        <w:rPr>
          <w:rFonts w:ascii="Times New Roman" w:hAnsi="Times New Roman"/>
          <w:b/>
          <w:sz w:val="28"/>
          <w:szCs w:val="28"/>
        </w:rPr>
      </w:pPr>
    </w:p>
    <w:p w14:paraId="3D5C6E6F" w14:textId="77777777" w:rsidR="006103CF" w:rsidRPr="001F19C4" w:rsidRDefault="006103CF" w:rsidP="008F75BD">
      <w:pPr>
        <w:jc w:val="center"/>
        <w:rPr>
          <w:rFonts w:ascii="Times New Roman" w:hAnsi="Times New Roman"/>
          <w:b/>
          <w:sz w:val="28"/>
          <w:szCs w:val="28"/>
        </w:rPr>
      </w:pPr>
    </w:p>
    <w:p w14:paraId="1E0576E3" w14:textId="77777777" w:rsidR="006103CF" w:rsidRPr="001F19C4" w:rsidRDefault="006103CF" w:rsidP="008F75BD">
      <w:pPr>
        <w:jc w:val="center"/>
        <w:rPr>
          <w:rFonts w:ascii="Times New Roman" w:hAnsi="Times New Roman"/>
          <w:b/>
          <w:sz w:val="28"/>
          <w:szCs w:val="28"/>
        </w:rPr>
      </w:pPr>
    </w:p>
    <w:p w14:paraId="520D9B0F" w14:textId="77777777" w:rsidR="00594D9C" w:rsidRPr="001F19C4" w:rsidRDefault="00594D9C" w:rsidP="00594D9C">
      <w:pPr>
        <w:jc w:val="center"/>
        <w:rPr>
          <w:rFonts w:ascii="Times New Roman" w:hAnsi="Times New Roman"/>
        </w:rPr>
      </w:pPr>
      <w:r w:rsidRPr="001F19C4">
        <w:rPr>
          <w:rFonts w:ascii="Times New Roman" w:hAnsi="Times New Roman"/>
        </w:rPr>
        <w:t xml:space="preserve">м. Дніпро </w:t>
      </w:r>
    </w:p>
    <w:p w14:paraId="52AE9EC8" w14:textId="77777777" w:rsidR="006103CF" w:rsidRPr="001F19C4" w:rsidRDefault="006103CF" w:rsidP="008F75BD">
      <w:pPr>
        <w:jc w:val="center"/>
        <w:rPr>
          <w:rFonts w:ascii="Times New Roman" w:hAnsi="Times New Roman"/>
          <w:b/>
          <w:sz w:val="28"/>
          <w:szCs w:val="28"/>
        </w:rPr>
      </w:pPr>
    </w:p>
    <w:p w14:paraId="3F0C591D" w14:textId="77777777" w:rsidR="005400F3" w:rsidRPr="001F19C4" w:rsidRDefault="005400F3">
      <w:pPr>
        <w:rPr>
          <w:rFonts w:ascii="Times New Roman" w:hAnsi="Times New Roman"/>
          <w:b/>
          <w:bCs/>
          <w:sz w:val="28"/>
          <w:szCs w:val="28"/>
        </w:rPr>
      </w:pPr>
      <w:r w:rsidRPr="001F19C4">
        <w:rPr>
          <w:rFonts w:ascii="Times New Roman" w:hAnsi="Times New Roman"/>
          <w:b/>
          <w:bCs/>
          <w:sz w:val="28"/>
          <w:szCs w:val="28"/>
        </w:rPr>
        <w:br w:type="page"/>
      </w:r>
    </w:p>
    <w:p w14:paraId="2D418E1A" w14:textId="57C3850D" w:rsidR="001A77C7" w:rsidRPr="001F19C4" w:rsidRDefault="001A77C7" w:rsidP="005400F3">
      <w:pPr>
        <w:jc w:val="center"/>
        <w:rPr>
          <w:rFonts w:ascii="Times New Roman" w:hAnsi="Times New Roman"/>
          <w:b/>
          <w:sz w:val="24"/>
          <w:szCs w:val="24"/>
          <w:lang w:eastAsia="ar-SA"/>
        </w:rPr>
      </w:pPr>
      <w:r w:rsidRPr="001F19C4">
        <w:rPr>
          <w:rFonts w:ascii="Times New Roman" w:hAnsi="Times New Roman"/>
          <w:b/>
          <w:sz w:val="24"/>
          <w:szCs w:val="24"/>
          <w:lang w:eastAsia="ar-SA"/>
        </w:rPr>
        <w:lastRenderedPageBreak/>
        <w:t>Зміст</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2797"/>
        <w:gridCol w:w="24"/>
        <w:gridCol w:w="6237"/>
      </w:tblGrid>
      <w:tr w:rsidR="001F19C4" w:rsidRPr="001F19C4" w14:paraId="5E559468" w14:textId="77777777" w:rsidTr="008213DC">
        <w:trPr>
          <w:trHeight w:val="279"/>
        </w:trPr>
        <w:tc>
          <w:tcPr>
            <w:tcW w:w="576" w:type="dxa"/>
            <w:shd w:val="clear" w:color="auto" w:fill="CCFFCC"/>
            <w:vAlign w:val="center"/>
          </w:tcPr>
          <w:p w14:paraId="46F55522" w14:textId="77777777" w:rsidR="0094390B" w:rsidRPr="001F19C4" w:rsidRDefault="0094390B" w:rsidP="00F02D29">
            <w:pPr>
              <w:widowControl w:val="0"/>
              <w:jc w:val="center"/>
              <w:rPr>
                <w:rFonts w:ascii="Times New Roman" w:hAnsi="Times New Roman"/>
                <w:sz w:val="24"/>
                <w:szCs w:val="24"/>
              </w:rPr>
            </w:pPr>
            <w:r w:rsidRPr="001F19C4">
              <w:rPr>
                <w:rFonts w:ascii="Times New Roman" w:hAnsi="Times New Roman"/>
                <w:b/>
                <w:sz w:val="24"/>
                <w:szCs w:val="24"/>
              </w:rPr>
              <w:br w:type="page"/>
              <w:t>№</w:t>
            </w:r>
          </w:p>
        </w:tc>
        <w:tc>
          <w:tcPr>
            <w:tcW w:w="9058" w:type="dxa"/>
            <w:gridSpan w:val="3"/>
            <w:shd w:val="clear" w:color="auto" w:fill="CCFFCC"/>
            <w:vAlign w:val="center"/>
          </w:tcPr>
          <w:p w14:paraId="4CCFE373" w14:textId="77777777" w:rsidR="0094390B" w:rsidRPr="001F19C4" w:rsidRDefault="0094390B" w:rsidP="00F02D29">
            <w:pPr>
              <w:widowControl w:val="0"/>
              <w:ind w:left="-158"/>
              <w:contextualSpacing/>
              <w:jc w:val="center"/>
              <w:rPr>
                <w:rFonts w:ascii="Times New Roman" w:hAnsi="Times New Roman"/>
                <w:b/>
                <w:sz w:val="24"/>
                <w:szCs w:val="24"/>
              </w:rPr>
            </w:pPr>
            <w:r w:rsidRPr="001F19C4">
              <w:rPr>
                <w:rFonts w:ascii="Times New Roman" w:hAnsi="Times New Roman"/>
                <w:b/>
                <w:sz w:val="24"/>
                <w:szCs w:val="24"/>
              </w:rPr>
              <w:t>I. Загальні положення</w:t>
            </w:r>
          </w:p>
        </w:tc>
      </w:tr>
      <w:tr w:rsidR="001F19C4" w:rsidRPr="001F19C4" w14:paraId="73D72C10" w14:textId="77777777" w:rsidTr="006E13A7">
        <w:trPr>
          <w:trHeight w:val="769"/>
        </w:trPr>
        <w:tc>
          <w:tcPr>
            <w:tcW w:w="576" w:type="dxa"/>
          </w:tcPr>
          <w:p w14:paraId="142B4DA0" w14:textId="77777777" w:rsidR="0094390B" w:rsidRPr="001F19C4" w:rsidRDefault="0094390B" w:rsidP="00F02D29">
            <w:pPr>
              <w:widowControl w:val="0"/>
              <w:jc w:val="both"/>
              <w:rPr>
                <w:rFonts w:ascii="Times New Roman" w:hAnsi="Times New Roman"/>
                <w:sz w:val="24"/>
                <w:szCs w:val="24"/>
              </w:rPr>
            </w:pPr>
            <w:r w:rsidRPr="001F19C4">
              <w:rPr>
                <w:rFonts w:ascii="Times New Roman" w:hAnsi="Times New Roman"/>
                <w:sz w:val="24"/>
                <w:szCs w:val="24"/>
              </w:rPr>
              <w:t>1</w:t>
            </w:r>
          </w:p>
        </w:tc>
        <w:tc>
          <w:tcPr>
            <w:tcW w:w="2821" w:type="dxa"/>
            <w:gridSpan w:val="2"/>
          </w:tcPr>
          <w:p w14:paraId="5C4D9F8E" w14:textId="77777777" w:rsidR="0094390B" w:rsidRPr="001F19C4" w:rsidRDefault="0094390B" w:rsidP="00F02D29">
            <w:pPr>
              <w:widowControl w:val="0"/>
              <w:jc w:val="both"/>
              <w:rPr>
                <w:rFonts w:ascii="Times New Roman" w:hAnsi="Times New Roman"/>
                <w:sz w:val="24"/>
                <w:szCs w:val="24"/>
              </w:rPr>
            </w:pPr>
            <w:r w:rsidRPr="001F19C4">
              <w:rPr>
                <w:rFonts w:ascii="Times New Roman" w:hAnsi="Times New Roman"/>
                <w:b/>
                <w:sz w:val="24"/>
                <w:szCs w:val="24"/>
              </w:rPr>
              <w:t>Терміни, які вживаються в тендерній документації</w:t>
            </w:r>
          </w:p>
        </w:tc>
        <w:tc>
          <w:tcPr>
            <w:tcW w:w="6237" w:type="dxa"/>
          </w:tcPr>
          <w:p w14:paraId="28EEFFC7" w14:textId="31180F84" w:rsidR="0094390B" w:rsidRPr="001F19C4" w:rsidRDefault="005400F3" w:rsidP="006E13A7">
            <w:pPr>
              <w:widowControl w:val="0"/>
              <w:ind w:left="-5"/>
              <w:jc w:val="both"/>
              <w:rPr>
                <w:rFonts w:ascii="Times New Roman" w:hAnsi="Times New Roman"/>
                <w:sz w:val="24"/>
                <w:szCs w:val="24"/>
              </w:rPr>
            </w:pPr>
            <w:r w:rsidRPr="001F19C4">
              <w:rPr>
                <w:rFonts w:ascii="Times New Roman" w:hAnsi="Times New Roman"/>
                <w:sz w:val="24"/>
                <w:szCs w:val="24"/>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F19C4" w:rsidRPr="001F19C4" w14:paraId="37B5B28C" w14:textId="77777777" w:rsidTr="006E13A7">
        <w:trPr>
          <w:trHeight w:val="513"/>
        </w:trPr>
        <w:tc>
          <w:tcPr>
            <w:tcW w:w="576" w:type="dxa"/>
          </w:tcPr>
          <w:p w14:paraId="20C2598D" w14:textId="77777777" w:rsidR="0094390B" w:rsidRPr="001F19C4" w:rsidRDefault="0094390B" w:rsidP="00F02D29">
            <w:pPr>
              <w:widowControl w:val="0"/>
              <w:rPr>
                <w:rFonts w:ascii="Times New Roman" w:hAnsi="Times New Roman"/>
                <w:sz w:val="24"/>
                <w:szCs w:val="24"/>
              </w:rPr>
            </w:pPr>
            <w:r w:rsidRPr="001F19C4">
              <w:rPr>
                <w:rFonts w:ascii="Times New Roman" w:hAnsi="Times New Roman"/>
                <w:sz w:val="24"/>
                <w:szCs w:val="24"/>
              </w:rPr>
              <w:t>2</w:t>
            </w:r>
          </w:p>
        </w:tc>
        <w:tc>
          <w:tcPr>
            <w:tcW w:w="2821" w:type="dxa"/>
            <w:gridSpan w:val="2"/>
          </w:tcPr>
          <w:p w14:paraId="5AF233E3" w14:textId="77777777" w:rsidR="0094390B" w:rsidRPr="001F19C4" w:rsidRDefault="0094390B" w:rsidP="00F02D29">
            <w:pPr>
              <w:widowControl w:val="0"/>
              <w:rPr>
                <w:rFonts w:ascii="Times New Roman" w:hAnsi="Times New Roman"/>
                <w:sz w:val="24"/>
                <w:szCs w:val="24"/>
              </w:rPr>
            </w:pPr>
            <w:r w:rsidRPr="001F19C4">
              <w:rPr>
                <w:rFonts w:ascii="Times New Roman" w:hAnsi="Times New Roman"/>
                <w:b/>
                <w:sz w:val="24"/>
                <w:szCs w:val="24"/>
              </w:rPr>
              <w:t>Інформація про замовника торгів</w:t>
            </w:r>
          </w:p>
        </w:tc>
        <w:tc>
          <w:tcPr>
            <w:tcW w:w="6237" w:type="dxa"/>
          </w:tcPr>
          <w:p w14:paraId="18BD781D" w14:textId="77777777" w:rsidR="0094390B" w:rsidRPr="001F19C4" w:rsidRDefault="0094390B" w:rsidP="006E13A7">
            <w:pPr>
              <w:widowControl w:val="0"/>
              <w:ind w:left="-5"/>
              <w:jc w:val="both"/>
              <w:rPr>
                <w:rFonts w:ascii="Times New Roman" w:hAnsi="Times New Roman"/>
                <w:sz w:val="24"/>
                <w:szCs w:val="24"/>
              </w:rPr>
            </w:pPr>
          </w:p>
        </w:tc>
      </w:tr>
      <w:tr w:rsidR="001F19C4" w:rsidRPr="001F19C4" w14:paraId="005F9FBD" w14:textId="77777777" w:rsidTr="006E13A7">
        <w:trPr>
          <w:trHeight w:val="309"/>
        </w:trPr>
        <w:tc>
          <w:tcPr>
            <w:tcW w:w="576" w:type="dxa"/>
          </w:tcPr>
          <w:p w14:paraId="508F7FAC" w14:textId="77777777" w:rsidR="00594D9C" w:rsidRPr="001F19C4" w:rsidRDefault="00594D9C" w:rsidP="00594D9C">
            <w:pPr>
              <w:widowControl w:val="0"/>
              <w:rPr>
                <w:rFonts w:ascii="Times New Roman" w:hAnsi="Times New Roman"/>
                <w:sz w:val="24"/>
                <w:szCs w:val="24"/>
              </w:rPr>
            </w:pPr>
            <w:r w:rsidRPr="001F19C4">
              <w:rPr>
                <w:rFonts w:ascii="Times New Roman" w:hAnsi="Times New Roman"/>
                <w:sz w:val="24"/>
                <w:szCs w:val="24"/>
              </w:rPr>
              <w:t>2.1</w:t>
            </w:r>
          </w:p>
        </w:tc>
        <w:tc>
          <w:tcPr>
            <w:tcW w:w="2821" w:type="dxa"/>
            <w:gridSpan w:val="2"/>
          </w:tcPr>
          <w:p w14:paraId="2C21C905" w14:textId="77777777" w:rsidR="00594D9C" w:rsidRPr="001F19C4" w:rsidRDefault="00594D9C" w:rsidP="00594D9C">
            <w:pPr>
              <w:widowControl w:val="0"/>
              <w:rPr>
                <w:rFonts w:ascii="Times New Roman" w:hAnsi="Times New Roman"/>
                <w:sz w:val="24"/>
                <w:szCs w:val="24"/>
              </w:rPr>
            </w:pPr>
            <w:r w:rsidRPr="001F19C4">
              <w:rPr>
                <w:rFonts w:ascii="Times New Roman" w:hAnsi="Times New Roman"/>
                <w:sz w:val="24"/>
                <w:szCs w:val="24"/>
              </w:rPr>
              <w:t>повне найменування</w:t>
            </w:r>
          </w:p>
        </w:tc>
        <w:tc>
          <w:tcPr>
            <w:tcW w:w="6237" w:type="dxa"/>
          </w:tcPr>
          <w:p w14:paraId="27298EFF" w14:textId="0BB8EB13" w:rsidR="00594D9C" w:rsidRPr="001F19C4" w:rsidRDefault="00594D9C" w:rsidP="00594D9C">
            <w:pPr>
              <w:ind w:left="-5"/>
              <w:jc w:val="both"/>
              <w:rPr>
                <w:rFonts w:ascii="Times New Roman" w:hAnsi="Times New Roman"/>
                <w:sz w:val="24"/>
                <w:szCs w:val="24"/>
              </w:rPr>
            </w:pPr>
            <w:r w:rsidRPr="001F19C4">
              <w:rPr>
                <w:rFonts w:ascii="Times New Roman" w:hAnsi="Times New Roman"/>
                <w:sz w:val="24"/>
                <w:szCs w:val="24"/>
              </w:rPr>
              <w:t>Дніпропетровська регіональна державна лабораторія Державної служби України з питань безпечності харчових продуктів та захисту споживачів</w:t>
            </w:r>
          </w:p>
        </w:tc>
      </w:tr>
      <w:tr w:rsidR="001F19C4" w:rsidRPr="001F19C4" w14:paraId="14455E22" w14:textId="77777777" w:rsidTr="006E13A7">
        <w:trPr>
          <w:trHeight w:val="349"/>
        </w:trPr>
        <w:tc>
          <w:tcPr>
            <w:tcW w:w="576" w:type="dxa"/>
          </w:tcPr>
          <w:p w14:paraId="6F7FB3A1" w14:textId="77777777" w:rsidR="00594D9C" w:rsidRPr="001F19C4" w:rsidRDefault="00594D9C" w:rsidP="00594D9C">
            <w:pPr>
              <w:widowControl w:val="0"/>
              <w:rPr>
                <w:rFonts w:ascii="Times New Roman" w:hAnsi="Times New Roman"/>
                <w:sz w:val="24"/>
                <w:szCs w:val="24"/>
              </w:rPr>
            </w:pPr>
            <w:r w:rsidRPr="001F19C4">
              <w:rPr>
                <w:rFonts w:ascii="Times New Roman" w:hAnsi="Times New Roman"/>
                <w:sz w:val="24"/>
                <w:szCs w:val="24"/>
              </w:rPr>
              <w:t>2.2</w:t>
            </w:r>
          </w:p>
        </w:tc>
        <w:tc>
          <w:tcPr>
            <w:tcW w:w="2821" w:type="dxa"/>
            <w:gridSpan w:val="2"/>
          </w:tcPr>
          <w:p w14:paraId="111B1A82" w14:textId="77777777" w:rsidR="00594D9C" w:rsidRPr="001F19C4" w:rsidRDefault="00594D9C" w:rsidP="00594D9C">
            <w:pPr>
              <w:widowControl w:val="0"/>
              <w:rPr>
                <w:rFonts w:ascii="Times New Roman" w:hAnsi="Times New Roman"/>
                <w:sz w:val="24"/>
                <w:szCs w:val="24"/>
              </w:rPr>
            </w:pPr>
            <w:r w:rsidRPr="001F19C4">
              <w:rPr>
                <w:rFonts w:ascii="Times New Roman" w:hAnsi="Times New Roman"/>
                <w:sz w:val="24"/>
                <w:szCs w:val="24"/>
              </w:rPr>
              <w:t>місцезнаходження</w:t>
            </w:r>
          </w:p>
        </w:tc>
        <w:tc>
          <w:tcPr>
            <w:tcW w:w="6237" w:type="dxa"/>
          </w:tcPr>
          <w:p w14:paraId="57D4A832" w14:textId="501F0228" w:rsidR="00594D9C" w:rsidRPr="001F19C4" w:rsidRDefault="00594D9C" w:rsidP="00594D9C">
            <w:pPr>
              <w:pStyle w:val="a3"/>
              <w:spacing w:before="0" w:beforeAutospacing="0" w:after="0" w:afterAutospacing="0"/>
              <w:ind w:left="-5"/>
              <w:jc w:val="both"/>
              <w:rPr>
                <w:lang w:val="uk-UA" w:eastAsia="ru-RU"/>
              </w:rPr>
            </w:pPr>
            <w:r w:rsidRPr="001F19C4">
              <w:rPr>
                <w:lang w:val="uk-UA" w:eastAsia="ru-RU"/>
              </w:rPr>
              <w:t>49054,  м. Дніпро, пр. О. Поля, буд. 48</w:t>
            </w:r>
          </w:p>
        </w:tc>
      </w:tr>
      <w:tr w:rsidR="001F19C4" w:rsidRPr="001F19C4" w14:paraId="03C80946" w14:textId="77777777" w:rsidTr="006E13A7">
        <w:trPr>
          <w:trHeight w:val="520"/>
        </w:trPr>
        <w:tc>
          <w:tcPr>
            <w:tcW w:w="576" w:type="dxa"/>
          </w:tcPr>
          <w:p w14:paraId="4438FB45" w14:textId="77777777" w:rsidR="00594D9C" w:rsidRPr="001F19C4" w:rsidRDefault="00594D9C" w:rsidP="00594D9C">
            <w:pPr>
              <w:widowControl w:val="0"/>
              <w:rPr>
                <w:rFonts w:ascii="Times New Roman" w:hAnsi="Times New Roman"/>
                <w:sz w:val="24"/>
                <w:szCs w:val="24"/>
              </w:rPr>
            </w:pPr>
            <w:r w:rsidRPr="001F19C4">
              <w:rPr>
                <w:rFonts w:ascii="Times New Roman" w:hAnsi="Times New Roman"/>
                <w:sz w:val="24"/>
                <w:szCs w:val="24"/>
              </w:rPr>
              <w:t>2.3</w:t>
            </w:r>
          </w:p>
        </w:tc>
        <w:tc>
          <w:tcPr>
            <w:tcW w:w="2821" w:type="dxa"/>
            <w:gridSpan w:val="2"/>
          </w:tcPr>
          <w:p w14:paraId="590C5364" w14:textId="77777777" w:rsidR="00594D9C" w:rsidRPr="001F19C4" w:rsidRDefault="00594D9C" w:rsidP="00594D9C">
            <w:pPr>
              <w:widowControl w:val="0"/>
              <w:rPr>
                <w:rFonts w:ascii="Times New Roman" w:hAnsi="Times New Roman"/>
                <w:sz w:val="24"/>
                <w:szCs w:val="24"/>
              </w:rPr>
            </w:pPr>
            <w:r w:rsidRPr="001F19C4">
              <w:rPr>
                <w:rFonts w:ascii="Times New Roman" w:hAnsi="Times New Roman"/>
                <w:sz w:val="24"/>
                <w:szCs w:val="24"/>
              </w:rPr>
              <w:t>посадова особа замовника, уповноважена здійснювати зв'язок з учасниками</w:t>
            </w:r>
          </w:p>
        </w:tc>
        <w:tc>
          <w:tcPr>
            <w:tcW w:w="6237" w:type="dxa"/>
          </w:tcPr>
          <w:p w14:paraId="09830E4B" w14:textId="50A29298" w:rsidR="00594D9C" w:rsidRPr="001F19C4" w:rsidRDefault="00594D9C" w:rsidP="00594D9C">
            <w:pPr>
              <w:pStyle w:val="a8"/>
              <w:shd w:val="clear" w:color="auto" w:fill="FFFFFF" w:themeFill="background1"/>
              <w:ind w:left="-5"/>
              <w:jc w:val="both"/>
              <w:rPr>
                <w:rFonts w:ascii="Times New Roman" w:hAnsi="Times New Roman"/>
                <w:sz w:val="24"/>
                <w:szCs w:val="24"/>
                <w:lang w:val="uk-UA"/>
              </w:rPr>
            </w:pPr>
            <w:r w:rsidRPr="001F19C4">
              <w:rPr>
                <w:rFonts w:ascii="Times New Roman" w:hAnsi="Times New Roman"/>
                <w:sz w:val="24"/>
                <w:szCs w:val="24"/>
                <w:lang w:val="uk-UA"/>
              </w:rPr>
              <w:t xml:space="preserve">Уповноважена особа, бухгалтер 1 категорії Попова Євгенія Ігорівна, проспект Олександра Поля, 48, м. Дніпро, 49054, </w:t>
            </w:r>
            <w:proofErr w:type="spellStart"/>
            <w:r w:rsidRPr="001F19C4">
              <w:rPr>
                <w:rFonts w:ascii="Times New Roman" w:hAnsi="Times New Roman"/>
                <w:sz w:val="24"/>
                <w:szCs w:val="24"/>
                <w:lang w:val="uk-UA"/>
              </w:rPr>
              <w:t>тел</w:t>
            </w:r>
            <w:proofErr w:type="spellEnd"/>
            <w:r w:rsidRPr="001F19C4">
              <w:rPr>
                <w:rFonts w:ascii="Times New Roman" w:hAnsi="Times New Roman"/>
                <w:sz w:val="24"/>
                <w:szCs w:val="24"/>
                <w:lang w:val="uk-UA"/>
              </w:rPr>
              <w:t>.: (056) 786-10-04, buxvet@ukr.net.</w:t>
            </w:r>
          </w:p>
        </w:tc>
      </w:tr>
      <w:tr w:rsidR="001F19C4" w:rsidRPr="001F19C4" w14:paraId="1E52D548" w14:textId="77777777" w:rsidTr="006E13A7">
        <w:trPr>
          <w:trHeight w:val="367"/>
        </w:trPr>
        <w:tc>
          <w:tcPr>
            <w:tcW w:w="576" w:type="dxa"/>
          </w:tcPr>
          <w:p w14:paraId="2C18747C" w14:textId="77777777" w:rsidR="00BF0257" w:rsidRPr="001F19C4" w:rsidRDefault="00BF0257" w:rsidP="00BF0257">
            <w:pPr>
              <w:widowControl w:val="0"/>
              <w:rPr>
                <w:rFonts w:ascii="Times New Roman" w:hAnsi="Times New Roman"/>
                <w:sz w:val="24"/>
                <w:szCs w:val="24"/>
              </w:rPr>
            </w:pPr>
            <w:r w:rsidRPr="001F19C4">
              <w:rPr>
                <w:rFonts w:ascii="Times New Roman" w:hAnsi="Times New Roman"/>
                <w:sz w:val="24"/>
                <w:szCs w:val="24"/>
              </w:rPr>
              <w:t>3</w:t>
            </w:r>
          </w:p>
        </w:tc>
        <w:tc>
          <w:tcPr>
            <w:tcW w:w="2821" w:type="dxa"/>
            <w:gridSpan w:val="2"/>
          </w:tcPr>
          <w:p w14:paraId="41397969" w14:textId="77777777" w:rsidR="00BF0257" w:rsidRPr="001F19C4" w:rsidRDefault="00BF0257" w:rsidP="00BF0257">
            <w:pPr>
              <w:widowControl w:val="0"/>
              <w:rPr>
                <w:rFonts w:ascii="Times New Roman" w:hAnsi="Times New Roman"/>
                <w:sz w:val="24"/>
                <w:szCs w:val="24"/>
              </w:rPr>
            </w:pPr>
            <w:r w:rsidRPr="001F19C4">
              <w:rPr>
                <w:rFonts w:ascii="Times New Roman" w:hAnsi="Times New Roman"/>
                <w:b/>
                <w:sz w:val="24"/>
                <w:szCs w:val="24"/>
              </w:rPr>
              <w:t>Процедура закупівлі</w:t>
            </w:r>
          </w:p>
        </w:tc>
        <w:tc>
          <w:tcPr>
            <w:tcW w:w="6237" w:type="dxa"/>
          </w:tcPr>
          <w:p w14:paraId="54F38C1B" w14:textId="67025C37" w:rsidR="00BF0257" w:rsidRPr="001F19C4" w:rsidRDefault="00BF0257" w:rsidP="006E13A7">
            <w:pPr>
              <w:widowControl w:val="0"/>
              <w:ind w:left="-5"/>
              <w:jc w:val="both"/>
              <w:rPr>
                <w:rFonts w:ascii="Times New Roman" w:hAnsi="Times New Roman"/>
                <w:b/>
                <w:sz w:val="24"/>
                <w:szCs w:val="24"/>
                <w:lang w:eastAsia="uk-UA"/>
              </w:rPr>
            </w:pPr>
            <w:r w:rsidRPr="001F19C4">
              <w:rPr>
                <w:rFonts w:ascii="Times New Roman" w:hAnsi="Times New Roman"/>
                <w:b/>
                <w:sz w:val="24"/>
                <w:szCs w:val="24"/>
                <w:lang w:eastAsia="uk-UA"/>
              </w:rPr>
              <w:t>Відкриті торги</w:t>
            </w:r>
          </w:p>
        </w:tc>
      </w:tr>
      <w:tr w:rsidR="001F19C4" w:rsidRPr="001F19C4" w14:paraId="0E2D7BC6" w14:textId="77777777" w:rsidTr="006E13A7">
        <w:trPr>
          <w:trHeight w:val="525"/>
        </w:trPr>
        <w:tc>
          <w:tcPr>
            <w:tcW w:w="576" w:type="dxa"/>
          </w:tcPr>
          <w:p w14:paraId="6ACCED17" w14:textId="77777777" w:rsidR="0094390B" w:rsidRPr="001F19C4" w:rsidRDefault="0094390B" w:rsidP="00F02D29">
            <w:pPr>
              <w:widowControl w:val="0"/>
              <w:rPr>
                <w:rFonts w:ascii="Times New Roman" w:hAnsi="Times New Roman"/>
                <w:sz w:val="24"/>
                <w:szCs w:val="24"/>
              </w:rPr>
            </w:pPr>
            <w:r w:rsidRPr="001F19C4">
              <w:rPr>
                <w:rFonts w:ascii="Times New Roman" w:hAnsi="Times New Roman"/>
                <w:sz w:val="24"/>
                <w:szCs w:val="24"/>
              </w:rPr>
              <w:t>4</w:t>
            </w:r>
          </w:p>
        </w:tc>
        <w:tc>
          <w:tcPr>
            <w:tcW w:w="2821" w:type="dxa"/>
            <w:gridSpan w:val="2"/>
          </w:tcPr>
          <w:p w14:paraId="52B08590" w14:textId="77777777" w:rsidR="0094390B" w:rsidRPr="001F19C4" w:rsidRDefault="0094390B" w:rsidP="00F02D29">
            <w:pPr>
              <w:widowControl w:val="0"/>
              <w:rPr>
                <w:rFonts w:ascii="Times New Roman" w:hAnsi="Times New Roman"/>
                <w:sz w:val="24"/>
                <w:szCs w:val="24"/>
              </w:rPr>
            </w:pPr>
            <w:r w:rsidRPr="001F19C4">
              <w:rPr>
                <w:rFonts w:ascii="Times New Roman" w:hAnsi="Times New Roman"/>
                <w:b/>
                <w:sz w:val="24"/>
                <w:szCs w:val="24"/>
              </w:rPr>
              <w:t>Інформація про предмет закупівлі</w:t>
            </w:r>
          </w:p>
        </w:tc>
        <w:tc>
          <w:tcPr>
            <w:tcW w:w="6237" w:type="dxa"/>
          </w:tcPr>
          <w:p w14:paraId="5900C90A" w14:textId="77777777" w:rsidR="0094390B" w:rsidRPr="001F19C4" w:rsidRDefault="0094390B" w:rsidP="006E13A7">
            <w:pPr>
              <w:widowControl w:val="0"/>
              <w:ind w:left="-5"/>
              <w:jc w:val="both"/>
              <w:rPr>
                <w:rFonts w:ascii="Times New Roman" w:hAnsi="Times New Roman"/>
                <w:sz w:val="24"/>
                <w:szCs w:val="24"/>
              </w:rPr>
            </w:pPr>
          </w:p>
        </w:tc>
      </w:tr>
      <w:tr w:rsidR="001F19C4" w:rsidRPr="001F19C4" w14:paraId="559DEFBD" w14:textId="77777777" w:rsidTr="006E13A7">
        <w:trPr>
          <w:trHeight w:val="626"/>
        </w:trPr>
        <w:tc>
          <w:tcPr>
            <w:tcW w:w="576" w:type="dxa"/>
          </w:tcPr>
          <w:p w14:paraId="01F20711" w14:textId="77777777" w:rsidR="001A1155" w:rsidRPr="001F19C4" w:rsidRDefault="001A1155" w:rsidP="00F02D29">
            <w:pPr>
              <w:widowControl w:val="0"/>
              <w:rPr>
                <w:rFonts w:ascii="Times New Roman" w:hAnsi="Times New Roman"/>
                <w:sz w:val="24"/>
                <w:szCs w:val="24"/>
              </w:rPr>
            </w:pPr>
            <w:r w:rsidRPr="001F19C4">
              <w:rPr>
                <w:rFonts w:ascii="Times New Roman" w:hAnsi="Times New Roman"/>
                <w:sz w:val="24"/>
                <w:szCs w:val="24"/>
              </w:rPr>
              <w:t>4.1</w:t>
            </w:r>
          </w:p>
        </w:tc>
        <w:tc>
          <w:tcPr>
            <w:tcW w:w="2821" w:type="dxa"/>
            <w:gridSpan w:val="2"/>
          </w:tcPr>
          <w:p w14:paraId="3D05CA21" w14:textId="77777777" w:rsidR="001A1155" w:rsidRPr="001F19C4" w:rsidRDefault="001A1155" w:rsidP="00F02D29">
            <w:pPr>
              <w:widowControl w:val="0"/>
              <w:rPr>
                <w:rFonts w:ascii="Times New Roman" w:hAnsi="Times New Roman"/>
                <w:sz w:val="24"/>
                <w:szCs w:val="24"/>
              </w:rPr>
            </w:pPr>
            <w:r w:rsidRPr="001F19C4">
              <w:rPr>
                <w:rFonts w:ascii="Times New Roman" w:hAnsi="Times New Roman"/>
                <w:sz w:val="24"/>
                <w:szCs w:val="24"/>
              </w:rPr>
              <w:t>назва предмета закупівлі</w:t>
            </w:r>
          </w:p>
        </w:tc>
        <w:tc>
          <w:tcPr>
            <w:tcW w:w="6237" w:type="dxa"/>
          </w:tcPr>
          <w:p w14:paraId="77AA26C3" w14:textId="0F0E58E5" w:rsidR="001A1155" w:rsidRPr="001F19C4" w:rsidRDefault="00A759A0" w:rsidP="006E13A7">
            <w:pPr>
              <w:pStyle w:val="1"/>
              <w:shd w:val="clear" w:color="auto" w:fill="FFFFFF"/>
              <w:spacing w:before="0"/>
              <w:ind w:left="-5"/>
              <w:jc w:val="both"/>
              <w:textAlignment w:val="baseline"/>
              <w:rPr>
                <w:rFonts w:ascii="Times New Roman" w:hAnsi="Times New Roman" w:cs="Times New Roman"/>
                <w:b/>
                <w:color w:val="auto"/>
                <w:sz w:val="24"/>
                <w:szCs w:val="24"/>
              </w:rPr>
            </w:pPr>
            <w:r w:rsidRPr="001F19C4">
              <w:rPr>
                <w:rFonts w:ascii="Times New Roman" w:hAnsi="Times New Roman" w:cs="Times New Roman"/>
                <w:b/>
                <w:bCs/>
                <w:color w:val="auto"/>
                <w:sz w:val="24"/>
                <w:szCs w:val="24"/>
              </w:rPr>
              <w:t>Код ДК 021:2015: 09120000-6 – Газове паливо</w:t>
            </w:r>
            <w:r w:rsidR="00FE513C" w:rsidRPr="001F19C4">
              <w:rPr>
                <w:rFonts w:ascii="Times New Roman" w:hAnsi="Times New Roman" w:cs="Times New Roman"/>
                <w:b/>
                <w:bCs/>
                <w:color w:val="auto"/>
                <w:sz w:val="24"/>
                <w:szCs w:val="24"/>
              </w:rPr>
              <w:t xml:space="preserve"> </w:t>
            </w:r>
            <w:r w:rsidRPr="001F19C4">
              <w:rPr>
                <w:rFonts w:ascii="Times New Roman" w:hAnsi="Times New Roman" w:cs="Times New Roman"/>
                <w:b/>
                <w:bCs/>
                <w:color w:val="auto"/>
                <w:sz w:val="24"/>
                <w:szCs w:val="24"/>
              </w:rPr>
              <w:t>(</w:t>
            </w:r>
            <w:r w:rsidR="00FE513C" w:rsidRPr="001F19C4">
              <w:rPr>
                <w:rFonts w:ascii="Times New Roman" w:hAnsi="Times New Roman" w:cs="Times New Roman"/>
                <w:b/>
                <w:bCs/>
                <w:color w:val="auto"/>
                <w:sz w:val="24"/>
                <w:szCs w:val="24"/>
              </w:rPr>
              <w:t>Природний газ</w:t>
            </w:r>
            <w:r w:rsidRPr="001F19C4">
              <w:rPr>
                <w:rFonts w:ascii="Times New Roman" w:hAnsi="Times New Roman" w:cs="Times New Roman"/>
                <w:b/>
                <w:bCs/>
                <w:color w:val="auto"/>
                <w:sz w:val="24"/>
                <w:szCs w:val="24"/>
              </w:rPr>
              <w:t>)</w:t>
            </w:r>
          </w:p>
        </w:tc>
      </w:tr>
      <w:tr w:rsidR="001F19C4" w:rsidRPr="001F19C4" w14:paraId="7CA7D7EB" w14:textId="77777777" w:rsidTr="006E13A7">
        <w:trPr>
          <w:trHeight w:val="1475"/>
        </w:trPr>
        <w:tc>
          <w:tcPr>
            <w:tcW w:w="576" w:type="dxa"/>
          </w:tcPr>
          <w:p w14:paraId="27030AE4" w14:textId="77777777" w:rsidR="001A5A38" w:rsidRPr="001F19C4" w:rsidRDefault="001A5A38" w:rsidP="00F02D29">
            <w:pPr>
              <w:widowControl w:val="0"/>
              <w:rPr>
                <w:rFonts w:ascii="Times New Roman" w:hAnsi="Times New Roman"/>
                <w:sz w:val="24"/>
                <w:szCs w:val="24"/>
              </w:rPr>
            </w:pPr>
            <w:r w:rsidRPr="001F19C4">
              <w:rPr>
                <w:rFonts w:ascii="Times New Roman" w:hAnsi="Times New Roman"/>
                <w:sz w:val="24"/>
                <w:szCs w:val="24"/>
              </w:rPr>
              <w:t>4.2</w:t>
            </w:r>
          </w:p>
        </w:tc>
        <w:tc>
          <w:tcPr>
            <w:tcW w:w="2821" w:type="dxa"/>
            <w:gridSpan w:val="2"/>
          </w:tcPr>
          <w:p w14:paraId="3AC58F84" w14:textId="77777777" w:rsidR="001A5A38" w:rsidRPr="001F19C4" w:rsidRDefault="001A5A38" w:rsidP="00F02D29">
            <w:pPr>
              <w:widowControl w:val="0"/>
              <w:rPr>
                <w:rFonts w:ascii="Times New Roman" w:hAnsi="Times New Roman"/>
                <w:sz w:val="24"/>
                <w:szCs w:val="24"/>
              </w:rPr>
            </w:pPr>
            <w:r w:rsidRPr="001F19C4">
              <w:rPr>
                <w:rFonts w:ascii="Times New Roman" w:hAnsi="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237" w:type="dxa"/>
          </w:tcPr>
          <w:p w14:paraId="481F87C1" w14:textId="0F2F32A6" w:rsidR="001A5A38" w:rsidRPr="001F19C4" w:rsidRDefault="001A5A38" w:rsidP="006E13A7">
            <w:pPr>
              <w:pStyle w:val="27"/>
              <w:shd w:val="clear" w:color="auto" w:fill="auto"/>
              <w:spacing w:line="240" w:lineRule="auto"/>
              <w:ind w:left="-5" w:firstLine="0"/>
              <w:rPr>
                <w:sz w:val="24"/>
                <w:szCs w:val="24"/>
              </w:rPr>
            </w:pPr>
            <w:r w:rsidRPr="001F19C4">
              <w:rPr>
                <w:sz w:val="24"/>
                <w:szCs w:val="24"/>
              </w:rPr>
              <w:t xml:space="preserve">Учасник подає тендерну пропозицію щодо всього предмету закупівлі, визначеного у </w:t>
            </w:r>
            <w:r w:rsidR="007B27CD" w:rsidRPr="001F19C4">
              <w:rPr>
                <w:sz w:val="24"/>
                <w:szCs w:val="24"/>
              </w:rPr>
              <w:t>п.6 Розділу ІІІ</w:t>
            </w:r>
            <w:r w:rsidRPr="001F19C4">
              <w:rPr>
                <w:sz w:val="24"/>
                <w:szCs w:val="24"/>
              </w:rPr>
              <w:t xml:space="preserve"> до цієї Тендерної документації.</w:t>
            </w:r>
          </w:p>
        </w:tc>
      </w:tr>
      <w:tr w:rsidR="001F19C4" w:rsidRPr="001F19C4" w14:paraId="4C763566" w14:textId="77777777" w:rsidTr="006E13A7">
        <w:trPr>
          <w:trHeight w:val="520"/>
        </w:trPr>
        <w:tc>
          <w:tcPr>
            <w:tcW w:w="576" w:type="dxa"/>
          </w:tcPr>
          <w:p w14:paraId="4E134649" w14:textId="77777777" w:rsidR="001A5A38" w:rsidRPr="001F19C4" w:rsidRDefault="001A5A38" w:rsidP="00F02D29">
            <w:pPr>
              <w:widowControl w:val="0"/>
              <w:rPr>
                <w:rFonts w:ascii="Times New Roman" w:hAnsi="Times New Roman"/>
                <w:sz w:val="24"/>
                <w:szCs w:val="24"/>
              </w:rPr>
            </w:pPr>
            <w:bookmarkStart w:id="0" w:name="_Hlk519004812"/>
            <w:r w:rsidRPr="001F19C4">
              <w:rPr>
                <w:rFonts w:ascii="Times New Roman" w:hAnsi="Times New Roman"/>
                <w:sz w:val="24"/>
                <w:szCs w:val="24"/>
              </w:rPr>
              <w:t>4.3</w:t>
            </w:r>
          </w:p>
        </w:tc>
        <w:tc>
          <w:tcPr>
            <w:tcW w:w="2821" w:type="dxa"/>
            <w:gridSpan w:val="2"/>
          </w:tcPr>
          <w:p w14:paraId="547C385C" w14:textId="77777777" w:rsidR="001A5A38" w:rsidRPr="001F19C4" w:rsidRDefault="001A5A38" w:rsidP="00F02D29">
            <w:pPr>
              <w:widowControl w:val="0"/>
              <w:rPr>
                <w:rFonts w:ascii="Times New Roman" w:hAnsi="Times New Roman"/>
                <w:sz w:val="24"/>
                <w:szCs w:val="24"/>
              </w:rPr>
            </w:pPr>
            <w:r w:rsidRPr="001F19C4">
              <w:rPr>
                <w:rFonts w:ascii="Times New Roman" w:hAnsi="Times New Roman"/>
                <w:sz w:val="24"/>
                <w:szCs w:val="24"/>
              </w:rPr>
              <w:t>місце, кількість, обсяг поставки товарів (надання послуг, виконання робіт)</w:t>
            </w:r>
          </w:p>
        </w:tc>
        <w:tc>
          <w:tcPr>
            <w:tcW w:w="6237" w:type="dxa"/>
          </w:tcPr>
          <w:p w14:paraId="3C8AF318" w14:textId="1F42A138" w:rsidR="001A5A38" w:rsidRPr="001F19C4" w:rsidRDefault="001A5A38" w:rsidP="006E13A7">
            <w:pPr>
              <w:pStyle w:val="27"/>
              <w:shd w:val="clear" w:color="auto" w:fill="auto"/>
              <w:spacing w:line="240" w:lineRule="auto"/>
              <w:ind w:left="-5" w:firstLine="0"/>
              <w:rPr>
                <w:sz w:val="24"/>
                <w:szCs w:val="24"/>
              </w:rPr>
            </w:pPr>
            <w:r w:rsidRPr="001F19C4">
              <w:rPr>
                <w:sz w:val="24"/>
                <w:szCs w:val="24"/>
              </w:rPr>
              <w:t xml:space="preserve">Місце поставки - за місцем знаходження замовника. Кількість </w:t>
            </w:r>
            <w:r w:rsidR="0019095D" w:rsidRPr="001F19C4">
              <w:rPr>
                <w:sz w:val="24"/>
                <w:szCs w:val="24"/>
              </w:rPr>
              <w:t>–</w:t>
            </w:r>
            <w:r w:rsidRPr="001F19C4">
              <w:rPr>
                <w:sz w:val="24"/>
                <w:szCs w:val="24"/>
              </w:rPr>
              <w:t xml:space="preserve"> </w:t>
            </w:r>
            <w:r w:rsidR="00594D9C" w:rsidRPr="001F19C4">
              <w:rPr>
                <w:sz w:val="24"/>
                <w:szCs w:val="24"/>
              </w:rPr>
              <w:t>9800</w:t>
            </w:r>
            <w:r w:rsidR="0019095D" w:rsidRPr="001F19C4">
              <w:rPr>
                <w:sz w:val="24"/>
                <w:szCs w:val="24"/>
              </w:rPr>
              <w:t xml:space="preserve"> </w:t>
            </w:r>
            <w:proofErr w:type="spellStart"/>
            <w:r w:rsidR="0019095D" w:rsidRPr="001F19C4">
              <w:rPr>
                <w:sz w:val="24"/>
                <w:szCs w:val="24"/>
              </w:rPr>
              <w:t>куб.м</w:t>
            </w:r>
            <w:proofErr w:type="spellEnd"/>
            <w:r w:rsidR="0019095D" w:rsidRPr="001F19C4">
              <w:rPr>
                <w:sz w:val="24"/>
                <w:szCs w:val="24"/>
              </w:rPr>
              <w:t>.</w:t>
            </w:r>
            <w:r w:rsidRPr="001F19C4">
              <w:rPr>
                <w:sz w:val="24"/>
                <w:szCs w:val="24"/>
              </w:rPr>
              <w:t xml:space="preserve"> </w:t>
            </w:r>
          </w:p>
          <w:p w14:paraId="399CB91C" w14:textId="5BEE5C3C" w:rsidR="001A5A38" w:rsidRPr="001F19C4" w:rsidRDefault="00B4398A" w:rsidP="006E13A7">
            <w:pPr>
              <w:pStyle w:val="27"/>
              <w:shd w:val="clear" w:color="auto" w:fill="auto"/>
              <w:spacing w:line="240" w:lineRule="auto"/>
              <w:ind w:left="-5" w:firstLine="0"/>
              <w:rPr>
                <w:sz w:val="24"/>
                <w:szCs w:val="24"/>
              </w:rPr>
            </w:pPr>
            <w:r w:rsidRPr="001F19C4">
              <w:rPr>
                <w:sz w:val="24"/>
                <w:szCs w:val="24"/>
              </w:rPr>
              <w:t xml:space="preserve">Інформація про кількість та обсяги поставки товару вказано </w:t>
            </w:r>
            <w:r w:rsidR="007B27CD" w:rsidRPr="001F19C4">
              <w:rPr>
                <w:sz w:val="24"/>
                <w:szCs w:val="24"/>
              </w:rPr>
              <w:t>у п.6 Розділу ІІІ</w:t>
            </w:r>
            <w:r w:rsidRPr="001F19C4">
              <w:rPr>
                <w:sz w:val="24"/>
                <w:szCs w:val="24"/>
              </w:rPr>
              <w:t xml:space="preserve"> до Тендерної документації.</w:t>
            </w:r>
          </w:p>
        </w:tc>
      </w:tr>
      <w:bookmarkEnd w:id="0"/>
      <w:tr w:rsidR="001F19C4" w:rsidRPr="001F19C4" w14:paraId="078AF0C6" w14:textId="77777777" w:rsidTr="006E13A7">
        <w:trPr>
          <w:trHeight w:val="784"/>
        </w:trPr>
        <w:tc>
          <w:tcPr>
            <w:tcW w:w="576" w:type="dxa"/>
          </w:tcPr>
          <w:p w14:paraId="6DEB55CE" w14:textId="77777777" w:rsidR="001A5A38" w:rsidRPr="001F19C4" w:rsidRDefault="001A5A38" w:rsidP="00F02D29">
            <w:pPr>
              <w:widowControl w:val="0"/>
              <w:rPr>
                <w:rFonts w:ascii="Times New Roman" w:hAnsi="Times New Roman"/>
                <w:sz w:val="24"/>
                <w:szCs w:val="24"/>
              </w:rPr>
            </w:pPr>
            <w:r w:rsidRPr="001F19C4">
              <w:rPr>
                <w:rFonts w:ascii="Times New Roman" w:hAnsi="Times New Roman"/>
                <w:sz w:val="24"/>
                <w:szCs w:val="24"/>
              </w:rPr>
              <w:t>4.4</w:t>
            </w:r>
          </w:p>
        </w:tc>
        <w:tc>
          <w:tcPr>
            <w:tcW w:w="2821" w:type="dxa"/>
            <w:gridSpan w:val="2"/>
          </w:tcPr>
          <w:p w14:paraId="7847B22C" w14:textId="77777777" w:rsidR="001A5A38" w:rsidRPr="001F19C4" w:rsidRDefault="001A5A38" w:rsidP="00F02D29">
            <w:pPr>
              <w:widowControl w:val="0"/>
              <w:rPr>
                <w:rFonts w:ascii="Times New Roman" w:hAnsi="Times New Roman"/>
                <w:sz w:val="24"/>
                <w:szCs w:val="24"/>
              </w:rPr>
            </w:pPr>
            <w:r w:rsidRPr="001F19C4">
              <w:rPr>
                <w:rFonts w:ascii="Times New Roman" w:hAnsi="Times New Roman"/>
                <w:sz w:val="24"/>
                <w:szCs w:val="24"/>
              </w:rPr>
              <w:t>строк поставки товарів (надання послуг, виконання робіт)</w:t>
            </w:r>
          </w:p>
        </w:tc>
        <w:tc>
          <w:tcPr>
            <w:tcW w:w="6237" w:type="dxa"/>
          </w:tcPr>
          <w:p w14:paraId="718B4961" w14:textId="0A507232" w:rsidR="001A5A38" w:rsidRPr="001F19C4" w:rsidRDefault="0074468E" w:rsidP="006E13A7">
            <w:pPr>
              <w:pStyle w:val="27"/>
              <w:shd w:val="clear" w:color="auto" w:fill="auto"/>
              <w:spacing w:line="240" w:lineRule="auto"/>
              <w:ind w:left="-5" w:firstLine="0"/>
              <w:rPr>
                <w:sz w:val="24"/>
                <w:szCs w:val="24"/>
              </w:rPr>
            </w:pPr>
            <w:r w:rsidRPr="001F19C4">
              <w:rPr>
                <w:sz w:val="24"/>
                <w:szCs w:val="24"/>
              </w:rPr>
              <w:t>Протягом І кварталу 2023</w:t>
            </w:r>
            <w:r w:rsidR="00B4398A" w:rsidRPr="001F19C4">
              <w:rPr>
                <w:sz w:val="24"/>
                <w:szCs w:val="24"/>
              </w:rPr>
              <w:t xml:space="preserve"> року</w:t>
            </w:r>
            <w:r w:rsidRPr="001F19C4">
              <w:rPr>
                <w:sz w:val="24"/>
                <w:szCs w:val="24"/>
              </w:rPr>
              <w:t>.</w:t>
            </w:r>
          </w:p>
        </w:tc>
      </w:tr>
      <w:tr w:rsidR="001F19C4" w:rsidRPr="001F19C4" w14:paraId="5E7F7BD1" w14:textId="77777777" w:rsidTr="006E13A7">
        <w:trPr>
          <w:trHeight w:val="520"/>
        </w:trPr>
        <w:tc>
          <w:tcPr>
            <w:tcW w:w="576" w:type="dxa"/>
          </w:tcPr>
          <w:p w14:paraId="78438A02" w14:textId="77777777" w:rsidR="001A5A38" w:rsidRPr="001F19C4" w:rsidRDefault="001A5A38" w:rsidP="00F02D29">
            <w:pPr>
              <w:widowControl w:val="0"/>
              <w:rPr>
                <w:rFonts w:ascii="Times New Roman" w:hAnsi="Times New Roman"/>
                <w:sz w:val="24"/>
                <w:szCs w:val="24"/>
              </w:rPr>
            </w:pPr>
            <w:r w:rsidRPr="001F19C4">
              <w:rPr>
                <w:rFonts w:ascii="Times New Roman" w:hAnsi="Times New Roman"/>
                <w:sz w:val="24"/>
                <w:szCs w:val="24"/>
              </w:rPr>
              <w:t>5</w:t>
            </w:r>
          </w:p>
        </w:tc>
        <w:tc>
          <w:tcPr>
            <w:tcW w:w="2821" w:type="dxa"/>
            <w:gridSpan w:val="2"/>
          </w:tcPr>
          <w:p w14:paraId="521263C4" w14:textId="77777777" w:rsidR="001A5A38" w:rsidRPr="001F19C4" w:rsidRDefault="001A5A38" w:rsidP="00F02D29">
            <w:pPr>
              <w:widowControl w:val="0"/>
              <w:rPr>
                <w:rFonts w:ascii="Times New Roman" w:hAnsi="Times New Roman"/>
                <w:sz w:val="24"/>
                <w:szCs w:val="24"/>
              </w:rPr>
            </w:pPr>
            <w:r w:rsidRPr="001F19C4">
              <w:rPr>
                <w:rFonts w:ascii="Times New Roman" w:hAnsi="Times New Roman"/>
                <w:b/>
                <w:sz w:val="24"/>
                <w:szCs w:val="24"/>
              </w:rPr>
              <w:t>Недискримінація учасників</w:t>
            </w:r>
          </w:p>
        </w:tc>
        <w:tc>
          <w:tcPr>
            <w:tcW w:w="6237" w:type="dxa"/>
          </w:tcPr>
          <w:p w14:paraId="268A258E" w14:textId="77777777" w:rsidR="001A5A38" w:rsidRPr="001F19C4" w:rsidRDefault="001A5A38" w:rsidP="006E13A7">
            <w:pPr>
              <w:pStyle w:val="a8"/>
              <w:ind w:left="-5"/>
              <w:jc w:val="both"/>
              <w:rPr>
                <w:rFonts w:ascii="Times New Roman" w:hAnsi="Times New Roman"/>
                <w:sz w:val="24"/>
                <w:szCs w:val="24"/>
                <w:lang w:val="uk-UA" w:eastAsia="uk-UA"/>
              </w:rPr>
            </w:pPr>
            <w:r w:rsidRPr="001F19C4">
              <w:rPr>
                <w:rFonts w:ascii="Times New Roman" w:hAnsi="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F19C4">
              <w:rPr>
                <w:rFonts w:ascii="Times New Roman" w:hAnsi="Times New Roman"/>
                <w:sz w:val="24"/>
                <w:szCs w:val="24"/>
                <w:lang w:val="uk-UA" w:eastAsia="uk-UA"/>
              </w:rPr>
              <w:t>закупівель</w:t>
            </w:r>
            <w:proofErr w:type="spellEnd"/>
            <w:r w:rsidRPr="001F19C4">
              <w:rPr>
                <w:rFonts w:ascii="Times New Roman" w:hAnsi="Times New Roman"/>
                <w:sz w:val="24"/>
                <w:szCs w:val="24"/>
                <w:lang w:val="uk-UA" w:eastAsia="uk-UA"/>
              </w:rPr>
              <w:t xml:space="preserve"> на рівних умовах.</w:t>
            </w:r>
          </w:p>
          <w:p w14:paraId="1CCF79C7" w14:textId="1668C736" w:rsidR="001A5A38" w:rsidRPr="001F19C4" w:rsidRDefault="001A5A38" w:rsidP="006E13A7">
            <w:pPr>
              <w:pStyle w:val="a8"/>
              <w:ind w:left="-5"/>
              <w:jc w:val="both"/>
              <w:rPr>
                <w:rFonts w:ascii="Times New Roman" w:hAnsi="Times New Roman"/>
                <w:sz w:val="24"/>
                <w:szCs w:val="24"/>
                <w:lang w:val="uk-UA"/>
              </w:rPr>
            </w:pPr>
            <w:r w:rsidRPr="001F19C4">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Законом</w:t>
            </w:r>
            <w:r w:rsidR="007A72A7" w:rsidRPr="001F19C4">
              <w:rPr>
                <w:rFonts w:ascii="Times New Roman" w:hAnsi="Times New Roman"/>
                <w:sz w:val="24"/>
                <w:szCs w:val="24"/>
                <w:lang w:val="uk-UA" w:eastAsia="uk-UA"/>
              </w:rPr>
              <w:t>.</w:t>
            </w:r>
          </w:p>
        </w:tc>
      </w:tr>
      <w:tr w:rsidR="001F19C4" w:rsidRPr="001F19C4" w14:paraId="20B893B3" w14:textId="77777777" w:rsidTr="006E13A7">
        <w:trPr>
          <w:trHeight w:val="1141"/>
        </w:trPr>
        <w:tc>
          <w:tcPr>
            <w:tcW w:w="576" w:type="dxa"/>
          </w:tcPr>
          <w:p w14:paraId="5BBDE76D" w14:textId="77777777" w:rsidR="001A5A38" w:rsidRPr="001F19C4" w:rsidRDefault="001A5A38" w:rsidP="00F02D29">
            <w:pPr>
              <w:widowControl w:val="0"/>
              <w:rPr>
                <w:rFonts w:ascii="Times New Roman" w:hAnsi="Times New Roman"/>
                <w:sz w:val="24"/>
                <w:szCs w:val="24"/>
              </w:rPr>
            </w:pPr>
            <w:r w:rsidRPr="001F19C4">
              <w:rPr>
                <w:rFonts w:ascii="Times New Roman" w:hAnsi="Times New Roman"/>
                <w:sz w:val="24"/>
                <w:szCs w:val="24"/>
              </w:rPr>
              <w:lastRenderedPageBreak/>
              <w:t>6</w:t>
            </w:r>
          </w:p>
        </w:tc>
        <w:tc>
          <w:tcPr>
            <w:tcW w:w="2821" w:type="dxa"/>
            <w:gridSpan w:val="2"/>
          </w:tcPr>
          <w:p w14:paraId="1F642D05" w14:textId="77777777" w:rsidR="001A5A38" w:rsidRPr="001F19C4" w:rsidRDefault="001A5A38" w:rsidP="00F02D29">
            <w:pPr>
              <w:widowControl w:val="0"/>
              <w:rPr>
                <w:rFonts w:ascii="Times New Roman" w:hAnsi="Times New Roman"/>
                <w:sz w:val="24"/>
                <w:szCs w:val="24"/>
              </w:rPr>
            </w:pPr>
            <w:r w:rsidRPr="001F19C4">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6237" w:type="dxa"/>
          </w:tcPr>
          <w:p w14:paraId="611FEC49" w14:textId="77777777" w:rsidR="001A5A38" w:rsidRPr="001F19C4" w:rsidRDefault="001A5A38" w:rsidP="006E13A7">
            <w:pPr>
              <w:widowControl w:val="0"/>
              <w:ind w:left="-5" w:right="113"/>
              <w:contextualSpacing/>
              <w:jc w:val="both"/>
              <w:rPr>
                <w:rFonts w:ascii="Times New Roman" w:hAnsi="Times New Roman"/>
                <w:sz w:val="24"/>
                <w:szCs w:val="24"/>
                <w:lang w:eastAsia="uk-UA"/>
              </w:rPr>
            </w:pPr>
            <w:r w:rsidRPr="001F19C4">
              <w:rPr>
                <w:rFonts w:ascii="Times New Roman" w:hAnsi="Times New Roman"/>
                <w:sz w:val="24"/>
                <w:szCs w:val="24"/>
                <w:lang w:eastAsia="uk-UA"/>
              </w:rPr>
              <w:t>Валютою тендерної пропозиції є гривня.</w:t>
            </w:r>
          </w:p>
        </w:tc>
      </w:tr>
      <w:tr w:rsidR="001F19C4" w:rsidRPr="001F19C4" w14:paraId="30842D57" w14:textId="77777777" w:rsidTr="006E13A7">
        <w:trPr>
          <w:trHeight w:val="272"/>
        </w:trPr>
        <w:tc>
          <w:tcPr>
            <w:tcW w:w="576" w:type="dxa"/>
          </w:tcPr>
          <w:p w14:paraId="6406F212" w14:textId="77777777" w:rsidR="0074468E" w:rsidRPr="001F19C4" w:rsidRDefault="0074468E" w:rsidP="0074468E">
            <w:pPr>
              <w:widowControl w:val="0"/>
              <w:rPr>
                <w:rFonts w:ascii="Times New Roman" w:hAnsi="Times New Roman"/>
                <w:sz w:val="24"/>
                <w:szCs w:val="24"/>
              </w:rPr>
            </w:pPr>
            <w:r w:rsidRPr="001F19C4">
              <w:rPr>
                <w:rFonts w:ascii="Times New Roman" w:hAnsi="Times New Roman"/>
                <w:sz w:val="24"/>
                <w:szCs w:val="24"/>
              </w:rPr>
              <w:t>7</w:t>
            </w:r>
          </w:p>
        </w:tc>
        <w:tc>
          <w:tcPr>
            <w:tcW w:w="2821" w:type="dxa"/>
            <w:gridSpan w:val="2"/>
          </w:tcPr>
          <w:p w14:paraId="798197A5" w14:textId="451C3DA7" w:rsidR="0074468E" w:rsidRPr="001F19C4" w:rsidRDefault="0074468E" w:rsidP="0074468E">
            <w:pPr>
              <w:widowControl w:val="0"/>
              <w:rPr>
                <w:rFonts w:ascii="Times New Roman" w:hAnsi="Times New Roman"/>
                <w:sz w:val="24"/>
                <w:szCs w:val="24"/>
              </w:rPr>
            </w:pPr>
            <w:r w:rsidRPr="001F19C4">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237" w:type="dxa"/>
          </w:tcPr>
          <w:p w14:paraId="4A5EC3A3" w14:textId="36631162" w:rsidR="0074468E" w:rsidRPr="001F19C4" w:rsidRDefault="0074468E" w:rsidP="006E13A7">
            <w:pPr>
              <w:widowControl w:val="0"/>
              <w:ind w:left="-5"/>
              <w:jc w:val="both"/>
              <w:rPr>
                <w:rFonts w:ascii="Times New Roman" w:hAnsi="Times New Roman"/>
                <w:sz w:val="24"/>
                <w:szCs w:val="24"/>
              </w:rPr>
            </w:pPr>
            <w:r w:rsidRPr="001F19C4">
              <w:rPr>
                <w:rFonts w:ascii="Times New Roman" w:hAnsi="Times New Roman"/>
                <w:sz w:val="24"/>
                <w:szCs w:val="24"/>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1F19C4">
              <w:rPr>
                <w:rFonts w:ascii="Times New Roman" w:hAnsi="Times New Roman"/>
                <w:sz w:val="24"/>
                <w:szCs w:val="24"/>
              </w:rPr>
              <w:t>ими</w:t>
            </w:r>
            <w:proofErr w:type="spellEnd"/>
            <w:r w:rsidRPr="001F19C4">
              <w:rPr>
                <w:rFonts w:ascii="Times New Roman" w:hAnsi="Times New Roman"/>
                <w:sz w:val="24"/>
                <w:szCs w:val="24"/>
              </w:rPr>
              <w:t>) мовою(</w:t>
            </w:r>
            <w:proofErr w:type="spellStart"/>
            <w:r w:rsidRPr="001F19C4">
              <w:rPr>
                <w:rFonts w:ascii="Times New Roman" w:hAnsi="Times New Roman"/>
                <w:sz w:val="24"/>
                <w:szCs w:val="24"/>
              </w:rPr>
              <w:t>ами</w:t>
            </w:r>
            <w:proofErr w:type="spellEnd"/>
            <w:r w:rsidRPr="001F19C4">
              <w:rPr>
                <w:rFonts w:ascii="Times New Roman" w:hAnsi="Times New Roman"/>
                <w:sz w:val="24"/>
                <w:szCs w:val="24"/>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1F19C4" w:rsidRPr="001F19C4" w14:paraId="45341967" w14:textId="77777777" w:rsidTr="006E13A7">
        <w:trPr>
          <w:trHeight w:val="272"/>
        </w:trPr>
        <w:tc>
          <w:tcPr>
            <w:tcW w:w="576" w:type="dxa"/>
          </w:tcPr>
          <w:p w14:paraId="59CC3660" w14:textId="77777777" w:rsidR="001A5A38" w:rsidRPr="001F19C4" w:rsidRDefault="001A5A38" w:rsidP="00F02D29">
            <w:pPr>
              <w:widowControl w:val="0"/>
              <w:contextualSpacing/>
              <w:rPr>
                <w:rFonts w:ascii="Times New Roman" w:hAnsi="Times New Roman"/>
                <w:sz w:val="24"/>
                <w:szCs w:val="24"/>
                <w:lang w:eastAsia="uk-UA"/>
              </w:rPr>
            </w:pPr>
            <w:r w:rsidRPr="001F19C4">
              <w:rPr>
                <w:rFonts w:ascii="Times New Roman" w:hAnsi="Times New Roman"/>
                <w:sz w:val="24"/>
                <w:szCs w:val="24"/>
                <w:lang w:eastAsia="uk-UA"/>
              </w:rPr>
              <w:t>8</w:t>
            </w:r>
          </w:p>
        </w:tc>
        <w:tc>
          <w:tcPr>
            <w:tcW w:w="2821" w:type="dxa"/>
            <w:gridSpan w:val="2"/>
            <w:vAlign w:val="center"/>
          </w:tcPr>
          <w:p w14:paraId="0A4EDD91" w14:textId="77777777" w:rsidR="001A5A38" w:rsidRPr="001F19C4" w:rsidRDefault="001A5A38" w:rsidP="00F02D29">
            <w:pPr>
              <w:widowControl w:val="0"/>
              <w:ind w:right="113"/>
              <w:contextualSpacing/>
              <w:jc w:val="both"/>
              <w:rPr>
                <w:rFonts w:ascii="Times New Roman" w:hAnsi="Times New Roman"/>
                <w:sz w:val="24"/>
                <w:szCs w:val="24"/>
                <w:lang w:eastAsia="uk-UA"/>
              </w:rPr>
            </w:pPr>
            <w:r w:rsidRPr="001F19C4">
              <w:rPr>
                <w:rFonts w:ascii="Times New Roman" w:hAnsi="Times New Roman"/>
                <w:sz w:val="24"/>
                <w:szCs w:val="24"/>
                <w:lang w:eastAsia="uk-UA"/>
              </w:rPr>
              <w:t>Розмір мінімального кроку пониження ціни під час електронного аукціону</w:t>
            </w:r>
          </w:p>
        </w:tc>
        <w:tc>
          <w:tcPr>
            <w:tcW w:w="6237" w:type="dxa"/>
          </w:tcPr>
          <w:p w14:paraId="0E96AB3E" w14:textId="77777777" w:rsidR="001A5A38" w:rsidRPr="001F19C4" w:rsidRDefault="001A5A38" w:rsidP="006E13A7">
            <w:pPr>
              <w:widowControl w:val="0"/>
              <w:ind w:left="-5"/>
              <w:contextualSpacing/>
              <w:jc w:val="both"/>
              <w:rPr>
                <w:rFonts w:ascii="Times New Roman" w:hAnsi="Times New Roman"/>
                <w:sz w:val="24"/>
                <w:szCs w:val="24"/>
              </w:rPr>
            </w:pPr>
            <w:r w:rsidRPr="001F19C4">
              <w:rPr>
                <w:rFonts w:ascii="Times New Roman" w:hAnsi="Times New Roman"/>
                <w:sz w:val="24"/>
                <w:szCs w:val="24"/>
              </w:rPr>
              <w:t>0,5%</w:t>
            </w:r>
          </w:p>
        </w:tc>
      </w:tr>
      <w:tr w:rsidR="001F19C4" w:rsidRPr="001F19C4" w14:paraId="1AF47720" w14:textId="77777777" w:rsidTr="008213DC">
        <w:trPr>
          <w:trHeight w:val="416"/>
        </w:trPr>
        <w:tc>
          <w:tcPr>
            <w:tcW w:w="9634" w:type="dxa"/>
            <w:gridSpan w:val="4"/>
            <w:shd w:val="clear" w:color="auto" w:fill="CCFFCC"/>
            <w:vAlign w:val="center"/>
          </w:tcPr>
          <w:p w14:paraId="7ABF60E0" w14:textId="77777777" w:rsidR="001A5A38" w:rsidRPr="001F19C4" w:rsidRDefault="001A5A38" w:rsidP="006E13A7">
            <w:pPr>
              <w:widowControl w:val="0"/>
              <w:ind w:left="-5"/>
              <w:jc w:val="center"/>
              <w:rPr>
                <w:rFonts w:ascii="Times New Roman" w:hAnsi="Times New Roman"/>
                <w:sz w:val="24"/>
                <w:szCs w:val="24"/>
              </w:rPr>
            </w:pPr>
            <w:r w:rsidRPr="001F19C4">
              <w:rPr>
                <w:rFonts w:ascii="Times New Roman" w:hAnsi="Times New Roman"/>
                <w:b/>
                <w:sz w:val="24"/>
                <w:szCs w:val="24"/>
              </w:rPr>
              <w:t xml:space="preserve">II. Порядок унесення змін та надання </w:t>
            </w:r>
            <w:r w:rsidRPr="001F19C4">
              <w:rPr>
                <w:rFonts w:ascii="Times New Roman" w:hAnsi="Times New Roman"/>
                <w:b/>
                <w:sz w:val="24"/>
                <w:szCs w:val="24"/>
                <w:shd w:val="clear" w:color="auto" w:fill="CCFFCC"/>
              </w:rPr>
              <w:t>роз’яснень до тендерної документації</w:t>
            </w:r>
          </w:p>
        </w:tc>
      </w:tr>
      <w:tr w:rsidR="001F19C4" w:rsidRPr="001F19C4" w14:paraId="268A97ED" w14:textId="77777777" w:rsidTr="008213DC">
        <w:trPr>
          <w:trHeight w:val="520"/>
        </w:trPr>
        <w:tc>
          <w:tcPr>
            <w:tcW w:w="576" w:type="dxa"/>
          </w:tcPr>
          <w:p w14:paraId="2F8AC2F2" w14:textId="77777777" w:rsidR="0074468E" w:rsidRPr="001F19C4" w:rsidRDefault="0074468E" w:rsidP="0074468E">
            <w:pPr>
              <w:widowControl w:val="0"/>
              <w:rPr>
                <w:rFonts w:ascii="Times New Roman" w:hAnsi="Times New Roman"/>
                <w:sz w:val="24"/>
                <w:szCs w:val="24"/>
              </w:rPr>
            </w:pPr>
            <w:r w:rsidRPr="001F19C4">
              <w:rPr>
                <w:rFonts w:ascii="Times New Roman" w:hAnsi="Times New Roman"/>
                <w:sz w:val="24"/>
                <w:szCs w:val="24"/>
              </w:rPr>
              <w:t>1</w:t>
            </w:r>
          </w:p>
        </w:tc>
        <w:tc>
          <w:tcPr>
            <w:tcW w:w="2797" w:type="dxa"/>
          </w:tcPr>
          <w:p w14:paraId="796579DB" w14:textId="77777777" w:rsidR="0074468E" w:rsidRPr="001F19C4" w:rsidRDefault="0074468E" w:rsidP="0074468E">
            <w:pPr>
              <w:widowControl w:val="0"/>
              <w:rPr>
                <w:rFonts w:ascii="Times New Roman" w:hAnsi="Times New Roman"/>
                <w:sz w:val="24"/>
                <w:szCs w:val="24"/>
              </w:rPr>
            </w:pPr>
            <w:r w:rsidRPr="001F19C4">
              <w:rPr>
                <w:rFonts w:ascii="Times New Roman" w:hAnsi="Times New Roman"/>
                <w:b/>
                <w:sz w:val="24"/>
                <w:szCs w:val="24"/>
              </w:rPr>
              <w:t xml:space="preserve">Процедура надання роз’яснень щодо тендерної документації </w:t>
            </w:r>
          </w:p>
        </w:tc>
        <w:tc>
          <w:tcPr>
            <w:tcW w:w="6261" w:type="dxa"/>
            <w:gridSpan w:val="2"/>
          </w:tcPr>
          <w:p w14:paraId="74601BA2" w14:textId="77777777" w:rsidR="0074468E" w:rsidRPr="001F19C4" w:rsidRDefault="0074468E" w:rsidP="006E13A7">
            <w:pPr>
              <w:ind w:left="-5"/>
              <w:jc w:val="both"/>
              <w:rPr>
                <w:rFonts w:ascii="Times New Roman" w:hAnsi="Times New Roman"/>
                <w:sz w:val="24"/>
                <w:szCs w:val="24"/>
              </w:rPr>
            </w:pPr>
            <w:r w:rsidRPr="001F19C4">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w:t>
            </w:r>
          </w:p>
          <w:p w14:paraId="26110220" w14:textId="77777777" w:rsidR="0074468E" w:rsidRPr="001F19C4" w:rsidRDefault="0074468E" w:rsidP="006E13A7">
            <w:pPr>
              <w:ind w:left="-5"/>
              <w:jc w:val="both"/>
              <w:rPr>
                <w:rFonts w:ascii="Times New Roman" w:hAnsi="Times New Roman"/>
                <w:sz w:val="24"/>
                <w:szCs w:val="24"/>
              </w:rPr>
            </w:pPr>
            <w:r w:rsidRPr="001F19C4">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автоматично зупиняє перебіг відкритих торгів.</w:t>
            </w:r>
          </w:p>
          <w:p w14:paraId="0FDCD957" w14:textId="758B4B3B" w:rsidR="0074468E" w:rsidRPr="001F19C4" w:rsidRDefault="0074468E" w:rsidP="006E13A7">
            <w:pPr>
              <w:pStyle w:val="a8"/>
              <w:ind w:left="-5"/>
              <w:jc w:val="both"/>
              <w:rPr>
                <w:rFonts w:ascii="Times New Roman" w:hAnsi="Times New Roman"/>
                <w:sz w:val="24"/>
                <w:szCs w:val="24"/>
                <w:lang w:val="uk-UA"/>
              </w:rPr>
            </w:pPr>
            <w:r w:rsidRPr="001F19C4">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F19C4">
              <w:rPr>
                <w:rFonts w:ascii="Times New Roman" w:hAnsi="Times New Roman"/>
                <w:sz w:val="24"/>
                <w:szCs w:val="24"/>
                <w:lang w:val="uk-UA"/>
              </w:rPr>
              <w:t>закупівель</w:t>
            </w:r>
            <w:proofErr w:type="spellEnd"/>
            <w:r w:rsidRPr="001F19C4">
              <w:rPr>
                <w:rFonts w:ascii="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1F19C4" w:rsidRPr="001F19C4" w14:paraId="2747E859" w14:textId="77777777" w:rsidTr="008213DC">
        <w:trPr>
          <w:trHeight w:val="4193"/>
        </w:trPr>
        <w:tc>
          <w:tcPr>
            <w:tcW w:w="576" w:type="dxa"/>
          </w:tcPr>
          <w:p w14:paraId="2DF33737" w14:textId="77777777" w:rsidR="0074468E" w:rsidRPr="001F19C4" w:rsidRDefault="0074468E" w:rsidP="0074468E">
            <w:pPr>
              <w:widowControl w:val="0"/>
              <w:jc w:val="center"/>
              <w:rPr>
                <w:rFonts w:ascii="Times New Roman" w:hAnsi="Times New Roman"/>
                <w:sz w:val="24"/>
                <w:szCs w:val="24"/>
              </w:rPr>
            </w:pPr>
            <w:r w:rsidRPr="001F19C4">
              <w:rPr>
                <w:rFonts w:ascii="Times New Roman" w:hAnsi="Times New Roman"/>
                <w:sz w:val="24"/>
                <w:szCs w:val="24"/>
              </w:rPr>
              <w:lastRenderedPageBreak/>
              <w:t>2</w:t>
            </w:r>
          </w:p>
        </w:tc>
        <w:tc>
          <w:tcPr>
            <w:tcW w:w="2797" w:type="dxa"/>
          </w:tcPr>
          <w:p w14:paraId="669A03D5" w14:textId="77777777" w:rsidR="0074468E" w:rsidRPr="001F19C4" w:rsidRDefault="0074468E" w:rsidP="0074468E">
            <w:pPr>
              <w:widowControl w:val="0"/>
              <w:rPr>
                <w:rFonts w:ascii="Times New Roman" w:hAnsi="Times New Roman"/>
                <w:sz w:val="24"/>
                <w:szCs w:val="24"/>
              </w:rPr>
            </w:pPr>
            <w:r w:rsidRPr="001F19C4">
              <w:rPr>
                <w:rFonts w:ascii="Times New Roman" w:hAnsi="Times New Roman"/>
                <w:b/>
                <w:sz w:val="24"/>
                <w:szCs w:val="24"/>
              </w:rPr>
              <w:t>Унесення змін до тендерної документації</w:t>
            </w:r>
          </w:p>
        </w:tc>
        <w:tc>
          <w:tcPr>
            <w:tcW w:w="6261" w:type="dxa"/>
            <w:gridSpan w:val="2"/>
          </w:tcPr>
          <w:p w14:paraId="4442ADD4" w14:textId="77777777" w:rsidR="0074468E" w:rsidRPr="001F19C4" w:rsidRDefault="0074468E" w:rsidP="006E13A7">
            <w:pPr>
              <w:ind w:left="-5"/>
              <w:jc w:val="both"/>
              <w:rPr>
                <w:rFonts w:ascii="Times New Roman" w:hAnsi="Times New Roman"/>
                <w:sz w:val="24"/>
                <w:szCs w:val="24"/>
                <w:lang w:eastAsia="uk-UA"/>
              </w:rPr>
            </w:pPr>
            <w:r w:rsidRPr="001F19C4">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викладених у висновку органу державного фінансового контролю відповідно до </w:t>
            </w:r>
            <w:r w:rsidRPr="001F19C4">
              <w:rPr>
                <w:rStyle w:val="hard-blue-color"/>
                <w:rFonts w:ascii="Times New Roman" w:hAnsi="Times New Roman"/>
                <w:sz w:val="24"/>
                <w:szCs w:val="24"/>
              </w:rPr>
              <w:t>статті 8 Закону</w:t>
            </w:r>
            <w:r w:rsidRPr="001F19C4">
              <w:rPr>
                <w:rFonts w:ascii="Times New Roman" w:hAnsi="Times New Roman"/>
                <w:sz w:val="24"/>
                <w:szCs w:val="24"/>
              </w:rPr>
              <w:t xml:space="preserve">, або за результатами звернень, або на підставі рішення органу оскарження </w:t>
            </w:r>
            <w:proofErr w:type="spellStart"/>
            <w:r w:rsidRPr="001F19C4">
              <w:rPr>
                <w:rFonts w:ascii="Times New Roman" w:hAnsi="Times New Roman"/>
                <w:sz w:val="24"/>
                <w:szCs w:val="24"/>
              </w:rPr>
              <w:t>внести</w:t>
            </w:r>
            <w:proofErr w:type="spellEnd"/>
            <w:r w:rsidRPr="001F19C4">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5B0125" w14:textId="4D137A40" w:rsidR="0074468E" w:rsidRPr="001F19C4" w:rsidRDefault="0074468E" w:rsidP="006E13A7">
            <w:pPr>
              <w:pStyle w:val="a8"/>
              <w:ind w:left="-5"/>
              <w:jc w:val="both"/>
              <w:rPr>
                <w:rFonts w:ascii="Times New Roman" w:hAnsi="Times New Roman"/>
                <w:sz w:val="24"/>
                <w:szCs w:val="24"/>
                <w:lang w:val="uk-UA"/>
              </w:rPr>
            </w:pPr>
            <w:r w:rsidRPr="001F19C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F19C4">
              <w:rPr>
                <w:rFonts w:ascii="Times New Roman" w:hAnsi="Times New Roman"/>
                <w:sz w:val="24"/>
                <w:szCs w:val="24"/>
                <w:lang w:val="uk-UA"/>
              </w:rPr>
              <w:t>закупівель</w:t>
            </w:r>
            <w:proofErr w:type="spellEnd"/>
            <w:r w:rsidRPr="001F19C4">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F19C4">
              <w:rPr>
                <w:rFonts w:ascii="Times New Roman" w:hAnsi="Times New Roman"/>
                <w:sz w:val="24"/>
                <w:szCs w:val="24"/>
                <w:lang w:val="uk-UA"/>
              </w:rPr>
              <w:t>машинозчитувальному</w:t>
            </w:r>
            <w:proofErr w:type="spellEnd"/>
            <w:r w:rsidRPr="001F19C4">
              <w:rPr>
                <w:rFonts w:ascii="Times New Roman" w:hAnsi="Times New Roman"/>
                <w:sz w:val="24"/>
                <w:szCs w:val="24"/>
                <w:lang w:val="uk-UA"/>
              </w:rPr>
              <w:t xml:space="preserve"> форматі розміщуються в електронній системі </w:t>
            </w:r>
            <w:proofErr w:type="spellStart"/>
            <w:r w:rsidRPr="001F19C4">
              <w:rPr>
                <w:rFonts w:ascii="Times New Roman" w:hAnsi="Times New Roman"/>
                <w:sz w:val="24"/>
                <w:szCs w:val="24"/>
                <w:lang w:val="uk-UA"/>
              </w:rPr>
              <w:t>закупівель</w:t>
            </w:r>
            <w:proofErr w:type="spellEnd"/>
            <w:r w:rsidRPr="001F19C4">
              <w:rPr>
                <w:rFonts w:ascii="Times New Roman" w:hAnsi="Times New Roman"/>
                <w:sz w:val="24"/>
                <w:szCs w:val="24"/>
                <w:lang w:val="uk-UA"/>
              </w:rPr>
              <w:t xml:space="preserve"> протягом одного дня з дати прийняття рішення про їх внесення.</w:t>
            </w:r>
          </w:p>
        </w:tc>
      </w:tr>
      <w:tr w:rsidR="001F19C4" w:rsidRPr="001F19C4" w14:paraId="57103FBB" w14:textId="77777777" w:rsidTr="008213DC">
        <w:trPr>
          <w:trHeight w:val="349"/>
        </w:trPr>
        <w:tc>
          <w:tcPr>
            <w:tcW w:w="9634" w:type="dxa"/>
            <w:gridSpan w:val="4"/>
            <w:shd w:val="clear" w:color="auto" w:fill="CCFFCC"/>
            <w:vAlign w:val="center"/>
          </w:tcPr>
          <w:p w14:paraId="0CA95435" w14:textId="77777777" w:rsidR="001A5A38" w:rsidRPr="001F19C4" w:rsidRDefault="001A5A38" w:rsidP="006E13A7">
            <w:pPr>
              <w:widowControl w:val="0"/>
              <w:ind w:left="-5"/>
              <w:jc w:val="center"/>
              <w:rPr>
                <w:rFonts w:ascii="Times New Roman" w:hAnsi="Times New Roman"/>
                <w:sz w:val="24"/>
                <w:szCs w:val="24"/>
              </w:rPr>
            </w:pPr>
            <w:r w:rsidRPr="001F19C4">
              <w:rPr>
                <w:rFonts w:ascii="Times New Roman" w:hAnsi="Times New Roman"/>
                <w:b/>
                <w:sz w:val="24"/>
                <w:szCs w:val="24"/>
              </w:rPr>
              <w:t xml:space="preserve">III. Інструкція з підготовки тендерної пропозиції </w:t>
            </w:r>
          </w:p>
        </w:tc>
      </w:tr>
      <w:tr w:rsidR="001F19C4" w:rsidRPr="001F19C4" w14:paraId="2331F557" w14:textId="77777777" w:rsidTr="008213DC">
        <w:trPr>
          <w:trHeight w:val="520"/>
        </w:trPr>
        <w:tc>
          <w:tcPr>
            <w:tcW w:w="576" w:type="dxa"/>
          </w:tcPr>
          <w:p w14:paraId="2569D7E8" w14:textId="77777777" w:rsidR="001A5A38" w:rsidRPr="001F19C4" w:rsidRDefault="001A5A38" w:rsidP="00F02D29">
            <w:pPr>
              <w:widowControl w:val="0"/>
              <w:jc w:val="center"/>
              <w:rPr>
                <w:rFonts w:ascii="Times New Roman" w:hAnsi="Times New Roman"/>
                <w:sz w:val="24"/>
                <w:szCs w:val="24"/>
              </w:rPr>
            </w:pPr>
            <w:r w:rsidRPr="001F19C4">
              <w:rPr>
                <w:rFonts w:ascii="Times New Roman" w:hAnsi="Times New Roman"/>
                <w:sz w:val="24"/>
                <w:szCs w:val="24"/>
              </w:rPr>
              <w:t>1</w:t>
            </w:r>
          </w:p>
        </w:tc>
        <w:tc>
          <w:tcPr>
            <w:tcW w:w="2797" w:type="dxa"/>
          </w:tcPr>
          <w:p w14:paraId="688C9321" w14:textId="77777777" w:rsidR="001A5A38" w:rsidRPr="001F19C4" w:rsidRDefault="001A5A38" w:rsidP="00F02D29">
            <w:pPr>
              <w:widowControl w:val="0"/>
              <w:jc w:val="both"/>
              <w:rPr>
                <w:rFonts w:ascii="Times New Roman" w:hAnsi="Times New Roman"/>
                <w:sz w:val="24"/>
                <w:szCs w:val="24"/>
              </w:rPr>
            </w:pPr>
            <w:r w:rsidRPr="001F19C4">
              <w:rPr>
                <w:rFonts w:ascii="Times New Roman" w:hAnsi="Times New Roman"/>
                <w:b/>
                <w:sz w:val="24"/>
                <w:szCs w:val="24"/>
              </w:rPr>
              <w:t>Зміст і спосіб подання тендерної пропозиції</w:t>
            </w:r>
          </w:p>
        </w:tc>
        <w:tc>
          <w:tcPr>
            <w:tcW w:w="6261" w:type="dxa"/>
            <w:gridSpan w:val="2"/>
          </w:tcPr>
          <w:p w14:paraId="73F54D80" w14:textId="77777777" w:rsidR="0041721B" w:rsidRPr="001F19C4" w:rsidRDefault="0041721B" w:rsidP="006E13A7">
            <w:pPr>
              <w:pStyle w:val="27"/>
              <w:shd w:val="clear" w:color="auto" w:fill="auto"/>
              <w:spacing w:line="240" w:lineRule="auto"/>
              <w:ind w:left="-5" w:firstLine="0"/>
              <w:rPr>
                <w:sz w:val="24"/>
                <w:szCs w:val="24"/>
              </w:rPr>
            </w:pPr>
            <w:r w:rsidRPr="001F19C4">
              <w:rPr>
                <w:sz w:val="24"/>
                <w:szCs w:val="24"/>
              </w:rPr>
              <w:t xml:space="preserve">1.1. Тендерна пропозиція подається в електронному вигляді через електронну систему </w:t>
            </w:r>
            <w:proofErr w:type="spellStart"/>
            <w:r w:rsidRPr="001F19C4">
              <w:rPr>
                <w:sz w:val="24"/>
                <w:szCs w:val="24"/>
              </w:rPr>
              <w:t>закупівель</w:t>
            </w:r>
            <w:proofErr w:type="spellEnd"/>
            <w:r w:rsidRPr="001F19C4">
              <w:rPr>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1F19C4">
              <w:rPr>
                <w:sz w:val="24"/>
                <w:szCs w:val="24"/>
              </w:rPr>
              <w:t>т.ч</w:t>
            </w:r>
            <w:proofErr w:type="spellEnd"/>
            <w:r w:rsidRPr="001F19C4">
              <w:rPr>
                <w:sz w:val="24"/>
                <w:szCs w:val="24"/>
              </w:rPr>
              <w:t>. надання яких передбачено відповідно до вимог абзацу першого частини 3 статті 22 Закону.</w:t>
            </w:r>
          </w:p>
          <w:p w14:paraId="24AB12A6" w14:textId="77777777" w:rsidR="0041721B" w:rsidRPr="001F19C4" w:rsidRDefault="0041721B" w:rsidP="006E13A7">
            <w:pPr>
              <w:pStyle w:val="27"/>
              <w:shd w:val="clear" w:color="auto" w:fill="auto"/>
              <w:spacing w:line="240" w:lineRule="auto"/>
              <w:ind w:left="-5" w:firstLine="0"/>
              <w:rPr>
                <w:sz w:val="24"/>
                <w:szCs w:val="24"/>
              </w:rPr>
            </w:pPr>
            <w:r w:rsidRPr="001F19C4">
              <w:rPr>
                <w:sz w:val="24"/>
                <w:szCs w:val="24"/>
              </w:rPr>
              <w:t>Учасник відповідно до вимог цієї тендерної документації повинен надати у складі тендерної пропозиції:</w:t>
            </w:r>
          </w:p>
          <w:p w14:paraId="2BAE6CEC" w14:textId="25866CEB" w:rsidR="0041721B" w:rsidRPr="001F19C4" w:rsidRDefault="00FE513C" w:rsidP="006E13A7">
            <w:pPr>
              <w:pStyle w:val="27"/>
              <w:shd w:val="clear" w:color="auto" w:fill="auto"/>
              <w:tabs>
                <w:tab w:val="left" w:pos="365"/>
              </w:tabs>
              <w:spacing w:line="240" w:lineRule="auto"/>
              <w:ind w:left="-5" w:firstLine="0"/>
              <w:rPr>
                <w:sz w:val="24"/>
                <w:szCs w:val="24"/>
              </w:rPr>
            </w:pPr>
            <w:r w:rsidRPr="001F19C4">
              <w:rPr>
                <w:sz w:val="24"/>
                <w:szCs w:val="24"/>
              </w:rPr>
              <w:t xml:space="preserve">1) </w:t>
            </w:r>
            <w:r w:rsidR="0041721B" w:rsidRPr="001F19C4">
              <w:rPr>
                <w:sz w:val="24"/>
                <w:szCs w:val="24"/>
              </w:rPr>
              <w:t xml:space="preserve">інформацію щодо відповідності учасника вимогам, визначеним у статті 17 Закону (Додаток </w:t>
            </w:r>
            <w:r w:rsidRPr="001F19C4">
              <w:rPr>
                <w:sz w:val="24"/>
                <w:szCs w:val="24"/>
              </w:rPr>
              <w:t>1</w:t>
            </w:r>
            <w:r w:rsidR="0041721B" w:rsidRPr="001F19C4">
              <w:rPr>
                <w:sz w:val="24"/>
                <w:szCs w:val="24"/>
              </w:rPr>
              <w:t xml:space="preserve"> до тендерної документації);</w:t>
            </w:r>
          </w:p>
          <w:p w14:paraId="5D955E5E" w14:textId="16861967" w:rsidR="0041721B" w:rsidRPr="001F19C4" w:rsidRDefault="00FE513C" w:rsidP="006E13A7">
            <w:pPr>
              <w:pStyle w:val="27"/>
              <w:shd w:val="clear" w:color="auto" w:fill="auto"/>
              <w:tabs>
                <w:tab w:val="left" w:pos="302"/>
              </w:tabs>
              <w:spacing w:line="240" w:lineRule="auto"/>
              <w:ind w:left="-5" w:firstLine="0"/>
              <w:rPr>
                <w:sz w:val="24"/>
                <w:szCs w:val="24"/>
              </w:rPr>
            </w:pPr>
            <w:r w:rsidRPr="001F19C4">
              <w:rPr>
                <w:sz w:val="24"/>
                <w:szCs w:val="24"/>
              </w:rPr>
              <w:t>2</w:t>
            </w:r>
            <w:r w:rsidR="00F02D29" w:rsidRPr="001F19C4">
              <w:rPr>
                <w:sz w:val="24"/>
                <w:szCs w:val="24"/>
              </w:rPr>
              <w:t xml:space="preserve">) </w:t>
            </w:r>
            <w:r w:rsidR="0041721B" w:rsidRPr="001F19C4">
              <w:rPr>
                <w:sz w:val="24"/>
                <w:szCs w:val="24"/>
              </w:rPr>
              <w:t>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w:t>
            </w:r>
          </w:p>
          <w:p w14:paraId="31895425" w14:textId="76E44FB8" w:rsidR="00545FF4" w:rsidRPr="001F19C4" w:rsidRDefault="00545FF4" w:rsidP="006E13A7">
            <w:pPr>
              <w:pStyle w:val="27"/>
              <w:shd w:val="clear" w:color="auto" w:fill="auto"/>
              <w:tabs>
                <w:tab w:val="left" w:pos="302"/>
              </w:tabs>
              <w:spacing w:line="240" w:lineRule="auto"/>
              <w:ind w:left="-5" w:firstLine="0"/>
              <w:rPr>
                <w:sz w:val="24"/>
                <w:szCs w:val="24"/>
              </w:rPr>
            </w:pPr>
            <w:r w:rsidRPr="001F19C4">
              <w:rPr>
                <w:sz w:val="24"/>
                <w:szCs w:val="24"/>
              </w:rPr>
              <w:t>3) Виписку/Витяг з Єдиного державного реєстру юридичних осіб, фізичних осіб - підприємців та громадських формувань;</w:t>
            </w:r>
          </w:p>
          <w:p w14:paraId="2FD32C7F" w14:textId="702AEFB8" w:rsidR="00545FF4" w:rsidRPr="001F19C4" w:rsidRDefault="00545FF4" w:rsidP="006E13A7">
            <w:pPr>
              <w:pStyle w:val="27"/>
              <w:shd w:val="clear" w:color="auto" w:fill="auto"/>
              <w:tabs>
                <w:tab w:val="left" w:pos="302"/>
              </w:tabs>
              <w:spacing w:line="240" w:lineRule="auto"/>
              <w:ind w:left="-5" w:firstLine="0"/>
              <w:rPr>
                <w:sz w:val="24"/>
                <w:szCs w:val="24"/>
              </w:rPr>
            </w:pPr>
            <w:r w:rsidRPr="001F19C4">
              <w:rPr>
                <w:sz w:val="24"/>
                <w:szCs w:val="24"/>
              </w:rPr>
              <w:t>4) для учасників-юридичних осіб - копію статуту зі змінами та доповненнями</w:t>
            </w:r>
            <w:r w:rsidRPr="001F19C4">
              <w:rPr>
                <w:i/>
                <w:sz w:val="24"/>
                <w:szCs w:val="24"/>
              </w:rPr>
              <w:t xml:space="preserve">. </w:t>
            </w:r>
            <w:r w:rsidRPr="001F19C4">
              <w:rPr>
                <w:sz w:val="24"/>
                <w:szCs w:val="24"/>
              </w:rPr>
              <w:t xml:space="preserve">У разі, якщо Учасник здійснює господарську діяльність на підставі модельного статуту, надається копія відповідного рішення загальних зборів </w:t>
            </w:r>
            <w:r w:rsidRPr="001F19C4">
              <w:rPr>
                <w:sz w:val="24"/>
                <w:szCs w:val="24"/>
              </w:rPr>
              <w:lastRenderedPageBreak/>
              <w:t>учасників;</w:t>
            </w:r>
          </w:p>
          <w:p w14:paraId="463F3652" w14:textId="11AD2438" w:rsidR="001A5A38" w:rsidRPr="001F19C4" w:rsidRDefault="00545FF4" w:rsidP="006E13A7">
            <w:pPr>
              <w:pStyle w:val="LO-normal"/>
              <w:widowControl w:val="0"/>
              <w:spacing w:line="240" w:lineRule="auto"/>
              <w:ind w:left="-5"/>
              <w:jc w:val="both"/>
              <w:rPr>
                <w:rFonts w:ascii="Times New Roman" w:eastAsia="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5</w:t>
            </w:r>
            <w:r w:rsidR="001A5A38" w:rsidRPr="001F19C4">
              <w:rPr>
                <w:rFonts w:ascii="Times New Roman" w:hAnsi="Times New Roman" w:cs="Times New Roman"/>
                <w:color w:val="auto"/>
                <w:sz w:val="24"/>
                <w:szCs w:val="24"/>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23B5C519" w14:textId="243503EB" w:rsidR="001A5A38" w:rsidRPr="001F19C4" w:rsidRDefault="00545FF4" w:rsidP="006E13A7">
            <w:pPr>
              <w:pStyle w:val="LO-normal"/>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6</w:t>
            </w:r>
            <w:r w:rsidR="001A5A38" w:rsidRPr="001F19C4">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вимогами цієї тендерної документації.</w:t>
            </w:r>
          </w:p>
          <w:p w14:paraId="0F570CDA" w14:textId="77777777" w:rsidR="001A5A38" w:rsidRPr="001F19C4" w:rsidRDefault="001A5A38" w:rsidP="006E13A7">
            <w:pPr>
              <w:pStyle w:val="LO-normal"/>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7B933597" w14:textId="77777777" w:rsidR="001A5A38" w:rsidRPr="001F19C4" w:rsidRDefault="001A5A38" w:rsidP="006E13A7">
            <w:pPr>
              <w:pStyle w:val="LO-normal"/>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1F19C4">
              <w:rPr>
                <w:rFonts w:ascii="Times New Roman" w:hAnsi="Times New Roman" w:cs="Times New Roman"/>
                <w:color w:val="auto"/>
                <w:sz w:val="24"/>
                <w:szCs w:val="24"/>
                <w:lang w:val="uk-UA"/>
              </w:rPr>
              <w:t>т.ч</w:t>
            </w:r>
            <w:proofErr w:type="spellEnd"/>
            <w:r w:rsidRPr="001F19C4">
              <w:rPr>
                <w:rFonts w:ascii="Times New Roman" w:hAnsi="Times New Roman" w:cs="Times New Roman"/>
                <w:color w:val="auto"/>
                <w:sz w:val="24"/>
                <w:szCs w:val="24"/>
                <w:lang w:val="uk-UA"/>
              </w:rPr>
              <w:t>. аналогів документу/інформації, з посиланням на відповідні нормативно-правові акти.</w:t>
            </w:r>
          </w:p>
          <w:p w14:paraId="597BDE89" w14:textId="77777777" w:rsidR="001A5A38" w:rsidRPr="001F19C4" w:rsidRDefault="001A5A38" w:rsidP="006E13A7">
            <w:pPr>
              <w:pStyle w:val="LO-normal"/>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00151134" w14:textId="77777777" w:rsidR="001A5A38" w:rsidRPr="001F19C4" w:rsidRDefault="001A5A38" w:rsidP="006E13A7">
            <w:pPr>
              <w:pStyle w:val="LO-normal"/>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1F19C4">
              <w:rPr>
                <w:rFonts w:ascii="Times New Roman" w:hAnsi="Times New Roman" w:cs="Times New Roman"/>
                <w:color w:val="auto"/>
                <w:sz w:val="24"/>
                <w:szCs w:val="24"/>
                <w:lang w:val="uk-UA"/>
              </w:rPr>
              <w:t>закупівель</w:t>
            </w:r>
            <w:proofErr w:type="spellEnd"/>
            <w:r w:rsidRPr="001F19C4">
              <w:rPr>
                <w:rFonts w:ascii="Times New Roman" w:hAnsi="Times New Roman" w:cs="Times New Roman"/>
                <w:color w:val="auto"/>
                <w:sz w:val="24"/>
                <w:szCs w:val="24"/>
                <w:lang w:val="uk-UA"/>
              </w:rPr>
              <w:t>.</w:t>
            </w:r>
          </w:p>
          <w:p w14:paraId="2F8890D6" w14:textId="41AF78AD" w:rsidR="001A5A38" w:rsidRPr="001F19C4" w:rsidRDefault="001A5A38" w:rsidP="006E13A7">
            <w:pPr>
              <w:pStyle w:val="LO-normal"/>
              <w:spacing w:line="240" w:lineRule="auto"/>
              <w:ind w:left="-5"/>
              <w:jc w:val="both"/>
              <w:rPr>
                <w:rFonts w:ascii="Times New Roman" w:eastAsia="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 xml:space="preserve">1.2. Відповідно до п.19 частини 2 статті 22 Закону дана тендерна документація містить </w:t>
            </w:r>
            <w:r w:rsidRPr="001F19C4">
              <w:rPr>
                <w:rFonts w:ascii="Times New Roman" w:hAnsi="Times New Roman" w:cs="Times New Roman"/>
                <w:color w:val="auto"/>
                <w:sz w:val="24"/>
                <w:szCs w:val="24"/>
                <w:lang w:val="uk-UA" w:eastAsia="uk-UA"/>
              </w:rPr>
              <w:t xml:space="preserve">опис та приклади формальних (несуттєвих) помилок, допущення яких </w:t>
            </w:r>
            <w:r w:rsidRPr="001F19C4">
              <w:rPr>
                <w:rFonts w:ascii="Times New Roman" w:hAnsi="Times New Roman" w:cs="Times New Roman"/>
                <w:color w:val="auto"/>
                <w:sz w:val="24"/>
                <w:szCs w:val="24"/>
                <w:lang w:val="uk-UA" w:eastAsia="uk-UA"/>
              </w:rPr>
              <w:lastRenderedPageBreak/>
              <w:t>учасниками не призведе до відхилення їх тендерних пропозицій.</w:t>
            </w:r>
          </w:p>
          <w:p w14:paraId="120EC16C" w14:textId="7E2D17F1" w:rsidR="00FE513C" w:rsidRPr="001F19C4" w:rsidRDefault="00FE513C" w:rsidP="006E13A7">
            <w:pPr>
              <w:pStyle w:val="LO-normal"/>
              <w:widowControl w:val="0"/>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4E19C83D" w14:textId="77777777" w:rsidR="00FE513C" w:rsidRPr="001F19C4" w:rsidRDefault="00FE513C" w:rsidP="006E13A7">
            <w:pPr>
              <w:pStyle w:val="LO-normal"/>
              <w:widowControl w:val="0"/>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E23AC25" w14:textId="77777777" w:rsidR="00FE513C" w:rsidRPr="001F19C4" w:rsidRDefault="00FE513C" w:rsidP="006E13A7">
            <w:pPr>
              <w:pStyle w:val="LO-normal"/>
              <w:widowControl w:val="0"/>
              <w:spacing w:line="240" w:lineRule="auto"/>
              <w:ind w:left="-5" w:right="113"/>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 уживання великої літери;</w:t>
            </w:r>
          </w:p>
          <w:p w14:paraId="498FD511" w14:textId="77777777" w:rsidR="00FE513C" w:rsidRPr="001F19C4" w:rsidRDefault="00FE513C" w:rsidP="006E13A7">
            <w:pPr>
              <w:pStyle w:val="tj"/>
              <w:spacing w:before="0" w:beforeAutospacing="0" w:after="0" w:afterAutospacing="0"/>
              <w:ind w:left="-5"/>
              <w:jc w:val="both"/>
            </w:pPr>
            <w:r w:rsidRPr="001F19C4">
              <w:t>- уживання розділових знаків та відмінювання слів у реченні;</w:t>
            </w:r>
          </w:p>
          <w:p w14:paraId="2DEDCDE9" w14:textId="77777777" w:rsidR="00FE513C" w:rsidRPr="001F19C4" w:rsidRDefault="00FE513C" w:rsidP="006E13A7">
            <w:pPr>
              <w:pStyle w:val="tj"/>
              <w:spacing w:before="0" w:beforeAutospacing="0" w:after="0" w:afterAutospacing="0"/>
              <w:ind w:left="-5"/>
              <w:jc w:val="both"/>
            </w:pPr>
            <w:r w:rsidRPr="001F19C4">
              <w:t xml:space="preserve">- використання слова або </w:t>
            </w:r>
            <w:proofErr w:type="spellStart"/>
            <w:r w:rsidRPr="001F19C4">
              <w:t>мовного</w:t>
            </w:r>
            <w:proofErr w:type="spellEnd"/>
            <w:r w:rsidRPr="001F19C4">
              <w:t xml:space="preserve"> звороту, запозичених з іншої мови;</w:t>
            </w:r>
          </w:p>
          <w:p w14:paraId="17012A3B" w14:textId="77777777" w:rsidR="00FE513C" w:rsidRPr="001F19C4" w:rsidRDefault="00FE513C" w:rsidP="006E13A7">
            <w:pPr>
              <w:pStyle w:val="tj"/>
              <w:spacing w:before="0" w:beforeAutospacing="0" w:after="0" w:afterAutospacing="0"/>
              <w:ind w:left="-5"/>
              <w:jc w:val="both"/>
            </w:pPr>
            <w:r w:rsidRPr="001F19C4">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F19C4">
              <w:t>закупівель</w:t>
            </w:r>
            <w:proofErr w:type="spellEnd"/>
            <w:r w:rsidRPr="001F19C4">
              <w:t xml:space="preserve"> та/або унікального номера повідомлення про намір укласти договір про закупівлю - помилка в цифрах;</w:t>
            </w:r>
          </w:p>
          <w:p w14:paraId="22BDD0F5" w14:textId="77777777" w:rsidR="00FE513C" w:rsidRPr="001F19C4" w:rsidRDefault="00FE513C" w:rsidP="006E13A7">
            <w:pPr>
              <w:pStyle w:val="tj"/>
              <w:spacing w:before="0" w:beforeAutospacing="0" w:after="0" w:afterAutospacing="0"/>
              <w:ind w:left="-5"/>
              <w:jc w:val="both"/>
            </w:pPr>
            <w:r w:rsidRPr="001F19C4">
              <w:t>- застосування правил переносу частини слова з рядка в рядок;</w:t>
            </w:r>
          </w:p>
          <w:p w14:paraId="67061155" w14:textId="77777777" w:rsidR="00FE513C" w:rsidRPr="001F19C4" w:rsidRDefault="00FE513C" w:rsidP="006E13A7">
            <w:pPr>
              <w:pStyle w:val="tj"/>
              <w:spacing w:before="0" w:beforeAutospacing="0" w:after="0" w:afterAutospacing="0"/>
              <w:ind w:left="-5"/>
              <w:jc w:val="both"/>
            </w:pPr>
            <w:r w:rsidRPr="001F19C4">
              <w:t>- написання слів разом та/або окремо, та/або через дефіс;</w:t>
            </w:r>
          </w:p>
          <w:p w14:paraId="6ED3CAE9" w14:textId="77777777" w:rsidR="00FE513C" w:rsidRPr="001F19C4" w:rsidRDefault="00FE513C" w:rsidP="006E13A7">
            <w:pPr>
              <w:pStyle w:val="tj"/>
              <w:spacing w:before="0" w:beforeAutospacing="0" w:after="0" w:afterAutospacing="0"/>
              <w:ind w:left="-5"/>
              <w:jc w:val="both"/>
            </w:pPr>
            <w:r w:rsidRPr="001F19C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C2F1A" w14:textId="77777777" w:rsidR="00FE513C" w:rsidRPr="001F19C4" w:rsidRDefault="00FE513C" w:rsidP="006E13A7">
            <w:pPr>
              <w:pStyle w:val="tj"/>
              <w:spacing w:before="0" w:beforeAutospacing="0" w:after="0" w:afterAutospacing="0"/>
              <w:ind w:left="-5"/>
              <w:jc w:val="both"/>
            </w:pPr>
            <w:r w:rsidRPr="001F19C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A47C5FF" w14:textId="77777777" w:rsidR="00FE513C" w:rsidRPr="001F19C4" w:rsidRDefault="00FE513C" w:rsidP="006E13A7">
            <w:pPr>
              <w:pStyle w:val="tj"/>
              <w:spacing w:before="0" w:beforeAutospacing="0" w:after="0" w:afterAutospacing="0"/>
              <w:ind w:left="-5"/>
              <w:jc w:val="both"/>
            </w:pPr>
            <w:r w:rsidRPr="001F19C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83A167" w14:textId="77777777" w:rsidR="00FE513C" w:rsidRPr="001F19C4" w:rsidRDefault="00FE513C" w:rsidP="006E13A7">
            <w:pPr>
              <w:pStyle w:val="tj"/>
              <w:spacing w:before="0" w:beforeAutospacing="0" w:after="0" w:afterAutospacing="0"/>
              <w:ind w:left="-5"/>
              <w:jc w:val="both"/>
            </w:pPr>
            <w:r w:rsidRPr="001F19C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AD3B71F" w14:textId="77777777" w:rsidR="00FE513C" w:rsidRPr="001F19C4" w:rsidRDefault="00FE513C" w:rsidP="006E13A7">
            <w:pPr>
              <w:pStyle w:val="tj"/>
              <w:spacing w:before="0" w:beforeAutospacing="0" w:after="0" w:afterAutospacing="0"/>
              <w:ind w:left="-5"/>
              <w:jc w:val="both"/>
            </w:pPr>
            <w:r w:rsidRPr="001F19C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24FDC5" w14:textId="77777777" w:rsidR="00FE513C" w:rsidRPr="001F19C4" w:rsidRDefault="00FE513C" w:rsidP="006E13A7">
            <w:pPr>
              <w:pStyle w:val="tj"/>
              <w:spacing w:before="0" w:beforeAutospacing="0" w:after="0" w:afterAutospacing="0"/>
              <w:ind w:left="-5"/>
              <w:jc w:val="both"/>
            </w:pPr>
            <w:r w:rsidRPr="001F19C4">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2862C9" w14:textId="77777777" w:rsidR="00FE513C" w:rsidRPr="001F19C4" w:rsidRDefault="00FE513C" w:rsidP="006E13A7">
            <w:pPr>
              <w:pStyle w:val="tj"/>
              <w:spacing w:before="0" w:beforeAutospacing="0" w:after="0" w:afterAutospacing="0"/>
              <w:ind w:left="-5"/>
              <w:jc w:val="both"/>
            </w:pPr>
            <w:r w:rsidRPr="001F19C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6261EE" w14:textId="77777777" w:rsidR="00FE513C" w:rsidRPr="001F19C4" w:rsidRDefault="00FE513C" w:rsidP="006E13A7">
            <w:pPr>
              <w:pStyle w:val="tj"/>
              <w:spacing w:before="0" w:beforeAutospacing="0" w:after="0" w:afterAutospacing="0"/>
              <w:ind w:left="-5"/>
              <w:jc w:val="both"/>
            </w:pPr>
            <w:r w:rsidRPr="001F19C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53C80B" w14:textId="77777777" w:rsidR="00FE513C" w:rsidRPr="001F19C4" w:rsidRDefault="00FE513C" w:rsidP="006E13A7">
            <w:pPr>
              <w:pStyle w:val="tj"/>
              <w:spacing w:before="0" w:beforeAutospacing="0" w:after="0" w:afterAutospacing="0"/>
              <w:ind w:left="-5"/>
              <w:jc w:val="both"/>
            </w:pPr>
            <w:r w:rsidRPr="001F19C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2E2D01" w14:textId="77777777" w:rsidR="00FE513C" w:rsidRPr="001F19C4" w:rsidRDefault="00FE513C" w:rsidP="006E13A7">
            <w:pPr>
              <w:pStyle w:val="tj"/>
              <w:spacing w:before="0" w:beforeAutospacing="0" w:after="0" w:afterAutospacing="0"/>
              <w:ind w:left="-5"/>
              <w:jc w:val="both"/>
            </w:pPr>
            <w:r w:rsidRPr="001F19C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81657D" w14:textId="77777777" w:rsidR="00FE513C" w:rsidRPr="001F19C4" w:rsidRDefault="00FE513C" w:rsidP="006E13A7">
            <w:pPr>
              <w:pStyle w:val="tj"/>
              <w:spacing w:before="0" w:beforeAutospacing="0" w:after="0" w:afterAutospacing="0"/>
              <w:ind w:left="-5"/>
              <w:jc w:val="both"/>
            </w:pPr>
            <w:r w:rsidRPr="001F19C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1F5C5B" w14:textId="77777777" w:rsidR="00FE513C" w:rsidRPr="001F19C4" w:rsidRDefault="00FE513C" w:rsidP="006E13A7">
            <w:pPr>
              <w:pStyle w:val="LO-normal"/>
              <w:widowControl w:val="0"/>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26D0EC" w14:textId="2FC0E023" w:rsidR="00FE513C" w:rsidRPr="001F19C4" w:rsidRDefault="00FE513C" w:rsidP="006E13A7">
            <w:pPr>
              <w:pStyle w:val="LO-normal"/>
              <w:widowControl w:val="0"/>
              <w:spacing w:line="240" w:lineRule="auto"/>
              <w:ind w:left="-5"/>
              <w:jc w:val="both"/>
              <w:rPr>
                <w:rFonts w:ascii="Times New Roman" w:eastAsia="Times New Roman" w:hAnsi="Times New Roman" w:cs="Times New Roman"/>
                <w:i/>
                <w:color w:val="auto"/>
                <w:sz w:val="24"/>
                <w:szCs w:val="24"/>
                <w:lang w:val="uk-UA"/>
              </w:rPr>
            </w:pPr>
            <w:r w:rsidRPr="001F19C4">
              <w:rPr>
                <w:rFonts w:ascii="Times New Roman" w:eastAsia="Times New Roman" w:hAnsi="Times New Roman" w:cs="Times New Roman"/>
                <w:i/>
                <w:color w:val="auto"/>
                <w:sz w:val="24"/>
                <w:szCs w:val="24"/>
                <w:lang w:val="uk-UA"/>
              </w:rPr>
              <w:t xml:space="preserve">Наприклад: </w:t>
            </w:r>
          </w:p>
          <w:p w14:paraId="55E8E8D5"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63391E60"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xml:space="preserve">- зазначення в довідці русизмів, </w:t>
            </w:r>
            <w:proofErr w:type="spellStart"/>
            <w:r w:rsidRPr="001F19C4">
              <w:rPr>
                <w:rFonts w:ascii="Times New Roman" w:hAnsi="Times New Roman"/>
                <w:i/>
                <w:iCs/>
                <w:sz w:val="24"/>
                <w:szCs w:val="24"/>
                <w:lang w:val="uk-UA"/>
              </w:rPr>
              <w:t>сленгових</w:t>
            </w:r>
            <w:proofErr w:type="spellEnd"/>
            <w:r w:rsidRPr="001F19C4">
              <w:rPr>
                <w:rFonts w:ascii="Times New Roman" w:hAnsi="Times New Roman"/>
                <w:i/>
                <w:iCs/>
                <w:sz w:val="24"/>
                <w:szCs w:val="24"/>
                <w:lang w:val="uk-UA"/>
              </w:rPr>
              <w:t xml:space="preserve"> слів та технічних помилок;</w:t>
            </w:r>
          </w:p>
          <w:p w14:paraId="214F3167"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7626FECD"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5109FC20"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71A48FF"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lastRenderedPageBreak/>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66F0B4C"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3D111FFA"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xml:space="preserve">- </w:t>
            </w:r>
            <w:proofErr w:type="spellStart"/>
            <w:r w:rsidRPr="001F19C4">
              <w:rPr>
                <w:rFonts w:ascii="Times New Roman" w:hAnsi="Times New Roman"/>
                <w:i/>
                <w:iCs/>
                <w:sz w:val="24"/>
                <w:szCs w:val="24"/>
                <w:lang w:val="uk-UA"/>
              </w:rPr>
              <w:t>незавірення</w:t>
            </w:r>
            <w:proofErr w:type="spellEnd"/>
            <w:r w:rsidRPr="001F19C4">
              <w:rPr>
                <w:rFonts w:ascii="Times New Roman" w:hAnsi="Times New Roman"/>
                <w:i/>
                <w:iCs/>
                <w:sz w:val="24"/>
                <w:szCs w:val="24"/>
                <w:lang w:val="uk-UA"/>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55048A98"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2A45BBB7"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503F34CB"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учасником надано документ, який має дату його творення, адресата але не має вихідного номеру;</w:t>
            </w:r>
          </w:p>
          <w:p w14:paraId="23D93D5E"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0140F05"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C9124C7"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673CF10F" w14:textId="77777777" w:rsidR="00FE513C" w:rsidRPr="001F19C4" w:rsidRDefault="00FE513C" w:rsidP="006E13A7">
            <w:pPr>
              <w:pStyle w:val="a8"/>
              <w:ind w:left="-5"/>
              <w:jc w:val="both"/>
              <w:rPr>
                <w:rFonts w:ascii="Times New Roman" w:hAnsi="Times New Roman"/>
                <w:i/>
                <w:iCs/>
                <w:sz w:val="24"/>
                <w:szCs w:val="24"/>
                <w:lang w:val="uk-UA"/>
              </w:rPr>
            </w:pPr>
            <w:r w:rsidRPr="001F19C4">
              <w:rPr>
                <w:rFonts w:ascii="Times New Roman" w:hAnsi="Times New Roman"/>
                <w:i/>
                <w:iCs/>
                <w:sz w:val="24"/>
                <w:szCs w:val="24"/>
                <w:lang w:val="uk-UA"/>
              </w:rPr>
              <w:t xml:space="preserve">-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1F19C4">
              <w:rPr>
                <w:rFonts w:ascii="Times New Roman" w:hAnsi="Times New Roman"/>
                <w:i/>
                <w:iCs/>
                <w:sz w:val="24"/>
                <w:szCs w:val="24"/>
                <w:lang w:val="uk-UA"/>
              </w:rPr>
              <w:t>закупівель</w:t>
            </w:r>
            <w:proofErr w:type="spellEnd"/>
            <w:r w:rsidRPr="001F19C4">
              <w:rPr>
                <w:rFonts w:ascii="Times New Roman" w:hAnsi="Times New Roman"/>
                <w:i/>
                <w:iCs/>
                <w:sz w:val="24"/>
                <w:szCs w:val="24"/>
                <w:lang w:val="uk-UA"/>
              </w:rPr>
              <w:t xml:space="preserve"> до кінцевого строку подання тендерних пропозицій у сканованому вигляді у форматі PDF (</w:t>
            </w:r>
            <w:proofErr w:type="spellStart"/>
            <w:r w:rsidRPr="001F19C4">
              <w:rPr>
                <w:rFonts w:ascii="Times New Roman" w:hAnsi="Times New Roman"/>
                <w:i/>
                <w:iCs/>
                <w:sz w:val="24"/>
                <w:szCs w:val="24"/>
                <w:lang w:val="uk-UA"/>
              </w:rPr>
              <w:t>Portable</w:t>
            </w:r>
            <w:proofErr w:type="spellEnd"/>
            <w:r w:rsidRPr="001F19C4">
              <w:rPr>
                <w:rFonts w:ascii="Times New Roman" w:hAnsi="Times New Roman"/>
                <w:i/>
                <w:iCs/>
                <w:sz w:val="24"/>
                <w:szCs w:val="24"/>
                <w:lang w:val="uk-UA"/>
              </w:rPr>
              <w:t xml:space="preserve"> </w:t>
            </w:r>
            <w:proofErr w:type="spellStart"/>
            <w:r w:rsidRPr="001F19C4">
              <w:rPr>
                <w:rFonts w:ascii="Times New Roman" w:hAnsi="Times New Roman"/>
                <w:i/>
                <w:iCs/>
                <w:sz w:val="24"/>
                <w:szCs w:val="24"/>
                <w:lang w:val="uk-UA"/>
              </w:rPr>
              <w:t>Document</w:t>
            </w:r>
            <w:proofErr w:type="spellEnd"/>
            <w:r w:rsidRPr="001F19C4">
              <w:rPr>
                <w:rFonts w:ascii="Times New Roman" w:hAnsi="Times New Roman"/>
                <w:i/>
                <w:iCs/>
                <w:sz w:val="24"/>
                <w:szCs w:val="24"/>
                <w:lang w:val="uk-UA"/>
              </w:rPr>
              <w:t xml:space="preserve"> </w:t>
            </w:r>
            <w:proofErr w:type="spellStart"/>
            <w:r w:rsidRPr="001F19C4">
              <w:rPr>
                <w:rFonts w:ascii="Times New Roman" w:hAnsi="Times New Roman"/>
                <w:i/>
                <w:iCs/>
                <w:sz w:val="24"/>
                <w:szCs w:val="24"/>
                <w:lang w:val="uk-UA"/>
              </w:rPr>
              <w:t>Format</w:t>
            </w:r>
            <w:proofErr w:type="spellEnd"/>
            <w:r w:rsidRPr="001F19C4">
              <w:rPr>
                <w:rFonts w:ascii="Times New Roman" w:hAnsi="Times New Roman"/>
                <w:i/>
                <w:iCs/>
                <w:sz w:val="24"/>
                <w:szCs w:val="24"/>
                <w:lang w:val="uk-UA"/>
              </w:rPr>
              <w:t xml:space="preserve">) або </w:t>
            </w:r>
            <w:proofErr w:type="spellStart"/>
            <w:r w:rsidRPr="001F19C4">
              <w:rPr>
                <w:rFonts w:ascii="Times New Roman" w:hAnsi="Times New Roman"/>
                <w:i/>
                <w:iCs/>
                <w:sz w:val="24"/>
                <w:szCs w:val="24"/>
                <w:lang w:val="uk-UA"/>
              </w:rPr>
              <w:t>ppt</w:t>
            </w:r>
            <w:proofErr w:type="spellEnd"/>
            <w:r w:rsidRPr="001F19C4">
              <w:rPr>
                <w:rFonts w:ascii="Times New Roman" w:hAnsi="Times New Roman"/>
                <w:i/>
                <w:iCs/>
                <w:sz w:val="24"/>
                <w:szCs w:val="24"/>
                <w:lang w:val="uk-UA"/>
              </w:rPr>
              <w:t xml:space="preserve">, але учасником надано документи у форматі </w:t>
            </w:r>
            <w:proofErr w:type="spellStart"/>
            <w:r w:rsidRPr="001F19C4">
              <w:rPr>
                <w:rFonts w:ascii="Times New Roman" w:hAnsi="Times New Roman"/>
                <w:i/>
                <w:iCs/>
                <w:sz w:val="24"/>
                <w:szCs w:val="24"/>
                <w:lang w:val="uk-UA"/>
              </w:rPr>
              <w:t>pptx</w:t>
            </w:r>
            <w:proofErr w:type="spellEnd"/>
            <w:r w:rsidRPr="001F19C4">
              <w:rPr>
                <w:rFonts w:ascii="Times New Roman" w:hAnsi="Times New Roman"/>
                <w:i/>
                <w:iCs/>
                <w:sz w:val="24"/>
                <w:szCs w:val="24"/>
                <w:lang w:val="uk-UA"/>
              </w:rPr>
              <w:t xml:space="preserve">, </w:t>
            </w:r>
            <w:proofErr w:type="spellStart"/>
            <w:r w:rsidRPr="001F19C4">
              <w:rPr>
                <w:rFonts w:ascii="Times New Roman" w:hAnsi="Times New Roman"/>
                <w:i/>
                <w:iCs/>
                <w:sz w:val="24"/>
                <w:szCs w:val="24"/>
                <w:lang w:val="uk-UA"/>
              </w:rPr>
              <w:t>jpeg</w:t>
            </w:r>
            <w:proofErr w:type="spellEnd"/>
            <w:r w:rsidRPr="001F19C4">
              <w:rPr>
                <w:rFonts w:ascii="Times New Roman" w:hAnsi="Times New Roman"/>
                <w:i/>
                <w:iCs/>
                <w:sz w:val="24"/>
                <w:szCs w:val="24"/>
                <w:lang w:val="uk-UA"/>
              </w:rPr>
              <w:t xml:space="preserve">, </w:t>
            </w:r>
            <w:proofErr w:type="spellStart"/>
            <w:r w:rsidRPr="001F19C4">
              <w:rPr>
                <w:rFonts w:ascii="Times New Roman" w:hAnsi="Times New Roman"/>
                <w:i/>
                <w:iCs/>
                <w:sz w:val="24"/>
                <w:szCs w:val="24"/>
                <w:lang w:val="uk-UA"/>
              </w:rPr>
              <w:t>png</w:t>
            </w:r>
            <w:proofErr w:type="spellEnd"/>
            <w:r w:rsidRPr="001F19C4">
              <w:rPr>
                <w:rFonts w:ascii="Times New Roman" w:hAnsi="Times New Roman"/>
                <w:i/>
                <w:iCs/>
                <w:sz w:val="24"/>
                <w:szCs w:val="24"/>
                <w:lang w:val="uk-UA"/>
              </w:rPr>
              <w:t xml:space="preserve"> та/або розширення програм, що здійснюють архівацію даних;</w:t>
            </w:r>
          </w:p>
          <w:p w14:paraId="27F8B593" w14:textId="77777777" w:rsidR="00FE513C" w:rsidRPr="001F19C4" w:rsidRDefault="00FE513C" w:rsidP="006E13A7">
            <w:pPr>
              <w:pStyle w:val="LO-normal"/>
              <w:widowControl w:val="0"/>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w:t>
            </w:r>
            <w:r w:rsidRPr="001F19C4">
              <w:rPr>
                <w:rFonts w:ascii="Times New Roman" w:hAnsi="Times New Roman" w:cs="Times New Roman"/>
                <w:i/>
                <w:color w:val="auto"/>
                <w:sz w:val="24"/>
                <w:szCs w:val="24"/>
                <w:lang w:val="uk-UA"/>
              </w:rPr>
              <w:lastRenderedPageBreak/>
              <w:t>іншому документі, що наданий в складі тендерної пропозиції учасника.</w:t>
            </w:r>
          </w:p>
          <w:p w14:paraId="273218E1" w14:textId="77777777" w:rsidR="00FE513C" w:rsidRPr="001F19C4" w:rsidRDefault="00FE513C" w:rsidP="006E13A7">
            <w:pPr>
              <w:pStyle w:val="27"/>
              <w:shd w:val="clear" w:color="auto" w:fill="auto"/>
              <w:tabs>
                <w:tab w:val="left" w:pos="4676"/>
              </w:tabs>
              <w:spacing w:line="240" w:lineRule="auto"/>
              <w:ind w:left="-5" w:firstLine="0"/>
              <w:rPr>
                <w:sz w:val="24"/>
                <w:szCs w:val="24"/>
              </w:rPr>
            </w:pPr>
            <w:r w:rsidRPr="001F19C4">
              <w:rPr>
                <w:sz w:val="24"/>
                <w:szCs w:val="24"/>
              </w:rPr>
              <w:t xml:space="preserve">Допущення учасниками формальних (несуттєвих) помилок не призведе до відхилення їх тендерних пропозицій. </w:t>
            </w:r>
          </w:p>
          <w:p w14:paraId="0E30BBBC" w14:textId="7DD9CA48" w:rsidR="00FE513C" w:rsidRPr="001F19C4" w:rsidRDefault="001A5A38" w:rsidP="006E13A7">
            <w:pPr>
              <w:pStyle w:val="27"/>
              <w:shd w:val="clear" w:color="auto" w:fill="auto"/>
              <w:tabs>
                <w:tab w:val="left" w:pos="4676"/>
              </w:tabs>
              <w:spacing w:line="240" w:lineRule="auto"/>
              <w:ind w:left="-5" w:firstLine="0"/>
              <w:rPr>
                <w:b/>
                <w:sz w:val="24"/>
                <w:szCs w:val="24"/>
              </w:rPr>
            </w:pPr>
            <w:r w:rsidRPr="001F19C4">
              <w:rPr>
                <w:sz w:val="24"/>
                <w:szCs w:val="24"/>
              </w:rPr>
              <w:t xml:space="preserve">1.3. </w:t>
            </w:r>
            <w:r w:rsidR="00FE513C" w:rsidRPr="001F19C4">
              <w:rPr>
                <w:b/>
                <w:sz w:val="24"/>
                <w:szCs w:val="24"/>
              </w:rPr>
              <w:t>Кожен учасник має право подати тільки одну тендерну пропозицію.</w:t>
            </w:r>
          </w:p>
          <w:p w14:paraId="2BD725F8" w14:textId="77D857DC" w:rsidR="00FE513C" w:rsidRPr="001F19C4" w:rsidRDefault="00FE513C" w:rsidP="006E13A7">
            <w:pPr>
              <w:pStyle w:val="27"/>
              <w:shd w:val="clear" w:color="auto" w:fill="auto"/>
              <w:tabs>
                <w:tab w:val="left" w:pos="4676"/>
              </w:tabs>
              <w:spacing w:line="240" w:lineRule="auto"/>
              <w:ind w:left="-5" w:firstLine="0"/>
              <w:rPr>
                <w:sz w:val="24"/>
                <w:szCs w:val="24"/>
              </w:rPr>
            </w:pPr>
            <w:r w:rsidRPr="001F19C4">
              <w:rPr>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1F19C4">
              <w:rPr>
                <w:b/>
                <w:sz w:val="24"/>
                <w:szCs w:val="24"/>
                <w:u w:val="single"/>
                <w:lang w:eastAsia="uk-UA"/>
              </w:rPr>
              <w:t>надані у формі електронного документа*</w:t>
            </w:r>
            <w:r w:rsidRPr="001F19C4">
              <w:rPr>
                <w:sz w:val="24"/>
                <w:szCs w:val="24"/>
                <w:lang w:eastAsia="uk-UA"/>
              </w:rPr>
              <w:t xml:space="preserve"> через електронну систему </w:t>
            </w:r>
            <w:proofErr w:type="spellStart"/>
            <w:r w:rsidRPr="001F19C4">
              <w:rPr>
                <w:sz w:val="24"/>
                <w:szCs w:val="24"/>
                <w:lang w:eastAsia="uk-UA"/>
              </w:rPr>
              <w:t>закупівель</w:t>
            </w:r>
            <w:proofErr w:type="spellEnd"/>
            <w:r w:rsidRPr="001F19C4">
              <w:rPr>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w:t>
            </w:r>
            <w:r w:rsidRPr="001F19C4">
              <w:rPr>
                <w:sz w:val="24"/>
                <w:szCs w:val="24"/>
                <w:u w:val="single"/>
                <w:lang w:eastAsia="uk-UA"/>
              </w:rPr>
              <w:t>Закону України</w:t>
            </w:r>
            <w:r w:rsidRPr="001F19C4">
              <w:rPr>
                <w:sz w:val="24"/>
                <w:szCs w:val="24"/>
                <w:lang w:eastAsia="uk-UA"/>
              </w:rPr>
              <w:t xml:space="preserve"> «Про електронні довірчі послуги».</w:t>
            </w:r>
          </w:p>
          <w:p w14:paraId="4DB811F8" w14:textId="7E9EC421" w:rsidR="001A5A38" w:rsidRPr="001F19C4" w:rsidRDefault="001A5A38" w:rsidP="006E13A7">
            <w:pPr>
              <w:pStyle w:val="27"/>
              <w:shd w:val="clear" w:color="auto" w:fill="auto"/>
              <w:tabs>
                <w:tab w:val="left" w:pos="4676"/>
              </w:tabs>
              <w:spacing w:line="240" w:lineRule="auto"/>
              <w:ind w:left="-5" w:firstLine="0"/>
              <w:rPr>
                <w:sz w:val="24"/>
                <w:szCs w:val="24"/>
              </w:rPr>
            </w:pPr>
            <w:r w:rsidRPr="001F19C4">
              <w:rPr>
                <w:sz w:val="24"/>
                <w:szCs w:val="24"/>
              </w:rPr>
              <w:t>Всі документи тендерної пропозиції подаються у сканованому вигляді.</w:t>
            </w:r>
          </w:p>
          <w:p w14:paraId="47062AF0" w14:textId="77777777" w:rsidR="001A5A38" w:rsidRPr="001F19C4" w:rsidRDefault="001A5A38" w:rsidP="006E13A7">
            <w:pPr>
              <w:pStyle w:val="27"/>
              <w:shd w:val="clear" w:color="auto" w:fill="auto"/>
              <w:spacing w:line="240" w:lineRule="auto"/>
              <w:ind w:left="-5" w:firstLine="0"/>
              <w:rPr>
                <w:sz w:val="24"/>
                <w:szCs w:val="24"/>
              </w:rPr>
            </w:pPr>
            <w:r w:rsidRPr="001F19C4">
              <w:rPr>
                <w:sz w:val="24"/>
                <w:szCs w:val="24"/>
              </w:rPr>
              <w:t xml:space="preserve">Усі документи як завантаженні файли, що подаються учасником у складі своєї тендерної пропозиції повинні бути </w:t>
            </w:r>
            <w:r w:rsidRPr="001F19C4">
              <w:rPr>
                <w:rStyle w:val="28"/>
                <w:color w:val="auto"/>
                <w:sz w:val="24"/>
                <w:szCs w:val="24"/>
              </w:rPr>
              <w:t>скановані з оригіналів або копій (якщо надання копій передбачено тендерною документацією) документів у вигляді електронного (</w:t>
            </w:r>
            <w:proofErr w:type="spellStart"/>
            <w:r w:rsidRPr="001F19C4">
              <w:rPr>
                <w:rStyle w:val="28"/>
                <w:color w:val="auto"/>
                <w:sz w:val="24"/>
                <w:szCs w:val="24"/>
              </w:rPr>
              <w:t>их</w:t>
            </w:r>
            <w:proofErr w:type="spellEnd"/>
            <w:r w:rsidRPr="001F19C4">
              <w:rPr>
                <w:rStyle w:val="28"/>
                <w:color w:val="auto"/>
                <w:sz w:val="24"/>
                <w:szCs w:val="24"/>
              </w:rPr>
              <w:t>) файлів у форматі **.</w:t>
            </w:r>
            <w:proofErr w:type="spellStart"/>
            <w:r w:rsidRPr="001F19C4">
              <w:rPr>
                <w:rStyle w:val="28"/>
                <w:color w:val="auto"/>
                <w:sz w:val="24"/>
                <w:szCs w:val="24"/>
              </w:rPr>
              <w:t>pdf</w:t>
            </w:r>
            <w:proofErr w:type="spellEnd"/>
            <w:r w:rsidRPr="001F19C4">
              <w:rPr>
                <w:rStyle w:val="28"/>
                <w:color w:val="auto"/>
                <w:sz w:val="24"/>
                <w:szCs w:val="24"/>
              </w:rPr>
              <w:t xml:space="preserve"> </w:t>
            </w:r>
            <w:r w:rsidRPr="001F19C4">
              <w:rPr>
                <w:sz w:val="24"/>
                <w:szCs w:val="24"/>
              </w:rPr>
              <w:t>(виняток складають електронний підпис, подання документів у форматі **.</w:t>
            </w:r>
            <w:proofErr w:type="spellStart"/>
            <w:r w:rsidRPr="001F19C4">
              <w:rPr>
                <w:sz w:val="24"/>
                <w:szCs w:val="24"/>
              </w:rPr>
              <w:t>pdf</w:t>
            </w:r>
            <w:proofErr w:type="spellEnd"/>
            <w:r w:rsidRPr="001F19C4">
              <w:rPr>
                <w:sz w:val="24"/>
                <w:szCs w:val="24"/>
              </w:rPr>
              <w:t xml:space="preserve"> у </w:t>
            </w:r>
            <w:proofErr w:type="spellStart"/>
            <w:r w:rsidRPr="001F19C4">
              <w:rPr>
                <w:sz w:val="24"/>
                <w:szCs w:val="24"/>
              </w:rPr>
              <w:t>заархівованому</w:t>
            </w:r>
            <w:proofErr w:type="spellEnd"/>
            <w:r w:rsidRPr="001F19C4">
              <w:rPr>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 гарантом).</w:t>
            </w:r>
          </w:p>
          <w:p w14:paraId="619D45BB" w14:textId="77777777" w:rsidR="001A5A38" w:rsidRPr="001F19C4" w:rsidRDefault="001A5A38" w:rsidP="006E13A7">
            <w:pPr>
              <w:pStyle w:val="LO-normal"/>
              <w:widowControl w:val="0"/>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7CB24AEF" w14:textId="77777777" w:rsidR="001A5A38" w:rsidRPr="001F19C4" w:rsidRDefault="001A5A38" w:rsidP="006E13A7">
            <w:pPr>
              <w:pStyle w:val="LO-normal"/>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w:t>
            </w:r>
            <w:proofErr w:type="spellStart"/>
            <w:r w:rsidRPr="001F19C4">
              <w:rPr>
                <w:rFonts w:ascii="Times New Roman" w:hAnsi="Times New Roman" w:cs="Times New Roman"/>
                <w:color w:val="auto"/>
                <w:sz w:val="24"/>
                <w:szCs w:val="24"/>
                <w:lang w:val="uk-UA" w:eastAsia="uk-UA"/>
              </w:rPr>
              <w:t>закупівель</w:t>
            </w:r>
            <w:proofErr w:type="spellEnd"/>
            <w:r w:rsidRPr="001F19C4">
              <w:rPr>
                <w:rFonts w:ascii="Times New Roman" w:hAnsi="Times New Roman" w:cs="Times New Roman"/>
                <w:color w:val="auto"/>
                <w:sz w:val="24"/>
                <w:szCs w:val="24"/>
                <w:lang w:val="uk-UA" w:eastAsia="uk-UA"/>
              </w:rPr>
              <w:t xml:space="preserve"> </w:t>
            </w:r>
            <w:r w:rsidRPr="001F19C4">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5EF1AADC" w14:textId="03A552C9" w:rsidR="001A5A38" w:rsidRPr="001F19C4" w:rsidRDefault="001A5A38" w:rsidP="006E13A7">
            <w:pPr>
              <w:pStyle w:val="LO-normal"/>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r w:rsidR="00A01CEA" w:rsidRPr="001F19C4">
              <w:rPr>
                <w:rFonts w:ascii="Times New Roman" w:hAnsi="Times New Roman" w:cs="Times New Roman"/>
                <w:color w:val="auto"/>
                <w:sz w:val="24"/>
                <w:szCs w:val="24"/>
                <w:lang w:val="uk-UA"/>
              </w:rPr>
              <w:t>*</w:t>
            </w:r>
            <w:r w:rsidRPr="001F19C4">
              <w:rPr>
                <w:rFonts w:ascii="Times New Roman" w:hAnsi="Times New Roman" w:cs="Times New Roman"/>
                <w:color w:val="auto"/>
                <w:sz w:val="24"/>
                <w:szCs w:val="24"/>
                <w:lang w:val="uk-UA"/>
              </w:rPr>
              <w:t>.</w:t>
            </w:r>
          </w:p>
          <w:p w14:paraId="5E3DE4EF" w14:textId="77777777" w:rsidR="00A01CEA" w:rsidRPr="001F19C4" w:rsidRDefault="00A01CEA" w:rsidP="006E13A7">
            <w:pPr>
              <w:pStyle w:val="27"/>
              <w:shd w:val="clear" w:color="auto" w:fill="auto"/>
              <w:spacing w:line="240" w:lineRule="auto"/>
              <w:ind w:left="-5" w:firstLine="0"/>
              <w:rPr>
                <w:sz w:val="24"/>
                <w:szCs w:val="24"/>
              </w:rPr>
            </w:pPr>
            <w:r w:rsidRPr="001F19C4">
              <w:rPr>
                <w:sz w:val="24"/>
                <w:szCs w:val="24"/>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334AF8F7" w14:textId="0784906D" w:rsidR="00A01CEA" w:rsidRPr="001F19C4" w:rsidRDefault="00A01CEA" w:rsidP="006E13A7">
            <w:pPr>
              <w:pStyle w:val="LO-normal"/>
              <w:spacing w:line="240" w:lineRule="auto"/>
              <w:ind w:left="-5"/>
              <w:jc w:val="both"/>
              <w:rPr>
                <w:rFonts w:ascii="Times New Roman" w:hAnsi="Times New Roman" w:cs="Times New Roman"/>
                <w:strike/>
                <w:color w:val="auto"/>
                <w:sz w:val="24"/>
                <w:szCs w:val="24"/>
                <w:lang w:val="uk-UA" w:eastAsia="uk-UA"/>
              </w:rPr>
            </w:pPr>
            <w:r w:rsidRPr="001F19C4">
              <w:rPr>
                <w:rFonts w:ascii="Times New Roman" w:hAnsi="Times New Roman" w:cs="Times New Roman"/>
                <w:b/>
                <w:color w:val="auto"/>
                <w:sz w:val="24"/>
                <w:szCs w:val="24"/>
                <w:lang w:val="uk-UA"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78349375" w14:textId="77777777" w:rsidR="001A5A38" w:rsidRPr="001F19C4" w:rsidRDefault="001A5A38" w:rsidP="006E13A7">
            <w:pPr>
              <w:pStyle w:val="LO-normal"/>
              <w:spacing w:line="240" w:lineRule="auto"/>
              <w:ind w:left="-5"/>
              <w:jc w:val="both"/>
              <w:rPr>
                <w:rFonts w:ascii="Times New Roman" w:hAnsi="Times New Roman" w:cs="Times New Roman"/>
                <w:color w:val="auto"/>
                <w:sz w:val="24"/>
                <w:szCs w:val="24"/>
                <w:lang w:val="uk-UA" w:eastAsia="uk-UA"/>
              </w:rPr>
            </w:pPr>
            <w:r w:rsidRPr="001F19C4">
              <w:rPr>
                <w:rFonts w:ascii="Times New Roman" w:hAnsi="Times New Roman" w:cs="Times New Roman"/>
                <w:color w:val="auto"/>
                <w:sz w:val="24"/>
                <w:szCs w:val="24"/>
                <w:lang w:val="uk-UA" w:eastAsia="uk-UA"/>
              </w:rPr>
              <w:lastRenderedPageBreak/>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1F19C4">
              <w:rPr>
                <w:rFonts w:ascii="Times New Roman" w:hAnsi="Times New Roman" w:cs="Times New Roman"/>
                <w:color w:val="auto"/>
                <w:sz w:val="24"/>
                <w:szCs w:val="24"/>
                <w:lang w:val="uk-UA" w:eastAsia="uk-UA"/>
              </w:rPr>
              <w:t>закупівель</w:t>
            </w:r>
            <w:proofErr w:type="spellEnd"/>
            <w:r w:rsidRPr="001F19C4">
              <w:rPr>
                <w:rFonts w:ascii="Times New Roman" w:hAnsi="Times New Roman" w:cs="Times New Roman"/>
                <w:color w:val="auto"/>
                <w:sz w:val="24"/>
                <w:szCs w:val="24"/>
                <w:lang w:val="uk-UA" w:eastAsia="uk-UA"/>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1F19C4">
              <w:rPr>
                <w:rFonts w:ascii="Times New Roman" w:hAnsi="Times New Roman" w:cs="Times New Roman"/>
                <w:color w:val="auto"/>
                <w:sz w:val="24"/>
                <w:szCs w:val="24"/>
                <w:lang w:val="uk-UA" w:eastAsia="uk-UA"/>
              </w:rPr>
              <w:t>закупівель</w:t>
            </w:r>
            <w:proofErr w:type="spellEnd"/>
            <w:r w:rsidRPr="001F19C4">
              <w:rPr>
                <w:rFonts w:ascii="Times New Roman" w:hAnsi="Times New Roman" w:cs="Times New Roman"/>
                <w:color w:val="auto"/>
                <w:sz w:val="24"/>
                <w:szCs w:val="24"/>
                <w:lang w:val="uk-UA" w:eastAsia="uk-UA"/>
              </w:rPr>
              <w:t xml:space="preserve">. </w:t>
            </w:r>
          </w:p>
          <w:p w14:paraId="1409F208" w14:textId="77777777" w:rsidR="001A5A38" w:rsidRPr="001F19C4" w:rsidRDefault="001A5A38" w:rsidP="006E13A7">
            <w:pPr>
              <w:pStyle w:val="LO-normal"/>
              <w:spacing w:line="240" w:lineRule="auto"/>
              <w:ind w:left="-5"/>
              <w:jc w:val="both"/>
              <w:rPr>
                <w:rFonts w:ascii="Times New Roman" w:hAnsi="Times New Roman" w:cs="Times New Roman"/>
                <w:color w:val="auto"/>
                <w:sz w:val="24"/>
                <w:szCs w:val="24"/>
                <w:lang w:val="uk-UA" w:eastAsia="uk-UA"/>
              </w:rPr>
            </w:pPr>
            <w:r w:rsidRPr="001F19C4">
              <w:rPr>
                <w:rFonts w:ascii="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F19C4">
              <w:rPr>
                <w:rFonts w:ascii="Times New Roman" w:hAnsi="Times New Roman" w:cs="Times New Roman"/>
                <w:color w:val="auto"/>
                <w:sz w:val="24"/>
                <w:szCs w:val="24"/>
                <w:lang w:val="uk-UA" w:eastAsia="uk-UA"/>
              </w:rPr>
              <w:t>Інтернет:http</w:t>
            </w:r>
            <w:proofErr w:type="spellEnd"/>
            <w:r w:rsidRPr="001F19C4">
              <w:rPr>
                <w:rFonts w:ascii="Times New Roman" w:hAnsi="Times New Roman" w:cs="Times New Roman"/>
                <w:color w:val="auto"/>
                <w:sz w:val="24"/>
                <w:szCs w:val="24"/>
                <w:lang w:val="uk-UA" w:eastAsia="uk-UA"/>
              </w:rPr>
              <w:t>://prozorro.gov.ua.</w:t>
            </w:r>
          </w:p>
          <w:p w14:paraId="5C96E091" w14:textId="77777777" w:rsidR="001A5A38" w:rsidRPr="001F19C4" w:rsidRDefault="001A5A38" w:rsidP="006E13A7">
            <w:pPr>
              <w:pStyle w:val="LO-normal"/>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eastAsia="uk-UA"/>
              </w:rPr>
              <w:t xml:space="preserve">1.5. </w:t>
            </w:r>
            <w:r w:rsidRPr="001F19C4">
              <w:rPr>
                <w:rFonts w:ascii="Times New Roman" w:hAnsi="Times New Roman" w:cs="Times New Roman"/>
                <w:color w:val="auto"/>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1F19C4" w:rsidRPr="001F19C4" w14:paraId="70E74B85" w14:textId="77777777" w:rsidTr="008213DC">
        <w:trPr>
          <w:trHeight w:val="515"/>
        </w:trPr>
        <w:tc>
          <w:tcPr>
            <w:tcW w:w="576" w:type="dxa"/>
          </w:tcPr>
          <w:p w14:paraId="4E9DDC34" w14:textId="77777777" w:rsidR="001A5A38" w:rsidRPr="001F19C4" w:rsidRDefault="001A5A38" w:rsidP="00F02D29">
            <w:pPr>
              <w:widowControl w:val="0"/>
              <w:rPr>
                <w:rFonts w:ascii="Times New Roman" w:hAnsi="Times New Roman"/>
                <w:sz w:val="24"/>
                <w:szCs w:val="24"/>
              </w:rPr>
            </w:pPr>
            <w:r w:rsidRPr="001F19C4">
              <w:rPr>
                <w:rFonts w:ascii="Times New Roman" w:hAnsi="Times New Roman"/>
                <w:sz w:val="24"/>
                <w:szCs w:val="24"/>
              </w:rPr>
              <w:lastRenderedPageBreak/>
              <w:t>2</w:t>
            </w:r>
          </w:p>
        </w:tc>
        <w:tc>
          <w:tcPr>
            <w:tcW w:w="2797" w:type="dxa"/>
          </w:tcPr>
          <w:p w14:paraId="19158950" w14:textId="77777777" w:rsidR="001A5A38" w:rsidRPr="001F19C4" w:rsidRDefault="001A5A38" w:rsidP="00F02D29">
            <w:pPr>
              <w:widowControl w:val="0"/>
              <w:jc w:val="both"/>
              <w:rPr>
                <w:rFonts w:ascii="Times New Roman" w:hAnsi="Times New Roman"/>
                <w:sz w:val="24"/>
                <w:szCs w:val="24"/>
              </w:rPr>
            </w:pPr>
            <w:r w:rsidRPr="001F19C4">
              <w:rPr>
                <w:rFonts w:ascii="Times New Roman" w:hAnsi="Times New Roman"/>
                <w:b/>
                <w:sz w:val="24"/>
                <w:szCs w:val="24"/>
              </w:rPr>
              <w:t>Забезпечення тендерної пропозиції</w:t>
            </w:r>
          </w:p>
        </w:tc>
        <w:tc>
          <w:tcPr>
            <w:tcW w:w="6261" w:type="dxa"/>
            <w:gridSpan w:val="2"/>
          </w:tcPr>
          <w:p w14:paraId="6A419468" w14:textId="78658A6F" w:rsidR="001A5A38" w:rsidRPr="001F19C4" w:rsidRDefault="001A5A38" w:rsidP="006E13A7">
            <w:pPr>
              <w:tabs>
                <w:tab w:val="left" w:pos="271"/>
                <w:tab w:val="left" w:pos="542"/>
              </w:tabs>
              <w:snapToGrid w:val="0"/>
              <w:ind w:left="-5"/>
              <w:jc w:val="both"/>
              <w:rPr>
                <w:rFonts w:ascii="Times New Roman" w:hAnsi="Times New Roman"/>
                <w:sz w:val="24"/>
                <w:szCs w:val="24"/>
              </w:rPr>
            </w:pPr>
            <w:r w:rsidRPr="001F19C4">
              <w:rPr>
                <w:rFonts w:ascii="Times New Roman" w:hAnsi="Times New Roman"/>
                <w:sz w:val="24"/>
                <w:szCs w:val="24"/>
                <w:lang w:eastAsia="ar-SA"/>
              </w:rPr>
              <w:t>Не вимагається</w:t>
            </w:r>
            <w:r w:rsidR="00A01CEA" w:rsidRPr="001F19C4">
              <w:rPr>
                <w:rFonts w:ascii="Times New Roman" w:hAnsi="Times New Roman"/>
                <w:sz w:val="24"/>
                <w:szCs w:val="24"/>
                <w:lang w:eastAsia="ar-SA"/>
              </w:rPr>
              <w:t>.</w:t>
            </w:r>
          </w:p>
        </w:tc>
      </w:tr>
      <w:tr w:rsidR="001F19C4" w:rsidRPr="001F19C4" w14:paraId="2EF014FB" w14:textId="77777777" w:rsidTr="008213DC">
        <w:trPr>
          <w:trHeight w:val="974"/>
        </w:trPr>
        <w:tc>
          <w:tcPr>
            <w:tcW w:w="576" w:type="dxa"/>
          </w:tcPr>
          <w:p w14:paraId="7449232D"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sz w:val="24"/>
                <w:szCs w:val="24"/>
              </w:rPr>
              <w:t>3</w:t>
            </w:r>
          </w:p>
        </w:tc>
        <w:tc>
          <w:tcPr>
            <w:tcW w:w="2797" w:type="dxa"/>
          </w:tcPr>
          <w:p w14:paraId="34D76AE9"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b/>
                <w:sz w:val="24"/>
                <w:szCs w:val="24"/>
              </w:rPr>
              <w:t xml:space="preserve">Умови повернення чи неповернення забезпечення тендерної пропозиції </w:t>
            </w:r>
          </w:p>
        </w:tc>
        <w:tc>
          <w:tcPr>
            <w:tcW w:w="6261" w:type="dxa"/>
            <w:gridSpan w:val="2"/>
          </w:tcPr>
          <w:p w14:paraId="472D4655" w14:textId="235134FC" w:rsidR="00FE513C" w:rsidRPr="001F19C4" w:rsidRDefault="00FE513C" w:rsidP="006E13A7">
            <w:pPr>
              <w:widowControl w:val="0"/>
              <w:tabs>
                <w:tab w:val="left" w:pos="271"/>
                <w:tab w:val="left" w:pos="542"/>
              </w:tabs>
              <w:ind w:left="-5"/>
              <w:jc w:val="both"/>
              <w:rPr>
                <w:rFonts w:ascii="Times New Roman" w:hAnsi="Times New Roman"/>
                <w:sz w:val="24"/>
                <w:szCs w:val="24"/>
              </w:rPr>
            </w:pPr>
            <w:bookmarkStart w:id="1" w:name="gjdgxs" w:colFirst="0" w:colLast="0"/>
            <w:bookmarkEnd w:id="1"/>
            <w:r w:rsidRPr="001F19C4">
              <w:rPr>
                <w:rFonts w:ascii="Times New Roman" w:hAnsi="Times New Roman"/>
                <w:sz w:val="24"/>
                <w:szCs w:val="24"/>
                <w:lang w:eastAsia="ar-SA"/>
              </w:rPr>
              <w:t>Не вимагається.</w:t>
            </w:r>
          </w:p>
        </w:tc>
      </w:tr>
      <w:tr w:rsidR="001F19C4" w:rsidRPr="001F19C4" w14:paraId="7FBC7896" w14:textId="77777777" w:rsidTr="008213DC">
        <w:trPr>
          <w:trHeight w:val="520"/>
        </w:trPr>
        <w:tc>
          <w:tcPr>
            <w:tcW w:w="576" w:type="dxa"/>
          </w:tcPr>
          <w:p w14:paraId="4B619C74"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sz w:val="24"/>
                <w:szCs w:val="24"/>
              </w:rPr>
              <w:t>4</w:t>
            </w:r>
          </w:p>
        </w:tc>
        <w:tc>
          <w:tcPr>
            <w:tcW w:w="2797" w:type="dxa"/>
          </w:tcPr>
          <w:p w14:paraId="7ABBDB9D" w14:textId="2D335499" w:rsidR="00FE513C" w:rsidRPr="001F19C4" w:rsidRDefault="00FE513C" w:rsidP="00FE513C">
            <w:pPr>
              <w:widowControl w:val="0"/>
              <w:rPr>
                <w:rFonts w:ascii="Times New Roman" w:hAnsi="Times New Roman"/>
                <w:sz w:val="24"/>
                <w:szCs w:val="24"/>
              </w:rPr>
            </w:pPr>
            <w:r w:rsidRPr="001F19C4">
              <w:rPr>
                <w:rFonts w:ascii="Times New Roman" w:hAnsi="Times New Roman"/>
                <w:b/>
                <w:sz w:val="24"/>
                <w:szCs w:val="24"/>
              </w:rPr>
              <w:t>Строк, протягом якого тендерні пропозиції є дійсними</w:t>
            </w:r>
          </w:p>
        </w:tc>
        <w:tc>
          <w:tcPr>
            <w:tcW w:w="6261" w:type="dxa"/>
            <w:gridSpan w:val="2"/>
          </w:tcPr>
          <w:p w14:paraId="542B2916" w14:textId="77777777" w:rsidR="00FE513C" w:rsidRPr="001F19C4" w:rsidRDefault="00FE513C" w:rsidP="006E13A7">
            <w:pPr>
              <w:pStyle w:val="LO-normal"/>
              <w:widowControl w:val="0"/>
              <w:spacing w:line="240" w:lineRule="auto"/>
              <w:ind w:left="-5"/>
              <w:jc w:val="both"/>
              <w:rPr>
                <w:rFonts w:ascii="Times New Roman" w:eastAsia="Times New Roman" w:hAnsi="Times New Roman" w:cs="Times New Roman"/>
                <w:color w:val="auto"/>
                <w:sz w:val="24"/>
                <w:szCs w:val="24"/>
                <w:lang w:val="uk-UA"/>
              </w:rPr>
            </w:pPr>
            <w:r w:rsidRPr="001F19C4">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sidRPr="001F19C4">
              <w:rPr>
                <w:rFonts w:ascii="Times New Roman" w:hAnsi="Times New Roman" w:cs="Times New Roman"/>
                <w:b/>
                <w:bCs/>
                <w:color w:val="auto"/>
                <w:sz w:val="24"/>
                <w:szCs w:val="24"/>
                <w:lang w:val="uk-UA"/>
              </w:rPr>
              <w:t>90 (дев’яноста)</w:t>
            </w:r>
            <w:r w:rsidRPr="001F19C4">
              <w:rPr>
                <w:rFonts w:ascii="Times New Roman" w:hAnsi="Times New Roman" w:cs="Times New Roman"/>
                <w:color w:val="auto"/>
                <w:sz w:val="24"/>
                <w:szCs w:val="24"/>
                <w:lang w:val="uk-UA"/>
              </w:rPr>
              <w:t xml:space="preserve"> днів</w:t>
            </w:r>
            <w:r w:rsidRPr="001F19C4">
              <w:rPr>
                <w:rFonts w:ascii="Times New Roman" w:eastAsia="Times New Roman" w:hAnsi="Times New Roman" w:cs="Times New Roman"/>
                <w:color w:val="auto"/>
                <w:sz w:val="24"/>
                <w:szCs w:val="24"/>
                <w:lang w:val="uk-UA"/>
              </w:rPr>
              <w:t xml:space="preserve"> </w:t>
            </w:r>
            <w:r w:rsidRPr="001F19C4">
              <w:rPr>
                <w:rFonts w:ascii="Times New Roman" w:eastAsia="Times New Roman" w:hAnsi="Times New Roman" w:cs="Times New Roman"/>
                <w:color w:val="auto"/>
                <w:sz w:val="24"/>
                <w:szCs w:val="24"/>
                <w:lang w:val="uk-UA" w:eastAsia="uk-UA"/>
              </w:rPr>
              <w:t>із дати кінцевого строку подання тендерних пропозицій</w:t>
            </w:r>
            <w:r w:rsidRPr="001F19C4">
              <w:rPr>
                <w:rFonts w:ascii="Times New Roman" w:eastAsia="Times New Roman" w:hAnsi="Times New Roman" w:cs="Times New Roman"/>
                <w:color w:val="auto"/>
                <w:sz w:val="24"/>
                <w:szCs w:val="24"/>
                <w:lang w:val="uk-UA"/>
              </w:rPr>
              <w:t xml:space="preserve">. </w:t>
            </w:r>
          </w:p>
          <w:p w14:paraId="16D42270" w14:textId="77777777" w:rsidR="00FE513C" w:rsidRPr="001F19C4" w:rsidRDefault="00FE513C" w:rsidP="006E13A7">
            <w:pPr>
              <w:pStyle w:val="LO-normal"/>
              <w:widowControl w:val="0"/>
              <w:spacing w:line="240" w:lineRule="auto"/>
              <w:ind w:left="-5"/>
              <w:jc w:val="both"/>
              <w:rPr>
                <w:rFonts w:ascii="Times New Roman" w:hAnsi="Times New Roman" w:cs="Times New Roman"/>
                <w:color w:val="auto"/>
                <w:sz w:val="24"/>
                <w:szCs w:val="24"/>
                <w:shd w:val="solid" w:color="FFFFFF" w:fill="FFFFFF"/>
                <w:lang w:val="uk-UA"/>
              </w:rPr>
            </w:pPr>
            <w:r w:rsidRPr="001F19C4">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339D650" w14:textId="77777777" w:rsidR="00FE513C" w:rsidRPr="001F19C4" w:rsidRDefault="00FE513C" w:rsidP="006E13A7">
            <w:pPr>
              <w:pStyle w:val="LO-normal"/>
              <w:widowControl w:val="0"/>
              <w:spacing w:line="240" w:lineRule="auto"/>
              <w:ind w:left="-5"/>
              <w:jc w:val="both"/>
              <w:rPr>
                <w:rFonts w:ascii="Times New Roman" w:hAnsi="Times New Roman" w:cs="Times New Roman"/>
                <w:color w:val="auto"/>
                <w:sz w:val="24"/>
                <w:szCs w:val="24"/>
                <w:shd w:val="solid" w:color="FFFFFF" w:fill="FFFFFF"/>
                <w:lang w:val="uk-UA"/>
              </w:rPr>
            </w:pPr>
            <w:r w:rsidRPr="001F19C4">
              <w:rPr>
                <w:rFonts w:ascii="Times New Roman" w:hAnsi="Times New Roman" w:cs="Times New Roman"/>
                <w:color w:val="auto"/>
                <w:sz w:val="24"/>
                <w:szCs w:val="24"/>
                <w:shd w:val="solid" w:color="FFFFFF" w:fill="FFFFFF"/>
                <w:lang w:val="uk-UA"/>
              </w:rPr>
              <w:t>Учасник процедури закупівлі має право:</w:t>
            </w:r>
          </w:p>
          <w:p w14:paraId="3CDF9AAC" w14:textId="77777777" w:rsidR="00FE513C" w:rsidRPr="001F19C4" w:rsidRDefault="00FE513C" w:rsidP="006E13A7">
            <w:pPr>
              <w:pStyle w:val="LO-normal"/>
              <w:widowControl w:val="0"/>
              <w:spacing w:line="240" w:lineRule="auto"/>
              <w:ind w:left="-5"/>
              <w:jc w:val="both"/>
              <w:rPr>
                <w:rFonts w:ascii="Times New Roman" w:hAnsi="Times New Roman" w:cs="Times New Roman"/>
                <w:color w:val="auto"/>
                <w:sz w:val="24"/>
                <w:szCs w:val="24"/>
                <w:shd w:val="solid" w:color="FFFFFF" w:fill="FFFFFF"/>
                <w:lang w:val="uk-UA"/>
              </w:rPr>
            </w:pPr>
            <w:r w:rsidRPr="001F19C4">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693D89A1" w14:textId="77777777" w:rsidR="00FE513C" w:rsidRPr="001F19C4" w:rsidRDefault="00FE513C" w:rsidP="006E13A7">
            <w:pPr>
              <w:pStyle w:val="LO-normal"/>
              <w:widowControl w:val="0"/>
              <w:spacing w:line="240" w:lineRule="auto"/>
              <w:ind w:left="-5"/>
              <w:jc w:val="both"/>
              <w:rPr>
                <w:rFonts w:ascii="Times New Roman" w:hAnsi="Times New Roman" w:cs="Times New Roman"/>
                <w:color w:val="auto"/>
                <w:sz w:val="24"/>
                <w:szCs w:val="24"/>
                <w:shd w:val="solid" w:color="FFFFFF" w:fill="FFFFFF"/>
                <w:lang w:val="uk-UA"/>
              </w:rPr>
            </w:pPr>
            <w:r w:rsidRPr="001F19C4">
              <w:rPr>
                <w:rFonts w:ascii="Times New Roman" w:hAnsi="Times New Roman" w:cs="Times New Roman"/>
                <w:color w:val="auto"/>
                <w:sz w:val="24"/>
                <w:szCs w:val="24"/>
                <w:shd w:val="solid" w:color="FFFFFF" w:fill="FFFFFF"/>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10509DA5" w14:textId="78D5DAD3" w:rsidR="00FE513C" w:rsidRPr="001F19C4" w:rsidRDefault="00FE513C" w:rsidP="006E13A7">
            <w:pPr>
              <w:widowControl w:val="0"/>
              <w:ind w:left="-5"/>
              <w:jc w:val="both"/>
              <w:rPr>
                <w:rFonts w:ascii="Times New Roman" w:hAnsi="Times New Roman"/>
                <w:sz w:val="24"/>
                <w:szCs w:val="24"/>
              </w:rPr>
            </w:pPr>
            <w:r w:rsidRPr="001F19C4">
              <w:rPr>
                <w:rFonts w:ascii="Times New Roman" w:hAnsi="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F19C4">
              <w:rPr>
                <w:rFonts w:ascii="Times New Roman" w:hAnsi="Times New Roman"/>
                <w:sz w:val="24"/>
                <w:szCs w:val="24"/>
                <w:shd w:val="solid" w:color="FFFFFF" w:fill="FFFFFF"/>
              </w:rPr>
              <w:t>закупівель</w:t>
            </w:r>
            <w:proofErr w:type="spellEnd"/>
            <w:r w:rsidRPr="001F19C4">
              <w:rPr>
                <w:rFonts w:ascii="Times New Roman" w:hAnsi="Times New Roman"/>
                <w:sz w:val="24"/>
                <w:szCs w:val="24"/>
                <w:shd w:val="solid" w:color="FFFFFF" w:fill="FFFFFF"/>
              </w:rPr>
              <w:t>.</w:t>
            </w:r>
          </w:p>
        </w:tc>
      </w:tr>
      <w:tr w:rsidR="001F19C4" w:rsidRPr="001F19C4" w14:paraId="3AFEED23" w14:textId="77777777" w:rsidTr="008213DC">
        <w:trPr>
          <w:trHeight w:val="282"/>
        </w:trPr>
        <w:tc>
          <w:tcPr>
            <w:tcW w:w="576" w:type="dxa"/>
          </w:tcPr>
          <w:p w14:paraId="7C6B14CA"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sz w:val="24"/>
                <w:szCs w:val="24"/>
              </w:rPr>
              <w:lastRenderedPageBreak/>
              <w:t>5</w:t>
            </w:r>
          </w:p>
        </w:tc>
        <w:tc>
          <w:tcPr>
            <w:tcW w:w="2797" w:type="dxa"/>
          </w:tcPr>
          <w:p w14:paraId="330984CA"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b/>
                <w:sz w:val="24"/>
                <w:szCs w:val="24"/>
              </w:rPr>
              <w:t>Кваліфікаційні критерії до учасників та вимоги, установлені статтею 17 Закону</w:t>
            </w:r>
          </w:p>
        </w:tc>
        <w:tc>
          <w:tcPr>
            <w:tcW w:w="6261" w:type="dxa"/>
            <w:gridSpan w:val="2"/>
          </w:tcPr>
          <w:p w14:paraId="43E8F628" w14:textId="0E77B436" w:rsidR="00547E6E" w:rsidRPr="001F19C4" w:rsidRDefault="00FE513C" w:rsidP="006E13A7">
            <w:pPr>
              <w:pStyle w:val="LO-normal"/>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 xml:space="preserve">5.1. </w:t>
            </w:r>
            <w:r w:rsidR="00547E6E" w:rsidRPr="001F19C4">
              <w:rPr>
                <w:rFonts w:ascii="Times New Roman" w:hAnsi="Times New Roman" w:cs="Times New Roman"/>
                <w:color w:val="auto"/>
                <w:sz w:val="24"/>
                <w:szCs w:val="24"/>
                <w:lang w:val="uk-UA"/>
              </w:rPr>
              <w:t xml:space="preserve">Відповідно до пункту 45 Особливостей </w:t>
            </w:r>
            <w:r w:rsidR="00547E6E" w:rsidRPr="001F19C4">
              <w:rPr>
                <w:rFonts w:ascii="Times New Roman" w:hAnsi="Times New Roman" w:cs="Times New Roman"/>
                <w:color w:val="auto"/>
                <w:sz w:val="24"/>
                <w:szCs w:val="24"/>
                <w:lang w:val="uk-UA" w:eastAsia="uk-UA"/>
              </w:rPr>
              <w:t>замовник не застосовує до учасників процедури закупівлі кваліфікаційні критерії, визначені статтею 16 Закону.</w:t>
            </w:r>
          </w:p>
          <w:p w14:paraId="4386A4AA" w14:textId="77777777" w:rsidR="00547E6E" w:rsidRPr="001F19C4" w:rsidRDefault="00547E6E" w:rsidP="006E13A7">
            <w:pPr>
              <w:pStyle w:val="LO-normal"/>
              <w:widowControl w:val="0"/>
              <w:spacing w:line="240" w:lineRule="auto"/>
              <w:ind w:left="-5"/>
              <w:jc w:val="both"/>
              <w:rPr>
                <w:rFonts w:ascii="Times New Roman" w:hAnsi="Times New Roman" w:cs="Times New Roman"/>
                <w:color w:val="auto"/>
                <w:sz w:val="24"/>
                <w:szCs w:val="24"/>
                <w:lang w:val="uk-UA" w:eastAsia="uk-UA"/>
              </w:rPr>
            </w:pPr>
            <w:r w:rsidRPr="001F19C4">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F67F709" w14:textId="77777777" w:rsidR="00547E6E" w:rsidRPr="001F19C4" w:rsidRDefault="00547E6E" w:rsidP="006E13A7">
            <w:pPr>
              <w:pStyle w:val="LO-normal"/>
              <w:widowControl w:val="0"/>
              <w:spacing w:line="240" w:lineRule="auto"/>
              <w:ind w:left="-5"/>
              <w:jc w:val="both"/>
              <w:rPr>
                <w:rFonts w:ascii="Times New Roman" w:hAnsi="Times New Roman" w:cs="Times New Roman"/>
                <w:color w:val="auto"/>
                <w:sz w:val="24"/>
                <w:szCs w:val="24"/>
                <w:lang w:val="uk-UA" w:eastAsia="uk-UA"/>
              </w:rPr>
            </w:pPr>
            <w:r w:rsidRPr="001F19C4">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7CCF9C" w14:textId="77777777" w:rsidR="00547E6E" w:rsidRPr="001F19C4" w:rsidRDefault="00547E6E" w:rsidP="006E13A7">
            <w:pPr>
              <w:pStyle w:val="LO-normal"/>
              <w:widowControl w:val="0"/>
              <w:spacing w:line="240" w:lineRule="auto"/>
              <w:ind w:left="-5"/>
              <w:jc w:val="both"/>
              <w:rPr>
                <w:rFonts w:ascii="Times New Roman" w:hAnsi="Times New Roman" w:cs="Times New Roman"/>
                <w:color w:val="auto"/>
                <w:sz w:val="24"/>
                <w:szCs w:val="24"/>
                <w:lang w:val="uk-UA" w:eastAsia="uk-UA"/>
              </w:rPr>
            </w:pPr>
            <w:r w:rsidRPr="001F19C4">
              <w:rPr>
                <w:rFonts w:ascii="Times New Roman" w:hAnsi="Times New Roman" w:cs="Times New Roman"/>
                <w:color w:val="auto"/>
                <w:sz w:val="24"/>
                <w:szCs w:val="24"/>
                <w:lang w:val="uk-UA" w:eastAsia="uk-UA"/>
              </w:rPr>
              <w:t xml:space="preserve">2) відомості про юридичну особу, яка є учасником процедури закупівлі, </w:t>
            </w:r>
            <w:proofErr w:type="spellStart"/>
            <w:r w:rsidRPr="001F19C4">
              <w:rPr>
                <w:rFonts w:ascii="Times New Roman" w:hAnsi="Times New Roman" w:cs="Times New Roman"/>
                <w:color w:val="auto"/>
                <w:sz w:val="24"/>
                <w:szCs w:val="24"/>
                <w:lang w:val="uk-UA" w:eastAsia="uk-UA"/>
              </w:rPr>
              <w:t>внесено</w:t>
            </w:r>
            <w:proofErr w:type="spellEnd"/>
            <w:r w:rsidRPr="001F19C4">
              <w:rPr>
                <w:rFonts w:ascii="Times New Roman" w:hAnsi="Times New Roman" w:cs="Times New Roman"/>
                <w:color w:val="auto"/>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39358E7B"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7D36F"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7" w:tgtFrame="_top" w:history="1">
              <w:r w:rsidRPr="001F19C4">
                <w:rPr>
                  <w:rFonts w:ascii="Times New Roman" w:hAnsi="Times New Roman"/>
                  <w:sz w:val="24"/>
                  <w:szCs w:val="24"/>
                  <w:lang w:eastAsia="uk-UA"/>
                </w:rPr>
                <w:t>пунктом 1 статті 50 Закону України "Про захист економічної конкуренції"</w:t>
              </w:r>
            </w:hyperlink>
            <w:r w:rsidRPr="001F19C4">
              <w:rPr>
                <w:rFonts w:ascii="Times New Roman" w:hAnsi="Times New Roman"/>
                <w:sz w:val="24"/>
                <w:szCs w:val="24"/>
                <w:lang w:eastAsia="uk-UA"/>
              </w:rPr>
              <w:t xml:space="preserve">, у вигляді вчинення </w:t>
            </w:r>
            <w:proofErr w:type="spellStart"/>
            <w:r w:rsidRPr="001F19C4">
              <w:rPr>
                <w:rFonts w:ascii="Times New Roman" w:hAnsi="Times New Roman"/>
                <w:sz w:val="24"/>
                <w:szCs w:val="24"/>
                <w:lang w:eastAsia="uk-UA"/>
              </w:rPr>
              <w:t>антиконкурентних</w:t>
            </w:r>
            <w:proofErr w:type="spellEnd"/>
            <w:r w:rsidRPr="001F19C4">
              <w:rPr>
                <w:rFonts w:ascii="Times New Roman" w:hAnsi="Times New Roman"/>
                <w:sz w:val="24"/>
                <w:szCs w:val="24"/>
                <w:lang w:eastAsia="uk-UA"/>
              </w:rPr>
              <w:t xml:space="preserve"> узгоджених дій, що стосуються спотворення результатів тендерів;</w:t>
            </w:r>
          </w:p>
          <w:p w14:paraId="7F671F7D"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22FFA45" w14:textId="3A16359F"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A0E648"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8AF415B"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366B1ACC"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EFDCAD"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DF1A726"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1F19C4">
              <w:rPr>
                <w:rFonts w:ascii="Times New Roman" w:hAnsi="Times New Roman"/>
                <w:sz w:val="24"/>
                <w:szCs w:val="24"/>
                <w:lang w:eastAsia="uk-UA"/>
              </w:rPr>
              <w:t>закупівель</w:t>
            </w:r>
            <w:proofErr w:type="spellEnd"/>
            <w:r w:rsidRPr="001F19C4">
              <w:rPr>
                <w:rFonts w:ascii="Times New Roman" w:hAnsi="Times New Roman"/>
                <w:sz w:val="24"/>
                <w:szCs w:val="24"/>
                <w:lang w:eastAsia="uk-UA"/>
              </w:rPr>
              <w:t xml:space="preserve"> товарів, робіт і послуг згідно із Законом України «Про санкції»;</w:t>
            </w:r>
          </w:p>
          <w:p w14:paraId="5AA62F86"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A15E6" w14:textId="77777777" w:rsidR="00547E6E" w:rsidRPr="001F19C4" w:rsidRDefault="00547E6E" w:rsidP="006E13A7">
            <w:pPr>
              <w:ind w:left="-5"/>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AA6F9D0"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CA7190"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w:t>
            </w:r>
            <w:r w:rsidRPr="001F19C4">
              <w:rPr>
                <w:rFonts w:ascii="Times New Roman" w:hAnsi="Times New Roman"/>
                <w:sz w:val="24"/>
                <w:szCs w:val="24"/>
                <w:lang w:eastAsia="uk-UA"/>
              </w:rPr>
              <w:lastRenderedPageBreak/>
              <w:t>сплатив або зобов'язався сплатити відповідні зобов'язання та відшкодування завданих збитків.</w:t>
            </w:r>
          </w:p>
          <w:p w14:paraId="2B73625A"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t>Якщо замовник вважає таке підтвердження достатнім, учаснику не може бути відмовлено в участі в процедурі закупівлі.</w:t>
            </w:r>
          </w:p>
          <w:p w14:paraId="0490E3A7"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F19C4">
              <w:rPr>
                <w:rFonts w:ascii="Times New Roman" w:hAnsi="Times New Roman"/>
                <w:sz w:val="24"/>
                <w:szCs w:val="24"/>
                <w:shd w:val="solid" w:color="FFFFFF" w:fill="FFFFFF"/>
              </w:rPr>
              <w:t>закупівель</w:t>
            </w:r>
            <w:proofErr w:type="spellEnd"/>
            <w:r w:rsidRPr="001F19C4">
              <w:rPr>
                <w:rFonts w:ascii="Times New Roman" w:hAnsi="Times New Roman"/>
                <w:sz w:val="24"/>
                <w:szCs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r w:rsidRPr="001F19C4">
              <w:rPr>
                <w:rFonts w:ascii="Times New Roman" w:hAnsi="Times New Roman"/>
                <w:sz w:val="24"/>
                <w:szCs w:val="24"/>
                <w:lang w:eastAsia="uk-UA"/>
              </w:rPr>
              <w:t>.</w:t>
            </w:r>
          </w:p>
          <w:p w14:paraId="457A36B0" w14:textId="77777777" w:rsidR="00547E6E" w:rsidRPr="001F19C4" w:rsidRDefault="00547E6E" w:rsidP="006E13A7">
            <w:pPr>
              <w:pStyle w:val="LO-normal"/>
              <w:widowControl w:val="0"/>
              <w:spacing w:line="240" w:lineRule="auto"/>
              <w:ind w:left="-5"/>
              <w:jc w:val="both"/>
              <w:rPr>
                <w:rFonts w:ascii="Times New Roman" w:eastAsia="Times New Roman" w:hAnsi="Times New Roman" w:cs="Times New Roman"/>
                <w:color w:val="auto"/>
                <w:sz w:val="24"/>
                <w:szCs w:val="24"/>
                <w:lang w:val="uk-UA"/>
              </w:rPr>
            </w:pPr>
            <w:r w:rsidRPr="001F19C4">
              <w:rPr>
                <w:rFonts w:ascii="Times New Roman" w:hAnsi="Times New Roman" w:cs="Times New Roman"/>
                <w:color w:val="auto"/>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1F19C4">
              <w:rPr>
                <w:rFonts w:ascii="Times New Roman" w:hAnsi="Times New Roman" w:cs="Times New Roman"/>
                <w:color w:val="auto"/>
                <w:sz w:val="24"/>
                <w:szCs w:val="24"/>
                <w:lang w:val="uk-UA" w:eastAsia="uk-UA"/>
              </w:rPr>
              <w:t>.</w:t>
            </w:r>
          </w:p>
          <w:p w14:paraId="7C90E08A" w14:textId="06A6EF00" w:rsidR="00547E6E" w:rsidRPr="001F19C4" w:rsidRDefault="00547E6E" w:rsidP="006E13A7">
            <w:pPr>
              <w:pStyle w:val="LO-normal"/>
              <w:widowControl w:val="0"/>
              <w:spacing w:line="240" w:lineRule="auto"/>
              <w:ind w:left="-5"/>
              <w:jc w:val="both"/>
              <w:rPr>
                <w:rFonts w:ascii="Times New Roman" w:eastAsia="Times New Roman" w:hAnsi="Times New Roman" w:cs="Times New Roman"/>
                <w:color w:val="auto"/>
                <w:sz w:val="24"/>
                <w:szCs w:val="24"/>
                <w:lang w:val="uk-UA"/>
              </w:rPr>
            </w:pPr>
            <w:bookmarkStart w:id="2" w:name="n307"/>
            <w:bookmarkEnd w:id="2"/>
            <w:r w:rsidRPr="001F19C4">
              <w:rPr>
                <w:rFonts w:ascii="Times New Roman" w:eastAsia="Times New Roman" w:hAnsi="Times New Roman" w:cs="Times New Roman"/>
                <w:color w:val="auto"/>
                <w:sz w:val="24"/>
                <w:szCs w:val="24"/>
                <w:lang w:val="uk-UA"/>
              </w:rPr>
              <w:t xml:space="preserve">Інформація про відсутність підстав, визначених </w:t>
            </w:r>
            <w:proofErr w:type="spellStart"/>
            <w:r w:rsidR="007737D4" w:rsidRPr="001F19C4">
              <w:rPr>
                <w:rFonts w:ascii="Times New Roman" w:eastAsia="Times New Roman" w:hAnsi="Times New Roman" w:cs="Times New Roman"/>
                <w:color w:val="auto"/>
                <w:sz w:val="24"/>
                <w:szCs w:val="24"/>
                <w:lang w:val="uk-UA"/>
              </w:rPr>
              <w:t>статтєю</w:t>
            </w:r>
            <w:proofErr w:type="spellEnd"/>
            <w:r w:rsidRPr="001F19C4">
              <w:rPr>
                <w:rFonts w:ascii="Times New Roman" w:eastAsia="Times New Roman" w:hAnsi="Times New Roman" w:cs="Times New Roman"/>
                <w:color w:val="auto"/>
                <w:sz w:val="24"/>
                <w:szCs w:val="24"/>
                <w:lang w:val="uk-UA"/>
              </w:rPr>
              <w:t xml:space="preserve"> 17 Закону, надається учасником відповідно до вимог Додатку </w:t>
            </w:r>
            <w:r w:rsidR="007737D4" w:rsidRPr="001F19C4">
              <w:rPr>
                <w:rFonts w:ascii="Times New Roman" w:eastAsia="Times New Roman" w:hAnsi="Times New Roman" w:cs="Times New Roman"/>
                <w:color w:val="auto"/>
                <w:sz w:val="24"/>
                <w:szCs w:val="24"/>
                <w:lang w:val="uk-UA"/>
              </w:rPr>
              <w:t>1</w:t>
            </w:r>
            <w:r w:rsidRPr="001F19C4">
              <w:rPr>
                <w:rFonts w:ascii="Times New Roman" w:eastAsia="Times New Roman" w:hAnsi="Times New Roman" w:cs="Times New Roman"/>
                <w:color w:val="auto"/>
                <w:sz w:val="24"/>
                <w:szCs w:val="24"/>
                <w:lang w:val="uk-UA"/>
              </w:rPr>
              <w:t xml:space="preserve"> Тендерної документації.</w:t>
            </w:r>
          </w:p>
          <w:p w14:paraId="5D030FD5" w14:textId="77777777" w:rsidR="00547E6E" w:rsidRPr="001F19C4" w:rsidRDefault="00547E6E" w:rsidP="006E13A7">
            <w:pPr>
              <w:pStyle w:val="LO-normal"/>
              <w:widowControl w:val="0"/>
              <w:spacing w:line="240" w:lineRule="auto"/>
              <w:ind w:left="-5"/>
              <w:jc w:val="both"/>
              <w:rPr>
                <w:rFonts w:ascii="Times New Roman" w:eastAsia="Times New Roman" w:hAnsi="Times New Roman" w:cs="Times New Roman"/>
                <w:b/>
                <w:color w:val="auto"/>
                <w:sz w:val="24"/>
                <w:szCs w:val="24"/>
                <w:lang w:val="uk-UA"/>
              </w:rPr>
            </w:pPr>
            <w:bookmarkStart w:id="3" w:name="n308"/>
            <w:bookmarkEnd w:id="3"/>
            <w:r w:rsidRPr="001F19C4">
              <w:rPr>
                <w:rFonts w:ascii="Times New Roman" w:eastAsia="Times New Roman" w:hAnsi="Times New Roman" w:cs="Times New Roman"/>
                <w:b/>
                <w:color w:val="auto"/>
                <w:sz w:val="24"/>
                <w:szCs w:val="24"/>
                <w:lang w:val="uk-UA"/>
              </w:rPr>
              <w:t xml:space="preserve">5.2. </w:t>
            </w:r>
            <w:r w:rsidRPr="001F19C4">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9834867" w14:textId="77777777" w:rsidR="00547E6E" w:rsidRPr="001F19C4" w:rsidRDefault="00547E6E" w:rsidP="006E13A7">
            <w:pPr>
              <w:pStyle w:val="LO-normal"/>
              <w:widowControl w:val="0"/>
              <w:spacing w:line="240" w:lineRule="auto"/>
              <w:ind w:left="-5"/>
              <w:jc w:val="both"/>
              <w:rPr>
                <w:rFonts w:ascii="Times New Roman" w:eastAsia="Times New Roman" w:hAnsi="Times New Roman" w:cs="Times New Roman"/>
                <w:color w:val="auto"/>
                <w:sz w:val="24"/>
                <w:szCs w:val="24"/>
                <w:lang w:val="uk-UA"/>
              </w:rPr>
            </w:pPr>
            <w:r w:rsidRPr="001F19C4">
              <w:rPr>
                <w:rFonts w:ascii="Times New Roman" w:hAnsi="Times New Roman" w:cs="Times New Roman"/>
                <w:color w:val="auto"/>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F19C4">
              <w:rPr>
                <w:rFonts w:ascii="Times New Roman" w:hAnsi="Times New Roman" w:cs="Times New Roman"/>
                <w:color w:val="auto"/>
                <w:sz w:val="24"/>
                <w:szCs w:val="24"/>
                <w:shd w:val="solid" w:color="FFFFFF" w:fill="FFFFFF"/>
                <w:lang w:val="uk-UA"/>
              </w:rPr>
              <w:t>закупівель</w:t>
            </w:r>
            <w:proofErr w:type="spellEnd"/>
            <w:r w:rsidRPr="001F19C4">
              <w:rPr>
                <w:rFonts w:ascii="Times New Roman" w:hAnsi="Times New Roman" w:cs="Times New Roman"/>
                <w:color w:val="auto"/>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19C4">
              <w:rPr>
                <w:rFonts w:ascii="Times New Roman" w:hAnsi="Times New Roman" w:cs="Times New Roman"/>
                <w:color w:val="auto"/>
                <w:sz w:val="24"/>
                <w:szCs w:val="24"/>
                <w:shd w:val="solid" w:color="FFFFFF" w:fill="FFFFFF"/>
                <w:lang w:val="uk-UA"/>
              </w:rPr>
              <w:t>закупівель</w:t>
            </w:r>
            <w:proofErr w:type="spellEnd"/>
            <w:r w:rsidRPr="001F19C4">
              <w:rPr>
                <w:rFonts w:ascii="Times New Roman" w:hAnsi="Times New Roman" w:cs="Times New Roman"/>
                <w:color w:val="auto"/>
                <w:sz w:val="24"/>
                <w:szCs w:val="24"/>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Pr="001F19C4">
              <w:rPr>
                <w:rFonts w:ascii="Times New Roman" w:eastAsia="Times New Roman" w:hAnsi="Times New Roman" w:cs="Times New Roman"/>
                <w:color w:val="auto"/>
                <w:sz w:val="24"/>
                <w:szCs w:val="24"/>
                <w:lang w:val="uk-UA"/>
              </w:rPr>
              <w:t>.</w:t>
            </w:r>
          </w:p>
          <w:p w14:paraId="1C7D7215" w14:textId="77777777" w:rsidR="00547E6E" w:rsidRPr="001F19C4" w:rsidRDefault="00547E6E" w:rsidP="006E13A7">
            <w:pPr>
              <w:pStyle w:val="LO-normal"/>
              <w:widowControl w:val="0"/>
              <w:spacing w:line="240" w:lineRule="auto"/>
              <w:ind w:left="-5"/>
              <w:jc w:val="both"/>
              <w:rPr>
                <w:rFonts w:ascii="Times New Roman" w:eastAsia="Times New Roman" w:hAnsi="Times New Roman" w:cs="Times New Roman"/>
                <w:color w:val="auto"/>
                <w:sz w:val="24"/>
                <w:szCs w:val="24"/>
                <w:lang w:val="uk-UA"/>
              </w:rPr>
            </w:pPr>
            <w:r w:rsidRPr="001F19C4">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F19C4">
              <w:rPr>
                <w:rFonts w:ascii="Times New Roman" w:hAnsi="Times New Roman" w:cs="Times New Roman"/>
                <w:color w:val="auto"/>
                <w:sz w:val="24"/>
                <w:szCs w:val="24"/>
                <w:shd w:val="solid" w:color="FFFFFF" w:fill="FFFFFF"/>
                <w:lang w:val="uk-UA"/>
              </w:rPr>
              <w:t xml:space="preserve">3, 5, 6 і 12 </w:t>
            </w:r>
            <w:r w:rsidRPr="001F19C4">
              <w:rPr>
                <w:rFonts w:ascii="Times New Roman" w:eastAsia="Times New Roman" w:hAnsi="Times New Roman" w:cs="Times New Roman"/>
                <w:color w:val="auto"/>
                <w:sz w:val="24"/>
                <w:szCs w:val="24"/>
                <w:lang w:val="uk-UA" w:eastAsia="uk-UA"/>
              </w:rPr>
              <w:t xml:space="preserve">частини першої та частиною другою цієї статті, для надання таких документів лише переможцем процедури закупівлі через електронну систему </w:t>
            </w:r>
            <w:proofErr w:type="spellStart"/>
            <w:r w:rsidRPr="001F19C4">
              <w:rPr>
                <w:rFonts w:ascii="Times New Roman" w:eastAsia="Times New Roman" w:hAnsi="Times New Roman" w:cs="Times New Roman"/>
                <w:color w:val="auto"/>
                <w:sz w:val="24"/>
                <w:szCs w:val="24"/>
                <w:lang w:val="uk-UA" w:eastAsia="uk-UA"/>
              </w:rPr>
              <w:t>закупівель</w:t>
            </w:r>
            <w:proofErr w:type="spellEnd"/>
            <w:r w:rsidRPr="001F19C4">
              <w:rPr>
                <w:rFonts w:ascii="Times New Roman" w:eastAsia="Times New Roman" w:hAnsi="Times New Roman" w:cs="Times New Roman"/>
                <w:color w:val="auto"/>
                <w:sz w:val="24"/>
                <w:szCs w:val="24"/>
                <w:lang w:val="uk-UA"/>
              </w:rPr>
              <w:t>, а саме:</w:t>
            </w:r>
          </w:p>
          <w:p w14:paraId="138E613B" w14:textId="7C5BDE79" w:rsidR="00547E6E" w:rsidRPr="001F19C4" w:rsidRDefault="00547E6E" w:rsidP="006E13A7">
            <w:pPr>
              <w:tabs>
                <w:tab w:val="left" w:pos="-328"/>
              </w:tabs>
              <w:suppressAutoHyphens/>
              <w:ind w:left="-5"/>
              <w:jc w:val="both"/>
              <w:rPr>
                <w:rFonts w:ascii="Times New Roman" w:hAnsi="Times New Roman"/>
                <w:sz w:val="24"/>
                <w:szCs w:val="24"/>
              </w:rPr>
            </w:pPr>
            <w:r w:rsidRPr="001F19C4">
              <w:rPr>
                <w:rFonts w:ascii="Times New Roman" w:hAnsi="Times New Roman"/>
                <w:sz w:val="24"/>
                <w:szCs w:val="24"/>
              </w:rPr>
              <w:t xml:space="preserve">1. Інформаційна довідка з Єдиного державного реєстру осіб, які вчинили корупційні або пов’язані з </w:t>
            </w:r>
            <w:r w:rsidRPr="001F19C4">
              <w:rPr>
                <w:rFonts w:ascii="Times New Roman" w:hAnsi="Times New Roman"/>
                <w:sz w:val="24"/>
                <w:szCs w:val="24"/>
                <w:lang w:eastAsia="uk-UA"/>
              </w:rPr>
              <w:t xml:space="preserve">корупцією правопорушення, </w:t>
            </w:r>
            <w:r w:rsidRPr="001F19C4">
              <w:rPr>
                <w:rFonts w:ascii="Times New Roman" w:hAnsi="Times New Roman"/>
                <w:sz w:val="24"/>
                <w:szCs w:val="24"/>
              </w:rPr>
              <w:t xml:space="preserve">отримана/видана не раніше дня оприлюднення </w:t>
            </w:r>
            <w:r w:rsidR="00DD45AD" w:rsidRPr="001F19C4">
              <w:rPr>
                <w:rFonts w:ascii="Times New Roman" w:hAnsi="Times New Roman"/>
                <w:sz w:val="24"/>
                <w:szCs w:val="24"/>
              </w:rPr>
              <w:t>оголошення про заплановану закупівлю</w:t>
            </w:r>
            <w:r w:rsidRPr="001F19C4">
              <w:rPr>
                <w:rFonts w:ascii="Times New Roman" w:hAnsi="Times New Roman"/>
                <w:sz w:val="24"/>
                <w:szCs w:val="24"/>
              </w:rPr>
              <w:t xml:space="preserve">, про відсутність відносно службової (посадової) особи учасника процедури закупівлі, яку уповноважено </w:t>
            </w:r>
            <w:r w:rsidRPr="001F19C4">
              <w:rPr>
                <w:rFonts w:ascii="Times New Roman" w:hAnsi="Times New Roman"/>
                <w:sz w:val="24"/>
                <w:szCs w:val="24"/>
              </w:rPr>
              <w:lastRenderedPageBreak/>
              <w:t xml:space="preserve">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1F19C4">
              <w:rPr>
                <w:rFonts w:ascii="Times New Roman" w:hAnsi="Times New Roman"/>
                <w:sz w:val="24"/>
                <w:szCs w:val="24"/>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5834C07E" w14:textId="182ADE79" w:rsidR="00547E6E" w:rsidRPr="001F19C4" w:rsidRDefault="00547E6E" w:rsidP="006E13A7">
            <w:pPr>
              <w:tabs>
                <w:tab w:val="left" w:pos="-328"/>
              </w:tabs>
              <w:suppressAutoHyphens/>
              <w:ind w:left="-5"/>
              <w:jc w:val="both"/>
              <w:rPr>
                <w:rFonts w:ascii="Times New Roman" w:hAnsi="Times New Roman"/>
                <w:sz w:val="24"/>
                <w:szCs w:val="24"/>
              </w:rPr>
            </w:pPr>
            <w:r w:rsidRPr="001F19C4">
              <w:rPr>
                <w:rFonts w:ascii="Times New Roman" w:hAnsi="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w:t>
            </w:r>
            <w:r w:rsidR="00DD45AD" w:rsidRPr="001F19C4">
              <w:rPr>
                <w:rFonts w:ascii="Times New Roman" w:hAnsi="Times New Roman"/>
                <w:sz w:val="24"/>
                <w:szCs w:val="24"/>
              </w:rPr>
              <w:t xml:space="preserve">не раніше дня оприлюднення оголошення про заплановану закупівлю </w:t>
            </w:r>
            <w:r w:rsidRPr="001F19C4">
              <w:rPr>
                <w:rFonts w:ascii="Times New Roman" w:hAnsi="Times New Roman"/>
                <w:sz w:val="24"/>
                <w:szCs w:val="24"/>
              </w:rPr>
              <w:t xml:space="preserve">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F19C4">
              <w:rPr>
                <w:rFonts w:ascii="Times New Roman" w:hAnsi="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F19C4">
              <w:rPr>
                <w:rFonts w:ascii="Times New Roman" w:hAnsi="Times New Roman"/>
                <w:sz w:val="24"/>
                <w:szCs w:val="24"/>
                <w:shd w:val="clear" w:color="auto" w:fill="FFFFFF"/>
              </w:rPr>
              <w:t xml:space="preserve">. </w:t>
            </w:r>
            <w:r w:rsidRPr="001F19C4">
              <w:rPr>
                <w:rFonts w:ascii="Times New Roman" w:hAnsi="Times New Roman"/>
                <w:bCs/>
                <w:sz w:val="24"/>
                <w:szCs w:val="24"/>
              </w:rPr>
              <w:t>В</w:t>
            </w:r>
            <w:r w:rsidRPr="001F19C4">
              <w:rPr>
                <w:rFonts w:ascii="Times New Roman" w:hAnsi="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7AC9741E" w14:textId="72A9F61D" w:rsidR="00547E6E" w:rsidRPr="001F19C4" w:rsidRDefault="00547E6E" w:rsidP="006E13A7">
            <w:pPr>
              <w:tabs>
                <w:tab w:val="left" w:pos="-328"/>
              </w:tabs>
              <w:suppressAutoHyphens/>
              <w:ind w:left="-5"/>
              <w:jc w:val="both"/>
              <w:rPr>
                <w:rFonts w:ascii="Times New Roman" w:hAnsi="Times New Roman"/>
                <w:sz w:val="24"/>
                <w:szCs w:val="24"/>
              </w:rPr>
            </w:pPr>
            <w:r w:rsidRPr="001F19C4">
              <w:rPr>
                <w:rFonts w:ascii="Times New Roman" w:hAnsi="Times New Roman"/>
                <w:sz w:val="24"/>
                <w:szCs w:val="24"/>
              </w:rPr>
              <w:t xml:space="preserve">2. </w:t>
            </w:r>
            <w:r w:rsidR="00DD45AD" w:rsidRPr="001F19C4">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у порядку, визначеному наказом Міністерства внутрішніх справ України від 30.03.2022 №207 </w:t>
            </w:r>
            <w:r w:rsidRPr="001F19C4">
              <w:rPr>
                <w:rFonts w:ascii="Times New Roman" w:hAnsi="Times New Roman"/>
                <w:sz w:val="24"/>
                <w:szCs w:val="24"/>
              </w:rPr>
              <w:t xml:space="preserve">«Деякі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1F19C4">
              <w:rPr>
                <w:rFonts w:ascii="Times New Roman" w:hAnsi="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F19C4">
              <w:rPr>
                <w:rFonts w:ascii="Times New Roman" w:hAnsi="Times New Roman"/>
                <w:sz w:val="24"/>
                <w:szCs w:val="24"/>
                <w:shd w:val="clear" w:color="auto" w:fill="FFFFFF"/>
              </w:rPr>
              <w:t xml:space="preserve">. </w:t>
            </w:r>
            <w:r w:rsidRPr="001F19C4">
              <w:rPr>
                <w:rFonts w:ascii="Times New Roman" w:hAnsi="Times New Roman"/>
                <w:bCs/>
                <w:sz w:val="24"/>
                <w:szCs w:val="24"/>
              </w:rPr>
              <w:t>В</w:t>
            </w:r>
            <w:r w:rsidRPr="001F19C4">
              <w:rPr>
                <w:rFonts w:ascii="Times New Roman" w:hAnsi="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1D7894A4" w14:textId="77777777" w:rsidR="00547E6E" w:rsidRPr="001F19C4" w:rsidRDefault="00547E6E" w:rsidP="006E13A7">
            <w:pPr>
              <w:tabs>
                <w:tab w:val="left" w:pos="-328"/>
              </w:tabs>
              <w:suppressAutoHyphens/>
              <w:ind w:left="-5"/>
              <w:jc w:val="both"/>
              <w:rPr>
                <w:rFonts w:ascii="Times New Roman" w:hAnsi="Times New Roman"/>
                <w:sz w:val="24"/>
                <w:szCs w:val="24"/>
                <w:lang w:eastAsia="uk-UA"/>
              </w:rPr>
            </w:pPr>
            <w:r w:rsidRPr="001F19C4">
              <w:rPr>
                <w:rFonts w:ascii="Times New Roman" w:hAnsi="Times New Roman"/>
                <w:sz w:val="24"/>
                <w:szCs w:val="24"/>
                <w:lang w:eastAsia="uk-UA"/>
              </w:rPr>
              <w:t xml:space="preserve">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1F19C4">
              <w:rPr>
                <w:rFonts w:ascii="Times New Roman" w:hAnsi="Times New Roman"/>
                <w:sz w:val="24"/>
                <w:szCs w:val="24"/>
                <w:lang w:eastAsia="uk-UA"/>
              </w:rPr>
              <w:lastRenderedPageBreak/>
              <w:t>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EB273A" w14:textId="77777777" w:rsidR="00547E6E" w:rsidRPr="001F19C4" w:rsidRDefault="00547E6E"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94CB922" w14:textId="77777777" w:rsidR="00547E6E" w:rsidRPr="001F19C4" w:rsidRDefault="00547E6E" w:rsidP="006E13A7">
            <w:pPr>
              <w:ind w:left="-5"/>
              <w:jc w:val="both"/>
              <w:rPr>
                <w:rFonts w:ascii="Times New Roman" w:hAnsi="Times New Roman"/>
                <w:i/>
                <w:sz w:val="24"/>
                <w:szCs w:val="24"/>
                <w:lang w:eastAsia="uk-UA"/>
              </w:rPr>
            </w:pPr>
            <w:r w:rsidRPr="001F19C4">
              <w:rPr>
                <w:rFonts w:ascii="Times New Roman" w:hAnsi="Times New Roman"/>
                <w:i/>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3F78D92" w14:textId="2F6717C2" w:rsidR="00FE513C" w:rsidRPr="001F19C4" w:rsidRDefault="00547E6E" w:rsidP="006E13A7">
            <w:pPr>
              <w:pStyle w:val="LO-normal"/>
              <w:spacing w:line="240" w:lineRule="auto"/>
              <w:ind w:left="-5"/>
              <w:jc w:val="both"/>
              <w:rPr>
                <w:rFonts w:ascii="Times New Roman" w:hAnsi="Times New Roman" w:cs="Times New Roman"/>
                <w:color w:val="auto"/>
                <w:sz w:val="24"/>
                <w:szCs w:val="24"/>
                <w:lang w:val="uk-UA"/>
              </w:rPr>
            </w:pPr>
            <w:r w:rsidRPr="001F19C4">
              <w:rPr>
                <w:rFonts w:ascii="Times New Roman" w:hAnsi="Times New Roman" w:cs="Times New Roman"/>
                <w:i/>
                <w:color w:val="auto"/>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1F19C4" w:rsidRPr="001F19C4" w14:paraId="2AF9E1DD" w14:textId="77777777" w:rsidTr="006E13A7">
        <w:trPr>
          <w:trHeight w:val="840"/>
        </w:trPr>
        <w:tc>
          <w:tcPr>
            <w:tcW w:w="576" w:type="dxa"/>
          </w:tcPr>
          <w:p w14:paraId="60DC1C0C"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sz w:val="24"/>
                <w:szCs w:val="24"/>
              </w:rPr>
              <w:lastRenderedPageBreak/>
              <w:t>6</w:t>
            </w:r>
          </w:p>
        </w:tc>
        <w:tc>
          <w:tcPr>
            <w:tcW w:w="2797" w:type="dxa"/>
          </w:tcPr>
          <w:p w14:paraId="772CEB5F"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b/>
                <w:sz w:val="24"/>
                <w:szCs w:val="24"/>
              </w:rPr>
              <w:t>Інформація про технічні, якісні та кількісні характеристики предмета закупівлі</w:t>
            </w:r>
          </w:p>
        </w:tc>
        <w:tc>
          <w:tcPr>
            <w:tcW w:w="6261" w:type="dxa"/>
            <w:gridSpan w:val="2"/>
          </w:tcPr>
          <w:p w14:paraId="34CE56D3" w14:textId="7518A956" w:rsidR="00FE513C" w:rsidRPr="001F19C4" w:rsidRDefault="00FE513C" w:rsidP="006E13A7">
            <w:pPr>
              <w:suppressLineNumbers/>
              <w:ind w:left="-5"/>
              <w:jc w:val="both"/>
              <w:rPr>
                <w:rFonts w:ascii="Times New Roman" w:hAnsi="Times New Roman"/>
                <w:sz w:val="24"/>
                <w:szCs w:val="24"/>
              </w:rPr>
            </w:pPr>
            <w:r w:rsidRPr="001F19C4">
              <w:rPr>
                <w:rFonts w:ascii="Times New Roman" w:hAnsi="Times New Roman"/>
                <w:sz w:val="24"/>
                <w:szCs w:val="24"/>
              </w:rPr>
              <w:t>Якість газу природного повинна відповідати вимогам ГОСТ 5542-87, інші фізико-хімічні показники газу визначаються у відповідності з вимогами ТУ У 320.00158764.007-95 «Гази горючі природні, що подаються магістральними газопроводами».</w:t>
            </w:r>
          </w:p>
          <w:p w14:paraId="6AE5BAD6" w14:textId="77777777" w:rsidR="00FE513C" w:rsidRPr="001F19C4" w:rsidRDefault="00FE513C" w:rsidP="006E13A7">
            <w:pPr>
              <w:ind w:left="-5"/>
              <w:jc w:val="both"/>
              <w:rPr>
                <w:rFonts w:ascii="Times New Roman" w:hAnsi="Times New Roman"/>
                <w:b/>
                <w:sz w:val="24"/>
                <w:szCs w:val="24"/>
              </w:rPr>
            </w:pPr>
            <w:r w:rsidRPr="001F19C4">
              <w:rPr>
                <w:rFonts w:ascii="Times New Roman" w:hAnsi="Times New Roman"/>
                <w:sz w:val="24"/>
                <w:szCs w:val="24"/>
              </w:rPr>
              <w:t>Товар повинен відповідати показникам якості безпеки, які встановлюються законодавством України та діючими стандартами.</w:t>
            </w:r>
            <w:r w:rsidRPr="001F19C4">
              <w:rPr>
                <w:rFonts w:ascii="Times New Roman" w:hAnsi="Times New Roman"/>
                <w:b/>
                <w:sz w:val="24"/>
                <w:szCs w:val="24"/>
              </w:rPr>
              <w:t xml:space="preserve">  </w:t>
            </w:r>
          </w:p>
          <w:p w14:paraId="75E1D976" w14:textId="77777777" w:rsidR="00FE513C" w:rsidRPr="001F19C4" w:rsidRDefault="00FE513C" w:rsidP="006E13A7">
            <w:pPr>
              <w:ind w:left="-5"/>
              <w:jc w:val="center"/>
              <w:rPr>
                <w:rFonts w:ascii="Times New Roman" w:hAnsi="Times New Roman"/>
                <w:b/>
                <w:sz w:val="24"/>
                <w:szCs w:val="24"/>
                <w:lang w:eastAsia="uk-UA"/>
              </w:rPr>
            </w:pPr>
            <w:r w:rsidRPr="001F19C4">
              <w:rPr>
                <w:rFonts w:ascii="Times New Roman" w:hAnsi="Times New Roman"/>
                <w:b/>
                <w:sz w:val="24"/>
                <w:szCs w:val="24"/>
                <w:lang w:eastAsia="uk-UA"/>
              </w:rPr>
              <w:t>Специфікація закупівлі товару</w:t>
            </w:r>
          </w:p>
          <w:tbl>
            <w:tblPr>
              <w:tblW w:w="5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1224"/>
              <w:gridCol w:w="2268"/>
              <w:gridCol w:w="851"/>
              <w:gridCol w:w="1133"/>
            </w:tblGrid>
            <w:tr w:rsidR="001F19C4" w:rsidRPr="001F19C4" w14:paraId="1C53C4BD" w14:textId="77777777" w:rsidTr="007737D4">
              <w:trPr>
                <w:trHeight w:val="264"/>
              </w:trPr>
              <w:tc>
                <w:tcPr>
                  <w:tcW w:w="418" w:type="dxa"/>
                  <w:shd w:val="clear" w:color="auto" w:fill="auto"/>
                  <w:vAlign w:val="center"/>
                </w:tcPr>
                <w:p w14:paraId="317BC91E" w14:textId="77777777" w:rsidR="00FE513C" w:rsidRPr="001F19C4" w:rsidRDefault="00FE513C" w:rsidP="006E13A7">
                  <w:pPr>
                    <w:tabs>
                      <w:tab w:val="left" w:pos="540"/>
                    </w:tabs>
                    <w:ind w:left="-5"/>
                    <w:jc w:val="center"/>
                    <w:rPr>
                      <w:rFonts w:ascii="Times New Roman" w:hAnsi="Times New Roman"/>
                      <w:sz w:val="24"/>
                      <w:szCs w:val="24"/>
                    </w:rPr>
                  </w:pPr>
                  <w:r w:rsidRPr="001F19C4">
                    <w:rPr>
                      <w:rFonts w:ascii="Times New Roman" w:hAnsi="Times New Roman"/>
                      <w:sz w:val="24"/>
                      <w:szCs w:val="24"/>
                    </w:rPr>
                    <w:t>№ з/п</w:t>
                  </w:r>
                </w:p>
              </w:tc>
              <w:tc>
                <w:tcPr>
                  <w:tcW w:w="1224" w:type="dxa"/>
                  <w:shd w:val="clear" w:color="auto" w:fill="auto"/>
                  <w:vAlign w:val="center"/>
                </w:tcPr>
                <w:p w14:paraId="74DF580A" w14:textId="77777777" w:rsidR="00FE513C" w:rsidRPr="001F19C4" w:rsidRDefault="00FE513C" w:rsidP="006E13A7">
                  <w:pPr>
                    <w:tabs>
                      <w:tab w:val="left" w:pos="540"/>
                    </w:tabs>
                    <w:ind w:left="-5"/>
                    <w:jc w:val="center"/>
                    <w:rPr>
                      <w:rFonts w:ascii="Times New Roman" w:hAnsi="Times New Roman"/>
                      <w:sz w:val="24"/>
                      <w:szCs w:val="24"/>
                    </w:rPr>
                  </w:pPr>
                  <w:r w:rsidRPr="001F19C4">
                    <w:rPr>
                      <w:rFonts w:ascii="Times New Roman" w:hAnsi="Times New Roman"/>
                      <w:sz w:val="24"/>
                      <w:szCs w:val="24"/>
                    </w:rPr>
                    <w:t>Назва товару</w:t>
                  </w:r>
                </w:p>
              </w:tc>
              <w:tc>
                <w:tcPr>
                  <w:tcW w:w="2268" w:type="dxa"/>
                  <w:shd w:val="clear" w:color="auto" w:fill="auto"/>
                  <w:vAlign w:val="center"/>
                </w:tcPr>
                <w:p w14:paraId="37417729" w14:textId="77777777" w:rsidR="00FE513C" w:rsidRPr="001F19C4" w:rsidRDefault="00FE513C" w:rsidP="006E13A7">
                  <w:pPr>
                    <w:tabs>
                      <w:tab w:val="left" w:pos="540"/>
                    </w:tabs>
                    <w:ind w:left="-5"/>
                    <w:jc w:val="center"/>
                    <w:rPr>
                      <w:rFonts w:ascii="Times New Roman" w:hAnsi="Times New Roman"/>
                      <w:sz w:val="24"/>
                      <w:szCs w:val="24"/>
                    </w:rPr>
                  </w:pPr>
                  <w:r w:rsidRPr="001F19C4">
                    <w:rPr>
                      <w:rFonts w:ascii="Times New Roman" w:hAnsi="Times New Roman"/>
                      <w:sz w:val="24"/>
                      <w:szCs w:val="24"/>
                    </w:rPr>
                    <w:t>Технічні та якісні характеристики</w:t>
                  </w:r>
                </w:p>
              </w:tc>
              <w:tc>
                <w:tcPr>
                  <w:tcW w:w="851" w:type="dxa"/>
                  <w:shd w:val="clear" w:color="auto" w:fill="auto"/>
                  <w:vAlign w:val="center"/>
                </w:tcPr>
                <w:p w14:paraId="65853FBA" w14:textId="77777777" w:rsidR="00FE513C" w:rsidRPr="001F19C4" w:rsidRDefault="00FE513C" w:rsidP="006E13A7">
                  <w:pPr>
                    <w:tabs>
                      <w:tab w:val="left" w:pos="540"/>
                    </w:tabs>
                    <w:ind w:left="-5"/>
                    <w:jc w:val="center"/>
                    <w:rPr>
                      <w:rFonts w:ascii="Times New Roman" w:hAnsi="Times New Roman"/>
                      <w:sz w:val="24"/>
                      <w:szCs w:val="24"/>
                    </w:rPr>
                  </w:pPr>
                  <w:r w:rsidRPr="001F19C4">
                    <w:rPr>
                      <w:rFonts w:ascii="Times New Roman" w:hAnsi="Times New Roman"/>
                      <w:sz w:val="24"/>
                      <w:szCs w:val="24"/>
                    </w:rPr>
                    <w:t>Одиниця виміру</w:t>
                  </w:r>
                </w:p>
              </w:tc>
              <w:tc>
                <w:tcPr>
                  <w:tcW w:w="1133" w:type="dxa"/>
                  <w:shd w:val="clear" w:color="auto" w:fill="auto"/>
                  <w:vAlign w:val="center"/>
                </w:tcPr>
                <w:p w14:paraId="43EAA89F" w14:textId="77777777" w:rsidR="00FE513C" w:rsidRPr="001F19C4" w:rsidRDefault="00FE513C" w:rsidP="006E13A7">
                  <w:pPr>
                    <w:tabs>
                      <w:tab w:val="left" w:pos="540"/>
                    </w:tabs>
                    <w:ind w:left="-5"/>
                    <w:jc w:val="center"/>
                    <w:rPr>
                      <w:rFonts w:ascii="Times New Roman" w:hAnsi="Times New Roman"/>
                      <w:sz w:val="24"/>
                      <w:szCs w:val="24"/>
                    </w:rPr>
                  </w:pPr>
                  <w:r w:rsidRPr="001F19C4">
                    <w:rPr>
                      <w:rFonts w:ascii="Times New Roman" w:hAnsi="Times New Roman"/>
                      <w:sz w:val="24"/>
                      <w:szCs w:val="24"/>
                    </w:rPr>
                    <w:t>Кількість</w:t>
                  </w:r>
                </w:p>
              </w:tc>
            </w:tr>
            <w:tr w:rsidR="001F19C4" w:rsidRPr="001F19C4" w14:paraId="22EE837D" w14:textId="77777777" w:rsidTr="007737D4">
              <w:trPr>
                <w:trHeight w:val="137"/>
              </w:trPr>
              <w:tc>
                <w:tcPr>
                  <w:tcW w:w="418" w:type="dxa"/>
                  <w:shd w:val="clear" w:color="auto" w:fill="auto"/>
                  <w:vAlign w:val="center"/>
                </w:tcPr>
                <w:p w14:paraId="54AF4C7E" w14:textId="77777777" w:rsidR="00FE513C" w:rsidRPr="001F19C4" w:rsidRDefault="00FE513C" w:rsidP="006E13A7">
                  <w:pPr>
                    <w:tabs>
                      <w:tab w:val="left" w:pos="540"/>
                    </w:tabs>
                    <w:ind w:left="-5"/>
                    <w:jc w:val="center"/>
                    <w:rPr>
                      <w:rFonts w:ascii="Times New Roman" w:hAnsi="Times New Roman"/>
                      <w:sz w:val="24"/>
                      <w:szCs w:val="24"/>
                    </w:rPr>
                  </w:pPr>
                  <w:r w:rsidRPr="001F19C4">
                    <w:rPr>
                      <w:rFonts w:ascii="Times New Roman" w:hAnsi="Times New Roman"/>
                      <w:sz w:val="24"/>
                      <w:szCs w:val="24"/>
                    </w:rPr>
                    <w:t>1</w:t>
                  </w:r>
                </w:p>
              </w:tc>
              <w:tc>
                <w:tcPr>
                  <w:tcW w:w="1224" w:type="dxa"/>
                  <w:shd w:val="clear" w:color="auto" w:fill="auto"/>
                  <w:vAlign w:val="center"/>
                </w:tcPr>
                <w:p w14:paraId="641662B3" w14:textId="77777777" w:rsidR="00FE513C" w:rsidRPr="001F19C4" w:rsidRDefault="00FE513C" w:rsidP="006E13A7">
                  <w:pPr>
                    <w:tabs>
                      <w:tab w:val="left" w:pos="540"/>
                    </w:tabs>
                    <w:ind w:left="-5"/>
                    <w:jc w:val="center"/>
                    <w:rPr>
                      <w:rFonts w:ascii="Times New Roman" w:hAnsi="Times New Roman"/>
                      <w:sz w:val="24"/>
                      <w:szCs w:val="24"/>
                    </w:rPr>
                  </w:pPr>
                  <w:r w:rsidRPr="001F19C4">
                    <w:rPr>
                      <w:rFonts w:ascii="Times New Roman" w:hAnsi="Times New Roman"/>
                      <w:sz w:val="24"/>
                      <w:szCs w:val="24"/>
                    </w:rPr>
                    <w:t>2</w:t>
                  </w:r>
                </w:p>
              </w:tc>
              <w:tc>
                <w:tcPr>
                  <w:tcW w:w="2268" w:type="dxa"/>
                  <w:shd w:val="clear" w:color="auto" w:fill="auto"/>
                  <w:vAlign w:val="center"/>
                </w:tcPr>
                <w:p w14:paraId="49D56091" w14:textId="77777777" w:rsidR="00FE513C" w:rsidRPr="001F19C4" w:rsidRDefault="00FE513C" w:rsidP="006E13A7">
                  <w:pPr>
                    <w:tabs>
                      <w:tab w:val="left" w:pos="540"/>
                    </w:tabs>
                    <w:ind w:left="-5"/>
                    <w:jc w:val="center"/>
                    <w:rPr>
                      <w:rFonts w:ascii="Times New Roman" w:hAnsi="Times New Roman"/>
                      <w:sz w:val="24"/>
                      <w:szCs w:val="24"/>
                    </w:rPr>
                  </w:pPr>
                  <w:r w:rsidRPr="001F19C4">
                    <w:rPr>
                      <w:rFonts w:ascii="Times New Roman" w:hAnsi="Times New Roman"/>
                      <w:sz w:val="24"/>
                      <w:szCs w:val="24"/>
                    </w:rPr>
                    <w:t>3</w:t>
                  </w:r>
                </w:p>
              </w:tc>
              <w:tc>
                <w:tcPr>
                  <w:tcW w:w="851" w:type="dxa"/>
                  <w:shd w:val="clear" w:color="auto" w:fill="auto"/>
                  <w:vAlign w:val="center"/>
                </w:tcPr>
                <w:p w14:paraId="19E677F7" w14:textId="77777777" w:rsidR="00FE513C" w:rsidRPr="001F19C4" w:rsidRDefault="00FE513C" w:rsidP="006E13A7">
                  <w:pPr>
                    <w:tabs>
                      <w:tab w:val="left" w:pos="540"/>
                    </w:tabs>
                    <w:ind w:left="-5"/>
                    <w:jc w:val="center"/>
                    <w:rPr>
                      <w:rFonts w:ascii="Times New Roman" w:hAnsi="Times New Roman"/>
                      <w:sz w:val="24"/>
                      <w:szCs w:val="24"/>
                    </w:rPr>
                  </w:pPr>
                  <w:r w:rsidRPr="001F19C4">
                    <w:rPr>
                      <w:rFonts w:ascii="Times New Roman" w:hAnsi="Times New Roman"/>
                      <w:sz w:val="24"/>
                      <w:szCs w:val="24"/>
                    </w:rPr>
                    <w:t>4</w:t>
                  </w:r>
                </w:p>
              </w:tc>
              <w:tc>
                <w:tcPr>
                  <w:tcW w:w="1133" w:type="dxa"/>
                  <w:shd w:val="clear" w:color="auto" w:fill="auto"/>
                  <w:vAlign w:val="center"/>
                </w:tcPr>
                <w:p w14:paraId="3994F7AD" w14:textId="77777777" w:rsidR="00FE513C" w:rsidRPr="001F19C4" w:rsidRDefault="00FE513C" w:rsidP="006E13A7">
                  <w:pPr>
                    <w:tabs>
                      <w:tab w:val="left" w:pos="540"/>
                    </w:tabs>
                    <w:ind w:left="-5"/>
                    <w:jc w:val="center"/>
                    <w:rPr>
                      <w:rFonts w:ascii="Times New Roman" w:hAnsi="Times New Roman"/>
                      <w:sz w:val="24"/>
                      <w:szCs w:val="24"/>
                    </w:rPr>
                  </w:pPr>
                  <w:r w:rsidRPr="001F19C4">
                    <w:rPr>
                      <w:rFonts w:ascii="Times New Roman" w:hAnsi="Times New Roman"/>
                      <w:sz w:val="24"/>
                      <w:szCs w:val="24"/>
                    </w:rPr>
                    <w:t>5</w:t>
                  </w:r>
                </w:p>
              </w:tc>
            </w:tr>
            <w:tr w:rsidR="001F19C4" w:rsidRPr="001F19C4" w14:paraId="2B05BCEA" w14:textId="77777777" w:rsidTr="007737D4">
              <w:trPr>
                <w:trHeight w:val="174"/>
              </w:trPr>
              <w:tc>
                <w:tcPr>
                  <w:tcW w:w="418" w:type="dxa"/>
                  <w:shd w:val="clear" w:color="auto" w:fill="auto"/>
                  <w:vAlign w:val="center"/>
                </w:tcPr>
                <w:p w14:paraId="33370B82" w14:textId="77777777" w:rsidR="00FE513C" w:rsidRPr="001F19C4" w:rsidRDefault="00FE513C" w:rsidP="006E13A7">
                  <w:pPr>
                    <w:pStyle w:val="a3"/>
                    <w:spacing w:before="0" w:beforeAutospacing="0" w:after="0" w:afterAutospacing="0"/>
                    <w:ind w:left="-5"/>
                    <w:jc w:val="center"/>
                    <w:rPr>
                      <w:lang w:val="uk-UA"/>
                    </w:rPr>
                  </w:pPr>
                  <w:r w:rsidRPr="001F19C4">
                    <w:rPr>
                      <w:lang w:val="uk-UA"/>
                    </w:rPr>
                    <w:t>1</w:t>
                  </w:r>
                </w:p>
              </w:tc>
              <w:tc>
                <w:tcPr>
                  <w:tcW w:w="1224" w:type="dxa"/>
                  <w:shd w:val="clear" w:color="auto" w:fill="auto"/>
                  <w:vAlign w:val="center"/>
                </w:tcPr>
                <w:p w14:paraId="61C13D6F" w14:textId="77777777" w:rsidR="00FE513C" w:rsidRPr="001F19C4" w:rsidRDefault="00FE513C" w:rsidP="006E13A7">
                  <w:pPr>
                    <w:ind w:left="-5"/>
                    <w:jc w:val="center"/>
                    <w:rPr>
                      <w:rFonts w:ascii="Times New Roman" w:hAnsi="Times New Roman"/>
                      <w:sz w:val="24"/>
                      <w:szCs w:val="24"/>
                    </w:rPr>
                  </w:pPr>
                  <w:r w:rsidRPr="001F19C4">
                    <w:rPr>
                      <w:rFonts w:ascii="Times New Roman" w:hAnsi="Times New Roman"/>
                      <w:sz w:val="24"/>
                      <w:szCs w:val="24"/>
                    </w:rPr>
                    <w:t>Природний газ</w:t>
                  </w:r>
                </w:p>
              </w:tc>
              <w:tc>
                <w:tcPr>
                  <w:tcW w:w="2268" w:type="dxa"/>
                  <w:shd w:val="clear" w:color="auto" w:fill="auto"/>
                  <w:vAlign w:val="center"/>
                </w:tcPr>
                <w:p w14:paraId="4D5EC8E7" w14:textId="594DD204" w:rsidR="00FE513C" w:rsidRPr="001F19C4" w:rsidRDefault="00FE513C" w:rsidP="006E13A7">
                  <w:pPr>
                    <w:ind w:left="-5"/>
                    <w:jc w:val="center"/>
                    <w:rPr>
                      <w:rFonts w:ascii="Times New Roman" w:hAnsi="Times New Roman"/>
                      <w:sz w:val="24"/>
                      <w:szCs w:val="24"/>
                    </w:rPr>
                  </w:pPr>
                  <w:r w:rsidRPr="001F19C4">
                    <w:rPr>
                      <w:rFonts w:ascii="Times New Roman" w:hAnsi="Times New Roman"/>
                      <w:sz w:val="24"/>
                      <w:szCs w:val="24"/>
                    </w:rPr>
                    <w:t>Якість природного газу повинна відповідати вимогам  ГОСТ 5542-87. Фізико-хімічні показники газу визначаються у відповідності з вимогами ТУ У 320.00158764.007-95 «Гази горючі природні, що подаються магістральними газопроводами».</w:t>
                  </w:r>
                </w:p>
              </w:tc>
              <w:tc>
                <w:tcPr>
                  <w:tcW w:w="851" w:type="dxa"/>
                  <w:shd w:val="clear" w:color="auto" w:fill="auto"/>
                  <w:vAlign w:val="center"/>
                </w:tcPr>
                <w:p w14:paraId="484E303E" w14:textId="5615A12D" w:rsidR="00FE513C" w:rsidRPr="001F19C4" w:rsidRDefault="00FE513C" w:rsidP="006E13A7">
                  <w:pPr>
                    <w:ind w:left="-5"/>
                    <w:jc w:val="center"/>
                    <w:rPr>
                      <w:rFonts w:ascii="Times New Roman" w:hAnsi="Times New Roman"/>
                      <w:sz w:val="24"/>
                      <w:szCs w:val="24"/>
                    </w:rPr>
                  </w:pPr>
                  <w:r w:rsidRPr="001F19C4">
                    <w:rPr>
                      <w:rFonts w:ascii="Times New Roman" w:hAnsi="Times New Roman"/>
                      <w:spacing w:val="-9"/>
                      <w:w w:val="109"/>
                      <w:sz w:val="24"/>
                      <w:szCs w:val="24"/>
                    </w:rPr>
                    <w:t>куб. м</w:t>
                  </w:r>
                </w:p>
              </w:tc>
              <w:tc>
                <w:tcPr>
                  <w:tcW w:w="1133" w:type="dxa"/>
                  <w:shd w:val="clear" w:color="auto" w:fill="auto"/>
                  <w:vAlign w:val="center"/>
                </w:tcPr>
                <w:p w14:paraId="525F3F21" w14:textId="7811285D" w:rsidR="00FE513C" w:rsidRPr="001F19C4" w:rsidRDefault="001F19C4" w:rsidP="006E13A7">
                  <w:pPr>
                    <w:ind w:left="-5"/>
                    <w:jc w:val="center"/>
                    <w:rPr>
                      <w:rFonts w:ascii="Times New Roman" w:hAnsi="Times New Roman"/>
                      <w:sz w:val="24"/>
                      <w:szCs w:val="24"/>
                    </w:rPr>
                  </w:pPr>
                  <w:r w:rsidRPr="001F19C4">
                    <w:rPr>
                      <w:rFonts w:ascii="Times New Roman" w:hAnsi="Times New Roman"/>
                      <w:sz w:val="24"/>
                      <w:szCs w:val="24"/>
                    </w:rPr>
                    <w:t>98</w:t>
                  </w:r>
                  <w:r w:rsidR="00EF5D61">
                    <w:rPr>
                      <w:rFonts w:ascii="Times New Roman" w:hAnsi="Times New Roman"/>
                      <w:sz w:val="24"/>
                      <w:szCs w:val="24"/>
                    </w:rPr>
                    <w:t>00</w:t>
                  </w:r>
                  <w:bookmarkStart w:id="4" w:name="_GoBack"/>
                  <w:bookmarkEnd w:id="4"/>
                </w:p>
              </w:tc>
            </w:tr>
          </w:tbl>
          <w:p w14:paraId="5F3F18C5" w14:textId="332E750D" w:rsidR="00FE513C" w:rsidRPr="001F19C4" w:rsidRDefault="00FE513C" w:rsidP="006E13A7">
            <w:pPr>
              <w:ind w:left="-5"/>
              <w:jc w:val="both"/>
              <w:rPr>
                <w:rFonts w:ascii="Times New Roman" w:hAnsi="Times New Roman"/>
                <w:sz w:val="24"/>
                <w:szCs w:val="24"/>
                <w:lang w:eastAsia="uk-UA"/>
              </w:rPr>
            </w:pPr>
            <w:r w:rsidRPr="001F19C4">
              <w:rPr>
                <w:rFonts w:ascii="Times New Roman" w:hAnsi="Times New Roman"/>
                <w:sz w:val="24"/>
                <w:szCs w:val="24"/>
                <w:lang w:eastAsia="uk-UA"/>
              </w:rPr>
              <w:lastRenderedPageBreak/>
              <w:t xml:space="preserve">Поставка товару замовнику здійснюється за </w:t>
            </w:r>
            <w:proofErr w:type="spellStart"/>
            <w:r w:rsidRPr="001F19C4">
              <w:rPr>
                <w:rFonts w:ascii="Times New Roman" w:hAnsi="Times New Roman"/>
                <w:sz w:val="24"/>
                <w:szCs w:val="24"/>
                <w:lang w:eastAsia="uk-UA"/>
              </w:rPr>
              <w:t>адресою</w:t>
            </w:r>
            <w:proofErr w:type="spellEnd"/>
            <w:r w:rsidRPr="001F19C4">
              <w:rPr>
                <w:rFonts w:ascii="Times New Roman" w:hAnsi="Times New Roman"/>
                <w:sz w:val="24"/>
                <w:szCs w:val="24"/>
                <w:lang w:eastAsia="uk-UA"/>
              </w:rPr>
              <w:t>:</w:t>
            </w:r>
          </w:p>
          <w:p w14:paraId="12A62BDD" w14:textId="4BC8A255" w:rsidR="00FE513C" w:rsidRPr="001F19C4" w:rsidRDefault="001F19C4" w:rsidP="006E13A7">
            <w:pPr>
              <w:autoSpaceDE w:val="0"/>
              <w:autoSpaceDN w:val="0"/>
              <w:ind w:left="-5"/>
              <w:rPr>
                <w:rFonts w:ascii="Times New Roman" w:hAnsi="Times New Roman"/>
                <w:sz w:val="24"/>
                <w:szCs w:val="24"/>
                <w:lang w:eastAsia="uk-UA"/>
              </w:rPr>
            </w:pPr>
            <w:r w:rsidRPr="001F19C4">
              <w:rPr>
                <w:rFonts w:ascii="Times New Roman" w:hAnsi="Times New Roman"/>
                <w:sz w:val="24"/>
                <w:szCs w:val="24"/>
                <w:lang w:eastAsia="uk-UA"/>
              </w:rPr>
              <w:t>49054,  м. Дніпро, пр. О. Поля, буд. 48.</w:t>
            </w:r>
          </w:p>
          <w:p w14:paraId="1FDDEE58" w14:textId="77777777" w:rsidR="00FE513C" w:rsidRPr="001F19C4" w:rsidRDefault="00FE513C" w:rsidP="006E13A7">
            <w:pPr>
              <w:ind w:left="-5"/>
              <w:jc w:val="both"/>
              <w:rPr>
                <w:rFonts w:ascii="Times New Roman" w:hAnsi="Times New Roman"/>
                <w:b/>
                <w:sz w:val="24"/>
                <w:szCs w:val="24"/>
                <w:u w:val="single"/>
              </w:rPr>
            </w:pPr>
            <w:r w:rsidRPr="001F19C4">
              <w:rPr>
                <w:rFonts w:ascii="Times New Roman" w:hAnsi="Times New Roman"/>
                <w:sz w:val="24"/>
                <w:szCs w:val="24"/>
              </w:rPr>
              <w:t>Строк постачання природного газу та здійснення замовлення потужності: протягом строку дії Договору, починаючи з дати початку постачання природного газу за цим Договором, зазначеної Споживачем у першій заяві з плановими обсягами газу на розрахунковий місяць.</w:t>
            </w:r>
          </w:p>
          <w:p w14:paraId="7AB27330" w14:textId="0D729373" w:rsidR="00FE513C" w:rsidRPr="001F19C4" w:rsidRDefault="00FE513C" w:rsidP="006E13A7">
            <w:pPr>
              <w:ind w:left="-5"/>
              <w:jc w:val="both"/>
              <w:rPr>
                <w:rFonts w:ascii="Times New Roman" w:hAnsi="Times New Roman"/>
                <w:b/>
                <w:sz w:val="24"/>
                <w:szCs w:val="24"/>
                <w:u w:val="single"/>
              </w:rPr>
            </w:pPr>
            <w:r w:rsidRPr="001F19C4">
              <w:rPr>
                <w:rFonts w:ascii="Times New Roman" w:hAnsi="Times New Roman"/>
                <w:b/>
                <w:sz w:val="24"/>
                <w:szCs w:val="24"/>
                <w:u w:val="single"/>
              </w:rPr>
              <w:t>Учасник повинен надати інформацію про наявність в нього чинної ліцензії на постачання  природного газу</w:t>
            </w:r>
            <w:r w:rsidRPr="001F19C4">
              <w:rPr>
                <w:rFonts w:ascii="Times New Roman" w:hAnsi="Times New Roman"/>
                <w:sz w:val="24"/>
                <w:szCs w:val="24"/>
                <w:u w:val="single"/>
              </w:rPr>
              <w:t xml:space="preserve">, </w:t>
            </w:r>
            <w:r w:rsidRPr="001F19C4">
              <w:rPr>
                <w:rFonts w:ascii="Times New Roman" w:hAnsi="Times New Roman"/>
                <w:b/>
                <w:sz w:val="24"/>
                <w:szCs w:val="24"/>
                <w:u w:val="single"/>
              </w:rPr>
              <w:t>що є предметом договору.</w:t>
            </w:r>
          </w:p>
        </w:tc>
      </w:tr>
      <w:tr w:rsidR="001F19C4" w:rsidRPr="001F19C4" w14:paraId="343ED89E" w14:textId="77777777" w:rsidTr="008213DC">
        <w:trPr>
          <w:trHeight w:val="906"/>
        </w:trPr>
        <w:tc>
          <w:tcPr>
            <w:tcW w:w="576" w:type="dxa"/>
          </w:tcPr>
          <w:p w14:paraId="4F5AA4A4"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sz w:val="24"/>
                <w:szCs w:val="24"/>
              </w:rPr>
              <w:lastRenderedPageBreak/>
              <w:t>7</w:t>
            </w:r>
          </w:p>
        </w:tc>
        <w:tc>
          <w:tcPr>
            <w:tcW w:w="2797" w:type="dxa"/>
          </w:tcPr>
          <w:p w14:paraId="636AFABF" w14:textId="6D30DD7E" w:rsidR="00FE513C" w:rsidRPr="001F19C4" w:rsidRDefault="00FE513C" w:rsidP="00FE513C">
            <w:pPr>
              <w:widowControl w:val="0"/>
              <w:ind w:right="-34"/>
              <w:rPr>
                <w:rFonts w:ascii="Times New Roman" w:hAnsi="Times New Roman"/>
                <w:b/>
                <w:sz w:val="24"/>
                <w:szCs w:val="24"/>
              </w:rPr>
            </w:pPr>
            <w:r w:rsidRPr="001F19C4">
              <w:rPr>
                <w:rFonts w:ascii="Times New Roman" w:hAnsi="Times New Roman"/>
                <w:b/>
                <w:sz w:val="24"/>
                <w:szCs w:val="24"/>
              </w:rPr>
              <w:t>Інформація про субпідрядника/співвиконавця (у разі закупівлі робіт або послуг)</w:t>
            </w:r>
          </w:p>
        </w:tc>
        <w:tc>
          <w:tcPr>
            <w:tcW w:w="6261" w:type="dxa"/>
            <w:gridSpan w:val="2"/>
          </w:tcPr>
          <w:p w14:paraId="1A22630E" w14:textId="67BFF3AB" w:rsidR="00FE513C" w:rsidRPr="001F19C4" w:rsidRDefault="007737D4" w:rsidP="00FE513C">
            <w:pPr>
              <w:widowControl w:val="0"/>
              <w:jc w:val="both"/>
              <w:rPr>
                <w:rFonts w:ascii="Times New Roman" w:hAnsi="Times New Roman"/>
                <w:sz w:val="24"/>
                <w:szCs w:val="24"/>
              </w:rPr>
            </w:pPr>
            <w:r w:rsidRPr="001F19C4">
              <w:rPr>
                <w:rFonts w:ascii="Times New Roman" w:hAnsi="Times New Roman"/>
                <w:sz w:val="24"/>
                <w:szCs w:val="24"/>
              </w:rPr>
              <w:t>Предметом закупівлі є товар.</w:t>
            </w:r>
          </w:p>
        </w:tc>
      </w:tr>
      <w:tr w:rsidR="001F19C4" w:rsidRPr="001F19C4" w14:paraId="08CD4E07" w14:textId="77777777" w:rsidTr="008213DC">
        <w:trPr>
          <w:trHeight w:val="520"/>
        </w:trPr>
        <w:tc>
          <w:tcPr>
            <w:tcW w:w="576" w:type="dxa"/>
          </w:tcPr>
          <w:p w14:paraId="6A08F8A4"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sz w:val="24"/>
                <w:szCs w:val="24"/>
              </w:rPr>
              <w:t>8</w:t>
            </w:r>
          </w:p>
        </w:tc>
        <w:tc>
          <w:tcPr>
            <w:tcW w:w="2797" w:type="dxa"/>
          </w:tcPr>
          <w:p w14:paraId="7537A436" w14:textId="77777777" w:rsidR="00FE513C" w:rsidRPr="001F19C4" w:rsidRDefault="00FE513C" w:rsidP="00FE513C">
            <w:pPr>
              <w:widowControl w:val="0"/>
              <w:rPr>
                <w:rFonts w:ascii="Times New Roman" w:hAnsi="Times New Roman"/>
                <w:b/>
                <w:sz w:val="24"/>
                <w:szCs w:val="24"/>
              </w:rPr>
            </w:pPr>
            <w:r w:rsidRPr="001F19C4">
              <w:rPr>
                <w:rFonts w:ascii="Times New Roman" w:hAnsi="Times New Roman"/>
                <w:b/>
                <w:sz w:val="24"/>
                <w:szCs w:val="24"/>
              </w:rPr>
              <w:t>Унесення змін або відкликання тендерної пропозиції учасником</w:t>
            </w:r>
          </w:p>
        </w:tc>
        <w:tc>
          <w:tcPr>
            <w:tcW w:w="6261" w:type="dxa"/>
            <w:gridSpan w:val="2"/>
          </w:tcPr>
          <w:p w14:paraId="72A39663" w14:textId="66D54C86" w:rsidR="00FE513C" w:rsidRPr="001F19C4" w:rsidRDefault="00FE513C" w:rsidP="007737D4">
            <w:pPr>
              <w:widowControl w:val="0"/>
              <w:jc w:val="both"/>
              <w:rPr>
                <w:rFonts w:ascii="Times New Roman" w:hAnsi="Times New Roman"/>
                <w:sz w:val="24"/>
                <w:szCs w:val="24"/>
              </w:rPr>
            </w:pPr>
            <w:r w:rsidRPr="001F19C4">
              <w:rPr>
                <w:rFonts w:ascii="Times New Roman" w:hAnsi="Times New Roman"/>
                <w:sz w:val="24"/>
                <w:szCs w:val="24"/>
              </w:rPr>
              <w:t xml:space="preserve">Учасник процедури закупівлі має право </w:t>
            </w:r>
            <w:proofErr w:type="spellStart"/>
            <w:r w:rsidRPr="001F19C4">
              <w:rPr>
                <w:rFonts w:ascii="Times New Roman" w:hAnsi="Times New Roman"/>
                <w:sz w:val="24"/>
                <w:szCs w:val="24"/>
              </w:rPr>
              <w:t>внести</w:t>
            </w:r>
            <w:proofErr w:type="spellEnd"/>
            <w:r w:rsidRPr="001F19C4">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до закінчення кінцевого строку подання тендерних пропозицій.</w:t>
            </w:r>
          </w:p>
        </w:tc>
      </w:tr>
      <w:tr w:rsidR="001F19C4" w:rsidRPr="001F19C4" w14:paraId="26B95679" w14:textId="77777777" w:rsidTr="008213DC">
        <w:trPr>
          <w:trHeight w:val="424"/>
        </w:trPr>
        <w:tc>
          <w:tcPr>
            <w:tcW w:w="9634" w:type="dxa"/>
            <w:gridSpan w:val="4"/>
            <w:shd w:val="clear" w:color="auto" w:fill="CCFFCC"/>
            <w:vAlign w:val="center"/>
          </w:tcPr>
          <w:p w14:paraId="473711F9" w14:textId="77777777" w:rsidR="00FE513C" w:rsidRPr="001F19C4" w:rsidRDefault="00FE513C" w:rsidP="007737D4">
            <w:pPr>
              <w:widowControl w:val="0"/>
              <w:jc w:val="center"/>
              <w:rPr>
                <w:rFonts w:ascii="Times New Roman" w:hAnsi="Times New Roman"/>
                <w:sz w:val="24"/>
                <w:szCs w:val="24"/>
              </w:rPr>
            </w:pPr>
            <w:r w:rsidRPr="001F19C4">
              <w:rPr>
                <w:rFonts w:ascii="Times New Roman" w:hAnsi="Times New Roman"/>
                <w:b/>
                <w:sz w:val="24"/>
                <w:szCs w:val="24"/>
              </w:rPr>
              <w:t>IV. Подання та розкриття тендерної пропозиції</w:t>
            </w:r>
          </w:p>
        </w:tc>
      </w:tr>
      <w:tr w:rsidR="001F19C4" w:rsidRPr="001F19C4" w14:paraId="54B4ACB0" w14:textId="77777777" w:rsidTr="008213DC">
        <w:trPr>
          <w:trHeight w:val="520"/>
        </w:trPr>
        <w:tc>
          <w:tcPr>
            <w:tcW w:w="576" w:type="dxa"/>
          </w:tcPr>
          <w:p w14:paraId="2F3731B5" w14:textId="77777777" w:rsidR="007737D4" w:rsidRPr="001F19C4" w:rsidRDefault="007737D4" w:rsidP="007737D4">
            <w:pPr>
              <w:widowControl w:val="0"/>
              <w:rPr>
                <w:rFonts w:ascii="Times New Roman" w:hAnsi="Times New Roman"/>
                <w:sz w:val="24"/>
                <w:szCs w:val="24"/>
              </w:rPr>
            </w:pPr>
            <w:r w:rsidRPr="001F19C4">
              <w:rPr>
                <w:rFonts w:ascii="Times New Roman" w:hAnsi="Times New Roman"/>
                <w:sz w:val="24"/>
                <w:szCs w:val="24"/>
              </w:rPr>
              <w:t>1</w:t>
            </w:r>
          </w:p>
        </w:tc>
        <w:tc>
          <w:tcPr>
            <w:tcW w:w="2797" w:type="dxa"/>
          </w:tcPr>
          <w:p w14:paraId="737AA6BF" w14:textId="77777777" w:rsidR="007737D4" w:rsidRPr="001F19C4" w:rsidRDefault="007737D4" w:rsidP="007737D4">
            <w:pPr>
              <w:widowControl w:val="0"/>
              <w:rPr>
                <w:rFonts w:ascii="Times New Roman" w:hAnsi="Times New Roman"/>
                <w:sz w:val="24"/>
                <w:szCs w:val="24"/>
              </w:rPr>
            </w:pPr>
            <w:r w:rsidRPr="001F19C4">
              <w:rPr>
                <w:rFonts w:ascii="Times New Roman" w:hAnsi="Times New Roman"/>
                <w:b/>
                <w:sz w:val="24"/>
                <w:szCs w:val="24"/>
              </w:rPr>
              <w:t>Кінцевий строк подання тендерної пропозиції</w:t>
            </w:r>
          </w:p>
        </w:tc>
        <w:tc>
          <w:tcPr>
            <w:tcW w:w="6261" w:type="dxa"/>
            <w:gridSpan w:val="2"/>
          </w:tcPr>
          <w:p w14:paraId="0A2B6277" w14:textId="101C6F45" w:rsidR="007737D4" w:rsidRPr="001F19C4" w:rsidRDefault="007737D4" w:rsidP="006E13A7">
            <w:pPr>
              <w:widowControl w:val="0"/>
              <w:contextualSpacing/>
              <w:jc w:val="both"/>
              <w:rPr>
                <w:rFonts w:ascii="Times New Roman" w:hAnsi="Times New Roman"/>
                <w:sz w:val="24"/>
                <w:szCs w:val="24"/>
              </w:rPr>
            </w:pPr>
            <w:r w:rsidRPr="001F19C4">
              <w:rPr>
                <w:rFonts w:ascii="Times New Roman" w:hAnsi="Times New Roman"/>
                <w:sz w:val="24"/>
                <w:szCs w:val="24"/>
              </w:rPr>
              <w:t xml:space="preserve">Кінцевий строк подання тендерних пропозицій – </w:t>
            </w:r>
            <w:r w:rsidR="001F19C4" w:rsidRPr="00C821DB">
              <w:rPr>
                <w:rFonts w:ascii="Times New Roman" w:hAnsi="Times New Roman"/>
                <w:b/>
                <w:bCs/>
                <w:sz w:val="24"/>
                <w:szCs w:val="24"/>
              </w:rPr>
              <w:t>0</w:t>
            </w:r>
            <w:r w:rsidR="00C821DB" w:rsidRPr="00C821DB">
              <w:rPr>
                <w:rFonts w:ascii="Times New Roman" w:hAnsi="Times New Roman"/>
                <w:b/>
                <w:bCs/>
                <w:sz w:val="24"/>
                <w:szCs w:val="24"/>
                <w:lang w:val="ru-UA"/>
              </w:rPr>
              <w:t>7</w:t>
            </w:r>
            <w:r w:rsidR="001F19C4" w:rsidRPr="00C821DB">
              <w:rPr>
                <w:rFonts w:ascii="Times New Roman" w:hAnsi="Times New Roman"/>
                <w:b/>
                <w:bCs/>
                <w:sz w:val="24"/>
                <w:szCs w:val="24"/>
              </w:rPr>
              <w:t>.12.2022 00:00.</w:t>
            </w:r>
          </w:p>
          <w:p w14:paraId="3D6D12E6" w14:textId="77777777" w:rsidR="007737D4" w:rsidRPr="001F19C4" w:rsidRDefault="007737D4" w:rsidP="006E13A7">
            <w:pPr>
              <w:widowControl w:val="0"/>
              <w:contextualSpacing/>
              <w:jc w:val="both"/>
              <w:rPr>
                <w:rFonts w:ascii="Times New Roman" w:hAnsi="Times New Roman"/>
                <w:sz w:val="24"/>
                <w:szCs w:val="24"/>
              </w:rPr>
            </w:pPr>
            <w:r w:rsidRPr="001F19C4">
              <w:rPr>
                <w:rFonts w:ascii="Times New Roman" w:hAnsi="Times New Roman"/>
                <w:sz w:val="24"/>
                <w:szCs w:val="24"/>
                <w:lang w:eastAsia="uk-UA"/>
              </w:rPr>
              <w:t>Отримана тендерна пропозиція вноситься автоматично до реєстру отриманих тендерних пропозицій</w:t>
            </w:r>
            <w:r w:rsidRPr="001F19C4">
              <w:rPr>
                <w:rFonts w:ascii="Times New Roman" w:hAnsi="Times New Roman"/>
                <w:sz w:val="24"/>
                <w:szCs w:val="24"/>
              </w:rPr>
              <w:t>.</w:t>
            </w:r>
          </w:p>
          <w:p w14:paraId="1C7AC6B7" w14:textId="77777777" w:rsidR="007737D4" w:rsidRPr="001F19C4" w:rsidRDefault="007737D4" w:rsidP="006E13A7">
            <w:pPr>
              <w:jc w:val="both"/>
              <w:rPr>
                <w:rFonts w:ascii="Times New Roman" w:hAnsi="Times New Roman"/>
                <w:sz w:val="24"/>
                <w:szCs w:val="24"/>
              </w:rPr>
            </w:pPr>
            <w:r w:rsidRPr="001F19C4">
              <w:rPr>
                <w:rFonts w:ascii="Times New Roman" w:hAnsi="Times New Roman"/>
                <w:sz w:val="24"/>
                <w:szCs w:val="24"/>
                <w:lang w:eastAsia="uk-UA"/>
              </w:rPr>
              <w:t xml:space="preserve">Електронна система </w:t>
            </w:r>
            <w:proofErr w:type="spellStart"/>
            <w:r w:rsidRPr="001F19C4">
              <w:rPr>
                <w:rFonts w:ascii="Times New Roman" w:hAnsi="Times New Roman"/>
                <w:sz w:val="24"/>
                <w:szCs w:val="24"/>
                <w:lang w:eastAsia="uk-UA"/>
              </w:rPr>
              <w:t>закупівель</w:t>
            </w:r>
            <w:proofErr w:type="spellEnd"/>
            <w:r w:rsidRPr="001F19C4">
              <w:rPr>
                <w:rFonts w:ascii="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F19C4">
              <w:rPr>
                <w:rFonts w:ascii="Times New Roman" w:hAnsi="Times New Roman"/>
                <w:sz w:val="24"/>
                <w:szCs w:val="24"/>
                <w:lang w:eastAsia="uk-UA"/>
              </w:rPr>
              <w:t>закупівель</w:t>
            </w:r>
            <w:proofErr w:type="spellEnd"/>
            <w:r w:rsidRPr="001F19C4">
              <w:rPr>
                <w:rFonts w:ascii="Times New Roman" w:hAnsi="Times New Roman"/>
                <w:sz w:val="24"/>
                <w:szCs w:val="24"/>
                <w:lang w:eastAsia="uk-UA"/>
              </w:rPr>
              <w:t xml:space="preserve"> повинна забезпечити можливість подання тендерної пропозиції всім особам на рівних умовах.</w:t>
            </w:r>
          </w:p>
          <w:p w14:paraId="19B876DD" w14:textId="2D26270F" w:rsidR="007737D4" w:rsidRPr="001F19C4" w:rsidRDefault="007737D4" w:rsidP="006E13A7">
            <w:pPr>
              <w:widowControl w:val="0"/>
              <w:jc w:val="both"/>
              <w:rPr>
                <w:rFonts w:ascii="Times New Roman" w:hAnsi="Times New Roman"/>
                <w:sz w:val="24"/>
                <w:szCs w:val="24"/>
              </w:rPr>
            </w:pPr>
            <w:r w:rsidRPr="001F19C4">
              <w:rPr>
                <w:rFonts w:ascii="Times New Roman" w:hAnsi="Times New Roman"/>
                <w:sz w:val="24"/>
                <w:szCs w:val="24"/>
                <w:shd w:val="solid" w:color="FFFFFF" w:fill="FFFFFF"/>
              </w:rPr>
              <w:t xml:space="preserve">Тендерні пропозиції після закінчення кінцевого строку їх подання не приймаються електронною системою </w:t>
            </w:r>
            <w:proofErr w:type="spellStart"/>
            <w:r w:rsidRPr="001F19C4">
              <w:rPr>
                <w:rFonts w:ascii="Times New Roman" w:hAnsi="Times New Roman"/>
                <w:sz w:val="24"/>
                <w:szCs w:val="24"/>
                <w:shd w:val="solid" w:color="FFFFFF" w:fill="FFFFFF"/>
              </w:rPr>
              <w:t>закупівель</w:t>
            </w:r>
            <w:proofErr w:type="spellEnd"/>
            <w:r w:rsidRPr="001F19C4">
              <w:rPr>
                <w:rFonts w:ascii="Times New Roman" w:hAnsi="Times New Roman"/>
                <w:sz w:val="24"/>
                <w:szCs w:val="24"/>
                <w:lang w:eastAsia="uk-UA"/>
              </w:rPr>
              <w:t>.</w:t>
            </w:r>
          </w:p>
        </w:tc>
      </w:tr>
      <w:tr w:rsidR="001F19C4" w:rsidRPr="001F19C4" w14:paraId="0CACC3C6" w14:textId="77777777" w:rsidTr="008213DC">
        <w:trPr>
          <w:trHeight w:val="647"/>
        </w:trPr>
        <w:tc>
          <w:tcPr>
            <w:tcW w:w="576" w:type="dxa"/>
          </w:tcPr>
          <w:p w14:paraId="3251C2D1" w14:textId="77777777" w:rsidR="007737D4" w:rsidRPr="001F19C4" w:rsidRDefault="007737D4" w:rsidP="007737D4">
            <w:pPr>
              <w:widowControl w:val="0"/>
              <w:rPr>
                <w:rFonts w:ascii="Times New Roman" w:hAnsi="Times New Roman"/>
                <w:sz w:val="24"/>
                <w:szCs w:val="24"/>
              </w:rPr>
            </w:pPr>
            <w:r w:rsidRPr="001F19C4">
              <w:rPr>
                <w:rFonts w:ascii="Times New Roman" w:hAnsi="Times New Roman"/>
                <w:sz w:val="24"/>
                <w:szCs w:val="24"/>
              </w:rPr>
              <w:t>2</w:t>
            </w:r>
          </w:p>
        </w:tc>
        <w:tc>
          <w:tcPr>
            <w:tcW w:w="2797" w:type="dxa"/>
          </w:tcPr>
          <w:p w14:paraId="05AB8E77" w14:textId="77777777" w:rsidR="007737D4" w:rsidRPr="001F19C4" w:rsidRDefault="007737D4" w:rsidP="007737D4">
            <w:pPr>
              <w:widowControl w:val="0"/>
              <w:rPr>
                <w:rFonts w:ascii="Times New Roman" w:hAnsi="Times New Roman"/>
                <w:sz w:val="24"/>
                <w:szCs w:val="24"/>
              </w:rPr>
            </w:pPr>
            <w:r w:rsidRPr="001F19C4">
              <w:rPr>
                <w:rFonts w:ascii="Times New Roman" w:hAnsi="Times New Roman"/>
                <w:b/>
                <w:sz w:val="24"/>
                <w:szCs w:val="24"/>
              </w:rPr>
              <w:t>Дата та час розкриття тендерної пропозиції</w:t>
            </w:r>
          </w:p>
        </w:tc>
        <w:tc>
          <w:tcPr>
            <w:tcW w:w="6261" w:type="dxa"/>
            <w:gridSpan w:val="2"/>
          </w:tcPr>
          <w:p w14:paraId="61F2F49C" w14:textId="77777777" w:rsidR="007737D4" w:rsidRPr="001F19C4" w:rsidRDefault="007737D4" w:rsidP="006E13A7">
            <w:pPr>
              <w:widowControl w:val="0"/>
              <w:contextualSpacing/>
              <w:jc w:val="both"/>
              <w:rPr>
                <w:rFonts w:ascii="Times New Roman" w:hAnsi="Times New Roman"/>
                <w:sz w:val="24"/>
                <w:szCs w:val="24"/>
              </w:rPr>
            </w:pPr>
            <w:r w:rsidRPr="001F19C4">
              <w:rPr>
                <w:rFonts w:ascii="Times New Roman" w:hAnsi="Times New Roman"/>
                <w:sz w:val="24"/>
                <w:szCs w:val="24"/>
                <w:shd w:val="solid" w:color="FFFFFF"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F19C4">
              <w:rPr>
                <w:rFonts w:ascii="Times New Roman" w:hAnsi="Times New Roman"/>
                <w:sz w:val="24"/>
                <w:szCs w:val="24"/>
                <w:shd w:val="solid" w:color="FFFFFF" w:fill="FFFFFF"/>
              </w:rPr>
              <w:t>закупівель</w:t>
            </w:r>
            <w:proofErr w:type="spellEnd"/>
            <w:r w:rsidRPr="001F19C4">
              <w:rPr>
                <w:rFonts w:ascii="Times New Roman" w:hAnsi="Times New Roman"/>
                <w:sz w:val="24"/>
                <w:szCs w:val="24"/>
                <w:shd w:val="solid" w:color="FFFFFF"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1F19C4">
              <w:rPr>
                <w:rFonts w:ascii="Times New Roman" w:hAnsi="Times New Roman"/>
                <w:sz w:val="24"/>
                <w:szCs w:val="24"/>
                <w:shd w:val="solid" w:color="FFFFFF" w:fill="FFFFFF"/>
              </w:rPr>
              <w:t>закупівель</w:t>
            </w:r>
            <w:proofErr w:type="spellEnd"/>
            <w:r w:rsidRPr="001F19C4">
              <w:rPr>
                <w:rFonts w:ascii="Times New Roman" w:hAnsi="Times New Roman"/>
                <w:sz w:val="24"/>
                <w:szCs w:val="24"/>
              </w:rPr>
              <w:t>.</w:t>
            </w:r>
          </w:p>
          <w:p w14:paraId="409EDD50" w14:textId="77777777" w:rsidR="007737D4" w:rsidRPr="001F19C4" w:rsidRDefault="007737D4" w:rsidP="006E13A7">
            <w:pPr>
              <w:widowControl w:val="0"/>
              <w:contextualSpacing/>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14:paraId="21852A19" w14:textId="299D1B55" w:rsidR="007737D4" w:rsidRPr="001F19C4" w:rsidRDefault="007737D4" w:rsidP="006E13A7">
            <w:pPr>
              <w:widowControl w:val="0"/>
              <w:jc w:val="both"/>
              <w:rPr>
                <w:rFonts w:ascii="Times New Roman" w:hAnsi="Times New Roman"/>
                <w:sz w:val="24"/>
                <w:szCs w:val="24"/>
              </w:rPr>
            </w:pPr>
            <w:r w:rsidRPr="001F19C4">
              <w:rPr>
                <w:rFonts w:ascii="Times New Roman" w:hAnsi="Times New Roman"/>
                <w:sz w:val="24"/>
                <w:szCs w:val="24"/>
                <w:shd w:val="solid" w:color="FFFFFF" w:fill="FFFFFF"/>
              </w:rPr>
              <w:t xml:space="preserve">Електронний аукціон проводиться електронною системою </w:t>
            </w:r>
            <w:proofErr w:type="spellStart"/>
            <w:r w:rsidRPr="001F19C4">
              <w:rPr>
                <w:rFonts w:ascii="Times New Roman" w:hAnsi="Times New Roman"/>
                <w:sz w:val="24"/>
                <w:szCs w:val="24"/>
                <w:shd w:val="solid" w:color="FFFFFF" w:fill="FFFFFF"/>
              </w:rPr>
              <w:t>закупівель</w:t>
            </w:r>
            <w:proofErr w:type="spellEnd"/>
            <w:r w:rsidRPr="001F19C4">
              <w:rPr>
                <w:rFonts w:ascii="Times New Roman" w:hAnsi="Times New Roman"/>
                <w:sz w:val="24"/>
                <w:szCs w:val="24"/>
                <w:shd w:val="solid" w:color="FFFFFF" w:fill="FFFFFF"/>
              </w:rPr>
              <w:t xml:space="preserve"> відповідно до статті 30 Закону.</w:t>
            </w:r>
          </w:p>
        </w:tc>
      </w:tr>
      <w:tr w:rsidR="001F19C4" w:rsidRPr="001F19C4" w14:paraId="3E42DBF5" w14:textId="77777777" w:rsidTr="008213DC">
        <w:trPr>
          <w:trHeight w:val="457"/>
        </w:trPr>
        <w:tc>
          <w:tcPr>
            <w:tcW w:w="9634" w:type="dxa"/>
            <w:gridSpan w:val="4"/>
            <w:shd w:val="clear" w:color="auto" w:fill="CCFFCC"/>
            <w:vAlign w:val="center"/>
          </w:tcPr>
          <w:p w14:paraId="5ADF295E" w14:textId="77777777" w:rsidR="00FE513C" w:rsidRPr="001F19C4" w:rsidRDefault="00FE513C" w:rsidP="006E13A7">
            <w:pPr>
              <w:widowControl w:val="0"/>
              <w:jc w:val="center"/>
              <w:rPr>
                <w:rFonts w:ascii="Times New Roman" w:hAnsi="Times New Roman"/>
                <w:sz w:val="24"/>
                <w:szCs w:val="24"/>
              </w:rPr>
            </w:pPr>
            <w:r w:rsidRPr="001F19C4">
              <w:rPr>
                <w:rFonts w:ascii="Times New Roman" w:hAnsi="Times New Roman"/>
                <w:b/>
                <w:sz w:val="24"/>
                <w:szCs w:val="24"/>
              </w:rPr>
              <w:t>V. Оцінка тендерної пропозиції</w:t>
            </w:r>
          </w:p>
        </w:tc>
      </w:tr>
      <w:tr w:rsidR="001F19C4" w:rsidRPr="001F19C4" w14:paraId="75A89D34" w14:textId="77777777" w:rsidTr="008213DC">
        <w:trPr>
          <w:trHeight w:val="520"/>
        </w:trPr>
        <w:tc>
          <w:tcPr>
            <w:tcW w:w="576" w:type="dxa"/>
          </w:tcPr>
          <w:p w14:paraId="25FD138E"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sz w:val="24"/>
                <w:szCs w:val="24"/>
              </w:rPr>
              <w:t>1</w:t>
            </w:r>
          </w:p>
        </w:tc>
        <w:tc>
          <w:tcPr>
            <w:tcW w:w="2797" w:type="dxa"/>
          </w:tcPr>
          <w:p w14:paraId="78E40859"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261" w:type="dxa"/>
            <w:gridSpan w:val="2"/>
          </w:tcPr>
          <w:p w14:paraId="5F212F66" w14:textId="77777777" w:rsidR="00FE513C" w:rsidRPr="001F19C4" w:rsidRDefault="00FE513C" w:rsidP="006E13A7">
            <w:pPr>
              <w:pStyle w:val="LO-normal"/>
              <w:widowControl w:val="0"/>
              <w:spacing w:line="240" w:lineRule="auto"/>
              <w:jc w:val="both"/>
              <w:rPr>
                <w:rFonts w:ascii="Times New Roman" w:eastAsia="Times New Roman" w:hAnsi="Times New Roman" w:cs="Times New Roman"/>
                <w:color w:val="auto"/>
                <w:sz w:val="24"/>
                <w:szCs w:val="24"/>
                <w:lang w:val="uk-UA"/>
              </w:rPr>
            </w:pPr>
            <w:r w:rsidRPr="001F19C4">
              <w:rPr>
                <w:rFonts w:ascii="Times New Roman" w:eastAsia="Times New Roman" w:hAnsi="Times New Roman" w:cs="Times New Roman"/>
                <w:color w:val="auto"/>
                <w:sz w:val="24"/>
                <w:szCs w:val="24"/>
                <w:lang w:val="uk-UA" w:eastAsia="uk-UA"/>
              </w:rPr>
              <w:t xml:space="preserve">Оцінка тендерних пропозицій проводиться автоматично електронною системою </w:t>
            </w:r>
            <w:proofErr w:type="spellStart"/>
            <w:r w:rsidRPr="001F19C4">
              <w:rPr>
                <w:rFonts w:ascii="Times New Roman" w:eastAsia="Times New Roman" w:hAnsi="Times New Roman" w:cs="Times New Roman"/>
                <w:color w:val="auto"/>
                <w:sz w:val="24"/>
                <w:szCs w:val="24"/>
                <w:lang w:val="uk-UA" w:eastAsia="uk-UA"/>
              </w:rPr>
              <w:t>закупівель</w:t>
            </w:r>
            <w:proofErr w:type="spellEnd"/>
            <w:r w:rsidRPr="001F19C4">
              <w:rPr>
                <w:rFonts w:ascii="Times New Roman" w:eastAsia="Times New Roman" w:hAnsi="Times New Roman" w:cs="Times New Roman"/>
                <w:color w:val="auto"/>
                <w:sz w:val="24"/>
                <w:szCs w:val="24"/>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1F19C4">
              <w:rPr>
                <w:rFonts w:ascii="Times New Roman" w:eastAsia="Times New Roman" w:hAnsi="Times New Roman" w:cs="Times New Roman"/>
                <w:color w:val="auto"/>
                <w:sz w:val="24"/>
                <w:szCs w:val="24"/>
                <w:lang w:val="uk-UA"/>
              </w:rPr>
              <w:t>.</w:t>
            </w:r>
          </w:p>
          <w:p w14:paraId="172439A5" w14:textId="77777777" w:rsidR="00FE513C" w:rsidRPr="001F19C4" w:rsidRDefault="00FE513C" w:rsidP="006E13A7">
            <w:pPr>
              <w:widowControl w:val="0"/>
              <w:contextualSpacing/>
              <w:jc w:val="both"/>
              <w:rPr>
                <w:rFonts w:ascii="Times New Roman" w:hAnsi="Times New Roman"/>
                <w:sz w:val="24"/>
                <w:szCs w:val="24"/>
              </w:rPr>
            </w:pPr>
            <w:r w:rsidRPr="001F19C4">
              <w:rPr>
                <w:rFonts w:ascii="Times New Roman" w:hAnsi="Times New Roman"/>
                <w:sz w:val="24"/>
                <w:szCs w:val="24"/>
              </w:rPr>
              <w:lastRenderedPageBreak/>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63C41D65" w14:textId="77777777" w:rsidR="00FE513C" w:rsidRPr="001F19C4" w:rsidRDefault="00FE513C" w:rsidP="006E13A7">
            <w:pPr>
              <w:widowControl w:val="0"/>
              <w:jc w:val="both"/>
              <w:rPr>
                <w:rFonts w:ascii="Times New Roman" w:hAnsi="Times New Roman"/>
                <w:sz w:val="24"/>
                <w:szCs w:val="24"/>
              </w:rPr>
            </w:pPr>
            <w:r w:rsidRPr="001F19C4">
              <w:rPr>
                <w:rFonts w:ascii="Times New Roman" w:hAnsi="Times New Roman"/>
                <w:sz w:val="24"/>
                <w:szCs w:val="24"/>
              </w:rPr>
              <w:t>Питома вага критерію «Ціна» - 100%.</w:t>
            </w:r>
          </w:p>
        </w:tc>
      </w:tr>
      <w:tr w:rsidR="001F19C4" w:rsidRPr="001F19C4" w14:paraId="3CB9B71D" w14:textId="77777777" w:rsidTr="008213DC">
        <w:trPr>
          <w:trHeight w:val="358"/>
        </w:trPr>
        <w:tc>
          <w:tcPr>
            <w:tcW w:w="576" w:type="dxa"/>
          </w:tcPr>
          <w:p w14:paraId="60A3DB36"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sz w:val="24"/>
                <w:szCs w:val="24"/>
              </w:rPr>
              <w:lastRenderedPageBreak/>
              <w:t>2</w:t>
            </w:r>
          </w:p>
        </w:tc>
        <w:tc>
          <w:tcPr>
            <w:tcW w:w="2797" w:type="dxa"/>
          </w:tcPr>
          <w:p w14:paraId="091D8242"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b/>
                <w:sz w:val="24"/>
                <w:szCs w:val="24"/>
              </w:rPr>
              <w:t>Інша інформація</w:t>
            </w:r>
          </w:p>
        </w:tc>
        <w:tc>
          <w:tcPr>
            <w:tcW w:w="6261" w:type="dxa"/>
            <w:gridSpan w:val="2"/>
          </w:tcPr>
          <w:p w14:paraId="2BEF9C14" w14:textId="77777777" w:rsidR="00FA4C20" w:rsidRPr="001F19C4" w:rsidRDefault="00FA4C20" w:rsidP="006E13A7">
            <w:pPr>
              <w:pStyle w:val="a8"/>
              <w:jc w:val="both"/>
              <w:rPr>
                <w:rFonts w:ascii="Times New Roman" w:hAnsi="Times New Roman"/>
                <w:sz w:val="24"/>
                <w:szCs w:val="24"/>
                <w:lang w:val="uk-UA"/>
              </w:rPr>
            </w:pPr>
            <w:r w:rsidRPr="001F19C4">
              <w:rPr>
                <w:rFonts w:ascii="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C1AD712" w14:textId="22436975" w:rsidR="00FE513C" w:rsidRPr="001F19C4" w:rsidRDefault="00FA4C20" w:rsidP="006E13A7">
            <w:pPr>
              <w:pStyle w:val="a8"/>
              <w:jc w:val="both"/>
              <w:rPr>
                <w:rFonts w:ascii="Times New Roman" w:hAnsi="Times New Roman"/>
                <w:sz w:val="24"/>
                <w:szCs w:val="24"/>
                <w:lang w:val="uk-UA"/>
              </w:rPr>
            </w:pPr>
            <w:r w:rsidRPr="001F19C4">
              <w:rPr>
                <w:rFonts w:ascii="Times New Roman" w:hAnsi="Times New Roman"/>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1F19C4" w:rsidRPr="001F19C4" w14:paraId="341188AE" w14:textId="77777777" w:rsidTr="008213DC">
        <w:trPr>
          <w:trHeight w:val="520"/>
        </w:trPr>
        <w:tc>
          <w:tcPr>
            <w:tcW w:w="576" w:type="dxa"/>
          </w:tcPr>
          <w:p w14:paraId="3BB2AAC1" w14:textId="77777777" w:rsidR="00552892" w:rsidRPr="001F19C4" w:rsidRDefault="00552892" w:rsidP="00552892">
            <w:pPr>
              <w:widowControl w:val="0"/>
              <w:rPr>
                <w:rFonts w:ascii="Times New Roman" w:hAnsi="Times New Roman"/>
                <w:sz w:val="24"/>
                <w:szCs w:val="24"/>
              </w:rPr>
            </w:pPr>
            <w:r w:rsidRPr="001F19C4">
              <w:rPr>
                <w:rFonts w:ascii="Times New Roman" w:hAnsi="Times New Roman"/>
                <w:sz w:val="24"/>
                <w:szCs w:val="24"/>
              </w:rPr>
              <w:t>3</w:t>
            </w:r>
          </w:p>
        </w:tc>
        <w:tc>
          <w:tcPr>
            <w:tcW w:w="2797" w:type="dxa"/>
          </w:tcPr>
          <w:p w14:paraId="504D7213" w14:textId="77777777" w:rsidR="00552892" w:rsidRPr="001F19C4" w:rsidRDefault="00552892" w:rsidP="00552892">
            <w:pPr>
              <w:widowControl w:val="0"/>
              <w:rPr>
                <w:rFonts w:ascii="Times New Roman" w:hAnsi="Times New Roman"/>
                <w:sz w:val="24"/>
                <w:szCs w:val="24"/>
              </w:rPr>
            </w:pPr>
            <w:r w:rsidRPr="001F19C4">
              <w:rPr>
                <w:rFonts w:ascii="Times New Roman" w:hAnsi="Times New Roman"/>
                <w:b/>
                <w:sz w:val="24"/>
                <w:szCs w:val="24"/>
              </w:rPr>
              <w:t>Відхилення тендерних пропозицій</w:t>
            </w:r>
          </w:p>
        </w:tc>
        <w:tc>
          <w:tcPr>
            <w:tcW w:w="6261" w:type="dxa"/>
            <w:gridSpan w:val="2"/>
          </w:tcPr>
          <w:p w14:paraId="22C6825D" w14:textId="77777777" w:rsidR="00552892" w:rsidRPr="001F19C4" w:rsidRDefault="00552892" w:rsidP="006E13A7">
            <w:pPr>
              <w:jc w:val="both"/>
              <w:rPr>
                <w:rFonts w:ascii="Times New Roman" w:hAnsi="Times New Roman"/>
                <w:sz w:val="24"/>
                <w:szCs w:val="24"/>
                <w:shd w:val="solid" w:color="FFFFFF" w:fill="FFFFFF"/>
              </w:rPr>
            </w:pPr>
            <w:bookmarkStart w:id="5" w:name="26in1rg" w:colFirst="0" w:colLast="0"/>
            <w:bookmarkEnd w:id="5"/>
            <w:r w:rsidRPr="001F19C4">
              <w:rPr>
                <w:rFonts w:ascii="Times New Roman" w:hAnsi="Times New Roman"/>
                <w:sz w:val="24"/>
                <w:szCs w:val="24"/>
                <w:shd w:val="solid" w:color="FFFFFF" w:fill="FFFFFF"/>
              </w:rPr>
              <w:t xml:space="preserve">1. Замовник відхиляє тендерну пропозицію із зазначенням аргументації в електронній системі </w:t>
            </w:r>
            <w:proofErr w:type="spellStart"/>
            <w:r w:rsidRPr="001F19C4">
              <w:rPr>
                <w:rFonts w:ascii="Times New Roman" w:hAnsi="Times New Roman"/>
                <w:sz w:val="24"/>
                <w:szCs w:val="24"/>
                <w:shd w:val="solid" w:color="FFFFFF" w:fill="FFFFFF"/>
              </w:rPr>
              <w:t>закупівель</w:t>
            </w:r>
            <w:proofErr w:type="spellEnd"/>
            <w:r w:rsidRPr="001F19C4">
              <w:rPr>
                <w:rFonts w:ascii="Times New Roman" w:hAnsi="Times New Roman"/>
                <w:sz w:val="24"/>
                <w:szCs w:val="24"/>
                <w:shd w:val="solid" w:color="FFFFFF" w:fill="FFFFFF"/>
              </w:rPr>
              <w:t xml:space="preserve"> у разі, коли:</w:t>
            </w:r>
          </w:p>
          <w:p w14:paraId="3483FCCF"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1) учасник процедури закупівлі:</w:t>
            </w:r>
          </w:p>
          <w:p w14:paraId="46864E91" w14:textId="77777777" w:rsidR="00552892" w:rsidRPr="001F19C4" w:rsidRDefault="00552892" w:rsidP="006E13A7">
            <w:pPr>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80E173" w14:textId="77777777" w:rsidR="00552892" w:rsidRPr="001F19C4" w:rsidRDefault="00552892" w:rsidP="006E13A7">
            <w:pPr>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055CB46" w14:textId="77777777" w:rsidR="00552892" w:rsidRPr="001F19C4" w:rsidRDefault="00552892" w:rsidP="006E13A7">
            <w:pPr>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19C4">
              <w:rPr>
                <w:rFonts w:ascii="Times New Roman" w:hAnsi="Times New Roman"/>
                <w:sz w:val="24"/>
                <w:szCs w:val="24"/>
                <w:shd w:val="solid" w:color="FFFFFF" w:fill="FFFFFF"/>
              </w:rPr>
              <w:t>невідповідностей</w:t>
            </w:r>
            <w:proofErr w:type="spellEnd"/>
            <w:r w:rsidRPr="001F19C4">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1F19C4">
              <w:rPr>
                <w:rFonts w:ascii="Times New Roman" w:hAnsi="Times New Roman"/>
                <w:sz w:val="24"/>
                <w:szCs w:val="24"/>
                <w:shd w:val="solid" w:color="FFFFFF" w:fill="FFFFFF"/>
              </w:rPr>
              <w:t>закупівель</w:t>
            </w:r>
            <w:proofErr w:type="spellEnd"/>
            <w:r w:rsidRPr="001F19C4">
              <w:rPr>
                <w:rFonts w:ascii="Times New Roman" w:hAnsi="Times New Roman"/>
                <w:sz w:val="24"/>
                <w:szCs w:val="24"/>
                <w:shd w:val="solid" w:color="FFFFFF" w:fill="FFFFFF"/>
              </w:rPr>
              <w:t xml:space="preserve"> повідомлення з вимогою про усунення таких </w:t>
            </w:r>
            <w:proofErr w:type="spellStart"/>
            <w:r w:rsidRPr="001F19C4">
              <w:rPr>
                <w:rFonts w:ascii="Times New Roman" w:hAnsi="Times New Roman"/>
                <w:sz w:val="24"/>
                <w:szCs w:val="24"/>
                <w:shd w:val="solid" w:color="FFFFFF" w:fill="FFFFFF"/>
              </w:rPr>
              <w:t>невідповідностей</w:t>
            </w:r>
            <w:proofErr w:type="spellEnd"/>
            <w:r w:rsidRPr="001F19C4">
              <w:rPr>
                <w:rFonts w:ascii="Times New Roman" w:hAnsi="Times New Roman"/>
                <w:sz w:val="24"/>
                <w:szCs w:val="24"/>
                <w:shd w:val="solid" w:color="FFFFFF" w:fill="FFFFFF"/>
              </w:rPr>
              <w:t>;</w:t>
            </w:r>
          </w:p>
          <w:p w14:paraId="066415C0" w14:textId="77777777" w:rsidR="00552892" w:rsidRPr="001F19C4" w:rsidRDefault="00552892" w:rsidP="006E13A7">
            <w:pPr>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8A307A5" w14:textId="77777777" w:rsidR="00552892" w:rsidRPr="001F19C4" w:rsidRDefault="00552892" w:rsidP="006E13A7">
            <w:pPr>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316914D1" w14:textId="77777777" w:rsidR="00552892" w:rsidRPr="001F19C4" w:rsidRDefault="00552892" w:rsidP="006E13A7">
            <w:pPr>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 xml:space="preserve">є юридичною особою </w:t>
            </w:r>
            <w:r w:rsidRPr="001F19C4">
              <w:rPr>
                <w:rFonts w:ascii="Times New Roman" w:hAnsi="Times New Roman"/>
                <w:sz w:val="24"/>
                <w:szCs w:val="24"/>
              </w:rPr>
              <w:t>–</w:t>
            </w:r>
            <w:r w:rsidRPr="001F19C4">
              <w:rPr>
                <w:rFonts w:ascii="Times New Roman" w:hAnsi="Times New Roman"/>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F19C4">
              <w:rPr>
                <w:rFonts w:ascii="Times New Roman" w:hAnsi="Times New Roman"/>
                <w:sz w:val="24"/>
                <w:szCs w:val="24"/>
                <w:shd w:val="solid" w:color="FFFFFF" w:fill="FFFFFF"/>
              </w:rPr>
              <w:t>бенефіціарним</w:t>
            </w:r>
            <w:proofErr w:type="spellEnd"/>
            <w:r w:rsidRPr="001F19C4">
              <w:rPr>
                <w:rFonts w:ascii="Times New Roman" w:hAnsi="Times New Roman"/>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w:t>
            </w:r>
            <w:r w:rsidRPr="001F19C4">
              <w:rPr>
                <w:rFonts w:ascii="Times New Roman" w:hAnsi="Times New Roman"/>
                <w:sz w:val="24"/>
                <w:szCs w:val="24"/>
                <w:shd w:val="solid" w:color="FFFFFF" w:fill="FFFFFF"/>
              </w:rPr>
              <w:lastRenderedPageBreak/>
              <w:t xml:space="preserve">(фізичною особою </w:t>
            </w:r>
            <w:r w:rsidRPr="001F19C4">
              <w:rPr>
                <w:rFonts w:ascii="Times New Roman" w:hAnsi="Times New Roman"/>
                <w:sz w:val="24"/>
                <w:szCs w:val="24"/>
              </w:rPr>
              <w:t>–</w:t>
            </w:r>
            <w:r w:rsidRPr="001F19C4">
              <w:rPr>
                <w:rFonts w:ascii="Times New Roman" w:hAnsi="Times New Roman"/>
                <w:sz w:val="24"/>
                <w:szCs w:val="24"/>
                <w:shd w:val="solid" w:color="FFFFFF" w:fill="FFFFFF"/>
              </w:rPr>
              <w:t xml:space="preserve"> підприємцем) </w:t>
            </w:r>
            <w:r w:rsidRPr="001F19C4">
              <w:rPr>
                <w:rFonts w:ascii="Times New Roman" w:hAnsi="Times New Roman"/>
                <w:sz w:val="24"/>
                <w:szCs w:val="24"/>
              </w:rPr>
              <w:t>–</w:t>
            </w:r>
            <w:r w:rsidRPr="001F19C4">
              <w:rPr>
                <w:rFonts w:ascii="Times New Roman" w:hAnsi="Times New Roman"/>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F19C4">
              <w:rPr>
                <w:rFonts w:ascii="Times New Roman" w:hAnsi="Times New Roman"/>
                <w:sz w:val="24"/>
                <w:szCs w:val="24"/>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F19C4">
              <w:rPr>
                <w:rFonts w:ascii="Times New Roman" w:hAnsi="Times New Roman"/>
                <w:sz w:val="24"/>
                <w:szCs w:val="24"/>
                <w:shd w:val="solid" w:color="FFFFFF" w:fill="FFFFFF"/>
              </w:rPr>
              <w:t>;</w:t>
            </w:r>
          </w:p>
          <w:p w14:paraId="27506188"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2) тендерна пропозиція:</w:t>
            </w:r>
          </w:p>
          <w:p w14:paraId="51BA5C72"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75796A89"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викладена іншою мовою (мовами), ніж мова (мови), що передбачена тендерною документацією;</w:t>
            </w:r>
          </w:p>
          <w:p w14:paraId="4DF903E7"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є такою, строк дії якої закінчився;</w:t>
            </w:r>
          </w:p>
          <w:p w14:paraId="651791C1"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 xml:space="preserve">є такою, ціна якої перевищує очікувану вартість </w:t>
            </w:r>
            <w:r w:rsidRPr="001F19C4">
              <w:rPr>
                <w:rFonts w:ascii="Times New Roman" w:hAnsi="Times New Roman"/>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3F74F9"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17768D3"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3) переможець процедури закупівлі:</w:t>
            </w:r>
          </w:p>
          <w:p w14:paraId="7CFD1D7F"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5618FD8"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F19C4">
              <w:rPr>
                <w:rFonts w:ascii="Times New Roman" w:hAnsi="Times New Roman"/>
                <w:sz w:val="24"/>
                <w:szCs w:val="24"/>
                <w:shd w:val="solid" w:color="FFFFFF" w:fill="FFFFFF"/>
              </w:rPr>
              <w:t>з урахуванням пункту 44 цих особливостей</w:t>
            </w:r>
            <w:r w:rsidRPr="001F19C4">
              <w:rPr>
                <w:rFonts w:ascii="Times New Roman" w:hAnsi="Times New Roman"/>
                <w:sz w:val="24"/>
                <w:szCs w:val="24"/>
              </w:rPr>
              <w:t>;</w:t>
            </w:r>
          </w:p>
          <w:p w14:paraId="5AD80AF0"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2D287F3E"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05A63023"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391748C"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 xml:space="preserve">2. Замовник може відхилити тендерну пропозицію із зазначенням аргументації в електронній системі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у разі, коли:</w:t>
            </w:r>
          </w:p>
          <w:p w14:paraId="0E3103CB" w14:textId="77777777" w:rsidR="00552892" w:rsidRPr="001F19C4" w:rsidRDefault="00552892">
            <w:pPr>
              <w:numPr>
                <w:ilvl w:val="0"/>
                <w:numId w:val="1"/>
              </w:numPr>
              <w:tabs>
                <w:tab w:val="left" w:pos="360"/>
                <w:tab w:val="left" w:pos="851"/>
                <w:tab w:val="left" w:pos="1440"/>
              </w:tabs>
              <w:ind w:left="0" w:firstLine="0"/>
              <w:jc w:val="both"/>
              <w:rPr>
                <w:rFonts w:ascii="Times New Roman" w:hAnsi="Times New Roman"/>
                <w:sz w:val="24"/>
                <w:szCs w:val="24"/>
              </w:rPr>
            </w:pPr>
            <w:r w:rsidRPr="001F19C4">
              <w:rPr>
                <w:rFonts w:ascii="Times New Roman" w:hAnsi="Times New Roman"/>
                <w:sz w:val="24"/>
                <w:szCs w:val="24"/>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6B2990"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26303B"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w:t>
            </w:r>
          </w:p>
          <w:p w14:paraId="27154D1C" w14:textId="77777777" w:rsidR="00552892" w:rsidRPr="001F19C4" w:rsidRDefault="00552892" w:rsidP="006E13A7">
            <w:pPr>
              <w:jc w:val="both"/>
              <w:rPr>
                <w:rFonts w:ascii="Times New Roman" w:hAnsi="Times New Roman"/>
                <w:sz w:val="24"/>
                <w:szCs w:val="24"/>
              </w:rPr>
            </w:pPr>
            <w:r w:rsidRPr="001F19C4">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відповідно до статті 10 Закону.</w:t>
            </w:r>
          </w:p>
          <w:p w14:paraId="773BE071" w14:textId="77777777" w:rsidR="00552892" w:rsidRPr="001F19C4" w:rsidRDefault="00552892" w:rsidP="006E13A7">
            <w:pPr>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C4AFE7C" w14:textId="4F1E54DF" w:rsidR="00552892" w:rsidRPr="001F19C4" w:rsidRDefault="00552892" w:rsidP="006E13A7">
            <w:pPr>
              <w:widowControl w:val="0"/>
              <w:jc w:val="both"/>
              <w:rPr>
                <w:rFonts w:ascii="Times New Roman" w:hAnsi="Times New Roman"/>
                <w:sz w:val="24"/>
                <w:szCs w:val="24"/>
              </w:rPr>
            </w:pPr>
            <w:r w:rsidRPr="001F19C4">
              <w:rPr>
                <w:rFonts w:ascii="Times New Roman" w:hAnsi="Times New Roman"/>
                <w:sz w:val="24"/>
                <w:szCs w:val="24"/>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1F19C4" w:rsidRPr="001F19C4" w14:paraId="085C1E9E" w14:textId="77777777" w:rsidTr="008213DC">
        <w:trPr>
          <w:trHeight w:val="520"/>
        </w:trPr>
        <w:tc>
          <w:tcPr>
            <w:tcW w:w="9634" w:type="dxa"/>
            <w:gridSpan w:val="4"/>
            <w:shd w:val="clear" w:color="auto" w:fill="CCFFCC"/>
            <w:vAlign w:val="center"/>
          </w:tcPr>
          <w:p w14:paraId="1FB54671" w14:textId="77777777" w:rsidR="00FE513C" w:rsidRPr="001F19C4" w:rsidRDefault="00FE513C" w:rsidP="00FE513C">
            <w:pPr>
              <w:widowControl w:val="0"/>
              <w:ind w:hanging="20"/>
              <w:jc w:val="center"/>
              <w:rPr>
                <w:rFonts w:ascii="Times New Roman" w:hAnsi="Times New Roman"/>
                <w:sz w:val="24"/>
                <w:szCs w:val="24"/>
              </w:rPr>
            </w:pPr>
            <w:r w:rsidRPr="001F19C4">
              <w:rPr>
                <w:rFonts w:ascii="Times New Roman" w:hAnsi="Times New Roman"/>
                <w:b/>
                <w:sz w:val="24"/>
                <w:szCs w:val="24"/>
              </w:rPr>
              <w:lastRenderedPageBreak/>
              <w:t>VI. Результати торгів та укладання договору про закупівлю</w:t>
            </w:r>
          </w:p>
        </w:tc>
      </w:tr>
      <w:tr w:rsidR="001F19C4" w:rsidRPr="001F19C4" w14:paraId="045A28EF" w14:textId="77777777" w:rsidTr="008213DC">
        <w:trPr>
          <w:trHeight w:val="278"/>
        </w:trPr>
        <w:tc>
          <w:tcPr>
            <w:tcW w:w="576" w:type="dxa"/>
          </w:tcPr>
          <w:p w14:paraId="510F4467" w14:textId="77777777" w:rsidR="00552892" w:rsidRPr="001F19C4" w:rsidRDefault="00552892" w:rsidP="00552892">
            <w:pPr>
              <w:widowControl w:val="0"/>
              <w:jc w:val="both"/>
              <w:rPr>
                <w:rFonts w:ascii="Times New Roman" w:hAnsi="Times New Roman"/>
                <w:sz w:val="24"/>
                <w:szCs w:val="24"/>
              </w:rPr>
            </w:pPr>
            <w:r w:rsidRPr="001F19C4">
              <w:rPr>
                <w:rFonts w:ascii="Times New Roman" w:hAnsi="Times New Roman"/>
                <w:sz w:val="24"/>
                <w:szCs w:val="24"/>
              </w:rPr>
              <w:t>1</w:t>
            </w:r>
          </w:p>
        </w:tc>
        <w:tc>
          <w:tcPr>
            <w:tcW w:w="2797" w:type="dxa"/>
          </w:tcPr>
          <w:p w14:paraId="51BFF550" w14:textId="77777777" w:rsidR="00552892" w:rsidRPr="001F19C4" w:rsidRDefault="00552892" w:rsidP="00552892">
            <w:pPr>
              <w:widowControl w:val="0"/>
              <w:rPr>
                <w:rFonts w:ascii="Times New Roman" w:hAnsi="Times New Roman"/>
                <w:sz w:val="24"/>
                <w:szCs w:val="24"/>
              </w:rPr>
            </w:pPr>
            <w:r w:rsidRPr="001F19C4">
              <w:rPr>
                <w:rFonts w:ascii="Times New Roman" w:hAnsi="Times New Roman"/>
                <w:b/>
                <w:sz w:val="24"/>
                <w:szCs w:val="24"/>
              </w:rPr>
              <w:t>Відміна замовником торгів чи визнання їх такими, що не відбулися</w:t>
            </w:r>
          </w:p>
        </w:tc>
        <w:tc>
          <w:tcPr>
            <w:tcW w:w="6261" w:type="dxa"/>
            <w:gridSpan w:val="2"/>
          </w:tcPr>
          <w:p w14:paraId="6645540D" w14:textId="77777777" w:rsidR="00552892" w:rsidRPr="001F19C4" w:rsidRDefault="00552892" w:rsidP="00552892">
            <w:pPr>
              <w:jc w:val="both"/>
              <w:rPr>
                <w:rFonts w:ascii="Times New Roman" w:hAnsi="Times New Roman"/>
                <w:sz w:val="24"/>
                <w:szCs w:val="24"/>
              </w:rPr>
            </w:pPr>
            <w:bookmarkStart w:id="6" w:name="z337ya" w:colFirst="0" w:colLast="0"/>
            <w:bookmarkEnd w:id="6"/>
            <w:r w:rsidRPr="001F19C4">
              <w:rPr>
                <w:rFonts w:ascii="Times New Roman" w:hAnsi="Times New Roman"/>
                <w:sz w:val="24"/>
                <w:szCs w:val="24"/>
                <w:shd w:val="solid" w:color="FFFFFF" w:fill="FFFFFF"/>
              </w:rPr>
              <w:t>1. </w:t>
            </w:r>
            <w:r w:rsidRPr="001F19C4">
              <w:rPr>
                <w:rFonts w:ascii="Times New Roman" w:hAnsi="Times New Roman"/>
                <w:sz w:val="24"/>
                <w:szCs w:val="24"/>
              </w:rPr>
              <w:t>Замовник відміняє відкриті торги у разі:</w:t>
            </w:r>
          </w:p>
          <w:p w14:paraId="0CB65151"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1) відсутності подальшої потреби в закупівлі товарів, робіт чи послуг;</w:t>
            </w:r>
          </w:p>
          <w:p w14:paraId="495A4BB2"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з описом таких порушень;</w:t>
            </w:r>
          </w:p>
          <w:p w14:paraId="2816B924"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3) скорочення обсягу видатків на здійснення закупівлі товарів, робіт чи послуг;</w:t>
            </w:r>
          </w:p>
          <w:p w14:paraId="0AC96CE1"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4) коли здійснення закупівлі стало неможливим внаслідок дії обставин непереборної сили.</w:t>
            </w:r>
          </w:p>
          <w:p w14:paraId="6C629C32"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підстави прийняття такого рішення. </w:t>
            </w:r>
          </w:p>
          <w:p w14:paraId="1E0F2DAA"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 xml:space="preserve">2. Відкриті торги автоматично відміняються електронною системою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у разі:</w:t>
            </w:r>
          </w:p>
          <w:p w14:paraId="4757A434"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F19C4">
              <w:rPr>
                <w:rFonts w:ascii="Times New Roman" w:hAnsi="Times New Roman"/>
                <w:sz w:val="24"/>
                <w:szCs w:val="24"/>
                <w:shd w:val="solid" w:color="FFFFFF" w:fill="FFFFFF"/>
              </w:rPr>
              <w:t>цими особливостями</w:t>
            </w:r>
            <w:r w:rsidRPr="001F19C4">
              <w:rPr>
                <w:rFonts w:ascii="Times New Roman" w:hAnsi="Times New Roman"/>
                <w:sz w:val="24"/>
                <w:szCs w:val="24"/>
              </w:rPr>
              <w:t>;</w:t>
            </w:r>
          </w:p>
          <w:p w14:paraId="084349BE"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2) не</w:t>
            </w:r>
            <w:r w:rsidRPr="001F19C4">
              <w:rPr>
                <w:rFonts w:ascii="Times New Roman" w:hAnsi="Times New Roman"/>
                <w:sz w:val="24"/>
                <w:szCs w:val="24"/>
                <w:shd w:val="solid" w:color="FFFFFF" w:fill="FFFFFF"/>
              </w:rPr>
              <w:t>подання жодної тендерної пропозиції для участі</w:t>
            </w:r>
            <w:r w:rsidRPr="001F19C4">
              <w:rPr>
                <w:rFonts w:ascii="Times New Roman" w:hAnsi="Times New Roman"/>
                <w:sz w:val="24"/>
                <w:szCs w:val="24"/>
              </w:rPr>
              <w:t xml:space="preserve"> у відкритих торгах у строк, установлений замовником згідно з </w:t>
            </w:r>
            <w:r w:rsidRPr="001F19C4">
              <w:rPr>
                <w:rFonts w:ascii="Times New Roman" w:hAnsi="Times New Roman"/>
                <w:sz w:val="24"/>
                <w:szCs w:val="24"/>
                <w:shd w:val="solid" w:color="FFFFFF" w:fill="FFFFFF"/>
              </w:rPr>
              <w:t>цими особливостями</w:t>
            </w:r>
            <w:r w:rsidRPr="001F19C4">
              <w:rPr>
                <w:rFonts w:ascii="Times New Roman" w:hAnsi="Times New Roman"/>
                <w:sz w:val="24"/>
                <w:szCs w:val="24"/>
              </w:rPr>
              <w:t>.</w:t>
            </w:r>
          </w:p>
          <w:p w14:paraId="1870B240"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 xml:space="preserve">Електронною системою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730BE1"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3. Відкриті торги можуть бути відмінені частково (за лотом).</w:t>
            </w:r>
          </w:p>
          <w:p w14:paraId="5A658989" w14:textId="769B8D47" w:rsidR="00552892" w:rsidRPr="001F19C4" w:rsidRDefault="00552892" w:rsidP="00552892">
            <w:pPr>
              <w:widowControl w:val="0"/>
              <w:jc w:val="both"/>
              <w:rPr>
                <w:rFonts w:ascii="Times New Roman" w:hAnsi="Times New Roman"/>
                <w:sz w:val="24"/>
                <w:szCs w:val="24"/>
              </w:rPr>
            </w:pPr>
            <w:r w:rsidRPr="001F19C4">
              <w:rPr>
                <w:rFonts w:ascii="Times New Roman" w:hAnsi="Times New Roman"/>
                <w:sz w:val="24"/>
                <w:szCs w:val="24"/>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1F19C4">
              <w:rPr>
                <w:rFonts w:ascii="Times New Roman" w:hAnsi="Times New Roman"/>
                <w:sz w:val="24"/>
                <w:szCs w:val="24"/>
              </w:rPr>
              <w:t>закупівель</w:t>
            </w:r>
            <w:proofErr w:type="spellEnd"/>
            <w:r w:rsidRPr="001F19C4">
              <w:rPr>
                <w:rFonts w:ascii="Times New Roman" w:hAnsi="Times New Roman"/>
                <w:sz w:val="24"/>
                <w:szCs w:val="24"/>
              </w:rPr>
              <w:t xml:space="preserve"> в день її оприлюднення.</w:t>
            </w:r>
          </w:p>
        </w:tc>
      </w:tr>
      <w:tr w:rsidR="001F19C4" w:rsidRPr="001F19C4" w14:paraId="37965D87" w14:textId="77777777" w:rsidTr="00552892">
        <w:trPr>
          <w:trHeight w:val="273"/>
        </w:trPr>
        <w:tc>
          <w:tcPr>
            <w:tcW w:w="576" w:type="dxa"/>
          </w:tcPr>
          <w:p w14:paraId="11E11C56" w14:textId="77777777" w:rsidR="00552892" w:rsidRPr="001F19C4" w:rsidRDefault="00552892" w:rsidP="00552892">
            <w:pPr>
              <w:widowControl w:val="0"/>
              <w:jc w:val="both"/>
              <w:rPr>
                <w:rFonts w:ascii="Times New Roman" w:hAnsi="Times New Roman"/>
                <w:sz w:val="24"/>
                <w:szCs w:val="24"/>
              </w:rPr>
            </w:pPr>
            <w:r w:rsidRPr="001F19C4">
              <w:rPr>
                <w:rFonts w:ascii="Times New Roman" w:hAnsi="Times New Roman"/>
                <w:sz w:val="24"/>
                <w:szCs w:val="24"/>
              </w:rPr>
              <w:lastRenderedPageBreak/>
              <w:t>2</w:t>
            </w:r>
          </w:p>
        </w:tc>
        <w:tc>
          <w:tcPr>
            <w:tcW w:w="2797" w:type="dxa"/>
          </w:tcPr>
          <w:p w14:paraId="0408DBF9" w14:textId="77777777" w:rsidR="00552892" w:rsidRPr="001F19C4" w:rsidRDefault="00552892" w:rsidP="00552892">
            <w:pPr>
              <w:widowControl w:val="0"/>
              <w:rPr>
                <w:rFonts w:ascii="Times New Roman" w:hAnsi="Times New Roman"/>
                <w:sz w:val="24"/>
                <w:szCs w:val="24"/>
              </w:rPr>
            </w:pPr>
            <w:r w:rsidRPr="001F19C4">
              <w:rPr>
                <w:rFonts w:ascii="Times New Roman" w:hAnsi="Times New Roman"/>
                <w:b/>
                <w:sz w:val="24"/>
                <w:szCs w:val="24"/>
              </w:rPr>
              <w:t xml:space="preserve">Строк укладання договору </w:t>
            </w:r>
          </w:p>
        </w:tc>
        <w:tc>
          <w:tcPr>
            <w:tcW w:w="6261" w:type="dxa"/>
            <w:gridSpan w:val="2"/>
          </w:tcPr>
          <w:p w14:paraId="1E08220A" w14:textId="77777777" w:rsidR="00552892" w:rsidRPr="001F19C4" w:rsidRDefault="00552892" w:rsidP="00552892">
            <w:pPr>
              <w:pStyle w:val="rvps2"/>
              <w:widowControl w:val="0"/>
              <w:shd w:val="clear" w:color="auto" w:fill="FFFFFF"/>
              <w:autoSpaceDE w:val="0"/>
              <w:spacing w:before="0" w:beforeAutospacing="0" w:after="0" w:afterAutospacing="0"/>
              <w:jc w:val="both"/>
              <w:textAlignment w:val="baseline"/>
            </w:pPr>
            <w:r w:rsidRPr="001F19C4">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F19C4">
              <w:rPr>
                <w:shd w:val="solid" w:color="FFFFFF" w:fill="FFFFFF"/>
              </w:rPr>
              <w:t>закупівель</w:t>
            </w:r>
            <w:proofErr w:type="spellEnd"/>
            <w:r w:rsidRPr="001F19C4">
              <w:rPr>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r w:rsidRPr="001F19C4">
              <w:t xml:space="preserve">. </w:t>
            </w:r>
          </w:p>
          <w:p w14:paraId="0270AC80" w14:textId="390EA550" w:rsidR="00552892" w:rsidRPr="001F19C4" w:rsidRDefault="00552892" w:rsidP="00552892">
            <w:pPr>
              <w:widowControl w:val="0"/>
              <w:jc w:val="both"/>
              <w:rPr>
                <w:rFonts w:ascii="Times New Roman" w:hAnsi="Times New Roman"/>
                <w:sz w:val="24"/>
                <w:szCs w:val="24"/>
                <w:lang w:eastAsia="uk-UA"/>
              </w:rPr>
            </w:pPr>
            <w:r w:rsidRPr="001F19C4">
              <w:rPr>
                <w:rFonts w:ascii="Times New Roman" w:hAnsi="Times New Roman"/>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F19C4">
              <w:rPr>
                <w:rFonts w:ascii="Times New Roman" w:hAnsi="Times New Roman"/>
                <w:sz w:val="24"/>
                <w:szCs w:val="24"/>
                <w:shd w:val="solid" w:color="FFFFFF" w:fill="FFFFFF"/>
              </w:rPr>
              <w:t>закупівель</w:t>
            </w:r>
            <w:proofErr w:type="spellEnd"/>
            <w:r w:rsidRPr="001F19C4">
              <w:rPr>
                <w:rFonts w:ascii="Times New Roman" w:hAnsi="Times New Roman"/>
                <w:sz w:val="24"/>
                <w:szCs w:val="24"/>
                <w:shd w:val="solid" w:color="FFFFFF" w:fill="FFFFFF"/>
              </w:rPr>
              <w:t xml:space="preserve"> повідомлення про намір укласти договір про закупівлю</w:t>
            </w:r>
            <w:r w:rsidRPr="001F19C4">
              <w:rPr>
                <w:rFonts w:ascii="Times New Roman" w:hAnsi="Times New Roman"/>
                <w:sz w:val="24"/>
                <w:szCs w:val="24"/>
                <w:lang w:eastAsia="uk-UA"/>
              </w:rPr>
              <w:t>.</w:t>
            </w:r>
          </w:p>
        </w:tc>
      </w:tr>
      <w:tr w:rsidR="001F19C4" w:rsidRPr="001F19C4" w14:paraId="5374AA92" w14:textId="77777777" w:rsidTr="008208CC">
        <w:trPr>
          <w:trHeight w:val="558"/>
        </w:trPr>
        <w:tc>
          <w:tcPr>
            <w:tcW w:w="576" w:type="dxa"/>
          </w:tcPr>
          <w:p w14:paraId="1E8ED246" w14:textId="77777777" w:rsidR="00552892" w:rsidRPr="001F19C4" w:rsidRDefault="00552892" w:rsidP="00552892">
            <w:pPr>
              <w:widowControl w:val="0"/>
              <w:jc w:val="both"/>
              <w:rPr>
                <w:rFonts w:ascii="Times New Roman" w:hAnsi="Times New Roman"/>
                <w:sz w:val="24"/>
                <w:szCs w:val="24"/>
              </w:rPr>
            </w:pPr>
            <w:r w:rsidRPr="001F19C4">
              <w:rPr>
                <w:rFonts w:ascii="Times New Roman" w:hAnsi="Times New Roman"/>
                <w:sz w:val="24"/>
                <w:szCs w:val="24"/>
              </w:rPr>
              <w:t>3</w:t>
            </w:r>
          </w:p>
        </w:tc>
        <w:tc>
          <w:tcPr>
            <w:tcW w:w="2797" w:type="dxa"/>
          </w:tcPr>
          <w:p w14:paraId="682583D2" w14:textId="77777777" w:rsidR="00552892" w:rsidRPr="001F19C4" w:rsidRDefault="00552892" w:rsidP="00552892">
            <w:pPr>
              <w:widowControl w:val="0"/>
              <w:rPr>
                <w:rFonts w:ascii="Times New Roman" w:hAnsi="Times New Roman"/>
                <w:sz w:val="24"/>
                <w:szCs w:val="24"/>
                <w:highlight w:val="magenta"/>
              </w:rPr>
            </w:pPr>
            <w:r w:rsidRPr="001F19C4">
              <w:rPr>
                <w:rFonts w:ascii="Times New Roman" w:hAnsi="Times New Roman"/>
                <w:b/>
                <w:sz w:val="24"/>
                <w:szCs w:val="24"/>
              </w:rPr>
              <w:t xml:space="preserve">Проект договору про закупівлю </w:t>
            </w:r>
          </w:p>
        </w:tc>
        <w:tc>
          <w:tcPr>
            <w:tcW w:w="6261" w:type="dxa"/>
            <w:gridSpan w:val="2"/>
          </w:tcPr>
          <w:p w14:paraId="245846C1" w14:textId="77777777" w:rsidR="00552892" w:rsidRPr="001F19C4" w:rsidRDefault="00552892" w:rsidP="00552892">
            <w:pPr>
              <w:pStyle w:val="LO-normal"/>
              <w:widowControl w:val="0"/>
              <w:spacing w:line="240" w:lineRule="auto"/>
              <w:jc w:val="both"/>
              <w:rPr>
                <w:rFonts w:ascii="Times New Roman" w:eastAsia="Times New Roman" w:hAnsi="Times New Roman" w:cs="Times New Roman"/>
                <w:b/>
                <w:color w:val="auto"/>
                <w:sz w:val="24"/>
                <w:szCs w:val="24"/>
                <w:lang w:val="uk-UA"/>
              </w:rPr>
            </w:pPr>
            <w:r w:rsidRPr="001F19C4">
              <w:rPr>
                <w:rFonts w:ascii="Times New Roman" w:eastAsia="Times New Roman" w:hAnsi="Times New Roman" w:cs="Times New Roman"/>
                <w:b/>
                <w:color w:val="auto"/>
                <w:sz w:val="24"/>
                <w:szCs w:val="24"/>
                <w:lang w:val="uk-UA"/>
              </w:rPr>
              <w:t xml:space="preserve">3.1. </w:t>
            </w:r>
            <w:r w:rsidRPr="001F19C4">
              <w:rPr>
                <w:rFonts w:ascii="Times New Roman" w:hAnsi="Times New Roman" w:cs="Times New Roman"/>
                <w:b/>
                <w:color w:val="auto"/>
                <w:sz w:val="24"/>
                <w:szCs w:val="24"/>
                <w:lang w:val="uk-UA" w:eastAsia="uk-UA"/>
              </w:rPr>
              <w:t>Проект договору про закупівлю.</w:t>
            </w:r>
          </w:p>
          <w:p w14:paraId="699F1FDF" w14:textId="77777777" w:rsidR="00552892" w:rsidRPr="001F19C4" w:rsidRDefault="00552892" w:rsidP="00552892">
            <w:pPr>
              <w:pStyle w:val="LO-normal"/>
              <w:widowControl w:val="0"/>
              <w:spacing w:line="240" w:lineRule="auto"/>
              <w:jc w:val="both"/>
              <w:rPr>
                <w:rFonts w:ascii="Times New Roman" w:eastAsia="Times New Roman" w:hAnsi="Times New Roman" w:cs="Times New Roman"/>
                <w:color w:val="auto"/>
                <w:sz w:val="24"/>
                <w:szCs w:val="24"/>
                <w:lang w:val="uk-UA"/>
              </w:rPr>
            </w:pPr>
            <w:r w:rsidRPr="001F19C4">
              <w:rPr>
                <w:rFonts w:ascii="Times New Roman" w:eastAsia="Times New Roman" w:hAnsi="Times New Roman" w:cs="Times New Roman"/>
                <w:color w:val="auto"/>
                <w:sz w:val="24"/>
                <w:szCs w:val="24"/>
                <w:lang w:val="uk-UA"/>
              </w:rPr>
              <w:t>Проект договору наведено у Додатку 2 Тендерної документації.</w:t>
            </w:r>
          </w:p>
          <w:p w14:paraId="18968BF9" w14:textId="77777777" w:rsidR="00552892" w:rsidRPr="001F19C4" w:rsidRDefault="00552892" w:rsidP="00552892">
            <w:pPr>
              <w:pStyle w:val="LO-normal"/>
              <w:widowControl w:val="0"/>
              <w:spacing w:line="240" w:lineRule="auto"/>
              <w:jc w:val="both"/>
              <w:rPr>
                <w:rFonts w:ascii="Times New Roman" w:eastAsia="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w:t>
            </w:r>
            <w:r w:rsidRPr="001F19C4">
              <w:rPr>
                <w:rFonts w:ascii="Times New Roman" w:hAnsi="Times New Roman" w:cs="Times New Roman"/>
                <w:color w:val="auto"/>
                <w:sz w:val="24"/>
                <w:szCs w:val="24"/>
                <w:lang w:val="uk-UA"/>
              </w:rPr>
              <w:lastRenderedPageBreak/>
              <w:t xml:space="preserve">восьмої статті 41 Закону, та </w:t>
            </w:r>
            <w:r w:rsidRPr="001F19C4">
              <w:rPr>
                <w:rFonts w:ascii="Times New Roman" w:eastAsia="Times New Roman" w:hAnsi="Times New Roman" w:cs="Times New Roman"/>
                <w:color w:val="auto"/>
                <w:sz w:val="24"/>
                <w:szCs w:val="24"/>
                <w:lang w:val="uk-UA"/>
              </w:rPr>
              <w:t>Особливостей.</w:t>
            </w:r>
          </w:p>
          <w:p w14:paraId="6284A0C1"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517E907"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 xml:space="preserve">визначення грошового еквівалента зобов’язання в іноземній валюті; </w:t>
            </w:r>
          </w:p>
          <w:p w14:paraId="51536E02"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60CC880" w14:textId="08B032F9" w:rsidR="00552892" w:rsidRPr="001F19C4" w:rsidRDefault="00552892" w:rsidP="00552892">
            <w:pPr>
              <w:jc w:val="both"/>
              <w:textAlignment w:val="baseline"/>
              <w:rPr>
                <w:rFonts w:ascii="Times New Roman" w:hAnsi="Times New Roman"/>
                <w:noProof/>
                <w:sz w:val="24"/>
                <w:szCs w:val="24"/>
              </w:rPr>
            </w:pPr>
            <w:r w:rsidRPr="001F19C4">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F19C4" w:rsidRPr="001F19C4" w14:paraId="0BC7A7F7" w14:textId="77777777" w:rsidTr="008208CC">
        <w:trPr>
          <w:trHeight w:val="428"/>
        </w:trPr>
        <w:tc>
          <w:tcPr>
            <w:tcW w:w="576" w:type="dxa"/>
          </w:tcPr>
          <w:p w14:paraId="3DC0753C" w14:textId="77777777" w:rsidR="00552892" w:rsidRPr="001F19C4" w:rsidRDefault="00552892" w:rsidP="00552892">
            <w:pPr>
              <w:widowControl w:val="0"/>
              <w:jc w:val="both"/>
              <w:rPr>
                <w:rFonts w:ascii="Times New Roman" w:hAnsi="Times New Roman"/>
                <w:sz w:val="24"/>
                <w:szCs w:val="24"/>
              </w:rPr>
            </w:pPr>
            <w:r w:rsidRPr="001F19C4">
              <w:rPr>
                <w:rFonts w:ascii="Times New Roman" w:hAnsi="Times New Roman"/>
                <w:sz w:val="24"/>
                <w:szCs w:val="24"/>
              </w:rPr>
              <w:lastRenderedPageBreak/>
              <w:t>4</w:t>
            </w:r>
          </w:p>
        </w:tc>
        <w:tc>
          <w:tcPr>
            <w:tcW w:w="2797" w:type="dxa"/>
          </w:tcPr>
          <w:p w14:paraId="1B5E629B" w14:textId="77777777" w:rsidR="00552892" w:rsidRPr="001F19C4" w:rsidRDefault="00552892" w:rsidP="00552892">
            <w:pPr>
              <w:widowControl w:val="0"/>
              <w:rPr>
                <w:rFonts w:ascii="Times New Roman" w:hAnsi="Times New Roman"/>
                <w:b/>
                <w:sz w:val="24"/>
                <w:szCs w:val="24"/>
              </w:rPr>
            </w:pPr>
            <w:bookmarkStart w:id="7" w:name="_Hlk494716740"/>
            <w:r w:rsidRPr="001F19C4">
              <w:rPr>
                <w:rFonts w:ascii="Times New Roman" w:hAnsi="Times New Roman"/>
                <w:b/>
                <w:sz w:val="24"/>
                <w:szCs w:val="24"/>
              </w:rPr>
              <w:t>Істотні умови, що обов’язково включаються до договору про закупівлю</w:t>
            </w:r>
            <w:bookmarkEnd w:id="7"/>
          </w:p>
        </w:tc>
        <w:tc>
          <w:tcPr>
            <w:tcW w:w="6261" w:type="dxa"/>
            <w:gridSpan w:val="2"/>
          </w:tcPr>
          <w:p w14:paraId="1E9EB508" w14:textId="77777777" w:rsidR="00552892" w:rsidRPr="001F19C4" w:rsidRDefault="00552892" w:rsidP="00552892">
            <w:pPr>
              <w:pStyle w:val="LO-normal"/>
              <w:widowControl w:val="0"/>
              <w:spacing w:line="240" w:lineRule="auto"/>
              <w:jc w:val="both"/>
              <w:rPr>
                <w:rFonts w:ascii="Times New Roman" w:eastAsia="Times New Roman" w:hAnsi="Times New Roman" w:cs="Times New Roman"/>
                <w:color w:val="auto"/>
                <w:sz w:val="24"/>
                <w:szCs w:val="24"/>
                <w:lang w:val="uk-UA"/>
              </w:rPr>
            </w:pPr>
            <w:r w:rsidRPr="001F19C4">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4993BF0F" w14:textId="77777777" w:rsidR="00552892" w:rsidRPr="001F19C4" w:rsidRDefault="00552892" w:rsidP="00552892">
            <w:pPr>
              <w:pStyle w:val="LO-normal"/>
              <w:widowControl w:val="0"/>
              <w:spacing w:line="240" w:lineRule="auto"/>
              <w:jc w:val="both"/>
              <w:rPr>
                <w:rFonts w:ascii="Times New Roman" w:eastAsia="Times New Roman" w:hAnsi="Times New Roman" w:cs="Times New Roman"/>
                <w:color w:val="auto"/>
                <w:sz w:val="24"/>
                <w:szCs w:val="24"/>
                <w:lang w:val="uk-UA"/>
              </w:rPr>
            </w:pPr>
            <w:r w:rsidRPr="001F19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1F19C4">
              <w:rPr>
                <w:rFonts w:ascii="Times New Roman" w:eastAsia="Times New Roman" w:hAnsi="Times New Roman" w:cs="Times New Roman"/>
                <w:color w:val="auto"/>
                <w:sz w:val="24"/>
                <w:szCs w:val="24"/>
                <w:lang w:val="uk-UA"/>
              </w:rPr>
              <w:t>Особливостей.</w:t>
            </w:r>
          </w:p>
          <w:p w14:paraId="44158368" w14:textId="77777777" w:rsidR="00552892" w:rsidRPr="001F19C4" w:rsidRDefault="00552892" w:rsidP="00552892">
            <w:pPr>
              <w:jc w:val="both"/>
              <w:textAlignment w:val="baseline"/>
              <w:rPr>
                <w:rFonts w:ascii="Times New Roman" w:hAnsi="Times New Roman"/>
                <w:sz w:val="24"/>
                <w:szCs w:val="24"/>
                <w:lang w:eastAsia="uk-UA"/>
              </w:rPr>
            </w:pPr>
            <w:bookmarkStart w:id="8" w:name="n577"/>
            <w:bookmarkEnd w:id="8"/>
            <w:r w:rsidRPr="001F19C4">
              <w:rPr>
                <w:rFonts w:ascii="Times New Roman" w:hAnsi="Times New Roman"/>
                <w:sz w:val="24"/>
                <w:szCs w:val="24"/>
              </w:rPr>
              <w:t>Відповідно до вимог частини 2 статті 41 Закону п</w:t>
            </w:r>
            <w:r w:rsidRPr="001F19C4">
              <w:rPr>
                <w:rFonts w:ascii="Times New Roman" w:hAnsi="Times New Roman"/>
                <w:sz w:val="24"/>
                <w:szCs w:val="24"/>
                <w:lang w:eastAsia="uk-UA"/>
              </w:rPr>
              <w:t>ереможець процедури закупівлі під час укладення договору про закупівлю повинен надати:</w:t>
            </w:r>
          </w:p>
          <w:p w14:paraId="085F0846" w14:textId="77777777" w:rsidR="00552892" w:rsidRPr="001F19C4" w:rsidRDefault="00552892" w:rsidP="00552892">
            <w:pPr>
              <w:jc w:val="both"/>
              <w:textAlignment w:val="baseline"/>
              <w:rPr>
                <w:rFonts w:ascii="Times New Roman" w:hAnsi="Times New Roman"/>
                <w:sz w:val="24"/>
                <w:szCs w:val="24"/>
                <w:lang w:eastAsia="uk-UA"/>
              </w:rPr>
            </w:pPr>
            <w:r w:rsidRPr="001F19C4">
              <w:rPr>
                <w:rFonts w:ascii="Times New Roman" w:hAnsi="Times New Roman"/>
                <w:sz w:val="24"/>
                <w:szCs w:val="24"/>
                <w:lang w:eastAsia="uk-UA"/>
              </w:rPr>
              <w:t>1) відповідну інформацію про право підписання договору про закупівлю;</w:t>
            </w:r>
          </w:p>
          <w:p w14:paraId="40CD1097" w14:textId="77777777" w:rsidR="00552892" w:rsidRPr="001F19C4" w:rsidRDefault="00552892" w:rsidP="00552892">
            <w:pPr>
              <w:jc w:val="both"/>
              <w:textAlignment w:val="baseline"/>
              <w:rPr>
                <w:rFonts w:ascii="Times New Roman" w:hAnsi="Times New Roman"/>
                <w:sz w:val="24"/>
                <w:szCs w:val="24"/>
                <w:lang w:eastAsia="uk-UA"/>
              </w:rPr>
            </w:pPr>
            <w:r w:rsidRPr="001F19C4">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6023C50" w14:textId="77777777" w:rsidR="00552892" w:rsidRPr="001F19C4" w:rsidRDefault="00552892" w:rsidP="00552892">
            <w:pPr>
              <w:pStyle w:val="LO-normal"/>
              <w:widowControl w:val="0"/>
              <w:spacing w:line="240" w:lineRule="auto"/>
              <w:jc w:val="both"/>
              <w:rPr>
                <w:rFonts w:ascii="Times New Roman" w:eastAsia="Times New Roman" w:hAnsi="Times New Roman" w:cs="Times New Roman"/>
                <w:color w:val="auto"/>
                <w:sz w:val="24"/>
                <w:szCs w:val="24"/>
                <w:lang w:val="uk-UA"/>
              </w:rPr>
            </w:pPr>
            <w:r w:rsidRPr="001F19C4">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ED0792A" w14:textId="77777777" w:rsidR="00552892" w:rsidRPr="001F19C4" w:rsidRDefault="00552892" w:rsidP="00552892">
            <w:pPr>
              <w:jc w:val="both"/>
              <w:rPr>
                <w:rFonts w:ascii="Times New Roman" w:hAnsi="Times New Roman"/>
                <w:sz w:val="24"/>
                <w:szCs w:val="24"/>
              </w:rPr>
            </w:pPr>
            <w:bookmarkStart w:id="9" w:name="n579"/>
            <w:bookmarkStart w:id="10" w:name="n578"/>
            <w:bookmarkStart w:id="11" w:name="n580"/>
            <w:bookmarkEnd w:id="9"/>
            <w:bookmarkEnd w:id="10"/>
            <w:bookmarkEnd w:id="11"/>
            <w:r w:rsidRPr="001F19C4">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C531A0"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1) зменшення обсягів закупівлі, зокрема з урахуванням фактичного обсягу видатків замовника;</w:t>
            </w:r>
          </w:p>
          <w:p w14:paraId="7E0D9A38"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F19C4">
              <w:rPr>
                <w:rFonts w:ascii="Times New Roman" w:hAnsi="Times New Roman"/>
                <w:sz w:val="24"/>
                <w:szCs w:val="24"/>
              </w:rPr>
              <w:t>пропорційно</w:t>
            </w:r>
            <w:proofErr w:type="spellEnd"/>
            <w:r w:rsidRPr="001F19C4">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E2410A"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4E60FA7"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F32641"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30F4202"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F19C4">
              <w:rPr>
                <w:rFonts w:ascii="Times New Roman" w:hAnsi="Times New Roman"/>
                <w:sz w:val="24"/>
                <w:szCs w:val="24"/>
              </w:rPr>
              <w:t>пропорційно</w:t>
            </w:r>
            <w:proofErr w:type="spellEnd"/>
            <w:r w:rsidRPr="001F19C4">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F19C4">
              <w:rPr>
                <w:rFonts w:ascii="Times New Roman" w:hAnsi="Times New Roman"/>
                <w:sz w:val="24"/>
                <w:szCs w:val="24"/>
              </w:rPr>
              <w:t>пропорційно</w:t>
            </w:r>
            <w:proofErr w:type="spellEnd"/>
            <w:r w:rsidRPr="001F19C4">
              <w:rPr>
                <w:rFonts w:ascii="Times New Roman" w:hAnsi="Times New Roman"/>
                <w:sz w:val="24"/>
                <w:szCs w:val="24"/>
              </w:rPr>
              <w:t xml:space="preserve"> до зміни податкового навантаження внаслідок зміни системи оподаткування;</w:t>
            </w:r>
          </w:p>
          <w:p w14:paraId="2B6441FC"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19C4">
              <w:rPr>
                <w:rFonts w:ascii="Times New Roman" w:hAnsi="Times New Roman"/>
                <w:sz w:val="24"/>
                <w:szCs w:val="24"/>
              </w:rPr>
              <w:t>Platts</w:t>
            </w:r>
            <w:proofErr w:type="spellEnd"/>
            <w:r w:rsidRPr="001F19C4">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4432BE"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8) зміни умов у зв’язку із застосуванням положень частини шостої статті 41 Закону.</w:t>
            </w:r>
          </w:p>
          <w:p w14:paraId="135B86D5" w14:textId="77777777" w:rsidR="00552892" w:rsidRPr="001F19C4" w:rsidRDefault="00552892" w:rsidP="00552892">
            <w:pPr>
              <w:pStyle w:val="rvps2"/>
              <w:widowControl w:val="0"/>
              <w:autoSpaceDE w:val="0"/>
              <w:spacing w:before="0" w:beforeAutospacing="0" w:after="0" w:afterAutospacing="0"/>
              <w:jc w:val="both"/>
              <w:textAlignment w:val="baseline"/>
            </w:pPr>
            <w:r w:rsidRPr="001F19C4">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9504AC2" w14:textId="77777777" w:rsidR="00552892" w:rsidRPr="001F19C4" w:rsidRDefault="00552892" w:rsidP="00552892">
            <w:pPr>
              <w:pStyle w:val="rvps2"/>
              <w:widowControl w:val="0"/>
              <w:autoSpaceDE w:val="0"/>
              <w:spacing w:before="0" w:beforeAutospacing="0" w:after="0" w:afterAutospacing="0"/>
              <w:jc w:val="both"/>
              <w:textAlignment w:val="baseline"/>
            </w:pPr>
            <w:r w:rsidRPr="001F19C4">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850C2DA" w14:textId="77777777" w:rsidR="00552892" w:rsidRPr="001F19C4" w:rsidRDefault="00552892" w:rsidP="00552892">
            <w:pPr>
              <w:pStyle w:val="rvps2"/>
              <w:widowControl w:val="0"/>
              <w:autoSpaceDE w:val="0"/>
              <w:spacing w:before="0" w:beforeAutospacing="0" w:after="0" w:afterAutospacing="0"/>
              <w:jc w:val="both"/>
              <w:textAlignment w:val="baseline"/>
            </w:pPr>
            <w:r w:rsidRPr="001F19C4">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2D4FFEE3" w14:textId="77777777" w:rsidR="00552892" w:rsidRPr="001F19C4" w:rsidRDefault="00552892" w:rsidP="00552892">
            <w:pPr>
              <w:jc w:val="both"/>
              <w:rPr>
                <w:rFonts w:ascii="Times New Roman" w:hAnsi="Times New Roman"/>
                <w:sz w:val="24"/>
                <w:szCs w:val="24"/>
              </w:rPr>
            </w:pPr>
            <w:r w:rsidRPr="001F19C4">
              <w:rPr>
                <w:rFonts w:ascii="Times New Roman" w:hAnsi="Times New Roman"/>
                <w:sz w:val="24"/>
                <w:szCs w:val="24"/>
              </w:rPr>
              <w:t>Договір про закупівлю є нікчемним у разі:</w:t>
            </w:r>
          </w:p>
          <w:p w14:paraId="70F20E33" w14:textId="77777777" w:rsidR="00552892" w:rsidRPr="001F19C4" w:rsidRDefault="00552892" w:rsidP="00552892">
            <w:pPr>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14:paraId="11179C29" w14:textId="77777777" w:rsidR="00552892" w:rsidRPr="001F19C4" w:rsidRDefault="00552892" w:rsidP="00552892">
            <w:pPr>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lastRenderedPageBreak/>
              <w:t>2) укладення договору про закупівлю з порушенням вимог пункту 18 цих особливостей;</w:t>
            </w:r>
          </w:p>
          <w:p w14:paraId="51CE9E72" w14:textId="77777777" w:rsidR="00552892" w:rsidRPr="001F19C4" w:rsidRDefault="00552892" w:rsidP="00552892">
            <w:pPr>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7EA1552D" w14:textId="77777777" w:rsidR="00552892" w:rsidRPr="001F19C4" w:rsidRDefault="00552892" w:rsidP="00552892">
            <w:pPr>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4) укладення договору з порушенням строків, передбачених абзаца</w:t>
            </w:r>
            <w:r w:rsidRPr="001F19C4">
              <w:rPr>
                <w:rFonts w:ascii="Times New Roman" w:hAnsi="Times New Roman"/>
                <w:sz w:val="24"/>
                <w:szCs w:val="24"/>
              </w:rPr>
              <w:t>ми третім та четвертим пункту 46 цих особливостей, крім випадків зупиненн</w:t>
            </w:r>
            <w:r w:rsidRPr="001F19C4">
              <w:rPr>
                <w:rFonts w:ascii="Times New Roman" w:hAnsi="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1D52C7CC" w14:textId="0E4D906B" w:rsidR="00552892" w:rsidRPr="001F19C4" w:rsidRDefault="00552892" w:rsidP="00552892">
            <w:pPr>
              <w:widowControl w:val="0"/>
              <w:jc w:val="both"/>
              <w:rPr>
                <w:rFonts w:ascii="Times New Roman" w:hAnsi="Times New Roman"/>
                <w:sz w:val="24"/>
                <w:szCs w:val="24"/>
              </w:rPr>
            </w:pPr>
            <w:r w:rsidRPr="001F19C4">
              <w:rPr>
                <w:rFonts w:ascii="Times New Roman" w:hAnsi="Times New Roman"/>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F19C4" w:rsidRPr="001F19C4" w14:paraId="0B342E4A" w14:textId="77777777" w:rsidTr="008213DC">
        <w:trPr>
          <w:trHeight w:val="416"/>
        </w:trPr>
        <w:tc>
          <w:tcPr>
            <w:tcW w:w="576" w:type="dxa"/>
          </w:tcPr>
          <w:p w14:paraId="058373D1" w14:textId="77777777" w:rsidR="00552892" w:rsidRPr="001F19C4" w:rsidRDefault="00552892" w:rsidP="00552892">
            <w:pPr>
              <w:widowControl w:val="0"/>
              <w:jc w:val="both"/>
              <w:rPr>
                <w:rFonts w:ascii="Times New Roman" w:hAnsi="Times New Roman"/>
                <w:sz w:val="24"/>
                <w:szCs w:val="24"/>
              </w:rPr>
            </w:pPr>
            <w:r w:rsidRPr="001F19C4">
              <w:rPr>
                <w:rFonts w:ascii="Times New Roman" w:hAnsi="Times New Roman"/>
                <w:sz w:val="24"/>
                <w:szCs w:val="24"/>
              </w:rPr>
              <w:lastRenderedPageBreak/>
              <w:t>5</w:t>
            </w:r>
          </w:p>
        </w:tc>
        <w:tc>
          <w:tcPr>
            <w:tcW w:w="2797" w:type="dxa"/>
          </w:tcPr>
          <w:p w14:paraId="1EFEDE89" w14:textId="77777777" w:rsidR="00552892" w:rsidRPr="001F19C4" w:rsidRDefault="00552892" w:rsidP="00552892">
            <w:pPr>
              <w:widowControl w:val="0"/>
              <w:rPr>
                <w:rFonts w:ascii="Times New Roman" w:hAnsi="Times New Roman"/>
                <w:sz w:val="24"/>
                <w:szCs w:val="24"/>
              </w:rPr>
            </w:pPr>
            <w:r w:rsidRPr="001F19C4">
              <w:rPr>
                <w:rFonts w:ascii="Times New Roman" w:hAnsi="Times New Roman"/>
                <w:b/>
                <w:sz w:val="24"/>
                <w:szCs w:val="24"/>
              </w:rPr>
              <w:t>Дії замовника при відмові переможця торгів підписати договір про закупівлю</w:t>
            </w:r>
          </w:p>
        </w:tc>
        <w:tc>
          <w:tcPr>
            <w:tcW w:w="6261" w:type="dxa"/>
            <w:gridSpan w:val="2"/>
          </w:tcPr>
          <w:p w14:paraId="32ABFDCB" w14:textId="27383D8A" w:rsidR="00552892" w:rsidRPr="001F19C4" w:rsidRDefault="00552892" w:rsidP="00552892">
            <w:pPr>
              <w:widowControl w:val="0"/>
              <w:jc w:val="both"/>
              <w:rPr>
                <w:rFonts w:ascii="Times New Roman" w:hAnsi="Times New Roman"/>
                <w:sz w:val="24"/>
                <w:szCs w:val="24"/>
              </w:rPr>
            </w:pPr>
            <w:r w:rsidRPr="001F19C4">
              <w:rPr>
                <w:rFonts w:ascii="Times New Roman" w:hAnsi="Times New Roman"/>
                <w:sz w:val="24"/>
                <w:szCs w:val="24"/>
              </w:rPr>
              <w:t xml:space="preserve">У разі </w:t>
            </w:r>
            <w:r w:rsidRPr="001F19C4">
              <w:rPr>
                <w:rFonts w:ascii="Times New Roman" w:hAnsi="Times New Roman"/>
                <w:sz w:val="24"/>
                <w:szCs w:val="24"/>
                <w:shd w:val="solid" w:color="FFFFFF" w:fill="FFFFFF"/>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F19C4" w:rsidRPr="001F19C4" w14:paraId="57EC338D" w14:textId="77777777" w:rsidTr="008213DC">
        <w:trPr>
          <w:trHeight w:val="520"/>
        </w:trPr>
        <w:tc>
          <w:tcPr>
            <w:tcW w:w="576" w:type="dxa"/>
          </w:tcPr>
          <w:p w14:paraId="6BE082AE" w14:textId="77777777" w:rsidR="00FE513C" w:rsidRPr="001F19C4" w:rsidRDefault="00FE513C" w:rsidP="00FE513C">
            <w:pPr>
              <w:widowControl w:val="0"/>
              <w:jc w:val="both"/>
              <w:rPr>
                <w:rFonts w:ascii="Times New Roman" w:hAnsi="Times New Roman"/>
                <w:sz w:val="24"/>
                <w:szCs w:val="24"/>
              </w:rPr>
            </w:pPr>
            <w:r w:rsidRPr="001F19C4">
              <w:rPr>
                <w:rFonts w:ascii="Times New Roman" w:hAnsi="Times New Roman"/>
                <w:sz w:val="24"/>
                <w:szCs w:val="24"/>
              </w:rPr>
              <w:t>6</w:t>
            </w:r>
          </w:p>
        </w:tc>
        <w:tc>
          <w:tcPr>
            <w:tcW w:w="2797" w:type="dxa"/>
          </w:tcPr>
          <w:p w14:paraId="1F023716" w14:textId="77777777" w:rsidR="00FE513C" w:rsidRPr="001F19C4" w:rsidRDefault="00FE513C" w:rsidP="00FE513C">
            <w:pPr>
              <w:widowControl w:val="0"/>
              <w:rPr>
                <w:rFonts w:ascii="Times New Roman" w:hAnsi="Times New Roman"/>
                <w:sz w:val="24"/>
                <w:szCs w:val="24"/>
              </w:rPr>
            </w:pPr>
            <w:r w:rsidRPr="001F19C4">
              <w:rPr>
                <w:rFonts w:ascii="Times New Roman" w:hAnsi="Times New Roman"/>
                <w:b/>
                <w:sz w:val="24"/>
                <w:szCs w:val="24"/>
              </w:rPr>
              <w:t xml:space="preserve">Забезпечення виконання договору про закупівлю </w:t>
            </w:r>
          </w:p>
        </w:tc>
        <w:tc>
          <w:tcPr>
            <w:tcW w:w="6261" w:type="dxa"/>
            <w:gridSpan w:val="2"/>
          </w:tcPr>
          <w:p w14:paraId="330813CB" w14:textId="77777777" w:rsidR="00FE513C" w:rsidRPr="001F19C4" w:rsidRDefault="00FE513C" w:rsidP="00FE513C">
            <w:pPr>
              <w:jc w:val="both"/>
              <w:rPr>
                <w:rFonts w:ascii="Times New Roman" w:hAnsi="Times New Roman"/>
                <w:i/>
                <w:sz w:val="24"/>
                <w:szCs w:val="24"/>
              </w:rPr>
            </w:pPr>
            <w:r w:rsidRPr="001F19C4">
              <w:rPr>
                <w:rFonts w:ascii="Times New Roman" w:hAnsi="Times New Roman"/>
                <w:sz w:val="24"/>
                <w:szCs w:val="24"/>
                <w:lang w:eastAsia="uk-UA"/>
              </w:rPr>
              <w:t>Не вимагається</w:t>
            </w:r>
          </w:p>
        </w:tc>
      </w:tr>
    </w:tbl>
    <w:p w14:paraId="1B829C24" w14:textId="77777777" w:rsidR="0094390B" w:rsidRPr="001F19C4" w:rsidRDefault="0094390B" w:rsidP="0094390B">
      <w:pPr>
        <w:ind w:left="8364"/>
        <w:jc w:val="right"/>
        <w:rPr>
          <w:rFonts w:ascii="Times New Roman" w:hAnsi="Times New Roman"/>
        </w:rPr>
      </w:pPr>
      <w:r w:rsidRPr="001F19C4">
        <w:rPr>
          <w:rFonts w:ascii="Times New Roman" w:hAnsi="Times New Roman"/>
        </w:rPr>
        <w:br w:type="page"/>
      </w:r>
    </w:p>
    <w:p w14:paraId="5C4723FF" w14:textId="338DE828" w:rsidR="00225E89" w:rsidRPr="001F19C4" w:rsidRDefault="00225E89" w:rsidP="00225E89">
      <w:pPr>
        <w:ind w:left="8364"/>
        <w:jc w:val="right"/>
        <w:rPr>
          <w:rFonts w:ascii="Times New Roman" w:hAnsi="Times New Roman"/>
          <w:sz w:val="24"/>
          <w:szCs w:val="24"/>
        </w:rPr>
      </w:pPr>
      <w:r w:rsidRPr="001F19C4">
        <w:rPr>
          <w:rFonts w:ascii="Times New Roman" w:hAnsi="Times New Roman"/>
          <w:b/>
          <w:sz w:val="24"/>
          <w:szCs w:val="24"/>
        </w:rPr>
        <w:lastRenderedPageBreak/>
        <w:t xml:space="preserve">Додаток </w:t>
      </w:r>
      <w:r w:rsidR="00FE513C" w:rsidRPr="001F19C4">
        <w:rPr>
          <w:rFonts w:ascii="Times New Roman" w:hAnsi="Times New Roman"/>
          <w:b/>
          <w:sz w:val="24"/>
          <w:szCs w:val="24"/>
        </w:rPr>
        <w:t>1</w:t>
      </w:r>
    </w:p>
    <w:p w14:paraId="303CDD6E" w14:textId="77777777" w:rsidR="00225E89" w:rsidRPr="001F19C4" w:rsidRDefault="00225E89" w:rsidP="00225E89">
      <w:pPr>
        <w:jc w:val="right"/>
        <w:rPr>
          <w:rFonts w:ascii="Times New Roman" w:hAnsi="Times New Roman"/>
          <w:sz w:val="24"/>
          <w:szCs w:val="24"/>
        </w:rPr>
      </w:pPr>
      <w:r w:rsidRPr="001F19C4">
        <w:rPr>
          <w:rFonts w:ascii="Times New Roman" w:hAnsi="Times New Roman"/>
          <w:sz w:val="24"/>
          <w:szCs w:val="24"/>
        </w:rPr>
        <w:t>до Тендерної документації</w:t>
      </w:r>
    </w:p>
    <w:p w14:paraId="2A079F1A" w14:textId="77777777" w:rsidR="00225E89" w:rsidRPr="001F19C4" w:rsidRDefault="00225E89" w:rsidP="00225E89">
      <w:pPr>
        <w:widowControl w:val="0"/>
        <w:suppressAutoHyphens/>
        <w:jc w:val="center"/>
        <w:rPr>
          <w:rFonts w:ascii="Times New Roman" w:hAnsi="Times New Roman"/>
          <w:bCs/>
          <w:sz w:val="24"/>
          <w:szCs w:val="24"/>
        </w:rPr>
      </w:pPr>
    </w:p>
    <w:p w14:paraId="016F6FA2" w14:textId="77777777" w:rsidR="00225E89" w:rsidRPr="001F19C4" w:rsidRDefault="00225E89" w:rsidP="00225E89">
      <w:pPr>
        <w:widowControl w:val="0"/>
        <w:suppressAutoHyphens/>
        <w:jc w:val="center"/>
        <w:rPr>
          <w:rFonts w:ascii="Times New Roman" w:hAnsi="Times New Roman"/>
          <w:sz w:val="24"/>
          <w:szCs w:val="24"/>
        </w:rPr>
      </w:pPr>
      <w:r w:rsidRPr="001F19C4">
        <w:rPr>
          <w:rFonts w:ascii="Times New Roman" w:hAnsi="Times New Roman"/>
          <w:b/>
          <w:sz w:val="24"/>
          <w:szCs w:val="24"/>
        </w:rPr>
        <w:t>Документальне підтвердження відсутності обставин для відмови в участі у процедурі закупівлі, передбачених статтею 17 Закону</w:t>
      </w:r>
    </w:p>
    <w:p w14:paraId="55535AE2" w14:textId="77777777" w:rsidR="00DA53DA" w:rsidRPr="001F19C4" w:rsidRDefault="00DA53DA" w:rsidP="00DA53DA">
      <w:pPr>
        <w:ind w:firstLine="420"/>
        <w:jc w:val="both"/>
        <w:rPr>
          <w:rFonts w:ascii="Times New Roman" w:hAnsi="Times New Roman"/>
          <w:sz w:val="24"/>
          <w:szCs w:val="24"/>
        </w:rPr>
      </w:pPr>
    </w:p>
    <w:p w14:paraId="7995660B" w14:textId="77777777" w:rsidR="00552892" w:rsidRPr="001F19C4" w:rsidRDefault="00552892" w:rsidP="00552892">
      <w:pPr>
        <w:ind w:firstLine="567"/>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1F19C4">
        <w:rPr>
          <w:rFonts w:ascii="Times New Roman" w:hAnsi="Times New Roman"/>
          <w:sz w:val="24"/>
          <w:szCs w:val="24"/>
          <w:shd w:val="solid" w:color="FFFFFF" w:fill="FFFFFF"/>
        </w:rPr>
        <w:t>закупівель</w:t>
      </w:r>
      <w:proofErr w:type="spellEnd"/>
      <w:r w:rsidRPr="001F19C4">
        <w:rPr>
          <w:rFonts w:ascii="Times New Roman" w:hAnsi="Times New Roman"/>
          <w:sz w:val="24"/>
          <w:szCs w:val="24"/>
          <w:shd w:val="solid" w:color="FFFFFF" w:fill="FFFFFF"/>
        </w:rPr>
        <w:t xml:space="preserve"> під час подання тендерної пропозиції.</w:t>
      </w:r>
    </w:p>
    <w:p w14:paraId="04D7101A" w14:textId="7BB01AC4" w:rsidR="00C117D2" w:rsidRPr="001F19C4" w:rsidRDefault="00552892" w:rsidP="00552892">
      <w:pPr>
        <w:ind w:firstLine="567"/>
        <w:jc w:val="both"/>
        <w:rPr>
          <w:rFonts w:ascii="Times New Roman" w:hAnsi="Times New Roman"/>
          <w:sz w:val="24"/>
          <w:szCs w:val="24"/>
          <w:shd w:val="solid" w:color="FFFFFF" w:fill="FFFFFF"/>
        </w:rPr>
      </w:pPr>
      <w:r w:rsidRPr="001F19C4">
        <w:rPr>
          <w:rFonts w:ascii="Times New Roman" w:hAnsi="Times New Roman"/>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F19C4">
        <w:rPr>
          <w:rFonts w:ascii="Times New Roman" w:hAnsi="Times New Roman"/>
          <w:sz w:val="24"/>
          <w:szCs w:val="24"/>
          <w:shd w:val="solid" w:color="FFFFFF" w:fill="FFFFFF"/>
        </w:rPr>
        <w:t>закупівель</w:t>
      </w:r>
      <w:proofErr w:type="spellEnd"/>
      <w:r w:rsidRPr="001F19C4">
        <w:rPr>
          <w:rFonts w:ascii="Times New Roman" w:hAnsi="Times New Roman"/>
          <w:sz w:val="24"/>
          <w:szCs w:val="24"/>
          <w:shd w:val="solid" w:color="FFFFFF" w:fill="FFFFFF"/>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4A58691" w14:textId="3D284643" w:rsidR="00552892" w:rsidRPr="001F19C4" w:rsidRDefault="00552892" w:rsidP="00552892">
      <w:pPr>
        <w:ind w:firstLine="567"/>
        <w:jc w:val="both"/>
        <w:rPr>
          <w:rFonts w:ascii="Times New Roman" w:hAnsi="Times New Roman"/>
          <w:sz w:val="24"/>
          <w:szCs w:val="24"/>
          <w:shd w:val="solid" w:color="FFFFFF" w:fill="FFFFFF"/>
        </w:rPr>
      </w:pPr>
    </w:p>
    <w:p w14:paraId="51C8E90C" w14:textId="77777777" w:rsidR="00552892" w:rsidRPr="001F19C4" w:rsidRDefault="00552892" w:rsidP="00552892">
      <w:pPr>
        <w:tabs>
          <w:tab w:val="left" w:pos="9498"/>
        </w:tabs>
        <w:ind w:right="-1" w:firstLine="567"/>
        <w:jc w:val="both"/>
        <w:rPr>
          <w:rFonts w:ascii="Times New Roman" w:hAnsi="Times New Roman"/>
          <w:i/>
          <w:iCs/>
          <w:sz w:val="24"/>
          <w:szCs w:val="24"/>
        </w:rPr>
      </w:pPr>
      <w:r w:rsidRPr="001F19C4">
        <w:rPr>
          <w:rFonts w:ascii="Times New Roman" w:hAnsi="Times New Roman"/>
          <w:i/>
          <w:iCs/>
          <w:sz w:val="24"/>
          <w:szCs w:val="24"/>
        </w:rPr>
        <w:t>Примітка.</w:t>
      </w:r>
    </w:p>
    <w:p w14:paraId="4D1C4D28" w14:textId="26F5A2DB" w:rsidR="00552892" w:rsidRPr="001F19C4" w:rsidRDefault="00552892" w:rsidP="00552892">
      <w:pPr>
        <w:ind w:firstLine="567"/>
        <w:jc w:val="both"/>
        <w:rPr>
          <w:rFonts w:ascii="Times New Roman" w:hAnsi="Times New Roman"/>
          <w:b/>
          <w:i/>
          <w:iCs/>
          <w:sz w:val="24"/>
          <w:szCs w:val="24"/>
          <w:lang w:eastAsia="x-none"/>
        </w:rPr>
      </w:pPr>
      <w:r w:rsidRPr="001F19C4">
        <w:rPr>
          <w:rFonts w:ascii="Times New Roman" w:hAnsi="Times New Roman"/>
          <w:i/>
          <w:iCs/>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шляхом надання довідки в довільній формі.</w:t>
      </w:r>
    </w:p>
    <w:p w14:paraId="499170B7" w14:textId="3CFF82A1" w:rsidR="00552892" w:rsidRPr="001F19C4" w:rsidRDefault="00552892">
      <w:pPr>
        <w:rPr>
          <w:rFonts w:ascii="Times New Roman" w:hAnsi="Times New Roman"/>
          <w:b/>
          <w:sz w:val="24"/>
          <w:szCs w:val="24"/>
          <w:lang w:eastAsia="x-none"/>
        </w:rPr>
      </w:pPr>
      <w:r w:rsidRPr="001F19C4">
        <w:rPr>
          <w:rFonts w:ascii="Times New Roman" w:hAnsi="Times New Roman"/>
          <w:b/>
          <w:sz w:val="24"/>
          <w:szCs w:val="24"/>
          <w:lang w:eastAsia="x-none"/>
        </w:rPr>
        <w:br w:type="page"/>
      </w:r>
    </w:p>
    <w:p w14:paraId="314331C8" w14:textId="77777777" w:rsidR="00C117D2" w:rsidRPr="001F19C4" w:rsidRDefault="00C117D2" w:rsidP="00C117D2">
      <w:pPr>
        <w:jc w:val="right"/>
        <w:rPr>
          <w:rFonts w:ascii="Times New Roman" w:hAnsi="Times New Roman"/>
          <w:b/>
          <w:sz w:val="24"/>
          <w:szCs w:val="24"/>
          <w:lang w:eastAsia="x-none"/>
        </w:rPr>
      </w:pPr>
    </w:p>
    <w:p w14:paraId="73010CB8" w14:textId="7A9B9066" w:rsidR="00DA53DA" w:rsidRPr="001F19C4" w:rsidRDefault="00DA53DA" w:rsidP="00DA53DA">
      <w:pPr>
        <w:ind w:left="8364"/>
        <w:jc w:val="right"/>
        <w:rPr>
          <w:rFonts w:ascii="Times New Roman" w:hAnsi="Times New Roman"/>
          <w:sz w:val="24"/>
          <w:szCs w:val="24"/>
        </w:rPr>
      </w:pPr>
      <w:r w:rsidRPr="001F19C4">
        <w:rPr>
          <w:rFonts w:ascii="Times New Roman" w:hAnsi="Times New Roman"/>
          <w:b/>
          <w:sz w:val="24"/>
          <w:szCs w:val="24"/>
        </w:rPr>
        <w:t xml:space="preserve">Додаток </w:t>
      </w:r>
      <w:r w:rsidR="00552892" w:rsidRPr="001F19C4">
        <w:rPr>
          <w:rFonts w:ascii="Times New Roman" w:hAnsi="Times New Roman"/>
          <w:b/>
          <w:sz w:val="24"/>
          <w:szCs w:val="24"/>
        </w:rPr>
        <w:t>2</w:t>
      </w:r>
    </w:p>
    <w:p w14:paraId="0A51F4F8" w14:textId="77777777" w:rsidR="00DA53DA" w:rsidRPr="001F19C4" w:rsidRDefault="00DA53DA" w:rsidP="00DA53DA">
      <w:pPr>
        <w:jc w:val="right"/>
        <w:rPr>
          <w:rFonts w:ascii="Times New Roman" w:hAnsi="Times New Roman"/>
          <w:sz w:val="24"/>
          <w:szCs w:val="24"/>
        </w:rPr>
      </w:pPr>
      <w:r w:rsidRPr="001F19C4">
        <w:rPr>
          <w:rFonts w:ascii="Times New Roman" w:hAnsi="Times New Roman"/>
          <w:sz w:val="24"/>
          <w:szCs w:val="24"/>
        </w:rPr>
        <w:t>до Тендерної документації</w:t>
      </w:r>
    </w:p>
    <w:p w14:paraId="24252ECD" w14:textId="77777777" w:rsidR="001448CD" w:rsidRPr="001F19C4" w:rsidRDefault="001448CD" w:rsidP="001448CD">
      <w:pPr>
        <w:rPr>
          <w:sz w:val="24"/>
          <w:szCs w:val="24"/>
        </w:rPr>
      </w:pPr>
    </w:p>
    <w:p w14:paraId="161C499E" w14:textId="79F3575B" w:rsidR="00C117D2" w:rsidRPr="001F19C4" w:rsidRDefault="00552892" w:rsidP="00552892">
      <w:pPr>
        <w:pStyle w:val="a8"/>
        <w:jc w:val="right"/>
        <w:rPr>
          <w:rFonts w:ascii="Times New Roman" w:hAnsi="Times New Roman"/>
          <w:b/>
          <w:sz w:val="24"/>
          <w:szCs w:val="24"/>
          <w:lang w:val="uk-UA"/>
        </w:rPr>
      </w:pPr>
      <w:r w:rsidRPr="001F19C4">
        <w:rPr>
          <w:rFonts w:ascii="Times New Roman" w:hAnsi="Times New Roman"/>
          <w:b/>
          <w:sz w:val="24"/>
          <w:szCs w:val="24"/>
          <w:lang w:val="uk-UA"/>
        </w:rPr>
        <w:t>Проект</w:t>
      </w:r>
    </w:p>
    <w:p w14:paraId="27FB2B40" w14:textId="77777777" w:rsidR="00552892" w:rsidRPr="001F19C4" w:rsidRDefault="00552892" w:rsidP="00552892">
      <w:pPr>
        <w:pStyle w:val="a8"/>
        <w:jc w:val="right"/>
        <w:rPr>
          <w:rFonts w:ascii="Times New Roman" w:hAnsi="Times New Roman"/>
          <w:b/>
          <w:sz w:val="24"/>
          <w:szCs w:val="24"/>
          <w:lang w:val="uk-UA"/>
        </w:rPr>
      </w:pPr>
    </w:p>
    <w:p w14:paraId="472452E5" w14:textId="7893E765" w:rsidR="00552892" w:rsidRPr="001F19C4" w:rsidRDefault="00552892" w:rsidP="00552892">
      <w:pPr>
        <w:pStyle w:val="19"/>
        <w:keepNext/>
        <w:keepLines/>
        <w:shd w:val="clear" w:color="auto" w:fill="auto"/>
        <w:tabs>
          <w:tab w:val="left" w:leader="underscore" w:pos="4555"/>
        </w:tabs>
        <w:spacing w:after="0"/>
        <w:rPr>
          <w:sz w:val="24"/>
          <w:szCs w:val="24"/>
        </w:rPr>
      </w:pPr>
      <w:bookmarkStart w:id="12" w:name="bookmark0"/>
      <w:bookmarkStart w:id="13" w:name="bookmark1"/>
      <w:r w:rsidRPr="001F19C4">
        <w:rPr>
          <w:sz w:val="24"/>
          <w:szCs w:val="24"/>
          <w:lang w:eastAsia="uk-UA" w:bidi="uk-UA"/>
        </w:rPr>
        <w:t xml:space="preserve">Договір </w:t>
      </w:r>
      <w:r w:rsidRPr="001F19C4">
        <w:rPr>
          <w:sz w:val="24"/>
          <w:szCs w:val="24"/>
          <w:lang w:eastAsia="ru-RU" w:bidi="ru-RU"/>
        </w:rPr>
        <w:t>№</w:t>
      </w:r>
      <w:bookmarkEnd w:id="12"/>
      <w:bookmarkEnd w:id="13"/>
      <w:r w:rsidRPr="001F19C4">
        <w:rPr>
          <w:sz w:val="24"/>
          <w:szCs w:val="24"/>
          <w:lang w:eastAsia="ru-RU" w:bidi="ru-RU"/>
        </w:rPr>
        <w:t>________</w:t>
      </w:r>
    </w:p>
    <w:p w14:paraId="578D0224" w14:textId="77777777" w:rsidR="00552892" w:rsidRPr="001F19C4" w:rsidRDefault="00552892" w:rsidP="00552892">
      <w:pPr>
        <w:pStyle w:val="19"/>
        <w:keepNext/>
        <w:keepLines/>
        <w:shd w:val="clear" w:color="auto" w:fill="auto"/>
        <w:spacing w:after="0"/>
        <w:rPr>
          <w:sz w:val="24"/>
          <w:szCs w:val="24"/>
        </w:rPr>
      </w:pPr>
      <w:bookmarkStart w:id="14" w:name="bookmark2"/>
      <w:bookmarkStart w:id="15" w:name="bookmark3"/>
      <w:r w:rsidRPr="001F19C4">
        <w:rPr>
          <w:sz w:val="24"/>
          <w:szCs w:val="24"/>
          <w:lang w:eastAsia="ru-RU" w:bidi="ru-RU"/>
        </w:rPr>
        <w:t>постачання природного газу</w:t>
      </w:r>
      <w:bookmarkEnd w:id="14"/>
      <w:bookmarkEnd w:id="15"/>
    </w:p>
    <w:p w14:paraId="75C2BCA3" w14:textId="77777777" w:rsidR="00552892" w:rsidRPr="001F19C4" w:rsidRDefault="00552892" w:rsidP="00552892">
      <w:pPr>
        <w:pStyle w:val="29"/>
        <w:shd w:val="clear" w:color="auto" w:fill="auto"/>
        <w:tabs>
          <w:tab w:val="left" w:leader="underscore" w:pos="653"/>
          <w:tab w:val="left" w:leader="underscore" w:pos="1622"/>
        </w:tabs>
        <w:ind w:firstLine="0"/>
        <w:jc w:val="right"/>
        <w:rPr>
          <w:b/>
          <w:bCs/>
          <w:szCs w:val="24"/>
          <w:lang w:eastAsia="ru-RU" w:bidi="ru-RU"/>
        </w:rPr>
      </w:pPr>
    </w:p>
    <w:p w14:paraId="57980EF2" w14:textId="41E45636" w:rsidR="00552892" w:rsidRPr="001F19C4" w:rsidRDefault="00552892" w:rsidP="00552892">
      <w:pPr>
        <w:pStyle w:val="29"/>
        <w:shd w:val="clear" w:color="auto" w:fill="auto"/>
        <w:tabs>
          <w:tab w:val="left" w:leader="underscore" w:pos="653"/>
          <w:tab w:val="left" w:leader="underscore" w:pos="1622"/>
        </w:tabs>
        <w:ind w:firstLine="0"/>
        <w:jc w:val="right"/>
        <w:rPr>
          <w:b/>
          <w:bCs/>
          <w:szCs w:val="24"/>
          <w:lang w:eastAsia="ru-RU" w:bidi="ru-RU"/>
        </w:rPr>
      </w:pPr>
      <w:r w:rsidRPr="001F19C4">
        <w:rPr>
          <w:b/>
          <w:bCs/>
          <w:szCs w:val="24"/>
          <w:lang w:eastAsia="ru-RU" w:bidi="ru-RU"/>
        </w:rPr>
        <w:t>«___» _______________ 202__ року</w:t>
      </w:r>
    </w:p>
    <w:p w14:paraId="6FCC3A3E" w14:textId="77777777" w:rsidR="00552892" w:rsidRPr="001F19C4" w:rsidRDefault="00552892" w:rsidP="00552892">
      <w:pPr>
        <w:pStyle w:val="29"/>
        <w:shd w:val="clear" w:color="auto" w:fill="auto"/>
        <w:tabs>
          <w:tab w:val="left" w:leader="underscore" w:pos="653"/>
          <w:tab w:val="left" w:leader="underscore" w:pos="1622"/>
        </w:tabs>
        <w:ind w:firstLine="0"/>
        <w:jc w:val="right"/>
        <w:rPr>
          <w:szCs w:val="24"/>
        </w:rPr>
      </w:pPr>
    </w:p>
    <w:p w14:paraId="5F452116" w14:textId="77777777" w:rsidR="00CD63F9" w:rsidRPr="001F19C4" w:rsidRDefault="00552892" w:rsidP="00CD63F9">
      <w:pPr>
        <w:pStyle w:val="29"/>
        <w:shd w:val="clear" w:color="auto" w:fill="auto"/>
        <w:tabs>
          <w:tab w:val="left" w:leader="underscore" w:pos="9538"/>
        </w:tabs>
        <w:ind w:firstLine="700"/>
        <w:jc w:val="both"/>
        <w:rPr>
          <w:szCs w:val="24"/>
          <w:lang w:eastAsia="uk-UA" w:bidi="uk-UA"/>
        </w:rPr>
      </w:pPr>
      <w:r w:rsidRPr="001F19C4">
        <w:rPr>
          <w:b/>
          <w:bCs/>
          <w:szCs w:val="24"/>
          <w:lang w:eastAsia="ru-RU" w:bidi="ru-RU"/>
        </w:rPr>
        <w:t xml:space="preserve">_________________________________________________, </w:t>
      </w:r>
      <w:r w:rsidRPr="001F19C4">
        <w:rPr>
          <w:b/>
          <w:bCs/>
          <w:szCs w:val="24"/>
          <w:lang w:eastAsia="uk-UA" w:bidi="uk-UA"/>
        </w:rPr>
        <w:t xml:space="preserve">ЕІС-код </w:t>
      </w:r>
      <w:r w:rsidRPr="001F19C4">
        <w:rPr>
          <w:b/>
          <w:bCs/>
          <w:szCs w:val="24"/>
          <w:lang w:bidi="en-US"/>
        </w:rPr>
        <w:t>___________________________</w:t>
      </w:r>
      <w:r w:rsidRPr="001F19C4">
        <w:rPr>
          <w:szCs w:val="24"/>
          <w:lang w:bidi="en-US"/>
        </w:rPr>
        <w:t xml:space="preserve">, </w:t>
      </w:r>
      <w:r w:rsidRPr="001F19C4">
        <w:rPr>
          <w:szCs w:val="24"/>
          <w:lang w:eastAsia="ru-RU" w:bidi="ru-RU"/>
        </w:rPr>
        <w:t xml:space="preserve">юридична особа, що створена та </w:t>
      </w:r>
      <w:r w:rsidRPr="001F19C4">
        <w:rPr>
          <w:szCs w:val="24"/>
          <w:lang w:eastAsia="uk-UA" w:bidi="uk-UA"/>
        </w:rPr>
        <w:t xml:space="preserve">діє відповідно </w:t>
      </w:r>
      <w:r w:rsidRPr="001F19C4">
        <w:rPr>
          <w:szCs w:val="24"/>
          <w:lang w:eastAsia="ru-RU" w:bidi="ru-RU"/>
        </w:rPr>
        <w:t xml:space="preserve">до законодавства </w:t>
      </w:r>
      <w:r w:rsidRPr="001F19C4">
        <w:rPr>
          <w:szCs w:val="24"/>
          <w:lang w:eastAsia="uk-UA" w:bidi="uk-UA"/>
        </w:rPr>
        <w:t xml:space="preserve">України, діє </w:t>
      </w:r>
      <w:r w:rsidRPr="001F19C4">
        <w:rPr>
          <w:szCs w:val="24"/>
          <w:lang w:eastAsia="ru-RU" w:bidi="ru-RU"/>
        </w:rPr>
        <w:t xml:space="preserve">на </w:t>
      </w:r>
      <w:r w:rsidRPr="001F19C4">
        <w:rPr>
          <w:szCs w:val="24"/>
          <w:lang w:eastAsia="uk-UA" w:bidi="uk-UA"/>
        </w:rPr>
        <w:t xml:space="preserve">підставі ліцензії </w:t>
      </w:r>
      <w:r w:rsidRPr="001F19C4">
        <w:rPr>
          <w:szCs w:val="24"/>
          <w:lang w:eastAsia="ru-RU" w:bidi="ru-RU"/>
        </w:rPr>
        <w:t xml:space="preserve">на право провадження </w:t>
      </w:r>
      <w:r w:rsidRPr="001F19C4">
        <w:rPr>
          <w:szCs w:val="24"/>
          <w:lang w:eastAsia="uk-UA" w:bidi="uk-UA"/>
        </w:rPr>
        <w:t xml:space="preserve">господарської діяльності </w:t>
      </w:r>
      <w:r w:rsidRPr="001F19C4">
        <w:rPr>
          <w:szCs w:val="24"/>
          <w:lang w:eastAsia="ru-RU" w:bidi="ru-RU"/>
        </w:rPr>
        <w:t xml:space="preserve">з постачання природного газу (постанова </w:t>
      </w:r>
      <w:r w:rsidRPr="001F19C4">
        <w:rPr>
          <w:szCs w:val="24"/>
          <w:lang w:eastAsia="uk-UA" w:bidi="uk-UA"/>
        </w:rPr>
        <w:t xml:space="preserve">Національної комісії, </w:t>
      </w:r>
      <w:r w:rsidRPr="001F19C4">
        <w:rPr>
          <w:szCs w:val="24"/>
          <w:lang w:eastAsia="ru-RU" w:bidi="ru-RU"/>
        </w:rPr>
        <w:t xml:space="preserve">що </w:t>
      </w:r>
      <w:r w:rsidRPr="001F19C4">
        <w:rPr>
          <w:szCs w:val="24"/>
          <w:lang w:eastAsia="uk-UA" w:bidi="uk-UA"/>
        </w:rPr>
        <w:t xml:space="preserve">здійснює </w:t>
      </w:r>
      <w:r w:rsidRPr="001F19C4">
        <w:rPr>
          <w:szCs w:val="24"/>
          <w:lang w:eastAsia="ru-RU" w:bidi="ru-RU"/>
        </w:rPr>
        <w:t xml:space="preserve">державне регулювання у сферах енергетики та комунальних послуг </w:t>
      </w:r>
      <w:r w:rsidRPr="001F19C4">
        <w:rPr>
          <w:szCs w:val="24"/>
          <w:lang w:eastAsia="uk-UA" w:bidi="uk-UA"/>
        </w:rPr>
        <w:t xml:space="preserve">від </w:t>
      </w:r>
      <w:r w:rsidRPr="001F19C4">
        <w:rPr>
          <w:szCs w:val="24"/>
          <w:u w:val="single"/>
          <w:lang w:eastAsia="uk-UA" w:bidi="uk-UA"/>
        </w:rPr>
        <w:t>________________</w:t>
      </w:r>
      <w:r w:rsidRPr="001F19C4">
        <w:rPr>
          <w:szCs w:val="24"/>
          <w:lang w:eastAsia="uk-UA" w:bidi="uk-UA"/>
        </w:rPr>
        <w:t xml:space="preserve"> №</w:t>
      </w:r>
      <w:r w:rsidRPr="001F19C4">
        <w:rPr>
          <w:szCs w:val="24"/>
          <w:u w:val="single"/>
          <w:lang w:eastAsia="uk-UA" w:bidi="uk-UA"/>
        </w:rPr>
        <w:t>_____</w:t>
      </w:r>
      <w:r w:rsidRPr="001F19C4">
        <w:rPr>
          <w:szCs w:val="24"/>
          <w:lang w:eastAsia="uk-UA" w:bidi="uk-UA"/>
        </w:rPr>
        <w:t>), надалі - Постачальник, в особі _____________________________________, який/яка діє на підставі _________________________________________, з однієї сторони,</w:t>
      </w:r>
    </w:p>
    <w:p w14:paraId="4FA70373" w14:textId="77777777" w:rsidR="00CD63F9" w:rsidRPr="001F19C4" w:rsidRDefault="00552892" w:rsidP="00CD63F9">
      <w:pPr>
        <w:pStyle w:val="29"/>
        <w:shd w:val="clear" w:color="auto" w:fill="auto"/>
        <w:tabs>
          <w:tab w:val="left" w:leader="underscore" w:pos="9538"/>
        </w:tabs>
        <w:ind w:firstLine="700"/>
        <w:jc w:val="both"/>
        <w:rPr>
          <w:szCs w:val="24"/>
          <w:lang w:eastAsia="uk-UA" w:bidi="uk-UA"/>
        </w:rPr>
      </w:pPr>
      <w:r w:rsidRPr="001F19C4">
        <w:rPr>
          <w:szCs w:val="24"/>
          <w:lang w:eastAsia="uk-UA" w:bidi="uk-UA"/>
        </w:rPr>
        <w:t xml:space="preserve">та </w:t>
      </w:r>
    </w:p>
    <w:p w14:paraId="5C9BC469" w14:textId="01512F25" w:rsidR="00552892" w:rsidRPr="001F19C4" w:rsidRDefault="00552892" w:rsidP="00CD63F9">
      <w:pPr>
        <w:pStyle w:val="29"/>
        <w:shd w:val="clear" w:color="auto" w:fill="auto"/>
        <w:tabs>
          <w:tab w:val="left" w:leader="underscore" w:pos="9538"/>
        </w:tabs>
        <w:ind w:firstLine="700"/>
        <w:jc w:val="both"/>
        <w:rPr>
          <w:szCs w:val="24"/>
          <w:lang w:eastAsia="uk-UA" w:bidi="uk-UA"/>
        </w:rPr>
      </w:pPr>
      <w:r w:rsidRPr="001F19C4">
        <w:rPr>
          <w:b/>
          <w:bCs/>
          <w:szCs w:val="24"/>
          <w:lang w:eastAsia="uk-UA" w:bidi="uk-UA"/>
        </w:rPr>
        <w:t>ЕІС-код __________________________, ________________</w:t>
      </w:r>
      <w:r w:rsidR="00CD63F9" w:rsidRPr="001F19C4">
        <w:rPr>
          <w:b/>
          <w:bCs/>
          <w:szCs w:val="24"/>
          <w:lang w:eastAsia="uk-UA" w:bidi="uk-UA"/>
        </w:rPr>
        <w:t>___</w:t>
      </w:r>
      <w:r w:rsidRPr="001F19C4">
        <w:rPr>
          <w:b/>
          <w:bCs/>
          <w:szCs w:val="24"/>
          <w:lang w:eastAsia="uk-UA" w:bidi="uk-UA"/>
        </w:rPr>
        <w:t>___________________</w:t>
      </w:r>
      <w:r w:rsidR="00CD63F9" w:rsidRPr="001F19C4">
        <w:rPr>
          <w:b/>
          <w:bCs/>
          <w:szCs w:val="24"/>
          <w:lang w:eastAsia="uk-UA" w:bidi="uk-UA"/>
        </w:rPr>
        <w:t xml:space="preserve">, </w:t>
      </w:r>
      <w:r w:rsidR="00CD63F9" w:rsidRPr="001F19C4">
        <w:rPr>
          <w:szCs w:val="24"/>
          <w:lang w:eastAsia="uk-UA" w:bidi="uk-UA"/>
        </w:rPr>
        <w:t xml:space="preserve">юридична особа, що створена та діє відповідно до законодавства України і є </w:t>
      </w:r>
      <w:r w:rsidR="00CD63F9" w:rsidRPr="001F19C4">
        <w:rPr>
          <w:b/>
          <w:bCs/>
          <w:szCs w:val="24"/>
          <w:lang w:eastAsia="uk-UA" w:bidi="uk-UA"/>
        </w:rPr>
        <w:t xml:space="preserve">бюджетною установою/організацією, </w:t>
      </w:r>
      <w:r w:rsidR="00CD63F9" w:rsidRPr="001F19C4">
        <w:rPr>
          <w:szCs w:val="24"/>
          <w:lang w:eastAsia="uk-UA" w:bidi="uk-UA"/>
        </w:rPr>
        <w:t xml:space="preserve">надалі - Споживач, в особі ________________________, який/яка діє на підставі </w:t>
      </w:r>
      <w:r w:rsidR="00CD63F9" w:rsidRPr="001F19C4">
        <w:rPr>
          <w:szCs w:val="24"/>
          <w:u w:val="single"/>
          <w:lang w:eastAsia="uk-UA" w:bidi="uk-UA"/>
        </w:rPr>
        <w:t>___________________________________________</w:t>
      </w:r>
      <w:r w:rsidR="00CD63F9" w:rsidRPr="001F19C4">
        <w:rPr>
          <w:szCs w:val="24"/>
          <w:lang w:eastAsia="uk-UA" w:bidi="uk-UA"/>
        </w:rPr>
        <w:t>, з іншої сторони, в подальшому разом іменовані «Сторони», а кожен окремо - «Сторона», керуючись _____________________________________________________________________________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267F7802" w14:textId="77777777" w:rsidR="00552892" w:rsidRPr="001F19C4" w:rsidRDefault="00552892" w:rsidP="00552892">
      <w:pPr>
        <w:pStyle w:val="29"/>
        <w:shd w:val="clear" w:color="auto" w:fill="auto"/>
        <w:tabs>
          <w:tab w:val="left" w:leader="underscore" w:pos="9538"/>
        </w:tabs>
        <w:ind w:firstLine="700"/>
        <w:jc w:val="both"/>
        <w:rPr>
          <w:szCs w:val="24"/>
          <w:lang w:eastAsia="uk-UA" w:bidi="uk-UA"/>
        </w:rPr>
      </w:pPr>
    </w:p>
    <w:p w14:paraId="091B90B9" w14:textId="77777777" w:rsidR="00552892" w:rsidRPr="001F19C4" w:rsidRDefault="00552892">
      <w:pPr>
        <w:pStyle w:val="19"/>
        <w:keepNext/>
        <w:keepLines/>
        <w:numPr>
          <w:ilvl w:val="0"/>
          <w:numId w:val="2"/>
        </w:numPr>
        <w:shd w:val="clear" w:color="auto" w:fill="auto"/>
        <w:tabs>
          <w:tab w:val="left" w:pos="653"/>
        </w:tabs>
        <w:spacing w:after="0"/>
        <w:ind w:left="720" w:hanging="360"/>
        <w:rPr>
          <w:sz w:val="24"/>
          <w:szCs w:val="24"/>
        </w:rPr>
      </w:pPr>
      <w:bookmarkStart w:id="16" w:name="bookmark4"/>
      <w:bookmarkStart w:id="17" w:name="bookmark5"/>
      <w:r w:rsidRPr="001F19C4">
        <w:rPr>
          <w:sz w:val="24"/>
          <w:szCs w:val="24"/>
          <w:lang w:eastAsia="uk-UA" w:bidi="uk-UA"/>
        </w:rPr>
        <w:t>Предмет договору</w:t>
      </w:r>
      <w:bookmarkEnd w:id="16"/>
      <w:bookmarkEnd w:id="17"/>
    </w:p>
    <w:p w14:paraId="018BC17B" w14:textId="77777777" w:rsidR="00552892" w:rsidRPr="001F19C4" w:rsidRDefault="00552892" w:rsidP="008208CC">
      <w:pPr>
        <w:pStyle w:val="29"/>
        <w:numPr>
          <w:ilvl w:val="1"/>
          <w:numId w:val="2"/>
        </w:numPr>
        <w:shd w:val="clear" w:color="auto" w:fill="auto"/>
        <w:tabs>
          <w:tab w:val="left" w:pos="426"/>
          <w:tab w:val="left" w:pos="1138"/>
        </w:tabs>
        <w:ind w:firstLine="0"/>
        <w:jc w:val="both"/>
        <w:rPr>
          <w:szCs w:val="24"/>
        </w:rPr>
      </w:pPr>
      <w:r w:rsidRPr="001F19C4">
        <w:rPr>
          <w:szCs w:val="24"/>
          <w:lang w:eastAsia="uk-UA" w:bidi="uk-UA"/>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698A4EF8" w14:textId="77777777" w:rsidR="00552892" w:rsidRPr="001F19C4" w:rsidRDefault="00552892" w:rsidP="008208CC">
      <w:pPr>
        <w:pStyle w:val="29"/>
        <w:numPr>
          <w:ilvl w:val="1"/>
          <w:numId w:val="2"/>
        </w:numPr>
        <w:shd w:val="clear" w:color="auto" w:fill="auto"/>
        <w:tabs>
          <w:tab w:val="left" w:pos="426"/>
        </w:tabs>
        <w:ind w:firstLine="0"/>
        <w:jc w:val="both"/>
        <w:rPr>
          <w:szCs w:val="24"/>
        </w:rPr>
      </w:pPr>
      <w:r w:rsidRPr="001F19C4">
        <w:rPr>
          <w:szCs w:val="24"/>
          <w:lang w:eastAsia="uk-UA" w:bidi="uk-UA"/>
        </w:rPr>
        <w:t xml:space="preserve">Природний газ, що постачається за цим Договором, використовується Споживачем </w:t>
      </w:r>
      <w:r w:rsidRPr="001F19C4">
        <w:rPr>
          <w:szCs w:val="24"/>
          <w:lang w:eastAsia="ru-RU" w:bidi="ru-RU"/>
        </w:rPr>
        <w:t xml:space="preserve">для </w:t>
      </w:r>
      <w:r w:rsidRPr="001F19C4">
        <w:rPr>
          <w:szCs w:val="24"/>
          <w:lang w:eastAsia="uk-UA" w:bidi="uk-UA"/>
        </w:rPr>
        <w:t xml:space="preserve">своїх </w:t>
      </w:r>
      <w:r w:rsidRPr="001F19C4">
        <w:rPr>
          <w:szCs w:val="24"/>
          <w:lang w:eastAsia="ru-RU" w:bidi="ru-RU"/>
        </w:rPr>
        <w:t>власних потреб.</w:t>
      </w:r>
    </w:p>
    <w:p w14:paraId="7A045E47" w14:textId="77777777" w:rsidR="00552892" w:rsidRPr="001F19C4" w:rsidRDefault="00552892" w:rsidP="008208CC">
      <w:pPr>
        <w:pStyle w:val="29"/>
        <w:numPr>
          <w:ilvl w:val="1"/>
          <w:numId w:val="2"/>
        </w:numPr>
        <w:shd w:val="clear" w:color="auto" w:fill="auto"/>
        <w:tabs>
          <w:tab w:val="left" w:pos="426"/>
          <w:tab w:val="left" w:pos="1170"/>
        </w:tabs>
        <w:ind w:firstLine="0"/>
        <w:jc w:val="both"/>
        <w:rPr>
          <w:szCs w:val="24"/>
        </w:rPr>
      </w:pPr>
      <w:r w:rsidRPr="001F19C4">
        <w:rPr>
          <w:szCs w:val="24"/>
          <w:lang w:eastAsia="ru-RU" w:bidi="ru-RU"/>
        </w:rPr>
        <w:t xml:space="preserve">За цим Договором може бути поставлений природний газ (за кодом </w:t>
      </w:r>
      <w:r w:rsidRPr="001F19C4">
        <w:rPr>
          <w:szCs w:val="24"/>
          <w:lang w:eastAsia="uk-UA" w:bidi="uk-UA"/>
        </w:rPr>
        <w:t xml:space="preserve">згідно </w:t>
      </w:r>
      <w:r w:rsidRPr="001F19C4">
        <w:rPr>
          <w:szCs w:val="24"/>
          <w:lang w:eastAsia="ru-RU" w:bidi="ru-RU"/>
        </w:rPr>
        <w:t xml:space="preserve">з УКТЗЕД 2711 21 00 00) власного видобутку (природний газ, видобутий на </w:t>
      </w:r>
      <w:r w:rsidRPr="001F19C4">
        <w:rPr>
          <w:szCs w:val="24"/>
          <w:lang w:eastAsia="uk-UA" w:bidi="uk-UA"/>
        </w:rPr>
        <w:t xml:space="preserve">території України) </w:t>
      </w:r>
      <w:r w:rsidRPr="001F19C4">
        <w:rPr>
          <w:szCs w:val="24"/>
          <w:lang w:eastAsia="ru-RU" w:bidi="ru-RU"/>
        </w:rPr>
        <w:t xml:space="preserve">та/або </w:t>
      </w:r>
      <w:r w:rsidRPr="001F19C4">
        <w:rPr>
          <w:szCs w:val="24"/>
          <w:lang w:eastAsia="uk-UA" w:bidi="uk-UA"/>
        </w:rPr>
        <w:t xml:space="preserve">імпортований </w:t>
      </w:r>
      <w:r w:rsidRPr="001F19C4">
        <w:rPr>
          <w:szCs w:val="24"/>
          <w:lang w:eastAsia="ru-RU" w:bidi="ru-RU"/>
        </w:rPr>
        <w:t xml:space="preserve">природний газ, ввезений на митну </w:t>
      </w:r>
      <w:r w:rsidRPr="001F19C4">
        <w:rPr>
          <w:szCs w:val="24"/>
          <w:lang w:eastAsia="uk-UA" w:bidi="uk-UA"/>
        </w:rPr>
        <w:t>територію України.</w:t>
      </w:r>
    </w:p>
    <w:p w14:paraId="14A1BB76" w14:textId="77777777" w:rsidR="00552892" w:rsidRPr="001F19C4" w:rsidRDefault="00552892" w:rsidP="008208CC">
      <w:pPr>
        <w:pStyle w:val="29"/>
        <w:numPr>
          <w:ilvl w:val="1"/>
          <w:numId w:val="2"/>
        </w:numPr>
        <w:shd w:val="clear" w:color="auto" w:fill="auto"/>
        <w:tabs>
          <w:tab w:val="left" w:pos="426"/>
          <w:tab w:val="left" w:pos="1170"/>
        </w:tabs>
        <w:ind w:firstLine="0"/>
        <w:jc w:val="both"/>
        <w:rPr>
          <w:szCs w:val="24"/>
        </w:rPr>
      </w:pPr>
      <w:r w:rsidRPr="001F19C4">
        <w:rPr>
          <w:szCs w:val="24"/>
          <w:lang w:eastAsia="ru-RU" w:bidi="ru-RU"/>
        </w:rPr>
        <w:t xml:space="preserve">Споживач </w:t>
      </w:r>
      <w:r w:rsidRPr="001F19C4">
        <w:rPr>
          <w:szCs w:val="24"/>
          <w:lang w:eastAsia="uk-UA" w:bidi="uk-UA"/>
        </w:rPr>
        <w:t xml:space="preserve">підтверджує </w:t>
      </w:r>
      <w:r w:rsidRPr="001F19C4">
        <w:rPr>
          <w:szCs w:val="24"/>
          <w:lang w:eastAsia="ru-RU" w:bidi="ru-RU"/>
        </w:rPr>
        <w:t xml:space="preserve">та </w:t>
      </w:r>
      <w:r w:rsidRPr="001F19C4">
        <w:rPr>
          <w:szCs w:val="24"/>
          <w:lang w:eastAsia="uk-UA" w:bidi="uk-UA"/>
        </w:rPr>
        <w:t xml:space="preserve">гарантує, </w:t>
      </w:r>
      <w:r w:rsidRPr="001F19C4">
        <w:rPr>
          <w:szCs w:val="24"/>
          <w:lang w:eastAsia="ru-RU" w:bidi="ru-RU"/>
        </w:rPr>
        <w:t xml:space="preserve">що на момент </w:t>
      </w:r>
      <w:r w:rsidRPr="001F19C4">
        <w:rPr>
          <w:szCs w:val="24"/>
          <w:lang w:eastAsia="uk-UA" w:bidi="uk-UA"/>
        </w:rPr>
        <w:t xml:space="preserve">підписання </w:t>
      </w:r>
      <w:r w:rsidRPr="001F19C4">
        <w:rPr>
          <w:szCs w:val="24"/>
          <w:lang w:eastAsia="ru-RU" w:bidi="ru-RU"/>
        </w:rPr>
        <w:t xml:space="preserve">цього Договору у Споживача </w:t>
      </w:r>
      <w:r w:rsidRPr="001F19C4">
        <w:rPr>
          <w:szCs w:val="24"/>
          <w:lang w:eastAsia="uk-UA" w:bidi="uk-UA"/>
        </w:rPr>
        <w:t xml:space="preserve">є </w:t>
      </w:r>
      <w:r w:rsidRPr="001F19C4">
        <w:rPr>
          <w:szCs w:val="24"/>
          <w:lang w:eastAsia="ru-RU" w:bidi="ru-RU"/>
        </w:rPr>
        <w:t xml:space="preserve">в </w:t>
      </w:r>
      <w:r w:rsidRPr="001F19C4">
        <w:rPr>
          <w:szCs w:val="24"/>
          <w:lang w:eastAsia="uk-UA" w:bidi="uk-UA"/>
        </w:rPr>
        <w:t xml:space="preserve">наявності </w:t>
      </w:r>
      <w:r w:rsidRPr="001F19C4">
        <w:rPr>
          <w:szCs w:val="24"/>
          <w:lang w:eastAsia="ru-RU" w:bidi="ru-RU"/>
        </w:rPr>
        <w:t xml:space="preserve">укладений </w:t>
      </w:r>
      <w:r w:rsidRPr="001F19C4">
        <w:rPr>
          <w:szCs w:val="24"/>
          <w:lang w:eastAsia="uk-UA" w:bidi="uk-UA"/>
        </w:rPr>
        <w:t xml:space="preserve">договір </w:t>
      </w:r>
      <w:r w:rsidRPr="001F19C4">
        <w:rPr>
          <w:szCs w:val="24"/>
          <w:lang w:eastAsia="ru-RU" w:bidi="ru-RU"/>
        </w:rPr>
        <w:t xml:space="preserve">на </w:t>
      </w:r>
      <w:r w:rsidRPr="001F19C4">
        <w:rPr>
          <w:szCs w:val="24"/>
          <w:lang w:eastAsia="uk-UA" w:bidi="uk-UA"/>
        </w:rPr>
        <w:t xml:space="preserve">розподіл </w:t>
      </w:r>
      <w:r w:rsidRPr="001F19C4">
        <w:rPr>
          <w:szCs w:val="24"/>
          <w:lang w:eastAsia="ru-RU" w:bidi="ru-RU"/>
        </w:rPr>
        <w:t xml:space="preserve">природного газу </w:t>
      </w:r>
      <w:r w:rsidRPr="001F19C4">
        <w:rPr>
          <w:szCs w:val="24"/>
          <w:lang w:eastAsia="uk-UA" w:bidi="uk-UA"/>
        </w:rPr>
        <w:t xml:space="preserve">між </w:t>
      </w:r>
      <w:r w:rsidRPr="001F19C4">
        <w:rPr>
          <w:szCs w:val="24"/>
          <w:lang w:eastAsia="ru-RU" w:bidi="ru-RU"/>
        </w:rPr>
        <w:t xml:space="preserve">Споживачем та </w:t>
      </w:r>
      <w:r w:rsidRPr="001F19C4">
        <w:rPr>
          <w:szCs w:val="24"/>
          <w:lang w:eastAsia="uk-UA" w:bidi="uk-UA"/>
        </w:rPr>
        <w:t xml:space="preserve">Оператором газорозподільчої мережі (надалі - Оператор ГРМ) та присвоєний Оператором ГРМ персональний </w:t>
      </w:r>
      <w:r w:rsidRPr="001F19C4">
        <w:rPr>
          <w:szCs w:val="24"/>
          <w:lang w:bidi="en-US"/>
        </w:rPr>
        <w:t>EIC</w:t>
      </w:r>
      <w:r w:rsidRPr="001F19C4">
        <w:rPr>
          <w:szCs w:val="24"/>
          <w:lang w:eastAsia="ru-RU" w:bidi="ru-RU"/>
        </w:rPr>
        <w:t xml:space="preserve">-код </w:t>
      </w:r>
      <w:r w:rsidRPr="001F19C4">
        <w:rPr>
          <w:szCs w:val="24"/>
          <w:lang w:eastAsia="uk-UA" w:bidi="uk-UA"/>
        </w:rPr>
        <w:t xml:space="preserve">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1F19C4">
        <w:rPr>
          <w:szCs w:val="24"/>
          <w:lang w:bidi="en-US"/>
        </w:rPr>
        <w:t>EIC</w:t>
      </w:r>
      <w:r w:rsidRPr="001F19C4">
        <w:rPr>
          <w:szCs w:val="24"/>
          <w:lang w:eastAsia="ru-RU" w:bidi="ru-RU"/>
        </w:rPr>
        <w:t xml:space="preserve">-код </w:t>
      </w:r>
      <w:r w:rsidRPr="001F19C4">
        <w:rPr>
          <w:szCs w:val="24"/>
          <w:lang w:eastAsia="uk-UA" w:bidi="uk-UA"/>
        </w:rPr>
        <w:t>(якщо об'єкти Споживача безпосередньо приєднані до газотранспортної мережи).</w:t>
      </w:r>
    </w:p>
    <w:p w14:paraId="1BA1667A" w14:textId="77777777" w:rsidR="00552892" w:rsidRPr="001F19C4" w:rsidRDefault="00552892" w:rsidP="008208CC">
      <w:pPr>
        <w:pStyle w:val="29"/>
        <w:shd w:val="clear" w:color="auto" w:fill="auto"/>
        <w:tabs>
          <w:tab w:val="left" w:pos="426"/>
        </w:tabs>
        <w:ind w:firstLine="0"/>
        <w:jc w:val="both"/>
        <w:rPr>
          <w:szCs w:val="24"/>
        </w:rPr>
      </w:pPr>
      <w:r w:rsidRPr="001F19C4">
        <w:rPr>
          <w:szCs w:val="24"/>
          <w:lang w:eastAsia="uk-UA" w:bidi="uk-UA"/>
        </w:rPr>
        <w:t>Відповідальність за достовірність інформації, зазначеної в цьому пункті, несе Споживач.</w:t>
      </w:r>
    </w:p>
    <w:p w14:paraId="02C40823" w14:textId="7647D3F2" w:rsidR="00552892" w:rsidRPr="001F19C4" w:rsidRDefault="00552892" w:rsidP="008208CC">
      <w:pPr>
        <w:pStyle w:val="29"/>
        <w:numPr>
          <w:ilvl w:val="1"/>
          <w:numId w:val="2"/>
        </w:numPr>
        <w:shd w:val="clear" w:color="auto" w:fill="auto"/>
        <w:tabs>
          <w:tab w:val="left" w:pos="426"/>
          <w:tab w:val="left" w:pos="1160"/>
          <w:tab w:val="left" w:leader="underscore" w:pos="8837"/>
        </w:tabs>
        <w:ind w:firstLine="0"/>
        <w:jc w:val="both"/>
        <w:rPr>
          <w:szCs w:val="24"/>
          <w:lang w:eastAsia="uk-UA" w:bidi="uk-UA"/>
        </w:rPr>
      </w:pPr>
      <w:r w:rsidRPr="001F19C4">
        <w:rPr>
          <w:szCs w:val="24"/>
          <w:lang w:eastAsia="uk-UA" w:bidi="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1F19C4">
        <w:rPr>
          <w:szCs w:val="24"/>
          <w:lang w:eastAsia="uk-UA" w:bidi="uk-UA"/>
        </w:rPr>
        <w:t>ють</w:t>
      </w:r>
      <w:proofErr w:type="spellEnd"/>
      <w:r w:rsidRPr="001F19C4">
        <w:rPr>
          <w:szCs w:val="24"/>
          <w:lang w:eastAsia="uk-UA" w:bidi="uk-UA"/>
        </w:rPr>
        <w:t xml:space="preserve">) оператор(и) газорозподільних мереж, а саме: </w:t>
      </w:r>
      <w:r w:rsidR="00CD63F9" w:rsidRPr="001F19C4">
        <w:rPr>
          <w:szCs w:val="24"/>
          <w:lang w:eastAsia="uk-UA" w:bidi="uk-UA"/>
        </w:rPr>
        <w:t>__________________________</w:t>
      </w:r>
      <w:r w:rsidRPr="001F19C4">
        <w:rPr>
          <w:szCs w:val="24"/>
          <w:lang w:eastAsia="uk-UA" w:bidi="uk-UA"/>
        </w:rPr>
        <w:t>, з яким</w:t>
      </w:r>
      <w:r w:rsidR="00CD63F9" w:rsidRPr="001F19C4">
        <w:rPr>
          <w:szCs w:val="24"/>
          <w:lang w:eastAsia="uk-UA" w:bidi="uk-UA"/>
        </w:rPr>
        <w:t xml:space="preserve"> </w:t>
      </w:r>
      <w:r w:rsidRPr="001F19C4">
        <w:rPr>
          <w:szCs w:val="24"/>
          <w:lang w:eastAsia="uk-UA" w:bidi="uk-UA"/>
        </w:rPr>
        <w:t>(якими) Споживач уклав відповідний договір (договори).</w:t>
      </w:r>
    </w:p>
    <w:p w14:paraId="056D064D" w14:textId="77777777" w:rsidR="00CD63F9" w:rsidRPr="001F19C4" w:rsidRDefault="00CD63F9" w:rsidP="00552892">
      <w:pPr>
        <w:pStyle w:val="29"/>
        <w:shd w:val="clear" w:color="auto" w:fill="auto"/>
        <w:ind w:firstLine="0"/>
        <w:jc w:val="both"/>
        <w:rPr>
          <w:szCs w:val="24"/>
        </w:rPr>
      </w:pPr>
    </w:p>
    <w:p w14:paraId="3578EB80" w14:textId="77777777" w:rsidR="00552892" w:rsidRPr="001F19C4" w:rsidRDefault="00552892">
      <w:pPr>
        <w:pStyle w:val="19"/>
        <w:keepNext/>
        <w:keepLines/>
        <w:numPr>
          <w:ilvl w:val="0"/>
          <w:numId w:val="2"/>
        </w:numPr>
        <w:shd w:val="clear" w:color="auto" w:fill="auto"/>
        <w:tabs>
          <w:tab w:val="left" w:pos="359"/>
        </w:tabs>
        <w:spacing w:after="0"/>
        <w:ind w:left="720" w:hanging="360"/>
        <w:rPr>
          <w:sz w:val="24"/>
          <w:szCs w:val="24"/>
        </w:rPr>
      </w:pPr>
      <w:bookmarkStart w:id="18" w:name="bookmark6"/>
      <w:bookmarkStart w:id="19" w:name="bookmark7"/>
      <w:r w:rsidRPr="001F19C4">
        <w:rPr>
          <w:sz w:val="24"/>
          <w:szCs w:val="24"/>
          <w:lang w:eastAsia="uk-UA" w:bidi="uk-UA"/>
        </w:rPr>
        <w:lastRenderedPageBreak/>
        <w:t>Кількість та фізико-хімічні показники природного газу</w:t>
      </w:r>
      <w:bookmarkEnd w:id="18"/>
      <w:bookmarkEnd w:id="19"/>
    </w:p>
    <w:p w14:paraId="17FE5A3F" w14:textId="31D8DBB4" w:rsidR="00552892" w:rsidRPr="001F19C4" w:rsidRDefault="00552892" w:rsidP="008208CC">
      <w:pPr>
        <w:pStyle w:val="29"/>
        <w:numPr>
          <w:ilvl w:val="1"/>
          <w:numId w:val="2"/>
        </w:numPr>
        <w:shd w:val="clear" w:color="auto" w:fill="auto"/>
        <w:tabs>
          <w:tab w:val="left" w:pos="567"/>
          <w:tab w:val="left" w:pos="1160"/>
          <w:tab w:val="left" w:leader="underscore" w:pos="7272"/>
        </w:tabs>
        <w:ind w:firstLine="0"/>
        <w:jc w:val="both"/>
        <w:rPr>
          <w:szCs w:val="24"/>
        </w:rPr>
      </w:pPr>
      <w:r w:rsidRPr="001F19C4">
        <w:rPr>
          <w:szCs w:val="24"/>
          <w:lang w:eastAsia="uk-UA" w:bidi="uk-UA"/>
        </w:rPr>
        <w:t xml:space="preserve">Постачальник передає Споживачу на умовах цього Договору замовлений Споживачем обсяг (об'єм) природного газу у період з </w:t>
      </w:r>
      <w:r w:rsidR="00CD63F9" w:rsidRPr="001F19C4">
        <w:rPr>
          <w:szCs w:val="24"/>
          <w:lang w:eastAsia="uk-UA" w:bidi="uk-UA"/>
        </w:rPr>
        <w:t xml:space="preserve">___________ </w:t>
      </w:r>
      <w:r w:rsidRPr="001F19C4">
        <w:rPr>
          <w:szCs w:val="24"/>
          <w:lang w:eastAsia="uk-UA" w:bidi="uk-UA"/>
        </w:rPr>
        <w:t>2023 року по березень</w:t>
      </w:r>
      <w:r w:rsidR="00CD63F9" w:rsidRPr="001F19C4">
        <w:rPr>
          <w:szCs w:val="24"/>
          <w:lang w:eastAsia="uk-UA" w:bidi="uk-UA"/>
        </w:rPr>
        <w:t xml:space="preserve"> </w:t>
      </w:r>
      <w:r w:rsidRPr="001F19C4">
        <w:rPr>
          <w:szCs w:val="24"/>
          <w:lang w:eastAsia="uk-UA" w:bidi="uk-UA"/>
        </w:rPr>
        <w:t xml:space="preserve">2023 року (включно), в кількості </w:t>
      </w:r>
      <w:r w:rsidR="00CD63F9" w:rsidRPr="001F19C4">
        <w:rPr>
          <w:szCs w:val="24"/>
          <w:lang w:eastAsia="uk-UA" w:bidi="uk-UA"/>
        </w:rPr>
        <w:t>_________________</w:t>
      </w:r>
      <w:r w:rsidRPr="001F19C4">
        <w:rPr>
          <w:szCs w:val="24"/>
          <w:lang w:eastAsia="uk-UA" w:bidi="uk-UA"/>
        </w:rPr>
        <w:t xml:space="preserve"> </w:t>
      </w:r>
      <w:proofErr w:type="spellStart"/>
      <w:r w:rsidRPr="001F19C4">
        <w:rPr>
          <w:szCs w:val="24"/>
          <w:lang w:eastAsia="uk-UA" w:bidi="uk-UA"/>
        </w:rPr>
        <w:t>тис.куб.метрів</w:t>
      </w:r>
      <w:proofErr w:type="spellEnd"/>
      <w:r w:rsidR="00CD63F9" w:rsidRPr="001F19C4">
        <w:rPr>
          <w:szCs w:val="24"/>
          <w:lang w:eastAsia="uk-UA" w:bidi="uk-UA"/>
        </w:rPr>
        <w:t xml:space="preserve"> </w:t>
      </w:r>
      <w:r w:rsidRPr="001F19C4">
        <w:rPr>
          <w:szCs w:val="24"/>
          <w:lang w:eastAsia="uk-UA" w:bidi="uk-UA"/>
        </w:rPr>
        <w:t>(</w:t>
      </w:r>
      <w:r w:rsidR="00CD63F9" w:rsidRPr="001F19C4">
        <w:rPr>
          <w:szCs w:val="24"/>
          <w:lang w:eastAsia="uk-UA" w:bidi="uk-UA"/>
        </w:rPr>
        <w:t>_______________</w:t>
      </w:r>
      <w:proofErr w:type="spellStart"/>
      <w:r w:rsidRPr="001F19C4">
        <w:rPr>
          <w:szCs w:val="24"/>
          <w:lang w:eastAsia="uk-UA" w:bidi="uk-UA"/>
        </w:rPr>
        <w:t>куб.метрів</w:t>
      </w:r>
      <w:proofErr w:type="spellEnd"/>
      <w:r w:rsidRPr="001F19C4">
        <w:rPr>
          <w:szCs w:val="24"/>
          <w:lang w:eastAsia="uk-UA" w:bidi="uk-UA"/>
        </w:rPr>
        <w:t>),</w:t>
      </w:r>
      <w:r w:rsidR="00CD63F9" w:rsidRPr="001F19C4">
        <w:rPr>
          <w:szCs w:val="24"/>
          <w:lang w:eastAsia="uk-UA" w:bidi="uk-UA"/>
        </w:rPr>
        <w:t xml:space="preserve"> </w:t>
      </w:r>
      <w:r w:rsidRPr="001F19C4">
        <w:rPr>
          <w:szCs w:val="24"/>
          <w:lang w:eastAsia="uk-UA" w:bidi="uk-UA"/>
        </w:rPr>
        <w:t>в тому числі по місяцях (далі також - розрахункові періоди) (</w:t>
      </w:r>
      <w:proofErr w:type="spellStart"/>
      <w:r w:rsidRPr="001F19C4">
        <w:rPr>
          <w:szCs w:val="24"/>
          <w:lang w:eastAsia="uk-UA" w:bidi="uk-UA"/>
        </w:rPr>
        <w:t>тис.куб.м</w:t>
      </w:r>
      <w:proofErr w:type="spellEnd"/>
      <w:r w:rsidRPr="001F19C4">
        <w:rPr>
          <w:szCs w:val="24"/>
          <w:lang w:eastAsia="uk-UA" w:bidi="uk-UA"/>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1F19C4" w:rsidRPr="001F19C4" w14:paraId="6AA42316" w14:textId="77777777" w:rsidTr="00CD63F9">
        <w:trPr>
          <w:trHeight w:hRule="exact" w:val="432"/>
          <w:jc w:val="center"/>
        </w:trPr>
        <w:tc>
          <w:tcPr>
            <w:tcW w:w="3874" w:type="dxa"/>
            <w:tcBorders>
              <w:top w:val="single" w:sz="4" w:space="0" w:color="auto"/>
              <w:left w:val="single" w:sz="4" w:space="0" w:color="auto"/>
            </w:tcBorders>
            <w:shd w:val="clear" w:color="auto" w:fill="FFFFFF"/>
            <w:vAlign w:val="center"/>
          </w:tcPr>
          <w:p w14:paraId="13D8E80C" w14:textId="77777777" w:rsidR="00552892" w:rsidRPr="001F19C4" w:rsidRDefault="00552892" w:rsidP="008208CC">
            <w:pPr>
              <w:pStyle w:val="aff"/>
              <w:shd w:val="clear" w:color="auto" w:fill="auto"/>
              <w:ind w:hanging="12"/>
              <w:jc w:val="center"/>
              <w:rPr>
                <w:szCs w:val="24"/>
              </w:rPr>
            </w:pPr>
            <w:r w:rsidRPr="001F19C4">
              <w:rPr>
                <w:szCs w:val="24"/>
                <w:lang w:eastAsia="uk-UA" w:bidi="uk-UA"/>
              </w:rPr>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14:paraId="034AE0F1" w14:textId="77777777" w:rsidR="00552892" w:rsidRPr="001F19C4" w:rsidRDefault="00552892" w:rsidP="008208CC">
            <w:pPr>
              <w:pStyle w:val="aff"/>
              <w:shd w:val="clear" w:color="auto" w:fill="auto"/>
              <w:ind w:hanging="12"/>
              <w:jc w:val="center"/>
              <w:rPr>
                <w:szCs w:val="24"/>
              </w:rPr>
            </w:pPr>
            <w:r w:rsidRPr="001F19C4">
              <w:rPr>
                <w:szCs w:val="24"/>
                <w:lang w:eastAsia="uk-UA" w:bidi="uk-UA"/>
              </w:rPr>
              <w:t xml:space="preserve">Замовлений обсяг, </w:t>
            </w:r>
            <w:proofErr w:type="spellStart"/>
            <w:r w:rsidRPr="001F19C4">
              <w:rPr>
                <w:szCs w:val="24"/>
                <w:lang w:eastAsia="uk-UA" w:bidi="uk-UA"/>
              </w:rPr>
              <w:t>тис.куб</w:t>
            </w:r>
            <w:proofErr w:type="spellEnd"/>
            <w:r w:rsidRPr="001F19C4">
              <w:rPr>
                <w:szCs w:val="24"/>
                <w:lang w:eastAsia="uk-UA" w:bidi="uk-UA"/>
              </w:rPr>
              <w:t xml:space="preserve"> м</w:t>
            </w:r>
          </w:p>
        </w:tc>
      </w:tr>
      <w:tr w:rsidR="001F19C4" w:rsidRPr="001F19C4" w14:paraId="0C74DB53" w14:textId="77777777" w:rsidTr="00AF25B3">
        <w:trPr>
          <w:trHeight w:hRule="exact" w:val="283"/>
          <w:jc w:val="center"/>
        </w:trPr>
        <w:tc>
          <w:tcPr>
            <w:tcW w:w="3874" w:type="dxa"/>
            <w:tcBorders>
              <w:top w:val="single" w:sz="4" w:space="0" w:color="auto"/>
              <w:left w:val="single" w:sz="4" w:space="0" w:color="auto"/>
            </w:tcBorders>
            <w:shd w:val="clear" w:color="auto" w:fill="FFFFFF"/>
            <w:vAlign w:val="bottom"/>
          </w:tcPr>
          <w:p w14:paraId="35E30346" w14:textId="77777777" w:rsidR="00552892" w:rsidRPr="001F19C4" w:rsidRDefault="00552892" w:rsidP="008208CC">
            <w:pPr>
              <w:pStyle w:val="aff"/>
              <w:shd w:val="clear" w:color="auto" w:fill="auto"/>
              <w:ind w:hanging="12"/>
              <w:jc w:val="center"/>
              <w:rPr>
                <w:szCs w:val="24"/>
              </w:rPr>
            </w:pPr>
            <w:r w:rsidRPr="001F19C4">
              <w:rPr>
                <w:szCs w:val="24"/>
                <w:lang w:eastAsia="uk-UA" w:bidi="uk-UA"/>
              </w:rPr>
              <w:t>Січень 2023</w:t>
            </w:r>
          </w:p>
        </w:tc>
        <w:tc>
          <w:tcPr>
            <w:tcW w:w="5251" w:type="dxa"/>
            <w:tcBorders>
              <w:top w:val="single" w:sz="4" w:space="0" w:color="auto"/>
              <w:left w:val="single" w:sz="4" w:space="0" w:color="auto"/>
              <w:right w:val="single" w:sz="4" w:space="0" w:color="auto"/>
            </w:tcBorders>
            <w:shd w:val="clear" w:color="auto" w:fill="FFFFFF"/>
          </w:tcPr>
          <w:p w14:paraId="61015DB5" w14:textId="77777777" w:rsidR="00552892" w:rsidRPr="001F19C4" w:rsidRDefault="00552892" w:rsidP="008208CC">
            <w:pPr>
              <w:ind w:hanging="12"/>
              <w:rPr>
                <w:rFonts w:ascii="Times New Roman" w:hAnsi="Times New Roman"/>
                <w:sz w:val="24"/>
                <w:szCs w:val="24"/>
              </w:rPr>
            </w:pPr>
          </w:p>
        </w:tc>
      </w:tr>
      <w:tr w:rsidR="001F19C4" w:rsidRPr="001F19C4" w14:paraId="10232B8F" w14:textId="77777777" w:rsidTr="00AF25B3">
        <w:trPr>
          <w:trHeight w:hRule="exact" w:val="288"/>
          <w:jc w:val="center"/>
        </w:trPr>
        <w:tc>
          <w:tcPr>
            <w:tcW w:w="3874" w:type="dxa"/>
            <w:tcBorders>
              <w:top w:val="single" w:sz="4" w:space="0" w:color="auto"/>
              <w:left w:val="single" w:sz="4" w:space="0" w:color="auto"/>
            </w:tcBorders>
            <w:shd w:val="clear" w:color="auto" w:fill="FFFFFF"/>
            <w:vAlign w:val="bottom"/>
          </w:tcPr>
          <w:p w14:paraId="7A0EA836" w14:textId="77777777" w:rsidR="00552892" w:rsidRPr="001F19C4" w:rsidRDefault="00552892" w:rsidP="008208CC">
            <w:pPr>
              <w:pStyle w:val="aff"/>
              <w:shd w:val="clear" w:color="auto" w:fill="auto"/>
              <w:ind w:hanging="12"/>
              <w:jc w:val="center"/>
              <w:rPr>
                <w:szCs w:val="24"/>
              </w:rPr>
            </w:pPr>
            <w:r w:rsidRPr="001F19C4">
              <w:rPr>
                <w:szCs w:val="24"/>
                <w:lang w:eastAsia="uk-UA" w:bidi="uk-UA"/>
              </w:rPr>
              <w:t>Лютий 2023</w:t>
            </w:r>
          </w:p>
        </w:tc>
        <w:tc>
          <w:tcPr>
            <w:tcW w:w="5251" w:type="dxa"/>
            <w:tcBorders>
              <w:top w:val="single" w:sz="4" w:space="0" w:color="auto"/>
              <w:left w:val="single" w:sz="4" w:space="0" w:color="auto"/>
              <w:right w:val="single" w:sz="4" w:space="0" w:color="auto"/>
            </w:tcBorders>
            <w:shd w:val="clear" w:color="auto" w:fill="FFFFFF"/>
          </w:tcPr>
          <w:p w14:paraId="1F580E24" w14:textId="77777777" w:rsidR="00552892" w:rsidRPr="001F19C4" w:rsidRDefault="00552892" w:rsidP="008208CC">
            <w:pPr>
              <w:ind w:hanging="12"/>
              <w:rPr>
                <w:rFonts w:ascii="Times New Roman" w:hAnsi="Times New Roman"/>
                <w:sz w:val="24"/>
                <w:szCs w:val="24"/>
              </w:rPr>
            </w:pPr>
          </w:p>
        </w:tc>
      </w:tr>
      <w:tr w:rsidR="001F19C4" w:rsidRPr="001F19C4" w14:paraId="26598C44" w14:textId="77777777" w:rsidTr="00AF25B3">
        <w:trPr>
          <w:trHeight w:hRule="exact" w:val="283"/>
          <w:jc w:val="center"/>
        </w:trPr>
        <w:tc>
          <w:tcPr>
            <w:tcW w:w="3874" w:type="dxa"/>
            <w:tcBorders>
              <w:top w:val="single" w:sz="4" w:space="0" w:color="auto"/>
              <w:left w:val="single" w:sz="4" w:space="0" w:color="auto"/>
            </w:tcBorders>
            <w:shd w:val="clear" w:color="auto" w:fill="FFFFFF"/>
            <w:vAlign w:val="bottom"/>
          </w:tcPr>
          <w:p w14:paraId="304AD46F" w14:textId="77777777" w:rsidR="00552892" w:rsidRPr="001F19C4" w:rsidRDefault="00552892" w:rsidP="008208CC">
            <w:pPr>
              <w:pStyle w:val="aff"/>
              <w:shd w:val="clear" w:color="auto" w:fill="auto"/>
              <w:ind w:hanging="12"/>
              <w:jc w:val="center"/>
              <w:rPr>
                <w:szCs w:val="24"/>
              </w:rPr>
            </w:pPr>
            <w:r w:rsidRPr="001F19C4">
              <w:rPr>
                <w:szCs w:val="24"/>
                <w:lang w:eastAsia="uk-UA" w:bidi="uk-UA"/>
              </w:rPr>
              <w:t>Березень 2023</w:t>
            </w:r>
          </w:p>
        </w:tc>
        <w:tc>
          <w:tcPr>
            <w:tcW w:w="5251" w:type="dxa"/>
            <w:tcBorders>
              <w:top w:val="single" w:sz="4" w:space="0" w:color="auto"/>
              <w:left w:val="single" w:sz="4" w:space="0" w:color="auto"/>
              <w:right w:val="single" w:sz="4" w:space="0" w:color="auto"/>
            </w:tcBorders>
            <w:shd w:val="clear" w:color="auto" w:fill="FFFFFF"/>
          </w:tcPr>
          <w:p w14:paraId="41C464BD" w14:textId="77777777" w:rsidR="00552892" w:rsidRPr="001F19C4" w:rsidRDefault="00552892" w:rsidP="008208CC">
            <w:pPr>
              <w:ind w:hanging="12"/>
              <w:rPr>
                <w:rFonts w:ascii="Times New Roman" w:hAnsi="Times New Roman"/>
                <w:sz w:val="24"/>
                <w:szCs w:val="24"/>
              </w:rPr>
            </w:pPr>
          </w:p>
        </w:tc>
      </w:tr>
      <w:tr w:rsidR="001F19C4" w:rsidRPr="001F19C4" w14:paraId="719DEDEF" w14:textId="77777777" w:rsidTr="00AF25B3">
        <w:trPr>
          <w:trHeight w:hRule="exact" w:val="394"/>
          <w:jc w:val="center"/>
        </w:trPr>
        <w:tc>
          <w:tcPr>
            <w:tcW w:w="3874" w:type="dxa"/>
            <w:tcBorders>
              <w:top w:val="single" w:sz="4" w:space="0" w:color="auto"/>
              <w:left w:val="single" w:sz="4" w:space="0" w:color="auto"/>
              <w:bottom w:val="single" w:sz="4" w:space="0" w:color="auto"/>
            </w:tcBorders>
            <w:shd w:val="clear" w:color="auto" w:fill="FFFFFF"/>
          </w:tcPr>
          <w:p w14:paraId="5466CBDE" w14:textId="77777777" w:rsidR="00552892" w:rsidRPr="001F19C4" w:rsidRDefault="00552892" w:rsidP="008208CC">
            <w:pPr>
              <w:pStyle w:val="aff"/>
              <w:shd w:val="clear" w:color="auto" w:fill="auto"/>
              <w:ind w:hanging="12"/>
              <w:jc w:val="center"/>
              <w:rPr>
                <w:szCs w:val="24"/>
              </w:rPr>
            </w:pPr>
            <w:r w:rsidRPr="001F19C4">
              <w:rPr>
                <w:szCs w:val="24"/>
                <w:lang w:eastAsia="uk-UA" w:bidi="uk-UA"/>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06A7E236" w14:textId="77777777" w:rsidR="00552892" w:rsidRPr="001F19C4" w:rsidRDefault="00552892" w:rsidP="008208CC">
            <w:pPr>
              <w:ind w:hanging="12"/>
              <w:rPr>
                <w:rFonts w:ascii="Times New Roman" w:hAnsi="Times New Roman"/>
                <w:sz w:val="24"/>
                <w:szCs w:val="24"/>
              </w:rPr>
            </w:pPr>
          </w:p>
        </w:tc>
      </w:tr>
    </w:tbl>
    <w:p w14:paraId="564CF3D1" w14:textId="77777777" w:rsidR="00552892" w:rsidRPr="001F19C4" w:rsidRDefault="00552892" w:rsidP="008208CC">
      <w:pPr>
        <w:pStyle w:val="29"/>
        <w:numPr>
          <w:ilvl w:val="2"/>
          <w:numId w:val="2"/>
        </w:numPr>
        <w:shd w:val="clear" w:color="auto" w:fill="auto"/>
        <w:tabs>
          <w:tab w:val="left" w:pos="709"/>
          <w:tab w:val="left" w:pos="1368"/>
        </w:tabs>
        <w:ind w:firstLine="0"/>
        <w:jc w:val="both"/>
        <w:rPr>
          <w:szCs w:val="24"/>
        </w:rPr>
      </w:pPr>
      <w:r w:rsidRPr="001F19C4">
        <w:rPr>
          <w:szCs w:val="24"/>
          <w:lang w:eastAsia="uk-UA" w:bidi="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1326CFE" w14:textId="77777777" w:rsidR="00552892" w:rsidRPr="001F19C4" w:rsidRDefault="00552892" w:rsidP="008208CC">
      <w:pPr>
        <w:pStyle w:val="29"/>
        <w:numPr>
          <w:ilvl w:val="1"/>
          <w:numId w:val="2"/>
        </w:numPr>
        <w:shd w:val="clear" w:color="auto" w:fill="auto"/>
        <w:tabs>
          <w:tab w:val="left" w:pos="709"/>
          <w:tab w:val="left" w:pos="1165"/>
        </w:tabs>
        <w:ind w:firstLine="0"/>
        <w:jc w:val="both"/>
        <w:rPr>
          <w:szCs w:val="24"/>
        </w:rPr>
      </w:pPr>
      <w:r w:rsidRPr="001F19C4">
        <w:rPr>
          <w:szCs w:val="24"/>
          <w:lang w:eastAsia="uk-UA" w:bidi="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668C44D5" w14:textId="77777777" w:rsidR="00552892" w:rsidRPr="001F19C4" w:rsidRDefault="00552892" w:rsidP="008208CC">
      <w:pPr>
        <w:pStyle w:val="29"/>
        <w:shd w:val="clear" w:color="auto" w:fill="auto"/>
        <w:tabs>
          <w:tab w:val="left" w:pos="709"/>
        </w:tabs>
        <w:ind w:firstLine="0"/>
        <w:jc w:val="both"/>
        <w:rPr>
          <w:szCs w:val="24"/>
        </w:rPr>
      </w:pPr>
      <w:r w:rsidRPr="001F19C4">
        <w:rPr>
          <w:szCs w:val="24"/>
          <w:lang w:eastAsia="uk-UA" w:bidi="uk-UA"/>
        </w:rPr>
        <w:t>Відповідальність за правильність визначення замовлених обсягів газу покладається виключно на Споживача.</w:t>
      </w:r>
    </w:p>
    <w:p w14:paraId="2E39832F" w14:textId="77777777" w:rsidR="00552892" w:rsidRPr="001F19C4" w:rsidRDefault="00552892" w:rsidP="008208CC">
      <w:pPr>
        <w:pStyle w:val="29"/>
        <w:numPr>
          <w:ilvl w:val="1"/>
          <w:numId w:val="2"/>
        </w:numPr>
        <w:shd w:val="clear" w:color="auto" w:fill="auto"/>
        <w:tabs>
          <w:tab w:val="left" w:pos="709"/>
          <w:tab w:val="left" w:pos="1165"/>
        </w:tabs>
        <w:ind w:firstLine="0"/>
        <w:jc w:val="both"/>
        <w:rPr>
          <w:szCs w:val="24"/>
        </w:rPr>
      </w:pPr>
      <w:r w:rsidRPr="001F19C4">
        <w:rPr>
          <w:szCs w:val="24"/>
          <w:lang w:eastAsia="uk-UA" w:bidi="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6F6A79D0" w14:textId="77777777" w:rsidR="00552892" w:rsidRPr="001F19C4" w:rsidRDefault="00552892" w:rsidP="008208CC">
      <w:pPr>
        <w:pStyle w:val="29"/>
        <w:numPr>
          <w:ilvl w:val="1"/>
          <w:numId w:val="2"/>
        </w:numPr>
        <w:shd w:val="clear" w:color="auto" w:fill="auto"/>
        <w:tabs>
          <w:tab w:val="left" w:pos="709"/>
          <w:tab w:val="left" w:pos="1175"/>
        </w:tabs>
        <w:ind w:firstLine="0"/>
        <w:jc w:val="both"/>
        <w:rPr>
          <w:szCs w:val="24"/>
        </w:rPr>
      </w:pPr>
      <w:r w:rsidRPr="001F19C4">
        <w:rPr>
          <w:szCs w:val="24"/>
          <w:lang w:eastAsia="uk-UA" w:bidi="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62D0154D" w14:textId="77777777" w:rsidR="00552892" w:rsidRPr="001F19C4" w:rsidRDefault="00552892" w:rsidP="008208CC">
      <w:pPr>
        <w:pStyle w:val="29"/>
        <w:shd w:val="clear" w:color="auto" w:fill="auto"/>
        <w:tabs>
          <w:tab w:val="left" w:pos="709"/>
        </w:tabs>
        <w:ind w:firstLine="0"/>
        <w:jc w:val="both"/>
        <w:rPr>
          <w:szCs w:val="24"/>
        </w:rPr>
      </w:pPr>
      <w:r w:rsidRPr="001F19C4">
        <w:rPr>
          <w:szCs w:val="24"/>
          <w:lang w:eastAsia="ru-RU" w:bidi="ru-RU"/>
        </w:rPr>
        <w:t xml:space="preserve">Споживач </w:t>
      </w:r>
      <w:r w:rsidRPr="001F19C4">
        <w:rPr>
          <w:szCs w:val="24"/>
          <w:lang w:eastAsia="uk-UA" w:bidi="uk-UA"/>
        </w:rPr>
        <w:t xml:space="preserve">зобов'язується самостійно </w:t>
      </w:r>
      <w:r w:rsidRPr="001F19C4">
        <w:rPr>
          <w:szCs w:val="24"/>
          <w:lang w:eastAsia="ru-RU" w:bidi="ru-RU"/>
        </w:rPr>
        <w:t xml:space="preserve">контролювати обсяги використання природного газу </w:t>
      </w:r>
      <w:r w:rsidRPr="001F19C4">
        <w:rPr>
          <w:szCs w:val="24"/>
          <w:lang w:eastAsia="uk-UA" w:bidi="uk-UA"/>
        </w:rPr>
        <w:t xml:space="preserve">і своєчасно </w:t>
      </w:r>
      <w:r w:rsidRPr="001F19C4">
        <w:rPr>
          <w:szCs w:val="24"/>
          <w:lang w:eastAsia="ru-RU" w:bidi="ru-RU"/>
        </w:rPr>
        <w:t xml:space="preserve">обмежувати (припиняти) використання природного газу у </w:t>
      </w:r>
      <w:r w:rsidRPr="001F19C4">
        <w:rPr>
          <w:szCs w:val="24"/>
          <w:lang w:eastAsia="uk-UA" w:bidi="uk-UA"/>
        </w:rPr>
        <w:t xml:space="preserve">разі </w:t>
      </w:r>
      <w:r w:rsidRPr="001F19C4">
        <w:rPr>
          <w:szCs w:val="24"/>
          <w:lang w:eastAsia="ru-RU" w:bidi="ru-RU"/>
        </w:rPr>
        <w:t xml:space="preserve">перевищення замовлених </w:t>
      </w:r>
      <w:r w:rsidRPr="001F19C4">
        <w:rPr>
          <w:szCs w:val="24"/>
          <w:lang w:eastAsia="uk-UA" w:bidi="uk-UA"/>
        </w:rPr>
        <w:t xml:space="preserve">обсягів </w:t>
      </w:r>
      <w:r w:rsidRPr="001F19C4">
        <w:rPr>
          <w:szCs w:val="24"/>
          <w:lang w:eastAsia="ru-RU" w:bidi="ru-RU"/>
        </w:rPr>
        <w:t xml:space="preserve">або </w:t>
      </w:r>
      <w:r w:rsidRPr="001F19C4">
        <w:rPr>
          <w:szCs w:val="24"/>
          <w:lang w:eastAsia="uk-UA" w:bidi="uk-UA"/>
        </w:rPr>
        <w:t xml:space="preserve">своєчасно </w:t>
      </w:r>
      <w:r w:rsidRPr="001F19C4">
        <w:rPr>
          <w:szCs w:val="24"/>
          <w:lang w:eastAsia="ru-RU" w:bidi="ru-RU"/>
        </w:rPr>
        <w:t xml:space="preserve">(до </w:t>
      </w:r>
      <w:r w:rsidRPr="001F19C4">
        <w:rPr>
          <w:szCs w:val="24"/>
          <w:lang w:eastAsia="uk-UA" w:bidi="uk-UA"/>
        </w:rPr>
        <w:t xml:space="preserve">кінця відповідного </w:t>
      </w:r>
      <w:r w:rsidRPr="001F19C4">
        <w:rPr>
          <w:szCs w:val="24"/>
          <w:lang w:eastAsia="ru-RU" w:bidi="ru-RU"/>
        </w:rPr>
        <w:t xml:space="preserve">розрахункового </w:t>
      </w:r>
      <w:r w:rsidRPr="001F19C4">
        <w:rPr>
          <w:szCs w:val="24"/>
          <w:lang w:eastAsia="uk-UA" w:bidi="uk-UA"/>
        </w:rPr>
        <w:t xml:space="preserve">періоду) </w:t>
      </w:r>
      <w:r w:rsidRPr="001F19C4">
        <w:rPr>
          <w:szCs w:val="24"/>
          <w:lang w:eastAsia="ru-RU" w:bidi="ru-RU"/>
        </w:rPr>
        <w:t xml:space="preserve">надавати Постачальнику для оформлення </w:t>
      </w:r>
      <w:r w:rsidRPr="001F19C4">
        <w:rPr>
          <w:szCs w:val="24"/>
          <w:lang w:eastAsia="uk-UA" w:bidi="uk-UA"/>
        </w:rPr>
        <w:t xml:space="preserve">відповідну </w:t>
      </w:r>
      <w:r w:rsidRPr="001F19C4">
        <w:rPr>
          <w:szCs w:val="24"/>
          <w:lang w:eastAsia="ru-RU" w:bidi="ru-RU"/>
        </w:rPr>
        <w:t xml:space="preserve">додаткову угоду на коригування замовлених </w:t>
      </w:r>
      <w:r w:rsidRPr="001F19C4">
        <w:rPr>
          <w:szCs w:val="24"/>
          <w:lang w:eastAsia="uk-UA" w:bidi="uk-UA"/>
        </w:rPr>
        <w:t xml:space="preserve">обсягів </w:t>
      </w:r>
      <w:r w:rsidRPr="001F19C4">
        <w:rPr>
          <w:szCs w:val="24"/>
          <w:lang w:eastAsia="ru-RU" w:bidi="ru-RU"/>
        </w:rPr>
        <w:t>за цим Договором.</w:t>
      </w:r>
    </w:p>
    <w:p w14:paraId="63CE04CF" w14:textId="75A0A1BB" w:rsidR="00552892" w:rsidRPr="001F19C4" w:rsidRDefault="00552892" w:rsidP="008208CC">
      <w:pPr>
        <w:pStyle w:val="29"/>
        <w:shd w:val="clear" w:color="auto" w:fill="auto"/>
        <w:tabs>
          <w:tab w:val="left" w:pos="709"/>
        </w:tabs>
        <w:ind w:firstLine="0"/>
        <w:jc w:val="both"/>
        <w:rPr>
          <w:szCs w:val="24"/>
        </w:rPr>
      </w:pPr>
      <w:r w:rsidRPr="001F19C4">
        <w:rPr>
          <w:szCs w:val="24"/>
          <w:lang w:eastAsia="ru-RU" w:bidi="ru-RU"/>
        </w:rPr>
        <w:t xml:space="preserve">В будь-якому випадку, обсяг, визначений в </w:t>
      </w:r>
      <w:r w:rsidRPr="001F19C4">
        <w:rPr>
          <w:szCs w:val="24"/>
          <w:lang w:eastAsia="uk-UA" w:bidi="uk-UA"/>
        </w:rPr>
        <w:t xml:space="preserve">акті приймання-передачі </w:t>
      </w:r>
      <w:r w:rsidRPr="001F19C4">
        <w:rPr>
          <w:szCs w:val="24"/>
          <w:lang w:eastAsia="ru-RU" w:bidi="ru-RU"/>
        </w:rPr>
        <w:t xml:space="preserve">природного газу, оформленого </w:t>
      </w:r>
      <w:r w:rsidRPr="001F19C4">
        <w:rPr>
          <w:szCs w:val="24"/>
          <w:lang w:eastAsia="uk-UA" w:bidi="uk-UA"/>
        </w:rPr>
        <w:t xml:space="preserve">відповідно </w:t>
      </w:r>
      <w:r w:rsidRPr="001F19C4">
        <w:rPr>
          <w:szCs w:val="24"/>
          <w:lang w:eastAsia="ru-RU" w:bidi="ru-RU"/>
        </w:rPr>
        <w:t xml:space="preserve">до пункту 3.5.цього Договору, </w:t>
      </w:r>
      <w:r w:rsidRPr="001F19C4">
        <w:rPr>
          <w:szCs w:val="24"/>
          <w:lang w:eastAsia="uk-UA" w:bidi="uk-UA"/>
        </w:rPr>
        <w:t xml:space="preserve">вважається </w:t>
      </w:r>
      <w:r w:rsidRPr="001F19C4">
        <w:rPr>
          <w:szCs w:val="24"/>
          <w:lang w:eastAsia="ru-RU" w:bidi="ru-RU"/>
        </w:rPr>
        <w:t>фактично використаним за цим Договором обсягом природного газу.</w:t>
      </w:r>
    </w:p>
    <w:p w14:paraId="719B713B" w14:textId="77777777" w:rsidR="00552892" w:rsidRPr="001F19C4" w:rsidRDefault="00552892" w:rsidP="008208CC">
      <w:pPr>
        <w:pStyle w:val="29"/>
        <w:numPr>
          <w:ilvl w:val="1"/>
          <w:numId w:val="2"/>
        </w:numPr>
        <w:shd w:val="clear" w:color="auto" w:fill="auto"/>
        <w:tabs>
          <w:tab w:val="left" w:pos="709"/>
          <w:tab w:val="left" w:pos="1162"/>
        </w:tabs>
        <w:ind w:firstLine="0"/>
        <w:jc w:val="both"/>
        <w:rPr>
          <w:szCs w:val="24"/>
        </w:rPr>
      </w:pPr>
      <w:r w:rsidRPr="001F19C4">
        <w:rPr>
          <w:szCs w:val="24"/>
          <w:lang w:eastAsia="ru-RU" w:bidi="ru-RU"/>
        </w:rPr>
        <w:t xml:space="preserve">Режим використання природного газу протягом розрахункового </w:t>
      </w:r>
      <w:r w:rsidRPr="001F19C4">
        <w:rPr>
          <w:szCs w:val="24"/>
          <w:lang w:eastAsia="uk-UA" w:bidi="uk-UA"/>
        </w:rPr>
        <w:t xml:space="preserve">періоду </w:t>
      </w:r>
      <w:r w:rsidRPr="001F19C4">
        <w:rPr>
          <w:szCs w:val="24"/>
          <w:lang w:eastAsia="ru-RU" w:bidi="ru-RU"/>
        </w:rPr>
        <w:t xml:space="preserve">(в </w:t>
      </w:r>
      <w:proofErr w:type="spellStart"/>
      <w:r w:rsidRPr="001F19C4">
        <w:rPr>
          <w:szCs w:val="24"/>
          <w:lang w:eastAsia="ru-RU" w:bidi="ru-RU"/>
        </w:rPr>
        <w:t>т.ч</w:t>
      </w:r>
      <w:proofErr w:type="spellEnd"/>
      <w:r w:rsidRPr="001F19C4">
        <w:rPr>
          <w:szCs w:val="24"/>
          <w:lang w:eastAsia="ru-RU" w:bidi="ru-RU"/>
        </w:rPr>
        <w:t xml:space="preserve">. добове використання) Споживач </w:t>
      </w:r>
      <w:r w:rsidRPr="001F19C4">
        <w:rPr>
          <w:szCs w:val="24"/>
          <w:lang w:eastAsia="uk-UA" w:bidi="uk-UA"/>
        </w:rPr>
        <w:t xml:space="preserve">визначає самостійно </w:t>
      </w:r>
      <w:r w:rsidRPr="001F19C4">
        <w:rPr>
          <w:szCs w:val="24"/>
          <w:lang w:eastAsia="ru-RU" w:bidi="ru-RU"/>
        </w:rPr>
        <w:t xml:space="preserve">в </w:t>
      </w:r>
      <w:r w:rsidRPr="001F19C4">
        <w:rPr>
          <w:szCs w:val="24"/>
          <w:lang w:eastAsia="uk-UA" w:bidi="uk-UA"/>
        </w:rPr>
        <w:t xml:space="preserve">залежності від своїх </w:t>
      </w:r>
      <w:r w:rsidRPr="001F19C4">
        <w:rPr>
          <w:szCs w:val="24"/>
          <w:lang w:eastAsia="ru-RU" w:bidi="ru-RU"/>
        </w:rPr>
        <w:t>власних потреб.</w:t>
      </w:r>
    </w:p>
    <w:p w14:paraId="7353E42F" w14:textId="77777777" w:rsidR="00552892" w:rsidRPr="001F19C4" w:rsidRDefault="00552892" w:rsidP="008208CC">
      <w:pPr>
        <w:pStyle w:val="29"/>
        <w:numPr>
          <w:ilvl w:val="1"/>
          <w:numId w:val="2"/>
        </w:numPr>
        <w:shd w:val="clear" w:color="auto" w:fill="auto"/>
        <w:tabs>
          <w:tab w:val="left" w:pos="709"/>
          <w:tab w:val="left" w:pos="1162"/>
        </w:tabs>
        <w:ind w:firstLine="0"/>
        <w:jc w:val="both"/>
        <w:rPr>
          <w:szCs w:val="24"/>
        </w:rPr>
      </w:pPr>
      <w:r w:rsidRPr="001F19C4">
        <w:rPr>
          <w:szCs w:val="24"/>
          <w:lang w:eastAsia="ru-RU" w:bidi="ru-RU"/>
        </w:rPr>
        <w:t xml:space="preserve">За розрахункову одиницю газу </w:t>
      </w:r>
      <w:r w:rsidRPr="001F19C4">
        <w:rPr>
          <w:szCs w:val="24"/>
          <w:lang w:eastAsia="uk-UA" w:bidi="uk-UA"/>
        </w:rPr>
        <w:t xml:space="preserve">приймається </w:t>
      </w:r>
      <w:r w:rsidRPr="001F19C4">
        <w:rPr>
          <w:szCs w:val="24"/>
          <w:lang w:eastAsia="ru-RU" w:bidi="ru-RU"/>
        </w:rPr>
        <w:t xml:space="preserve">один метр </w:t>
      </w:r>
      <w:r w:rsidRPr="001F19C4">
        <w:rPr>
          <w:szCs w:val="24"/>
          <w:lang w:eastAsia="uk-UA" w:bidi="uk-UA"/>
        </w:rPr>
        <w:t xml:space="preserve">кубічний </w:t>
      </w:r>
      <w:r w:rsidRPr="001F19C4">
        <w:rPr>
          <w:szCs w:val="24"/>
          <w:lang w:eastAsia="ru-RU" w:bidi="ru-RU"/>
        </w:rPr>
        <w:t xml:space="preserve">(м3), приведений до стандартних умов: температура </w:t>
      </w:r>
      <w:r w:rsidRPr="001F19C4">
        <w:rPr>
          <w:szCs w:val="24"/>
          <w:lang w:bidi="en-US"/>
        </w:rPr>
        <w:t xml:space="preserve">(t) </w:t>
      </w:r>
      <w:r w:rsidRPr="001F19C4">
        <w:rPr>
          <w:szCs w:val="24"/>
          <w:lang w:eastAsia="ru-RU" w:bidi="ru-RU"/>
        </w:rPr>
        <w:t>293,18 К (20</w:t>
      </w:r>
      <w:r w:rsidRPr="001F19C4">
        <w:rPr>
          <w:szCs w:val="24"/>
          <w:vertAlign w:val="superscript"/>
          <w:lang w:eastAsia="ru-RU" w:bidi="ru-RU"/>
        </w:rPr>
        <w:t>о</w:t>
      </w:r>
      <w:r w:rsidRPr="001F19C4">
        <w:rPr>
          <w:szCs w:val="24"/>
          <w:lang w:eastAsia="ru-RU" w:bidi="ru-RU"/>
        </w:rPr>
        <w:t xml:space="preserve">С), тиск газу (Р) 101,325 кПа (760 мм </w:t>
      </w:r>
      <w:proofErr w:type="spellStart"/>
      <w:r w:rsidRPr="001F19C4">
        <w:rPr>
          <w:szCs w:val="24"/>
          <w:lang w:eastAsia="ru-RU" w:bidi="ru-RU"/>
        </w:rPr>
        <w:t>рт</w:t>
      </w:r>
      <w:proofErr w:type="spellEnd"/>
      <w:r w:rsidRPr="001F19C4">
        <w:rPr>
          <w:szCs w:val="24"/>
          <w:lang w:eastAsia="ru-RU" w:bidi="ru-RU"/>
        </w:rPr>
        <w:t>. ст.).</w:t>
      </w:r>
    </w:p>
    <w:p w14:paraId="7465D3BC" w14:textId="2E6979D9" w:rsidR="00552892" w:rsidRPr="001F19C4" w:rsidRDefault="00552892" w:rsidP="008208CC">
      <w:pPr>
        <w:pStyle w:val="29"/>
        <w:numPr>
          <w:ilvl w:val="1"/>
          <w:numId w:val="2"/>
        </w:numPr>
        <w:shd w:val="clear" w:color="auto" w:fill="auto"/>
        <w:tabs>
          <w:tab w:val="left" w:pos="709"/>
          <w:tab w:val="left" w:pos="1162"/>
        </w:tabs>
        <w:ind w:firstLine="0"/>
        <w:jc w:val="both"/>
        <w:rPr>
          <w:szCs w:val="24"/>
        </w:rPr>
      </w:pPr>
      <w:r w:rsidRPr="001F19C4">
        <w:rPr>
          <w:szCs w:val="24"/>
          <w:lang w:eastAsia="uk-UA" w:bidi="uk-UA"/>
        </w:rPr>
        <w:t xml:space="preserve">Фізико-хімічні </w:t>
      </w:r>
      <w:r w:rsidRPr="001F19C4">
        <w:rPr>
          <w:szCs w:val="24"/>
          <w:lang w:eastAsia="ru-RU" w:bidi="ru-RU"/>
        </w:rPr>
        <w:t xml:space="preserve">показники природного газу, який </w:t>
      </w:r>
      <w:r w:rsidRPr="001F19C4">
        <w:rPr>
          <w:szCs w:val="24"/>
          <w:lang w:eastAsia="uk-UA" w:bidi="uk-UA"/>
        </w:rPr>
        <w:t xml:space="preserve">передається </w:t>
      </w:r>
      <w:r w:rsidRPr="001F19C4">
        <w:rPr>
          <w:szCs w:val="24"/>
          <w:lang w:eastAsia="ru-RU" w:bidi="ru-RU"/>
        </w:rPr>
        <w:t xml:space="preserve">Постачальником </w:t>
      </w:r>
      <w:r w:rsidRPr="001F19C4">
        <w:rPr>
          <w:szCs w:val="24"/>
          <w:lang w:eastAsia="uk-UA" w:bidi="uk-UA"/>
        </w:rPr>
        <w:t xml:space="preserve">Споживачеві </w:t>
      </w:r>
      <w:r w:rsidRPr="001F19C4">
        <w:rPr>
          <w:szCs w:val="24"/>
          <w:lang w:eastAsia="ru-RU" w:bidi="ru-RU"/>
        </w:rPr>
        <w:t xml:space="preserve">у пунктах </w:t>
      </w:r>
      <w:r w:rsidRPr="001F19C4">
        <w:rPr>
          <w:szCs w:val="24"/>
          <w:lang w:eastAsia="uk-UA" w:bidi="uk-UA"/>
        </w:rPr>
        <w:t xml:space="preserve">приймання-передачі, </w:t>
      </w:r>
      <w:r w:rsidRPr="001F19C4">
        <w:rPr>
          <w:szCs w:val="24"/>
          <w:lang w:eastAsia="ru-RU" w:bidi="ru-RU"/>
        </w:rPr>
        <w:t xml:space="preserve">зазначених у </w:t>
      </w:r>
      <w:r w:rsidRPr="001F19C4">
        <w:rPr>
          <w:szCs w:val="24"/>
          <w:lang w:eastAsia="uk-UA" w:bidi="uk-UA"/>
        </w:rPr>
        <w:t xml:space="preserve">пункті </w:t>
      </w:r>
      <w:r w:rsidRPr="001F19C4">
        <w:rPr>
          <w:szCs w:val="24"/>
          <w:lang w:eastAsia="ru-RU" w:bidi="ru-RU"/>
        </w:rPr>
        <w:t xml:space="preserve">3.1 цього Договору, </w:t>
      </w:r>
      <w:r w:rsidRPr="001F19C4">
        <w:rPr>
          <w:szCs w:val="24"/>
          <w:lang w:eastAsia="uk-UA" w:bidi="uk-UA"/>
        </w:rPr>
        <w:t>повинні відповідати вимогам, визначеним розділом ІІІ Кодексу ГТС та Кодексом ГРМ.</w:t>
      </w:r>
    </w:p>
    <w:p w14:paraId="1F743780" w14:textId="77777777" w:rsidR="00CD63F9" w:rsidRPr="001F19C4" w:rsidRDefault="00CD63F9" w:rsidP="00CD63F9">
      <w:pPr>
        <w:pStyle w:val="29"/>
        <w:shd w:val="clear" w:color="auto" w:fill="auto"/>
        <w:tabs>
          <w:tab w:val="left" w:pos="1162"/>
        </w:tabs>
        <w:ind w:left="680" w:firstLine="0"/>
        <w:jc w:val="both"/>
        <w:rPr>
          <w:szCs w:val="24"/>
        </w:rPr>
      </w:pPr>
    </w:p>
    <w:p w14:paraId="0178CC76" w14:textId="77777777" w:rsidR="00552892" w:rsidRPr="001F19C4" w:rsidRDefault="00552892">
      <w:pPr>
        <w:pStyle w:val="19"/>
        <w:keepNext/>
        <w:keepLines/>
        <w:numPr>
          <w:ilvl w:val="0"/>
          <w:numId w:val="2"/>
        </w:numPr>
        <w:shd w:val="clear" w:color="auto" w:fill="auto"/>
        <w:tabs>
          <w:tab w:val="left" w:pos="351"/>
        </w:tabs>
        <w:spacing w:after="0"/>
        <w:ind w:left="720" w:hanging="360"/>
        <w:rPr>
          <w:sz w:val="24"/>
          <w:szCs w:val="24"/>
        </w:rPr>
      </w:pPr>
      <w:bookmarkStart w:id="20" w:name="bookmark8"/>
      <w:bookmarkStart w:id="21" w:name="bookmark9"/>
      <w:r w:rsidRPr="001F19C4">
        <w:rPr>
          <w:sz w:val="24"/>
          <w:szCs w:val="24"/>
          <w:lang w:eastAsia="uk-UA" w:bidi="uk-UA"/>
        </w:rPr>
        <w:t>Порядок та умови передачі природного газу</w:t>
      </w:r>
      <w:bookmarkEnd w:id="20"/>
      <w:bookmarkEnd w:id="21"/>
    </w:p>
    <w:p w14:paraId="12487368" w14:textId="77777777" w:rsidR="00552892" w:rsidRPr="001F19C4" w:rsidRDefault="00552892" w:rsidP="008208CC">
      <w:pPr>
        <w:pStyle w:val="29"/>
        <w:numPr>
          <w:ilvl w:val="1"/>
          <w:numId w:val="2"/>
        </w:numPr>
        <w:shd w:val="clear" w:color="auto" w:fill="auto"/>
        <w:tabs>
          <w:tab w:val="left" w:pos="709"/>
        </w:tabs>
        <w:ind w:firstLine="0"/>
        <w:jc w:val="both"/>
        <w:rPr>
          <w:szCs w:val="24"/>
        </w:rPr>
      </w:pPr>
      <w:r w:rsidRPr="001F19C4">
        <w:rPr>
          <w:szCs w:val="24"/>
          <w:lang w:eastAsia="uk-UA" w:bidi="uk-UA"/>
        </w:rPr>
        <w:t>Постачальник передає Споживачу у загальному потоці природний газ у внутрішній точці виходу з газотранспортної системи.</w:t>
      </w:r>
    </w:p>
    <w:p w14:paraId="00801A87" w14:textId="77777777" w:rsidR="00552892" w:rsidRPr="001F19C4" w:rsidRDefault="00552892" w:rsidP="008208CC">
      <w:pPr>
        <w:pStyle w:val="29"/>
        <w:shd w:val="clear" w:color="auto" w:fill="auto"/>
        <w:tabs>
          <w:tab w:val="left" w:pos="709"/>
        </w:tabs>
        <w:ind w:firstLine="0"/>
        <w:jc w:val="both"/>
        <w:rPr>
          <w:szCs w:val="24"/>
        </w:rPr>
      </w:pPr>
      <w:r w:rsidRPr="001F19C4">
        <w:rPr>
          <w:szCs w:val="24"/>
          <w:lang w:eastAsia="uk-UA"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D865F6F" w14:textId="77777777" w:rsidR="00552892" w:rsidRPr="001F19C4" w:rsidRDefault="00552892" w:rsidP="008208CC">
      <w:pPr>
        <w:pStyle w:val="29"/>
        <w:numPr>
          <w:ilvl w:val="1"/>
          <w:numId w:val="2"/>
        </w:numPr>
        <w:shd w:val="clear" w:color="auto" w:fill="auto"/>
        <w:tabs>
          <w:tab w:val="left" w:pos="709"/>
        </w:tabs>
        <w:ind w:firstLine="0"/>
        <w:jc w:val="both"/>
        <w:rPr>
          <w:szCs w:val="24"/>
        </w:rPr>
      </w:pPr>
      <w:r w:rsidRPr="001F19C4">
        <w:rPr>
          <w:szCs w:val="24"/>
          <w:lang w:eastAsia="uk-UA" w:bidi="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3707F1DE" w14:textId="77777777" w:rsidR="00552892" w:rsidRPr="001F19C4" w:rsidRDefault="00552892" w:rsidP="008208CC">
      <w:pPr>
        <w:pStyle w:val="29"/>
        <w:numPr>
          <w:ilvl w:val="1"/>
          <w:numId w:val="2"/>
        </w:numPr>
        <w:shd w:val="clear" w:color="auto" w:fill="auto"/>
        <w:tabs>
          <w:tab w:val="left" w:pos="709"/>
        </w:tabs>
        <w:ind w:firstLine="0"/>
        <w:jc w:val="both"/>
        <w:rPr>
          <w:szCs w:val="24"/>
        </w:rPr>
      </w:pPr>
      <w:r w:rsidRPr="001F19C4">
        <w:rPr>
          <w:szCs w:val="24"/>
          <w:lang w:eastAsia="uk-UA" w:bidi="uk-UA"/>
        </w:rPr>
        <w:t xml:space="preserve">Постачання (включення Споживача до Реєстру споживачів Постачальника) та </w:t>
      </w:r>
      <w:r w:rsidRPr="001F19C4">
        <w:rPr>
          <w:szCs w:val="24"/>
          <w:lang w:eastAsia="uk-UA" w:bidi="uk-UA"/>
        </w:rPr>
        <w:lastRenderedPageBreak/>
        <w:t>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46D69263" w14:textId="77777777" w:rsidR="00552892" w:rsidRPr="001F19C4" w:rsidRDefault="00552892" w:rsidP="008208CC">
      <w:pPr>
        <w:pStyle w:val="29"/>
        <w:numPr>
          <w:ilvl w:val="1"/>
          <w:numId w:val="2"/>
        </w:numPr>
        <w:shd w:val="clear" w:color="auto" w:fill="auto"/>
        <w:tabs>
          <w:tab w:val="left" w:pos="709"/>
        </w:tabs>
        <w:ind w:firstLine="0"/>
        <w:jc w:val="both"/>
        <w:rPr>
          <w:szCs w:val="24"/>
        </w:rPr>
      </w:pPr>
      <w:r w:rsidRPr="001F19C4">
        <w:rPr>
          <w:szCs w:val="24"/>
          <w:lang w:eastAsia="uk-UA" w:bidi="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30BAB768" w14:textId="77777777" w:rsidR="00552892" w:rsidRPr="001F19C4" w:rsidRDefault="00552892" w:rsidP="008208CC">
      <w:pPr>
        <w:pStyle w:val="29"/>
        <w:shd w:val="clear" w:color="auto" w:fill="auto"/>
        <w:tabs>
          <w:tab w:val="left" w:pos="709"/>
        </w:tabs>
        <w:ind w:firstLine="0"/>
        <w:jc w:val="both"/>
        <w:rPr>
          <w:szCs w:val="24"/>
        </w:rPr>
      </w:pPr>
      <w:r w:rsidRPr="001F19C4">
        <w:rPr>
          <w:szCs w:val="24"/>
          <w:lang w:eastAsia="uk-UA"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061AE9A6" w14:textId="77777777" w:rsidR="00552892" w:rsidRPr="001F19C4" w:rsidRDefault="00552892" w:rsidP="008208CC">
      <w:pPr>
        <w:pStyle w:val="29"/>
        <w:numPr>
          <w:ilvl w:val="1"/>
          <w:numId w:val="2"/>
        </w:numPr>
        <w:shd w:val="clear" w:color="auto" w:fill="auto"/>
        <w:tabs>
          <w:tab w:val="left" w:pos="709"/>
          <w:tab w:val="left" w:pos="1285"/>
        </w:tabs>
        <w:ind w:firstLine="0"/>
        <w:jc w:val="both"/>
        <w:rPr>
          <w:szCs w:val="24"/>
        </w:rPr>
      </w:pPr>
      <w:r w:rsidRPr="001F19C4">
        <w:rPr>
          <w:szCs w:val="24"/>
          <w:lang w:eastAsia="uk-UA" w:bidi="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182491D" w14:textId="77777777" w:rsidR="00552892" w:rsidRPr="001F19C4" w:rsidRDefault="00552892" w:rsidP="008208CC">
      <w:pPr>
        <w:pStyle w:val="29"/>
        <w:numPr>
          <w:ilvl w:val="2"/>
          <w:numId w:val="2"/>
        </w:numPr>
        <w:shd w:val="clear" w:color="auto" w:fill="auto"/>
        <w:tabs>
          <w:tab w:val="left" w:pos="709"/>
          <w:tab w:val="left" w:pos="1321"/>
        </w:tabs>
        <w:ind w:firstLine="0"/>
        <w:jc w:val="both"/>
        <w:rPr>
          <w:szCs w:val="24"/>
        </w:rPr>
      </w:pPr>
      <w:r w:rsidRPr="001F19C4">
        <w:rPr>
          <w:szCs w:val="24"/>
          <w:lang w:eastAsia="uk-UA" w:bidi="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1F19C4">
        <w:rPr>
          <w:szCs w:val="24"/>
          <w:lang w:eastAsia="uk-UA" w:bidi="uk-UA"/>
        </w:rPr>
        <w:t>ами</w:t>
      </w:r>
      <w:proofErr w:type="spellEnd"/>
      <w:r w:rsidRPr="001F19C4">
        <w:rPr>
          <w:szCs w:val="24"/>
          <w:lang w:eastAsia="uk-UA" w:bidi="uk-UA"/>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0E3BC623" w14:textId="77777777" w:rsidR="00552892" w:rsidRPr="001F19C4" w:rsidRDefault="00552892" w:rsidP="008208CC">
      <w:pPr>
        <w:pStyle w:val="29"/>
        <w:numPr>
          <w:ilvl w:val="2"/>
          <w:numId w:val="2"/>
        </w:numPr>
        <w:shd w:val="clear" w:color="auto" w:fill="auto"/>
        <w:tabs>
          <w:tab w:val="left" w:pos="709"/>
          <w:tab w:val="left" w:pos="1311"/>
        </w:tabs>
        <w:ind w:firstLine="0"/>
        <w:jc w:val="both"/>
        <w:rPr>
          <w:szCs w:val="24"/>
        </w:rPr>
      </w:pPr>
      <w:r w:rsidRPr="001F19C4">
        <w:rPr>
          <w:szCs w:val="24"/>
          <w:lang w:eastAsia="uk-UA" w:bidi="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262CF612" w14:textId="77777777" w:rsidR="00552892" w:rsidRPr="001F19C4" w:rsidRDefault="00552892" w:rsidP="008208CC">
      <w:pPr>
        <w:pStyle w:val="29"/>
        <w:numPr>
          <w:ilvl w:val="2"/>
          <w:numId w:val="2"/>
        </w:numPr>
        <w:shd w:val="clear" w:color="auto" w:fill="auto"/>
        <w:tabs>
          <w:tab w:val="left" w:pos="709"/>
          <w:tab w:val="left" w:pos="1340"/>
        </w:tabs>
        <w:ind w:firstLine="0"/>
        <w:jc w:val="both"/>
        <w:rPr>
          <w:szCs w:val="24"/>
        </w:rPr>
      </w:pPr>
      <w:r w:rsidRPr="001F19C4">
        <w:rPr>
          <w:szCs w:val="24"/>
          <w:lang w:eastAsia="ru-RU" w:bidi="ru-RU"/>
        </w:rPr>
        <w:t xml:space="preserve">Споживач протягом 2-х (двох) робочих </w:t>
      </w:r>
      <w:r w:rsidRPr="001F19C4">
        <w:rPr>
          <w:szCs w:val="24"/>
          <w:lang w:eastAsia="uk-UA" w:bidi="uk-UA"/>
        </w:rPr>
        <w:t xml:space="preserve">днів </w:t>
      </w:r>
      <w:r w:rsidRPr="001F19C4">
        <w:rPr>
          <w:szCs w:val="24"/>
          <w:lang w:eastAsia="ru-RU" w:bidi="ru-RU"/>
        </w:rPr>
        <w:t xml:space="preserve">з дати одержання акту </w:t>
      </w:r>
      <w:r w:rsidRPr="001F19C4">
        <w:rPr>
          <w:szCs w:val="24"/>
          <w:lang w:eastAsia="uk-UA" w:bidi="uk-UA"/>
        </w:rPr>
        <w:t xml:space="preserve">зобов'язується </w:t>
      </w:r>
      <w:r w:rsidRPr="001F19C4">
        <w:rPr>
          <w:szCs w:val="24"/>
          <w:lang w:eastAsia="ru-RU" w:bidi="ru-RU"/>
        </w:rPr>
        <w:t xml:space="preserve">повернути Постачальнику один </w:t>
      </w:r>
      <w:r w:rsidRPr="001F19C4">
        <w:rPr>
          <w:szCs w:val="24"/>
          <w:lang w:eastAsia="uk-UA" w:bidi="uk-UA"/>
        </w:rPr>
        <w:t xml:space="preserve">примірник оригіналу </w:t>
      </w:r>
      <w:r w:rsidRPr="001F19C4">
        <w:rPr>
          <w:szCs w:val="24"/>
          <w:lang w:eastAsia="ru-RU" w:bidi="ru-RU"/>
        </w:rPr>
        <w:t xml:space="preserve">акту, </w:t>
      </w:r>
      <w:r w:rsidRPr="001F19C4">
        <w:rPr>
          <w:szCs w:val="24"/>
          <w:lang w:eastAsia="uk-UA" w:bidi="uk-UA"/>
        </w:rPr>
        <w:t xml:space="preserve">підписаний </w:t>
      </w:r>
      <w:r w:rsidRPr="001F19C4">
        <w:rPr>
          <w:szCs w:val="24"/>
          <w:lang w:eastAsia="ru-RU" w:bidi="ru-RU"/>
        </w:rPr>
        <w:t xml:space="preserve">уповноваженим представником Споживача, або надати в </w:t>
      </w:r>
      <w:r w:rsidRPr="001F19C4">
        <w:rPr>
          <w:szCs w:val="24"/>
          <w:lang w:eastAsia="uk-UA" w:bidi="uk-UA"/>
        </w:rPr>
        <w:t xml:space="preserve">письмовій формі </w:t>
      </w:r>
      <w:r w:rsidRPr="001F19C4">
        <w:rPr>
          <w:szCs w:val="24"/>
          <w:lang w:eastAsia="ru-RU" w:bidi="ru-RU"/>
        </w:rPr>
        <w:t xml:space="preserve">мотивовану </w:t>
      </w:r>
      <w:r w:rsidRPr="001F19C4">
        <w:rPr>
          <w:szCs w:val="24"/>
          <w:lang w:eastAsia="uk-UA" w:bidi="uk-UA"/>
        </w:rPr>
        <w:t xml:space="preserve">відмову від </w:t>
      </w:r>
      <w:r w:rsidRPr="001F19C4">
        <w:rPr>
          <w:szCs w:val="24"/>
          <w:lang w:eastAsia="ru-RU" w:bidi="ru-RU"/>
        </w:rPr>
        <w:t xml:space="preserve">його </w:t>
      </w:r>
      <w:r w:rsidRPr="001F19C4">
        <w:rPr>
          <w:szCs w:val="24"/>
          <w:lang w:eastAsia="uk-UA" w:bidi="uk-UA"/>
        </w:rPr>
        <w:t>підписання.</w:t>
      </w:r>
    </w:p>
    <w:p w14:paraId="25E8E3B6" w14:textId="77777777" w:rsidR="00552892" w:rsidRPr="001F19C4" w:rsidRDefault="00552892" w:rsidP="008208CC">
      <w:pPr>
        <w:pStyle w:val="29"/>
        <w:numPr>
          <w:ilvl w:val="2"/>
          <w:numId w:val="2"/>
        </w:numPr>
        <w:shd w:val="clear" w:color="auto" w:fill="auto"/>
        <w:tabs>
          <w:tab w:val="left" w:pos="709"/>
          <w:tab w:val="left" w:pos="1340"/>
        </w:tabs>
        <w:ind w:firstLine="0"/>
        <w:jc w:val="both"/>
        <w:rPr>
          <w:szCs w:val="24"/>
        </w:rPr>
      </w:pPr>
      <w:r w:rsidRPr="001F19C4">
        <w:rPr>
          <w:szCs w:val="24"/>
          <w:lang w:eastAsia="ru-RU" w:bidi="ru-RU"/>
        </w:rPr>
        <w:t xml:space="preserve">У випадку неповернення Споживачем </w:t>
      </w:r>
      <w:r w:rsidRPr="001F19C4">
        <w:rPr>
          <w:szCs w:val="24"/>
          <w:lang w:eastAsia="uk-UA" w:bidi="uk-UA"/>
        </w:rPr>
        <w:t xml:space="preserve">підписаного оригіналу </w:t>
      </w:r>
      <w:r w:rsidRPr="001F19C4">
        <w:rPr>
          <w:szCs w:val="24"/>
          <w:lang w:eastAsia="ru-RU" w:bidi="ru-RU"/>
        </w:rPr>
        <w:t xml:space="preserve">акту до 15-го (п'ятнадцятого) числа </w:t>
      </w:r>
      <w:r w:rsidRPr="001F19C4">
        <w:rPr>
          <w:szCs w:val="24"/>
          <w:lang w:eastAsia="uk-UA" w:bidi="uk-UA"/>
        </w:rPr>
        <w:t xml:space="preserve">місяця, </w:t>
      </w:r>
      <w:r w:rsidRPr="001F19C4">
        <w:rPr>
          <w:szCs w:val="24"/>
          <w:lang w:eastAsia="ru-RU" w:bidi="ru-RU"/>
        </w:rPr>
        <w:t xml:space="preserve">наступного за розрахунковим </w:t>
      </w:r>
      <w:r w:rsidRPr="001F19C4">
        <w:rPr>
          <w:szCs w:val="24"/>
          <w:lang w:eastAsia="uk-UA" w:bidi="uk-UA"/>
        </w:rPr>
        <w:t xml:space="preserve">періодом, </w:t>
      </w:r>
      <w:r w:rsidRPr="001F19C4">
        <w:rPr>
          <w:szCs w:val="24"/>
          <w:lang w:eastAsia="ru-RU" w:bidi="ru-RU"/>
        </w:rPr>
        <w:t xml:space="preserve">а також у випадку </w:t>
      </w:r>
      <w:r w:rsidRPr="001F19C4">
        <w:rPr>
          <w:szCs w:val="24"/>
          <w:lang w:eastAsia="uk-UA" w:bidi="uk-UA"/>
        </w:rPr>
        <w:t xml:space="preserve">розбіжностей між </w:t>
      </w:r>
      <w:r w:rsidRPr="001F19C4">
        <w:rPr>
          <w:szCs w:val="24"/>
          <w:lang w:eastAsia="ru-RU" w:bidi="ru-RU"/>
        </w:rPr>
        <w:t xml:space="preserve">даними, отриманими </w:t>
      </w:r>
      <w:r w:rsidRPr="001F19C4">
        <w:rPr>
          <w:szCs w:val="24"/>
          <w:lang w:eastAsia="uk-UA" w:bidi="uk-UA"/>
        </w:rPr>
        <w:t xml:space="preserve">від </w:t>
      </w:r>
      <w:r w:rsidRPr="001F19C4">
        <w:rPr>
          <w:szCs w:val="24"/>
          <w:lang w:eastAsia="ru-RU" w:bidi="ru-RU"/>
        </w:rPr>
        <w:t xml:space="preserve">Споживача </w:t>
      </w:r>
      <w:r w:rsidRPr="001F19C4">
        <w:rPr>
          <w:szCs w:val="24"/>
          <w:lang w:eastAsia="uk-UA" w:bidi="uk-UA"/>
        </w:rPr>
        <w:t xml:space="preserve">відповідно </w:t>
      </w:r>
      <w:r w:rsidRPr="001F19C4">
        <w:rPr>
          <w:szCs w:val="24"/>
          <w:lang w:eastAsia="ru-RU" w:bidi="ru-RU"/>
        </w:rPr>
        <w:t xml:space="preserve">до </w:t>
      </w:r>
      <w:r w:rsidRPr="001F19C4">
        <w:rPr>
          <w:szCs w:val="24"/>
          <w:lang w:eastAsia="uk-UA" w:bidi="uk-UA"/>
        </w:rPr>
        <w:t xml:space="preserve">підпункту </w:t>
      </w:r>
      <w:r w:rsidRPr="001F19C4">
        <w:rPr>
          <w:szCs w:val="24"/>
          <w:lang w:eastAsia="ru-RU" w:bidi="ru-RU"/>
        </w:rPr>
        <w:t xml:space="preserve">3.5.1 цього пункту, та даних щодо </w:t>
      </w:r>
      <w:r w:rsidRPr="001F19C4">
        <w:rPr>
          <w:szCs w:val="24"/>
          <w:lang w:eastAsia="uk-UA" w:bidi="uk-UA"/>
        </w:rPr>
        <w:t xml:space="preserve">остаточної алокації відборів </w:t>
      </w:r>
      <w:r w:rsidRPr="001F19C4">
        <w:rPr>
          <w:szCs w:val="24"/>
          <w:lang w:eastAsia="ru-RU" w:bidi="ru-RU"/>
        </w:rPr>
        <w:t xml:space="preserve">Споживача на </w:t>
      </w:r>
      <w:r w:rsidRPr="001F19C4">
        <w:rPr>
          <w:szCs w:val="24"/>
          <w:lang w:eastAsia="uk-UA" w:bidi="uk-UA"/>
        </w:rPr>
        <w:t>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7274886B" w14:textId="1E35766B" w:rsidR="00552892" w:rsidRPr="001F19C4" w:rsidRDefault="00552892" w:rsidP="008208CC">
      <w:pPr>
        <w:pStyle w:val="29"/>
        <w:numPr>
          <w:ilvl w:val="1"/>
          <w:numId w:val="2"/>
        </w:numPr>
        <w:shd w:val="clear" w:color="auto" w:fill="auto"/>
        <w:tabs>
          <w:tab w:val="left" w:pos="709"/>
        </w:tabs>
        <w:ind w:firstLine="0"/>
        <w:jc w:val="both"/>
        <w:rPr>
          <w:szCs w:val="24"/>
        </w:rPr>
      </w:pPr>
      <w:r w:rsidRPr="001F19C4">
        <w:rPr>
          <w:szCs w:val="24"/>
          <w:lang w:eastAsia="uk-UA" w:bidi="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40CB9F8" w14:textId="77777777" w:rsidR="00CD63F9" w:rsidRPr="001F19C4" w:rsidRDefault="00CD63F9" w:rsidP="00CD63F9">
      <w:pPr>
        <w:pStyle w:val="29"/>
        <w:shd w:val="clear" w:color="auto" w:fill="auto"/>
        <w:tabs>
          <w:tab w:val="left" w:pos="1162"/>
        </w:tabs>
        <w:ind w:left="720" w:firstLine="0"/>
        <w:jc w:val="both"/>
        <w:rPr>
          <w:szCs w:val="24"/>
        </w:rPr>
      </w:pPr>
    </w:p>
    <w:p w14:paraId="7BA25FC3" w14:textId="77777777" w:rsidR="00552892" w:rsidRPr="001F19C4" w:rsidRDefault="00552892">
      <w:pPr>
        <w:pStyle w:val="19"/>
        <w:keepNext/>
        <w:keepLines/>
        <w:numPr>
          <w:ilvl w:val="0"/>
          <w:numId w:val="2"/>
        </w:numPr>
        <w:shd w:val="clear" w:color="auto" w:fill="auto"/>
        <w:tabs>
          <w:tab w:val="left" w:pos="351"/>
        </w:tabs>
        <w:spacing w:after="0"/>
        <w:ind w:left="720" w:hanging="360"/>
        <w:rPr>
          <w:sz w:val="24"/>
          <w:szCs w:val="24"/>
        </w:rPr>
      </w:pPr>
      <w:bookmarkStart w:id="22" w:name="bookmark10"/>
      <w:bookmarkStart w:id="23" w:name="bookmark11"/>
      <w:r w:rsidRPr="001F19C4">
        <w:rPr>
          <w:sz w:val="24"/>
          <w:szCs w:val="24"/>
          <w:lang w:eastAsia="uk-UA" w:bidi="uk-UA"/>
        </w:rPr>
        <w:t>Ціна та вартість природного газу</w:t>
      </w:r>
      <w:bookmarkEnd w:id="22"/>
      <w:bookmarkEnd w:id="23"/>
    </w:p>
    <w:p w14:paraId="1F40B573" w14:textId="77777777" w:rsidR="00552892" w:rsidRPr="001F19C4" w:rsidRDefault="00552892" w:rsidP="00CA6E98">
      <w:pPr>
        <w:pStyle w:val="29"/>
        <w:numPr>
          <w:ilvl w:val="1"/>
          <w:numId w:val="2"/>
        </w:numPr>
        <w:shd w:val="clear" w:color="auto" w:fill="auto"/>
        <w:tabs>
          <w:tab w:val="left" w:pos="709"/>
        </w:tabs>
        <w:ind w:firstLine="0"/>
        <w:jc w:val="both"/>
        <w:rPr>
          <w:szCs w:val="24"/>
        </w:rPr>
      </w:pPr>
      <w:r w:rsidRPr="001F19C4">
        <w:rPr>
          <w:szCs w:val="24"/>
          <w:lang w:eastAsia="uk-UA" w:bidi="uk-UA"/>
        </w:rPr>
        <w:t>Ціна та порядок зміни ціни на природний газ, який постачається за цим Договором, встановлюється наступним чином:</w:t>
      </w:r>
    </w:p>
    <w:p w14:paraId="107DCF20" w14:textId="5A98C2B2" w:rsidR="00552892" w:rsidRPr="001F19C4" w:rsidRDefault="00552892" w:rsidP="00CA6E98">
      <w:pPr>
        <w:pStyle w:val="29"/>
        <w:shd w:val="clear" w:color="auto" w:fill="auto"/>
        <w:tabs>
          <w:tab w:val="left" w:pos="709"/>
        </w:tabs>
        <w:ind w:firstLine="0"/>
        <w:jc w:val="both"/>
        <w:rPr>
          <w:szCs w:val="24"/>
        </w:rPr>
      </w:pPr>
      <w:r w:rsidRPr="001F19C4">
        <w:rPr>
          <w:b/>
          <w:bCs/>
          <w:szCs w:val="24"/>
          <w:lang w:eastAsia="uk-UA" w:bidi="uk-UA"/>
        </w:rPr>
        <w:t xml:space="preserve">Ціна природного газу </w:t>
      </w:r>
      <w:r w:rsidRPr="001F19C4">
        <w:rPr>
          <w:szCs w:val="24"/>
          <w:lang w:eastAsia="uk-UA" w:bidi="uk-UA"/>
        </w:rPr>
        <w:t xml:space="preserve">за 1000 куб. м газу без ПДВ - </w:t>
      </w:r>
      <w:r w:rsidR="00CD63F9" w:rsidRPr="001F19C4">
        <w:rPr>
          <w:b/>
          <w:bCs/>
          <w:szCs w:val="24"/>
          <w:lang w:eastAsia="uk-UA" w:bidi="uk-UA"/>
        </w:rPr>
        <w:t>_____________</w:t>
      </w:r>
      <w:r w:rsidRPr="001F19C4">
        <w:rPr>
          <w:b/>
          <w:bCs/>
          <w:szCs w:val="24"/>
          <w:lang w:eastAsia="uk-UA" w:bidi="uk-UA"/>
        </w:rPr>
        <w:t xml:space="preserve"> грн.</w:t>
      </w:r>
      <w:r w:rsidRPr="001F19C4">
        <w:rPr>
          <w:szCs w:val="24"/>
          <w:lang w:eastAsia="uk-UA" w:bidi="uk-UA"/>
        </w:rPr>
        <w:t>,</w:t>
      </w:r>
    </w:p>
    <w:p w14:paraId="457FCA01" w14:textId="77777777" w:rsidR="00552892" w:rsidRPr="001F19C4" w:rsidRDefault="00552892" w:rsidP="00CA6E98">
      <w:pPr>
        <w:pStyle w:val="29"/>
        <w:shd w:val="clear" w:color="auto" w:fill="auto"/>
        <w:tabs>
          <w:tab w:val="left" w:pos="709"/>
        </w:tabs>
        <w:ind w:firstLine="0"/>
        <w:jc w:val="both"/>
        <w:rPr>
          <w:szCs w:val="24"/>
        </w:rPr>
      </w:pPr>
      <w:r w:rsidRPr="001F19C4">
        <w:rPr>
          <w:szCs w:val="24"/>
          <w:lang w:eastAsia="uk-UA" w:bidi="uk-UA"/>
        </w:rPr>
        <w:t>крім того податок на додану вартість за ставкою 20%,</w:t>
      </w:r>
    </w:p>
    <w:p w14:paraId="527557DD" w14:textId="5A486E60" w:rsidR="00552892" w:rsidRPr="001F19C4" w:rsidRDefault="00552892" w:rsidP="00CA6E98">
      <w:pPr>
        <w:pStyle w:val="29"/>
        <w:shd w:val="clear" w:color="auto" w:fill="auto"/>
        <w:tabs>
          <w:tab w:val="left" w:pos="709"/>
        </w:tabs>
        <w:ind w:firstLine="0"/>
        <w:jc w:val="both"/>
        <w:rPr>
          <w:szCs w:val="24"/>
        </w:rPr>
      </w:pPr>
      <w:r w:rsidRPr="001F19C4">
        <w:rPr>
          <w:szCs w:val="24"/>
          <w:lang w:eastAsia="uk-UA" w:bidi="uk-UA"/>
        </w:rPr>
        <w:t xml:space="preserve">ціна природного газу за 1000 куб. м з ПДВ - </w:t>
      </w:r>
      <w:r w:rsidR="00CD63F9" w:rsidRPr="001F19C4">
        <w:rPr>
          <w:b/>
          <w:bCs/>
          <w:szCs w:val="24"/>
          <w:lang w:eastAsia="uk-UA" w:bidi="uk-UA"/>
        </w:rPr>
        <w:t>______________</w:t>
      </w:r>
      <w:r w:rsidRPr="001F19C4">
        <w:rPr>
          <w:b/>
          <w:bCs/>
          <w:szCs w:val="24"/>
          <w:lang w:eastAsia="uk-UA" w:bidi="uk-UA"/>
        </w:rPr>
        <w:t xml:space="preserve"> грн</w:t>
      </w:r>
      <w:r w:rsidRPr="001F19C4">
        <w:rPr>
          <w:szCs w:val="24"/>
          <w:lang w:eastAsia="uk-UA" w:bidi="uk-UA"/>
        </w:rPr>
        <w:t>;</w:t>
      </w:r>
    </w:p>
    <w:p w14:paraId="7AB88868" w14:textId="7D0B6C94" w:rsidR="00552892" w:rsidRPr="001F19C4" w:rsidRDefault="00552892" w:rsidP="00CA6E98">
      <w:pPr>
        <w:pStyle w:val="29"/>
        <w:shd w:val="clear" w:color="auto" w:fill="auto"/>
        <w:tabs>
          <w:tab w:val="left" w:pos="709"/>
        </w:tabs>
        <w:ind w:firstLine="0"/>
        <w:jc w:val="both"/>
        <w:rPr>
          <w:szCs w:val="24"/>
        </w:rPr>
      </w:pPr>
      <w:r w:rsidRPr="001F19C4">
        <w:rPr>
          <w:szCs w:val="24"/>
          <w:lang w:eastAsia="uk-UA" w:bidi="uk-UA"/>
        </w:rPr>
        <w:t xml:space="preserve">крім того тариф на послуги транспортування природного газу для внутрішньої точки виходу з газотранспортної системи - </w:t>
      </w:r>
      <w:r w:rsidR="00CD63F9" w:rsidRPr="001F19C4">
        <w:rPr>
          <w:szCs w:val="24"/>
          <w:lang w:eastAsia="uk-UA" w:bidi="uk-UA"/>
        </w:rPr>
        <w:t>________</w:t>
      </w:r>
      <w:r w:rsidRPr="001F19C4">
        <w:rPr>
          <w:szCs w:val="24"/>
          <w:lang w:eastAsia="uk-UA" w:bidi="uk-UA"/>
        </w:rPr>
        <w:t xml:space="preserve"> грн. без ПДВ, коефіцієнт, який застосовується при замовленні потужності на добу наперед у відповідному періоді на рівні </w:t>
      </w:r>
      <w:r w:rsidR="007A72A7" w:rsidRPr="001F19C4">
        <w:rPr>
          <w:szCs w:val="24"/>
          <w:lang w:eastAsia="uk-UA" w:bidi="uk-UA"/>
        </w:rPr>
        <w:t>_____</w:t>
      </w:r>
      <w:r w:rsidRPr="001F19C4">
        <w:rPr>
          <w:szCs w:val="24"/>
          <w:lang w:eastAsia="uk-UA" w:bidi="uk-UA"/>
        </w:rPr>
        <w:t xml:space="preserve"> умовних одиниць, всього з коефіцієнтом - </w:t>
      </w:r>
      <w:r w:rsidR="007A72A7" w:rsidRPr="001F19C4">
        <w:rPr>
          <w:szCs w:val="24"/>
          <w:lang w:eastAsia="uk-UA" w:bidi="uk-UA"/>
        </w:rPr>
        <w:t>________</w:t>
      </w:r>
      <w:r w:rsidRPr="001F19C4">
        <w:rPr>
          <w:szCs w:val="24"/>
          <w:lang w:eastAsia="uk-UA" w:bidi="uk-UA"/>
        </w:rPr>
        <w:t xml:space="preserve"> грн., крім того ПДВ 20% - </w:t>
      </w:r>
      <w:r w:rsidR="007A72A7" w:rsidRPr="001F19C4">
        <w:rPr>
          <w:szCs w:val="24"/>
          <w:lang w:eastAsia="uk-UA" w:bidi="uk-UA"/>
        </w:rPr>
        <w:t>_____</w:t>
      </w:r>
      <w:r w:rsidRPr="001F19C4">
        <w:rPr>
          <w:szCs w:val="24"/>
          <w:lang w:eastAsia="uk-UA" w:bidi="uk-UA"/>
        </w:rPr>
        <w:t xml:space="preserve"> грн., всього з ПДВ - </w:t>
      </w:r>
      <w:r w:rsidR="007A72A7" w:rsidRPr="001F19C4">
        <w:rPr>
          <w:szCs w:val="24"/>
          <w:lang w:eastAsia="uk-UA" w:bidi="uk-UA"/>
        </w:rPr>
        <w:t>_________</w:t>
      </w:r>
      <w:r w:rsidRPr="001F19C4">
        <w:rPr>
          <w:szCs w:val="24"/>
          <w:lang w:eastAsia="uk-UA" w:bidi="uk-UA"/>
        </w:rPr>
        <w:t xml:space="preserve"> грн. за 1000 куб. м.</w:t>
      </w:r>
    </w:p>
    <w:p w14:paraId="1455F6CB" w14:textId="738B8EA8" w:rsidR="00552892" w:rsidRPr="001F19C4" w:rsidRDefault="00552892" w:rsidP="00CA6E98">
      <w:pPr>
        <w:pStyle w:val="29"/>
        <w:shd w:val="clear" w:color="auto" w:fill="auto"/>
        <w:tabs>
          <w:tab w:val="left" w:pos="709"/>
        </w:tabs>
        <w:ind w:firstLine="0"/>
        <w:jc w:val="both"/>
        <w:rPr>
          <w:szCs w:val="24"/>
        </w:rPr>
      </w:pPr>
      <w:r w:rsidRPr="001F19C4">
        <w:rPr>
          <w:b/>
          <w:bCs/>
          <w:szCs w:val="24"/>
          <w:lang w:eastAsia="uk-UA" w:bidi="uk-UA"/>
        </w:rPr>
        <w:t>Всього ціна газу за 1000 куб. м з ПДВ</w:t>
      </w:r>
      <w:r w:rsidRPr="001F19C4">
        <w:rPr>
          <w:szCs w:val="24"/>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7A72A7" w:rsidRPr="001F19C4">
        <w:rPr>
          <w:b/>
          <w:bCs/>
          <w:szCs w:val="24"/>
          <w:lang w:eastAsia="uk-UA" w:bidi="uk-UA"/>
        </w:rPr>
        <w:lastRenderedPageBreak/>
        <w:t>___________</w:t>
      </w:r>
      <w:r w:rsidRPr="001F19C4">
        <w:rPr>
          <w:b/>
          <w:bCs/>
          <w:szCs w:val="24"/>
          <w:lang w:eastAsia="uk-UA" w:bidi="uk-UA"/>
        </w:rPr>
        <w:t xml:space="preserve"> грн</w:t>
      </w:r>
      <w:r w:rsidRPr="001F19C4">
        <w:rPr>
          <w:szCs w:val="24"/>
          <w:lang w:eastAsia="uk-UA" w:bidi="uk-UA"/>
        </w:rPr>
        <w:t>.</w:t>
      </w:r>
    </w:p>
    <w:p w14:paraId="40E98AB6" w14:textId="77777777" w:rsidR="00552892" w:rsidRPr="001F19C4" w:rsidRDefault="00552892" w:rsidP="00CA6E98">
      <w:pPr>
        <w:pStyle w:val="29"/>
        <w:numPr>
          <w:ilvl w:val="1"/>
          <w:numId w:val="2"/>
        </w:numPr>
        <w:shd w:val="clear" w:color="auto" w:fill="auto"/>
        <w:tabs>
          <w:tab w:val="left" w:pos="709"/>
        </w:tabs>
        <w:ind w:firstLine="0"/>
        <w:jc w:val="both"/>
        <w:rPr>
          <w:szCs w:val="24"/>
        </w:rPr>
      </w:pPr>
      <w:r w:rsidRPr="001F19C4">
        <w:rPr>
          <w:szCs w:val="24"/>
          <w:lang w:eastAsia="uk-UA" w:bidi="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38349A36" w14:textId="08355D82" w:rsidR="00552892" w:rsidRPr="001F19C4" w:rsidRDefault="00552892" w:rsidP="00CA6E98">
      <w:pPr>
        <w:pStyle w:val="29"/>
        <w:numPr>
          <w:ilvl w:val="1"/>
          <w:numId w:val="2"/>
        </w:numPr>
        <w:shd w:val="clear" w:color="auto" w:fill="auto"/>
        <w:tabs>
          <w:tab w:val="left" w:pos="709"/>
          <w:tab w:val="left" w:pos="1220"/>
          <w:tab w:val="left" w:leader="underscore" w:pos="9250"/>
        </w:tabs>
        <w:ind w:firstLine="0"/>
        <w:jc w:val="both"/>
        <w:rPr>
          <w:szCs w:val="24"/>
        </w:rPr>
      </w:pPr>
      <w:r w:rsidRPr="001F19C4">
        <w:rPr>
          <w:b/>
          <w:bCs/>
          <w:szCs w:val="24"/>
          <w:lang w:eastAsia="uk-UA" w:bidi="uk-UA"/>
        </w:rPr>
        <w:t xml:space="preserve">Загальна вартість цього Договору на дату укладання </w:t>
      </w:r>
      <w:r w:rsidRPr="001F19C4">
        <w:rPr>
          <w:szCs w:val="24"/>
          <w:lang w:eastAsia="uk-UA" w:bidi="uk-UA"/>
        </w:rPr>
        <w:t xml:space="preserve">становить </w:t>
      </w:r>
      <w:r w:rsidR="007A72A7" w:rsidRPr="001F19C4">
        <w:rPr>
          <w:szCs w:val="24"/>
          <w:lang w:eastAsia="uk-UA" w:bidi="uk-UA"/>
        </w:rPr>
        <w:t>________</w:t>
      </w:r>
      <w:r w:rsidRPr="001F19C4">
        <w:rPr>
          <w:szCs w:val="24"/>
          <w:lang w:eastAsia="uk-UA" w:bidi="uk-UA"/>
        </w:rPr>
        <w:t xml:space="preserve"> грн</w:t>
      </w:r>
      <w:r w:rsidR="007A72A7" w:rsidRPr="001F19C4">
        <w:rPr>
          <w:szCs w:val="24"/>
          <w:lang w:eastAsia="uk-UA" w:bidi="uk-UA"/>
        </w:rPr>
        <w:t>.</w:t>
      </w:r>
      <w:r w:rsidRPr="001F19C4">
        <w:rPr>
          <w:szCs w:val="24"/>
          <w:lang w:eastAsia="uk-UA" w:bidi="uk-UA"/>
        </w:rPr>
        <w:t>,</w:t>
      </w:r>
      <w:r w:rsidR="007A72A7" w:rsidRPr="001F19C4">
        <w:rPr>
          <w:szCs w:val="24"/>
          <w:lang w:eastAsia="uk-UA" w:bidi="uk-UA"/>
        </w:rPr>
        <w:t xml:space="preserve"> </w:t>
      </w:r>
      <w:r w:rsidRPr="001F19C4">
        <w:rPr>
          <w:szCs w:val="24"/>
          <w:lang w:eastAsia="uk-UA" w:bidi="uk-UA"/>
        </w:rPr>
        <w:t xml:space="preserve">крім того ПДВ - </w:t>
      </w:r>
      <w:r w:rsidR="007A72A7" w:rsidRPr="001F19C4">
        <w:rPr>
          <w:szCs w:val="24"/>
          <w:lang w:eastAsia="uk-UA" w:bidi="uk-UA"/>
        </w:rPr>
        <w:t>____________________</w:t>
      </w:r>
      <w:r w:rsidRPr="001F19C4">
        <w:rPr>
          <w:szCs w:val="24"/>
          <w:lang w:eastAsia="uk-UA" w:bidi="uk-UA"/>
        </w:rPr>
        <w:t xml:space="preserve"> грн, разом з ПДВ - </w:t>
      </w:r>
      <w:r w:rsidR="007A72A7" w:rsidRPr="001F19C4">
        <w:rPr>
          <w:szCs w:val="24"/>
          <w:lang w:eastAsia="uk-UA" w:bidi="uk-UA"/>
        </w:rPr>
        <w:t xml:space="preserve">_____________ </w:t>
      </w:r>
      <w:r w:rsidRPr="001F19C4">
        <w:rPr>
          <w:szCs w:val="24"/>
          <w:lang w:eastAsia="uk-UA" w:bidi="uk-UA"/>
        </w:rPr>
        <w:t>(</w:t>
      </w:r>
      <w:r w:rsidR="007A72A7" w:rsidRPr="001F19C4">
        <w:rPr>
          <w:szCs w:val="24"/>
          <w:lang w:eastAsia="uk-UA" w:bidi="uk-UA"/>
        </w:rPr>
        <w:t>______________</w:t>
      </w:r>
      <w:r w:rsidRPr="001F19C4">
        <w:rPr>
          <w:szCs w:val="24"/>
          <w:lang w:eastAsia="uk-UA" w:bidi="uk-UA"/>
        </w:rPr>
        <w:t>) грн.</w:t>
      </w:r>
    </w:p>
    <w:p w14:paraId="0250EDF7" w14:textId="77777777" w:rsidR="007A72A7" w:rsidRPr="001F19C4" w:rsidRDefault="007A72A7" w:rsidP="007A72A7">
      <w:pPr>
        <w:pStyle w:val="29"/>
        <w:shd w:val="clear" w:color="auto" w:fill="auto"/>
        <w:tabs>
          <w:tab w:val="left" w:pos="1220"/>
          <w:tab w:val="left" w:leader="underscore" w:pos="9250"/>
        </w:tabs>
        <w:ind w:firstLine="0"/>
        <w:jc w:val="both"/>
        <w:rPr>
          <w:szCs w:val="24"/>
        </w:rPr>
      </w:pPr>
    </w:p>
    <w:p w14:paraId="550CE7A7" w14:textId="77777777" w:rsidR="00552892" w:rsidRPr="001F19C4" w:rsidRDefault="00552892">
      <w:pPr>
        <w:pStyle w:val="19"/>
        <w:keepNext/>
        <w:keepLines/>
        <w:numPr>
          <w:ilvl w:val="0"/>
          <w:numId w:val="2"/>
        </w:numPr>
        <w:shd w:val="clear" w:color="auto" w:fill="auto"/>
        <w:tabs>
          <w:tab w:val="left" w:pos="351"/>
        </w:tabs>
        <w:spacing w:after="0"/>
        <w:ind w:left="720" w:hanging="360"/>
        <w:rPr>
          <w:sz w:val="24"/>
          <w:szCs w:val="24"/>
        </w:rPr>
      </w:pPr>
      <w:bookmarkStart w:id="24" w:name="bookmark12"/>
      <w:bookmarkStart w:id="25" w:name="bookmark13"/>
      <w:r w:rsidRPr="001F19C4">
        <w:rPr>
          <w:sz w:val="24"/>
          <w:szCs w:val="24"/>
          <w:lang w:eastAsia="uk-UA" w:bidi="uk-UA"/>
        </w:rPr>
        <w:t>Порядок та умови проведення розрахунків</w:t>
      </w:r>
      <w:bookmarkEnd w:id="24"/>
      <w:bookmarkEnd w:id="25"/>
    </w:p>
    <w:p w14:paraId="6B1FC9EE" w14:textId="77777777" w:rsidR="00552892" w:rsidRPr="001F19C4" w:rsidRDefault="00552892" w:rsidP="00CA6E98">
      <w:pPr>
        <w:pStyle w:val="29"/>
        <w:numPr>
          <w:ilvl w:val="1"/>
          <w:numId w:val="2"/>
        </w:numPr>
        <w:shd w:val="clear" w:color="auto" w:fill="auto"/>
        <w:tabs>
          <w:tab w:val="left" w:pos="709"/>
        </w:tabs>
        <w:ind w:firstLine="0"/>
        <w:jc w:val="both"/>
        <w:rPr>
          <w:szCs w:val="24"/>
        </w:rPr>
      </w:pPr>
      <w:r w:rsidRPr="001F19C4">
        <w:rPr>
          <w:szCs w:val="24"/>
          <w:lang w:eastAsia="uk-UA" w:bidi="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3D92AE9D" w14:textId="77777777" w:rsidR="00552892" w:rsidRPr="001F19C4" w:rsidRDefault="00552892" w:rsidP="00CA6E98">
      <w:pPr>
        <w:pStyle w:val="29"/>
        <w:shd w:val="clear" w:color="auto" w:fill="auto"/>
        <w:tabs>
          <w:tab w:val="left" w:pos="709"/>
        </w:tabs>
        <w:ind w:firstLine="0"/>
        <w:jc w:val="both"/>
        <w:rPr>
          <w:szCs w:val="24"/>
        </w:rPr>
      </w:pPr>
      <w:r w:rsidRPr="001F19C4">
        <w:rPr>
          <w:szCs w:val="24"/>
          <w:lang w:eastAsia="uk-UA" w:bidi="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3F41A051" w14:textId="77777777" w:rsidR="00552892" w:rsidRPr="001F19C4" w:rsidRDefault="00552892" w:rsidP="00CA6E98">
      <w:pPr>
        <w:pStyle w:val="29"/>
        <w:shd w:val="clear" w:color="auto" w:fill="auto"/>
        <w:tabs>
          <w:tab w:val="left" w:pos="709"/>
        </w:tabs>
        <w:ind w:firstLine="0"/>
        <w:jc w:val="both"/>
        <w:rPr>
          <w:szCs w:val="24"/>
        </w:rPr>
      </w:pPr>
      <w:r w:rsidRPr="001F19C4">
        <w:rPr>
          <w:szCs w:val="24"/>
          <w:lang w:eastAsia="ru-RU" w:bidi="ru-RU"/>
        </w:rPr>
        <w:t xml:space="preserve">Остаточний розрахунок за фактично переданий </w:t>
      </w:r>
      <w:r w:rsidRPr="001F19C4">
        <w:rPr>
          <w:szCs w:val="24"/>
          <w:lang w:eastAsia="uk-UA" w:bidi="uk-UA"/>
        </w:rPr>
        <w:t xml:space="preserve">відповідно </w:t>
      </w:r>
      <w:r w:rsidRPr="001F19C4">
        <w:rPr>
          <w:szCs w:val="24"/>
          <w:lang w:eastAsia="ru-RU" w:bidi="ru-RU"/>
        </w:rPr>
        <w:t xml:space="preserve">до акту </w:t>
      </w:r>
      <w:r w:rsidRPr="001F19C4">
        <w:rPr>
          <w:szCs w:val="24"/>
          <w:lang w:eastAsia="uk-UA" w:bidi="uk-UA"/>
        </w:rPr>
        <w:t xml:space="preserve">приймання-передачі </w:t>
      </w:r>
      <w:r w:rsidRPr="001F19C4">
        <w:rPr>
          <w:szCs w:val="24"/>
          <w:lang w:eastAsia="ru-RU" w:bidi="ru-RU"/>
        </w:rPr>
        <w:t xml:space="preserve">природний газ </w:t>
      </w:r>
      <w:r w:rsidRPr="001F19C4">
        <w:rPr>
          <w:szCs w:val="24"/>
          <w:lang w:eastAsia="uk-UA" w:bidi="uk-UA"/>
        </w:rPr>
        <w:t xml:space="preserve">здійснюється </w:t>
      </w:r>
      <w:r w:rsidRPr="001F19C4">
        <w:rPr>
          <w:szCs w:val="24"/>
          <w:lang w:eastAsia="ru-RU" w:bidi="ru-RU"/>
        </w:rPr>
        <w:t xml:space="preserve">Споживачем до 15 числа (включно) </w:t>
      </w:r>
      <w:r w:rsidRPr="001F19C4">
        <w:rPr>
          <w:szCs w:val="24"/>
          <w:lang w:eastAsia="uk-UA" w:bidi="uk-UA"/>
        </w:rPr>
        <w:t xml:space="preserve">місяця, </w:t>
      </w:r>
      <w:r w:rsidRPr="001F19C4">
        <w:rPr>
          <w:szCs w:val="24"/>
          <w:lang w:eastAsia="ru-RU" w:bidi="ru-RU"/>
        </w:rPr>
        <w:t xml:space="preserve">наступного за </w:t>
      </w:r>
      <w:r w:rsidRPr="001F19C4">
        <w:rPr>
          <w:szCs w:val="24"/>
          <w:lang w:eastAsia="uk-UA" w:bidi="uk-UA"/>
        </w:rPr>
        <w:t xml:space="preserve">місяцем, </w:t>
      </w:r>
      <w:r w:rsidRPr="001F19C4">
        <w:rPr>
          <w:szCs w:val="24"/>
          <w:lang w:eastAsia="ru-RU" w:bidi="ru-RU"/>
        </w:rPr>
        <w:t xml:space="preserve">в якому Споживач повинен був сплатити 70 % грошових </w:t>
      </w:r>
      <w:r w:rsidRPr="001F19C4">
        <w:rPr>
          <w:szCs w:val="24"/>
          <w:lang w:eastAsia="uk-UA" w:bidi="uk-UA"/>
        </w:rPr>
        <w:t xml:space="preserve">коштів </w:t>
      </w:r>
      <w:r w:rsidRPr="001F19C4">
        <w:rPr>
          <w:szCs w:val="24"/>
          <w:lang w:eastAsia="ru-RU" w:bidi="ru-RU"/>
        </w:rPr>
        <w:t xml:space="preserve">за </w:t>
      </w:r>
      <w:r w:rsidRPr="001F19C4">
        <w:rPr>
          <w:szCs w:val="24"/>
          <w:lang w:eastAsia="uk-UA" w:bidi="uk-UA"/>
        </w:rPr>
        <w:t xml:space="preserve">відповідний </w:t>
      </w:r>
      <w:r w:rsidRPr="001F19C4">
        <w:rPr>
          <w:szCs w:val="24"/>
          <w:lang w:eastAsia="ru-RU" w:bidi="ru-RU"/>
        </w:rPr>
        <w:t xml:space="preserve">розрахунковий </w:t>
      </w:r>
      <w:r w:rsidRPr="001F19C4">
        <w:rPr>
          <w:szCs w:val="24"/>
          <w:lang w:eastAsia="uk-UA" w:bidi="uk-UA"/>
        </w:rPr>
        <w:t xml:space="preserve">період. </w:t>
      </w:r>
      <w:r w:rsidRPr="001F19C4">
        <w:rPr>
          <w:szCs w:val="24"/>
          <w:lang w:eastAsia="ru-RU" w:bidi="ru-RU"/>
        </w:rPr>
        <w:t xml:space="preserve">У </w:t>
      </w:r>
      <w:r w:rsidRPr="001F19C4">
        <w:rPr>
          <w:szCs w:val="24"/>
          <w:lang w:eastAsia="uk-UA" w:bidi="uk-UA"/>
        </w:rPr>
        <w:t xml:space="preserve">разі відсутності </w:t>
      </w:r>
      <w:r w:rsidRPr="001F19C4">
        <w:rPr>
          <w:szCs w:val="24"/>
          <w:lang w:eastAsia="ru-RU" w:bidi="ru-RU"/>
        </w:rPr>
        <w:t xml:space="preserve">акту </w:t>
      </w:r>
      <w:r w:rsidRPr="001F19C4">
        <w:rPr>
          <w:szCs w:val="24"/>
          <w:lang w:eastAsia="uk-UA" w:bidi="uk-UA"/>
        </w:rPr>
        <w:t xml:space="preserve">приймання-передачі, </w:t>
      </w:r>
      <w:r w:rsidRPr="001F19C4">
        <w:rPr>
          <w:szCs w:val="24"/>
          <w:lang w:eastAsia="ru-RU" w:bidi="ru-RU"/>
        </w:rPr>
        <w:t xml:space="preserve">фактична </w:t>
      </w:r>
      <w:r w:rsidRPr="001F19C4">
        <w:rPr>
          <w:szCs w:val="24"/>
          <w:lang w:eastAsia="uk-UA" w:bidi="uk-UA"/>
        </w:rPr>
        <w:t xml:space="preserve">вартість </w:t>
      </w:r>
      <w:r w:rsidRPr="001F19C4">
        <w:rPr>
          <w:szCs w:val="24"/>
          <w:lang w:eastAsia="ru-RU" w:bidi="ru-RU"/>
        </w:rPr>
        <w:t xml:space="preserve">використаного Споживачем газу </w:t>
      </w:r>
      <w:r w:rsidRPr="001F19C4">
        <w:rPr>
          <w:szCs w:val="24"/>
          <w:lang w:eastAsia="uk-UA" w:bidi="uk-UA"/>
        </w:rPr>
        <w:t xml:space="preserve">розраховується відповідно </w:t>
      </w:r>
      <w:r w:rsidRPr="001F19C4">
        <w:rPr>
          <w:szCs w:val="24"/>
          <w:lang w:eastAsia="ru-RU" w:bidi="ru-RU"/>
        </w:rPr>
        <w:t xml:space="preserve">до умов </w:t>
      </w:r>
      <w:r w:rsidRPr="001F19C4">
        <w:rPr>
          <w:szCs w:val="24"/>
          <w:lang w:eastAsia="uk-UA" w:bidi="uk-UA"/>
        </w:rPr>
        <w:t xml:space="preserve">підпункту </w:t>
      </w:r>
      <w:r w:rsidRPr="001F19C4">
        <w:rPr>
          <w:szCs w:val="24"/>
          <w:lang w:eastAsia="ru-RU" w:bidi="ru-RU"/>
        </w:rPr>
        <w:t>3.5.4 пункту 3.5 цього Договору.</w:t>
      </w:r>
    </w:p>
    <w:p w14:paraId="53B010C0" w14:textId="77777777" w:rsidR="00552892" w:rsidRPr="001F19C4" w:rsidRDefault="00552892" w:rsidP="00CA6E98">
      <w:pPr>
        <w:pStyle w:val="29"/>
        <w:shd w:val="clear" w:color="auto" w:fill="auto"/>
        <w:tabs>
          <w:tab w:val="left" w:pos="709"/>
        </w:tabs>
        <w:ind w:firstLine="0"/>
        <w:jc w:val="both"/>
        <w:rPr>
          <w:szCs w:val="24"/>
        </w:rPr>
      </w:pPr>
      <w:r w:rsidRPr="001F19C4">
        <w:rPr>
          <w:szCs w:val="24"/>
          <w:lang w:eastAsia="ru-RU" w:bidi="ru-RU"/>
        </w:rPr>
        <w:t xml:space="preserve">Споживач </w:t>
      </w:r>
      <w:r w:rsidRPr="001F19C4">
        <w:rPr>
          <w:szCs w:val="24"/>
          <w:lang w:eastAsia="uk-UA" w:bidi="uk-UA"/>
        </w:rPr>
        <w:t xml:space="preserve">має </w:t>
      </w:r>
      <w:r w:rsidRPr="001F19C4">
        <w:rPr>
          <w:szCs w:val="24"/>
          <w:lang w:eastAsia="ru-RU" w:bidi="ru-RU"/>
        </w:rPr>
        <w:t xml:space="preserve">право </w:t>
      </w:r>
      <w:r w:rsidRPr="001F19C4">
        <w:rPr>
          <w:szCs w:val="24"/>
          <w:lang w:eastAsia="uk-UA" w:bidi="uk-UA"/>
        </w:rPr>
        <w:t xml:space="preserve">здійснити </w:t>
      </w:r>
      <w:r w:rsidRPr="001F19C4">
        <w:rPr>
          <w:szCs w:val="24"/>
          <w:lang w:eastAsia="ru-RU" w:bidi="ru-RU"/>
        </w:rPr>
        <w:t xml:space="preserve">оплату та/або передоплату за природний газ протягом </w:t>
      </w:r>
      <w:r w:rsidRPr="001F19C4">
        <w:rPr>
          <w:szCs w:val="24"/>
          <w:lang w:eastAsia="uk-UA" w:bidi="uk-UA"/>
        </w:rPr>
        <w:t xml:space="preserve">періоду </w:t>
      </w:r>
      <w:r w:rsidRPr="001F19C4">
        <w:rPr>
          <w:szCs w:val="24"/>
          <w:lang w:eastAsia="ru-RU" w:bidi="ru-RU"/>
        </w:rPr>
        <w:t xml:space="preserve">поставки або до початку розрахункового </w:t>
      </w:r>
      <w:r w:rsidRPr="001F19C4">
        <w:rPr>
          <w:szCs w:val="24"/>
          <w:lang w:eastAsia="uk-UA" w:bidi="uk-UA"/>
        </w:rPr>
        <w:t>періоду.</w:t>
      </w:r>
    </w:p>
    <w:p w14:paraId="247F80F9" w14:textId="77777777" w:rsidR="00552892" w:rsidRPr="001F19C4" w:rsidRDefault="00552892" w:rsidP="00CA6E98">
      <w:pPr>
        <w:pStyle w:val="29"/>
        <w:numPr>
          <w:ilvl w:val="1"/>
          <w:numId w:val="2"/>
        </w:numPr>
        <w:shd w:val="clear" w:color="auto" w:fill="auto"/>
        <w:tabs>
          <w:tab w:val="left" w:pos="709"/>
        </w:tabs>
        <w:ind w:firstLine="0"/>
        <w:jc w:val="both"/>
        <w:rPr>
          <w:szCs w:val="24"/>
        </w:rPr>
      </w:pPr>
      <w:r w:rsidRPr="001F19C4">
        <w:rPr>
          <w:szCs w:val="24"/>
          <w:lang w:eastAsia="ru-RU" w:bidi="ru-RU"/>
        </w:rPr>
        <w:t xml:space="preserve">Сторони погоджуються, що </w:t>
      </w:r>
      <w:r w:rsidRPr="001F19C4">
        <w:rPr>
          <w:szCs w:val="24"/>
          <w:lang w:eastAsia="uk-UA" w:bidi="uk-UA"/>
        </w:rPr>
        <w:t xml:space="preserve">під </w:t>
      </w:r>
      <w:r w:rsidRPr="001F19C4">
        <w:rPr>
          <w:szCs w:val="24"/>
          <w:lang w:eastAsia="ru-RU" w:bidi="ru-RU"/>
        </w:rPr>
        <w:t xml:space="preserve">час перерахування </w:t>
      </w:r>
      <w:r w:rsidRPr="001F19C4">
        <w:rPr>
          <w:szCs w:val="24"/>
          <w:lang w:eastAsia="uk-UA" w:bidi="uk-UA"/>
        </w:rPr>
        <w:t xml:space="preserve">коштів </w:t>
      </w:r>
      <w:r w:rsidRPr="001F19C4">
        <w:rPr>
          <w:szCs w:val="24"/>
          <w:lang w:eastAsia="ru-RU" w:bidi="ru-RU"/>
        </w:rPr>
        <w:t xml:space="preserve">у </w:t>
      </w:r>
      <w:r w:rsidRPr="001F19C4">
        <w:rPr>
          <w:szCs w:val="24"/>
          <w:lang w:eastAsia="uk-UA" w:bidi="uk-UA"/>
        </w:rPr>
        <w:t xml:space="preserve">призначенні </w:t>
      </w:r>
      <w:r w:rsidRPr="001F19C4">
        <w:rPr>
          <w:szCs w:val="24"/>
          <w:lang w:eastAsia="ru-RU" w:bidi="ru-RU"/>
        </w:rPr>
        <w:t xml:space="preserve">платежу посилання на номер Договору </w:t>
      </w:r>
      <w:r w:rsidRPr="001F19C4">
        <w:rPr>
          <w:szCs w:val="24"/>
          <w:lang w:eastAsia="uk-UA" w:bidi="uk-UA"/>
        </w:rPr>
        <w:t xml:space="preserve">є </w:t>
      </w:r>
      <w:r w:rsidRPr="001F19C4">
        <w:rPr>
          <w:szCs w:val="24"/>
          <w:lang w:eastAsia="ru-RU" w:bidi="ru-RU"/>
        </w:rPr>
        <w:t xml:space="preserve">обов'язковим. </w:t>
      </w:r>
      <w:r w:rsidRPr="001F19C4">
        <w:rPr>
          <w:szCs w:val="24"/>
          <w:lang w:eastAsia="uk-UA" w:bidi="uk-UA"/>
        </w:rPr>
        <w:t xml:space="preserve">Зміна </w:t>
      </w:r>
      <w:r w:rsidRPr="001F19C4">
        <w:rPr>
          <w:szCs w:val="24"/>
          <w:lang w:eastAsia="ru-RU" w:bidi="ru-RU"/>
        </w:rPr>
        <w:t xml:space="preserve">Споживачем призначення платежу </w:t>
      </w:r>
      <w:r w:rsidRPr="001F19C4">
        <w:rPr>
          <w:szCs w:val="24"/>
          <w:lang w:eastAsia="uk-UA" w:bidi="uk-UA"/>
        </w:rPr>
        <w:t>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4A83A786" w14:textId="77777777" w:rsidR="00552892" w:rsidRPr="001F19C4" w:rsidRDefault="00552892" w:rsidP="00CA6E98">
      <w:pPr>
        <w:pStyle w:val="29"/>
        <w:numPr>
          <w:ilvl w:val="1"/>
          <w:numId w:val="2"/>
        </w:numPr>
        <w:shd w:val="clear" w:color="auto" w:fill="auto"/>
        <w:tabs>
          <w:tab w:val="left" w:pos="709"/>
        </w:tabs>
        <w:ind w:firstLine="0"/>
        <w:jc w:val="both"/>
        <w:rPr>
          <w:szCs w:val="24"/>
        </w:rPr>
      </w:pPr>
      <w:r w:rsidRPr="001F19C4">
        <w:rPr>
          <w:szCs w:val="24"/>
          <w:lang w:eastAsia="uk-UA" w:bidi="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37BE9C11" w14:textId="77777777" w:rsidR="00552892" w:rsidRPr="001F19C4" w:rsidRDefault="00552892" w:rsidP="00CA6E98">
      <w:pPr>
        <w:pStyle w:val="29"/>
        <w:shd w:val="clear" w:color="auto" w:fill="auto"/>
        <w:tabs>
          <w:tab w:val="left" w:pos="709"/>
        </w:tabs>
        <w:ind w:firstLine="0"/>
        <w:jc w:val="both"/>
        <w:rPr>
          <w:szCs w:val="24"/>
        </w:rPr>
      </w:pPr>
      <w:r w:rsidRPr="001F19C4">
        <w:rPr>
          <w:szCs w:val="24"/>
          <w:lang w:eastAsia="uk-UA" w:bidi="uk-UA"/>
        </w:rPr>
        <w:t>Споживач зобов'язаний своєчасно та в повному обсязі розрахуватися за поставлений природний газ відповідно до пункту 5.1 цього Договору.</w:t>
      </w:r>
    </w:p>
    <w:p w14:paraId="26761098" w14:textId="77777777" w:rsidR="00552892" w:rsidRPr="001F19C4" w:rsidRDefault="00552892" w:rsidP="00CA6E98">
      <w:pPr>
        <w:pStyle w:val="29"/>
        <w:shd w:val="clear" w:color="auto" w:fill="auto"/>
        <w:tabs>
          <w:tab w:val="left" w:pos="709"/>
        </w:tabs>
        <w:ind w:firstLine="0"/>
        <w:jc w:val="both"/>
        <w:rPr>
          <w:szCs w:val="24"/>
        </w:rPr>
      </w:pPr>
      <w:r w:rsidRPr="001F19C4">
        <w:rPr>
          <w:szCs w:val="24"/>
          <w:lang w:eastAsia="uk-UA" w:bidi="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1A675796" w14:textId="77777777" w:rsidR="00552892" w:rsidRPr="001F19C4" w:rsidRDefault="00552892" w:rsidP="00CA6E98">
      <w:pPr>
        <w:pStyle w:val="29"/>
        <w:numPr>
          <w:ilvl w:val="1"/>
          <w:numId w:val="2"/>
        </w:numPr>
        <w:shd w:val="clear" w:color="auto" w:fill="auto"/>
        <w:tabs>
          <w:tab w:val="left" w:pos="709"/>
        </w:tabs>
        <w:ind w:firstLine="0"/>
        <w:jc w:val="both"/>
        <w:rPr>
          <w:szCs w:val="24"/>
        </w:rPr>
      </w:pPr>
      <w:r w:rsidRPr="001F19C4">
        <w:rPr>
          <w:szCs w:val="24"/>
          <w:lang w:eastAsia="uk-UA" w:bidi="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997CA18" w14:textId="77777777" w:rsidR="00552892" w:rsidRPr="001F19C4" w:rsidRDefault="00552892" w:rsidP="00CA6E98">
      <w:pPr>
        <w:pStyle w:val="29"/>
        <w:numPr>
          <w:ilvl w:val="0"/>
          <w:numId w:val="3"/>
        </w:numPr>
        <w:shd w:val="clear" w:color="auto" w:fill="auto"/>
        <w:tabs>
          <w:tab w:val="left" w:pos="709"/>
          <w:tab w:val="left" w:pos="1010"/>
        </w:tabs>
        <w:ind w:firstLine="0"/>
        <w:jc w:val="both"/>
        <w:rPr>
          <w:szCs w:val="24"/>
        </w:rPr>
      </w:pPr>
      <w:r w:rsidRPr="001F19C4">
        <w:rPr>
          <w:szCs w:val="24"/>
          <w:lang w:eastAsia="uk-UA" w:bidi="uk-UA"/>
        </w:rPr>
        <w:t>у першу чергу відшкодовуються витрати Постачальника, пов'язані з одержанням виконання;</w:t>
      </w:r>
    </w:p>
    <w:p w14:paraId="1F30C1D4" w14:textId="77777777" w:rsidR="00552892" w:rsidRPr="001F19C4" w:rsidRDefault="00552892" w:rsidP="00CA6E98">
      <w:pPr>
        <w:pStyle w:val="29"/>
        <w:numPr>
          <w:ilvl w:val="0"/>
          <w:numId w:val="3"/>
        </w:numPr>
        <w:shd w:val="clear" w:color="auto" w:fill="auto"/>
        <w:tabs>
          <w:tab w:val="left" w:pos="709"/>
          <w:tab w:val="left" w:pos="1057"/>
        </w:tabs>
        <w:ind w:firstLine="0"/>
        <w:jc w:val="both"/>
        <w:rPr>
          <w:szCs w:val="24"/>
        </w:rPr>
      </w:pPr>
      <w:r w:rsidRPr="001F19C4">
        <w:rPr>
          <w:szCs w:val="24"/>
          <w:lang w:eastAsia="uk-UA" w:bidi="uk-UA"/>
        </w:rPr>
        <w:t>у другу - сплачуються інфляційні нарахування, відсотки річних, пені, штрафи;</w:t>
      </w:r>
    </w:p>
    <w:p w14:paraId="2C88A3F4" w14:textId="77777777" w:rsidR="00552892" w:rsidRPr="001F19C4" w:rsidRDefault="00552892" w:rsidP="00CA6E98">
      <w:pPr>
        <w:pStyle w:val="29"/>
        <w:numPr>
          <w:ilvl w:val="0"/>
          <w:numId w:val="3"/>
        </w:numPr>
        <w:shd w:val="clear" w:color="auto" w:fill="auto"/>
        <w:tabs>
          <w:tab w:val="left" w:pos="709"/>
          <w:tab w:val="left" w:pos="1010"/>
        </w:tabs>
        <w:ind w:firstLine="0"/>
        <w:jc w:val="both"/>
        <w:rPr>
          <w:szCs w:val="24"/>
        </w:rPr>
      </w:pPr>
      <w:r w:rsidRPr="001F19C4">
        <w:rPr>
          <w:szCs w:val="24"/>
          <w:lang w:eastAsia="uk-UA" w:bidi="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11069B7D" w14:textId="4D7989AE" w:rsidR="00552892" w:rsidRPr="001F19C4" w:rsidRDefault="00552892" w:rsidP="00CA6E98">
      <w:pPr>
        <w:pStyle w:val="29"/>
        <w:numPr>
          <w:ilvl w:val="1"/>
          <w:numId w:val="2"/>
        </w:numPr>
        <w:shd w:val="clear" w:color="auto" w:fill="auto"/>
        <w:tabs>
          <w:tab w:val="left" w:pos="709"/>
        </w:tabs>
        <w:ind w:firstLine="0"/>
        <w:jc w:val="both"/>
        <w:rPr>
          <w:szCs w:val="24"/>
        </w:rPr>
      </w:pPr>
      <w:r w:rsidRPr="001F19C4">
        <w:rPr>
          <w:szCs w:val="24"/>
          <w:lang w:eastAsia="uk-UA" w:bidi="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4AA3C023" w14:textId="77777777" w:rsidR="007A72A7" w:rsidRPr="001F19C4" w:rsidRDefault="007A72A7" w:rsidP="007A72A7">
      <w:pPr>
        <w:pStyle w:val="29"/>
        <w:shd w:val="clear" w:color="auto" w:fill="auto"/>
        <w:tabs>
          <w:tab w:val="left" w:pos="1176"/>
        </w:tabs>
        <w:ind w:left="720" w:firstLine="0"/>
        <w:jc w:val="both"/>
        <w:rPr>
          <w:szCs w:val="24"/>
        </w:rPr>
      </w:pPr>
    </w:p>
    <w:p w14:paraId="4587C7B4" w14:textId="77777777" w:rsidR="00552892" w:rsidRPr="001F19C4" w:rsidRDefault="00552892">
      <w:pPr>
        <w:pStyle w:val="19"/>
        <w:keepNext/>
        <w:keepLines/>
        <w:numPr>
          <w:ilvl w:val="0"/>
          <w:numId w:val="2"/>
        </w:numPr>
        <w:shd w:val="clear" w:color="auto" w:fill="auto"/>
        <w:tabs>
          <w:tab w:val="left" w:pos="351"/>
        </w:tabs>
        <w:spacing w:after="0"/>
        <w:ind w:left="720" w:hanging="360"/>
        <w:rPr>
          <w:sz w:val="24"/>
          <w:szCs w:val="24"/>
        </w:rPr>
      </w:pPr>
      <w:bookmarkStart w:id="26" w:name="bookmark14"/>
      <w:bookmarkStart w:id="27" w:name="bookmark15"/>
      <w:r w:rsidRPr="001F19C4">
        <w:rPr>
          <w:sz w:val="24"/>
          <w:szCs w:val="24"/>
          <w:lang w:eastAsia="uk-UA" w:bidi="uk-UA"/>
        </w:rPr>
        <w:t>Права та обов'язки сторін</w:t>
      </w:r>
      <w:bookmarkEnd w:id="26"/>
      <w:bookmarkEnd w:id="27"/>
    </w:p>
    <w:p w14:paraId="05050E33"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b/>
          <w:bCs/>
          <w:szCs w:val="24"/>
          <w:lang w:eastAsia="uk-UA" w:bidi="uk-UA"/>
        </w:rPr>
        <w:t>Споживач має право:</w:t>
      </w:r>
    </w:p>
    <w:p w14:paraId="2DFE6AC8" w14:textId="77777777" w:rsidR="00552892" w:rsidRPr="001F19C4" w:rsidRDefault="00552892" w:rsidP="00C93CDB">
      <w:pPr>
        <w:pStyle w:val="29"/>
        <w:numPr>
          <w:ilvl w:val="0"/>
          <w:numId w:val="4"/>
        </w:numPr>
        <w:shd w:val="clear" w:color="auto" w:fill="auto"/>
        <w:tabs>
          <w:tab w:val="left" w:pos="709"/>
          <w:tab w:val="left" w:pos="1057"/>
        </w:tabs>
        <w:ind w:firstLine="0"/>
        <w:jc w:val="both"/>
        <w:rPr>
          <w:szCs w:val="24"/>
        </w:rPr>
      </w:pPr>
      <w:r w:rsidRPr="001F19C4">
        <w:rPr>
          <w:szCs w:val="24"/>
          <w:lang w:eastAsia="uk-UA" w:bidi="uk-UA"/>
        </w:rPr>
        <w:t>використовувати (відбирати) природний газ відповідно до умов цього Договору;</w:t>
      </w:r>
    </w:p>
    <w:p w14:paraId="14535399" w14:textId="77777777" w:rsidR="00552892" w:rsidRPr="001F19C4" w:rsidRDefault="00552892" w:rsidP="00C93CDB">
      <w:pPr>
        <w:pStyle w:val="29"/>
        <w:numPr>
          <w:ilvl w:val="0"/>
          <w:numId w:val="4"/>
        </w:numPr>
        <w:shd w:val="clear" w:color="auto" w:fill="auto"/>
        <w:tabs>
          <w:tab w:val="left" w:pos="709"/>
          <w:tab w:val="left" w:pos="1010"/>
        </w:tabs>
        <w:ind w:firstLine="0"/>
        <w:jc w:val="both"/>
        <w:rPr>
          <w:szCs w:val="24"/>
        </w:rPr>
      </w:pPr>
      <w:r w:rsidRPr="001F19C4">
        <w:rPr>
          <w:szCs w:val="24"/>
          <w:lang w:eastAsia="uk-UA" w:bidi="uk-UA"/>
        </w:rPr>
        <w:t xml:space="preserve">розірвати цей Договір або припинити його в частині поставки природного газу, в тому </w:t>
      </w:r>
      <w:r w:rsidRPr="001F19C4">
        <w:rPr>
          <w:szCs w:val="24"/>
          <w:lang w:eastAsia="uk-UA" w:bidi="uk-UA"/>
        </w:rPr>
        <w:lastRenderedPageBreak/>
        <w:t>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5BBADF5C" w14:textId="77777777" w:rsidR="00552892" w:rsidRPr="001F19C4" w:rsidRDefault="00552892" w:rsidP="00C93CDB">
      <w:pPr>
        <w:pStyle w:val="29"/>
        <w:numPr>
          <w:ilvl w:val="0"/>
          <w:numId w:val="4"/>
        </w:numPr>
        <w:shd w:val="clear" w:color="auto" w:fill="auto"/>
        <w:tabs>
          <w:tab w:val="left" w:pos="709"/>
          <w:tab w:val="left" w:pos="1010"/>
        </w:tabs>
        <w:ind w:firstLine="0"/>
        <w:jc w:val="both"/>
        <w:rPr>
          <w:szCs w:val="24"/>
        </w:rPr>
      </w:pPr>
      <w:r w:rsidRPr="001F19C4">
        <w:rPr>
          <w:szCs w:val="24"/>
          <w:lang w:eastAsia="uk-UA" w:bidi="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B17B0E7" w14:textId="77777777" w:rsidR="00552892" w:rsidRPr="001F19C4" w:rsidRDefault="00552892" w:rsidP="00C93CDB">
      <w:pPr>
        <w:pStyle w:val="29"/>
        <w:numPr>
          <w:ilvl w:val="0"/>
          <w:numId w:val="4"/>
        </w:numPr>
        <w:shd w:val="clear" w:color="auto" w:fill="auto"/>
        <w:tabs>
          <w:tab w:val="left" w:pos="709"/>
          <w:tab w:val="left" w:pos="1016"/>
        </w:tabs>
        <w:ind w:firstLine="0"/>
        <w:jc w:val="both"/>
        <w:rPr>
          <w:szCs w:val="24"/>
        </w:rPr>
      </w:pPr>
      <w:r w:rsidRPr="001F19C4">
        <w:rPr>
          <w:szCs w:val="24"/>
          <w:lang w:eastAsia="ru-RU" w:bidi="ru-RU"/>
        </w:rPr>
        <w:t xml:space="preserve">безоплатно отримувати </w:t>
      </w:r>
      <w:r w:rsidRPr="001F19C4">
        <w:rPr>
          <w:szCs w:val="24"/>
          <w:lang w:eastAsia="uk-UA" w:bidi="uk-UA"/>
        </w:rPr>
        <w:t xml:space="preserve">інформацію, </w:t>
      </w:r>
      <w:r w:rsidRPr="001F19C4">
        <w:rPr>
          <w:szCs w:val="24"/>
          <w:lang w:eastAsia="ru-RU" w:bidi="ru-RU"/>
        </w:rPr>
        <w:t xml:space="preserve">визначену Законом </w:t>
      </w:r>
      <w:r w:rsidRPr="001F19C4">
        <w:rPr>
          <w:szCs w:val="24"/>
          <w:lang w:eastAsia="uk-UA" w:bidi="uk-UA"/>
        </w:rPr>
        <w:t xml:space="preserve">України </w:t>
      </w:r>
      <w:r w:rsidRPr="001F19C4">
        <w:rPr>
          <w:szCs w:val="24"/>
          <w:lang w:eastAsia="ru-RU" w:bidi="ru-RU"/>
        </w:rPr>
        <w:t xml:space="preserve">«Про </w:t>
      </w:r>
      <w:r w:rsidRPr="001F19C4">
        <w:rPr>
          <w:szCs w:val="24"/>
          <w:lang w:eastAsia="uk-UA" w:bidi="uk-UA"/>
        </w:rPr>
        <w:t xml:space="preserve">особливості </w:t>
      </w:r>
      <w:r w:rsidRPr="001F19C4">
        <w:rPr>
          <w:szCs w:val="24"/>
          <w:lang w:eastAsia="ru-RU" w:bidi="ru-RU"/>
        </w:rPr>
        <w:t xml:space="preserve">доступу до </w:t>
      </w:r>
      <w:r w:rsidRPr="001F19C4">
        <w:rPr>
          <w:szCs w:val="24"/>
          <w:lang w:eastAsia="uk-UA" w:bidi="uk-UA"/>
        </w:rPr>
        <w:t xml:space="preserve">інформації </w:t>
      </w:r>
      <w:r w:rsidRPr="001F19C4">
        <w:rPr>
          <w:szCs w:val="24"/>
          <w:lang w:eastAsia="ru-RU" w:bidi="ru-RU"/>
        </w:rPr>
        <w:t xml:space="preserve">у сферах постачання </w:t>
      </w:r>
      <w:r w:rsidRPr="001F19C4">
        <w:rPr>
          <w:szCs w:val="24"/>
          <w:lang w:eastAsia="uk-UA" w:bidi="uk-UA"/>
        </w:rPr>
        <w:t xml:space="preserve">електричної енергії, </w:t>
      </w:r>
      <w:r w:rsidRPr="001F19C4">
        <w:rPr>
          <w:szCs w:val="24"/>
          <w:lang w:eastAsia="ru-RU" w:bidi="ru-RU"/>
        </w:rPr>
        <w:t xml:space="preserve">природного газу, теплопостачання, </w:t>
      </w:r>
      <w:r w:rsidRPr="001F19C4">
        <w:rPr>
          <w:szCs w:val="24"/>
          <w:lang w:eastAsia="uk-UA" w:bidi="uk-UA"/>
        </w:rPr>
        <w:t xml:space="preserve">централізованого </w:t>
      </w:r>
      <w:r w:rsidRPr="001F19C4">
        <w:rPr>
          <w:szCs w:val="24"/>
          <w:lang w:eastAsia="ru-RU" w:bidi="ru-RU"/>
        </w:rPr>
        <w:t xml:space="preserve">постачання </w:t>
      </w:r>
      <w:r w:rsidRPr="001F19C4">
        <w:rPr>
          <w:szCs w:val="24"/>
          <w:lang w:eastAsia="uk-UA" w:bidi="uk-UA"/>
        </w:rPr>
        <w:t xml:space="preserve">гарячої </w:t>
      </w:r>
      <w:r w:rsidRPr="001F19C4">
        <w:rPr>
          <w:szCs w:val="24"/>
          <w:lang w:eastAsia="ru-RU" w:bidi="ru-RU"/>
        </w:rPr>
        <w:t xml:space="preserve">води, </w:t>
      </w:r>
      <w:r w:rsidRPr="001F19C4">
        <w:rPr>
          <w:szCs w:val="24"/>
          <w:lang w:eastAsia="uk-UA" w:bidi="uk-UA"/>
        </w:rPr>
        <w:t xml:space="preserve">централізованого </w:t>
      </w:r>
      <w:r w:rsidRPr="001F19C4">
        <w:rPr>
          <w:szCs w:val="24"/>
          <w:lang w:eastAsia="ru-RU" w:bidi="ru-RU"/>
        </w:rPr>
        <w:t xml:space="preserve">питного водопостачання та </w:t>
      </w:r>
      <w:r w:rsidRPr="001F19C4">
        <w:rPr>
          <w:szCs w:val="24"/>
          <w:lang w:eastAsia="uk-UA" w:bidi="uk-UA"/>
        </w:rPr>
        <w:t>водовідведення».</w:t>
      </w:r>
    </w:p>
    <w:p w14:paraId="46EA57A6"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b/>
          <w:bCs/>
          <w:szCs w:val="24"/>
          <w:lang w:eastAsia="ru-RU" w:bidi="ru-RU"/>
        </w:rPr>
        <w:t>Споживач зобов'язаний:</w:t>
      </w:r>
    </w:p>
    <w:p w14:paraId="27314AF5" w14:textId="77777777" w:rsidR="00552892" w:rsidRPr="001F19C4" w:rsidRDefault="00552892" w:rsidP="00C93CDB">
      <w:pPr>
        <w:pStyle w:val="29"/>
        <w:numPr>
          <w:ilvl w:val="0"/>
          <w:numId w:val="5"/>
        </w:numPr>
        <w:shd w:val="clear" w:color="auto" w:fill="auto"/>
        <w:tabs>
          <w:tab w:val="left" w:pos="709"/>
          <w:tab w:val="left" w:pos="1098"/>
        </w:tabs>
        <w:ind w:firstLine="0"/>
        <w:jc w:val="both"/>
        <w:rPr>
          <w:szCs w:val="24"/>
        </w:rPr>
      </w:pPr>
      <w:r w:rsidRPr="001F19C4">
        <w:rPr>
          <w:szCs w:val="24"/>
          <w:lang w:eastAsia="ru-RU" w:bidi="ru-RU"/>
        </w:rPr>
        <w:t xml:space="preserve">мати </w:t>
      </w:r>
      <w:r w:rsidRPr="001F19C4">
        <w:rPr>
          <w:szCs w:val="24"/>
          <w:lang w:eastAsia="uk-UA" w:bidi="uk-UA"/>
        </w:rPr>
        <w:t xml:space="preserve">діючий (діючі) договір/договори </w:t>
      </w:r>
      <w:r w:rsidRPr="001F19C4">
        <w:rPr>
          <w:szCs w:val="24"/>
          <w:lang w:eastAsia="ru-RU" w:bidi="ru-RU"/>
        </w:rPr>
        <w:t xml:space="preserve">на </w:t>
      </w:r>
      <w:r w:rsidRPr="001F19C4">
        <w:rPr>
          <w:szCs w:val="24"/>
          <w:lang w:eastAsia="uk-UA" w:bidi="uk-UA"/>
        </w:rPr>
        <w:t xml:space="preserve">розподіл </w:t>
      </w:r>
      <w:r w:rsidRPr="001F19C4">
        <w:rPr>
          <w:szCs w:val="24"/>
          <w:lang w:eastAsia="ru-RU" w:bidi="ru-RU"/>
        </w:rPr>
        <w:t>природного газу з оператором(</w:t>
      </w:r>
      <w:proofErr w:type="spellStart"/>
      <w:r w:rsidRPr="001F19C4">
        <w:rPr>
          <w:szCs w:val="24"/>
          <w:lang w:eastAsia="ru-RU" w:bidi="ru-RU"/>
        </w:rPr>
        <w:t>ами</w:t>
      </w:r>
      <w:proofErr w:type="spellEnd"/>
      <w:r w:rsidRPr="001F19C4">
        <w:rPr>
          <w:szCs w:val="24"/>
          <w:lang w:eastAsia="ru-RU" w:bidi="ru-RU"/>
        </w:rPr>
        <w:t xml:space="preserve">) </w:t>
      </w:r>
      <w:r w:rsidRPr="001F19C4">
        <w:rPr>
          <w:szCs w:val="24"/>
          <w:lang w:eastAsia="uk-UA" w:bidi="uk-UA"/>
        </w:rPr>
        <w:t xml:space="preserve">газорозподільних </w:t>
      </w:r>
      <w:r w:rsidRPr="001F19C4">
        <w:rPr>
          <w:szCs w:val="24"/>
          <w:lang w:eastAsia="ru-RU" w:bidi="ru-RU"/>
        </w:rPr>
        <w:t xml:space="preserve">мереж на обсяги газу, що постачаються за цим Договором (для </w:t>
      </w:r>
      <w:r w:rsidRPr="001F19C4">
        <w:rPr>
          <w:szCs w:val="24"/>
          <w:lang w:eastAsia="uk-UA" w:bidi="uk-UA"/>
        </w:rPr>
        <w:t xml:space="preserve">Споживачів, об'єкти </w:t>
      </w:r>
      <w:r w:rsidRPr="001F19C4">
        <w:rPr>
          <w:szCs w:val="24"/>
          <w:lang w:eastAsia="ru-RU" w:bidi="ru-RU"/>
        </w:rPr>
        <w:t xml:space="preserve">яких </w:t>
      </w:r>
      <w:r w:rsidRPr="001F19C4">
        <w:rPr>
          <w:szCs w:val="24"/>
          <w:lang w:eastAsia="uk-UA" w:bidi="uk-UA"/>
        </w:rPr>
        <w:t xml:space="preserve">приєднані </w:t>
      </w:r>
      <w:r w:rsidRPr="001F19C4">
        <w:rPr>
          <w:szCs w:val="24"/>
          <w:lang w:eastAsia="ru-RU" w:bidi="ru-RU"/>
        </w:rPr>
        <w:t xml:space="preserve">до </w:t>
      </w:r>
      <w:r w:rsidRPr="001F19C4">
        <w:rPr>
          <w:szCs w:val="24"/>
          <w:lang w:eastAsia="uk-UA" w:bidi="uk-UA"/>
        </w:rPr>
        <w:t xml:space="preserve">газорозподільних </w:t>
      </w:r>
      <w:r w:rsidRPr="001F19C4">
        <w:rPr>
          <w:szCs w:val="24"/>
          <w:lang w:eastAsia="ru-RU" w:bidi="ru-RU"/>
        </w:rPr>
        <w:t xml:space="preserve">мереж) та </w:t>
      </w:r>
      <w:r w:rsidRPr="001F19C4">
        <w:rPr>
          <w:szCs w:val="24"/>
          <w:lang w:eastAsia="uk-UA" w:bidi="uk-UA"/>
        </w:rPr>
        <w:t xml:space="preserve">підтримувати чинність </w:t>
      </w:r>
      <w:r w:rsidRPr="001F19C4">
        <w:rPr>
          <w:szCs w:val="24"/>
          <w:lang w:eastAsia="ru-RU" w:bidi="ru-RU"/>
        </w:rPr>
        <w:t xml:space="preserve">зазначених </w:t>
      </w:r>
      <w:r w:rsidRPr="001F19C4">
        <w:rPr>
          <w:szCs w:val="24"/>
          <w:lang w:eastAsia="uk-UA" w:bidi="uk-UA"/>
        </w:rPr>
        <w:t xml:space="preserve">договорів </w:t>
      </w:r>
      <w:r w:rsidRPr="001F19C4">
        <w:rPr>
          <w:szCs w:val="24"/>
          <w:lang w:eastAsia="ru-RU" w:bidi="ru-RU"/>
        </w:rPr>
        <w:t xml:space="preserve">протягом </w:t>
      </w:r>
      <w:r w:rsidRPr="001F19C4">
        <w:rPr>
          <w:szCs w:val="24"/>
          <w:lang w:eastAsia="uk-UA" w:bidi="uk-UA"/>
        </w:rPr>
        <w:t xml:space="preserve">дії </w:t>
      </w:r>
      <w:r w:rsidRPr="001F19C4">
        <w:rPr>
          <w:szCs w:val="24"/>
          <w:lang w:eastAsia="ru-RU" w:bidi="ru-RU"/>
        </w:rPr>
        <w:t>даного Договору;</w:t>
      </w:r>
    </w:p>
    <w:p w14:paraId="29154FB4" w14:textId="77777777" w:rsidR="00552892" w:rsidRPr="001F19C4" w:rsidRDefault="00552892" w:rsidP="00C93CDB">
      <w:pPr>
        <w:pStyle w:val="29"/>
        <w:numPr>
          <w:ilvl w:val="0"/>
          <w:numId w:val="5"/>
        </w:numPr>
        <w:shd w:val="clear" w:color="auto" w:fill="auto"/>
        <w:tabs>
          <w:tab w:val="left" w:pos="709"/>
          <w:tab w:val="left" w:pos="1016"/>
        </w:tabs>
        <w:ind w:firstLine="0"/>
        <w:jc w:val="both"/>
        <w:rPr>
          <w:szCs w:val="24"/>
        </w:rPr>
      </w:pPr>
      <w:r w:rsidRPr="001F19C4">
        <w:rPr>
          <w:szCs w:val="24"/>
          <w:lang w:eastAsia="uk-UA" w:bidi="uk-UA"/>
        </w:rPr>
        <w:t xml:space="preserve">самостійно </w:t>
      </w:r>
      <w:r w:rsidRPr="001F19C4">
        <w:rPr>
          <w:szCs w:val="24"/>
          <w:lang w:eastAsia="ru-RU" w:bidi="ru-RU"/>
        </w:rPr>
        <w:t xml:space="preserve">контролювати власне використання природного газу за цим Договором </w:t>
      </w:r>
      <w:r w:rsidRPr="001F19C4">
        <w:rPr>
          <w:szCs w:val="24"/>
          <w:lang w:eastAsia="uk-UA" w:bidi="uk-UA"/>
        </w:rPr>
        <w:t xml:space="preserve">і своєчасно </w:t>
      </w:r>
      <w:r w:rsidRPr="001F19C4">
        <w:rPr>
          <w:szCs w:val="24"/>
          <w:lang w:eastAsia="ru-RU" w:bidi="ru-RU"/>
        </w:rPr>
        <w:t xml:space="preserve">коригувати </w:t>
      </w:r>
      <w:r w:rsidRPr="001F19C4">
        <w:rPr>
          <w:szCs w:val="24"/>
          <w:lang w:eastAsia="uk-UA" w:bidi="uk-UA"/>
        </w:rPr>
        <w:t xml:space="preserve">замовлені </w:t>
      </w:r>
      <w:r w:rsidRPr="001F19C4">
        <w:rPr>
          <w:szCs w:val="24"/>
          <w:lang w:eastAsia="ru-RU" w:bidi="ru-RU"/>
        </w:rPr>
        <w:t xml:space="preserve">обсяги шляхом </w:t>
      </w:r>
      <w:r w:rsidRPr="001F19C4">
        <w:rPr>
          <w:szCs w:val="24"/>
          <w:lang w:eastAsia="uk-UA" w:bidi="uk-UA"/>
        </w:rPr>
        <w:t xml:space="preserve">підписання додаткової </w:t>
      </w:r>
      <w:r w:rsidRPr="001F19C4">
        <w:rPr>
          <w:szCs w:val="24"/>
          <w:lang w:eastAsia="ru-RU" w:bidi="ru-RU"/>
        </w:rPr>
        <w:t>угоди;</w:t>
      </w:r>
    </w:p>
    <w:p w14:paraId="319F76CC" w14:textId="77777777" w:rsidR="00552892" w:rsidRPr="001F19C4" w:rsidRDefault="00552892" w:rsidP="00C93CDB">
      <w:pPr>
        <w:pStyle w:val="29"/>
        <w:numPr>
          <w:ilvl w:val="0"/>
          <w:numId w:val="5"/>
        </w:numPr>
        <w:shd w:val="clear" w:color="auto" w:fill="auto"/>
        <w:tabs>
          <w:tab w:val="left" w:pos="709"/>
          <w:tab w:val="left" w:pos="1033"/>
        </w:tabs>
        <w:ind w:firstLine="0"/>
        <w:jc w:val="both"/>
        <w:rPr>
          <w:szCs w:val="24"/>
        </w:rPr>
      </w:pPr>
      <w:r w:rsidRPr="001F19C4">
        <w:rPr>
          <w:szCs w:val="24"/>
          <w:lang w:eastAsia="uk-UA" w:bidi="uk-UA"/>
        </w:rPr>
        <w:t xml:space="preserve">самостійно </w:t>
      </w:r>
      <w:r w:rsidRPr="001F19C4">
        <w:rPr>
          <w:szCs w:val="24"/>
          <w:lang w:eastAsia="ru-RU" w:bidi="ru-RU"/>
        </w:rPr>
        <w:t xml:space="preserve">припиняти (обмежувати) використання природного газу в </w:t>
      </w:r>
      <w:r w:rsidRPr="001F19C4">
        <w:rPr>
          <w:szCs w:val="24"/>
          <w:lang w:eastAsia="uk-UA" w:bidi="uk-UA"/>
        </w:rPr>
        <w:t>разі:</w:t>
      </w:r>
    </w:p>
    <w:p w14:paraId="4D9D31BF"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ru-RU" w:bidi="ru-RU"/>
        </w:rPr>
        <w:t xml:space="preserve">- порушення </w:t>
      </w:r>
      <w:r w:rsidRPr="001F19C4">
        <w:rPr>
          <w:szCs w:val="24"/>
          <w:lang w:eastAsia="uk-UA" w:bidi="uk-UA"/>
        </w:rPr>
        <w:t xml:space="preserve">строків </w:t>
      </w:r>
      <w:r w:rsidRPr="001F19C4">
        <w:rPr>
          <w:szCs w:val="24"/>
          <w:lang w:eastAsia="ru-RU" w:bidi="ru-RU"/>
        </w:rPr>
        <w:t>оплати за договором про постачання природного газу;</w:t>
      </w:r>
    </w:p>
    <w:p w14:paraId="228A4AB9"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ru-RU" w:bidi="ru-RU"/>
        </w:rPr>
        <w:t xml:space="preserve">- перевищення </w:t>
      </w:r>
      <w:r w:rsidRPr="001F19C4">
        <w:rPr>
          <w:szCs w:val="24"/>
          <w:lang w:eastAsia="uk-UA" w:bidi="uk-UA"/>
        </w:rPr>
        <w:t xml:space="preserve">обсягів </w:t>
      </w:r>
      <w:r w:rsidRPr="001F19C4">
        <w:rPr>
          <w:szCs w:val="24"/>
          <w:lang w:eastAsia="ru-RU" w:bidi="ru-RU"/>
        </w:rPr>
        <w:t xml:space="preserve">використання газу, зазначених в </w:t>
      </w:r>
      <w:r w:rsidRPr="001F19C4">
        <w:rPr>
          <w:szCs w:val="24"/>
          <w:lang w:eastAsia="uk-UA" w:bidi="uk-UA"/>
        </w:rPr>
        <w:t xml:space="preserve">пункті </w:t>
      </w:r>
      <w:r w:rsidRPr="001F19C4">
        <w:rPr>
          <w:szCs w:val="24"/>
          <w:lang w:eastAsia="ru-RU" w:bidi="ru-RU"/>
        </w:rPr>
        <w:t xml:space="preserve">2.1 цього Договору, без </w:t>
      </w:r>
      <w:r w:rsidRPr="001F19C4">
        <w:rPr>
          <w:szCs w:val="24"/>
          <w:lang w:eastAsia="uk-UA" w:bidi="uk-UA"/>
        </w:rPr>
        <w:t xml:space="preserve">їх </w:t>
      </w:r>
      <w:r w:rsidRPr="001F19C4">
        <w:rPr>
          <w:szCs w:val="24"/>
          <w:lang w:eastAsia="ru-RU" w:bidi="ru-RU"/>
        </w:rPr>
        <w:t>коригування додатковою угодою;</w:t>
      </w:r>
    </w:p>
    <w:p w14:paraId="2E6168FC"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ru-RU" w:bidi="ru-RU"/>
        </w:rPr>
        <w:t xml:space="preserve">- </w:t>
      </w:r>
      <w:proofErr w:type="spellStart"/>
      <w:r w:rsidRPr="001F19C4">
        <w:rPr>
          <w:szCs w:val="24"/>
          <w:lang w:eastAsia="ru-RU" w:bidi="ru-RU"/>
        </w:rPr>
        <w:t>невключення</w:t>
      </w:r>
      <w:proofErr w:type="spellEnd"/>
      <w:r w:rsidRPr="001F19C4">
        <w:rPr>
          <w:szCs w:val="24"/>
          <w:lang w:eastAsia="ru-RU" w:bidi="ru-RU"/>
        </w:rPr>
        <w:t xml:space="preserve">/виключення Споживача до/з </w:t>
      </w:r>
      <w:r w:rsidRPr="001F19C4">
        <w:rPr>
          <w:szCs w:val="24"/>
          <w:lang w:eastAsia="uk-UA" w:bidi="uk-UA"/>
        </w:rPr>
        <w:t xml:space="preserve">Реєстру споживачів </w:t>
      </w:r>
      <w:r w:rsidRPr="001F19C4">
        <w:rPr>
          <w:szCs w:val="24"/>
          <w:lang w:eastAsia="ru-RU" w:bidi="ru-RU"/>
        </w:rPr>
        <w:t xml:space="preserve">Постачальника в </w:t>
      </w:r>
      <w:r w:rsidRPr="001F19C4">
        <w:rPr>
          <w:szCs w:val="24"/>
          <w:lang w:eastAsia="uk-UA" w:bidi="uk-UA"/>
        </w:rPr>
        <w:t xml:space="preserve">інформаційній платформі </w:t>
      </w:r>
      <w:r w:rsidRPr="001F19C4">
        <w:rPr>
          <w:szCs w:val="24"/>
          <w:lang w:eastAsia="ru-RU" w:bidi="ru-RU"/>
        </w:rPr>
        <w:t>Оператора ГТС;</w:t>
      </w:r>
    </w:p>
    <w:p w14:paraId="6A0553DA"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ru-RU" w:bidi="ru-RU"/>
        </w:rPr>
        <w:t xml:space="preserve">- </w:t>
      </w:r>
      <w:r w:rsidRPr="001F19C4">
        <w:rPr>
          <w:szCs w:val="24"/>
          <w:lang w:eastAsia="uk-UA" w:bidi="uk-UA"/>
        </w:rPr>
        <w:t xml:space="preserve">інших </w:t>
      </w:r>
      <w:r w:rsidRPr="001F19C4">
        <w:rPr>
          <w:szCs w:val="24"/>
          <w:lang w:eastAsia="ru-RU" w:bidi="ru-RU"/>
        </w:rPr>
        <w:t>випадках, передбачених цим Договором та законодавством;</w:t>
      </w:r>
    </w:p>
    <w:p w14:paraId="696EB6E6" w14:textId="77777777" w:rsidR="00552892" w:rsidRPr="001F19C4" w:rsidRDefault="00552892" w:rsidP="00C93CDB">
      <w:pPr>
        <w:pStyle w:val="29"/>
        <w:numPr>
          <w:ilvl w:val="0"/>
          <w:numId w:val="5"/>
        </w:numPr>
        <w:shd w:val="clear" w:color="auto" w:fill="auto"/>
        <w:tabs>
          <w:tab w:val="left" w:pos="709"/>
          <w:tab w:val="left" w:pos="1016"/>
        </w:tabs>
        <w:ind w:firstLine="0"/>
        <w:jc w:val="both"/>
        <w:rPr>
          <w:szCs w:val="24"/>
        </w:rPr>
      </w:pPr>
      <w:r w:rsidRPr="001F19C4">
        <w:rPr>
          <w:szCs w:val="24"/>
          <w:lang w:eastAsia="ru-RU" w:bidi="ru-RU"/>
        </w:rPr>
        <w:t xml:space="preserve">прийняти газ на умовах цього Договору, </w:t>
      </w:r>
      <w:r w:rsidRPr="001F19C4">
        <w:rPr>
          <w:szCs w:val="24"/>
          <w:lang w:eastAsia="uk-UA" w:bidi="uk-UA"/>
        </w:rPr>
        <w:t xml:space="preserve">своєчасно </w:t>
      </w:r>
      <w:r w:rsidRPr="001F19C4">
        <w:rPr>
          <w:szCs w:val="24"/>
          <w:lang w:eastAsia="ru-RU" w:bidi="ru-RU"/>
        </w:rPr>
        <w:t xml:space="preserve">оплачувати </w:t>
      </w:r>
      <w:r w:rsidRPr="001F19C4">
        <w:rPr>
          <w:szCs w:val="24"/>
          <w:lang w:eastAsia="uk-UA" w:bidi="uk-UA"/>
        </w:rPr>
        <w:t xml:space="preserve">вартість </w:t>
      </w:r>
      <w:r w:rsidRPr="001F19C4">
        <w:rPr>
          <w:szCs w:val="24"/>
          <w:lang w:eastAsia="ru-RU" w:bidi="ru-RU"/>
        </w:rPr>
        <w:t xml:space="preserve">поставленого природного газу в </w:t>
      </w:r>
      <w:r w:rsidRPr="001F19C4">
        <w:rPr>
          <w:szCs w:val="24"/>
          <w:lang w:eastAsia="uk-UA" w:bidi="uk-UA"/>
        </w:rPr>
        <w:t xml:space="preserve">розмірі </w:t>
      </w:r>
      <w:r w:rsidRPr="001F19C4">
        <w:rPr>
          <w:szCs w:val="24"/>
          <w:lang w:eastAsia="ru-RU" w:bidi="ru-RU"/>
        </w:rPr>
        <w:t xml:space="preserve">та порядку, що </w:t>
      </w:r>
      <w:r w:rsidRPr="001F19C4">
        <w:rPr>
          <w:szCs w:val="24"/>
          <w:lang w:eastAsia="uk-UA" w:bidi="uk-UA"/>
        </w:rPr>
        <w:t xml:space="preserve">передбачені </w:t>
      </w:r>
      <w:r w:rsidRPr="001F19C4">
        <w:rPr>
          <w:szCs w:val="24"/>
          <w:lang w:eastAsia="ru-RU" w:bidi="ru-RU"/>
        </w:rPr>
        <w:t>цим Договором;</w:t>
      </w:r>
    </w:p>
    <w:p w14:paraId="576B7430" w14:textId="77777777" w:rsidR="00552892" w:rsidRPr="001F19C4" w:rsidRDefault="00552892" w:rsidP="00C93CDB">
      <w:pPr>
        <w:pStyle w:val="29"/>
        <w:numPr>
          <w:ilvl w:val="0"/>
          <w:numId w:val="5"/>
        </w:numPr>
        <w:shd w:val="clear" w:color="auto" w:fill="auto"/>
        <w:tabs>
          <w:tab w:val="left" w:pos="709"/>
          <w:tab w:val="left" w:pos="1016"/>
        </w:tabs>
        <w:ind w:firstLine="0"/>
        <w:jc w:val="both"/>
        <w:rPr>
          <w:szCs w:val="24"/>
        </w:rPr>
      </w:pPr>
      <w:r w:rsidRPr="001F19C4">
        <w:rPr>
          <w:szCs w:val="24"/>
          <w:lang w:eastAsia="ru-RU" w:bidi="ru-RU"/>
        </w:rPr>
        <w:t xml:space="preserve">компенсувати Постачальнику </w:t>
      </w:r>
      <w:r w:rsidRPr="001F19C4">
        <w:rPr>
          <w:szCs w:val="24"/>
          <w:lang w:eastAsia="uk-UA" w:bidi="uk-UA"/>
        </w:rPr>
        <w:t xml:space="preserve">вартість </w:t>
      </w:r>
      <w:r w:rsidRPr="001F19C4">
        <w:rPr>
          <w:szCs w:val="24"/>
          <w:lang w:eastAsia="ru-RU" w:bidi="ru-RU"/>
        </w:rPr>
        <w:t xml:space="preserve">послуг на </w:t>
      </w:r>
      <w:r w:rsidRPr="001F19C4">
        <w:rPr>
          <w:szCs w:val="24"/>
          <w:lang w:eastAsia="uk-UA" w:bidi="uk-UA"/>
        </w:rPr>
        <w:t xml:space="preserve">відключення </w:t>
      </w:r>
      <w:r w:rsidRPr="001F19C4">
        <w:rPr>
          <w:szCs w:val="24"/>
          <w:lang w:eastAsia="ru-RU" w:bidi="ru-RU"/>
        </w:rPr>
        <w:t>газопостачання Споживачу;</w:t>
      </w:r>
    </w:p>
    <w:p w14:paraId="50553F16"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b/>
          <w:bCs/>
          <w:szCs w:val="24"/>
          <w:lang w:eastAsia="ru-RU" w:bidi="ru-RU"/>
        </w:rPr>
        <w:t xml:space="preserve">Постачальник </w:t>
      </w:r>
      <w:r w:rsidRPr="001F19C4">
        <w:rPr>
          <w:b/>
          <w:bCs/>
          <w:szCs w:val="24"/>
          <w:lang w:eastAsia="uk-UA" w:bidi="uk-UA"/>
        </w:rPr>
        <w:t xml:space="preserve">має </w:t>
      </w:r>
      <w:r w:rsidRPr="001F19C4">
        <w:rPr>
          <w:b/>
          <w:bCs/>
          <w:szCs w:val="24"/>
          <w:lang w:eastAsia="ru-RU" w:bidi="ru-RU"/>
        </w:rPr>
        <w:t>право:</w:t>
      </w:r>
    </w:p>
    <w:p w14:paraId="71620D2D" w14:textId="77777777" w:rsidR="00552892" w:rsidRPr="001F19C4" w:rsidRDefault="00552892" w:rsidP="00C93CDB">
      <w:pPr>
        <w:pStyle w:val="29"/>
        <w:numPr>
          <w:ilvl w:val="0"/>
          <w:numId w:val="6"/>
        </w:numPr>
        <w:shd w:val="clear" w:color="auto" w:fill="auto"/>
        <w:tabs>
          <w:tab w:val="left" w:pos="709"/>
          <w:tab w:val="left" w:pos="1098"/>
        </w:tabs>
        <w:ind w:firstLine="0"/>
        <w:jc w:val="both"/>
        <w:rPr>
          <w:szCs w:val="24"/>
        </w:rPr>
      </w:pPr>
      <w:r w:rsidRPr="001F19C4">
        <w:rPr>
          <w:szCs w:val="24"/>
          <w:lang w:eastAsia="uk-UA" w:bidi="uk-UA"/>
        </w:rPr>
        <w:t xml:space="preserve">ініціювати </w:t>
      </w:r>
      <w:r w:rsidRPr="001F19C4">
        <w:rPr>
          <w:szCs w:val="24"/>
          <w:lang w:eastAsia="ru-RU" w:bidi="ru-RU"/>
        </w:rPr>
        <w:t xml:space="preserve">заходи з припинення (обмеження) постачання природного газу </w:t>
      </w:r>
      <w:r w:rsidRPr="001F19C4">
        <w:rPr>
          <w:szCs w:val="24"/>
          <w:lang w:eastAsia="uk-UA" w:bidi="uk-UA"/>
        </w:rPr>
        <w:t xml:space="preserve">Споживачеві </w:t>
      </w:r>
      <w:r w:rsidRPr="001F19C4">
        <w:rPr>
          <w:szCs w:val="24"/>
          <w:lang w:eastAsia="ru-RU" w:bidi="ru-RU"/>
        </w:rPr>
        <w:t xml:space="preserve">в </w:t>
      </w:r>
      <w:r w:rsidRPr="001F19C4">
        <w:rPr>
          <w:szCs w:val="24"/>
          <w:lang w:eastAsia="uk-UA" w:bidi="uk-UA"/>
        </w:rPr>
        <w:t>разі:</w:t>
      </w:r>
    </w:p>
    <w:p w14:paraId="59A05D8C"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ru-RU" w:bidi="ru-RU"/>
        </w:rPr>
        <w:t xml:space="preserve">- невиконання Споживачем </w:t>
      </w:r>
      <w:r w:rsidRPr="001F19C4">
        <w:rPr>
          <w:szCs w:val="24"/>
          <w:lang w:eastAsia="uk-UA" w:bidi="uk-UA"/>
        </w:rPr>
        <w:t xml:space="preserve">пунктів </w:t>
      </w:r>
      <w:r w:rsidRPr="001F19C4">
        <w:rPr>
          <w:szCs w:val="24"/>
          <w:lang w:eastAsia="ru-RU" w:bidi="ru-RU"/>
        </w:rPr>
        <w:t>5.1 та 8.4. цього Договору;</w:t>
      </w:r>
    </w:p>
    <w:p w14:paraId="7831BAC4"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ru-RU" w:bidi="ru-RU"/>
        </w:rPr>
        <w:t xml:space="preserve">- </w:t>
      </w:r>
      <w:r w:rsidRPr="001F19C4">
        <w:rPr>
          <w:szCs w:val="24"/>
          <w:lang w:eastAsia="uk-UA" w:bidi="uk-UA"/>
        </w:rPr>
        <w:t xml:space="preserve">відмови </w:t>
      </w:r>
      <w:r w:rsidRPr="001F19C4">
        <w:rPr>
          <w:szCs w:val="24"/>
          <w:lang w:eastAsia="ru-RU" w:bidi="ru-RU"/>
        </w:rPr>
        <w:t xml:space="preserve">Споживача </w:t>
      </w:r>
      <w:r w:rsidRPr="001F19C4">
        <w:rPr>
          <w:szCs w:val="24"/>
          <w:lang w:eastAsia="uk-UA" w:bidi="uk-UA"/>
        </w:rPr>
        <w:t xml:space="preserve">від підписання </w:t>
      </w:r>
      <w:r w:rsidRPr="001F19C4">
        <w:rPr>
          <w:szCs w:val="24"/>
          <w:lang w:eastAsia="ru-RU" w:bidi="ru-RU"/>
        </w:rPr>
        <w:t xml:space="preserve">акту </w:t>
      </w:r>
      <w:r w:rsidRPr="001F19C4">
        <w:rPr>
          <w:szCs w:val="24"/>
          <w:lang w:eastAsia="uk-UA" w:bidi="uk-UA"/>
        </w:rPr>
        <w:t xml:space="preserve">приймання-передачі </w:t>
      </w:r>
      <w:r w:rsidRPr="001F19C4">
        <w:rPr>
          <w:szCs w:val="24"/>
          <w:lang w:eastAsia="ru-RU" w:bidi="ru-RU"/>
        </w:rPr>
        <w:t xml:space="preserve">без </w:t>
      </w:r>
      <w:r w:rsidRPr="001F19C4">
        <w:rPr>
          <w:szCs w:val="24"/>
          <w:lang w:eastAsia="uk-UA" w:bidi="uk-UA"/>
        </w:rPr>
        <w:t xml:space="preserve">відповідного </w:t>
      </w:r>
      <w:r w:rsidRPr="001F19C4">
        <w:rPr>
          <w:szCs w:val="24"/>
          <w:lang w:eastAsia="ru-RU" w:bidi="ru-RU"/>
        </w:rPr>
        <w:t xml:space="preserve">письмового </w:t>
      </w:r>
      <w:r w:rsidRPr="001F19C4">
        <w:rPr>
          <w:szCs w:val="24"/>
          <w:lang w:eastAsia="uk-UA" w:bidi="uk-UA"/>
        </w:rPr>
        <w:t>обґрунтування.</w:t>
      </w:r>
    </w:p>
    <w:p w14:paraId="26D6FB86"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ru-RU" w:bidi="ru-RU"/>
        </w:rPr>
        <w:t xml:space="preserve">Газопостачання Споживачу може бути припинено в </w:t>
      </w:r>
      <w:r w:rsidRPr="001F19C4">
        <w:rPr>
          <w:szCs w:val="24"/>
          <w:lang w:eastAsia="uk-UA" w:bidi="uk-UA"/>
        </w:rPr>
        <w:t xml:space="preserve">інших </w:t>
      </w:r>
      <w:r w:rsidRPr="001F19C4">
        <w:rPr>
          <w:szCs w:val="24"/>
          <w:lang w:eastAsia="ru-RU" w:bidi="ru-RU"/>
        </w:rPr>
        <w:t xml:space="preserve">випадках, передбачених чинним законодавством </w:t>
      </w:r>
      <w:r w:rsidRPr="001F19C4">
        <w:rPr>
          <w:szCs w:val="24"/>
          <w:lang w:eastAsia="uk-UA" w:bidi="uk-UA"/>
        </w:rPr>
        <w:t>України;</w:t>
      </w:r>
    </w:p>
    <w:p w14:paraId="207C0325" w14:textId="77777777" w:rsidR="00552892" w:rsidRPr="001F19C4" w:rsidRDefault="00552892" w:rsidP="00C93CDB">
      <w:pPr>
        <w:pStyle w:val="29"/>
        <w:numPr>
          <w:ilvl w:val="0"/>
          <w:numId w:val="6"/>
        </w:numPr>
        <w:shd w:val="clear" w:color="auto" w:fill="auto"/>
        <w:tabs>
          <w:tab w:val="left" w:pos="709"/>
          <w:tab w:val="left" w:pos="1016"/>
        </w:tabs>
        <w:ind w:firstLine="0"/>
        <w:jc w:val="both"/>
        <w:rPr>
          <w:szCs w:val="24"/>
        </w:rPr>
      </w:pPr>
      <w:r w:rsidRPr="001F19C4">
        <w:rPr>
          <w:szCs w:val="24"/>
          <w:lang w:eastAsia="ru-RU" w:bidi="ru-RU"/>
        </w:rPr>
        <w:t xml:space="preserve">в односторонньому порядку </w:t>
      </w:r>
      <w:r w:rsidRPr="001F19C4">
        <w:rPr>
          <w:szCs w:val="24"/>
          <w:lang w:eastAsia="uk-UA" w:bidi="uk-UA"/>
        </w:rPr>
        <w:t xml:space="preserve">розірвати </w:t>
      </w:r>
      <w:r w:rsidRPr="001F19C4">
        <w:rPr>
          <w:szCs w:val="24"/>
          <w:lang w:eastAsia="ru-RU" w:bidi="ru-RU"/>
        </w:rPr>
        <w:t xml:space="preserve">цей </w:t>
      </w:r>
      <w:r w:rsidRPr="001F19C4">
        <w:rPr>
          <w:szCs w:val="24"/>
          <w:lang w:eastAsia="uk-UA" w:bidi="uk-UA"/>
        </w:rPr>
        <w:t xml:space="preserve">Договір </w:t>
      </w:r>
      <w:r w:rsidRPr="001F19C4">
        <w:rPr>
          <w:szCs w:val="24"/>
          <w:lang w:eastAsia="ru-RU" w:bidi="ru-RU"/>
        </w:rPr>
        <w:t xml:space="preserve">у </w:t>
      </w:r>
      <w:r w:rsidRPr="001F19C4">
        <w:rPr>
          <w:szCs w:val="24"/>
          <w:lang w:eastAsia="uk-UA" w:bidi="uk-UA"/>
        </w:rPr>
        <w:t xml:space="preserve">разі </w:t>
      </w:r>
      <w:r w:rsidRPr="001F19C4">
        <w:rPr>
          <w:szCs w:val="24"/>
          <w:lang w:eastAsia="ru-RU" w:bidi="ru-RU"/>
        </w:rPr>
        <w:t xml:space="preserve">невиконання Споживачем умов цього Договору в </w:t>
      </w:r>
      <w:r w:rsidRPr="001F19C4">
        <w:rPr>
          <w:szCs w:val="24"/>
          <w:lang w:eastAsia="uk-UA" w:bidi="uk-UA"/>
        </w:rPr>
        <w:t xml:space="preserve">частині </w:t>
      </w:r>
      <w:r w:rsidRPr="001F19C4">
        <w:rPr>
          <w:szCs w:val="24"/>
          <w:lang w:eastAsia="ru-RU" w:bidi="ru-RU"/>
        </w:rPr>
        <w:t xml:space="preserve">оплати використаних за Договором </w:t>
      </w:r>
      <w:r w:rsidRPr="001F19C4">
        <w:rPr>
          <w:szCs w:val="24"/>
          <w:lang w:eastAsia="uk-UA" w:bidi="uk-UA"/>
        </w:rPr>
        <w:t xml:space="preserve">обсягів </w:t>
      </w:r>
      <w:r w:rsidRPr="001F19C4">
        <w:rPr>
          <w:szCs w:val="24"/>
          <w:lang w:eastAsia="ru-RU" w:bidi="ru-RU"/>
        </w:rPr>
        <w:t xml:space="preserve">газу (пункт 5.1) та/або </w:t>
      </w:r>
      <w:r w:rsidRPr="001F19C4">
        <w:rPr>
          <w:szCs w:val="24"/>
          <w:lang w:eastAsia="uk-UA" w:bidi="uk-UA"/>
        </w:rPr>
        <w:t xml:space="preserve">їх </w:t>
      </w:r>
      <w:r w:rsidRPr="001F19C4">
        <w:rPr>
          <w:szCs w:val="24"/>
          <w:lang w:eastAsia="ru-RU" w:bidi="ru-RU"/>
        </w:rPr>
        <w:t xml:space="preserve">документального оформлення, в тому </w:t>
      </w:r>
      <w:r w:rsidRPr="001F19C4">
        <w:rPr>
          <w:szCs w:val="24"/>
          <w:lang w:eastAsia="uk-UA" w:bidi="uk-UA"/>
        </w:rPr>
        <w:t xml:space="preserve">числі </w:t>
      </w:r>
      <w:r w:rsidRPr="001F19C4">
        <w:rPr>
          <w:szCs w:val="24"/>
          <w:lang w:eastAsia="ru-RU" w:bidi="ru-RU"/>
        </w:rPr>
        <w:t xml:space="preserve">неповернення належним чином </w:t>
      </w:r>
      <w:r w:rsidRPr="001F19C4">
        <w:rPr>
          <w:szCs w:val="24"/>
          <w:lang w:eastAsia="uk-UA" w:bidi="uk-UA"/>
        </w:rPr>
        <w:t>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0917683" w14:textId="77777777" w:rsidR="00552892" w:rsidRPr="001F19C4" w:rsidRDefault="00552892" w:rsidP="00C93CDB">
      <w:pPr>
        <w:pStyle w:val="29"/>
        <w:numPr>
          <w:ilvl w:val="0"/>
          <w:numId w:val="6"/>
        </w:numPr>
        <w:shd w:val="clear" w:color="auto" w:fill="auto"/>
        <w:tabs>
          <w:tab w:val="left" w:pos="709"/>
          <w:tab w:val="left" w:pos="1016"/>
        </w:tabs>
        <w:ind w:firstLine="0"/>
        <w:jc w:val="both"/>
        <w:rPr>
          <w:szCs w:val="24"/>
        </w:rPr>
      </w:pPr>
      <w:r w:rsidRPr="001F19C4">
        <w:rPr>
          <w:szCs w:val="24"/>
          <w:lang w:eastAsia="uk-UA" w:bidi="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777C51C8" w14:textId="77777777" w:rsidR="00552892" w:rsidRPr="001F19C4" w:rsidRDefault="00552892" w:rsidP="00C93CDB">
      <w:pPr>
        <w:pStyle w:val="29"/>
        <w:numPr>
          <w:ilvl w:val="0"/>
          <w:numId w:val="6"/>
        </w:numPr>
        <w:shd w:val="clear" w:color="auto" w:fill="auto"/>
        <w:tabs>
          <w:tab w:val="left" w:pos="709"/>
          <w:tab w:val="left" w:pos="1006"/>
        </w:tabs>
        <w:ind w:firstLine="0"/>
        <w:jc w:val="both"/>
        <w:rPr>
          <w:szCs w:val="24"/>
        </w:rPr>
      </w:pPr>
      <w:r w:rsidRPr="001F19C4">
        <w:rPr>
          <w:szCs w:val="24"/>
          <w:lang w:eastAsia="uk-UA" w:bidi="uk-UA"/>
        </w:rPr>
        <w:t xml:space="preserve">отримати оплату за переданий за цим Договором природний газ в розмірі та в строки, </w:t>
      </w:r>
      <w:r w:rsidRPr="001F19C4">
        <w:rPr>
          <w:szCs w:val="24"/>
          <w:lang w:eastAsia="uk-UA" w:bidi="uk-UA"/>
        </w:rPr>
        <w:lastRenderedPageBreak/>
        <w:t>визначені цим Договором.</w:t>
      </w:r>
    </w:p>
    <w:p w14:paraId="775A6FD2"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b/>
          <w:bCs/>
          <w:szCs w:val="24"/>
          <w:lang w:eastAsia="uk-UA" w:bidi="uk-UA"/>
        </w:rPr>
        <w:t>Постачальник зобов'язаний:</w:t>
      </w:r>
    </w:p>
    <w:p w14:paraId="6380C964" w14:textId="77777777" w:rsidR="00552892" w:rsidRPr="001F19C4" w:rsidRDefault="00552892" w:rsidP="00C93CDB">
      <w:pPr>
        <w:pStyle w:val="29"/>
        <w:numPr>
          <w:ilvl w:val="0"/>
          <w:numId w:val="7"/>
        </w:numPr>
        <w:shd w:val="clear" w:color="auto" w:fill="auto"/>
        <w:tabs>
          <w:tab w:val="left" w:pos="709"/>
          <w:tab w:val="left" w:pos="1033"/>
        </w:tabs>
        <w:ind w:firstLine="0"/>
        <w:jc w:val="both"/>
        <w:rPr>
          <w:szCs w:val="24"/>
        </w:rPr>
      </w:pPr>
      <w:r w:rsidRPr="001F19C4">
        <w:rPr>
          <w:szCs w:val="24"/>
          <w:lang w:eastAsia="uk-UA" w:bidi="uk-UA"/>
        </w:rPr>
        <w:t>виконувати умови цього Договору;</w:t>
      </w:r>
    </w:p>
    <w:p w14:paraId="5EBAF624" w14:textId="77777777" w:rsidR="00552892" w:rsidRPr="001F19C4" w:rsidRDefault="00552892" w:rsidP="00C93CDB">
      <w:pPr>
        <w:pStyle w:val="29"/>
        <w:numPr>
          <w:ilvl w:val="0"/>
          <w:numId w:val="7"/>
        </w:numPr>
        <w:shd w:val="clear" w:color="auto" w:fill="auto"/>
        <w:tabs>
          <w:tab w:val="left" w:pos="709"/>
          <w:tab w:val="left" w:pos="1016"/>
        </w:tabs>
        <w:ind w:firstLine="0"/>
        <w:jc w:val="both"/>
        <w:rPr>
          <w:szCs w:val="24"/>
        </w:rPr>
      </w:pPr>
      <w:r w:rsidRPr="001F19C4">
        <w:rPr>
          <w:szCs w:val="24"/>
          <w:lang w:eastAsia="uk-UA" w:bidi="uk-UA"/>
        </w:rPr>
        <w:t>забезпечувати відповідно до вимог Кодексу ГТС своєчасну реєстрацію Споживача у Реєстрі при дотриманні Споживачем умов цього Договору;</w:t>
      </w:r>
    </w:p>
    <w:p w14:paraId="4581A3BC" w14:textId="77777777" w:rsidR="00552892" w:rsidRPr="001F19C4" w:rsidRDefault="00552892" w:rsidP="00C93CDB">
      <w:pPr>
        <w:pStyle w:val="29"/>
        <w:numPr>
          <w:ilvl w:val="0"/>
          <w:numId w:val="7"/>
        </w:numPr>
        <w:shd w:val="clear" w:color="auto" w:fill="auto"/>
        <w:tabs>
          <w:tab w:val="left" w:pos="709"/>
          <w:tab w:val="left" w:pos="1016"/>
        </w:tabs>
        <w:ind w:firstLine="0"/>
        <w:jc w:val="both"/>
        <w:rPr>
          <w:szCs w:val="24"/>
        </w:rPr>
      </w:pPr>
      <w:r w:rsidRPr="001F19C4">
        <w:rPr>
          <w:szCs w:val="24"/>
          <w:lang w:eastAsia="uk-UA" w:bidi="uk-UA"/>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r w:rsidRPr="001F19C4">
        <w:rPr>
          <w:szCs w:val="24"/>
          <w:lang w:eastAsia="ru-RU" w:bidi="ru-RU"/>
        </w:rPr>
        <w:t xml:space="preserve">в будь-який </w:t>
      </w:r>
      <w:r w:rsidRPr="001F19C4">
        <w:rPr>
          <w:szCs w:val="24"/>
          <w:lang w:eastAsia="uk-UA" w:bidi="uk-UA"/>
        </w:rPr>
        <w:t xml:space="preserve">спосіб: розміщення </w:t>
      </w:r>
      <w:r w:rsidRPr="001F19C4">
        <w:rPr>
          <w:szCs w:val="24"/>
          <w:lang w:eastAsia="ru-RU" w:bidi="ru-RU"/>
        </w:rPr>
        <w:t xml:space="preserve">на </w:t>
      </w:r>
      <w:r w:rsidRPr="001F19C4">
        <w:rPr>
          <w:szCs w:val="24"/>
          <w:lang w:eastAsia="uk-UA" w:bidi="uk-UA"/>
        </w:rPr>
        <w:t xml:space="preserve">веб-сайті </w:t>
      </w:r>
      <w:r w:rsidRPr="001F19C4">
        <w:rPr>
          <w:szCs w:val="24"/>
          <w:lang w:eastAsia="ru-RU" w:bidi="ru-RU"/>
        </w:rPr>
        <w:t xml:space="preserve">Постачальника, </w:t>
      </w:r>
      <w:r w:rsidRPr="001F19C4">
        <w:rPr>
          <w:szCs w:val="24"/>
          <w:lang w:eastAsia="uk-UA" w:bidi="uk-UA"/>
        </w:rPr>
        <w:t xml:space="preserve">відправлення </w:t>
      </w:r>
      <w:r w:rsidRPr="001F19C4">
        <w:rPr>
          <w:szCs w:val="24"/>
          <w:lang w:eastAsia="ru-RU" w:bidi="ru-RU"/>
        </w:rPr>
        <w:t xml:space="preserve">електронного </w:t>
      </w:r>
      <w:r w:rsidRPr="001F19C4">
        <w:rPr>
          <w:szCs w:val="24"/>
          <w:lang w:eastAsia="uk-UA" w:bidi="uk-UA"/>
        </w:rPr>
        <w:t xml:space="preserve">повідомлення </w:t>
      </w:r>
      <w:r w:rsidRPr="001F19C4">
        <w:rPr>
          <w:szCs w:val="24"/>
          <w:lang w:eastAsia="ru-RU" w:bidi="ru-RU"/>
        </w:rPr>
        <w:t xml:space="preserve">на електронну пошту Споживача, письмове </w:t>
      </w:r>
      <w:r w:rsidRPr="001F19C4">
        <w:rPr>
          <w:szCs w:val="24"/>
          <w:lang w:eastAsia="uk-UA" w:bidi="uk-UA"/>
        </w:rPr>
        <w:t xml:space="preserve">повідомлення </w:t>
      </w:r>
      <w:r w:rsidRPr="001F19C4">
        <w:rPr>
          <w:szCs w:val="24"/>
          <w:lang w:eastAsia="ru-RU" w:bidi="ru-RU"/>
        </w:rPr>
        <w:t>тощо;</w:t>
      </w:r>
    </w:p>
    <w:p w14:paraId="19734947" w14:textId="77777777" w:rsidR="00552892" w:rsidRPr="001F19C4" w:rsidRDefault="00552892" w:rsidP="00C93CDB">
      <w:pPr>
        <w:pStyle w:val="29"/>
        <w:numPr>
          <w:ilvl w:val="0"/>
          <w:numId w:val="7"/>
        </w:numPr>
        <w:shd w:val="clear" w:color="auto" w:fill="auto"/>
        <w:tabs>
          <w:tab w:val="left" w:pos="709"/>
          <w:tab w:val="left" w:pos="1062"/>
        </w:tabs>
        <w:ind w:firstLine="0"/>
        <w:jc w:val="both"/>
        <w:rPr>
          <w:szCs w:val="24"/>
        </w:rPr>
      </w:pPr>
      <w:r w:rsidRPr="001F19C4">
        <w:rPr>
          <w:szCs w:val="24"/>
          <w:lang w:eastAsia="ru-RU" w:bidi="ru-RU"/>
        </w:rPr>
        <w:t xml:space="preserve">забезпечити Споживача прозорими та простими способами досудового </w:t>
      </w:r>
      <w:r w:rsidRPr="001F19C4">
        <w:rPr>
          <w:szCs w:val="24"/>
          <w:lang w:eastAsia="uk-UA" w:bidi="uk-UA"/>
        </w:rPr>
        <w:t xml:space="preserve">вирішення спорів, </w:t>
      </w:r>
      <w:r w:rsidRPr="001F19C4">
        <w:rPr>
          <w:szCs w:val="24"/>
          <w:lang w:eastAsia="ru-RU" w:bidi="ru-RU"/>
        </w:rPr>
        <w:t xml:space="preserve">розглянути скарги Споживача </w:t>
      </w:r>
      <w:r w:rsidRPr="001F19C4">
        <w:rPr>
          <w:szCs w:val="24"/>
          <w:lang w:eastAsia="uk-UA" w:bidi="uk-UA"/>
        </w:rPr>
        <w:t xml:space="preserve">і </w:t>
      </w:r>
      <w:r w:rsidRPr="001F19C4">
        <w:rPr>
          <w:szCs w:val="24"/>
          <w:lang w:eastAsia="ru-RU" w:bidi="ru-RU"/>
        </w:rPr>
        <w:t xml:space="preserve">протягом одного </w:t>
      </w:r>
      <w:r w:rsidRPr="001F19C4">
        <w:rPr>
          <w:szCs w:val="24"/>
          <w:lang w:eastAsia="uk-UA" w:bidi="uk-UA"/>
        </w:rPr>
        <w:t xml:space="preserve">місяця повідомити </w:t>
      </w:r>
      <w:r w:rsidRPr="001F19C4">
        <w:rPr>
          <w:szCs w:val="24"/>
          <w:lang w:eastAsia="ru-RU" w:bidi="ru-RU"/>
        </w:rPr>
        <w:t xml:space="preserve">про результати </w:t>
      </w:r>
      <w:r w:rsidRPr="001F19C4">
        <w:rPr>
          <w:szCs w:val="24"/>
          <w:lang w:eastAsia="uk-UA" w:bidi="uk-UA"/>
        </w:rPr>
        <w:t xml:space="preserve">їх </w:t>
      </w:r>
      <w:r w:rsidRPr="001F19C4">
        <w:rPr>
          <w:szCs w:val="24"/>
          <w:lang w:eastAsia="ru-RU" w:bidi="ru-RU"/>
        </w:rPr>
        <w:t>розгляду;</w:t>
      </w:r>
    </w:p>
    <w:p w14:paraId="76CEE46F" w14:textId="269932E9" w:rsidR="00552892" w:rsidRPr="001F19C4" w:rsidRDefault="00552892" w:rsidP="00C93CDB">
      <w:pPr>
        <w:pStyle w:val="29"/>
        <w:numPr>
          <w:ilvl w:val="0"/>
          <w:numId w:val="7"/>
        </w:numPr>
        <w:shd w:val="clear" w:color="auto" w:fill="auto"/>
        <w:tabs>
          <w:tab w:val="left" w:pos="709"/>
          <w:tab w:val="left" w:pos="1062"/>
        </w:tabs>
        <w:ind w:firstLine="0"/>
        <w:jc w:val="both"/>
        <w:rPr>
          <w:szCs w:val="24"/>
        </w:rPr>
      </w:pPr>
      <w:r w:rsidRPr="001F19C4">
        <w:rPr>
          <w:szCs w:val="24"/>
          <w:lang w:eastAsia="ru-RU" w:bidi="ru-RU"/>
        </w:rPr>
        <w:t xml:space="preserve">виконувати </w:t>
      </w:r>
      <w:r w:rsidRPr="001F19C4">
        <w:rPr>
          <w:szCs w:val="24"/>
          <w:lang w:eastAsia="uk-UA" w:bidi="uk-UA"/>
        </w:rPr>
        <w:t xml:space="preserve">інші </w:t>
      </w:r>
      <w:r w:rsidRPr="001F19C4">
        <w:rPr>
          <w:szCs w:val="24"/>
          <w:lang w:eastAsia="ru-RU" w:bidi="ru-RU"/>
        </w:rPr>
        <w:t xml:space="preserve">обов'язки, </w:t>
      </w:r>
      <w:r w:rsidRPr="001F19C4">
        <w:rPr>
          <w:szCs w:val="24"/>
          <w:lang w:eastAsia="uk-UA" w:bidi="uk-UA"/>
        </w:rPr>
        <w:t xml:space="preserve">передбачені </w:t>
      </w:r>
      <w:r w:rsidRPr="001F19C4">
        <w:rPr>
          <w:szCs w:val="24"/>
          <w:lang w:eastAsia="ru-RU" w:bidi="ru-RU"/>
        </w:rPr>
        <w:t xml:space="preserve">Правилами постачання природного газу та чинним законодавством </w:t>
      </w:r>
      <w:r w:rsidRPr="001F19C4">
        <w:rPr>
          <w:szCs w:val="24"/>
          <w:lang w:eastAsia="uk-UA" w:bidi="uk-UA"/>
        </w:rPr>
        <w:t>України.</w:t>
      </w:r>
    </w:p>
    <w:p w14:paraId="5E42C8CB" w14:textId="77777777" w:rsidR="007A72A7" w:rsidRPr="001F19C4" w:rsidRDefault="007A72A7" w:rsidP="007A72A7">
      <w:pPr>
        <w:pStyle w:val="29"/>
        <w:shd w:val="clear" w:color="auto" w:fill="auto"/>
        <w:tabs>
          <w:tab w:val="left" w:pos="1062"/>
        </w:tabs>
        <w:ind w:left="680" w:firstLine="0"/>
        <w:jc w:val="both"/>
        <w:rPr>
          <w:szCs w:val="24"/>
        </w:rPr>
      </w:pPr>
    </w:p>
    <w:p w14:paraId="7A1E66A3" w14:textId="77777777" w:rsidR="00552892" w:rsidRPr="001F19C4" w:rsidRDefault="00552892">
      <w:pPr>
        <w:pStyle w:val="19"/>
        <w:keepNext/>
        <w:keepLines/>
        <w:numPr>
          <w:ilvl w:val="0"/>
          <w:numId w:val="2"/>
        </w:numPr>
        <w:shd w:val="clear" w:color="auto" w:fill="auto"/>
        <w:tabs>
          <w:tab w:val="left" w:pos="351"/>
        </w:tabs>
        <w:spacing w:after="0"/>
        <w:ind w:left="720" w:hanging="360"/>
        <w:rPr>
          <w:sz w:val="24"/>
          <w:szCs w:val="24"/>
        </w:rPr>
      </w:pPr>
      <w:bookmarkStart w:id="28" w:name="bookmark16"/>
      <w:bookmarkStart w:id="29" w:name="bookmark17"/>
      <w:r w:rsidRPr="001F19C4">
        <w:rPr>
          <w:sz w:val="24"/>
          <w:szCs w:val="24"/>
          <w:lang w:eastAsia="uk-UA" w:bidi="uk-UA"/>
        </w:rPr>
        <w:t>Відповідальність сторін</w:t>
      </w:r>
      <w:bookmarkEnd w:id="28"/>
      <w:bookmarkEnd w:id="29"/>
    </w:p>
    <w:p w14:paraId="7B548634"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ru-RU" w:bidi="ru-RU"/>
        </w:rPr>
        <w:t xml:space="preserve">За невиконання або неналежне виконання </w:t>
      </w:r>
      <w:r w:rsidRPr="001F19C4">
        <w:rPr>
          <w:szCs w:val="24"/>
          <w:lang w:eastAsia="uk-UA" w:bidi="uk-UA"/>
        </w:rPr>
        <w:t xml:space="preserve">договірних </w:t>
      </w:r>
      <w:r w:rsidRPr="001F19C4">
        <w:rPr>
          <w:szCs w:val="24"/>
          <w:lang w:eastAsia="ru-RU" w:bidi="ru-RU"/>
        </w:rPr>
        <w:t xml:space="preserve">зобов'язань за цим Договором Сторони несуть </w:t>
      </w:r>
      <w:r w:rsidRPr="001F19C4">
        <w:rPr>
          <w:szCs w:val="24"/>
          <w:lang w:eastAsia="uk-UA" w:bidi="uk-UA"/>
        </w:rPr>
        <w:t xml:space="preserve">відповідальність </w:t>
      </w:r>
      <w:r w:rsidRPr="001F19C4">
        <w:rPr>
          <w:szCs w:val="24"/>
          <w:lang w:eastAsia="ru-RU" w:bidi="ru-RU"/>
        </w:rPr>
        <w:t xml:space="preserve">у випадках, передбачених законодавством </w:t>
      </w:r>
      <w:r w:rsidRPr="001F19C4">
        <w:rPr>
          <w:szCs w:val="24"/>
          <w:lang w:eastAsia="uk-UA" w:bidi="uk-UA"/>
        </w:rPr>
        <w:t xml:space="preserve">і </w:t>
      </w:r>
      <w:r w:rsidRPr="001F19C4">
        <w:rPr>
          <w:szCs w:val="24"/>
          <w:lang w:eastAsia="ru-RU" w:bidi="ru-RU"/>
        </w:rPr>
        <w:t>цим Договором.</w:t>
      </w:r>
    </w:p>
    <w:p w14:paraId="74AD76FE"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ru-RU" w:bidi="ru-RU"/>
        </w:rPr>
        <w:t xml:space="preserve">У </w:t>
      </w:r>
      <w:r w:rsidRPr="001F19C4">
        <w:rPr>
          <w:szCs w:val="24"/>
          <w:lang w:eastAsia="uk-UA" w:bidi="uk-UA"/>
        </w:rPr>
        <w:t xml:space="preserve">разі </w:t>
      </w:r>
      <w:r w:rsidRPr="001F19C4">
        <w:rPr>
          <w:szCs w:val="24"/>
          <w:lang w:eastAsia="ru-RU" w:bidi="ru-RU"/>
        </w:rPr>
        <w:t xml:space="preserve">прострочення Споживачем </w:t>
      </w:r>
      <w:r w:rsidRPr="001F19C4">
        <w:rPr>
          <w:szCs w:val="24"/>
          <w:lang w:eastAsia="uk-UA" w:bidi="uk-UA"/>
        </w:rPr>
        <w:t xml:space="preserve">строків </w:t>
      </w:r>
      <w:r w:rsidRPr="001F19C4">
        <w:rPr>
          <w:szCs w:val="24"/>
          <w:lang w:eastAsia="ru-RU" w:bidi="ru-RU"/>
        </w:rPr>
        <w:t xml:space="preserve">остаточного розрахунку </w:t>
      </w:r>
      <w:r w:rsidRPr="001F19C4">
        <w:rPr>
          <w:szCs w:val="24"/>
          <w:lang w:eastAsia="uk-UA" w:bidi="uk-UA"/>
        </w:rPr>
        <w:t xml:space="preserve">згідно </w:t>
      </w:r>
      <w:r w:rsidRPr="001F19C4">
        <w:rPr>
          <w:szCs w:val="24"/>
          <w:lang w:eastAsia="ru-RU" w:bidi="ru-RU"/>
        </w:rPr>
        <w:t xml:space="preserve">пункту 5.1 та/або </w:t>
      </w:r>
      <w:r w:rsidRPr="001F19C4">
        <w:rPr>
          <w:szCs w:val="24"/>
          <w:lang w:eastAsia="uk-UA" w:bidi="uk-UA"/>
        </w:rPr>
        <w:t xml:space="preserve">строків </w:t>
      </w:r>
      <w:r w:rsidRPr="001F19C4">
        <w:rPr>
          <w:szCs w:val="24"/>
          <w:lang w:eastAsia="ru-RU" w:bidi="ru-RU"/>
        </w:rPr>
        <w:t xml:space="preserve">оплати за пунктом 8.4 цього Договору, Споживач </w:t>
      </w:r>
      <w:r w:rsidRPr="001F19C4">
        <w:rPr>
          <w:szCs w:val="24"/>
          <w:lang w:eastAsia="uk-UA" w:bidi="uk-UA"/>
        </w:rPr>
        <w:t xml:space="preserve">зобов'язується </w:t>
      </w:r>
      <w:r w:rsidRPr="001F19C4">
        <w:rPr>
          <w:szCs w:val="24"/>
          <w:lang w:eastAsia="ru-RU" w:bidi="ru-RU"/>
        </w:rPr>
        <w:t xml:space="preserve">сплатити Постачальнику 3% </w:t>
      </w:r>
      <w:r w:rsidRPr="001F19C4">
        <w:rPr>
          <w:szCs w:val="24"/>
          <w:lang w:eastAsia="uk-UA" w:bidi="uk-UA"/>
        </w:rPr>
        <w:t xml:space="preserve">річних, інфляційні </w:t>
      </w:r>
      <w:r w:rsidRPr="001F19C4">
        <w:rPr>
          <w:szCs w:val="24"/>
          <w:lang w:eastAsia="ru-RU" w:bidi="ru-RU"/>
        </w:rPr>
        <w:t xml:space="preserve">збитки та пеню в </w:t>
      </w:r>
      <w:r w:rsidRPr="001F19C4">
        <w:rPr>
          <w:szCs w:val="24"/>
          <w:lang w:eastAsia="uk-UA" w:bidi="uk-UA"/>
        </w:rPr>
        <w:t xml:space="preserve">розмірі подвійної облікової </w:t>
      </w:r>
      <w:r w:rsidRPr="001F19C4">
        <w:rPr>
          <w:szCs w:val="24"/>
          <w:lang w:eastAsia="ru-RU" w:bidi="ru-RU"/>
        </w:rPr>
        <w:t xml:space="preserve">ставки </w:t>
      </w:r>
      <w:r w:rsidRPr="001F19C4">
        <w:rPr>
          <w:szCs w:val="24"/>
          <w:lang w:eastAsia="uk-UA" w:bidi="uk-UA"/>
        </w:rPr>
        <w:t xml:space="preserve">Національного </w:t>
      </w:r>
      <w:r w:rsidRPr="001F19C4">
        <w:rPr>
          <w:szCs w:val="24"/>
          <w:lang w:eastAsia="ru-RU" w:bidi="ru-RU"/>
        </w:rPr>
        <w:t xml:space="preserve">банку </w:t>
      </w:r>
      <w:r w:rsidRPr="001F19C4">
        <w:rPr>
          <w:szCs w:val="24"/>
          <w:lang w:eastAsia="uk-UA" w:bidi="uk-UA"/>
        </w:rPr>
        <w:t xml:space="preserve">України, </w:t>
      </w:r>
      <w:r w:rsidRPr="001F19C4">
        <w:rPr>
          <w:szCs w:val="24"/>
          <w:lang w:eastAsia="ru-RU" w:bidi="ru-RU"/>
        </w:rPr>
        <w:t xml:space="preserve">що </w:t>
      </w:r>
      <w:r w:rsidRPr="001F19C4">
        <w:rPr>
          <w:szCs w:val="24"/>
          <w:lang w:eastAsia="uk-UA" w:bidi="uk-UA"/>
        </w:rPr>
        <w:t xml:space="preserve">діяла </w:t>
      </w:r>
      <w:r w:rsidRPr="001F19C4">
        <w:rPr>
          <w:szCs w:val="24"/>
          <w:lang w:eastAsia="ru-RU" w:bidi="ru-RU"/>
        </w:rPr>
        <w:t xml:space="preserve">у </w:t>
      </w:r>
      <w:r w:rsidRPr="001F19C4">
        <w:rPr>
          <w:szCs w:val="24"/>
          <w:lang w:eastAsia="uk-UA" w:bidi="uk-UA"/>
        </w:rPr>
        <w:t xml:space="preserve">період, </w:t>
      </w:r>
      <w:r w:rsidRPr="001F19C4">
        <w:rPr>
          <w:szCs w:val="24"/>
          <w:lang w:eastAsia="ru-RU" w:bidi="ru-RU"/>
        </w:rPr>
        <w:t xml:space="preserve">за який </w:t>
      </w:r>
      <w:r w:rsidRPr="001F19C4">
        <w:rPr>
          <w:szCs w:val="24"/>
          <w:lang w:eastAsia="uk-UA" w:bidi="uk-UA"/>
        </w:rPr>
        <w:t xml:space="preserve">нараховується </w:t>
      </w:r>
      <w:r w:rsidRPr="001F19C4">
        <w:rPr>
          <w:szCs w:val="24"/>
          <w:lang w:eastAsia="ru-RU" w:bidi="ru-RU"/>
        </w:rPr>
        <w:t xml:space="preserve">пеня, </w:t>
      </w:r>
      <w:r w:rsidRPr="001F19C4">
        <w:rPr>
          <w:szCs w:val="24"/>
          <w:lang w:eastAsia="uk-UA" w:bidi="uk-UA"/>
        </w:rPr>
        <w:t xml:space="preserve">розраховані від </w:t>
      </w:r>
      <w:r w:rsidRPr="001F19C4">
        <w:rPr>
          <w:szCs w:val="24"/>
          <w:lang w:eastAsia="ru-RU" w:bidi="ru-RU"/>
        </w:rPr>
        <w:t>суми простроченого платежу за кожний день прострочення.</w:t>
      </w:r>
    </w:p>
    <w:p w14:paraId="3DBAE316"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ru-RU" w:bidi="ru-RU"/>
        </w:rPr>
        <w:t xml:space="preserve">Постачальник не </w:t>
      </w:r>
      <w:r w:rsidRPr="001F19C4">
        <w:rPr>
          <w:szCs w:val="24"/>
          <w:lang w:eastAsia="uk-UA" w:bidi="uk-UA"/>
        </w:rPr>
        <w:t xml:space="preserve">відповідає </w:t>
      </w:r>
      <w:r w:rsidRPr="001F19C4">
        <w:rPr>
          <w:szCs w:val="24"/>
          <w:lang w:eastAsia="ru-RU" w:bidi="ru-RU"/>
        </w:rPr>
        <w:t xml:space="preserve">за </w:t>
      </w:r>
      <w:r w:rsidRPr="001F19C4">
        <w:rPr>
          <w:szCs w:val="24"/>
          <w:lang w:eastAsia="uk-UA" w:bidi="uk-UA"/>
        </w:rPr>
        <w:t xml:space="preserve">підтримання </w:t>
      </w:r>
      <w:r w:rsidRPr="001F19C4">
        <w:rPr>
          <w:szCs w:val="24"/>
          <w:lang w:eastAsia="ru-RU" w:bidi="ru-RU"/>
        </w:rPr>
        <w:t xml:space="preserve">належного тиску на </w:t>
      </w:r>
      <w:r w:rsidRPr="001F19C4">
        <w:rPr>
          <w:szCs w:val="24"/>
          <w:lang w:eastAsia="uk-UA" w:bidi="uk-UA"/>
        </w:rPr>
        <w:t>газорозподільних станціях.</w:t>
      </w:r>
    </w:p>
    <w:p w14:paraId="45A6A3B9"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ru-RU" w:bidi="ru-RU"/>
        </w:rPr>
        <w:t xml:space="preserve">Постачальник не несе </w:t>
      </w:r>
      <w:r w:rsidRPr="001F19C4">
        <w:rPr>
          <w:szCs w:val="24"/>
          <w:lang w:eastAsia="uk-UA" w:bidi="uk-UA"/>
        </w:rPr>
        <w:t xml:space="preserve">відповідальності </w:t>
      </w:r>
      <w:r w:rsidRPr="001F19C4">
        <w:rPr>
          <w:szCs w:val="24"/>
          <w:lang w:eastAsia="ru-RU" w:bidi="ru-RU"/>
        </w:rPr>
        <w:t xml:space="preserve">за недопоставку природного газу за цим Договором у </w:t>
      </w:r>
      <w:r w:rsidRPr="001F19C4">
        <w:rPr>
          <w:szCs w:val="24"/>
          <w:lang w:eastAsia="uk-UA" w:bidi="uk-UA"/>
        </w:rPr>
        <w:t xml:space="preserve">разі </w:t>
      </w:r>
      <w:r w:rsidRPr="001F19C4">
        <w:rPr>
          <w:szCs w:val="24"/>
          <w:lang w:eastAsia="ru-RU" w:bidi="ru-RU"/>
        </w:rPr>
        <w:t xml:space="preserve">припинення/обмеження </w:t>
      </w:r>
      <w:r w:rsidRPr="001F19C4">
        <w:rPr>
          <w:szCs w:val="24"/>
          <w:lang w:eastAsia="uk-UA" w:bidi="uk-UA"/>
        </w:rPr>
        <w:t xml:space="preserve">газопостачання відповідно </w:t>
      </w:r>
      <w:r w:rsidRPr="001F19C4">
        <w:rPr>
          <w:szCs w:val="24"/>
          <w:lang w:eastAsia="ru-RU" w:bidi="ru-RU"/>
        </w:rPr>
        <w:t xml:space="preserve">до чинного законодавства </w:t>
      </w:r>
      <w:r w:rsidRPr="001F19C4">
        <w:rPr>
          <w:szCs w:val="24"/>
          <w:lang w:eastAsia="uk-UA" w:bidi="uk-UA"/>
        </w:rPr>
        <w:t xml:space="preserve">України </w:t>
      </w:r>
      <w:r w:rsidRPr="001F19C4">
        <w:rPr>
          <w:szCs w:val="24"/>
          <w:lang w:eastAsia="ru-RU" w:bidi="ru-RU"/>
        </w:rPr>
        <w:t>та умов цього Договору.</w:t>
      </w:r>
    </w:p>
    <w:p w14:paraId="24E3DD28"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ru-RU" w:bidi="ru-RU"/>
        </w:rPr>
        <w:t xml:space="preserve">Споживач зобов'язаний компенсувати Постачальнику </w:t>
      </w:r>
      <w:r w:rsidRPr="001F19C4">
        <w:rPr>
          <w:szCs w:val="24"/>
          <w:lang w:eastAsia="uk-UA" w:bidi="uk-UA"/>
        </w:rPr>
        <w:t xml:space="preserve">будь-які штрафні санкції, які </w:t>
      </w:r>
      <w:r w:rsidRPr="001F19C4">
        <w:rPr>
          <w:szCs w:val="24"/>
          <w:lang w:eastAsia="ru-RU" w:bidi="ru-RU"/>
        </w:rPr>
        <w:t xml:space="preserve">виникли у Постачальника у </w:t>
      </w:r>
      <w:r w:rsidRPr="001F19C4">
        <w:rPr>
          <w:szCs w:val="24"/>
          <w:lang w:eastAsia="uk-UA" w:bidi="uk-UA"/>
        </w:rPr>
        <w:t xml:space="preserve">разі несвоєчасного повідомлення </w:t>
      </w:r>
      <w:r w:rsidRPr="001F19C4">
        <w:rPr>
          <w:szCs w:val="24"/>
          <w:lang w:eastAsia="ru-RU" w:bidi="ru-RU"/>
        </w:rPr>
        <w:t xml:space="preserve">Постачальника Споживачем про випадки, </w:t>
      </w:r>
      <w:r w:rsidRPr="001F19C4">
        <w:rPr>
          <w:szCs w:val="24"/>
          <w:lang w:eastAsia="uk-UA" w:bidi="uk-UA"/>
        </w:rPr>
        <w:t xml:space="preserve">визначені </w:t>
      </w:r>
      <w:r w:rsidRPr="001F19C4">
        <w:rPr>
          <w:szCs w:val="24"/>
          <w:lang w:eastAsia="ru-RU" w:bidi="ru-RU"/>
        </w:rPr>
        <w:t xml:space="preserve">в </w:t>
      </w:r>
      <w:proofErr w:type="spellStart"/>
      <w:r w:rsidRPr="001F19C4">
        <w:rPr>
          <w:szCs w:val="24"/>
          <w:lang w:eastAsia="ru-RU" w:bidi="ru-RU"/>
        </w:rPr>
        <w:t>п.п</w:t>
      </w:r>
      <w:proofErr w:type="spellEnd"/>
      <w:r w:rsidRPr="001F19C4">
        <w:rPr>
          <w:szCs w:val="24"/>
          <w:lang w:eastAsia="ru-RU" w:bidi="ru-RU"/>
        </w:rPr>
        <w:t>. 13.5 та 13.6 цього Договору.</w:t>
      </w:r>
    </w:p>
    <w:p w14:paraId="54A7FF0D" w14:textId="5E858D75"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ru-RU" w:bidi="ru-RU"/>
        </w:rPr>
        <w:t xml:space="preserve">Збитки, </w:t>
      </w:r>
      <w:r w:rsidRPr="001F19C4">
        <w:rPr>
          <w:szCs w:val="24"/>
          <w:lang w:eastAsia="uk-UA" w:bidi="uk-UA"/>
        </w:rPr>
        <w:t xml:space="preserve">завдані одній із Сторін внаслідок </w:t>
      </w:r>
      <w:r w:rsidRPr="001F19C4">
        <w:rPr>
          <w:szCs w:val="24"/>
          <w:lang w:eastAsia="ru-RU" w:bidi="ru-RU"/>
        </w:rPr>
        <w:t xml:space="preserve">невиконання (неналежного виконання) </w:t>
      </w:r>
      <w:r w:rsidRPr="001F19C4">
        <w:rPr>
          <w:szCs w:val="24"/>
          <w:lang w:eastAsia="uk-UA" w:bidi="uk-UA"/>
        </w:rPr>
        <w:t xml:space="preserve">іншою </w:t>
      </w:r>
      <w:r w:rsidRPr="001F19C4">
        <w:rPr>
          <w:szCs w:val="24"/>
          <w:lang w:eastAsia="ru-RU" w:bidi="ru-RU"/>
        </w:rPr>
        <w:t xml:space="preserve">Стороною </w:t>
      </w:r>
      <w:r w:rsidRPr="001F19C4">
        <w:rPr>
          <w:szCs w:val="24"/>
          <w:lang w:eastAsia="uk-UA" w:bidi="uk-UA"/>
        </w:rPr>
        <w:t xml:space="preserve">своїх </w:t>
      </w:r>
      <w:r w:rsidRPr="001F19C4">
        <w:rPr>
          <w:szCs w:val="24"/>
          <w:lang w:eastAsia="ru-RU" w:bidi="ru-RU"/>
        </w:rPr>
        <w:t xml:space="preserve">зобов'язань, </w:t>
      </w:r>
      <w:r w:rsidRPr="001F19C4">
        <w:rPr>
          <w:szCs w:val="24"/>
          <w:lang w:eastAsia="uk-UA" w:bidi="uk-UA"/>
        </w:rPr>
        <w:t xml:space="preserve">відшкодовуються </w:t>
      </w:r>
      <w:r w:rsidRPr="001F19C4">
        <w:rPr>
          <w:szCs w:val="24"/>
          <w:lang w:eastAsia="ru-RU" w:bidi="ru-RU"/>
        </w:rPr>
        <w:t xml:space="preserve">винною у </w:t>
      </w:r>
      <w:r w:rsidRPr="001F19C4">
        <w:rPr>
          <w:szCs w:val="24"/>
          <w:lang w:eastAsia="uk-UA" w:bidi="uk-UA"/>
        </w:rPr>
        <w:t xml:space="preserve">невиконанні </w:t>
      </w:r>
      <w:r w:rsidRPr="001F19C4">
        <w:rPr>
          <w:szCs w:val="24"/>
          <w:lang w:eastAsia="ru-RU" w:bidi="ru-RU"/>
        </w:rPr>
        <w:t xml:space="preserve">(неналежному </w:t>
      </w:r>
      <w:r w:rsidRPr="001F19C4">
        <w:rPr>
          <w:szCs w:val="24"/>
          <w:lang w:eastAsia="uk-UA" w:bidi="uk-UA"/>
        </w:rPr>
        <w:t xml:space="preserve">виконанні) </w:t>
      </w:r>
      <w:r w:rsidRPr="001F19C4">
        <w:rPr>
          <w:szCs w:val="24"/>
          <w:lang w:eastAsia="ru-RU" w:bidi="ru-RU"/>
        </w:rPr>
        <w:t xml:space="preserve">Стороною в порядку та </w:t>
      </w:r>
      <w:r w:rsidRPr="001F19C4">
        <w:rPr>
          <w:szCs w:val="24"/>
          <w:lang w:eastAsia="uk-UA" w:bidi="uk-UA"/>
        </w:rPr>
        <w:t xml:space="preserve">розмірі, </w:t>
      </w:r>
      <w:r w:rsidRPr="001F19C4">
        <w:rPr>
          <w:szCs w:val="24"/>
          <w:lang w:eastAsia="ru-RU" w:bidi="ru-RU"/>
        </w:rPr>
        <w:t xml:space="preserve">визначених цим Договором та чинним законодавством </w:t>
      </w:r>
      <w:r w:rsidRPr="001F19C4">
        <w:rPr>
          <w:szCs w:val="24"/>
          <w:lang w:eastAsia="uk-UA" w:bidi="uk-UA"/>
        </w:rPr>
        <w:t>України.</w:t>
      </w:r>
    </w:p>
    <w:p w14:paraId="4490B378" w14:textId="77777777" w:rsidR="007A72A7" w:rsidRPr="001F19C4" w:rsidRDefault="007A72A7" w:rsidP="007A72A7">
      <w:pPr>
        <w:pStyle w:val="29"/>
        <w:shd w:val="clear" w:color="auto" w:fill="auto"/>
        <w:tabs>
          <w:tab w:val="left" w:pos="1162"/>
        </w:tabs>
        <w:ind w:left="680" w:firstLine="0"/>
        <w:jc w:val="both"/>
        <w:rPr>
          <w:szCs w:val="24"/>
        </w:rPr>
      </w:pPr>
    </w:p>
    <w:p w14:paraId="4BF0866A" w14:textId="77777777" w:rsidR="00552892" w:rsidRPr="001F19C4" w:rsidRDefault="00552892">
      <w:pPr>
        <w:pStyle w:val="19"/>
        <w:keepNext/>
        <w:keepLines/>
        <w:numPr>
          <w:ilvl w:val="0"/>
          <w:numId w:val="2"/>
        </w:numPr>
        <w:shd w:val="clear" w:color="auto" w:fill="auto"/>
        <w:tabs>
          <w:tab w:val="left" w:pos="351"/>
        </w:tabs>
        <w:spacing w:after="0"/>
        <w:ind w:left="720" w:hanging="360"/>
        <w:rPr>
          <w:sz w:val="24"/>
          <w:szCs w:val="24"/>
        </w:rPr>
      </w:pPr>
      <w:bookmarkStart w:id="30" w:name="bookmark18"/>
      <w:bookmarkStart w:id="31" w:name="bookmark19"/>
      <w:r w:rsidRPr="001F19C4">
        <w:rPr>
          <w:sz w:val="24"/>
          <w:szCs w:val="24"/>
          <w:lang w:eastAsia="ru-RU" w:bidi="ru-RU"/>
        </w:rPr>
        <w:t xml:space="preserve">Порядок припинення(обмеження) та </w:t>
      </w:r>
      <w:r w:rsidRPr="001F19C4">
        <w:rPr>
          <w:sz w:val="24"/>
          <w:szCs w:val="24"/>
          <w:lang w:eastAsia="uk-UA" w:bidi="uk-UA"/>
        </w:rPr>
        <w:t xml:space="preserve">відновлення </w:t>
      </w:r>
      <w:r w:rsidRPr="001F19C4">
        <w:rPr>
          <w:sz w:val="24"/>
          <w:szCs w:val="24"/>
          <w:lang w:eastAsia="ru-RU" w:bidi="ru-RU"/>
        </w:rPr>
        <w:t>газопостачання</w:t>
      </w:r>
      <w:bookmarkEnd w:id="30"/>
      <w:bookmarkEnd w:id="31"/>
    </w:p>
    <w:p w14:paraId="6561718A"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ru-RU" w:bidi="ru-RU"/>
        </w:rPr>
        <w:t xml:space="preserve">Якщо Споживач порушив умови пункту 5.1 цього Договору щодо остаточного розрахунку за фактично переданий природний газ, Постачальник </w:t>
      </w:r>
      <w:r w:rsidRPr="001F19C4">
        <w:rPr>
          <w:szCs w:val="24"/>
          <w:lang w:eastAsia="uk-UA" w:bidi="uk-UA"/>
        </w:rPr>
        <w:t xml:space="preserve">має </w:t>
      </w:r>
      <w:r w:rsidRPr="001F19C4">
        <w:rPr>
          <w:szCs w:val="24"/>
          <w:lang w:eastAsia="ru-RU" w:bidi="ru-RU"/>
        </w:rPr>
        <w:t xml:space="preserve">право припинити постачання газу шляхом виключення Споживача з </w:t>
      </w:r>
      <w:r w:rsidRPr="001F19C4">
        <w:rPr>
          <w:szCs w:val="24"/>
          <w:lang w:eastAsia="uk-UA" w:bidi="uk-UA"/>
        </w:rPr>
        <w:t xml:space="preserve">Реєстру </w:t>
      </w:r>
      <w:r w:rsidRPr="001F19C4">
        <w:rPr>
          <w:szCs w:val="24"/>
          <w:lang w:eastAsia="ru-RU" w:bidi="ru-RU"/>
        </w:rPr>
        <w:t xml:space="preserve">без погодження </w:t>
      </w:r>
      <w:r w:rsidRPr="001F19C4">
        <w:rPr>
          <w:szCs w:val="24"/>
          <w:lang w:eastAsia="uk-UA" w:bidi="uk-UA"/>
        </w:rPr>
        <w:t xml:space="preserve">із </w:t>
      </w:r>
      <w:r w:rsidRPr="001F19C4">
        <w:rPr>
          <w:szCs w:val="24"/>
          <w:lang w:eastAsia="ru-RU" w:bidi="ru-RU"/>
        </w:rPr>
        <w:t xml:space="preserve">Споживачем. Припинення (обмеження) постачання природного газу </w:t>
      </w:r>
      <w:r w:rsidRPr="001F19C4">
        <w:rPr>
          <w:szCs w:val="24"/>
          <w:lang w:eastAsia="uk-UA" w:bidi="uk-UA"/>
        </w:rPr>
        <w:t xml:space="preserve">Споживачеві здійснюється Постачальником з </w:t>
      </w:r>
      <w:r w:rsidRPr="001F19C4">
        <w:rPr>
          <w:szCs w:val="24"/>
          <w:lang w:eastAsia="ru-RU" w:bidi="ru-RU"/>
        </w:rPr>
        <w:t xml:space="preserve">1 числа </w:t>
      </w:r>
      <w:r w:rsidRPr="001F19C4">
        <w:rPr>
          <w:szCs w:val="24"/>
          <w:lang w:eastAsia="uk-UA" w:bidi="uk-UA"/>
        </w:rPr>
        <w:t>місяця, наступного за місяцем, в якому Споживач мав здійснити остаточний розрахунок за розрахунковий період.</w:t>
      </w:r>
    </w:p>
    <w:p w14:paraId="664D9D96"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uk-UA" w:bidi="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4AA37742"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uk-UA" w:bidi="uk-UA"/>
        </w:rPr>
        <w:t>Газопостачання припиняється Постачальником з дати, зазначеної в Повідомленні.</w:t>
      </w:r>
    </w:p>
    <w:p w14:paraId="7C22EACD"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uk-UA" w:bidi="uk-UA"/>
        </w:rPr>
        <w:t xml:space="preserve">Споживач не має права вимагати від Постачальника відшкодування збитків за </w:t>
      </w:r>
      <w:proofErr w:type="spellStart"/>
      <w:r w:rsidRPr="001F19C4">
        <w:rPr>
          <w:szCs w:val="24"/>
          <w:lang w:eastAsia="uk-UA" w:bidi="uk-UA"/>
        </w:rPr>
        <w:t>невключення</w:t>
      </w:r>
      <w:proofErr w:type="spellEnd"/>
      <w:r w:rsidRPr="001F19C4">
        <w:rPr>
          <w:szCs w:val="24"/>
          <w:lang w:eastAsia="uk-UA" w:bidi="uk-UA"/>
        </w:rPr>
        <w:t xml:space="preserve"> його до Реєстру внаслідок невиконання Споживачем умов цього Договору.</w:t>
      </w:r>
    </w:p>
    <w:p w14:paraId="6296B3C8"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uk-UA" w:bidi="uk-UA"/>
        </w:rPr>
        <w:lastRenderedPageBreak/>
        <w:t>Постачальник не припиняє постачання Споживачу у випадках:</w:t>
      </w:r>
    </w:p>
    <w:p w14:paraId="4A7BDC7E"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uk-UA" w:bidi="uk-UA"/>
        </w:rPr>
        <w:t>- прийняття рішення учасника Постачальника щодо продовження постачання природного газу Споживачу;</w:t>
      </w:r>
    </w:p>
    <w:p w14:paraId="0CC6A9A4"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ru-RU" w:bidi="ru-RU"/>
        </w:rPr>
        <w:t xml:space="preserve">- у </w:t>
      </w:r>
      <w:r w:rsidRPr="001F19C4">
        <w:rPr>
          <w:szCs w:val="24"/>
          <w:lang w:eastAsia="uk-UA" w:bidi="uk-UA"/>
        </w:rPr>
        <w:t xml:space="preserve">разі </w:t>
      </w:r>
      <w:r w:rsidRPr="001F19C4">
        <w:rPr>
          <w:szCs w:val="24"/>
          <w:lang w:eastAsia="ru-RU" w:bidi="ru-RU"/>
        </w:rPr>
        <w:t xml:space="preserve">прийняття </w:t>
      </w:r>
      <w:r w:rsidRPr="001F19C4">
        <w:rPr>
          <w:szCs w:val="24"/>
          <w:lang w:eastAsia="uk-UA" w:bidi="uk-UA"/>
        </w:rPr>
        <w:t xml:space="preserve">рішення спеціально </w:t>
      </w:r>
      <w:r w:rsidRPr="001F19C4">
        <w:rPr>
          <w:szCs w:val="24"/>
          <w:lang w:eastAsia="ru-RU" w:bidi="ru-RU"/>
        </w:rPr>
        <w:t>створеним органом Постачальника (або його учасника) щодо продовження постачання природного газу Споживачу.</w:t>
      </w:r>
    </w:p>
    <w:p w14:paraId="3C66A037"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 xml:space="preserve">Відповідальність </w:t>
      </w:r>
      <w:r w:rsidRPr="001F19C4">
        <w:rPr>
          <w:szCs w:val="24"/>
          <w:lang w:eastAsia="ru-RU" w:bidi="ru-RU"/>
        </w:rPr>
        <w:t xml:space="preserve">за </w:t>
      </w:r>
      <w:r w:rsidRPr="001F19C4">
        <w:rPr>
          <w:szCs w:val="24"/>
          <w:lang w:eastAsia="uk-UA" w:bidi="uk-UA"/>
        </w:rPr>
        <w:t xml:space="preserve">будь-які наслідки, </w:t>
      </w:r>
      <w:r w:rsidRPr="001F19C4">
        <w:rPr>
          <w:szCs w:val="24"/>
          <w:lang w:eastAsia="ru-RU" w:bidi="ru-RU"/>
        </w:rPr>
        <w:t xml:space="preserve">що виникають в </w:t>
      </w:r>
      <w:r w:rsidRPr="001F19C4">
        <w:rPr>
          <w:szCs w:val="24"/>
          <w:lang w:eastAsia="uk-UA" w:bidi="uk-UA"/>
        </w:rPr>
        <w:t xml:space="preserve">результаті </w:t>
      </w:r>
      <w:r w:rsidRPr="001F19C4">
        <w:rPr>
          <w:szCs w:val="24"/>
          <w:lang w:eastAsia="ru-RU" w:bidi="ru-RU"/>
        </w:rPr>
        <w:t>порушення Споживачем умов пункту 5.1 цього Договору, покладаються виключно на Споживача.</w:t>
      </w:r>
    </w:p>
    <w:p w14:paraId="481D3B31"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 xml:space="preserve">Фізичне </w:t>
      </w:r>
      <w:r w:rsidRPr="001F19C4">
        <w:rPr>
          <w:szCs w:val="24"/>
          <w:lang w:eastAsia="ru-RU" w:bidi="ru-RU"/>
        </w:rPr>
        <w:t xml:space="preserve">припинення постачання природного газу за цим Договором </w:t>
      </w:r>
      <w:r w:rsidRPr="001F19C4">
        <w:rPr>
          <w:szCs w:val="24"/>
          <w:lang w:eastAsia="uk-UA" w:bidi="uk-UA"/>
        </w:rPr>
        <w:t>здійснює(</w:t>
      </w:r>
      <w:proofErr w:type="spellStart"/>
      <w:r w:rsidRPr="001F19C4">
        <w:rPr>
          <w:szCs w:val="24"/>
          <w:lang w:eastAsia="uk-UA" w:bidi="uk-UA"/>
        </w:rPr>
        <w:t>ють</w:t>
      </w:r>
      <w:proofErr w:type="spellEnd"/>
      <w:r w:rsidRPr="001F19C4">
        <w:rPr>
          <w:szCs w:val="24"/>
          <w:lang w:eastAsia="uk-UA" w:bidi="uk-UA"/>
        </w:rPr>
        <w:t xml:space="preserve">) </w:t>
      </w:r>
      <w:r w:rsidRPr="001F19C4">
        <w:rPr>
          <w:szCs w:val="24"/>
          <w:lang w:eastAsia="ru-RU" w:bidi="ru-RU"/>
        </w:rPr>
        <w:t xml:space="preserve">Оператор(и) ГРМ та Оператор ГТС. За </w:t>
      </w:r>
      <w:r w:rsidRPr="001F19C4">
        <w:rPr>
          <w:szCs w:val="24"/>
          <w:lang w:eastAsia="uk-UA" w:bidi="uk-UA"/>
        </w:rPr>
        <w:t xml:space="preserve">необхідності здійснення заходів </w:t>
      </w:r>
      <w:r w:rsidRPr="001F19C4">
        <w:rPr>
          <w:szCs w:val="24"/>
          <w:lang w:eastAsia="ru-RU" w:bidi="ru-RU"/>
        </w:rPr>
        <w:t xml:space="preserve">з обмеження чи </w:t>
      </w:r>
      <w:r w:rsidRPr="001F19C4">
        <w:rPr>
          <w:szCs w:val="24"/>
          <w:lang w:eastAsia="uk-UA" w:bidi="uk-UA"/>
        </w:rPr>
        <w:t>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24749F25"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Компенсація Постачальнику вартості послуг з припинення (обмеження) газопостачання здійснюється Споживачем в такому порядку:</w:t>
      </w:r>
    </w:p>
    <w:p w14:paraId="290A07D7" w14:textId="77777777" w:rsidR="00552892" w:rsidRPr="001F19C4" w:rsidRDefault="00552892" w:rsidP="00C93CDB">
      <w:pPr>
        <w:pStyle w:val="29"/>
        <w:numPr>
          <w:ilvl w:val="0"/>
          <w:numId w:val="8"/>
        </w:numPr>
        <w:shd w:val="clear" w:color="auto" w:fill="auto"/>
        <w:tabs>
          <w:tab w:val="left" w:pos="709"/>
          <w:tab w:val="left" w:pos="879"/>
        </w:tabs>
        <w:ind w:firstLine="0"/>
        <w:jc w:val="both"/>
        <w:rPr>
          <w:szCs w:val="24"/>
        </w:rPr>
      </w:pPr>
      <w:r w:rsidRPr="001F19C4">
        <w:rPr>
          <w:szCs w:val="24"/>
          <w:lang w:eastAsia="uk-UA"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00DB7BD5" w14:textId="77777777" w:rsidR="00552892" w:rsidRPr="001F19C4" w:rsidRDefault="00552892" w:rsidP="00C93CDB">
      <w:pPr>
        <w:pStyle w:val="29"/>
        <w:numPr>
          <w:ilvl w:val="0"/>
          <w:numId w:val="8"/>
        </w:numPr>
        <w:shd w:val="clear" w:color="auto" w:fill="auto"/>
        <w:tabs>
          <w:tab w:val="left" w:pos="709"/>
          <w:tab w:val="left" w:pos="879"/>
        </w:tabs>
        <w:ind w:firstLine="0"/>
        <w:jc w:val="both"/>
        <w:rPr>
          <w:szCs w:val="24"/>
        </w:rPr>
      </w:pPr>
      <w:r w:rsidRPr="001F19C4">
        <w:rPr>
          <w:szCs w:val="24"/>
          <w:lang w:eastAsia="uk-UA" w:bidi="uk-U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7F2A3ABF" w14:textId="2AA51FF6" w:rsidR="00552892" w:rsidRPr="001F19C4" w:rsidRDefault="00552892" w:rsidP="00C93CDB">
      <w:pPr>
        <w:pStyle w:val="29"/>
        <w:numPr>
          <w:ilvl w:val="0"/>
          <w:numId w:val="8"/>
        </w:numPr>
        <w:shd w:val="clear" w:color="auto" w:fill="auto"/>
        <w:tabs>
          <w:tab w:val="left" w:pos="709"/>
          <w:tab w:val="left" w:pos="879"/>
        </w:tabs>
        <w:ind w:firstLine="0"/>
        <w:jc w:val="both"/>
        <w:rPr>
          <w:szCs w:val="24"/>
        </w:rPr>
      </w:pPr>
      <w:r w:rsidRPr="001F19C4">
        <w:rPr>
          <w:szCs w:val="24"/>
          <w:lang w:eastAsia="uk-UA"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1BC7EEBF" w14:textId="77777777" w:rsidR="007A72A7" w:rsidRPr="001F19C4" w:rsidRDefault="007A72A7" w:rsidP="007A72A7">
      <w:pPr>
        <w:pStyle w:val="29"/>
        <w:shd w:val="clear" w:color="auto" w:fill="auto"/>
        <w:tabs>
          <w:tab w:val="left" w:pos="879"/>
        </w:tabs>
        <w:ind w:left="680" w:firstLine="0"/>
        <w:jc w:val="both"/>
        <w:rPr>
          <w:szCs w:val="24"/>
        </w:rPr>
      </w:pPr>
    </w:p>
    <w:p w14:paraId="121C9D36" w14:textId="77777777" w:rsidR="00552892" w:rsidRPr="001F19C4" w:rsidRDefault="00552892">
      <w:pPr>
        <w:pStyle w:val="19"/>
        <w:keepNext/>
        <w:keepLines/>
        <w:numPr>
          <w:ilvl w:val="0"/>
          <w:numId w:val="2"/>
        </w:numPr>
        <w:shd w:val="clear" w:color="auto" w:fill="auto"/>
        <w:tabs>
          <w:tab w:val="left" w:pos="351"/>
        </w:tabs>
        <w:spacing w:after="0"/>
        <w:ind w:left="720" w:hanging="360"/>
        <w:rPr>
          <w:sz w:val="24"/>
          <w:szCs w:val="24"/>
        </w:rPr>
      </w:pPr>
      <w:bookmarkStart w:id="32" w:name="bookmark20"/>
      <w:bookmarkStart w:id="33" w:name="bookmark21"/>
      <w:r w:rsidRPr="001F19C4">
        <w:rPr>
          <w:sz w:val="24"/>
          <w:szCs w:val="24"/>
          <w:lang w:eastAsia="uk-UA" w:bidi="uk-UA"/>
        </w:rPr>
        <w:t>Порядок зміни постачальника</w:t>
      </w:r>
      <w:bookmarkEnd w:id="32"/>
      <w:bookmarkEnd w:id="33"/>
    </w:p>
    <w:p w14:paraId="6EC7EE51"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070E8121"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527C9173" w14:textId="12AFB586"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Угода про розірвання договору надається Споживачем Постачальнику в строк не пізніше ніж за 20 діб до припинення газопостачання.</w:t>
      </w:r>
    </w:p>
    <w:p w14:paraId="79D380AF" w14:textId="77777777" w:rsidR="007A72A7" w:rsidRPr="001F19C4" w:rsidRDefault="007A72A7" w:rsidP="007A72A7">
      <w:pPr>
        <w:pStyle w:val="29"/>
        <w:shd w:val="clear" w:color="auto" w:fill="auto"/>
        <w:tabs>
          <w:tab w:val="left" w:pos="1174"/>
        </w:tabs>
        <w:ind w:left="680" w:firstLine="0"/>
        <w:jc w:val="both"/>
        <w:rPr>
          <w:szCs w:val="24"/>
        </w:rPr>
      </w:pPr>
    </w:p>
    <w:p w14:paraId="0FE4C70A" w14:textId="77777777" w:rsidR="00552892" w:rsidRPr="001F19C4" w:rsidRDefault="00552892">
      <w:pPr>
        <w:pStyle w:val="19"/>
        <w:keepNext/>
        <w:keepLines/>
        <w:numPr>
          <w:ilvl w:val="0"/>
          <w:numId w:val="2"/>
        </w:numPr>
        <w:shd w:val="clear" w:color="auto" w:fill="auto"/>
        <w:tabs>
          <w:tab w:val="left" w:pos="490"/>
        </w:tabs>
        <w:spacing w:after="0"/>
        <w:ind w:left="720" w:hanging="360"/>
        <w:rPr>
          <w:sz w:val="24"/>
          <w:szCs w:val="24"/>
        </w:rPr>
      </w:pPr>
      <w:bookmarkStart w:id="34" w:name="bookmark22"/>
      <w:bookmarkStart w:id="35" w:name="bookmark23"/>
      <w:r w:rsidRPr="001F19C4">
        <w:rPr>
          <w:sz w:val="24"/>
          <w:szCs w:val="24"/>
          <w:lang w:eastAsia="uk-UA" w:bidi="uk-UA"/>
        </w:rPr>
        <w:t>Форс-мажор</w:t>
      </w:r>
      <w:bookmarkEnd w:id="34"/>
      <w:bookmarkEnd w:id="35"/>
    </w:p>
    <w:p w14:paraId="56B49170"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683C687A" w14:textId="77777777" w:rsidR="00552892" w:rsidRPr="001F19C4" w:rsidRDefault="00552892" w:rsidP="00C93CDB">
      <w:pPr>
        <w:pStyle w:val="29"/>
        <w:numPr>
          <w:ilvl w:val="1"/>
          <w:numId w:val="2"/>
        </w:numPr>
        <w:shd w:val="clear" w:color="auto" w:fill="auto"/>
        <w:tabs>
          <w:tab w:val="left" w:pos="709"/>
          <w:tab w:val="left" w:pos="1300"/>
        </w:tabs>
        <w:ind w:firstLine="0"/>
        <w:jc w:val="both"/>
        <w:rPr>
          <w:szCs w:val="24"/>
        </w:rPr>
      </w:pPr>
      <w:r w:rsidRPr="001F19C4">
        <w:rPr>
          <w:szCs w:val="24"/>
          <w:lang w:eastAsia="uk-UA" w:bidi="uk-UA"/>
        </w:rPr>
        <w:t>Строк виконання зобов'язань відкладається на строк дії форс-мажорних обставин.</w:t>
      </w:r>
    </w:p>
    <w:p w14:paraId="7080F4A6"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E366677"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Настання форс-мажорних обставин підтверджується в порядку, встановленому чинним законодавством України.</w:t>
      </w:r>
    </w:p>
    <w:p w14:paraId="280594E9" w14:textId="77777777" w:rsidR="00552892" w:rsidRPr="001F19C4" w:rsidRDefault="00552892" w:rsidP="00C93CDB">
      <w:pPr>
        <w:pStyle w:val="29"/>
        <w:numPr>
          <w:ilvl w:val="1"/>
          <w:numId w:val="2"/>
        </w:numPr>
        <w:shd w:val="clear" w:color="auto" w:fill="auto"/>
        <w:tabs>
          <w:tab w:val="left" w:pos="709"/>
          <w:tab w:val="left" w:pos="1302"/>
        </w:tabs>
        <w:ind w:firstLine="0"/>
        <w:jc w:val="both"/>
        <w:rPr>
          <w:szCs w:val="24"/>
        </w:rPr>
      </w:pPr>
      <w:r w:rsidRPr="001F19C4">
        <w:rPr>
          <w:szCs w:val="24"/>
          <w:lang w:eastAsia="uk-UA" w:bidi="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792E7287" w14:textId="71C1A256"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2C7DB98D" w14:textId="77777777" w:rsidR="007A72A7" w:rsidRPr="001F19C4" w:rsidRDefault="007A72A7" w:rsidP="007A72A7">
      <w:pPr>
        <w:pStyle w:val="29"/>
        <w:shd w:val="clear" w:color="auto" w:fill="auto"/>
        <w:tabs>
          <w:tab w:val="left" w:pos="1259"/>
        </w:tabs>
        <w:ind w:left="700" w:firstLine="0"/>
        <w:jc w:val="both"/>
        <w:rPr>
          <w:szCs w:val="24"/>
        </w:rPr>
      </w:pPr>
    </w:p>
    <w:p w14:paraId="05EC949D" w14:textId="77777777" w:rsidR="00552892" w:rsidRPr="001F19C4" w:rsidRDefault="00552892">
      <w:pPr>
        <w:pStyle w:val="19"/>
        <w:keepNext/>
        <w:keepLines/>
        <w:numPr>
          <w:ilvl w:val="0"/>
          <w:numId w:val="2"/>
        </w:numPr>
        <w:shd w:val="clear" w:color="auto" w:fill="auto"/>
        <w:tabs>
          <w:tab w:val="left" w:pos="490"/>
        </w:tabs>
        <w:spacing w:after="0"/>
        <w:ind w:left="720" w:hanging="360"/>
        <w:rPr>
          <w:sz w:val="24"/>
          <w:szCs w:val="24"/>
        </w:rPr>
      </w:pPr>
      <w:bookmarkStart w:id="36" w:name="bookmark24"/>
      <w:bookmarkStart w:id="37" w:name="bookmark25"/>
      <w:r w:rsidRPr="001F19C4">
        <w:rPr>
          <w:sz w:val="24"/>
          <w:szCs w:val="24"/>
          <w:lang w:eastAsia="uk-UA" w:bidi="uk-UA"/>
        </w:rPr>
        <w:t>Порядок розв'язання спорів (розбіжностей)</w:t>
      </w:r>
      <w:bookmarkEnd w:id="36"/>
      <w:bookmarkEnd w:id="37"/>
    </w:p>
    <w:p w14:paraId="600E1058"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695DA7C"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У разі недосягнення Сторонами згоди спори (розбіжності) розв'язуються у судовому порядку.</w:t>
      </w:r>
    </w:p>
    <w:p w14:paraId="0DEB8AB6" w14:textId="305F1E53"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4C1B2786" w14:textId="77777777" w:rsidR="007A72A7" w:rsidRPr="001F19C4" w:rsidRDefault="007A72A7" w:rsidP="007A72A7">
      <w:pPr>
        <w:pStyle w:val="29"/>
        <w:shd w:val="clear" w:color="auto" w:fill="auto"/>
        <w:tabs>
          <w:tab w:val="left" w:pos="1259"/>
        </w:tabs>
        <w:ind w:left="700" w:firstLine="0"/>
        <w:jc w:val="both"/>
        <w:rPr>
          <w:szCs w:val="24"/>
        </w:rPr>
      </w:pPr>
    </w:p>
    <w:p w14:paraId="20351C6B" w14:textId="77777777" w:rsidR="00552892" w:rsidRPr="001F19C4" w:rsidRDefault="00552892">
      <w:pPr>
        <w:pStyle w:val="19"/>
        <w:keepNext/>
        <w:keepLines/>
        <w:numPr>
          <w:ilvl w:val="0"/>
          <w:numId w:val="2"/>
        </w:numPr>
        <w:shd w:val="clear" w:color="auto" w:fill="auto"/>
        <w:tabs>
          <w:tab w:val="left" w:pos="495"/>
        </w:tabs>
        <w:spacing w:after="0"/>
        <w:ind w:left="720" w:hanging="360"/>
        <w:rPr>
          <w:sz w:val="24"/>
          <w:szCs w:val="24"/>
        </w:rPr>
      </w:pPr>
      <w:bookmarkStart w:id="38" w:name="bookmark26"/>
      <w:bookmarkStart w:id="39" w:name="bookmark27"/>
      <w:proofErr w:type="spellStart"/>
      <w:r w:rsidRPr="001F19C4">
        <w:rPr>
          <w:sz w:val="24"/>
          <w:szCs w:val="24"/>
          <w:lang w:eastAsia="uk-UA" w:bidi="uk-UA"/>
        </w:rPr>
        <w:t>Санкційне</w:t>
      </w:r>
      <w:proofErr w:type="spellEnd"/>
      <w:r w:rsidRPr="001F19C4">
        <w:rPr>
          <w:sz w:val="24"/>
          <w:szCs w:val="24"/>
          <w:lang w:eastAsia="uk-UA" w:bidi="uk-UA"/>
        </w:rPr>
        <w:t xml:space="preserve"> та антикорупційне застереження</w:t>
      </w:r>
      <w:bookmarkEnd w:id="38"/>
      <w:bookmarkEnd w:id="39"/>
    </w:p>
    <w:p w14:paraId="30900678"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2054FC04" w14:textId="77777777" w:rsidR="00552892" w:rsidRPr="001F19C4" w:rsidRDefault="00552892" w:rsidP="00C93CDB">
      <w:pPr>
        <w:pStyle w:val="29"/>
        <w:numPr>
          <w:ilvl w:val="2"/>
          <w:numId w:val="2"/>
        </w:numPr>
        <w:shd w:val="clear" w:color="auto" w:fill="auto"/>
        <w:tabs>
          <w:tab w:val="left" w:pos="709"/>
          <w:tab w:val="left" w:pos="1487"/>
        </w:tabs>
        <w:ind w:firstLine="0"/>
        <w:jc w:val="both"/>
        <w:rPr>
          <w:szCs w:val="24"/>
        </w:rPr>
      </w:pPr>
      <w:r w:rsidRPr="001F19C4">
        <w:rPr>
          <w:szCs w:val="24"/>
          <w:lang w:eastAsia="uk-UA" w:bidi="uk-UA"/>
        </w:rPr>
        <w:t xml:space="preserve">Споживача, та/або учасника Споживача, та/або кінцевого </w:t>
      </w:r>
      <w:proofErr w:type="spellStart"/>
      <w:r w:rsidRPr="001F19C4">
        <w:rPr>
          <w:szCs w:val="24"/>
          <w:lang w:eastAsia="uk-UA" w:bidi="uk-UA"/>
        </w:rPr>
        <w:t>бенефіціарного</w:t>
      </w:r>
      <w:proofErr w:type="spellEnd"/>
      <w:r w:rsidRPr="001F19C4">
        <w:rPr>
          <w:szCs w:val="24"/>
          <w:lang w:eastAsia="uk-UA" w:bidi="uk-UA"/>
        </w:rPr>
        <w:t xml:space="preserve"> власника Споживача </w:t>
      </w:r>
      <w:proofErr w:type="spellStart"/>
      <w:r w:rsidRPr="001F19C4">
        <w:rPr>
          <w:szCs w:val="24"/>
          <w:lang w:eastAsia="uk-UA" w:bidi="uk-UA"/>
        </w:rPr>
        <w:t>внесено</w:t>
      </w:r>
      <w:proofErr w:type="spellEnd"/>
      <w:r w:rsidRPr="001F19C4">
        <w:rPr>
          <w:szCs w:val="24"/>
          <w:lang w:eastAsia="uk-UA" w:bidi="uk-UA"/>
        </w:rPr>
        <w:t xml:space="preserve"> до списку санкцій </w:t>
      </w:r>
      <w:r w:rsidRPr="001F19C4">
        <w:rPr>
          <w:szCs w:val="24"/>
          <w:lang w:bidi="en-US"/>
        </w:rPr>
        <w:t xml:space="preserve">OFAC </w:t>
      </w:r>
      <w:r w:rsidRPr="001F19C4">
        <w:rPr>
          <w:szCs w:val="24"/>
          <w:lang w:eastAsia="uk-UA" w:bidi="uk-UA"/>
        </w:rPr>
        <w:t xml:space="preserve">Сполучених Штатів Америки (перелік осіб, до яких застосовано санкції, що визначається </w:t>
      </w:r>
      <w:proofErr w:type="spellStart"/>
      <w:r w:rsidRPr="001F19C4">
        <w:rPr>
          <w:szCs w:val="24"/>
          <w:lang w:bidi="en-US"/>
        </w:rPr>
        <w:t>The</w:t>
      </w:r>
      <w:proofErr w:type="spellEnd"/>
      <w:r w:rsidRPr="001F19C4">
        <w:rPr>
          <w:szCs w:val="24"/>
          <w:lang w:bidi="en-US"/>
        </w:rPr>
        <w:t xml:space="preserve"> Office </w:t>
      </w:r>
      <w:proofErr w:type="spellStart"/>
      <w:r w:rsidRPr="001F19C4">
        <w:rPr>
          <w:szCs w:val="24"/>
          <w:lang w:bidi="en-US"/>
        </w:rPr>
        <w:t>of</w:t>
      </w:r>
      <w:proofErr w:type="spellEnd"/>
      <w:r w:rsidRPr="001F19C4">
        <w:rPr>
          <w:szCs w:val="24"/>
          <w:lang w:bidi="en-US"/>
        </w:rPr>
        <w:t xml:space="preserve"> </w:t>
      </w:r>
      <w:proofErr w:type="spellStart"/>
      <w:r w:rsidRPr="001F19C4">
        <w:rPr>
          <w:szCs w:val="24"/>
          <w:lang w:bidi="en-US"/>
        </w:rPr>
        <w:t>Foreign</w:t>
      </w:r>
      <w:proofErr w:type="spellEnd"/>
      <w:r w:rsidRPr="001F19C4">
        <w:rPr>
          <w:szCs w:val="24"/>
          <w:lang w:bidi="en-US"/>
        </w:rPr>
        <w:t xml:space="preserve"> </w:t>
      </w:r>
      <w:proofErr w:type="spellStart"/>
      <w:r w:rsidRPr="001F19C4">
        <w:rPr>
          <w:szCs w:val="24"/>
          <w:lang w:bidi="en-US"/>
        </w:rPr>
        <w:t>Assets</w:t>
      </w:r>
      <w:proofErr w:type="spellEnd"/>
      <w:r w:rsidRPr="001F19C4">
        <w:rPr>
          <w:szCs w:val="24"/>
          <w:lang w:bidi="en-US"/>
        </w:rPr>
        <w:t xml:space="preserve"> </w:t>
      </w:r>
      <w:proofErr w:type="spellStart"/>
      <w:r w:rsidRPr="001F19C4">
        <w:rPr>
          <w:szCs w:val="24"/>
          <w:lang w:bidi="en-US"/>
        </w:rPr>
        <w:t>Control</w:t>
      </w:r>
      <w:proofErr w:type="spellEnd"/>
      <w:r w:rsidRPr="001F19C4">
        <w:rPr>
          <w:szCs w:val="24"/>
          <w:lang w:bidi="en-US"/>
        </w:rPr>
        <w:t xml:space="preserve"> </w:t>
      </w:r>
      <w:proofErr w:type="spellStart"/>
      <w:r w:rsidRPr="001F19C4">
        <w:rPr>
          <w:szCs w:val="24"/>
          <w:lang w:bidi="en-US"/>
        </w:rPr>
        <w:t>of</w:t>
      </w:r>
      <w:proofErr w:type="spellEnd"/>
      <w:r w:rsidRPr="001F19C4">
        <w:rPr>
          <w:szCs w:val="24"/>
          <w:lang w:bidi="en-US"/>
        </w:rPr>
        <w:t xml:space="preserve"> </w:t>
      </w:r>
      <w:proofErr w:type="spellStart"/>
      <w:r w:rsidRPr="001F19C4">
        <w:rPr>
          <w:szCs w:val="24"/>
          <w:lang w:bidi="en-US"/>
        </w:rPr>
        <w:t>the</w:t>
      </w:r>
      <w:proofErr w:type="spellEnd"/>
      <w:r w:rsidRPr="001F19C4">
        <w:rPr>
          <w:szCs w:val="24"/>
          <w:lang w:bidi="en-US"/>
        </w:rPr>
        <w:t xml:space="preserve"> US </w:t>
      </w:r>
      <w:proofErr w:type="spellStart"/>
      <w:r w:rsidRPr="001F19C4">
        <w:rPr>
          <w:szCs w:val="24"/>
          <w:lang w:bidi="en-US"/>
        </w:rPr>
        <w:t>Department</w:t>
      </w:r>
      <w:proofErr w:type="spellEnd"/>
      <w:r w:rsidRPr="001F19C4">
        <w:rPr>
          <w:szCs w:val="24"/>
          <w:lang w:bidi="en-US"/>
        </w:rPr>
        <w:t xml:space="preserve"> </w:t>
      </w:r>
      <w:proofErr w:type="spellStart"/>
      <w:r w:rsidRPr="001F19C4">
        <w:rPr>
          <w:szCs w:val="24"/>
          <w:lang w:bidi="en-US"/>
        </w:rPr>
        <w:t>of</w:t>
      </w:r>
      <w:proofErr w:type="spellEnd"/>
      <w:r w:rsidRPr="001F19C4">
        <w:rPr>
          <w:szCs w:val="24"/>
          <w:lang w:bidi="en-US"/>
        </w:rPr>
        <w:t xml:space="preserve"> </w:t>
      </w:r>
      <w:proofErr w:type="spellStart"/>
      <w:r w:rsidRPr="001F19C4">
        <w:rPr>
          <w:szCs w:val="24"/>
          <w:lang w:bidi="en-US"/>
        </w:rPr>
        <w:t>the</w:t>
      </w:r>
      <w:proofErr w:type="spellEnd"/>
      <w:r w:rsidRPr="001F19C4">
        <w:rPr>
          <w:szCs w:val="24"/>
          <w:lang w:bidi="en-US"/>
        </w:rPr>
        <w:t xml:space="preserve"> </w:t>
      </w:r>
      <w:proofErr w:type="spellStart"/>
      <w:r w:rsidRPr="001F19C4">
        <w:rPr>
          <w:szCs w:val="24"/>
          <w:lang w:bidi="en-US"/>
        </w:rPr>
        <w:t>Treasury</w:t>
      </w:r>
      <w:proofErr w:type="spellEnd"/>
      <w:r w:rsidRPr="001F19C4">
        <w:rPr>
          <w:szCs w:val="24"/>
          <w:lang w:bidi="en-US"/>
        </w:rPr>
        <w:t>);</w:t>
      </w:r>
    </w:p>
    <w:p w14:paraId="7754F7CC" w14:textId="77777777" w:rsidR="00552892" w:rsidRPr="001F19C4" w:rsidRDefault="00552892" w:rsidP="00C93CDB">
      <w:pPr>
        <w:pStyle w:val="29"/>
        <w:numPr>
          <w:ilvl w:val="2"/>
          <w:numId w:val="2"/>
        </w:numPr>
        <w:shd w:val="clear" w:color="auto" w:fill="auto"/>
        <w:tabs>
          <w:tab w:val="left" w:pos="709"/>
          <w:tab w:val="left" w:pos="1487"/>
        </w:tabs>
        <w:ind w:firstLine="0"/>
        <w:jc w:val="both"/>
        <w:rPr>
          <w:szCs w:val="24"/>
        </w:rPr>
      </w:pPr>
      <w:r w:rsidRPr="001F19C4">
        <w:rPr>
          <w:szCs w:val="24"/>
          <w:lang w:eastAsia="uk-UA" w:bidi="uk-UA"/>
        </w:rPr>
        <w:t xml:space="preserve">до Споживача, та/або учасника Споживача, та/або кінцевого </w:t>
      </w:r>
      <w:proofErr w:type="spellStart"/>
      <w:r w:rsidRPr="001F19C4">
        <w:rPr>
          <w:szCs w:val="24"/>
          <w:lang w:eastAsia="uk-UA" w:bidi="uk-UA"/>
        </w:rPr>
        <w:t>бенефіціарного</w:t>
      </w:r>
      <w:proofErr w:type="spellEnd"/>
      <w:r w:rsidRPr="001F19C4">
        <w:rPr>
          <w:szCs w:val="24"/>
          <w:lang w:eastAsia="uk-UA" w:bidi="uk-UA"/>
        </w:rPr>
        <w:t xml:space="preserve"> власника Споживача, та/або товарів чи послуг Споживача застосовано обмеження (санкції) інших, ніж </w:t>
      </w:r>
      <w:r w:rsidRPr="001F19C4">
        <w:rPr>
          <w:szCs w:val="24"/>
          <w:lang w:bidi="en-US"/>
        </w:rPr>
        <w:t xml:space="preserve">OFAC, </w:t>
      </w:r>
      <w:r w:rsidRPr="001F19C4">
        <w:rPr>
          <w:szCs w:val="24"/>
          <w:lang w:eastAsia="uk-UA" w:bidi="uk-UA"/>
        </w:rPr>
        <w:t>державних органів США, режим дотримання яких може бути порушено виконанням Договору;</w:t>
      </w:r>
    </w:p>
    <w:p w14:paraId="11B33EDB" w14:textId="77777777" w:rsidR="00552892" w:rsidRPr="001F19C4" w:rsidRDefault="00552892" w:rsidP="00C93CDB">
      <w:pPr>
        <w:pStyle w:val="29"/>
        <w:numPr>
          <w:ilvl w:val="2"/>
          <w:numId w:val="2"/>
        </w:numPr>
        <w:shd w:val="clear" w:color="auto" w:fill="auto"/>
        <w:tabs>
          <w:tab w:val="left" w:pos="709"/>
          <w:tab w:val="left" w:pos="1487"/>
        </w:tabs>
        <w:ind w:firstLine="0"/>
        <w:jc w:val="both"/>
        <w:rPr>
          <w:szCs w:val="24"/>
        </w:rPr>
      </w:pPr>
      <w:r w:rsidRPr="001F19C4">
        <w:rPr>
          <w:szCs w:val="24"/>
          <w:lang w:eastAsia="uk-UA" w:bidi="uk-UA"/>
        </w:rPr>
        <w:t xml:space="preserve">Споживача, та/або учасника Споживача, та/або кінцевого </w:t>
      </w:r>
      <w:proofErr w:type="spellStart"/>
      <w:r w:rsidRPr="001F19C4">
        <w:rPr>
          <w:szCs w:val="24"/>
          <w:lang w:eastAsia="uk-UA" w:bidi="uk-UA"/>
        </w:rPr>
        <w:t>бенефіціарного</w:t>
      </w:r>
      <w:proofErr w:type="spellEnd"/>
      <w:r w:rsidRPr="001F19C4">
        <w:rPr>
          <w:szCs w:val="24"/>
          <w:lang w:eastAsia="uk-UA" w:bidi="uk-UA"/>
        </w:rPr>
        <w:t xml:space="preserve"> власника Споживача </w:t>
      </w:r>
      <w:proofErr w:type="spellStart"/>
      <w:r w:rsidRPr="001F19C4">
        <w:rPr>
          <w:szCs w:val="24"/>
          <w:lang w:eastAsia="uk-UA" w:bidi="uk-UA"/>
        </w:rPr>
        <w:t>внесено</w:t>
      </w:r>
      <w:proofErr w:type="spellEnd"/>
      <w:r w:rsidRPr="001F19C4">
        <w:rPr>
          <w:szCs w:val="24"/>
          <w:lang w:eastAsia="uk-UA" w:bidi="uk-UA"/>
        </w:rPr>
        <w:t xml:space="preserve"> до списку санкцій Європейського Союзу </w:t>
      </w:r>
      <w:r w:rsidRPr="001F19C4">
        <w:rPr>
          <w:szCs w:val="24"/>
          <w:lang w:bidi="en-US"/>
        </w:rPr>
        <w:t>(</w:t>
      </w:r>
      <w:proofErr w:type="spellStart"/>
      <w:r w:rsidRPr="001F19C4">
        <w:rPr>
          <w:szCs w:val="24"/>
          <w:lang w:bidi="en-US"/>
        </w:rPr>
        <w:t>Consolidated</w:t>
      </w:r>
      <w:proofErr w:type="spellEnd"/>
      <w:r w:rsidRPr="001F19C4">
        <w:rPr>
          <w:szCs w:val="24"/>
          <w:lang w:bidi="en-US"/>
        </w:rPr>
        <w:t xml:space="preserve"> </w:t>
      </w:r>
      <w:proofErr w:type="spellStart"/>
      <w:r w:rsidRPr="001F19C4">
        <w:rPr>
          <w:szCs w:val="24"/>
          <w:lang w:bidi="en-US"/>
        </w:rPr>
        <w:t>list</w:t>
      </w:r>
      <w:proofErr w:type="spellEnd"/>
      <w:r w:rsidRPr="001F19C4">
        <w:rPr>
          <w:szCs w:val="24"/>
          <w:lang w:bidi="en-US"/>
        </w:rPr>
        <w:t xml:space="preserve"> </w:t>
      </w:r>
      <w:proofErr w:type="spellStart"/>
      <w:r w:rsidRPr="001F19C4">
        <w:rPr>
          <w:szCs w:val="24"/>
          <w:lang w:bidi="en-US"/>
        </w:rPr>
        <w:t>of</w:t>
      </w:r>
      <w:proofErr w:type="spellEnd"/>
      <w:r w:rsidRPr="001F19C4">
        <w:rPr>
          <w:szCs w:val="24"/>
          <w:lang w:bidi="en-US"/>
        </w:rPr>
        <w:t xml:space="preserve"> </w:t>
      </w:r>
      <w:proofErr w:type="spellStart"/>
      <w:r w:rsidRPr="001F19C4">
        <w:rPr>
          <w:szCs w:val="24"/>
          <w:lang w:bidi="en-US"/>
        </w:rPr>
        <w:t>persons</w:t>
      </w:r>
      <w:proofErr w:type="spellEnd"/>
      <w:r w:rsidRPr="001F19C4">
        <w:rPr>
          <w:szCs w:val="24"/>
          <w:lang w:bidi="en-US"/>
        </w:rPr>
        <w:t xml:space="preserve">, </w:t>
      </w:r>
      <w:proofErr w:type="spellStart"/>
      <w:r w:rsidRPr="001F19C4">
        <w:rPr>
          <w:szCs w:val="24"/>
          <w:lang w:bidi="en-US"/>
        </w:rPr>
        <w:t>groups</w:t>
      </w:r>
      <w:proofErr w:type="spellEnd"/>
      <w:r w:rsidRPr="001F19C4">
        <w:rPr>
          <w:szCs w:val="24"/>
          <w:lang w:bidi="en-US"/>
        </w:rPr>
        <w:t xml:space="preserve"> </w:t>
      </w:r>
      <w:proofErr w:type="spellStart"/>
      <w:r w:rsidRPr="001F19C4">
        <w:rPr>
          <w:szCs w:val="24"/>
          <w:lang w:bidi="en-US"/>
        </w:rPr>
        <w:t>and</w:t>
      </w:r>
      <w:proofErr w:type="spellEnd"/>
      <w:r w:rsidRPr="001F19C4">
        <w:rPr>
          <w:szCs w:val="24"/>
          <w:lang w:bidi="en-US"/>
        </w:rPr>
        <w:t xml:space="preserve"> </w:t>
      </w:r>
      <w:proofErr w:type="spellStart"/>
      <w:r w:rsidRPr="001F19C4">
        <w:rPr>
          <w:szCs w:val="24"/>
          <w:lang w:bidi="en-US"/>
        </w:rPr>
        <w:t>entities</w:t>
      </w:r>
      <w:proofErr w:type="spellEnd"/>
      <w:r w:rsidRPr="001F19C4">
        <w:rPr>
          <w:szCs w:val="24"/>
          <w:lang w:bidi="en-US"/>
        </w:rPr>
        <w:t xml:space="preserve"> </w:t>
      </w:r>
      <w:proofErr w:type="spellStart"/>
      <w:r w:rsidRPr="001F19C4">
        <w:rPr>
          <w:szCs w:val="24"/>
          <w:lang w:bidi="en-US"/>
        </w:rPr>
        <w:t>subject</w:t>
      </w:r>
      <w:proofErr w:type="spellEnd"/>
      <w:r w:rsidRPr="001F19C4">
        <w:rPr>
          <w:szCs w:val="24"/>
          <w:lang w:bidi="en-US"/>
        </w:rPr>
        <w:t xml:space="preserve"> </w:t>
      </w:r>
      <w:proofErr w:type="spellStart"/>
      <w:r w:rsidRPr="001F19C4">
        <w:rPr>
          <w:szCs w:val="24"/>
          <w:lang w:bidi="en-US"/>
        </w:rPr>
        <w:t>to</w:t>
      </w:r>
      <w:proofErr w:type="spellEnd"/>
      <w:r w:rsidRPr="001F19C4">
        <w:rPr>
          <w:szCs w:val="24"/>
          <w:lang w:bidi="en-US"/>
        </w:rPr>
        <w:t xml:space="preserve"> EU </w:t>
      </w:r>
      <w:proofErr w:type="spellStart"/>
      <w:r w:rsidRPr="001F19C4">
        <w:rPr>
          <w:szCs w:val="24"/>
          <w:lang w:bidi="en-US"/>
        </w:rPr>
        <w:t>financial</w:t>
      </w:r>
      <w:proofErr w:type="spellEnd"/>
      <w:r w:rsidRPr="001F19C4">
        <w:rPr>
          <w:szCs w:val="24"/>
          <w:lang w:bidi="en-US"/>
        </w:rPr>
        <w:t xml:space="preserve"> </w:t>
      </w:r>
      <w:proofErr w:type="spellStart"/>
      <w:r w:rsidRPr="001F19C4">
        <w:rPr>
          <w:szCs w:val="24"/>
          <w:lang w:bidi="en-US"/>
        </w:rPr>
        <w:t>sanctions</w:t>
      </w:r>
      <w:proofErr w:type="spellEnd"/>
      <w:r w:rsidRPr="001F19C4">
        <w:rPr>
          <w:szCs w:val="24"/>
          <w:lang w:bidi="en-US"/>
        </w:rPr>
        <w:t>);</w:t>
      </w:r>
    </w:p>
    <w:p w14:paraId="247F00D9" w14:textId="77777777" w:rsidR="00552892" w:rsidRPr="001F19C4" w:rsidRDefault="00552892" w:rsidP="00C93CDB">
      <w:pPr>
        <w:pStyle w:val="29"/>
        <w:numPr>
          <w:ilvl w:val="2"/>
          <w:numId w:val="2"/>
        </w:numPr>
        <w:shd w:val="clear" w:color="auto" w:fill="auto"/>
        <w:tabs>
          <w:tab w:val="left" w:pos="709"/>
          <w:tab w:val="left" w:pos="1487"/>
        </w:tabs>
        <w:ind w:firstLine="0"/>
        <w:jc w:val="both"/>
        <w:rPr>
          <w:szCs w:val="24"/>
        </w:rPr>
      </w:pPr>
      <w:r w:rsidRPr="001F19C4">
        <w:rPr>
          <w:szCs w:val="24"/>
          <w:lang w:eastAsia="uk-UA" w:bidi="uk-UA"/>
        </w:rPr>
        <w:t xml:space="preserve">Споживача, та/або учасника Споживача, та/або кінцевого </w:t>
      </w:r>
      <w:proofErr w:type="spellStart"/>
      <w:r w:rsidRPr="001F19C4">
        <w:rPr>
          <w:szCs w:val="24"/>
          <w:lang w:eastAsia="uk-UA" w:bidi="uk-UA"/>
        </w:rPr>
        <w:t>бенефіціарного</w:t>
      </w:r>
      <w:proofErr w:type="spellEnd"/>
      <w:r w:rsidRPr="001F19C4">
        <w:rPr>
          <w:szCs w:val="24"/>
          <w:lang w:eastAsia="uk-UA" w:bidi="uk-UA"/>
        </w:rPr>
        <w:t xml:space="preserve"> власника Споживача </w:t>
      </w:r>
      <w:proofErr w:type="spellStart"/>
      <w:r w:rsidRPr="001F19C4">
        <w:rPr>
          <w:szCs w:val="24"/>
          <w:lang w:eastAsia="uk-UA" w:bidi="uk-UA"/>
        </w:rPr>
        <w:t>внесено</w:t>
      </w:r>
      <w:proofErr w:type="spellEnd"/>
      <w:r w:rsidRPr="001F19C4">
        <w:rPr>
          <w:szCs w:val="24"/>
          <w:lang w:eastAsia="uk-UA" w:bidi="uk-UA"/>
        </w:rPr>
        <w:t xml:space="preserve"> до списку санкцій </w:t>
      </w:r>
      <w:proofErr w:type="spellStart"/>
      <w:r w:rsidRPr="001F19C4">
        <w:rPr>
          <w:szCs w:val="24"/>
          <w:lang w:bidi="en-US"/>
        </w:rPr>
        <w:t>Her</w:t>
      </w:r>
      <w:proofErr w:type="spellEnd"/>
      <w:r w:rsidRPr="001F19C4">
        <w:rPr>
          <w:szCs w:val="24"/>
          <w:lang w:bidi="en-US"/>
        </w:rPr>
        <w:t xml:space="preserve"> </w:t>
      </w:r>
      <w:proofErr w:type="spellStart"/>
      <w:r w:rsidRPr="001F19C4">
        <w:rPr>
          <w:szCs w:val="24"/>
          <w:lang w:bidi="en-US"/>
        </w:rPr>
        <w:t>Majesty's</w:t>
      </w:r>
      <w:proofErr w:type="spellEnd"/>
      <w:r w:rsidRPr="001F19C4">
        <w:rPr>
          <w:szCs w:val="24"/>
          <w:lang w:bidi="en-US"/>
        </w:rPr>
        <w:t xml:space="preserve"> </w:t>
      </w:r>
      <w:proofErr w:type="spellStart"/>
      <w:r w:rsidRPr="001F19C4">
        <w:rPr>
          <w:szCs w:val="24"/>
          <w:lang w:bidi="en-US"/>
        </w:rPr>
        <w:t>Treasury</w:t>
      </w:r>
      <w:proofErr w:type="spellEnd"/>
      <w:r w:rsidRPr="001F19C4">
        <w:rPr>
          <w:szCs w:val="24"/>
          <w:lang w:bidi="en-US"/>
        </w:rPr>
        <w:t xml:space="preserve"> </w:t>
      </w:r>
      <w:r w:rsidRPr="001F19C4">
        <w:rPr>
          <w:szCs w:val="24"/>
          <w:lang w:eastAsia="uk-UA" w:bidi="uk-UA"/>
        </w:rPr>
        <w:t xml:space="preserve">Великої Британії (список осіб, включених до </w:t>
      </w:r>
      <w:proofErr w:type="spellStart"/>
      <w:r w:rsidRPr="001F19C4">
        <w:rPr>
          <w:szCs w:val="24"/>
          <w:lang w:bidi="en-US"/>
        </w:rPr>
        <w:t>Consolidated</w:t>
      </w:r>
      <w:proofErr w:type="spellEnd"/>
      <w:r w:rsidRPr="001F19C4">
        <w:rPr>
          <w:szCs w:val="24"/>
          <w:lang w:bidi="en-US"/>
        </w:rPr>
        <w:t xml:space="preserve"> </w:t>
      </w:r>
      <w:proofErr w:type="spellStart"/>
      <w:r w:rsidRPr="001F19C4">
        <w:rPr>
          <w:szCs w:val="24"/>
          <w:lang w:bidi="en-US"/>
        </w:rPr>
        <w:t>list</w:t>
      </w:r>
      <w:proofErr w:type="spellEnd"/>
      <w:r w:rsidRPr="001F19C4">
        <w:rPr>
          <w:szCs w:val="24"/>
          <w:lang w:bidi="en-US"/>
        </w:rPr>
        <w:t xml:space="preserve"> </w:t>
      </w:r>
      <w:proofErr w:type="spellStart"/>
      <w:r w:rsidRPr="001F19C4">
        <w:rPr>
          <w:szCs w:val="24"/>
          <w:lang w:bidi="en-US"/>
        </w:rPr>
        <w:t>of</w:t>
      </w:r>
      <w:proofErr w:type="spellEnd"/>
      <w:r w:rsidRPr="001F19C4">
        <w:rPr>
          <w:szCs w:val="24"/>
          <w:lang w:bidi="en-US"/>
        </w:rPr>
        <w:t xml:space="preserve"> </w:t>
      </w:r>
      <w:proofErr w:type="spellStart"/>
      <w:r w:rsidRPr="001F19C4">
        <w:rPr>
          <w:szCs w:val="24"/>
          <w:lang w:bidi="en-US"/>
        </w:rPr>
        <w:t>financial</w:t>
      </w:r>
      <w:proofErr w:type="spellEnd"/>
      <w:r w:rsidRPr="001F19C4">
        <w:rPr>
          <w:szCs w:val="24"/>
          <w:lang w:bidi="en-US"/>
        </w:rPr>
        <w:t xml:space="preserve"> </w:t>
      </w:r>
      <w:proofErr w:type="spellStart"/>
      <w:r w:rsidRPr="001F19C4">
        <w:rPr>
          <w:szCs w:val="24"/>
          <w:lang w:bidi="en-US"/>
        </w:rPr>
        <w:t>sanctions</w:t>
      </w:r>
      <w:proofErr w:type="spellEnd"/>
      <w:r w:rsidRPr="001F19C4">
        <w:rPr>
          <w:szCs w:val="24"/>
          <w:lang w:bidi="en-US"/>
        </w:rPr>
        <w:t xml:space="preserve"> </w:t>
      </w:r>
      <w:proofErr w:type="spellStart"/>
      <w:r w:rsidRPr="001F19C4">
        <w:rPr>
          <w:szCs w:val="24"/>
          <w:lang w:bidi="en-US"/>
        </w:rPr>
        <w:t>targets</w:t>
      </w:r>
      <w:proofErr w:type="spellEnd"/>
      <w:r w:rsidRPr="001F19C4">
        <w:rPr>
          <w:szCs w:val="24"/>
          <w:lang w:bidi="en-US"/>
        </w:rPr>
        <w:t xml:space="preserve"> </w:t>
      </w:r>
      <w:proofErr w:type="spellStart"/>
      <w:r w:rsidRPr="001F19C4">
        <w:rPr>
          <w:szCs w:val="24"/>
          <w:lang w:bidi="en-US"/>
        </w:rPr>
        <w:t>in</w:t>
      </w:r>
      <w:proofErr w:type="spellEnd"/>
      <w:r w:rsidRPr="001F19C4">
        <w:rPr>
          <w:szCs w:val="24"/>
          <w:lang w:bidi="en-US"/>
        </w:rPr>
        <w:t xml:space="preserve"> </w:t>
      </w:r>
      <w:proofErr w:type="spellStart"/>
      <w:r w:rsidRPr="001F19C4">
        <w:rPr>
          <w:szCs w:val="24"/>
          <w:lang w:bidi="en-US"/>
        </w:rPr>
        <w:t>the</w:t>
      </w:r>
      <w:proofErr w:type="spellEnd"/>
      <w:r w:rsidRPr="001F19C4">
        <w:rPr>
          <w:szCs w:val="24"/>
          <w:lang w:bidi="en-US"/>
        </w:rPr>
        <w:t xml:space="preserve"> UK </w:t>
      </w:r>
      <w:r w:rsidRPr="001F19C4">
        <w:rPr>
          <w:szCs w:val="24"/>
          <w:lang w:eastAsia="uk-UA" w:bidi="uk-UA"/>
        </w:rPr>
        <w:t xml:space="preserve">та до </w:t>
      </w:r>
      <w:proofErr w:type="spellStart"/>
      <w:r w:rsidRPr="001F19C4">
        <w:rPr>
          <w:szCs w:val="24"/>
          <w:lang w:bidi="en-US"/>
        </w:rPr>
        <w:t>List</w:t>
      </w:r>
      <w:proofErr w:type="spellEnd"/>
      <w:r w:rsidRPr="001F19C4">
        <w:rPr>
          <w:szCs w:val="24"/>
          <w:lang w:bidi="en-US"/>
        </w:rPr>
        <w:t xml:space="preserve"> </w:t>
      </w:r>
      <w:proofErr w:type="spellStart"/>
      <w:r w:rsidRPr="001F19C4">
        <w:rPr>
          <w:szCs w:val="24"/>
          <w:lang w:bidi="en-US"/>
        </w:rPr>
        <w:t>of</w:t>
      </w:r>
      <w:proofErr w:type="spellEnd"/>
      <w:r w:rsidRPr="001F19C4">
        <w:rPr>
          <w:szCs w:val="24"/>
          <w:lang w:bidi="en-US"/>
        </w:rPr>
        <w:t xml:space="preserve"> </w:t>
      </w:r>
      <w:proofErr w:type="spellStart"/>
      <w:r w:rsidRPr="001F19C4">
        <w:rPr>
          <w:szCs w:val="24"/>
          <w:lang w:bidi="en-US"/>
        </w:rPr>
        <w:t>persons</w:t>
      </w:r>
      <w:proofErr w:type="spellEnd"/>
      <w:r w:rsidRPr="001F19C4">
        <w:rPr>
          <w:szCs w:val="24"/>
          <w:lang w:bidi="en-US"/>
        </w:rPr>
        <w:t xml:space="preserve"> </w:t>
      </w:r>
      <w:proofErr w:type="spellStart"/>
      <w:r w:rsidRPr="001F19C4">
        <w:rPr>
          <w:szCs w:val="24"/>
          <w:lang w:bidi="en-US"/>
        </w:rPr>
        <w:t>subject</w:t>
      </w:r>
      <w:proofErr w:type="spellEnd"/>
      <w:r w:rsidRPr="001F19C4">
        <w:rPr>
          <w:szCs w:val="24"/>
          <w:lang w:bidi="en-US"/>
        </w:rPr>
        <w:t xml:space="preserve"> </w:t>
      </w:r>
      <w:proofErr w:type="spellStart"/>
      <w:r w:rsidRPr="001F19C4">
        <w:rPr>
          <w:szCs w:val="24"/>
          <w:lang w:bidi="en-US"/>
        </w:rPr>
        <w:t>to</w:t>
      </w:r>
      <w:proofErr w:type="spellEnd"/>
      <w:r w:rsidRPr="001F19C4">
        <w:rPr>
          <w:szCs w:val="24"/>
          <w:lang w:bidi="en-US"/>
        </w:rPr>
        <w:t xml:space="preserve"> </w:t>
      </w:r>
      <w:proofErr w:type="spellStart"/>
      <w:r w:rsidRPr="001F19C4">
        <w:rPr>
          <w:szCs w:val="24"/>
          <w:lang w:bidi="en-US"/>
        </w:rPr>
        <w:t>restrictive</w:t>
      </w:r>
      <w:proofErr w:type="spellEnd"/>
      <w:r w:rsidRPr="001F19C4">
        <w:rPr>
          <w:szCs w:val="24"/>
          <w:lang w:bidi="en-US"/>
        </w:rPr>
        <w:t xml:space="preserve"> </w:t>
      </w:r>
      <w:proofErr w:type="spellStart"/>
      <w:r w:rsidRPr="001F19C4">
        <w:rPr>
          <w:szCs w:val="24"/>
          <w:lang w:bidi="en-US"/>
        </w:rPr>
        <w:t>measures</w:t>
      </w:r>
      <w:proofErr w:type="spellEnd"/>
      <w:r w:rsidRPr="001F19C4">
        <w:rPr>
          <w:szCs w:val="24"/>
          <w:lang w:bidi="en-US"/>
        </w:rPr>
        <w:t xml:space="preserve"> </w:t>
      </w:r>
      <w:proofErr w:type="spellStart"/>
      <w:r w:rsidRPr="001F19C4">
        <w:rPr>
          <w:szCs w:val="24"/>
          <w:lang w:bidi="en-US"/>
        </w:rPr>
        <w:t>in</w:t>
      </w:r>
      <w:proofErr w:type="spellEnd"/>
      <w:r w:rsidRPr="001F19C4">
        <w:rPr>
          <w:szCs w:val="24"/>
          <w:lang w:bidi="en-US"/>
        </w:rPr>
        <w:t xml:space="preserve"> </w:t>
      </w:r>
      <w:proofErr w:type="spellStart"/>
      <w:r w:rsidRPr="001F19C4">
        <w:rPr>
          <w:szCs w:val="24"/>
          <w:lang w:bidi="en-US"/>
        </w:rPr>
        <w:t>view</w:t>
      </w:r>
      <w:proofErr w:type="spellEnd"/>
      <w:r w:rsidRPr="001F19C4">
        <w:rPr>
          <w:szCs w:val="24"/>
          <w:lang w:bidi="en-US"/>
        </w:rPr>
        <w:t xml:space="preserve"> </w:t>
      </w:r>
      <w:proofErr w:type="spellStart"/>
      <w:r w:rsidRPr="001F19C4">
        <w:rPr>
          <w:szCs w:val="24"/>
          <w:lang w:bidi="en-US"/>
        </w:rPr>
        <w:t>of</w:t>
      </w:r>
      <w:proofErr w:type="spellEnd"/>
      <w:r w:rsidRPr="001F19C4">
        <w:rPr>
          <w:szCs w:val="24"/>
          <w:lang w:bidi="en-US"/>
        </w:rPr>
        <w:t xml:space="preserve"> </w:t>
      </w:r>
      <w:proofErr w:type="spellStart"/>
      <w:r w:rsidRPr="001F19C4">
        <w:rPr>
          <w:szCs w:val="24"/>
          <w:lang w:bidi="en-US"/>
        </w:rPr>
        <w:t>Russia's</w:t>
      </w:r>
      <w:proofErr w:type="spellEnd"/>
      <w:r w:rsidRPr="001F19C4">
        <w:rPr>
          <w:szCs w:val="24"/>
          <w:lang w:bidi="en-US"/>
        </w:rPr>
        <w:t xml:space="preserve"> </w:t>
      </w:r>
      <w:proofErr w:type="spellStart"/>
      <w:r w:rsidRPr="001F19C4">
        <w:rPr>
          <w:szCs w:val="24"/>
          <w:lang w:bidi="en-US"/>
        </w:rPr>
        <w:t>actions</w:t>
      </w:r>
      <w:proofErr w:type="spellEnd"/>
      <w:r w:rsidRPr="001F19C4">
        <w:rPr>
          <w:szCs w:val="24"/>
          <w:lang w:bidi="en-US"/>
        </w:rPr>
        <w:t xml:space="preserve"> </w:t>
      </w:r>
      <w:proofErr w:type="spellStart"/>
      <w:r w:rsidRPr="001F19C4">
        <w:rPr>
          <w:szCs w:val="24"/>
          <w:lang w:bidi="en-US"/>
        </w:rPr>
        <w:t>destabilising</w:t>
      </w:r>
      <w:proofErr w:type="spellEnd"/>
      <w:r w:rsidRPr="001F19C4">
        <w:rPr>
          <w:szCs w:val="24"/>
          <w:lang w:bidi="en-US"/>
        </w:rPr>
        <w:t xml:space="preserve"> </w:t>
      </w:r>
      <w:proofErr w:type="spellStart"/>
      <w:r w:rsidRPr="001F19C4">
        <w:rPr>
          <w:szCs w:val="24"/>
          <w:lang w:bidi="en-US"/>
        </w:rPr>
        <w:t>the</w:t>
      </w:r>
      <w:proofErr w:type="spellEnd"/>
      <w:r w:rsidRPr="001F19C4">
        <w:rPr>
          <w:szCs w:val="24"/>
          <w:lang w:bidi="en-US"/>
        </w:rPr>
        <w:t xml:space="preserve"> </w:t>
      </w:r>
      <w:proofErr w:type="spellStart"/>
      <w:r w:rsidRPr="001F19C4">
        <w:rPr>
          <w:szCs w:val="24"/>
          <w:lang w:bidi="en-US"/>
        </w:rPr>
        <w:t>situation</w:t>
      </w:r>
      <w:proofErr w:type="spellEnd"/>
      <w:r w:rsidRPr="001F19C4">
        <w:rPr>
          <w:szCs w:val="24"/>
          <w:lang w:bidi="en-US"/>
        </w:rPr>
        <w:t xml:space="preserve"> </w:t>
      </w:r>
      <w:proofErr w:type="spellStart"/>
      <w:r w:rsidRPr="001F19C4">
        <w:rPr>
          <w:szCs w:val="24"/>
          <w:lang w:bidi="en-US"/>
        </w:rPr>
        <w:t>in</w:t>
      </w:r>
      <w:proofErr w:type="spellEnd"/>
      <w:r w:rsidRPr="001F19C4">
        <w:rPr>
          <w:szCs w:val="24"/>
          <w:lang w:bidi="en-US"/>
        </w:rPr>
        <w:t xml:space="preserve"> </w:t>
      </w:r>
      <w:proofErr w:type="spellStart"/>
      <w:r w:rsidRPr="001F19C4">
        <w:rPr>
          <w:szCs w:val="24"/>
          <w:lang w:bidi="en-US"/>
        </w:rPr>
        <w:t>Ukraine</w:t>
      </w:r>
      <w:proofErr w:type="spellEnd"/>
      <w:r w:rsidRPr="001F19C4">
        <w:rPr>
          <w:szCs w:val="24"/>
          <w:lang w:bidi="en-US"/>
        </w:rPr>
        <w:t xml:space="preserve">, </w:t>
      </w:r>
      <w:r w:rsidRPr="001F19C4">
        <w:rPr>
          <w:szCs w:val="24"/>
          <w:lang w:eastAsia="uk-UA" w:bidi="uk-UA"/>
        </w:rPr>
        <w:t xml:space="preserve">що ведеться </w:t>
      </w:r>
      <w:proofErr w:type="spellStart"/>
      <w:r w:rsidRPr="001F19C4">
        <w:rPr>
          <w:szCs w:val="24"/>
          <w:lang w:bidi="en-US"/>
        </w:rPr>
        <w:t>the</w:t>
      </w:r>
      <w:proofErr w:type="spellEnd"/>
      <w:r w:rsidRPr="001F19C4">
        <w:rPr>
          <w:szCs w:val="24"/>
          <w:lang w:bidi="en-US"/>
        </w:rPr>
        <w:t xml:space="preserve"> UK Office </w:t>
      </w:r>
      <w:proofErr w:type="spellStart"/>
      <w:r w:rsidRPr="001F19C4">
        <w:rPr>
          <w:szCs w:val="24"/>
          <w:lang w:bidi="en-US"/>
        </w:rPr>
        <w:t>of</w:t>
      </w:r>
      <w:proofErr w:type="spellEnd"/>
      <w:r w:rsidRPr="001F19C4">
        <w:rPr>
          <w:szCs w:val="24"/>
          <w:lang w:bidi="en-US"/>
        </w:rPr>
        <w:t xml:space="preserve"> </w:t>
      </w:r>
      <w:proofErr w:type="spellStart"/>
      <w:r w:rsidRPr="001F19C4">
        <w:rPr>
          <w:szCs w:val="24"/>
          <w:lang w:bidi="en-US"/>
        </w:rPr>
        <w:t>Financial</w:t>
      </w:r>
      <w:proofErr w:type="spellEnd"/>
      <w:r w:rsidRPr="001F19C4">
        <w:rPr>
          <w:szCs w:val="24"/>
          <w:lang w:bidi="en-US"/>
        </w:rPr>
        <w:t xml:space="preserve"> </w:t>
      </w:r>
      <w:proofErr w:type="spellStart"/>
      <w:r w:rsidRPr="001F19C4">
        <w:rPr>
          <w:szCs w:val="24"/>
          <w:lang w:bidi="en-US"/>
        </w:rPr>
        <w:t>Sanctions</w:t>
      </w:r>
      <w:proofErr w:type="spellEnd"/>
      <w:r w:rsidRPr="001F19C4">
        <w:rPr>
          <w:szCs w:val="24"/>
          <w:lang w:bidi="en-US"/>
        </w:rPr>
        <w:t xml:space="preserve"> </w:t>
      </w:r>
      <w:proofErr w:type="spellStart"/>
      <w:r w:rsidRPr="001F19C4">
        <w:rPr>
          <w:szCs w:val="24"/>
          <w:lang w:bidi="en-US"/>
        </w:rPr>
        <w:t>Implementation</w:t>
      </w:r>
      <w:proofErr w:type="spellEnd"/>
      <w:r w:rsidRPr="001F19C4">
        <w:rPr>
          <w:szCs w:val="24"/>
          <w:lang w:bidi="en-US"/>
        </w:rPr>
        <w:t xml:space="preserve"> (OFSI) </w:t>
      </w:r>
      <w:proofErr w:type="spellStart"/>
      <w:r w:rsidRPr="001F19C4">
        <w:rPr>
          <w:szCs w:val="24"/>
          <w:lang w:bidi="en-US"/>
        </w:rPr>
        <w:t>of</w:t>
      </w:r>
      <w:proofErr w:type="spellEnd"/>
      <w:r w:rsidRPr="001F19C4">
        <w:rPr>
          <w:szCs w:val="24"/>
          <w:lang w:bidi="en-US"/>
        </w:rPr>
        <w:t xml:space="preserve"> </w:t>
      </w:r>
      <w:proofErr w:type="spellStart"/>
      <w:r w:rsidRPr="001F19C4">
        <w:rPr>
          <w:szCs w:val="24"/>
          <w:lang w:bidi="en-US"/>
        </w:rPr>
        <w:t>the</w:t>
      </w:r>
      <w:proofErr w:type="spellEnd"/>
      <w:r w:rsidRPr="001F19C4">
        <w:rPr>
          <w:szCs w:val="24"/>
          <w:lang w:bidi="en-US"/>
        </w:rPr>
        <w:t xml:space="preserve"> </w:t>
      </w:r>
      <w:proofErr w:type="spellStart"/>
      <w:r w:rsidRPr="001F19C4">
        <w:rPr>
          <w:szCs w:val="24"/>
          <w:lang w:bidi="en-US"/>
        </w:rPr>
        <w:t>Her</w:t>
      </w:r>
      <w:proofErr w:type="spellEnd"/>
      <w:r w:rsidRPr="001F19C4">
        <w:rPr>
          <w:szCs w:val="24"/>
          <w:lang w:bidi="en-US"/>
        </w:rPr>
        <w:t xml:space="preserve"> </w:t>
      </w:r>
      <w:proofErr w:type="spellStart"/>
      <w:r w:rsidRPr="001F19C4">
        <w:rPr>
          <w:szCs w:val="24"/>
          <w:lang w:bidi="en-US"/>
        </w:rPr>
        <w:t>Majesty's</w:t>
      </w:r>
      <w:proofErr w:type="spellEnd"/>
      <w:r w:rsidRPr="001F19C4">
        <w:rPr>
          <w:szCs w:val="24"/>
          <w:lang w:bidi="en-US"/>
        </w:rPr>
        <w:t xml:space="preserve"> </w:t>
      </w:r>
      <w:proofErr w:type="spellStart"/>
      <w:r w:rsidRPr="001F19C4">
        <w:rPr>
          <w:szCs w:val="24"/>
          <w:lang w:bidi="en-US"/>
        </w:rPr>
        <w:t>Treasury</w:t>
      </w:r>
      <w:proofErr w:type="spellEnd"/>
      <w:r w:rsidRPr="001F19C4">
        <w:rPr>
          <w:szCs w:val="24"/>
          <w:lang w:bidi="en-US"/>
        </w:rPr>
        <w:t>);</w:t>
      </w:r>
    </w:p>
    <w:p w14:paraId="37503B88" w14:textId="77777777" w:rsidR="00552892" w:rsidRPr="001F19C4" w:rsidRDefault="00552892" w:rsidP="00C93CDB">
      <w:pPr>
        <w:pStyle w:val="29"/>
        <w:numPr>
          <w:ilvl w:val="2"/>
          <w:numId w:val="2"/>
        </w:numPr>
        <w:shd w:val="clear" w:color="auto" w:fill="auto"/>
        <w:tabs>
          <w:tab w:val="left" w:pos="709"/>
          <w:tab w:val="left" w:pos="1487"/>
        </w:tabs>
        <w:ind w:firstLine="0"/>
        <w:jc w:val="both"/>
        <w:rPr>
          <w:szCs w:val="24"/>
        </w:rPr>
      </w:pPr>
      <w:r w:rsidRPr="001F19C4">
        <w:rPr>
          <w:szCs w:val="24"/>
          <w:lang w:eastAsia="uk-UA" w:bidi="uk-UA"/>
        </w:rPr>
        <w:t xml:space="preserve">Споживача, та/або учасника Споживача, та/або кінцевого </w:t>
      </w:r>
      <w:proofErr w:type="spellStart"/>
      <w:r w:rsidRPr="001F19C4">
        <w:rPr>
          <w:szCs w:val="24"/>
          <w:lang w:eastAsia="uk-UA" w:bidi="uk-UA"/>
        </w:rPr>
        <w:t>бенефіціарного</w:t>
      </w:r>
      <w:proofErr w:type="spellEnd"/>
      <w:r w:rsidRPr="001F19C4">
        <w:rPr>
          <w:szCs w:val="24"/>
          <w:lang w:eastAsia="uk-UA" w:bidi="uk-UA"/>
        </w:rPr>
        <w:t xml:space="preserve"> власника Споживача </w:t>
      </w:r>
      <w:proofErr w:type="spellStart"/>
      <w:r w:rsidRPr="001F19C4">
        <w:rPr>
          <w:szCs w:val="24"/>
          <w:lang w:eastAsia="uk-UA" w:bidi="uk-UA"/>
        </w:rPr>
        <w:t>внесено</w:t>
      </w:r>
      <w:proofErr w:type="spellEnd"/>
      <w:r w:rsidRPr="001F19C4">
        <w:rPr>
          <w:szCs w:val="24"/>
          <w:lang w:eastAsia="uk-UA" w:bidi="uk-UA"/>
        </w:rPr>
        <w:t xml:space="preserve"> до списку санкцій Ради Безпеки ООН (зведений список санкцій Ради Безпеки Організації Об'єднаних Націй </w:t>
      </w:r>
      <w:r w:rsidRPr="001F19C4">
        <w:rPr>
          <w:szCs w:val="24"/>
          <w:lang w:bidi="en-US"/>
        </w:rPr>
        <w:t>(</w:t>
      </w:r>
      <w:proofErr w:type="spellStart"/>
      <w:r w:rsidRPr="001F19C4">
        <w:rPr>
          <w:szCs w:val="24"/>
          <w:lang w:bidi="en-US"/>
        </w:rPr>
        <w:t>Consolidated</w:t>
      </w:r>
      <w:proofErr w:type="spellEnd"/>
      <w:r w:rsidRPr="001F19C4">
        <w:rPr>
          <w:szCs w:val="24"/>
          <w:lang w:bidi="en-US"/>
        </w:rPr>
        <w:t xml:space="preserve"> </w:t>
      </w:r>
      <w:proofErr w:type="spellStart"/>
      <w:r w:rsidRPr="001F19C4">
        <w:rPr>
          <w:szCs w:val="24"/>
          <w:lang w:bidi="en-US"/>
        </w:rPr>
        <w:t>United</w:t>
      </w:r>
      <w:proofErr w:type="spellEnd"/>
      <w:r w:rsidRPr="001F19C4">
        <w:rPr>
          <w:szCs w:val="24"/>
          <w:lang w:bidi="en-US"/>
        </w:rPr>
        <w:t xml:space="preserve"> </w:t>
      </w:r>
      <w:proofErr w:type="spellStart"/>
      <w:r w:rsidRPr="001F19C4">
        <w:rPr>
          <w:szCs w:val="24"/>
          <w:lang w:bidi="en-US"/>
        </w:rPr>
        <w:t>Nations</w:t>
      </w:r>
      <w:proofErr w:type="spellEnd"/>
      <w:r w:rsidRPr="001F19C4">
        <w:rPr>
          <w:szCs w:val="24"/>
          <w:lang w:bidi="en-US"/>
        </w:rPr>
        <w:t xml:space="preserve"> </w:t>
      </w:r>
      <w:proofErr w:type="spellStart"/>
      <w:r w:rsidRPr="001F19C4">
        <w:rPr>
          <w:szCs w:val="24"/>
          <w:lang w:bidi="en-US"/>
        </w:rPr>
        <w:t>Security</w:t>
      </w:r>
      <w:proofErr w:type="spellEnd"/>
      <w:r w:rsidRPr="001F19C4">
        <w:rPr>
          <w:szCs w:val="24"/>
          <w:lang w:bidi="en-US"/>
        </w:rPr>
        <w:t xml:space="preserve"> </w:t>
      </w:r>
      <w:proofErr w:type="spellStart"/>
      <w:r w:rsidRPr="001F19C4">
        <w:rPr>
          <w:szCs w:val="24"/>
          <w:lang w:bidi="en-US"/>
        </w:rPr>
        <w:t>Council</w:t>
      </w:r>
      <w:proofErr w:type="spellEnd"/>
      <w:r w:rsidRPr="001F19C4">
        <w:rPr>
          <w:szCs w:val="24"/>
          <w:lang w:bidi="en-US"/>
        </w:rPr>
        <w:t xml:space="preserve"> </w:t>
      </w:r>
      <w:proofErr w:type="spellStart"/>
      <w:r w:rsidRPr="001F19C4">
        <w:rPr>
          <w:szCs w:val="24"/>
          <w:lang w:bidi="en-US"/>
        </w:rPr>
        <w:t>Sanctions</w:t>
      </w:r>
      <w:proofErr w:type="spellEnd"/>
      <w:r w:rsidRPr="001F19C4">
        <w:rPr>
          <w:szCs w:val="24"/>
          <w:lang w:bidi="en-US"/>
        </w:rPr>
        <w:t xml:space="preserve"> </w:t>
      </w:r>
      <w:proofErr w:type="spellStart"/>
      <w:r w:rsidRPr="001F19C4">
        <w:rPr>
          <w:szCs w:val="24"/>
          <w:lang w:bidi="en-US"/>
        </w:rPr>
        <w:t>List</w:t>
      </w:r>
      <w:proofErr w:type="spellEnd"/>
      <w:r w:rsidRPr="001F19C4">
        <w:rPr>
          <w:szCs w:val="24"/>
          <w:lang w:bidi="en-US"/>
        </w:rPr>
        <w:t xml:space="preserve">), </w:t>
      </w:r>
      <w:r w:rsidRPr="001F19C4">
        <w:rPr>
          <w:szCs w:val="24"/>
          <w:lang w:eastAsia="uk-UA" w:bidi="uk-UA"/>
        </w:rPr>
        <w:t xml:space="preserve">до якого включено фізичних та юридичних осіб, щодо яких застосовано </w:t>
      </w:r>
      <w:proofErr w:type="spellStart"/>
      <w:r w:rsidRPr="001F19C4">
        <w:rPr>
          <w:szCs w:val="24"/>
          <w:lang w:eastAsia="uk-UA" w:bidi="uk-UA"/>
        </w:rPr>
        <w:t>санкційні</w:t>
      </w:r>
      <w:proofErr w:type="spellEnd"/>
      <w:r w:rsidRPr="001F19C4">
        <w:rPr>
          <w:szCs w:val="24"/>
          <w:lang w:eastAsia="uk-UA" w:bidi="uk-UA"/>
        </w:rPr>
        <w:t xml:space="preserve"> заходи Ради Безпеки ООН).</w:t>
      </w:r>
    </w:p>
    <w:p w14:paraId="1C089AD0"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127DF34" w14:textId="77777777" w:rsidR="00552892" w:rsidRPr="001F19C4" w:rsidRDefault="00552892" w:rsidP="00C93CDB">
      <w:pPr>
        <w:pStyle w:val="29"/>
        <w:numPr>
          <w:ilvl w:val="2"/>
          <w:numId w:val="2"/>
        </w:numPr>
        <w:shd w:val="clear" w:color="auto" w:fill="auto"/>
        <w:tabs>
          <w:tab w:val="left" w:pos="709"/>
          <w:tab w:val="left" w:pos="1487"/>
        </w:tabs>
        <w:ind w:firstLine="0"/>
        <w:jc w:val="both"/>
        <w:rPr>
          <w:szCs w:val="24"/>
        </w:rPr>
      </w:pPr>
      <w:r w:rsidRPr="001F19C4">
        <w:rPr>
          <w:szCs w:val="24"/>
          <w:lang w:eastAsia="uk-UA" w:bidi="uk-UA"/>
        </w:rPr>
        <w:t xml:space="preserve">Споживача, та/або учасника Споживача, та/або кінцевого </w:t>
      </w:r>
      <w:proofErr w:type="spellStart"/>
      <w:r w:rsidRPr="001F19C4">
        <w:rPr>
          <w:szCs w:val="24"/>
          <w:lang w:eastAsia="uk-UA" w:bidi="uk-UA"/>
        </w:rPr>
        <w:t>бенефіціарного</w:t>
      </w:r>
      <w:proofErr w:type="spellEnd"/>
      <w:r w:rsidRPr="001F19C4">
        <w:rPr>
          <w:szCs w:val="24"/>
          <w:lang w:eastAsia="uk-UA" w:bidi="uk-UA"/>
        </w:rPr>
        <w:t xml:space="preserve"> власника Споживача </w:t>
      </w:r>
      <w:proofErr w:type="spellStart"/>
      <w:r w:rsidRPr="001F19C4">
        <w:rPr>
          <w:szCs w:val="24"/>
          <w:lang w:eastAsia="uk-UA" w:bidi="uk-UA"/>
        </w:rPr>
        <w:t>внесено</w:t>
      </w:r>
      <w:proofErr w:type="spellEnd"/>
      <w:r w:rsidRPr="001F19C4">
        <w:rPr>
          <w:szCs w:val="24"/>
          <w:lang w:eastAsia="uk-UA" w:bidi="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1AA85DD" w14:textId="77777777" w:rsidR="00552892" w:rsidRPr="001F19C4" w:rsidRDefault="00552892" w:rsidP="00C93CDB">
      <w:pPr>
        <w:pStyle w:val="29"/>
        <w:numPr>
          <w:ilvl w:val="2"/>
          <w:numId w:val="2"/>
        </w:numPr>
        <w:shd w:val="clear" w:color="auto" w:fill="auto"/>
        <w:tabs>
          <w:tab w:val="left" w:pos="709"/>
          <w:tab w:val="left" w:pos="1460"/>
        </w:tabs>
        <w:ind w:firstLine="0"/>
        <w:jc w:val="both"/>
        <w:rPr>
          <w:szCs w:val="24"/>
        </w:rPr>
      </w:pPr>
      <w:r w:rsidRPr="001F19C4">
        <w:rPr>
          <w:szCs w:val="24"/>
          <w:lang w:eastAsia="ru-RU" w:bidi="ru-RU"/>
        </w:rPr>
        <w:t xml:space="preserve">щодо </w:t>
      </w:r>
      <w:r w:rsidRPr="001F19C4">
        <w:rPr>
          <w:szCs w:val="24"/>
          <w:lang w:eastAsia="uk-UA" w:bidi="uk-UA"/>
        </w:rPr>
        <w:t xml:space="preserve">товарів </w:t>
      </w:r>
      <w:r w:rsidRPr="001F19C4">
        <w:rPr>
          <w:szCs w:val="24"/>
          <w:lang w:eastAsia="ru-RU" w:bidi="ru-RU"/>
        </w:rPr>
        <w:t xml:space="preserve">та/або послуг за Договором та/або щодо виконання </w:t>
      </w:r>
      <w:r w:rsidRPr="001F19C4">
        <w:rPr>
          <w:szCs w:val="24"/>
          <w:lang w:eastAsia="uk-UA" w:bidi="uk-UA"/>
        </w:rPr>
        <w:t xml:space="preserve">інших </w:t>
      </w:r>
      <w:r w:rsidRPr="001F19C4">
        <w:rPr>
          <w:szCs w:val="24"/>
          <w:lang w:eastAsia="ru-RU" w:bidi="ru-RU"/>
        </w:rPr>
        <w:t xml:space="preserve">умов Договору </w:t>
      </w:r>
      <w:r w:rsidRPr="001F19C4">
        <w:rPr>
          <w:szCs w:val="24"/>
          <w:lang w:eastAsia="uk-UA" w:bidi="uk-UA"/>
        </w:rPr>
        <w:t xml:space="preserve">рішеннями </w:t>
      </w:r>
      <w:r w:rsidRPr="001F19C4">
        <w:rPr>
          <w:szCs w:val="24"/>
          <w:lang w:eastAsia="ru-RU" w:bidi="ru-RU"/>
        </w:rPr>
        <w:t xml:space="preserve">Ради </w:t>
      </w:r>
      <w:r w:rsidRPr="001F19C4">
        <w:rPr>
          <w:szCs w:val="24"/>
          <w:lang w:eastAsia="uk-UA" w:bidi="uk-UA"/>
        </w:rPr>
        <w:t xml:space="preserve">національної </w:t>
      </w:r>
      <w:r w:rsidRPr="001F19C4">
        <w:rPr>
          <w:szCs w:val="24"/>
          <w:lang w:eastAsia="ru-RU" w:bidi="ru-RU"/>
        </w:rPr>
        <w:t xml:space="preserve">безпеки </w:t>
      </w:r>
      <w:r w:rsidRPr="001F19C4">
        <w:rPr>
          <w:szCs w:val="24"/>
          <w:lang w:eastAsia="uk-UA" w:bidi="uk-UA"/>
        </w:rPr>
        <w:t xml:space="preserve">і </w:t>
      </w:r>
      <w:r w:rsidRPr="001F19C4">
        <w:rPr>
          <w:szCs w:val="24"/>
          <w:lang w:eastAsia="ru-RU" w:bidi="ru-RU"/>
        </w:rPr>
        <w:t xml:space="preserve">оборони </w:t>
      </w:r>
      <w:r w:rsidRPr="001F19C4">
        <w:rPr>
          <w:szCs w:val="24"/>
          <w:lang w:eastAsia="uk-UA" w:bidi="uk-UA"/>
        </w:rPr>
        <w:t xml:space="preserve">України, </w:t>
      </w:r>
      <w:r w:rsidRPr="001F19C4">
        <w:rPr>
          <w:szCs w:val="24"/>
          <w:lang w:eastAsia="ru-RU" w:bidi="ru-RU"/>
        </w:rPr>
        <w:t xml:space="preserve">введеними в </w:t>
      </w:r>
      <w:r w:rsidRPr="001F19C4">
        <w:rPr>
          <w:szCs w:val="24"/>
          <w:lang w:eastAsia="uk-UA" w:bidi="uk-UA"/>
        </w:rPr>
        <w:t xml:space="preserve">дію </w:t>
      </w:r>
      <w:r w:rsidRPr="001F19C4">
        <w:rPr>
          <w:szCs w:val="24"/>
          <w:lang w:eastAsia="ru-RU" w:bidi="ru-RU"/>
        </w:rPr>
        <w:t xml:space="preserve">указами Президента </w:t>
      </w:r>
      <w:r w:rsidRPr="001F19C4">
        <w:rPr>
          <w:szCs w:val="24"/>
          <w:lang w:eastAsia="uk-UA" w:bidi="uk-UA"/>
        </w:rPr>
        <w:t xml:space="preserve">України, </w:t>
      </w:r>
      <w:r w:rsidRPr="001F19C4">
        <w:rPr>
          <w:szCs w:val="24"/>
          <w:lang w:eastAsia="ru-RU" w:bidi="ru-RU"/>
        </w:rPr>
        <w:t xml:space="preserve">застосовано </w:t>
      </w:r>
      <w:r w:rsidRPr="001F19C4">
        <w:rPr>
          <w:szCs w:val="24"/>
          <w:lang w:eastAsia="uk-UA" w:bidi="uk-UA"/>
        </w:rPr>
        <w:t xml:space="preserve">персональні спеціальні економічні </w:t>
      </w:r>
      <w:r w:rsidRPr="001F19C4">
        <w:rPr>
          <w:szCs w:val="24"/>
          <w:lang w:eastAsia="ru-RU" w:bidi="ru-RU"/>
        </w:rPr>
        <w:t xml:space="preserve">та </w:t>
      </w:r>
      <w:r w:rsidRPr="001F19C4">
        <w:rPr>
          <w:szCs w:val="24"/>
          <w:lang w:eastAsia="uk-UA" w:bidi="uk-UA"/>
        </w:rPr>
        <w:t xml:space="preserve">інші обмежувальні </w:t>
      </w:r>
      <w:r w:rsidRPr="001F19C4">
        <w:rPr>
          <w:szCs w:val="24"/>
          <w:lang w:eastAsia="ru-RU" w:bidi="ru-RU"/>
        </w:rPr>
        <w:t xml:space="preserve">заходи </w:t>
      </w:r>
      <w:r w:rsidRPr="001F19C4">
        <w:rPr>
          <w:szCs w:val="24"/>
          <w:lang w:eastAsia="uk-UA" w:bidi="uk-UA"/>
        </w:rPr>
        <w:t xml:space="preserve">(санкції) відповідно </w:t>
      </w:r>
      <w:r w:rsidRPr="001F19C4">
        <w:rPr>
          <w:szCs w:val="24"/>
          <w:lang w:eastAsia="ru-RU" w:bidi="ru-RU"/>
        </w:rPr>
        <w:t xml:space="preserve">до </w:t>
      </w:r>
      <w:r w:rsidRPr="001F19C4">
        <w:rPr>
          <w:szCs w:val="24"/>
          <w:lang w:eastAsia="uk-UA" w:bidi="uk-UA"/>
        </w:rPr>
        <w:t xml:space="preserve">статті </w:t>
      </w:r>
      <w:r w:rsidRPr="001F19C4">
        <w:rPr>
          <w:szCs w:val="24"/>
          <w:lang w:eastAsia="ru-RU" w:bidi="ru-RU"/>
        </w:rPr>
        <w:t xml:space="preserve">5 Закону </w:t>
      </w:r>
      <w:r w:rsidRPr="001F19C4">
        <w:rPr>
          <w:szCs w:val="24"/>
          <w:lang w:eastAsia="uk-UA" w:bidi="uk-UA"/>
        </w:rPr>
        <w:t xml:space="preserve">України </w:t>
      </w:r>
      <w:r w:rsidRPr="001F19C4">
        <w:rPr>
          <w:szCs w:val="24"/>
          <w:lang w:eastAsia="ru-RU" w:bidi="ru-RU"/>
        </w:rPr>
        <w:t xml:space="preserve">“Про </w:t>
      </w:r>
      <w:r w:rsidRPr="001F19C4">
        <w:rPr>
          <w:szCs w:val="24"/>
          <w:lang w:eastAsia="uk-UA" w:bidi="uk-UA"/>
        </w:rPr>
        <w:t xml:space="preserve">санкції”), </w:t>
      </w:r>
      <w:r w:rsidRPr="001F19C4">
        <w:rPr>
          <w:szCs w:val="24"/>
          <w:lang w:eastAsia="ru-RU" w:bidi="ru-RU"/>
        </w:rPr>
        <w:t xml:space="preserve">якщо виконання Договору суперечитиме дотриманню </w:t>
      </w:r>
      <w:r w:rsidRPr="001F19C4">
        <w:rPr>
          <w:szCs w:val="24"/>
          <w:lang w:eastAsia="uk-UA" w:bidi="uk-UA"/>
        </w:rPr>
        <w:t xml:space="preserve">санкцій </w:t>
      </w:r>
      <w:r w:rsidRPr="001F19C4">
        <w:rPr>
          <w:szCs w:val="24"/>
          <w:lang w:eastAsia="ru-RU" w:bidi="ru-RU"/>
        </w:rPr>
        <w:t xml:space="preserve">Ради </w:t>
      </w:r>
      <w:r w:rsidRPr="001F19C4">
        <w:rPr>
          <w:szCs w:val="24"/>
          <w:lang w:eastAsia="uk-UA" w:bidi="uk-UA"/>
        </w:rPr>
        <w:t xml:space="preserve">національної </w:t>
      </w:r>
      <w:r w:rsidRPr="001F19C4">
        <w:rPr>
          <w:szCs w:val="24"/>
          <w:lang w:eastAsia="ru-RU" w:bidi="ru-RU"/>
        </w:rPr>
        <w:t xml:space="preserve">безпеки </w:t>
      </w:r>
      <w:r w:rsidRPr="001F19C4">
        <w:rPr>
          <w:szCs w:val="24"/>
          <w:lang w:eastAsia="uk-UA" w:bidi="uk-UA"/>
        </w:rPr>
        <w:t xml:space="preserve">і </w:t>
      </w:r>
      <w:r w:rsidRPr="001F19C4">
        <w:rPr>
          <w:szCs w:val="24"/>
          <w:lang w:eastAsia="ru-RU" w:bidi="ru-RU"/>
        </w:rPr>
        <w:t xml:space="preserve">оборони </w:t>
      </w:r>
      <w:r w:rsidRPr="001F19C4">
        <w:rPr>
          <w:szCs w:val="24"/>
          <w:lang w:eastAsia="uk-UA" w:bidi="uk-UA"/>
        </w:rPr>
        <w:t>України.</w:t>
      </w:r>
    </w:p>
    <w:p w14:paraId="45DE3D10"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 xml:space="preserve">Під </w:t>
      </w:r>
      <w:r w:rsidRPr="001F19C4">
        <w:rPr>
          <w:szCs w:val="24"/>
          <w:lang w:eastAsia="ru-RU" w:bidi="ru-RU"/>
        </w:rPr>
        <w:t xml:space="preserve">час виконання </w:t>
      </w:r>
      <w:r w:rsidRPr="001F19C4">
        <w:rPr>
          <w:szCs w:val="24"/>
          <w:lang w:eastAsia="uk-UA" w:bidi="uk-UA"/>
        </w:rPr>
        <w:t xml:space="preserve">своїх </w:t>
      </w:r>
      <w:r w:rsidRPr="001F19C4">
        <w:rPr>
          <w:szCs w:val="24"/>
          <w:lang w:eastAsia="ru-RU" w:bidi="ru-RU"/>
        </w:rPr>
        <w:t xml:space="preserve">зобов'язань за цим Договором Сторони, </w:t>
      </w:r>
      <w:r w:rsidRPr="001F19C4">
        <w:rPr>
          <w:szCs w:val="24"/>
          <w:lang w:eastAsia="uk-UA" w:bidi="uk-UA"/>
        </w:rPr>
        <w:t xml:space="preserve">їхні афілійовані </w:t>
      </w:r>
      <w:r w:rsidRPr="001F19C4">
        <w:rPr>
          <w:szCs w:val="24"/>
          <w:lang w:eastAsia="ru-RU" w:bidi="ru-RU"/>
        </w:rPr>
        <w:t xml:space="preserve">особи, </w:t>
      </w:r>
      <w:r w:rsidRPr="001F19C4">
        <w:rPr>
          <w:szCs w:val="24"/>
          <w:lang w:eastAsia="uk-UA" w:bidi="uk-UA"/>
        </w:rPr>
        <w:t xml:space="preserve">працівники або уповноважені представники не виплачують, не пропонують виплатити і не </w:t>
      </w:r>
      <w:r w:rsidRPr="001F19C4">
        <w:rPr>
          <w:szCs w:val="24"/>
          <w:lang w:eastAsia="uk-UA" w:bidi="uk-UA"/>
        </w:rPr>
        <w:lastRenderedPageBreak/>
        <w:t>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79D9571D"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1EFFE9B" w14:textId="11DE34A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4969E5F" w14:textId="77777777" w:rsidR="007A72A7" w:rsidRPr="001F19C4" w:rsidRDefault="007A72A7" w:rsidP="007A72A7">
      <w:pPr>
        <w:pStyle w:val="29"/>
        <w:shd w:val="clear" w:color="auto" w:fill="auto"/>
        <w:tabs>
          <w:tab w:val="left" w:pos="1273"/>
        </w:tabs>
        <w:ind w:left="720" w:firstLine="0"/>
        <w:jc w:val="both"/>
        <w:rPr>
          <w:szCs w:val="24"/>
        </w:rPr>
      </w:pPr>
    </w:p>
    <w:p w14:paraId="0F073895" w14:textId="77777777" w:rsidR="00552892" w:rsidRPr="001F19C4" w:rsidRDefault="00552892">
      <w:pPr>
        <w:pStyle w:val="19"/>
        <w:keepNext/>
        <w:keepLines/>
        <w:numPr>
          <w:ilvl w:val="0"/>
          <w:numId w:val="2"/>
        </w:numPr>
        <w:shd w:val="clear" w:color="auto" w:fill="auto"/>
        <w:tabs>
          <w:tab w:val="left" w:pos="495"/>
        </w:tabs>
        <w:spacing w:after="0"/>
        <w:ind w:left="720" w:hanging="360"/>
        <w:rPr>
          <w:sz w:val="24"/>
          <w:szCs w:val="24"/>
        </w:rPr>
      </w:pPr>
      <w:bookmarkStart w:id="40" w:name="bookmark28"/>
      <w:bookmarkStart w:id="41" w:name="bookmark29"/>
      <w:r w:rsidRPr="001F19C4">
        <w:rPr>
          <w:sz w:val="24"/>
          <w:szCs w:val="24"/>
          <w:lang w:eastAsia="uk-UA" w:bidi="uk-UA"/>
        </w:rPr>
        <w:t>Строк дії Договору та інші умови.</w:t>
      </w:r>
      <w:bookmarkEnd w:id="40"/>
      <w:bookmarkEnd w:id="41"/>
    </w:p>
    <w:p w14:paraId="23126F6B" w14:textId="3356D83E"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Даний Договір набирає чинності з «</w:t>
      </w:r>
      <w:r w:rsidR="007A72A7" w:rsidRPr="001F19C4">
        <w:rPr>
          <w:szCs w:val="24"/>
          <w:lang w:eastAsia="uk-UA" w:bidi="uk-UA"/>
        </w:rPr>
        <w:t>____</w:t>
      </w:r>
      <w:r w:rsidRPr="001F19C4">
        <w:rPr>
          <w:szCs w:val="24"/>
          <w:lang w:eastAsia="uk-UA" w:bidi="uk-UA"/>
        </w:rPr>
        <w:t xml:space="preserve">» </w:t>
      </w:r>
      <w:r w:rsidR="007A72A7" w:rsidRPr="001F19C4">
        <w:rPr>
          <w:szCs w:val="24"/>
          <w:lang w:eastAsia="uk-UA" w:bidi="uk-UA"/>
        </w:rPr>
        <w:t>___________</w:t>
      </w:r>
      <w:r w:rsidRPr="001F19C4">
        <w:rPr>
          <w:szCs w:val="24"/>
          <w:lang w:eastAsia="uk-UA" w:bidi="uk-UA"/>
        </w:rPr>
        <w:t xml:space="preserve">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154913B2"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uk-UA" w:bidi="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2F855381"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Цей Договір складений у двох примірниках - по одному для кожної із сторін, які мають однакову юридичну силу.</w:t>
      </w:r>
    </w:p>
    <w:p w14:paraId="28E14C6A"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uk-UA" w:bidi="uk-UA"/>
        </w:rPr>
        <w:t>Визнання окремих положень цього Договору недійсними, не тягне за собою визнання Договору недійсним в цілому.</w:t>
      </w:r>
    </w:p>
    <w:p w14:paraId="663D3C19"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563770C2" w14:textId="77777777" w:rsidR="00552892"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392482BF" w14:textId="77777777" w:rsidR="007A72A7" w:rsidRPr="001F19C4" w:rsidRDefault="00552892" w:rsidP="00C93CDB">
      <w:pPr>
        <w:pStyle w:val="29"/>
        <w:numPr>
          <w:ilvl w:val="1"/>
          <w:numId w:val="2"/>
        </w:numPr>
        <w:shd w:val="clear" w:color="auto" w:fill="auto"/>
        <w:tabs>
          <w:tab w:val="left" w:pos="709"/>
        </w:tabs>
        <w:ind w:firstLine="0"/>
        <w:jc w:val="both"/>
        <w:rPr>
          <w:szCs w:val="24"/>
        </w:rPr>
      </w:pPr>
      <w:r w:rsidRPr="001F19C4">
        <w:rPr>
          <w:szCs w:val="24"/>
          <w:lang w:eastAsia="uk-UA" w:bidi="uk-UA"/>
        </w:rPr>
        <w:t xml:space="preserve">Постачальник має статус платника </w:t>
      </w:r>
      <w:r w:rsidR="007A72A7" w:rsidRPr="001F19C4">
        <w:rPr>
          <w:szCs w:val="24"/>
          <w:lang w:eastAsia="uk-UA" w:bidi="uk-UA"/>
        </w:rPr>
        <w:t>__________________________________</w:t>
      </w:r>
      <w:r w:rsidRPr="001F19C4">
        <w:rPr>
          <w:szCs w:val="24"/>
          <w:lang w:eastAsia="uk-UA" w:bidi="uk-UA"/>
        </w:rPr>
        <w:t xml:space="preserve">, передбачених Податковим кодексом України, а також є платником </w:t>
      </w:r>
      <w:r w:rsidR="007A72A7" w:rsidRPr="001F19C4">
        <w:rPr>
          <w:szCs w:val="24"/>
          <w:lang w:eastAsia="uk-UA" w:bidi="uk-UA"/>
        </w:rPr>
        <w:t>______________________</w:t>
      </w:r>
      <w:r w:rsidRPr="001F19C4">
        <w:rPr>
          <w:szCs w:val="24"/>
          <w:lang w:eastAsia="uk-UA" w:bidi="uk-UA"/>
        </w:rPr>
        <w:t>.</w:t>
      </w:r>
    </w:p>
    <w:p w14:paraId="645E60E5" w14:textId="50769D36" w:rsidR="00552892" w:rsidRPr="001F19C4" w:rsidRDefault="00552892" w:rsidP="00C93CDB">
      <w:pPr>
        <w:pStyle w:val="29"/>
        <w:shd w:val="clear" w:color="auto" w:fill="auto"/>
        <w:tabs>
          <w:tab w:val="left" w:pos="709"/>
        </w:tabs>
        <w:ind w:firstLine="0"/>
        <w:jc w:val="both"/>
        <w:rPr>
          <w:szCs w:val="24"/>
        </w:rPr>
      </w:pPr>
      <w:r w:rsidRPr="001F19C4">
        <w:rPr>
          <w:szCs w:val="24"/>
          <w:lang w:eastAsia="uk-UA" w:bidi="uk-UA"/>
        </w:rPr>
        <w:t xml:space="preserve">Споживач </w:t>
      </w:r>
      <w:r w:rsidR="007A72A7" w:rsidRPr="001F19C4">
        <w:rPr>
          <w:szCs w:val="24"/>
          <w:u w:val="single"/>
          <w:lang w:eastAsia="uk-UA" w:bidi="uk-UA"/>
        </w:rPr>
        <w:t>_______________</w:t>
      </w:r>
      <w:r w:rsidR="007A72A7" w:rsidRPr="001F19C4">
        <w:rPr>
          <w:szCs w:val="24"/>
          <w:lang w:eastAsia="uk-UA" w:bidi="uk-UA"/>
        </w:rPr>
        <w:t xml:space="preserve"> </w:t>
      </w:r>
      <w:r w:rsidRPr="001F19C4">
        <w:rPr>
          <w:szCs w:val="24"/>
          <w:lang w:eastAsia="uk-UA" w:bidi="uk-UA"/>
        </w:rPr>
        <w:t xml:space="preserve">платником податку на додану вартість та </w:t>
      </w:r>
      <w:r w:rsidR="007A72A7" w:rsidRPr="001F19C4">
        <w:rPr>
          <w:szCs w:val="24"/>
          <w:u w:val="single"/>
          <w:lang w:eastAsia="uk-UA" w:bidi="uk-UA"/>
        </w:rPr>
        <w:t>______________</w:t>
      </w:r>
      <w:r w:rsidRPr="001F19C4">
        <w:rPr>
          <w:szCs w:val="24"/>
          <w:lang w:eastAsia="uk-UA" w:bidi="uk-UA"/>
        </w:rPr>
        <w:t xml:space="preserve"> </w:t>
      </w:r>
    </w:p>
    <w:p w14:paraId="13B81440" w14:textId="75F36B50" w:rsidR="00552892" w:rsidRPr="001F19C4" w:rsidRDefault="007A72A7" w:rsidP="00C93CDB">
      <w:pPr>
        <w:pStyle w:val="29"/>
        <w:shd w:val="clear" w:color="auto" w:fill="auto"/>
        <w:tabs>
          <w:tab w:val="left" w:pos="709"/>
          <w:tab w:val="left" w:pos="6000"/>
        </w:tabs>
        <w:ind w:firstLine="0"/>
        <w:jc w:val="both"/>
        <w:rPr>
          <w:sz w:val="18"/>
          <w:szCs w:val="18"/>
        </w:rPr>
      </w:pPr>
      <w:r w:rsidRPr="001F19C4">
        <w:rPr>
          <w:sz w:val="18"/>
          <w:szCs w:val="18"/>
          <w:lang w:eastAsia="uk-UA" w:bidi="uk-UA"/>
        </w:rPr>
        <w:t xml:space="preserve">                </w:t>
      </w:r>
      <w:r w:rsidR="00552892" w:rsidRPr="001F19C4">
        <w:rPr>
          <w:sz w:val="18"/>
          <w:szCs w:val="18"/>
          <w:lang w:eastAsia="uk-UA" w:bidi="uk-UA"/>
        </w:rPr>
        <w:t>(</w:t>
      </w:r>
      <w:r w:rsidR="00552892" w:rsidRPr="001F19C4">
        <w:rPr>
          <w:b/>
          <w:bCs/>
          <w:i/>
          <w:iCs/>
          <w:sz w:val="18"/>
          <w:szCs w:val="18"/>
          <w:lang w:eastAsia="uk-UA" w:bidi="uk-UA"/>
        </w:rPr>
        <w:t>є/ не є, потрібне зазначити</w:t>
      </w:r>
      <w:r w:rsidR="00552892" w:rsidRPr="001F19C4">
        <w:rPr>
          <w:sz w:val="18"/>
          <w:szCs w:val="18"/>
          <w:lang w:eastAsia="uk-UA" w:bidi="uk-UA"/>
        </w:rPr>
        <w:t>)</w:t>
      </w:r>
      <w:r w:rsidR="00552892" w:rsidRPr="001F19C4">
        <w:rPr>
          <w:sz w:val="18"/>
          <w:szCs w:val="18"/>
          <w:lang w:eastAsia="uk-UA" w:bidi="uk-UA"/>
        </w:rPr>
        <w:tab/>
      </w:r>
      <w:r w:rsidRPr="001F19C4">
        <w:rPr>
          <w:sz w:val="18"/>
          <w:szCs w:val="18"/>
          <w:lang w:eastAsia="uk-UA" w:bidi="uk-UA"/>
        </w:rPr>
        <w:t xml:space="preserve">                    </w:t>
      </w:r>
      <w:r w:rsidR="00552892" w:rsidRPr="001F19C4">
        <w:rPr>
          <w:sz w:val="18"/>
          <w:szCs w:val="18"/>
          <w:lang w:eastAsia="uk-UA" w:bidi="uk-UA"/>
        </w:rPr>
        <w:t>(</w:t>
      </w:r>
      <w:r w:rsidR="00552892" w:rsidRPr="001F19C4">
        <w:rPr>
          <w:b/>
          <w:bCs/>
          <w:i/>
          <w:iCs/>
          <w:sz w:val="18"/>
          <w:szCs w:val="18"/>
          <w:lang w:eastAsia="uk-UA" w:bidi="uk-UA"/>
        </w:rPr>
        <w:t>має/ не має, потрібне зазначити</w:t>
      </w:r>
      <w:r w:rsidR="00552892" w:rsidRPr="001F19C4">
        <w:rPr>
          <w:sz w:val="18"/>
          <w:szCs w:val="18"/>
          <w:lang w:eastAsia="uk-UA" w:bidi="uk-UA"/>
        </w:rPr>
        <w:t>)</w:t>
      </w:r>
    </w:p>
    <w:p w14:paraId="17ED93AC" w14:textId="578AE2AB" w:rsidR="00552892" w:rsidRPr="001F19C4" w:rsidRDefault="007A72A7" w:rsidP="00C93CDB">
      <w:pPr>
        <w:pStyle w:val="29"/>
        <w:shd w:val="clear" w:color="auto" w:fill="auto"/>
        <w:tabs>
          <w:tab w:val="left" w:pos="709"/>
        </w:tabs>
        <w:ind w:firstLine="0"/>
        <w:jc w:val="both"/>
        <w:rPr>
          <w:szCs w:val="24"/>
        </w:rPr>
      </w:pPr>
      <w:r w:rsidRPr="001F19C4">
        <w:rPr>
          <w:szCs w:val="24"/>
          <w:lang w:eastAsia="uk-UA" w:bidi="uk-UA"/>
        </w:rPr>
        <w:t xml:space="preserve">статус </w:t>
      </w:r>
      <w:r w:rsidR="00552892" w:rsidRPr="001F19C4">
        <w:rPr>
          <w:szCs w:val="24"/>
          <w:lang w:eastAsia="uk-UA" w:bidi="uk-UA"/>
        </w:rPr>
        <w:t>платника податку на прибуток на загальних умовах, передбачених Податковим кодексом України.</w:t>
      </w:r>
    </w:p>
    <w:p w14:paraId="1046FEB6"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uk-UA" w:bidi="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0EA63BB3" w14:textId="77777777" w:rsidR="00552892" w:rsidRPr="001F19C4" w:rsidRDefault="00552892" w:rsidP="00C93CDB">
      <w:pPr>
        <w:pStyle w:val="29"/>
        <w:numPr>
          <w:ilvl w:val="1"/>
          <w:numId w:val="2"/>
        </w:numPr>
        <w:shd w:val="clear" w:color="auto" w:fill="auto"/>
        <w:tabs>
          <w:tab w:val="left" w:pos="709"/>
          <w:tab w:val="left" w:pos="1342"/>
        </w:tabs>
        <w:ind w:firstLine="0"/>
        <w:jc w:val="both"/>
        <w:rPr>
          <w:szCs w:val="24"/>
        </w:rPr>
      </w:pPr>
      <w:r w:rsidRPr="001F19C4">
        <w:rPr>
          <w:szCs w:val="24"/>
          <w:lang w:eastAsia="ru-RU" w:bidi="ru-RU"/>
        </w:rPr>
        <w:t xml:space="preserve">Цей </w:t>
      </w:r>
      <w:r w:rsidRPr="001F19C4">
        <w:rPr>
          <w:szCs w:val="24"/>
          <w:lang w:eastAsia="uk-UA" w:bidi="uk-UA"/>
        </w:rPr>
        <w:t xml:space="preserve">Договір </w:t>
      </w:r>
      <w:r w:rsidRPr="001F19C4">
        <w:rPr>
          <w:szCs w:val="24"/>
          <w:lang w:eastAsia="ru-RU" w:bidi="ru-RU"/>
        </w:rPr>
        <w:t xml:space="preserve">разом з </w:t>
      </w:r>
      <w:r w:rsidRPr="001F19C4">
        <w:rPr>
          <w:szCs w:val="24"/>
          <w:lang w:eastAsia="uk-UA" w:bidi="uk-UA"/>
        </w:rPr>
        <w:t xml:space="preserve">усіма </w:t>
      </w:r>
      <w:r w:rsidRPr="001F19C4">
        <w:rPr>
          <w:szCs w:val="24"/>
          <w:lang w:eastAsia="ru-RU" w:bidi="ru-RU"/>
        </w:rPr>
        <w:t xml:space="preserve">додатками </w:t>
      </w:r>
      <w:r w:rsidRPr="001F19C4">
        <w:rPr>
          <w:szCs w:val="24"/>
          <w:lang w:eastAsia="uk-UA" w:bidi="uk-UA"/>
        </w:rPr>
        <w:t xml:space="preserve">і </w:t>
      </w:r>
      <w:r w:rsidRPr="001F19C4">
        <w:rPr>
          <w:szCs w:val="24"/>
          <w:lang w:eastAsia="ru-RU" w:bidi="ru-RU"/>
        </w:rPr>
        <w:t xml:space="preserve">доповненнями, складений за повного </w:t>
      </w:r>
      <w:r w:rsidRPr="001F19C4">
        <w:rPr>
          <w:szCs w:val="24"/>
          <w:lang w:eastAsia="uk-UA" w:bidi="uk-UA"/>
        </w:rPr>
        <w:t xml:space="preserve">розуміння </w:t>
      </w:r>
      <w:r w:rsidRPr="001F19C4">
        <w:rPr>
          <w:szCs w:val="24"/>
          <w:lang w:eastAsia="ru-RU" w:bidi="ru-RU"/>
        </w:rPr>
        <w:t>Сторонами предмета та умов Договору.</w:t>
      </w:r>
    </w:p>
    <w:p w14:paraId="1A4D029E" w14:textId="77777777" w:rsidR="00552892" w:rsidRPr="001F19C4" w:rsidRDefault="00552892" w:rsidP="00C93CDB">
      <w:pPr>
        <w:pStyle w:val="29"/>
        <w:shd w:val="clear" w:color="auto" w:fill="auto"/>
        <w:tabs>
          <w:tab w:val="left" w:pos="709"/>
        </w:tabs>
        <w:ind w:firstLine="0"/>
        <w:jc w:val="both"/>
        <w:rPr>
          <w:szCs w:val="24"/>
        </w:rPr>
      </w:pPr>
      <w:r w:rsidRPr="001F19C4">
        <w:rPr>
          <w:szCs w:val="24"/>
          <w:lang w:eastAsia="ru-RU" w:bidi="ru-RU"/>
        </w:rPr>
        <w:t xml:space="preserve">Споживач </w:t>
      </w:r>
      <w:r w:rsidRPr="001F19C4">
        <w:rPr>
          <w:szCs w:val="24"/>
          <w:lang w:eastAsia="uk-UA" w:bidi="uk-UA"/>
        </w:rPr>
        <w:t xml:space="preserve">розуміє </w:t>
      </w:r>
      <w:r w:rsidRPr="001F19C4">
        <w:rPr>
          <w:szCs w:val="24"/>
          <w:lang w:eastAsia="ru-RU" w:bidi="ru-RU"/>
        </w:rPr>
        <w:t xml:space="preserve">та </w:t>
      </w:r>
      <w:r w:rsidRPr="001F19C4">
        <w:rPr>
          <w:szCs w:val="24"/>
          <w:lang w:eastAsia="uk-UA" w:bidi="uk-UA"/>
        </w:rPr>
        <w:t xml:space="preserve">погоджується </w:t>
      </w:r>
      <w:r w:rsidRPr="001F19C4">
        <w:rPr>
          <w:szCs w:val="24"/>
          <w:lang w:eastAsia="ru-RU" w:bidi="ru-RU"/>
        </w:rPr>
        <w:t xml:space="preserve">з тим, що отримав повну, </w:t>
      </w:r>
      <w:r w:rsidRPr="001F19C4">
        <w:rPr>
          <w:szCs w:val="24"/>
          <w:lang w:eastAsia="uk-UA" w:bidi="uk-UA"/>
        </w:rPr>
        <w:t xml:space="preserve">достовірну </w:t>
      </w:r>
      <w:r w:rsidRPr="001F19C4">
        <w:rPr>
          <w:szCs w:val="24"/>
          <w:lang w:eastAsia="ru-RU" w:bidi="ru-RU"/>
        </w:rPr>
        <w:t xml:space="preserve">та достатню </w:t>
      </w:r>
      <w:r w:rsidRPr="001F19C4">
        <w:rPr>
          <w:szCs w:val="24"/>
          <w:lang w:eastAsia="uk-UA" w:bidi="uk-UA"/>
        </w:rPr>
        <w:t xml:space="preserve">інформацію, необхідну </w:t>
      </w:r>
      <w:r w:rsidRPr="001F19C4">
        <w:rPr>
          <w:szCs w:val="24"/>
          <w:lang w:eastAsia="ru-RU" w:bidi="ru-RU"/>
        </w:rPr>
        <w:t xml:space="preserve">для </w:t>
      </w:r>
      <w:r w:rsidRPr="001F19C4">
        <w:rPr>
          <w:szCs w:val="24"/>
          <w:lang w:eastAsia="uk-UA" w:bidi="uk-UA"/>
        </w:rPr>
        <w:t xml:space="preserve">підписання </w:t>
      </w:r>
      <w:r w:rsidRPr="001F19C4">
        <w:rPr>
          <w:szCs w:val="24"/>
          <w:lang w:eastAsia="ru-RU" w:bidi="ru-RU"/>
        </w:rPr>
        <w:t>Договору.</w:t>
      </w:r>
    </w:p>
    <w:p w14:paraId="176A30E8" w14:textId="13D2C515" w:rsidR="00552892" w:rsidRPr="001F19C4" w:rsidRDefault="00552892" w:rsidP="00C93CDB">
      <w:pPr>
        <w:pStyle w:val="29"/>
        <w:numPr>
          <w:ilvl w:val="1"/>
          <w:numId w:val="2"/>
        </w:numPr>
        <w:shd w:val="clear" w:color="auto" w:fill="auto"/>
        <w:tabs>
          <w:tab w:val="left" w:pos="709"/>
          <w:tab w:val="left" w:pos="1342"/>
        </w:tabs>
        <w:ind w:firstLine="0"/>
        <w:jc w:val="both"/>
        <w:rPr>
          <w:szCs w:val="24"/>
        </w:rPr>
      </w:pPr>
      <w:r w:rsidRPr="001F19C4">
        <w:rPr>
          <w:szCs w:val="24"/>
          <w:lang w:eastAsia="uk-UA" w:bidi="uk-UA"/>
        </w:rPr>
        <w:t xml:space="preserve">Підписанням </w:t>
      </w:r>
      <w:r w:rsidRPr="001F19C4">
        <w:rPr>
          <w:szCs w:val="24"/>
          <w:lang w:eastAsia="ru-RU" w:bidi="ru-RU"/>
        </w:rPr>
        <w:t xml:space="preserve">цього Договору Споживач </w:t>
      </w:r>
      <w:r w:rsidRPr="001F19C4">
        <w:rPr>
          <w:szCs w:val="24"/>
          <w:lang w:eastAsia="uk-UA" w:bidi="uk-UA"/>
        </w:rPr>
        <w:t xml:space="preserve">підтверджує, </w:t>
      </w:r>
      <w:r w:rsidRPr="001F19C4">
        <w:rPr>
          <w:szCs w:val="24"/>
          <w:lang w:eastAsia="ru-RU" w:bidi="ru-RU"/>
        </w:rPr>
        <w:t xml:space="preserve">що йому завчасно Постачальником була надана повна </w:t>
      </w:r>
      <w:r w:rsidRPr="001F19C4">
        <w:rPr>
          <w:szCs w:val="24"/>
          <w:lang w:eastAsia="uk-UA" w:bidi="uk-UA"/>
        </w:rPr>
        <w:t xml:space="preserve">інформація і </w:t>
      </w:r>
      <w:r w:rsidRPr="001F19C4">
        <w:rPr>
          <w:szCs w:val="24"/>
          <w:lang w:eastAsia="ru-RU" w:bidi="ru-RU"/>
        </w:rPr>
        <w:t>роз'яснення щодо умов цього Договору.</w:t>
      </w:r>
    </w:p>
    <w:p w14:paraId="17DF64B6" w14:textId="77777777" w:rsidR="00C93CDB" w:rsidRPr="001F19C4" w:rsidRDefault="00C93CDB" w:rsidP="00C93CDB">
      <w:pPr>
        <w:pStyle w:val="29"/>
        <w:shd w:val="clear" w:color="auto" w:fill="auto"/>
        <w:tabs>
          <w:tab w:val="left" w:pos="709"/>
          <w:tab w:val="left" w:pos="1342"/>
        </w:tabs>
        <w:ind w:firstLine="0"/>
        <w:jc w:val="both"/>
        <w:rPr>
          <w:szCs w:val="24"/>
        </w:rPr>
      </w:pPr>
    </w:p>
    <w:p w14:paraId="5640FFA6" w14:textId="6B00ABFC" w:rsidR="00C117D2" w:rsidRPr="001F19C4" w:rsidRDefault="00552892" w:rsidP="001448CD">
      <w:pPr>
        <w:pStyle w:val="19"/>
        <w:keepNext/>
        <w:keepLines/>
        <w:numPr>
          <w:ilvl w:val="0"/>
          <w:numId w:val="2"/>
        </w:numPr>
        <w:shd w:val="clear" w:color="auto" w:fill="auto"/>
        <w:tabs>
          <w:tab w:val="left" w:pos="555"/>
        </w:tabs>
        <w:spacing w:after="0"/>
        <w:rPr>
          <w:sz w:val="24"/>
          <w:szCs w:val="24"/>
          <w:lang w:eastAsia="uk-UA" w:bidi="uk-UA"/>
        </w:rPr>
      </w:pPr>
      <w:bookmarkStart w:id="42" w:name="bookmark30"/>
      <w:bookmarkStart w:id="43" w:name="bookmark31"/>
      <w:r w:rsidRPr="001F19C4">
        <w:rPr>
          <w:sz w:val="24"/>
          <w:szCs w:val="24"/>
          <w:lang w:eastAsia="ru-RU" w:bidi="ru-RU"/>
        </w:rPr>
        <w:t xml:space="preserve">Адреси та </w:t>
      </w:r>
      <w:r w:rsidRPr="001F19C4">
        <w:rPr>
          <w:sz w:val="24"/>
          <w:szCs w:val="24"/>
          <w:lang w:eastAsia="uk-UA" w:bidi="uk-UA"/>
        </w:rPr>
        <w:t>реквізити сторін</w:t>
      </w:r>
      <w:bookmarkEnd w:id="42"/>
      <w:bookmarkEnd w:id="43"/>
    </w:p>
    <w:sectPr w:rsidR="00C117D2" w:rsidRPr="001F19C4" w:rsidSect="008213DC">
      <w:footerReference w:type="default" r:id="rId8"/>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CE803" w14:textId="77777777" w:rsidR="008E6904" w:rsidRDefault="008E6904" w:rsidP="00DE6ED4">
      <w:r>
        <w:separator/>
      </w:r>
    </w:p>
  </w:endnote>
  <w:endnote w:type="continuationSeparator" w:id="0">
    <w:p w14:paraId="33489610" w14:textId="77777777" w:rsidR="008E6904" w:rsidRDefault="008E6904" w:rsidP="00DE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38800"/>
      <w:docPartObj>
        <w:docPartGallery w:val="Page Numbers (Bottom of Page)"/>
        <w:docPartUnique/>
      </w:docPartObj>
    </w:sdtPr>
    <w:sdtEndPr>
      <w:rPr>
        <w:rFonts w:ascii="Times New Roman" w:hAnsi="Times New Roman"/>
        <w:sz w:val="20"/>
        <w:szCs w:val="20"/>
      </w:rPr>
    </w:sdtEndPr>
    <w:sdtContent>
      <w:p w14:paraId="4C04B561" w14:textId="6B1B2F59" w:rsidR="001448CD" w:rsidRPr="00DA53DA" w:rsidRDefault="001448CD" w:rsidP="00DA53DA">
        <w:pPr>
          <w:pStyle w:val="af3"/>
          <w:jc w:val="right"/>
          <w:rPr>
            <w:rFonts w:ascii="Times New Roman" w:hAnsi="Times New Roman"/>
            <w:sz w:val="20"/>
            <w:szCs w:val="20"/>
          </w:rPr>
        </w:pPr>
        <w:r w:rsidRPr="00DA53DA">
          <w:rPr>
            <w:rFonts w:ascii="Times New Roman" w:hAnsi="Times New Roman"/>
            <w:sz w:val="20"/>
            <w:szCs w:val="20"/>
          </w:rPr>
          <w:fldChar w:fldCharType="begin"/>
        </w:r>
        <w:r w:rsidRPr="00DA53DA">
          <w:rPr>
            <w:rFonts w:ascii="Times New Roman" w:hAnsi="Times New Roman"/>
            <w:sz w:val="20"/>
            <w:szCs w:val="20"/>
          </w:rPr>
          <w:instrText>PAGE   \* MERGEFORMAT</w:instrText>
        </w:r>
        <w:r w:rsidRPr="00DA53DA">
          <w:rPr>
            <w:rFonts w:ascii="Times New Roman" w:hAnsi="Times New Roman"/>
            <w:sz w:val="20"/>
            <w:szCs w:val="20"/>
          </w:rPr>
          <w:fldChar w:fldCharType="separate"/>
        </w:r>
        <w:r w:rsidR="00EF5D61">
          <w:rPr>
            <w:rFonts w:ascii="Times New Roman" w:hAnsi="Times New Roman"/>
            <w:noProof/>
            <w:sz w:val="20"/>
            <w:szCs w:val="20"/>
          </w:rPr>
          <w:t>25</w:t>
        </w:r>
        <w:r w:rsidRPr="00DA53DA">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83696" w14:textId="77777777" w:rsidR="008E6904" w:rsidRDefault="008E6904" w:rsidP="00DE6ED4">
      <w:r>
        <w:separator/>
      </w:r>
    </w:p>
  </w:footnote>
  <w:footnote w:type="continuationSeparator" w:id="0">
    <w:p w14:paraId="7B929088" w14:textId="77777777" w:rsidR="008E6904" w:rsidRDefault="008E6904" w:rsidP="00DE6E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E686259"/>
    <w:multiLevelType w:val="multilevel"/>
    <w:tmpl w:val="59D6C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00CB6"/>
    <w:multiLevelType w:val="multilevel"/>
    <w:tmpl w:val="94FCE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533BC"/>
    <w:multiLevelType w:val="multilevel"/>
    <w:tmpl w:val="BC242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A94433"/>
    <w:multiLevelType w:val="multilevel"/>
    <w:tmpl w:val="4B042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B62A9B"/>
    <w:multiLevelType w:val="multilevel"/>
    <w:tmpl w:val="77348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12032C"/>
    <w:multiLevelType w:val="multilevel"/>
    <w:tmpl w:val="A67A3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983A6D"/>
    <w:multiLevelType w:val="multilevel"/>
    <w:tmpl w:val="74BAA4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C7"/>
    <w:rsid w:val="0000362D"/>
    <w:rsid w:val="000077CD"/>
    <w:rsid w:val="0001001D"/>
    <w:rsid w:val="00010319"/>
    <w:rsid w:val="000106B6"/>
    <w:rsid w:val="000132ED"/>
    <w:rsid w:val="000137E2"/>
    <w:rsid w:val="0002311A"/>
    <w:rsid w:val="000246FF"/>
    <w:rsid w:val="00030240"/>
    <w:rsid w:val="000335BF"/>
    <w:rsid w:val="0004396C"/>
    <w:rsid w:val="0005173F"/>
    <w:rsid w:val="00053FE5"/>
    <w:rsid w:val="000613B0"/>
    <w:rsid w:val="000633F2"/>
    <w:rsid w:val="00063DF1"/>
    <w:rsid w:val="0006661A"/>
    <w:rsid w:val="0007353B"/>
    <w:rsid w:val="00073B60"/>
    <w:rsid w:val="00087D09"/>
    <w:rsid w:val="00087D26"/>
    <w:rsid w:val="000903A4"/>
    <w:rsid w:val="000913B7"/>
    <w:rsid w:val="00091880"/>
    <w:rsid w:val="0009251D"/>
    <w:rsid w:val="000925BF"/>
    <w:rsid w:val="00093976"/>
    <w:rsid w:val="00094598"/>
    <w:rsid w:val="0009589C"/>
    <w:rsid w:val="000975D1"/>
    <w:rsid w:val="000A3236"/>
    <w:rsid w:val="000B1A24"/>
    <w:rsid w:val="000B29E1"/>
    <w:rsid w:val="000B52F8"/>
    <w:rsid w:val="000B594C"/>
    <w:rsid w:val="000C2496"/>
    <w:rsid w:val="000C5979"/>
    <w:rsid w:val="000C68FC"/>
    <w:rsid w:val="000D0D95"/>
    <w:rsid w:val="000D4598"/>
    <w:rsid w:val="000E18BA"/>
    <w:rsid w:val="000E1B0D"/>
    <w:rsid w:val="000E46FB"/>
    <w:rsid w:val="000E6DC7"/>
    <w:rsid w:val="000F1FE9"/>
    <w:rsid w:val="000F2276"/>
    <w:rsid w:val="000F2BF0"/>
    <w:rsid w:val="000F42A5"/>
    <w:rsid w:val="000F61CE"/>
    <w:rsid w:val="001046D1"/>
    <w:rsid w:val="00105E6D"/>
    <w:rsid w:val="001120E0"/>
    <w:rsid w:val="001121EE"/>
    <w:rsid w:val="00114040"/>
    <w:rsid w:val="00116BF8"/>
    <w:rsid w:val="00116C57"/>
    <w:rsid w:val="001218CC"/>
    <w:rsid w:val="00126E60"/>
    <w:rsid w:val="00127AF9"/>
    <w:rsid w:val="00131A2E"/>
    <w:rsid w:val="00131CC3"/>
    <w:rsid w:val="0013783A"/>
    <w:rsid w:val="001403F5"/>
    <w:rsid w:val="0014389F"/>
    <w:rsid w:val="00143BFA"/>
    <w:rsid w:val="001448CD"/>
    <w:rsid w:val="001468FD"/>
    <w:rsid w:val="00146EA0"/>
    <w:rsid w:val="0015091D"/>
    <w:rsid w:val="001510BF"/>
    <w:rsid w:val="00160344"/>
    <w:rsid w:val="00160678"/>
    <w:rsid w:val="00161117"/>
    <w:rsid w:val="0016477A"/>
    <w:rsid w:val="00165C29"/>
    <w:rsid w:val="00166A6E"/>
    <w:rsid w:val="00173058"/>
    <w:rsid w:val="00175A8E"/>
    <w:rsid w:val="00181C32"/>
    <w:rsid w:val="0019095D"/>
    <w:rsid w:val="00195568"/>
    <w:rsid w:val="0019585E"/>
    <w:rsid w:val="001A07BF"/>
    <w:rsid w:val="001A107F"/>
    <w:rsid w:val="001A1155"/>
    <w:rsid w:val="001A1A3E"/>
    <w:rsid w:val="001A274C"/>
    <w:rsid w:val="001A3B79"/>
    <w:rsid w:val="001A3F17"/>
    <w:rsid w:val="001A5A38"/>
    <w:rsid w:val="001A77C7"/>
    <w:rsid w:val="001A7EE8"/>
    <w:rsid w:val="001B3E7F"/>
    <w:rsid w:val="001B7348"/>
    <w:rsid w:val="001C0628"/>
    <w:rsid w:val="001C47C0"/>
    <w:rsid w:val="001C4BDE"/>
    <w:rsid w:val="001C72D8"/>
    <w:rsid w:val="001D33C5"/>
    <w:rsid w:val="001D3CA4"/>
    <w:rsid w:val="001E0CDE"/>
    <w:rsid w:val="001E185D"/>
    <w:rsid w:val="001E319F"/>
    <w:rsid w:val="001E3326"/>
    <w:rsid w:val="001E631E"/>
    <w:rsid w:val="001F1679"/>
    <w:rsid w:val="001F19C4"/>
    <w:rsid w:val="001F4488"/>
    <w:rsid w:val="0020045D"/>
    <w:rsid w:val="00200945"/>
    <w:rsid w:val="00202DCE"/>
    <w:rsid w:val="00204F47"/>
    <w:rsid w:val="00207C71"/>
    <w:rsid w:val="002114CB"/>
    <w:rsid w:val="00215C1B"/>
    <w:rsid w:val="00215D57"/>
    <w:rsid w:val="00215EFA"/>
    <w:rsid w:val="00220BCE"/>
    <w:rsid w:val="00220CFF"/>
    <w:rsid w:val="002215D0"/>
    <w:rsid w:val="00222881"/>
    <w:rsid w:val="002240DF"/>
    <w:rsid w:val="0022468D"/>
    <w:rsid w:val="00225E89"/>
    <w:rsid w:val="0023028A"/>
    <w:rsid w:val="0023290A"/>
    <w:rsid w:val="00235CAD"/>
    <w:rsid w:val="002413FF"/>
    <w:rsid w:val="00242BDB"/>
    <w:rsid w:val="00243F92"/>
    <w:rsid w:val="002447D9"/>
    <w:rsid w:val="002475C5"/>
    <w:rsid w:val="0025380E"/>
    <w:rsid w:val="00254AA2"/>
    <w:rsid w:val="0025603D"/>
    <w:rsid w:val="0026244F"/>
    <w:rsid w:val="00263366"/>
    <w:rsid w:val="002656B3"/>
    <w:rsid w:val="00267B38"/>
    <w:rsid w:val="0027530B"/>
    <w:rsid w:val="00276337"/>
    <w:rsid w:val="002826F1"/>
    <w:rsid w:val="00285B72"/>
    <w:rsid w:val="0028693B"/>
    <w:rsid w:val="00287570"/>
    <w:rsid w:val="00290554"/>
    <w:rsid w:val="00291867"/>
    <w:rsid w:val="00291D55"/>
    <w:rsid w:val="002948F9"/>
    <w:rsid w:val="00294F0F"/>
    <w:rsid w:val="00294F34"/>
    <w:rsid w:val="00295C73"/>
    <w:rsid w:val="00296B83"/>
    <w:rsid w:val="00296F3E"/>
    <w:rsid w:val="00296F77"/>
    <w:rsid w:val="002A3AF1"/>
    <w:rsid w:val="002A76E7"/>
    <w:rsid w:val="002B7069"/>
    <w:rsid w:val="002B7BF4"/>
    <w:rsid w:val="002C0E39"/>
    <w:rsid w:val="002C2649"/>
    <w:rsid w:val="002C3EC5"/>
    <w:rsid w:val="002C4D9D"/>
    <w:rsid w:val="002C57B0"/>
    <w:rsid w:val="002C5DA7"/>
    <w:rsid w:val="002D21F2"/>
    <w:rsid w:val="002D477A"/>
    <w:rsid w:val="002E1C51"/>
    <w:rsid w:val="002E737D"/>
    <w:rsid w:val="002E738E"/>
    <w:rsid w:val="002E78D4"/>
    <w:rsid w:val="002F08FF"/>
    <w:rsid w:val="002F0B35"/>
    <w:rsid w:val="002F2720"/>
    <w:rsid w:val="002F759A"/>
    <w:rsid w:val="00304B54"/>
    <w:rsid w:val="00305427"/>
    <w:rsid w:val="00305FF0"/>
    <w:rsid w:val="00310354"/>
    <w:rsid w:val="00312B46"/>
    <w:rsid w:val="00326484"/>
    <w:rsid w:val="00326680"/>
    <w:rsid w:val="00327407"/>
    <w:rsid w:val="00330E94"/>
    <w:rsid w:val="00336715"/>
    <w:rsid w:val="00342749"/>
    <w:rsid w:val="003455CC"/>
    <w:rsid w:val="003467A0"/>
    <w:rsid w:val="003569D0"/>
    <w:rsid w:val="00361606"/>
    <w:rsid w:val="00363D5C"/>
    <w:rsid w:val="0036408A"/>
    <w:rsid w:val="00366361"/>
    <w:rsid w:val="003672C0"/>
    <w:rsid w:val="0037052B"/>
    <w:rsid w:val="003741CA"/>
    <w:rsid w:val="00376DC7"/>
    <w:rsid w:val="00383E9E"/>
    <w:rsid w:val="00384B83"/>
    <w:rsid w:val="00392544"/>
    <w:rsid w:val="0039376D"/>
    <w:rsid w:val="00394007"/>
    <w:rsid w:val="00394FF6"/>
    <w:rsid w:val="003963FE"/>
    <w:rsid w:val="003965EB"/>
    <w:rsid w:val="003A04C3"/>
    <w:rsid w:val="003A1C92"/>
    <w:rsid w:val="003A31D2"/>
    <w:rsid w:val="003A6BD1"/>
    <w:rsid w:val="003B729F"/>
    <w:rsid w:val="003C2CD1"/>
    <w:rsid w:val="003C4792"/>
    <w:rsid w:val="003C5187"/>
    <w:rsid w:val="003D0EE9"/>
    <w:rsid w:val="003D2AED"/>
    <w:rsid w:val="003E0203"/>
    <w:rsid w:val="003E6AF1"/>
    <w:rsid w:val="003F0FC6"/>
    <w:rsid w:val="003F2795"/>
    <w:rsid w:val="003F52DB"/>
    <w:rsid w:val="0040269A"/>
    <w:rsid w:val="00403B88"/>
    <w:rsid w:val="0040656B"/>
    <w:rsid w:val="004065B4"/>
    <w:rsid w:val="00410B12"/>
    <w:rsid w:val="0041191B"/>
    <w:rsid w:val="004167E8"/>
    <w:rsid w:val="0041721B"/>
    <w:rsid w:val="00425680"/>
    <w:rsid w:val="00427E53"/>
    <w:rsid w:val="00430DA4"/>
    <w:rsid w:val="00434AD7"/>
    <w:rsid w:val="00435ABB"/>
    <w:rsid w:val="004423D2"/>
    <w:rsid w:val="00443CC0"/>
    <w:rsid w:val="00444CB2"/>
    <w:rsid w:val="00444E2A"/>
    <w:rsid w:val="004455CC"/>
    <w:rsid w:val="00445DE9"/>
    <w:rsid w:val="00450E9E"/>
    <w:rsid w:val="00457DEC"/>
    <w:rsid w:val="00462F56"/>
    <w:rsid w:val="00463504"/>
    <w:rsid w:val="00463CD7"/>
    <w:rsid w:val="00465652"/>
    <w:rsid w:val="0047135C"/>
    <w:rsid w:val="004735BA"/>
    <w:rsid w:val="004777B3"/>
    <w:rsid w:val="00481E62"/>
    <w:rsid w:val="00485543"/>
    <w:rsid w:val="00485AD9"/>
    <w:rsid w:val="00491774"/>
    <w:rsid w:val="00492BD2"/>
    <w:rsid w:val="00497B53"/>
    <w:rsid w:val="004A3235"/>
    <w:rsid w:val="004A632C"/>
    <w:rsid w:val="004B3B25"/>
    <w:rsid w:val="004B3D65"/>
    <w:rsid w:val="004B4A8E"/>
    <w:rsid w:val="004B701E"/>
    <w:rsid w:val="004C1298"/>
    <w:rsid w:val="004C1341"/>
    <w:rsid w:val="004C14D9"/>
    <w:rsid w:val="004C36B5"/>
    <w:rsid w:val="004C3AB4"/>
    <w:rsid w:val="004D021D"/>
    <w:rsid w:val="004D080A"/>
    <w:rsid w:val="004D24D2"/>
    <w:rsid w:val="004D5917"/>
    <w:rsid w:val="004D62E9"/>
    <w:rsid w:val="004D75FC"/>
    <w:rsid w:val="004E3A53"/>
    <w:rsid w:val="004E3D62"/>
    <w:rsid w:val="004E58FC"/>
    <w:rsid w:val="004F6622"/>
    <w:rsid w:val="004F76C8"/>
    <w:rsid w:val="00500A2D"/>
    <w:rsid w:val="005079FB"/>
    <w:rsid w:val="00511560"/>
    <w:rsid w:val="00514E0A"/>
    <w:rsid w:val="0051712B"/>
    <w:rsid w:val="00517A41"/>
    <w:rsid w:val="005229DA"/>
    <w:rsid w:val="00523E1E"/>
    <w:rsid w:val="0052764D"/>
    <w:rsid w:val="00531BA3"/>
    <w:rsid w:val="00532970"/>
    <w:rsid w:val="00533C01"/>
    <w:rsid w:val="00534265"/>
    <w:rsid w:val="0053485D"/>
    <w:rsid w:val="005400F3"/>
    <w:rsid w:val="00545FF4"/>
    <w:rsid w:val="005461E4"/>
    <w:rsid w:val="00547E6E"/>
    <w:rsid w:val="00552892"/>
    <w:rsid w:val="00552E68"/>
    <w:rsid w:val="00554C28"/>
    <w:rsid w:val="00557FCC"/>
    <w:rsid w:val="005640CA"/>
    <w:rsid w:val="00564A3B"/>
    <w:rsid w:val="00565BB4"/>
    <w:rsid w:val="0056648B"/>
    <w:rsid w:val="005675A5"/>
    <w:rsid w:val="0057220F"/>
    <w:rsid w:val="00572E26"/>
    <w:rsid w:val="0057329B"/>
    <w:rsid w:val="00573CD9"/>
    <w:rsid w:val="00576169"/>
    <w:rsid w:val="00582252"/>
    <w:rsid w:val="00582D5B"/>
    <w:rsid w:val="005856D7"/>
    <w:rsid w:val="00587326"/>
    <w:rsid w:val="00593229"/>
    <w:rsid w:val="0059380E"/>
    <w:rsid w:val="00593F55"/>
    <w:rsid w:val="00594D9C"/>
    <w:rsid w:val="00596D59"/>
    <w:rsid w:val="005A36A3"/>
    <w:rsid w:val="005A4D3C"/>
    <w:rsid w:val="005A5533"/>
    <w:rsid w:val="005A5796"/>
    <w:rsid w:val="005B18D1"/>
    <w:rsid w:val="005B1B35"/>
    <w:rsid w:val="005B73E8"/>
    <w:rsid w:val="005C0A27"/>
    <w:rsid w:val="005C2491"/>
    <w:rsid w:val="005C2B57"/>
    <w:rsid w:val="005C522A"/>
    <w:rsid w:val="005C6668"/>
    <w:rsid w:val="005C7E93"/>
    <w:rsid w:val="005D1A2F"/>
    <w:rsid w:val="005D2360"/>
    <w:rsid w:val="005D2A14"/>
    <w:rsid w:val="005D5295"/>
    <w:rsid w:val="005D696E"/>
    <w:rsid w:val="005D77C7"/>
    <w:rsid w:val="005E451A"/>
    <w:rsid w:val="005E6617"/>
    <w:rsid w:val="005E6DCD"/>
    <w:rsid w:val="005F0C18"/>
    <w:rsid w:val="005F117D"/>
    <w:rsid w:val="006031B9"/>
    <w:rsid w:val="0060422D"/>
    <w:rsid w:val="00604AE3"/>
    <w:rsid w:val="006103CF"/>
    <w:rsid w:val="00616CD0"/>
    <w:rsid w:val="006175F5"/>
    <w:rsid w:val="00621064"/>
    <w:rsid w:val="0062210E"/>
    <w:rsid w:val="006251CE"/>
    <w:rsid w:val="00627571"/>
    <w:rsid w:val="00631F3C"/>
    <w:rsid w:val="0063341F"/>
    <w:rsid w:val="006347DE"/>
    <w:rsid w:val="00636CBF"/>
    <w:rsid w:val="006415C6"/>
    <w:rsid w:val="0064361E"/>
    <w:rsid w:val="006503C4"/>
    <w:rsid w:val="006513A0"/>
    <w:rsid w:val="00653519"/>
    <w:rsid w:val="00655590"/>
    <w:rsid w:val="00655A54"/>
    <w:rsid w:val="00655FBF"/>
    <w:rsid w:val="00660CB6"/>
    <w:rsid w:val="0066237B"/>
    <w:rsid w:val="00663626"/>
    <w:rsid w:val="006655D6"/>
    <w:rsid w:val="006661BB"/>
    <w:rsid w:val="006736BC"/>
    <w:rsid w:val="00674158"/>
    <w:rsid w:val="00684526"/>
    <w:rsid w:val="0069294F"/>
    <w:rsid w:val="00695614"/>
    <w:rsid w:val="00695F6F"/>
    <w:rsid w:val="006A186E"/>
    <w:rsid w:val="006A4B4A"/>
    <w:rsid w:val="006A5014"/>
    <w:rsid w:val="006A6794"/>
    <w:rsid w:val="006B4CB8"/>
    <w:rsid w:val="006C003B"/>
    <w:rsid w:val="006C3A9C"/>
    <w:rsid w:val="006C77F9"/>
    <w:rsid w:val="006D1307"/>
    <w:rsid w:val="006D7470"/>
    <w:rsid w:val="006D7D8F"/>
    <w:rsid w:val="006E13A7"/>
    <w:rsid w:val="006E1641"/>
    <w:rsid w:val="006E6544"/>
    <w:rsid w:val="006F22D7"/>
    <w:rsid w:val="006F6B4F"/>
    <w:rsid w:val="006F6CD2"/>
    <w:rsid w:val="007023BF"/>
    <w:rsid w:val="007038B0"/>
    <w:rsid w:val="00705DE6"/>
    <w:rsid w:val="007073B8"/>
    <w:rsid w:val="00720106"/>
    <w:rsid w:val="00722F3A"/>
    <w:rsid w:val="007259C7"/>
    <w:rsid w:val="00727403"/>
    <w:rsid w:val="007276AC"/>
    <w:rsid w:val="007302DD"/>
    <w:rsid w:val="00733EDE"/>
    <w:rsid w:val="0074468E"/>
    <w:rsid w:val="00751B13"/>
    <w:rsid w:val="00751E02"/>
    <w:rsid w:val="00756DCD"/>
    <w:rsid w:val="00757D92"/>
    <w:rsid w:val="0076424C"/>
    <w:rsid w:val="007642BD"/>
    <w:rsid w:val="00765C0C"/>
    <w:rsid w:val="00765EFF"/>
    <w:rsid w:val="0076647D"/>
    <w:rsid w:val="00767B5A"/>
    <w:rsid w:val="00770508"/>
    <w:rsid w:val="007737D4"/>
    <w:rsid w:val="00785F0F"/>
    <w:rsid w:val="00786875"/>
    <w:rsid w:val="0078789F"/>
    <w:rsid w:val="00793977"/>
    <w:rsid w:val="00797D22"/>
    <w:rsid w:val="007A1CE1"/>
    <w:rsid w:val="007A5F47"/>
    <w:rsid w:val="007A72A7"/>
    <w:rsid w:val="007B0B11"/>
    <w:rsid w:val="007B27CD"/>
    <w:rsid w:val="007B5FD1"/>
    <w:rsid w:val="007B757D"/>
    <w:rsid w:val="007B7994"/>
    <w:rsid w:val="007C055A"/>
    <w:rsid w:val="007C267D"/>
    <w:rsid w:val="007C2F7F"/>
    <w:rsid w:val="007C2FA1"/>
    <w:rsid w:val="007C39D4"/>
    <w:rsid w:val="007C6DB5"/>
    <w:rsid w:val="007D0D79"/>
    <w:rsid w:val="007D47FB"/>
    <w:rsid w:val="007D49C8"/>
    <w:rsid w:val="007E416C"/>
    <w:rsid w:val="007E6C67"/>
    <w:rsid w:val="007E7859"/>
    <w:rsid w:val="007E7C40"/>
    <w:rsid w:val="007F121B"/>
    <w:rsid w:val="007F2B44"/>
    <w:rsid w:val="0080518B"/>
    <w:rsid w:val="00805A1B"/>
    <w:rsid w:val="00805A7E"/>
    <w:rsid w:val="008067EA"/>
    <w:rsid w:val="00810185"/>
    <w:rsid w:val="00811EF1"/>
    <w:rsid w:val="0081245A"/>
    <w:rsid w:val="008208CC"/>
    <w:rsid w:val="008213DC"/>
    <w:rsid w:val="008236F2"/>
    <w:rsid w:val="00837A6B"/>
    <w:rsid w:val="00841A2E"/>
    <w:rsid w:val="00842219"/>
    <w:rsid w:val="0084529F"/>
    <w:rsid w:val="00850A47"/>
    <w:rsid w:val="00862785"/>
    <w:rsid w:val="00862800"/>
    <w:rsid w:val="00867612"/>
    <w:rsid w:val="008742CC"/>
    <w:rsid w:val="00877DAC"/>
    <w:rsid w:val="00880A6E"/>
    <w:rsid w:val="00886B24"/>
    <w:rsid w:val="00886D58"/>
    <w:rsid w:val="00892056"/>
    <w:rsid w:val="00894768"/>
    <w:rsid w:val="008A1363"/>
    <w:rsid w:val="008A2B2E"/>
    <w:rsid w:val="008A2C48"/>
    <w:rsid w:val="008A41CE"/>
    <w:rsid w:val="008A599C"/>
    <w:rsid w:val="008A5FFF"/>
    <w:rsid w:val="008B2334"/>
    <w:rsid w:val="008B65CB"/>
    <w:rsid w:val="008C1B1B"/>
    <w:rsid w:val="008C67EE"/>
    <w:rsid w:val="008D11BA"/>
    <w:rsid w:val="008D23A6"/>
    <w:rsid w:val="008D4A85"/>
    <w:rsid w:val="008D52B2"/>
    <w:rsid w:val="008D61B6"/>
    <w:rsid w:val="008D7016"/>
    <w:rsid w:val="008E0442"/>
    <w:rsid w:val="008E0B63"/>
    <w:rsid w:val="008E0DE8"/>
    <w:rsid w:val="008E567C"/>
    <w:rsid w:val="008E6904"/>
    <w:rsid w:val="008E6BCD"/>
    <w:rsid w:val="008E6D0F"/>
    <w:rsid w:val="008E7939"/>
    <w:rsid w:val="008F193E"/>
    <w:rsid w:val="008F3097"/>
    <w:rsid w:val="008F3D3B"/>
    <w:rsid w:val="008F75BD"/>
    <w:rsid w:val="008F7E33"/>
    <w:rsid w:val="009012F4"/>
    <w:rsid w:val="00911137"/>
    <w:rsid w:val="00911D84"/>
    <w:rsid w:val="0091244E"/>
    <w:rsid w:val="00914D84"/>
    <w:rsid w:val="00916058"/>
    <w:rsid w:val="00916EF8"/>
    <w:rsid w:val="009239F6"/>
    <w:rsid w:val="0092498C"/>
    <w:rsid w:val="00930FC5"/>
    <w:rsid w:val="00931093"/>
    <w:rsid w:val="00933DFB"/>
    <w:rsid w:val="00935978"/>
    <w:rsid w:val="00941F34"/>
    <w:rsid w:val="0094390B"/>
    <w:rsid w:val="00945814"/>
    <w:rsid w:val="00952CF0"/>
    <w:rsid w:val="009530B7"/>
    <w:rsid w:val="0096150B"/>
    <w:rsid w:val="00963D2B"/>
    <w:rsid w:val="0097603D"/>
    <w:rsid w:val="00976AE4"/>
    <w:rsid w:val="00981F6D"/>
    <w:rsid w:val="00984DF5"/>
    <w:rsid w:val="009869D6"/>
    <w:rsid w:val="00987FF1"/>
    <w:rsid w:val="00990F26"/>
    <w:rsid w:val="009A2BA5"/>
    <w:rsid w:val="009A3520"/>
    <w:rsid w:val="009A39EB"/>
    <w:rsid w:val="009A5BFF"/>
    <w:rsid w:val="009B548E"/>
    <w:rsid w:val="009B7B6B"/>
    <w:rsid w:val="009C1493"/>
    <w:rsid w:val="009C1F6C"/>
    <w:rsid w:val="009C38E7"/>
    <w:rsid w:val="009C400D"/>
    <w:rsid w:val="009D06D5"/>
    <w:rsid w:val="009D0BD9"/>
    <w:rsid w:val="009D12DC"/>
    <w:rsid w:val="009D7A5A"/>
    <w:rsid w:val="009E07EA"/>
    <w:rsid w:val="009E0D75"/>
    <w:rsid w:val="009E2A98"/>
    <w:rsid w:val="009E6F96"/>
    <w:rsid w:val="009F0BA6"/>
    <w:rsid w:val="009F1FAF"/>
    <w:rsid w:val="009F4DC2"/>
    <w:rsid w:val="009F57A0"/>
    <w:rsid w:val="009F64D6"/>
    <w:rsid w:val="00A001FE"/>
    <w:rsid w:val="00A01433"/>
    <w:rsid w:val="00A01CEA"/>
    <w:rsid w:val="00A02180"/>
    <w:rsid w:val="00A077E6"/>
    <w:rsid w:val="00A10839"/>
    <w:rsid w:val="00A10D1E"/>
    <w:rsid w:val="00A11A2A"/>
    <w:rsid w:val="00A16328"/>
    <w:rsid w:val="00A17883"/>
    <w:rsid w:val="00A21543"/>
    <w:rsid w:val="00A263DD"/>
    <w:rsid w:val="00A300A0"/>
    <w:rsid w:val="00A300A9"/>
    <w:rsid w:val="00A346CF"/>
    <w:rsid w:val="00A349A7"/>
    <w:rsid w:val="00A40C08"/>
    <w:rsid w:val="00A44A8E"/>
    <w:rsid w:val="00A45192"/>
    <w:rsid w:val="00A451A8"/>
    <w:rsid w:val="00A50795"/>
    <w:rsid w:val="00A54130"/>
    <w:rsid w:val="00A544FD"/>
    <w:rsid w:val="00A55C62"/>
    <w:rsid w:val="00A60553"/>
    <w:rsid w:val="00A653FA"/>
    <w:rsid w:val="00A65C1C"/>
    <w:rsid w:val="00A66CE6"/>
    <w:rsid w:val="00A708D3"/>
    <w:rsid w:val="00A759A0"/>
    <w:rsid w:val="00A84012"/>
    <w:rsid w:val="00A844C5"/>
    <w:rsid w:val="00A86306"/>
    <w:rsid w:val="00A95411"/>
    <w:rsid w:val="00A967B5"/>
    <w:rsid w:val="00A96FC8"/>
    <w:rsid w:val="00AA0A6F"/>
    <w:rsid w:val="00AA2F24"/>
    <w:rsid w:val="00AA4C84"/>
    <w:rsid w:val="00AA66AA"/>
    <w:rsid w:val="00AB0FBB"/>
    <w:rsid w:val="00AB1CF3"/>
    <w:rsid w:val="00AB290D"/>
    <w:rsid w:val="00AB5303"/>
    <w:rsid w:val="00AB721C"/>
    <w:rsid w:val="00AB7533"/>
    <w:rsid w:val="00AC28A9"/>
    <w:rsid w:val="00AC2BD5"/>
    <w:rsid w:val="00AD29DC"/>
    <w:rsid w:val="00AE6BB9"/>
    <w:rsid w:val="00AF7DA5"/>
    <w:rsid w:val="00B07CA3"/>
    <w:rsid w:val="00B10673"/>
    <w:rsid w:val="00B12CFB"/>
    <w:rsid w:val="00B15E99"/>
    <w:rsid w:val="00B17AF4"/>
    <w:rsid w:val="00B17DDE"/>
    <w:rsid w:val="00B22146"/>
    <w:rsid w:val="00B269A6"/>
    <w:rsid w:val="00B2746D"/>
    <w:rsid w:val="00B32874"/>
    <w:rsid w:val="00B34DEA"/>
    <w:rsid w:val="00B35628"/>
    <w:rsid w:val="00B36D0F"/>
    <w:rsid w:val="00B37BD4"/>
    <w:rsid w:val="00B4398A"/>
    <w:rsid w:val="00B442AA"/>
    <w:rsid w:val="00B65AEF"/>
    <w:rsid w:val="00B72BBA"/>
    <w:rsid w:val="00B72C07"/>
    <w:rsid w:val="00B7403C"/>
    <w:rsid w:val="00B829B4"/>
    <w:rsid w:val="00B8619E"/>
    <w:rsid w:val="00B8755F"/>
    <w:rsid w:val="00B878A5"/>
    <w:rsid w:val="00B916EC"/>
    <w:rsid w:val="00B95A35"/>
    <w:rsid w:val="00BA2157"/>
    <w:rsid w:val="00BA50D7"/>
    <w:rsid w:val="00BA5E23"/>
    <w:rsid w:val="00BA5F17"/>
    <w:rsid w:val="00BB2401"/>
    <w:rsid w:val="00BB7266"/>
    <w:rsid w:val="00BC02DC"/>
    <w:rsid w:val="00BC0DC6"/>
    <w:rsid w:val="00BC7A55"/>
    <w:rsid w:val="00BD5163"/>
    <w:rsid w:val="00BE0B4F"/>
    <w:rsid w:val="00BE6737"/>
    <w:rsid w:val="00BF023C"/>
    <w:rsid w:val="00BF0257"/>
    <w:rsid w:val="00BF0D40"/>
    <w:rsid w:val="00BF30CA"/>
    <w:rsid w:val="00C0651F"/>
    <w:rsid w:val="00C117D2"/>
    <w:rsid w:val="00C16CFB"/>
    <w:rsid w:val="00C20497"/>
    <w:rsid w:val="00C209E4"/>
    <w:rsid w:val="00C2532B"/>
    <w:rsid w:val="00C264A8"/>
    <w:rsid w:val="00C278F6"/>
    <w:rsid w:val="00C3239D"/>
    <w:rsid w:val="00C4091D"/>
    <w:rsid w:val="00C41453"/>
    <w:rsid w:val="00C414AD"/>
    <w:rsid w:val="00C439F5"/>
    <w:rsid w:val="00C44C1B"/>
    <w:rsid w:val="00C4708C"/>
    <w:rsid w:val="00C5549B"/>
    <w:rsid w:val="00C561F3"/>
    <w:rsid w:val="00C612C1"/>
    <w:rsid w:val="00C655B9"/>
    <w:rsid w:val="00C70E74"/>
    <w:rsid w:val="00C72A85"/>
    <w:rsid w:val="00C75211"/>
    <w:rsid w:val="00C7786A"/>
    <w:rsid w:val="00C8082A"/>
    <w:rsid w:val="00C821DB"/>
    <w:rsid w:val="00C82F5D"/>
    <w:rsid w:val="00C85335"/>
    <w:rsid w:val="00C869AC"/>
    <w:rsid w:val="00C87EDC"/>
    <w:rsid w:val="00C90DB1"/>
    <w:rsid w:val="00C937A7"/>
    <w:rsid w:val="00C93CDB"/>
    <w:rsid w:val="00C93CE0"/>
    <w:rsid w:val="00C94263"/>
    <w:rsid w:val="00CA05ED"/>
    <w:rsid w:val="00CA181F"/>
    <w:rsid w:val="00CA4F0F"/>
    <w:rsid w:val="00CA66FA"/>
    <w:rsid w:val="00CA6E98"/>
    <w:rsid w:val="00CB0CC1"/>
    <w:rsid w:val="00CB706F"/>
    <w:rsid w:val="00CB7079"/>
    <w:rsid w:val="00CC0BEA"/>
    <w:rsid w:val="00CC54D7"/>
    <w:rsid w:val="00CC5524"/>
    <w:rsid w:val="00CC69DE"/>
    <w:rsid w:val="00CD01BF"/>
    <w:rsid w:val="00CD04B9"/>
    <w:rsid w:val="00CD10D1"/>
    <w:rsid w:val="00CD4523"/>
    <w:rsid w:val="00CD63F9"/>
    <w:rsid w:val="00CD71F4"/>
    <w:rsid w:val="00CD7EB7"/>
    <w:rsid w:val="00CE5E4F"/>
    <w:rsid w:val="00CF0004"/>
    <w:rsid w:val="00CF1B30"/>
    <w:rsid w:val="00CF2510"/>
    <w:rsid w:val="00D01CF1"/>
    <w:rsid w:val="00D025D9"/>
    <w:rsid w:val="00D04807"/>
    <w:rsid w:val="00D04F42"/>
    <w:rsid w:val="00D12D4D"/>
    <w:rsid w:val="00D173E2"/>
    <w:rsid w:val="00D20E5F"/>
    <w:rsid w:val="00D21550"/>
    <w:rsid w:val="00D23702"/>
    <w:rsid w:val="00D24EF0"/>
    <w:rsid w:val="00D25573"/>
    <w:rsid w:val="00D30251"/>
    <w:rsid w:val="00D3463F"/>
    <w:rsid w:val="00D37718"/>
    <w:rsid w:val="00D4508F"/>
    <w:rsid w:val="00D45BA6"/>
    <w:rsid w:val="00D45E86"/>
    <w:rsid w:val="00D4644B"/>
    <w:rsid w:val="00D53187"/>
    <w:rsid w:val="00D56B22"/>
    <w:rsid w:val="00D57360"/>
    <w:rsid w:val="00D63974"/>
    <w:rsid w:val="00D66641"/>
    <w:rsid w:val="00D66D60"/>
    <w:rsid w:val="00D6790F"/>
    <w:rsid w:val="00D67B60"/>
    <w:rsid w:val="00D71678"/>
    <w:rsid w:val="00D73A32"/>
    <w:rsid w:val="00D756FD"/>
    <w:rsid w:val="00D75A55"/>
    <w:rsid w:val="00D76B5B"/>
    <w:rsid w:val="00D84E68"/>
    <w:rsid w:val="00D85F01"/>
    <w:rsid w:val="00D93CDC"/>
    <w:rsid w:val="00D94DE5"/>
    <w:rsid w:val="00D950AC"/>
    <w:rsid w:val="00D96D27"/>
    <w:rsid w:val="00DA0DF8"/>
    <w:rsid w:val="00DA2297"/>
    <w:rsid w:val="00DA3AE3"/>
    <w:rsid w:val="00DA53DA"/>
    <w:rsid w:val="00DB1969"/>
    <w:rsid w:val="00DB5B1B"/>
    <w:rsid w:val="00DB6439"/>
    <w:rsid w:val="00DC1169"/>
    <w:rsid w:val="00DC41BA"/>
    <w:rsid w:val="00DD0C8C"/>
    <w:rsid w:val="00DD1624"/>
    <w:rsid w:val="00DD45AD"/>
    <w:rsid w:val="00DD6551"/>
    <w:rsid w:val="00DD67BC"/>
    <w:rsid w:val="00DE0F80"/>
    <w:rsid w:val="00DE3FA2"/>
    <w:rsid w:val="00DE494D"/>
    <w:rsid w:val="00DE4ABA"/>
    <w:rsid w:val="00DE5208"/>
    <w:rsid w:val="00DE630E"/>
    <w:rsid w:val="00DE6ED4"/>
    <w:rsid w:val="00DF38E9"/>
    <w:rsid w:val="00DF6C51"/>
    <w:rsid w:val="00E0260A"/>
    <w:rsid w:val="00E03240"/>
    <w:rsid w:val="00E03472"/>
    <w:rsid w:val="00E0701C"/>
    <w:rsid w:val="00E12835"/>
    <w:rsid w:val="00E149D6"/>
    <w:rsid w:val="00E1605A"/>
    <w:rsid w:val="00E2112C"/>
    <w:rsid w:val="00E22008"/>
    <w:rsid w:val="00E238D0"/>
    <w:rsid w:val="00E256AD"/>
    <w:rsid w:val="00E259C6"/>
    <w:rsid w:val="00E3129D"/>
    <w:rsid w:val="00E31BB5"/>
    <w:rsid w:val="00E35DCC"/>
    <w:rsid w:val="00E41977"/>
    <w:rsid w:val="00E422C6"/>
    <w:rsid w:val="00E4408A"/>
    <w:rsid w:val="00E45277"/>
    <w:rsid w:val="00E50953"/>
    <w:rsid w:val="00E50D00"/>
    <w:rsid w:val="00E5206A"/>
    <w:rsid w:val="00E626C8"/>
    <w:rsid w:val="00E629E3"/>
    <w:rsid w:val="00E637A8"/>
    <w:rsid w:val="00E6446C"/>
    <w:rsid w:val="00E64EEA"/>
    <w:rsid w:val="00E66507"/>
    <w:rsid w:val="00E668ED"/>
    <w:rsid w:val="00E674F3"/>
    <w:rsid w:val="00E70954"/>
    <w:rsid w:val="00E722CC"/>
    <w:rsid w:val="00E75BA3"/>
    <w:rsid w:val="00E76F7C"/>
    <w:rsid w:val="00E7775F"/>
    <w:rsid w:val="00E809F6"/>
    <w:rsid w:val="00E84126"/>
    <w:rsid w:val="00E869AA"/>
    <w:rsid w:val="00E969BA"/>
    <w:rsid w:val="00EA255B"/>
    <w:rsid w:val="00EA4BBD"/>
    <w:rsid w:val="00EA4CD7"/>
    <w:rsid w:val="00EB5275"/>
    <w:rsid w:val="00EB5E20"/>
    <w:rsid w:val="00EC188A"/>
    <w:rsid w:val="00EC27CB"/>
    <w:rsid w:val="00EC2F2B"/>
    <w:rsid w:val="00EC6E5A"/>
    <w:rsid w:val="00EC753B"/>
    <w:rsid w:val="00ED0838"/>
    <w:rsid w:val="00ED0C50"/>
    <w:rsid w:val="00ED4B65"/>
    <w:rsid w:val="00ED7002"/>
    <w:rsid w:val="00ED7FF9"/>
    <w:rsid w:val="00EE02C2"/>
    <w:rsid w:val="00EE1B6C"/>
    <w:rsid w:val="00EE35E2"/>
    <w:rsid w:val="00EE4FAF"/>
    <w:rsid w:val="00EE7572"/>
    <w:rsid w:val="00EF5870"/>
    <w:rsid w:val="00EF5D61"/>
    <w:rsid w:val="00EF5F6D"/>
    <w:rsid w:val="00F02D29"/>
    <w:rsid w:val="00F07CEE"/>
    <w:rsid w:val="00F07E64"/>
    <w:rsid w:val="00F10C98"/>
    <w:rsid w:val="00F125DB"/>
    <w:rsid w:val="00F20D0A"/>
    <w:rsid w:val="00F23680"/>
    <w:rsid w:val="00F26C35"/>
    <w:rsid w:val="00F33B56"/>
    <w:rsid w:val="00F34FAA"/>
    <w:rsid w:val="00F36930"/>
    <w:rsid w:val="00F374B0"/>
    <w:rsid w:val="00F40870"/>
    <w:rsid w:val="00F40F0F"/>
    <w:rsid w:val="00F429DB"/>
    <w:rsid w:val="00F51706"/>
    <w:rsid w:val="00F519BE"/>
    <w:rsid w:val="00F61D5F"/>
    <w:rsid w:val="00F63F48"/>
    <w:rsid w:val="00F6441C"/>
    <w:rsid w:val="00F65195"/>
    <w:rsid w:val="00F74F5B"/>
    <w:rsid w:val="00F77165"/>
    <w:rsid w:val="00F83B46"/>
    <w:rsid w:val="00F85BCC"/>
    <w:rsid w:val="00F86327"/>
    <w:rsid w:val="00F87478"/>
    <w:rsid w:val="00F9130F"/>
    <w:rsid w:val="00F918D9"/>
    <w:rsid w:val="00F940EF"/>
    <w:rsid w:val="00F9452F"/>
    <w:rsid w:val="00F9514D"/>
    <w:rsid w:val="00F97A99"/>
    <w:rsid w:val="00FA4C20"/>
    <w:rsid w:val="00FB0B44"/>
    <w:rsid w:val="00FB5516"/>
    <w:rsid w:val="00FC17EA"/>
    <w:rsid w:val="00FC29EA"/>
    <w:rsid w:val="00FC3344"/>
    <w:rsid w:val="00FC664E"/>
    <w:rsid w:val="00FD1D59"/>
    <w:rsid w:val="00FD22D3"/>
    <w:rsid w:val="00FD2394"/>
    <w:rsid w:val="00FD2ACD"/>
    <w:rsid w:val="00FE039D"/>
    <w:rsid w:val="00FE4D7A"/>
    <w:rsid w:val="00FE513C"/>
    <w:rsid w:val="00FE54A8"/>
    <w:rsid w:val="00FE6233"/>
    <w:rsid w:val="00FE68F2"/>
    <w:rsid w:val="00FE7EE2"/>
    <w:rsid w:val="00FF4054"/>
    <w:rsid w:val="00FF4893"/>
    <w:rsid w:val="00FF60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CAF1"/>
  <w15:docId w15:val="{46B2DA07-6282-470F-98D0-E9F14CB5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7C7"/>
    <w:rPr>
      <w:rFonts w:ascii="Calibri" w:eastAsia="Times New Roman" w:hAnsi="Calibri" w:cs="Times New Roman"/>
      <w:sz w:val="22"/>
      <w:lang w:eastAsia="ru-RU"/>
    </w:rPr>
  </w:style>
  <w:style w:type="paragraph" w:styleId="1">
    <w:name w:val="heading 1"/>
    <w:basedOn w:val="a"/>
    <w:next w:val="a"/>
    <w:link w:val="10"/>
    <w:qFormat/>
    <w:rsid w:val="005115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001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21543"/>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Знак,Знак2"/>
    <w:basedOn w:val="a"/>
    <w:link w:val="a4"/>
    <w:uiPriority w:val="99"/>
    <w:unhideWhenUsed/>
    <w:qFormat/>
    <w:rsid w:val="001A77C7"/>
    <w:pPr>
      <w:spacing w:before="100" w:beforeAutospacing="1" w:after="100" w:afterAutospacing="1"/>
    </w:pPr>
    <w:rPr>
      <w:rFonts w:ascii="Times New Roman" w:hAnsi="Times New Roman"/>
      <w:sz w:val="24"/>
      <w:szCs w:val="24"/>
      <w:lang w:val="x-none" w:eastAsia="x-none"/>
    </w:rPr>
  </w:style>
  <w:style w:type="character" w:styleId="a5">
    <w:name w:val="Strong"/>
    <w:uiPriority w:val="22"/>
    <w:qFormat/>
    <w:rsid w:val="001A77C7"/>
    <w:rPr>
      <w:b/>
      <w:bCs/>
    </w:rPr>
  </w:style>
  <w:style w:type="character" w:customStyle="1" w:styleId="a4">
    <w:name w:val="Обычны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3"/>
    <w:uiPriority w:val="99"/>
    <w:rsid w:val="001A77C7"/>
    <w:rPr>
      <w:rFonts w:eastAsia="Times New Roman" w:cs="Times New Roman"/>
      <w:szCs w:val="24"/>
      <w:lang w:val="x-none" w:eastAsia="x-none"/>
    </w:rPr>
  </w:style>
  <w:style w:type="paragraph" w:customStyle="1" w:styleId="11">
    <w:name w:val="Звичайний (веб)1"/>
    <w:basedOn w:val="a"/>
    <w:rsid w:val="001A77C7"/>
    <w:pPr>
      <w:suppressAutoHyphens/>
      <w:spacing w:before="280" w:after="280"/>
    </w:pPr>
    <w:rPr>
      <w:rFonts w:ascii="Times New Roman CYR" w:hAnsi="Times New Roman CYR"/>
      <w:sz w:val="24"/>
      <w:szCs w:val="24"/>
      <w:lang w:eastAsia="ar-SA"/>
    </w:rPr>
  </w:style>
  <w:style w:type="paragraph" w:styleId="a6">
    <w:name w:val="List Paragraph"/>
    <w:aliases w:val="1 Буллет"/>
    <w:basedOn w:val="a"/>
    <w:link w:val="12"/>
    <w:uiPriority w:val="34"/>
    <w:qFormat/>
    <w:rsid w:val="001A77C7"/>
    <w:pPr>
      <w:ind w:left="720"/>
      <w:contextualSpacing/>
    </w:pPr>
    <w:rPr>
      <w:rFonts w:eastAsia="Calibri"/>
      <w:lang w:eastAsia="en-US"/>
    </w:rPr>
  </w:style>
  <w:style w:type="paragraph" w:styleId="HTML">
    <w:name w:val="HTML Preformatted"/>
    <w:aliases w:val="Знак,Знак1"/>
    <w:basedOn w:val="a"/>
    <w:link w:val="HTML0"/>
    <w:rsid w:val="001A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aliases w:val="Знак Знак,Знак1 Знак"/>
    <w:basedOn w:val="a0"/>
    <w:link w:val="HTML"/>
    <w:rsid w:val="001A77C7"/>
    <w:rPr>
      <w:rFonts w:ascii="Courier New" w:eastAsia="Times New Roman" w:hAnsi="Courier New" w:cs="Times New Roman"/>
      <w:color w:val="000000"/>
      <w:sz w:val="18"/>
      <w:szCs w:val="18"/>
      <w:lang w:val="x-none" w:eastAsia="x-none"/>
    </w:rPr>
  </w:style>
  <w:style w:type="character" w:styleId="a7">
    <w:name w:val="Hyperlink"/>
    <w:unhideWhenUsed/>
    <w:rsid w:val="001A77C7"/>
    <w:rPr>
      <w:color w:val="0000FF"/>
      <w:u w:val="single"/>
    </w:rPr>
  </w:style>
  <w:style w:type="character" w:customStyle="1" w:styleId="rvts0">
    <w:name w:val="rvts0"/>
    <w:basedOn w:val="a0"/>
    <w:rsid w:val="001A77C7"/>
  </w:style>
  <w:style w:type="paragraph" w:customStyle="1" w:styleId="rvps2">
    <w:name w:val="rvps2"/>
    <w:basedOn w:val="a"/>
    <w:uiPriority w:val="99"/>
    <w:rsid w:val="001A77C7"/>
    <w:pPr>
      <w:spacing w:before="100" w:beforeAutospacing="1" w:after="100" w:afterAutospacing="1"/>
    </w:pPr>
    <w:rPr>
      <w:rFonts w:ascii="Times New Roman" w:hAnsi="Times New Roman"/>
      <w:sz w:val="24"/>
      <w:szCs w:val="24"/>
      <w:lang w:eastAsia="uk-UA"/>
    </w:rPr>
  </w:style>
  <w:style w:type="paragraph" w:customStyle="1" w:styleId="13">
    <w:name w:val="Обычный1"/>
    <w:uiPriority w:val="99"/>
    <w:qFormat/>
    <w:rsid w:val="001A77C7"/>
    <w:pPr>
      <w:spacing w:line="276" w:lineRule="auto"/>
    </w:pPr>
    <w:rPr>
      <w:rFonts w:ascii="Arial" w:eastAsia="Arial" w:hAnsi="Arial" w:cs="Arial"/>
      <w:color w:val="000000"/>
      <w:sz w:val="22"/>
      <w:lang w:val="ru-RU" w:eastAsia="ru-RU"/>
    </w:rPr>
  </w:style>
  <w:style w:type="paragraph" w:customStyle="1" w:styleId="14">
    <w:name w:val="Основной текст1"/>
    <w:basedOn w:val="a"/>
    <w:rsid w:val="001A77C7"/>
    <w:pPr>
      <w:widowControl w:val="0"/>
      <w:snapToGrid w:val="0"/>
      <w:spacing w:line="0" w:lineRule="atLeast"/>
      <w:jc w:val="both"/>
    </w:pPr>
    <w:rPr>
      <w:rFonts w:ascii="Arial" w:hAnsi="Arial"/>
      <w:sz w:val="24"/>
      <w:szCs w:val="20"/>
    </w:rPr>
  </w:style>
  <w:style w:type="paragraph" w:styleId="a8">
    <w:name w:val="No Spacing"/>
    <w:aliases w:val="nado12,Bullet"/>
    <w:link w:val="a9"/>
    <w:uiPriority w:val="1"/>
    <w:qFormat/>
    <w:rsid w:val="001A77C7"/>
    <w:rPr>
      <w:rFonts w:ascii="Calibri" w:eastAsia="Times New Roman" w:hAnsi="Calibri" w:cs="Times New Roman"/>
      <w:sz w:val="22"/>
      <w:lang w:val="ru-RU" w:eastAsia="ru-RU"/>
    </w:rPr>
  </w:style>
  <w:style w:type="character" w:customStyle="1" w:styleId="a9">
    <w:name w:val="Без интервала Знак"/>
    <w:aliases w:val="nado12 Знак,Bullet Знак"/>
    <w:link w:val="a8"/>
    <w:uiPriority w:val="1"/>
    <w:locked/>
    <w:rsid w:val="009869D6"/>
    <w:rPr>
      <w:rFonts w:ascii="Calibri" w:eastAsia="Times New Roman" w:hAnsi="Calibri" w:cs="Times New Roman"/>
      <w:sz w:val="22"/>
      <w:lang w:val="ru-RU" w:eastAsia="ru-RU"/>
    </w:rPr>
  </w:style>
  <w:style w:type="character" w:customStyle="1" w:styleId="15">
    <w:name w:val="Шрифт абзацу за промовчанням1"/>
    <w:rsid w:val="008F75BD"/>
  </w:style>
  <w:style w:type="paragraph" w:customStyle="1" w:styleId="Standard">
    <w:name w:val="Standard"/>
    <w:rsid w:val="008F75BD"/>
    <w:pPr>
      <w:widowControl w:val="0"/>
      <w:suppressAutoHyphens/>
      <w:textAlignment w:val="baseline"/>
    </w:pPr>
    <w:rPr>
      <w:rFonts w:eastAsia="Lucida Sans Unicode" w:cs="Tahoma"/>
      <w:color w:val="000000"/>
      <w:kern w:val="1"/>
      <w:szCs w:val="24"/>
      <w:lang w:val="en-US" w:eastAsia="zh-CN" w:bidi="en-US"/>
    </w:rPr>
  </w:style>
  <w:style w:type="paragraph" w:customStyle="1" w:styleId="31">
    <w:name w:val="Знак Знак3"/>
    <w:basedOn w:val="a"/>
    <w:rsid w:val="008F75BD"/>
    <w:rPr>
      <w:rFonts w:ascii="Verdana" w:hAnsi="Verdana" w:cs="Verdana"/>
      <w:sz w:val="20"/>
      <w:szCs w:val="20"/>
      <w:lang w:val="en-US" w:eastAsia="en-US"/>
    </w:rPr>
  </w:style>
  <w:style w:type="character" w:customStyle="1" w:styleId="30">
    <w:name w:val="Заголовок 3 Знак"/>
    <w:basedOn w:val="a0"/>
    <w:link w:val="3"/>
    <w:uiPriority w:val="9"/>
    <w:rsid w:val="00A21543"/>
    <w:rPr>
      <w:rFonts w:asciiTheme="majorHAnsi" w:eastAsiaTheme="majorEastAsia" w:hAnsiTheme="majorHAnsi" w:cstheme="majorBidi"/>
      <w:color w:val="1F4D78" w:themeColor="accent1" w:themeShade="7F"/>
      <w:szCs w:val="24"/>
      <w:lang w:val="ru-RU"/>
    </w:rPr>
  </w:style>
  <w:style w:type="paragraph" w:customStyle="1" w:styleId="Just">
    <w:name w:val="Just"/>
    <w:rsid w:val="00A21543"/>
    <w:pPr>
      <w:autoSpaceDE w:val="0"/>
      <w:autoSpaceDN w:val="0"/>
      <w:adjustRightInd w:val="0"/>
      <w:spacing w:before="40" w:after="40"/>
      <w:ind w:firstLine="568"/>
      <w:jc w:val="both"/>
    </w:pPr>
    <w:rPr>
      <w:rFonts w:eastAsia="Times New Roman" w:cs="Times New Roman"/>
      <w:szCs w:val="24"/>
      <w:lang w:val="ru-RU" w:eastAsia="ru-RU"/>
    </w:rPr>
  </w:style>
  <w:style w:type="paragraph" w:styleId="aa">
    <w:name w:val="Body Text"/>
    <w:aliases w:val="Основной текст таблиц,в таблице,таблицы,в таблицах, в таблице, в таблицах"/>
    <w:basedOn w:val="a"/>
    <w:link w:val="16"/>
    <w:rsid w:val="004A632C"/>
    <w:rPr>
      <w:rFonts w:ascii="Times New Roman" w:hAnsi="Times New Roman"/>
      <w:snapToGrid w:val="0"/>
      <w:sz w:val="24"/>
      <w:szCs w:val="20"/>
      <w:lang w:eastAsia="x-none"/>
    </w:rPr>
  </w:style>
  <w:style w:type="character" w:customStyle="1" w:styleId="ab">
    <w:name w:val="Основной текст Знак"/>
    <w:basedOn w:val="a0"/>
    <w:uiPriority w:val="99"/>
    <w:semiHidden/>
    <w:rsid w:val="004A632C"/>
    <w:rPr>
      <w:rFonts w:ascii="Calibri" w:eastAsia="Times New Roman" w:hAnsi="Calibri" w:cs="Times New Roman"/>
      <w:sz w:val="22"/>
      <w:lang w:val="ru-RU" w:eastAsia="ru-RU"/>
    </w:rPr>
  </w:style>
  <w:style w:type="character" w:customStyle="1" w:styleId="16">
    <w:name w:val="Основной текст Знак1"/>
    <w:aliases w:val="Основной текст таблиц Знак,в таблице Знак,таблицы Знак,в таблицах Знак, в таблице Знак, в таблицах Знак"/>
    <w:link w:val="aa"/>
    <w:qFormat/>
    <w:rsid w:val="004A632C"/>
    <w:rPr>
      <w:rFonts w:eastAsia="Times New Roman" w:cs="Times New Roman"/>
      <w:snapToGrid w:val="0"/>
      <w:szCs w:val="20"/>
      <w:lang w:eastAsia="x-none"/>
    </w:rPr>
  </w:style>
  <w:style w:type="paragraph" w:customStyle="1" w:styleId="HTML1">
    <w:name w:val="Стандартный HTML1"/>
    <w:basedOn w:val="a"/>
    <w:rsid w:val="002413FF"/>
    <w:pPr>
      <w:tabs>
        <w:tab w:val="left" w:pos="709"/>
      </w:tabs>
      <w:suppressAutoHyphens/>
      <w:spacing w:line="100" w:lineRule="atLeast"/>
    </w:pPr>
    <w:rPr>
      <w:rFonts w:ascii="Times New Roman" w:hAnsi="Times New Roman"/>
      <w:color w:val="00000A"/>
      <w:kern w:val="1"/>
      <w:sz w:val="24"/>
      <w:szCs w:val="24"/>
      <w:lang w:eastAsia="ar-SA"/>
    </w:rPr>
  </w:style>
  <w:style w:type="character" w:customStyle="1" w:styleId="apple-converted-space">
    <w:name w:val="apple-converted-space"/>
    <w:basedOn w:val="a0"/>
    <w:rsid w:val="00E76F7C"/>
  </w:style>
  <w:style w:type="paragraph" w:styleId="ac">
    <w:name w:val="Subtitle"/>
    <w:basedOn w:val="a"/>
    <w:link w:val="ad"/>
    <w:qFormat/>
    <w:rsid w:val="00C612C1"/>
    <w:pPr>
      <w:ind w:left="284" w:hanging="284"/>
    </w:pPr>
    <w:rPr>
      <w:rFonts w:ascii="Times New Roman" w:hAnsi="Times New Roman"/>
      <w:sz w:val="24"/>
      <w:szCs w:val="20"/>
    </w:rPr>
  </w:style>
  <w:style w:type="character" w:customStyle="1" w:styleId="ad">
    <w:name w:val="Подзаголовок Знак"/>
    <w:basedOn w:val="a0"/>
    <w:link w:val="ac"/>
    <w:rsid w:val="00C612C1"/>
    <w:rPr>
      <w:rFonts w:eastAsia="Times New Roman" w:cs="Times New Roman"/>
      <w:szCs w:val="20"/>
      <w:lang w:eastAsia="ru-RU"/>
    </w:rPr>
  </w:style>
  <w:style w:type="table" w:styleId="ae">
    <w:name w:val="Table Grid"/>
    <w:basedOn w:val="a1"/>
    <w:uiPriority w:val="39"/>
    <w:rsid w:val="00B95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001FE"/>
    <w:rPr>
      <w:rFonts w:asciiTheme="majorHAnsi" w:eastAsiaTheme="majorEastAsia" w:hAnsiTheme="majorHAnsi" w:cstheme="majorBidi"/>
      <w:b/>
      <w:bCs/>
      <w:color w:val="5B9BD5" w:themeColor="accent1"/>
      <w:sz w:val="26"/>
      <w:szCs w:val="26"/>
      <w:lang w:val="ru-RU" w:eastAsia="ru-RU"/>
    </w:rPr>
  </w:style>
  <w:style w:type="paragraph" w:styleId="af">
    <w:name w:val="Title"/>
    <w:basedOn w:val="a"/>
    <w:link w:val="af0"/>
    <w:qFormat/>
    <w:rsid w:val="008C67EE"/>
    <w:pPr>
      <w:spacing w:line="360" w:lineRule="auto"/>
      <w:jc w:val="center"/>
    </w:pPr>
    <w:rPr>
      <w:rFonts w:ascii="Arial" w:hAnsi="Arial"/>
      <w:b/>
      <w:bCs/>
      <w:szCs w:val="23"/>
    </w:rPr>
  </w:style>
  <w:style w:type="character" w:customStyle="1" w:styleId="af0">
    <w:name w:val="Заголовок Знак"/>
    <w:basedOn w:val="a0"/>
    <w:link w:val="af"/>
    <w:rsid w:val="008C67EE"/>
    <w:rPr>
      <w:rFonts w:ascii="Arial" w:eastAsia="Times New Roman" w:hAnsi="Arial" w:cs="Times New Roman"/>
      <w:b/>
      <w:bCs/>
      <w:sz w:val="22"/>
      <w:szCs w:val="23"/>
      <w:lang w:eastAsia="ru-RU"/>
    </w:rPr>
  </w:style>
  <w:style w:type="paragraph" w:customStyle="1" w:styleId="21">
    <w:name w:val="Абзац списка2"/>
    <w:basedOn w:val="a"/>
    <w:rsid w:val="0051712B"/>
    <w:pPr>
      <w:widowControl w:val="0"/>
      <w:suppressAutoHyphens/>
      <w:autoSpaceDE w:val="0"/>
      <w:ind w:left="720"/>
    </w:pPr>
    <w:rPr>
      <w:rFonts w:ascii="Times New Roman CYR" w:hAnsi="Times New Roman CYR" w:cs="Times New Roman CYR"/>
      <w:sz w:val="24"/>
      <w:szCs w:val="24"/>
      <w:lang w:eastAsia="ar-SA"/>
    </w:rPr>
  </w:style>
  <w:style w:type="paragraph" w:styleId="af1">
    <w:name w:val="header"/>
    <w:basedOn w:val="a"/>
    <w:link w:val="af2"/>
    <w:uiPriority w:val="99"/>
    <w:unhideWhenUsed/>
    <w:rsid w:val="00DE6ED4"/>
    <w:pPr>
      <w:tabs>
        <w:tab w:val="center" w:pos="4819"/>
        <w:tab w:val="right" w:pos="9639"/>
      </w:tabs>
    </w:pPr>
  </w:style>
  <w:style w:type="character" w:customStyle="1" w:styleId="af2">
    <w:name w:val="Верхний колонтитул Знак"/>
    <w:basedOn w:val="a0"/>
    <w:link w:val="af1"/>
    <w:uiPriority w:val="99"/>
    <w:rsid w:val="00DE6ED4"/>
    <w:rPr>
      <w:rFonts w:ascii="Calibri" w:eastAsia="Times New Roman" w:hAnsi="Calibri" w:cs="Times New Roman"/>
      <w:sz w:val="22"/>
      <w:lang w:val="ru-RU" w:eastAsia="ru-RU"/>
    </w:rPr>
  </w:style>
  <w:style w:type="paragraph" w:styleId="af3">
    <w:name w:val="footer"/>
    <w:basedOn w:val="a"/>
    <w:link w:val="af4"/>
    <w:uiPriority w:val="99"/>
    <w:unhideWhenUsed/>
    <w:rsid w:val="00DE6ED4"/>
    <w:pPr>
      <w:tabs>
        <w:tab w:val="center" w:pos="4819"/>
        <w:tab w:val="right" w:pos="9639"/>
      </w:tabs>
    </w:pPr>
  </w:style>
  <w:style w:type="character" w:customStyle="1" w:styleId="af4">
    <w:name w:val="Нижний колонтитул Знак"/>
    <w:basedOn w:val="a0"/>
    <w:link w:val="af3"/>
    <w:uiPriority w:val="99"/>
    <w:rsid w:val="00DE6ED4"/>
    <w:rPr>
      <w:rFonts w:ascii="Calibri" w:eastAsia="Times New Roman" w:hAnsi="Calibri" w:cs="Times New Roman"/>
      <w:sz w:val="22"/>
      <w:lang w:val="ru-RU" w:eastAsia="ru-RU"/>
    </w:rPr>
  </w:style>
  <w:style w:type="paragraph" w:styleId="22">
    <w:name w:val="Body Text 2"/>
    <w:basedOn w:val="a"/>
    <w:link w:val="23"/>
    <w:uiPriority w:val="99"/>
    <w:semiHidden/>
    <w:unhideWhenUsed/>
    <w:rsid w:val="0094390B"/>
    <w:pPr>
      <w:spacing w:after="120" w:line="480" w:lineRule="auto"/>
    </w:pPr>
  </w:style>
  <w:style w:type="character" w:customStyle="1" w:styleId="23">
    <w:name w:val="Основной текст 2 Знак"/>
    <w:basedOn w:val="a0"/>
    <w:link w:val="22"/>
    <w:uiPriority w:val="99"/>
    <w:semiHidden/>
    <w:rsid w:val="0094390B"/>
    <w:rPr>
      <w:rFonts w:ascii="Calibri" w:eastAsia="Times New Roman" w:hAnsi="Calibri" w:cs="Times New Roman"/>
      <w:sz w:val="22"/>
      <w:lang w:val="ru-RU" w:eastAsia="ru-RU"/>
    </w:rPr>
  </w:style>
  <w:style w:type="character" w:customStyle="1" w:styleId="12">
    <w:name w:val="Абзац списка Знак1"/>
    <w:aliases w:val="1 Буллет Знак"/>
    <w:link w:val="a6"/>
    <w:uiPriority w:val="34"/>
    <w:rsid w:val="0094390B"/>
    <w:rPr>
      <w:rFonts w:ascii="Calibri" w:eastAsia="Calibri" w:hAnsi="Calibri" w:cs="Times New Roman"/>
      <w:sz w:val="22"/>
    </w:rPr>
  </w:style>
  <w:style w:type="character" w:customStyle="1" w:styleId="FontStyle65">
    <w:name w:val="Font Style65"/>
    <w:uiPriority w:val="99"/>
    <w:rsid w:val="0094390B"/>
    <w:rPr>
      <w:rFonts w:ascii="Times New Roman" w:hAnsi="Times New Roman" w:cs="Times New Roman"/>
      <w:b/>
      <w:bCs/>
      <w:sz w:val="36"/>
      <w:szCs w:val="36"/>
    </w:rPr>
  </w:style>
  <w:style w:type="paragraph" w:styleId="af5">
    <w:name w:val="Balloon Text"/>
    <w:basedOn w:val="a"/>
    <w:link w:val="af6"/>
    <w:uiPriority w:val="99"/>
    <w:semiHidden/>
    <w:unhideWhenUsed/>
    <w:rsid w:val="0094390B"/>
    <w:rPr>
      <w:rFonts w:ascii="Tahoma" w:hAnsi="Tahoma" w:cs="Tahoma"/>
      <w:sz w:val="16"/>
      <w:szCs w:val="16"/>
    </w:rPr>
  </w:style>
  <w:style w:type="character" w:customStyle="1" w:styleId="af6">
    <w:name w:val="Текст выноски Знак"/>
    <w:basedOn w:val="a0"/>
    <w:link w:val="af5"/>
    <w:uiPriority w:val="99"/>
    <w:semiHidden/>
    <w:rsid w:val="0094390B"/>
    <w:rPr>
      <w:rFonts w:ascii="Tahoma" w:eastAsia="Times New Roman" w:hAnsi="Tahoma" w:cs="Tahoma"/>
      <w:sz w:val="16"/>
      <w:szCs w:val="16"/>
      <w:lang w:val="ru-RU" w:eastAsia="ru-RU"/>
    </w:rPr>
  </w:style>
  <w:style w:type="paragraph" w:customStyle="1" w:styleId="LO-normal">
    <w:name w:val="LO-normal"/>
    <w:qFormat/>
    <w:rsid w:val="00655FBF"/>
    <w:pPr>
      <w:spacing w:line="276" w:lineRule="auto"/>
    </w:pPr>
    <w:rPr>
      <w:rFonts w:ascii="Arial" w:eastAsia="Arial" w:hAnsi="Arial" w:cs="Arial"/>
      <w:color w:val="000000"/>
      <w:sz w:val="22"/>
      <w:lang w:val="ru-RU" w:eastAsia="zh-CN"/>
    </w:rPr>
  </w:style>
  <w:style w:type="paragraph" w:customStyle="1" w:styleId="17">
    <w:name w:val="Цитата1"/>
    <w:basedOn w:val="a"/>
    <w:rsid w:val="0009589C"/>
    <w:pPr>
      <w:suppressAutoHyphens/>
      <w:ind w:left="284" w:right="-58" w:firstLine="436"/>
      <w:jc w:val="both"/>
    </w:pPr>
    <w:rPr>
      <w:rFonts w:ascii="Times New Roman" w:hAnsi="Times New Roman"/>
      <w:sz w:val="24"/>
      <w:szCs w:val="20"/>
      <w:lang w:eastAsia="ar-SA"/>
    </w:rPr>
  </w:style>
  <w:style w:type="paragraph" w:styleId="af7">
    <w:name w:val="annotation text"/>
    <w:basedOn w:val="a"/>
    <w:link w:val="af8"/>
    <w:semiHidden/>
    <w:unhideWhenUsed/>
    <w:rsid w:val="007259C7"/>
    <w:rPr>
      <w:rFonts w:asciiTheme="minorHAnsi" w:eastAsiaTheme="minorEastAsia" w:hAnsiTheme="minorHAnsi" w:cstheme="minorBidi"/>
      <w:sz w:val="20"/>
      <w:szCs w:val="20"/>
      <w:lang w:eastAsia="uk-UA"/>
    </w:rPr>
  </w:style>
  <w:style w:type="character" w:customStyle="1" w:styleId="af8">
    <w:name w:val="Текст примечания Знак"/>
    <w:basedOn w:val="a0"/>
    <w:link w:val="af7"/>
    <w:semiHidden/>
    <w:rsid w:val="007259C7"/>
    <w:rPr>
      <w:rFonts w:asciiTheme="minorHAnsi" w:eastAsiaTheme="minorEastAsia" w:hAnsiTheme="minorHAnsi" w:cstheme="minorBidi"/>
      <w:sz w:val="20"/>
      <w:szCs w:val="20"/>
      <w:lang w:eastAsia="uk-UA"/>
    </w:rPr>
  </w:style>
  <w:style w:type="paragraph" w:styleId="24">
    <w:name w:val="Body Text Indent 2"/>
    <w:basedOn w:val="a"/>
    <w:link w:val="25"/>
    <w:uiPriority w:val="99"/>
    <w:semiHidden/>
    <w:unhideWhenUsed/>
    <w:rsid w:val="000106B6"/>
    <w:pPr>
      <w:spacing w:after="120" w:line="480" w:lineRule="auto"/>
      <w:ind w:left="283"/>
    </w:pPr>
    <w:rPr>
      <w:rFonts w:eastAsia="Calibri"/>
      <w:lang w:eastAsia="en-US"/>
    </w:rPr>
  </w:style>
  <w:style w:type="character" w:customStyle="1" w:styleId="25">
    <w:name w:val="Основной текст с отступом 2 Знак"/>
    <w:basedOn w:val="a0"/>
    <w:link w:val="24"/>
    <w:uiPriority w:val="99"/>
    <w:semiHidden/>
    <w:rsid w:val="000106B6"/>
    <w:rPr>
      <w:rFonts w:ascii="Calibri" w:eastAsia="Calibri" w:hAnsi="Calibri" w:cs="Times New Roman"/>
      <w:sz w:val="22"/>
    </w:rPr>
  </w:style>
  <w:style w:type="paragraph" w:styleId="32">
    <w:name w:val="Body Text Indent 3"/>
    <w:basedOn w:val="a"/>
    <w:link w:val="33"/>
    <w:rsid w:val="005F0C18"/>
    <w:pPr>
      <w:spacing w:after="120"/>
      <w:ind w:left="283"/>
    </w:pPr>
    <w:rPr>
      <w:rFonts w:ascii="Arial" w:hAnsi="Arial" w:cs="Arial"/>
      <w:sz w:val="16"/>
      <w:szCs w:val="16"/>
    </w:rPr>
  </w:style>
  <w:style w:type="character" w:customStyle="1" w:styleId="33">
    <w:name w:val="Основной текст с отступом 3 Знак"/>
    <w:basedOn w:val="a0"/>
    <w:link w:val="32"/>
    <w:rsid w:val="005F0C18"/>
    <w:rPr>
      <w:rFonts w:ascii="Arial" w:eastAsia="Times New Roman" w:hAnsi="Arial" w:cs="Arial"/>
      <w:sz w:val="16"/>
      <w:szCs w:val="16"/>
      <w:lang w:val="ru-RU" w:eastAsia="ru-RU"/>
    </w:rPr>
  </w:style>
  <w:style w:type="character" w:styleId="af9">
    <w:name w:val="annotation reference"/>
    <w:basedOn w:val="a0"/>
    <w:uiPriority w:val="99"/>
    <w:semiHidden/>
    <w:unhideWhenUsed/>
    <w:rsid w:val="00A11A2A"/>
    <w:rPr>
      <w:sz w:val="16"/>
      <w:szCs w:val="16"/>
    </w:rPr>
  </w:style>
  <w:style w:type="paragraph" w:styleId="afa">
    <w:name w:val="annotation subject"/>
    <w:basedOn w:val="af7"/>
    <w:next w:val="af7"/>
    <w:link w:val="afb"/>
    <w:uiPriority w:val="99"/>
    <w:semiHidden/>
    <w:unhideWhenUsed/>
    <w:rsid w:val="00A11A2A"/>
    <w:rPr>
      <w:rFonts w:ascii="Calibri" w:eastAsia="Times New Roman" w:hAnsi="Calibri" w:cs="Times New Roman"/>
      <w:b/>
      <w:bCs/>
      <w:lang w:val="ru-RU" w:eastAsia="ru-RU"/>
    </w:rPr>
  </w:style>
  <w:style w:type="character" w:customStyle="1" w:styleId="afb">
    <w:name w:val="Тема примечания Знак"/>
    <w:basedOn w:val="af8"/>
    <w:link w:val="afa"/>
    <w:uiPriority w:val="99"/>
    <w:semiHidden/>
    <w:rsid w:val="00A11A2A"/>
    <w:rPr>
      <w:rFonts w:ascii="Calibri" w:eastAsia="Times New Roman" w:hAnsi="Calibri" w:cs="Times New Roman"/>
      <w:b/>
      <w:bCs/>
      <w:sz w:val="20"/>
      <w:szCs w:val="20"/>
      <w:lang w:val="ru-RU" w:eastAsia="ru-RU"/>
    </w:rPr>
  </w:style>
  <w:style w:type="character" w:customStyle="1" w:styleId="HTML10">
    <w:name w:val="Стандартный HTML Знак1"/>
    <w:basedOn w:val="a0"/>
    <w:rsid w:val="00E35DCC"/>
    <w:rPr>
      <w:rFonts w:ascii="Courier New" w:eastAsia="Times New Roman" w:hAnsi="Courier New" w:cs="Courier New"/>
      <w:color w:val="auto"/>
      <w:sz w:val="20"/>
      <w:szCs w:val="24"/>
      <w:lang w:eastAsia="zh-CN"/>
    </w:rPr>
  </w:style>
  <w:style w:type="character" w:customStyle="1" w:styleId="10">
    <w:name w:val="Заголовок 1 Знак"/>
    <w:basedOn w:val="a0"/>
    <w:link w:val="1"/>
    <w:rsid w:val="00511560"/>
    <w:rPr>
      <w:rFonts w:asciiTheme="majorHAnsi" w:eastAsiaTheme="majorEastAsia" w:hAnsiTheme="majorHAnsi" w:cstheme="majorBidi"/>
      <w:color w:val="2E74B5" w:themeColor="accent1" w:themeShade="BF"/>
      <w:sz w:val="32"/>
      <w:szCs w:val="32"/>
      <w:lang w:eastAsia="ru-RU"/>
    </w:rPr>
  </w:style>
  <w:style w:type="paragraph" w:customStyle="1" w:styleId="tj">
    <w:name w:val="tj"/>
    <w:basedOn w:val="a"/>
    <w:rsid w:val="00557FCC"/>
    <w:pPr>
      <w:spacing w:before="100" w:beforeAutospacing="1" w:after="100" w:afterAutospacing="1"/>
    </w:pPr>
    <w:rPr>
      <w:rFonts w:ascii="Times New Roman" w:hAnsi="Times New Roman"/>
      <w:sz w:val="24"/>
      <w:szCs w:val="24"/>
      <w:lang w:eastAsia="uk-UA"/>
    </w:rPr>
  </w:style>
  <w:style w:type="character" w:customStyle="1" w:styleId="hps">
    <w:name w:val="hps"/>
    <w:basedOn w:val="a0"/>
    <w:rsid w:val="00534265"/>
  </w:style>
  <w:style w:type="paragraph" w:customStyle="1" w:styleId="ListParagraph1">
    <w:name w:val="List Paragraph1"/>
    <w:basedOn w:val="a"/>
    <w:uiPriority w:val="99"/>
    <w:qFormat/>
    <w:rsid w:val="00534265"/>
    <w:pPr>
      <w:suppressAutoHyphens/>
      <w:ind w:left="720"/>
    </w:pPr>
    <w:rPr>
      <w:rFonts w:ascii="Times New Roman" w:eastAsia="Calibri" w:hAnsi="Times New Roman"/>
      <w:sz w:val="24"/>
      <w:szCs w:val="24"/>
      <w:lang w:val="ru-RU" w:eastAsia="ar-SA"/>
    </w:rPr>
  </w:style>
  <w:style w:type="character" w:customStyle="1" w:styleId="7">
    <w:name w:val="Основний текст (7)_"/>
    <w:basedOn w:val="a0"/>
    <w:link w:val="70"/>
    <w:rsid w:val="00653519"/>
    <w:rPr>
      <w:rFonts w:eastAsia="Times New Roman" w:cs="Times New Roman"/>
      <w:b/>
      <w:bCs/>
      <w:i/>
      <w:iCs/>
      <w:shd w:val="clear" w:color="auto" w:fill="FFFFFF"/>
    </w:rPr>
  </w:style>
  <w:style w:type="paragraph" w:customStyle="1" w:styleId="70">
    <w:name w:val="Основний текст (7)"/>
    <w:basedOn w:val="a"/>
    <w:link w:val="7"/>
    <w:rsid w:val="00653519"/>
    <w:pPr>
      <w:widowControl w:val="0"/>
      <w:shd w:val="clear" w:color="auto" w:fill="FFFFFF"/>
      <w:spacing w:line="274" w:lineRule="exact"/>
      <w:jc w:val="both"/>
    </w:pPr>
    <w:rPr>
      <w:rFonts w:ascii="Times New Roman" w:hAnsi="Times New Roman"/>
      <w:b/>
      <w:bCs/>
      <w:i/>
      <w:iCs/>
      <w:sz w:val="24"/>
      <w:lang w:eastAsia="en-US"/>
    </w:rPr>
  </w:style>
  <w:style w:type="character" w:customStyle="1" w:styleId="26">
    <w:name w:val="Основний текст (2)_"/>
    <w:basedOn w:val="a0"/>
    <w:link w:val="27"/>
    <w:rsid w:val="008E0DE8"/>
    <w:rPr>
      <w:rFonts w:eastAsia="Times New Roman" w:cs="Times New Roman"/>
      <w:sz w:val="22"/>
      <w:shd w:val="clear" w:color="auto" w:fill="FFFFFF"/>
    </w:rPr>
  </w:style>
  <w:style w:type="character" w:customStyle="1" w:styleId="100">
    <w:name w:val="Основний текст (10)_"/>
    <w:basedOn w:val="a0"/>
    <w:link w:val="101"/>
    <w:rsid w:val="008E0DE8"/>
    <w:rPr>
      <w:rFonts w:eastAsia="Times New Roman" w:cs="Times New Roman"/>
      <w:sz w:val="21"/>
      <w:szCs w:val="21"/>
      <w:shd w:val="clear" w:color="auto" w:fill="FFFFFF"/>
    </w:rPr>
  </w:style>
  <w:style w:type="paragraph" w:customStyle="1" w:styleId="27">
    <w:name w:val="Основний текст (2)"/>
    <w:basedOn w:val="a"/>
    <w:link w:val="26"/>
    <w:rsid w:val="008E0DE8"/>
    <w:pPr>
      <w:widowControl w:val="0"/>
      <w:shd w:val="clear" w:color="auto" w:fill="FFFFFF"/>
      <w:spacing w:line="274" w:lineRule="exact"/>
      <w:ind w:hanging="640"/>
      <w:jc w:val="both"/>
    </w:pPr>
    <w:rPr>
      <w:rFonts w:ascii="Times New Roman" w:hAnsi="Times New Roman"/>
      <w:lang w:eastAsia="en-US"/>
    </w:rPr>
  </w:style>
  <w:style w:type="paragraph" w:customStyle="1" w:styleId="101">
    <w:name w:val="Основний текст (10)"/>
    <w:basedOn w:val="a"/>
    <w:link w:val="100"/>
    <w:rsid w:val="008E0DE8"/>
    <w:pPr>
      <w:widowControl w:val="0"/>
      <w:shd w:val="clear" w:color="auto" w:fill="FFFFFF"/>
      <w:spacing w:line="0" w:lineRule="atLeast"/>
      <w:jc w:val="center"/>
    </w:pPr>
    <w:rPr>
      <w:rFonts w:ascii="Times New Roman" w:hAnsi="Times New Roman"/>
      <w:sz w:val="21"/>
      <w:szCs w:val="21"/>
      <w:lang w:eastAsia="en-US"/>
    </w:rPr>
  </w:style>
  <w:style w:type="character" w:customStyle="1" w:styleId="28">
    <w:name w:val="Основний текст (2) + Напівжирний"/>
    <w:basedOn w:val="26"/>
    <w:rsid w:val="008A5FFF"/>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295pt">
    <w:name w:val="Основний текст (2) + 9;5 pt;Напівжирний"/>
    <w:basedOn w:val="26"/>
    <w:rsid w:val="005A4D3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4">
    <w:name w:val="Основний текст (4)_"/>
    <w:basedOn w:val="a0"/>
    <w:link w:val="40"/>
    <w:rsid w:val="00CF0004"/>
    <w:rPr>
      <w:rFonts w:eastAsia="Times New Roman" w:cs="Times New Roman"/>
      <w:b/>
      <w:bCs/>
      <w:sz w:val="22"/>
      <w:shd w:val="clear" w:color="auto" w:fill="FFFFFF"/>
    </w:rPr>
  </w:style>
  <w:style w:type="paragraph" w:customStyle="1" w:styleId="40">
    <w:name w:val="Основний текст (4)"/>
    <w:basedOn w:val="a"/>
    <w:link w:val="4"/>
    <w:rsid w:val="00CF0004"/>
    <w:pPr>
      <w:widowControl w:val="0"/>
      <w:shd w:val="clear" w:color="auto" w:fill="FFFFFF"/>
      <w:spacing w:before="420" w:line="274" w:lineRule="exact"/>
    </w:pPr>
    <w:rPr>
      <w:rFonts w:ascii="Times New Roman" w:hAnsi="Times New Roman"/>
      <w:b/>
      <w:bCs/>
      <w:lang w:eastAsia="en-US"/>
    </w:rPr>
  </w:style>
  <w:style w:type="character" w:customStyle="1" w:styleId="6">
    <w:name w:val="Основний текст (6)_"/>
    <w:basedOn w:val="a0"/>
    <w:link w:val="60"/>
    <w:rsid w:val="00A01433"/>
    <w:rPr>
      <w:rFonts w:eastAsia="Times New Roman" w:cs="Times New Roman"/>
      <w:i/>
      <w:iCs/>
      <w:sz w:val="23"/>
      <w:szCs w:val="23"/>
      <w:shd w:val="clear" w:color="auto" w:fill="FFFFFF"/>
    </w:rPr>
  </w:style>
  <w:style w:type="paragraph" w:customStyle="1" w:styleId="60">
    <w:name w:val="Основний текст (6)"/>
    <w:basedOn w:val="a"/>
    <w:link w:val="6"/>
    <w:rsid w:val="00A01433"/>
    <w:pPr>
      <w:widowControl w:val="0"/>
      <w:shd w:val="clear" w:color="auto" w:fill="FFFFFF"/>
      <w:spacing w:line="274" w:lineRule="exact"/>
      <w:jc w:val="both"/>
    </w:pPr>
    <w:rPr>
      <w:rFonts w:ascii="Times New Roman" w:hAnsi="Times New Roman"/>
      <w:i/>
      <w:iCs/>
      <w:sz w:val="23"/>
      <w:szCs w:val="23"/>
      <w:lang w:eastAsia="en-US"/>
    </w:rPr>
  </w:style>
  <w:style w:type="character" w:customStyle="1" w:styleId="hard-blue-color">
    <w:name w:val="hard-blue-color"/>
    <w:basedOn w:val="a0"/>
    <w:rsid w:val="0074468E"/>
  </w:style>
  <w:style w:type="character" w:customStyle="1" w:styleId="afc">
    <w:name w:val="Абзац списка Знак"/>
    <w:uiPriority w:val="99"/>
    <w:rsid w:val="00FE513C"/>
    <w:rPr>
      <w:rFonts w:ascii="Times New Roman" w:hAnsi="Times New Roman"/>
      <w:sz w:val="20"/>
    </w:rPr>
  </w:style>
  <w:style w:type="paragraph" w:customStyle="1" w:styleId="CharChar1">
    <w:name w:val="Char Знак Знак Char Знак Знак Знак Знак Знак Знак Знак Знак Знак Знак Знак Знак Знак Знак Знак1"/>
    <w:basedOn w:val="a"/>
    <w:rsid w:val="00547E6E"/>
    <w:rPr>
      <w:rFonts w:ascii="Verdana" w:eastAsia="MS Mincho" w:hAnsi="Verdana" w:cs="Verdana"/>
      <w:sz w:val="20"/>
      <w:szCs w:val="20"/>
      <w:lang w:val="en-US" w:eastAsia="en-US"/>
    </w:rPr>
  </w:style>
  <w:style w:type="character" w:customStyle="1" w:styleId="afd">
    <w:name w:val="Основной текст_"/>
    <w:basedOn w:val="a0"/>
    <w:link w:val="29"/>
    <w:rsid w:val="00552892"/>
    <w:rPr>
      <w:rFonts w:eastAsia="Times New Roman" w:cs="Times New Roman"/>
      <w:shd w:val="clear" w:color="auto" w:fill="FFFFFF"/>
    </w:rPr>
  </w:style>
  <w:style w:type="character" w:customStyle="1" w:styleId="18">
    <w:name w:val="Заголовок №1_"/>
    <w:basedOn w:val="a0"/>
    <w:link w:val="19"/>
    <w:rsid w:val="00552892"/>
    <w:rPr>
      <w:rFonts w:eastAsia="Times New Roman" w:cs="Times New Roman"/>
      <w:b/>
      <w:bCs/>
      <w:sz w:val="28"/>
      <w:szCs w:val="28"/>
      <w:shd w:val="clear" w:color="auto" w:fill="FFFFFF"/>
    </w:rPr>
  </w:style>
  <w:style w:type="character" w:customStyle="1" w:styleId="afe">
    <w:name w:val="Другое_"/>
    <w:basedOn w:val="a0"/>
    <w:link w:val="aff"/>
    <w:rsid w:val="00552892"/>
    <w:rPr>
      <w:rFonts w:eastAsia="Times New Roman" w:cs="Times New Roman"/>
      <w:shd w:val="clear" w:color="auto" w:fill="FFFFFF"/>
    </w:rPr>
  </w:style>
  <w:style w:type="character" w:customStyle="1" w:styleId="2a">
    <w:name w:val="Колонтитул (2)_"/>
    <w:basedOn w:val="a0"/>
    <w:link w:val="2b"/>
    <w:rsid w:val="00552892"/>
    <w:rPr>
      <w:rFonts w:eastAsia="Times New Roman" w:cs="Times New Roman"/>
      <w:sz w:val="20"/>
      <w:szCs w:val="20"/>
      <w:shd w:val="clear" w:color="auto" w:fill="FFFFFF"/>
      <w:lang w:val="ru-RU" w:eastAsia="ru-RU" w:bidi="ru-RU"/>
    </w:rPr>
  </w:style>
  <w:style w:type="paragraph" w:customStyle="1" w:styleId="29">
    <w:name w:val="Основной текст2"/>
    <w:basedOn w:val="a"/>
    <w:link w:val="afd"/>
    <w:rsid w:val="00552892"/>
    <w:pPr>
      <w:widowControl w:val="0"/>
      <w:shd w:val="clear" w:color="auto" w:fill="FFFFFF"/>
      <w:ind w:firstLine="400"/>
    </w:pPr>
    <w:rPr>
      <w:rFonts w:ascii="Times New Roman" w:hAnsi="Times New Roman"/>
      <w:sz w:val="24"/>
      <w:lang w:eastAsia="en-US"/>
    </w:rPr>
  </w:style>
  <w:style w:type="paragraph" w:customStyle="1" w:styleId="19">
    <w:name w:val="Заголовок №1"/>
    <w:basedOn w:val="a"/>
    <w:link w:val="18"/>
    <w:rsid w:val="00552892"/>
    <w:pPr>
      <w:widowControl w:val="0"/>
      <w:shd w:val="clear" w:color="auto" w:fill="FFFFFF"/>
      <w:spacing w:after="220"/>
      <w:jc w:val="center"/>
      <w:outlineLvl w:val="0"/>
    </w:pPr>
    <w:rPr>
      <w:rFonts w:ascii="Times New Roman" w:hAnsi="Times New Roman"/>
      <w:b/>
      <w:bCs/>
      <w:sz w:val="28"/>
      <w:szCs w:val="28"/>
      <w:lang w:eastAsia="en-US"/>
    </w:rPr>
  </w:style>
  <w:style w:type="paragraph" w:customStyle="1" w:styleId="aff">
    <w:name w:val="Другое"/>
    <w:basedOn w:val="a"/>
    <w:link w:val="afe"/>
    <w:rsid w:val="00552892"/>
    <w:pPr>
      <w:widowControl w:val="0"/>
      <w:shd w:val="clear" w:color="auto" w:fill="FFFFFF"/>
      <w:ind w:firstLine="400"/>
    </w:pPr>
    <w:rPr>
      <w:rFonts w:ascii="Times New Roman" w:hAnsi="Times New Roman"/>
      <w:sz w:val="24"/>
      <w:lang w:eastAsia="en-US"/>
    </w:rPr>
  </w:style>
  <w:style w:type="paragraph" w:customStyle="1" w:styleId="2b">
    <w:name w:val="Колонтитул (2)"/>
    <w:basedOn w:val="a"/>
    <w:link w:val="2a"/>
    <w:rsid w:val="00552892"/>
    <w:pPr>
      <w:widowControl w:val="0"/>
      <w:shd w:val="clear" w:color="auto" w:fill="FFFFFF"/>
    </w:pPr>
    <w:rPr>
      <w:rFonts w:ascii="Times New Roman" w:hAnsi="Times New Roman"/>
      <w:sz w:val="20"/>
      <w:szCs w:val="20"/>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727">
      <w:bodyDiv w:val="1"/>
      <w:marLeft w:val="0"/>
      <w:marRight w:val="0"/>
      <w:marTop w:val="0"/>
      <w:marBottom w:val="0"/>
      <w:divBdr>
        <w:top w:val="none" w:sz="0" w:space="0" w:color="auto"/>
        <w:left w:val="none" w:sz="0" w:space="0" w:color="auto"/>
        <w:bottom w:val="none" w:sz="0" w:space="0" w:color="auto"/>
        <w:right w:val="none" w:sz="0" w:space="0" w:color="auto"/>
      </w:divBdr>
    </w:div>
    <w:div w:id="502403019">
      <w:bodyDiv w:val="1"/>
      <w:marLeft w:val="0"/>
      <w:marRight w:val="0"/>
      <w:marTop w:val="0"/>
      <w:marBottom w:val="0"/>
      <w:divBdr>
        <w:top w:val="none" w:sz="0" w:space="0" w:color="auto"/>
        <w:left w:val="none" w:sz="0" w:space="0" w:color="auto"/>
        <w:bottom w:val="none" w:sz="0" w:space="0" w:color="auto"/>
        <w:right w:val="none" w:sz="0" w:space="0" w:color="auto"/>
      </w:divBdr>
      <w:divsChild>
        <w:div w:id="1188788463">
          <w:marLeft w:val="0"/>
          <w:marRight w:val="0"/>
          <w:marTop w:val="0"/>
          <w:marBottom w:val="0"/>
          <w:divBdr>
            <w:top w:val="none" w:sz="0" w:space="0" w:color="auto"/>
            <w:left w:val="none" w:sz="0" w:space="0" w:color="auto"/>
            <w:bottom w:val="none" w:sz="0" w:space="0" w:color="auto"/>
            <w:right w:val="none" w:sz="0" w:space="0" w:color="auto"/>
          </w:divBdr>
        </w:div>
      </w:divsChild>
    </w:div>
    <w:div w:id="560948364">
      <w:bodyDiv w:val="1"/>
      <w:marLeft w:val="0"/>
      <w:marRight w:val="0"/>
      <w:marTop w:val="0"/>
      <w:marBottom w:val="0"/>
      <w:divBdr>
        <w:top w:val="none" w:sz="0" w:space="0" w:color="auto"/>
        <w:left w:val="none" w:sz="0" w:space="0" w:color="auto"/>
        <w:bottom w:val="none" w:sz="0" w:space="0" w:color="auto"/>
        <w:right w:val="none" w:sz="0" w:space="0" w:color="auto"/>
      </w:divBdr>
    </w:div>
    <w:div w:id="603150874">
      <w:bodyDiv w:val="1"/>
      <w:marLeft w:val="0"/>
      <w:marRight w:val="0"/>
      <w:marTop w:val="0"/>
      <w:marBottom w:val="0"/>
      <w:divBdr>
        <w:top w:val="none" w:sz="0" w:space="0" w:color="auto"/>
        <w:left w:val="none" w:sz="0" w:space="0" w:color="auto"/>
        <w:bottom w:val="none" w:sz="0" w:space="0" w:color="auto"/>
        <w:right w:val="none" w:sz="0" w:space="0" w:color="auto"/>
      </w:divBdr>
    </w:div>
    <w:div w:id="791048211">
      <w:bodyDiv w:val="1"/>
      <w:marLeft w:val="0"/>
      <w:marRight w:val="0"/>
      <w:marTop w:val="0"/>
      <w:marBottom w:val="0"/>
      <w:divBdr>
        <w:top w:val="none" w:sz="0" w:space="0" w:color="auto"/>
        <w:left w:val="none" w:sz="0" w:space="0" w:color="auto"/>
        <w:bottom w:val="none" w:sz="0" w:space="0" w:color="auto"/>
        <w:right w:val="none" w:sz="0" w:space="0" w:color="auto"/>
      </w:divBdr>
    </w:div>
    <w:div w:id="982200512">
      <w:bodyDiv w:val="1"/>
      <w:marLeft w:val="0"/>
      <w:marRight w:val="0"/>
      <w:marTop w:val="0"/>
      <w:marBottom w:val="0"/>
      <w:divBdr>
        <w:top w:val="none" w:sz="0" w:space="0" w:color="auto"/>
        <w:left w:val="none" w:sz="0" w:space="0" w:color="auto"/>
        <w:bottom w:val="none" w:sz="0" w:space="0" w:color="auto"/>
        <w:right w:val="none" w:sz="0" w:space="0" w:color="auto"/>
      </w:divBdr>
    </w:div>
    <w:div w:id="992292685">
      <w:bodyDiv w:val="1"/>
      <w:marLeft w:val="0"/>
      <w:marRight w:val="0"/>
      <w:marTop w:val="0"/>
      <w:marBottom w:val="0"/>
      <w:divBdr>
        <w:top w:val="none" w:sz="0" w:space="0" w:color="auto"/>
        <w:left w:val="none" w:sz="0" w:space="0" w:color="auto"/>
        <w:bottom w:val="none" w:sz="0" w:space="0" w:color="auto"/>
        <w:right w:val="none" w:sz="0" w:space="0" w:color="auto"/>
      </w:divBdr>
    </w:div>
    <w:div w:id="1047028868">
      <w:bodyDiv w:val="1"/>
      <w:marLeft w:val="0"/>
      <w:marRight w:val="0"/>
      <w:marTop w:val="0"/>
      <w:marBottom w:val="0"/>
      <w:divBdr>
        <w:top w:val="none" w:sz="0" w:space="0" w:color="auto"/>
        <w:left w:val="none" w:sz="0" w:space="0" w:color="auto"/>
        <w:bottom w:val="none" w:sz="0" w:space="0" w:color="auto"/>
        <w:right w:val="none" w:sz="0" w:space="0" w:color="auto"/>
      </w:divBdr>
    </w:div>
    <w:div w:id="1088506667">
      <w:bodyDiv w:val="1"/>
      <w:marLeft w:val="0"/>
      <w:marRight w:val="0"/>
      <w:marTop w:val="0"/>
      <w:marBottom w:val="0"/>
      <w:divBdr>
        <w:top w:val="none" w:sz="0" w:space="0" w:color="auto"/>
        <w:left w:val="none" w:sz="0" w:space="0" w:color="auto"/>
        <w:bottom w:val="none" w:sz="0" w:space="0" w:color="auto"/>
        <w:right w:val="none" w:sz="0" w:space="0" w:color="auto"/>
      </w:divBdr>
    </w:div>
    <w:div w:id="1106272258">
      <w:bodyDiv w:val="1"/>
      <w:marLeft w:val="0"/>
      <w:marRight w:val="0"/>
      <w:marTop w:val="0"/>
      <w:marBottom w:val="0"/>
      <w:divBdr>
        <w:top w:val="none" w:sz="0" w:space="0" w:color="auto"/>
        <w:left w:val="none" w:sz="0" w:space="0" w:color="auto"/>
        <w:bottom w:val="none" w:sz="0" w:space="0" w:color="auto"/>
        <w:right w:val="none" w:sz="0" w:space="0" w:color="auto"/>
      </w:divBdr>
    </w:div>
    <w:div w:id="1120805724">
      <w:bodyDiv w:val="1"/>
      <w:marLeft w:val="0"/>
      <w:marRight w:val="0"/>
      <w:marTop w:val="0"/>
      <w:marBottom w:val="0"/>
      <w:divBdr>
        <w:top w:val="none" w:sz="0" w:space="0" w:color="auto"/>
        <w:left w:val="none" w:sz="0" w:space="0" w:color="auto"/>
        <w:bottom w:val="none" w:sz="0" w:space="0" w:color="auto"/>
        <w:right w:val="none" w:sz="0" w:space="0" w:color="auto"/>
      </w:divBdr>
    </w:div>
    <w:div w:id="1340307015">
      <w:bodyDiv w:val="1"/>
      <w:marLeft w:val="0"/>
      <w:marRight w:val="0"/>
      <w:marTop w:val="0"/>
      <w:marBottom w:val="0"/>
      <w:divBdr>
        <w:top w:val="none" w:sz="0" w:space="0" w:color="auto"/>
        <w:left w:val="none" w:sz="0" w:space="0" w:color="auto"/>
        <w:bottom w:val="none" w:sz="0" w:space="0" w:color="auto"/>
        <w:right w:val="none" w:sz="0" w:space="0" w:color="auto"/>
      </w:divBdr>
    </w:div>
    <w:div w:id="1643384496">
      <w:bodyDiv w:val="1"/>
      <w:marLeft w:val="0"/>
      <w:marRight w:val="0"/>
      <w:marTop w:val="0"/>
      <w:marBottom w:val="0"/>
      <w:divBdr>
        <w:top w:val="none" w:sz="0" w:space="0" w:color="auto"/>
        <w:left w:val="none" w:sz="0" w:space="0" w:color="auto"/>
        <w:bottom w:val="none" w:sz="0" w:space="0" w:color="auto"/>
        <w:right w:val="none" w:sz="0" w:space="0" w:color="auto"/>
      </w:divBdr>
    </w:div>
    <w:div w:id="1682968149">
      <w:bodyDiv w:val="1"/>
      <w:marLeft w:val="0"/>
      <w:marRight w:val="0"/>
      <w:marTop w:val="0"/>
      <w:marBottom w:val="0"/>
      <w:divBdr>
        <w:top w:val="none" w:sz="0" w:space="0" w:color="auto"/>
        <w:left w:val="none" w:sz="0" w:space="0" w:color="auto"/>
        <w:bottom w:val="none" w:sz="0" w:space="0" w:color="auto"/>
        <w:right w:val="none" w:sz="0" w:space="0" w:color="auto"/>
      </w:divBdr>
    </w:div>
    <w:div w:id="1848327268">
      <w:bodyDiv w:val="1"/>
      <w:marLeft w:val="0"/>
      <w:marRight w:val="0"/>
      <w:marTop w:val="0"/>
      <w:marBottom w:val="0"/>
      <w:divBdr>
        <w:top w:val="none" w:sz="0" w:space="0" w:color="auto"/>
        <w:left w:val="none" w:sz="0" w:space="0" w:color="auto"/>
        <w:bottom w:val="none" w:sz="0" w:space="0" w:color="auto"/>
        <w:right w:val="none" w:sz="0" w:space="0" w:color="auto"/>
      </w:divBdr>
    </w:div>
    <w:div w:id="2060086124">
      <w:bodyDiv w:val="1"/>
      <w:marLeft w:val="0"/>
      <w:marRight w:val="0"/>
      <w:marTop w:val="0"/>
      <w:marBottom w:val="0"/>
      <w:divBdr>
        <w:top w:val="none" w:sz="0" w:space="0" w:color="auto"/>
        <w:left w:val="none" w:sz="0" w:space="0" w:color="auto"/>
        <w:bottom w:val="none" w:sz="0" w:space="0" w:color="auto"/>
        <w:right w:val="none" w:sz="0" w:space="0" w:color="auto"/>
      </w:divBdr>
    </w:div>
    <w:div w:id="2061442168">
      <w:bodyDiv w:val="1"/>
      <w:marLeft w:val="0"/>
      <w:marRight w:val="0"/>
      <w:marTop w:val="0"/>
      <w:marBottom w:val="0"/>
      <w:divBdr>
        <w:top w:val="none" w:sz="0" w:space="0" w:color="auto"/>
        <w:left w:val="none" w:sz="0" w:space="0" w:color="auto"/>
        <w:bottom w:val="none" w:sz="0" w:space="0" w:color="auto"/>
        <w:right w:val="none" w:sz="0" w:space="0" w:color="auto"/>
      </w:divBdr>
    </w:div>
    <w:div w:id="21243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ch.ligazakon.ua/l_doc2.nsf/link1/T0122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33</Pages>
  <Words>12706</Words>
  <Characters>72427</Characters>
  <Application>Microsoft Office Word</Application>
  <DocSecurity>0</DocSecurity>
  <Lines>603</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Л.П</dc:creator>
  <cp:lastModifiedBy>Евгения</cp:lastModifiedBy>
  <cp:revision>7</cp:revision>
  <cp:lastPrinted>2021-06-11T12:17:00Z</cp:lastPrinted>
  <dcterms:created xsi:type="dcterms:W3CDTF">2022-11-29T15:55:00Z</dcterms:created>
  <dcterms:modified xsi:type="dcterms:W3CDTF">2022-11-29T16:32:00Z</dcterms:modified>
</cp:coreProperties>
</file>