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Pr="00173179" w:rsidRDefault="00173179" w:rsidP="00173179">
      <w:pPr>
        <w:widowControl w:val="0"/>
        <w:tabs>
          <w:tab w:val="left" w:pos="709"/>
        </w:tabs>
        <w:spacing w:after="0" w:line="240" w:lineRule="auto"/>
        <w:jc w:val="center"/>
        <w:rPr>
          <w:rFonts w:ascii="Times New Roman" w:eastAsia="Calibri" w:hAnsi="Times New Roman" w:cs="Times New Roman"/>
          <w:b/>
          <w:color w:val="000000"/>
          <w:sz w:val="24"/>
          <w:szCs w:val="24"/>
          <w:shd w:val="clear" w:color="auto" w:fill="FFFFFF"/>
          <w:lang w:val="uk-UA"/>
        </w:rPr>
      </w:pPr>
    </w:p>
    <w:p w:rsidR="00173179" w:rsidRPr="00173179" w:rsidRDefault="00173179" w:rsidP="00173179">
      <w:pPr>
        <w:widowControl w:val="0"/>
        <w:tabs>
          <w:tab w:val="left" w:pos="709"/>
        </w:tabs>
        <w:spacing w:after="0" w:line="240" w:lineRule="auto"/>
        <w:jc w:val="center"/>
        <w:rPr>
          <w:rFonts w:ascii="Times New Roman" w:eastAsia="Calibri" w:hAnsi="Times New Roman" w:cs="Times New Roman"/>
          <w:b/>
          <w:color w:val="000000"/>
          <w:sz w:val="28"/>
          <w:szCs w:val="28"/>
          <w:shd w:val="clear" w:color="auto" w:fill="FFFFFF"/>
          <w:lang w:val="uk-UA"/>
        </w:rPr>
      </w:pPr>
      <w:r w:rsidRPr="00173179">
        <w:rPr>
          <w:rFonts w:ascii="Times New Roman" w:eastAsia="Calibri" w:hAnsi="Times New Roman" w:cs="Times New Roman"/>
          <w:b/>
          <w:color w:val="000000"/>
          <w:sz w:val="28"/>
          <w:szCs w:val="28"/>
          <w:shd w:val="clear" w:color="auto" w:fill="FFFFFF"/>
          <w:lang w:val="uk-UA"/>
        </w:rPr>
        <w:t>ОГОЛОШЕННЯ</w:t>
      </w:r>
    </w:p>
    <w:p w:rsidR="00173179" w:rsidRPr="00173179" w:rsidRDefault="00173179" w:rsidP="00173179">
      <w:pPr>
        <w:widowControl w:val="0"/>
        <w:tabs>
          <w:tab w:val="left" w:pos="709"/>
        </w:tabs>
        <w:spacing w:after="0" w:line="240" w:lineRule="auto"/>
        <w:jc w:val="center"/>
        <w:rPr>
          <w:rFonts w:ascii="Times New Roman" w:eastAsia="Calibri" w:hAnsi="Times New Roman" w:cs="Times New Roman"/>
          <w:b/>
          <w:color w:val="000000"/>
          <w:sz w:val="28"/>
          <w:szCs w:val="28"/>
          <w:shd w:val="clear" w:color="auto" w:fill="FFFFFF"/>
          <w:lang w:val="uk-UA"/>
        </w:rPr>
      </w:pPr>
      <w:r w:rsidRPr="00173179">
        <w:rPr>
          <w:rFonts w:ascii="Times New Roman" w:eastAsia="Calibri" w:hAnsi="Times New Roman" w:cs="Times New Roman"/>
          <w:b/>
          <w:color w:val="000000"/>
          <w:sz w:val="28"/>
          <w:szCs w:val="28"/>
          <w:shd w:val="clear" w:color="auto" w:fill="FFFFFF"/>
          <w:lang w:val="uk-UA"/>
        </w:rPr>
        <w:t>про проведення спрощеної закупівлі</w:t>
      </w:r>
    </w:p>
    <w:p w:rsidR="00173179" w:rsidRPr="00173179" w:rsidRDefault="00173179" w:rsidP="00173179">
      <w:pPr>
        <w:widowControl w:val="0"/>
        <w:tabs>
          <w:tab w:val="left" w:pos="709"/>
        </w:tabs>
        <w:spacing w:after="0" w:line="240" w:lineRule="auto"/>
        <w:jc w:val="center"/>
        <w:rPr>
          <w:rFonts w:ascii="Times New Roman" w:eastAsia="Calibri" w:hAnsi="Times New Roman" w:cs="Times New Roman"/>
          <w:b/>
          <w:color w:val="000000"/>
          <w:sz w:val="28"/>
          <w:szCs w:val="28"/>
          <w:shd w:val="clear" w:color="auto" w:fill="FFFFFF"/>
          <w:lang w:val="uk-UA"/>
        </w:rPr>
      </w:pPr>
      <w:r w:rsidRPr="00173179">
        <w:rPr>
          <w:rFonts w:ascii="Times New Roman" w:eastAsia="Calibri" w:hAnsi="Times New Roman" w:cs="Times New Roman"/>
          <w:b/>
          <w:color w:val="000000"/>
          <w:sz w:val="28"/>
          <w:szCs w:val="28"/>
          <w:shd w:val="clear" w:color="auto" w:fill="FFFFFF"/>
          <w:lang w:val="uk-UA"/>
        </w:rPr>
        <w:t>згідно предмету закупівлі:</w:t>
      </w:r>
    </w:p>
    <w:p w:rsidR="00173179" w:rsidRPr="00173179" w:rsidRDefault="00173179" w:rsidP="00173179">
      <w:pPr>
        <w:spacing w:after="0" w:line="240" w:lineRule="auto"/>
        <w:jc w:val="center"/>
        <w:rPr>
          <w:rFonts w:ascii="Times New Roman" w:eastAsia="Calibri" w:hAnsi="Times New Roman" w:cs="Times New Roman"/>
          <w:b/>
          <w:sz w:val="28"/>
          <w:szCs w:val="28"/>
          <w:lang w:val="uk-UA"/>
        </w:rPr>
      </w:pPr>
      <w:r w:rsidRPr="00173179">
        <w:rPr>
          <w:rFonts w:ascii="Times New Roman" w:eastAsia="Calibri" w:hAnsi="Times New Roman" w:cs="Times New Roman"/>
          <w:b/>
          <w:sz w:val="28"/>
          <w:szCs w:val="28"/>
          <w:lang w:val="uk-UA"/>
        </w:rPr>
        <w:t xml:space="preserve">ДК 021:2015 55240000-4 </w:t>
      </w:r>
      <w:r w:rsidRPr="00173179">
        <w:rPr>
          <w:rFonts w:ascii="Times New Roman" w:eastAsia="Calibri" w:hAnsi="Times New Roman" w:cs="Times New Roman"/>
          <w:sz w:val="24"/>
          <w:szCs w:val="24"/>
          <w:lang w:val="uk-UA" w:eastAsia="ru-RU"/>
        </w:rPr>
        <w:t>–</w:t>
      </w:r>
      <w:r w:rsidRPr="00173179">
        <w:rPr>
          <w:rFonts w:ascii="Times New Roman" w:eastAsia="Calibri" w:hAnsi="Times New Roman" w:cs="Times New Roman"/>
          <w:sz w:val="28"/>
          <w:szCs w:val="28"/>
          <w:lang w:val="uk-UA"/>
        </w:rPr>
        <w:t xml:space="preserve"> </w:t>
      </w:r>
      <w:r w:rsidRPr="00173179">
        <w:rPr>
          <w:rFonts w:ascii="Times New Roman" w:eastAsia="Calibri" w:hAnsi="Times New Roman" w:cs="Times New Roman"/>
          <w:b/>
          <w:sz w:val="28"/>
          <w:szCs w:val="28"/>
          <w:lang w:val="uk-UA"/>
        </w:rPr>
        <w:t>Послуги центрів і будинків відпочинку</w:t>
      </w:r>
    </w:p>
    <w:p w:rsidR="00173179" w:rsidRPr="00173179" w:rsidRDefault="00173179" w:rsidP="00173179">
      <w:pPr>
        <w:widowControl w:val="0"/>
        <w:tabs>
          <w:tab w:val="left" w:pos="709"/>
        </w:tabs>
        <w:spacing w:after="0" w:line="240" w:lineRule="auto"/>
        <w:jc w:val="center"/>
        <w:rPr>
          <w:rFonts w:ascii="Times New Roman" w:eastAsia="Calibri" w:hAnsi="Times New Roman" w:cs="Times New Roman"/>
          <w:b/>
          <w:color w:val="000000"/>
          <w:sz w:val="28"/>
          <w:szCs w:val="28"/>
          <w:shd w:val="clear" w:color="auto" w:fill="FFFFFF"/>
          <w:lang w:val="uk-UA"/>
        </w:rPr>
      </w:pPr>
      <w:r w:rsidRPr="00173179">
        <w:rPr>
          <w:rFonts w:ascii="Times New Roman" w:eastAsia="Calibri" w:hAnsi="Times New Roman" w:cs="Times New Roman"/>
          <w:b/>
          <w:sz w:val="28"/>
          <w:szCs w:val="28"/>
          <w:lang w:val="uk-UA"/>
        </w:rPr>
        <w:t>(послуги дитячих закладів оздоровлення та відпочинку дітей)</w:t>
      </w:r>
    </w:p>
    <w:p w:rsidR="00173179" w:rsidRPr="00173179" w:rsidRDefault="00173179" w:rsidP="00173179">
      <w:pPr>
        <w:widowControl w:val="0"/>
        <w:tabs>
          <w:tab w:val="left" w:pos="709"/>
          <w:tab w:val="left" w:pos="993"/>
        </w:tabs>
        <w:spacing w:after="0" w:line="240" w:lineRule="auto"/>
        <w:ind w:firstLine="284"/>
        <w:jc w:val="both"/>
        <w:rPr>
          <w:rFonts w:ascii="Times New Roman" w:eastAsia="Calibri" w:hAnsi="Times New Roman" w:cs="Times New Roman"/>
          <w:color w:val="000000"/>
          <w:sz w:val="24"/>
          <w:szCs w:val="24"/>
          <w:u w:val="single"/>
          <w:shd w:val="clear" w:color="auto" w:fill="FFFFFF"/>
          <w:lang w:val="uk-UA"/>
        </w:rPr>
      </w:pPr>
    </w:p>
    <w:p w:rsidR="006D4CC9" w:rsidRPr="006D4CC9" w:rsidRDefault="006D4CC9" w:rsidP="006D4CC9">
      <w:pPr>
        <w:shd w:val="clear" w:color="auto" w:fill="FFFFFF"/>
        <w:spacing w:after="0" w:line="276" w:lineRule="auto"/>
        <w:jc w:val="both"/>
        <w:rPr>
          <w:rFonts w:ascii="Times New Roman" w:hAnsi="Times New Roman" w:cs="Times New Roman"/>
          <w:lang w:val="uk-UA"/>
        </w:rPr>
      </w:pPr>
      <w:r>
        <w:rPr>
          <w:rFonts w:ascii="Times New Roman" w:eastAsia="Times New Roman" w:hAnsi="Times New Roman" w:cs="Times New Roman"/>
          <w:b/>
          <w:lang w:val="uk-UA" w:eastAsia="ru-RU"/>
        </w:rPr>
        <w:t>1.</w:t>
      </w:r>
      <w:r w:rsidRPr="006D4CC9">
        <w:rPr>
          <w:rFonts w:ascii="Times New Roman" w:eastAsia="Times New Roman" w:hAnsi="Times New Roman" w:cs="Times New Roman"/>
          <w:b/>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6D4CC9">
        <w:rPr>
          <w:rFonts w:ascii="Times New Roman" w:eastAsia="Times New Roman" w:hAnsi="Times New Roman" w:cs="Times New Roman"/>
          <w:lang w:val="uk-UA" w:eastAsia="ru-RU"/>
        </w:rPr>
        <w:t xml:space="preserve"> </w:t>
      </w:r>
      <w:r w:rsidRPr="006D4CC9">
        <w:rPr>
          <w:rFonts w:ascii="Times New Roman" w:eastAsia="Times New Roman" w:hAnsi="Times New Roman" w:cs="Times New Roman"/>
          <w:bCs/>
          <w:lang w:val="uk-UA" w:eastAsia="ru-RU"/>
        </w:rPr>
        <w:t>Управління освіти, культури, молоді та спорту Мукачівської міської ради,</w:t>
      </w:r>
      <w:r w:rsidRPr="006D4CC9">
        <w:rPr>
          <w:rFonts w:ascii="Times New Roman" w:eastAsia="Times New Roman" w:hAnsi="Times New Roman" w:cs="Times New Roman"/>
          <w:b/>
          <w:lang w:val="uk-UA" w:eastAsia="ru-RU"/>
        </w:rPr>
        <w:t xml:space="preserve"> </w:t>
      </w:r>
      <w:r w:rsidRPr="006D4CC9">
        <w:rPr>
          <w:rFonts w:ascii="Times New Roman" w:eastAsia="Times New Roman" w:hAnsi="Times New Roman" w:cs="Times New Roman"/>
          <w:bCs/>
          <w:lang w:val="uk-UA" w:eastAsia="ru-RU"/>
        </w:rPr>
        <w:t xml:space="preserve">код ЄДРПОУ 02143413, </w:t>
      </w:r>
      <w:r w:rsidRPr="006D4CC9">
        <w:rPr>
          <w:rFonts w:ascii="Times New Roman" w:eastAsia="SimSun" w:hAnsi="Times New Roman" w:cs="Times New Roman"/>
          <w:bCs/>
          <w:lang w:val="uk-UA" w:eastAsia="ru-RU"/>
        </w:rPr>
        <w:t>89600, Україна, Закарпатська обл., Мукачево, площа Духновича, 2</w:t>
      </w:r>
      <w:r w:rsidRPr="006D4CC9">
        <w:rPr>
          <w:rFonts w:ascii="Times New Roman" w:eastAsia="Times New Roman" w:hAnsi="Times New Roman" w:cs="Times New Roman"/>
          <w:bCs/>
          <w:lang w:val="uk-UA" w:eastAsia="ru-RU"/>
        </w:rPr>
        <w:t>,</w:t>
      </w:r>
      <w:r w:rsidRPr="006D4CC9">
        <w:rPr>
          <w:rFonts w:ascii="Times New Roman" w:eastAsia="Times New Roman" w:hAnsi="Times New Roman" w:cs="Times New Roman"/>
          <w:lang w:val="uk-UA" w:eastAsia="ru-RU"/>
        </w:rPr>
        <w:t xml:space="preserve"> </w:t>
      </w:r>
      <w:r w:rsidRPr="006D4CC9">
        <w:rPr>
          <w:rFonts w:ascii="Times New Roman" w:hAnsi="Times New Roman" w:cs="Times New Roman"/>
          <w:lang w:val="uk-UA"/>
        </w:rPr>
        <w:t>категорія: 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rsidR="006D4CC9" w:rsidRPr="006D4CC9" w:rsidRDefault="006D4CC9" w:rsidP="006D4CC9">
      <w:pPr>
        <w:shd w:val="clear" w:color="auto" w:fill="FFFFFF"/>
        <w:spacing w:after="0" w:line="276" w:lineRule="auto"/>
        <w:ind w:left="448"/>
        <w:jc w:val="both"/>
        <w:rPr>
          <w:rFonts w:ascii="Times New Roman" w:eastAsia="Times New Roman" w:hAnsi="Times New Roman" w:cs="Times New Roman"/>
          <w:lang w:val="uk-UA" w:eastAsia="ru-RU"/>
        </w:rPr>
      </w:pPr>
    </w:p>
    <w:p w:rsidR="00173179" w:rsidRPr="00173179" w:rsidRDefault="00173179" w:rsidP="00173179">
      <w:pPr>
        <w:spacing w:after="240" w:line="240" w:lineRule="auto"/>
        <w:contextualSpacing/>
        <w:jc w:val="both"/>
        <w:rPr>
          <w:rFonts w:ascii="Times New Roman" w:eastAsia="Calibri" w:hAnsi="Times New Roman" w:cs="Times New Roman"/>
          <w:sz w:val="24"/>
          <w:szCs w:val="24"/>
          <w:lang w:val="uk-UA" w:eastAsia="ru-RU"/>
        </w:rPr>
      </w:pPr>
      <w:r w:rsidRPr="00173179">
        <w:rPr>
          <w:rFonts w:ascii="Times New Roman" w:eastAsia="Calibri" w:hAnsi="Times New Roman" w:cs="Times New Roman"/>
          <w:sz w:val="24"/>
          <w:szCs w:val="24"/>
          <w:lang w:val="uk-UA" w:eastAsia="ru-RU"/>
        </w:rPr>
        <w:t xml:space="preserve">3. </w:t>
      </w:r>
      <w:r w:rsidRPr="00173179">
        <w:rPr>
          <w:rFonts w:ascii="Times New Roman" w:eastAsia="Calibri" w:hAnsi="Times New Roman" w:cs="Times New Roman"/>
          <w:b/>
          <w:sz w:val="24"/>
          <w:szCs w:val="24"/>
          <w:lang w:val="uk-UA" w:eastAsia="ru-RU"/>
        </w:rPr>
        <w:t>Назва предмета закупівлі:</w:t>
      </w:r>
      <w:r w:rsidRPr="00173179">
        <w:rPr>
          <w:rFonts w:ascii="Times New Roman" w:eastAsia="Calibri" w:hAnsi="Times New Roman" w:cs="Times New Roman"/>
          <w:sz w:val="24"/>
          <w:szCs w:val="24"/>
          <w:lang w:val="uk-UA" w:eastAsia="ru-RU"/>
        </w:rPr>
        <w:t xml:space="preserve">  ДК 021:2015: 55240000-4</w:t>
      </w:r>
      <w:r w:rsidRPr="00173179">
        <w:rPr>
          <w:rFonts w:ascii="Calibri" w:eastAsia="Calibri" w:hAnsi="Calibri" w:cs="Times New Roman"/>
          <w:lang w:val="uk-UA"/>
        </w:rPr>
        <w:t xml:space="preserve"> </w:t>
      </w:r>
      <w:r w:rsidRPr="00173179">
        <w:rPr>
          <w:rFonts w:ascii="Times New Roman" w:eastAsia="Calibri" w:hAnsi="Times New Roman" w:cs="Times New Roman"/>
          <w:sz w:val="24"/>
          <w:szCs w:val="24"/>
          <w:lang w:val="uk-UA" w:eastAsia="ru-RU"/>
        </w:rPr>
        <w:t>– Послуги центрів і будинків відпочинку (послуги дитячих закладів оздоровлення та відпочинку дітей) (далі – послуги або послуги дитячих закладів оздоровлення).  </w:t>
      </w:r>
    </w:p>
    <w:p w:rsidR="00173179" w:rsidRPr="00173179" w:rsidRDefault="00173179" w:rsidP="00173179">
      <w:pPr>
        <w:spacing w:after="0" w:line="240" w:lineRule="auto"/>
        <w:contextualSpacing/>
        <w:jc w:val="both"/>
        <w:rPr>
          <w:rFonts w:ascii="Times New Roman" w:eastAsia="Calibri" w:hAnsi="Times New Roman" w:cs="Times New Roman"/>
          <w:sz w:val="24"/>
          <w:szCs w:val="24"/>
          <w:lang w:val="uk-UA" w:eastAsia="ru-RU"/>
        </w:rPr>
      </w:pPr>
      <w:r w:rsidRPr="00173179">
        <w:rPr>
          <w:rFonts w:ascii="Times New Roman" w:eastAsia="Calibri" w:hAnsi="Times New Roman" w:cs="Times New Roman"/>
          <w:color w:val="000000"/>
          <w:sz w:val="24"/>
          <w:szCs w:val="24"/>
          <w:lang w:val="uk-UA" w:eastAsia="ru-RU"/>
        </w:rPr>
        <w:t xml:space="preserve">4. </w:t>
      </w:r>
      <w:r w:rsidRPr="00173179">
        <w:rPr>
          <w:rFonts w:ascii="Times New Roman" w:eastAsia="Calibri" w:hAnsi="Times New Roman" w:cs="Times New Roman"/>
          <w:b/>
          <w:color w:val="000000"/>
          <w:sz w:val="24"/>
          <w:szCs w:val="24"/>
          <w:lang w:val="uk-UA" w:eastAsia="ru-RU"/>
        </w:rPr>
        <w:t>Інформація про технічні, якісні та інші характеристики предмета закупівлі:</w:t>
      </w:r>
      <w:r w:rsidRPr="00173179">
        <w:rPr>
          <w:rFonts w:ascii="Times New Roman" w:eastAsia="Calibri" w:hAnsi="Times New Roman" w:cs="Times New Roman"/>
          <w:b/>
          <w:bCs/>
          <w:i/>
          <w:iCs/>
          <w:color w:val="000000"/>
          <w:sz w:val="24"/>
          <w:szCs w:val="24"/>
          <w:lang w:val="uk-UA" w:eastAsia="ru-RU"/>
        </w:rPr>
        <w:t xml:space="preserve"> </w:t>
      </w:r>
      <w:r w:rsidRPr="00173179">
        <w:rPr>
          <w:rFonts w:ascii="Times New Roman" w:eastAsia="Calibri" w:hAnsi="Times New Roman" w:cs="Times New Roman"/>
          <w:b/>
          <w:bCs/>
          <w:i/>
          <w:iCs/>
          <w:sz w:val="24"/>
          <w:szCs w:val="24"/>
          <w:lang w:val="uk-UA" w:eastAsia="ru-RU"/>
        </w:rPr>
        <w:t>Згідно Додатку 1 до оголошення.</w:t>
      </w:r>
    </w:p>
    <w:p w:rsidR="00173179" w:rsidRPr="00173179" w:rsidRDefault="00173179" w:rsidP="00173179">
      <w:pPr>
        <w:widowControl w:val="0"/>
        <w:autoSpaceDE w:val="0"/>
        <w:autoSpaceDN w:val="0"/>
        <w:spacing w:after="0" w:line="240" w:lineRule="auto"/>
        <w:ind w:right="-40"/>
        <w:jc w:val="both"/>
        <w:rPr>
          <w:rFonts w:ascii="Times New Roman" w:eastAsia="Times New Roman" w:hAnsi="Times New Roman" w:cs="Times New Roman"/>
          <w:color w:val="000000"/>
          <w:sz w:val="24"/>
          <w:szCs w:val="24"/>
          <w:lang w:val="uk-UA" w:eastAsia="ru-RU"/>
        </w:rPr>
      </w:pPr>
      <w:r w:rsidRPr="00173179">
        <w:rPr>
          <w:rFonts w:ascii="Times New Roman" w:eastAsia="Times New Roman" w:hAnsi="Times New Roman" w:cs="Times New Roman"/>
          <w:color w:val="000000"/>
          <w:sz w:val="24"/>
          <w:szCs w:val="24"/>
          <w:lang w:val="uk-UA" w:eastAsia="ru-RU"/>
        </w:rPr>
        <w:t xml:space="preserve">5. </w:t>
      </w:r>
      <w:r w:rsidRPr="00173179">
        <w:rPr>
          <w:rFonts w:ascii="Times New Roman" w:eastAsia="Times New Roman" w:hAnsi="Times New Roman" w:cs="Times New Roman"/>
          <w:b/>
          <w:color w:val="000000"/>
          <w:sz w:val="24"/>
          <w:szCs w:val="24"/>
          <w:lang w:val="uk-UA" w:eastAsia="ru-RU"/>
        </w:rPr>
        <w:t>Кількість та місце поставки товарів або обсяг і місце виконання робіт чи надання послуг:</w:t>
      </w:r>
      <w:r w:rsidRPr="00173179">
        <w:rPr>
          <w:rFonts w:ascii="Times New Roman" w:eastAsia="Times New Roman" w:hAnsi="Times New Roman" w:cs="Times New Roman"/>
          <w:color w:val="000000"/>
          <w:sz w:val="24"/>
          <w:szCs w:val="24"/>
          <w:lang w:val="uk-UA" w:eastAsia="ru-RU"/>
        </w:rPr>
        <w:t xml:space="preserve"> </w:t>
      </w:r>
    </w:p>
    <w:p w:rsidR="00173179" w:rsidRPr="005A5A25" w:rsidRDefault="006D4CC9" w:rsidP="00173179">
      <w:pPr>
        <w:shd w:val="clear" w:color="auto" w:fill="FFFFFF"/>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r w:rsidR="00696EC9">
        <w:rPr>
          <w:rFonts w:ascii="Times New Roman" w:eastAsia="Calibri" w:hAnsi="Times New Roman" w:cs="Times New Roman"/>
          <w:sz w:val="24"/>
          <w:szCs w:val="24"/>
          <w:lang w:val="uk-UA" w:eastAsia="ru-RU"/>
        </w:rPr>
        <w:t>4</w:t>
      </w:r>
      <w:r w:rsidR="00173179" w:rsidRPr="00173179">
        <w:rPr>
          <w:rFonts w:ascii="Times New Roman" w:eastAsia="Calibri" w:hAnsi="Times New Roman" w:cs="Times New Roman"/>
          <w:sz w:val="24"/>
          <w:szCs w:val="24"/>
          <w:lang w:val="uk-UA" w:eastAsia="ru-RU"/>
        </w:rPr>
        <w:t xml:space="preserve"> путів</w:t>
      </w:r>
      <w:r w:rsidR="00696EC9">
        <w:rPr>
          <w:rFonts w:ascii="Times New Roman" w:eastAsia="Calibri" w:hAnsi="Times New Roman" w:cs="Times New Roman"/>
          <w:sz w:val="24"/>
          <w:szCs w:val="24"/>
          <w:lang w:val="uk-UA" w:eastAsia="ru-RU"/>
        </w:rPr>
        <w:t>ки</w:t>
      </w:r>
      <w:r w:rsidR="00173179" w:rsidRPr="00173179">
        <w:rPr>
          <w:rFonts w:ascii="Times New Roman" w:eastAsia="Calibri" w:hAnsi="Times New Roman" w:cs="Times New Roman"/>
          <w:sz w:val="24"/>
          <w:szCs w:val="24"/>
          <w:lang w:val="uk-UA" w:eastAsia="ru-RU"/>
        </w:rPr>
        <w:t xml:space="preserve"> (розподіл путівок відносно термінів відпочинку дітей визначається замовником); </w:t>
      </w:r>
    </w:p>
    <w:p w:rsidR="00173179" w:rsidRPr="00173179" w:rsidRDefault="00173179" w:rsidP="00173179">
      <w:pPr>
        <w:spacing w:after="0" w:line="240" w:lineRule="auto"/>
        <w:contextualSpacing/>
        <w:jc w:val="both"/>
        <w:rPr>
          <w:rFonts w:ascii="Times New Roman" w:eastAsia="Calibri" w:hAnsi="Times New Roman" w:cs="Times New Roman"/>
          <w:sz w:val="24"/>
          <w:szCs w:val="24"/>
          <w:lang w:val="uk-UA" w:eastAsia="ru-RU"/>
        </w:rPr>
      </w:pPr>
      <w:r w:rsidRPr="00173179">
        <w:rPr>
          <w:rFonts w:ascii="Times New Roman" w:eastAsia="Calibri" w:hAnsi="Times New Roman" w:cs="Times New Roman"/>
          <w:color w:val="000000"/>
          <w:sz w:val="24"/>
          <w:szCs w:val="24"/>
          <w:lang w:val="uk-UA" w:eastAsia="ru-RU"/>
        </w:rPr>
        <w:t>6.</w:t>
      </w:r>
      <w:r w:rsidRPr="00173179">
        <w:rPr>
          <w:rFonts w:ascii="Times New Roman" w:eastAsia="Calibri" w:hAnsi="Times New Roman" w:cs="Times New Roman"/>
          <w:b/>
          <w:color w:val="000000"/>
          <w:sz w:val="24"/>
          <w:szCs w:val="24"/>
          <w:lang w:val="uk-UA" w:eastAsia="ru-RU"/>
        </w:rPr>
        <w:t xml:space="preserve"> Строк поставки товарів, виконання робіт, надання послуг:</w:t>
      </w:r>
      <w:r w:rsidRPr="00173179">
        <w:rPr>
          <w:rFonts w:ascii="Times New Roman" w:eastAsia="Calibri" w:hAnsi="Times New Roman" w:cs="Times New Roman"/>
          <w:color w:val="000000"/>
          <w:sz w:val="24"/>
          <w:szCs w:val="24"/>
          <w:lang w:val="uk-UA" w:eastAsia="ru-RU"/>
        </w:rPr>
        <w:t xml:space="preserve"> до </w:t>
      </w:r>
      <w:r w:rsidR="00696EC9">
        <w:rPr>
          <w:rFonts w:ascii="Times New Roman" w:eastAsia="Calibri" w:hAnsi="Times New Roman" w:cs="Times New Roman"/>
          <w:color w:val="000000"/>
          <w:sz w:val="24"/>
          <w:szCs w:val="24"/>
          <w:lang w:val="uk-UA" w:eastAsia="ru-RU"/>
        </w:rPr>
        <w:t xml:space="preserve">20 </w:t>
      </w:r>
      <w:r w:rsidRPr="00173179">
        <w:rPr>
          <w:rFonts w:ascii="Times New Roman" w:eastAsia="Calibri" w:hAnsi="Times New Roman" w:cs="Times New Roman"/>
          <w:color w:val="000000"/>
          <w:sz w:val="24"/>
          <w:szCs w:val="24"/>
          <w:lang w:val="uk-UA" w:eastAsia="ru-RU"/>
        </w:rPr>
        <w:t>вересня 2022 р.</w:t>
      </w:r>
    </w:p>
    <w:p w:rsidR="00173179" w:rsidRPr="00173179" w:rsidRDefault="00173179" w:rsidP="00173179">
      <w:pPr>
        <w:spacing w:after="0" w:line="240" w:lineRule="auto"/>
        <w:contextualSpacing/>
        <w:jc w:val="both"/>
        <w:rPr>
          <w:rFonts w:ascii="Times New Roman" w:eastAsia="Calibri" w:hAnsi="Times New Roman" w:cs="Times New Roman"/>
          <w:sz w:val="24"/>
          <w:szCs w:val="24"/>
          <w:lang w:val="uk-UA" w:eastAsia="ru-RU"/>
        </w:rPr>
      </w:pPr>
      <w:r w:rsidRPr="00173179">
        <w:rPr>
          <w:rFonts w:ascii="Times New Roman" w:eastAsia="Calibri" w:hAnsi="Times New Roman" w:cs="Times New Roman"/>
          <w:color w:val="000000"/>
          <w:sz w:val="24"/>
          <w:szCs w:val="24"/>
          <w:lang w:val="uk-UA" w:eastAsia="ru-RU"/>
        </w:rPr>
        <w:t xml:space="preserve">7. </w:t>
      </w:r>
      <w:r w:rsidRPr="00173179">
        <w:rPr>
          <w:rFonts w:ascii="Times New Roman" w:eastAsia="Calibri" w:hAnsi="Times New Roman" w:cs="Times New Roman"/>
          <w:b/>
          <w:color w:val="000000"/>
          <w:sz w:val="24"/>
          <w:szCs w:val="24"/>
          <w:lang w:val="uk-UA" w:eastAsia="ru-RU"/>
        </w:rPr>
        <w:t>Умови оплати:</w:t>
      </w:r>
      <w:r w:rsidRPr="00173179">
        <w:rPr>
          <w:rFonts w:ascii="Times New Roman" w:eastAsia="Calibri" w:hAnsi="Times New Roman" w:cs="Times New Roman"/>
          <w:color w:val="000000"/>
          <w:sz w:val="24"/>
          <w:szCs w:val="24"/>
          <w:lang w:val="uk-UA" w:eastAsia="ru-RU"/>
        </w:rPr>
        <w:t xml:space="preserve"> </w:t>
      </w:r>
      <w:r w:rsidRPr="00173179">
        <w:rPr>
          <w:rFonts w:ascii="Times New Roman" w:eastAsia="Calibri" w:hAnsi="Times New Roman" w:cs="Times New Roman"/>
          <w:sz w:val="24"/>
          <w:szCs w:val="24"/>
          <w:lang w:val="uk-UA" w:eastAsia="ru-RU"/>
        </w:rPr>
        <w:t>розрахунки здійснюються на підставі частини 1 ст. 49 Бюджетного кодексу України за фактично надані послуги на підставі належним чином оформлених документів Виконавця (акту прийому-передачі наданих послуг) протягом 30 календарних днів. У разі затримки бюджетного фінансування розрахунок за надання послуг здійснюється протягом 20 календарних днів з дати отримання Замовником бюджетного призначення на свій банківський рахунок.</w:t>
      </w:r>
    </w:p>
    <w:p w:rsidR="00173179" w:rsidRPr="00173179" w:rsidRDefault="00173179" w:rsidP="00173179">
      <w:pPr>
        <w:spacing w:after="120" w:line="240" w:lineRule="auto"/>
        <w:contextualSpacing/>
        <w:jc w:val="both"/>
        <w:rPr>
          <w:rFonts w:ascii="Times New Roman" w:eastAsia="Calibri" w:hAnsi="Times New Roman" w:cs="Times New Roman"/>
          <w:b/>
          <w:sz w:val="24"/>
          <w:szCs w:val="24"/>
          <w:lang w:val="uk-UA" w:eastAsia="ru-RU"/>
        </w:rPr>
      </w:pPr>
      <w:r w:rsidRPr="00173179">
        <w:rPr>
          <w:rFonts w:ascii="Times New Roman" w:eastAsia="Calibri" w:hAnsi="Times New Roman" w:cs="Times New Roman"/>
          <w:color w:val="000000"/>
          <w:sz w:val="24"/>
          <w:szCs w:val="24"/>
          <w:lang w:val="uk-UA" w:eastAsia="ru-RU"/>
        </w:rPr>
        <w:t xml:space="preserve">8. </w:t>
      </w:r>
      <w:r w:rsidRPr="00173179">
        <w:rPr>
          <w:rFonts w:ascii="Times New Roman" w:eastAsia="Calibri" w:hAnsi="Times New Roman" w:cs="Times New Roman"/>
          <w:b/>
          <w:color w:val="000000"/>
          <w:sz w:val="24"/>
          <w:szCs w:val="24"/>
          <w:lang w:val="uk-UA" w:eastAsia="ru-RU"/>
        </w:rPr>
        <w:t>Очікувана вартість предмета закупівлі</w:t>
      </w:r>
      <w:r w:rsidRPr="00173179">
        <w:rPr>
          <w:rFonts w:ascii="Times New Roman" w:eastAsia="Calibri" w:hAnsi="Times New Roman" w:cs="Times New Roman"/>
          <w:color w:val="000000"/>
          <w:sz w:val="24"/>
          <w:szCs w:val="24"/>
          <w:lang w:val="uk-UA" w:eastAsia="ru-RU"/>
        </w:rPr>
        <w:t xml:space="preserve">: </w:t>
      </w:r>
      <w:r w:rsidR="00696EC9">
        <w:rPr>
          <w:rFonts w:ascii="Times New Roman" w:eastAsia="Calibri" w:hAnsi="Times New Roman" w:cs="Times New Roman"/>
          <w:sz w:val="24"/>
          <w:szCs w:val="24"/>
          <w:lang w:val="uk-UA" w:eastAsia="ru-RU"/>
        </w:rPr>
        <w:t>224700</w:t>
      </w:r>
      <w:r w:rsidRPr="00173179">
        <w:rPr>
          <w:rFonts w:ascii="Times New Roman" w:eastAsia="Calibri" w:hAnsi="Times New Roman" w:cs="Times New Roman"/>
          <w:sz w:val="24"/>
          <w:szCs w:val="24"/>
          <w:lang w:val="uk-UA" w:eastAsia="ru-RU"/>
        </w:rPr>
        <w:t xml:space="preserve"> грн. 00 коп.(</w:t>
      </w:r>
      <w:r w:rsidR="00696EC9">
        <w:rPr>
          <w:rFonts w:ascii="Times New Roman" w:eastAsia="Calibri" w:hAnsi="Times New Roman" w:cs="Times New Roman"/>
          <w:sz w:val="24"/>
          <w:szCs w:val="24"/>
          <w:lang w:val="uk-UA" w:eastAsia="ru-RU"/>
        </w:rPr>
        <w:t>Двісті двадцять чотири тисячі сімсот гривнь</w:t>
      </w:r>
      <w:r w:rsidR="009D2D12">
        <w:rPr>
          <w:rFonts w:ascii="Times New Roman" w:eastAsia="Calibri" w:hAnsi="Times New Roman" w:cs="Times New Roman"/>
          <w:sz w:val="24"/>
          <w:szCs w:val="24"/>
          <w:lang w:val="uk-UA" w:eastAsia="ru-RU"/>
        </w:rPr>
        <w:t xml:space="preserve"> </w:t>
      </w:r>
      <w:r w:rsidRPr="00173179">
        <w:rPr>
          <w:rFonts w:ascii="Times New Roman" w:eastAsia="Calibri" w:hAnsi="Times New Roman" w:cs="Times New Roman"/>
          <w:sz w:val="24"/>
          <w:szCs w:val="24"/>
          <w:lang w:val="uk-UA" w:eastAsia="ru-RU"/>
        </w:rPr>
        <w:t xml:space="preserve"> гривень 00 копійок) з ПДВ.</w:t>
      </w:r>
    </w:p>
    <w:p w:rsidR="00173179" w:rsidRPr="00173179" w:rsidRDefault="00173179" w:rsidP="00173179">
      <w:pPr>
        <w:spacing w:after="120" w:line="240" w:lineRule="auto"/>
        <w:contextualSpacing/>
        <w:jc w:val="both"/>
        <w:rPr>
          <w:rFonts w:ascii="Times New Roman" w:eastAsia="Calibri" w:hAnsi="Times New Roman" w:cs="Times New Roman"/>
          <w:sz w:val="24"/>
          <w:szCs w:val="24"/>
          <w:lang w:val="uk-UA" w:eastAsia="ru-RU"/>
        </w:rPr>
      </w:pPr>
      <w:r w:rsidRPr="00173179">
        <w:rPr>
          <w:rFonts w:ascii="Times New Roman" w:eastAsia="Calibri" w:hAnsi="Times New Roman" w:cs="Times New Roman"/>
          <w:sz w:val="24"/>
          <w:szCs w:val="24"/>
          <w:lang w:val="uk-UA" w:eastAsia="ru-RU"/>
        </w:rPr>
        <w:t xml:space="preserve">9. </w:t>
      </w:r>
      <w:r w:rsidRPr="00173179">
        <w:rPr>
          <w:rFonts w:ascii="Times New Roman" w:eastAsia="Calibri" w:hAnsi="Times New Roman" w:cs="Times New Roman"/>
          <w:b/>
          <w:sz w:val="24"/>
          <w:szCs w:val="24"/>
          <w:lang w:val="uk-UA" w:eastAsia="ru-RU"/>
        </w:rPr>
        <w:t>Період уточнення інформації про закупівлю</w:t>
      </w:r>
      <w:r w:rsidRPr="00173179">
        <w:rPr>
          <w:rFonts w:ascii="Times New Roman" w:eastAsia="Calibri" w:hAnsi="Times New Roman" w:cs="Times New Roman"/>
          <w:sz w:val="24"/>
          <w:szCs w:val="24"/>
          <w:lang w:val="uk-UA" w:eastAsia="ru-RU"/>
        </w:rPr>
        <w:t>: визначений в оголошенні, що оприлюднене в електронній системі закупівель.</w:t>
      </w:r>
    </w:p>
    <w:p w:rsidR="00173179" w:rsidRPr="00173179" w:rsidRDefault="00173179" w:rsidP="00173179">
      <w:pPr>
        <w:spacing w:after="120" w:line="240" w:lineRule="auto"/>
        <w:contextualSpacing/>
        <w:jc w:val="both"/>
        <w:rPr>
          <w:rFonts w:ascii="Times New Roman" w:eastAsia="Calibri" w:hAnsi="Times New Roman" w:cs="Times New Roman"/>
          <w:sz w:val="24"/>
          <w:szCs w:val="24"/>
          <w:lang w:val="uk-UA" w:eastAsia="ru-RU"/>
        </w:rPr>
      </w:pPr>
      <w:r w:rsidRPr="00173179">
        <w:rPr>
          <w:rFonts w:ascii="Times New Roman" w:eastAsia="Calibri" w:hAnsi="Times New Roman" w:cs="Times New Roman"/>
          <w:sz w:val="24"/>
          <w:szCs w:val="24"/>
          <w:lang w:val="uk-UA" w:eastAsia="ru-RU"/>
        </w:rPr>
        <w:t xml:space="preserve">10. </w:t>
      </w:r>
      <w:r w:rsidRPr="00173179">
        <w:rPr>
          <w:rFonts w:ascii="Times New Roman" w:eastAsia="Calibri" w:hAnsi="Times New Roman" w:cs="Times New Roman"/>
          <w:b/>
          <w:sz w:val="24"/>
          <w:szCs w:val="24"/>
          <w:lang w:val="uk-UA" w:eastAsia="ru-RU"/>
        </w:rPr>
        <w:t>Кінцевий строк подання пропозицій:</w:t>
      </w:r>
      <w:r w:rsidRPr="00173179">
        <w:rPr>
          <w:rFonts w:ascii="Times New Roman" w:eastAsia="Calibri" w:hAnsi="Times New Roman" w:cs="Times New Roman"/>
          <w:sz w:val="24"/>
          <w:szCs w:val="24"/>
          <w:lang w:val="uk-UA" w:eastAsia="ru-RU"/>
        </w:rPr>
        <w:t xml:space="preserve">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p w:rsidR="00173179" w:rsidRPr="00173179" w:rsidRDefault="00173179" w:rsidP="00173179">
      <w:pPr>
        <w:spacing w:after="120" w:line="240" w:lineRule="auto"/>
        <w:contextualSpacing/>
        <w:jc w:val="both"/>
        <w:rPr>
          <w:rFonts w:ascii="Times New Roman" w:eastAsia="Calibri" w:hAnsi="Times New Roman" w:cs="Times New Roman"/>
          <w:sz w:val="24"/>
          <w:szCs w:val="24"/>
          <w:lang w:val="uk-UA" w:eastAsia="ru-RU"/>
        </w:rPr>
      </w:pPr>
      <w:r w:rsidRPr="00173179">
        <w:rPr>
          <w:rFonts w:ascii="Times New Roman" w:eastAsia="Calibri" w:hAnsi="Times New Roman" w:cs="Times New Roman"/>
          <w:sz w:val="24"/>
          <w:szCs w:val="24"/>
          <w:lang w:val="uk-UA" w:eastAsia="ru-RU"/>
        </w:rPr>
        <w:t xml:space="preserve">11. </w:t>
      </w:r>
      <w:r w:rsidRPr="00173179">
        <w:rPr>
          <w:rFonts w:ascii="Times New Roman" w:eastAsia="Calibri" w:hAnsi="Times New Roman" w:cs="Times New Roman"/>
          <w:b/>
          <w:sz w:val="24"/>
          <w:szCs w:val="24"/>
          <w:lang w:val="uk-UA"/>
        </w:rPr>
        <w:t>Перелік критеріїв та методики оцінки пропозицій:</w:t>
      </w:r>
      <w:r w:rsidRPr="00173179">
        <w:rPr>
          <w:rFonts w:ascii="Times New Roman" w:eastAsia="Calibri" w:hAnsi="Times New Roman" w:cs="Times New Roman"/>
          <w:color w:val="000000"/>
          <w:sz w:val="24"/>
          <w:szCs w:val="24"/>
          <w:lang w:val="uk-UA" w:eastAsia="uk-UA"/>
        </w:rPr>
        <w:t xml:space="preserve"> </w:t>
      </w:r>
      <w:r w:rsidRPr="00173179">
        <w:rPr>
          <w:rFonts w:ascii="Times New Roman" w:eastAsia="Calibri" w:hAnsi="Times New Roman" w:cs="Times New Roman"/>
          <w:color w:val="000000"/>
          <w:sz w:val="24"/>
          <w:szCs w:val="24"/>
          <w:lang w:val="uk-UA" w:eastAsia="ru-RU"/>
        </w:rPr>
        <w:t>Єдиним критерієм оцінки згідно даної процедури - є ціна (питома вага критерію – 100%) (з врахуванням податку на додану вартість (з ПДВ) - якщо учасник є платником податку на додану вартість; без врахування податку на додану вартість (без ПДВ) - якщо учасник не є платником податку на додану вартість).</w:t>
      </w:r>
    </w:p>
    <w:p w:rsidR="00173179" w:rsidRPr="00173179" w:rsidRDefault="00173179" w:rsidP="00173179">
      <w:pPr>
        <w:spacing w:after="120" w:line="240" w:lineRule="auto"/>
        <w:contextualSpacing/>
        <w:jc w:val="both"/>
        <w:rPr>
          <w:rFonts w:ascii="Times New Roman" w:eastAsia="Calibri" w:hAnsi="Times New Roman" w:cs="Times New Roman"/>
          <w:color w:val="000000"/>
          <w:sz w:val="24"/>
          <w:szCs w:val="24"/>
          <w:lang w:val="uk-UA" w:eastAsia="ru-RU"/>
        </w:rPr>
      </w:pPr>
      <w:r w:rsidRPr="00173179">
        <w:rPr>
          <w:rFonts w:ascii="Times New Roman" w:eastAsia="Calibri" w:hAnsi="Times New Roman" w:cs="Times New Roman"/>
          <w:color w:val="000000"/>
          <w:sz w:val="24"/>
          <w:szCs w:val="24"/>
          <w:lang w:val="uk-UA" w:eastAsia="ru-RU"/>
        </w:rPr>
        <w:t xml:space="preserve">Розкриття пропозицій відбувається у порядку, передбаченому абзацами першим і другим частини першої статті 28 Закону.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результатами оцінки надав наступну найбільш економічно вигідну пропозицію. Наступна найбільш економічно вигідна пропозиція визначається електронною системою закупівель автоматично. Замовник відхиляє пропозицію в разі, якщо: 1) пропозиція учасника не відповідає умовам, визначеним в оголошенні про проведення спрощеної закупівлі, та вимогам до предмета закупівлі; 2) учасник не надав забезпечення пропозиції, якщо таке забезпечення вимагалося замовником; 3) учасник, який визначений переможцем спрощеної закупівлі, відмовився від укладення договору про закупівлю; 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w:t>
      </w:r>
      <w:r w:rsidRPr="00173179">
        <w:rPr>
          <w:rFonts w:ascii="Times New Roman" w:eastAsia="Calibri" w:hAnsi="Times New Roman" w:cs="Times New Roman"/>
          <w:color w:val="000000"/>
          <w:sz w:val="24"/>
          <w:szCs w:val="24"/>
          <w:lang w:val="uk-UA" w:eastAsia="ru-RU"/>
        </w:rPr>
        <w:lastRenderedPageBreak/>
        <w:t>договору з боку учасника) більше двох разів із замовником, який проводить таку спрощену закупівлю.</w:t>
      </w:r>
    </w:p>
    <w:p w:rsidR="00173179" w:rsidRPr="00173179" w:rsidRDefault="00173179" w:rsidP="00173179">
      <w:pPr>
        <w:spacing w:after="120" w:line="240" w:lineRule="auto"/>
        <w:contextualSpacing/>
        <w:jc w:val="both"/>
        <w:rPr>
          <w:rFonts w:ascii="Times New Roman" w:eastAsia="Calibri" w:hAnsi="Times New Roman" w:cs="Times New Roman"/>
          <w:sz w:val="24"/>
          <w:szCs w:val="24"/>
          <w:lang w:val="uk-UA" w:eastAsia="ru-RU"/>
        </w:rPr>
      </w:pPr>
      <w:r w:rsidRPr="00173179">
        <w:rPr>
          <w:rFonts w:ascii="Times New Roman" w:eastAsia="Calibri" w:hAnsi="Times New Roman" w:cs="Times New Roman"/>
          <w:color w:val="000000"/>
          <w:sz w:val="24"/>
          <w:szCs w:val="24"/>
          <w:lang w:val="uk-UA" w:eastAsia="ru-RU"/>
        </w:rPr>
        <w:t xml:space="preserve">12. </w:t>
      </w:r>
      <w:r w:rsidRPr="00173179">
        <w:rPr>
          <w:rFonts w:ascii="Times New Roman" w:eastAsia="Calibri" w:hAnsi="Times New Roman" w:cs="Times New Roman"/>
          <w:b/>
          <w:color w:val="000000"/>
          <w:sz w:val="24"/>
          <w:szCs w:val="24"/>
          <w:lang w:val="uk-UA" w:eastAsia="ru-RU"/>
        </w:rPr>
        <w:t>Розмір та умови надання забезпечення пропозицій учасників</w:t>
      </w:r>
      <w:r w:rsidRPr="00173179">
        <w:rPr>
          <w:rFonts w:ascii="Times New Roman" w:eastAsia="Calibri" w:hAnsi="Times New Roman" w:cs="Times New Roman"/>
          <w:color w:val="000000"/>
          <w:sz w:val="24"/>
          <w:szCs w:val="24"/>
          <w:lang w:val="uk-UA" w:eastAsia="ru-RU"/>
        </w:rPr>
        <w:t>: </w:t>
      </w:r>
      <w:r w:rsidRPr="00173179">
        <w:rPr>
          <w:rFonts w:ascii="Times New Roman" w:eastAsia="Calibri" w:hAnsi="Times New Roman" w:cs="Times New Roman"/>
          <w:sz w:val="24"/>
          <w:szCs w:val="24"/>
          <w:lang w:val="uk-UA" w:eastAsia="ru-RU"/>
        </w:rPr>
        <w:t xml:space="preserve"> не вимагається</w:t>
      </w:r>
    </w:p>
    <w:p w:rsidR="00173179" w:rsidRPr="00173179" w:rsidRDefault="00173179" w:rsidP="00173179">
      <w:pPr>
        <w:tabs>
          <w:tab w:val="left" w:pos="284"/>
        </w:tabs>
        <w:spacing w:after="120" w:line="240" w:lineRule="auto"/>
        <w:contextualSpacing/>
        <w:jc w:val="both"/>
        <w:rPr>
          <w:rFonts w:ascii="Times New Roman" w:eastAsia="Calibri" w:hAnsi="Times New Roman" w:cs="Times New Roman"/>
          <w:sz w:val="24"/>
          <w:szCs w:val="24"/>
          <w:lang w:val="uk-UA" w:eastAsia="ru-RU"/>
        </w:rPr>
      </w:pPr>
      <w:r w:rsidRPr="00173179">
        <w:rPr>
          <w:rFonts w:ascii="Times New Roman" w:eastAsia="Calibri" w:hAnsi="Times New Roman" w:cs="Times New Roman"/>
          <w:color w:val="000000"/>
          <w:sz w:val="24"/>
          <w:szCs w:val="24"/>
          <w:lang w:val="uk-UA" w:eastAsia="ru-RU"/>
        </w:rPr>
        <w:t xml:space="preserve">13. </w:t>
      </w:r>
      <w:r w:rsidRPr="00173179">
        <w:rPr>
          <w:rFonts w:ascii="Times New Roman" w:eastAsia="Calibri" w:hAnsi="Times New Roman" w:cs="Times New Roman"/>
          <w:b/>
          <w:color w:val="000000"/>
          <w:sz w:val="24"/>
          <w:szCs w:val="24"/>
          <w:lang w:val="uk-UA" w:eastAsia="ru-RU"/>
        </w:rPr>
        <w:t>Розмір та умови надання забезпечення виконання договору про закупівлю</w:t>
      </w:r>
      <w:r w:rsidRPr="00173179">
        <w:rPr>
          <w:rFonts w:ascii="Times New Roman" w:eastAsia="Calibri" w:hAnsi="Times New Roman" w:cs="Times New Roman"/>
          <w:color w:val="000000"/>
          <w:sz w:val="24"/>
          <w:szCs w:val="24"/>
          <w:lang w:val="uk-UA" w:eastAsia="ru-RU"/>
        </w:rPr>
        <w:t>: </w:t>
      </w:r>
      <w:r w:rsidRPr="00173179">
        <w:rPr>
          <w:rFonts w:ascii="Times New Roman" w:eastAsia="Calibri" w:hAnsi="Times New Roman" w:cs="Times New Roman"/>
          <w:sz w:val="24"/>
          <w:szCs w:val="24"/>
          <w:lang w:val="uk-UA" w:eastAsia="ru-RU"/>
        </w:rPr>
        <w:t xml:space="preserve">не вимагається </w:t>
      </w:r>
    </w:p>
    <w:p w:rsidR="00173179" w:rsidRPr="00173179" w:rsidRDefault="00173179" w:rsidP="00173179">
      <w:pPr>
        <w:tabs>
          <w:tab w:val="left" w:pos="284"/>
        </w:tabs>
        <w:spacing w:after="0" w:line="240" w:lineRule="auto"/>
        <w:contextualSpacing/>
        <w:jc w:val="both"/>
        <w:rPr>
          <w:rFonts w:ascii="Times New Roman" w:eastAsia="Calibri" w:hAnsi="Times New Roman" w:cs="Times New Roman"/>
          <w:color w:val="000000"/>
          <w:sz w:val="24"/>
          <w:szCs w:val="24"/>
          <w:lang w:val="uk-UA" w:eastAsia="ru-RU"/>
        </w:rPr>
      </w:pPr>
      <w:r w:rsidRPr="00173179">
        <w:rPr>
          <w:rFonts w:ascii="Times New Roman" w:eastAsia="Calibri" w:hAnsi="Times New Roman" w:cs="Times New Roman"/>
          <w:color w:val="000000"/>
          <w:sz w:val="24"/>
          <w:szCs w:val="24"/>
          <w:lang w:val="uk-UA" w:eastAsia="ru-RU"/>
        </w:rPr>
        <w:t xml:space="preserve">14. </w:t>
      </w:r>
      <w:r w:rsidRPr="00173179">
        <w:rPr>
          <w:rFonts w:ascii="Times New Roman" w:eastAsia="Calibri" w:hAnsi="Times New Roman" w:cs="Times New Roman"/>
          <w:b/>
          <w:color w:val="000000"/>
          <w:sz w:val="24"/>
          <w:szCs w:val="24"/>
          <w:lang w:val="uk-UA" w:eastAsia="ru-RU"/>
        </w:rPr>
        <w:t>Розмір мінімального кроку пониження ціни під час електронного  аукціону у межах від 0,5% до 3 % очікуваної вартості закупівлі або в грошових одиницях</w:t>
      </w:r>
      <w:r w:rsidRPr="00173179">
        <w:rPr>
          <w:rFonts w:ascii="Times New Roman" w:eastAsia="Calibri" w:hAnsi="Times New Roman" w:cs="Times New Roman"/>
          <w:sz w:val="24"/>
          <w:szCs w:val="24"/>
          <w:lang w:val="uk-UA" w:eastAsia="ru-RU"/>
        </w:rPr>
        <w:t xml:space="preserve">: </w:t>
      </w:r>
      <w:r w:rsidRPr="00173179">
        <w:rPr>
          <w:rFonts w:ascii="Times New Roman" w:eastAsia="Calibri" w:hAnsi="Times New Roman" w:cs="Times New Roman"/>
          <w:color w:val="000000"/>
          <w:sz w:val="24"/>
          <w:szCs w:val="24"/>
          <w:lang w:val="uk-UA" w:eastAsia="ru-RU"/>
        </w:rPr>
        <w:t>0,5 %</w:t>
      </w:r>
    </w:p>
    <w:p w:rsidR="00173179" w:rsidRPr="00173179" w:rsidRDefault="00173179" w:rsidP="00173179">
      <w:pPr>
        <w:spacing w:after="0" w:line="240" w:lineRule="auto"/>
        <w:jc w:val="both"/>
        <w:rPr>
          <w:rFonts w:ascii="Times New Roman" w:eastAsia="Calibri" w:hAnsi="Times New Roman" w:cs="Times New Roman"/>
          <w:color w:val="000000"/>
          <w:sz w:val="24"/>
          <w:szCs w:val="24"/>
          <w:lang w:val="uk-UA"/>
        </w:rPr>
      </w:pPr>
      <w:r w:rsidRPr="00173179">
        <w:rPr>
          <w:rFonts w:ascii="Times New Roman" w:eastAsia="Calibri" w:hAnsi="Times New Roman" w:cs="Times New Roman"/>
          <w:color w:val="000000"/>
          <w:sz w:val="24"/>
          <w:szCs w:val="24"/>
          <w:lang w:val="uk-UA"/>
        </w:rPr>
        <w:t xml:space="preserve">15. </w:t>
      </w:r>
      <w:r w:rsidRPr="00173179">
        <w:rPr>
          <w:rFonts w:ascii="Times New Roman" w:eastAsia="Calibri" w:hAnsi="Times New Roman" w:cs="Times New Roman"/>
          <w:b/>
          <w:color w:val="000000"/>
          <w:sz w:val="24"/>
          <w:szCs w:val="24"/>
          <w:lang w:val="uk-UA"/>
        </w:rPr>
        <w:t>Інформація про валюту (валюти</w:t>
      </w:r>
      <w:r w:rsidRPr="00173179">
        <w:rPr>
          <w:rFonts w:ascii="Times New Roman" w:eastAsia="Calibri" w:hAnsi="Times New Roman" w:cs="Times New Roman"/>
          <w:color w:val="000000"/>
          <w:sz w:val="24"/>
          <w:szCs w:val="24"/>
          <w:lang w:val="uk-UA"/>
        </w:rPr>
        <w:t>), у якій (яких) повинна бути розрахована і зазначена ціна пропозиції: Валютою пропозиції є гривня. Розрахунки здійснюватимуться у національній валюті України згідно з умовами укладеного договору.</w:t>
      </w:r>
    </w:p>
    <w:p w:rsidR="00173179" w:rsidRPr="00173179" w:rsidRDefault="00173179" w:rsidP="00173179">
      <w:pPr>
        <w:spacing w:after="0" w:line="240" w:lineRule="auto"/>
        <w:jc w:val="both"/>
        <w:rPr>
          <w:rFonts w:ascii="Times New Roman" w:eastAsia="Calibri" w:hAnsi="Times New Roman" w:cs="Times New Roman"/>
          <w:color w:val="000000"/>
          <w:sz w:val="24"/>
          <w:szCs w:val="24"/>
          <w:lang w:val="uk-UA"/>
        </w:rPr>
      </w:pPr>
      <w:r w:rsidRPr="00173179">
        <w:rPr>
          <w:rFonts w:ascii="Times New Roman" w:eastAsia="Calibri" w:hAnsi="Times New Roman" w:cs="Times New Roman"/>
          <w:color w:val="000000"/>
          <w:sz w:val="24"/>
          <w:szCs w:val="24"/>
          <w:lang w:val="uk-UA"/>
        </w:rPr>
        <w:t xml:space="preserve">16. </w:t>
      </w:r>
      <w:r w:rsidRPr="00173179">
        <w:rPr>
          <w:rFonts w:ascii="Times New Roman" w:eastAsia="Calibri" w:hAnsi="Times New Roman" w:cs="Times New Roman"/>
          <w:b/>
          <w:color w:val="000000"/>
          <w:sz w:val="24"/>
          <w:szCs w:val="24"/>
          <w:lang w:val="uk-UA"/>
        </w:rPr>
        <w:t>Інформація про мову (мови</w:t>
      </w:r>
      <w:r w:rsidRPr="00173179">
        <w:rPr>
          <w:rFonts w:ascii="Times New Roman" w:eastAsia="Calibri" w:hAnsi="Times New Roman" w:cs="Times New Roman"/>
          <w:color w:val="000000"/>
          <w:sz w:val="24"/>
          <w:szCs w:val="24"/>
          <w:lang w:val="uk-UA"/>
        </w:rPr>
        <w:t>), якою (якими) повинні бути складені пропозиції Учасників: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тощо). Пропозиція та усі документи, які передбачені вимогами оголошення та додатків до неї складаються українською мовою. Документи або копії документів (які передбачені вимогами оголошення та додатків до неї),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додатками до неї та які учасник додатково надає на власний розсуд..</w:t>
      </w:r>
    </w:p>
    <w:p w:rsidR="00173179" w:rsidRPr="00173179" w:rsidRDefault="00173179" w:rsidP="00173179">
      <w:pPr>
        <w:spacing w:before="200" w:after="0" w:line="240" w:lineRule="auto"/>
        <w:contextualSpacing/>
        <w:jc w:val="both"/>
        <w:rPr>
          <w:rFonts w:ascii="Times New Roman" w:eastAsia="Calibri" w:hAnsi="Times New Roman" w:cs="Times New Roman"/>
          <w:b/>
          <w:bCs/>
          <w:color w:val="000000"/>
          <w:sz w:val="24"/>
          <w:szCs w:val="24"/>
          <w:lang w:val="uk-UA" w:eastAsia="ru-RU"/>
        </w:rPr>
      </w:pPr>
      <w:r w:rsidRPr="00173179">
        <w:rPr>
          <w:rFonts w:ascii="Times New Roman" w:eastAsia="Calibri" w:hAnsi="Times New Roman" w:cs="Times New Roman"/>
          <w:b/>
          <w:bCs/>
          <w:color w:val="000000"/>
          <w:sz w:val="24"/>
          <w:szCs w:val="24"/>
          <w:lang w:val="uk-UA" w:eastAsia="ru-RU"/>
        </w:rPr>
        <w:t>Інша інформація:</w:t>
      </w:r>
    </w:p>
    <w:p w:rsidR="00173179" w:rsidRPr="00173179" w:rsidRDefault="00173179" w:rsidP="00173179">
      <w:pPr>
        <w:tabs>
          <w:tab w:val="left" w:pos="0"/>
        </w:tabs>
        <w:spacing w:after="0" w:line="240" w:lineRule="auto"/>
        <w:ind w:firstLine="284"/>
        <w:jc w:val="both"/>
        <w:rPr>
          <w:rFonts w:ascii="Times New Roman" w:eastAsia="Calibri" w:hAnsi="Times New Roman" w:cs="Times New Roman"/>
          <w:color w:val="000000"/>
          <w:sz w:val="24"/>
          <w:szCs w:val="24"/>
          <w:lang w:val="uk-UA"/>
        </w:rPr>
      </w:pPr>
      <w:r w:rsidRPr="00173179">
        <w:rPr>
          <w:rFonts w:ascii="Times New Roman" w:eastAsia="Calibri" w:hAnsi="Times New Roman" w:cs="Times New Roman"/>
          <w:color w:val="000000"/>
          <w:sz w:val="24"/>
          <w:szCs w:val="24"/>
          <w:lang w:val="uk-UA" w:eastAsia="ru-RU"/>
        </w:rPr>
        <w:t>•</w:t>
      </w:r>
      <w:r w:rsidRPr="00173179">
        <w:rPr>
          <w:rFonts w:ascii="Times New Roman" w:eastAsia="Calibri" w:hAnsi="Times New Roman" w:cs="Times New Roman"/>
          <w:color w:val="000000"/>
          <w:sz w:val="24"/>
          <w:szCs w:val="24"/>
          <w:lang w:val="uk-UA" w:eastAsia="ru-RU"/>
        </w:rPr>
        <w:tab/>
        <w:t xml:space="preserve">Вимоги до учасників та спосіб їх підтвердження: Всі, визначені цією документацією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173179">
        <w:rPr>
          <w:rFonts w:ascii="Times New Roman" w:eastAsia="Calibri" w:hAnsi="Times New Roman" w:cs="Times New Roman"/>
          <w:sz w:val="24"/>
          <w:szCs w:val="24"/>
          <w:lang w:val="uk-UA"/>
        </w:rPr>
        <w:t xml:space="preserve">Перелік документів </w:t>
      </w:r>
      <w:r w:rsidRPr="00173179">
        <w:rPr>
          <w:rFonts w:ascii="Times New Roman" w:eastAsia="Calibri" w:hAnsi="Times New Roman" w:cs="Times New Roman"/>
          <w:color w:val="000000"/>
          <w:sz w:val="24"/>
          <w:szCs w:val="24"/>
          <w:lang w:val="uk-UA"/>
        </w:rPr>
        <w:t>вказано у Додатку 2 до оголошення.</w:t>
      </w:r>
    </w:p>
    <w:p w:rsidR="00173179" w:rsidRPr="00173179" w:rsidRDefault="00173179" w:rsidP="00173179">
      <w:pPr>
        <w:spacing w:after="0" w:line="240" w:lineRule="auto"/>
        <w:ind w:firstLine="284"/>
        <w:jc w:val="both"/>
        <w:rPr>
          <w:rFonts w:ascii="Times New Roman" w:eastAsia="Calibri" w:hAnsi="Times New Roman" w:cs="Arial"/>
          <w:b/>
          <w:bCs/>
          <w:color w:val="000000"/>
          <w:sz w:val="24"/>
          <w:lang w:val="uk-UA" w:eastAsia="ru-RU"/>
        </w:rPr>
      </w:pPr>
      <w:r w:rsidRPr="00173179">
        <w:rPr>
          <w:rFonts w:ascii="Times New Roman" w:eastAsia="Calibri" w:hAnsi="Times New Roman" w:cs="Arial"/>
          <w:b/>
          <w:bCs/>
          <w:color w:val="000000"/>
          <w:sz w:val="24"/>
          <w:lang w:val="uk-UA" w:eastAsia="ru-RU"/>
        </w:rPr>
        <w:t>Довідки та копії документів мають бути засвідчені підписом уповноваженої посадової особи учасника або засвідчені шляхом накладання кваліфікованого електронного підпису на кожен з таких документів.</w:t>
      </w:r>
    </w:p>
    <w:p w:rsidR="00173179" w:rsidRPr="00173179" w:rsidRDefault="00173179" w:rsidP="00173179">
      <w:pPr>
        <w:tabs>
          <w:tab w:val="left" w:pos="426"/>
        </w:tabs>
        <w:spacing w:before="200" w:after="0" w:line="240" w:lineRule="auto"/>
        <w:contextualSpacing/>
        <w:jc w:val="both"/>
        <w:rPr>
          <w:rFonts w:ascii="Times New Roman" w:eastAsia="Calibri" w:hAnsi="Times New Roman" w:cs="Times New Roman"/>
          <w:color w:val="000000"/>
          <w:sz w:val="24"/>
          <w:szCs w:val="24"/>
          <w:lang w:val="uk-UA" w:eastAsia="ru-RU"/>
        </w:rPr>
      </w:pPr>
      <w:r w:rsidRPr="00173179">
        <w:rPr>
          <w:rFonts w:ascii="Times New Roman" w:eastAsia="Calibri" w:hAnsi="Times New Roman" w:cs="Times New Roman"/>
          <w:color w:val="000000"/>
          <w:sz w:val="24"/>
          <w:szCs w:val="24"/>
          <w:lang w:val="uk-UA" w:eastAsia="ru-RU"/>
        </w:rPr>
        <w:tab/>
      </w:r>
      <w:r w:rsidRPr="00173179">
        <w:rPr>
          <w:rFonts w:ascii="Times New Roman" w:eastAsia="Calibri" w:hAnsi="Times New Roman" w:cs="Times New Roman"/>
          <w:bCs/>
          <w:sz w:val="24"/>
          <w:szCs w:val="24"/>
          <w:lang w:val="uk-UA" w:eastAsia="uk-UA"/>
        </w:rPr>
        <w:t>Замовник перевіряє КЕП учасника на сайті центрального засвідчуваного органу за посиланням https://czo.gov.ua/verify</w:t>
      </w:r>
    </w:p>
    <w:p w:rsidR="00173179" w:rsidRPr="00173179" w:rsidRDefault="00173179" w:rsidP="00173179">
      <w:pPr>
        <w:tabs>
          <w:tab w:val="num" w:pos="-180"/>
          <w:tab w:val="left" w:pos="540"/>
        </w:tabs>
        <w:spacing w:after="0" w:line="240" w:lineRule="auto"/>
        <w:ind w:firstLine="284"/>
        <w:jc w:val="both"/>
        <w:rPr>
          <w:rFonts w:ascii="Times New Roman" w:eastAsia="Calibri" w:hAnsi="Times New Roman" w:cs="Times New Roman"/>
          <w:sz w:val="24"/>
          <w:szCs w:val="24"/>
          <w:lang w:val="uk-UA" w:eastAsia="uk-UA"/>
        </w:rPr>
      </w:pPr>
      <w:r w:rsidRPr="00173179">
        <w:rPr>
          <w:rFonts w:ascii="Times New Roman" w:eastAsia="Calibri" w:hAnsi="Times New Roman" w:cs="Times New Roman"/>
          <w:sz w:val="24"/>
          <w:szCs w:val="24"/>
          <w:lang w:val="uk-UA" w:eastAsia="uk-UA"/>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(зі змінами).</w:t>
      </w:r>
    </w:p>
    <w:p w:rsidR="00173179" w:rsidRPr="00173179" w:rsidRDefault="00173179" w:rsidP="00173179">
      <w:pPr>
        <w:tabs>
          <w:tab w:val="left" w:pos="0"/>
        </w:tabs>
        <w:spacing w:after="0" w:line="240" w:lineRule="auto"/>
        <w:ind w:firstLine="284"/>
        <w:jc w:val="both"/>
        <w:rPr>
          <w:rFonts w:ascii="Times New Roman" w:eastAsia="Calibri" w:hAnsi="Times New Roman" w:cs="Times New Roman"/>
          <w:sz w:val="24"/>
          <w:szCs w:val="24"/>
          <w:lang w:val="uk-UA" w:eastAsia="uk-UA"/>
        </w:rPr>
      </w:pPr>
      <w:r w:rsidRPr="00173179">
        <w:rPr>
          <w:rFonts w:ascii="Times New Roman" w:eastAsia="Calibri" w:hAnsi="Times New Roman" w:cs="Times New Roman"/>
          <w:sz w:val="24"/>
          <w:szCs w:val="24"/>
          <w:lang w:val="uk-UA" w:eastAsia="uk-UA"/>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173179" w:rsidRPr="00173179" w:rsidRDefault="00173179" w:rsidP="00173179">
      <w:pPr>
        <w:widowControl w:val="0"/>
        <w:tabs>
          <w:tab w:val="left" w:pos="709"/>
          <w:tab w:val="left" w:pos="1134"/>
        </w:tabs>
        <w:spacing w:after="0" w:line="240" w:lineRule="auto"/>
        <w:ind w:firstLine="284"/>
        <w:contextualSpacing/>
        <w:jc w:val="both"/>
        <w:rPr>
          <w:rFonts w:ascii="Times New Roman" w:eastAsia="Calibri" w:hAnsi="Times New Roman" w:cs="Times New Roman"/>
          <w:sz w:val="24"/>
          <w:szCs w:val="24"/>
        </w:rPr>
      </w:pPr>
      <w:r w:rsidRPr="00173179">
        <w:rPr>
          <w:rFonts w:ascii="Times New Roman" w:eastAsia="Calibri" w:hAnsi="Times New Roman" w:cs="Times New Roman"/>
          <w:sz w:val="24"/>
          <w:szCs w:val="24"/>
        </w:rPr>
        <w:t>Вартість пропозиції та всі інші ціни повинні бути чітко визначені.</w:t>
      </w:r>
    </w:p>
    <w:p w:rsidR="00173179" w:rsidRPr="00173179" w:rsidRDefault="00173179" w:rsidP="00173179">
      <w:pPr>
        <w:widowControl w:val="0"/>
        <w:tabs>
          <w:tab w:val="left" w:pos="709"/>
          <w:tab w:val="left" w:pos="1134"/>
        </w:tabs>
        <w:spacing w:after="0" w:line="240" w:lineRule="auto"/>
        <w:ind w:firstLine="284"/>
        <w:contextualSpacing/>
        <w:jc w:val="both"/>
        <w:rPr>
          <w:rFonts w:ascii="Times New Roman" w:eastAsia="Calibri" w:hAnsi="Times New Roman" w:cs="Times New Roman"/>
          <w:sz w:val="24"/>
          <w:szCs w:val="24"/>
        </w:rPr>
      </w:pPr>
      <w:r w:rsidRPr="00173179">
        <w:rPr>
          <w:rFonts w:ascii="Times New Roman" w:eastAsia="Calibri" w:hAnsi="Times New Roman" w:cs="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173179" w:rsidRPr="00173179" w:rsidRDefault="00173179" w:rsidP="00173179">
      <w:pPr>
        <w:widowControl w:val="0"/>
        <w:tabs>
          <w:tab w:val="left" w:pos="709"/>
          <w:tab w:val="left" w:pos="1134"/>
        </w:tabs>
        <w:spacing w:after="0" w:line="240" w:lineRule="auto"/>
        <w:ind w:firstLine="284"/>
        <w:contextualSpacing/>
        <w:jc w:val="both"/>
        <w:rPr>
          <w:rFonts w:ascii="Times New Roman" w:eastAsia="Calibri" w:hAnsi="Times New Roman" w:cs="Times New Roman"/>
          <w:sz w:val="24"/>
          <w:szCs w:val="24"/>
        </w:rPr>
      </w:pPr>
      <w:r w:rsidRPr="00173179">
        <w:rPr>
          <w:rFonts w:ascii="Times New Roman" w:eastAsia="Calibri" w:hAnsi="Times New Roman" w:cs="Times New Roman"/>
          <w:sz w:val="24"/>
          <w:szCs w:val="24"/>
        </w:rPr>
        <w:t xml:space="preserve">Учасник самостійно несе всі витрати, пов’язані з підготовкою та поданням його пропозиції. </w:t>
      </w:r>
      <w:r w:rsidRPr="00173179">
        <w:rPr>
          <w:rFonts w:ascii="Times New Roman" w:eastAsia="Calibri" w:hAnsi="Times New Roman" w:cs="Times New Roman"/>
          <w:sz w:val="24"/>
          <w:szCs w:val="24"/>
        </w:rPr>
        <w:lastRenderedPageBreak/>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173179" w:rsidRPr="00173179" w:rsidRDefault="00173179" w:rsidP="00173179">
      <w:pPr>
        <w:tabs>
          <w:tab w:val="left" w:pos="0"/>
        </w:tabs>
        <w:spacing w:after="0" w:line="240" w:lineRule="auto"/>
        <w:ind w:firstLine="284"/>
        <w:jc w:val="both"/>
        <w:rPr>
          <w:rFonts w:ascii="Times New Roman" w:eastAsia="Calibri" w:hAnsi="Times New Roman" w:cs="Times New Roman"/>
          <w:sz w:val="24"/>
          <w:szCs w:val="24"/>
          <w:lang w:val="uk-UA"/>
        </w:rPr>
      </w:pPr>
    </w:p>
    <w:p w:rsidR="00173179" w:rsidRPr="00173179" w:rsidRDefault="00173179" w:rsidP="00173179">
      <w:pPr>
        <w:tabs>
          <w:tab w:val="left" w:pos="426"/>
        </w:tabs>
        <w:spacing w:before="200" w:after="0" w:line="240" w:lineRule="auto"/>
        <w:contextualSpacing/>
        <w:jc w:val="both"/>
        <w:rPr>
          <w:rFonts w:ascii="Times New Roman" w:eastAsia="Calibri" w:hAnsi="Times New Roman" w:cs="Times New Roman"/>
          <w:color w:val="000000"/>
          <w:sz w:val="24"/>
          <w:szCs w:val="24"/>
          <w:lang w:val="uk-UA" w:eastAsia="ru-RU"/>
        </w:rPr>
      </w:pPr>
    </w:p>
    <w:p w:rsidR="00173179" w:rsidRPr="00173179" w:rsidRDefault="00173179" w:rsidP="00173179">
      <w:pPr>
        <w:spacing w:after="0" w:line="240" w:lineRule="auto"/>
        <w:ind w:right="120"/>
        <w:contextualSpacing/>
        <w:jc w:val="both"/>
        <w:rPr>
          <w:rFonts w:ascii="Times New Roman" w:eastAsia="Calibri" w:hAnsi="Times New Roman" w:cs="Times New Roman"/>
          <w:color w:val="000000"/>
          <w:sz w:val="24"/>
          <w:szCs w:val="24"/>
          <w:shd w:val="clear" w:color="auto" w:fill="FFFFFF"/>
          <w:lang w:val="uk-UA" w:eastAsia="ru-RU"/>
        </w:rPr>
      </w:pPr>
    </w:p>
    <w:p w:rsidR="00173179" w:rsidRPr="00173179" w:rsidRDefault="00173179" w:rsidP="00173179">
      <w:pPr>
        <w:spacing w:after="0" w:line="240" w:lineRule="auto"/>
        <w:jc w:val="both"/>
        <w:rPr>
          <w:rFonts w:ascii="Times New Roman" w:eastAsia="Calibri" w:hAnsi="Times New Roman" w:cs="Arial"/>
          <w:b/>
          <w:bCs/>
          <w:color w:val="000000"/>
          <w:sz w:val="24"/>
          <w:lang w:val="uk-UA" w:eastAsia="ru-RU"/>
        </w:rPr>
      </w:pPr>
      <w:r w:rsidRPr="00173179">
        <w:rPr>
          <w:rFonts w:ascii="Times New Roman" w:eastAsia="Calibri" w:hAnsi="Times New Roman" w:cs="Arial"/>
          <w:b/>
          <w:bCs/>
          <w:color w:val="000000"/>
          <w:sz w:val="24"/>
          <w:lang w:val="uk-UA" w:eastAsia="ru-RU"/>
        </w:rPr>
        <w:t>Додатки до Оголошення про проведення спрощеної закупівлі:</w:t>
      </w:r>
    </w:p>
    <w:p w:rsidR="00173179" w:rsidRPr="00173179" w:rsidRDefault="00173179" w:rsidP="00173179">
      <w:pPr>
        <w:spacing w:after="0" w:line="240" w:lineRule="auto"/>
        <w:jc w:val="both"/>
        <w:rPr>
          <w:rFonts w:ascii="Times New Roman" w:eastAsia="Calibri" w:hAnsi="Times New Roman" w:cs="Times New Roman"/>
          <w:color w:val="000000"/>
          <w:sz w:val="24"/>
          <w:szCs w:val="24"/>
          <w:lang w:val="uk-UA" w:eastAsia="ru-RU"/>
        </w:rPr>
      </w:pPr>
      <w:r w:rsidRPr="00173179">
        <w:rPr>
          <w:rFonts w:ascii="Times New Roman" w:eastAsia="Calibri" w:hAnsi="Times New Roman" w:cs="Times New Roman"/>
          <w:sz w:val="24"/>
          <w:szCs w:val="24"/>
          <w:lang w:val="uk-UA"/>
        </w:rPr>
        <w:t xml:space="preserve">Додаток № 1 – </w:t>
      </w:r>
      <w:r w:rsidRPr="00173179">
        <w:rPr>
          <w:rFonts w:ascii="Times New Roman" w:eastAsia="Calibri" w:hAnsi="Times New Roman" w:cs="Times New Roman"/>
          <w:color w:val="000000"/>
          <w:sz w:val="24"/>
          <w:szCs w:val="24"/>
          <w:lang w:val="uk-UA" w:eastAsia="ru-RU"/>
        </w:rPr>
        <w:t>Інформація про технічні, якісні та інші характеристики предмета закупівлі</w:t>
      </w:r>
    </w:p>
    <w:p w:rsidR="00173179" w:rsidRPr="00173179" w:rsidRDefault="00173179" w:rsidP="00173179">
      <w:pPr>
        <w:spacing w:after="0" w:line="240" w:lineRule="auto"/>
        <w:jc w:val="both"/>
        <w:rPr>
          <w:rFonts w:ascii="Times New Roman" w:eastAsia="Calibri" w:hAnsi="Times New Roman" w:cs="Times New Roman"/>
          <w:sz w:val="24"/>
          <w:szCs w:val="24"/>
          <w:lang w:val="uk-UA"/>
        </w:rPr>
      </w:pPr>
      <w:r w:rsidRPr="00173179">
        <w:rPr>
          <w:rFonts w:ascii="Times New Roman" w:eastAsia="Calibri" w:hAnsi="Times New Roman" w:cs="Times New Roman"/>
          <w:color w:val="000000"/>
          <w:sz w:val="24"/>
          <w:szCs w:val="24"/>
          <w:lang w:val="uk-UA" w:eastAsia="ru-RU"/>
        </w:rPr>
        <w:t xml:space="preserve">Додаток № 2 </w:t>
      </w:r>
      <w:r w:rsidRPr="00173179">
        <w:rPr>
          <w:rFonts w:ascii="Times New Roman" w:eastAsia="Calibri" w:hAnsi="Times New Roman" w:cs="Times New Roman"/>
          <w:sz w:val="24"/>
          <w:szCs w:val="24"/>
          <w:lang w:val="uk-UA"/>
        </w:rPr>
        <w:t xml:space="preserve">– </w:t>
      </w:r>
      <w:r w:rsidRPr="00173179">
        <w:rPr>
          <w:rFonts w:ascii="Times New Roman" w:eastAsia="Calibri" w:hAnsi="Times New Roman" w:cs="Times New Roman"/>
          <w:color w:val="000000"/>
          <w:sz w:val="24"/>
          <w:szCs w:val="24"/>
          <w:lang w:val="uk-UA" w:eastAsia="ru-RU"/>
        </w:rPr>
        <w:t>Перелік документів, які вимагаються для підтвердження відповідності пропозиції учасника вимогам замовника</w:t>
      </w:r>
    </w:p>
    <w:p w:rsidR="00173179" w:rsidRPr="00173179" w:rsidRDefault="00173179" w:rsidP="00173179">
      <w:pPr>
        <w:spacing w:after="0" w:line="240" w:lineRule="auto"/>
        <w:jc w:val="both"/>
        <w:rPr>
          <w:rFonts w:ascii="Times New Roman" w:eastAsia="Calibri" w:hAnsi="Times New Roman" w:cs="Times New Roman"/>
          <w:sz w:val="24"/>
          <w:szCs w:val="24"/>
          <w:lang w:val="uk-UA"/>
        </w:rPr>
      </w:pPr>
      <w:r w:rsidRPr="00173179">
        <w:rPr>
          <w:rFonts w:ascii="Times New Roman" w:eastAsia="Calibri" w:hAnsi="Times New Roman" w:cs="Times New Roman"/>
          <w:sz w:val="24"/>
          <w:szCs w:val="24"/>
          <w:lang w:val="uk-UA"/>
        </w:rPr>
        <w:t xml:space="preserve">Додаток № 3 – Проект договору </w:t>
      </w: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A1262F" w:rsidRDefault="00A1262F"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A1262F" w:rsidRDefault="00A1262F"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A1262F" w:rsidRDefault="00A1262F"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A1262F" w:rsidRDefault="00A1262F"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A1262F" w:rsidRDefault="00A1262F"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A1262F" w:rsidRDefault="00A1262F"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A1262F" w:rsidRDefault="00A1262F"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A1262F" w:rsidRDefault="00A1262F"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A1262F" w:rsidRDefault="00A1262F"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A1262F" w:rsidRDefault="00A1262F"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A1262F" w:rsidRDefault="00A1262F"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A1262F" w:rsidRDefault="00A1262F"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A1262F" w:rsidRDefault="00A1262F"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696EC9" w:rsidRDefault="00696EC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696EC9" w:rsidRDefault="00696EC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173179" w:rsidRDefault="00173179"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p>
    <w:p w:rsidR="006648E2" w:rsidRPr="006648E2" w:rsidRDefault="006648E2"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r w:rsidRPr="006648E2">
        <w:rPr>
          <w:rFonts w:ascii="Times New Roman" w:eastAsia="Times New Roman" w:hAnsi="Times New Roman" w:cs="Times New Roman"/>
          <w:color w:val="000009"/>
          <w:sz w:val="24"/>
          <w:szCs w:val="24"/>
          <w:lang w:val="uk-UA"/>
        </w:rPr>
        <w:lastRenderedPageBreak/>
        <w:t xml:space="preserve">Додаток 1 </w:t>
      </w:r>
    </w:p>
    <w:p w:rsidR="006648E2" w:rsidRPr="006648E2" w:rsidRDefault="006648E2" w:rsidP="006648E2">
      <w:pPr>
        <w:widowControl w:val="0"/>
        <w:autoSpaceDE w:val="0"/>
        <w:autoSpaceDN w:val="0"/>
        <w:spacing w:after="0" w:line="240" w:lineRule="auto"/>
        <w:ind w:right="-40"/>
        <w:jc w:val="right"/>
        <w:rPr>
          <w:rFonts w:ascii="Times New Roman" w:eastAsia="Times New Roman" w:hAnsi="Times New Roman" w:cs="Times New Roman"/>
          <w:color w:val="000009"/>
          <w:sz w:val="24"/>
          <w:szCs w:val="24"/>
          <w:lang w:val="uk-UA"/>
        </w:rPr>
      </w:pPr>
      <w:r w:rsidRPr="006648E2">
        <w:rPr>
          <w:rFonts w:ascii="Times New Roman" w:eastAsia="Times New Roman" w:hAnsi="Times New Roman" w:cs="Times New Roman"/>
          <w:color w:val="000009"/>
          <w:sz w:val="24"/>
          <w:szCs w:val="24"/>
          <w:lang w:val="uk-UA"/>
        </w:rPr>
        <w:t>до Оголошення</w:t>
      </w:r>
    </w:p>
    <w:p w:rsidR="006648E2" w:rsidRPr="006648E2" w:rsidRDefault="006648E2" w:rsidP="006648E2">
      <w:pPr>
        <w:widowControl w:val="0"/>
        <w:autoSpaceDE w:val="0"/>
        <w:autoSpaceDN w:val="0"/>
        <w:spacing w:after="0" w:line="240" w:lineRule="auto"/>
        <w:ind w:right="-40"/>
        <w:jc w:val="center"/>
        <w:rPr>
          <w:rFonts w:ascii="Times New Roman" w:eastAsia="Times New Roman" w:hAnsi="Times New Roman" w:cs="Times New Roman"/>
          <w:b/>
          <w:color w:val="000009"/>
          <w:sz w:val="24"/>
          <w:szCs w:val="24"/>
          <w:lang w:val="uk-UA"/>
        </w:rPr>
      </w:pPr>
    </w:p>
    <w:p w:rsidR="006648E2" w:rsidRPr="006648E2" w:rsidRDefault="006648E2" w:rsidP="006648E2">
      <w:pPr>
        <w:widowControl w:val="0"/>
        <w:autoSpaceDE w:val="0"/>
        <w:autoSpaceDN w:val="0"/>
        <w:spacing w:after="0" w:line="240" w:lineRule="auto"/>
        <w:ind w:right="-40"/>
        <w:jc w:val="center"/>
        <w:rPr>
          <w:rFonts w:ascii="Times New Roman" w:eastAsia="Times New Roman" w:hAnsi="Times New Roman" w:cs="Times New Roman"/>
          <w:b/>
          <w:color w:val="000009"/>
          <w:sz w:val="24"/>
          <w:szCs w:val="24"/>
          <w:lang w:val="uk-UA"/>
        </w:rPr>
      </w:pPr>
      <w:r w:rsidRPr="006648E2">
        <w:rPr>
          <w:rFonts w:ascii="Times New Roman" w:eastAsia="Times New Roman" w:hAnsi="Times New Roman" w:cs="Times New Roman"/>
          <w:b/>
          <w:color w:val="000009"/>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6648E2" w:rsidRPr="006648E2" w:rsidRDefault="006648E2" w:rsidP="006648E2">
      <w:pPr>
        <w:widowControl w:val="0"/>
        <w:autoSpaceDE w:val="0"/>
        <w:autoSpaceDN w:val="0"/>
        <w:spacing w:after="0" w:line="240" w:lineRule="auto"/>
        <w:jc w:val="center"/>
        <w:rPr>
          <w:rFonts w:ascii="Times New Roman" w:eastAsia="Times New Roman" w:hAnsi="Times New Roman" w:cs="Times New Roman"/>
          <w:b/>
          <w:color w:val="000009"/>
          <w:sz w:val="24"/>
          <w:szCs w:val="24"/>
          <w:lang w:val="uk-UA"/>
        </w:rPr>
      </w:pPr>
      <w:r w:rsidRPr="006648E2">
        <w:rPr>
          <w:rFonts w:ascii="Times New Roman" w:eastAsia="Times New Roman" w:hAnsi="Times New Roman" w:cs="Times New Roman"/>
          <w:b/>
          <w:color w:val="000009"/>
          <w:sz w:val="24"/>
          <w:szCs w:val="24"/>
          <w:lang w:val="uk-UA"/>
        </w:rPr>
        <w:t>ДК 021:2015 55240000-4 – Послуги центрів і будинків відпочинку</w:t>
      </w:r>
    </w:p>
    <w:p w:rsidR="006648E2" w:rsidRPr="006648E2" w:rsidRDefault="006648E2" w:rsidP="006648E2">
      <w:pPr>
        <w:widowControl w:val="0"/>
        <w:tabs>
          <w:tab w:val="left" w:pos="709"/>
        </w:tabs>
        <w:autoSpaceDE w:val="0"/>
        <w:autoSpaceDN w:val="0"/>
        <w:spacing w:after="0" w:line="240" w:lineRule="auto"/>
        <w:jc w:val="center"/>
        <w:rPr>
          <w:rFonts w:ascii="Times New Roman" w:eastAsia="Times New Roman" w:hAnsi="Times New Roman" w:cs="Times New Roman"/>
          <w:b/>
          <w:color w:val="000009"/>
          <w:sz w:val="24"/>
          <w:szCs w:val="24"/>
          <w:lang w:val="uk-UA"/>
        </w:rPr>
      </w:pPr>
      <w:r w:rsidRPr="006648E2">
        <w:rPr>
          <w:rFonts w:ascii="Times New Roman" w:eastAsia="Times New Roman" w:hAnsi="Times New Roman" w:cs="Times New Roman"/>
          <w:b/>
          <w:color w:val="000009"/>
          <w:sz w:val="24"/>
          <w:szCs w:val="24"/>
          <w:lang w:val="uk-UA"/>
        </w:rPr>
        <w:t>(послуги дитячих закладів оздоровлення та відпочинку дітей)</w:t>
      </w:r>
    </w:p>
    <w:p w:rsidR="006648E2" w:rsidRPr="006648E2" w:rsidRDefault="006648E2" w:rsidP="006648E2">
      <w:pPr>
        <w:widowControl w:val="0"/>
        <w:autoSpaceDE w:val="0"/>
        <w:autoSpaceDN w:val="0"/>
        <w:spacing w:after="0" w:line="240" w:lineRule="auto"/>
        <w:ind w:right="-40"/>
        <w:jc w:val="center"/>
        <w:rPr>
          <w:rFonts w:ascii="Times New Roman" w:eastAsia="Times New Roman" w:hAnsi="Times New Roman" w:cs="Times New Roman"/>
          <w:b/>
          <w:sz w:val="24"/>
          <w:szCs w:val="24"/>
          <w:lang w:val="uk-UA"/>
        </w:rPr>
      </w:pP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b/>
          <w:sz w:val="24"/>
          <w:szCs w:val="24"/>
          <w:lang w:val="uk-UA"/>
        </w:rPr>
        <w:t>Послуги з відпочинку</w:t>
      </w:r>
      <w:r w:rsidRPr="006648E2">
        <w:rPr>
          <w:rFonts w:ascii="Times New Roman" w:eastAsia="Times New Roman" w:hAnsi="Times New Roman" w:cs="Times New Roman"/>
          <w:sz w:val="24"/>
          <w:szCs w:val="24"/>
          <w:lang w:val="uk-UA"/>
        </w:rPr>
        <w:t xml:space="preserve"> </w:t>
      </w:r>
      <w:r w:rsidRPr="006648E2">
        <w:rPr>
          <w:rFonts w:ascii="Times New Roman" w:eastAsia="Times New Roman" w:hAnsi="Times New Roman" w:cs="Times New Roman"/>
          <w:b/>
          <w:sz w:val="24"/>
          <w:szCs w:val="24"/>
          <w:lang w:val="uk-UA"/>
        </w:rPr>
        <w:t xml:space="preserve">– </w:t>
      </w:r>
      <w:r w:rsidRPr="006648E2">
        <w:rPr>
          <w:rFonts w:ascii="Times New Roman" w:eastAsia="Times New Roman" w:hAnsi="Times New Roman" w:cs="Times New Roman"/>
          <w:sz w:val="24"/>
          <w:szCs w:val="24"/>
          <w:lang w:val="uk-UA"/>
        </w:rPr>
        <w:t xml:space="preserve">заходи, спрямовані на організацію дозвілля дітей з дотриманням періоду активного та пасивного відпочинку, організацію раціонального харчування та забезпечення відповідними до вимог законодавства умовами проживання, дотримання безпечних умов перебування дітей під час воєнного стану.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p>
    <w:p w:rsidR="006648E2" w:rsidRPr="006648E2" w:rsidRDefault="006648E2" w:rsidP="006648E2">
      <w:pPr>
        <w:shd w:val="clear" w:color="auto" w:fill="FFFFFF"/>
        <w:spacing w:after="0" w:line="240" w:lineRule="auto"/>
        <w:jc w:val="both"/>
        <w:textAlignment w:val="baseline"/>
        <w:rPr>
          <w:rFonts w:ascii="Times New Roman" w:eastAsia="Times New Roman" w:hAnsi="Times New Roman" w:cs="Times New Roman"/>
          <w:b/>
          <w:sz w:val="24"/>
          <w:szCs w:val="24"/>
          <w:lang w:val="uk-UA" w:eastAsia="ru-RU"/>
        </w:rPr>
      </w:pPr>
      <w:r w:rsidRPr="006648E2">
        <w:rPr>
          <w:rFonts w:ascii="Times New Roman" w:eastAsia="Times New Roman" w:hAnsi="Times New Roman" w:cs="Times New Roman"/>
          <w:b/>
          <w:sz w:val="24"/>
          <w:szCs w:val="24"/>
          <w:lang w:eastAsia="ru-RU"/>
        </w:rPr>
        <w:t xml:space="preserve">послуги з </w:t>
      </w:r>
      <w:r w:rsidRPr="006648E2">
        <w:rPr>
          <w:rFonts w:ascii="Times New Roman" w:eastAsia="Times New Roman" w:hAnsi="Times New Roman" w:cs="Times New Roman"/>
          <w:b/>
          <w:sz w:val="24"/>
          <w:szCs w:val="24"/>
          <w:lang w:val="uk-UA" w:eastAsia="ru-RU"/>
        </w:rPr>
        <w:t xml:space="preserve">відпочинку </w:t>
      </w:r>
      <w:r w:rsidR="00696EC9">
        <w:rPr>
          <w:rFonts w:ascii="Times New Roman" w:eastAsia="Times New Roman" w:hAnsi="Times New Roman" w:cs="Times New Roman"/>
          <w:b/>
          <w:sz w:val="24"/>
          <w:szCs w:val="24"/>
          <w:lang w:val="uk-UA" w:eastAsia="ru-RU"/>
        </w:rPr>
        <w:t>24</w:t>
      </w:r>
      <w:r w:rsidRPr="006648E2">
        <w:rPr>
          <w:rFonts w:ascii="Times New Roman" w:eastAsia="Times New Roman" w:hAnsi="Times New Roman" w:cs="Times New Roman"/>
          <w:b/>
          <w:sz w:val="24"/>
          <w:szCs w:val="24"/>
          <w:lang w:val="uk-UA" w:eastAsia="ru-RU"/>
        </w:rPr>
        <w:t xml:space="preserve"> </w:t>
      </w:r>
      <w:r w:rsidRPr="006648E2">
        <w:rPr>
          <w:rFonts w:ascii="Times New Roman" w:eastAsia="Times New Roman" w:hAnsi="Times New Roman" w:cs="Times New Roman"/>
          <w:b/>
          <w:sz w:val="24"/>
          <w:szCs w:val="24"/>
          <w:lang w:eastAsia="ru-RU"/>
        </w:rPr>
        <w:t xml:space="preserve">дітей </w:t>
      </w:r>
      <w:proofErr w:type="gramStart"/>
      <w:r w:rsidRPr="006648E2">
        <w:rPr>
          <w:rFonts w:ascii="Times New Roman" w:eastAsia="Times New Roman" w:hAnsi="Times New Roman" w:cs="Times New Roman"/>
          <w:b/>
          <w:sz w:val="24"/>
          <w:szCs w:val="24"/>
          <w:lang w:eastAsia="ru-RU"/>
        </w:rPr>
        <w:t>соц</w:t>
      </w:r>
      <w:proofErr w:type="gramEnd"/>
      <w:r w:rsidRPr="006648E2">
        <w:rPr>
          <w:rFonts w:ascii="Times New Roman" w:eastAsia="Times New Roman" w:hAnsi="Times New Roman" w:cs="Times New Roman"/>
          <w:b/>
          <w:sz w:val="24"/>
          <w:szCs w:val="24"/>
          <w:lang w:eastAsia="ru-RU"/>
        </w:rPr>
        <w:t xml:space="preserve">іально незахищених категорій в дитячих закладах, розташованих на території </w:t>
      </w:r>
      <w:r w:rsidRPr="006648E2">
        <w:rPr>
          <w:rFonts w:ascii="Times New Roman" w:eastAsia="Times New Roman" w:hAnsi="Times New Roman" w:cs="Times New Roman"/>
          <w:b/>
          <w:sz w:val="24"/>
          <w:szCs w:val="24"/>
          <w:lang w:val="uk-UA" w:eastAsia="ru-RU"/>
        </w:rPr>
        <w:t>Закарпатської області</w:t>
      </w:r>
      <w:r w:rsidRPr="006648E2">
        <w:rPr>
          <w:rFonts w:ascii="Times New Roman" w:eastAsia="Times New Roman" w:hAnsi="Times New Roman" w:cs="Times New Roman"/>
          <w:b/>
          <w:sz w:val="24"/>
          <w:szCs w:val="24"/>
          <w:lang w:eastAsia="ru-RU"/>
        </w:rPr>
        <w:t xml:space="preserve"> </w:t>
      </w:r>
      <w:r w:rsidRPr="006648E2">
        <w:rPr>
          <w:rFonts w:ascii="Times New Roman" w:eastAsia="Times New Roman" w:hAnsi="Times New Roman" w:cs="Times New Roman"/>
          <w:b/>
          <w:sz w:val="24"/>
          <w:szCs w:val="24"/>
          <w:lang w:val="uk-UA" w:eastAsia="ru-RU"/>
        </w:rPr>
        <w:t>(</w:t>
      </w:r>
      <w:r w:rsidRPr="006648E2">
        <w:rPr>
          <w:rFonts w:ascii="Times New Roman" w:eastAsia="Times New Roman" w:hAnsi="Times New Roman" w:cs="Times New Roman"/>
          <w:b/>
          <w:sz w:val="24"/>
          <w:szCs w:val="24"/>
          <w:lang w:eastAsia="ru-RU"/>
        </w:rPr>
        <w:t xml:space="preserve">оплата 100% вартості путівки за рахунок </w:t>
      </w:r>
      <w:r w:rsidR="002A7DB2">
        <w:rPr>
          <w:rFonts w:ascii="Times New Roman" w:eastAsia="Times New Roman" w:hAnsi="Times New Roman" w:cs="Times New Roman"/>
          <w:b/>
          <w:sz w:val="24"/>
          <w:szCs w:val="24"/>
          <w:lang w:val="uk-UA" w:eastAsia="ru-RU"/>
        </w:rPr>
        <w:t>місцевого</w:t>
      </w:r>
      <w:r w:rsidRPr="006648E2">
        <w:rPr>
          <w:rFonts w:ascii="Times New Roman" w:eastAsia="Times New Roman" w:hAnsi="Times New Roman" w:cs="Times New Roman"/>
          <w:b/>
          <w:sz w:val="24"/>
          <w:szCs w:val="24"/>
          <w:lang w:eastAsia="ru-RU"/>
        </w:rPr>
        <w:t xml:space="preserve"> бюджету</w:t>
      </w:r>
      <w:r w:rsidRPr="006648E2">
        <w:rPr>
          <w:rFonts w:ascii="Times New Roman" w:eastAsia="Times New Roman" w:hAnsi="Times New Roman" w:cs="Times New Roman"/>
          <w:b/>
          <w:sz w:val="24"/>
          <w:szCs w:val="24"/>
          <w:lang w:val="uk-UA" w:eastAsia="ru-RU"/>
        </w:rPr>
        <w:t>)</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b/>
          <w:i/>
          <w:sz w:val="24"/>
          <w:szCs w:val="24"/>
          <w:lang w:val="uk-UA"/>
        </w:rPr>
        <w:t>Місце розташування</w:t>
      </w:r>
      <w:r w:rsidRPr="006648E2">
        <w:rPr>
          <w:rFonts w:ascii="Times New Roman" w:eastAsia="Times New Roman" w:hAnsi="Times New Roman" w:cs="Times New Roman"/>
          <w:sz w:val="24"/>
          <w:szCs w:val="24"/>
          <w:lang w:val="uk-UA"/>
        </w:rPr>
        <w:t xml:space="preserve"> дитячого закладу оздоровлення та відпочинку – позаміська зона Закарпатської області.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p>
    <w:p w:rsidR="006648E2" w:rsidRPr="006648E2" w:rsidRDefault="006648E2" w:rsidP="006648E2">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Кількість дітей, яких передбачається направити на відпочинок: </w:t>
      </w:r>
    </w:p>
    <w:p w:rsidR="006648E2" w:rsidRPr="006648E2" w:rsidRDefault="00A1262F" w:rsidP="006648E2">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r w:rsidR="00696EC9">
        <w:rPr>
          <w:rFonts w:ascii="Times New Roman" w:eastAsia="Times New Roman" w:hAnsi="Times New Roman" w:cs="Times New Roman"/>
          <w:sz w:val="24"/>
          <w:szCs w:val="24"/>
          <w:lang w:val="uk-UA" w:eastAsia="ru-RU"/>
        </w:rPr>
        <w:t xml:space="preserve"> </w:t>
      </w:r>
      <w:r w:rsidR="006648E2" w:rsidRPr="006648E2">
        <w:rPr>
          <w:rFonts w:ascii="Times New Roman" w:eastAsia="Times New Roman" w:hAnsi="Times New Roman" w:cs="Times New Roman"/>
          <w:sz w:val="24"/>
          <w:szCs w:val="24"/>
          <w:lang w:val="uk-UA" w:eastAsia="ru-RU"/>
        </w:rPr>
        <w:t xml:space="preserve">путівок (розподіл путівок відносно термінів відпочинку визначається замовником); </w:t>
      </w:r>
    </w:p>
    <w:p w:rsidR="006648E2" w:rsidRPr="006648E2" w:rsidRDefault="006648E2" w:rsidP="006648E2">
      <w:pPr>
        <w:shd w:val="clear" w:color="auto" w:fill="FFFFFF"/>
        <w:spacing w:after="0" w:line="240" w:lineRule="auto"/>
        <w:jc w:val="both"/>
        <w:rPr>
          <w:rFonts w:ascii="Times New Roman" w:eastAsia="Times New Roman" w:hAnsi="Times New Roman" w:cs="Times New Roman"/>
          <w:sz w:val="24"/>
          <w:szCs w:val="24"/>
          <w:lang w:val="uk-UA"/>
        </w:rPr>
      </w:pP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Учасники процедури спрощеної закупівлі повинні надати в складі пропозиції документи, які підтверджують її відповідність технічним, якісним, кількісним та іншим вимогам до предмета закупівлі, встановленим замовником.</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p>
    <w:p w:rsidR="006648E2" w:rsidRPr="006648E2" w:rsidRDefault="006648E2" w:rsidP="006648E2">
      <w:pPr>
        <w:widowControl w:val="0"/>
        <w:autoSpaceDE w:val="0"/>
        <w:autoSpaceDN w:val="0"/>
        <w:spacing w:after="0" w:line="240" w:lineRule="auto"/>
        <w:ind w:right="-40"/>
        <w:jc w:val="both"/>
        <w:rPr>
          <w:rFonts w:ascii="Times New Roman" w:eastAsia="Calibri" w:hAnsi="Times New Roman" w:cs="Times New Roman"/>
          <w:sz w:val="24"/>
          <w:szCs w:val="24"/>
          <w:lang w:val="uk-UA" w:eastAsia="ru-RU"/>
        </w:rPr>
      </w:pPr>
      <w:r w:rsidRPr="006648E2">
        <w:rPr>
          <w:rFonts w:ascii="Times New Roman" w:eastAsia="Calibri" w:hAnsi="Times New Roman" w:cs="Times New Roman"/>
          <w:b/>
          <w:sz w:val="24"/>
          <w:szCs w:val="24"/>
          <w:lang w:val="uk-UA" w:eastAsia="ru-RU"/>
        </w:rPr>
        <w:t>1.</w:t>
      </w:r>
      <w:r w:rsidRPr="006648E2">
        <w:rPr>
          <w:rFonts w:ascii="Times New Roman" w:eastAsia="Calibri" w:hAnsi="Times New Roman" w:cs="Times New Roman"/>
          <w:sz w:val="24"/>
          <w:szCs w:val="24"/>
          <w:lang w:val="uk-UA" w:eastAsia="ru-RU"/>
        </w:rPr>
        <w:t xml:space="preserve"> Заклад повинен: </w:t>
      </w:r>
    </w:p>
    <w:p w:rsidR="006648E2" w:rsidRPr="006648E2" w:rsidRDefault="006648E2" w:rsidP="006648E2">
      <w:pPr>
        <w:widowControl w:val="0"/>
        <w:autoSpaceDE w:val="0"/>
        <w:autoSpaceDN w:val="0"/>
        <w:spacing w:after="0" w:line="240" w:lineRule="auto"/>
        <w:ind w:right="-40" w:firstLine="567"/>
        <w:jc w:val="both"/>
        <w:rPr>
          <w:rFonts w:ascii="Times New Roman" w:eastAsia="Calibri" w:hAnsi="Times New Roman" w:cs="Times New Roman"/>
          <w:sz w:val="24"/>
          <w:szCs w:val="24"/>
          <w:lang w:val="uk-UA" w:eastAsia="ru-RU"/>
        </w:rPr>
      </w:pPr>
      <w:r w:rsidRPr="006648E2">
        <w:rPr>
          <w:rFonts w:ascii="Times New Roman" w:eastAsia="Calibri" w:hAnsi="Times New Roman" w:cs="Times New Roman"/>
          <w:sz w:val="24"/>
          <w:szCs w:val="24"/>
          <w:lang w:val="uk-UA" w:eastAsia="ru-RU"/>
        </w:rPr>
        <w:t xml:space="preserve">належати до дитячих закладів оздоровлення та відпочинку, типи яких визначено у ст. 14 Закону України «Про оздоровлення та відпочинок дітей» від 04.09.2008 № 375-VI (зі змінами), </w:t>
      </w:r>
    </w:p>
    <w:p w:rsidR="006648E2" w:rsidRPr="006648E2" w:rsidRDefault="006648E2" w:rsidP="006648E2">
      <w:pPr>
        <w:widowControl w:val="0"/>
        <w:autoSpaceDE w:val="0"/>
        <w:autoSpaceDN w:val="0"/>
        <w:spacing w:after="0" w:line="240" w:lineRule="auto"/>
        <w:ind w:right="-40" w:firstLine="567"/>
        <w:jc w:val="both"/>
        <w:rPr>
          <w:rFonts w:ascii="Times New Roman" w:eastAsia="Calibri" w:hAnsi="Times New Roman" w:cs="Times New Roman"/>
          <w:sz w:val="24"/>
          <w:szCs w:val="24"/>
          <w:lang w:val="uk-UA" w:eastAsia="ru-RU"/>
        </w:rPr>
      </w:pPr>
      <w:r w:rsidRPr="006648E2">
        <w:rPr>
          <w:rFonts w:ascii="Times New Roman" w:eastAsia="Calibri" w:hAnsi="Times New Roman" w:cs="Times New Roman"/>
          <w:sz w:val="24"/>
          <w:szCs w:val="24"/>
          <w:lang w:val="uk-UA" w:eastAsia="ru-RU"/>
        </w:rPr>
        <w:t xml:space="preserve">належати до дитячих закладів оздоровлення та відпочинку, типи яких визначено у постанові Кабінету Міністрів України від 9 червня 2021 року № 590  </w:t>
      </w:r>
      <w:r w:rsidRPr="006648E2">
        <w:rPr>
          <w:rFonts w:ascii="Times New Roman" w:eastAsia="Calibri" w:hAnsi="Times New Roman" w:cs="Times New Roman"/>
          <w:bCs/>
          <w:spacing w:val="-12"/>
          <w:sz w:val="24"/>
          <w:szCs w:val="24"/>
          <w:lang w:val="uk-UA" w:eastAsia="ru-RU"/>
        </w:rPr>
        <w:t>“</w:t>
      </w:r>
      <w:r w:rsidRPr="006648E2">
        <w:rPr>
          <w:rFonts w:ascii="Times New Roman" w:eastAsia="Calibri" w:hAnsi="Times New Roman" w:cs="Times New Roman"/>
          <w:bCs/>
          <w:color w:val="333333"/>
          <w:sz w:val="24"/>
          <w:szCs w:val="24"/>
          <w:shd w:val="clear" w:color="auto" w:fill="FFFFFF"/>
          <w:lang w:val="uk-UA" w:eastAsia="ru-RU"/>
        </w:rPr>
        <w:t>Про затвердження Порядку виконання повноважень Державною казначейською службою в особливому режимі в умовах воєнного стану”</w:t>
      </w:r>
      <w:r w:rsidRPr="006648E2">
        <w:rPr>
          <w:rFonts w:ascii="Times New Roman" w:eastAsia="Calibri" w:hAnsi="Times New Roman" w:cs="Times New Roman"/>
          <w:b/>
          <w:bCs/>
          <w:color w:val="333333"/>
          <w:sz w:val="24"/>
          <w:szCs w:val="24"/>
          <w:shd w:val="clear" w:color="auto" w:fill="FFFFFF"/>
          <w:lang w:val="uk-UA" w:eastAsia="ru-RU"/>
        </w:rPr>
        <w:t xml:space="preserve"> </w:t>
      </w:r>
      <w:r w:rsidRPr="006648E2">
        <w:rPr>
          <w:rFonts w:ascii="Times New Roman" w:eastAsia="Calibri" w:hAnsi="Times New Roman" w:cs="Times New Roman"/>
          <w:sz w:val="24"/>
          <w:szCs w:val="24"/>
          <w:lang w:val="uk-UA" w:eastAsia="ru-RU"/>
        </w:rPr>
        <w:t xml:space="preserve">(зі змінами), а саме, дитячих закладів оздоровлення та відпочинку </w:t>
      </w:r>
      <w:r w:rsidRPr="006648E2">
        <w:rPr>
          <w:rFonts w:ascii="Times New Roman" w:eastAsia="Calibri" w:hAnsi="Times New Roman" w:cs="Times New Roman"/>
          <w:b/>
          <w:sz w:val="24"/>
          <w:szCs w:val="24"/>
          <w:u w:val="single"/>
          <w:lang w:val="uk-UA" w:eastAsia="ru-RU"/>
        </w:rPr>
        <w:t>вищої категорії</w:t>
      </w:r>
      <w:r w:rsidRPr="006648E2">
        <w:rPr>
          <w:rFonts w:ascii="Times New Roman" w:eastAsia="Calibri" w:hAnsi="Times New Roman" w:cs="Times New Roman"/>
          <w:sz w:val="24"/>
          <w:szCs w:val="24"/>
          <w:lang w:val="uk-UA" w:eastAsia="ru-RU"/>
        </w:rPr>
        <w:t>, які розташовані в гірських районах (районах, в яких розташовані населені пункти, віднесені до категорії гірських).</w:t>
      </w:r>
    </w:p>
    <w:p w:rsidR="006648E2" w:rsidRPr="006648E2" w:rsidRDefault="006648E2" w:rsidP="006648E2">
      <w:pPr>
        <w:widowControl w:val="0"/>
        <w:autoSpaceDE w:val="0"/>
        <w:autoSpaceDN w:val="0"/>
        <w:spacing w:after="0" w:line="240" w:lineRule="auto"/>
        <w:ind w:right="-40" w:firstLine="567"/>
        <w:jc w:val="both"/>
        <w:rPr>
          <w:rFonts w:ascii="Times New Roman" w:eastAsia="Calibri" w:hAnsi="Times New Roman" w:cs="Times New Roman"/>
          <w:sz w:val="24"/>
          <w:szCs w:val="24"/>
          <w:lang w:val="uk-UA" w:eastAsia="ru-RU"/>
        </w:rPr>
      </w:pPr>
      <w:r w:rsidRPr="006648E2">
        <w:rPr>
          <w:rFonts w:ascii="Times New Roman" w:eastAsia="Calibri" w:hAnsi="Times New Roman" w:cs="Times New Roman"/>
          <w:sz w:val="24"/>
          <w:szCs w:val="24"/>
          <w:lang w:val="uk-UA" w:eastAsia="ru-RU"/>
        </w:rPr>
        <w:t xml:space="preserve">мати статут (положення), розроблене відповідно до Типового положення про дитячий заклад оздоровлення та відпочинку, затвердженого постановою Кабінету Міністрів України від 28 квітня 2009 року № 422, </w:t>
      </w:r>
    </w:p>
    <w:p w:rsidR="006648E2" w:rsidRPr="006648E2" w:rsidRDefault="006648E2" w:rsidP="006648E2">
      <w:pPr>
        <w:widowControl w:val="0"/>
        <w:autoSpaceDE w:val="0"/>
        <w:autoSpaceDN w:val="0"/>
        <w:spacing w:after="0" w:line="240" w:lineRule="auto"/>
        <w:ind w:right="-40" w:firstLine="567"/>
        <w:jc w:val="both"/>
        <w:rPr>
          <w:rFonts w:ascii="Times New Roman" w:eastAsia="Calibri" w:hAnsi="Times New Roman" w:cs="Times New Roman"/>
          <w:sz w:val="24"/>
          <w:szCs w:val="24"/>
          <w:lang w:val="uk-UA" w:eastAsia="ru-RU"/>
        </w:rPr>
      </w:pPr>
      <w:r w:rsidRPr="006648E2">
        <w:rPr>
          <w:rFonts w:ascii="Times New Roman" w:eastAsia="Calibri" w:hAnsi="Times New Roman" w:cs="Times New Roman"/>
          <w:sz w:val="24"/>
          <w:szCs w:val="24"/>
          <w:lang w:val="uk-UA" w:eastAsia="ru-RU"/>
        </w:rPr>
        <w:t>перебувати в Державному реєстрі майнових об’єктів оздоровлення та відпочинку дітей, затвердженого постановою Кабінету Міністрів України від 26 червня 2019 року № 580,</w:t>
      </w:r>
    </w:p>
    <w:p w:rsidR="006648E2" w:rsidRPr="006648E2" w:rsidRDefault="006648E2" w:rsidP="006648E2">
      <w:pPr>
        <w:widowControl w:val="0"/>
        <w:autoSpaceDE w:val="0"/>
        <w:autoSpaceDN w:val="0"/>
        <w:spacing w:after="0" w:line="240" w:lineRule="auto"/>
        <w:ind w:right="-40" w:firstLine="567"/>
        <w:jc w:val="both"/>
        <w:rPr>
          <w:rFonts w:ascii="Times New Roman" w:eastAsia="Calibri" w:hAnsi="Times New Roman" w:cs="Times New Roman"/>
          <w:sz w:val="24"/>
          <w:szCs w:val="24"/>
          <w:lang w:val="uk-UA" w:eastAsia="ru-RU"/>
        </w:rPr>
      </w:pPr>
      <w:r w:rsidRPr="006648E2">
        <w:rPr>
          <w:rFonts w:ascii="Times New Roman" w:eastAsia="Calibri" w:hAnsi="Times New Roman" w:cs="Times New Roman"/>
          <w:sz w:val="24"/>
          <w:szCs w:val="24"/>
          <w:lang w:val="uk-UA" w:eastAsia="ru-RU"/>
        </w:rPr>
        <w:t xml:space="preserve">бути атестованим 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 квітня 2009 року № 426 (в редакції постанови Кабінету Міністрів України від 07 жовтня 2015 року № 816).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2. </w:t>
      </w:r>
      <w:r w:rsidRPr="006648E2">
        <w:rPr>
          <w:rFonts w:ascii="Times New Roman" w:eastAsia="Times New Roman" w:hAnsi="Times New Roman" w:cs="Times New Roman"/>
          <w:b/>
          <w:sz w:val="24"/>
          <w:szCs w:val="24"/>
          <w:lang w:val="uk-UA"/>
        </w:rPr>
        <w:t>Природні умови</w:t>
      </w:r>
      <w:r w:rsidRPr="006648E2">
        <w:rPr>
          <w:rFonts w:ascii="Times New Roman" w:eastAsia="Times New Roman" w:hAnsi="Times New Roman" w:cs="Times New Roman"/>
          <w:sz w:val="24"/>
          <w:szCs w:val="24"/>
          <w:lang w:val="uk-UA"/>
        </w:rPr>
        <w:t xml:space="preserve"> – розташування дитячого закладу оздоровлення та відпочинку в позаміській зоні на самостійній земельній ділянці.</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3. </w:t>
      </w:r>
      <w:r w:rsidRPr="006648E2">
        <w:rPr>
          <w:rFonts w:ascii="Times New Roman" w:eastAsia="Times New Roman" w:hAnsi="Times New Roman" w:cs="Times New Roman"/>
          <w:b/>
          <w:sz w:val="24"/>
          <w:szCs w:val="24"/>
          <w:lang w:val="uk-UA"/>
        </w:rPr>
        <w:t>Умови проживання</w:t>
      </w:r>
      <w:r w:rsidRPr="006648E2">
        <w:rPr>
          <w:rFonts w:ascii="Times New Roman" w:eastAsia="Times New Roman" w:hAnsi="Times New Roman" w:cs="Times New Roman"/>
          <w:sz w:val="24"/>
          <w:szCs w:val="24"/>
          <w:lang w:val="uk-UA"/>
        </w:rPr>
        <w:t xml:space="preserve"> – у капітально зведеній будівлі з покімнатним розміщенням до 4-х осіб в кімнаті. Кімнати відремонтовані, обладнані меблями, що знаходяться у відмінному стані. Обладнання та меблі повинні відповідати гігієнічним та педагогічним вимогам і враховувати зросло-вікові особливості дітей.</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Нормативи розміщення дітей для оздоровлення та відпочинку на території, у будинках і приміщеннях дитячих закладів оздоровлення та відпочинку відповідно до Державних санітарних правил і норм "Улаштування, утримання і організація режиму діяльності дитячих оздоровчих закладів" ДСанПіН 5.5.5.23-99, затверджених постановою Головного державного санітарного лікаря України від 26.04.99 N 23 (v0023588-99).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lastRenderedPageBreak/>
        <w:t xml:space="preserve">4. </w:t>
      </w:r>
      <w:r w:rsidRPr="006648E2">
        <w:rPr>
          <w:rFonts w:ascii="Times New Roman" w:eastAsia="Times New Roman" w:hAnsi="Times New Roman" w:cs="Times New Roman"/>
          <w:b/>
          <w:sz w:val="24"/>
          <w:szCs w:val="24"/>
          <w:lang w:val="uk-UA"/>
        </w:rPr>
        <w:t xml:space="preserve">Побутові умови </w:t>
      </w:r>
      <w:r w:rsidRPr="006648E2">
        <w:rPr>
          <w:rFonts w:ascii="Times New Roman" w:eastAsia="Times New Roman" w:hAnsi="Times New Roman" w:cs="Times New Roman"/>
          <w:sz w:val="24"/>
          <w:szCs w:val="24"/>
          <w:lang w:val="uk-UA"/>
        </w:rPr>
        <w:t xml:space="preserve">– цілодобове постачання холодної води та гарячої води. Наявність умивальників, душових кабін, туалетів у кімнатах спального корпусу. Нормативи матеріально-технічного забезпечення санітарно-технічного обладнання дитячих закладів оздоровлення та відпочинку для надання послуг з оздоровлення та відпочинку, повинні відповідати вимогам законодавства, у тому числі санітарного відповідно до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19.06.96 N 172 (z0378-96), зареєстрованих у Міністерстві юстиції України 24.07.96 за N 378/1403.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5. </w:t>
      </w:r>
      <w:r w:rsidRPr="006648E2">
        <w:rPr>
          <w:rFonts w:ascii="Times New Roman" w:eastAsia="Times New Roman" w:hAnsi="Times New Roman" w:cs="Times New Roman"/>
          <w:b/>
          <w:sz w:val="24"/>
          <w:szCs w:val="24"/>
          <w:lang w:val="uk-UA"/>
        </w:rPr>
        <w:t>Умови харчування</w:t>
      </w:r>
      <w:r w:rsidRPr="006648E2">
        <w:rPr>
          <w:rFonts w:ascii="Times New Roman" w:eastAsia="Times New Roman" w:hAnsi="Times New Roman" w:cs="Times New Roman"/>
          <w:sz w:val="24"/>
          <w:szCs w:val="24"/>
          <w:lang w:val="uk-UA"/>
        </w:rPr>
        <w:t xml:space="preserve"> – повноцінне збалансоване харчування не менше 5 разів на добу відповідно до меню. Харчоблок повинен бути обладнаний достатньою кількістю побутової техніки та столової посуди для організації харчування в одну зміну. Норми забезпечення дітей повноцінним харчуванням у дитячих закладах оздоровлення та відпочинку відповідно до фізіологічних потреб і енерговитрат та порядок організації харчування (відповідно до постанови Кабінету Міністрів України від 22.11.2004 № 1591 (1591-2004-п) "Про затвердження норм харчування у навчальних та оздоровчих закладах" (із змінами), та Порядку організації харчування дітей у навчальних та оздоровчих закладах, затвердженого наказом Міністерства охорони здоров'я України та Міністерства освіти і науки України від 01.06.2005 № 242/329 ( z0661-05), зареєстрованого в Міністерстві юстиції України 15.06.2005 за N 661/10941). Харчоблок дитячих закладів оздоровлення та відпочинку для надання послуг з оздоровлення та відпочинку, має відповідати вимогам законодавства, у тому числі санітарного (відповідно до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19.06.1996               N 172 (z0378-96), зареєстрованих у Міністерстві юстиції України 24.07.96 за N 378/1403).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6. </w:t>
      </w:r>
      <w:r w:rsidRPr="006648E2">
        <w:rPr>
          <w:rFonts w:ascii="Times New Roman" w:eastAsia="Times New Roman" w:hAnsi="Times New Roman" w:cs="Times New Roman"/>
          <w:b/>
          <w:sz w:val="24"/>
          <w:szCs w:val="24"/>
          <w:lang w:val="uk-UA"/>
        </w:rPr>
        <w:t>Наявність умов для купання (так/ні)</w:t>
      </w:r>
      <w:r w:rsidRPr="006648E2">
        <w:rPr>
          <w:rFonts w:ascii="Times New Roman" w:eastAsia="Times New Roman" w:hAnsi="Times New Roman" w:cs="Times New Roman"/>
          <w:sz w:val="24"/>
          <w:szCs w:val="24"/>
          <w:lang w:val="uk-UA"/>
        </w:rPr>
        <w:t xml:space="preserve"> – басейн, водоймище, власний пляж з безпечним підходом, обладнаним місцем для купання, рятувальними засобами та забезпечені рятувальниками і медпрацівником </w:t>
      </w:r>
      <w:r w:rsidRPr="006648E2">
        <w:rPr>
          <w:rFonts w:ascii="Times New Roman" w:eastAsia="Times New Roman" w:hAnsi="Times New Roman" w:cs="Times New Roman"/>
          <w:i/>
          <w:sz w:val="24"/>
          <w:szCs w:val="24"/>
          <w:lang w:val="uk-UA"/>
        </w:rPr>
        <w:t>(якщо так)</w:t>
      </w:r>
      <w:r w:rsidRPr="006648E2">
        <w:rPr>
          <w:rFonts w:ascii="Times New Roman" w:eastAsia="Times New Roman" w:hAnsi="Times New Roman" w:cs="Times New Roman"/>
          <w:sz w:val="24"/>
          <w:szCs w:val="24"/>
          <w:lang w:val="uk-UA"/>
        </w:rPr>
        <w:t xml:space="preserve">.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7</w:t>
      </w:r>
      <w:r w:rsidRPr="006648E2">
        <w:rPr>
          <w:rFonts w:ascii="Times New Roman" w:eastAsia="Times New Roman" w:hAnsi="Times New Roman" w:cs="Times New Roman"/>
          <w:b/>
          <w:sz w:val="24"/>
          <w:szCs w:val="24"/>
          <w:lang w:val="uk-UA"/>
        </w:rPr>
        <w:t>. Медичне забезпечення</w:t>
      </w:r>
      <w:r w:rsidRPr="006648E2">
        <w:rPr>
          <w:rFonts w:ascii="Times New Roman" w:eastAsia="Times New Roman" w:hAnsi="Times New Roman" w:cs="Times New Roman"/>
          <w:sz w:val="24"/>
          <w:szCs w:val="24"/>
          <w:lang w:val="uk-UA"/>
        </w:rPr>
        <w:t xml:space="preserve"> – наявність обладнаного медпункту, ізолятору з кваліфікованим медичним персоналом, цілодобове чергування медичного працівника та надання невідкладної медичної допомоги. У разі захворювання дитини – організація її лікування в медичному закладі та, за потреби, забезпечення перевезення до місця постійного проживання. Види медичного обслуговування повинні відповідати Державному соціальному стандарту оздоровлення та відпочинку дітей а саме:</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 спостереження медичними працівниками дитячих закладів оздоровлення та відпочинку за станом здоров'я дітей - систематично;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надання відповідними фахівцями невідкладної медичної допомоги - у випадку хвороби дитини;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проведення консультацій або бесід з питань здорового способу життя, в тому числі щодо профілактики інфекційних і неінфекційних хвороб, харчових і нехарчових отруєнь, запобігання випадкам травматизму, попередження шкідливих звичок - відповідно до плану роботи;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забезпечення консультативного прийому лікарями закріплених територіальних лікувально-профілактичних закладів та надання медичної допомоги в умовах стаціонару за місцезнаходженням дитячих закладів оздоровлення та відпочинку - у разі хвороби дитини;</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огляд дітей на наявність корости і педикульозу - за потребою;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профілактична робота щодо запобігання спалахам інфекційних захворювань та харчових отруєнь; фізкультура;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Проведення психологічних тренінгів, спрямовані на вироблення умінь і навичок соціальної адаптації до існуючих умов, - відповідно до плану роботи закладу. При необхідності дитячим закладом оздоровлення чи відпочинку повинні надаватись психологічні послуги: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проведення профілактичної роботи з дітьми з метою запобігання або усунення негативних психологічних чинників, що впливають на міжособистісні стосунки та формування тимчасового дитячого колективу -за потребою;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психологічне консультування дітей з особистісних та міжособистісних питань -за потребою; - надання психологічної підтримки дітям, які зазнали стресових ситуацій унаслідок техногенних аварій, катастроф, стихійного лиха тощо, -за потребою.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8. </w:t>
      </w:r>
      <w:r w:rsidRPr="006648E2">
        <w:rPr>
          <w:rFonts w:ascii="Times New Roman" w:eastAsia="Times New Roman" w:hAnsi="Times New Roman" w:cs="Times New Roman"/>
          <w:b/>
          <w:sz w:val="24"/>
          <w:szCs w:val="24"/>
          <w:lang w:val="uk-UA"/>
        </w:rPr>
        <w:t>Організації виховної діяльності та дозвілля</w:t>
      </w:r>
      <w:r w:rsidRPr="006648E2">
        <w:rPr>
          <w:rFonts w:ascii="Times New Roman" w:eastAsia="Times New Roman" w:hAnsi="Times New Roman" w:cs="Times New Roman"/>
          <w:sz w:val="24"/>
          <w:szCs w:val="24"/>
          <w:lang w:val="uk-UA"/>
        </w:rPr>
        <w:t xml:space="preserve"> - види послуг з організації виховної діяльності та дозвілля повинні відповідати Державному соціальному стандарту оздоровлення та відпочинку дітей. Організація виховної діяльності та дозвілля враховується у вартості послуг оздоровлення та відпочинку.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lastRenderedPageBreak/>
        <w:t xml:space="preserve">- організація розвивальних та інтелектуальних ігор - відповідно до плану роботи закладу;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організація краєзнавчої та екологічної роботи - під час проведення профільних змін;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проведення дискотек, танцювальних вечорів, концертів художньої самодіяльності - не рідше одного разу на тиждень;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організація дитячих свят (відкриття та закриття зміни, пам'ятні дати тощо) - відповідно до плану роботи закладу;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організація екскурсій - не менше двох разів на зміну;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демонстрація художніх і науково-популярних фільмів, відеофільмів, мультфільмів, які відповідають віку дітей та не суперечать нормам суспільної моралі - не рідше одного разу на тиждень;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організація перегляду спектаклів театрів юного глядача, театрів для дітей та інших творчих колективів -за можливості;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організація виступів музичних і музично-танцювальних колективів.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шоу–прогами аніматори (наявність заключеного договора).</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9. </w:t>
      </w:r>
      <w:r w:rsidRPr="006648E2">
        <w:rPr>
          <w:rFonts w:ascii="Times New Roman" w:eastAsia="Times New Roman" w:hAnsi="Times New Roman" w:cs="Times New Roman"/>
          <w:b/>
          <w:sz w:val="24"/>
          <w:szCs w:val="24"/>
          <w:lang w:val="uk-UA"/>
        </w:rPr>
        <w:t>Наявність фізкультурно-оздоровчої зони</w:t>
      </w:r>
      <w:r w:rsidRPr="006648E2">
        <w:rPr>
          <w:rFonts w:ascii="Times New Roman" w:eastAsia="Times New Roman" w:hAnsi="Times New Roman" w:cs="Times New Roman"/>
          <w:sz w:val="24"/>
          <w:szCs w:val="24"/>
          <w:lang w:val="uk-UA"/>
        </w:rPr>
        <w:t xml:space="preserve"> – універсальні спортивні майданчики (баскетбольний, волейбольний), футбольне поле, критий зал для дискотек, </w:t>
      </w:r>
      <w:r w:rsidRPr="006648E2">
        <w:rPr>
          <w:rFonts w:ascii="Times New Roman" w:eastAsia="Times New Roman" w:hAnsi="Times New Roman" w:cs="Times New Roman"/>
          <w:bCs/>
          <w:sz w:val="24"/>
          <w:szCs w:val="24"/>
          <w:lang w:val="uk-UA"/>
        </w:rPr>
        <w:t>тенісні столи</w:t>
      </w:r>
      <w:r w:rsidRPr="006648E2">
        <w:rPr>
          <w:rFonts w:ascii="Times New Roman" w:eastAsia="Times New Roman" w:hAnsi="Times New Roman" w:cs="Times New Roman"/>
          <w:sz w:val="24"/>
          <w:szCs w:val="24"/>
          <w:lang w:val="uk-UA"/>
        </w:rPr>
        <w:t xml:space="preserve">. Види послуг з організації фізкультурно-спортивної діяльності повинні відповідати Державному соціальному стандарту оздоровлення та відпочинку дітей: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проведення занять з ранкової гігієнічної гімнастики - щоденно;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проведення змагань, занять з фізичної культури та спорту, організація спортивних свят - відповідно до плану роботи закладу;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проведення занять із плавання у відкритих та закритих водоймах - за можливості;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проведення піших туристичних походів - не рідше одного разу на зміну. Забезпечення безперешкодного користування дітьми матеріально-технічною, культурно-спортивною, оздоровчою, навчально-виробничою, науковою базою дитячого закладу оздоровлення та відпочинку; добровільного вибору дитиною видів діяльності та дозвілля.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10. </w:t>
      </w:r>
      <w:r w:rsidRPr="006648E2">
        <w:rPr>
          <w:rFonts w:ascii="Times New Roman" w:eastAsia="Times New Roman" w:hAnsi="Times New Roman" w:cs="Times New Roman"/>
          <w:b/>
          <w:sz w:val="24"/>
          <w:szCs w:val="24"/>
          <w:lang w:val="uk-UA"/>
        </w:rPr>
        <w:t>Інформаційні послуги</w:t>
      </w:r>
      <w:r w:rsidRPr="006648E2">
        <w:rPr>
          <w:rFonts w:ascii="Times New Roman" w:eastAsia="Times New Roman" w:hAnsi="Times New Roman" w:cs="Times New Roman"/>
          <w:sz w:val="24"/>
          <w:szCs w:val="24"/>
          <w:lang w:val="uk-UA"/>
        </w:rPr>
        <w:t xml:space="preserve"> – наявність та систематичне надання інформації про режим роботи закладу, правила внутрішнього розпорядку, техніку безпеки, розміщення на території дитячого закладу оздоровлення та відпочинку об'єктів інфраструктури закладу; щодо побуту, харчування, медичної допомоги; правила перебування дітей у закладі, їх права та обов'язки; зміст освітніх, оздоровчих, медичних програм або програм оздоровлення та відпочинку, в яких братиме участь дитина.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11</w:t>
      </w:r>
      <w:r w:rsidRPr="006648E2">
        <w:rPr>
          <w:rFonts w:ascii="Times New Roman" w:eastAsia="Times New Roman" w:hAnsi="Times New Roman" w:cs="Times New Roman"/>
          <w:b/>
          <w:sz w:val="24"/>
          <w:szCs w:val="24"/>
          <w:lang w:val="uk-UA"/>
        </w:rPr>
        <w:t>. Безпека</w:t>
      </w:r>
      <w:r w:rsidRPr="006648E2">
        <w:rPr>
          <w:rFonts w:ascii="Times New Roman" w:eastAsia="Times New Roman" w:hAnsi="Times New Roman" w:cs="Times New Roman"/>
          <w:sz w:val="24"/>
          <w:szCs w:val="24"/>
          <w:lang w:val="uk-UA"/>
        </w:rPr>
        <w:t xml:space="preserve"> - вимоги пожежної безпеки (відповідно до Правил пожежної безпеки в Україні, затверджених наказом МНС від 19.10.2004 N 126 ( z1410-04), зареєстрованих в Міністерстві юстиції України 04.11.2004 за N 1410/10009, Типових норм належності вогнегасників, затверджених наказом МНС від 02.04.2004 N 151 ( z0554-04 ), зареєстрованих в Міністерстві юстиції України 29.04.2004 за N 554/9153, НАПБ Б.03.001-2004). При наданні послуг повинні забезпечуватися:</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повна безпека для життя і здоров'я дітей, дотримання вимог санітарного законодавства, правил протипожежної безпеки, дотримання заходів з профілактики травматизму і попередження нещасних випадків;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 захист від будь-яких форм дискримінації, експлуатації, насильства з боку педагогічних та інших працівників дитячого закладу оздоровлення та відпочинку, пропаганди релігійних конфесій. </w:t>
      </w:r>
    </w:p>
    <w:p w:rsidR="006648E2" w:rsidRPr="006648E2" w:rsidRDefault="006648E2" w:rsidP="006648E2">
      <w:pPr>
        <w:widowControl w:val="0"/>
        <w:tabs>
          <w:tab w:val="left" w:pos="284"/>
          <w:tab w:val="left" w:pos="761"/>
        </w:tabs>
        <w:autoSpaceDE w:val="0"/>
        <w:autoSpaceDN w:val="0"/>
        <w:spacing w:after="0" w:line="240" w:lineRule="auto"/>
        <w:ind w:right="-40" w:firstLine="489"/>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У дитячих закладах оздоровлення та відпочинку повинні бути створені умов щодо безпеки дітей, у тому числі у разі повітряної тривоги – мати наявні приміщення, обладнані під укриття (бомбосховища, обладнані підвали тощо), плани евакуації дітей та транспорт для евакуації дітей (або договір про його оренду).</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12. </w:t>
      </w:r>
      <w:r w:rsidRPr="006648E2">
        <w:rPr>
          <w:rFonts w:ascii="Times New Roman" w:eastAsia="Times New Roman" w:hAnsi="Times New Roman" w:cs="Times New Roman"/>
          <w:b/>
          <w:sz w:val="24"/>
          <w:szCs w:val="24"/>
          <w:lang w:val="uk-UA"/>
        </w:rPr>
        <w:t>Укомплектованість професійними кадрами</w:t>
      </w:r>
      <w:r w:rsidRPr="006648E2">
        <w:rPr>
          <w:rFonts w:ascii="Times New Roman" w:eastAsia="Times New Roman" w:hAnsi="Times New Roman" w:cs="Times New Roman"/>
          <w:sz w:val="24"/>
          <w:szCs w:val="24"/>
          <w:lang w:val="uk-UA"/>
        </w:rPr>
        <w:t xml:space="preserve"> – наявність кваліфікованих спеціалістів у штатних нормативах дитячих закладів оздоровлення та відпочинку (відповідно до Типових штатних нормативів дитячих закладів оздоровлення та відпочинку, затверджених наказом Мінсім'ямолодьспорту від 16.04.2009 N 1254 (z0396-09), зареєстрованих в Міністерстві юстиції України 30.04.2009 за N396/16412).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13. </w:t>
      </w:r>
      <w:r w:rsidRPr="006648E2">
        <w:rPr>
          <w:rFonts w:ascii="Times New Roman" w:eastAsia="Times New Roman" w:hAnsi="Times New Roman" w:cs="Times New Roman"/>
          <w:b/>
          <w:sz w:val="24"/>
          <w:szCs w:val="24"/>
          <w:lang w:val="uk-UA"/>
        </w:rPr>
        <w:t>Охорона об’єкту</w:t>
      </w:r>
      <w:r w:rsidRPr="006648E2">
        <w:rPr>
          <w:rFonts w:ascii="Times New Roman" w:eastAsia="Times New Roman" w:hAnsi="Times New Roman" w:cs="Times New Roman"/>
          <w:sz w:val="24"/>
          <w:szCs w:val="24"/>
          <w:lang w:val="uk-UA"/>
        </w:rPr>
        <w:t xml:space="preserve"> – цілодобова охорона території бригадою ліцензованого спеціалізованого охоронного відомства (наявність договора). Пропускний режим. Відео спостереження що охоплює всю територію та кнопка (спеціальне обладнання) для виклику групи швидкого реагування. </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14. </w:t>
      </w:r>
      <w:r w:rsidRPr="006648E2">
        <w:rPr>
          <w:rFonts w:ascii="Times New Roman" w:eastAsia="Times New Roman" w:hAnsi="Times New Roman" w:cs="Times New Roman"/>
          <w:b/>
          <w:sz w:val="24"/>
          <w:szCs w:val="24"/>
          <w:lang w:val="uk-UA"/>
        </w:rPr>
        <w:t>Санітарна очистка та благоустрій території, утримання приміщень та інвентарю</w:t>
      </w:r>
      <w:r w:rsidRPr="006648E2">
        <w:rPr>
          <w:rFonts w:ascii="Times New Roman" w:eastAsia="Times New Roman" w:hAnsi="Times New Roman" w:cs="Times New Roman"/>
          <w:sz w:val="24"/>
          <w:szCs w:val="24"/>
          <w:lang w:val="uk-UA"/>
        </w:rPr>
        <w:t xml:space="preserve"> - </w:t>
      </w:r>
      <w:r w:rsidRPr="006648E2">
        <w:rPr>
          <w:rFonts w:ascii="Times New Roman" w:eastAsia="Times New Roman" w:hAnsi="Times New Roman" w:cs="Times New Roman"/>
          <w:sz w:val="24"/>
          <w:szCs w:val="24"/>
          <w:lang w:val="uk-UA"/>
        </w:rPr>
        <w:lastRenderedPageBreak/>
        <w:t xml:space="preserve">відповідно до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19.06.96 N 172 (z0378-96), зареєстрованих у Міністерстві юстиції України 24.07.96 за N 378/1403 та Державних санітарних правил і норм "Улаштування, утримання і організація режиму діяльності дитячих оздоровчих закладів" ДСанПіН 5.5.5.23-99, затверджених постановою Головного державного санітарного лікаря України від 26.04.99 № 23 ( v0023588-99 ). </w:t>
      </w:r>
    </w:p>
    <w:p w:rsidR="006648E2" w:rsidRPr="006648E2" w:rsidRDefault="006648E2" w:rsidP="006648E2">
      <w:pPr>
        <w:widowControl w:val="0"/>
        <w:tabs>
          <w:tab w:val="left" w:pos="840"/>
        </w:tabs>
        <w:autoSpaceDE w:val="0"/>
        <w:autoSpaceDN w:val="0"/>
        <w:adjustRightInd w:val="0"/>
        <w:spacing w:after="0" w:line="240" w:lineRule="auto"/>
        <w:jc w:val="both"/>
        <w:rPr>
          <w:rFonts w:ascii="Times New Roman" w:eastAsia="Times New Roman" w:hAnsi="Times New Roman" w:cs="Times New Roman"/>
          <w:bCs/>
          <w:sz w:val="24"/>
          <w:szCs w:val="24"/>
          <w:lang w:val="uk-UA"/>
        </w:rPr>
      </w:pPr>
      <w:r w:rsidRPr="006648E2">
        <w:rPr>
          <w:rFonts w:ascii="Times New Roman" w:eastAsia="Times New Roman" w:hAnsi="Times New Roman" w:cs="Times New Roman"/>
          <w:sz w:val="24"/>
          <w:szCs w:val="24"/>
          <w:lang w:val="uk-UA"/>
        </w:rPr>
        <w:t xml:space="preserve">15. </w:t>
      </w:r>
      <w:r w:rsidRPr="006648E2">
        <w:rPr>
          <w:rFonts w:ascii="Times New Roman" w:eastAsia="Times New Roman" w:hAnsi="Times New Roman" w:cs="Times New Roman"/>
          <w:b/>
          <w:bCs/>
          <w:sz w:val="24"/>
          <w:szCs w:val="24"/>
          <w:lang w:val="uk-UA"/>
        </w:rPr>
        <w:t>Благоустрій території</w:t>
      </w:r>
      <w:r w:rsidRPr="006648E2">
        <w:rPr>
          <w:rFonts w:ascii="Times New Roman" w:eastAsia="Times New Roman" w:hAnsi="Times New Roman" w:cs="Times New Roman"/>
          <w:bCs/>
          <w:sz w:val="24"/>
          <w:szCs w:val="24"/>
          <w:lang w:val="uk-UA"/>
        </w:rPr>
        <w:t xml:space="preserve"> – облаштування території огорожою, </w:t>
      </w:r>
      <w:r w:rsidRPr="006648E2">
        <w:rPr>
          <w:rFonts w:ascii="Times New Roman" w:eastAsia="Times New Roman" w:hAnsi="Times New Roman" w:cs="Times New Roman"/>
          <w:sz w:val="24"/>
          <w:szCs w:val="24"/>
          <w:lang w:val="uk-UA"/>
        </w:rPr>
        <w:t>наявність зелених насаджень,</w:t>
      </w:r>
      <w:r w:rsidRPr="006648E2">
        <w:rPr>
          <w:rFonts w:ascii="Times New Roman" w:eastAsia="Times New Roman" w:hAnsi="Times New Roman" w:cs="Times New Roman"/>
          <w:bCs/>
          <w:sz w:val="24"/>
          <w:szCs w:val="24"/>
          <w:lang w:val="uk-UA"/>
        </w:rPr>
        <w:t xml:space="preserve"> вивіз сміття, чистка туалетів, прибирання майданчиків біля сміттєзбірників та усієї території закладу.</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6648E2">
        <w:rPr>
          <w:rFonts w:ascii="Times New Roman" w:eastAsia="Times New Roman" w:hAnsi="Times New Roman" w:cs="Times New Roman"/>
          <w:sz w:val="24"/>
          <w:szCs w:val="24"/>
          <w:lang w:val="uk-UA"/>
        </w:rPr>
        <w:t xml:space="preserve">16. </w:t>
      </w:r>
      <w:r w:rsidRPr="006648E2">
        <w:rPr>
          <w:rFonts w:ascii="Times New Roman" w:eastAsia="Times New Roman" w:hAnsi="Times New Roman" w:cs="Times New Roman"/>
          <w:b/>
          <w:sz w:val="24"/>
          <w:szCs w:val="24"/>
          <w:lang w:val="uk-UA"/>
        </w:rPr>
        <w:t>Термін відпочинкової групи</w:t>
      </w:r>
      <w:r w:rsidR="00696EC9">
        <w:rPr>
          <w:rFonts w:ascii="Times New Roman" w:eastAsia="Times New Roman" w:hAnsi="Times New Roman" w:cs="Times New Roman"/>
          <w:sz w:val="24"/>
          <w:szCs w:val="24"/>
          <w:lang w:val="uk-UA"/>
        </w:rPr>
        <w:t xml:space="preserve"> 24 особи </w:t>
      </w:r>
      <w:r w:rsidRPr="006648E2">
        <w:rPr>
          <w:rFonts w:ascii="Times New Roman" w:eastAsia="Times New Roman" w:hAnsi="Times New Roman" w:cs="Times New Roman"/>
          <w:sz w:val="24"/>
          <w:szCs w:val="24"/>
          <w:lang w:val="uk-UA"/>
        </w:rPr>
        <w:t>–</w:t>
      </w:r>
      <w:r w:rsidR="00696EC9">
        <w:rPr>
          <w:rFonts w:ascii="Times New Roman" w:eastAsia="Times New Roman" w:hAnsi="Times New Roman" w:cs="Times New Roman"/>
          <w:sz w:val="24"/>
          <w:szCs w:val="24"/>
          <w:lang w:val="uk-UA"/>
        </w:rPr>
        <w:t xml:space="preserve"> </w:t>
      </w:r>
      <w:r w:rsidRPr="006648E2">
        <w:rPr>
          <w:rFonts w:ascii="Times New Roman" w:eastAsia="Times New Roman" w:hAnsi="Times New Roman" w:cs="Times New Roman"/>
          <w:sz w:val="24"/>
          <w:szCs w:val="24"/>
          <w:lang w:val="uk-UA"/>
        </w:rPr>
        <w:t>перебування 14 діб. У разі загострення безпекової ситуації в країні (регіоні) терміни перебування дітей у закладах можуть бути змінені відповідно до рішення закладу.</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6648E2">
        <w:rPr>
          <w:rFonts w:ascii="Times New Roman" w:eastAsia="Times New Roman" w:hAnsi="Times New Roman" w:cs="Times New Roman"/>
          <w:sz w:val="24"/>
          <w:szCs w:val="24"/>
          <w:lang w:val="uk-UA"/>
        </w:rPr>
        <w:t xml:space="preserve">17. </w:t>
      </w:r>
      <w:r w:rsidRPr="006648E2">
        <w:rPr>
          <w:rFonts w:ascii="Times New Roman" w:eastAsia="Times New Roman" w:hAnsi="Times New Roman" w:cs="Times New Roman"/>
          <w:b/>
          <w:sz w:val="24"/>
          <w:szCs w:val="24"/>
          <w:lang w:val="uk-UA"/>
        </w:rPr>
        <w:t>Умови розрахунків</w:t>
      </w:r>
      <w:r w:rsidRPr="006648E2">
        <w:rPr>
          <w:rFonts w:ascii="Times New Roman" w:eastAsia="Times New Roman" w:hAnsi="Times New Roman" w:cs="Times New Roman"/>
          <w:sz w:val="24"/>
          <w:szCs w:val="24"/>
          <w:lang w:val="uk-UA"/>
        </w:rPr>
        <w:t xml:space="preserve"> – </w:t>
      </w:r>
      <w:r w:rsidRPr="006648E2">
        <w:rPr>
          <w:rFonts w:ascii="Times New Roman" w:eastAsia="Times New Roman" w:hAnsi="Times New Roman" w:cs="Times New Roman"/>
          <w:sz w:val="24"/>
          <w:szCs w:val="24"/>
          <w:lang w:val="uk-UA" w:eastAsia="ru-RU"/>
        </w:rPr>
        <w:t>розрахунки здійснюються на підставі частини 1 ст. 49 Бюджетного кодексу України за фактично надані послуги на підставі належним чином оформлених документів Виконавця (акту прийому-передачі наданих послуг) протягом 30 календарних днів. У разі затримки бюджетного фінансування розрахунок за надання послуг здійснюється протягом 20 календарних днів з дати отримання Замовником бюджетного призначення на свій банківський рахунок.</w:t>
      </w:r>
    </w:p>
    <w:p w:rsidR="006648E2" w:rsidRPr="006648E2" w:rsidRDefault="006648E2" w:rsidP="006648E2">
      <w:pPr>
        <w:widowControl w:val="0"/>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6648E2">
        <w:rPr>
          <w:rFonts w:ascii="Times New Roman" w:eastAsia="Times New Roman" w:hAnsi="Times New Roman" w:cs="Times New Roman"/>
          <w:sz w:val="24"/>
          <w:szCs w:val="24"/>
          <w:lang w:val="uk-UA"/>
        </w:rPr>
        <w:t xml:space="preserve">18. </w:t>
      </w:r>
      <w:r w:rsidRPr="006648E2">
        <w:rPr>
          <w:rFonts w:ascii="Times New Roman" w:eastAsia="Times New Roman" w:hAnsi="Times New Roman" w:cs="Times New Roman"/>
          <w:b/>
          <w:sz w:val="24"/>
          <w:szCs w:val="24"/>
          <w:lang w:val="uk-UA"/>
        </w:rPr>
        <w:t xml:space="preserve">Особливі умови </w:t>
      </w:r>
      <w:r w:rsidRPr="006648E2">
        <w:rPr>
          <w:rFonts w:ascii="Times New Roman" w:eastAsia="Times New Roman" w:hAnsi="Times New Roman" w:cs="Times New Roman"/>
          <w:sz w:val="24"/>
          <w:szCs w:val="24"/>
          <w:lang w:val="uk-UA"/>
        </w:rPr>
        <w:t>– максимальна вартість перебування 1 дитини у дитячому закладі оздоровлення та відпочинку за 14 днів (відпочинкова зміна) становить</w:t>
      </w:r>
      <w:r w:rsidR="00A1262F">
        <w:rPr>
          <w:rFonts w:ascii="Times New Roman" w:eastAsia="Times New Roman" w:hAnsi="Times New Roman" w:cs="Times New Roman"/>
          <w:sz w:val="24"/>
          <w:szCs w:val="24"/>
          <w:lang w:val="uk-UA"/>
        </w:rPr>
        <w:t xml:space="preserve">: </w:t>
      </w:r>
      <w:r w:rsidRPr="006648E2">
        <w:rPr>
          <w:rFonts w:ascii="Times New Roman" w:eastAsia="Times New Roman" w:hAnsi="Times New Roman" w:cs="Times New Roman"/>
          <w:sz w:val="24"/>
          <w:szCs w:val="24"/>
          <w:lang w:val="uk-UA"/>
        </w:rPr>
        <w:t xml:space="preserve"> не більше </w:t>
      </w:r>
      <w:r w:rsidR="00696EC9">
        <w:rPr>
          <w:rFonts w:ascii="Times New Roman" w:eastAsia="Times New Roman" w:hAnsi="Times New Roman" w:cs="Times New Roman"/>
          <w:sz w:val="24"/>
          <w:szCs w:val="24"/>
          <w:lang w:val="uk-UA"/>
        </w:rPr>
        <w:t>9362,50 грн.</w:t>
      </w:r>
      <w:r w:rsidRPr="006648E2">
        <w:rPr>
          <w:rFonts w:ascii="Times New Roman" w:eastAsia="Times New Roman" w:hAnsi="Times New Roman" w:cs="Times New Roman"/>
          <w:sz w:val="24"/>
          <w:szCs w:val="24"/>
          <w:lang w:val="uk-UA"/>
        </w:rPr>
        <w:t xml:space="preserve">Учасник у разі виникнення обставин непереборної сили забезпечує негайну евакуацію і відправлення дітей до місця постійного проживання. Учасник забезпечує доступ представника замовника для перевірки умов перебування дітей. </w:t>
      </w:r>
    </w:p>
    <w:p w:rsidR="00CF5ACD" w:rsidRDefault="00CF5ACD">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2A7DB2" w:rsidRDefault="002A7DB2">
      <w:pPr>
        <w:rPr>
          <w:lang w:val="uk-UA"/>
        </w:rPr>
      </w:pPr>
    </w:p>
    <w:p w:rsidR="002A7DB2" w:rsidRDefault="002A7DB2">
      <w:pPr>
        <w:rPr>
          <w:lang w:val="uk-UA"/>
        </w:rPr>
      </w:pPr>
    </w:p>
    <w:p w:rsidR="002A7DB2" w:rsidRDefault="002A7DB2">
      <w:pPr>
        <w:rPr>
          <w:lang w:val="uk-UA"/>
        </w:rPr>
      </w:pPr>
    </w:p>
    <w:p w:rsidR="00696EC9" w:rsidRDefault="00696EC9">
      <w:pPr>
        <w:rPr>
          <w:lang w:val="uk-UA"/>
        </w:rPr>
      </w:pPr>
    </w:p>
    <w:p w:rsidR="00696EC9" w:rsidRDefault="00696EC9">
      <w:pPr>
        <w:rPr>
          <w:lang w:val="uk-UA"/>
        </w:rPr>
      </w:pPr>
    </w:p>
    <w:p w:rsidR="00696EC9" w:rsidRDefault="00696EC9">
      <w:pPr>
        <w:rPr>
          <w:lang w:val="uk-UA"/>
        </w:rPr>
      </w:pPr>
      <w:bookmarkStart w:id="0" w:name="_GoBack"/>
      <w:bookmarkEnd w:id="0"/>
    </w:p>
    <w:p w:rsidR="00173179" w:rsidRPr="00173179" w:rsidRDefault="00173179" w:rsidP="00173179">
      <w:pPr>
        <w:tabs>
          <w:tab w:val="left" w:pos="720"/>
        </w:tabs>
        <w:spacing w:after="0" w:line="240" w:lineRule="auto"/>
        <w:jc w:val="right"/>
        <w:outlineLvl w:val="2"/>
        <w:rPr>
          <w:rFonts w:ascii="Times New Roman" w:eastAsia="Times New Roman" w:hAnsi="Times New Roman" w:cs="Times New Roman"/>
          <w:bCs/>
          <w:sz w:val="24"/>
          <w:szCs w:val="24"/>
          <w:lang w:val="uk-UA" w:eastAsia="uk-UA"/>
        </w:rPr>
      </w:pPr>
      <w:r w:rsidRPr="00173179">
        <w:rPr>
          <w:rFonts w:ascii="Times New Roman" w:eastAsia="Times New Roman" w:hAnsi="Times New Roman" w:cs="Times New Roman"/>
          <w:bCs/>
          <w:sz w:val="24"/>
          <w:szCs w:val="24"/>
          <w:lang w:val="uk-UA" w:eastAsia="uk-UA"/>
        </w:rPr>
        <w:lastRenderedPageBreak/>
        <w:t>Додаток 2</w:t>
      </w:r>
    </w:p>
    <w:p w:rsidR="00173179" w:rsidRPr="00173179" w:rsidRDefault="00173179" w:rsidP="00173179">
      <w:pPr>
        <w:tabs>
          <w:tab w:val="left" w:pos="720"/>
        </w:tabs>
        <w:spacing w:after="0" w:line="240" w:lineRule="auto"/>
        <w:jc w:val="right"/>
        <w:outlineLvl w:val="2"/>
        <w:rPr>
          <w:rFonts w:ascii="Times New Roman" w:eastAsia="Times New Roman" w:hAnsi="Times New Roman" w:cs="Times New Roman"/>
          <w:bCs/>
          <w:sz w:val="24"/>
          <w:szCs w:val="24"/>
          <w:lang w:val="uk-UA" w:eastAsia="uk-UA"/>
        </w:rPr>
      </w:pPr>
      <w:r w:rsidRPr="00173179">
        <w:rPr>
          <w:rFonts w:ascii="Times New Roman" w:eastAsia="Times New Roman" w:hAnsi="Times New Roman" w:cs="Times New Roman"/>
          <w:bCs/>
          <w:sz w:val="24"/>
          <w:szCs w:val="24"/>
          <w:lang w:val="uk-UA" w:eastAsia="uk-UA"/>
        </w:rPr>
        <w:t>до Оголошення</w:t>
      </w:r>
    </w:p>
    <w:p w:rsidR="00173179" w:rsidRPr="00173179" w:rsidRDefault="00173179" w:rsidP="00173179">
      <w:pPr>
        <w:autoSpaceDE w:val="0"/>
        <w:autoSpaceDN w:val="0"/>
        <w:adjustRightInd w:val="0"/>
        <w:spacing w:before="22" w:after="0" w:line="310" w:lineRule="exact"/>
        <w:ind w:right="-365" w:firstLine="284"/>
        <w:jc w:val="center"/>
        <w:outlineLvl w:val="0"/>
        <w:rPr>
          <w:rFonts w:ascii="Times New Roman" w:eastAsia="Calibri" w:hAnsi="Times New Roman" w:cs="Times New Roman"/>
          <w:b/>
          <w:bCs/>
          <w:sz w:val="16"/>
          <w:szCs w:val="16"/>
          <w:lang w:val="uk-UA" w:eastAsia="ru-RU"/>
        </w:rPr>
      </w:pPr>
    </w:p>
    <w:p w:rsidR="00173179" w:rsidRPr="00173179" w:rsidRDefault="00173179" w:rsidP="00173179">
      <w:pPr>
        <w:autoSpaceDE w:val="0"/>
        <w:autoSpaceDN w:val="0"/>
        <w:adjustRightInd w:val="0"/>
        <w:spacing w:before="22" w:after="0" w:line="310" w:lineRule="exact"/>
        <w:ind w:firstLine="284"/>
        <w:jc w:val="center"/>
        <w:outlineLvl w:val="0"/>
        <w:rPr>
          <w:rFonts w:ascii="Times New Roman" w:eastAsia="Calibri" w:hAnsi="Times New Roman" w:cs="Times New Roman"/>
          <w:b/>
          <w:bCs/>
          <w:sz w:val="24"/>
          <w:szCs w:val="24"/>
          <w:lang w:val="uk-UA" w:eastAsia="ru-RU"/>
        </w:rPr>
      </w:pPr>
      <w:r w:rsidRPr="00173179">
        <w:rPr>
          <w:rFonts w:ascii="Times New Roman" w:eastAsia="Times New Roman" w:hAnsi="Times New Roman" w:cs="Times New Roman"/>
          <w:b/>
          <w:color w:val="000000"/>
          <w:sz w:val="24"/>
          <w:szCs w:val="24"/>
          <w:lang w:eastAsia="ru-RU"/>
        </w:rPr>
        <w:t>Перелік документів, які вимагаються для підтвердження відповідності пропозиції учасника вимогам замовника</w:t>
      </w:r>
      <w:r w:rsidRPr="00173179">
        <w:rPr>
          <w:rFonts w:ascii="Times New Roman" w:eastAsia="Times New Roman" w:hAnsi="Times New Roman" w:cs="Times New Roman"/>
          <w:b/>
          <w:color w:val="000000"/>
          <w:sz w:val="24"/>
          <w:szCs w:val="24"/>
          <w:lang w:val="uk-UA" w:eastAsia="ru-RU"/>
        </w:rPr>
        <w:t xml:space="preserve"> (далі – Перелік документів)</w:t>
      </w:r>
    </w:p>
    <w:p w:rsidR="00173179" w:rsidRPr="00173179" w:rsidRDefault="00173179" w:rsidP="00173179">
      <w:pPr>
        <w:widowControl w:val="0"/>
        <w:autoSpaceDE w:val="0"/>
        <w:autoSpaceDN w:val="0"/>
        <w:spacing w:after="0" w:line="240" w:lineRule="auto"/>
        <w:ind w:right="101" w:firstLine="284"/>
        <w:jc w:val="both"/>
        <w:rPr>
          <w:rFonts w:ascii="Times New Roman" w:eastAsia="Times New Roman" w:hAnsi="Times New Roman" w:cs="Times New Roman"/>
          <w:b/>
          <w:sz w:val="24"/>
          <w:szCs w:val="24"/>
          <w:u w:val="single"/>
          <w:shd w:val="clear" w:color="auto" w:fill="FFFFFF"/>
          <w:lang w:val="uk-UA"/>
        </w:rPr>
      </w:pPr>
    </w:p>
    <w:p w:rsidR="00173179" w:rsidRPr="00173179" w:rsidRDefault="00173179" w:rsidP="00173179">
      <w:pPr>
        <w:widowControl w:val="0"/>
        <w:autoSpaceDE w:val="0"/>
        <w:autoSpaceDN w:val="0"/>
        <w:spacing w:after="0" w:line="240" w:lineRule="auto"/>
        <w:ind w:right="101" w:firstLine="284"/>
        <w:jc w:val="both"/>
        <w:rPr>
          <w:rFonts w:ascii="Times New Roman" w:eastAsia="Times New Roman" w:hAnsi="Times New Roman" w:cs="Times New Roman"/>
          <w:b/>
          <w:sz w:val="24"/>
          <w:szCs w:val="24"/>
          <w:u w:val="single"/>
          <w:shd w:val="clear" w:color="auto" w:fill="FFFFFF"/>
          <w:lang w:val="uk-UA"/>
        </w:rPr>
      </w:pPr>
    </w:p>
    <w:p w:rsidR="00173179" w:rsidRPr="00173179" w:rsidRDefault="00173179" w:rsidP="00173179">
      <w:pPr>
        <w:widowControl w:val="0"/>
        <w:autoSpaceDE w:val="0"/>
        <w:autoSpaceDN w:val="0"/>
        <w:spacing w:after="0" w:line="240" w:lineRule="auto"/>
        <w:ind w:right="101" w:firstLine="284"/>
        <w:jc w:val="both"/>
        <w:rPr>
          <w:rFonts w:ascii="Times New Roman" w:eastAsia="Times New Roman" w:hAnsi="Times New Roman" w:cs="Times New Roman"/>
          <w:sz w:val="24"/>
          <w:szCs w:val="24"/>
          <w:lang w:val="uk-UA"/>
        </w:rPr>
      </w:pPr>
      <w:r w:rsidRPr="00173179">
        <w:rPr>
          <w:rFonts w:ascii="Times New Roman" w:eastAsia="Times New Roman" w:hAnsi="Times New Roman" w:cs="Times New Roman"/>
          <w:sz w:val="24"/>
          <w:szCs w:val="24"/>
          <w:shd w:val="clear" w:color="auto" w:fill="FFFFFF"/>
          <w:lang w:val="uk-UA"/>
        </w:rPr>
        <w:t xml:space="preserve">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173179">
        <w:rPr>
          <w:rFonts w:ascii="Times New Roman" w:eastAsia="Times New Roman" w:hAnsi="Times New Roman" w:cs="Times New Roman"/>
          <w:sz w:val="24"/>
          <w:szCs w:val="24"/>
          <w:lang w:val="uk-UA"/>
        </w:rPr>
        <w:t>та завантаження файлів (по кожному лоту окремо),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з:</w:t>
      </w:r>
    </w:p>
    <w:p w:rsidR="00173179" w:rsidRPr="00173179" w:rsidRDefault="00173179" w:rsidP="00173179">
      <w:pPr>
        <w:widowControl w:val="0"/>
        <w:tabs>
          <w:tab w:val="left" w:pos="469"/>
        </w:tabs>
        <w:autoSpaceDE w:val="0"/>
        <w:autoSpaceDN w:val="0"/>
        <w:spacing w:after="0" w:line="240" w:lineRule="auto"/>
        <w:ind w:right="101" w:firstLine="284"/>
        <w:jc w:val="both"/>
        <w:rPr>
          <w:rFonts w:ascii="Times New Roman" w:eastAsia="Times New Roman" w:hAnsi="Times New Roman" w:cs="Times New Roman"/>
          <w:sz w:val="24"/>
          <w:szCs w:val="24"/>
          <w:lang w:val="uk-UA"/>
        </w:rPr>
      </w:pPr>
      <w:r w:rsidRPr="00173179">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спрощеної закупівлі щодо підпису документів пропозиції;</w:t>
      </w:r>
    </w:p>
    <w:p w:rsidR="00173179" w:rsidRPr="00173179" w:rsidRDefault="00173179" w:rsidP="00173179">
      <w:pPr>
        <w:widowControl w:val="0"/>
        <w:tabs>
          <w:tab w:val="left" w:pos="469"/>
        </w:tabs>
        <w:autoSpaceDE w:val="0"/>
        <w:autoSpaceDN w:val="0"/>
        <w:spacing w:after="0" w:line="240" w:lineRule="auto"/>
        <w:ind w:right="101" w:firstLine="284"/>
        <w:jc w:val="both"/>
        <w:rPr>
          <w:rFonts w:ascii="Times New Roman" w:eastAsia="Times New Roman" w:hAnsi="Times New Roman" w:cs="Times New Roman"/>
          <w:sz w:val="24"/>
          <w:szCs w:val="24"/>
          <w:lang w:val="uk-UA"/>
        </w:rPr>
      </w:pPr>
      <w:r w:rsidRPr="00173179">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w:t>
      </w:r>
      <w:r w:rsidRPr="00173179">
        <w:rPr>
          <w:rFonts w:ascii="Times New Roman" w:eastAsia="Times New Roman" w:hAnsi="Times New Roman" w:cs="Times New Roman"/>
          <w:spacing w:val="-3"/>
          <w:sz w:val="24"/>
          <w:szCs w:val="24"/>
          <w:lang w:val="uk-UA"/>
        </w:rPr>
        <w:t xml:space="preserve"> та іншим вимогам </w:t>
      </w:r>
      <w:r w:rsidRPr="00173179">
        <w:rPr>
          <w:rFonts w:ascii="Times New Roman" w:eastAsia="Times New Roman" w:hAnsi="Times New Roman" w:cs="Times New Roman"/>
          <w:sz w:val="24"/>
          <w:szCs w:val="24"/>
          <w:lang w:val="uk-UA"/>
        </w:rPr>
        <w:t xml:space="preserve">відповідно до </w:t>
      </w:r>
      <w:r w:rsidRPr="00173179">
        <w:rPr>
          <w:rFonts w:ascii="Times New Roman" w:eastAsia="Times New Roman" w:hAnsi="Times New Roman" w:cs="Times New Roman"/>
          <w:sz w:val="24"/>
          <w:szCs w:val="24"/>
          <w:u w:val="single"/>
          <w:lang w:val="uk-UA"/>
        </w:rPr>
        <w:t>Таблиць 1 і 2</w:t>
      </w:r>
      <w:r w:rsidRPr="00173179">
        <w:rPr>
          <w:rFonts w:ascii="Times New Roman" w:eastAsia="Times New Roman" w:hAnsi="Times New Roman" w:cs="Times New Roman"/>
          <w:sz w:val="24"/>
          <w:szCs w:val="24"/>
          <w:lang w:val="uk-UA"/>
        </w:rPr>
        <w:t xml:space="preserve"> даного переліку.</w:t>
      </w:r>
    </w:p>
    <w:p w:rsidR="00173179" w:rsidRPr="00173179" w:rsidRDefault="00173179" w:rsidP="00173179">
      <w:pPr>
        <w:spacing w:after="0" w:line="240" w:lineRule="auto"/>
        <w:ind w:firstLine="284"/>
        <w:jc w:val="both"/>
        <w:rPr>
          <w:rFonts w:ascii="Times New Roman" w:eastAsia="Times New Roman" w:hAnsi="Times New Roman" w:cs="Times New Roman"/>
          <w:sz w:val="24"/>
          <w:szCs w:val="24"/>
          <w:lang w:val="uk-UA"/>
        </w:rPr>
      </w:pPr>
      <w:r w:rsidRPr="00173179">
        <w:rPr>
          <w:rFonts w:ascii="Times New Roman" w:eastAsia="Times New Roman" w:hAnsi="Times New Roman" w:cs="Times New Roman"/>
          <w:sz w:val="24"/>
          <w:szCs w:val="24"/>
          <w:lang w:val="uk-UA"/>
        </w:rPr>
        <w:t xml:space="preserve">У разі якщо даним переліком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 </w:t>
      </w:r>
    </w:p>
    <w:p w:rsidR="00173179" w:rsidRPr="00173179" w:rsidRDefault="00173179" w:rsidP="00173179">
      <w:pPr>
        <w:spacing w:after="0" w:line="240" w:lineRule="auto"/>
        <w:ind w:firstLine="284"/>
        <w:jc w:val="both"/>
        <w:rPr>
          <w:rFonts w:ascii="Times New Roman" w:eastAsia="Times New Roman" w:hAnsi="Times New Roman" w:cs="Arial"/>
          <w:bCs/>
          <w:color w:val="000000"/>
          <w:sz w:val="24"/>
          <w:szCs w:val="24"/>
          <w:lang w:val="uk-UA" w:eastAsia="ru-RU"/>
        </w:rPr>
      </w:pPr>
      <w:r w:rsidRPr="00173179">
        <w:rPr>
          <w:rFonts w:ascii="Times New Roman" w:eastAsia="Times New Roman" w:hAnsi="Times New Roman" w:cs="Arial"/>
          <w:bCs/>
          <w:color w:val="000000"/>
          <w:sz w:val="24"/>
          <w:szCs w:val="24"/>
          <w:lang w:val="uk-UA" w:eastAsia="ru-RU"/>
        </w:rPr>
        <w:t>Довідки та копії документів мають бути засвідчені підписом уповноваженої посадової особи учасника або засвідчені шляхом накладання кваліфікованого електронного підпису на кожен з таких документів.</w:t>
      </w:r>
    </w:p>
    <w:p w:rsidR="00173179" w:rsidRPr="00173179" w:rsidRDefault="00173179" w:rsidP="00173179">
      <w:pPr>
        <w:spacing w:after="0" w:line="240" w:lineRule="auto"/>
        <w:ind w:right="110" w:firstLine="284"/>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sz w:val="24"/>
          <w:szCs w:val="24"/>
          <w:lang w:val="uk-UA" w:eastAsia="uk-UA"/>
        </w:rPr>
        <w:t>На вимогу Закону України «Про захист персональних даних» Учасник повинен надати в складі пропозиції згоду на обробку, використання, поширення та доступ до персональних даних на службову (посадову) особу учасника, яку уповноважено учасником представляти його інтереси під час проведення процедури</w:t>
      </w:r>
      <w:r w:rsidRPr="00173179">
        <w:rPr>
          <w:rFonts w:ascii="Times New Roman" w:eastAsia="Times New Roman" w:hAnsi="Times New Roman" w:cs="Times New Roman"/>
          <w:spacing w:val="-1"/>
          <w:sz w:val="24"/>
          <w:szCs w:val="24"/>
          <w:lang w:val="uk-UA" w:eastAsia="uk-UA"/>
        </w:rPr>
        <w:t xml:space="preserve"> </w:t>
      </w:r>
      <w:r w:rsidRPr="00173179">
        <w:rPr>
          <w:rFonts w:ascii="Times New Roman" w:eastAsia="Times New Roman" w:hAnsi="Times New Roman" w:cs="Times New Roman"/>
          <w:sz w:val="24"/>
          <w:szCs w:val="24"/>
          <w:lang w:val="uk-UA" w:eastAsia="uk-UA"/>
        </w:rPr>
        <w:t>закупівлі, згідно з Додатком 2.1 до Переліку документів.</w:t>
      </w:r>
    </w:p>
    <w:p w:rsidR="00173179" w:rsidRPr="00173179" w:rsidRDefault="00173179" w:rsidP="00173179">
      <w:pPr>
        <w:widowControl w:val="0"/>
        <w:tabs>
          <w:tab w:val="left" w:pos="469"/>
        </w:tabs>
        <w:autoSpaceDE w:val="0"/>
        <w:autoSpaceDN w:val="0"/>
        <w:spacing w:after="0" w:line="240" w:lineRule="auto"/>
        <w:ind w:right="101" w:firstLine="284"/>
        <w:jc w:val="both"/>
        <w:rPr>
          <w:rFonts w:ascii="Times New Roman" w:eastAsia="Times New Roman" w:hAnsi="Times New Roman" w:cs="Times New Roman"/>
          <w:sz w:val="24"/>
          <w:szCs w:val="24"/>
          <w:lang w:val="uk-UA"/>
        </w:rPr>
      </w:pPr>
    </w:p>
    <w:p w:rsidR="00173179" w:rsidRPr="00173179" w:rsidRDefault="00173179" w:rsidP="00173179">
      <w:pPr>
        <w:spacing w:after="0" w:line="240" w:lineRule="auto"/>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b/>
          <w:sz w:val="24"/>
          <w:szCs w:val="24"/>
          <w:lang w:val="uk-UA" w:eastAsia="uk-UA"/>
        </w:rPr>
        <w:t>Таблиця 1.</w:t>
      </w:r>
      <w:r w:rsidRPr="00173179">
        <w:rPr>
          <w:rFonts w:ascii="Times New Roman" w:eastAsia="Times New Roman" w:hAnsi="Times New Roman" w:cs="Times New Roman"/>
          <w:sz w:val="24"/>
          <w:szCs w:val="24"/>
          <w:lang w:val="uk-UA" w:eastAsia="uk-UA"/>
        </w:rPr>
        <w:t xml:space="preserve"> Кваліфікаційні вимоги до учасників процедури закупівлі</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6804"/>
      </w:tblGrid>
      <w:tr w:rsidR="00173179" w:rsidRPr="00173179" w:rsidTr="00822A5C">
        <w:trPr>
          <w:trHeight w:val="510"/>
        </w:trPr>
        <w:tc>
          <w:tcPr>
            <w:tcW w:w="2955" w:type="dxa"/>
            <w:vAlign w:val="center"/>
          </w:tcPr>
          <w:p w:rsidR="00173179" w:rsidRPr="00173179" w:rsidRDefault="00173179" w:rsidP="00173179">
            <w:pPr>
              <w:spacing w:after="0" w:line="240" w:lineRule="auto"/>
              <w:jc w:val="center"/>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Вимога</w:t>
            </w:r>
          </w:p>
        </w:tc>
        <w:tc>
          <w:tcPr>
            <w:tcW w:w="6804" w:type="dxa"/>
            <w:vAlign w:val="center"/>
          </w:tcPr>
          <w:p w:rsidR="00173179" w:rsidRPr="00173179" w:rsidRDefault="00173179" w:rsidP="00173179">
            <w:pPr>
              <w:spacing w:after="0" w:line="240" w:lineRule="auto"/>
              <w:jc w:val="center"/>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Документи щодо підтвердження інформації про відповідність вимогам</w:t>
            </w:r>
          </w:p>
        </w:tc>
      </w:tr>
      <w:tr w:rsidR="00173179" w:rsidRPr="00173179" w:rsidTr="00822A5C">
        <w:trPr>
          <w:trHeight w:val="1096"/>
        </w:trPr>
        <w:tc>
          <w:tcPr>
            <w:tcW w:w="2955" w:type="dxa"/>
          </w:tcPr>
          <w:p w:rsidR="00173179" w:rsidRPr="00173179" w:rsidRDefault="00173179" w:rsidP="00173179">
            <w:pPr>
              <w:spacing w:after="0" w:line="240" w:lineRule="auto"/>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1. Наявність обладнання та матеріально-технічної бази</w:t>
            </w:r>
          </w:p>
        </w:tc>
        <w:tc>
          <w:tcPr>
            <w:tcW w:w="6804" w:type="dxa"/>
          </w:tcPr>
          <w:p w:rsidR="00173179" w:rsidRPr="00173179" w:rsidRDefault="00173179" w:rsidP="00173179">
            <w:pPr>
              <w:spacing w:after="0" w:line="240" w:lineRule="auto"/>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1.1. Інформаційна довідка, складена у довільній формі, про наявність обладнання та матеріально-технічної бази, яка використовується учасником під час надання послуг з оздоровлення та відпочинку (оригінал).</w:t>
            </w:r>
          </w:p>
        </w:tc>
      </w:tr>
      <w:tr w:rsidR="00173179" w:rsidRPr="00696EC9" w:rsidTr="00822A5C">
        <w:trPr>
          <w:trHeight w:val="1423"/>
        </w:trPr>
        <w:tc>
          <w:tcPr>
            <w:tcW w:w="2955" w:type="dxa"/>
          </w:tcPr>
          <w:p w:rsidR="00173179" w:rsidRPr="00173179" w:rsidRDefault="00173179" w:rsidP="00173179">
            <w:pPr>
              <w:spacing w:after="0" w:line="240" w:lineRule="auto"/>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2. Наявність працівників відповідної кваліфікації, які мають необхідні знання та досвід</w:t>
            </w:r>
          </w:p>
        </w:tc>
        <w:tc>
          <w:tcPr>
            <w:tcW w:w="6804" w:type="dxa"/>
          </w:tcPr>
          <w:p w:rsidR="00173179" w:rsidRPr="00173179" w:rsidRDefault="00173179" w:rsidP="00173179">
            <w:pPr>
              <w:spacing w:after="0" w:line="240" w:lineRule="auto"/>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2.1 Інформаційна довідка, складена у довільній формі, про наявність працівників відповідної кваліфікації, які мають необхідні знання та досвід (педагогічний, медичний, обслуговуючий персонал) працюючи у учасника із зазначенням їхнього освітнього рівня (освіта, спеціальність), стажу роботи з дитячим колективом.</w:t>
            </w:r>
          </w:p>
        </w:tc>
      </w:tr>
      <w:tr w:rsidR="00173179" w:rsidRPr="00173179" w:rsidTr="00822A5C">
        <w:trPr>
          <w:trHeight w:val="699"/>
        </w:trPr>
        <w:tc>
          <w:tcPr>
            <w:tcW w:w="2955" w:type="dxa"/>
          </w:tcPr>
          <w:p w:rsidR="00173179" w:rsidRPr="00173179" w:rsidRDefault="00173179" w:rsidP="00173179">
            <w:pPr>
              <w:spacing w:after="0" w:line="240" w:lineRule="auto"/>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3. Наявність документально підтвердженого досвіду виконання аналогічного договору</w:t>
            </w:r>
          </w:p>
        </w:tc>
        <w:tc>
          <w:tcPr>
            <w:tcW w:w="6804" w:type="dxa"/>
          </w:tcPr>
          <w:p w:rsidR="00173179" w:rsidRPr="00173179" w:rsidRDefault="00173179" w:rsidP="00173179">
            <w:pPr>
              <w:spacing w:after="0" w:line="240" w:lineRule="auto"/>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3.1. Інформаційна довідка, складена у довільній формі, про наявність досвіду виконання аналогічного договору, яка має містити інформацію про виконання аналогічного договору, до довідки мають бути обов’язково додані копії аналогічного договору з оздоровлення та відпочинку разом з актами наданих послуг за 2021р.</w:t>
            </w:r>
          </w:p>
          <w:p w:rsidR="00173179" w:rsidRPr="00173179" w:rsidRDefault="00173179" w:rsidP="00173179">
            <w:pPr>
              <w:spacing w:after="0" w:line="240" w:lineRule="auto"/>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b/>
                <w:sz w:val="24"/>
                <w:szCs w:val="24"/>
                <w:lang w:val="uk-UA" w:eastAsia="uk-UA"/>
              </w:rPr>
              <w:t>Дитячі заклади оздоровлення та відпочинку, інформацію про які внесено до Державного реєстру майнових об’єків оздоровлення та відпочинку дітей в 2022 році не підтверджують виконання аналогічного договору.</w:t>
            </w:r>
          </w:p>
        </w:tc>
      </w:tr>
    </w:tbl>
    <w:p w:rsidR="00173179" w:rsidRPr="00173179" w:rsidRDefault="00173179" w:rsidP="00173179">
      <w:pPr>
        <w:spacing w:after="0" w:line="240" w:lineRule="auto"/>
        <w:rPr>
          <w:rFonts w:ascii="Times New Roman" w:eastAsia="Times New Roman" w:hAnsi="Times New Roman" w:cs="Times New Roman"/>
          <w:sz w:val="24"/>
          <w:szCs w:val="24"/>
          <w:lang w:val="uk-UA" w:eastAsia="uk-UA"/>
        </w:rPr>
      </w:pPr>
    </w:p>
    <w:p w:rsidR="00173179" w:rsidRPr="00173179" w:rsidRDefault="00173179" w:rsidP="00173179">
      <w:pPr>
        <w:spacing w:after="0" w:line="240" w:lineRule="auto"/>
        <w:rPr>
          <w:rFonts w:ascii="Times New Roman" w:eastAsia="Times New Roman" w:hAnsi="Times New Roman" w:cs="Times New Roman"/>
          <w:sz w:val="24"/>
          <w:szCs w:val="24"/>
          <w:lang w:val="uk-UA" w:eastAsia="uk-UA"/>
        </w:rPr>
      </w:pPr>
    </w:p>
    <w:p w:rsidR="00173179" w:rsidRPr="00173179" w:rsidRDefault="00173179" w:rsidP="00173179">
      <w:pPr>
        <w:spacing w:after="0" w:line="240" w:lineRule="auto"/>
        <w:rPr>
          <w:rFonts w:ascii="Times New Roman" w:eastAsia="Times New Roman" w:hAnsi="Times New Roman" w:cs="Times New Roman"/>
          <w:sz w:val="24"/>
          <w:szCs w:val="24"/>
          <w:lang w:val="uk-UA" w:eastAsia="uk-UA"/>
        </w:rPr>
      </w:pPr>
    </w:p>
    <w:p w:rsidR="00173179" w:rsidRPr="00173179" w:rsidRDefault="00173179" w:rsidP="00173179">
      <w:pPr>
        <w:spacing w:after="0" w:line="240" w:lineRule="auto"/>
        <w:rPr>
          <w:rFonts w:ascii="Times New Roman" w:eastAsia="Times New Roman" w:hAnsi="Times New Roman" w:cs="Times New Roman"/>
          <w:sz w:val="24"/>
          <w:szCs w:val="24"/>
          <w:lang w:val="uk-UA" w:eastAsia="uk-UA"/>
        </w:rPr>
      </w:pPr>
    </w:p>
    <w:p w:rsidR="00173179" w:rsidRPr="00173179" w:rsidRDefault="00173179" w:rsidP="00173179">
      <w:pPr>
        <w:spacing w:after="0" w:line="240" w:lineRule="auto"/>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b/>
          <w:sz w:val="24"/>
          <w:szCs w:val="24"/>
          <w:lang w:val="uk-UA" w:eastAsia="uk-UA"/>
        </w:rPr>
        <w:t>Таблиця 2.</w:t>
      </w:r>
      <w:r w:rsidRPr="00173179">
        <w:rPr>
          <w:rFonts w:ascii="Times New Roman" w:eastAsia="Times New Roman" w:hAnsi="Times New Roman" w:cs="Times New Roman"/>
          <w:sz w:val="24"/>
          <w:szCs w:val="24"/>
          <w:lang w:val="uk-UA" w:eastAsia="uk-UA"/>
        </w:rPr>
        <w:t xml:space="preserve"> Інші документи, що вимагаються замовником</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6804"/>
      </w:tblGrid>
      <w:tr w:rsidR="00173179" w:rsidRPr="00173179" w:rsidTr="00822A5C">
        <w:trPr>
          <w:trHeight w:val="510"/>
        </w:trPr>
        <w:tc>
          <w:tcPr>
            <w:tcW w:w="2955" w:type="dxa"/>
            <w:vAlign w:val="center"/>
          </w:tcPr>
          <w:p w:rsidR="00173179" w:rsidRPr="00173179" w:rsidRDefault="00173179" w:rsidP="00173179">
            <w:pPr>
              <w:spacing w:after="0" w:line="240" w:lineRule="auto"/>
              <w:jc w:val="center"/>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Вимога</w:t>
            </w:r>
          </w:p>
        </w:tc>
        <w:tc>
          <w:tcPr>
            <w:tcW w:w="6804" w:type="dxa"/>
            <w:vAlign w:val="center"/>
          </w:tcPr>
          <w:p w:rsidR="00173179" w:rsidRPr="00173179" w:rsidRDefault="00173179" w:rsidP="00173179">
            <w:pPr>
              <w:spacing w:after="0" w:line="240" w:lineRule="auto"/>
              <w:jc w:val="center"/>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Документи щодо підтвердження інформації про відповідність вимогам</w:t>
            </w:r>
          </w:p>
        </w:tc>
      </w:tr>
      <w:tr w:rsidR="00173179" w:rsidRPr="00173179" w:rsidTr="00822A5C">
        <w:trPr>
          <w:trHeight w:val="2115"/>
        </w:trPr>
        <w:tc>
          <w:tcPr>
            <w:tcW w:w="2955" w:type="dxa"/>
          </w:tcPr>
          <w:p w:rsidR="00173179" w:rsidRPr="00173179" w:rsidRDefault="00173179" w:rsidP="00173179">
            <w:pPr>
              <w:spacing w:after="0" w:line="240" w:lineRule="auto"/>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lastRenderedPageBreak/>
              <w:t>1. Інформація про учасника</w:t>
            </w:r>
          </w:p>
        </w:tc>
        <w:tc>
          <w:tcPr>
            <w:tcW w:w="6804" w:type="dxa"/>
          </w:tcPr>
          <w:p w:rsidR="00173179" w:rsidRPr="00173179" w:rsidRDefault="00173179" w:rsidP="00173179">
            <w:pPr>
              <w:widowControl w:val="0"/>
              <w:spacing w:after="0" w:line="240" w:lineRule="auto"/>
              <w:ind w:right="101"/>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1.1. Довідка, складена у довільній формі яка містить відомості про учасника:</w:t>
            </w:r>
          </w:p>
          <w:p w:rsidR="00173179" w:rsidRPr="00173179" w:rsidRDefault="00173179" w:rsidP="00173179">
            <w:pPr>
              <w:widowControl w:val="0"/>
              <w:spacing w:after="0" w:line="240" w:lineRule="auto"/>
              <w:ind w:right="101"/>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а) реквізити (повна назва, адреса - юридична та фактична, телефон, факс, телефон для контактів, код ЄДРПОУ);</w:t>
            </w:r>
          </w:p>
          <w:p w:rsidR="00173179" w:rsidRPr="00173179" w:rsidRDefault="00173179" w:rsidP="00173179">
            <w:pPr>
              <w:widowControl w:val="0"/>
              <w:spacing w:after="0" w:line="240" w:lineRule="auto"/>
              <w:ind w:right="101"/>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б) керівництво (посада, ім'я, по батькові, телефон для контактів) - для юридичних осіб;</w:t>
            </w:r>
          </w:p>
          <w:p w:rsidR="00173179" w:rsidRPr="00173179" w:rsidRDefault="00173179" w:rsidP="00173179">
            <w:pPr>
              <w:widowControl w:val="0"/>
              <w:spacing w:after="0" w:line="240" w:lineRule="auto"/>
              <w:ind w:right="101"/>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в) інформація про реквізити банківського рахунку, за якими буде здійснюватися оплата за договором;</w:t>
            </w:r>
          </w:p>
          <w:p w:rsidR="00173179" w:rsidRPr="00173179" w:rsidRDefault="00173179" w:rsidP="00173179">
            <w:pPr>
              <w:widowControl w:val="0"/>
              <w:spacing w:after="0" w:line="240" w:lineRule="auto"/>
              <w:ind w:right="101"/>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1.2. Копія наказу про призначення (вступ) на посаду (у разі, якщо наказ на призначення не ведеться - документ на підставі якого діє особа) у випадку підписання пропозиції безпосередньо керівником учасника. Довіреність, якщо повноваження особи визначені довіреністю, при цьому учасник повинен надати документ про призначення (наказ, тощо) на особу, яка надала таку довіреність.</w:t>
            </w:r>
          </w:p>
          <w:p w:rsidR="00173179" w:rsidRPr="00173179" w:rsidRDefault="00173179" w:rsidP="00173179">
            <w:pPr>
              <w:widowControl w:val="0"/>
              <w:spacing w:after="0" w:line="240" w:lineRule="auto"/>
              <w:ind w:right="101"/>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 xml:space="preserve">1.3. Копія статуту або іншого установчого документу (із змінами у разі наявності) (для юридичних осіб). </w:t>
            </w:r>
          </w:p>
          <w:p w:rsidR="00173179" w:rsidRPr="00173179" w:rsidRDefault="00173179" w:rsidP="00173179">
            <w:pPr>
              <w:spacing w:after="0" w:line="240" w:lineRule="auto"/>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 xml:space="preserve">1.4. Копія довідки про присвоєння ідентифікаційного коду (для фізичних осіб). </w:t>
            </w:r>
          </w:p>
          <w:p w:rsidR="00173179" w:rsidRPr="00173179" w:rsidRDefault="00173179" w:rsidP="00173179">
            <w:pPr>
              <w:widowControl w:val="0"/>
              <w:spacing w:after="0" w:line="240" w:lineRule="auto"/>
              <w:ind w:right="101"/>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 xml:space="preserve">1.5. Копія паспорту (для фізичних осіб) всі сторінки. </w:t>
            </w:r>
          </w:p>
          <w:p w:rsidR="00173179" w:rsidRPr="00173179" w:rsidRDefault="00173179" w:rsidP="00173179">
            <w:pPr>
              <w:widowControl w:val="0"/>
              <w:spacing w:after="0" w:line="240" w:lineRule="auto"/>
              <w:ind w:right="101"/>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1.6. Копія свідоцтва платника ПДВ (у разі наявності), або витягу з реєстру платників ПДВ;</w:t>
            </w:r>
          </w:p>
          <w:p w:rsidR="00173179" w:rsidRPr="00173179" w:rsidRDefault="00173179" w:rsidP="00173179">
            <w:pPr>
              <w:widowControl w:val="0"/>
              <w:spacing w:after="0" w:line="240" w:lineRule="auto"/>
              <w:ind w:right="101"/>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1.7. Копія свідоцтва про сплату єдиного податку (у разі наявності), або витягу з реєстру платників єдиного податку;</w:t>
            </w:r>
          </w:p>
          <w:p w:rsidR="00173179" w:rsidRPr="00173179" w:rsidRDefault="00173179" w:rsidP="00173179">
            <w:pPr>
              <w:spacing w:after="0" w:line="240" w:lineRule="auto"/>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1.8. Інформаційна довідка щодо не застосування до учасника санкцій відповідно до Закону України «Про санкції» та чинного законодавства України наступного змісту:</w:t>
            </w:r>
          </w:p>
          <w:p w:rsidR="00173179" w:rsidRPr="00173179" w:rsidRDefault="00173179" w:rsidP="00173179">
            <w:pPr>
              <w:spacing w:after="0" w:line="240" w:lineRule="auto"/>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«Даним листом підтверджуємо, що Учасник спрощеної закупівлі – назва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73179" w:rsidRPr="00173179" w:rsidRDefault="00173179" w:rsidP="00173179">
            <w:pPr>
              <w:spacing w:after="0" w:line="240" w:lineRule="auto"/>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1.9. Довідка, складена у довільній формі, яка містить відомості про дитячий оздоровчий заклад</w:t>
            </w:r>
          </w:p>
          <w:p w:rsidR="00173179" w:rsidRPr="00173179" w:rsidRDefault="00173179" w:rsidP="00173179">
            <w:pPr>
              <w:spacing w:after="0" w:line="240" w:lineRule="auto"/>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1.10. Довідка у довільній формі щодо застосування заходів захисту довкілля.</w:t>
            </w:r>
          </w:p>
          <w:p w:rsidR="00173179" w:rsidRPr="00173179" w:rsidRDefault="00173179" w:rsidP="00173179">
            <w:pPr>
              <w:spacing w:after="0" w:line="240" w:lineRule="auto"/>
              <w:jc w:val="both"/>
              <w:rPr>
                <w:rFonts w:ascii="Times New Roman" w:eastAsia="Times New Roman" w:hAnsi="Times New Roman" w:cs="Times New Roman"/>
                <w:sz w:val="24"/>
                <w:szCs w:val="24"/>
                <w:lang w:val="uk-UA" w:eastAsia="uk-UA"/>
              </w:rPr>
            </w:pPr>
          </w:p>
        </w:tc>
      </w:tr>
      <w:tr w:rsidR="00173179" w:rsidRPr="00173179" w:rsidTr="00822A5C">
        <w:trPr>
          <w:trHeight w:val="561"/>
        </w:trPr>
        <w:tc>
          <w:tcPr>
            <w:tcW w:w="2955" w:type="dxa"/>
          </w:tcPr>
          <w:p w:rsidR="00173179" w:rsidRPr="00173179" w:rsidRDefault="00173179" w:rsidP="00173179">
            <w:pPr>
              <w:spacing w:after="0" w:line="240" w:lineRule="auto"/>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2. Інформація про якість надання послуги</w:t>
            </w:r>
          </w:p>
        </w:tc>
        <w:tc>
          <w:tcPr>
            <w:tcW w:w="6804" w:type="dxa"/>
          </w:tcPr>
          <w:p w:rsidR="00173179" w:rsidRPr="00173179" w:rsidRDefault="00173179" w:rsidP="00173179">
            <w:pPr>
              <w:spacing w:after="0" w:line="240" w:lineRule="auto"/>
              <w:ind w:right="-94"/>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 xml:space="preserve">2.1. Копія перспективного двотижневого меню учасника на 2022 рік, розробленого учасником на підставі постанови Кабінету Міністрів України від 22.11.2004 р. №1591 «Про затвердження норм харчування у навчальних та оздоровчих закладах» (зі змінами), погодженого/затвердженого у встановленому порядку з відповідними державними службами, установами тощо. </w:t>
            </w:r>
          </w:p>
          <w:p w:rsidR="00173179" w:rsidRPr="00173179" w:rsidRDefault="00173179" w:rsidP="00173179">
            <w:pPr>
              <w:spacing w:after="0" w:line="240" w:lineRule="auto"/>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 xml:space="preserve">2.2. Калькуляція вартості 1-го ліжко дня на 2022 р. (при розрахунку учасники повинні виходити з середньовиважених ринкових цін при аналогічних умовах закупівлі). </w:t>
            </w:r>
          </w:p>
          <w:p w:rsidR="00173179" w:rsidRPr="00173179" w:rsidRDefault="00173179" w:rsidP="00173179">
            <w:pPr>
              <w:spacing w:after="0" w:line="240" w:lineRule="auto"/>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 xml:space="preserve">2.3. Калькуляція вартості набору продуктів харчування на 1 особу на 1 добу (при розрахунку учасники повинні виходити з середньовиважених ринкових цін при аналогічних умовах закупівлі). </w:t>
            </w:r>
          </w:p>
          <w:p w:rsidR="00173179" w:rsidRPr="00173179" w:rsidRDefault="00173179" w:rsidP="00173179">
            <w:pPr>
              <w:spacing w:after="0" w:line="240" w:lineRule="auto"/>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2.4. Договір страхування дітей під час відпочинку/оздоровлення на 2022 рік (у разі відсутності такого, надати гарантійний лист з майбутнім зобов’язанням про надання зазначеного документа до моменту підписання договору)</w:t>
            </w:r>
          </w:p>
          <w:p w:rsidR="00173179" w:rsidRPr="00173179" w:rsidRDefault="00173179" w:rsidP="00173179">
            <w:pPr>
              <w:spacing w:after="0" w:line="240" w:lineRule="auto"/>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 xml:space="preserve">2.5. Копія договору на медичне обслуговування з відповідним стаціонарним медичним закладом. </w:t>
            </w:r>
          </w:p>
          <w:p w:rsidR="00173179" w:rsidRPr="00173179" w:rsidRDefault="00173179" w:rsidP="00173179">
            <w:pPr>
              <w:spacing w:after="0" w:line="240" w:lineRule="auto"/>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 xml:space="preserve">2.6. Копія договору про надання послуг по охороні закладу з ліцензованою охоронною фірмою. </w:t>
            </w:r>
          </w:p>
          <w:p w:rsidR="00173179" w:rsidRPr="00173179" w:rsidRDefault="00173179" w:rsidP="00173179">
            <w:pPr>
              <w:spacing w:after="0" w:line="240" w:lineRule="auto"/>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 xml:space="preserve">2.7. Копія договору про обслуговування пожежної сигналізації. </w:t>
            </w:r>
          </w:p>
        </w:tc>
      </w:tr>
      <w:tr w:rsidR="00173179" w:rsidRPr="00173179" w:rsidTr="00822A5C">
        <w:trPr>
          <w:trHeight w:val="2107"/>
        </w:trPr>
        <w:tc>
          <w:tcPr>
            <w:tcW w:w="2955" w:type="dxa"/>
            <w:tcBorders>
              <w:top w:val="single" w:sz="4" w:space="0" w:color="auto"/>
              <w:left w:val="single" w:sz="4" w:space="0" w:color="auto"/>
              <w:bottom w:val="single" w:sz="4" w:space="0" w:color="auto"/>
              <w:right w:val="single" w:sz="4" w:space="0" w:color="auto"/>
            </w:tcBorders>
          </w:tcPr>
          <w:p w:rsidR="00173179" w:rsidRPr="00173179" w:rsidRDefault="00173179" w:rsidP="00173179">
            <w:pPr>
              <w:spacing w:after="0" w:line="240" w:lineRule="auto"/>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lastRenderedPageBreak/>
              <w:t>3. Інформація про дитячий заклад оздоровлення та відпочинку та його відповідність</w:t>
            </w:r>
          </w:p>
        </w:tc>
        <w:tc>
          <w:tcPr>
            <w:tcW w:w="6804" w:type="dxa"/>
            <w:tcBorders>
              <w:top w:val="single" w:sz="4" w:space="0" w:color="auto"/>
              <w:left w:val="single" w:sz="4" w:space="0" w:color="auto"/>
              <w:bottom w:val="single" w:sz="4" w:space="0" w:color="auto"/>
              <w:right w:val="single" w:sz="4" w:space="0" w:color="auto"/>
            </w:tcBorders>
          </w:tcPr>
          <w:p w:rsidR="00173179" w:rsidRPr="00173179" w:rsidRDefault="00173179" w:rsidP="00173179">
            <w:pPr>
              <w:spacing w:after="0" w:line="240" w:lineRule="auto"/>
              <w:jc w:val="both"/>
              <w:rPr>
                <w:rFonts w:ascii="Times New Roman" w:eastAsia="Times New Roman" w:hAnsi="Times New Roman" w:cs="Times New Roman"/>
                <w:spacing w:val="-8"/>
                <w:sz w:val="20"/>
                <w:szCs w:val="20"/>
                <w:lang w:val="uk-UA" w:eastAsia="uk-UA"/>
              </w:rPr>
            </w:pPr>
            <w:r w:rsidRPr="00173179">
              <w:rPr>
                <w:rFonts w:ascii="Times New Roman" w:eastAsia="Times New Roman" w:hAnsi="Times New Roman" w:cs="Times New Roman"/>
                <w:lang w:val="uk-UA" w:eastAsia="uk-UA"/>
              </w:rPr>
              <w:t>3.1. Акт прийому дитячого закладу оздоровлення та відпочинку за формою № 318/о, затвердженою наказом МОЗ України від 11.07.2000 № 160, завірена печаткою та підписом посадової особи Держпродспоживслужби (СЕС) за місцем розташування учасника, за 2021 рік. (</w:t>
            </w:r>
            <w:r w:rsidRPr="00173179">
              <w:rPr>
                <w:rFonts w:ascii="Times New Roman" w:eastAsia="Times New Roman" w:hAnsi="Times New Roman" w:cs="Times New Roman"/>
                <w:spacing w:val="-8"/>
                <w:sz w:val="20"/>
                <w:szCs w:val="20"/>
                <w:lang w:val="uk-UA" w:eastAsia="uk-UA"/>
              </w:rPr>
              <w:t>При початку роботи в 2022 р. обов’язкове надання акту за 2022 рік).</w:t>
            </w:r>
          </w:p>
          <w:p w:rsidR="00173179" w:rsidRPr="00173179" w:rsidRDefault="00173179" w:rsidP="00173179">
            <w:pPr>
              <w:spacing w:after="0" w:line="240" w:lineRule="auto"/>
              <w:jc w:val="both"/>
              <w:rPr>
                <w:rFonts w:ascii="Times New Roman" w:eastAsia="Times New Roman" w:hAnsi="Times New Roman" w:cs="Times New Roman"/>
                <w:color w:val="FF0000"/>
                <w:sz w:val="24"/>
                <w:szCs w:val="24"/>
                <w:lang w:val="uk-UA" w:eastAsia="uk-UA"/>
              </w:rPr>
            </w:pPr>
            <w:r w:rsidRPr="00173179">
              <w:rPr>
                <w:rFonts w:ascii="Times New Roman" w:eastAsia="Times New Roman" w:hAnsi="Times New Roman" w:cs="Times New Roman"/>
                <w:lang w:val="uk-UA" w:eastAsia="uk-UA"/>
              </w:rPr>
              <w:t xml:space="preserve">3.2. Свідоцтво про державну атестацію дитячого закладу оздоровлення та відпочинку, діючого на момент розкриття пропозицій конкурсних торгів. </w:t>
            </w:r>
          </w:p>
          <w:p w:rsidR="00173179" w:rsidRPr="00173179" w:rsidRDefault="00173179" w:rsidP="00173179">
            <w:pPr>
              <w:spacing w:after="0" w:line="240" w:lineRule="auto"/>
              <w:jc w:val="both"/>
              <w:rPr>
                <w:rFonts w:ascii="Times New Roman" w:eastAsia="Times New Roman" w:hAnsi="Times New Roman" w:cs="Times New Roman"/>
                <w:color w:val="FF0000"/>
                <w:sz w:val="24"/>
                <w:szCs w:val="24"/>
                <w:lang w:val="uk-UA" w:eastAsia="uk-UA"/>
              </w:rPr>
            </w:pPr>
            <w:r w:rsidRPr="00173179">
              <w:rPr>
                <w:rFonts w:ascii="Times New Roman" w:eastAsia="Times New Roman" w:hAnsi="Times New Roman" w:cs="Times New Roman"/>
                <w:lang w:val="uk-UA" w:eastAsia="uk-UA"/>
              </w:rPr>
              <w:t>3.3. Перебування в Державному реєстрі майнових об’єктів оздоровлення та відпочинку дітей, затвердженого постановою Кабінету Міністрів України від 26 червня 2019 року № 580</w:t>
            </w:r>
          </w:p>
          <w:p w:rsidR="00173179" w:rsidRPr="00173179" w:rsidRDefault="00173179" w:rsidP="00173179">
            <w:pPr>
              <w:spacing w:after="0" w:line="240" w:lineRule="auto"/>
              <w:jc w:val="both"/>
              <w:rPr>
                <w:rFonts w:ascii="Times New Roman" w:eastAsia="Times New Roman" w:hAnsi="Times New Roman" w:cs="Times New Roman"/>
                <w:lang w:val="uk-UA" w:eastAsia="uk-UA"/>
              </w:rPr>
            </w:pPr>
            <w:r w:rsidRPr="00173179">
              <w:rPr>
                <w:rFonts w:ascii="Times New Roman" w:eastAsia="Times New Roman" w:hAnsi="Times New Roman" w:cs="Times New Roman"/>
                <w:lang w:val="uk-UA" w:eastAsia="uk-UA"/>
              </w:rPr>
              <w:t xml:space="preserve">3.4. Сертифікат відповідності, виданого учаснику, який гарантує послуги харчування у курортних закладах оздоровчого характеру, чинного на момент розкриття тендерних пропозицій (за наявністю). </w:t>
            </w:r>
          </w:p>
          <w:p w:rsidR="00173179" w:rsidRPr="00173179" w:rsidRDefault="00173179" w:rsidP="00173179">
            <w:pPr>
              <w:spacing w:after="0" w:line="240" w:lineRule="auto"/>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 xml:space="preserve">3.5. Сертифікат відповідності, виданого учаснику, який гарантує послуги місць короткострокового проживання (послуги курортних закладів оздоровчого характеру), чинного на момент розкриття тендерних пропозицій (за наявністю). </w:t>
            </w:r>
          </w:p>
          <w:p w:rsidR="00173179" w:rsidRPr="00173179" w:rsidRDefault="00173179" w:rsidP="00173179">
            <w:pPr>
              <w:spacing w:after="0" w:line="240" w:lineRule="auto"/>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 xml:space="preserve">3.6. Лист-згода учасника з технічними, якісними та іншими характеристиками предмету закупівлі, зазначеними в Додатку 1 до оголошення; </w:t>
            </w:r>
          </w:p>
          <w:p w:rsidR="00173179" w:rsidRPr="00173179" w:rsidRDefault="00173179" w:rsidP="00173179">
            <w:pPr>
              <w:spacing w:after="0" w:line="240" w:lineRule="auto"/>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lang w:val="uk-UA" w:eastAsia="uk-UA"/>
              </w:rPr>
              <w:t xml:space="preserve">3.7. Погодження з основними умовами договору, а саме завірений печаткою та підписом учасника проект договору, викладений у Додатку №3 до оголошення. Увага! Учасник заповнює проект договору та додатки до нього, завіряє кожну сторінку підписом та печаткою в знак повного та беззастережного погодження з умовами договору. </w:t>
            </w:r>
          </w:p>
          <w:p w:rsidR="00173179" w:rsidRPr="00173179" w:rsidRDefault="00173179" w:rsidP="00173179">
            <w:pPr>
              <w:spacing w:after="0" w:line="240" w:lineRule="auto"/>
              <w:jc w:val="both"/>
              <w:rPr>
                <w:rFonts w:ascii="Times New Roman" w:eastAsia="Times New Roman" w:hAnsi="Times New Roman" w:cs="Times New Roman"/>
                <w:sz w:val="24"/>
                <w:szCs w:val="24"/>
                <w:lang w:val="uk-UA" w:eastAsia="uk-UA"/>
              </w:rPr>
            </w:pPr>
          </w:p>
        </w:tc>
      </w:tr>
    </w:tbl>
    <w:p w:rsidR="00173179" w:rsidRPr="00173179" w:rsidRDefault="00173179" w:rsidP="00173179">
      <w:pPr>
        <w:spacing w:after="0" w:line="240" w:lineRule="auto"/>
        <w:rPr>
          <w:rFonts w:ascii="Times New Roman" w:eastAsia="Times New Roman" w:hAnsi="Times New Roman" w:cs="Times New Roman"/>
          <w:lang w:val="uk-UA" w:eastAsia="uk-UA"/>
        </w:rPr>
      </w:pPr>
    </w:p>
    <w:p w:rsidR="00173179" w:rsidRPr="00173179" w:rsidRDefault="00173179" w:rsidP="00173179">
      <w:pPr>
        <w:widowControl w:val="0"/>
        <w:shd w:val="clear" w:color="auto" w:fill="FFFFFF"/>
        <w:tabs>
          <w:tab w:val="left" w:pos="0"/>
          <w:tab w:val="left" w:pos="454"/>
          <w:tab w:val="left" w:pos="993"/>
        </w:tabs>
        <w:spacing w:after="0" w:line="274" w:lineRule="exact"/>
        <w:ind w:firstLine="284"/>
        <w:jc w:val="both"/>
        <w:rPr>
          <w:rFonts w:ascii="Times New Roman" w:eastAsia="Times New Roman" w:hAnsi="Times New Roman" w:cs="Times New Roman"/>
          <w:b/>
          <w:bCs/>
          <w:sz w:val="24"/>
          <w:szCs w:val="24"/>
          <w:u w:val="single"/>
          <w:lang w:val="uk-UA" w:eastAsia="uk-UA"/>
        </w:rPr>
      </w:pPr>
      <w:r w:rsidRPr="00173179">
        <w:rPr>
          <w:rFonts w:ascii="Times New Roman" w:eastAsia="Times New Roman" w:hAnsi="Times New Roman" w:cs="Times New Roman"/>
          <w:b/>
          <w:bCs/>
          <w:sz w:val="24"/>
          <w:szCs w:val="24"/>
          <w:u w:val="single"/>
          <w:lang w:val="uk-UA" w:eastAsia="uk-UA"/>
        </w:rPr>
        <w:t>Документи, які надаються переможцем закупівлі</w:t>
      </w:r>
    </w:p>
    <w:p w:rsidR="00173179" w:rsidRPr="00173179" w:rsidRDefault="00173179" w:rsidP="00173179">
      <w:pPr>
        <w:spacing w:after="0" w:line="240" w:lineRule="auto"/>
        <w:ind w:firstLine="284"/>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sz w:val="24"/>
          <w:szCs w:val="24"/>
          <w:lang w:val="uk-UA" w:eastAsia="uk-UA"/>
        </w:rPr>
        <w:t xml:space="preserve">Відповідно до частини 2 статті 41 Закону «Про публічні закупівлі» переможець процедури </w:t>
      </w:r>
      <w:r w:rsidRPr="00173179">
        <w:rPr>
          <w:rFonts w:ascii="Times New Roman" w:eastAsia="Times New Roman" w:hAnsi="Times New Roman" w:cs="Times New Roman"/>
          <w:bCs/>
          <w:sz w:val="24"/>
          <w:szCs w:val="24"/>
          <w:lang w:val="uk-UA" w:eastAsia="uk-UA"/>
        </w:rPr>
        <w:t>спрощеної закупівлі</w:t>
      </w:r>
      <w:r w:rsidRPr="00173179">
        <w:rPr>
          <w:rFonts w:ascii="Times New Roman" w:eastAsia="Times New Roman" w:hAnsi="Times New Roman" w:cs="Times New Roman"/>
          <w:sz w:val="24"/>
          <w:szCs w:val="24"/>
          <w:lang w:val="uk-UA" w:eastAsia="uk-UA"/>
        </w:rPr>
        <w:t xml:space="preserve"> під час укладення договору про закупівлю повинен надати:</w:t>
      </w:r>
    </w:p>
    <w:p w:rsidR="00173179" w:rsidRPr="00173179" w:rsidRDefault="00173179" w:rsidP="00173179">
      <w:pPr>
        <w:tabs>
          <w:tab w:val="left" w:pos="567"/>
        </w:tabs>
        <w:spacing w:after="0" w:line="240" w:lineRule="auto"/>
        <w:ind w:firstLine="284"/>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sz w:val="24"/>
          <w:szCs w:val="24"/>
          <w:lang w:val="uk-UA" w:eastAsia="uk-UA"/>
        </w:rPr>
        <w:t>1. Відповідну інформацію про право підписання договору про закупівлю;</w:t>
      </w:r>
    </w:p>
    <w:p w:rsidR="00173179" w:rsidRPr="00173179" w:rsidRDefault="00173179" w:rsidP="00173179">
      <w:pPr>
        <w:tabs>
          <w:tab w:val="left" w:pos="567"/>
        </w:tabs>
        <w:spacing w:after="0" w:line="240" w:lineRule="auto"/>
        <w:ind w:firstLine="284"/>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73179" w:rsidRPr="00173179" w:rsidRDefault="00173179" w:rsidP="00173179">
      <w:pPr>
        <w:tabs>
          <w:tab w:val="left" w:pos="567"/>
        </w:tabs>
        <w:spacing w:after="0" w:line="240" w:lineRule="auto"/>
        <w:ind w:firstLine="284"/>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sz w:val="24"/>
          <w:szCs w:val="24"/>
          <w:lang w:val="uk-UA" w:eastAsia="uk-UA"/>
        </w:rPr>
        <w:t>У разі якщо переможцем процедури закупівлі / спрощеної закупівлі є об’єднання учасників, копія ліцензії або дозволу надається одним з учасників такого об’єднання учасників.</w:t>
      </w:r>
    </w:p>
    <w:p w:rsidR="00173179" w:rsidRPr="00173179" w:rsidRDefault="00173179" w:rsidP="00173179">
      <w:pPr>
        <w:tabs>
          <w:tab w:val="left" w:pos="567"/>
        </w:tabs>
        <w:spacing w:after="0" w:line="240" w:lineRule="auto"/>
        <w:ind w:firstLine="284"/>
        <w:jc w:val="both"/>
        <w:rPr>
          <w:rFonts w:ascii="Times New Roman" w:eastAsia="Times New Roman" w:hAnsi="Times New Roman" w:cs="Times New Roman"/>
          <w:sz w:val="24"/>
          <w:szCs w:val="24"/>
          <w:lang w:val="uk-UA" w:eastAsia="uk-UA"/>
        </w:rPr>
      </w:pPr>
    </w:p>
    <w:p w:rsidR="00173179" w:rsidRPr="00173179" w:rsidRDefault="00173179" w:rsidP="00173179">
      <w:pPr>
        <w:tabs>
          <w:tab w:val="left" w:pos="567"/>
        </w:tabs>
        <w:spacing w:after="0" w:line="240" w:lineRule="auto"/>
        <w:ind w:firstLine="284"/>
        <w:jc w:val="both"/>
        <w:rPr>
          <w:rFonts w:ascii="Times New Roman" w:eastAsia="Times New Roman" w:hAnsi="Times New Roman" w:cs="Times New Roman"/>
          <w:sz w:val="24"/>
          <w:szCs w:val="24"/>
          <w:lang w:val="uk-UA" w:eastAsia="uk-UA"/>
        </w:rPr>
      </w:pPr>
    </w:p>
    <w:p w:rsidR="00173179" w:rsidRPr="00173179" w:rsidRDefault="00173179" w:rsidP="00173179">
      <w:pPr>
        <w:tabs>
          <w:tab w:val="left" w:pos="567"/>
        </w:tabs>
        <w:spacing w:after="0" w:line="240" w:lineRule="auto"/>
        <w:ind w:firstLine="284"/>
        <w:jc w:val="both"/>
        <w:rPr>
          <w:rFonts w:ascii="Times New Roman" w:eastAsia="Times New Roman" w:hAnsi="Times New Roman" w:cs="Times New Roman"/>
          <w:sz w:val="24"/>
          <w:szCs w:val="24"/>
          <w:lang w:val="uk-UA" w:eastAsia="uk-UA"/>
        </w:rPr>
      </w:pPr>
    </w:p>
    <w:p w:rsidR="00173179" w:rsidRPr="00173179" w:rsidRDefault="00173179" w:rsidP="00173179">
      <w:pPr>
        <w:tabs>
          <w:tab w:val="left" w:pos="567"/>
        </w:tabs>
        <w:spacing w:after="0" w:line="240" w:lineRule="auto"/>
        <w:ind w:firstLine="284"/>
        <w:jc w:val="both"/>
        <w:rPr>
          <w:rFonts w:ascii="Times New Roman" w:eastAsia="Times New Roman" w:hAnsi="Times New Roman" w:cs="Times New Roman"/>
          <w:sz w:val="24"/>
          <w:szCs w:val="24"/>
          <w:lang w:val="uk-UA" w:eastAsia="uk-UA"/>
        </w:rPr>
      </w:pPr>
    </w:p>
    <w:p w:rsidR="00173179" w:rsidRPr="00173179" w:rsidRDefault="00173179" w:rsidP="00173179">
      <w:pPr>
        <w:tabs>
          <w:tab w:val="left" w:pos="567"/>
        </w:tabs>
        <w:spacing w:after="0" w:line="240" w:lineRule="auto"/>
        <w:ind w:firstLine="284"/>
        <w:jc w:val="both"/>
        <w:rPr>
          <w:rFonts w:ascii="Times New Roman" w:eastAsia="Times New Roman" w:hAnsi="Times New Roman" w:cs="Times New Roman"/>
          <w:sz w:val="24"/>
          <w:szCs w:val="24"/>
          <w:lang w:val="uk-UA" w:eastAsia="uk-UA"/>
        </w:rPr>
      </w:pPr>
    </w:p>
    <w:p w:rsidR="00173179" w:rsidRPr="00173179" w:rsidRDefault="009D2D12" w:rsidP="00173179">
      <w:pPr>
        <w:tabs>
          <w:tab w:val="left" w:pos="567"/>
        </w:tabs>
        <w:spacing w:after="0" w:line="240" w:lineRule="auto"/>
        <w:ind w:firstLine="284"/>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До</w:t>
      </w:r>
      <w:r w:rsidR="00173179" w:rsidRPr="00173179">
        <w:rPr>
          <w:rFonts w:ascii="Times New Roman" w:eastAsia="Times New Roman" w:hAnsi="Times New Roman" w:cs="Times New Roman"/>
          <w:sz w:val="24"/>
          <w:szCs w:val="24"/>
          <w:lang w:val="uk-UA" w:eastAsia="uk-UA"/>
        </w:rPr>
        <w:t>даток 2.1.</w:t>
      </w:r>
    </w:p>
    <w:p w:rsidR="00173179" w:rsidRPr="00173179" w:rsidRDefault="00173179" w:rsidP="00173179">
      <w:pPr>
        <w:tabs>
          <w:tab w:val="left" w:pos="567"/>
        </w:tabs>
        <w:spacing w:after="0" w:line="240" w:lineRule="auto"/>
        <w:ind w:firstLine="284"/>
        <w:jc w:val="right"/>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sz w:val="24"/>
          <w:szCs w:val="24"/>
          <w:lang w:val="uk-UA" w:eastAsia="uk-UA"/>
        </w:rPr>
        <w:t>до Переліку документів</w:t>
      </w:r>
    </w:p>
    <w:p w:rsidR="00173179" w:rsidRPr="00173179" w:rsidRDefault="00173179" w:rsidP="00173179">
      <w:pPr>
        <w:tabs>
          <w:tab w:val="left" w:pos="567"/>
        </w:tabs>
        <w:spacing w:after="0" w:line="240" w:lineRule="auto"/>
        <w:ind w:firstLine="284"/>
        <w:jc w:val="right"/>
        <w:rPr>
          <w:rFonts w:ascii="Times New Roman" w:eastAsia="Times New Roman" w:hAnsi="Times New Roman" w:cs="Times New Roman"/>
          <w:sz w:val="24"/>
          <w:szCs w:val="24"/>
          <w:lang w:val="uk-UA" w:eastAsia="uk-UA"/>
        </w:rPr>
      </w:pPr>
    </w:p>
    <w:p w:rsidR="00173179" w:rsidRPr="00173179" w:rsidRDefault="00173179" w:rsidP="00173179">
      <w:pPr>
        <w:tabs>
          <w:tab w:val="left" w:pos="567"/>
        </w:tabs>
        <w:spacing w:after="0" w:line="240" w:lineRule="auto"/>
        <w:ind w:firstLine="284"/>
        <w:jc w:val="right"/>
        <w:rPr>
          <w:rFonts w:ascii="Times New Roman" w:eastAsia="Times New Roman" w:hAnsi="Times New Roman" w:cs="Times New Roman"/>
          <w:sz w:val="24"/>
          <w:szCs w:val="24"/>
          <w:lang w:val="uk-UA" w:eastAsia="uk-UA"/>
        </w:rPr>
      </w:pPr>
    </w:p>
    <w:p w:rsidR="00173179" w:rsidRPr="00173179" w:rsidRDefault="00173179" w:rsidP="00173179">
      <w:pPr>
        <w:spacing w:before="1" w:after="0" w:line="240" w:lineRule="auto"/>
        <w:ind w:left="2260" w:right="2185"/>
        <w:jc w:val="center"/>
        <w:rPr>
          <w:rFonts w:ascii="Times New Roman" w:eastAsia="Times New Roman" w:hAnsi="Times New Roman" w:cs="Times New Roman"/>
          <w:b/>
          <w:sz w:val="24"/>
          <w:szCs w:val="24"/>
          <w:lang w:val="uk-UA" w:eastAsia="uk-UA"/>
        </w:rPr>
      </w:pPr>
      <w:r w:rsidRPr="00173179">
        <w:rPr>
          <w:rFonts w:ascii="Times New Roman" w:eastAsia="Times New Roman" w:hAnsi="Times New Roman" w:cs="Times New Roman"/>
          <w:b/>
          <w:sz w:val="24"/>
          <w:szCs w:val="24"/>
          <w:lang w:val="uk-UA" w:eastAsia="uk-UA"/>
        </w:rPr>
        <w:t>Лист-згода</w:t>
      </w:r>
    </w:p>
    <w:p w:rsidR="00173179" w:rsidRPr="00173179" w:rsidRDefault="00173179" w:rsidP="00173179">
      <w:pPr>
        <w:spacing w:before="6" w:after="120" w:line="240" w:lineRule="auto"/>
        <w:rPr>
          <w:rFonts w:ascii="Times New Roman" w:eastAsia="Times New Roman" w:hAnsi="Times New Roman" w:cs="Times New Roman"/>
          <w:b/>
          <w:sz w:val="23"/>
          <w:szCs w:val="24"/>
          <w:lang w:val="uk-UA" w:eastAsia="uk-UA"/>
        </w:rPr>
      </w:pPr>
    </w:p>
    <w:p w:rsidR="00173179" w:rsidRPr="00173179" w:rsidRDefault="00173179" w:rsidP="00173179">
      <w:pPr>
        <w:spacing w:after="120" w:line="240" w:lineRule="auto"/>
        <w:ind w:right="144" w:firstLine="708"/>
        <w:jc w:val="both"/>
        <w:rPr>
          <w:rFonts w:ascii="Times New Roman" w:eastAsia="Times New Roman" w:hAnsi="Times New Roman" w:cs="Times New Roman"/>
          <w:sz w:val="24"/>
          <w:szCs w:val="24"/>
          <w:lang w:val="uk-UA" w:eastAsia="uk-UA"/>
        </w:rPr>
      </w:pPr>
      <w:r w:rsidRPr="00173179">
        <w:rPr>
          <w:rFonts w:ascii="Times New Roman" w:eastAsia="Times New Roman" w:hAnsi="Times New Roman" w:cs="Times New Roman"/>
          <w:sz w:val="24"/>
          <w:szCs w:val="24"/>
          <w:lang w:val="uk-UA" w:eastAsia="uk-UA"/>
        </w:rPr>
        <w:t xml:space="preserve">Відповідно до Закону України </w:t>
      </w:r>
      <w:r w:rsidRPr="00173179">
        <w:rPr>
          <w:rFonts w:ascii="Times New Roman" w:eastAsia="Times New Roman" w:hAnsi="Times New Roman" w:cs="Times New Roman"/>
          <w:spacing w:val="-3"/>
          <w:sz w:val="24"/>
          <w:szCs w:val="24"/>
          <w:lang w:val="uk-UA" w:eastAsia="uk-UA"/>
        </w:rPr>
        <w:t xml:space="preserve">«Про </w:t>
      </w:r>
      <w:r w:rsidRPr="00173179">
        <w:rPr>
          <w:rFonts w:ascii="Times New Roman" w:eastAsia="Times New Roman" w:hAnsi="Times New Roman" w:cs="Times New Roman"/>
          <w:sz w:val="24"/>
          <w:szCs w:val="24"/>
          <w:lang w:val="uk-UA" w:eastAsia="uk-UA"/>
        </w:rPr>
        <w:t>захист персональних даних» від 01.06.2012</w:t>
      </w:r>
      <w:r w:rsidRPr="00173179">
        <w:rPr>
          <w:rFonts w:ascii="Times New Roman" w:eastAsia="Times New Roman" w:hAnsi="Times New Roman" w:cs="Times New Roman"/>
          <w:spacing w:val="-3"/>
          <w:sz w:val="24"/>
          <w:szCs w:val="24"/>
          <w:lang w:val="uk-UA" w:eastAsia="uk-UA"/>
        </w:rPr>
        <w:t xml:space="preserve"> </w:t>
      </w:r>
      <w:r w:rsidRPr="00173179">
        <w:rPr>
          <w:rFonts w:ascii="Times New Roman" w:eastAsia="Times New Roman" w:hAnsi="Times New Roman" w:cs="Times New Roman"/>
          <w:sz w:val="24"/>
          <w:szCs w:val="24"/>
          <w:lang w:val="uk-UA" w:eastAsia="uk-UA"/>
        </w:rPr>
        <w:t>№2297-VI, я,</w:t>
      </w:r>
      <w:r w:rsidRPr="00173179">
        <w:rPr>
          <w:rFonts w:ascii="Times New Roman" w:eastAsia="Times New Roman" w:hAnsi="Times New Roman" w:cs="Times New Roman"/>
          <w:sz w:val="24"/>
          <w:szCs w:val="24"/>
          <w:lang w:val="uk-UA" w:eastAsia="uk-UA"/>
        </w:rPr>
        <w:tab/>
      </w:r>
      <w:r w:rsidRPr="00173179">
        <w:rPr>
          <w:rFonts w:ascii="Times New Roman" w:eastAsia="Times New Roman" w:hAnsi="Times New Roman" w:cs="Times New Roman"/>
          <w:sz w:val="24"/>
          <w:szCs w:val="24"/>
          <w:u w:val="single"/>
          <w:lang w:val="uk-UA" w:eastAsia="uk-UA"/>
        </w:rPr>
        <w:t xml:space="preserve">                                    </w:t>
      </w:r>
      <w:r w:rsidRPr="00173179">
        <w:rPr>
          <w:rFonts w:ascii="Times New Roman" w:eastAsia="Times New Roman" w:hAnsi="Times New Roman" w:cs="Times New Roman"/>
          <w:sz w:val="24"/>
          <w:szCs w:val="24"/>
          <w:u w:val="single"/>
          <w:lang w:val="uk-UA" w:eastAsia="uk-UA"/>
        </w:rPr>
        <w:tab/>
      </w:r>
      <w:r w:rsidRPr="00173179">
        <w:rPr>
          <w:rFonts w:ascii="Times New Roman" w:eastAsia="Times New Roman" w:hAnsi="Times New Roman" w:cs="Times New Roman"/>
          <w:i/>
          <w:sz w:val="24"/>
          <w:szCs w:val="24"/>
          <w:lang w:val="uk-UA" w:eastAsia="uk-UA"/>
        </w:rPr>
        <w:t>(прізвище,</w:t>
      </w:r>
      <w:r w:rsidRPr="00173179">
        <w:rPr>
          <w:rFonts w:ascii="Times New Roman" w:eastAsia="Times New Roman" w:hAnsi="Times New Roman" w:cs="Times New Roman"/>
          <w:i/>
          <w:sz w:val="24"/>
          <w:szCs w:val="24"/>
          <w:lang w:val="uk-UA" w:eastAsia="uk-UA"/>
        </w:rPr>
        <w:tab/>
        <w:t>ім’я,</w:t>
      </w:r>
      <w:r w:rsidRPr="00173179">
        <w:rPr>
          <w:rFonts w:ascii="Times New Roman" w:eastAsia="Times New Roman" w:hAnsi="Times New Roman" w:cs="Times New Roman"/>
          <w:i/>
          <w:sz w:val="24"/>
          <w:szCs w:val="24"/>
          <w:lang w:val="uk-UA" w:eastAsia="uk-UA"/>
        </w:rPr>
        <w:tab/>
        <w:t>по-батькові),</w:t>
      </w:r>
      <w:r w:rsidRPr="00173179">
        <w:rPr>
          <w:rFonts w:ascii="Times New Roman" w:eastAsia="Times New Roman" w:hAnsi="Times New Roman" w:cs="Times New Roman"/>
          <w:i/>
          <w:sz w:val="24"/>
          <w:szCs w:val="24"/>
          <w:lang w:val="uk-UA" w:eastAsia="uk-UA"/>
        </w:rPr>
        <w:tab/>
      </w:r>
      <w:r w:rsidRPr="00173179">
        <w:rPr>
          <w:rFonts w:ascii="Times New Roman" w:eastAsia="Times New Roman" w:hAnsi="Times New Roman" w:cs="Times New Roman"/>
          <w:sz w:val="24"/>
          <w:szCs w:val="24"/>
          <w:lang w:val="uk-UA" w:eastAsia="uk-UA"/>
        </w:rPr>
        <w:t>даю</w:t>
      </w:r>
      <w:r w:rsidRPr="00173179">
        <w:rPr>
          <w:rFonts w:ascii="Times New Roman" w:eastAsia="Times New Roman" w:hAnsi="Times New Roman" w:cs="Times New Roman"/>
          <w:sz w:val="24"/>
          <w:szCs w:val="24"/>
          <w:lang w:val="uk-UA" w:eastAsia="uk-UA"/>
        </w:rPr>
        <w:tab/>
        <w:t>згоду</w:t>
      </w:r>
      <w:r w:rsidRPr="00173179">
        <w:rPr>
          <w:rFonts w:ascii="Times New Roman" w:eastAsia="Times New Roman" w:hAnsi="Times New Roman" w:cs="Times New Roman"/>
          <w:sz w:val="24"/>
          <w:szCs w:val="24"/>
          <w:lang w:val="uk-UA" w:eastAsia="uk-UA"/>
        </w:rPr>
        <w:tab/>
        <w:t>на обробку, використання,</w:t>
      </w:r>
      <w:r w:rsidRPr="00173179">
        <w:rPr>
          <w:rFonts w:ascii="Times New Roman" w:eastAsia="Times New Roman" w:hAnsi="Times New Roman" w:cs="Times New Roman"/>
          <w:spacing w:val="28"/>
          <w:sz w:val="24"/>
          <w:szCs w:val="24"/>
          <w:lang w:val="uk-UA" w:eastAsia="uk-UA"/>
        </w:rPr>
        <w:t xml:space="preserve"> </w:t>
      </w:r>
      <w:r w:rsidRPr="00173179">
        <w:rPr>
          <w:rFonts w:ascii="Times New Roman" w:eastAsia="Times New Roman" w:hAnsi="Times New Roman" w:cs="Times New Roman"/>
          <w:sz w:val="24"/>
          <w:szCs w:val="24"/>
          <w:lang w:val="uk-UA" w:eastAsia="uk-UA"/>
        </w:rPr>
        <w:t>поширення</w:t>
      </w:r>
      <w:r w:rsidRPr="00173179">
        <w:rPr>
          <w:rFonts w:ascii="Times New Roman" w:eastAsia="Times New Roman" w:hAnsi="Times New Roman" w:cs="Times New Roman"/>
          <w:spacing w:val="26"/>
          <w:sz w:val="24"/>
          <w:szCs w:val="24"/>
          <w:lang w:val="uk-UA" w:eastAsia="uk-UA"/>
        </w:rPr>
        <w:t xml:space="preserve"> </w:t>
      </w:r>
      <w:r w:rsidRPr="00173179">
        <w:rPr>
          <w:rFonts w:ascii="Times New Roman" w:eastAsia="Times New Roman" w:hAnsi="Times New Roman" w:cs="Times New Roman"/>
          <w:sz w:val="24"/>
          <w:szCs w:val="24"/>
          <w:lang w:val="uk-UA" w:eastAsia="uk-UA"/>
        </w:rPr>
        <w:t>та</w:t>
      </w:r>
      <w:r w:rsidRPr="00173179">
        <w:rPr>
          <w:rFonts w:ascii="Times New Roman" w:eastAsia="Times New Roman" w:hAnsi="Times New Roman" w:cs="Times New Roman"/>
          <w:spacing w:val="28"/>
          <w:sz w:val="24"/>
          <w:szCs w:val="24"/>
          <w:lang w:val="uk-UA" w:eastAsia="uk-UA"/>
        </w:rPr>
        <w:t xml:space="preserve"> </w:t>
      </w:r>
      <w:r w:rsidRPr="00173179">
        <w:rPr>
          <w:rFonts w:ascii="Times New Roman" w:eastAsia="Times New Roman" w:hAnsi="Times New Roman" w:cs="Times New Roman"/>
          <w:sz w:val="24"/>
          <w:szCs w:val="24"/>
          <w:lang w:val="uk-UA" w:eastAsia="uk-UA"/>
        </w:rPr>
        <w:t>доступ</w:t>
      </w:r>
      <w:r w:rsidRPr="00173179">
        <w:rPr>
          <w:rFonts w:ascii="Times New Roman" w:eastAsia="Times New Roman" w:hAnsi="Times New Roman" w:cs="Times New Roman"/>
          <w:spacing w:val="30"/>
          <w:sz w:val="24"/>
          <w:szCs w:val="24"/>
          <w:lang w:val="uk-UA" w:eastAsia="uk-UA"/>
        </w:rPr>
        <w:t xml:space="preserve"> </w:t>
      </w:r>
      <w:r w:rsidRPr="00173179">
        <w:rPr>
          <w:rFonts w:ascii="Times New Roman" w:eastAsia="Times New Roman" w:hAnsi="Times New Roman" w:cs="Times New Roman"/>
          <w:sz w:val="24"/>
          <w:szCs w:val="24"/>
          <w:lang w:val="uk-UA" w:eastAsia="uk-UA"/>
        </w:rPr>
        <w:t>до</w:t>
      </w:r>
      <w:r w:rsidRPr="00173179">
        <w:rPr>
          <w:rFonts w:ascii="Times New Roman" w:eastAsia="Times New Roman" w:hAnsi="Times New Roman" w:cs="Times New Roman"/>
          <w:spacing w:val="29"/>
          <w:sz w:val="24"/>
          <w:szCs w:val="24"/>
          <w:lang w:val="uk-UA" w:eastAsia="uk-UA"/>
        </w:rPr>
        <w:t xml:space="preserve"> </w:t>
      </w:r>
      <w:r w:rsidRPr="00173179">
        <w:rPr>
          <w:rFonts w:ascii="Times New Roman" w:eastAsia="Times New Roman" w:hAnsi="Times New Roman" w:cs="Times New Roman"/>
          <w:sz w:val="24"/>
          <w:szCs w:val="24"/>
          <w:lang w:val="uk-UA" w:eastAsia="uk-UA"/>
        </w:rPr>
        <w:t>персональних</w:t>
      </w:r>
      <w:r w:rsidRPr="00173179">
        <w:rPr>
          <w:rFonts w:ascii="Times New Roman" w:eastAsia="Times New Roman" w:hAnsi="Times New Roman" w:cs="Times New Roman"/>
          <w:spacing w:val="30"/>
          <w:sz w:val="24"/>
          <w:szCs w:val="24"/>
          <w:lang w:val="uk-UA" w:eastAsia="uk-UA"/>
        </w:rPr>
        <w:t xml:space="preserve"> </w:t>
      </w:r>
      <w:r w:rsidRPr="00173179">
        <w:rPr>
          <w:rFonts w:ascii="Times New Roman" w:eastAsia="Times New Roman" w:hAnsi="Times New Roman" w:cs="Times New Roman"/>
          <w:sz w:val="24"/>
          <w:szCs w:val="24"/>
          <w:lang w:val="uk-UA" w:eastAsia="uk-UA"/>
        </w:rPr>
        <w:t>даних,</w:t>
      </w:r>
      <w:r w:rsidRPr="00173179">
        <w:rPr>
          <w:rFonts w:ascii="Times New Roman" w:eastAsia="Times New Roman" w:hAnsi="Times New Roman" w:cs="Times New Roman"/>
          <w:spacing w:val="29"/>
          <w:sz w:val="24"/>
          <w:szCs w:val="24"/>
          <w:lang w:val="uk-UA" w:eastAsia="uk-UA"/>
        </w:rPr>
        <w:t xml:space="preserve"> </w:t>
      </w:r>
      <w:r w:rsidRPr="00173179">
        <w:rPr>
          <w:rFonts w:ascii="Times New Roman" w:eastAsia="Times New Roman" w:hAnsi="Times New Roman" w:cs="Times New Roman"/>
          <w:sz w:val="24"/>
          <w:szCs w:val="24"/>
          <w:lang w:val="uk-UA" w:eastAsia="uk-UA"/>
        </w:rPr>
        <w:t>які</w:t>
      </w:r>
      <w:r w:rsidRPr="00173179">
        <w:rPr>
          <w:rFonts w:ascii="Times New Roman" w:eastAsia="Times New Roman" w:hAnsi="Times New Roman" w:cs="Times New Roman"/>
          <w:spacing w:val="29"/>
          <w:sz w:val="24"/>
          <w:szCs w:val="24"/>
          <w:lang w:val="uk-UA" w:eastAsia="uk-UA"/>
        </w:rPr>
        <w:t xml:space="preserve"> </w:t>
      </w:r>
      <w:r w:rsidRPr="00173179">
        <w:rPr>
          <w:rFonts w:ascii="Times New Roman" w:eastAsia="Times New Roman" w:hAnsi="Times New Roman" w:cs="Times New Roman"/>
          <w:sz w:val="24"/>
          <w:szCs w:val="24"/>
          <w:lang w:val="uk-UA" w:eastAsia="uk-UA"/>
        </w:rPr>
        <w:t>передбачено</w:t>
      </w:r>
      <w:r w:rsidRPr="00173179">
        <w:rPr>
          <w:rFonts w:ascii="Times New Roman" w:eastAsia="Times New Roman" w:hAnsi="Times New Roman" w:cs="Times New Roman"/>
          <w:spacing w:val="29"/>
          <w:sz w:val="24"/>
          <w:szCs w:val="24"/>
          <w:lang w:val="uk-UA" w:eastAsia="uk-UA"/>
        </w:rPr>
        <w:t xml:space="preserve"> </w:t>
      </w:r>
      <w:r w:rsidRPr="00173179">
        <w:rPr>
          <w:rFonts w:ascii="Times New Roman" w:eastAsia="Times New Roman" w:hAnsi="Times New Roman" w:cs="Times New Roman"/>
          <w:sz w:val="24"/>
          <w:szCs w:val="24"/>
          <w:lang w:val="uk-UA" w:eastAsia="uk-UA"/>
        </w:rPr>
        <w:t>Законом</w:t>
      </w:r>
      <w:r w:rsidRPr="00173179">
        <w:rPr>
          <w:rFonts w:ascii="Times New Roman" w:eastAsia="Times New Roman" w:hAnsi="Times New Roman" w:cs="Times New Roman"/>
          <w:spacing w:val="28"/>
          <w:sz w:val="24"/>
          <w:szCs w:val="24"/>
          <w:lang w:val="uk-UA" w:eastAsia="uk-UA"/>
        </w:rPr>
        <w:t xml:space="preserve"> </w:t>
      </w:r>
      <w:r w:rsidRPr="00173179">
        <w:rPr>
          <w:rFonts w:ascii="Times New Roman" w:eastAsia="Times New Roman" w:hAnsi="Times New Roman" w:cs="Times New Roman"/>
          <w:sz w:val="24"/>
          <w:szCs w:val="24"/>
          <w:lang w:val="uk-UA" w:eastAsia="uk-UA"/>
        </w:rPr>
        <w:t xml:space="preserve">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w:t>
      </w:r>
      <w:r w:rsidRPr="00173179">
        <w:rPr>
          <w:rFonts w:ascii="Times New Roman" w:eastAsia="Times New Roman" w:hAnsi="Times New Roman" w:cs="Times New Roman"/>
          <w:sz w:val="24"/>
          <w:szCs w:val="24"/>
          <w:lang w:val="uk-UA" w:eastAsia="uk-UA"/>
        </w:rPr>
        <w:lastRenderedPageBreak/>
        <w:t>відомостей, які надаю про себе для забезпечення участі у публічних закупівлях, цивільно-правових та господарських відносин.</w:t>
      </w:r>
    </w:p>
    <w:p w:rsidR="00173179" w:rsidRPr="00173179" w:rsidRDefault="00173179" w:rsidP="00173179">
      <w:pPr>
        <w:spacing w:after="120" w:line="240" w:lineRule="auto"/>
        <w:rPr>
          <w:rFonts w:ascii="Times New Roman" w:eastAsia="Times New Roman" w:hAnsi="Times New Roman" w:cs="Times New Roman"/>
          <w:sz w:val="20"/>
          <w:szCs w:val="24"/>
          <w:lang w:val="uk-UA" w:eastAsia="uk-UA"/>
        </w:rPr>
      </w:pPr>
    </w:p>
    <w:p w:rsidR="00173179" w:rsidRPr="00173179" w:rsidRDefault="00173179" w:rsidP="00173179">
      <w:pPr>
        <w:spacing w:after="120" w:line="240" w:lineRule="auto"/>
        <w:rPr>
          <w:rFonts w:ascii="Times New Roman" w:eastAsia="Times New Roman" w:hAnsi="Times New Roman" w:cs="Times New Roman"/>
          <w:sz w:val="20"/>
          <w:szCs w:val="24"/>
          <w:lang w:val="uk-UA" w:eastAsia="uk-UA"/>
        </w:rPr>
      </w:pPr>
    </w:p>
    <w:p w:rsidR="00173179" w:rsidRPr="00173179" w:rsidRDefault="00173179" w:rsidP="00173179">
      <w:pPr>
        <w:spacing w:before="9" w:after="120" w:line="240" w:lineRule="auto"/>
        <w:rPr>
          <w:rFonts w:ascii="Times New Roman" w:eastAsia="Times New Roman" w:hAnsi="Times New Roman" w:cs="Times New Roman"/>
          <w:sz w:val="27"/>
          <w:szCs w:val="24"/>
          <w:lang w:val="uk-UA" w:eastAsia="uk-UA"/>
        </w:rPr>
      </w:pPr>
      <w:r w:rsidRPr="00173179">
        <w:rPr>
          <w:rFonts w:ascii="Times New Roman" w:eastAsia="Times New Roman" w:hAnsi="Times New Roman" w:cs="Times New Roman"/>
          <w:noProof/>
          <w:sz w:val="24"/>
          <w:szCs w:val="24"/>
          <w:lang w:val="uk-UA" w:eastAsia="uk-UA"/>
        </w:rPr>
        <mc:AlternateContent>
          <mc:Choice Requires="wps">
            <w:drawing>
              <wp:anchor distT="0" distB="0" distL="0" distR="0" simplePos="0" relativeHeight="251659264" behindDoc="1" locked="0" layoutInCell="1" allowOverlap="1" wp14:anchorId="1D1233A4" wp14:editId="5E53D1E0">
                <wp:simplePos x="0" y="0"/>
                <wp:positionH relativeFrom="page">
                  <wp:posOffset>800100</wp:posOffset>
                </wp:positionH>
                <wp:positionV relativeFrom="paragraph">
                  <wp:posOffset>231140</wp:posOffset>
                </wp:positionV>
                <wp:extent cx="1447800" cy="0"/>
                <wp:effectExtent l="9525" t="6985" r="9525"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F6E180"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8.2pt" to="17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bT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xmef44S0E0OvgSUgyJxjr/hesOBaPEEjhHYHLcOB+IkGIICfcovRZS&#10;RrGlQn2Jp+l8GhOcloIFZwhzdr+rpEVHEsYlfrEq8NyHWX1QLIK1nLDV1fZEyIsNl0sV8KAUoHO1&#10;LvPwa57OV7PVLB/lk+lqlKd1Pfq8rvLRdJ09fqof6qqqs9+BWpYXrWCMq8BumM0sf5v211dymarb&#10;dN7akLxGj/0CssM/ko5aBvkug7DT7Ly1g8YwjjH4+nTCvN/vwb5/4Ms/AAAA//8DAFBLAwQUAAYA&#10;CAAAACEAETMG994AAAAJAQAADwAAAGRycy9kb3ducmV2LnhtbEyPzU7DMBCE70i8g7WVuFGnP4QQ&#10;4lQIBFIPqKKtOLvxkoTE6yh2m/TtWcSBHmd2NPtNthptK07Y+9qRgtk0AoFUOFNTqWC/e71NQPig&#10;yejWESo4o4dVfn2V6dS4gT7wtA2l4BLyqVZQhdClUvqiQqv91HVIfPtyvdWBZV9K0+uBy20r51EU&#10;S6tr4g+V7vC5wqLZHq2C90S+uE3zWZy/h91bkqybh/v1Xqmbyfj0CCLgGP7D8IvP6JAz08EdyXjR&#10;sp7HvCUoWMRLEBxY3C3ZOPwZMs/k5YL8BwAA//8DAFBLAQItABQABgAIAAAAIQC2gziS/gAAAOEB&#10;AAATAAAAAAAAAAAAAAAAAAAAAABbQ29udGVudF9UeXBlc10ueG1sUEsBAi0AFAAGAAgAAAAhADj9&#10;If/WAAAAlAEAAAsAAAAAAAAAAAAAAAAALwEAAF9yZWxzLy5yZWxzUEsBAi0AFAAGAAgAAAAhAN2r&#10;JtMSAgAAKAQAAA4AAAAAAAAAAAAAAAAALgIAAGRycy9lMm9Eb2MueG1sUEsBAi0AFAAGAAgAAAAh&#10;ABEzBvfeAAAACQEAAA8AAAAAAAAAAAAAAAAAbAQAAGRycy9kb3ducmV2LnhtbFBLBQYAAAAABAAE&#10;APMAAAB3BQAAAAA=&#10;" strokeweight=".48pt">
                <w10:wrap type="topAndBottom" anchorx="page"/>
              </v:line>
            </w:pict>
          </mc:Fallback>
        </mc:AlternateContent>
      </w:r>
      <w:r w:rsidRPr="00173179">
        <w:rPr>
          <w:rFonts w:ascii="Times New Roman" w:eastAsia="Times New Roman" w:hAnsi="Times New Roman" w:cs="Times New Roman"/>
          <w:noProof/>
          <w:sz w:val="24"/>
          <w:szCs w:val="24"/>
          <w:lang w:val="uk-UA" w:eastAsia="uk-UA"/>
        </w:rPr>
        <mc:AlternateContent>
          <mc:Choice Requires="wps">
            <w:drawing>
              <wp:anchor distT="0" distB="0" distL="0" distR="0" simplePos="0" relativeHeight="251660288" behindDoc="1" locked="0" layoutInCell="1" allowOverlap="1" wp14:anchorId="50A75A29" wp14:editId="3F3AC44A">
                <wp:simplePos x="0" y="0"/>
                <wp:positionH relativeFrom="page">
                  <wp:posOffset>3048635</wp:posOffset>
                </wp:positionH>
                <wp:positionV relativeFrom="paragraph">
                  <wp:posOffset>231140</wp:posOffset>
                </wp:positionV>
                <wp:extent cx="1447800" cy="0"/>
                <wp:effectExtent l="10160" t="6985" r="8890"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3E03F8"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18.2pt" to="354.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E+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M70xhUQUKmtDbXRk3o2G01/OqR01RK155Hhy9lAWhYyklcpYeMM4O/6r5pBDDl4Hdt0&#10;amwXIKEB6BTVON/U4CePKBxmef44S0E0OvgSUgyJxjr/hesOBaPEEjhHYHLcOB+IkGIICfcovRZS&#10;RrGlQn2Jp+l8GhOcloIFZwhzdr+rpEVHEsYlfrEq8NyHWX1QLIK1nLDV1fZEyIsNl0sV8KAUoHO1&#10;LvPwa57OV7PVLB/lk+lqlKd1Pfq8rvLRdJ09fqof6qqqs9+BWpYXrWCMq8BumM0sf5v211dymarb&#10;dN7akLxGj/0CssM/ko5aBvkug7DT7Ly1g8YwjjH4+nTCvN/vwb5/4Ms/AAAA//8DAFBLAwQUAAYA&#10;CAAAACEA3QF3ot4AAAAJAQAADwAAAGRycy9kb3ducmV2LnhtbEyPwU7DMAyG70i8Q2QkbiwZTFvW&#10;NZ0QCKQd0MQ2cc5a05Y2TtVka/f2GHGAo39/+v05XY+uFWfsQ+3JwHSiQCDlvqipNHDYv9xpECFa&#10;KmzrCQ1cMMA6u75KbVL4gd7xvIul4BIKiTVQxdglUoa8QmfDxHdIvPv0vbORx76URW8HLnetvFdq&#10;Lp2tiS9UtsOnCvNmd3IG3rR89tvmI798DftXrTfNcrE5GHN7Mz6uQEQc4x8MP/qsDhk7Hf2JiiBa&#10;AzOtpowaeJjPQDCwUJqD428gs1T+/yD7BgAA//8DAFBLAQItABQABgAIAAAAIQC2gziS/gAAAOEB&#10;AAATAAAAAAAAAAAAAAAAAAAAAABbQ29udGVudF9UeXBlc10ueG1sUEsBAi0AFAAGAAgAAAAhADj9&#10;If/WAAAAlAEAAAsAAAAAAAAAAAAAAAAALwEAAF9yZWxzLy5yZWxzUEsBAi0AFAAGAAgAAAAhALuS&#10;IT4SAgAAKAQAAA4AAAAAAAAAAAAAAAAALgIAAGRycy9lMm9Eb2MueG1sUEsBAi0AFAAGAAgAAAAh&#10;AN0Bd6LeAAAACQEAAA8AAAAAAAAAAAAAAAAAbAQAAGRycy9kb3ducmV2LnhtbFBLBQYAAAAABAAE&#10;APMAAAB3BQAAAAA=&#10;" strokeweight=".48pt">
                <w10:wrap type="topAndBottom" anchorx="page"/>
              </v:line>
            </w:pict>
          </mc:Fallback>
        </mc:AlternateContent>
      </w:r>
      <w:r w:rsidRPr="00173179">
        <w:rPr>
          <w:rFonts w:ascii="Times New Roman" w:eastAsia="Times New Roman" w:hAnsi="Times New Roman" w:cs="Times New Roman"/>
          <w:noProof/>
          <w:sz w:val="24"/>
          <w:szCs w:val="24"/>
          <w:lang w:val="uk-UA" w:eastAsia="uk-UA"/>
        </w:rPr>
        <mc:AlternateContent>
          <mc:Choice Requires="wps">
            <w:drawing>
              <wp:anchor distT="0" distB="0" distL="0" distR="0" simplePos="0" relativeHeight="251661312" behindDoc="1" locked="0" layoutInCell="1" allowOverlap="1" wp14:anchorId="4C892C37" wp14:editId="457211F2">
                <wp:simplePos x="0" y="0"/>
                <wp:positionH relativeFrom="page">
                  <wp:posOffset>5296535</wp:posOffset>
                </wp:positionH>
                <wp:positionV relativeFrom="paragraph">
                  <wp:posOffset>231140</wp:posOffset>
                </wp:positionV>
                <wp:extent cx="1447800" cy="0"/>
                <wp:effectExtent l="10160" t="6985" r="8890" b="1206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C34469"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05pt,18.2pt" to="531.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BEQ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TDL84dZCqLRwZeQYkg01vmvXHcoGCWWwDkCk+PG+UCEFENIuEfptZAy&#10;ii0V6ks8TefTmOC0FCw4Q5iz+10lLTqSMC7xi1WB5z7M6oNiEazlhK2utidCXmy4XKqAB6UAnat1&#10;mYdf83S+mq1m+SifTFejPK3r0Zd1lY+m6+zhc/2prqo6+x2oZXnRCsa4CuyG2czy/9P++kouU3Wb&#10;zlsbktfosV9AdvhH0lHLIN9lEHaanbd20BjGMQZfn06Y9/s92PcPfPkHAAD//wMAUEsDBBQABgAI&#10;AAAAIQDbywhX3wAAAAoBAAAPAAAAZHJzL2Rvd25yZXYueG1sTI/LbsIwEEX3lfgHa5C6Kw4PpSbE&#10;QYiqlVhUqIC6NvE0SROPo9iQ8Pc16qJdzp2jO2fS9WAadsXOVZYkTCcRMKTc6ooKCafj65MA5rwi&#10;rRpLKOGGDtbZ6CFVibY9feD14AsWSsglSkLpfZtw7vISjXIT2yKF3ZftjPJh7AquO9WHctPwWRTF&#10;3KiKwoVStbgtMa8PFyPhXfAXu68/89t3f3wTYlcvn3cnKR/Hw2YFzOPg/2C46wd1yILT2V5IO9ZI&#10;EPPFNKAS5vEC2B2I4llIzr8Jz1L+/4XsBwAA//8DAFBLAQItABQABgAIAAAAIQC2gziS/gAAAOEB&#10;AAATAAAAAAAAAAAAAAAAAAAAAABbQ29udGVudF9UeXBlc10ueG1sUEsBAi0AFAAGAAgAAAAhADj9&#10;If/WAAAAlAEAAAsAAAAAAAAAAAAAAAAALwEAAF9yZWxzLy5yZWxzUEsBAi0AFAAGAAgAAAAhAHCz&#10;/cERAgAAKAQAAA4AAAAAAAAAAAAAAAAALgIAAGRycy9lMm9Eb2MueG1sUEsBAi0AFAAGAAgAAAAh&#10;ANvLCFffAAAACgEAAA8AAAAAAAAAAAAAAAAAawQAAGRycy9kb3ducmV2LnhtbFBLBQYAAAAABAAE&#10;APMAAAB3BQAAAAA=&#10;" strokeweight=".48pt">
                <w10:wrap type="topAndBottom" anchorx="page"/>
              </v:line>
            </w:pict>
          </mc:Fallback>
        </mc:AlternateContent>
      </w:r>
    </w:p>
    <w:p w:rsidR="00173179" w:rsidRDefault="00173179" w:rsidP="00173179">
      <w:pPr>
        <w:rPr>
          <w:lang w:val="uk-UA"/>
        </w:rPr>
      </w:pPr>
      <w:r w:rsidRPr="00173179">
        <w:rPr>
          <w:rFonts w:ascii="Times New Roman" w:eastAsia="Times New Roman" w:hAnsi="Times New Roman" w:cs="Times New Roman"/>
          <w:sz w:val="24"/>
          <w:szCs w:val="24"/>
          <w:lang w:val="uk-UA" w:eastAsia="uk-UA"/>
        </w:rPr>
        <w:t>Дата</w:t>
      </w:r>
      <w:r w:rsidRPr="00173179">
        <w:rPr>
          <w:rFonts w:ascii="Times New Roman" w:eastAsia="Times New Roman" w:hAnsi="Times New Roman" w:cs="Times New Roman"/>
          <w:sz w:val="24"/>
          <w:szCs w:val="24"/>
          <w:lang w:val="uk-UA" w:eastAsia="uk-UA"/>
        </w:rPr>
        <w:tab/>
        <w:t>Підпис</w:t>
      </w:r>
      <w:r w:rsidRPr="00173179">
        <w:rPr>
          <w:rFonts w:ascii="Times New Roman" w:eastAsia="Times New Roman" w:hAnsi="Times New Roman" w:cs="Times New Roman"/>
          <w:sz w:val="24"/>
          <w:szCs w:val="24"/>
          <w:lang w:val="uk-UA" w:eastAsia="uk-UA"/>
        </w:rPr>
        <w:tab/>
        <w:t>Прізвище та</w:t>
      </w:r>
      <w:r w:rsidRPr="00173179">
        <w:rPr>
          <w:rFonts w:ascii="Times New Roman" w:eastAsia="Times New Roman" w:hAnsi="Times New Roman" w:cs="Times New Roman"/>
          <w:spacing w:val="-2"/>
          <w:sz w:val="24"/>
          <w:szCs w:val="24"/>
          <w:lang w:val="uk-UA" w:eastAsia="uk-UA"/>
        </w:rPr>
        <w:t xml:space="preserve"> </w:t>
      </w:r>
      <w:r w:rsidRPr="00173179">
        <w:rPr>
          <w:rFonts w:ascii="Times New Roman" w:eastAsia="Times New Roman" w:hAnsi="Times New Roman" w:cs="Times New Roman"/>
          <w:sz w:val="24"/>
          <w:szCs w:val="24"/>
          <w:lang w:val="uk-UA" w:eastAsia="uk-UA"/>
        </w:rPr>
        <w:t>ініціали</w:t>
      </w:r>
    </w:p>
    <w:p w:rsidR="00173179" w:rsidRDefault="00173179">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2A7DB2" w:rsidRDefault="002A7DB2" w:rsidP="00173179">
      <w:pPr>
        <w:spacing w:after="0" w:line="240" w:lineRule="auto"/>
        <w:jc w:val="right"/>
        <w:rPr>
          <w:rFonts w:ascii="Times New Roman" w:eastAsia="Calibri" w:hAnsi="Times New Roman" w:cs="Times New Roman"/>
          <w:b/>
          <w:sz w:val="24"/>
          <w:szCs w:val="24"/>
          <w:lang w:val="uk-UA" w:eastAsia="ru-RU"/>
        </w:rPr>
      </w:pPr>
    </w:p>
    <w:p w:rsidR="00173179" w:rsidRPr="00173179" w:rsidRDefault="00173179" w:rsidP="00173179">
      <w:pPr>
        <w:spacing w:after="0" w:line="240" w:lineRule="auto"/>
        <w:jc w:val="right"/>
        <w:rPr>
          <w:rFonts w:ascii="Times New Roman" w:eastAsia="Calibri" w:hAnsi="Times New Roman" w:cs="Times New Roman"/>
          <w:sz w:val="24"/>
          <w:szCs w:val="24"/>
          <w:lang w:val="uk-UA" w:eastAsia="ru-RU"/>
        </w:rPr>
      </w:pPr>
      <w:r w:rsidRPr="00173179">
        <w:rPr>
          <w:rFonts w:ascii="Times New Roman" w:eastAsia="Calibri" w:hAnsi="Times New Roman" w:cs="Times New Roman"/>
          <w:b/>
          <w:sz w:val="24"/>
          <w:szCs w:val="24"/>
          <w:lang w:val="uk-UA" w:eastAsia="ru-RU"/>
        </w:rPr>
        <w:t>Додаток 3</w:t>
      </w:r>
    </w:p>
    <w:p w:rsidR="00173179" w:rsidRPr="00173179" w:rsidRDefault="00173179" w:rsidP="00173179">
      <w:pPr>
        <w:spacing w:after="0" w:line="240" w:lineRule="auto"/>
        <w:jc w:val="right"/>
        <w:rPr>
          <w:rFonts w:ascii="Times New Roman" w:eastAsia="Calibri" w:hAnsi="Times New Roman" w:cs="Times New Roman"/>
          <w:sz w:val="24"/>
          <w:szCs w:val="24"/>
          <w:lang w:val="uk-UA" w:eastAsia="ru-RU"/>
        </w:rPr>
      </w:pPr>
      <w:r w:rsidRPr="00173179">
        <w:rPr>
          <w:rFonts w:ascii="Times New Roman" w:eastAsia="Calibri" w:hAnsi="Times New Roman" w:cs="Times New Roman"/>
          <w:sz w:val="24"/>
          <w:szCs w:val="24"/>
          <w:lang w:val="uk-UA" w:eastAsia="ru-RU"/>
        </w:rPr>
        <w:t>до оголошення</w:t>
      </w:r>
    </w:p>
    <w:p w:rsidR="00173179" w:rsidRPr="00173179" w:rsidRDefault="00173179" w:rsidP="00173179">
      <w:pPr>
        <w:spacing w:after="0" w:line="240" w:lineRule="auto"/>
        <w:jc w:val="center"/>
        <w:rPr>
          <w:rFonts w:ascii="Times New Roman" w:eastAsia="Calibri" w:hAnsi="Times New Roman" w:cs="Times New Roman"/>
          <w:sz w:val="24"/>
          <w:szCs w:val="24"/>
          <w:lang w:val="uk-UA" w:eastAsia="ru-RU"/>
        </w:rPr>
      </w:pPr>
    </w:p>
    <w:p w:rsidR="00173179" w:rsidRPr="00173179" w:rsidRDefault="00173179" w:rsidP="00173179">
      <w:pPr>
        <w:spacing w:after="0" w:line="240" w:lineRule="auto"/>
        <w:jc w:val="center"/>
        <w:rPr>
          <w:rFonts w:ascii="Times New Roman" w:eastAsia="Calibri" w:hAnsi="Times New Roman" w:cs="Times New Roman"/>
          <w:b/>
          <w:sz w:val="24"/>
          <w:szCs w:val="24"/>
          <w:lang w:val="uk-UA" w:eastAsia="ru-RU"/>
        </w:rPr>
      </w:pPr>
    </w:p>
    <w:p w:rsidR="00173179" w:rsidRPr="00173179" w:rsidRDefault="00173179" w:rsidP="00173179">
      <w:pPr>
        <w:spacing w:after="0" w:line="240" w:lineRule="auto"/>
        <w:jc w:val="center"/>
        <w:rPr>
          <w:rFonts w:ascii="Times New Roman" w:eastAsia="Calibri" w:hAnsi="Times New Roman" w:cs="Times New Roman"/>
          <w:b/>
          <w:sz w:val="24"/>
          <w:szCs w:val="24"/>
          <w:lang w:val="uk-UA" w:eastAsia="ru-RU"/>
        </w:rPr>
      </w:pPr>
      <w:r w:rsidRPr="00173179">
        <w:rPr>
          <w:rFonts w:ascii="Times New Roman" w:eastAsia="Calibri" w:hAnsi="Times New Roman" w:cs="Times New Roman"/>
          <w:b/>
          <w:sz w:val="24"/>
          <w:szCs w:val="24"/>
          <w:lang w:val="uk-UA" w:eastAsia="ru-RU"/>
        </w:rPr>
        <w:t>ПРОЄКТ</w:t>
      </w:r>
    </w:p>
    <w:p w:rsidR="00173179" w:rsidRPr="00173179" w:rsidRDefault="00173179" w:rsidP="00173179">
      <w:pPr>
        <w:spacing w:after="0" w:line="240" w:lineRule="auto"/>
        <w:jc w:val="right"/>
        <w:rPr>
          <w:rFonts w:ascii="Times New Roman" w:eastAsia="Calibri" w:hAnsi="Times New Roman" w:cs="Times New Roman"/>
          <w:sz w:val="24"/>
          <w:szCs w:val="24"/>
          <w:lang w:val="uk-UA" w:eastAsia="ru-RU"/>
        </w:rPr>
      </w:pPr>
    </w:p>
    <w:p w:rsidR="00173179" w:rsidRPr="00173179" w:rsidRDefault="00173179" w:rsidP="00173179">
      <w:pPr>
        <w:spacing w:after="0" w:line="240" w:lineRule="auto"/>
        <w:jc w:val="center"/>
        <w:rPr>
          <w:rFonts w:ascii="Times New Roman" w:eastAsia="Calibri" w:hAnsi="Times New Roman" w:cs="Times New Roman"/>
          <w:b/>
          <w:sz w:val="24"/>
          <w:szCs w:val="24"/>
          <w:lang w:val="uk-UA" w:eastAsia="ru-RU"/>
        </w:rPr>
      </w:pPr>
      <w:r w:rsidRPr="00173179">
        <w:rPr>
          <w:rFonts w:ascii="Times New Roman" w:eastAsia="Calibri" w:hAnsi="Times New Roman" w:cs="Times New Roman"/>
          <w:b/>
          <w:sz w:val="24"/>
          <w:szCs w:val="24"/>
          <w:lang w:val="uk-UA" w:eastAsia="ru-RU"/>
        </w:rPr>
        <w:t xml:space="preserve">Договір № </w:t>
      </w:r>
    </w:p>
    <w:p w:rsidR="00173179" w:rsidRPr="00173179" w:rsidRDefault="00173179" w:rsidP="00173179">
      <w:pPr>
        <w:spacing w:after="0" w:line="240" w:lineRule="auto"/>
        <w:jc w:val="center"/>
        <w:rPr>
          <w:rFonts w:ascii="Times New Roman" w:eastAsia="Calibri" w:hAnsi="Times New Roman" w:cs="Times New Roman"/>
          <w:sz w:val="24"/>
          <w:szCs w:val="24"/>
          <w:lang w:val="uk-UA" w:eastAsia="ru-RU"/>
        </w:rPr>
      </w:pPr>
      <w:r w:rsidRPr="00173179">
        <w:rPr>
          <w:rFonts w:ascii="Times New Roman" w:eastAsia="Calibri" w:hAnsi="Times New Roman" w:cs="Times New Roman"/>
          <w:sz w:val="24"/>
          <w:szCs w:val="24"/>
          <w:lang w:val="uk-UA" w:eastAsia="ru-RU"/>
        </w:rPr>
        <w:t>про закупівлю послуг центрів і будинків відпочинку (послуги дитячих закладів оздоровлення та відпочинку з організації відпочинку дітей)</w:t>
      </w:r>
    </w:p>
    <w:p w:rsidR="00173179" w:rsidRPr="00173179" w:rsidRDefault="00173179" w:rsidP="00173179">
      <w:pPr>
        <w:spacing w:after="0" w:line="240" w:lineRule="auto"/>
        <w:jc w:val="center"/>
        <w:rPr>
          <w:rFonts w:ascii="Times New Roman" w:eastAsia="Calibri" w:hAnsi="Times New Roman" w:cs="Times New Roman"/>
          <w:sz w:val="24"/>
          <w:szCs w:val="24"/>
          <w:lang w:val="uk-UA" w:eastAsia="ru-RU"/>
        </w:rPr>
      </w:pPr>
    </w:p>
    <w:p w:rsidR="00173179" w:rsidRPr="00173179" w:rsidRDefault="008A74C0" w:rsidP="00173179">
      <w:pPr>
        <w:spacing w:after="0" w:line="240" w:lineRule="auto"/>
        <w:jc w:val="both"/>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                                    </w:t>
      </w:r>
      <w:r w:rsidR="00173179" w:rsidRPr="00173179">
        <w:rPr>
          <w:rFonts w:ascii="Times New Roman" w:eastAsia="Calibri" w:hAnsi="Times New Roman" w:cs="Times New Roman"/>
          <w:b/>
          <w:sz w:val="24"/>
          <w:szCs w:val="24"/>
          <w:lang w:val="uk-UA" w:eastAsia="ru-RU"/>
        </w:rPr>
        <w:t xml:space="preserve">                                                                                       «__» ________ 2022 року </w:t>
      </w:r>
    </w:p>
    <w:p w:rsidR="00173179" w:rsidRPr="00173179" w:rsidRDefault="00173179" w:rsidP="00173179">
      <w:pPr>
        <w:spacing w:after="0" w:line="240" w:lineRule="auto"/>
        <w:jc w:val="both"/>
        <w:rPr>
          <w:rFonts w:ascii="Times New Roman" w:eastAsia="Calibri" w:hAnsi="Times New Roman" w:cs="Times New Roman"/>
          <w:b/>
          <w:sz w:val="24"/>
          <w:szCs w:val="24"/>
          <w:lang w:val="uk-UA" w:eastAsia="ru-RU"/>
        </w:rPr>
      </w:pPr>
    </w:p>
    <w:p w:rsidR="00173179" w:rsidRPr="00173179" w:rsidRDefault="008A74C0" w:rsidP="00173179">
      <w:pPr>
        <w:spacing w:after="0" w:line="240" w:lineRule="auto"/>
        <w:ind w:firstLine="708"/>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Управління освіти, культури, молоді та спорту Мукачівської міської ради</w:t>
      </w:r>
      <w:r w:rsidR="00173179" w:rsidRPr="00173179">
        <w:rPr>
          <w:rFonts w:ascii="Times New Roman" w:eastAsia="Calibri" w:hAnsi="Times New Roman" w:cs="Times New Roman"/>
          <w:sz w:val="24"/>
          <w:szCs w:val="24"/>
          <w:lang w:val="uk-UA" w:eastAsia="ru-RU"/>
        </w:rPr>
        <w:t xml:space="preserve">, в особі </w:t>
      </w:r>
      <w:r>
        <w:rPr>
          <w:rFonts w:ascii="Times New Roman" w:eastAsia="Calibri" w:hAnsi="Times New Roman" w:cs="Times New Roman"/>
          <w:sz w:val="24"/>
          <w:szCs w:val="24"/>
          <w:lang w:val="uk-UA" w:eastAsia="ru-RU"/>
        </w:rPr>
        <w:t>_________________________________</w:t>
      </w:r>
      <w:r w:rsidR="00173179" w:rsidRPr="00173179">
        <w:rPr>
          <w:rFonts w:ascii="Times New Roman" w:eastAsia="Calibri" w:hAnsi="Times New Roman" w:cs="Times New Roman"/>
          <w:sz w:val="24"/>
          <w:szCs w:val="24"/>
          <w:lang w:val="uk-UA" w:eastAsia="ru-RU"/>
        </w:rPr>
        <w:t xml:space="preserve">, </w:t>
      </w:r>
      <w:r w:rsidR="00173179" w:rsidRPr="00173179">
        <w:rPr>
          <w:rFonts w:ascii="Times New Roman" w:eastAsia="Calibri" w:hAnsi="Times New Roman" w:cs="Times New Roman"/>
          <w:color w:val="000000"/>
          <w:sz w:val="24"/>
          <w:szCs w:val="24"/>
          <w:lang w:val="uk-UA" w:eastAsia="ru-RU"/>
        </w:rPr>
        <w:t xml:space="preserve">що діє на підставі Положення </w:t>
      </w:r>
      <w:r w:rsidR="00173179" w:rsidRPr="00173179">
        <w:rPr>
          <w:rFonts w:ascii="Times New Roman" w:eastAsia="Calibri" w:hAnsi="Times New Roman" w:cs="Times New Roman"/>
          <w:sz w:val="24"/>
          <w:szCs w:val="24"/>
          <w:lang w:val="uk-UA" w:eastAsia="ru-RU"/>
        </w:rPr>
        <w:t xml:space="preserve">(далі – Замовник), з однієї сторони, і _______________________________ в особі_____________________________, що діє на підставі ________________ (далі – Виконавець), з іншої сторони, разом Сторони, уклали цей договір про таке (далі – Договір):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val="uk-UA" w:eastAsia="ru-RU"/>
        </w:rPr>
      </w:pPr>
    </w:p>
    <w:p w:rsidR="00173179" w:rsidRPr="00173179" w:rsidRDefault="00173179" w:rsidP="00173179">
      <w:pPr>
        <w:spacing w:after="0" w:line="240" w:lineRule="auto"/>
        <w:ind w:firstLine="708"/>
        <w:jc w:val="center"/>
        <w:rPr>
          <w:rFonts w:ascii="Times New Roman" w:eastAsia="Calibri" w:hAnsi="Times New Roman" w:cs="Times New Roman"/>
          <w:b/>
          <w:sz w:val="24"/>
          <w:szCs w:val="24"/>
          <w:lang w:eastAsia="ru-RU"/>
        </w:rPr>
      </w:pPr>
      <w:r w:rsidRPr="00173179">
        <w:rPr>
          <w:rFonts w:ascii="Times New Roman" w:eastAsia="Calibri" w:hAnsi="Times New Roman" w:cs="Times New Roman"/>
          <w:b/>
          <w:sz w:val="24"/>
          <w:szCs w:val="24"/>
          <w:lang w:eastAsia="ru-RU"/>
        </w:rPr>
        <w:t>1. Предмет договору</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1.1. Виконавець зобов’язується у 202</w:t>
      </w:r>
      <w:r w:rsidRPr="00173179">
        <w:rPr>
          <w:rFonts w:ascii="Times New Roman" w:eastAsia="Calibri" w:hAnsi="Times New Roman" w:cs="Times New Roman"/>
          <w:sz w:val="24"/>
          <w:szCs w:val="24"/>
          <w:lang w:val="uk-UA" w:eastAsia="ru-RU"/>
        </w:rPr>
        <w:t>2</w:t>
      </w:r>
      <w:r w:rsidRPr="00173179">
        <w:rPr>
          <w:rFonts w:ascii="Times New Roman" w:eastAsia="Calibri" w:hAnsi="Times New Roman" w:cs="Times New Roman"/>
          <w:sz w:val="24"/>
          <w:szCs w:val="24"/>
          <w:lang w:eastAsia="ru-RU"/>
        </w:rPr>
        <w:t xml:space="preserve"> році надати у строки, зазначені Замовником ДК 21:2015 </w:t>
      </w:r>
      <w:r w:rsidRPr="00173179">
        <w:rPr>
          <w:rFonts w:ascii="Times New Roman" w:eastAsia="Calibri" w:hAnsi="Times New Roman" w:cs="Times New Roman"/>
          <w:sz w:val="24"/>
          <w:szCs w:val="24"/>
          <w:lang w:val="uk-UA" w:eastAsia="ru-RU"/>
        </w:rPr>
        <w:t>«</w:t>
      </w:r>
      <w:r w:rsidRPr="00173179">
        <w:rPr>
          <w:rFonts w:ascii="Times New Roman" w:eastAsia="Calibri" w:hAnsi="Times New Roman" w:cs="Times New Roman"/>
          <w:sz w:val="24"/>
          <w:szCs w:val="24"/>
          <w:lang w:eastAsia="ru-RU"/>
        </w:rPr>
        <w:t>55240000-4</w:t>
      </w:r>
      <w:r w:rsidRPr="00173179">
        <w:rPr>
          <w:rFonts w:ascii="Times New Roman" w:eastAsia="Calibri" w:hAnsi="Times New Roman" w:cs="Times New Roman"/>
          <w:sz w:val="24"/>
          <w:szCs w:val="24"/>
          <w:lang w:val="uk-UA" w:eastAsia="ru-RU"/>
        </w:rPr>
        <w:t>»</w:t>
      </w:r>
      <w:r w:rsidRPr="00173179">
        <w:rPr>
          <w:rFonts w:ascii="Times New Roman" w:eastAsia="Calibri" w:hAnsi="Times New Roman" w:cs="Times New Roman"/>
          <w:sz w:val="24"/>
          <w:szCs w:val="24"/>
          <w:lang w:eastAsia="ru-RU"/>
        </w:rPr>
        <w:t xml:space="preserve"> Послуги центрів і будинків відпочинку (послуги дитячих закладів оздоровлення та відпочинку дітей) (далі – Послуги), а Замовник прийняти та оплатити надані послуги відповідно до умов цього Договору.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1.2. Замовник оплачує послуги за цінами, що зазначені у розрахунку договірної ціни, що визначена у Додатку №1 до цього Договору та є його невід‘ємною частиною.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center"/>
        <w:rPr>
          <w:rFonts w:ascii="Times New Roman" w:eastAsia="Calibri" w:hAnsi="Times New Roman" w:cs="Times New Roman"/>
          <w:b/>
          <w:sz w:val="24"/>
          <w:szCs w:val="24"/>
          <w:lang w:eastAsia="ru-RU"/>
        </w:rPr>
      </w:pPr>
      <w:r w:rsidRPr="00173179">
        <w:rPr>
          <w:rFonts w:ascii="Times New Roman" w:eastAsia="Calibri" w:hAnsi="Times New Roman" w:cs="Times New Roman"/>
          <w:b/>
          <w:sz w:val="24"/>
          <w:szCs w:val="24"/>
          <w:lang w:eastAsia="ru-RU"/>
        </w:rPr>
        <w:t>2. Якість послуг</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2.1. Виконавець повинен надати Замовнику послуги, якість яких відповідає вимогам: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 чинних державних стандартів та відповідних дозволів,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законодавством;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w:t>
      </w:r>
      <w:r w:rsidRPr="00173179">
        <w:rPr>
          <w:rFonts w:ascii="Times New Roman" w:eastAsia="Calibri" w:hAnsi="Times New Roman" w:cs="Times New Roman"/>
          <w:sz w:val="24"/>
          <w:szCs w:val="24"/>
          <w:lang w:val="uk-UA" w:eastAsia="ru-RU"/>
        </w:rPr>
        <w:t xml:space="preserve"> </w:t>
      </w:r>
      <w:r w:rsidRPr="00173179">
        <w:rPr>
          <w:rFonts w:ascii="Times New Roman" w:eastAsia="Calibri" w:hAnsi="Times New Roman" w:cs="Times New Roman"/>
          <w:sz w:val="24"/>
          <w:szCs w:val="24"/>
          <w:lang w:eastAsia="ru-RU"/>
        </w:rPr>
        <w:t xml:space="preserve">забезпечення умов проживання, харчування та перебування згідно з діючими нормами та нормативами.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lastRenderedPageBreak/>
        <w:t xml:space="preserve">2.2. Виконавець зобов’язується надати Замовнику Послуги, що відповідають наступним документам: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2.2.1. Нормам харчування у навчальних та оздоровчих закладах, затверджених постановою Кабінету Міністрів України від 22 листопада 2004 року №1591;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2.2.2. Сертифікатам відповідності (за наявності), виданих відповідними органами: на послуги харчування їдальні; на послуги з тимчасового розміщення (проживання) у закладі.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2.3. Виконавець при укладенні договору зобов’язаний надати: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2.3.1. Копію Акту перевірки дитячого оздоровчого закладу до оздоровчого сезону 202</w:t>
      </w:r>
      <w:r w:rsidRPr="00173179">
        <w:rPr>
          <w:rFonts w:ascii="Times New Roman" w:eastAsia="Calibri" w:hAnsi="Times New Roman" w:cs="Times New Roman"/>
          <w:sz w:val="24"/>
          <w:szCs w:val="24"/>
          <w:lang w:val="uk-UA" w:eastAsia="ru-RU"/>
        </w:rPr>
        <w:t>2</w:t>
      </w:r>
      <w:r w:rsidRPr="00173179">
        <w:rPr>
          <w:rFonts w:ascii="Times New Roman" w:eastAsia="Calibri" w:hAnsi="Times New Roman" w:cs="Times New Roman"/>
          <w:sz w:val="24"/>
          <w:szCs w:val="24"/>
          <w:lang w:eastAsia="ru-RU"/>
        </w:rPr>
        <w:t xml:space="preserve"> року (форма №318/0 «Акт приймання оздоровчого закладу»);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2.3.2. Завірену копію аналізу питної води, санітарно-епідеміологічного стану захворюваності на холеру в місці оздоровлення дітей, відповідно до Державних санітарних норм;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2.3.</w:t>
      </w:r>
      <w:r w:rsidRPr="00173179">
        <w:rPr>
          <w:rFonts w:ascii="Times New Roman" w:eastAsia="Calibri" w:hAnsi="Times New Roman" w:cs="Times New Roman"/>
          <w:sz w:val="24"/>
          <w:szCs w:val="24"/>
          <w:lang w:val="uk-UA" w:eastAsia="ru-RU"/>
        </w:rPr>
        <w:t>3</w:t>
      </w:r>
      <w:r w:rsidRPr="00173179">
        <w:rPr>
          <w:rFonts w:ascii="Times New Roman" w:eastAsia="Calibri" w:hAnsi="Times New Roman" w:cs="Times New Roman"/>
          <w:sz w:val="24"/>
          <w:szCs w:val="24"/>
          <w:lang w:eastAsia="ru-RU"/>
        </w:rPr>
        <w:t>. Завірену копію паспорту на відкриття підприємства в 202</w:t>
      </w:r>
      <w:r w:rsidRPr="00173179">
        <w:rPr>
          <w:rFonts w:ascii="Times New Roman" w:eastAsia="Calibri" w:hAnsi="Times New Roman" w:cs="Times New Roman"/>
          <w:sz w:val="24"/>
          <w:szCs w:val="24"/>
          <w:lang w:val="uk-UA" w:eastAsia="ru-RU"/>
        </w:rPr>
        <w:t>2</w:t>
      </w:r>
      <w:r w:rsidRPr="00173179">
        <w:rPr>
          <w:rFonts w:ascii="Times New Roman" w:eastAsia="Calibri" w:hAnsi="Times New Roman" w:cs="Times New Roman"/>
          <w:sz w:val="24"/>
          <w:szCs w:val="24"/>
          <w:lang w:eastAsia="ru-RU"/>
        </w:rPr>
        <w:t xml:space="preserve"> році.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2.4.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2.5. Якщо якість послуг виявиться такою, що не відповідає вимогам, вказаним в п.2.1. - 2.3. Договору, Замовник має право відмовитись від прийняття таких послуг та вимагати відшкодування збитків.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center"/>
        <w:rPr>
          <w:rFonts w:ascii="Times New Roman" w:eastAsia="Calibri" w:hAnsi="Times New Roman" w:cs="Times New Roman"/>
          <w:b/>
          <w:sz w:val="24"/>
          <w:szCs w:val="24"/>
          <w:lang w:eastAsia="ru-RU"/>
        </w:rPr>
      </w:pPr>
      <w:r w:rsidRPr="00173179">
        <w:rPr>
          <w:rFonts w:ascii="Times New Roman" w:eastAsia="Calibri" w:hAnsi="Times New Roman" w:cs="Times New Roman"/>
          <w:b/>
          <w:sz w:val="24"/>
          <w:szCs w:val="24"/>
          <w:lang w:eastAsia="ru-RU"/>
        </w:rPr>
        <w:t>3. Ціна договору</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3.1. Ціна цього Договору становить _________грн.____ коп.(________грн. _____коп.), у тому числі ПДВ </w:t>
      </w:r>
      <w:r w:rsidRPr="00173179">
        <w:rPr>
          <w:rFonts w:ascii="Times New Roman" w:eastAsia="Calibri" w:hAnsi="Times New Roman" w:cs="Times New Roman"/>
          <w:sz w:val="24"/>
          <w:szCs w:val="24"/>
          <w:lang w:val="uk-UA" w:eastAsia="ru-RU"/>
        </w:rPr>
        <w:t>_______</w:t>
      </w:r>
      <w:r w:rsidRPr="00173179">
        <w:rPr>
          <w:rFonts w:ascii="Times New Roman" w:eastAsia="Calibri" w:hAnsi="Times New Roman" w:cs="Times New Roman"/>
          <w:sz w:val="24"/>
          <w:szCs w:val="24"/>
          <w:lang w:eastAsia="ru-RU"/>
        </w:rPr>
        <w:t xml:space="preserve"> грн.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3.2. Вартість Послуг включає проживання, харчування, трансфер, медичне та культурно-естетичне забезпечення та обслуговування.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3.3. Ціна цього Договору може бути зменшена за взаємною згодою Сторін залежно від фактичного фінансування видатків і пов’язаного з цим зменшенням обсягів закупівлі, що регулюється укладанням відповідної Додаткової угоди до Договору.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3.4. Оплата проводиться в безготівковій формі та у національній валюті України.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center"/>
        <w:rPr>
          <w:rFonts w:ascii="Times New Roman" w:eastAsia="Calibri" w:hAnsi="Times New Roman" w:cs="Times New Roman"/>
          <w:b/>
          <w:sz w:val="24"/>
          <w:szCs w:val="24"/>
          <w:lang w:eastAsia="ru-RU"/>
        </w:rPr>
      </w:pPr>
      <w:r w:rsidRPr="00173179">
        <w:rPr>
          <w:rFonts w:ascii="Times New Roman" w:eastAsia="Calibri" w:hAnsi="Times New Roman" w:cs="Times New Roman"/>
          <w:b/>
          <w:sz w:val="24"/>
          <w:szCs w:val="24"/>
          <w:lang w:eastAsia="ru-RU"/>
        </w:rPr>
        <w:t>4. Порядок здійснення оплати</w:t>
      </w:r>
    </w:p>
    <w:p w:rsidR="00173179" w:rsidRPr="00173179" w:rsidRDefault="00173179" w:rsidP="00173179">
      <w:pPr>
        <w:spacing w:after="0" w:line="240" w:lineRule="auto"/>
        <w:ind w:firstLine="708"/>
        <w:jc w:val="center"/>
        <w:rPr>
          <w:rFonts w:ascii="Times New Roman" w:eastAsia="Calibri" w:hAnsi="Times New Roman" w:cs="Times New Roman"/>
          <w:b/>
          <w:sz w:val="24"/>
          <w:szCs w:val="24"/>
          <w:lang w:eastAsia="ru-RU"/>
        </w:rPr>
      </w:pP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4.1. </w:t>
      </w:r>
      <w:r w:rsidRPr="00173179">
        <w:rPr>
          <w:rFonts w:ascii="Times New Roman" w:eastAsia="Calibri" w:hAnsi="Times New Roman" w:cs="Times New Roman"/>
          <w:sz w:val="24"/>
          <w:szCs w:val="24"/>
          <w:lang w:val="uk-UA" w:eastAsia="ru-RU"/>
        </w:rPr>
        <w:t>Р</w:t>
      </w:r>
      <w:r w:rsidRPr="00173179">
        <w:rPr>
          <w:rFonts w:ascii="Times New Roman" w:eastAsia="Calibri" w:hAnsi="Times New Roman" w:cs="Times New Roman"/>
          <w:sz w:val="24"/>
          <w:szCs w:val="24"/>
          <w:lang w:eastAsia="ru-RU"/>
        </w:rPr>
        <w:t>озрахун</w:t>
      </w:r>
      <w:r w:rsidRPr="00173179">
        <w:rPr>
          <w:rFonts w:ascii="Times New Roman" w:eastAsia="Calibri" w:hAnsi="Times New Roman" w:cs="Times New Roman"/>
          <w:sz w:val="24"/>
          <w:szCs w:val="24"/>
          <w:lang w:val="uk-UA" w:eastAsia="ru-RU"/>
        </w:rPr>
        <w:t>ок</w:t>
      </w:r>
      <w:r w:rsidRPr="00173179">
        <w:rPr>
          <w:rFonts w:ascii="Times New Roman" w:eastAsia="Calibri" w:hAnsi="Times New Roman" w:cs="Times New Roman"/>
          <w:sz w:val="24"/>
          <w:szCs w:val="24"/>
          <w:lang w:eastAsia="ru-RU"/>
        </w:rPr>
        <w:t xml:space="preserve"> здійсню</w:t>
      </w:r>
      <w:r w:rsidRPr="00173179">
        <w:rPr>
          <w:rFonts w:ascii="Times New Roman" w:eastAsia="Calibri" w:hAnsi="Times New Roman" w:cs="Times New Roman"/>
          <w:sz w:val="24"/>
          <w:szCs w:val="24"/>
          <w:lang w:val="uk-UA" w:eastAsia="ru-RU"/>
        </w:rPr>
        <w:t>є</w:t>
      </w:r>
      <w:r w:rsidRPr="00173179">
        <w:rPr>
          <w:rFonts w:ascii="Times New Roman" w:eastAsia="Calibri" w:hAnsi="Times New Roman" w:cs="Times New Roman"/>
          <w:sz w:val="24"/>
          <w:szCs w:val="24"/>
          <w:lang w:eastAsia="ru-RU"/>
        </w:rPr>
        <w:t>ться на підставі частини 1 ст. 49 Бюджетного кодексу України за фактично надані послуги на підставі належним чином оформлених документів Виконавця (акту прийому-передачі наданих послуг) протягом 30 календарних днів. У разі затримки бюджетного фінансування розрахунок за надання послуг здійснюється протягом 20 календарних днів з дати отримання Замовником бюджетного призначення на свій банківський рахунок..</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center"/>
        <w:rPr>
          <w:rFonts w:ascii="Times New Roman" w:eastAsia="Calibri" w:hAnsi="Times New Roman" w:cs="Times New Roman"/>
          <w:b/>
          <w:sz w:val="24"/>
          <w:szCs w:val="24"/>
          <w:lang w:eastAsia="ru-RU"/>
        </w:rPr>
      </w:pPr>
      <w:r w:rsidRPr="00173179">
        <w:rPr>
          <w:rFonts w:ascii="Times New Roman" w:eastAsia="Calibri" w:hAnsi="Times New Roman" w:cs="Times New Roman"/>
          <w:b/>
          <w:sz w:val="24"/>
          <w:szCs w:val="24"/>
          <w:lang w:eastAsia="ru-RU"/>
        </w:rPr>
        <w:t>5. Умови надання послуг</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5.1.Послуги надаються Виконавцем згідно графіку заїздів згідно додатку 2 до Договору.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5.2. Фактична адреса надання послуг: _______________________.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5.3. Виконавець надає Замовнику протягом 10 календарних днів після закінчення надання послуг Акт наданих послуг.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5.4.Замовник протягом 3 робочих днів розглядає наданий Виконавцем Акт наданих послуг, та у разі відсутності зауважень та заперечень щодо якості та кількості наданих послуг підписує його та направляє екземпляр Виконавцю.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5.5. У разі наявності зауважень щодо наданих послуг, Замовник у строк, зазначений у пункті 5.4. цього Договору надає Виконавцю обґрунтовані вимоги щодо усунення недоліків або пропозицію щодо зменшення вартості Послуг.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center"/>
        <w:rPr>
          <w:rFonts w:ascii="Times New Roman" w:eastAsia="Calibri" w:hAnsi="Times New Roman" w:cs="Times New Roman"/>
          <w:sz w:val="24"/>
          <w:szCs w:val="24"/>
          <w:lang w:eastAsia="ru-RU"/>
        </w:rPr>
      </w:pPr>
      <w:r w:rsidRPr="00173179">
        <w:rPr>
          <w:rFonts w:ascii="Times New Roman" w:eastAsia="Calibri" w:hAnsi="Times New Roman" w:cs="Times New Roman"/>
          <w:b/>
          <w:sz w:val="24"/>
          <w:szCs w:val="24"/>
          <w:lang w:eastAsia="ru-RU"/>
        </w:rPr>
        <w:t>6. Права та обов‘язкиСторін</w:t>
      </w:r>
    </w:p>
    <w:p w:rsidR="00173179" w:rsidRPr="00173179" w:rsidRDefault="00173179" w:rsidP="00173179">
      <w:pPr>
        <w:spacing w:after="0" w:line="240" w:lineRule="auto"/>
        <w:ind w:firstLine="708"/>
        <w:jc w:val="center"/>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6.1. Замовник зобов’язаний: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6.1.1. Своєчасно та в повному обсязі сплачувати за надані послуги.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6.1.2. Прийняти надані послуги та підписати Акт наданих послуг.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lastRenderedPageBreak/>
        <w:t xml:space="preserve">6.1.3. Надати Виконавцю списки виїжджаючих на оздоровлення дітей, медичні довідки про стан здоров’я кожної дитини.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6.1.4. Повідомити Виконавця в усній та підтвердити у письмовій формі про всі претензії, що виникають у зв’язку з невиконанням зобов’язань Виконавцем.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6.2. Замовник має право: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6.2.1. Достроково розірвати цей Договір у разі невиконання зобов’язань Виконавцем, повідомивши його про це у строк за 3 робочі дні.</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 6.2.2. Контролювати надання послуг у строки, встановлені цим Договором.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6.2.3.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6.2.4. Перевіряти підготовку дитячого оздоровчого закладу до оздоровчої зміни та умови утримання дітей у дитячому оздоровчому закладі.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 Виконавець зобов‘язаний: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6.3.1. Забезпечити надання послуг у строки, встановлені цим Договором.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6.3.2. Забезпечити надання послуг, якість яких відповідає умовам, встановленим розділом 2 цього Договору.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6.3.3. Забезпечити автобусами перевезення груп дітей від залізничної станції до місця відпочинку та у зворотному напрямку за супроводом національної поліції.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6.3.4. Забезпечити цілодобову охорону особистого майна дітей та території дитячого закладу оздоровлення та відпочинку бригадою ліцензованого спеціалізованого охоронного відомства.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6.3.5. Забезпечити цілодобове чергування медичного працівника та надання невідкладної медичної допомоги.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6.3.6. Забезпечити надання послуг відповідно до умов своєї пропозиції конкурсних торгів, в тому числі щодо медико- технічних вимог Замовника.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6.3.7. Надавати можливість Замовнику здійснювати перевірку умов утримання дітей у дитячому оздоровчому закладі під час оздоровчої зміни.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6.3.8. Надавати харчування дітям відповідно до норм харчування у навчальних та оздоровчих закладах, затверджених постановою Кабінету Міністрів України від </w:t>
      </w:r>
      <w:r w:rsidRPr="00173179">
        <w:rPr>
          <w:rFonts w:ascii="Times New Roman" w:eastAsia="Calibri" w:hAnsi="Times New Roman" w:cs="Times New Roman"/>
          <w:sz w:val="24"/>
          <w:szCs w:val="24"/>
          <w:lang w:val="uk-UA" w:eastAsia="ru-RU"/>
        </w:rPr>
        <w:t xml:space="preserve">                          </w:t>
      </w:r>
      <w:r w:rsidRPr="00173179">
        <w:rPr>
          <w:rFonts w:ascii="Times New Roman" w:eastAsia="Calibri" w:hAnsi="Times New Roman" w:cs="Times New Roman"/>
          <w:sz w:val="24"/>
          <w:szCs w:val="24"/>
          <w:lang w:eastAsia="ru-RU"/>
        </w:rPr>
        <w:t xml:space="preserve">22 листопада 2004 року №1591.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6.3.9.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6.3.10. Укомплектувати харчоблок закладу кваліфікованими кадрами, забезпечити своєчасне проходження медогляду співробітників.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6.3.11. Утримувати технологічне та холодильне обладнання у належному стані.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6.3.12. Повинен мати досвід в оздоровленні дітей не менше двох років.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6.3.13. Врахувати в процесі оздоровлення наслідки диспансеризації дітей, яка проводиться протягом навчального року в закладах.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6.3.14. Повинен мати у своєму штаті (або залучати) лікарів та медичних працівників відповідної кваліфікації та стажем практичної роботи не менше трьох років. У медичному штаті закладу має працювати педіатр.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6.3.15. Мати у своєму штаті (або залучати) психолога.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6.3.16. Мати на території закладу обладнанні спортивні майданчики, тренажери з урахуванням віку дітей та у достатній кількості спортінвентар.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6.3.17. Мати прилади швидкої медичної допомоги.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6.3.18. Мати належні умови для оздоровлення дітей (спальні кімнати та туалетні приміщення, обладнані відповідно віковим вимогам).</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6.3.19. Мати систему водопостачання з забезпеченням цілодобового його використання.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6.3.20. Негайно повідомити Замовника в усній та підтвердити у письмовій формі про виникнення надзвичайної ситуації в дитячому оздоровчому закладі.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6.4. Виконавець має право: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6.4.1. Своєчасно та в повному обсязі отримувати плату за надані послуги.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lastRenderedPageBreak/>
        <w:t xml:space="preserve">6.4.2. У разі невиконання зобов’язань Замовником достроково розірвати цей Договір, повідомивши про це Замовника у строк за 10 днів.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center"/>
        <w:rPr>
          <w:rFonts w:ascii="Times New Roman" w:eastAsia="Calibri" w:hAnsi="Times New Roman" w:cs="Times New Roman"/>
          <w:b/>
          <w:sz w:val="24"/>
          <w:szCs w:val="24"/>
          <w:lang w:eastAsia="ru-RU"/>
        </w:rPr>
      </w:pPr>
      <w:r w:rsidRPr="00173179">
        <w:rPr>
          <w:rFonts w:ascii="Times New Roman" w:eastAsia="Calibri" w:hAnsi="Times New Roman" w:cs="Times New Roman"/>
          <w:b/>
          <w:sz w:val="24"/>
          <w:szCs w:val="24"/>
          <w:lang w:eastAsia="ru-RU"/>
        </w:rPr>
        <w:t>7. Відповідальність Сторін</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7.1. Працівники дитячого закладу оздоровлення,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7.2. Уразі невиконання або неналежного виконання своїх зобов'язань за Договором Сторони несуть відповідальність, </w:t>
      </w:r>
      <w:r w:rsidRPr="00173179">
        <w:rPr>
          <w:rFonts w:ascii="Times New Roman" w:eastAsia="Calibri" w:hAnsi="Times New Roman" w:cs="Times New Roman"/>
          <w:sz w:val="24"/>
          <w:szCs w:val="24"/>
          <w:lang w:val="uk-UA" w:eastAsia="ru-RU"/>
        </w:rPr>
        <w:t>відповідно до</w:t>
      </w:r>
      <w:r w:rsidRPr="00173179">
        <w:rPr>
          <w:rFonts w:ascii="Times New Roman" w:eastAsia="Calibri" w:hAnsi="Times New Roman" w:cs="Times New Roman"/>
          <w:sz w:val="24"/>
          <w:szCs w:val="24"/>
          <w:lang w:eastAsia="ru-RU"/>
        </w:rPr>
        <w:t xml:space="preserve"> чинного законодавства України та цим Договором, за винятком випадків, коли виконання таких стає неможливим в силу обставин форс-мажору, зміни законодавства та ін.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7.4. Оплата штрафних санкцій, відшкодування збитків не звільняє винну Сторону від виконання своїх зобов’язань за цим Договором.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7.5. Одностороння відмова від виконання зобов’язань за договором не допускається, крім випадків, передбачених Договором.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7.6.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календарні дні з дня прийняття такого рішення.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center"/>
        <w:rPr>
          <w:rFonts w:ascii="Times New Roman" w:eastAsia="Calibri" w:hAnsi="Times New Roman" w:cs="Times New Roman"/>
          <w:b/>
          <w:sz w:val="24"/>
          <w:szCs w:val="24"/>
          <w:lang w:eastAsia="ru-RU"/>
        </w:rPr>
      </w:pPr>
      <w:r w:rsidRPr="00173179">
        <w:rPr>
          <w:rFonts w:ascii="Times New Roman" w:eastAsia="Calibri" w:hAnsi="Times New Roman" w:cs="Times New Roman"/>
          <w:b/>
          <w:sz w:val="24"/>
          <w:szCs w:val="24"/>
          <w:lang w:eastAsia="ru-RU"/>
        </w:rPr>
        <w:t>8. Обставини непереборної сили</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при першій можливості будь-яким способом повідомити іншу сторону про настання, ймовірну тривалість та закінчення строку таких дій.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8.3. У разі, коли строк дії обставин непереборної сили продовжується більше ніж 7 днів, кожна із Сторін у встановленому порядку має право розірвати цей Договір.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center"/>
        <w:rPr>
          <w:rFonts w:ascii="Times New Roman" w:eastAsia="Calibri" w:hAnsi="Times New Roman" w:cs="Times New Roman"/>
          <w:b/>
          <w:sz w:val="24"/>
          <w:szCs w:val="24"/>
          <w:lang w:eastAsia="ru-RU"/>
        </w:rPr>
      </w:pPr>
      <w:r w:rsidRPr="00173179">
        <w:rPr>
          <w:rFonts w:ascii="Times New Roman" w:eastAsia="Calibri" w:hAnsi="Times New Roman" w:cs="Times New Roman"/>
          <w:b/>
          <w:sz w:val="24"/>
          <w:szCs w:val="24"/>
          <w:lang w:eastAsia="ru-RU"/>
        </w:rPr>
        <w:t>9. Вирішення спорів</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9.2. У разі недосягнення Сторонами згоди, спори (розбіжності) вирішуються у судовому порядку за підвідомчістю, встановленою чинним законодавством України.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center"/>
        <w:rPr>
          <w:rFonts w:ascii="Times New Roman" w:eastAsia="Calibri" w:hAnsi="Times New Roman" w:cs="Times New Roman"/>
          <w:b/>
          <w:sz w:val="24"/>
          <w:szCs w:val="24"/>
          <w:lang w:eastAsia="ru-RU"/>
        </w:rPr>
      </w:pPr>
      <w:r w:rsidRPr="00173179">
        <w:rPr>
          <w:rFonts w:ascii="Times New Roman" w:eastAsia="Calibri" w:hAnsi="Times New Roman" w:cs="Times New Roman"/>
          <w:b/>
          <w:sz w:val="24"/>
          <w:szCs w:val="24"/>
          <w:lang w:eastAsia="ru-RU"/>
        </w:rPr>
        <w:t>10. Строк дії договору</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10.1. Цей договір набирає чинності з моменту його підписання і діє до 31 грудня 202</w:t>
      </w:r>
      <w:r w:rsidRPr="00173179">
        <w:rPr>
          <w:rFonts w:ascii="Times New Roman" w:eastAsia="Calibri" w:hAnsi="Times New Roman" w:cs="Times New Roman"/>
          <w:sz w:val="24"/>
          <w:szCs w:val="24"/>
          <w:lang w:val="uk-UA" w:eastAsia="ru-RU"/>
        </w:rPr>
        <w:t>2</w:t>
      </w:r>
      <w:r w:rsidRPr="00173179">
        <w:rPr>
          <w:rFonts w:ascii="Times New Roman" w:eastAsia="Calibri" w:hAnsi="Times New Roman" w:cs="Times New Roman"/>
          <w:sz w:val="24"/>
          <w:szCs w:val="24"/>
          <w:lang w:eastAsia="ru-RU"/>
        </w:rPr>
        <w:t xml:space="preserve"> року, але в будь-якому випадку до повного виконання зобов’язань Сторонами.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10.2. Цей Договір укладається і підписується у 2-х екземплярах, що мають однакову юридичну силу.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center"/>
        <w:rPr>
          <w:rFonts w:ascii="Times New Roman" w:eastAsia="Calibri" w:hAnsi="Times New Roman" w:cs="Times New Roman"/>
          <w:b/>
          <w:sz w:val="24"/>
          <w:szCs w:val="24"/>
          <w:lang w:eastAsia="ru-RU"/>
        </w:rPr>
      </w:pPr>
      <w:r w:rsidRPr="00173179">
        <w:rPr>
          <w:rFonts w:ascii="Times New Roman" w:eastAsia="Calibri" w:hAnsi="Times New Roman" w:cs="Times New Roman"/>
          <w:b/>
          <w:sz w:val="24"/>
          <w:szCs w:val="24"/>
          <w:lang w:eastAsia="ru-RU"/>
        </w:rPr>
        <w:t>11. Інші умови</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lastRenderedPageBreak/>
        <w:t xml:space="preserve">11.1. У разі затримки бюджетного фінансування розрахунок за надання послуг здійснюється протягом 20 календарних днів з дати отримання Замовником бюджетного призначення на свій банківський рахунок. Замовник не несе відповідальності перед Виконавцем за несвоєчасне виконання грошових зобов’язань.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11.2. Умови Договору не можуть змінюватися після його підписання до виконання зобов’язань сторонами в повному обсязі, крім випадків: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2) покращення якості предмета закупівлі за умови, що таке покращення не призведе до збільшення суми, визначеної в договорі;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val="uk-UA" w:eastAsia="ru-RU"/>
        </w:rPr>
        <w:t>3</w:t>
      </w:r>
      <w:r w:rsidRPr="00173179">
        <w:rPr>
          <w:rFonts w:ascii="Times New Roman" w:eastAsia="Calibri" w:hAnsi="Times New Roman" w:cs="Times New Roman"/>
          <w:sz w:val="24"/>
          <w:szCs w:val="24"/>
          <w:lang w:eastAsia="ru-RU"/>
        </w:rPr>
        <w:t xml:space="preserve">)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4) узгодженої зміни ціни в бік зменшення (без зміни кількості (обсягу) та якості послуг);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5) зміни ціни у зв’язку із зміною ставок податків і зборів пропорційно до змін таких ставок;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6) зміни встановленого згідно із законодавством органами державної статистики індексу інфляції, які застосовуються в договорі про закупівлю.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11.3 Одностороння відмова Сторін від виконання цього Договору не допускається.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t xml:space="preserve">11.4. Будь-які зміни та доповнення, що вносяться до цього Договору можливі лише за згодою Сторін у письмовій формі шляхом укладення додаткових угод до цього Договору. </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ind w:firstLine="708"/>
        <w:jc w:val="center"/>
        <w:rPr>
          <w:rFonts w:ascii="Times New Roman" w:eastAsia="Calibri" w:hAnsi="Times New Roman" w:cs="Times New Roman"/>
          <w:b/>
          <w:sz w:val="24"/>
          <w:szCs w:val="24"/>
          <w:lang w:eastAsia="ru-RU"/>
        </w:rPr>
      </w:pPr>
      <w:r w:rsidRPr="00173179">
        <w:rPr>
          <w:rFonts w:ascii="Times New Roman" w:eastAsia="Calibri" w:hAnsi="Times New Roman" w:cs="Times New Roman"/>
          <w:b/>
          <w:sz w:val="24"/>
          <w:szCs w:val="24"/>
          <w:lang w:eastAsia="ru-RU"/>
        </w:rPr>
        <w:t>12. Реквізити Сторін</w:t>
      </w:r>
    </w:p>
    <w:p w:rsidR="00173179" w:rsidRPr="00173179" w:rsidRDefault="00173179" w:rsidP="00173179">
      <w:pPr>
        <w:spacing w:after="0" w:line="240" w:lineRule="auto"/>
        <w:ind w:firstLine="708"/>
        <w:jc w:val="both"/>
        <w:rPr>
          <w:rFonts w:ascii="Times New Roman" w:eastAsia="Calibri" w:hAnsi="Times New Roman" w:cs="Times New Roman"/>
          <w:sz w:val="24"/>
          <w:szCs w:val="24"/>
          <w:lang w:eastAsia="ru-RU"/>
        </w:rPr>
      </w:pPr>
    </w:p>
    <w:p w:rsidR="00173179" w:rsidRPr="00173179" w:rsidRDefault="00173179" w:rsidP="00173179">
      <w:pPr>
        <w:tabs>
          <w:tab w:val="left" w:pos="6885"/>
        </w:tabs>
        <w:spacing w:after="0" w:line="240" w:lineRule="auto"/>
        <w:contextualSpacing/>
        <w:rPr>
          <w:rFonts w:ascii="Times New Roman" w:eastAsia="Calibri" w:hAnsi="Times New Roman" w:cs="Times New Roman"/>
          <w:b/>
          <w:sz w:val="24"/>
          <w:szCs w:val="24"/>
          <w:lang w:val="uk-UA" w:eastAsia="ru-RU"/>
        </w:rPr>
      </w:pPr>
      <w:r w:rsidRPr="00173179">
        <w:rPr>
          <w:rFonts w:ascii="Times New Roman" w:eastAsia="Calibri" w:hAnsi="Times New Roman" w:cs="Times New Roman"/>
          <w:b/>
          <w:sz w:val="24"/>
          <w:szCs w:val="24"/>
          <w:lang w:eastAsia="ru-RU"/>
        </w:rPr>
        <w:t>ЗАМОВНИК</w:t>
      </w:r>
      <w:r w:rsidRPr="00173179">
        <w:rPr>
          <w:rFonts w:ascii="Times New Roman" w:eastAsia="Calibri" w:hAnsi="Times New Roman" w:cs="Times New Roman"/>
          <w:b/>
          <w:sz w:val="24"/>
          <w:szCs w:val="24"/>
          <w:lang w:eastAsia="ru-RU"/>
        </w:rPr>
        <w:tab/>
      </w:r>
      <w:r w:rsidRPr="00173179">
        <w:rPr>
          <w:rFonts w:ascii="Times New Roman" w:eastAsia="Calibri" w:hAnsi="Times New Roman" w:cs="Times New Roman"/>
          <w:b/>
          <w:sz w:val="24"/>
          <w:szCs w:val="24"/>
          <w:lang w:val="uk-UA" w:eastAsia="ru-RU"/>
        </w:rPr>
        <w:t>ВИКОНАВЕЦЬ</w:t>
      </w:r>
    </w:p>
    <w:p w:rsidR="00173179" w:rsidRPr="00173179" w:rsidRDefault="00173179" w:rsidP="00173179">
      <w:pPr>
        <w:tabs>
          <w:tab w:val="left" w:pos="-5387"/>
        </w:tabs>
        <w:spacing w:after="0" w:line="240" w:lineRule="auto"/>
        <w:ind w:right="-144"/>
        <w:jc w:val="both"/>
        <w:rPr>
          <w:rFonts w:ascii="Times New Roman" w:eastAsia="Calibri" w:hAnsi="Times New Roman" w:cs="Times New Roman"/>
          <w:sz w:val="24"/>
          <w:szCs w:val="24"/>
          <w:lang w:eastAsia="ru-RU"/>
        </w:rPr>
      </w:pPr>
    </w:p>
    <w:p w:rsidR="00173179" w:rsidRPr="00173179" w:rsidRDefault="00173179" w:rsidP="00173179">
      <w:pPr>
        <w:tabs>
          <w:tab w:val="left" w:pos="-5387"/>
        </w:tabs>
        <w:spacing w:after="0" w:line="240" w:lineRule="auto"/>
        <w:ind w:right="-144"/>
        <w:jc w:val="both"/>
        <w:rPr>
          <w:rFonts w:ascii="Times New Roman" w:eastAsia="Calibri" w:hAnsi="Times New Roman" w:cs="Times New Roman"/>
          <w:sz w:val="24"/>
          <w:szCs w:val="24"/>
          <w:lang w:eastAsia="ru-RU"/>
        </w:rPr>
      </w:pPr>
    </w:p>
    <w:p w:rsidR="00173179" w:rsidRPr="00173179" w:rsidRDefault="00173179" w:rsidP="00173179">
      <w:pPr>
        <w:tabs>
          <w:tab w:val="left" w:pos="-5387"/>
        </w:tabs>
        <w:spacing w:after="0" w:line="240" w:lineRule="auto"/>
        <w:ind w:right="-144"/>
        <w:jc w:val="both"/>
        <w:rPr>
          <w:rFonts w:ascii="Times New Roman" w:eastAsia="Calibri" w:hAnsi="Times New Roman" w:cs="Times New Roman"/>
          <w:sz w:val="24"/>
          <w:szCs w:val="24"/>
          <w:lang w:eastAsia="ru-RU"/>
        </w:rPr>
      </w:pPr>
    </w:p>
    <w:p w:rsidR="00173179" w:rsidRPr="00173179" w:rsidRDefault="00173179" w:rsidP="00173179">
      <w:pPr>
        <w:spacing w:after="0" w:line="240" w:lineRule="auto"/>
        <w:jc w:val="both"/>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val="uk-UA" w:eastAsia="ru-RU"/>
        </w:rPr>
        <w:t>.</w:t>
      </w:r>
    </w:p>
    <w:p w:rsidR="00173179" w:rsidRPr="00173179" w:rsidRDefault="00173179" w:rsidP="00173179">
      <w:pPr>
        <w:spacing w:after="200" w:line="276" w:lineRule="auto"/>
        <w:rPr>
          <w:rFonts w:ascii="Times New Roman" w:eastAsia="Calibri" w:hAnsi="Times New Roman" w:cs="Times New Roman"/>
          <w:sz w:val="24"/>
          <w:szCs w:val="24"/>
          <w:lang w:eastAsia="ru-RU"/>
        </w:rPr>
      </w:pPr>
      <w:r w:rsidRPr="00173179">
        <w:rPr>
          <w:rFonts w:ascii="Times New Roman" w:eastAsia="Calibri" w:hAnsi="Times New Roman" w:cs="Times New Roman"/>
          <w:sz w:val="24"/>
          <w:szCs w:val="24"/>
          <w:lang w:eastAsia="ru-RU"/>
        </w:rPr>
        <w:br w:type="page"/>
      </w:r>
    </w:p>
    <w:p w:rsidR="00173179" w:rsidRPr="00173179" w:rsidRDefault="00173179" w:rsidP="00173179">
      <w:pPr>
        <w:autoSpaceDE w:val="0"/>
        <w:autoSpaceDN w:val="0"/>
        <w:adjustRightInd w:val="0"/>
        <w:spacing w:after="0" w:line="240" w:lineRule="auto"/>
        <w:jc w:val="right"/>
        <w:rPr>
          <w:rFonts w:ascii="Times New Roman" w:eastAsia="Calibri" w:hAnsi="Times New Roman" w:cs="Times New Roman"/>
          <w:b/>
          <w:bCs/>
          <w:sz w:val="24"/>
          <w:szCs w:val="24"/>
          <w:lang w:eastAsia="uk-UA"/>
        </w:rPr>
      </w:pPr>
      <w:r w:rsidRPr="00173179">
        <w:rPr>
          <w:rFonts w:ascii="Times New Roman" w:eastAsia="Calibri" w:hAnsi="Times New Roman" w:cs="Times New Roman"/>
          <w:b/>
          <w:bCs/>
          <w:sz w:val="24"/>
          <w:szCs w:val="24"/>
          <w:lang w:eastAsia="uk-UA"/>
        </w:rPr>
        <w:lastRenderedPageBreak/>
        <w:t xml:space="preserve">Додаток №1 </w:t>
      </w:r>
    </w:p>
    <w:p w:rsidR="00173179" w:rsidRPr="00173179" w:rsidRDefault="00173179" w:rsidP="00173179">
      <w:pPr>
        <w:autoSpaceDE w:val="0"/>
        <w:autoSpaceDN w:val="0"/>
        <w:adjustRightInd w:val="0"/>
        <w:spacing w:after="0" w:line="240" w:lineRule="auto"/>
        <w:jc w:val="right"/>
        <w:rPr>
          <w:rFonts w:ascii="Times New Roman" w:eastAsia="Calibri" w:hAnsi="Times New Roman" w:cs="Times New Roman"/>
          <w:sz w:val="24"/>
          <w:szCs w:val="24"/>
          <w:lang w:eastAsia="uk-UA"/>
        </w:rPr>
      </w:pPr>
      <w:r w:rsidRPr="00173179">
        <w:rPr>
          <w:rFonts w:ascii="Times New Roman" w:eastAsia="Calibri" w:hAnsi="Times New Roman" w:cs="Times New Roman"/>
          <w:sz w:val="24"/>
          <w:szCs w:val="24"/>
          <w:lang w:eastAsia="uk-UA"/>
        </w:rPr>
        <w:t>до Договору № __ від «__» _________ 202</w:t>
      </w:r>
      <w:r w:rsidRPr="00173179">
        <w:rPr>
          <w:rFonts w:ascii="Times New Roman" w:eastAsia="Calibri" w:hAnsi="Times New Roman" w:cs="Times New Roman"/>
          <w:sz w:val="24"/>
          <w:szCs w:val="24"/>
          <w:lang w:val="uk-UA" w:eastAsia="uk-UA"/>
        </w:rPr>
        <w:t>2</w:t>
      </w:r>
      <w:r w:rsidRPr="00173179">
        <w:rPr>
          <w:rFonts w:ascii="Times New Roman" w:eastAsia="Calibri" w:hAnsi="Times New Roman" w:cs="Times New Roman"/>
          <w:sz w:val="24"/>
          <w:szCs w:val="24"/>
          <w:lang w:eastAsia="uk-UA"/>
        </w:rPr>
        <w:t xml:space="preserve"> р.</w:t>
      </w:r>
    </w:p>
    <w:p w:rsidR="00173179" w:rsidRPr="00173179" w:rsidRDefault="00173179" w:rsidP="00173179">
      <w:pPr>
        <w:autoSpaceDE w:val="0"/>
        <w:autoSpaceDN w:val="0"/>
        <w:adjustRightInd w:val="0"/>
        <w:spacing w:after="0" w:line="240" w:lineRule="auto"/>
        <w:jc w:val="right"/>
        <w:rPr>
          <w:rFonts w:ascii="Times New Roman" w:eastAsia="Calibri" w:hAnsi="Times New Roman" w:cs="Times New Roman"/>
          <w:sz w:val="24"/>
          <w:szCs w:val="24"/>
          <w:lang w:eastAsia="uk-UA"/>
        </w:rPr>
      </w:pPr>
    </w:p>
    <w:p w:rsidR="00173179" w:rsidRPr="00173179" w:rsidRDefault="00173179" w:rsidP="00173179">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173179">
        <w:rPr>
          <w:rFonts w:ascii="Times New Roman" w:eastAsia="Calibri" w:hAnsi="Times New Roman" w:cs="Times New Roman"/>
          <w:sz w:val="24"/>
          <w:szCs w:val="24"/>
          <w:lang w:eastAsia="uk-UA"/>
        </w:rPr>
        <w:t xml:space="preserve">Розрахунок договірної ціни на закупівлю послуг 55240000-4 Послуги центрів і будинків відпочинку (послуги дитячих закладів оздоровлення та відпочинку дітей) </w:t>
      </w:r>
    </w:p>
    <w:p w:rsidR="00173179" w:rsidRPr="00173179" w:rsidRDefault="00173179" w:rsidP="00173179">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173179">
        <w:rPr>
          <w:rFonts w:ascii="Times New Roman" w:eastAsia="Calibri" w:hAnsi="Times New Roman" w:cs="Times New Roman"/>
          <w:sz w:val="24"/>
          <w:szCs w:val="24"/>
          <w:lang w:eastAsia="uk-UA"/>
        </w:rPr>
        <w:t>до _____________________________________</w:t>
      </w:r>
    </w:p>
    <w:p w:rsidR="00173179" w:rsidRPr="00173179" w:rsidRDefault="00173179" w:rsidP="00173179">
      <w:pPr>
        <w:autoSpaceDE w:val="0"/>
        <w:autoSpaceDN w:val="0"/>
        <w:adjustRightInd w:val="0"/>
        <w:spacing w:after="0" w:line="240" w:lineRule="auto"/>
        <w:jc w:val="center"/>
        <w:rPr>
          <w:rFonts w:ascii="Times New Roman" w:eastAsia="Calibri" w:hAnsi="Times New Roman" w:cs="Times New Roman"/>
          <w:sz w:val="24"/>
          <w:szCs w:val="24"/>
          <w:lang w:val="en-US" w:eastAsia="uk-UA"/>
        </w:rPr>
      </w:pPr>
    </w:p>
    <w:tbl>
      <w:tblPr>
        <w:tblW w:w="9615" w:type="dxa"/>
        <w:tblLayout w:type="fixed"/>
        <w:tblLook w:val="0000" w:firstRow="0" w:lastRow="0" w:firstColumn="0" w:lastColumn="0" w:noHBand="0" w:noVBand="0"/>
      </w:tblPr>
      <w:tblGrid>
        <w:gridCol w:w="1992"/>
        <w:gridCol w:w="2551"/>
        <w:gridCol w:w="2027"/>
        <w:gridCol w:w="3045"/>
      </w:tblGrid>
      <w:tr w:rsidR="00173179" w:rsidRPr="00173179" w:rsidTr="00822A5C">
        <w:trPr>
          <w:trHeight w:val="810"/>
        </w:trPr>
        <w:tc>
          <w:tcPr>
            <w:tcW w:w="1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73179" w:rsidRPr="00173179" w:rsidRDefault="00173179" w:rsidP="002A7DB2">
            <w:pPr>
              <w:autoSpaceDE w:val="0"/>
              <w:autoSpaceDN w:val="0"/>
              <w:adjustRightInd w:val="0"/>
              <w:spacing w:after="0" w:line="240" w:lineRule="auto"/>
              <w:jc w:val="center"/>
              <w:rPr>
                <w:rFonts w:ascii="Calibri" w:eastAsia="Calibri" w:hAnsi="Calibri" w:cs="Calibri"/>
                <w:sz w:val="24"/>
                <w:szCs w:val="24"/>
                <w:lang w:val="en-US" w:eastAsia="uk-UA"/>
              </w:rPr>
            </w:pPr>
            <w:r w:rsidRPr="00173179">
              <w:rPr>
                <w:rFonts w:ascii="Times New Roman" w:eastAsia="Calibri" w:hAnsi="Times New Roman" w:cs="Times New Roman"/>
                <w:b/>
                <w:bCs/>
                <w:sz w:val="24"/>
                <w:szCs w:val="24"/>
                <w:lang w:val="en-US" w:eastAsia="uk-UA"/>
              </w:rPr>
              <w:t xml:space="preserve">% </w:t>
            </w:r>
            <w:r w:rsidRPr="00173179">
              <w:rPr>
                <w:rFonts w:ascii="Times New Roman" w:eastAsia="Calibri" w:hAnsi="Times New Roman" w:cs="Times New Roman"/>
                <w:b/>
                <w:bCs/>
                <w:sz w:val="24"/>
                <w:szCs w:val="24"/>
                <w:lang w:eastAsia="uk-UA"/>
              </w:rPr>
              <w:t xml:space="preserve">з </w:t>
            </w:r>
            <w:r w:rsidR="002A7DB2">
              <w:rPr>
                <w:rFonts w:ascii="Times New Roman" w:eastAsia="Calibri" w:hAnsi="Times New Roman" w:cs="Times New Roman"/>
                <w:b/>
                <w:bCs/>
                <w:sz w:val="24"/>
                <w:szCs w:val="24"/>
                <w:lang w:val="uk-UA" w:eastAsia="uk-UA"/>
              </w:rPr>
              <w:t xml:space="preserve">міського бюджету </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73179" w:rsidRPr="00173179" w:rsidRDefault="00173179" w:rsidP="00173179">
            <w:pPr>
              <w:autoSpaceDE w:val="0"/>
              <w:autoSpaceDN w:val="0"/>
              <w:adjustRightInd w:val="0"/>
              <w:spacing w:after="0" w:line="240" w:lineRule="auto"/>
              <w:jc w:val="center"/>
              <w:rPr>
                <w:rFonts w:ascii="Calibri" w:eastAsia="Calibri" w:hAnsi="Calibri" w:cs="Calibri"/>
                <w:sz w:val="24"/>
                <w:szCs w:val="24"/>
                <w:lang w:eastAsia="uk-UA"/>
              </w:rPr>
            </w:pPr>
            <w:r w:rsidRPr="00173179">
              <w:rPr>
                <w:rFonts w:ascii="Times New Roman" w:eastAsia="Calibri" w:hAnsi="Times New Roman" w:cs="Times New Roman"/>
                <w:b/>
                <w:bCs/>
                <w:sz w:val="24"/>
                <w:szCs w:val="24"/>
                <w:lang w:eastAsia="uk-UA"/>
              </w:rPr>
              <w:t>Сума послуг за 1 особу на 14 дні</w:t>
            </w:r>
            <w:proofErr w:type="gramStart"/>
            <w:r w:rsidRPr="00173179">
              <w:rPr>
                <w:rFonts w:ascii="Times New Roman" w:eastAsia="Calibri" w:hAnsi="Times New Roman" w:cs="Times New Roman"/>
                <w:b/>
                <w:bCs/>
                <w:sz w:val="24"/>
                <w:szCs w:val="24"/>
                <w:lang w:eastAsia="uk-UA"/>
              </w:rPr>
              <w:t>в</w:t>
            </w:r>
            <w:proofErr w:type="gramEnd"/>
            <w:r w:rsidRPr="00173179">
              <w:rPr>
                <w:rFonts w:ascii="Times New Roman" w:eastAsia="Calibri" w:hAnsi="Times New Roman" w:cs="Times New Roman"/>
                <w:b/>
                <w:bCs/>
                <w:sz w:val="24"/>
                <w:szCs w:val="24"/>
                <w:lang w:eastAsia="uk-UA"/>
              </w:rPr>
              <w:t xml:space="preserve"> </w:t>
            </w:r>
          </w:p>
        </w:tc>
        <w:tc>
          <w:tcPr>
            <w:tcW w:w="20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73179" w:rsidRPr="00173179" w:rsidRDefault="00173179" w:rsidP="00173179">
            <w:pPr>
              <w:autoSpaceDE w:val="0"/>
              <w:autoSpaceDN w:val="0"/>
              <w:adjustRightInd w:val="0"/>
              <w:spacing w:after="0" w:line="240" w:lineRule="auto"/>
              <w:jc w:val="center"/>
              <w:rPr>
                <w:rFonts w:ascii="Calibri" w:eastAsia="Calibri" w:hAnsi="Calibri" w:cs="Calibri"/>
                <w:sz w:val="24"/>
                <w:szCs w:val="24"/>
                <w:lang w:val="en-US" w:eastAsia="uk-UA"/>
              </w:rPr>
            </w:pPr>
            <w:r w:rsidRPr="00173179">
              <w:rPr>
                <w:rFonts w:ascii="Times New Roman" w:eastAsia="Calibri" w:hAnsi="Times New Roman" w:cs="Times New Roman"/>
                <w:b/>
                <w:bCs/>
                <w:sz w:val="24"/>
                <w:szCs w:val="24"/>
                <w:lang w:eastAsia="uk-UA"/>
              </w:rPr>
              <w:t>Кількість осіб</w:t>
            </w:r>
          </w:p>
        </w:tc>
        <w:tc>
          <w:tcPr>
            <w:tcW w:w="30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73179" w:rsidRPr="00173179" w:rsidRDefault="00173179" w:rsidP="00173179">
            <w:pPr>
              <w:autoSpaceDE w:val="0"/>
              <w:autoSpaceDN w:val="0"/>
              <w:adjustRightInd w:val="0"/>
              <w:spacing w:after="0" w:line="240" w:lineRule="auto"/>
              <w:jc w:val="center"/>
              <w:rPr>
                <w:rFonts w:ascii="Calibri" w:eastAsia="Calibri" w:hAnsi="Calibri" w:cs="Calibri"/>
                <w:sz w:val="24"/>
                <w:szCs w:val="24"/>
                <w:lang w:val="en-US" w:eastAsia="uk-UA"/>
              </w:rPr>
            </w:pPr>
            <w:r w:rsidRPr="00173179">
              <w:rPr>
                <w:rFonts w:ascii="Times New Roman" w:eastAsia="Calibri" w:hAnsi="Times New Roman" w:cs="Times New Roman"/>
                <w:b/>
                <w:bCs/>
                <w:sz w:val="24"/>
                <w:szCs w:val="24"/>
                <w:lang w:eastAsia="uk-UA"/>
              </w:rPr>
              <w:t>Сума послуг, грн</w:t>
            </w:r>
          </w:p>
        </w:tc>
      </w:tr>
      <w:tr w:rsidR="00173179" w:rsidRPr="00173179" w:rsidTr="00822A5C">
        <w:trPr>
          <w:trHeight w:val="825"/>
        </w:trPr>
        <w:tc>
          <w:tcPr>
            <w:tcW w:w="1992" w:type="dxa"/>
            <w:tcBorders>
              <w:top w:val="single" w:sz="3" w:space="0" w:color="000000"/>
              <w:left w:val="single" w:sz="3" w:space="0" w:color="000000"/>
              <w:bottom w:val="single" w:sz="3" w:space="0" w:color="000000"/>
              <w:right w:val="single" w:sz="3" w:space="0" w:color="000000"/>
            </w:tcBorders>
            <w:shd w:val="clear" w:color="000000" w:fill="FFFFFF"/>
          </w:tcPr>
          <w:p w:rsidR="00173179" w:rsidRPr="00173179" w:rsidRDefault="00173179" w:rsidP="00173179">
            <w:pPr>
              <w:autoSpaceDE w:val="0"/>
              <w:autoSpaceDN w:val="0"/>
              <w:adjustRightInd w:val="0"/>
              <w:spacing w:after="0" w:line="240" w:lineRule="auto"/>
              <w:jc w:val="center"/>
              <w:rPr>
                <w:rFonts w:ascii="Times New Roman" w:eastAsia="Calibri" w:hAnsi="Times New Roman" w:cs="Times New Roman"/>
                <w:sz w:val="24"/>
                <w:szCs w:val="24"/>
                <w:lang w:val="en-US" w:eastAsia="uk-UA"/>
              </w:rPr>
            </w:pPr>
            <w:r w:rsidRPr="00173179">
              <w:rPr>
                <w:rFonts w:ascii="Times New Roman" w:eastAsia="Calibri" w:hAnsi="Times New Roman" w:cs="Times New Roman"/>
                <w:sz w:val="24"/>
                <w:szCs w:val="24"/>
                <w:lang w:val="en-US" w:eastAsia="uk-UA"/>
              </w:rPr>
              <w:t>100%</w:t>
            </w:r>
          </w:p>
        </w:tc>
        <w:tc>
          <w:tcPr>
            <w:tcW w:w="2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73179" w:rsidRPr="002A7DB2" w:rsidRDefault="002A7DB2" w:rsidP="00173179">
            <w:pPr>
              <w:autoSpaceDE w:val="0"/>
              <w:autoSpaceDN w:val="0"/>
              <w:adjustRightInd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p>
        </w:tc>
        <w:tc>
          <w:tcPr>
            <w:tcW w:w="20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73179" w:rsidRPr="00173179" w:rsidRDefault="00173179" w:rsidP="00173179">
            <w:pPr>
              <w:autoSpaceDE w:val="0"/>
              <w:autoSpaceDN w:val="0"/>
              <w:adjustRightInd w:val="0"/>
              <w:spacing w:after="0" w:line="240" w:lineRule="auto"/>
              <w:jc w:val="center"/>
              <w:rPr>
                <w:rFonts w:ascii="Times New Roman" w:eastAsia="Calibri" w:hAnsi="Times New Roman" w:cs="Times New Roman"/>
                <w:sz w:val="24"/>
                <w:szCs w:val="24"/>
                <w:lang w:eastAsia="uk-UA"/>
              </w:rPr>
            </w:pPr>
          </w:p>
        </w:tc>
        <w:tc>
          <w:tcPr>
            <w:tcW w:w="30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73179" w:rsidRPr="00173179" w:rsidRDefault="00173179" w:rsidP="00173179">
            <w:pPr>
              <w:autoSpaceDE w:val="0"/>
              <w:autoSpaceDN w:val="0"/>
              <w:adjustRightInd w:val="0"/>
              <w:spacing w:after="0" w:line="240" w:lineRule="auto"/>
              <w:jc w:val="center"/>
              <w:rPr>
                <w:rFonts w:ascii="Times New Roman" w:eastAsia="Calibri" w:hAnsi="Times New Roman" w:cs="Times New Roman"/>
                <w:sz w:val="24"/>
                <w:szCs w:val="24"/>
                <w:lang w:eastAsia="uk-UA"/>
              </w:rPr>
            </w:pPr>
          </w:p>
        </w:tc>
      </w:tr>
      <w:tr w:rsidR="00173179" w:rsidRPr="00173179" w:rsidTr="00822A5C">
        <w:trPr>
          <w:trHeight w:val="825"/>
        </w:trPr>
        <w:tc>
          <w:tcPr>
            <w:tcW w:w="454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73179" w:rsidRPr="00173179" w:rsidRDefault="00173179" w:rsidP="00173179">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173179">
              <w:rPr>
                <w:rFonts w:ascii="Times New Roman" w:eastAsia="Calibri" w:hAnsi="Times New Roman" w:cs="Times New Roman"/>
                <w:sz w:val="24"/>
                <w:szCs w:val="24"/>
                <w:lang w:eastAsia="uk-UA"/>
              </w:rPr>
              <w:t>Разом</w:t>
            </w:r>
          </w:p>
        </w:tc>
        <w:tc>
          <w:tcPr>
            <w:tcW w:w="20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73179" w:rsidRPr="00173179" w:rsidRDefault="00173179" w:rsidP="00173179">
            <w:pPr>
              <w:autoSpaceDE w:val="0"/>
              <w:autoSpaceDN w:val="0"/>
              <w:adjustRightInd w:val="0"/>
              <w:spacing w:after="0" w:line="240" w:lineRule="auto"/>
              <w:jc w:val="center"/>
              <w:rPr>
                <w:rFonts w:ascii="Times New Roman" w:eastAsia="Calibri" w:hAnsi="Times New Roman" w:cs="Times New Roman"/>
                <w:sz w:val="24"/>
                <w:szCs w:val="24"/>
                <w:lang w:eastAsia="uk-UA"/>
              </w:rPr>
            </w:pPr>
          </w:p>
        </w:tc>
        <w:tc>
          <w:tcPr>
            <w:tcW w:w="30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73179" w:rsidRPr="00173179" w:rsidRDefault="00173179" w:rsidP="00173179">
            <w:pPr>
              <w:autoSpaceDE w:val="0"/>
              <w:autoSpaceDN w:val="0"/>
              <w:adjustRightInd w:val="0"/>
              <w:spacing w:after="0" w:line="240" w:lineRule="auto"/>
              <w:rPr>
                <w:rFonts w:ascii="Times New Roman" w:eastAsia="Calibri" w:hAnsi="Times New Roman" w:cs="Times New Roman"/>
                <w:sz w:val="24"/>
                <w:szCs w:val="24"/>
                <w:lang w:eastAsia="uk-UA"/>
              </w:rPr>
            </w:pPr>
          </w:p>
        </w:tc>
      </w:tr>
    </w:tbl>
    <w:p w:rsidR="00173179" w:rsidRPr="00173179" w:rsidRDefault="00173179" w:rsidP="00173179">
      <w:pPr>
        <w:autoSpaceDE w:val="0"/>
        <w:autoSpaceDN w:val="0"/>
        <w:adjustRightInd w:val="0"/>
        <w:spacing w:after="0" w:line="240" w:lineRule="auto"/>
        <w:jc w:val="center"/>
        <w:rPr>
          <w:rFonts w:ascii="Times New Roman" w:eastAsia="Calibri" w:hAnsi="Times New Roman" w:cs="Times New Roman"/>
          <w:sz w:val="24"/>
          <w:szCs w:val="24"/>
          <w:lang w:val="en-US" w:eastAsia="uk-UA"/>
        </w:rPr>
      </w:pPr>
    </w:p>
    <w:p w:rsidR="00173179" w:rsidRPr="00173179" w:rsidRDefault="00173179" w:rsidP="00173179">
      <w:pPr>
        <w:autoSpaceDE w:val="0"/>
        <w:autoSpaceDN w:val="0"/>
        <w:adjustRightInd w:val="0"/>
        <w:spacing w:after="0" w:line="240" w:lineRule="auto"/>
        <w:jc w:val="both"/>
        <w:rPr>
          <w:rFonts w:ascii="Times New Roman" w:eastAsia="Calibri" w:hAnsi="Times New Roman" w:cs="Times New Roman"/>
          <w:sz w:val="24"/>
          <w:szCs w:val="24"/>
          <w:lang w:eastAsia="uk-UA"/>
        </w:rPr>
      </w:pPr>
      <w:r w:rsidRPr="00173179">
        <w:rPr>
          <w:rFonts w:ascii="Times New Roman" w:eastAsia="Calibri" w:hAnsi="Times New Roman" w:cs="Times New Roman"/>
          <w:sz w:val="24"/>
          <w:szCs w:val="24"/>
          <w:lang w:eastAsia="uk-UA"/>
        </w:rPr>
        <w:t>Ціна цього Договору становить</w:t>
      </w:r>
      <w:r w:rsidRPr="00173179">
        <w:rPr>
          <w:rFonts w:ascii="Times New Roman" w:eastAsia="Calibri" w:hAnsi="Times New Roman" w:cs="Times New Roman"/>
          <w:sz w:val="24"/>
          <w:szCs w:val="24"/>
          <w:lang w:val="uk-UA" w:eastAsia="uk-UA"/>
        </w:rPr>
        <w:t>____________</w:t>
      </w:r>
      <w:r w:rsidRPr="00173179">
        <w:rPr>
          <w:rFonts w:ascii="Times New Roman" w:eastAsia="Calibri" w:hAnsi="Times New Roman" w:cs="Times New Roman"/>
          <w:sz w:val="24"/>
          <w:szCs w:val="24"/>
          <w:lang w:eastAsia="uk-UA"/>
        </w:rPr>
        <w:t xml:space="preserve">грн. (______________________________), </w:t>
      </w:r>
      <w:r w:rsidRPr="00173179">
        <w:rPr>
          <w:rFonts w:ascii="Times New Roman" w:eastAsia="Calibri" w:hAnsi="Times New Roman" w:cs="Times New Roman"/>
          <w:sz w:val="24"/>
          <w:szCs w:val="24"/>
          <w:lang w:val="uk-UA" w:eastAsia="uk-UA"/>
        </w:rPr>
        <w:t xml:space="preserve">у т.ч. </w:t>
      </w:r>
      <w:r w:rsidRPr="00173179">
        <w:rPr>
          <w:rFonts w:ascii="Times New Roman" w:eastAsia="Calibri" w:hAnsi="Times New Roman" w:cs="Times New Roman"/>
          <w:sz w:val="24"/>
          <w:szCs w:val="24"/>
          <w:lang w:eastAsia="uk-UA"/>
        </w:rPr>
        <w:t xml:space="preserve"> ПДВ</w:t>
      </w:r>
      <w:r w:rsidRPr="00173179">
        <w:rPr>
          <w:rFonts w:ascii="Times New Roman" w:eastAsia="Calibri" w:hAnsi="Times New Roman" w:cs="Times New Roman"/>
          <w:sz w:val="24"/>
          <w:szCs w:val="24"/>
          <w:lang w:val="uk-UA" w:eastAsia="uk-UA"/>
        </w:rPr>
        <w:t xml:space="preserve"> – </w:t>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t xml:space="preserve"> </w:t>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r>
      <w:r w:rsidRPr="00173179">
        <w:rPr>
          <w:rFonts w:ascii="Times New Roman" w:eastAsia="Calibri" w:hAnsi="Times New Roman" w:cs="Times New Roman"/>
          <w:sz w:val="24"/>
          <w:szCs w:val="24"/>
          <w:lang w:val="uk-UA" w:eastAsia="uk-UA"/>
        </w:rPr>
        <w:softHyphen/>
        <w:t>__________</w:t>
      </w:r>
      <w:r w:rsidRPr="00173179">
        <w:rPr>
          <w:rFonts w:ascii="Times New Roman" w:eastAsia="Calibri" w:hAnsi="Times New Roman" w:cs="Times New Roman"/>
          <w:sz w:val="24"/>
          <w:szCs w:val="24"/>
          <w:lang w:eastAsia="uk-UA"/>
        </w:rPr>
        <w:t>.</w:t>
      </w:r>
    </w:p>
    <w:p w:rsidR="00173179" w:rsidRPr="00173179" w:rsidRDefault="00173179" w:rsidP="00173179">
      <w:pPr>
        <w:autoSpaceDE w:val="0"/>
        <w:autoSpaceDN w:val="0"/>
        <w:adjustRightInd w:val="0"/>
        <w:spacing w:after="0" w:line="240" w:lineRule="auto"/>
        <w:jc w:val="both"/>
        <w:rPr>
          <w:rFonts w:ascii="Times New Roman" w:eastAsia="Calibri" w:hAnsi="Times New Roman" w:cs="Times New Roman"/>
          <w:sz w:val="24"/>
          <w:szCs w:val="24"/>
          <w:lang w:eastAsia="uk-UA"/>
        </w:rPr>
      </w:pPr>
    </w:p>
    <w:p w:rsidR="00173179" w:rsidRPr="00173179" w:rsidRDefault="00173179" w:rsidP="00173179">
      <w:pPr>
        <w:autoSpaceDE w:val="0"/>
        <w:autoSpaceDN w:val="0"/>
        <w:adjustRightInd w:val="0"/>
        <w:spacing w:after="0" w:line="240" w:lineRule="auto"/>
        <w:jc w:val="both"/>
        <w:rPr>
          <w:rFonts w:ascii="Times New Roman" w:eastAsia="Calibri" w:hAnsi="Times New Roman" w:cs="Times New Roman"/>
          <w:sz w:val="24"/>
          <w:szCs w:val="24"/>
          <w:lang w:eastAsia="uk-UA"/>
        </w:rPr>
      </w:pPr>
      <w:r w:rsidRPr="00173179">
        <w:rPr>
          <w:rFonts w:ascii="Times New Roman" w:eastAsia="Calibri" w:hAnsi="Times New Roman" w:cs="Times New Roman"/>
          <w:sz w:val="24"/>
          <w:szCs w:val="24"/>
          <w:lang w:eastAsia="uk-UA"/>
        </w:rPr>
        <w:t xml:space="preserve">Цей додаток є невід‘ємною частиною Договору </w:t>
      </w:r>
      <w:r w:rsidRPr="00173179">
        <w:rPr>
          <w:rFonts w:ascii="Segoe UI Symbol" w:eastAsia="Calibri" w:hAnsi="Segoe UI Symbol" w:cs="Segoe UI Symbol"/>
          <w:sz w:val="24"/>
          <w:szCs w:val="24"/>
          <w:lang w:eastAsia="uk-UA"/>
        </w:rPr>
        <w:t>№</w:t>
      </w:r>
      <w:r w:rsidRPr="00173179">
        <w:rPr>
          <w:rFonts w:ascii="Times New Roman" w:eastAsia="Calibri" w:hAnsi="Times New Roman" w:cs="Times New Roman"/>
          <w:sz w:val="24"/>
          <w:szCs w:val="24"/>
          <w:lang w:eastAsia="uk-UA"/>
        </w:rPr>
        <w:t>__ від «__» ________ 202</w:t>
      </w:r>
      <w:r w:rsidRPr="00173179">
        <w:rPr>
          <w:rFonts w:ascii="Times New Roman" w:eastAsia="Calibri" w:hAnsi="Times New Roman" w:cs="Times New Roman"/>
          <w:sz w:val="24"/>
          <w:szCs w:val="24"/>
          <w:lang w:val="uk-UA" w:eastAsia="uk-UA"/>
        </w:rPr>
        <w:t>2</w:t>
      </w:r>
      <w:r w:rsidRPr="00173179">
        <w:rPr>
          <w:rFonts w:ascii="Times New Roman" w:eastAsia="Calibri" w:hAnsi="Times New Roman" w:cs="Times New Roman"/>
          <w:sz w:val="24"/>
          <w:szCs w:val="24"/>
          <w:lang w:eastAsia="uk-UA"/>
        </w:rPr>
        <w:t xml:space="preserve"> року. </w:t>
      </w:r>
    </w:p>
    <w:p w:rsidR="00173179" w:rsidRPr="00173179" w:rsidRDefault="00173179" w:rsidP="00173179">
      <w:pPr>
        <w:autoSpaceDE w:val="0"/>
        <w:autoSpaceDN w:val="0"/>
        <w:adjustRightInd w:val="0"/>
        <w:spacing w:after="0" w:line="240" w:lineRule="auto"/>
        <w:jc w:val="both"/>
        <w:rPr>
          <w:rFonts w:ascii="Times New Roman" w:eastAsia="Calibri" w:hAnsi="Times New Roman" w:cs="Times New Roman"/>
          <w:sz w:val="24"/>
          <w:szCs w:val="24"/>
          <w:lang w:eastAsia="uk-UA"/>
        </w:rPr>
      </w:pPr>
    </w:p>
    <w:p w:rsidR="00173179" w:rsidRPr="00173179" w:rsidRDefault="00173179" w:rsidP="00173179">
      <w:pPr>
        <w:autoSpaceDE w:val="0"/>
        <w:autoSpaceDN w:val="0"/>
        <w:adjustRightInd w:val="0"/>
        <w:spacing w:after="0" w:line="240" w:lineRule="auto"/>
        <w:jc w:val="center"/>
        <w:rPr>
          <w:rFonts w:ascii="Times New Roman" w:eastAsia="Calibri" w:hAnsi="Times New Roman" w:cs="Times New Roman"/>
          <w:b/>
          <w:bCs/>
          <w:sz w:val="24"/>
          <w:szCs w:val="24"/>
          <w:lang w:eastAsia="uk-UA"/>
        </w:rPr>
      </w:pPr>
      <w:r w:rsidRPr="00173179">
        <w:rPr>
          <w:rFonts w:ascii="Times New Roman" w:eastAsia="Calibri" w:hAnsi="Times New Roman" w:cs="Times New Roman"/>
          <w:b/>
          <w:bCs/>
          <w:sz w:val="24"/>
          <w:szCs w:val="24"/>
          <w:lang w:eastAsia="uk-UA"/>
        </w:rPr>
        <w:t>ПІДПИСИ СТОРІН</w:t>
      </w:r>
    </w:p>
    <w:p w:rsidR="00173179" w:rsidRPr="00173179" w:rsidRDefault="00173179" w:rsidP="00173179">
      <w:pPr>
        <w:autoSpaceDE w:val="0"/>
        <w:autoSpaceDN w:val="0"/>
        <w:adjustRightInd w:val="0"/>
        <w:spacing w:after="0" w:line="240" w:lineRule="auto"/>
        <w:jc w:val="center"/>
        <w:rPr>
          <w:rFonts w:ascii="Times New Roman" w:eastAsia="Calibri" w:hAnsi="Times New Roman" w:cs="Times New Roman"/>
          <w:b/>
          <w:bCs/>
          <w:sz w:val="24"/>
          <w:szCs w:val="24"/>
          <w:lang w:eastAsia="uk-UA"/>
        </w:rPr>
      </w:pPr>
    </w:p>
    <w:p w:rsidR="00173179" w:rsidRPr="00173179" w:rsidRDefault="00173179" w:rsidP="00173179">
      <w:pPr>
        <w:tabs>
          <w:tab w:val="left" w:pos="5955"/>
        </w:tabs>
        <w:autoSpaceDE w:val="0"/>
        <w:autoSpaceDN w:val="0"/>
        <w:adjustRightInd w:val="0"/>
        <w:spacing w:after="0" w:line="240" w:lineRule="auto"/>
        <w:rPr>
          <w:rFonts w:ascii="Times New Roman" w:eastAsia="Calibri" w:hAnsi="Times New Roman" w:cs="Times New Roman"/>
          <w:b/>
          <w:bCs/>
          <w:sz w:val="24"/>
          <w:szCs w:val="24"/>
          <w:lang w:eastAsia="uk-UA"/>
        </w:rPr>
      </w:pPr>
      <w:r w:rsidRPr="00173179">
        <w:rPr>
          <w:rFonts w:ascii="Times New Roman" w:eastAsia="Calibri" w:hAnsi="Times New Roman" w:cs="Times New Roman"/>
          <w:b/>
          <w:bCs/>
          <w:sz w:val="24"/>
          <w:szCs w:val="24"/>
          <w:lang w:eastAsia="uk-UA"/>
        </w:rPr>
        <w:t>ЗАМОВНИК</w:t>
      </w:r>
      <w:r w:rsidRPr="00173179">
        <w:rPr>
          <w:rFonts w:ascii="Times New Roman" w:eastAsia="Calibri" w:hAnsi="Times New Roman" w:cs="Times New Roman"/>
          <w:b/>
          <w:bCs/>
          <w:sz w:val="24"/>
          <w:szCs w:val="24"/>
          <w:lang w:eastAsia="uk-UA"/>
        </w:rPr>
        <w:tab/>
        <w:t>ВИКОНАВЕЦЬ</w:t>
      </w:r>
    </w:p>
    <w:p w:rsidR="00173179" w:rsidRPr="00173179" w:rsidRDefault="00173179" w:rsidP="00173179">
      <w:pPr>
        <w:spacing w:after="0" w:line="240" w:lineRule="auto"/>
        <w:jc w:val="right"/>
        <w:rPr>
          <w:rFonts w:ascii="Times New Roman" w:eastAsia="Calibri" w:hAnsi="Times New Roman" w:cs="Times New Roman"/>
          <w:b/>
          <w:sz w:val="24"/>
          <w:szCs w:val="24"/>
          <w:lang w:val="uk-UA" w:eastAsia="ru-RU"/>
        </w:rPr>
      </w:pPr>
    </w:p>
    <w:p w:rsidR="00173179" w:rsidRPr="00173179" w:rsidRDefault="00173179" w:rsidP="00173179">
      <w:pPr>
        <w:spacing w:after="0" w:line="240" w:lineRule="auto"/>
        <w:jc w:val="right"/>
        <w:rPr>
          <w:rFonts w:ascii="Times New Roman" w:eastAsia="Calibri" w:hAnsi="Times New Roman" w:cs="Times New Roman"/>
          <w:b/>
          <w:sz w:val="24"/>
          <w:szCs w:val="24"/>
          <w:lang w:val="uk-UA" w:eastAsia="ru-RU"/>
        </w:rPr>
      </w:pPr>
    </w:p>
    <w:p w:rsidR="00173179" w:rsidRPr="00173179" w:rsidRDefault="00173179" w:rsidP="00173179">
      <w:pPr>
        <w:spacing w:after="0" w:line="240" w:lineRule="auto"/>
        <w:jc w:val="right"/>
        <w:rPr>
          <w:rFonts w:ascii="Times New Roman" w:eastAsia="Calibri" w:hAnsi="Times New Roman" w:cs="Times New Roman"/>
          <w:b/>
          <w:sz w:val="24"/>
          <w:szCs w:val="24"/>
          <w:lang w:val="uk-UA" w:eastAsia="ru-RU"/>
        </w:rPr>
      </w:pPr>
    </w:p>
    <w:p w:rsidR="00173179" w:rsidRPr="00173179" w:rsidRDefault="00173179" w:rsidP="00173179">
      <w:pPr>
        <w:spacing w:after="0" w:line="240" w:lineRule="auto"/>
        <w:jc w:val="right"/>
        <w:rPr>
          <w:rFonts w:ascii="Times New Roman" w:eastAsia="Calibri" w:hAnsi="Times New Roman" w:cs="Times New Roman"/>
          <w:b/>
          <w:sz w:val="24"/>
          <w:szCs w:val="24"/>
          <w:lang w:val="uk-UA" w:eastAsia="ru-RU"/>
        </w:rPr>
      </w:pPr>
    </w:p>
    <w:p w:rsidR="00173179" w:rsidRPr="00173179" w:rsidRDefault="00173179" w:rsidP="00173179">
      <w:pPr>
        <w:spacing w:after="0" w:line="240" w:lineRule="auto"/>
        <w:jc w:val="right"/>
        <w:rPr>
          <w:rFonts w:ascii="Times New Roman" w:eastAsia="Calibri" w:hAnsi="Times New Roman" w:cs="Times New Roman"/>
          <w:b/>
          <w:sz w:val="24"/>
          <w:szCs w:val="24"/>
          <w:lang w:val="uk-UA" w:eastAsia="ru-RU"/>
        </w:rPr>
      </w:pPr>
    </w:p>
    <w:p w:rsidR="00173179" w:rsidRPr="00173179" w:rsidRDefault="00173179" w:rsidP="00173179">
      <w:pPr>
        <w:spacing w:after="0" w:line="240" w:lineRule="auto"/>
        <w:jc w:val="right"/>
        <w:rPr>
          <w:rFonts w:ascii="Times New Roman" w:eastAsia="Calibri" w:hAnsi="Times New Roman" w:cs="Times New Roman"/>
          <w:b/>
          <w:sz w:val="24"/>
          <w:szCs w:val="24"/>
          <w:lang w:val="uk-UA" w:eastAsia="ru-RU"/>
        </w:rPr>
      </w:pPr>
    </w:p>
    <w:p w:rsidR="00173179" w:rsidRPr="00173179" w:rsidRDefault="00173179" w:rsidP="00173179">
      <w:pPr>
        <w:spacing w:after="0" w:line="240" w:lineRule="auto"/>
        <w:jc w:val="right"/>
        <w:rPr>
          <w:rFonts w:ascii="Times New Roman" w:eastAsia="Calibri" w:hAnsi="Times New Roman" w:cs="Times New Roman"/>
          <w:b/>
          <w:sz w:val="24"/>
          <w:szCs w:val="24"/>
          <w:lang w:val="uk-UA" w:eastAsia="ru-RU"/>
        </w:rPr>
      </w:pPr>
      <w:r w:rsidRPr="00173179">
        <w:rPr>
          <w:rFonts w:ascii="Times New Roman" w:eastAsia="Calibri" w:hAnsi="Times New Roman" w:cs="Times New Roman"/>
          <w:b/>
          <w:sz w:val="24"/>
          <w:szCs w:val="24"/>
          <w:lang w:val="uk-UA" w:eastAsia="ru-RU"/>
        </w:rPr>
        <w:t xml:space="preserve">Додаток №2 </w:t>
      </w:r>
    </w:p>
    <w:p w:rsidR="00173179" w:rsidRPr="00173179" w:rsidRDefault="00173179" w:rsidP="00173179">
      <w:pPr>
        <w:spacing w:after="0" w:line="240" w:lineRule="auto"/>
        <w:jc w:val="right"/>
        <w:rPr>
          <w:rFonts w:ascii="Times New Roman" w:eastAsia="Calibri" w:hAnsi="Times New Roman" w:cs="Times New Roman"/>
          <w:sz w:val="24"/>
          <w:szCs w:val="24"/>
          <w:lang w:val="uk-UA" w:eastAsia="ru-RU"/>
        </w:rPr>
      </w:pPr>
      <w:r w:rsidRPr="00173179">
        <w:rPr>
          <w:rFonts w:ascii="Times New Roman" w:eastAsia="Calibri" w:hAnsi="Times New Roman" w:cs="Times New Roman"/>
          <w:sz w:val="24"/>
          <w:szCs w:val="24"/>
          <w:lang w:val="uk-UA" w:eastAsia="ru-RU"/>
        </w:rPr>
        <w:t xml:space="preserve">до Договору № __ від «__» ________ 2022 р. </w:t>
      </w:r>
    </w:p>
    <w:p w:rsidR="00173179" w:rsidRPr="00173179" w:rsidRDefault="00173179" w:rsidP="00173179">
      <w:pPr>
        <w:spacing w:after="0" w:line="240" w:lineRule="auto"/>
        <w:jc w:val="both"/>
        <w:rPr>
          <w:rFonts w:ascii="Times New Roman" w:eastAsia="Calibri" w:hAnsi="Times New Roman" w:cs="Times New Roman"/>
          <w:sz w:val="24"/>
          <w:szCs w:val="24"/>
          <w:lang w:val="uk-UA" w:eastAsia="ru-RU"/>
        </w:rPr>
      </w:pPr>
    </w:p>
    <w:p w:rsidR="00173179" w:rsidRPr="00173179" w:rsidRDefault="00173179" w:rsidP="00173179">
      <w:pPr>
        <w:spacing w:after="0" w:line="240" w:lineRule="auto"/>
        <w:jc w:val="center"/>
        <w:rPr>
          <w:rFonts w:ascii="Times New Roman" w:eastAsia="Calibri" w:hAnsi="Times New Roman" w:cs="Times New Roman"/>
          <w:sz w:val="24"/>
          <w:szCs w:val="24"/>
          <w:lang w:val="uk-UA" w:eastAsia="ru-RU"/>
        </w:rPr>
      </w:pPr>
      <w:r w:rsidRPr="00173179">
        <w:rPr>
          <w:rFonts w:ascii="Times New Roman" w:eastAsia="Calibri" w:hAnsi="Times New Roman" w:cs="Times New Roman"/>
          <w:sz w:val="24"/>
          <w:szCs w:val="24"/>
          <w:lang w:val="uk-UA" w:eastAsia="ru-RU"/>
        </w:rPr>
        <w:t>Графік заїздів дітей</w:t>
      </w:r>
    </w:p>
    <w:p w:rsidR="00173179" w:rsidRPr="00173179" w:rsidRDefault="00173179" w:rsidP="00173179">
      <w:pPr>
        <w:spacing w:after="0" w:line="240" w:lineRule="auto"/>
        <w:jc w:val="center"/>
        <w:rPr>
          <w:rFonts w:ascii="Times New Roman" w:eastAsia="Calibri" w:hAnsi="Times New Roman" w:cs="Times New Roman"/>
          <w:sz w:val="24"/>
          <w:szCs w:val="24"/>
          <w:lang w:val="uk-UA" w:eastAsia="ru-RU"/>
        </w:rPr>
      </w:pPr>
      <w:r w:rsidRPr="00173179">
        <w:rPr>
          <w:rFonts w:ascii="Times New Roman" w:eastAsia="Calibri" w:hAnsi="Times New Roman" w:cs="Times New Roman"/>
          <w:sz w:val="24"/>
          <w:szCs w:val="24"/>
          <w:lang w:val="uk-UA" w:eastAsia="ru-RU"/>
        </w:rPr>
        <w:t>до __________________________________________</w:t>
      </w:r>
    </w:p>
    <w:p w:rsidR="00173179" w:rsidRPr="00173179" w:rsidRDefault="00173179" w:rsidP="00173179">
      <w:pPr>
        <w:spacing w:after="0" w:line="240" w:lineRule="auto"/>
        <w:jc w:val="center"/>
        <w:rPr>
          <w:rFonts w:ascii="Times New Roman" w:eastAsia="Calibri" w:hAnsi="Times New Roman" w:cs="Times New Roman"/>
          <w:sz w:val="24"/>
          <w:szCs w:val="24"/>
          <w:lang w:val="uk-UA" w:eastAsia="ru-RU"/>
        </w:rPr>
      </w:pPr>
    </w:p>
    <w:tbl>
      <w:tblPr>
        <w:tblpPr w:leftFromText="180" w:rightFromText="180" w:vertAnchor="text" w:horzAnchor="margin"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935"/>
        <w:gridCol w:w="1875"/>
        <w:gridCol w:w="2745"/>
        <w:gridCol w:w="1815"/>
      </w:tblGrid>
      <w:tr w:rsidR="00173179" w:rsidRPr="00173179" w:rsidTr="00822A5C">
        <w:trPr>
          <w:trHeight w:val="281"/>
        </w:trPr>
        <w:tc>
          <w:tcPr>
            <w:tcW w:w="1230" w:type="dxa"/>
            <w:vAlign w:val="center"/>
          </w:tcPr>
          <w:p w:rsidR="00173179" w:rsidRPr="00173179" w:rsidRDefault="00173179" w:rsidP="00173179">
            <w:pPr>
              <w:spacing w:after="0" w:line="240" w:lineRule="auto"/>
              <w:jc w:val="center"/>
              <w:rPr>
                <w:rFonts w:ascii="Times New Roman" w:eastAsia="Calibri" w:hAnsi="Times New Roman" w:cs="Times New Roman"/>
                <w:b/>
                <w:sz w:val="20"/>
                <w:szCs w:val="20"/>
                <w:lang w:val="uk-UA" w:eastAsia="ru-RU"/>
              </w:rPr>
            </w:pPr>
            <w:r w:rsidRPr="00173179">
              <w:rPr>
                <w:rFonts w:ascii="Times New Roman" w:eastAsia="Calibri" w:hAnsi="Times New Roman" w:cs="Times New Roman"/>
                <w:b/>
                <w:sz w:val="20"/>
                <w:szCs w:val="20"/>
                <w:lang w:eastAsia="ru-RU"/>
              </w:rPr>
              <w:t>Дата заїзду</w:t>
            </w:r>
          </w:p>
        </w:tc>
        <w:tc>
          <w:tcPr>
            <w:tcW w:w="3810" w:type="dxa"/>
            <w:gridSpan w:val="2"/>
            <w:vAlign w:val="center"/>
          </w:tcPr>
          <w:p w:rsidR="00173179" w:rsidRPr="00173179" w:rsidRDefault="00173179" w:rsidP="00173179">
            <w:pPr>
              <w:spacing w:after="0" w:line="240" w:lineRule="auto"/>
              <w:jc w:val="center"/>
              <w:rPr>
                <w:rFonts w:ascii="Times New Roman" w:eastAsia="Calibri" w:hAnsi="Times New Roman" w:cs="Times New Roman"/>
                <w:b/>
                <w:sz w:val="20"/>
                <w:szCs w:val="20"/>
                <w:lang w:val="uk-UA" w:eastAsia="ru-RU"/>
              </w:rPr>
            </w:pPr>
            <w:r w:rsidRPr="00173179">
              <w:rPr>
                <w:rFonts w:ascii="Times New Roman" w:eastAsia="Calibri" w:hAnsi="Times New Roman" w:cs="Times New Roman"/>
                <w:b/>
                <w:sz w:val="20"/>
                <w:szCs w:val="20"/>
                <w:lang w:eastAsia="ru-RU"/>
              </w:rPr>
              <w:t>Термін перебування</w:t>
            </w:r>
          </w:p>
        </w:tc>
        <w:tc>
          <w:tcPr>
            <w:tcW w:w="2745" w:type="dxa"/>
            <w:vAlign w:val="center"/>
          </w:tcPr>
          <w:p w:rsidR="00173179" w:rsidRPr="00173179" w:rsidRDefault="00173179" w:rsidP="00173179">
            <w:pPr>
              <w:spacing w:after="0" w:line="240" w:lineRule="auto"/>
              <w:jc w:val="center"/>
              <w:rPr>
                <w:rFonts w:ascii="Times New Roman" w:eastAsia="Calibri" w:hAnsi="Times New Roman" w:cs="Times New Roman"/>
                <w:b/>
                <w:sz w:val="20"/>
                <w:szCs w:val="20"/>
                <w:lang w:val="uk-UA" w:eastAsia="ru-RU"/>
              </w:rPr>
            </w:pPr>
            <w:r w:rsidRPr="00173179">
              <w:rPr>
                <w:rFonts w:ascii="Times New Roman" w:eastAsia="Calibri" w:hAnsi="Times New Roman" w:cs="Times New Roman"/>
                <w:b/>
                <w:sz w:val="20"/>
                <w:szCs w:val="20"/>
                <w:lang w:eastAsia="ru-RU"/>
              </w:rPr>
              <w:t>Кількість осіб</w:t>
            </w:r>
          </w:p>
        </w:tc>
        <w:tc>
          <w:tcPr>
            <w:tcW w:w="1815" w:type="dxa"/>
            <w:vAlign w:val="center"/>
          </w:tcPr>
          <w:p w:rsidR="00173179" w:rsidRPr="00173179" w:rsidRDefault="00173179" w:rsidP="00173179">
            <w:pPr>
              <w:spacing w:after="0" w:line="240" w:lineRule="auto"/>
              <w:jc w:val="center"/>
              <w:rPr>
                <w:rFonts w:ascii="Times New Roman" w:eastAsia="Calibri" w:hAnsi="Times New Roman" w:cs="Times New Roman"/>
                <w:b/>
                <w:sz w:val="20"/>
                <w:szCs w:val="20"/>
                <w:lang w:val="uk-UA" w:eastAsia="ru-RU"/>
              </w:rPr>
            </w:pPr>
            <w:r w:rsidRPr="00173179">
              <w:rPr>
                <w:rFonts w:ascii="Times New Roman" w:eastAsia="Calibri" w:hAnsi="Times New Roman" w:cs="Times New Roman"/>
                <w:b/>
                <w:sz w:val="20"/>
                <w:szCs w:val="20"/>
                <w:lang w:eastAsia="ru-RU"/>
              </w:rPr>
              <w:t>Сума послуг, грн</w:t>
            </w:r>
          </w:p>
        </w:tc>
      </w:tr>
      <w:tr w:rsidR="00173179" w:rsidRPr="00173179" w:rsidTr="00822A5C">
        <w:trPr>
          <w:trHeight w:val="272"/>
        </w:trPr>
        <w:tc>
          <w:tcPr>
            <w:tcW w:w="1230" w:type="dxa"/>
            <w:vAlign w:val="center"/>
          </w:tcPr>
          <w:p w:rsidR="00173179" w:rsidRPr="00173179" w:rsidRDefault="00173179" w:rsidP="00173179">
            <w:pPr>
              <w:spacing w:after="0" w:line="240" w:lineRule="auto"/>
              <w:jc w:val="center"/>
              <w:rPr>
                <w:rFonts w:ascii="Times New Roman" w:eastAsia="Calibri" w:hAnsi="Times New Roman" w:cs="Times New Roman"/>
                <w:sz w:val="20"/>
                <w:szCs w:val="20"/>
                <w:lang w:val="uk-UA" w:eastAsia="ru-RU"/>
              </w:rPr>
            </w:pPr>
          </w:p>
        </w:tc>
        <w:tc>
          <w:tcPr>
            <w:tcW w:w="1935" w:type="dxa"/>
            <w:vAlign w:val="center"/>
          </w:tcPr>
          <w:p w:rsidR="00173179" w:rsidRPr="00173179" w:rsidRDefault="00173179" w:rsidP="008A74C0">
            <w:pPr>
              <w:spacing w:after="0" w:line="240" w:lineRule="auto"/>
              <w:rPr>
                <w:rFonts w:ascii="Times New Roman" w:eastAsia="Calibri" w:hAnsi="Times New Roman" w:cs="Times New Roman"/>
                <w:sz w:val="20"/>
                <w:szCs w:val="20"/>
                <w:lang w:val="uk-UA" w:eastAsia="ru-RU"/>
              </w:rPr>
            </w:pPr>
            <w:r w:rsidRPr="00173179">
              <w:rPr>
                <w:rFonts w:ascii="Times New Roman" w:eastAsia="Calibri" w:hAnsi="Times New Roman" w:cs="Times New Roman"/>
                <w:sz w:val="20"/>
                <w:szCs w:val="20"/>
                <w:lang w:val="uk-UA" w:eastAsia="ru-RU"/>
              </w:rPr>
              <w:t>з</w:t>
            </w:r>
          </w:p>
        </w:tc>
        <w:tc>
          <w:tcPr>
            <w:tcW w:w="1875" w:type="dxa"/>
            <w:vAlign w:val="center"/>
          </w:tcPr>
          <w:p w:rsidR="00173179" w:rsidRPr="00173179" w:rsidRDefault="00173179" w:rsidP="008A74C0">
            <w:pPr>
              <w:spacing w:after="0" w:line="240" w:lineRule="auto"/>
              <w:rPr>
                <w:rFonts w:ascii="Times New Roman" w:eastAsia="Calibri" w:hAnsi="Times New Roman" w:cs="Times New Roman"/>
                <w:sz w:val="20"/>
                <w:szCs w:val="20"/>
                <w:lang w:val="uk-UA" w:eastAsia="ru-RU"/>
              </w:rPr>
            </w:pPr>
            <w:r w:rsidRPr="00173179">
              <w:rPr>
                <w:rFonts w:ascii="Times New Roman" w:eastAsia="Calibri" w:hAnsi="Times New Roman" w:cs="Times New Roman"/>
                <w:sz w:val="20"/>
                <w:szCs w:val="20"/>
                <w:lang w:val="uk-UA" w:eastAsia="ru-RU"/>
              </w:rPr>
              <w:t>по</w:t>
            </w:r>
          </w:p>
        </w:tc>
        <w:tc>
          <w:tcPr>
            <w:tcW w:w="2745" w:type="dxa"/>
            <w:vAlign w:val="center"/>
          </w:tcPr>
          <w:p w:rsidR="00173179" w:rsidRPr="00173179" w:rsidRDefault="00173179" w:rsidP="00173179">
            <w:pPr>
              <w:spacing w:after="0" w:line="240" w:lineRule="auto"/>
              <w:jc w:val="center"/>
              <w:rPr>
                <w:rFonts w:ascii="Times New Roman" w:eastAsia="Calibri" w:hAnsi="Times New Roman" w:cs="Times New Roman"/>
                <w:sz w:val="20"/>
                <w:szCs w:val="20"/>
                <w:lang w:val="uk-UA" w:eastAsia="ru-RU"/>
              </w:rPr>
            </w:pPr>
          </w:p>
        </w:tc>
        <w:tc>
          <w:tcPr>
            <w:tcW w:w="1815" w:type="dxa"/>
            <w:vAlign w:val="center"/>
          </w:tcPr>
          <w:p w:rsidR="00173179" w:rsidRPr="00173179" w:rsidRDefault="00173179" w:rsidP="00173179">
            <w:pPr>
              <w:spacing w:after="0" w:line="240" w:lineRule="auto"/>
              <w:jc w:val="center"/>
              <w:rPr>
                <w:rFonts w:ascii="Times New Roman" w:eastAsia="Calibri" w:hAnsi="Times New Roman" w:cs="Times New Roman"/>
                <w:sz w:val="20"/>
                <w:szCs w:val="20"/>
                <w:lang w:val="uk-UA" w:eastAsia="ru-RU"/>
              </w:rPr>
            </w:pPr>
          </w:p>
        </w:tc>
      </w:tr>
      <w:tr w:rsidR="00173179" w:rsidRPr="00173179" w:rsidTr="00822A5C">
        <w:trPr>
          <w:trHeight w:val="275"/>
        </w:trPr>
        <w:tc>
          <w:tcPr>
            <w:tcW w:w="5040" w:type="dxa"/>
            <w:gridSpan w:val="3"/>
            <w:vAlign w:val="center"/>
          </w:tcPr>
          <w:p w:rsidR="00173179" w:rsidRPr="00173179" w:rsidRDefault="00173179" w:rsidP="00173179">
            <w:pPr>
              <w:spacing w:after="0" w:line="240" w:lineRule="auto"/>
              <w:jc w:val="center"/>
              <w:rPr>
                <w:rFonts w:ascii="Times New Roman" w:eastAsia="Calibri" w:hAnsi="Times New Roman" w:cs="Times New Roman"/>
                <w:b/>
                <w:sz w:val="20"/>
                <w:szCs w:val="20"/>
                <w:lang w:val="uk-UA" w:eastAsia="ru-RU"/>
              </w:rPr>
            </w:pPr>
            <w:r w:rsidRPr="00173179">
              <w:rPr>
                <w:rFonts w:ascii="Times New Roman" w:eastAsia="Calibri" w:hAnsi="Times New Roman" w:cs="Times New Roman"/>
                <w:b/>
                <w:sz w:val="20"/>
                <w:szCs w:val="20"/>
                <w:lang w:eastAsia="ru-RU"/>
              </w:rPr>
              <w:t>Всього</w:t>
            </w:r>
          </w:p>
        </w:tc>
        <w:tc>
          <w:tcPr>
            <w:tcW w:w="2745" w:type="dxa"/>
            <w:vAlign w:val="center"/>
          </w:tcPr>
          <w:p w:rsidR="00173179" w:rsidRPr="00173179" w:rsidRDefault="00173179" w:rsidP="00173179">
            <w:pPr>
              <w:spacing w:after="0" w:line="240" w:lineRule="auto"/>
              <w:jc w:val="center"/>
              <w:rPr>
                <w:rFonts w:ascii="Times New Roman" w:eastAsia="Calibri" w:hAnsi="Times New Roman" w:cs="Times New Roman"/>
                <w:sz w:val="20"/>
                <w:szCs w:val="20"/>
                <w:lang w:val="uk-UA" w:eastAsia="ru-RU"/>
              </w:rPr>
            </w:pPr>
          </w:p>
        </w:tc>
        <w:tc>
          <w:tcPr>
            <w:tcW w:w="1815" w:type="dxa"/>
            <w:vAlign w:val="center"/>
          </w:tcPr>
          <w:p w:rsidR="00173179" w:rsidRPr="00173179" w:rsidRDefault="00173179" w:rsidP="00173179">
            <w:pPr>
              <w:spacing w:after="0" w:line="240" w:lineRule="auto"/>
              <w:jc w:val="center"/>
              <w:rPr>
                <w:rFonts w:ascii="Times New Roman" w:eastAsia="Calibri" w:hAnsi="Times New Roman" w:cs="Times New Roman"/>
                <w:sz w:val="20"/>
                <w:szCs w:val="20"/>
                <w:lang w:val="uk-UA" w:eastAsia="ru-RU"/>
              </w:rPr>
            </w:pPr>
          </w:p>
        </w:tc>
      </w:tr>
    </w:tbl>
    <w:p w:rsidR="00173179" w:rsidRPr="00173179" w:rsidRDefault="00173179" w:rsidP="00173179">
      <w:pPr>
        <w:spacing w:after="0" w:line="240" w:lineRule="auto"/>
        <w:jc w:val="center"/>
        <w:rPr>
          <w:rFonts w:ascii="Times New Roman" w:eastAsia="Calibri" w:hAnsi="Times New Roman" w:cs="Times New Roman"/>
          <w:sz w:val="24"/>
          <w:szCs w:val="24"/>
          <w:lang w:val="uk-UA" w:eastAsia="ru-RU"/>
        </w:rPr>
      </w:pPr>
    </w:p>
    <w:p w:rsidR="00173179" w:rsidRPr="00173179" w:rsidRDefault="00173179" w:rsidP="00173179">
      <w:pPr>
        <w:spacing w:after="0" w:line="240" w:lineRule="auto"/>
        <w:rPr>
          <w:rFonts w:ascii="Times New Roman" w:eastAsia="Calibri" w:hAnsi="Times New Roman" w:cs="Times New Roman"/>
          <w:sz w:val="24"/>
          <w:szCs w:val="24"/>
          <w:lang w:val="uk-UA" w:eastAsia="ru-RU"/>
        </w:rPr>
      </w:pPr>
    </w:p>
    <w:p w:rsidR="00173179" w:rsidRPr="00173179" w:rsidRDefault="00173179" w:rsidP="00173179">
      <w:pPr>
        <w:spacing w:after="0" w:line="240" w:lineRule="auto"/>
        <w:rPr>
          <w:rFonts w:ascii="Times New Roman" w:eastAsia="Calibri" w:hAnsi="Times New Roman" w:cs="Times New Roman"/>
          <w:sz w:val="24"/>
          <w:szCs w:val="24"/>
          <w:lang w:val="uk-UA" w:eastAsia="ru-RU"/>
        </w:rPr>
      </w:pPr>
    </w:p>
    <w:p w:rsidR="00173179" w:rsidRPr="00173179" w:rsidRDefault="00173179" w:rsidP="00173179">
      <w:pPr>
        <w:spacing w:after="0" w:line="240" w:lineRule="auto"/>
        <w:jc w:val="both"/>
        <w:rPr>
          <w:rFonts w:ascii="Times New Roman" w:eastAsia="Calibri" w:hAnsi="Times New Roman" w:cs="Times New Roman"/>
          <w:sz w:val="24"/>
          <w:szCs w:val="24"/>
          <w:lang w:val="uk-UA" w:eastAsia="ru-RU"/>
        </w:rPr>
      </w:pPr>
    </w:p>
    <w:p w:rsidR="002A7DB2" w:rsidRDefault="002A7DB2" w:rsidP="00173179">
      <w:pPr>
        <w:spacing w:after="0" w:line="240" w:lineRule="auto"/>
        <w:jc w:val="both"/>
        <w:rPr>
          <w:rFonts w:ascii="Times New Roman" w:eastAsia="Calibri" w:hAnsi="Times New Roman" w:cs="Times New Roman"/>
          <w:sz w:val="24"/>
          <w:szCs w:val="24"/>
          <w:lang w:val="uk-UA" w:eastAsia="ru-RU"/>
        </w:rPr>
      </w:pPr>
    </w:p>
    <w:p w:rsidR="002A7DB2" w:rsidRDefault="002A7DB2" w:rsidP="00173179">
      <w:pPr>
        <w:spacing w:after="0" w:line="240" w:lineRule="auto"/>
        <w:jc w:val="both"/>
        <w:rPr>
          <w:rFonts w:ascii="Times New Roman" w:eastAsia="Calibri" w:hAnsi="Times New Roman" w:cs="Times New Roman"/>
          <w:sz w:val="24"/>
          <w:szCs w:val="24"/>
          <w:lang w:val="uk-UA" w:eastAsia="ru-RU"/>
        </w:rPr>
      </w:pPr>
    </w:p>
    <w:p w:rsidR="002A7DB2" w:rsidRDefault="002A7DB2" w:rsidP="00173179">
      <w:pPr>
        <w:spacing w:after="0" w:line="240" w:lineRule="auto"/>
        <w:jc w:val="both"/>
        <w:rPr>
          <w:rFonts w:ascii="Times New Roman" w:eastAsia="Calibri" w:hAnsi="Times New Roman" w:cs="Times New Roman"/>
          <w:sz w:val="24"/>
          <w:szCs w:val="24"/>
          <w:lang w:val="uk-UA" w:eastAsia="ru-RU"/>
        </w:rPr>
      </w:pPr>
    </w:p>
    <w:p w:rsidR="00173179" w:rsidRPr="00173179" w:rsidRDefault="00173179" w:rsidP="00173179">
      <w:pPr>
        <w:spacing w:after="0" w:line="240" w:lineRule="auto"/>
        <w:jc w:val="both"/>
        <w:rPr>
          <w:rFonts w:ascii="Times New Roman" w:eastAsia="Calibri" w:hAnsi="Times New Roman" w:cs="Times New Roman"/>
          <w:sz w:val="24"/>
          <w:szCs w:val="24"/>
          <w:lang w:val="uk-UA" w:eastAsia="ru-RU"/>
        </w:rPr>
      </w:pPr>
      <w:r w:rsidRPr="00173179">
        <w:rPr>
          <w:rFonts w:ascii="Times New Roman" w:eastAsia="Calibri" w:hAnsi="Times New Roman" w:cs="Times New Roman"/>
          <w:sz w:val="24"/>
          <w:szCs w:val="24"/>
          <w:lang w:eastAsia="ru-RU"/>
        </w:rPr>
        <w:t>Цей додаток є невід’ємною частиною Договору №__ від «__» __________ 202</w:t>
      </w:r>
      <w:r w:rsidRPr="00173179">
        <w:rPr>
          <w:rFonts w:ascii="Times New Roman" w:eastAsia="Calibri" w:hAnsi="Times New Roman" w:cs="Times New Roman"/>
          <w:sz w:val="24"/>
          <w:szCs w:val="24"/>
          <w:lang w:val="uk-UA" w:eastAsia="ru-RU"/>
        </w:rPr>
        <w:t>2</w:t>
      </w:r>
      <w:r w:rsidRPr="00173179">
        <w:rPr>
          <w:rFonts w:ascii="Times New Roman" w:eastAsia="Calibri" w:hAnsi="Times New Roman" w:cs="Times New Roman"/>
          <w:sz w:val="24"/>
          <w:szCs w:val="24"/>
          <w:lang w:eastAsia="ru-RU"/>
        </w:rPr>
        <w:t xml:space="preserve"> року.</w:t>
      </w:r>
    </w:p>
    <w:p w:rsidR="00173179" w:rsidRPr="00173179" w:rsidRDefault="00173179" w:rsidP="00173179">
      <w:pPr>
        <w:spacing w:after="0" w:line="240" w:lineRule="auto"/>
        <w:rPr>
          <w:rFonts w:ascii="Times New Roman" w:eastAsia="Calibri" w:hAnsi="Times New Roman" w:cs="Times New Roman"/>
          <w:sz w:val="24"/>
          <w:szCs w:val="24"/>
          <w:lang w:val="uk-UA" w:eastAsia="ru-RU"/>
        </w:rPr>
      </w:pPr>
    </w:p>
    <w:p w:rsidR="00173179" w:rsidRPr="00173179" w:rsidRDefault="00173179" w:rsidP="00173179">
      <w:pPr>
        <w:spacing w:after="0" w:line="240" w:lineRule="auto"/>
        <w:rPr>
          <w:rFonts w:ascii="Times New Roman" w:eastAsia="Calibri" w:hAnsi="Times New Roman" w:cs="Times New Roman"/>
          <w:sz w:val="24"/>
          <w:szCs w:val="24"/>
          <w:lang w:val="uk-UA" w:eastAsia="ru-RU"/>
        </w:rPr>
      </w:pPr>
    </w:p>
    <w:p w:rsidR="00173179" w:rsidRPr="00173179" w:rsidRDefault="00173179" w:rsidP="00173179">
      <w:pPr>
        <w:spacing w:after="0" w:line="240" w:lineRule="auto"/>
        <w:rPr>
          <w:rFonts w:ascii="Times New Roman" w:eastAsia="Calibri" w:hAnsi="Times New Roman" w:cs="Times New Roman"/>
          <w:sz w:val="24"/>
          <w:szCs w:val="24"/>
          <w:lang w:val="uk-UA" w:eastAsia="ru-RU"/>
        </w:rPr>
      </w:pPr>
    </w:p>
    <w:p w:rsidR="00173179" w:rsidRPr="00173179" w:rsidRDefault="00173179" w:rsidP="00173179">
      <w:pPr>
        <w:spacing w:after="0" w:line="240" w:lineRule="auto"/>
        <w:rPr>
          <w:rFonts w:ascii="Times New Roman" w:eastAsia="Calibri" w:hAnsi="Times New Roman" w:cs="Times New Roman"/>
          <w:sz w:val="24"/>
          <w:szCs w:val="24"/>
          <w:lang w:val="uk-UA" w:eastAsia="ru-RU"/>
        </w:rPr>
      </w:pPr>
    </w:p>
    <w:p w:rsidR="00173179" w:rsidRPr="00173179" w:rsidRDefault="00173179" w:rsidP="00173179">
      <w:pPr>
        <w:spacing w:after="0" w:line="240" w:lineRule="auto"/>
        <w:jc w:val="center"/>
        <w:rPr>
          <w:rFonts w:ascii="Times New Roman" w:eastAsia="Calibri" w:hAnsi="Times New Roman" w:cs="Times New Roman"/>
          <w:b/>
          <w:sz w:val="24"/>
          <w:szCs w:val="24"/>
          <w:lang w:eastAsia="ru-RU"/>
        </w:rPr>
      </w:pPr>
      <w:r w:rsidRPr="00173179">
        <w:rPr>
          <w:rFonts w:ascii="Times New Roman" w:eastAsia="Calibri" w:hAnsi="Times New Roman" w:cs="Times New Roman"/>
          <w:b/>
          <w:sz w:val="24"/>
          <w:szCs w:val="24"/>
          <w:lang w:eastAsia="ru-RU"/>
        </w:rPr>
        <w:t>ПІДПИСИ СТОРІН</w:t>
      </w:r>
    </w:p>
    <w:p w:rsidR="00173179" w:rsidRPr="00173179" w:rsidRDefault="00173179" w:rsidP="00173179">
      <w:pPr>
        <w:spacing w:after="0" w:line="240" w:lineRule="auto"/>
        <w:jc w:val="center"/>
        <w:rPr>
          <w:rFonts w:ascii="Times New Roman" w:eastAsia="Calibri" w:hAnsi="Times New Roman" w:cs="Times New Roman"/>
          <w:b/>
          <w:sz w:val="24"/>
          <w:szCs w:val="24"/>
          <w:lang w:eastAsia="ru-RU"/>
        </w:rPr>
      </w:pPr>
    </w:p>
    <w:p w:rsidR="00173179" w:rsidRPr="00173179" w:rsidRDefault="00173179" w:rsidP="00173179">
      <w:pPr>
        <w:tabs>
          <w:tab w:val="left" w:pos="5760"/>
        </w:tabs>
        <w:spacing w:after="0" w:line="240" w:lineRule="auto"/>
        <w:contextualSpacing/>
        <w:rPr>
          <w:rFonts w:ascii="Times New Roman" w:eastAsia="Calibri" w:hAnsi="Times New Roman" w:cs="Times New Roman"/>
          <w:b/>
          <w:sz w:val="24"/>
          <w:szCs w:val="24"/>
          <w:lang w:val="uk-UA" w:eastAsia="ru-RU"/>
        </w:rPr>
      </w:pPr>
      <w:r w:rsidRPr="00173179">
        <w:rPr>
          <w:rFonts w:ascii="Times New Roman" w:eastAsia="Calibri" w:hAnsi="Times New Roman" w:cs="Times New Roman"/>
          <w:b/>
          <w:sz w:val="24"/>
          <w:szCs w:val="24"/>
          <w:lang w:eastAsia="ru-RU"/>
        </w:rPr>
        <w:t>ЗАМОВНИК</w:t>
      </w:r>
      <w:r w:rsidRPr="00173179">
        <w:rPr>
          <w:rFonts w:ascii="Times New Roman" w:eastAsia="Calibri" w:hAnsi="Times New Roman" w:cs="Times New Roman"/>
          <w:b/>
          <w:sz w:val="24"/>
          <w:szCs w:val="24"/>
          <w:lang w:eastAsia="ru-RU"/>
        </w:rPr>
        <w:tab/>
      </w:r>
      <w:r w:rsidRPr="00173179">
        <w:rPr>
          <w:rFonts w:ascii="Times New Roman" w:eastAsia="Calibri" w:hAnsi="Times New Roman" w:cs="Times New Roman"/>
          <w:b/>
          <w:sz w:val="24"/>
          <w:szCs w:val="24"/>
          <w:lang w:val="uk-UA" w:eastAsia="ru-RU"/>
        </w:rPr>
        <w:t>ВИКОНАВЕЦЬ</w:t>
      </w:r>
    </w:p>
    <w:p w:rsidR="00173179" w:rsidRDefault="00173179">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173179" w:rsidRDefault="00173179">
      <w:pPr>
        <w:rPr>
          <w:lang w:val="uk-UA"/>
        </w:rPr>
      </w:pPr>
    </w:p>
    <w:p w:rsidR="00173179" w:rsidRPr="006648E2" w:rsidRDefault="00173179">
      <w:pPr>
        <w:rPr>
          <w:lang w:val="uk-UA"/>
        </w:rPr>
      </w:pPr>
    </w:p>
    <w:sectPr w:rsidR="00173179" w:rsidRPr="006648E2" w:rsidSect="00501CF3">
      <w:footerReference w:type="default" r:id="rId8"/>
      <w:pgSz w:w="11910" w:h="16840"/>
      <w:pgMar w:top="567" w:right="420" w:bottom="709" w:left="1040" w:header="0" w:footer="891"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2D" w:rsidRDefault="002D6D2D">
      <w:pPr>
        <w:spacing w:after="0" w:line="240" w:lineRule="auto"/>
      </w:pPr>
      <w:r>
        <w:separator/>
      </w:r>
    </w:p>
  </w:endnote>
  <w:endnote w:type="continuationSeparator" w:id="0">
    <w:p w:rsidR="002D6D2D" w:rsidRDefault="002D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5F" w:rsidRDefault="006648E2">
    <w:pPr>
      <w:pStyle w:val="a3"/>
      <w:spacing w:line="14" w:lineRule="auto"/>
    </w:pPr>
    <w:r>
      <w:rPr>
        <w:noProof/>
        <w:lang w:val="uk-UA" w:eastAsia="uk-UA"/>
      </w:rPr>
      <mc:AlternateContent>
        <mc:Choice Requires="wps">
          <w:drawing>
            <wp:anchor distT="0" distB="0" distL="114300" distR="114300" simplePos="0" relativeHeight="251659264" behindDoc="1" locked="0" layoutInCell="1" allowOverlap="1">
              <wp:simplePos x="0" y="0"/>
              <wp:positionH relativeFrom="page">
                <wp:posOffset>7035165</wp:posOffset>
              </wp:positionH>
              <wp:positionV relativeFrom="page">
                <wp:posOffset>9935845</wp:posOffset>
              </wp:positionV>
              <wp:extent cx="194310" cy="165735"/>
              <wp:effectExtent l="0" t="0" r="15240" b="57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5F" w:rsidRDefault="006648E2">
                          <w:pPr>
                            <w:spacing w:line="234" w:lineRule="exact"/>
                            <w:ind w:left="40"/>
                            <w:rPr>
                              <w:rFonts w:ascii="Trebuchet MS"/>
                            </w:rPr>
                          </w:pPr>
                          <w:r>
                            <w:rPr>
                              <w:rFonts w:ascii="Trebuchet MS"/>
                            </w:rPr>
                            <w:fldChar w:fldCharType="begin"/>
                          </w:r>
                          <w:r>
                            <w:rPr>
                              <w:rFonts w:ascii="Trebuchet MS"/>
                            </w:rPr>
                            <w:instrText xml:space="preserve"> PAGE </w:instrText>
                          </w:r>
                          <w:r>
                            <w:rPr>
                              <w:rFonts w:ascii="Trebuchet MS"/>
                            </w:rPr>
                            <w:fldChar w:fldCharType="separate"/>
                          </w:r>
                          <w:r w:rsidR="00696EC9">
                            <w:rPr>
                              <w:rFonts w:ascii="Trebuchet MS"/>
                              <w:noProof/>
                            </w:rPr>
                            <w:t>17</w:t>
                          </w:r>
                          <w:r>
                            <w:rPr>
                              <w:rFonts w:ascii="Trebuchet M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53.95pt;margin-top:782.3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h6wgIAAK4FAAAOAAAAZHJzL2Uyb0RvYy54bWysVM1u1DAQviPxDpbvaZJt9idRs1W72SCk&#10;8iMVHsCbOBuLxA62d5OCOHDnFXgHDhy48QrbN2LsbLbbVkgIyMEa2+Nv5pv5MmfnXV2hLZWKCR5j&#10;/8TDiPJM5IyvY/z2TerMMFKa8JxUgtMY31CFz+dPn5y1TURHohRVTiUCEK6itolxqXUTua7KSloT&#10;dSIayuGyELImGrZy7eaStIBeV+7I8yZuK2TeSJFRpeA06S/x3OIXBc30q6JQVKMqxpCbtqu068qs&#10;7vyMRGtJmpJl+zTIX2RRE8Yh6AEqIZqgjWSPoGqWSaFEoU8yUbuiKFhGLQdg43sP2FyXpKGWCxRH&#10;NYcyqf8Hm73cvpaI5dA7jDipoUW7r7tvu++7n7sft59vvyDf1KhtVASu1w046+5SdMbf8FXNlcje&#10;KcTFoiR8TS+kFG1JSQ452pfu0dMeRxmQVftC5BCMbLSwQF0hawMIJUGADr26OfSHdhplJmQYnPpw&#10;k8GVPxlPT8cmN5dEw+NGKv2MihoZI8YS2m/ByfZK6d51cDGxuEhZVVkJVPzeAWD2JxAanpo7k4Tt&#10;6MfQC5ez5SxwgtFk6QRekjgX6SJwJqk/HSenyWKR+J9MXD+ISpbnlJswg7r84M+6t9d5r4uDvpSo&#10;WG7gTEpKrleLSqItAXWn9tsX5MjNvZ+GrRdweUDJHwXe5Sh00sls6gRpMHbCqTdzPD+8DCdeEAZJ&#10;ep/SFeP03ymhNsbheDTutfRbbp79HnMjUc00zI+K1TGeHZxIZBS45LltrSas6u2jUpj070oB7R4a&#10;bfVqJNqLVXerDlCMiFcivwHlSgHKAhHC0AOjFPIDRi0MkBir9xsiKUbVcw7qN9NmMORgrAaD8Aye&#10;xlhj1JsL3U+lTSPZugTk/v/i4gL+kIJZ9d5lAambDQwFS2I/wMzUOd5br7sxO/8FAAD//wMAUEsD&#10;BBQABgAIAAAAIQDcZmNF4gAAAA8BAAAPAAAAZHJzL2Rvd25yZXYueG1sTI9BT4QwEIXvJv6HZky8&#10;uS3qsoCUzcboycTI4sFjgVlolk6Rdnfx31tOeps38/Lme/l2NgM74+S0JQnRSgBDamyrqZPwWb3e&#10;JcCcV9SqwRJK+EEH2+L6KldZay9U4nnvOxZCyGVKQu/9mHHumh6Ncis7IoXbwU5G+SCnjreTuoRw&#10;M/B7IWJulKbwoVcjPvfYHPcnI2H3ReWL/n6vP8pDqasqFfQWH6W8vZl3T8A8zv7PDAt+QIciMNX2&#10;RK1jQ9CR2KTBG6Z1/LgBtniih2QNrF52qUiAFzn/36P4BQAA//8DAFBLAQItABQABgAIAAAAIQC2&#10;gziS/gAAAOEBAAATAAAAAAAAAAAAAAAAAAAAAABbQ29udGVudF9UeXBlc10ueG1sUEsBAi0AFAAG&#10;AAgAAAAhADj9If/WAAAAlAEAAAsAAAAAAAAAAAAAAAAALwEAAF9yZWxzLy5yZWxzUEsBAi0AFAAG&#10;AAgAAAAhAMNxuHrCAgAArgUAAA4AAAAAAAAAAAAAAAAALgIAAGRycy9lMm9Eb2MueG1sUEsBAi0A&#10;FAAGAAgAAAAhANxmY0XiAAAADwEAAA8AAAAAAAAAAAAAAAAAHAUAAGRycy9kb3ducmV2LnhtbFBL&#10;BQYAAAAABAAEAPMAAAArBgAAAAA=&#10;" filled="f" stroked="f">
              <v:textbox inset="0,0,0,0">
                <w:txbxContent>
                  <w:p w:rsidR="00FA665F" w:rsidRDefault="006648E2">
                    <w:pPr>
                      <w:spacing w:line="234" w:lineRule="exact"/>
                      <w:ind w:left="40"/>
                      <w:rPr>
                        <w:rFonts w:ascii="Trebuchet MS"/>
                      </w:rPr>
                    </w:pPr>
                    <w:r>
                      <w:rPr>
                        <w:rFonts w:ascii="Trebuchet MS"/>
                      </w:rPr>
                      <w:fldChar w:fldCharType="begin"/>
                    </w:r>
                    <w:r>
                      <w:rPr>
                        <w:rFonts w:ascii="Trebuchet MS"/>
                      </w:rPr>
                      <w:instrText xml:space="preserve"> PAGE </w:instrText>
                    </w:r>
                    <w:r>
                      <w:rPr>
                        <w:rFonts w:ascii="Trebuchet MS"/>
                      </w:rPr>
                      <w:fldChar w:fldCharType="separate"/>
                    </w:r>
                    <w:r w:rsidR="00696EC9">
                      <w:rPr>
                        <w:rFonts w:ascii="Trebuchet MS"/>
                        <w:noProof/>
                      </w:rPr>
                      <w:t>17</w:t>
                    </w:r>
                    <w:r>
                      <w:rPr>
                        <w:rFonts w:ascii="Trebuchet M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2D" w:rsidRDefault="002D6D2D">
      <w:pPr>
        <w:spacing w:after="0" w:line="240" w:lineRule="auto"/>
      </w:pPr>
      <w:r>
        <w:separator/>
      </w:r>
    </w:p>
  </w:footnote>
  <w:footnote w:type="continuationSeparator" w:id="0">
    <w:p w:rsidR="002D6D2D" w:rsidRDefault="002D6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1798"/>
    <w:multiLevelType w:val="hybridMultilevel"/>
    <w:tmpl w:val="C9F099E6"/>
    <w:lvl w:ilvl="0" w:tplc="AED6D870">
      <w:start w:val="1"/>
      <w:numFmt w:val="decimal"/>
      <w:lvlText w:val="%1."/>
      <w:lvlJc w:val="left"/>
      <w:pPr>
        <w:ind w:left="1123" w:hanging="675"/>
      </w:pPr>
      <w:rPr>
        <w:rFonts w:eastAsia="Times New Roman" w:hint="default"/>
        <w:b/>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EF"/>
    <w:rsid w:val="00137479"/>
    <w:rsid w:val="00173179"/>
    <w:rsid w:val="002A7DB2"/>
    <w:rsid w:val="002D6D2D"/>
    <w:rsid w:val="00526479"/>
    <w:rsid w:val="005A5A25"/>
    <w:rsid w:val="006648E2"/>
    <w:rsid w:val="00696EC9"/>
    <w:rsid w:val="006D4CC9"/>
    <w:rsid w:val="007328DD"/>
    <w:rsid w:val="008507E6"/>
    <w:rsid w:val="008A74C0"/>
    <w:rsid w:val="009D2D12"/>
    <w:rsid w:val="00A1262F"/>
    <w:rsid w:val="00CF5ACD"/>
    <w:rsid w:val="00F423EF"/>
    <w:rsid w:val="00F43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648E2"/>
    <w:pPr>
      <w:spacing w:after="120"/>
    </w:pPr>
  </w:style>
  <w:style w:type="character" w:customStyle="1" w:styleId="a4">
    <w:name w:val="Основний текст Знак"/>
    <w:basedOn w:val="a0"/>
    <w:link w:val="a3"/>
    <w:uiPriority w:val="99"/>
    <w:semiHidden/>
    <w:rsid w:val="006648E2"/>
  </w:style>
  <w:style w:type="paragraph" w:styleId="a5">
    <w:name w:val="List Paragraph"/>
    <w:basedOn w:val="a"/>
    <w:uiPriority w:val="34"/>
    <w:qFormat/>
    <w:rsid w:val="006D4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648E2"/>
    <w:pPr>
      <w:spacing w:after="120"/>
    </w:pPr>
  </w:style>
  <w:style w:type="character" w:customStyle="1" w:styleId="a4">
    <w:name w:val="Основний текст Знак"/>
    <w:basedOn w:val="a0"/>
    <w:link w:val="a3"/>
    <w:uiPriority w:val="99"/>
    <w:semiHidden/>
    <w:rsid w:val="006648E2"/>
  </w:style>
  <w:style w:type="paragraph" w:styleId="a5">
    <w:name w:val="List Paragraph"/>
    <w:basedOn w:val="a"/>
    <w:uiPriority w:val="34"/>
    <w:qFormat/>
    <w:rsid w:val="006D4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17</Pages>
  <Words>29726</Words>
  <Characters>16945</Characters>
  <Application>Microsoft Office Word</Application>
  <DocSecurity>0</DocSecurity>
  <Lines>141</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Valeriya</cp:lastModifiedBy>
  <cp:revision>11</cp:revision>
  <dcterms:created xsi:type="dcterms:W3CDTF">2022-08-02T08:48:00Z</dcterms:created>
  <dcterms:modified xsi:type="dcterms:W3CDTF">2022-08-05T09:10:00Z</dcterms:modified>
</cp:coreProperties>
</file>