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CB7" w14:textId="77777777" w:rsidR="00FB74F5" w:rsidRDefault="00000000">
      <w:pPr>
        <w:keepNext/>
        <w:keepLines/>
        <w:widowControl w:val="0"/>
        <w:spacing w:after="8" w:line="242" w:lineRule="auto"/>
        <w:ind w:hanging="2"/>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Додаток 4 до тендерної документації</w:t>
      </w:r>
    </w:p>
    <w:p w14:paraId="07529B18" w14:textId="77777777" w:rsidR="00FB74F5" w:rsidRDefault="00000000">
      <w:pPr>
        <w:keepNext/>
        <w:keepLines/>
        <w:widowControl w:val="0"/>
        <w:spacing w:after="8" w:line="242" w:lineRule="auto"/>
        <w:ind w:hanging="2"/>
        <w:jc w:val="right"/>
        <w:rPr>
          <w:rFonts w:ascii="Times New Roman" w:eastAsia="Times New Roman" w:hAnsi="Times New Roman" w:cs="Times New Roman"/>
          <w:b/>
          <w:sz w:val="24"/>
          <w:szCs w:val="24"/>
        </w:rPr>
      </w:pPr>
      <w:bookmarkStart w:id="1" w:name="_heading=h.o63246cnkh2e" w:colFirst="0" w:colLast="0"/>
      <w:bookmarkEnd w:id="1"/>
      <w:proofErr w:type="spellStart"/>
      <w:r>
        <w:rPr>
          <w:rFonts w:ascii="Times New Roman" w:eastAsia="Times New Roman" w:hAnsi="Times New Roman" w:cs="Times New Roman"/>
          <w:b/>
          <w:sz w:val="24"/>
          <w:szCs w:val="24"/>
        </w:rPr>
        <w:t>проєкт</w:t>
      </w:r>
      <w:proofErr w:type="spellEnd"/>
    </w:p>
    <w:p w14:paraId="0714AD8E" w14:textId="77777777" w:rsidR="00FB74F5" w:rsidRDefault="00000000">
      <w:pPr>
        <w:keepNext/>
        <w:keepLines/>
        <w:ind w:firstLine="425"/>
        <w:jc w:val="center"/>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ДОГОВІР № _________</w:t>
      </w:r>
    </w:p>
    <w:p w14:paraId="3F52DF27" w14:textId="77777777" w:rsidR="00FB74F5" w:rsidRDefault="00FB74F5">
      <w:pPr>
        <w:widowControl w:val="0"/>
        <w:jc w:val="both"/>
        <w:rPr>
          <w:rFonts w:ascii="Times New Roman" w:eastAsia="Times New Roman" w:hAnsi="Times New Roman" w:cs="Times New Roman"/>
          <w:sz w:val="24"/>
          <w:szCs w:val="24"/>
        </w:rPr>
      </w:pPr>
    </w:p>
    <w:p w14:paraId="6947A858" w14:textId="38692468" w:rsidR="00FB74F5"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м. Харків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  __________ 2024 року</w:t>
      </w:r>
    </w:p>
    <w:p w14:paraId="7D121540" w14:textId="77777777" w:rsidR="00FB74F5" w:rsidRDefault="00FB74F5">
      <w:pPr>
        <w:ind w:firstLine="425"/>
        <w:jc w:val="both"/>
        <w:rPr>
          <w:rFonts w:ascii="Times New Roman" w:eastAsia="Times New Roman" w:hAnsi="Times New Roman" w:cs="Times New Roman"/>
          <w:sz w:val="24"/>
          <w:szCs w:val="24"/>
        </w:rPr>
      </w:pPr>
    </w:p>
    <w:p w14:paraId="39C63DE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Департамент житлово-комунального господарства Харківської міської ради</w:t>
      </w:r>
      <w:r>
        <w:rPr>
          <w:rFonts w:ascii="Times New Roman" w:eastAsia="Times New Roman" w:hAnsi="Times New Roman" w:cs="Times New Roman"/>
          <w:sz w:val="24"/>
          <w:szCs w:val="24"/>
        </w:rPr>
        <w:t xml:space="preserve"> (надалі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_______________, що діє на підставі ______________, з однієї сторони, та __________________________ (надалі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xml:space="preserve">), в особі ________________, що діє на підставі ____________________, з другої сторони, при подальшому спільному згадуванні іменуються разом - Сторони, а кожний окремо - Сторона, з урахуванням положень, передбачених Законом України «Про публічні закупівлі» від 25.12.2015 № 922-VIII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з урахуванням принципів здійснення публічних закупівель, передбачених законодавством у сфері публічних закупівель (оприлюднення в річному плані закупівель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 xml:space="preserve"> номер UA-P-2024- ____-___-_______________-____), уклали цей договір (далі - Договір) про наступне:</w:t>
      </w:r>
    </w:p>
    <w:p w14:paraId="05426260" w14:textId="77777777" w:rsidR="00FB74F5" w:rsidRDefault="00FB74F5">
      <w:pPr>
        <w:ind w:firstLine="425"/>
        <w:jc w:val="both"/>
        <w:rPr>
          <w:rFonts w:ascii="Times New Roman" w:eastAsia="Times New Roman" w:hAnsi="Times New Roman" w:cs="Times New Roman"/>
          <w:sz w:val="24"/>
          <w:szCs w:val="24"/>
        </w:rPr>
      </w:pPr>
    </w:p>
    <w:p w14:paraId="5EC4B5F8" w14:textId="77777777" w:rsidR="00FB74F5" w:rsidRDefault="00000000">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3B85D4AB" w14:textId="77777777" w:rsidR="00FB74F5" w:rsidRDefault="00FB74F5">
      <w:pPr>
        <w:ind w:firstLine="425"/>
        <w:jc w:val="center"/>
        <w:rPr>
          <w:rFonts w:ascii="Times New Roman" w:eastAsia="Times New Roman" w:hAnsi="Times New Roman" w:cs="Times New Roman"/>
          <w:sz w:val="24"/>
          <w:szCs w:val="24"/>
        </w:rPr>
      </w:pPr>
    </w:p>
    <w:p w14:paraId="183C7B57" w14:textId="77777777" w:rsidR="00FB74F5" w:rsidRDefault="00000000">
      <w:pPr>
        <w:tabs>
          <w:tab w:val="left" w:pos="426"/>
        </w:tabs>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За даним Договором Виконавець приймає на себе зобов'язання надати Замовнику наступну послугу: </w:t>
      </w:r>
      <w:r>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_________________________</w:t>
      </w:r>
      <w:r>
        <w:rPr>
          <w:rFonts w:ascii="Times New Roman" w:eastAsia="Times New Roman" w:hAnsi="Times New Roman" w:cs="Times New Roman"/>
          <w:sz w:val="24"/>
          <w:szCs w:val="24"/>
        </w:rPr>
        <w:t>, (код ДК 021:2015 - 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(далі – Послуга),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обліковий номер ______________ Єдиного адресного реєстру міста Харкова, </w:t>
      </w:r>
      <w:r>
        <w:rPr>
          <w:rFonts w:ascii="Times New Roman" w:eastAsia="Times New Roman" w:hAnsi="Times New Roman" w:cs="Times New Roman"/>
          <w:sz w:val="24"/>
          <w:szCs w:val="24"/>
        </w:rPr>
        <w:t>а Замовник зобов’язується прийняти та оплатити цю Послугу.</w:t>
      </w:r>
    </w:p>
    <w:p w14:paraId="63547C90" w14:textId="77777777" w:rsidR="00FB74F5" w:rsidRDefault="00000000">
      <w:pPr>
        <w:tabs>
          <w:tab w:val="left" w:pos="426"/>
        </w:tabs>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Об’єкт Договору: </w:t>
      </w:r>
      <w:r>
        <w:rPr>
          <w:rFonts w:ascii="Times New Roman" w:eastAsia="Times New Roman" w:hAnsi="Times New Roman" w:cs="Times New Roman"/>
          <w:b/>
          <w:sz w:val="24"/>
          <w:szCs w:val="24"/>
        </w:rPr>
        <w:t xml:space="preserve">«Багатоквартирний житловий будинок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_________________________, обліковий номер ___________ Єдиного адресного реєстру міста Харкова» (далі – Об’єкт).</w:t>
      </w:r>
    </w:p>
    <w:p w14:paraId="3B3B96DA" w14:textId="77777777" w:rsidR="00FB74F5" w:rsidRDefault="00000000">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Кількість послуг: 1 (одна) послуга.</w:t>
      </w:r>
    </w:p>
    <w:p w14:paraId="7816EA4E" w14:textId="77777777" w:rsidR="00FB74F5" w:rsidRDefault="00FB74F5">
      <w:pPr>
        <w:ind w:firstLine="425"/>
        <w:jc w:val="both"/>
        <w:rPr>
          <w:rFonts w:ascii="Times New Roman" w:eastAsia="Times New Roman" w:hAnsi="Times New Roman" w:cs="Times New Roman"/>
          <w:sz w:val="24"/>
          <w:szCs w:val="24"/>
        </w:rPr>
      </w:pPr>
    </w:p>
    <w:p w14:paraId="2227AC9F" w14:textId="77777777" w:rsidR="00FB74F5" w:rsidRDefault="00000000">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Вартість Послуг та порядок розрахунків</w:t>
      </w:r>
    </w:p>
    <w:p w14:paraId="67161405" w14:textId="77777777" w:rsidR="00FB74F5" w:rsidRDefault="00FB74F5">
      <w:pPr>
        <w:ind w:firstLine="425"/>
        <w:jc w:val="center"/>
        <w:rPr>
          <w:rFonts w:ascii="Times New Roman" w:eastAsia="Times New Roman" w:hAnsi="Times New Roman" w:cs="Times New Roman"/>
          <w:sz w:val="24"/>
          <w:szCs w:val="24"/>
        </w:rPr>
      </w:pPr>
    </w:p>
    <w:p w14:paraId="550AEFD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Загальна вартість Послуг по цьому Договору визначена динамічною договірною ціною, згідно Додатку № 1, що є невід’ємною частиною даного Договору, та складає</w:t>
      </w:r>
      <w:r>
        <w:rPr>
          <w:rFonts w:ascii="Times New Roman" w:eastAsia="Times New Roman" w:hAnsi="Times New Roman" w:cs="Times New Roman"/>
          <w:b/>
          <w:sz w:val="24"/>
          <w:szCs w:val="24"/>
        </w:rPr>
        <w:t>: _______ грн. __ коп. (______________ гривень _____ копійок). Ціна договору без ПДВ – ________ грн.__ коп., ПДВ 20% - ____ грн. ___ коп</w:t>
      </w:r>
      <w:r>
        <w:rPr>
          <w:rFonts w:ascii="Times New Roman" w:eastAsia="Times New Roman" w:hAnsi="Times New Roman" w:cs="Times New Roman"/>
          <w:sz w:val="24"/>
          <w:szCs w:val="24"/>
        </w:rPr>
        <w:t xml:space="preserve">. </w:t>
      </w:r>
    </w:p>
    <w:p w14:paraId="1FA0C847"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Замовник здійснює оплату за фактично надані Послуги на підставі наступних документів:</w:t>
      </w:r>
    </w:p>
    <w:p w14:paraId="76302135"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приймання виконаних будівельних робіт (форма № КБ-2в), підписаного уповноваженими представниками Сторін та балансоутримувача (утримувача, управителя), оформлених належним чином, згідно з умовами цього Договору та чинного законодавства України.</w:t>
      </w:r>
    </w:p>
    <w:p w14:paraId="2F76F128"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довідки про вартість виконаних будівельних робіт та витрати (форма № КБ-3), підписаного уповноваженими представниками Сторін. </w:t>
      </w:r>
    </w:p>
    <w:p w14:paraId="010E4B99" w14:textId="77777777" w:rsidR="00FB74F5" w:rsidRDefault="00000000">
      <w:pPr>
        <w:shd w:val="clear" w:color="auto" w:fill="FFFFFF"/>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Оплата проводиться у формі </w:t>
      </w:r>
      <w:proofErr w:type="spellStart"/>
      <w:r>
        <w:rPr>
          <w:rFonts w:ascii="Times New Roman" w:eastAsia="Times New Roman" w:hAnsi="Times New Roman" w:cs="Times New Roman"/>
          <w:sz w:val="24"/>
          <w:szCs w:val="24"/>
        </w:rPr>
        <w:t>післяоплати</w:t>
      </w:r>
      <w:proofErr w:type="spellEnd"/>
      <w:r>
        <w:rPr>
          <w:rFonts w:ascii="Times New Roman" w:eastAsia="Times New Roman" w:hAnsi="Times New Roman" w:cs="Times New Roman"/>
          <w:sz w:val="24"/>
          <w:szCs w:val="24"/>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документів визначених у п. 2.2 цього Договору.</w:t>
      </w:r>
    </w:p>
    <w:p w14:paraId="1C76EBA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Зобов'язання Замовника за цим Договором виникають у разі наявності та виключно в межах затверджених бюджетних призначень.</w:t>
      </w:r>
    </w:p>
    <w:p w14:paraId="193BFD14" w14:textId="77777777" w:rsidR="00FB74F5" w:rsidRDefault="00000000">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Ціна Договору може бути зменшена за згодою Сторін.</w:t>
      </w:r>
    </w:p>
    <w:p w14:paraId="2D68B435" w14:textId="77777777" w:rsidR="00FB74F5" w:rsidRDefault="00000000">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2.6.</w:t>
      </w:r>
      <w:r>
        <w:rPr>
          <w:rFonts w:ascii="Times New Roman" w:eastAsia="Times New Roman" w:hAnsi="Times New Roman" w:cs="Times New Roman"/>
          <w:sz w:val="24"/>
          <w:szCs w:val="24"/>
        </w:rPr>
        <w:t xml:space="preserve"> Джерело фінансування – бюджет Харківської міської територіальної громади.</w:t>
      </w:r>
    </w:p>
    <w:p w14:paraId="24D61F79" w14:textId="77777777" w:rsidR="00FB74F5" w:rsidRDefault="00FB74F5">
      <w:pPr>
        <w:jc w:val="both"/>
        <w:rPr>
          <w:rFonts w:ascii="Times New Roman" w:eastAsia="Times New Roman" w:hAnsi="Times New Roman" w:cs="Times New Roman"/>
          <w:sz w:val="24"/>
          <w:szCs w:val="24"/>
        </w:rPr>
      </w:pPr>
    </w:p>
    <w:p w14:paraId="4582285B" w14:textId="77777777" w:rsidR="00FB74F5" w:rsidRDefault="00000000">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Якість Послуг</w:t>
      </w:r>
    </w:p>
    <w:p w14:paraId="2D530084" w14:textId="77777777" w:rsidR="00FB74F5" w:rsidRDefault="00FB74F5">
      <w:pPr>
        <w:ind w:firstLine="425"/>
        <w:jc w:val="center"/>
        <w:rPr>
          <w:rFonts w:ascii="Times New Roman" w:eastAsia="Times New Roman" w:hAnsi="Times New Roman" w:cs="Times New Roman"/>
          <w:sz w:val="24"/>
          <w:szCs w:val="24"/>
        </w:rPr>
      </w:pPr>
    </w:p>
    <w:p w14:paraId="644794D4"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Виконавець гарантує якість та можливість експлуатації Об’єкта протягом гарантійного строку, що становить 3 (три) роки.</w:t>
      </w:r>
    </w:p>
    <w:p w14:paraId="292570C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Виконавець повинен надати передбачені цим Договором Послуги, якість яких відповідає державним будівельним нормам, державним стандартам України, Кошторисним нормам України.</w:t>
      </w:r>
    </w:p>
    <w:p w14:paraId="1C64E52E"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У разі виявлення недоліків Замовником в процесі надання Послуг, Виконавець усуває такі недоліки у визначений Сторонами термін, за свій рахунок.</w:t>
      </w:r>
    </w:p>
    <w:p w14:paraId="65B8C97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Замовник у разі виявлення, впродовж гарантійного строку експлуатації Об’єкта, недоліків наданих Послуг, відповідальність за які несе Виконавець, зобов’язаний без затримки сповістити про це Виконавця і запросити його (письмово) для складання відповідного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з визначенням у ньому термінів усунення виявлених недоліків.</w:t>
      </w:r>
    </w:p>
    <w:p w14:paraId="7D168797"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Виконавець не несе відповідальності за недоліки Об’єкта у період гарантійного строку,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Виконавця, інших незалежних від нього обставин.</w:t>
      </w:r>
    </w:p>
    <w:p w14:paraId="645C9B1F"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Виконавець гарантує можливість експлуатації Об'єкта відповідно до умов Договору протягом гарантійного строку від дня приймання наданих Послуг.</w:t>
      </w:r>
    </w:p>
    <w:p w14:paraId="4FB7EA6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Виконавець відповідає за дефекти, виявлені у межах гарантійного строку.</w:t>
      </w:r>
    </w:p>
    <w:p w14:paraId="5DA91C3B" w14:textId="77777777" w:rsidR="00FB74F5" w:rsidRDefault="00FB74F5">
      <w:pPr>
        <w:ind w:firstLine="425"/>
        <w:jc w:val="both"/>
        <w:rPr>
          <w:rFonts w:ascii="Times New Roman" w:eastAsia="Times New Roman" w:hAnsi="Times New Roman" w:cs="Times New Roman"/>
          <w:sz w:val="24"/>
          <w:szCs w:val="24"/>
        </w:rPr>
      </w:pPr>
    </w:p>
    <w:p w14:paraId="3BACEBF6" w14:textId="77777777" w:rsidR="00FB74F5" w:rsidRDefault="00000000">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Строки, місце та обсяг надання Послуг.</w:t>
      </w:r>
    </w:p>
    <w:p w14:paraId="73E4FEC0" w14:textId="77777777" w:rsidR="00FB74F5" w:rsidRDefault="00FB74F5">
      <w:pPr>
        <w:ind w:firstLine="425"/>
        <w:jc w:val="center"/>
        <w:rPr>
          <w:rFonts w:ascii="Times New Roman" w:eastAsia="Times New Roman" w:hAnsi="Times New Roman" w:cs="Times New Roman"/>
          <w:sz w:val="24"/>
          <w:szCs w:val="24"/>
        </w:rPr>
      </w:pPr>
    </w:p>
    <w:p w14:paraId="330E0968" w14:textId="77777777" w:rsidR="00FB74F5" w:rsidRDefault="00000000">
      <w:pPr>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Строк надання Послуг:</w:t>
      </w:r>
      <w:r>
        <w:rPr>
          <w:rFonts w:ascii="Times New Roman" w:eastAsia="Times New Roman" w:hAnsi="Times New Roman" w:cs="Times New Roman"/>
          <w:b/>
          <w:sz w:val="24"/>
          <w:szCs w:val="24"/>
        </w:rPr>
        <w:t xml:space="preserve"> до ____________ року.</w:t>
      </w:r>
    </w:p>
    <w:p w14:paraId="3C8BA5C9"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Місце надання Послуг: 61000, Україна, Харківська область, місто Харків,</w:t>
      </w:r>
      <w:r>
        <w:rPr>
          <w:rFonts w:ascii="Times New Roman" w:eastAsia="Times New Roman" w:hAnsi="Times New Roman" w:cs="Times New Roman"/>
          <w:b/>
          <w:sz w:val="24"/>
          <w:szCs w:val="24"/>
        </w:rPr>
        <w:t xml:space="preserve"> _________________________.</w:t>
      </w:r>
    </w:p>
    <w:p w14:paraId="5463E30A"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Послуги мають бути надані своєчасно у необхідному обсязі для повного та якісного виконання умов цього Договору.</w:t>
      </w:r>
    </w:p>
    <w:p w14:paraId="1709DA5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xml:space="preserve"> Виконавець має право достроково надати послуги передбачені цим Договором.</w:t>
      </w:r>
    </w:p>
    <w:p w14:paraId="700AF28E"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За результатом наданих Послуг за цим Договором не пізніше останнього дня строку</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надання Послуг Виконавець складає, належним чином оформлює (згідно з умовами цього Договору та чинного законодавства України), підписує та надає на підпис Замовнику акти (за формою № КБ-2в) та довідки (за формою № КБ-3) з додатками. Зазначені акти та довідки, підписані обома Сторонами, є належним підтвердженням надання Послуг за цим Договором.</w:t>
      </w:r>
    </w:p>
    <w:p w14:paraId="6F082A71"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Якщо після отримання документів, визначених п. 4.5. цього Договору, Замовник виявляє ненадання або неналежне надання Послуг, Замовник має право повернути Виконавцю акти та довідки без підпису разом з актом-претензією, що направляються Виконавцю протягом 2 (двох) календарних днів з дня складання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w:t>
      </w:r>
    </w:p>
    <w:p w14:paraId="275130CE"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r>
        <w:rPr>
          <w:rFonts w:ascii="Times New Roman" w:eastAsia="Times New Roman" w:hAnsi="Times New Roman" w:cs="Times New Roman"/>
          <w:sz w:val="24"/>
          <w:szCs w:val="24"/>
        </w:rPr>
        <w:t xml:space="preserve">. Виконавець протягом визначеного Замовником строку з моменту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 після чого Виконавцем надаються документи, визначені п. 4.5. цього Договору.</w:t>
      </w:r>
    </w:p>
    <w:p w14:paraId="70CA1D22" w14:textId="77777777" w:rsidR="00FB74F5" w:rsidRDefault="00FB74F5">
      <w:pPr>
        <w:keepNext/>
        <w:keepLines/>
        <w:ind w:firstLine="425"/>
        <w:jc w:val="center"/>
        <w:rPr>
          <w:rFonts w:ascii="Times New Roman" w:eastAsia="Times New Roman" w:hAnsi="Times New Roman" w:cs="Times New Roman"/>
          <w:b/>
          <w:sz w:val="24"/>
          <w:szCs w:val="24"/>
        </w:rPr>
      </w:pPr>
    </w:p>
    <w:p w14:paraId="14CC9A70" w14:textId="77777777" w:rsidR="00FB74F5" w:rsidRDefault="00000000">
      <w:pPr>
        <w:keepNext/>
        <w:keepLines/>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Відповідальність Сторін</w:t>
      </w:r>
    </w:p>
    <w:p w14:paraId="084D828C" w14:textId="77777777" w:rsidR="00FB74F5" w:rsidRDefault="00FB74F5">
      <w:pPr>
        <w:ind w:firstLine="425"/>
        <w:jc w:val="both"/>
        <w:rPr>
          <w:rFonts w:ascii="Times New Roman" w:eastAsia="Times New Roman" w:hAnsi="Times New Roman" w:cs="Times New Roman"/>
          <w:sz w:val="24"/>
          <w:szCs w:val="24"/>
        </w:rPr>
      </w:pPr>
    </w:p>
    <w:p w14:paraId="2095EFC1" w14:textId="77777777" w:rsidR="00FB74F5" w:rsidRDefault="00000000">
      <w:pPr>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Pr>
          <w:rFonts w:ascii="Times New Roman" w:eastAsia="Times New Roman" w:hAnsi="Times New Roman" w:cs="Times New Roman"/>
          <w:sz w:val="24"/>
          <w:szCs w:val="24"/>
        </w:rPr>
        <w:t>Сторони несуть відповідальність за невиконання або неналежне виконання своїх зобов’язань за цим Договором згідно діючого законодавства.</w:t>
      </w:r>
    </w:p>
    <w:p w14:paraId="331B901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Виконавець, відповідно до чинного законодавства, несе відповідальність за збереження Об’єкта для надання Послуг та відповідає за будь-які порушення чи недоліки, які були допущені Виконавцем під час надання Послуг за цим Договором.</w:t>
      </w:r>
    </w:p>
    <w:p w14:paraId="43746993" w14:textId="77777777" w:rsidR="00FB74F5" w:rsidRDefault="00000000">
      <w:pPr>
        <w:ind w:firstLine="425"/>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Виконавець несе відповідальність за складання, відповідність та достовірність наданих підтверджуючих документів за цим Договором та інформації (відомостей) відображеної у офіційних документах.</w:t>
      </w:r>
    </w:p>
    <w:p w14:paraId="6402F95A"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5.4.</w:t>
      </w:r>
      <w:r>
        <w:rPr>
          <w:rFonts w:ascii="Times New Roman" w:eastAsia="Times New Roman" w:hAnsi="Times New Roman" w:cs="Times New Roman"/>
          <w:sz w:val="24"/>
          <w:szCs w:val="24"/>
        </w:rPr>
        <w:t xml:space="preserve"> Виконавець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Виконавець несе відповідальність за організацію управління з охорони праці на Об’єкті надання Послуг, за наявність, відповідність та чинність всіх необхідних дозволів, посвідчень, проведення інструктажів та навчань працівниками, що залучені (допущені) Виконавцем до надання Послуг по даному Договору.</w:t>
      </w:r>
    </w:p>
    <w:p w14:paraId="6124E070"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Ризик випадкового знищення або пошкодження наданих Послуг до їх прийняття Замовником несе Виконавець. Виконавець не має права вимагати від Замовника оплати за Послуги або оплату витрат у разі руйнування або пошкодження Об’єкту Договору внаслідок непереборної сили до закінчення встановленого цим Договором строку виконання Послуг, а також у разі неможливості надання Послуг з іншої причини не залежної від Замовника.</w:t>
      </w:r>
    </w:p>
    <w:p w14:paraId="5EC3145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14:paraId="7CF0E7EF" w14:textId="77777777" w:rsidR="00FB74F5" w:rsidRDefault="00FB74F5">
      <w:pPr>
        <w:jc w:val="both"/>
        <w:rPr>
          <w:rFonts w:ascii="Times New Roman" w:eastAsia="Times New Roman" w:hAnsi="Times New Roman" w:cs="Times New Roman"/>
          <w:sz w:val="24"/>
          <w:szCs w:val="24"/>
        </w:rPr>
      </w:pPr>
    </w:p>
    <w:p w14:paraId="40FEA5D9" w14:textId="77777777" w:rsidR="00FB74F5" w:rsidRDefault="00000000">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042D5093" w14:textId="77777777" w:rsidR="00FB74F5" w:rsidRDefault="00FB74F5">
      <w:pPr>
        <w:ind w:firstLine="425"/>
        <w:jc w:val="center"/>
        <w:rPr>
          <w:rFonts w:ascii="Times New Roman" w:eastAsia="Times New Roman" w:hAnsi="Times New Roman" w:cs="Times New Roman"/>
          <w:sz w:val="24"/>
          <w:szCs w:val="24"/>
        </w:rPr>
      </w:pPr>
    </w:p>
    <w:p w14:paraId="5978C99A"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09DB0D9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6.1.1.</w:t>
      </w:r>
      <w:r>
        <w:rPr>
          <w:rFonts w:ascii="Times New Roman" w:eastAsia="Times New Roman" w:hAnsi="Times New Roman" w:cs="Times New Roman"/>
          <w:sz w:val="24"/>
          <w:szCs w:val="24"/>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14:paraId="33A5EC65"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6.1.2.</w:t>
      </w:r>
      <w:r>
        <w:rPr>
          <w:rFonts w:ascii="Times New Roman" w:eastAsia="Times New Roman" w:hAnsi="Times New Roman" w:cs="Times New Roman"/>
          <w:sz w:val="24"/>
          <w:szCs w:val="24"/>
        </w:rPr>
        <w:t xml:space="preserve"> Приймати надані Виконавцем Послуги на підставі актів приймання виконаних будівельних робіт (форма № КБ-2в) та довідок про вартість виконаних будівельних робіт та витрати (форма № КБ-3) згідно умов цього Договору.</w:t>
      </w:r>
    </w:p>
    <w:p w14:paraId="7F6AA68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6.1.3.</w:t>
      </w:r>
      <w:r>
        <w:rPr>
          <w:rFonts w:ascii="Times New Roman" w:eastAsia="Times New Roman" w:hAnsi="Times New Roman" w:cs="Times New Roman"/>
          <w:sz w:val="24"/>
          <w:szCs w:val="24"/>
        </w:rPr>
        <w:t xml:space="preserve"> Забезпечити фінансування передбачених цим Договором Послуг за рахунок бюджетних коштів, в межах фінансування.</w:t>
      </w:r>
    </w:p>
    <w:p w14:paraId="39842A1E"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1E50920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6.2.1.</w:t>
      </w:r>
      <w:r>
        <w:rPr>
          <w:rFonts w:ascii="Times New Roman" w:eastAsia="Times New Roman" w:hAnsi="Times New Roman" w:cs="Times New Roman"/>
          <w:sz w:val="24"/>
          <w:szCs w:val="24"/>
        </w:rPr>
        <w:t xml:space="preserve"> Достроково в односторонньому порядку розірвати цей Договір у випадках, визначених цим Договором.</w:t>
      </w:r>
    </w:p>
    <w:p w14:paraId="13FFA556"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6.2.2.</w:t>
      </w:r>
      <w:r>
        <w:rPr>
          <w:rFonts w:ascii="Times New Roman" w:eastAsia="Times New Roman" w:hAnsi="Times New Roman" w:cs="Times New Roman"/>
          <w:sz w:val="24"/>
          <w:szCs w:val="24"/>
        </w:rPr>
        <w:t xml:space="preserve"> Контролювати надання Послуг у строки, встановлені цим Договором.</w:t>
      </w:r>
    </w:p>
    <w:p w14:paraId="517698F3"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6.2.3.</w:t>
      </w:r>
      <w:r>
        <w:rPr>
          <w:rFonts w:ascii="Times New Roman" w:eastAsia="Times New Roman" w:hAnsi="Times New Roman" w:cs="Times New Roman"/>
          <w:sz w:val="24"/>
          <w:szCs w:val="24"/>
        </w:rPr>
        <w:t xml:space="preserve"> Повернути Виконавцю акти приймання виконаних будівельних робіт (форма № КБ-2в) та довідки про вартість виконаних будівельних робіт та витрати (форма № КБ-3) без здійснення оплати в разі оформлення неналежним чином, відповідно до умов цього Договору та чинного законодавства України.</w:t>
      </w:r>
    </w:p>
    <w:p w14:paraId="4DD691C5"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6.2.4.</w:t>
      </w:r>
      <w:r>
        <w:rPr>
          <w:rFonts w:ascii="Times New Roman" w:eastAsia="Times New Roman" w:hAnsi="Times New Roman" w:cs="Times New Roman"/>
          <w:sz w:val="24"/>
          <w:szCs w:val="24"/>
        </w:rPr>
        <w:t xml:space="preserve"> Здійснювати контроль за наданням Послуг власними силами та/або уповноваженими особами, за відповідністю якості, обсягів наданих Послуг будівельним нормам і правилам, матеріалів, конструкцій і виробів – державним стандартам і технічним умовам. При виявленні відхилень Замовник надає Виконавцю обов'язкові до виконання розпорядження про їх усунення. Виконавець забезпечує Замовнику та/або уповноваженими особами, можливість вільного доступу в робочий час на Об’єкт і здійснення контролю за ходом надання Послуг.</w:t>
      </w:r>
    </w:p>
    <w:p w14:paraId="3BA31732"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6.2.5.</w:t>
      </w:r>
      <w:r>
        <w:rPr>
          <w:rFonts w:ascii="Times New Roman" w:eastAsia="Times New Roman" w:hAnsi="Times New Roman" w:cs="Times New Roman"/>
          <w:sz w:val="24"/>
          <w:szCs w:val="24"/>
        </w:rPr>
        <w:t xml:space="preserve"> Відмовитися від прийняття Послуг у разі виявлення недоліків, які виключають можливість експлуатації Об’єкта відповідно до мети, зазначеної у Договорі, i не можуть бути усунені Виконавцем.</w:t>
      </w:r>
    </w:p>
    <w:p w14:paraId="7ABDB0D4" w14:textId="77777777" w:rsidR="00FB74F5" w:rsidRDefault="00000000">
      <w:pPr>
        <w:tabs>
          <w:tab w:val="left" w:pos="0"/>
        </w:tabs>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6.2.6.</w:t>
      </w:r>
      <w:r>
        <w:rPr>
          <w:rFonts w:ascii="Times New Roman" w:eastAsia="Times New Roman" w:hAnsi="Times New Roman" w:cs="Times New Roman"/>
          <w:sz w:val="24"/>
          <w:szCs w:val="24"/>
        </w:rPr>
        <w:t xml:space="preserve"> Видавати при виявленні невідповідності умовам цього Договору наданих Виконавцем Послуг відповідне розпорядження (припис) про усунення недоліків або припинення надання Послуг, яке є обов'язковими для виконання Виконавцем.</w:t>
      </w:r>
    </w:p>
    <w:p w14:paraId="5A35A2C9" w14:textId="77777777" w:rsidR="00FB74F5" w:rsidRDefault="00000000">
      <w:pPr>
        <w:tabs>
          <w:tab w:val="left" w:pos="0"/>
        </w:tabs>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Виконавець зобов’язаний:</w:t>
      </w:r>
    </w:p>
    <w:p w14:paraId="56B2D6E7"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w:t>
      </w:r>
      <w:r>
        <w:rPr>
          <w:rFonts w:ascii="Times New Roman" w:eastAsia="Times New Roman" w:hAnsi="Times New Roman" w:cs="Times New Roman"/>
          <w:sz w:val="24"/>
          <w:szCs w:val="24"/>
        </w:rPr>
        <w:t xml:space="preserve"> Розпочати надання послуг Замовнику визначені цим Договором в строк не пізніше 5 (</w:t>
      </w:r>
      <w:proofErr w:type="spellStart"/>
      <w:r>
        <w:rPr>
          <w:rFonts w:ascii="Times New Roman" w:eastAsia="Times New Roman" w:hAnsi="Times New Roman" w:cs="Times New Roman"/>
          <w:sz w:val="24"/>
          <w:szCs w:val="24"/>
        </w:rPr>
        <w:t>пʼяти</w:t>
      </w:r>
      <w:proofErr w:type="spellEnd"/>
      <w:r>
        <w:rPr>
          <w:rFonts w:ascii="Times New Roman" w:eastAsia="Times New Roman" w:hAnsi="Times New Roman" w:cs="Times New Roman"/>
          <w:sz w:val="24"/>
          <w:szCs w:val="24"/>
        </w:rPr>
        <w:t xml:space="preserve">) календарних днів з дня підписання Договору. При неможливості розпочати надання послуг в зазначений у цьому пункті строк, Виконавець негайно повідомляє про це Замовника шляхом направлення на адресу останнього відповідного письмового повідомлення згідно розділу 12 цього Договору. В повідомленні Виконавець обов’язково вказує точну дату </w:t>
      </w:r>
      <w:r>
        <w:rPr>
          <w:rFonts w:ascii="Times New Roman" w:eastAsia="Times New Roman" w:hAnsi="Times New Roman" w:cs="Times New Roman"/>
          <w:sz w:val="24"/>
          <w:szCs w:val="24"/>
        </w:rPr>
        <w:lastRenderedPageBreak/>
        <w:t>початку надання Послуг та підтвердження можливості завершення надання Послуг протягом Строку надання Послуг за цим Договором.</w:t>
      </w:r>
    </w:p>
    <w:p w14:paraId="25EB4C9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6.3.2.</w:t>
      </w:r>
      <w:r>
        <w:rPr>
          <w:rFonts w:ascii="Times New Roman" w:eastAsia="Times New Roman" w:hAnsi="Times New Roman" w:cs="Times New Roman"/>
          <w:sz w:val="24"/>
          <w:szCs w:val="24"/>
        </w:rPr>
        <w:t xml:space="preserve"> Забезпечити своєчасне надання Послуг, якість яких відповідає умовам, встановленим розділом 3 цього Договору.</w:t>
      </w:r>
    </w:p>
    <w:p w14:paraId="4EE6DDB4"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6.3.3.</w:t>
      </w:r>
      <w:r>
        <w:rPr>
          <w:rFonts w:ascii="Times New Roman" w:eastAsia="Times New Roman" w:hAnsi="Times New Roman" w:cs="Times New Roman"/>
          <w:sz w:val="24"/>
          <w:szCs w:val="24"/>
        </w:rPr>
        <w:t xml:space="preserve"> Забезпечити Замовнику та/або уповноваженим особам Замовника, вільний доступ на Об’єкт Договору для здійснення контролю за ходом надання Послуг.</w:t>
      </w:r>
    </w:p>
    <w:p w14:paraId="09D424DA"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6.3.4.</w:t>
      </w:r>
      <w:r>
        <w:rPr>
          <w:rFonts w:ascii="Times New Roman" w:eastAsia="Times New Roman" w:hAnsi="Times New Roman" w:cs="Times New Roman"/>
          <w:sz w:val="24"/>
          <w:szCs w:val="24"/>
        </w:rPr>
        <w:t xml:space="preserve"> Своїми та/або залученими силами і засобами (в обсязі </w:t>
      </w:r>
      <w:r>
        <w:rPr>
          <w:rFonts w:ascii="Times New Roman" w:eastAsia="Times New Roman" w:hAnsi="Times New Roman" w:cs="Times New Roman"/>
          <w:sz w:val="24"/>
          <w:szCs w:val="24"/>
          <w:highlight w:val="white"/>
        </w:rPr>
        <w:t>не більше ніж 20 відсотків від вартості договору</w:t>
      </w:r>
      <w:r>
        <w:rPr>
          <w:rFonts w:ascii="Times New Roman" w:eastAsia="Times New Roman" w:hAnsi="Times New Roman" w:cs="Times New Roman"/>
          <w:sz w:val="24"/>
          <w:szCs w:val="24"/>
        </w:rPr>
        <w:t>) надати Послуги Замовнику в обсягах і строки, визначені цим Договором.</w:t>
      </w:r>
    </w:p>
    <w:p w14:paraId="2A96663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6.3.5.</w:t>
      </w:r>
      <w:r>
        <w:rPr>
          <w:rFonts w:ascii="Times New Roman" w:eastAsia="Times New Roman" w:hAnsi="Times New Roman" w:cs="Times New Roman"/>
          <w:sz w:val="24"/>
          <w:szCs w:val="24"/>
        </w:rPr>
        <w:t xml:space="preserve"> Проводити разом з Замовником та/або уповноваженими особами Замовника огляд виконаних прихованих робіт та складати акт (акти) огляду прихованих робіт. Не допускати надання наступних Послуг у разі відсутності підписаних актів огляду прихованих робіт.</w:t>
      </w:r>
    </w:p>
    <w:p w14:paraId="66DCD79F"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6.3.6.</w:t>
      </w:r>
      <w:r>
        <w:rPr>
          <w:rFonts w:ascii="Times New Roman" w:eastAsia="Times New Roman" w:hAnsi="Times New Roman" w:cs="Times New Roman"/>
          <w:sz w:val="24"/>
          <w:szCs w:val="24"/>
        </w:rPr>
        <w:t xml:space="preserve"> Організувати  управління з охорони праці на Об’єкті надання Послуг,</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забезпечити виконання вимог з охорони праці, встановлених законами, нормативно-правовими актами про 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w:t>
      </w:r>
    </w:p>
    <w:p w14:paraId="4148E812"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6.3.7. </w:t>
      </w:r>
      <w:r>
        <w:rPr>
          <w:rFonts w:ascii="Times New Roman" w:eastAsia="Times New Roman" w:hAnsi="Times New Roman" w:cs="Times New Roman"/>
          <w:sz w:val="24"/>
          <w:szCs w:val="24"/>
        </w:rPr>
        <w:t>У разі виявлення недоліків Замовником в процесі надання Послуг, усунути їх в короткий термін безоплатно за свій рахунок.</w:t>
      </w:r>
    </w:p>
    <w:p w14:paraId="24FBD74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6.3.8.</w:t>
      </w:r>
      <w:r>
        <w:rPr>
          <w:rFonts w:ascii="Times New Roman" w:eastAsia="Times New Roman" w:hAnsi="Times New Roman" w:cs="Times New Roman"/>
          <w:sz w:val="24"/>
          <w:szCs w:val="24"/>
        </w:rPr>
        <w:t xml:space="preserve"> Усунути недоліки у наданих Послугах, виявлених в процесі приймання наданих Послуг, які виникли з його вини Виконавця протягом строків, визначених Замовником.</w:t>
      </w:r>
    </w:p>
    <w:p w14:paraId="6C7F79DD"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6.3.9.</w:t>
      </w:r>
      <w:r>
        <w:rPr>
          <w:rFonts w:ascii="Times New Roman" w:eastAsia="Times New Roman" w:hAnsi="Times New Roman" w:cs="Times New Roman"/>
          <w:sz w:val="24"/>
          <w:szCs w:val="24"/>
        </w:rPr>
        <w:t xml:space="preserve"> При розрахунку договірної ціни та складанні актів приймання виконаних будівельних робіт за формою КБ-2в розрахунки загальновиробничих та адміністративних витрат приймати за усередненими показниками, наведеними  у Настанові з визначення вартості будівництва (зі змінами), затвердженою Наказом Міністерства розвитку громад та територій України від 01.11.2021 № 281. </w:t>
      </w:r>
    </w:p>
    <w:p w14:paraId="71730BC4" w14:textId="77777777" w:rsidR="00FB74F5" w:rsidRDefault="00000000">
      <w:pPr>
        <w:pBdr>
          <w:top w:val="nil"/>
          <w:left w:val="nil"/>
          <w:bottom w:val="nil"/>
          <w:right w:val="nil"/>
          <w:between w:val="nil"/>
        </w:pBd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на доставку матеріальних ресурсів та будівельного сміття обчислюються або калькуляційним методом, або за усередненими показниками вартості транспортних витрат на 1 т відповідного вантажу за фактичною відстанню перевезень. </w:t>
      </w:r>
    </w:p>
    <w:p w14:paraId="65976167" w14:textId="77777777" w:rsidR="00FB74F5" w:rsidRDefault="00000000">
      <w:pPr>
        <w:pBdr>
          <w:top w:val="nil"/>
          <w:left w:val="nil"/>
          <w:bottom w:val="nil"/>
          <w:right w:val="nil"/>
          <w:between w:val="nil"/>
        </w:pBdr>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6.3.10. </w:t>
      </w:r>
      <w:r>
        <w:rPr>
          <w:rFonts w:ascii="Times New Roman" w:eastAsia="Times New Roman" w:hAnsi="Times New Roman" w:cs="Times New Roman"/>
          <w:sz w:val="24"/>
          <w:szCs w:val="24"/>
          <w:highlight w:val="white"/>
        </w:rPr>
        <w:t xml:space="preserve">Використовувати ціни на матеріали згідно усередненими показниками по регіону, які відповідають видатковим накладним. </w:t>
      </w:r>
    </w:p>
    <w:p w14:paraId="7B80885A" w14:textId="77777777" w:rsidR="00FB74F5" w:rsidRDefault="00000000">
      <w:pPr>
        <w:pBdr>
          <w:top w:val="nil"/>
          <w:left w:val="nil"/>
          <w:bottom w:val="nil"/>
          <w:right w:val="nil"/>
          <w:between w:val="nil"/>
        </w:pBdr>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6.3.11.</w:t>
      </w:r>
      <w:r>
        <w:rPr>
          <w:rFonts w:ascii="Times New Roman" w:eastAsia="Times New Roman" w:hAnsi="Times New Roman" w:cs="Times New Roman"/>
          <w:sz w:val="24"/>
          <w:szCs w:val="24"/>
          <w:highlight w:val="white"/>
        </w:rPr>
        <w:t xml:space="preserve"> Надати Замовнику оригінали актів приймання виконаних будівельних робіт (форма № КБ-2в), довідки про вартість виконаних будівельних робіт та витрати (форма № КБ-3) підписаних уповноваженими представниками обох Сторін, оформлених належним чином, згідно з умовами цього Договору та чинного законодавства України.</w:t>
      </w:r>
    </w:p>
    <w:p w14:paraId="0CFBE008" w14:textId="77777777" w:rsidR="00FB74F5" w:rsidRDefault="00000000">
      <w:pPr>
        <w:pBdr>
          <w:top w:val="nil"/>
          <w:left w:val="nil"/>
          <w:bottom w:val="nil"/>
          <w:right w:val="nil"/>
          <w:between w:val="nil"/>
        </w:pBdr>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6.3.12.</w:t>
      </w:r>
      <w:r>
        <w:rPr>
          <w:rFonts w:ascii="Times New Roman" w:eastAsia="Times New Roman" w:hAnsi="Times New Roman" w:cs="Times New Roman"/>
          <w:sz w:val="24"/>
          <w:szCs w:val="24"/>
          <w:highlight w:val="white"/>
        </w:rPr>
        <w:t xml:space="preserve"> Письмово за 1 (один) день повідомити про початок надання Послуг балансоутримувача (утримувача, управителя) </w:t>
      </w:r>
      <w:proofErr w:type="spellStart"/>
      <w:r>
        <w:rPr>
          <w:rFonts w:ascii="Times New Roman" w:eastAsia="Times New Roman" w:hAnsi="Times New Roman" w:cs="Times New Roman"/>
          <w:sz w:val="24"/>
          <w:szCs w:val="24"/>
          <w:highlight w:val="white"/>
        </w:rPr>
        <w:t>Обʼєкта</w:t>
      </w:r>
      <w:proofErr w:type="spellEnd"/>
      <w:r>
        <w:rPr>
          <w:rFonts w:ascii="Times New Roman" w:eastAsia="Times New Roman" w:hAnsi="Times New Roman" w:cs="Times New Roman"/>
          <w:sz w:val="24"/>
          <w:szCs w:val="24"/>
          <w:highlight w:val="white"/>
        </w:rPr>
        <w:t>.</w:t>
      </w:r>
    </w:p>
    <w:p w14:paraId="35CE45C9" w14:textId="77777777" w:rsidR="00FB74F5" w:rsidRDefault="00000000">
      <w:pPr>
        <w:pBdr>
          <w:top w:val="nil"/>
          <w:left w:val="nil"/>
          <w:bottom w:val="nil"/>
          <w:right w:val="nil"/>
          <w:between w:val="nil"/>
        </w:pBdr>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6.3.13. </w:t>
      </w:r>
      <w:r>
        <w:rPr>
          <w:rFonts w:ascii="Times New Roman" w:eastAsia="Times New Roman" w:hAnsi="Times New Roman" w:cs="Times New Roman"/>
          <w:sz w:val="24"/>
          <w:szCs w:val="24"/>
          <w:highlight w:val="white"/>
        </w:rPr>
        <w:t>Залучати для надання Послуг місцеву робочу силу (інженерно-технічних, спеціалістів і робітників) в достатній кількості i з відповідною кваліфікацією, відповідати за їх поведінку, за виконання взятих зобов’язань з питань праці та заробітної плати, створення нормальних умов праці.</w:t>
      </w:r>
    </w:p>
    <w:p w14:paraId="4557F04F" w14:textId="77777777" w:rsidR="00FB74F5" w:rsidRDefault="00000000">
      <w:pPr>
        <w:pBdr>
          <w:top w:val="nil"/>
          <w:left w:val="nil"/>
          <w:bottom w:val="nil"/>
          <w:right w:val="nil"/>
          <w:between w:val="nil"/>
        </w:pBd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Виконавець має право:</w:t>
      </w:r>
    </w:p>
    <w:p w14:paraId="59AADAB1"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6.4.1.</w:t>
      </w:r>
      <w:r>
        <w:rPr>
          <w:rFonts w:ascii="Times New Roman" w:eastAsia="Times New Roman" w:hAnsi="Times New Roman" w:cs="Times New Roman"/>
          <w:sz w:val="24"/>
          <w:szCs w:val="24"/>
        </w:rPr>
        <w:t xml:space="preserve"> Своєчасно та в повному обсязі отримувати плату за надані Послуги.</w:t>
      </w:r>
    </w:p>
    <w:p w14:paraId="0A94A9E5"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6.4.2.</w:t>
      </w:r>
      <w:r>
        <w:rPr>
          <w:rFonts w:ascii="Times New Roman" w:eastAsia="Times New Roman" w:hAnsi="Times New Roman" w:cs="Times New Roman"/>
          <w:sz w:val="24"/>
          <w:szCs w:val="24"/>
        </w:rPr>
        <w:t xml:space="preserve"> На дострокове надання Послуг.</w:t>
      </w:r>
    </w:p>
    <w:p w14:paraId="044677C2"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6.4.3.</w:t>
      </w:r>
      <w:r>
        <w:rPr>
          <w:rFonts w:ascii="Times New Roman" w:eastAsia="Times New Roman" w:hAnsi="Times New Roman" w:cs="Times New Roman"/>
          <w:sz w:val="24"/>
          <w:szCs w:val="24"/>
        </w:rPr>
        <w:t xml:space="preserve"> У разі невиконання зобов'язань Замовником, Виконавець має право достроково розірвати цей Договір, повідомивши про це Замовника у строк за 5 (п’ять) календарних днів до дати розірвання Договору.</w:t>
      </w:r>
    </w:p>
    <w:p w14:paraId="1E6CFE7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6.4.4.</w:t>
      </w:r>
      <w:r>
        <w:rPr>
          <w:rFonts w:ascii="Times New Roman" w:eastAsia="Times New Roman" w:hAnsi="Times New Roman" w:cs="Times New Roman"/>
          <w:sz w:val="24"/>
          <w:szCs w:val="24"/>
        </w:rPr>
        <w:t xml:space="preserve"> Залучати для надання послуг співвиконавців в обсязі більше 20 відсотків вартості Договору, яким в цьому Договорі виступає: __________________________________. Відповідальність за надання Послуг співвиконавцями за цим Договором, в повному обсязі несе Виконавець.</w:t>
      </w:r>
    </w:p>
    <w:p w14:paraId="566B8694" w14:textId="77777777" w:rsidR="00FB74F5" w:rsidRDefault="00FB74F5">
      <w:pPr>
        <w:rPr>
          <w:rFonts w:ascii="Times New Roman" w:eastAsia="Times New Roman" w:hAnsi="Times New Roman" w:cs="Times New Roman"/>
          <w:sz w:val="24"/>
          <w:szCs w:val="24"/>
        </w:rPr>
      </w:pPr>
    </w:p>
    <w:p w14:paraId="7616CA0F" w14:textId="77777777" w:rsidR="00FB74F5" w:rsidRDefault="00000000">
      <w:pPr>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Матеріально – технічне забезпечення.</w:t>
      </w:r>
    </w:p>
    <w:p w14:paraId="635289AC" w14:textId="77777777" w:rsidR="00FB74F5" w:rsidRDefault="00FB74F5">
      <w:pPr>
        <w:ind w:firstLine="425"/>
        <w:rPr>
          <w:rFonts w:ascii="Times New Roman" w:eastAsia="Times New Roman" w:hAnsi="Times New Roman" w:cs="Times New Roman"/>
          <w:sz w:val="24"/>
          <w:szCs w:val="24"/>
        </w:rPr>
      </w:pPr>
    </w:p>
    <w:p w14:paraId="70787EC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7.1.</w:t>
      </w:r>
      <w:r>
        <w:rPr>
          <w:rFonts w:ascii="Times New Roman" w:eastAsia="Times New Roman" w:hAnsi="Times New Roman" w:cs="Times New Roman"/>
          <w:sz w:val="24"/>
          <w:szCs w:val="24"/>
        </w:rPr>
        <w:t xml:space="preserve"> Замовлення, постачання, приймання, розвантаження, складування, зберігання, охорона і подача на майданчик матеріалів, конструкцій, виробів здійснюється силами Виконавця. Виконавець контролює якість, ціну, кількість і комплектність постачання цих ресурсів та несе відповідальність згідно чинного законодавства України.</w:t>
      </w:r>
    </w:p>
    <w:p w14:paraId="59A546DA"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Максимально використовувати місцеві будівельні матеріали.</w:t>
      </w:r>
    </w:p>
    <w:p w14:paraId="349C0505" w14:textId="77777777" w:rsidR="00FB74F5" w:rsidRDefault="00FB74F5">
      <w:pPr>
        <w:jc w:val="center"/>
        <w:rPr>
          <w:rFonts w:ascii="Times New Roman" w:eastAsia="Times New Roman" w:hAnsi="Times New Roman" w:cs="Times New Roman"/>
          <w:b/>
          <w:sz w:val="24"/>
          <w:szCs w:val="24"/>
        </w:rPr>
      </w:pPr>
    </w:p>
    <w:p w14:paraId="607952E7" w14:textId="77777777" w:rsidR="00FB74F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Забезпечення виконання договору</w:t>
      </w:r>
    </w:p>
    <w:p w14:paraId="296E49B3" w14:textId="77777777" w:rsidR="00FB74F5" w:rsidRDefault="00FB74F5">
      <w:pPr>
        <w:jc w:val="center"/>
        <w:rPr>
          <w:rFonts w:ascii="Times New Roman" w:eastAsia="Times New Roman" w:hAnsi="Times New Roman" w:cs="Times New Roman"/>
          <w:b/>
          <w:sz w:val="24"/>
          <w:szCs w:val="24"/>
        </w:rPr>
      </w:pPr>
    </w:p>
    <w:p w14:paraId="070E3372"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Виконавець зобов’язується у строк не пізніше дати укладення цього Договору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передбачене тендерною документацією забезпечення виконання цього Договору та того ж дня надати відповідне письмове підтвердження Замовнику.</w:t>
      </w:r>
    </w:p>
    <w:p w14:paraId="46D8409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Повернення та неповернення забезпечення виконання за цим Договором здійснюється відповідно до чинного законодавства України та тендерної документації.</w:t>
      </w:r>
    </w:p>
    <w:p w14:paraId="713349E1" w14:textId="77777777" w:rsidR="00FB74F5" w:rsidRDefault="00FB74F5">
      <w:pPr>
        <w:ind w:firstLine="425"/>
        <w:jc w:val="both"/>
        <w:rPr>
          <w:rFonts w:ascii="Times New Roman" w:eastAsia="Times New Roman" w:hAnsi="Times New Roman" w:cs="Times New Roman"/>
          <w:sz w:val="24"/>
          <w:szCs w:val="24"/>
        </w:rPr>
      </w:pPr>
    </w:p>
    <w:p w14:paraId="57A63931" w14:textId="77777777" w:rsidR="00FB74F5" w:rsidRDefault="00000000">
      <w:pPr>
        <w:keepNext/>
        <w:keepLines/>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Форс-мажорні обставини</w:t>
      </w:r>
    </w:p>
    <w:p w14:paraId="1EED01C4" w14:textId="77777777" w:rsidR="00FB74F5" w:rsidRDefault="00FB74F5">
      <w:pPr>
        <w:rPr>
          <w:sz w:val="24"/>
          <w:szCs w:val="24"/>
        </w:rPr>
      </w:pPr>
    </w:p>
    <w:p w14:paraId="05698470"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3C0A740F" w14:textId="77777777" w:rsidR="00FB74F5" w:rsidRDefault="00000000">
      <w:pPr>
        <w:ind w:left="1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14:paraId="78134634"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w:t>
      </w:r>
    </w:p>
    <w:p w14:paraId="1679222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4020870A"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3AE9660C"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9.5. </w:t>
      </w:r>
      <w:r>
        <w:rPr>
          <w:rFonts w:ascii="Times New Roman" w:eastAsia="Times New Roman" w:hAnsi="Times New Roman" w:cs="Times New Roman"/>
          <w:sz w:val="24"/>
          <w:szCs w:val="24"/>
        </w:rPr>
        <w:t>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14:paraId="26FCA4EA" w14:textId="77777777" w:rsidR="00FB74F5" w:rsidRDefault="00FB74F5">
      <w:pPr>
        <w:ind w:firstLine="425"/>
        <w:jc w:val="both"/>
        <w:rPr>
          <w:rFonts w:ascii="Times New Roman" w:eastAsia="Times New Roman" w:hAnsi="Times New Roman" w:cs="Times New Roman"/>
          <w:sz w:val="24"/>
          <w:szCs w:val="24"/>
        </w:rPr>
      </w:pPr>
    </w:p>
    <w:p w14:paraId="454F7495" w14:textId="77777777" w:rsidR="00FB74F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14384E39" w14:textId="77777777" w:rsidR="00FB74F5" w:rsidRDefault="00FB74F5">
      <w:pPr>
        <w:ind w:left="425"/>
        <w:rPr>
          <w:rFonts w:ascii="Times New Roman" w:eastAsia="Times New Roman" w:hAnsi="Times New Roman" w:cs="Times New Roman"/>
          <w:sz w:val="24"/>
          <w:szCs w:val="24"/>
        </w:rPr>
      </w:pPr>
    </w:p>
    <w:p w14:paraId="4F1DAF3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Цей договір набирає чинності з дня його підписання та діє до 31.12.2024 року, в частині розрахунків - до повного виконання Сторонами взаємних зобов’язань.</w:t>
      </w:r>
    </w:p>
    <w:p w14:paraId="40D8520F" w14:textId="77777777" w:rsidR="00FB74F5" w:rsidRDefault="00FB74F5">
      <w:pPr>
        <w:rPr>
          <w:rFonts w:ascii="Times New Roman" w:eastAsia="Times New Roman" w:hAnsi="Times New Roman" w:cs="Times New Roman"/>
          <w:sz w:val="24"/>
          <w:szCs w:val="24"/>
        </w:rPr>
      </w:pPr>
    </w:p>
    <w:p w14:paraId="45D0EB4E" w14:textId="77777777" w:rsidR="00FB74F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Вирішення спорів</w:t>
      </w:r>
    </w:p>
    <w:p w14:paraId="7ADFF1B7" w14:textId="77777777" w:rsidR="00FB74F5" w:rsidRDefault="00FB74F5">
      <w:pPr>
        <w:ind w:left="796"/>
        <w:rPr>
          <w:rFonts w:ascii="Times New Roman" w:eastAsia="Times New Roman" w:hAnsi="Times New Roman" w:cs="Times New Roman"/>
          <w:sz w:val="24"/>
          <w:szCs w:val="24"/>
        </w:rPr>
      </w:pPr>
      <w:bookmarkStart w:id="3" w:name="_heading=h.1fob9te" w:colFirst="0" w:colLast="0"/>
      <w:bookmarkEnd w:id="3"/>
    </w:p>
    <w:p w14:paraId="7C48E646"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Спори, які виникають в рамках цього Договору, вирішуються Сторонами шляхом переговорів та прийняттям відповідних рішень.</w:t>
      </w:r>
    </w:p>
    <w:p w14:paraId="13B701BF"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14:paraId="6ECAA8AB" w14:textId="77777777" w:rsidR="00FB74F5" w:rsidRDefault="00000000">
      <w:pPr>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Повідомлення</w:t>
      </w:r>
    </w:p>
    <w:p w14:paraId="6FB58F5F" w14:textId="77777777" w:rsidR="00FB74F5" w:rsidRDefault="00FB74F5">
      <w:pPr>
        <w:ind w:firstLine="425"/>
        <w:jc w:val="center"/>
        <w:rPr>
          <w:rFonts w:ascii="Times New Roman" w:eastAsia="Times New Roman" w:hAnsi="Times New Roman" w:cs="Times New Roman"/>
          <w:b/>
          <w:sz w:val="24"/>
          <w:szCs w:val="24"/>
        </w:rPr>
      </w:pPr>
    </w:p>
    <w:p w14:paraId="234A150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12.1.</w:t>
      </w:r>
      <w:r>
        <w:rPr>
          <w:rFonts w:ascii="Times New Roman" w:eastAsia="Times New Roman" w:hAnsi="Times New Roman" w:cs="Times New Roman"/>
          <w:sz w:val="24"/>
          <w:szCs w:val="24"/>
        </w:rPr>
        <w:t xml:space="preserve"> Усі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електронною поштою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відповідній Стороні (надалі - «Повідомлення») за адресами вказані у розділі 16 Договору.</w:t>
      </w:r>
    </w:p>
    <w:p w14:paraId="6C15FF44"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w:t>
      </w:r>
      <w:r>
        <w:rPr>
          <w:rFonts w:ascii="Times New Roman" w:eastAsia="Times New Roman" w:hAnsi="Times New Roman" w:cs="Times New Roman"/>
          <w:sz w:val="24"/>
          <w:szCs w:val="24"/>
        </w:rPr>
        <w:t xml:space="preserve"> Обмін повідомленнями, пов’язаними з Договором, здійснюється за допомогою електронної пошти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(з наступним направленням кур’єром або поштовим відправленням); поштою; кур’єрської доставки.</w:t>
      </w:r>
    </w:p>
    <w:p w14:paraId="22EEBD5B"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w:t>
      </w:r>
      <w:r>
        <w:rPr>
          <w:rFonts w:ascii="Times New Roman" w:eastAsia="Times New Roman" w:hAnsi="Times New Roman" w:cs="Times New Roman"/>
          <w:sz w:val="24"/>
          <w:szCs w:val="24"/>
        </w:rPr>
        <w:t xml:space="preserve"> Повідомлення здійснені за допомогою електронної пошти вважаються здійсненими тільки після отримання підтвердження про прийом документу іншою Стороною.</w:t>
      </w:r>
    </w:p>
    <w:p w14:paraId="3BE30408"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w:t>
      </w:r>
      <w:r>
        <w:rPr>
          <w:rFonts w:ascii="Times New Roman" w:eastAsia="Times New Roman" w:hAnsi="Times New Roman" w:cs="Times New Roman"/>
          <w:sz w:val="24"/>
          <w:szCs w:val="24"/>
        </w:rPr>
        <w:t xml:space="preserve"> У випадку зміни реквізитів, зазначених у цьому розділі, відповідна Сторона зобов’язана повідомити їх іншій Стороні у строк не пізніше 5 (п’яти)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14:paraId="0F1E74AF" w14:textId="77777777" w:rsidR="00FB74F5" w:rsidRDefault="000000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w:t>
      </w:r>
      <w:r>
        <w:rPr>
          <w:rFonts w:ascii="Times New Roman" w:eastAsia="Times New Roman" w:hAnsi="Times New Roman" w:cs="Times New Roman"/>
          <w:sz w:val="24"/>
          <w:szCs w:val="24"/>
        </w:rPr>
        <w:t xml:space="preserve"> У випадку відсутності та/або відмови від прийняття та/або неможливості вручення кореспонденції за цим Договором за реквізитами, зазначеними у цьому розділі, надіслана кореспонденція вважається врученою в день проставлення кур’єром або поштовим працівником відмітки про відсутність та/або відмову та/або неможливість вручення.</w:t>
      </w:r>
    </w:p>
    <w:p w14:paraId="1E6F25E2" w14:textId="77777777" w:rsidR="00FB74F5" w:rsidRDefault="00FB74F5">
      <w:pPr>
        <w:ind w:firstLine="425"/>
        <w:jc w:val="both"/>
        <w:rPr>
          <w:rFonts w:ascii="Times New Roman" w:eastAsia="Times New Roman" w:hAnsi="Times New Roman" w:cs="Times New Roman"/>
          <w:sz w:val="24"/>
          <w:szCs w:val="24"/>
        </w:rPr>
      </w:pPr>
    </w:p>
    <w:p w14:paraId="290D0D72" w14:textId="77777777" w:rsidR="00FB74F5" w:rsidRDefault="00000000">
      <w:pPr>
        <w:ind w:left="79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Порядок змін умов договору</w:t>
      </w:r>
    </w:p>
    <w:p w14:paraId="74C986AF" w14:textId="77777777" w:rsidR="00FB74F5" w:rsidRDefault="00FB74F5">
      <w:pPr>
        <w:ind w:left="796"/>
        <w:rPr>
          <w:rFonts w:ascii="Times New Roman" w:eastAsia="Times New Roman" w:hAnsi="Times New Roman" w:cs="Times New Roman"/>
          <w:sz w:val="24"/>
          <w:szCs w:val="24"/>
        </w:rPr>
      </w:pPr>
    </w:p>
    <w:p w14:paraId="7240D138"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відповідно до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3BA7560B"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13.2. </w:t>
      </w:r>
      <w:r>
        <w:rPr>
          <w:rFonts w:ascii="Times New Roman" w:eastAsia="Times New Roman" w:hAnsi="Times New Roman" w:cs="Times New Roman"/>
          <w:sz w:val="24"/>
          <w:szCs w:val="24"/>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1D9CB1D9"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1F5FA11C" w14:textId="77777777" w:rsidR="00FB74F5" w:rsidRDefault="00FB74F5">
      <w:pPr>
        <w:ind w:left="11" w:firstLine="415"/>
        <w:jc w:val="both"/>
        <w:rPr>
          <w:rFonts w:ascii="Times New Roman" w:eastAsia="Times New Roman" w:hAnsi="Times New Roman" w:cs="Times New Roman"/>
          <w:sz w:val="24"/>
          <w:szCs w:val="24"/>
        </w:rPr>
      </w:pPr>
    </w:p>
    <w:p w14:paraId="32B46964" w14:textId="77777777" w:rsidR="00FB74F5" w:rsidRDefault="00000000">
      <w:pPr>
        <w:ind w:left="79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 Інші умови</w:t>
      </w:r>
    </w:p>
    <w:p w14:paraId="4E3C0056" w14:textId="77777777" w:rsidR="00FB74F5" w:rsidRDefault="00FB74F5">
      <w:pPr>
        <w:ind w:left="796"/>
        <w:rPr>
          <w:rFonts w:ascii="Times New Roman" w:eastAsia="Times New Roman" w:hAnsi="Times New Roman" w:cs="Times New Roman"/>
          <w:sz w:val="24"/>
          <w:szCs w:val="24"/>
        </w:rPr>
      </w:pPr>
    </w:p>
    <w:p w14:paraId="6EE5C95E"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14:paraId="006B0B18"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Дія Договору достроково припиняється:</w:t>
      </w:r>
    </w:p>
    <w:p w14:paraId="25955995"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14.2.1.</w:t>
      </w:r>
      <w:r>
        <w:rPr>
          <w:rFonts w:ascii="Times New Roman" w:eastAsia="Times New Roman" w:hAnsi="Times New Roman" w:cs="Times New Roman"/>
          <w:sz w:val="24"/>
          <w:szCs w:val="24"/>
        </w:rPr>
        <w:t xml:space="preserve"> повним виконанням Сторонами своїх зобов’язань за цим Договором;</w:t>
      </w:r>
    </w:p>
    <w:p w14:paraId="6D9A7601"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14.2.2.</w:t>
      </w:r>
      <w:r>
        <w:rPr>
          <w:rFonts w:ascii="Times New Roman" w:eastAsia="Times New Roman" w:hAnsi="Times New Roman" w:cs="Times New Roman"/>
          <w:sz w:val="24"/>
          <w:szCs w:val="24"/>
        </w:rPr>
        <w:t xml:space="preserve"> за згодою Сторін;</w:t>
      </w:r>
    </w:p>
    <w:p w14:paraId="59ADF7A4"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14.2.3. </w:t>
      </w:r>
      <w:r>
        <w:rPr>
          <w:rFonts w:ascii="Times New Roman" w:eastAsia="Times New Roman" w:hAnsi="Times New Roman" w:cs="Times New Roman"/>
          <w:sz w:val="24"/>
          <w:szCs w:val="24"/>
        </w:rPr>
        <w:t>розірванням Договору в односторонньому порядку Замовником в таких випадках:</w:t>
      </w:r>
    </w:p>
    <w:p w14:paraId="020226C6" w14:textId="77777777" w:rsidR="00FB74F5" w:rsidRDefault="00000000">
      <w:pPr>
        <w:ind w:left="11" w:firstLine="4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14.2.3.1. </w:t>
      </w:r>
      <w:r>
        <w:rPr>
          <w:rFonts w:ascii="Times New Roman" w:eastAsia="Times New Roman" w:hAnsi="Times New Roman" w:cs="Times New Roman"/>
          <w:sz w:val="24"/>
          <w:szCs w:val="24"/>
        </w:rPr>
        <w:t>відмова Виконавця від виконання умов Договору;</w:t>
      </w:r>
    </w:p>
    <w:p w14:paraId="27962564"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14.2.3.2. </w:t>
      </w:r>
      <w:r>
        <w:rPr>
          <w:rFonts w:ascii="Times New Roman" w:eastAsia="Times New Roman" w:hAnsi="Times New Roman" w:cs="Times New Roman"/>
          <w:sz w:val="24"/>
          <w:szCs w:val="24"/>
        </w:rPr>
        <w:t>порушення Виконавцем п. 6.3.1 Договору;</w:t>
      </w:r>
    </w:p>
    <w:p w14:paraId="46252E4B" w14:textId="77777777" w:rsidR="00FB74F5" w:rsidRDefault="00000000">
      <w:pPr>
        <w:ind w:left="11" w:firstLine="41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14.2.3.3. </w:t>
      </w:r>
      <w:r>
        <w:rPr>
          <w:rFonts w:ascii="Times New Roman" w:eastAsia="Times New Roman" w:hAnsi="Times New Roman" w:cs="Times New Roman"/>
          <w:sz w:val="24"/>
          <w:szCs w:val="24"/>
          <w:highlight w:val="white"/>
        </w:rPr>
        <w:t>надання Виконавцем послуг настільки повільно, що закінчення їх надання у Строк надання Послуг стає явно неможливим;</w:t>
      </w:r>
    </w:p>
    <w:p w14:paraId="1B6DD03C"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14.2.3.4. </w:t>
      </w:r>
      <w:r>
        <w:rPr>
          <w:rFonts w:ascii="Times New Roman" w:eastAsia="Times New Roman" w:hAnsi="Times New Roman" w:cs="Times New Roman"/>
          <w:sz w:val="24"/>
          <w:szCs w:val="24"/>
        </w:rPr>
        <w:t>у разі невиконання Виконавцем інших зобов’язань, визначених цим Договором.</w:t>
      </w:r>
    </w:p>
    <w:p w14:paraId="5EDA513B"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14.2.4.</w:t>
      </w:r>
      <w:r>
        <w:rPr>
          <w:rFonts w:ascii="Times New Roman" w:eastAsia="Times New Roman" w:hAnsi="Times New Roman" w:cs="Times New Roman"/>
          <w:sz w:val="24"/>
          <w:szCs w:val="24"/>
        </w:rPr>
        <w:t xml:space="preserve"> з інших підстав, передбачених чинним законодавством України.</w:t>
      </w:r>
    </w:p>
    <w:p w14:paraId="786B308D" w14:textId="77777777" w:rsidR="00FB74F5" w:rsidRDefault="00000000">
      <w:pPr>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14.3. </w:t>
      </w:r>
      <w:r>
        <w:rPr>
          <w:rFonts w:ascii="Times New Roman" w:eastAsia="Times New Roman" w:hAnsi="Times New Roman" w:cs="Times New Roman"/>
          <w:sz w:val="24"/>
          <w:szCs w:val="24"/>
        </w:rPr>
        <w:t>У разі припинення (розірвання) Договору з підстав, визначених п. 14.2.3. Договору, Договір вважається розірваним (припиненим) в односторонньому порядку з ініціативи Замовника з дати, вказаної в Повідомленні про розірвання Договору в односторонньому порядку, що надсилається Замовником Виконавцю у спосіб, визначеному розділом 12 Договору. В такому разі Повідомлення з доказами його надсилання є належним підтвердженням припинення Договору, укладення Додаткової угоди не вимагається.</w:t>
      </w:r>
    </w:p>
    <w:p w14:paraId="4332958C" w14:textId="77777777" w:rsidR="00FB74F5" w:rsidRDefault="00000000">
      <w:pPr>
        <w:ind w:left="142"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У разі припинення (розірвання) Договору з підстав, визначених п. 14.2.3. Договору, Замовник має право вимагати компенсації збитків і стягнення сум штрафних санкцій та інших нарахувань, передбачених цим Договором та чинним законодавством.</w:t>
      </w:r>
    </w:p>
    <w:p w14:paraId="069FED4F" w14:textId="77777777" w:rsidR="00FB74F5" w:rsidRDefault="00000000">
      <w:pPr>
        <w:ind w:left="142"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14.5. </w:t>
      </w:r>
      <w:r>
        <w:rPr>
          <w:rFonts w:ascii="Times New Roman" w:eastAsia="Times New Roman" w:hAnsi="Times New Roman" w:cs="Times New Roman"/>
          <w:sz w:val="24"/>
          <w:szCs w:val="24"/>
        </w:rPr>
        <w:t>У разі припинення (розірвання) Договору з підстав, визначених п. 14.2.3. Договору, Замовник звільняється від виплати Виконавцю плати за вже надані послуги та відшкодування збитків, завдані таким розірванням.</w:t>
      </w:r>
    </w:p>
    <w:p w14:paraId="405FB42F" w14:textId="77777777" w:rsidR="00FB74F5" w:rsidRDefault="00000000">
      <w:pPr>
        <w:ind w:left="142"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w:t>
      </w:r>
      <w:r>
        <w:rPr>
          <w:rFonts w:ascii="Times New Roman" w:eastAsia="Times New Roman" w:hAnsi="Times New Roman" w:cs="Times New Roman"/>
          <w:sz w:val="24"/>
          <w:szCs w:val="24"/>
        </w:rPr>
        <w:t xml:space="preserve"> Сторони зобов’язуються повідомляти одна одну про зміни своїх поштових та банківських реквізитів протягом 5 (п’яти) календарних днів з моменту внесення відповідних змін.</w:t>
      </w:r>
    </w:p>
    <w:p w14:paraId="329049AA" w14:textId="77777777" w:rsidR="00FB74F5" w:rsidRDefault="00000000">
      <w:pPr>
        <w:ind w:lef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Додатки до Договору</w:t>
      </w:r>
    </w:p>
    <w:p w14:paraId="6466C962" w14:textId="77777777" w:rsidR="00FB74F5" w:rsidRDefault="00FB74F5">
      <w:pPr>
        <w:ind w:left="142"/>
        <w:rPr>
          <w:rFonts w:ascii="Times New Roman" w:eastAsia="Times New Roman" w:hAnsi="Times New Roman" w:cs="Times New Roman"/>
          <w:sz w:val="24"/>
          <w:szCs w:val="24"/>
        </w:rPr>
      </w:pPr>
    </w:p>
    <w:p w14:paraId="5648B182" w14:textId="77777777" w:rsidR="00FB74F5" w:rsidRDefault="00000000">
      <w:pPr>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w:t>
      </w:r>
      <w:r>
        <w:rPr>
          <w:rFonts w:ascii="Times New Roman" w:eastAsia="Times New Roman" w:hAnsi="Times New Roman" w:cs="Times New Roman"/>
          <w:sz w:val="24"/>
          <w:szCs w:val="24"/>
        </w:rPr>
        <w:t xml:space="preserve"> Невід’ємною частиною цього Договору є наступні додатки:</w:t>
      </w:r>
    </w:p>
    <w:p w14:paraId="3DCE9A33" w14:textId="77777777" w:rsidR="00FB74F5" w:rsidRDefault="00000000">
      <w:pPr>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Договірна ціна (згідно з Додатком 30 до КНУ «Настанова з визначення вартості</w:t>
      </w:r>
    </w:p>
    <w:p w14:paraId="39FE656D" w14:textId="77777777" w:rsidR="00FB74F5" w:rsidRDefault="00000000">
      <w:pPr>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будівництва»).</w:t>
      </w:r>
    </w:p>
    <w:p w14:paraId="6F85EAB3" w14:textId="77777777" w:rsidR="00FB74F5" w:rsidRDefault="00000000">
      <w:pPr>
        <w:ind w:lef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 Реквізити Сторін</w:t>
      </w:r>
    </w:p>
    <w:p w14:paraId="7F89C8A3" w14:textId="77777777" w:rsidR="00FB74F5" w:rsidRDefault="00FB74F5">
      <w:pPr>
        <w:spacing w:after="8"/>
        <w:ind w:firstLine="425"/>
        <w:jc w:val="both"/>
        <w:rPr>
          <w:rFonts w:ascii="Times New Roman" w:eastAsia="Times New Roman" w:hAnsi="Times New Roman" w:cs="Times New Roman"/>
          <w:sz w:val="24"/>
          <w:szCs w:val="24"/>
        </w:rPr>
      </w:pPr>
    </w:p>
    <w:tbl>
      <w:tblPr>
        <w:tblStyle w:val="af3"/>
        <w:tblW w:w="9890" w:type="dxa"/>
        <w:tblInd w:w="0" w:type="dxa"/>
        <w:tblLayout w:type="fixed"/>
        <w:tblLook w:val="0000" w:firstRow="0" w:lastRow="0" w:firstColumn="0" w:lastColumn="0" w:noHBand="0" w:noVBand="0"/>
      </w:tblPr>
      <w:tblGrid>
        <w:gridCol w:w="4820"/>
        <w:gridCol w:w="5070"/>
      </w:tblGrid>
      <w:tr w:rsidR="00FB74F5" w14:paraId="4A4A2573" w14:textId="77777777">
        <w:trPr>
          <w:cantSplit/>
        </w:trPr>
        <w:tc>
          <w:tcPr>
            <w:tcW w:w="4820" w:type="dxa"/>
          </w:tcPr>
          <w:p w14:paraId="63E31FE8" w14:textId="77777777" w:rsidR="00FB74F5" w:rsidRDefault="00000000">
            <w:pPr>
              <w:keepNext/>
              <w:keepLines/>
              <w:spacing w:after="91" w:line="240" w:lineRule="auto"/>
              <w:ind w:left="11" w:right="27"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5070" w:type="dxa"/>
          </w:tcPr>
          <w:p w14:paraId="1B4BE984" w14:textId="77777777" w:rsidR="00FB74F5" w:rsidRDefault="00000000">
            <w:pPr>
              <w:spacing w:after="91"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FB74F5" w14:paraId="4B0FBFB3" w14:textId="77777777">
        <w:tc>
          <w:tcPr>
            <w:tcW w:w="4820" w:type="dxa"/>
          </w:tcPr>
          <w:p w14:paraId="198B84F8" w14:textId="77777777" w:rsidR="00FB74F5" w:rsidRDefault="00000000">
            <w:pPr>
              <w:spacing w:line="240" w:lineRule="auto"/>
              <w:ind w:left="11" w:right="27"/>
              <w:rPr>
                <w:rFonts w:ascii="Times New Roman" w:eastAsia="Times New Roman" w:hAnsi="Times New Roman" w:cs="Times New Roman"/>
                <w:sz w:val="24"/>
                <w:szCs w:val="24"/>
              </w:rPr>
            </w:pPr>
            <w:r>
              <w:rPr>
                <w:rFonts w:ascii="Times New Roman" w:eastAsia="Times New Roman" w:hAnsi="Times New Roman" w:cs="Times New Roman"/>
                <w:b/>
                <w:sz w:val="24"/>
                <w:szCs w:val="24"/>
              </w:rPr>
              <w:t>Департамент житлово-комунального господарства Харківської міської ради</w:t>
            </w:r>
          </w:p>
          <w:p w14:paraId="1878EFEB"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61003, Україна, Харківська область,</w:t>
            </w:r>
          </w:p>
          <w:p w14:paraId="7298CB55"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Харків, Конституції майдан, будинок 7 </w:t>
            </w:r>
          </w:p>
          <w:p w14:paraId="6ABD6839"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7F5445B8"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 UA458201720344200012000113955 </w:t>
            </w:r>
          </w:p>
          <w:p w14:paraId="5F039D13"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Державній казначейській службі України,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МФО 820172</w:t>
            </w:r>
          </w:p>
          <w:p w14:paraId="28ADDE36" w14:textId="77777777" w:rsidR="00FB74F5" w:rsidRDefault="00000000">
            <w:pPr>
              <w:tabs>
                <w:tab w:val="left" w:pos="0"/>
              </w:tabs>
              <w:spacing w:line="240" w:lineRule="auto"/>
              <w:ind w:right="-1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:+38 (057) 760-73-22</w:t>
            </w:r>
          </w:p>
          <w:p w14:paraId="31327E35"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vid_dog.audyt@dzkh.city.kharkiv.ua</w:t>
            </w:r>
          </w:p>
          <w:p w14:paraId="792080C1" w14:textId="77777777" w:rsidR="00FB74F5" w:rsidRDefault="00000000">
            <w:pPr>
              <w:tabs>
                <w:tab w:val="left" w:pos="0"/>
              </w:tabs>
              <w:spacing w:line="240" w:lineRule="auto"/>
              <w:ind w:right="-11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 </w:t>
            </w:r>
          </w:p>
          <w:p w14:paraId="6EF87395" w14:textId="77777777" w:rsidR="00FB74F5" w:rsidRDefault="00000000">
            <w:pPr>
              <w:spacing w:after="91" w:line="240" w:lineRule="auto"/>
              <w:rPr>
                <w:rFonts w:ascii="Times New Roman" w:eastAsia="Times New Roman" w:hAnsi="Times New Roman" w:cs="Times New Roman"/>
                <w:sz w:val="24"/>
                <w:szCs w:val="24"/>
              </w:rPr>
            </w:pPr>
            <w:r>
              <w:rPr>
                <w:rFonts w:ascii="Times New Roman" w:eastAsia="Times New Roman" w:hAnsi="Times New Roman" w:cs="Times New Roman"/>
                <w:i/>
                <w:sz w:val="16"/>
                <w:szCs w:val="16"/>
              </w:rPr>
              <w:t xml:space="preserve"> </w:t>
            </w:r>
          </w:p>
        </w:tc>
        <w:tc>
          <w:tcPr>
            <w:tcW w:w="5070" w:type="dxa"/>
          </w:tcPr>
          <w:p w14:paraId="4C77048D" w14:textId="77777777" w:rsidR="00FB74F5" w:rsidRDefault="00000000">
            <w:pPr>
              <w:spacing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p w14:paraId="0CF684F2" w14:textId="77777777" w:rsidR="00FB74F5" w:rsidRDefault="00000000">
            <w:pPr>
              <w:spacing w:line="240" w:lineRule="auto"/>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p>
          <w:p w14:paraId="6856E4B8" w14:textId="77777777" w:rsidR="00FB74F5" w:rsidRDefault="00000000">
            <w:pPr>
              <w:spacing w:line="240" w:lineRule="auto"/>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UА</w:t>
            </w:r>
          </w:p>
          <w:p w14:paraId="68915882" w14:textId="77777777" w:rsidR="00FB74F5" w:rsidRDefault="00000000">
            <w:pPr>
              <w:spacing w:line="240" w:lineRule="auto"/>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2AFD621F" w14:textId="77777777" w:rsidR="00FB74F5" w:rsidRDefault="00000000">
            <w:pPr>
              <w:spacing w:line="240" w:lineRule="auto"/>
              <w:ind w:right="27" w:firstLine="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14:paraId="55AA1282" w14:textId="77777777" w:rsidR="00FB74F5" w:rsidRDefault="00000000">
            <w:pPr>
              <w:spacing w:line="240" w:lineRule="auto"/>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
          <w:p w14:paraId="7894D77F" w14:textId="77777777" w:rsidR="00FB74F5" w:rsidRDefault="00FB74F5">
            <w:pPr>
              <w:spacing w:line="240" w:lineRule="auto"/>
              <w:ind w:left="141"/>
              <w:jc w:val="both"/>
              <w:rPr>
                <w:rFonts w:ascii="Times New Roman" w:eastAsia="Times New Roman" w:hAnsi="Times New Roman" w:cs="Times New Roman"/>
                <w:sz w:val="24"/>
                <w:szCs w:val="24"/>
              </w:rPr>
            </w:pPr>
          </w:p>
          <w:p w14:paraId="011C0DEA" w14:textId="77777777" w:rsidR="00FB74F5" w:rsidRDefault="00FB74F5">
            <w:pPr>
              <w:spacing w:line="240" w:lineRule="auto"/>
              <w:ind w:left="141"/>
              <w:jc w:val="both"/>
              <w:rPr>
                <w:rFonts w:ascii="Times New Roman" w:eastAsia="Times New Roman" w:hAnsi="Times New Roman" w:cs="Times New Roman"/>
                <w:sz w:val="24"/>
                <w:szCs w:val="24"/>
              </w:rPr>
            </w:pPr>
          </w:p>
          <w:p w14:paraId="2C4E7757" w14:textId="77777777" w:rsidR="00FB74F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14:paraId="59451A53" w14:textId="77777777" w:rsidR="00FB74F5" w:rsidRDefault="00000000">
            <w:pPr>
              <w:spacing w:after="120" w:line="240" w:lineRule="auto"/>
              <w:ind w:left="-84"/>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16"/>
                <w:szCs w:val="16"/>
              </w:rPr>
              <w:t xml:space="preserve"> </w:t>
            </w:r>
          </w:p>
        </w:tc>
      </w:tr>
    </w:tbl>
    <w:p w14:paraId="363A1A95" w14:textId="77777777" w:rsidR="00FB74F5" w:rsidRDefault="00FB74F5">
      <w:pPr>
        <w:ind w:right="-284"/>
        <w:jc w:val="both"/>
        <w:rPr>
          <w:rFonts w:ascii="Times New Roman" w:eastAsia="Times New Roman" w:hAnsi="Times New Roman" w:cs="Times New Roman"/>
          <w:b/>
          <w:sz w:val="24"/>
          <w:szCs w:val="24"/>
        </w:rPr>
      </w:pPr>
    </w:p>
    <w:sectPr w:rsidR="00FB74F5">
      <w:pgSz w:w="11910" w:h="16840"/>
      <w:pgMar w:top="851" w:right="660" w:bottom="56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F5"/>
    <w:rsid w:val="00A86F89"/>
    <w:rsid w:val="00FB74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C7EF"/>
  <w15:docId w15:val="{B73D884B-FEF8-473F-AD79-06FA844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6">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7">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8">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9">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a">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b">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c">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d">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e">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f">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f0">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f1">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f2">
    <w:basedOn w:val="TableNormald"/>
    <w:pPr>
      <w:spacing w:after="200" w:line="276" w:lineRule="auto"/>
    </w:pPr>
    <w:rPr>
      <w:sz w:val="22"/>
      <w:szCs w:val="22"/>
    </w:rPr>
    <w:tblPr>
      <w:tblStyleRowBandSize w:val="1"/>
      <w:tblStyleColBandSize w:val="1"/>
      <w:tblCellMar>
        <w:left w:w="115" w:type="dxa"/>
        <w:right w:w="115" w:type="dxa"/>
      </w:tblCellMar>
    </w:tblPr>
  </w:style>
  <w:style w:type="table" w:customStyle="1" w:styleId="af3">
    <w:basedOn w:val="TableNormald"/>
    <w:pPr>
      <w:spacing w:after="200" w:line="276" w:lineRule="auto"/>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SRVAmBvm9dCi4oaMRTeIVxnmRw==">CgMxLjAyCGguZ2pkZ3hzMg5oLm82MzI0NmNua2gyZTIJaC4zMGowemxsMgloLjFmb2I5dGU4AHIhMTBQOURIWDU4bFNaaUxLVEZiU3ZvSWhhdUozYTFfX0pX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14531</Words>
  <Characters>8283</Characters>
  <Application>Microsoft Office Word</Application>
  <DocSecurity>0</DocSecurity>
  <Lines>69</Lines>
  <Paragraphs>45</Paragraphs>
  <ScaleCrop>false</ScaleCrop>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2024-04-24T07:45:00Z</cp:lastPrinted>
  <dcterms:created xsi:type="dcterms:W3CDTF">2023-04-04T11:56:00Z</dcterms:created>
  <dcterms:modified xsi:type="dcterms:W3CDTF">2024-04-24T07:45:00Z</dcterms:modified>
</cp:coreProperties>
</file>