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EBF0E" w14:textId="77777777" w:rsidR="00194A9D" w:rsidRDefault="00194A9D" w:rsidP="005B344D">
      <w:pPr>
        <w:widowControl w:val="0"/>
        <w:jc w:val="center"/>
        <w:outlineLvl w:val="0"/>
        <w:rPr>
          <w:b/>
          <w:bCs/>
          <w:lang w:eastAsia="ru-RU"/>
        </w:rPr>
      </w:pPr>
      <w:r w:rsidRPr="00EC62B2">
        <w:rPr>
          <w:b/>
          <w:bCs/>
          <w:lang w:eastAsia="ru-RU"/>
        </w:rPr>
        <w:t xml:space="preserve">КОМУНАЛЬНЕ ПІДПРИЄМСТВО </w:t>
      </w:r>
    </w:p>
    <w:p w14:paraId="213453C1" w14:textId="77777777" w:rsidR="002F05F6" w:rsidRPr="00EC62B2" w:rsidRDefault="002F05F6" w:rsidP="005B344D">
      <w:pPr>
        <w:widowControl w:val="0"/>
        <w:jc w:val="center"/>
        <w:outlineLvl w:val="0"/>
        <w:rPr>
          <w:b/>
          <w:bCs/>
          <w:lang w:eastAsia="ru-RU"/>
        </w:rPr>
      </w:pPr>
      <w:r>
        <w:rPr>
          <w:b/>
          <w:bCs/>
          <w:lang w:eastAsia="ru-RU"/>
        </w:rPr>
        <w:t>"ВАСИЛЬКІВТЕПЛОМЕРЕЖА"</w:t>
      </w:r>
    </w:p>
    <w:p w14:paraId="6F7DDA84" w14:textId="77777777" w:rsidR="0049423D" w:rsidRPr="00EC62B2" w:rsidRDefault="0049423D" w:rsidP="005B344D">
      <w:pPr>
        <w:jc w:val="center"/>
        <w:rPr>
          <w:rFonts w:eastAsia="Calibri"/>
          <w:b/>
          <w:lang w:eastAsia="en-US"/>
        </w:rPr>
      </w:pPr>
    </w:p>
    <w:p w14:paraId="4A34FE20" w14:textId="77777777" w:rsidR="002F05F6" w:rsidRPr="002867D9" w:rsidRDefault="002F05F6" w:rsidP="002F05F6">
      <w:pPr>
        <w:pStyle w:val="LO-normal"/>
        <w:jc w:val="right"/>
        <w:rPr>
          <w:rFonts w:ascii="Times New Roman" w:hAnsi="Times New Roman" w:cs="Times New Roman"/>
          <w:b/>
          <w:sz w:val="24"/>
          <w:szCs w:val="24"/>
          <w:lang w:val="uk-UA"/>
        </w:rPr>
      </w:pPr>
      <w:r w:rsidRPr="002867D9">
        <w:rPr>
          <w:rFonts w:ascii="Times New Roman" w:hAnsi="Times New Roman" w:cs="Times New Roman"/>
          <w:b/>
          <w:sz w:val="24"/>
          <w:szCs w:val="24"/>
          <w:lang w:val="uk-UA"/>
        </w:rPr>
        <w:t>31916457</w:t>
      </w:r>
    </w:p>
    <w:p w14:paraId="6E05FB59" w14:textId="77777777" w:rsidR="002F05F6" w:rsidRPr="002867D9" w:rsidRDefault="002F05F6" w:rsidP="002F05F6"/>
    <w:p w14:paraId="76886A7B" w14:textId="77777777" w:rsidR="002F05F6" w:rsidRPr="002867D9" w:rsidRDefault="002F05F6" w:rsidP="002F05F6"/>
    <w:p w14:paraId="6A69F947" w14:textId="77777777" w:rsidR="002F05F6" w:rsidRPr="002867D9" w:rsidRDefault="002F05F6" w:rsidP="002F05F6">
      <w:pPr>
        <w:jc w:val="right"/>
      </w:pPr>
      <w:r w:rsidRPr="002867D9">
        <w:t>Затверджено</w:t>
      </w:r>
    </w:p>
    <w:p w14:paraId="7E8CF7B9" w14:textId="77777777" w:rsidR="002F05F6" w:rsidRPr="002867D9" w:rsidRDefault="002F05F6" w:rsidP="002F05F6">
      <w:pPr>
        <w:jc w:val="right"/>
      </w:pPr>
      <w:r w:rsidRPr="002867D9">
        <w:t>протокол уповноваженої особи</w:t>
      </w:r>
    </w:p>
    <w:p w14:paraId="010879BC" w14:textId="77777777" w:rsidR="002F05F6" w:rsidRPr="002867D9" w:rsidRDefault="002F05F6" w:rsidP="002F05F6">
      <w:pPr>
        <w:jc w:val="right"/>
      </w:pPr>
      <w:r w:rsidRPr="002867D9">
        <w:t>КП "</w:t>
      </w:r>
      <w:proofErr w:type="spellStart"/>
      <w:r w:rsidRPr="002867D9">
        <w:t>Васильківтепломережа</w:t>
      </w:r>
      <w:proofErr w:type="spellEnd"/>
      <w:r w:rsidRPr="002867D9">
        <w:t>"</w:t>
      </w:r>
    </w:p>
    <w:p w14:paraId="3D32C8C9" w14:textId="1BC37847" w:rsidR="002F05F6" w:rsidRPr="002867D9" w:rsidRDefault="002F05F6" w:rsidP="002F05F6">
      <w:pPr>
        <w:jc w:val="right"/>
      </w:pPr>
      <w:r w:rsidRPr="002867D9">
        <w:t xml:space="preserve">від </w:t>
      </w:r>
      <w:r w:rsidR="000248E3">
        <w:rPr>
          <w:lang w:val="ru-RU"/>
        </w:rPr>
        <w:t>«21</w:t>
      </w:r>
      <w:r w:rsidRPr="002867D9">
        <w:rPr>
          <w:lang w:val="ru-RU"/>
        </w:rPr>
        <w:t>»</w:t>
      </w:r>
      <w:r w:rsidRPr="002867D9">
        <w:t xml:space="preserve"> </w:t>
      </w:r>
      <w:r w:rsidR="009C2334">
        <w:t>березня</w:t>
      </w:r>
      <w:r w:rsidRPr="002867D9">
        <w:t xml:space="preserve"> 202</w:t>
      </w:r>
      <w:r>
        <w:t>4</w:t>
      </w:r>
      <w:r w:rsidRPr="002867D9">
        <w:t xml:space="preserve"> року</w:t>
      </w:r>
    </w:p>
    <w:p w14:paraId="604D964B" w14:textId="77777777" w:rsidR="00606563" w:rsidRPr="00EC62B2" w:rsidRDefault="00606563" w:rsidP="002F05F6">
      <w:pPr>
        <w:jc w:val="right"/>
      </w:pPr>
    </w:p>
    <w:p w14:paraId="1B8BA74C" w14:textId="77777777" w:rsidR="006D451E" w:rsidRPr="00EC62B2" w:rsidRDefault="006D451E" w:rsidP="005B344D">
      <w:pPr>
        <w:pStyle w:val="af4"/>
        <w:spacing w:before="20"/>
        <w:ind w:right="-25"/>
        <w:rPr>
          <w:rFonts w:ascii="Times New Roman" w:hAnsi="Times New Roman"/>
          <w:sz w:val="24"/>
          <w:szCs w:val="24"/>
          <w:lang w:val="uk-UA"/>
        </w:rPr>
      </w:pPr>
    </w:p>
    <w:p w14:paraId="579DBF3D" w14:textId="77777777" w:rsidR="00F61A91" w:rsidRPr="00EC62B2" w:rsidRDefault="00F61A91" w:rsidP="005B344D">
      <w:pPr>
        <w:pStyle w:val="af4"/>
        <w:spacing w:before="20"/>
        <w:ind w:right="-25"/>
        <w:rPr>
          <w:rFonts w:ascii="Times New Roman" w:hAnsi="Times New Roman"/>
          <w:sz w:val="24"/>
          <w:szCs w:val="24"/>
          <w:lang w:val="uk-UA"/>
        </w:rPr>
      </w:pPr>
    </w:p>
    <w:p w14:paraId="59BE5C94" w14:textId="77777777" w:rsidR="00F61A91" w:rsidRDefault="00F61A91" w:rsidP="005B344D">
      <w:pPr>
        <w:pStyle w:val="af4"/>
        <w:spacing w:before="20"/>
        <w:ind w:right="-25"/>
        <w:rPr>
          <w:rFonts w:ascii="Times New Roman" w:hAnsi="Times New Roman"/>
          <w:sz w:val="24"/>
          <w:szCs w:val="24"/>
          <w:lang w:val="uk-UA"/>
        </w:rPr>
      </w:pPr>
    </w:p>
    <w:p w14:paraId="76F2764D" w14:textId="77777777" w:rsidR="002F05F6" w:rsidRDefault="002F05F6" w:rsidP="005B344D">
      <w:pPr>
        <w:pStyle w:val="af4"/>
        <w:spacing w:before="20"/>
        <w:ind w:right="-25"/>
        <w:rPr>
          <w:rFonts w:ascii="Times New Roman" w:hAnsi="Times New Roman"/>
          <w:sz w:val="24"/>
          <w:szCs w:val="24"/>
          <w:lang w:val="uk-UA"/>
        </w:rPr>
      </w:pPr>
    </w:p>
    <w:p w14:paraId="4EB14E53" w14:textId="77777777" w:rsidR="002F05F6" w:rsidRDefault="002F05F6" w:rsidP="005B344D">
      <w:pPr>
        <w:pStyle w:val="af4"/>
        <w:spacing w:before="20"/>
        <w:ind w:right="-25"/>
        <w:rPr>
          <w:rFonts w:ascii="Times New Roman" w:hAnsi="Times New Roman"/>
          <w:sz w:val="24"/>
          <w:szCs w:val="24"/>
          <w:lang w:val="uk-UA"/>
        </w:rPr>
      </w:pPr>
    </w:p>
    <w:p w14:paraId="0316A4CA" w14:textId="77777777" w:rsidR="002F05F6" w:rsidRDefault="002F05F6" w:rsidP="005B344D">
      <w:pPr>
        <w:pStyle w:val="af4"/>
        <w:spacing w:before="20"/>
        <w:ind w:right="-25"/>
        <w:rPr>
          <w:rFonts w:ascii="Times New Roman" w:hAnsi="Times New Roman"/>
          <w:sz w:val="24"/>
          <w:szCs w:val="24"/>
          <w:lang w:val="uk-UA"/>
        </w:rPr>
      </w:pPr>
    </w:p>
    <w:p w14:paraId="16BC9CAC" w14:textId="77777777" w:rsidR="002F05F6" w:rsidRPr="00EC62B2" w:rsidRDefault="002F05F6" w:rsidP="005B344D">
      <w:pPr>
        <w:pStyle w:val="af4"/>
        <w:spacing w:before="20"/>
        <w:ind w:right="-25"/>
        <w:rPr>
          <w:rFonts w:ascii="Times New Roman" w:hAnsi="Times New Roman"/>
          <w:sz w:val="24"/>
          <w:szCs w:val="24"/>
          <w:lang w:val="uk-UA"/>
        </w:rPr>
      </w:pPr>
    </w:p>
    <w:p w14:paraId="5CD32A4F" w14:textId="77777777" w:rsidR="002F05F6" w:rsidRPr="002867D9" w:rsidRDefault="002F05F6" w:rsidP="002F05F6">
      <w:pPr>
        <w:jc w:val="center"/>
        <w:rPr>
          <w:b/>
          <w:sz w:val="40"/>
        </w:rPr>
      </w:pPr>
      <w:r w:rsidRPr="002867D9">
        <w:rPr>
          <w:b/>
          <w:sz w:val="40"/>
        </w:rPr>
        <w:t>ТЕНДЕРНА ДОКУМЕНТАЦІЯ</w:t>
      </w:r>
    </w:p>
    <w:p w14:paraId="2C0AEF8B" w14:textId="77777777" w:rsidR="002F05F6" w:rsidRPr="002867D9" w:rsidRDefault="002F05F6" w:rsidP="002F05F6">
      <w:pPr>
        <w:jc w:val="center"/>
        <w:rPr>
          <w:sz w:val="28"/>
          <w:szCs w:val="28"/>
        </w:rPr>
      </w:pPr>
    </w:p>
    <w:p w14:paraId="3A946EFA" w14:textId="77777777" w:rsidR="002F05F6" w:rsidRPr="006125D6" w:rsidRDefault="002F05F6" w:rsidP="002F05F6">
      <w:pPr>
        <w:jc w:val="center"/>
        <w:rPr>
          <w:b/>
          <w:sz w:val="28"/>
          <w:szCs w:val="28"/>
        </w:rPr>
      </w:pPr>
      <w:r w:rsidRPr="006125D6">
        <w:rPr>
          <w:sz w:val="28"/>
          <w:szCs w:val="28"/>
        </w:rPr>
        <w:t xml:space="preserve">по процедурі </w:t>
      </w:r>
      <w:r w:rsidRPr="006125D6">
        <w:rPr>
          <w:b/>
          <w:sz w:val="28"/>
          <w:szCs w:val="28"/>
        </w:rPr>
        <w:t>ВІДКРИТІ ТОРГИ (з особливостями)</w:t>
      </w:r>
    </w:p>
    <w:p w14:paraId="6B725199" w14:textId="77777777" w:rsidR="002F05F6" w:rsidRPr="002867D9" w:rsidRDefault="002F05F6" w:rsidP="002F05F6">
      <w:pPr>
        <w:jc w:val="center"/>
        <w:rPr>
          <w:sz w:val="28"/>
          <w:szCs w:val="28"/>
        </w:rPr>
      </w:pPr>
    </w:p>
    <w:p w14:paraId="1BB14030" w14:textId="77777777" w:rsidR="002F05F6" w:rsidRDefault="002F05F6" w:rsidP="002F05F6">
      <w:pPr>
        <w:jc w:val="center"/>
        <w:rPr>
          <w:b/>
          <w:sz w:val="36"/>
          <w:szCs w:val="36"/>
        </w:rPr>
      </w:pPr>
      <w:r w:rsidRPr="00246940">
        <w:rPr>
          <w:sz w:val="36"/>
          <w:szCs w:val="36"/>
        </w:rPr>
        <w:t>на закупівлю</w:t>
      </w:r>
      <w:r>
        <w:rPr>
          <w:b/>
          <w:sz w:val="36"/>
          <w:szCs w:val="36"/>
        </w:rPr>
        <w:t xml:space="preserve"> Послуг</w:t>
      </w:r>
    </w:p>
    <w:p w14:paraId="79F83099" w14:textId="77777777" w:rsidR="002F05F6" w:rsidRDefault="002F05F6" w:rsidP="002F05F6">
      <w:pPr>
        <w:jc w:val="center"/>
        <w:rPr>
          <w:b/>
          <w:sz w:val="36"/>
          <w:szCs w:val="36"/>
        </w:rPr>
      </w:pPr>
    </w:p>
    <w:p w14:paraId="416D6281" w14:textId="77777777" w:rsidR="00C565BB" w:rsidRPr="00EC62B2" w:rsidRDefault="00EC62B2" w:rsidP="005B344D">
      <w:pPr>
        <w:tabs>
          <w:tab w:val="left" w:pos="426"/>
          <w:tab w:val="left" w:pos="7114"/>
        </w:tabs>
        <w:jc w:val="center"/>
        <w:rPr>
          <w:rFonts w:eastAsiaTheme="minorHAnsi"/>
          <w:b/>
          <w:bCs/>
          <w:lang w:eastAsia="en-US"/>
        </w:rPr>
      </w:pPr>
      <w:r w:rsidRPr="00EC62B2">
        <w:rPr>
          <w:b/>
          <w:bCs/>
        </w:rPr>
        <w:t>ДК 021:2015</w:t>
      </w:r>
      <w:r w:rsidRPr="00EC62B2">
        <w:rPr>
          <w:b/>
        </w:rPr>
        <w:t xml:space="preserve"> 50110000-9 Послуги з ремонту і технічного обслуговування </w:t>
      </w:r>
      <w:proofErr w:type="spellStart"/>
      <w:r w:rsidRPr="00EC62B2">
        <w:rPr>
          <w:b/>
        </w:rPr>
        <w:t>мототранспортних</w:t>
      </w:r>
      <w:proofErr w:type="spellEnd"/>
      <w:r w:rsidRPr="00EC62B2">
        <w:rPr>
          <w:b/>
        </w:rPr>
        <w:t xml:space="preserve"> засобів і супутнього обладнання (Послуги з ремонту і технічного обслуговування </w:t>
      </w:r>
      <w:proofErr w:type="spellStart"/>
      <w:r w:rsidRPr="00EC62B2">
        <w:rPr>
          <w:b/>
        </w:rPr>
        <w:t>мототранспортних</w:t>
      </w:r>
      <w:proofErr w:type="spellEnd"/>
      <w:r w:rsidRPr="00EC62B2">
        <w:rPr>
          <w:b/>
        </w:rPr>
        <w:t xml:space="preserve"> засобів і супутнього обладнання)</w:t>
      </w:r>
    </w:p>
    <w:p w14:paraId="1C68D1B2" w14:textId="77777777" w:rsidR="00B22845" w:rsidRPr="00EC62B2" w:rsidRDefault="00B22845" w:rsidP="005B344D">
      <w:pPr>
        <w:spacing w:after="120"/>
        <w:jc w:val="center"/>
        <w:rPr>
          <w:b/>
        </w:rPr>
      </w:pPr>
    </w:p>
    <w:p w14:paraId="7C41638A" w14:textId="77777777" w:rsidR="00EF11B9" w:rsidRPr="00EC62B2" w:rsidRDefault="00EF11B9" w:rsidP="005B344D">
      <w:pPr>
        <w:jc w:val="center"/>
        <w:rPr>
          <w:b/>
          <w:bCs/>
        </w:rPr>
      </w:pPr>
    </w:p>
    <w:p w14:paraId="7394A914" w14:textId="77777777" w:rsidR="005E6469" w:rsidRPr="00EC62B2" w:rsidRDefault="005E6469" w:rsidP="005B344D">
      <w:pPr>
        <w:jc w:val="center"/>
        <w:rPr>
          <w:b/>
          <w:bCs/>
        </w:rPr>
      </w:pPr>
    </w:p>
    <w:p w14:paraId="29275F86" w14:textId="77777777" w:rsidR="005E6469" w:rsidRPr="00EC62B2" w:rsidRDefault="005E6469" w:rsidP="005B344D">
      <w:pPr>
        <w:jc w:val="center"/>
        <w:rPr>
          <w:b/>
          <w:bCs/>
        </w:rPr>
      </w:pPr>
    </w:p>
    <w:p w14:paraId="668869E0" w14:textId="77777777" w:rsidR="005E6469" w:rsidRPr="00EC62B2" w:rsidRDefault="005E6469" w:rsidP="005B344D">
      <w:pPr>
        <w:jc w:val="center"/>
        <w:rPr>
          <w:b/>
          <w:bCs/>
        </w:rPr>
      </w:pPr>
    </w:p>
    <w:p w14:paraId="1A529A2F" w14:textId="77777777" w:rsidR="005E6469" w:rsidRPr="00EC62B2" w:rsidRDefault="005E6469" w:rsidP="005B344D">
      <w:pPr>
        <w:jc w:val="center"/>
        <w:rPr>
          <w:b/>
          <w:bCs/>
        </w:rPr>
      </w:pPr>
    </w:p>
    <w:p w14:paraId="6DF1AE73" w14:textId="77777777" w:rsidR="005E6469" w:rsidRPr="00EC62B2" w:rsidRDefault="005E6469" w:rsidP="005B344D">
      <w:pPr>
        <w:jc w:val="center"/>
        <w:rPr>
          <w:b/>
          <w:bCs/>
        </w:rPr>
      </w:pPr>
    </w:p>
    <w:p w14:paraId="6BBE6683" w14:textId="77777777" w:rsidR="005E6469" w:rsidRPr="00EC62B2" w:rsidRDefault="005E6469" w:rsidP="005B344D">
      <w:pPr>
        <w:jc w:val="center"/>
        <w:rPr>
          <w:b/>
          <w:bCs/>
        </w:rPr>
      </w:pPr>
    </w:p>
    <w:p w14:paraId="026FAFCC" w14:textId="77777777" w:rsidR="005E6469" w:rsidRPr="00EC62B2" w:rsidRDefault="005E6469" w:rsidP="005B344D">
      <w:pPr>
        <w:jc w:val="center"/>
        <w:rPr>
          <w:b/>
          <w:bCs/>
        </w:rPr>
      </w:pPr>
    </w:p>
    <w:p w14:paraId="11B7D07F" w14:textId="77777777" w:rsidR="005E6469" w:rsidRPr="00EC62B2" w:rsidRDefault="005E6469" w:rsidP="005B344D">
      <w:pPr>
        <w:jc w:val="center"/>
        <w:rPr>
          <w:b/>
          <w:bCs/>
        </w:rPr>
      </w:pPr>
    </w:p>
    <w:p w14:paraId="53C65222" w14:textId="77777777" w:rsidR="005E6469" w:rsidRPr="00EC62B2" w:rsidRDefault="005E6469" w:rsidP="005B344D">
      <w:pPr>
        <w:jc w:val="center"/>
        <w:rPr>
          <w:b/>
          <w:bCs/>
        </w:rPr>
      </w:pPr>
    </w:p>
    <w:p w14:paraId="7A49C375" w14:textId="77777777" w:rsidR="005E6469" w:rsidRPr="00EC62B2" w:rsidRDefault="005E6469" w:rsidP="005B344D">
      <w:pPr>
        <w:jc w:val="center"/>
        <w:rPr>
          <w:b/>
          <w:bCs/>
        </w:rPr>
      </w:pPr>
    </w:p>
    <w:p w14:paraId="7ADC48ED" w14:textId="77777777" w:rsidR="005E6469" w:rsidRPr="00EC62B2" w:rsidRDefault="005E6469" w:rsidP="005B344D">
      <w:pPr>
        <w:jc w:val="center"/>
        <w:rPr>
          <w:b/>
          <w:bCs/>
        </w:rPr>
      </w:pPr>
    </w:p>
    <w:p w14:paraId="6FE69BD0" w14:textId="77777777" w:rsidR="005E6469" w:rsidRPr="00EC62B2" w:rsidRDefault="005E6469" w:rsidP="005B344D">
      <w:pPr>
        <w:jc w:val="center"/>
        <w:rPr>
          <w:b/>
          <w:bCs/>
        </w:rPr>
      </w:pPr>
    </w:p>
    <w:p w14:paraId="7CF4742B" w14:textId="77777777" w:rsidR="005E6469" w:rsidRPr="00EC62B2" w:rsidRDefault="005E6469" w:rsidP="005B344D">
      <w:pPr>
        <w:jc w:val="center"/>
        <w:rPr>
          <w:b/>
          <w:bCs/>
        </w:rPr>
      </w:pPr>
    </w:p>
    <w:p w14:paraId="49198E55" w14:textId="77777777" w:rsidR="005E6469" w:rsidRPr="00EC62B2" w:rsidRDefault="005E6469" w:rsidP="005B344D">
      <w:pPr>
        <w:jc w:val="center"/>
        <w:rPr>
          <w:b/>
          <w:bCs/>
        </w:rPr>
      </w:pPr>
    </w:p>
    <w:p w14:paraId="74761E54" w14:textId="77777777" w:rsidR="005E6469" w:rsidRPr="00EC62B2" w:rsidRDefault="005E6469" w:rsidP="005B344D">
      <w:pPr>
        <w:jc w:val="center"/>
        <w:rPr>
          <w:b/>
          <w:bCs/>
        </w:rPr>
      </w:pPr>
    </w:p>
    <w:p w14:paraId="72767958" w14:textId="77777777" w:rsidR="006D451E" w:rsidRPr="00EC62B2" w:rsidRDefault="002F05F6" w:rsidP="005B344D">
      <w:pPr>
        <w:ind w:right="-25"/>
        <w:jc w:val="center"/>
        <w:outlineLvl w:val="0"/>
        <w:rPr>
          <w:b/>
        </w:rPr>
        <w:sectPr w:rsidR="006D451E" w:rsidRPr="00EC62B2" w:rsidSect="00CE5707">
          <w:headerReference w:type="even" r:id="rId8"/>
          <w:pgSz w:w="11906" w:h="16838" w:code="9"/>
          <w:pgMar w:top="794" w:right="680" w:bottom="680" w:left="1418" w:header="397" w:footer="284" w:gutter="0"/>
          <w:cols w:space="708"/>
          <w:docGrid w:linePitch="360"/>
        </w:sectPr>
      </w:pPr>
      <w:r>
        <w:rPr>
          <w:b/>
        </w:rPr>
        <w:t>Васильків</w:t>
      </w:r>
      <w:r w:rsidR="004064D6" w:rsidRPr="00EC62B2">
        <w:rPr>
          <w:b/>
        </w:rPr>
        <w:t xml:space="preserve"> – 202</w:t>
      </w:r>
      <w:r w:rsidR="00EC62B2" w:rsidRPr="00EC62B2">
        <w:rPr>
          <w:b/>
        </w:rPr>
        <w:t>4</w:t>
      </w:r>
    </w:p>
    <w:tbl>
      <w:tblPr>
        <w:tblW w:w="0" w:type="auto"/>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2969"/>
        <w:gridCol w:w="6521"/>
      </w:tblGrid>
      <w:tr w:rsidR="00D24BC7" w:rsidRPr="00EC62B2" w14:paraId="71DD7414" w14:textId="77777777" w:rsidTr="00B31094">
        <w:trPr>
          <w:trHeight w:val="402"/>
          <w:jc w:val="center"/>
        </w:trPr>
        <w:tc>
          <w:tcPr>
            <w:tcW w:w="9490" w:type="dxa"/>
            <w:gridSpan w:val="2"/>
            <w:tcBorders>
              <w:top w:val="single" w:sz="6" w:space="0" w:color="000000"/>
              <w:left w:val="single" w:sz="6" w:space="0" w:color="000000"/>
              <w:bottom w:val="single" w:sz="6" w:space="0" w:color="000000"/>
              <w:right w:val="single" w:sz="6" w:space="0" w:color="000000"/>
            </w:tcBorders>
            <w:vAlign w:val="center"/>
          </w:tcPr>
          <w:p w14:paraId="461A167C" w14:textId="77777777" w:rsidR="006D451E" w:rsidRPr="00EC62B2" w:rsidRDefault="006D451E" w:rsidP="005B344D">
            <w:pPr>
              <w:jc w:val="center"/>
              <w:rPr>
                <w:b/>
              </w:rPr>
            </w:pPr>
            <w:r w:rsidRPr="00EC62B2">
              <w:rPr>
                <w:b/>
                <w:bdr w:val="none" w:sz="0" w:space="0" w:color="auto" w:frame="1"/>
              </w:rPr>
              <w:lastRenderedPageBreak/>
              <w:t>I.</w:t>
            </w:r>
            <w:r w:rsidR="00134BC6" w:rsidRPr="00EC62B2">
              <w:rPr>
                <w:b/>
                <w:bdr w:val="none" w:sz="0" w:space="0" w:color="auto" w:frame="1"/>
              </w:rPr>
              <w:t> </w:t>
            </w:r>
            <w:r w:rsidRPr="00EC62B2">
              <w:rPr>
                <w:b/>
                <w:bdr w:val="none" w:sz="0" w:space="0" w:color="auto" w:frame="1"/>
              </w:rPr>
              <w:t>Загальні положення</w:t>
            </w:r>
          </w:p>
        </w:tc>
      </w:tr>
      <w:tr w:rsidR="00D24BC7" w:rsidRPr="00EC62B2" w14:paraId="5BA7203A" w14:textId="77777777" w:rsidTr="00B31094">
        <w:trPr>
          <w:trHeight w:val="20"/>
          <w:jc w:val="center"/>
        </w:trPr>
        <w:tc>
          <w:tcPr>
            <w:tcW w:w="2969" w:type="dxa"/>
            <w:tcBorders>
              <w:top w:val="single" w:sz="6" w:space="0" w:color="000000"/>
              <w:left w:val="single" w:sz="6" w:space="0" w:color="000000"/>
              <w:bottom w:val="single" w:sz="6" w:space="0" w:color="000000"/>
              <w:right w:val="single" w:sz="6" w:space="0" w:color="000000"/>
            </w:tcBorders>
          </w:tcPr>
          <w:p w14:paraId="57BB05B8" w14:textId="77777777" w:rsidR="00794684" w:rsidRPr="00EC62B2" w:rsidRDefault="00794684" w:rsidP="005B344D">
            <w:pPr>
              <w:pStyle w:val="12"/>
              <w:ind w:left="128" w:right="67"/>
              <w:contextualSpacing/>
              <w:rPr>
                <w:rFonts w:ascii="Times New Roman" w:hAnsi="Times New Roman"/>
                <w:b/>
                <w:kern w:val="23"/>
                <w:sz w:val="24"/>
                <w:szCs w:val="24"/>
                <w:lang w:eastAsia="uk-UA"/>
              </w:rPr>
            </w:pPr>
            <w:r w:rsidRPr="00EC62B2">
              <w:rPr>
                <w:rFonts w:ascii="Times New Roman" w:hAnsi="Times New Roman"/>
                <w:b/>
                <w:kern w:val="23"/>
                <w:sz w:val="24"/>
                <w:szCs w:val="24"/>
                <w:lang w:eastAsia="uk-UA"/>
              </w:rPr>
              <w:t>1. </w:t>
            </w:r>
            <w:r w:rsidRPr="00EC62B2">
              <w:rPr>
                <w:rFonts w:ascii="Times New Roman" w:hAnsi="Times New Roman"/>
                <w:b/>
                <w:spacing w:val="-6"/>
                <w:kern w:val="23"/>
                <w:sz w:val="24"/>
                <w:szCs w:val="24"/>
                <w:lang w:eastAsia="uk-UA"/>
              </w:rPr>
              <w:t>Т</w:t>
            </w:r>
            <w:r w:rsidR="00EC3CC4" w:rsidRPr="00EC62B2">
              <w:rPr>
                <w:rFonts w:ascii="Times New Roman" w:hAnsi="Times New Roman"/>
                <w:b/>
                <w:spacing w:val="-6"/>
                <w:kern w:val="23"/>
                <w:sz w:val="24"/>
                <w:szCs w:val="24"/>
                <w:lang w:eastAsia="uk-UA"/>
              </w:rPr>
              <w:t>ерміни, які вживаються в тендер</w:t>
            </w:r>
            <w:r w:rsidRPr="00EC62B2">
              <w:rPr>
                <w:rFonts w:ascii="Times New Roman" w:hAnsi="Times New Roman"/>
                <w:b/>
                <w:spacing w:val="-6"/>
                <w:kern w:val="23"/>
                <w:sz w:val="24"/>
                <w:szCs w:val="24"/>
                <w:lang w:eastAsia="uk-UA"/>
              </w:rPr>
              <w:t>ній документації</w:t>
            </w:r>
          </w:p>
        </w:tc>
        <w:tc>
          <w:tcPr>
            <w:tcW w:w="6521" w:type="dxa"/>
            <w:tcBorders>
              <w:top w:val="single" w:sz="6" w:space="0" w:color="000000"/>
              <w:left w:val="single" w:sz="6" w:space="0" w:color="000000"/>
              <w:bottom w:val="single" w:sz="6" w:space="0" w:color="000000"/>
              <w:right w:val="single" w:sz="6" w:space="0" w:color="000000"/>
            </w:tcBorders>
          </w:tcPr>
          <w:p w14:paraId="3CD757C2" w14:textId="77777777" w:rsidR="00F84B5E" w:rsidRPr="00EC62B2" w:rsidRDefault="00F84B5E" w:rsidP="005B344D">
            <w:pPr>
              <w:pStyle w:val="12"/>
              <w:ind w:left="75" w:right="120"/>
              <w:contextualSpacing/>
              <w:rPr>
                <w:rFonts w:ascii="Times New Roman" w:eastAsia="Times New Roman" w:hAnsi="Times New Roman"/>
                <w:sz w:val="24"/>
                <w:szCs w:val="24"/>
              </w:rPr>
            </w:pPr>
            <w:r w:rsidRPr="00EC62B2">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w:t>
            </w:r>
            <w:r w:rsidRPr="00EC62B2">
              <w:rPr>
                <w:rFonts w:ascii="Times New Roman" w:eastAsia="Times New Roman" w:hAnsi="Times New Roman"/>
                <w:b/>
                <w:sz w:val="24"/>
                <w:szCs w:val="24"/>
                <w:u w:val="single"/>
              </w:rPr>
              <w:t>Закон</w:t>
            </w:r>
            <w:r w:rsidRPr="00EC62B2">
              <w:rPr>
                <w:rFonts w:ascii="Times New Roman" w:eastAsia="Times New Roman" w:hAnsi="Times New Roman"/>
                <w:sz w:val="24"/>
                <w:szCs w:val="24"/>
              </w:rPr>
              <w:t xml:space="preserve">) та Постанови Кабінету міністрів України від 12 жовтня 2022 р. № 1178 «Про затвердження особливостей здійснення публічних </w:t>
            </w:r>
            <w:proofErr w:type="spellStart"/>
            <w:r w:rsidRPr="00EC62B2">
              <w:rPr>
                <w:rFonts w:ascii="Times New Roman" w:eastAsia="Times New Roman" w:hAnsi="Times New Roman"/>
                <w:sz w:val="24"/>
                <w:szCs w:val="24"/>
              </w:rPr>
              <w:t>закупівель</w:t>
            </w:r>
            <w:proofErr w:type="spellEnd"/>
            <w:r w:rsidRPr="00EC62B2">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60502E" w:rsidRPr="00EC62B2">
              <w:rPr>
                <w:rFonts w:ascii="Times New Roman" w:eastAsia="Times New Roman" w:hAnsi="Times New Roman"/>
                <w:sz w:val="24"/>
                <w:szCs w:val="24"/>
              </w:rPr>
              <w:t xml:space="preserve">(зі змінами й доповненнями) </w:t>
            </w:r>
            <w:r w:rsidRPr="00EC62B2">
              <w:rPr>
                <w:rFonts w:ascii="Times New Roman" w:eastAsia="Times New Roman" w:hAnsi="Times New Roman"/>
                <w:sz w:val="24"/>
                <w:szCs w:val="24"/>
              </w:rPr>
              <w:t>(</w:t>
            </w:r>
            <w:r w:rsidRPr="00EC62B2">
              <w:rPr>
                <w:rFonts w:ascii="Times New Roman" w:eastAsia="Times New Roman" w:hAnsi="Times New Roman"/>
                <w:b/>
                <w:sz w:val="24"/>
                <w:szCs w:val="24"/>
                <w:u w:val="single"/>
              </w:rPr>
              <w:t>Особливості</w:t>
            </w:r>
            <w:r w:rsidRPr="00EC62B2">
              <w:rPr>
                <w:rFonts w:ascii="Times New Roman" w:eastAsia="Times New Roman" w:hAnsi="Times New Roman"/>
                <w:sz w:val="24"/>
                <w:szCs w:val="24"/>
              </w:rPr>
              <w:t>).</w:t>
            </w:r>
          </w:p>
          <w:p w14:paraId="2C4E873E" w14:textId="77777777" w:rsidR="00F12F89" w:rsidRPr="00EC62B2" w:rsidRDefault="00F84B5E" w:rsidP="005B344D">
            <w:pPr>
              <w:pStyle w:val="12"/>
              <w:ind w:left="128" w:right="184"/>
              <w:contextualSpacing/>
              <w:rPr>
                <w:rFonts w:ascii="Times New Roman" w:hAnsi="Times New Roman"/>
                <w:kern w:val="23"/>
                <w:sz w:val="24"/>
                <w:szCs w:val="24"/>
                <w:lang w:eastAsia="uk-UA"/>
              </w:rPr>
            </w:pPr>
            <w:r w:rsidRPr="00EC62B2">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w:t>
            </w:r>
            <w:r w:rsidR="00423846" w:rsidRPr="00EC62B2">
              <w:rPr>
                <w:rFonts w:ascii="Times New Roman" w:eastAsia="Times New Roman" w:hAnsi="Times New Roman"/>
                <w:sz w:val="24"/>
                <w:szCs w:val="24"/>
              </w:rPr>
              <w:t xml:space="preserve"> та Особливостях</w:t>
            </w:r>
          </w:p>
        </w:tc>
      </w:tr>
      <w:tr w:rsidR="00D24BC7" w:rsidRPr="00EC62B2" w14:paraId="08E18776" w14:textId="77777777" w:rsidTr="00B31094">
        <w:trPr>
          <w:trHeight w:val="20"/>
          <w:jc w:val="center"/>
        </w:trPr>
        <w:tc>
          <w:tcPr>
            <w:tcW w:w="2969" w:type="dxa"/>
            <w:tcBorders>
              <w:top w:val="single" w:sz="6" w:space="0" w:color="000000"/>
              <w:left w:val="single" w:sz="6" w:space="0" w:color="000000"/>
              <w:bottom w:val="single" w:sz="6" w:space="0" w:color="000000"/>
              <w:right w:val="single" w:sz="6" w:space="0" w:color="000000"/>
            </w:tcBorders>
          </w:tcPr>
          <w:p w14:paraId="358C2E95" w14:textId="77777777" w:rsidR="00794684" w:rsidRPr="00EC62B2" w:rsidRDefault="00794684" w:rsidP="005B344D">
            <w:pPr>
              <w:ind w:left="128" w:right="67"/>
              <w:contextualSpacing/>
              <w:rPr>
                <w:b/>
                <w:kern w:val="23"/>
              </w:rPr>
            </w:pPr>
            <w:r w:rsidRPr="00EC62B2">
              <w:rPr>
                <w:b/>
                <w:kern w:val="23"/>
              </w:rPr>
              <w:t>2.</w:t>
            </w:r>
            <w:r w:rsidR="00192E4A" w:rsidRPr="00EC62B2">
              <w:rPr>
                <w:b/>
                <w:kern w:val="23"/>
              </w:rPr>
              <w:t> </w:t>
            </w:r>
            <w:r w:rsidRPr="00EC62B2">
              <w:rPr>
                <w:b/>
                <w:kern w:val="23"/>
              </w:rPr>
              <w:t xml:space="preserve">Інформація про </w:t>
            </w:r>
            <w:r w:rsidR="003E7AF0" w:rsidRPr="00EC62B2">
              <w:rPr>
                <w:b/>
                <w:kern w:val="23"/>
              </w:rPr>
              <w:t>З</w:t>
            </w:r>
            <w:r w:rsidRPr="00EC62B2">
              <w:rPr>
                <w:b/>
                <w:kern w:val="23"/>
              </w:rPr>
              <w:t>амовника торгів</w:t>
            </w:r>
          </w:p>
        </w:tc>
        <w:tc>
          <w:tcPr>
            <w:tcW w:w="6521" w:type="dxa"/>
            <w:tcBorders>
              <w:top w:val="single" w:sz="6" w:space="0" w:color="000000"/>
              <w:left w:val="single" w:sz="6" w:space="0" w:color="000000"/>
              <w:bottom w:val="single" w:sz="6" w:space="0" w:color="000000"/>
              <w:right w:val="single" w:sz="6" w:space="0" w:color="000000"/>
            </w:tcBorders>
          </w:tcPr>
          <w:p w14:paraId="5DE3D7FA" w14:textId="77777777" w:rsidR="00794684" w:rsidRPr="00EC62B2" w:rsidRDefault="00794684" w:rsidP="005B344D">
            <w:pPr>
              <w:ind w:left="128" w:right="184"/>
              <w:contextualSpacing/>
              <w:rPr>
                <w:kern w:val="23"/>
              </w:rPr>
            </w:pPr>
          </w:p>
        </w:tc>
      </w:tr>
      <w:tr w:rsidR="00D24BC7" w:rsidRPr="00EC62B2" w14:paraId="0E939921" w14:textId="77777777" w:rsidTr="00B31094">
        <w:trPr>
          <w:trHeight w:val="20"/>
          <w:jc w:val="center"/>
        </w:trPr>
        <w:tc>
          <w:tcPr>
            <w:tcW w:w="2969" w:type="dxa"/>
            <w:tcBorders>
              <w:top w:val="single" w:sz="6" w:space="0" w:color="000000"/>
              <w:left w:val="single" w:sz="6" w:space="0" w:color="000000"/>
              <w:bottom w:val="single" w:sz="6" w:space="0" w:color="000000"/>
              <w:right w:val="single" w:sz="6" w:space="0" w:color="000000"/>
            </w:tcBorders>
            <w:vAlign w:val="center"/>
          </w:tcPr>
          <w:p w14:paraId="4F167416" w14:textId="77777777" w:rsidR="00794684" w:rsidRPr="00EC62B2" w:rsidRDefault="00794684" w:rsidP="005B344D">
            <w:pPr>
              <w:ind w:left="128" w:right="67"/>
              <w:contextualSpacing/>
              <w:rPr>
                <w:kern w:val="23"/>
              </w:rPr>
            </w:pPr>
            <w:r w:rsidRPr="00EC62B2">
              <w:rPr>
                <w:kern w:val="23"/>
              </w:rPr>
              <w:t>2.1</w:t>
            </w:r>
            <w:r w:rsidR="00192E4A" w:rsidRPr="00EC62B2">
              <w:rPr>
                <w:kern w:val="23"/>
              </w:rPr>
              <w:t>. </w:t>
            </w:r>
            <w:r w:rsidRPr="00EC62B2">
              <w:rPr>
                <w:kern w:val="23"/>
              </w:rPr>
              <w:t>повне найменування</w:t>
            </w:r>
          </w:p>
        </w:tc>
        <w:tc>
          <w:tcPr>
            <w:tcW w:w="6521" w:type="dxa"/>
            <w:tcBorders>
              <w:top w:val="single" w:sz="6" w:space="0" w:color="000000"/>
              <w:left w:val="single" w:sz="6" w:space="0" w:color="000000"/>
              <w:bottom w:val="single" w:sz="6" w:space="0" w:color="000000"/>
              <w:right w:val="single" w:sz="6" w:space="0" w:color="000000"/>
            </w:tcBorders>
            <w:vAlign w:val="center"/>
          </w:tcPr>
          <w:p w14:paraId="2B704F01" w14:textId="77777777" w:rsidR="00794684" w:rsidRPr="00EC62B2" w:rsidRDefault="002F05F6" w:rsidP="005B344D">
            <w:pPr>
              <w:widowControl w:val="0"/>
              <w:ind w:left="128" w:right="184"/>
              <w:contextualSpacing/>
              <w:jc w:val="left"/>
              <w:rPr>
                <w:spacing w:val="-8"/>
                <w:kern w:val="23"/>
              </w:rPr>
            </w:pPr>
            <w:r w:rsidRPr="002867D9">
              <w:rPr>
                <w:b/>
                <w:i/>
              </w:rPr>
              <w:t>Комунальне підприємство "</w:t>
            </w:r>
            <w:proofErr w:type="spellStart"/>
            <w:r w:rsidRPr="002867D9">
              <w:rPr>
                <w:b/>
                <w:i/>
              </w:rPr>
              <w:t>Васильківтепломережа</w:t>
            </w:r>
            <w:proofErr w:type="spellEnd"/>
            <w:r w:rsidRPr="002867D9">
              <w:rPr>
                <w:b/>
                <w:i/>
              </w:rPr>
              <w:t>"</w:t>
            </w:r>
          </w:p>
        </w:tc>
      </w:tr>
      <w:tr w:rsidR="00D24BC7" w:rsidRPr="00EC62B2" w14:paraId="2B2F550E" w14:textId="77777777" w:rsidTr="00B31094">
        <w:trPr>
          <w:trHeight w:val="20"/>
          <w:jc w:val="center"/>
        </w:trPr>
        <w:tc>
          <w:tcPr>
            <w:tcW w:w="2969" w:type="dxa"/>
            <w:tcBorders>
              <w:top w:val="single" w:sz="6" w:space="0" w:color="000000"/>
              <w:left w:val="single" w:sz="6" w:space="0" w:color="000000"/>
              <w:bottom w:val="single" w:sz="6" w:space="0" w:color="000000"/>
              <w:right w:val="single" w:sz="6" w:space="0" w:color="000000"/>
            </w:tcBorders>
            <w:vAlign w:val="center"/>
          </w:tcPr>
          <w:p w14:paraId="4F665091" w14:textId="77777777" w:rsidR="00794684" w:rsidRPr="00EC62B2" w:rsidRDefault="0043418B" w:rsidP="005B344D">
            <w:pPr>
              <w:ind w:left="128" w:right="67"/>
              <w:contextualSpacing/>
              <w:rPr>
                <w:kern w:val="23"/>
              </w:rPr>
            </w:pPr>
            <w:r w:rsidRPr="00EC62B2">
              <w:rPr>
                <w:kern w:val="23"/>
              </w:rPr>
              <w:t>2.2</w:t>
            </w:r>
            <w:r w:rsidR="00192E4A" w:rsidRPr="00EC62B2">
              <w:rPr>
                <w:kern w:val="23"/>
              </w:rPr>
              <w:t>. </w:t>
            </w:r>
            <w:r w:rsidR="00FA0902" w:rsidRPr="00EC62B2">
              <w:rPr>
                <w:kern w:val="23"/>
              </w:rPr>
              <w:t>місцезнаходження</w:t>
            </w:r>
          </w:p>
        </w:tc>
        <w:tc>
          <w:tcPr>
            <w:tcW w:w="6521" w:type="dxa"/>
            <w:tcBorders>
              <w:top w:val="single" w:sz="6" w:space="0" w:color="000000"/>
              <w:left w:val="single" w:sz="6" w:space="0" w:color="000000"/>
              <w:bottom w:val="single" w:sz="6" w:space="0" w:color="000000"/>
              <w:right w:val="single" w:sz="6" w:space="0" w:color="000000"/>
            </w:tcBorders>
            <w:vAlign w:val="center"/>
          </w:tcPr>
          <w:p w14:paraId="232DB2C1" w14:textId="77777777" w:rsidR="00362430" w:rsidRPr="00EC62B2" w:rsidRDefault="002F05F6" w:rsidP="005B344D">
            <w:pPr>
              <w:ind w:left="128" w:right="67"/>
              <w:contextualSpacing/>
              <w:rPr>
                <w:kern w:val="23"/>
              </w:rPr>
            </w:pPr>
            <w:r w:rsidRPr="002867D9">
              <w:rPr>
                <w:b/>
                <w:i/>
              </w:rPr>
              <w:t xml:space="preserve">вул.Декабристів,60а, </w:t>
            </w:r>
            <w:proofErr w:type="spellStart"/>
            <w:r w:rsidRPr="002867D9">
              <w:rPr>
                <w:b/>
                <w:i/>
              </w:rPr>
              <w:t>м.Васильків</w:t>
            </w:r>
            <w:proofErr w:type="spellEnd"/>
            <w:r w:rsidRPr="002867D9">
              <w:rPr>
                <w:b/>
                <w:i/>
              </w:rPr>
              <w:t>, Обухівський р-он, Київська область, Україна, 08601</w:t>
            </w:r>
          </w:p>
        </w:tc>
      </w:tr>
      <w:tr w:rsidR="00D24BC7" w:rsidRPr="00EC62B2" w14:paraId="6AE3CB88" w14:textId="77777777" w:rsidTr="00B31094">
        <w:trPr>
          <w:trHeight w:val="20"/>
          <w:jc w:val="center"/>
        </w:trPr>
        <w:tc>
          <w:tcPr>
            <w:tcW w:w="2969" w:type="dxa"/>
            <w:tcBorders>
              <w:top w:val="single" w:sz="6" w:space="0" w:color="000000"/>
              <w:left w:val="single" w:sz="6" w:space="0" w:color="000000"/>
              <w:bottom w:val="single" w:sz="6" w:space="0" w:color="000000"/>
              <w:right w:val="single" w:sz="6" w:space="0" w:color="000000"/>
            </w:tcBorders>
          </w:tcPr>
          <w:p w14:paraId="51DEC3BD" w14:textId="77777777" w:rsidR="00794684" w:rsidRPr="00EC62B2" w:rsidRDefault="00794684" w:rsidP="005B344D">
            <w:pPr>
              <w:ind w:left="128" w:right="67"/>
              <w:contextualSpacing/>
              <w:rPr>
                <w:kern w:val="23"/>
              </w:rPr>
            </w:pPr>
            <w:r w:rsidRPr="00EC62B2">
              <w:rPr>
                <w:kern w:val="23"/>
              </w:rPr>
              <w:t>2.3</w:t>
            </w:r>
            <w:r w:rsidR="00192E4A" w:rsidRPr="00EC62B2">
              <w:rPr>
                <w:kern w:val="23"/>
              </w:rPr>
              <w:t>. </w:t>
            </w:r>
            <w:r w:rsidRPr="00EC62B2">
              <w:rPr>
                <w:kern w:val="23"/>
              </w:rPr>
              <w:t>посад</w:t>
            </w:r>
            <w:r w:rsidR="0024537F" w:rsidRPr="00EC62B2">
              <w:rPr>
                <w:kern w:val="23"/>
              </w:rPr>
              <w:t xml:space="preserve">ова особа </w:t>
            </w:r>
            <w:r w:rsidR="003E7AF0" w:rsidRPr="00EC62B2">
              <w:rPr>
                <w:kern w:val="23"/>
              </w:rPr>
              <w:t>З</w:t>
            </w:r>
            <w:r w:rsidR="0024537F" w:rsidRPr="00EC62B2">
              <w:rPr>
                <w:kern w:val="23"/>
              </w:rPr>
              <w:t>амовника, уповноважена здійснювати зв’</w:t>
            </w:r>
            <w:r w:rsidRPr="00EC62B2">
              <w:rPr>
                <w:kern w:val="23"/>
              </w:rPr>
              <w:t>язок з учасниками</w:t>
            </w:r>
          </w:p>
        </w:tc>
        <w:tc>
          <w:tcPr>
            <w:tcW w:w="6521" w:type="dxa"/>
            <w:tcBorders>
              <w:top w:val="single" w:sz="6" w:space="0" w:color="000000"/>
              <w:left w:val="single" w:sz="6" w:space="0" w:color="000000"/>
              <w:bottom w:val="single" w:sz="6" w:space="0" w:color="000000"/>
              <w:right w:val="single" w:sz="6" w:space="0" w:color="000000"/>
            </w:tcBorders>
          </w:tcPr>
          <w:p w14:paraId="6A0818B4" w14:textId="77777777" w:rsidR="002F05F6" w:rsidRPr="002867D9" w:rsidRDefault="002F05F6" w:rsidP="002F05F6">
            <w:pPr>
              <w:rPr>
                <w:i/>
              </w:rPr>
            </w:pPr>
            <w:proofErr w:type="spellStart"/>
            <w:r w:rsidRPr="002867D9">
              <w:t>Кривульська</w:t>
            </w:r>
            <w:proofErr w:type="spellEnd"/>
            <w:r w:rsidRPr="002867D9">
              <w:t xml:space="preserve"> Ольга Миколаївна – фахівець з публічних </w:t>
            </w:r>
            <w:proofErr w:type="spellStart"/>
            <w:r w:rsidRPr="002867D9">
              <w:t>закупівель</w:t>
            </w:r>
            <w:proofErr w:type="spellEnd"/>
            <w:r w:rsidRPr="002867D9">
              <w:t>, уповноважена особа</w:t>
            </w:r>
          </w:p>
          <w:p w14:paraId="53A89292" w14:textId="77777777" w:rsidR="002F05F6" w:rsidRPr="005559E2" w:rsidRDefault="002F05F6" w:rsidP="002F05F6">
            <w:pPr>
              <w:rPr>
                <w:lang w:val="ru-RU"/>
              </w:rPr>
            </w:pPr>
            <w:r w:rsidRPr="002867D9">
              <w:t>електронна адреса:</w:t>
            </w:r>
            <w:r w:rsidRPr="002867D9">
              <w:rPr>
                <w:i/>
              </w:rPr>
              <w:t xml:space="preserve"> </w:t>
            </w:r>
            <w:hyperlink r:id="rId9" w:history="1">
              <w:r w:rsidRPr="00246A08">
                <w:rPr>
                  <w:rStyle w:val="afa"/>
                  <w:i/>
                  <w:lang w:val="en-US"/>
                </w:rPr>
                <w:t>kpvtm</w:t>
              </w:r>
              <w:r w:rsidRPr="00246A08">
                <w:rPr>
                  <w:rStyle w:val="afa"/>
                  <w:i/>
                  <w:lang w:val="ru-RU"/>
                </w:rPr>
                <w:t>@</w:t>
              </w:r>
              <w:r w:rsidRPr="00246A08">
                <w:rPr>
                  <w:rStyle w:val="afa"/>
                  <w:i/>
                  <w:lang w:val="en-US"/>
                </w:rPr>
                <w:t>ukr</w:t>
              </w:r>
              <w:r w:rsidRPr="00246A08">
                <w:rPr>
                  <w:rStyle w:val="afa"/>
                  <w:i/>
                  <w:lang w:val="ru-RU"/>
                </w:rPr>
                <w:t>.</w:t>
              </w:r>
              <w:r w:rsidRPr="00246A08">
                <w:rPr>
                  <w:rStyle w:val="afa"/>
                  <w:i/>
                  <w:lang w:val="en-US"/>
                </w:rPr>
                <w:t>net</w:t>
              </w:r>
            </w:hyperlink>
          </w:p>
          <w:p w14:paraId="050BDB6F" w14:textId="77777777" w:rsidR="002F05F6" w:rsidRDefault="002F05F6" w:rsidP="002F05F6">
            <w:pPr>
              <w:ind w:right="184"/>
              <w:contextualSpacing/>
              <w:rPr>
                <w:i/>
              </w:rPr>
            </w:pPr>
            <w:r w:rsidRPr="002867D9">
              <w:t xml:space="preserve">телефон: </w:t>
            </w:r>
            <w:r w:rsidRPr="002867D9">
              <w:rPr>
                <w:i/>
              </w:rPr>
              <w:t>04571-232-80</w:t>
            </w:r>
          </w:p>
          <w:p w14:paraId="32EDF67C" w14:textId="77777777" w:rsidR="00FE3880" w:rsidRPr="00EC62B2" w:rsidRDefault="00477C8F" w:rsidP="002F05F6">
            <w:pPr>
              <w:ind w:right="184"/>
              <w:contextualSpacing/>
              <w:rPr>
                <w:b/>
                <w:kern w:val="23"/>
              </w:rPr>
            </w:pPr>
            <w:r w:rsidRPr="00EC62B2">
              <w:rPr>
                <w:b/>
                <w:kern w:val="23"/>
              </w:rPr>
              <w:t>З</w:t>
            </w:r>
            <w:r w:rsidR="00FF3D33" w:rsidRPr="00EC62B2">
              <w:rPr>
                <w:b/>
                <w:kern w:val="23"/>
              </w:rPr>
              <w:t xml:space="preserve"> технічних питань: </w:t>
            </w:r>
          </w:p>
          <w:p w14:paraId="6E15BF9F" w14:textId="77777777" w:rsidR="00C40C7B" w:rsidRDefault="002F05F6" w:rsidP="002F05F6">
            <w:pPr>
              <w:tabs>
                <w:tab w:val="left" w:pos="567"/>
                <w:tab w:val="left" w:pos="851"/>
                <w:tab w:val="left" w:pos="1134"/>
                <w:tab w:val="left" w:pos="1418"/>
                <w:tab w:val="left" w:pos="1701"/>
              </w:tabs>
              <w:ind w:right="187"/>
              <w:rPr>
                <w:kern w:val="23"/>
              </w:rPr>
            </w:pPr>
            <w:r>
              <w:rPr>
                <w:kern w:val="23"/>
              </w:rPr>
              <w:t>Шевченко Сергій Миколайович – головний інженер</w:t>
            </w:r>
          </w:p>
          <w:p w14:paraId="53652907" w14:textId="77777777" w:rsidR="002F05F6" w:rsidRPr="00EC62B2" w:rsidRDefault="002F05F6" w:rsidP="002F05F6">
            <w:pPr>
              <w:tabs>
                <w:tab w:val="left" w:pos="567"/>
                <w:tab w:val="left" w:pos="851"/>
                <w:tab w:val="left" w:pos="1134"/>
                <w:tab w:val="left" w:pos="1418"/>
                <w:tab w:val="left" w:pos="1701"/>
              </w:tabs>
              <w:ind w:right="187"/>
              <w:rPr>
                <w:i/>
                <w:spacing w:val="-7"/>
                <w:kern w:val="23"/>
              </w:rPr>
            </w:pPr>
            <w:r>
              <w:rPr>
                <w:kern w:val="23"/>
              </w:rPr>
              <w:t xml:space="preserve">телефон: 096-507-38-84 </w:t>
            </w:r>
          </w:p>
        </w:tc>
      </w:tr>
      <w:tr w:rsidR="00D24BC7" w:rsidRPr="00EC62B2" w14:paraId="23E364EC" w14:textId="77777777" w:rsidTr="00B31094">
        <w:trPr>
          <w:trHeight w:val="20"/>
          <w:jc w:val="center"/>
        </w:trPr>
        <w:tc>
          <w:tcPr>
            <w:tcW w:w="2969" w:type="dxa"/>
            <w:tcBorders>
              <w:top w:val="single" w:sz="6" w:space="0" w:color="000000"/>
              <w:left w:val="single" w:sz="6" w:space="0" w:color="000000"/>
              <w:bottom w:val="single" w:sz="6" w:space="0" w:color="000000"/>
              <w:right w:val="single" w:sz="6" w:space="0" w:color="000000"/>
            </w:tcBorders>
            <w:vAlign w:val="center"/>
          </w:tcPr>
          <w:p w14:paraId="40040004" w14:textId="77777777" w:rsidR="00794684" w:rsidRPr="00EC62B2" w:rsidRDefault="00794684" w:rsidP="005B344D">
            <w:pPr>
              <w:ind w:left="128" w:right="209"/>
              <w:contextualSpacing/>
              <w:rPr>
                <w:b/>
                <w:kern w:val="23"/>
              </w:rPr>
            </w:pPr>
            <w:r w:rsidRPr="00EC62B2">
              <w:rPr>
                <w:b/>
                <w:kern w:val="23"/>
              </w:rPr>
              <w:t>3.</w:t>
            </w:r>
            <w:r w:rsidR="00192E4A" w:rsidRPr="00EC62B2">
              <w:rPr>
                <w:b/>
                <w:kern w:val="23"/>
              </w:rPr>
              <w:t> </w:t>
            </w:r>
            <w:r w:rsidRPr="00EC62B2">
              <w:rPr>
                <w:b/>
                <w:kern w:val="23"/>
              </w:rPr>
              <w:t>Процедура закупівлі</w:t>
            </w:r>
          </w:p>
        </w:tc>
        <w:tc>
          <w:tcPr>
            <w:tcW w:w="6521" w:type="dxa"/>
            <w:tcBorders>
              <w:top w:val="single" w:sz="6" w:space="0" w:color="000000"/>
              <w:left w:val="single" w:sz="6" w:space="0" w:color="000000"/>
              <w:bottom w:val="single" w:sz="6" w:space="0" w:color="000000"/>
              <w:right w:val="single" w:sz="6" w:space="0" w:color="000000"/>
            </w:tcBorders>
            <w:vAlign w:val="center"/>
          </w:tcPr>
          <w:p w14:paraId="74816A99" w14:textId="77777777" w:rsidR="00794684" w:rsidRPr="00EC62B2" w:rsidRDefault="00794684" w:rsidP="005B344D">
            <w:pPr>
              <w:ind w:left="75" w:right="184"/>
              <w:contextualSpacing/>
              <w:rPr>
                <w:kern w:val="23"/>
              </w:rPr>
            </w:pPr>
            <w:r w:rsidRPr="00EC62B2">
              <w:rPr>
                <w:kern w:val="23"/>
              </w:rPr>
              <w:t>Відкриті торги</w:t>
            </w:r>
            <w:r w:rsidR="0060502E" w:rsidRPr="00EC62B2">
              <w:rPr>
                <w:kern w:val="23"/>
              </w:rPr>
              <w:t xml:space="preserve"> </w:t>
            </w:r>
            <w:r w:rsidR="002F05F6">
              <w:rPr>
                <w:kern w:val="23"/>
              </w:rPr>
              <w:t>(з особливостями)</w:t>
            </w:r>
          </w:p>
        </w:tc>
      </w:tr>
      <w:tr w:rsidR="00D24BC7" w:rsidRPr="00EC62B2" w14:paraId="45F1D8E8" w14:textId="77777777" w:rsidTr="00B31094">
        <w:trPr>
          <w:trHeight w:val="20"/>
          <w:jc w:val="center"/>
        </w:trPr>
        <w:tc>
          <w:tcPr>
            <w:tcW w:w="2969" w:type="dxa"/>
            <w:tcBorders>
              <w:top w:val="single" w:sz="6" w:space="0" w:color="000000"/>
              <w:left w:val="single" w:sz="6" w:space="0" w:color="000000"/>
              <w:bottom w:val="single" w:sz="6" w:space="0" w:color="000000"/>
              <w:right w:val="single" w:sz="6" w:space="0" w:color="000000"/>
            </w:tcBorders>
          </w:tcPr>
          <w:p w14:paraId="65A37697" w14:textId="77777777" w:rsidR="006D451E" w:rsidRPr="00EC62B2" w:rsidRDefault="006D451E" w:rsidP="005B344D">
            <w:pPr>
              <w:ind w:left="128" w:right="209"/>
              <w:contextualSpacing/>
              <w:rPr>
                <w:b/>
                <w:kern w:val="23"/>
              </w:rPr>
            </w:pPr>
            <w:r w:rsidRPr="00EC62B2">
              <w:rPr>
                <w:b/>
                <w:kern w:val="23"/>
              </w:rPr>
              <w:t>4.</w:t>
            </w:r>
            <w:r w:rsidR="00192E4A" w:rsidRPr="00EC62B2">
              <w:rPr>
                <w:b/>
                <w:kern w:val="23"/>
              </w:rPr>
              <w:t> </w:t>
            </w:r>
            <w:r w:rsidRPr="00EC62B2">
              <w:rPr>
                <w:b/>
                <w:kern w:val="23"/>
              </w:rPr>
              <w:t>Інформація про предмет закупівлі</w:t>
            </w:r>
            <w:r w:rsidR="00667B3D" w:rsidRPr="00EC62B2">
              <w:rPr>
                <w:b/>
                <w:kern w:val="23"/>
              </w:rPr>
              <w:t>:</w:t>
            </w:r>
          </w:p>
        </w:tc>
        <w:tc>
          <w:tcPr>
            <w:tcW w:w="6521" w:type="dxa"/>
            <w:tcBorders>
              <w:top w:val="single" w:sz="6" w:space="0" w:color="000000"/>
              <w:left w:val="single" w:sz="6" w:space="0" w:color="000000"/>
              <w:bottom w:val="single" w:sz="6" w:space="0" w:color="000000"/>
              <w:right w:val="single" w:sz="6" w:space="0" w:color="000000"/>
            </w:tcBorders>
          </w:tcPr>
          <w:p w14:paraId="4B097C49" w14:textId="77777777" w:rsidR="006D451E" w:rsidRPr="00EC62B2" w:rsidRDefault="006D451E" w:rsidP="005B344D">
            <w:pPr>
              <w:ind w:left="75" w:right="184"/>
              <w:contextualSpacing/>
              <w:rPr>
                <w:kern w:val="23"/>
              </w:rPr>
            </w:pPr>
          </w:p>
        </w:tc>
      </w:tr>
      <w:tr w:rsidR="00D24BC7" w:rsidRPr="00EC62B2" w14:paraId="1154F24B" w14:textId="77777777" w:rsidTr="00B31094">
        <w:trPr>
          <w:trHeight w:val="20"/>
          <w:jc w:val="center"/>
        </w:trPr>
        <w:tc>
          <w:tcPr>
            <w:tcW w:w="2969" w:type="dxa"/>
            <w:tcBorders>
              <w:top w:val="single" w:sz="6" w:space="0" w:color="000000"/>
              <w:left w:val="single" w:sz="6" w:space="0" w:color="000000"/>
              <w:bottom w:val="single" w:sz="6" w:space="0" w:color="000000"/>
              <w:right w:val="single" w:sz="6" w:space="0" w:color="000000"/>
            </w:tcBorders>
          </w:tcPr>
          <w:p w14:paraId="6A1B14B2" w14:textId="77777777" w:rsidR="006D451E" w:rsidRPr="00EC62B2" w:rsidRDefault="006D451E" w:rsidP="005B344D">
            <w:pPr>
              <w:ind w:left="128" w:right="209"/>
              <w:contextualSpacing/>
              <w:rPr>
                <w:kern w:val="23"/>
              </w:rPr>
            </w:pPr>
            <w:r w:rsidRPr="00EC62B2">
              <w:rPr>
                <w:kern w:val="23"/>
              </w:rPr>
              <w:t>4.1</w:t>
            </w:r>
            <w:r w:rsidR="00192E4A" w:rsidRPr="00EC62B2">
              <w:rPr>
                <w:kern w:val="23"/>
              </w:rPr>
              <w:t>. </w:t>
            </w:r>
            <w:r w:rsidR="002F1D3C" w:rsidRPr="00EC62B2">
              <w:rPr>
                <w:kern w:val="23"/>
              </w:rPr>
              <w:t>н</w:t>
            </w:r>
            <w:r w:rsidRPr="00EC62B2">
              <w:rPr>
                <w:kern w:val="23"/>
              </w:rPr>
              <w:t>азва предмета закупівлі</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2BF5D764" w14:textId="77777777" w:rsidR="0021327D" w:rsidRPr="002F05F6" w:rsidRDefault="00EC62B2" w:rsidP="002F05F6">
            <w:pPr>
              <w:tabs>
                <w:tab w:val="left" w:pos="426"/>
                <w:tab w:val="left" w:pos="7114"/>
              </w:tabs>
              <w:ind w:left="75" w:right="45"/>
              <w:rPr>
                <w:rFonts w:eastAsiaTheme="minorEastAsia"/>
                <w:bCs/>
                <w:lang w:eastAsia="en-US"/>
              </w:rPr>
            </w:pPr>
            <w:r w:rsidRPr="002F05F6">
              <w:rPr>
                <w:bCs/>
              </w:rPr>
              <w:t>ДК 021:2015</w:t>
            </w:r>
            <w:r w:rsidRPr="002F05F6">
              <w:t xml:space="preserve"> 50110000-9 Послуги з ремонту і технічного обслуговування </w:t>
            </w:r>
            <w:proofErr w:type="spellStart"/>
            <w:r w:rsidRPr="002F05F6">
              <w:t>мототранспортних</w:t>
            </w:r>
            <w:proofErr w:type="spellEnd"/>
            <w:r w:rsidRPr="002F05F6">
              <w:t xml:space="preserve"> засобів і супутнього обладнання (Послуги з ремонту і технічного обслуговування </w:t>
            </w:r>
            <w:proofErr w:type="spellStart"/>
            <w:r w:rsidRPr="002F05F6">
              <w:t>мототранспортних</w:t>
            </w:r>
            <w:proofErr w:type="spellEnd"/>
            <w:r w:rsidRPr="002F05F6">
              <w:t xml:space="preserve"> засобів і супутнього обладнання)</w:t>
            </w:r>
          </w:p>
        </w:tc>
      </w:tr>
      <w:tr w:rsidR="00D24BC7" w:rsidRPr="00EC62B2" w14:paraId="6510C431" w14:textId="77777777" w:rsidTr="00B31094">
        <w:trPr>
          <w:trHeight w:val="20"/>
          <w:jc w:val="center"/>
        </w:trPr>
        <w:tc>
          <w:tcPr>
            <w:tcW w:w="2969" w:type="dxa"/>
            <w:tcBorders>
              <w:top w:val="single" w:sz="6" w:space="0" w:color="000000"/>
              <w:left w:val="single" w:sz="6" w:space="0" w:color="000000"/>
              <w:bottom w:val="single" w:sz="6" w:space="0" w:color="000000"/>
              <w:right w:val="single" w:sz="6" w:space="0" w:color="000000"/>
            </w:tcBorders>
          </w:tcPr>
          <w:p w14:paraId="02DFEE5B" w14:textId="77777777" w:rsidR="006D451E" w:rsidRPr="00EC62B2" w:rsidRDefault="006D451E" w:rsidP="005B344D">
            <w:pPr>
              <w:ind w:left="128" w:right="209"/>
              <w:contextualSpacing/>
              <w:rPr>
                <w:kern w:val="23"/>
              </w:rPr>
            </w:pPr>
            <w:r w:rsidRPr="00EC62B2">
              <w:rPr>
                <w:kern w:val="23"/>
              </w:rPr>
              <w:t>4.2</w:t>
            </w:r>
            <w:r w:rsidR="00192E4A" w:rsidRPr="00EC62B2">
              <w:rPr>
                <w:kern w:val="23"/>
              </w:rPr>
              <w:t>. </w:t>
            </w:r>
            <w:r w:rsidR="002F1D3C" w:rsidRPr="00EC62B2">
              <w:rPr>
                <w:kern w:val="23"/>
              </w:rPr>
              <w:t>о</w:t>
            </w:r>
            <w:r w:rsidRPr="00EC62B2">
              <w:rPr>
                <w:kern w:val="23"/>
              </w:rPr>
              <w:t>пис окремої частини (частин) предмета закупівлі (лот</w:t>
            </w:r>
            <w:r w:rsidR="007448FB" w:rsidRPr="00EC62B2">
              <w:rPr>
                <w:kern w:val="23"/>
              </w:rPr>
              <w:t>а), щодо якої можуть бути подані</w:t>
            </w:r>
            <w:r w:rsidRPr="00EC62B2">
              <w:rPr>
                <w:kern w:val="23"/>
              </w:rPr>
              <w:t xml:space="preserve"> тендерні пропозиції</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63C7DAFE" w14:textId="77777777" w:rsidR="00D24BC7" w:rsidRPr="00D31240" w:rsidRDefault="00EC62B2" w:rsidP="00D24BC7">
            <w:pPr>
              <w:ind w:left="75" w:right="142"/>
              <w:jc w:val="left"/>
            </w:pPr>
            <w:r w:rsidRPr="00D31240">
              <w:t xml:space="preserve">ЛОТ 1 - Технічне обслуговування автомобілів </w:t>
            </w:r>
            <w:r w:rsidR="002F05F6" w:rsidRPr="00D31240">
              <w:rPr>
                <w:lang w:val="en-US"/>
              </w:rPr>
              <w:t>Chery</w:t>
            </w:r>
            <w:r w:rsidR="002F05F6" w:rsidRPr="00D31240">
              <w:t xml:space="preserve"> </w:t>
            </w:r>
            <w:proofErr w:type="spellStart"/>
            <w:r w:rsidR="002F05F6" w:rsidRPr="00D31240">
              <w:rPr>
                <w:lang w:val="en-US"/>
              </w:rPr>
              <w:t>Tiggo</w:t>
            </w:r>
            <w:proofErr w:type="spellEnd"/>
            <w:r w:rsidR="002F05F6" w:rsidRPr="00D31240">
              <w:t xml:space="preserve"> 2</w:t>
            </w:r>
          </w:p>
          <w:p w14:paraId="05293C7D" w14:textId="77777777" w:rsidR="00EC62B2" w:rsidRPr="00D31240" w:rsidRDefault="00EC62B2" w:rsidP="00D24BC7">
            <w:pPr>
              <w:ind w:left="75" w:right="142"/>
              <w:jc w:val="left"/>
            </w:pPr>
            <w:r w:rsidRPr="00D31240">
              <w:t>ЛОТ 2 - Технічне обслу</w:t>
            </w:r>
            <w:r w:rsidR="007E3A88" w:rsidRPr="00D31240">
              <w:t xml:space="preserve">говування спеціалізованої аварійно-відновлювальної машини </w:t>
            </w:r>
            <w:r w:rsidRPr="00D31240">
              <w:t>ISUZU</w:t>
            </w:r>
            <w:r w:rsidR="00C24A22" w:rsidRPr="00D31240">
              <w:t xml:space="preserve"> </w:t>
            </w:r>
            <w:r w:rsidR="00C24A22" w:rsidRPr="00D31240">
              <w:rPr>
                <w:lang w:val="en-US"/>
              </w:rPr>
              <w:t>INPR</w:t>
            </w:r>
            <w:r w:rsidR="00C24A22" w:rsidRPr="00D31240">
              <w:t>75</w:t>
            </w:r>
            <w:r w:rsidR="00C24A22" w:rsidRPr="00D31240">
              <w:rPr>
                <w:lang w:val="en-US"/>
              </w:rPr>
              <w:t>L</w:t>
            </w:r>
            <w:r w:rsidR="00C24A22" w:rsidRPr="00D31240">
              <w:t>-17</w:t>
            </w:r>
            <w:r w:rsidR="00C24A22" w:rsidRPr="00D31240">
              <w:rPr>
                <w:lang w:val="en-US"/>
              </w:rPr>
              <w:t>A</w:t>
            </w:r>
            <w:r w:rsidR="00C24A22" w:rsidRPr="00D31240">
              <w:t>Б</w:t>
            </w:r>
          </w:p>
          <w:p w14:paraId="1A023558" w14:textId="77777777" w:rsidR="00EC62B2" w:rsidRPr="00D31240" w:rsidRDefault="00EC62B2" w:rsidP="00D24BC7">
            <w:pPr>
              <w:ind w:left="75" w:right="142"/>
              <w:jc w:val="left"/>
            </w:pPr>
            <w:r w:rsidRPr="00D31240">
              <w:t xml:space="preserve">ЛОТ 3 - Технічне обслуговування </w:t>
            </w:r>
            <w:r w:rsidR="007E3A88" w:rsidRPr="00D31240">
              <w:t>екскаватора</w:t>
            </w:r>
            <w:r w:rsidR="001E2232" w:rsidRPr="00D31240">
              <w:t>-навантажувача</w:t>
            </w:r>
            <w:r w:rsidR="007E3A88" w:rsidRPr="00D31240">
              <w:t xml:space="preserve"> </w:t>
            </w:r>
            <w:r w:rsidR="007E3A88" w:rsidRPr="00D31240">
              <w:rPr>
                <w:lang w:val="en-US"/>
              </w:rPr>
              <w:t>JCB</w:t>
            </w:r>
            <w:r w:rsidR="007E3A88" w:rsidRPr="00D31240">
              <w:t xml:space="preserve"> </w:t>
            </w:r>
            <w:r w:rsidR="00781349" w:rsidRPr="00D31240">
              <w:t>3</w:t>
            </w:r>
            <w:r w:rsidR="00781349" w:rsidRPr="00D31240">
              <w:rPr>
                <w:lang w:val="en-US"/>
              </w:rPr>
              <w:t>CX</w:t>
            </w:r>
            <w:r w:rsidR="00781349" w:rsidRPr="00D31240">
              <w:t xml:space="preserve"> </w:t>
            </w:r>
            <w:r w:rsidR="00781349" w:rsidRPr="00D31240">
              <w:rPr>
                <w:lang w:val="en-US"/>
              </w:rPr>
              <w:t>SITEMASTER</w:t>
            </w:r>
          </w:p>
          <w:p w14:paraId="61C531B4" w14:textId="78CD29C5" w:rsidR="00EC62B2" w:rsidRPr="00D31240" w:rsidRDefault="00EC62B2" w:rsidP="00914E24">
            <w:pPr>
              <w:ind w:left="75" w:right="142"/>
            </w:pPr>
            <w:r w:rsidRPr="00D31240">
              <w:t xml:space="preserve">ЛОТ 4 - </w:t>
            </w:r>
            <w:r w:rsidR="00914E24" w:rsidRPr="00914E24">
              <w:t>Технічне обслуговування та ремонт автомобілів ВАЗ 2131, УАЗ 3163, ГАЗ 33104</w:t>
            </w:r>
          </w:p>
        </w:tc>
      </w:tr>
      <w:tr w:rsidR="00D24BC7" w:rsidRPr="00EC62B2" w14:paraId="5065D614" w14:textId="77777777" w:rsidTr="00B31094">
        <w:trPr>
          <w:trHeight w:val="480"/>
          <w:jc w:val="center"/>
        </w:trPr>
        <w:tc>
          <w:tcPr>
            <w:tcW w:w="2969" w:type="dxa"/>
            <w:tcBorders>
              <w:top w:val="single" w:sz="6" w:space="0" w:color="000000"/>
              <w:left w:val="single" w:sz="6" w:space="0" w:color="000000"/>
              <w:bottom w:val="single" w:sz="6" w:space="0" w:color="000000"/>
              <w:right w:val="single" w:sz="6" w:space="0" w:color="000000"/>
            </w:tcBorders>
          </w:tcPr>
          <w:p w14:paraId="4F438B07" w14:textId="77777777" w:rsidR="00CE376C" w:rsidRPr="00EC62B2" w:rsidRDefault="00794684" w:rsidP="005B344D">
            <w:pPr>
              <w:ind w:left="128" w:right="209"/>
              <w:contextualSpacing/>
              <w:rPr>
                <w:kern w:val="23"/>
              </w:rPr>
            </w:pPr>
            <w:r w:rsidRPr="00EC62B2">
              <w:rPr>
                <w:kern w:val="23"/>
              </w:rPr>
              <w:t>4.3</w:t>
            </w:r>
            <w:r w:rsidR="00192E4A" w:rsidRPr="00EC62B2">
              <w:rPr>
                <w:kern w:val="23"/>
              </w:rPr>
              <w:t>. </w:t>
            </w:r>
            <w:r w:rsidR="00EC314B" w:rsidRPr="00EC62B2">
              <w:rPr>
                <w:kern w:val="23"/>
              </w:rPr>
              <w:t xml:space="preserve">місце, </w:t>
            </w:r>
            <w:r w:rsidR="00CE376C" w:rsidRPr="00EC62B2">
              <w:rPr>
                <w:kern w:val="23"/>
              </w:rPr>
              <w:t>д</w:t>
            </w:r>
            <w:r w:rsidR="00CE376C" w:rsidRPr="00EC62B2">
              <w:t>е повинні бути виконані роботи чи надані послуги, їх обсяги</w:t>
            </w: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3975B7" w14:textId="77777777" w:rsidR="00F67E2B" w:rsidRPr="00D31240" w:rsidRDefault="00606563" w:rsidP="005B344D">
            <w:pPr>
              <w:ind w:left="75" w:right="67"/>
              <w:contextualSpacing/>
              <w:rPr>
                <w:kern w:val="23"/>
              </w:rPr>
            </w:pPr>
            <w:r w:rsidRPr="00D31240">
              <w:rPr>
                <w:kern w:val="23"/>
              </w:rPr>
              <w:t>З</w:t>
            </w:r>
            <w:r w:rsidR="004A3BEF" w:rsidRPr="00D31240">
              <w:rPr>
                <w:kern w:val="23"/>
              </w:rPr>
              <w:t xml:space="preserve">гідно </w:t>
            </w:r>
            <w:r w:rsidR="00192E4A" w:rsidRPr="00D31240">
              <w:rPr>
                <w:kern w:val="23"/>
              </w:rPr>
              <w:t xml:space="preserve">з </w:t>
            </w:r>
            <w:r w:rsidR="004A3BEF" w:rsidRPr="00D31240">
              <w:rPr>
                <w:kern w:val="23"/>
              </w:rPr>
              <w:t>Додатк</w:t>
            </w:r>
            <w:r w:rsidR="00192E4A" w:rsidRPr="00D31240">
              <w:rPr>
                <w:kern w:val="23"/>
              </w:rPr>
              <w:t>ом</w:t>
            </w:r>
            <w:r w:rsidR="004A3BEF" w:rsidRPr="00D31240">
              <w:rPr>
                <w:kern w:val="23"/>
              </w:rPr>
              <w:t xml:space="preserve"> </w:t>
            </w:r>
            <w:r w:rsidR="00F84B5E" w:rsidRPr="00D31240">
              <w:rPr>
                <w:kern w:val="23"/>
              </w:rPr>
              <w:t>3</w:t>
            </w:r>
            <w:r w:rsidR="004A3BEF" w:rsidRPr="00D31240">
              <w:rPr>
                <w:kern w:val="23"/>
              </w:rPr>
              <w:t xml:space="preserve"> тендерної документації</w:t>
            </w:r>
            <w:r w:rsidR="0004323A" w:rsidRPr="00D31240">
              <w:rPr>
                <w:kern w:val="23"/>
              </w:rPr>
              <w:t xml:space="preserve"> </w:t>
            </w:r>
          </w:p>
        </w:tc>
      </w:tr>
      <w:tr w:rsidR="00D24BC7" w:rsidRPr="00EC62B2" w14:paraId="1631E84D" w14:textId="77777777" w:rsidTr="00B31094">
        <w:trPr>
          <w:trHeight w:val="20"/>
          <w:jc w:val="center"/>
        </w:trPr>
        <w:tc>
          <w:tcPr>
            <w:tcW w:w="2969" w:type="dxa"/>
            <w:tcBorders>
              <w:top w:val="single" w:sz="6" w:space="0" w:color="000000"/>
              <w:left w:val="single" w:sz="6" w:space="0" w:color="000000"/>
              <w:bottom w:val="single" w:sz="6" w:space="0" w:color="000000"/>
              <w:right w:val="single" w:sz="6" w:space="0" w:color="000000"/>
            </w:tcBorders>
          </w:tcPr>
          <w:p w14:paraId="6DD2ACFB" w14:textId="77777777" w:rsidR="00794684" w:rsidRPr="00EC62B2" w:rsidRDefault="00794684" w:rsidP="005B344D">
            <w:pPr>
              <w:ind w:left="128" w:right="67"/>
              <w:contextualSpacing/>
              <w:rPr>
                <w:kern w:val="23"/>
              </w:rPr>
            </w:pPr>
            <w:r w:rsidRPr="00EC62B2">
              <w:rPr>
                <w:kern w:val="23"/>
              </w:rPr>
              <w:t>4.4</w:t>
            </w:r>
            <w:r w:rsidR="00192E4A" w:rsidRPr="00EC62B2">
              <w:rPr>
                <w:kern w:val="23"/>
              </w:rPr>
              <w:t>. </w:t>
            </w:r>
            <w:r w:rsidRPr="00EC62B2">
              <w:rPr>
                <w:kern w:val="23"/>
              </w:rPr>
              <w:t>строк надання послуг</w:t>
            </w:r>
            <w:r w:rsidR="00FF5E3E" w:rsidRPr="00EC62B2">
              <w:rPr>
                <w:kern w:val="23"/>
              </w:rPr>
              <w:t>/</w:t>
            </w:r>
            <w:r w:rsidR="00437477" w:rsidRPr="00EC62B2">
              <w:rPr>
                <w:kern w:val="23"/>
              </w:rPr>
              <w:t>виконання робіт</w:t>
            </w: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4312B8" w14:textId="77777777" w:rsidR="00794684" w:rsidRPr="00D31240" w:rsidRDefault="000C06E5" w:rsidP="005B344D">
            <w:pPr>
              <w:ind w:left="75" w:right="184"/>
              <w:contextualSpacing/>
              <w:rPr>
                <w:kern w:val="23"/>
              </w:rPr>
            </w:pPr>
            <w:r w:rsidRPr="00D31240">
              <w:rPr>
                <w:kern w:val="23"/>
              </w:rPr>
              <w:t>Згідно з Додатком 3 тендерної документації</w:t>
            </w:r>
          </w:p>
        </w:tc>
      </w:tr>
      <w:tr w:rsidR="00D24BC7" w:rsidRPr="00EC62B2" w14:paraId="761D95B8" w14:textId="77777777" w:rsidTr="00B31094">
        <w:trPr>
          <w:trHeight w:val="20"/>
          <w:jc w:val="center"/>
        </w:trPr>
        <w:tc>
          <w:tcPr>
            <w:tcW w:w="2969" w:type="dxa"/>
            <w:tcBorders>
              <w:top w:val="single" w:sz="6" w:space="0" w:color="000000"/>
              <w:left w:val="single" w:sz="6" w:space="0" w:color="000000"/>
              <w:bottom w:val="single" w:sz="6" w:space="0" w:color="000000"/>
              <w:right w:val="single" w:sz="6" w:space="0" w:color="000000"/>
            </w:tcBorders>
          </w:tcPr>
          <w:p w14:paraId="13A98214" w14:textId="77777777" w:rsidR="00794684" w:rsidRPr="00EC62B2" w:rsidRDefault="00794684" w:rsidP="005B344D">
            <w:pPr>
              <w:ind w:left="128" w:right="209"/>
              <w:contextualSpacing/>
              <w:rPr>
                <w:b/>
                <w:kern w:val="23"/>
              </w:rPr>
            </w:pPr>
            <w:r w:rsidRPr="00EC62B2">
              <w:rPr>
                <w:b/>
                <w:kern w:val="23"/>
              </w:rPr>
              <w:t>5. Недискримінація учасників</w:t>
            </w:r>
          </w:p>
        </w:tc>
        <w:tc>
          <w:tcPr>
            <w:tcW w:w="6521" w:type="dxa"/>
            <w:tcBorders>
              <w:top w:val="single" w:sz="6" w:space="0" w:color="000000"/>
              <w:left w:val="single" w:sz="6" w:space="0" w:color="000000"/>
              <w:bottom w:val="single" w:sz="6" w:space="0" w:color="000000"/>
              <w:right w:val="single" w:sz="6" w:space="0" w:color="000000"/>
            </w:tcBorders>
          </w:tcPr>
          <w:p w14:paraId="68F00444" w14:textId="77777777" w:rsidR="00F84B5E" w:rsidRPr="00EC62B2" w:rsidRDefault="00F84B5E" w:rsidP="005B344D">
            <w:pPr>
              <w:ind w:left="75" w:right="184"/>
              <w:contextualSpacing/>
            </w:pPr>
            <w:r w:rsidRPr="00EC62B2">
              <w:t xml:space="preserve">Учасники (резиденти та нерезиденти) всіх форм власності та організаційно-правових форм, </w:t>
            </w:r>
            <w:r w:rsidRPr="00EC62B2">
              <w:rPr>
                <w:kern w:val="23"/>
              </w:rPr>
              <w:t xml:space="preserve">у тому числі об’єднання учасників, </w:t>
            </w:r>
            <w:r w:rsidRPr="00EC62B2">
              <w:t xml:space="preserve">беруть участь у процедурах </w:t>
            </w:r>
            <w:proofErr w:type="spellStart"/>
            <w:r w:rsidRPr="00EC62B2">
              <w:t>закупівель</w:t>
            </w:r>
            <w:proofErr w:type="spellEnd"/>
            <w:r w:rsidRPr="00EC62B2">
              <w:t xml:space="preserve"> на рівних умовах.</w:t>
            </w:r>
          </w:p>
          <w:p w14:paraId="5AE09E16" w14:textId="77777777" w:rsidR="00271036" w:rsidRPr="00EC62B2" w:rsidRDefault="00F84B5E" w:rsidP="005B344D">
            <w:pPr>
              <w:ind w:left="75" w:right="184"/>
              <w:rPr>
                <w:kern w:val="23"/>
              </w:rPr>
            </w:pPr>
            <w:r w:rsidRPr="00EC62B2">
              <w:t>Учасники торгів нерезиденти для виконання вимог щодо подання документів, передбачених до тендерної документації, подають у складі своєї тендерної пропозиції, документи, передбачені законодавством країн, де вони зареєстровані.</w:t>
            </w:r>
          </w:p>
        </w:tc>
      </w:tr>
      <w:tr w:rsidR="00D24BC7" w:rsidRPr="00EC62B2" w14:paraId="647FF540" w14:textId="77777777" w:rsidTr="00B31094">
        <w:trPr>
          <w:trHeight w:val="20"/>
          <w:jc w:val="center"/>
        </w:trPr>
        <w:tc>
          <w:tcPr>
            <w:tcW w:w="2969" w:type="dxa"/>
            <w:tcBorders>
              <w:top w:val="single" w:sz="6" w:space="0" w:color="000000"/>
              <w:left w:val="single" w:sz="6" w:space="0" w:color="000000"/>
              <w:bottom w:val="single" w:sz="6" w:space="0" w:color="000000"/>
              <w:right w:val="single" w:sz="6" w:space="0" w:color="000000"/>
            </w:tcBorders>
          </w:tcPr>
          <w:p w14:paraId="6805AAFA" w14:textId="77777777" w:rsidR="00794684" w:rsidRPr="00EC62B2" w:rsidRDefault="00794684" w:rsidP="005B344D">
            <w:pPr>
              <w:ind w:left="128" w:right="209"/>
              <w:contextualSpacing/>
              <w:rPr>
                <w:b/>
                <w:kern w:val="23"/>
              </w:rPr>
            </w:pPr>
            <w:r w:rsidRPr="00EC62B2">
              <w:rPr>
                <w:b/>
                <w:kern w:val="23"/>
              </w:rPr>
              <w:t xml:space="preserve">6. Інформація про валюту, у якій повинно бути розраховано та </w:t>
            </w:r>
            <w:r w:rsidRPr="00EC62B2">
              <w:rPr>
                <w:b/>
                <w:kern w:val="23"/>
              </w:rPr>
              <w:lastRenderedPageBreak/>
              <w:t>зазначено ціну тендерної пропозиції</w:t>
            </w:r>
          </w:p>
        </w:tc>
        <w:tc>
          <w:tcPr>
            <w:tcW w:w="6521" w:type="dxa"/>
            <w:tcBorders>
              <w:top w:val="single" w:sz="6" w:space="0" w:color="000000"/>
              <w:left w:val="single" w:sz="6" w:space="0" w:color="000000"/>
              <w:bottom w:val="single" w:sz="6" w:space="0" w:color="000000"/>
              <w:right w:val="single" w:sz="6" w:space="0" w:color="000000"/>
            </w:tcBorders>
          </w:tcPr>
          <w:p w14:paraId="3C7D31D4" w14:textId="77777777" w:rsidR="00F84B5E" w:rsidRPr="00EC62B2" w:rsidRDefault="00F84B5E" w:rsidP="005B344D">
            <w:pPr>
              <w:ind w:left="75" w:right="184"/>
              <w:contextualSpacing/>
              <w:rPr>
                <w:kern w:val="23"/>
              </w:rPr>
            </w:pPr>
            <w:r w:rsidRPr="00EC62B2">
              <w:rPr>
                <w:kern w:val="23"/>
              </w:rPr>
              <w:lastRenderedPageBreak/>
              <w:t xml:space="preserve">Валютою тендерної пропозиції є гривня. </w:t>
            </w:r>
          </w:p>
          <w:p w14:paraId="29ED7945" w14:textId="77777777" w:rsidR="00F84B5E" w:rsidRPr="00EC62B2" w:rsidRDefault="00F84B5E" w:rsidP="005B344D">
            <w:pPr>
              <w:ind w:left="75" w:right="184"/>
              <w:contextualSpacing/>
              <w:rPr>
                <w:bCs/>
                <w:iCs/>
              </w:rPr>
            </w:pPr>
            <w:r w:rsidRPr="00EC62B2">
              <w:rPr>
                <w:bCs/>
                <w:iCs/>
              </w:rPr>
              <w:lastRenderedPageBreak/>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EC62B2">
              <w:rPr>
                <w:bCs/>
                <w:iCs/>
              </w:rPr>
              <w:t>закупівель</w:t>
            </w:r>
            <w:proofErr w:type="spellEnd"/>
            <w:r w:rsidRPr="00EC62B2">
              <w:rPr>
                <w:bCs/>
                <w:iCs/>
              </w:rPr>
              <w:t xml:space="preserve"> у валюті – гривня.</w:t>
            </w:r>
          </w:p>
          <w:p w14:paraId="16520B15" w14:textId="77777777" w:rsidR="00150D63" w:rsidRPr="00EC62B2" w:rsidRDefault="00F84B5E" w:rsidP="005B344D">
            <w:pPr>
              <w:ind w:left="75" w:right="184"/>
              <w:contextualSpacing/>
              <w:rPr>
                <w:kern w:val="23"/>
              </w:rPr>
            </w:pPr>
            <w:r w:rsidRPr="00EC62B2">
              <w:rPr>
                <w:kern w:val="23"/>
              </w:rPr>
              <w:t>Розрахунки здійснюватимуться у національній валюті України згідно з умовами укладеного Договору.</w:t>
            </w:r>
            <w:r w:rsidRPr="00EC62B2">
              <w:t xml:space="preserve"> </w:t>
            </w:r>
            <w:r w:rsidR="00150D63" w:rsidRPr="00EC62B2">
              <w:t xml:space="preserve"> </w:t>
            </w:r>
          </w:p>
        </w:tc>
      </w:tr>
      <w:tr w:rsidR="00D24BC7" w:rsidRPr="00EC62B2" w14:paraId="4EA7D9C6" w14:textId="77777777" w:rsidTr="00B31094">
        <w:trPr>
          <w:trHeight w:val="20"/>
          <w:jc w:val="center"/>
        </w:trPr>
        <w:tc>
          <w:tcPr>
            <w:tcW w:w="2969" w:type="dxa"/>
            <w:tcBorders>
              <w:top w:val="single" w:sz="6" w:space="0" w:color="000000"/>
              <w:left w:val="single" w:sz="6" w:space="0" w:color="000000"/>
              <w:bottom w:val="single" w:sz="6" w:space="0" w:color="000000"/>
              <w:right w:val="single" w:sz="6" w:space="0" w:color="000000"/>
            </w:tcBorders>
          </w:tcPr>
          <w:p w14:paraId="1BF0832D" w14:textId="77777777" w:rsidR="00794684" w:rsidRPr="00EC62B2" w:rsidRDefault="00794684" w:rsidP="005B344D">
            <w:pPr>
              <w:ind w:left="128" w:right="209"/>
              <w:contextualSpacing/>
              <w:rPr>
                <w:kern w:val="23"/>
              </w:rPr>
            </w:pPr>
            <w:r w:rsidRPr="00EC62B2">
              <w:rPr>
                <w:b/>
                <w:kern w:val="23"/>
              </w:rPr>
              <w:lastRenderedPageBreak/>
              <w:t>7. Інформація про мову (мови), якою (якими) повинн</w:t>
            </w:r>
            <w:r w:rsidR="0060502E" w:rsidRPr="00EC62B2">
              <w:rPr>
                <w:b/>
                <w:kern w:val="23"/>
              </w:rPr>
              <w:t>і</w:t>
            </w:r>
            <w:r w:rsidRPr="00EC62B2">
              <w:rPr>
                <w:b/>
                <w:kern w:val="23"/>
              </w:rPr>
              <w:t xml:space="preserve"> бути складено тендерні пропозиції</w:t>
            </w:r>
          </w:p>
        </w:tc>
        <w:tc>
          <w:tcPr>
            <w:tcW w:w="6521" w:type="dxa"/>
            <w:tcBorders>
              <w:top w:val="single" w:sz="6" w:space="0" w:color="000000"/>
              <w:left w:val="single" w:sz="6" w:space="0" w:color="000000"/>
              <w:bottom w:val="single" w:sz="6" w:space="0" w:color="000000"/>
              <w:right w:val="single" w:sz="6" w:space="0" w:color="000000"/>
            </w:tcBorders>
          </w:tcPr>
          <w:p w14:paraId="74E5108A" w14:textId="77777777" w:rsidR="00B31094" w:rsidRPr="002867D9" w:rsidRDefault="00B31094" w:rsidP="00B31094">
            <w:pPr>
              <w:widowControl w:val="0"/>
              <w:rPr>
                <w:color w:val="000000"/>
              </w:rPr>
            </w:pPr>
            <w:r w:rsidRPr="002867D9">
              <w:rPr>
                <w:color w:val="000000"/>
              </w:rPr>
              <w:t>Мова тендерної пропозиції – українська.</w:t>
            </w:r>
          </w:p>
          <w:p w14:paraId="12B86B02" w14:textId="77777777" w:rsidR="00B31094" w:rsidRPr="002867D9" w:rsidRDefault="00B31094" w:rsidP="00B31094">
            <w:pPr>
              <w:widowControl w:val="0"/>
              <w:rPr>
                <w:color w:val="000000"/>
              </w:rPr>
            </w:pPr>
            <w:r w:rsidRPr="002867D9">
              <w:rPr>
                <w:color w:val="000000"/>
              </w:rPr>
              <w:t xml:space="preserve">Під час проведення процедур </w:t>
            </w:r>
            <w:proofErr w:type="spellStart"/>
            <w:r w:rsidRPr="002867D9">
              <w:rPr>
                <w:color w:val="000000"/>
              </w:rPr>
              <w:t>закупівель</w:t>
            </w:r>
            <w:proofErr w:type="spellEnd"/>
            <w:r w:rsidRPr="002867D9">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867D9">
              <w:t>іншою мовою</w:t>
            </w:r>
            <w:r w:rsidRPr="002867D9">
              <w:rPr>
                <w:color w:val="000000"/>
              </w:rPr>
              <w:t>. Визначальним є текст, викладений українською мовою.</w:t>
            </w:r>
          </w:p>
          <w:p w14:paraId="47EDDC5B" w14:textId="77777777" w:rsidR="00B31094" w:rsidRPr="002867D9" w:rsidRDefault="00B31094" w:rsidP="00B31094">
            <w:pPr>
              <w:widowControl w:val="0"/>
              <w:rPr>
                <w:color w:val="000000"/>
              </w:rPr>
            </w:pPr>
            <w:r w:rsidRPr="002867D9">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B2B647B" w14:textId="77777777" w:rsidR="00B31094" w:rsidRPr="002867D9" w:rsidRDefault="00B31094" w:rsidP="00B31094">
            <w:pPr>
              <w:widowControl w:val="0"/>
              <w:rPr>
                <w:color w:val="000000"/>
              </w:rPr>
            </w:pPr>
            <w:r w:rsidRPr="002867D9">
              <w:rPr>
                <w:color w:val="000000"/>
              </w:rPr>
              <w:t xml:space="preserve">Уся інформація розміщується в електронній системі </w:t>
            </w:r>
            <w:proofErr w:type="spellStart"/>
            <w:r w:rsidRPr="002867D9">
              <w:rPr>
                <w:color w:val="000000"/>
              </w:rPr>
              <w:t>закупівель</w:t>
            </w:r>
            <w:proofErr w:type="spellEnd"/>
            <w:r w:rsidRPr="002867D9">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867D9">
              <w:t>І</w:t>
            </w:r>
            <w:r w:rsidRPr="002867D9">
              <w:rPr>
                <w:color w:val="000000"/>
              </w:rPr>
              <w:t>нтернет, адреси електронної пошти, торговельної марки (</w:t>
            </w:r>
            <w:proofErr w:type="spellStart"/>
            <w:r w:rsidRPr="002867D9">
              <w:rPr>
                <w:color w:val="000000"/>
              </w:rPr>
              <w:t>знак</w:t>
            </w:r>
            <w:r w:rsidRPr="002867D9">
              <w:t>а</w:t>
            </w:r>
            <w:proofErr w:type="spellEnd"/>
            <w:r w:rsidRPr="002867D9">
              <w:rPr>
                <w:color w:val="000000"/>
              </w:rPr>
              <w:t xml:space="preserve"> для товарів та послуг), загальноприйняті міжнародні терміни). Тендерна пропозиція та </w:t>
            </w:r>
            <w:r w:rsidRPr="002867D9">
              <w:t>в</w:t>
            </w:r>
            <w:r w:rsidRPr="002867D9">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867D9">
              <w:t>українською мовою</w:t>
            </w:r>
            <w:r w:rsidRPr="002867D9">
              <w:rPr>
                <w:color w:val="000000"/>
              </w:rPr>
              <w:t xml:space="preserve">. </w:t>
            </w:r>
          </w:p>
          <w:p w14:paraId="1ABA78DC" w14:textId="77777777" w:rsidR="00B31094" w:rsidRPr="002867D9" w:rsidRDefault="00B31094" w:rsidP="00B31094">
            <w:pPr>
              <w:widowControl w:val="0"/>
              <w:rPr>
                <w:b/>
                <w:color w:val="000000"/>
              </w:rPr>
            </w:pPr>
            <w:r w:rsidRPr="002867D9">
              <w:rPr>
                <w:b/>
                <w:color w:val="000000"/>
              </w:rPr>
              <w:t>Виключення:</w:t>
            </w:r>
          </w:p>
          <w:p w14:paraId="7EBB4FE8" w14:textId="77777777" w:rsidR="00B31094" w:rsidRPr="002867D9" w:rsidRDefault="00B31094" w:rsidP="00B31094">
            <w:pPr>
              <w:widowControl w:val="0"/>
              <w:rPr>
                <w:color w:val="000000"/>
              </w:rPr>
            </w:pPr>
            <w:r w:rsidRPr="002867D9">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867D9">
              <w:t>у</w:t>
            </w:r>
            <w:r w:rsidRPr="002867D9">
              <w:rPr>
                <w:color w:val="000000"/>
              </w:rPr>
              <w:t xml:space="preserve"> тому числі якщо такі документи надані іноземною мовою без перекладу. </w:t>
            </w:r>
          </w:p>
          <w:p w14:paraId="72F57C20" w14:textId="77777777" w:rsidR="00150D63" w:rsidRPr="00B31094" w:rsidRDefault="00B31094" w:rsidP="00B31094">
            <w:pPr>
              <w:ind w:left="128" w:right="67"/>
              <w:contextualSpacing/>
              <w:rPr>
                <w:shd w:val="clear" w:color="auto" w:fill="FFFFFF"/>
              </w:rPr>
            </w:pPr>
            <w:r>
              <w:rPr>
                <w:color w:val="000000"/>
              </w:rPr>
              <w:t xml:space="preserve">2. </w:t>
            </w:r>
            <w:r w:rsidRPr="002867D9">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867D9">
              <w:t>вимозі</w:t>
            </w:r>
            <w:proofErr w:type="spellEnd"/>
            <w:r w:rsidRPr="002867D9">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24BC7" w:rsidRPr="00EC62B2" w14:paraId="604A275A" w14:textId="77777777" w:rsidTr="00B31094">
        <w:trPr>
          <w:trHeight w:val="414"/>
          <w:jc w:val="center"/>
        </w:trPr>
        <w:tc>
          <w:tcPr>
            <w:tcW w:w="9490" w:type="dxa"/>
            <w:gridSpan w:val="2"/>
            <w:tcBorders>
              <w:top w:val="single" w:sz="6" w:space="0" w:color="000000"/>
              <w:left w:val="single" w:sz="6" w:space="0" w:color="000000"/>
              <w:bottom w:val="single" w:sz="6" w:space="0" w:color="000000"/>
              <w:right w:val="single" w:sz="6" w:space="0" w:color="000000"/>
            </w:tcBorders>
            <w:vAlign w:val="center"/>
          </w:tcPr>
          <w:p w14:paraId="185A6E67" w14:textId="77777777" w:rsidR="006D451E" w:rsidRPr="00EC62B2" w:rsidRDefault="006D451E" w:rsidP="005B344D">
            <w:pPr>
              <w:ind w:left="128" w:right="184"/>
              <w:jc w:val="center"/>
              <w:rPr>
                <w:b/>
              </w:rPr>
            </w:pPr>
            <w:r w:rsidRPr="00EC62B2">
              <w:rPr>
                <w:b/>
              </w:rPr>
              <w:t xml:space="preserve">ІІ. Порядок </w:t>
            </w:r>
            <w:r w:rsidR="0060502E" w:rsidRPr="00EC62B2">
              <w:rPr>
                <w:b/>
              </w:rPr>
              <w:t>в</w:t>
            </w:r>
            <w:r w:rsidRPr="00EC62B2">
              <w:rPr>
                <w:b/>
              </w:rPr>
              <w:t>несення змін та надання роз’я</w:t>
            </w:r>
            <w:r w:rsidR="00E346F6" w:rsidRPr="00EC62B2">
              <w:rPr>
                <w:b/>
              </w:rPr>
              <w:t>снень до тендерної документаці</w:t>
            </w:r>
            <w:r w:rsidR="008B35B3" w:rsidRPr="00EC62B2">
              <w:rPr>
                <w:b/>
              </w:rPr>
              <w:t>ї</w:t>
            </w:r>
          </w:p>
        </w:tc>
      </w:tr>
      <w:tr w:rsidR="00D24BC7" w:rsidRPr="00EC62B2" w14:paraId="54044159" w14:textId="77777777" w:rsidTr="00B31094">
        <w:trPr>
          <w:trHeight w:val="20"/>
          <w:jc w:val="center"/>
        </w:trPr>
        <w:tc>
          <w:tcPr>
            <w:tcW w:w="2969" w:type="dxa"/>
            <w:tcBorders>
              <w:top w:val="single" w:sz="6" w:space="0" w:color="000000"/>
              <w:left w:val="single" w:sz="6" w:space="0" w:color="000000"/>
              <w:bottom w:val="single" w:sz="6" w:space="0" w:color="000000"/>
              <w:right w:val="single" w:sz="6" w:space="0" w:color="000000"/>
            </w:tcBorders>
          </w:tcPr>
          <w:p w14:paraId="17D4A1E8" w14:textId="77777777" w:rsidR="00794684" w:rsidRPr="00EC62B2" w:rsidRDefault="00794684" w:rsidP="005B344D">
            <w:pPr>
              <w:tabs>
                <w:tab w:val="left" w:pos="4157"/>
              </w:tabs>
              <w:spacing w:beforeLines="30" w:before="72" w:afterLines="40" w:after="96"/>
              <w:ind w:left="113" w:right="113" w:firstLine="15"/>
              <w:rPr>
                <w:b/>
              </w:rPr>
            </w:pPr>
            <w:r w:rsidRPr="00EC62B2">
              <w:rPr>
                <w:b/>
              </w:rPr>
              <w:t xml:space="preserve">1. Процедура надання роз’яснень щодо тендерної документації </w:t>
            </w:r>
          </w:p>
        </w:tc>
        <w:tc>
          <w:tcPr>
            <w:tcW w:w="6521" w:type="dxa"/>
            <w:tcBorders>
              <w:top w:val="single" w:sz="6" w:space="0" w:color="000000"/>
              <w:left w:val="single" w:sz="6" w:space="0" w:color="000000"/>
              <w:bottom w:val="single" w:sz="6" w:space="0" w:color="000000"/>
              <w:right w:val="single" w:sz="6" w:space="0" w:color="000000"/>
            </w:tcBorders>
          </w:tcPr>
          <w:p w14:paraId="5353FE92" w14:textId="77777777" w:rsidR="00B31094" w:rsidRPr="002867D9" w:rsidRDefault="00B31094" w:rsidP="00B31094">
            <w:pPr>
              <w:widowControl w:val="0"/>
              <w:rPr>
                <w:highlight w:val="white"/>
              </w:rPr>
            </w:pPr>
            <w:r w:rsidRPr="002867D9">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867D9">
              <w:rPr>
                <w:highlight w:val="white"/>
              </w:rPr>
              <w:t>закупівель</w:t>
            </w:r>
            <w:proofErr w:type="spellEnd"/>
            <w:r w:rsidRPr="002867D9">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85A1735" w14:textId="77777777" w:rsidR="00B31094" w:rsidRPr="002867D9" w:rsidRDefault="00B31094" w:rsidP="00B31094">
            <w:pPr>
              <w:widowControl w:val="0"/>
              <w:rPr>
                <w:highlight w:val="white"/>
              </w:rPr>
            </w:pPr>
            <w:r w:rsidRPr="002867D9">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867D9">
              <w:rPr>
                <w:highlight w:val="white"/>
              </w:rPr>
              <w:t>закупівель</w:t>
            </w:r>
            <w:proofErr w:type="spellEnd"/>
            <w:r w:rsidRPr="002867D9">
              <w:rPr>
                <w:highlight w:val="white"/>
              </w:rPr>
              <w:t xml:space="preserve"> без ідентифікації особи, яка звернулася до замовника. </w:t>
            </w:r>
          </w:p>
          <w:p w14:paraId="133922E0" w14:textId="77777777" w:rsidR="00B31094" w:rsidRPr="002867D9" w:rsidRDefault="00B31094" w:rsidP="00B31094">
            <w:pPr>
              <w:widowControl w:val="0"/>
              <w:rPr>
                <w:highlight w:val="white"/>
              </w:rPr>
            </w:pPr>
            <w:r w:rsidRPr="002867D9">
              <w:rPr>
                <w:highlight w:val="white"/>
              </w:rPr>
              <w:t xml:space="preserve">Замовник повинен </w:t>
            </w:r>
            <w:r w:rsidRPr="002867D9">
              <w:rPr>
                <w:b/>
                <w:i/>
                <w:highlight w:val="white"/>
              </w:rPr>
              <w:t>протягом трьох днів</w:t>
            </w:r>
            <w:r w:rsidRPr="002867D9">
              <w:rPr>
                <w:highlight w:val="white"/>
              </w:rPr>
              <w:t xml:space="preserve"> з дати їх </w:t>
            </w:r>
            <w:r w:rsidRPr="002867D9">
              <w:rPr>
                <w:highlight w:val="white"/>
              </w:rPr>
              <w:lastRenderedPageBreak/>
              <w:t xml:space="preserve">оприлюднення надати роз’яснення на звернення шляхом оприлюднення його в електронній системі </w:t>
            </w:r>
            <w:proofErr w:type="spellStart"/>
            <w:r w:rsidRPr="002867D9">
              <w:rPr>
                <w:highlight w:val="white"/>
              </w:rPr>
              <w:t>закупівель</w:t>
            </w:r>
            <w:proofErr w:type="spellEnd"/>
            <w:r w:rsidRPr="002867D9">
              <w:rPr>
                <w:highlight w:val="white"/>
              </w:rPr>
              <w:t>.</w:t>
            </w:r>
          </w:p>
          <w:p w14:paraId="11FB9DF4" w14:textId="77777777" w:rsidR="00B31094" w:rsidRPr="002867D9" w:rsidRDefault="00B31094" w:rsidP="00B31094">
            <w:pPr>
              <w:widowControl w:val="0"/>
              <w:rPr>
                <w:highlight w:val="white"/>
              </w:rPr>
            </w:pPr>
            <w:r w:rsidRPr="002867D9">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2867D9">
              <w:rPr>
                <w:highlight w:val="white"/>
              </w:rPr>
              <w:t>закупівель</w:t>
            </w:r>
            <w:proofErr w:type="spellEnd"/>
            <w:r w:rsidRPr="002867D9">
              <w:rPr>
                <w:highlight w:val="white"/>
              </w:rPr>
              <w:t xml:space="preserve"> автоматично зупиняє перебіг відкритих торгів.</w:t>
            </w:r>
          </w:p>
          <w:p w14:paraId="7CE7646A" w14:textId="77777777" w:rsidR="00794684" w:rsidRPr="00EC62B2" w:rsidRDefault="00B31094" w:rsidP="00B31094">
            <w:pPr>
              <w:widowControl w:val="0"/>
              <w:spacing w:after="120"/>
              <w:ind w:left="90" w:right="172"/>
              <w:rPr>
                <w:rFonts w:eastAsia="Calibri"/>
                <w:lang w:eastAsia="en-US"/>
              </w:rPr>
            </w:pPr>
            <w:r w:rsidRPr="002867D9">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867D9">
              <w:rPr>
                <w:highlight w:val="white"/>
              </w:rPr>
              <w:t>закупівель</w:t>
            </w:r>
            <w:proofErr w:type="spellEnd"/>
            <w:r w:rsidRPr="002867D9">
              <w:rPr>
                <w:highlight w:val="white"/>
              </w:rPr>
              <w:t xml:space="preserve"> з одночасним продовженням строку подання тендерних пропозицій </w:t>
            </w:r>
            <w:r w:rsidRPr="002867D9">
              <w:rPr>
                <w:b/>
                <w:i/>
                <w:highlight w:val="white"/>
              </w:rPr>
              <w:t>не менш як на чотири дні.</w:t>
            </w:r>
          </w:p>
        </w:tc>
      </w:tr>
      <w:tr w:rsidR="00D24BC7" w:rsidRPr="00EC62B2" w14:paraId="5C0BF9F5" w14:textId="77777777" w:rsidTr="00B31094">
        <w:trPr>
          <w:trHeight w:val="20"/>
          <w:jc w:val="center"/>
        </w:trPr>
        <w:tc>
          <w:tcPr>
            <w:tcW w:w="2969" w:type="dxa"/>
            <w:tcBorders>
              <w:top w:val="single" w:sz="6" w:space="0" w:color="000000"/>
              <w:left w:val="single" w:sz="6" w:space="0" w:color="000000"/>
              <w:right w:val="single" w:sz="6" w:space="0" w:color="000000"/>
            </w:tcBorders>
          </w:tcPr>
          <w:p w14:paraId="424BE380" w14:textId="77777777" w:rsidR="00794684" w:rsidRPr="00EC62B2" w:rsidRDefault="00794684" w:rsidP="005B344D">
            <w:pPr>
              <w:spacing w:beforeLines="30" w:before="72" w:afterLines="40" w:after="96"/>
              <w:ind w:left="113" w:right="113" w:firstLine="15"/>
              <w:rPr>
                <w:b/>
              </w:rPr>
            </w:pPr>
            <w:r w:rsidRPr="00EC62B2">
              <w:rPr>
                <w:b/>
              </w:rPr>
              <w:lastRenderedPageBreak/>
              <w:t>2. </w:t>
            </w:r>
            <w:r w:rsidR="0060502E" w:rsidRPr="00EC62B2">
              <w:rPr>
                <w:b/>
              </w:rPr>
              <w:t>В</w:t>
            </w:r>
            <w:r w:rsidRPr="00EC62B2">
              <w:rPr>
                <w:b/>
              </w:rPr>
              <w:t>несення змін до тендерної документації</w:t>
            </w:r>
          </w:p>
        </w:tc>
        <w:tc>
          <w:tcPr>
            <w:tcW w:w="6521" w:type="dxa"/>
            <w:tcBorders>
              <w:top w:val="single" w:sz="6" w:space="0" w:color="000000"/>
              <w:left w:val="single" w:sz="6" w:space="0" w:color="000000"/>
              <w:right w:val="single" w:sz="6" w:space="0" w:color="000000"/>
            </w:tcBorders>
          </w:tcPr>
          <w:p w14:paraId="74637C1D" w14:textId="77777777" w:rsidR="00F84B5E" w:rsidRPr="00EC62B2" w:rsidRDefault="00F84B5E" w:rsidP="005B344D">
            <w:pPr>
              <w:widowControl w:val="0"/>
              <w:spacing w:after="120"/>
              <w:ind w:left="90" w:right="172"/>
              <w:rPr>
                <w:shd w:val="solid" w:color="FFFFFF" w:fill="FFFFFF"/>
                <w:lang w:eastAsia="en-US"/>
              </w:rPr>
            </w:pPr>
            <w:r w:rsidRPr="00EC62B2">
              <w:rPr>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EC62B2">
              <w:rPr>
                <w:shd w:val="solid" w:color="FFFFFF" w:fill="FFFFFF"/>
                <w:lang w:eastAsia="en-US"/>
              </w:rPr>
              <w:t>закупівель</w:t>
            </w:r>
            <w:proofErr w:type="spellEnd"/>
            <w:r w:rsidRPr="00EC62B2">
              <w:rPr>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C62B2">
              <w:rPr>
                <w:shd w:val="solid" w:color="FFFFFF" w:fill="FFFFFF"/>
                <w:lang w:eastAsia="en-US"/>
              </w:rPr>
              <w:t>внести</w:t>
            </w:r>
            <w:proofErr w:type="spellEnd"/>
            <w:r w:rsidRPr="00EC62B2">
              <w:rPr>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C62B2">
              <w:rPr>
                <w:shd w:val="solid" w:color="FFFFFF" w:fill="FFFFFF"/>
                <w:lang w:eastAsia="en-US"/>
              </w:rPr>
              <w:t>закупівель</w:t>
            </w:r>
            <w:proofErr w:type="spellEnd"/>
            <w:r w:rsidR="00AC6EF6" w:rsidRPr="00EC62B2">
              <w:rPr>
                <w:shd w:val="solid" w:color="FFFFFF" w:fill="FFFFFF"/>
                <w:lang w:eastAsia="en-US"/>
              </w:rPr>
              <w:t xml:space="preserve">, </w:t>
            </w:r>
            <w:r w:rsidR="00AC6EF6" w:rsidRPr="00EC62B2">
              <w:rPr>
                <w:lang w:eastAsia="en-US"/>
              </w:rPr>
              <w:t>а саме в оголошенні про проведення відкритих торгів</w:t>
            </w:r>
            <w:r w:rsidRPr="00EC62B2">
              <w:rPr>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79D63D7" w14:textId="77777777" w:rsidR="00794684" w:rsidRPr="00EC62B2" w:rsidRDefault="00F84B5E" w:rsidP="005B344D">
            <w:pPr>
              <w:pStyle w:val="12"/>
              <w:ind w:left="113" w:right="113"/>
              <w:contextualSpacing/>
              <w:rPr>
                <w:rFonts w:ascii="Times New Roman" w:hAnsi="Times New Roman"/>
                <w:spacing w:val="-4"/>
                <w:sz w:val="24"/>
                <w:szCs w:val="24"/>
              </w:rPr>
            </w:pPr>
            <w:r w:rsidRPr="00EC62B2">
              <w:rPr>
                <w:rFonts w:ascii="Times New Roman" w:eastAsia="Times New Roman" w:hAnsi="Times New Roman"/>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w:t>
            </w:r>
            <w:proofErr w:type="spellStart"/>
            <w:r w:rsidRPr="00EC62B2">
              <w:rPr>
                <w:rFonts w:ascii="Times New Roman" w:eastAsia="Times New Roman" w:hAnsi="Times New Roman"/>
                <w:sz w:val="24"/>
                <w:szCs w:val="24"/>
                <w:shd w:val="solid" w:color="FFFFFF" w:fill="FFFFFF"/>
              </w:rPr>
              <w:t>закупівель</w:t>
            </w:r>
            <w:proofErr w:type="spellEnd"/>
            <w:r w:rsidRPr="00EC62B2">
              <w:rPr>
                <w:rFonts w:ascii="Times New Roman" w:eastAsia="Times New Roman" w:hAnsi="Times New Roman"/>
                <w:sz w:val="24"/>
                <w:szCs w:val="24"/>
                <w:shd w:val="solid" w:color="FFFFFF" w:fill="FFFFFF"/>
              </w:rPr>
              <w:t xml:space="preserve"> </w:t>
            </w:r>
            <w:r w:rsidRPr="00B31094">
              <w:rPr>
                <w:rFonts w:ascii="Times New Roman" w:eastAsia="Times New Roman" w:hAnsi="Times New Roman"/>
                <w:i/>
                <w:sz w:val="24"/>
                <w:szCs w:val="24"/>
                <w:shd w:val="solid" w:color="FFFFFF" w:fill="FFFFFF"/>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EC62B2">
              <w:rPr>
                <w:rFonts w:ascii="Times New Roman" w:eastAsia="Times New Roman" w:hAnsi="Times New Roman"/>
                <w:sz w:val="24"/>
                <w:szCs w:val="24"/>
                <w:shd w:val="solid" w:color="FFFFFF" w:fill="FFFFFF"/>
              </w:rPr>
              <w:t xml:space="preserve">, що вносяться. Зміни до тендерної документації у </w:t>
            </w:r>
            <w:proofErr w:type="spellStart"/>
            <w:r w:rsidRPr="00EC62B2">
              <w:rPr>
                <w:rFonts w:ascii="Times New Roman" w:eastAsia="Times New Roman" w:hAnsi="Times New Roman"/>
                <w:sz w:val="24"/>
                <w:szCs w:val="24"/>
                <w:shd w:val="solid" w:color="FFFFFF" w:fill="FFFFFF"/>
              </w:rPr>
              <w:t>машинозчитувальному</w:t>
            </w:r>
            <w:proofErr w:type="spellEnd"/>
            <w:r w:rsidRPr="00EC62B2">
              <w:rPr>
                <w:rFonts w:ascii="Times New Roman" w:eastAsia="Times New Roman" w:hAnsi="Times New Roman"/>
                <w:sz w:val="24"/>
                <w:szCs w:val="24"/>
                <w:shd w:val="solid" w:color="FFFFFF" w:fill="FFFFFF"/>
              </w:rPr>
              <w:t xml:space="preserve"> форматі розміщуються в електронній системі </w:t>
            </w:r>
            <w:proofErr w:type="spellStart"/>
            <w:r w:rsidRPr="00EC62B2">
              <w:rPr>
                <w:rFonts w:ascii="Times New Roman" w:eastAsia="Times New Roman" w:hAnsi="Times New Roman"/>
                <w:sz w:val="24"/>
                <w:szCs w:val="24"/>
                <w:shd w:val="solid" w:color="FFFFFF" w:fill="FFFFFF"/>
              </w:rPr>
              <w:t>закупівель</w:t>
            </w:r>
            <w:proofErr w:type="spellEnd"/>
            <w:r w:rsidRPr="00EC62B2">
              <w:rPr>
                <w:rFonts w:ascii="Times New Roman" w:eastAsia="Times New Roman" w:hAnsi="Times New Roman"/>
                <w:sz w:val="24"/>
                <w:szCs w:val="24"/>
                <w:shd w:val="solid" w:color="FFFFFF" w:fill="FFFFFF"/>
              </w:rPr>
              <w:t xml:space="preserve"> протягом одного дня з дати прийняття рішення про їх внесення.</w:t>
            </w:r>
          </w:p>
        </w:tc>
      </w:tr>
      <w:tr w:rsidR="00D24BC7" w:rsidRPr="00EC62B2" w14:paraId="3D6D82C0" w14:textId="77777777" w:rsidTr="00B31094">
        <w:trPr>
          <w:trHeight w:val="411"/>
          <w:jc w:val="center"/>
        </w:trPr>
        <w:tc>
          <w:tcPr>
            <w:tcW w:w="9490" w:type="dxa"/>
            <w:gridSpan w:val="2"/>
            <w:tcBorders>
              <w:top w:val="single" w:sz="6" w:space="0" w:color="000000"/>
              <w:left w:val="single" w:sz="6" w:space="0" w:color="000000"/>
              <w:bottom w:val="single" w:sz="6" w:space="0" w:color="000000"/>
              <w:right w:val="single" w:sz="6" w:space="0" w:color="000000"/>
            </w:tcBorders>
            <w:vAlign w:val="center"/>
          </w:tcPr>
          <w:p w14:paraId="52811773" w14:textId="77777777" w:rsidR="006D451E" w:rsidRPr="00EC62B2" w:rsidRDefault="006D451E" w:rsidP="005B344D">
            <w:pPr>
              <w:ind w:left="127" w:right="187"/>
              <w:jc w:val="center"/>
            </w:pPr>
            <w:r w:rsidRPr="00EC62B2">
              <w:rPr>
                <w:b/>
                <w:bdr w:val="none" w:sz="0" w:space="0" w:color="auto" w:frame="1"/>
              </w:rPr>
              <w:t>IIІ. Інструкція з підготовки тендерної пропозиції</w:t>
            </w:r>
          </w:p>
        </w:tc>
      </w:tr>
      <w:tr w:rsidR="00D24BC7" w:rsidRPr="00EC62B2" w14:paraId="379BDE60" w14:textId="77777777" w:rsidTr="00B31094">
        <w:trPr>
          <w:trHeight w:val="20"/>
          <w:jc w:val="center"/>
        </w:trPr>
        <w:tc>
          <w:tcPr>
            <w:tcW w:w="2969" w:type="dxa"/>
            <w:tcBorders>
              <w:top w:val="single" w:sz="6" w:space="0" w:color="000000"/>
              <w:left w:val="single" w:sz="6" w:space="0" w:color="000000"/>
              <w:bottom w:val="single" w:sz="6" w:space="0" w:color="000000"/>
              <w:right w:val="single" w:sz="4" w:space="0" w:color="auto"/>
            </w:tcBorders>
          </w:tcPr>
          <w:p w14:paraId="2D3DCFC6" w14:textId="77777777" w:rsidR="007B6209" w:rsidRPr="00EC62B2" w:rsidRDefault="007B6209" w:rsidP="005B344D">
            <w:pPr>
              <w:ind w:left="127"/>
            </w:pPr>
            <w:r w:rsidRPr="00EC62B2">
              <w:rPr>
                <w:b/>
              </w:rPr>
              <w:t>1. Зміст і спосіб подання тендерної пропозиції</w:t>
            </w:r>
          </w:p>
        </w:tc>
        <w:tc>
          <w:tcPr>
            <w:tcW w:w="6521" w:type="dxa"/>
            <w:tcBorders>
              <w:top w:val="single" w:sz="6" w:space="0" w:color="000000"/>
              <w:left w:val="single" w:sz="4" w:space="0" w:color="auto"/>
              <w:bottom w:val="single" w:sz="6" w:space="0" w:color="000000"/>
              <w:right w:val="single" w:sz="6" w:space="0" w:color="000000"/>
            </w:tcBorders>
            <w:vAlign w:val="center"/>
          </w:tcPr>
          <w:p w14:paraId="3758B878" w14:textId="77777777" w:rsidR="00F84B5E" w:rsidRPr="00EC62B2" w:rsidRDefault="00AC6EF6" w:rsidP="005B344D">
            <w:pPr>
              <w:ind w:left="120" w:right="172"/>
            </w:pPr>
            <w:r w:rsidRPr="00EC62B2">
              <w:t xml:space="preserve">Тендерна пропозиція подається в електронній формі через електронну систему </w:t>
            </w:r>
            <w:proofErr w:type="spellStart"/>
            <w:r w:rsidRPr="00EC62B2">
              <w:t>закупівель</w:t>
            </w:r>
            <w:proofErr w:type="spellEnd"/>
            <w:r w:rsidRPr="00EC62B2">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EC62B2">
                <w:rPr>
                  <w:rStyle w:val="afa"/>
                  <w:color w:val="auto"/>
                </w:rPr>
                <w:t>пункті 47</w:t>
              </w:r>
            </w:hyperlink>
            <w:r w:rsidRPr="00EC62B2">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F84B5E" w:rsidRPr="00EC62B2">
              <w:t>, у тому числі:</w:t>
            </w:r>
          </w:p>
          <w:p w14:paraId="61A9AFC1" w14:textId="77777777" w:rsidR="00F84B5E" w:rsidRPr="00EC62B2" w:rsidRDefault="00F84B5E" w:rsidP="005B344D">
            <w:pPr>
              <w:numPr>
                <w:ilvl w:val="0"/>
                <w:numId w:val="4"/>
              </w:numPr>
              <w:ind w:left="120" w:right="172" w:hanging="29"/>
            </w:pPr>
            <w:r w:rsidRPr="00EC62B2">
              <w:t>документи, що підтверджують повноваження посадової особи або представника Учасника процедури закупівлі щодо підпису документів (виписка з протоколу засновників та/або наказ про призначення або довіреністю/дорученням та/або інший документ, що підтверджує повноваження посадової особи Учасника на підписання документів);</w:t>
            </w:r>
          </w:p>
          <w:p w14:paraId="45C868FD" w14:textId="77777777" w:rsidR="00F84B5E" w:rsidRPr="00EC62B2" w:rsidRDefault="00F84B5E" w:rsidP="005B344D">
            <w:pPr>
              <w:numPr>
                <w:ilvl w:val="0"/>
                <w:numId w:val="4"/>
              </w:numPr>
              <w:ind w:left="120" w:right="172" w:hanging="29"/>
            </w:pPr>
            <w:r w:rsidRPr="00EC62B2">
              <w:t>оригінал або копія статуту/модельного статуту/рішення учасника про діяльність на підставі модельного статуту або іншого установчого документу</w:t>
            </w:r>
          </w:p>
          <w:p w14:paraId="34707EA3" w14:textId="77777777" w:rsidR="00F84B5E" w:rsidRPr="00EC62B2" w:rsidRDefault="00F84B5E" w:rsidP="005B344D">
            <w:pPr>
              <w:ind w:left="120" w:right="172" w:hanging="29"/>
              <w:contextualSpacing/>
            </w:pPr>
            <w:r w:rsidRPr="00EC62B2">
              <w:lastRenderedPageBreak/>
              <w:t>- у разі якщо тендерна пропозиція подається об’єднанням учасників, до неї обов’язково включається документ про створення такого об’єднання;</w:t>
            </w:r>
          </w:p>
          <w:p w14:paraId="5AB70D0D" w14:textId="77777777" w:rsidR="00677CBB" w:rsidRPr="00D31240" w:rsidRDefault="00677CBB" w:rsidP="005B344D">
            <w:pPr>
              <w:ind w:left="120" w:right="172" w:hanging="29"/>
            </w:pPr>
            <w:r w:rsidRPr="00272D75">
              <w:t>- для об’єднання учасників як учасника процедури закупівлі,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272D75" w:rsidRPr="00272D75">
              <w:t xml:space="preserve"> </w:t>
            </w:r>
            <w:hyperlink r:id="rId11" w:anchor="n615" w:history="1">
              <w:r w:rsidRPr="00272D75">
                <w:rPr>
                  <w:u w:val="single"/>
                </w:rPr>
                <w:t>пунктом 47</w:t>
              </w:r>
            </w:hyperlink>
            <w:r w:rsidR="00272D75" w:rsidRPr="00272D75">
              <w:t xml:space="preserve"> </w:t>
            </w:r>
            <w:r w:rsidRPr="00272D75">
              <w:t>Особливостей, - зг</w:t>
            </w:r>
            <w:r w:rsidR="00E96D19" w:rsidRPr="00272D75">
              <w:t xml:space="preserve">ідно з Додатком 1 та Додатком </w:t>
            </w:r>
            <w:r w:rsidR="00E96D19" w:rsidRPr="00D31240">
              <w:t>2</w:t>
            </w:r>
            <w:r w:rsidRPr="00D31240">
              <w:t xml:space="preserve"> цієї тендерної документації;</w:t>
            </w:r>
          </w:p>
          <w:p w14:paraId="3B7CA3C2" w14:textId="77777777" w:rsidR="00F84B5E" w:rsidRPr="00D31240" w:rsidRDefault="00F84B5E" w:rsidP="005B344D">
            <w:pPr>
              <w:tabs>
                <w:tab w:val="left" w:pos="5335"/>
              </w:tabs>
              <w:ind w:left="120" w:right="172" w:hanging="29"/>
            </w:pPr>
            <w:r w:rsidRPr="00D31240">
              <w:t xml:space="preserve">- документально підтверджена інформація про відповідність Учасника кваліфікаційним критеріям відповідно до умов Додатка </w:t>
            </w:r>
            <w:r w:rsidR="00272D75" w:rsidRPr="00D31240">
              <w:t>1</w:t>
            </w:r>
            <w:r w:rsidRPr="00D31240">
              <w:t>;</w:t>
            </w:r>
          </w:p>
          <w:p w14:paraId="37A322DE" w14:textId="77777777" w:rsidR="00F84B5E" w:rsidRPr="00D31240" w:rsidRDefault="00F84B5E" w:rsidP="005B344D">
            <w:pPr>
              <w:tabs>
                <w:tab w:val="left" w:pos="5335"/>
              </w:tabs>
              <w:ind w:left="120" w:right="172" w:hanging="29"/>
            </w:pPr>
            <w:r w:rsidRPr="00D31240">
              <w:t xml:space="preserve">- документи, що підтверджують відповідність технічній специфікації та іншим вимогам щодо предмета закупівлі згідно з Додатком </w:t>
            </w:r>
            <w:r w:rsidR="00272D75" w:rsidRPr="00D31240">
              <w:t>2</w:t>
            </w:r>
            <w:r w:rsidRPr="00D31240">
              <w:t xml:space="preserve"> до цієї тендерної документації;</w:t>
            </w:r>
          </w:p>
          <w:p w14:paraId="087D6CE1" w14:textId="77777777" w:rsidR="00272D75" w:rsidRDefault="00272D75" w:rsidP="005B344D">
            <w:pPr>
              <w:tabs>
                <w:tab w:val="left" w:pos="5335"/>
              </w:tabs>
              <w:ind w:left="120" w:right="172" w:hanging="29"/>
            </w:pPr>
            <w:r w:rsidRPr="00D31240">
              <w:t>- іншою інформацією</w:t>
            </w:r>
            <w:r w:rsidRPr="00CE5137">
              <w:t xml:space="preserve"> та документами, відповідно до вимог цієї тендерної документації та додатків до неї</w:t>
            </w:r>
            <w:r>
              <w:t>.</w:t>
            </w:r>
          </w:p>
          <w:p w14:paraId="4EC69920" w14:textId="77777777" w:rsidR="00272D75" w:rsidRPr="00CE5137" w:rsidRDefault="00272D75" w:rsidP="00272D75">
            <w:pPr>
              <w:widowControl w:val="0"/>
            </w:pPr>
            <w:r w:rsidRPr="00CE5137">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3ED52F7" w14:textId="77777777" w:rsidR="00272D75" w:rsidRPr="00CE5137" w:rsidRDefault="00272D75" w:rsidP="00272D75">
            <w:pPr>
              <w:widowControl w:val="0"/>
            </w:pPr>
            <w:r w:rsidRPr="00CE5137">
              <w:t xml:space="preserve">Переможець процедури закупівлі у строк, що не перевищує </w:t>
            </w:r>
            <w:r w:rsidRPr="00CE5137">
              <w:rPr>
                <w:b/>
              </w:rPr>
              <w:t xml:space="preserve">чотири дні з дати оприлюднення в електронній системі </w:t>
            </w:r>
            <w:proofErr w:type="spellStart"/>
            <w:r w:rsidRPr="00CE5137">
              <w:rPr>
                <w:b/>
              </w:rPr>
              <w:t>закупівель</w:t>
            </w:r>
            <w:proofErr w:type="spellEnd"/>
            <w:r w:rsidRPr="00CE5137">
              <w:rPr>
                <w:b/>
              </w:rPr>
              <w:t xml:space="preserve"> повідомлення про намір укласти договір про закупівлю</w:t>
            </w:r>
            <w:r w:rsidRPr="00CE5137">
              <w:t xml:space="preserve">, повинен надати замовнику шляхом оприлюднення в електронній системі </w:t>
            </w:r>
            <w:proofErr w:type="spellStart"/>
            <w:r w:rsidRPr="00CE5137">
              <w:t>закупівель</w:t>
            </w:r>
            <w:proofErr w:type="spellEnd"/>
            <w:r w:rsidRPr="00CE5137">
              <w:t xml:space="preserve"> документи, встановлені в Додатку 1 (для переможця).</w:t>
            </w:r>
          </w:p>
          <w:p w14:paraId="3294AE9D" w14:textId="77777777" w:rsidR="00272D75" w:rsidRPr="00CE5137" w:rsidRDefault="00272D75" w:rsidP="00272D75">
            <w:pPr>
              <w:widowControl w:val="0"/>
              <w:rPr>
                <w:b/>
              </w:rPr>
            </w:pPr>
            <w:r w:rsidRPr="00CE5137">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CFB918F" w14:textId="77777777" w:rsidR="00272D75" w:rsidRPr="00CE5137" w:rsidRDefault="00272D75" w:rsidP="00272D75">
            <w:pPr>
              <w:widowControl w:val="0"/>
              <w:rPr>
                <w:b/>
                <w:i/>
              </w:rPr>
            </w:pPr>
            <w:r w:rsidRPr="00CE5137">
              <w:rPr>
                <w:b/>
                <w:i/>
              </w:rPr>
              <w:t>Опис та приклади формальних несуттєвих помилок.</w:t>
            </w:r>
          </w:p>
          <w:p w14:paraId="2A0BCA3B" w14:textId="77777777" w:rsidR="00272D75" w:rsidRPr="00CE5137" w:rsidRDefault="00272D75" w:rsidP="00272D75">
            <w:pPr>
              <w:widowControl w:val="0"/>
            </w:pPr>
            <w:r w:rsidRPr="00CE5137">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5A0484" w14:textId="77777777" w:rsidR="00272D75" w:rsidRPr="00CE5137" w:rsidRDefault="00272D75" w:rsidP="00272D75">
            <w:pPr>
              <w:widowControl w:val="0"/>
            </w:pPr>
            <w:r w:rsidRPr="00CE5137">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56BEF95" w14:textId="77777777" w:rsidR="00272D75" w:rsidRPr="00CE5137" w:rsidRDefault="00272D75" w:rsidP="00272D75">
            <w:pPr>
              <w:widowControl w:val="0"/>
              <w:rPr>
                <w:b/>
                <w:i/>
                <w:u w:val="single"/>
              </w:rPr>
            </w:pPr>
            <w:r w:rsidRPr="00CE5137">
              <w:rPr>
                <w:b/>
                <w:i/>
                <w:u w:val="single"/>
              </w:rPr>
              <w:t>Опис формальних помилок:</w:t>
            </w:r>
          </w:p>
          <w:p w14:paraId="68D2E05F" w14:textId="77777777" w:rsidR="00272D75" w:rsidRPr="00CE5137" w:rsidRDefault="00272D75" w:rsidP="00272D75">
            <w:pPr>
              <w:widowControl w:val="0"/>
            </w:pPr>
            <w:r w:rsidRPr="00CE5137">
              <w:t>1.</w:t>
            </w:r>
            <w:r w:rsidRPr="00CE5137">
              <w:tab/>
              <w:t>Інформація / документ, подана учасником процедури закупівлі у складі тендерної пропозиції, містить помилку (помилки) у частині:</w:t>
            </w:r>
          </w:p>
          <w:p w14:paraId="7CF69405" w14:textId="77777777" w:rsidR="00272D75" w:rsidRPr="00CE5137" w:rsidRDefault="00272D75" w:rsidP="00272D75">
            <w:pPr>
              <w:widowControl w:val="0"/>
            </w:pPr>
            <w:r w:rsidRPr="00CE5137">
              <w:t>—</w:t>
            </w:r>
            <w:r w:rsidRPr="00CE5137">
              <w:tab/>
              <w:t>уживання великої літери;</w:t>
            </w:r>
          </w:p>
          <w:p w14:paraId="1A997928" w14:textId="77777777" w:rsidR="00272D75" w:rsidRPr="00CE5137" w:rsidRDefault="00272D75" w:rsidP="00272D75">
            <w:pPr>
              <w:widowControl w:val="0"/>
            </w:pPr>
            <w:r w:rsidRPr="00CE5137">
              <w:t>—</w:t>
            </w:r>
            <w:r w:rsidRPr="00CE5137">
              <w:tab/>
              <w:t>уживання розділових знаків та відмінювання слів у реченні;</w:t>
            </w:r>
          </w:p>
          <w:p w14:paraId="0CC9B865" w14:textId="77777777" w:rsidR="00272D75" w:rsidRPr="00CE5137" w:rsidRDefault="00272D75" w:rsidP="00272D75">
            <w:pPr>
              <w:widowControl w:val="0"/>
            </w:pPr>
            <w:r w:rsidRPr="00CE5137">
              <w:t>—</w:t>
            </w:r>
            <w:r w:rsidRPr="00CE5137">
              <w:tab/>
              <w:t xml:space="preserve">використання слова або </w:t>
            </w:r>
            <w:proofErr w:type="spellStart"/>
            <w:r w:rsidRPr="00CE5137">
              <w:t>мовного</w:t>
            </w:r>
            <w:proofErr w:type="spellEnd"/>
            <w:r w:rsidRPr="00CE5137">
              <w:t xml:space="preserve"> звороту, запозичених з іншої мови;</w:t>
            </w:r>
          </w:p>
          <w:p w14:paraId="31B3AB65" w14:textId="77777777" w:rsidR="00272D75" w:rsidRPr="00CE5137" w:rsidRDefault="00272D75" w:rsidP="00272D75">
            <w:pPr>
              <w:widowControl w:val="0"/>
            </w:pPr>
            <w:r w:rsidRPr="00CE5137">
              <w:t>—</w:t>
            </w:r>
            <w:r w:rsidRPr="00CE5137">
              <w:tab/>
              <w:t xml:space="preserve">зазначення унікального номера оголошення про проведення конкурентної процедури закупівлі, присвоєного </w:t>
            </w:r>
            <w:r w:rsidRPr="00CE5137">
              <w:lastRenderedPageBreak/>
              <w:t xml:space="preserve">електронною системою </w:t>
            </w:r>
            <w:proofErr w:type="spellStart"/>
            <w:r w:rsidRPr="00CE5137">
              <w:t>закупівель</w:t>
            </w:r>
            <w:proofErr w:type="spellEnd"/>
            <w:r w:rsidRPr="00CE5137">
              <w:t xml:space="preserve"> та/або унікального номера повідомлення про намір укласти договір про закупівлю — помилка в цифрах;</w:t>
            </w:r>
          </w:p>
          <w:p w14:paraId="54C31E14" w14:textId="77777777" w:rsidR="00272D75" w:rsidRPr="00CE5137" w:rsidRDefault="00272D75" w:rsidP="00272D75">
            <w:pPr>
              <w:widowControl w:val="0"/>
            </w:pPr>
            <w:r w:rsidRPr="00CE5137">
              <w:t>—</w:t>
            </w:r>
            <w:r w:rsidRPr="00CE5137">
              <w:tab/>
              <w:t>застосування правил переносу частини слова з рядка в рядок;</w:t>
            </w:r>
          </w:p>
          <w:p w14:paraId="5C65BDAE" w14:textId="77777777" w:rsidR="00272D75" w:rsidRPr="00CE5137" w:rsidRDefault="00272D75" w:rsidP="00272D75">
            <w:pPr>
              <w:widowControl w:val="0"/>
            </w:pPr>
            <w:r w:rsidRPr="00CE5137">
              <w:t>—</w:t>
            </w:r>
            <w:r w:rsidRPr="00CE5137">
              <w:tab/>
              <w:t>написання слів разом та/або окремо, та/або через дефіс;</w:t>
            </w:r>
          </w:p>
          <w:p w14:paraId="462AA2F0" w14:textId="77777777" w:rsidR="00272D75" w:rsidRPr="00CE5137" w:rsidRDefault="00272D75" w:rsidP="00272D75">
            <w:pPr>
              <w:widowControl w:val="0"/>
            </w:pPr>
            <w:r w:rsidRPr="00CE513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B9AC26" w14:textId="77777777" w:rsidR="00272D75" w:rsidRPr="00CE5137" w:rsidRDefault="00272D75" w:rsidP="00272D75">
            <w:pPr>
              <w:widowControl w:val="0"/>
            </w:pPr>
            <w:r w:rsidRPr="00CE5137">
              <w:t>2.</w:t>
            </w:r>
            <w:r w:rsidRPr="00CE5137">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A0E1B47" w14:textId="77777777" w:rsidR="00272D75" w:rsidRPr="00CE5137" w:rsidRDefault="00272D75" w:rsidP="00272D75">
            <w:pPr>
              <w:widowControl w:val="0"/>
            </w:pPr>
            <w:r w:rsidRPr="00CE5137">
              <w:t>3.</w:t>
            </w:r>
            <w:r w:rsidRPr="00CE5137">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A3934CD" w14:textId="77777777" w:rsidR="00272D75" w:rsidRPr="00CE5137" w:rsidRDefault="00272D75" w:rsidP="00272D75">
            <w:pPr>
              <w:widowControl w:val="0"/>
            </w:pPr>
            <w:r w:rsidRPr="00CE5137">
              <w:t>4.</w:t>
            </w:r>
            <w:r w:rsidRPr="00CE5137">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FAB9DA5" w14:textId="77777777" w:rsidR="00272D75" w:rsidRPr="00CE5137" w:rsidRDefault="00272D75" w:rsidP="00272D75">
            <w:pPr>
              <w:widowControl w:val="0"/>
            </w:pPr>
            <w:r w:rsidRPr="00CE5137">
              <w:t>5.</w:t>
            </w:r>
            <w:r w:rsidRPr="00CE5137">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CBC8D6" w14:textId="77777777" w:rsidR="00272D75" w:rsidRPr="00CE5137" w:rsidRDefault="00272D75" w:rsidP="00272D75">
            <w:pPr>
              <w:widowControl w:val="0"/>
            </w:pPr>
            <w:r w:rsidRPr="00CE5137">
              <w:t>6.</w:t>
            </w:r>
            <w:r w:rsidRPr="00CE5137">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5E4AA5D" w14:textId="77777777" w:rsidR="00272D75" w:rsidRPr="00CE5137" w:rsidRDefault="00272D75" w:rsidP="00272D75">
            <w:pPr>
              <w:widowControl w:val="0"/>
            </w:pPr>
            <w:r w:rsidRPr="00CE5137">
              <w:t>7.</w:t>
            </w:r>
            <w:r w:rsidRPr="00CE5137">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068658F" w14:textId="77777777" w:rsidR="00272D75" w:rsidRPr="00CE5137" w:rsidRDefault="00272D75" w:rsidP="00272D75">
            <w:pPr>
              <w:widowControl w:val="0"/>
            </w:pPr>
            <w:r w:rsidRPr="00CE5137">
              <w:t>8.</w:t>
            </w:r>
            <w:r w:rsidRPr="00CE5137">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0D0C7E" w14:textId="77777777" w:rsidR="00272D75" w:rsidRPr="00CE5137" w:rsidRDefault="00272D75" w:rsidP="00272D75">
            <w:pPr>
              <w:widowControl w:val="0"/>
            </w:pPr>
            <w:r w:rsidRPr="00CE5137">
              <w:t>9.</w:t>
            </w:r>
            <w:r w:rsidRPr="00CE5137">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FA52D0B" w14:textId="77777777" w:rsidR="00272D75" w:rsidRPr="00CE5137" w:rsidRDefault="00272D75" w:rsidP="00272D75">
            <w:pPr>
              <w:widowControl w:val="0"/>
            </w:pPr>
            <w:r w:rsidRPr="00CE5137">
              <w:t>10.</w:t>
            </w:r>
            <w:r w:rsidRPr="00CE5137">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CE5137">
              <w:lastRenderedPageBreak/>
              <w:t>(подані).</w:t>
            </w:r>
          </w:p>
          <w:p w14:paraId="1EBDCEB9" w14:textId="77777777" w:rsidR="00272D75" w:rsidRPr="00CE5137" w:rsidRDefault="00272D75" w:rsidP="00272D75">
            <w:pPr>
              <w:widowControl w:val="0"/>
            </w:pPr>
            <w:r w:rsidRPr="00CE5137">
              <w:t>11.</w:t>
            </w:r>
            <w:r w:rsidRPr="00CE5137">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2B04CDF" w14:textId="77777777" w:rsidR="00272D75" w:rsidRPr="00CE5137" w:rsidRDefault="00272D75" w:rsidP="00272D75">
            <w:pPr>
              <w:widowControl w:val="0"/>
            </w:pPr>
            <w:r w:rsidRPr="00CE5137">
              <w:t>12.</w:t>
            </w:r>
            <w:r w:rsidRPr="00CE5137">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81F3A8" w14:textId="77777777" w:rsidR="00272D75" w:rsidRPr="00CE5137" w:rsidRDefault="00272D75" w:rsidP="00272D75">
            <w:pPr>
              <w:widowControl w:val="0"/>
              <w:rPr>
                <w:b/>
                <w:i/>
                <w:u w:val="single"/>
              </w:rPr>
            </w:pPr>
            <w:r w:rsidRPr="00CE5137">
              <w:rPr>
                <w:b/>
                <w:i/>
                <w:u w:val="single"/>
              </w:rPr>
              <w:t>Приклади формальних помилок:</w:t>
            </w:r>
          </w:p>
          <w:p w14:paraId="446D5C8E" w14:textId="77777777" w:rsidR="00272D75" w:rsidRPr="00CE5137" w:rsidRDefault="00272D75" w:rsidP="00272D75">
            <w:pPr>
              <w:widowControl w:val="0"/>
            </w:pPr>
            <w:r w:rsidRPr="00CE5137">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2849C69" w14:textId="77777777" w:rsidR="00272D75" w:rsidRPr="00CE5137" w:rsidRDefault="00272D75" w:rsidP="00272D75">
            <w:pPr>
              <w:widowControl w:val="0"/>
            </w:pPr>
            <w:r w:rsidRPr="00CE5137">
              <w:t>—  «</w:t>
            </w:r>
            <w:proofErr w:type="spellStart"/>
            <w:r w:rsidRPr="00CE5137">
              <w:t>м.київ</w:t>
            </w:r>
            <w:proofErr w:type="spellEnd"/>
            <w:r w:rsidRPr="00CE5137">
              <w:t>» замість «</w:t>
            </w:r>
            <w:proofErr w:type="spellStart"/>
            <w:r w:rsidRPr="00CE5137">
              <w:t>м.Київ</w:t>
            </w:r>
            <w:proofErr w:type="spellEnd"/>
            <w:r w:rsidRPr="00CE5137">
              <w:t>»;</w:t>
            </w:r>
          </w:p>
          <w:p w14:paraId="24714668" w14:textId="77777777" w:rsidR="00272D75" w:rsidRPr="00CE5137" w:rsidRDefault="00272D75" w:rsidP="00272D75">
            <w:pPr>
              <w:widowControl w:val="0"/>
            </w:pPr>
            <w:r w:rsidRPr="00CE5137">
              <w:t>— «поряд -</w:t>
            </w:r>
            <w:proofErr w:type="spellStart"/>
            <w:r w:rsidRPr="00CE5137">
              <w:t>ок</w:t>
            </w:r>
            <w:proofErr w:type="spellEnd"/>
            <w:r w:rsidRPr="00CE5137">
              <w:t>» замість «</w:t>
            </w:r>
            <w:proofErr w:type="spellStart"/>
            <w:r w:rsidRPr="00CE5137">
              <w:t>поря</w:t>
            </w:r>
            <w:proofErr w:type="spellEnd"/>
            <w:r w:rsidRPr="00CE5137">
              <w:t xml:space="preserve"> – док»;</w:t>
            </w:r>
          </w:p>
          <w:p w14:paraId="28A6CA97" w14:textId="77777777" w:rsidR="00272D75" w:rsidRPr="00CE5137" w:rsidRDefault="00272D75" w:rsidP="00272D75">
            <w:pPr>
              <w:widowControl w:val="0"/>
            </w:pPr>
            <w:r w:rsidRPr="00CE5137">
              <w:t>— «</w:t>
            </w:r>
            <w:proofErr w:type="spellStart"/>
            <w:r w:rsidRPr="00CE5137">
              <w:t>ненадається</w:t>
            </w:r>
            <w:proofErr w:type="spellEnd"/>
            <w:r w:rsidRPr="00CE5137">
              <w:t>» замість «не надається»»;</w:t>
            </w:r>
          </w:p>
          <w:p w14:paraId="21B6CF49" w14:textId="77777777" w:rsidR="00272D75" w:rsidRPr="00CE5137" w:rsidRDefault="00272D75" w:rsidP="00272D75">
            <w:pPr>
              <w:widowControl w:val="0"/>
            </w:pPr>
            <w:r w:rsidRPr="00CE5137">
              <w:t>— «______________№_____________» замість «14.08.2020 №320/13/14-01»</w:t>
            </w:r>
          </w:p>
          <w:p w14:paraId="7D3AE17B" w14:textId="77777777" w:rsidR="00272D75" w:rsidRPr="00CE5137" w:rsidRDefault="00272D75" w:rsidP="00272D75">
            <w:pPr>
              <w:widowControl w:val="0"/>
            </w:pPr>
            <w:r w:rsidRPr="00CE5137">
              <w:t>— учасник розмістив (завантажив) документ у форматі «JPG» замість  документа у форматі «</w:t>
            </w:r>
            <w:proofErr w:type="spellStart"/>
            <w:r w:rsidRPr="00CE5137">
              <w:t>pdf</w:t>
            </w:r>
            <w:proofErr w:type="spellEnd"/>
            <w:r w:rsidRPr="00CE5137">
              <w:t>» (</w:t>
            </w:r>
            <w:proofErr w:type="spellStart"/>
            <w:r w:rsidRPr="00CE5137">
              <w:t>PortableDocumentFormat</w:t>
            </w:r>
            <w:proofErr w:type="spellEnd"/>
            <w:r w:rsidRPr="00CE5137">
              <w:t xml:space="preserve">)». </w:t>
            </w:r>
          </w:p>
          <w:p w14:paraId="56E93434" w14:textId="77777777" w:rsidR="00272D75" w:rsidRPr="00CE5137" w:rsidRDefault="00272D75" w:rsidP="00272D75">
            <w:pPr>
              <w:widowControl w:val="0"/>
              <w:ind w:left="40" w:hanging="20"/>
              <w:rPr>
                <w:color w:val="000000"/>
              </w:rPr>
            </w:pPr>
            <w:r w:rsidRPr="00CE5137">
              <w:rPr>
                <w:color w:val="000000"/>
              </w:rPr>
              <w:t xml:space="preserve">Документи, що не передбачені законодавством для учасників </w:t>
            </w:r>
            <w:r w:rsidRPr="00CE5137">
              <w:t>—</w:t>
            </w:r>
            <w:r w:rsidRPr="00CE5137">
              <w:rPr>
                <w:color w:val="000000"/>
              </w:rPr>
              <w:t xml:space="preserve"> юридичних, фізичних осіб, у тому числі фізичних осіб </w:t>
            </w:r>
            <w:r w:rsidRPr="00CE5137">
              <w:t>—</w:t>
            </w:r>
            <w:r w:rsidRPr="00CE5137">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E5137">
              <w:t>—</w:t>
            </w:r>
            <w:r w:rsidRPr="00CE5137">
              <w:rPr>
                <w:color w:val="000000"/>
              </w:rPr>
              <w:t xml:space="preserve"> юридичних, фізичних осіб, у тому числі фізичних осіб </w:t>
            </w:r>
            <w:r w:rsidRPr="00CE5137">
              <w:t>—</w:t>
            </w:r>
            <w:r w:rsidRPr="00CE5137">
              <w:rPr>
                <w:color w:val="000000"/>
              </w:rPr>
              <w:t xml:space="preserve"> підприємців, у складі тендерної пропозиції, не може бути підставою для її відхилення замовником.</w:t>
            </w:r>
          </w:p>
          <w:p w14:paraId="4B8486EE" w14:textId="77777777" w:rsidR="00272D75" w:rsidRPr="00CE5137" w:rsidRDefault="00272D75" w:rsidP="00272D75">
            <w:pPr>
              <w:widowControl w:val="0"/>
              <w:ind w:left="40" w:hanging="20"/>
              <w:rPr>
                <w:b/>
                <w:color w:val="000000"/>
              </w:rPr>
            </w:pPr>
            <w:r w:rsidRPr="00CE5137">
              <w:rPr>
                <w:b/>
                <w:color w:val="000000"/>
              </w:rPr>
              <w:t>УВАГА!!!</w:t>
            </w:r>
          </w:p>
          <w:p w14:paraId="363942B6" w14:textId="77777777" w:rsidR="00272D75" w:rsidRPr="00CE5137" w:rsidRDefault="00272D75" w:rsidP="00272D75">
            <w:pPr>
              <w:widowControl w:val="0"/>
              <w:rPr>
                <w:b/>
                <w:color w:val="000000"/>
              </w:rPr>
            </w:pPr>
            <w:bookmarkStart w:id="0" w:name="_heading=h.3znysh7" w:colFirst="0" w:colLast="0"/>
            <w:bookmarkEnd w:id="0"/>
            <w:r w:rsidRPr="00CE5137">
              <w:rPr>
                <w:b/>
                <w:color w:val="000000"/>
              </w:rPr>
              <w:t xml:space="preserve">Відповідно до частини третьої статті 12 Закону під час використання електронної системи </w:t>
            </w:r>
            <w:proofErr w:type="spellStart"/>
            <w:r w:rsidRPr="00CE5137">
              <w:rPr>
                <w:b/>
                <w:color w:val="000000"/>
              </w:rPr>
              <w:t>закупівель</w:t>
            </w:r>
            <w:proofErr w:type="spellEnd"/>
            <w:r w:rsidRPr="00CE5137">
              <w:rPr>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E5137">
              <w:rPr>
                <w:b/>
                <w:color w:val="000000"/>
              </w:rPr>
              <w:t>скан</w:t>
            </w:r>
            <w:proofErr w:type="spellEnd"/>
            <w:r w:rsidRPr="00CE5137">
              <w:rPr>
                <w:b/>
                <w:color w:val="000000"/>
              </w:rPr>
              <w:t xml:space="preserve">-копій через електронну систему </w:t>
            </w:r>
            <w:proofErr w:type="spellStart"/>
            <w:r w:rsidRPr="00CE5137">
              <w:rPr>
                <w:b/>
                <w:color w:val="000000"/>
              </w:rPr>
              <w:t>закупівель</w:t>
            </w:r>
            <w:proofErr w:type="spellEnd"/>
            <w:r w:rsidRPr="00CE5137">
              <w:rPr>
                <w:b/>
                <w:color w:val="000000"/>
              </w:rPr>
              <w:t xml:space="preserve">. Тендерна пропозиція учасника має відповідати ряду вимог: </w:t>
            </w:r>
          </w:p>
          <w:p w14:paraId="4DC10952" w14:textId="77777777" w:rsidR="00272D75" w:rsidRPr="00CE5137" w:rsidRDefault="00272D75" w:rsidP="00272D75">
            <w:pPr>
              <w:rPr>
                <w:b/>
                <w:color w:val="000000"/>
              </w:rPr>
            </w:pPr>
            <w:r w:rsidRPr="00CE5137">
              <w:rPr>
                <w:b/>
                <w:color w:val="000000"/>
              </w:rPr>
              <w:t>1) документи мають бути чіткими та розбірливими для читання;</w:t>
            </w:r>
          </w:p>
          <w:p w14:paraId="018F7A64" w14:textId="77777777" w:rsidR="00272D75" w:rsidRPr="00CE5137" w:rsidRDefault="00272D75" w:rsidP="00272D75">
            <w:pPr>
              <w:rPr>
                <w:b/>
                <w:color w:val="000000"/>
              </w:rPr>
            </w:pPr>
            <w:r w:rsidRPr="00CE5137">
              <w:rPr>
                <w:b/>
                <w:color w:val="000000"/>
              </w:rPr>
              <w:t>2) тендерна пропозиція учасника повинна бути підписана  кваліфікованим електронним підписом (КЕП</w:t>
            </w:r>
            <w:r>
              <w:rPr>
                <w:b/>
                <w:color w:val="000000"/>
              </w:rPr>
              <w:t>)/удосконаленим електронним підписом (УЕП</w:t>
            </w:r>
            <w:r w:rsidRPr="00CE5137">
              <w:rPr>
                <w:b/>
                <w:color w:val="000000"/>
              </w:rPr>
              <w:t>);</w:t>
            </w:r>
          </w:p>
          <w:p w14:paraId="7856FB82" w14:textId="77777777" w:rsidR="00272D75" w:rsidRPr="00CE5137" w:rsidRDefault="00272D75" w:rsidP="00272D75">
            <w:pPr>
              <w:rPr>
                <w:b/>
                <w:color w:val="000000"/>
              </w:rPr>
            </w:pPr>
            <w:r w:rsidRPr="00CE5137">
              <w:rPr>
                <w:b/>
                <w:color w:val="000000"/>
              </w:rPr>
              <w:t>3) якщо тендерна пропозиція містить і скановані, і електронні документи, потрібно накласти КЕП</w:t>
            </w:r>
            <w:r>
              <w:rPr>
                <w:b/>
                <w:color w:val="000000"/>
              </w:rPr>
              <w:t>/УЕП</w:t>
            </w:r>
            <w:r w:rsidRPr="00CE5137">
              <w:rPr>
                <w:b/>
                <w:color w:val="000000"/>
              </w:rPr>
              <w:t xml:space="preserve"> на тендерну пропозицію в цілому та на кожен електронний документ окремо.</w:t>
            </w:r>
          </w:p>
          <w:p w14:paraId="3BFB985F" w14:textId="77777777" w:rsidR="00272D75" w:rsidRPr="00CE5137" w:rsidRDefault="00272D75" w:rsidP="00272D75">
            <w:pPr>
              <w:rPr>
                <w:b/>
                <w:color w:val="000000"/>
              </w:rPr>
            </w:pPr>
            <w:r w:rsidRPr="00CE5137">
              <w:rPr>
                <w:b/>
                <w:color w:val="000000"/>
              </w:rPr>
              <w:t>Винятки:</w:t>
            </w:r>
          </w:p>
          <w:p w14:paraId="3E115A57" w14:textId="77777777" w:rsidR="00272D75" w:rsidRPr="00CE5137" w:rsidRDefault="00272D75" w:rsidP="00272D75">
            <w:pPr>
              <w:rPr>
                <w:b/>
                <w:color w:val="000000"/>
              </w:rPr>
            </w:pPr>
            <w:r w:rsidRPr="00CE5137">
              <w:rPr>
                <w:b/>
                <w:color w:val="000000"/>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r>
              <w:rPr>
                <w:b/>
                <w:color w:val="000000"/>
              </w:rPr>
              <w:t>/УЕП</w:t>
            </w:r>
            <w:r w:rsidRPr="00CE5137">
              <w:rPr>
                <w:b/>
                <w:color w:val="000000"/>
              </w:rPr>
              <w:t>.</w:t>
            </w:r>
          </w:p>
          <w:p w14:paraId="3AC38FAD" w14:textId="77777777" w:rsidR="00272D75" w:rsidRPr="00CE5137" w:rsidRDefault="00272D75" w:rsidP="00272D75">
            <w:pPr>
              <w:widowControl w:val="0"/>
              <w:rPr>
                <w:b/>
                <w:color w:val="000000"/>
              </w:rPr>
            </w:pPr>
            <w:r w:rsidRPr="00CE5137">
              <w:rPr>
                <w:b/>
                <w:color w:val="000000"/>
              </w:rPr>
              <w:t>Зверніть увагу: документи тендерної пропозиції, які надані не у формі електронного документа (без КЕП</w:t>
            </w:r>
            <w:r>
              <w:rPr>
                <w:b/>
                <w:color w:val="000000"/>
              </w:rPr>
              <w:t>/УЕП</w:t>
            </w:r>
            <w:r w:rsidRPr="00CE5137">
              <w:rPr>
                <w:b/>
                <w:color w:val="000000"/>
              </w:rPr>
              <w:t xml:space="preserve"> на документі), повинні містити підпис уповноваженої особи учасника закупівлі (із зазначенням прізвища, ініціалів та </w:t>
            </w:r>
            <w:r w:rsidRPr="00CE5137">
              <w:rPr>
                <w:b/>
                <w:color w:val="000000"/>
              </w:rPr>
              <w:lastRenderedPageBreak/>
              <w:t xml:space="preserve">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6BB20A" w14:textId="77777777" w:rsidR="00272D75" w:rsidRPr="00CE5137" w:rsidRDefault="00272D75" w:rsidP="00272D75">
            <w:pPr>
              <w:widowControl w:val="0"/>
              <w:ind w:left="40" w:hanging="20"/>
              <w:rPr>
                <w:b/>
              </w:rPr>
            </w:pPr>
            <w:r w:rsidRPr="00CE5137">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E5137">
              <w:rPr>
                <w:b/>
                <w:color w:val="000000"/>
              </w:rPr>
              <w:t>закупівель</w:t>
            </w:r>
            <w:proofErr w:type="spellEnd"/>
            <w:r w:rsidRPr="00CE5137">
              <w:rPr>
                <w:b/>
                <w:color w:val="000000"/>
              </w:rPr>
              <w:t xml:space="preserve"> </w:t>
            </w:r>
            <w:r w:rsidRPr="00CE5137">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D9A33CC" w14:textId="77777777" w:rsidR="00272D75" w:rsidRPr="00CE5137" w:rsidRDefault="00272D75" w:rsidP="00272D75">
            <w:pPr>
              <w:widowControl w:val="0"/>
              <w:ind w:left="40" w:hanging="20"/>
              <w:rPr>
                <w:b/>
                <w:color w:val="000000"/>
              </w:rPr>
            </w:pPr>
            <w:r w:rsidRPr="00CE5137">
              <w:rPr>
                <w:b/>
                <w:color w:val="000000"/>
              </w:rPr>
              <w:t>Замовник перевіряє КЕП</w:t>
            </w:r>
            <w:r>
              <w:rPr>
                <w:b/>
                <w:color w:val="000000"/>
              </w:rPr>
              <w:t>/УЕП</w:t>
            </w:r>
            <w:r w:rsidRPr="00CE5137">
              <w:rPr>
                <w:b/>
                <w:color w:val="000000"/>
              </w:rPr>
              <w:t xml:space="preserve"> учасника на сайті центрального </w:t>
            </w:r>
            <w:proofErr w:type="spellStart"/>
            <w:r w:rsidRPr="00CE5137">
              <w:rPr>
                <w:b/>
                <w:color w:val="000000"/>
              </w:rPr>
              <w:t>засвідчувального</w:t>
            </w:r>
            <w:proofErr w:type="spellEnd"/>
            <w:r w:rsidRPr="00CE5137">
              <w:rPr>
                <w:b/>
                <w:color w:val="000000"/>
              </w:rPr>
              <w:t xml:space="preserve"> органу за посиланням https://czo.gov.ua/verify. Під час перевірки КЕП</w:t>
            </w:r>
            <w:r>
              <w:rPr>
                <w:b/>
                <w:color w:val="000000"/>
              </w:rPr>
              <w:t>/УЕП</w:t>
            </w:r>
            <w:r w:rsidRPr="00CE5137">
              <w:rPr>
                <w:b/>
                <w:color w:val="000000"/>
              </w:rPr>
              <w:t xml:space="preserve"> повинні відображатися: прізвище та ініціали особи, уповноваженої на підписання тендерної пропозиції (власника ключа). </w:t>
            </w:r>
          </w:p>
          <w:p w14:paraId="4FC21737" w14:textId="77777777" w:rsidR="00272D75" w:rsidRPr="00CE5137" w:rsidRDefault="00272D75" w:rsidP="00272D75">
            <w:pPr>
              <w:widowControl w:val="0"/>
              <w:rPr>
                <w:color w:val="0D0D0D"/>
              </w:rPr>
            </w:pPr>
            <w:bookmarkStart w:id="1" w:name="_heading=h.2et92p0" w:colFirst="0" w:colLast="0"/>
            <w:bookmarkEnd w:id="1"/>
            <w:r w:rsidRPr="00CE5137">
              <w:rPr>
                <w:color w:val="000000"/>
              </w:rPr>
              <w:t xml:space="preserve">Всі документи тендерної пропозиції  подаються в електронному вигляді через електронну систему </w:t>
            </w:r>
            <w:proofErr w:type="spellStart"/>
            <w:r w:rsidRPr="00CE5137">
              <w:rPr>
                <w:color w:val="000000"/>
              </w:rPr>
              <w:t>закупівель</w:t>
            </w:r>
            <w:proofErr w:type="spellEnd"/>
            <w:r w:rsidRPr="00CE5137">
              <w:rPr>
                <w:color w:val="000000"/>
              </w:rPr>
              <w:t xml:space="preserve"> (шляхом завантаження сканованих документів або електронних документів в електронну систему </w:t>
            </w:r>
            <w:proofErr w:type="spellStart"/>
            <w:r w:rsidRPr="00CE5137">
              <w:rPr>
                <w:color w:val="000000"/>
              </w:rPr>
              <w:t>закупівель</w:t>
            </w:r>
            <w:proofErr w:type="spellEnd"/>
            <w:r w:rsidRPr="00CE5137">
              <w:rPr>
                <w:color w:val="000000"/>
              </w:rPr>
              <w:t>).</w:t>
            </w:r>
            <w:r w:rsidRPr="00CE5137">
              <w:rPr>
                <w:color w:val="0D0D0D"/>
              </w:rPr>
              <w:t xml:space="preserve"> </w:t>
            </w:r>
          </w:p>
          <w:p w14:paraId="6401676E" w14:textId="77777777" w:rsidR="00272D75" w:rsidRPr="00CE5137" w:rsidRDefault="00272D75" w:rsidP="00272D75">
            <w:pPr>
              <w:widowControl w:val="0"/>
            </w:pPr>
            <w:bookmarkStart w:id="2" w:name="_heading=h.hjqm8skarbdr" w:colFirst="0" w:colLast="0"/>
            <w:bookmarkEnd w:id="2"/>
            <w:r w:rsidRPr="00CE5137">
              <w:t xml:space="preserve">Тендерні пропозиції мають право подавати всі заінтересовані особи. </w:t>
            </w:r>
          </w:p>
          <w:p w14:paraId="24E9C79F" w14:textId="77777777" w:rsidR="00C0130D" w:rsidRPr="00EC62B2" w:rsidRDefault="00272D75" w:rsidP="00272D75">
            <w:pPr>
              <w:tabs>
                <w:tab w:val="left" w:pos="5335"/>
              </w:tabs>
              <w:ind w:right="172"/>
            </w:pPr>
            <w:r w:rsidRPr="00CE5137">
              <w:t>Кожен учасник має право подати тільки одну тендерну пропозицію</w:t>
            </w:r>
            <w:r w:rsidRPr="00CE5137">
              <w:rPr>
                <w:b/>
              </w:rPr>
              <w:t>.</w:t>
            </w:r>
          </w:p>
        </w:tc>
      </w:tr>
      <w:tr w:rsidR="00D24BC7" w:rsidRPr="00EC62B2" w14:paraId="6309BFB6" w14:textId="77777777" w:rsidTr="00B31094">
        <w:trPr>
          <w:trHeight w:val="20"/>
          <w:jc w:val="center"/>
        </w:trPr>
        <w:tc>
          <w:tcPr>
            <w:tcW w:w="2969" w:type="dxa"/>
            <w:tcBorders>
              <w:top w:val="single" w:sz="4" w:space="0" w:color="auto"/>
              <w:left w:val="single" w:sz="6" w:space="0" w:color="000000"/>
              <w:bottom w:val="single" w:sz="4" w:space="0" w:color="auto"/>
              <w:right w:val="single" w:sz="6" w:space="0" w:color="000000"/>
            </w:tcBorders>
          </w:tcPr>
          <w:p w14:paraId="71AEEAE1" w14:textId="77777777" w:rsidR="00F9725A" w:rsidRPr="00EC62B2" w:rsidRDefault="00F9725A" w:rsidP="005B344D">
            <w:pPr>
              <w:ind w:left="127" w:right="67"/>
              <w:rPr>
                <w:b/>
              </w:rPr>
            </w:pPr>
            <w:r w:rsidRPr="00EC62B2">
              <w:rPr>
                <w:b/>
              </w:rPr>
              <w:lastRenderedPageBreak/>
              <w:t>2. Забезпечення тендерної пропозиції</w:t>
            </w:r>
          </w:p>
        </w:tc>
        <w:tc>
          <w:tcPr>
            <w:tcW w:w="6521" w:type="dxa"/>
            <w:tcBorders>
              <w:top w:val="single" w:sz="4" w:space="0" w:color="auto"/>
              <w:left w:val="single" w:sz="6" w:space="0" w:color="000000"/>
              <w:bottom w:val="single" w:sz="4" w:space="0" w:color="auto"/>
              <w:right w:val="single" w:sz="6" w:space="0" w:color="000000"/>
            </w:tcBorders>
          </w:tcPr>
          <w:p w14:paraId="5E75AA0E" w14:textId="77777777" w:rsidR="00F9725A" w:rsidRPr="00EC62B2" w:rsidRDefault="00C0130D" w:rsidP="005B344D">
            <w:pPr>
              <w:pStyle w:val="aff1"/>
              <w:spacing w:after="0" w:line="240" w:lineRule="auto"/>
              <w:ind w:left="90" w:right="172" w:hanging="15"/>
              <w:rPr>
                <w:rFonts w:ascii="Times New Roman" w:hAnsi="Times New Roman"/>
                <w:b/>
                <w:sz w:val="24"/>
                <w:szCs w:val="24"/>
              </w:rPr>
            </w:pPr>
            <w:r w:rsidRPr="00EC62B2">
              <w:rPr>
                <w:rFonts w:ascii="Times New Roman" w:hAnsi="Times New Roman"/>
                <w:b/>
                <w:sz w:val="24"/>
                <w:szCs w:val="24"/>
              </w:rPr>
              <w:t>Не вимагається</w:t>
            </w:r>
          </w:p>
        </w:tc>
      </w:tr>
      <w:tr w:rsidR="00D24BC7" w:rsidRPr="00EC62B2" w14:paraId="70FB096D" w14:textId="77777777" w:rsidTr="00B31094">
        <w:trPr>
          <w:trHeight w:val="20"/>
          <w:jc w:val="center"/>
        </w:trPr>
        <w:tc>
          <w:tcPr>
            <w:tcW w:w="2969" w:type="dxa"/>
            <w:tcBorders>
              <w:top w:val="single" w:sz="6" w:space="0" w:color="000000"/>
              <w:left w:val="single" w:sz="6" w:space="0" w:color="000000"/>
              <w:bottom w:val="single" w:sz="4" w:space="0" w:color="auto"/>
              <w:right w:val="single" w:sz="6" w:space="0" w:color="000000"/>
            </w:tcBorders>
          </w:tcPr>
          <w:p w14:paraId="080CA726" w14:textId="77777777" w:rsidR="004C15BF" w:rsidRPr="00EC62B2" w:rsidRDefault="004C15BF" w:rsidP="005B344D">
            <w:pPr>
              <w:ind w:left="127" w:right="67"/>
              <w:rPr>
                <w:b/>
              </w:rPr>
            </w:pPr>
            <w:r w:rsidRPr="00EC62B2">
              <w:rPr>
                <w:b/>
              </w:rPr>
              <w:t>3. </w:t>
            </w:r>
            <w:r w:rsidRPr="00EC62B2">
              <w:rPr>
                <w:b/>
                <w:spacing w:val="-6"/>
              </w:rPr>
              <w:t>Умови повернення чи неповернення забезпечення тендерної пропозиції</w:t>
            </w:r>
          </w:p>
        </w:tc>
        <w:tc>
          <w:tcPr>
            <w:tcW w:w="6521" w:type="dxa"/>
            <w:tcBorders>
              <w:top w:val="single" w:sz="6" w:space="0" w:color="000000"/>
              <w:left w:val="single" w:sz="6" w:space="0" w:color="000000"/>
              <w:bottom w:val="single" w:sz="4" w:space="0" w:color="auto"/>
              <w:right w:val="single" w:sz="6" w:space="0" w:color="000000"/>
            </w:tcBorders>
          </w:tcPr>
          <w:p w14:paraId="68752436" w14:textId="77777777" w:rsidR="004C15BF" w:rsidRPr="00EC62B2" w:rsidRDefault="00C0130D" w:rsidP="005B344D">
            <w:pPr>
              <w:tabs>
                <w:tab w:val="left" w:pos="528"/>
              </w:tabs>
              <w:ind w:left="75" w:right="187"/>
              <w:contextualSpacing/>
              <w:rPr>
                <w:b/>
              </w:rPr>
            </w:pPr>
            <w:r w:rsidRPr="00EC62B2">
              <w:rPr>
                <w:b/>
                <w:shd w:val="clear" w:color="auto" w:fill="FFFFFF"/>
              </w:rPr>
              <w:t>Не вимагається</w:t>
            </w:r>
          </w:p>
        </w:tc>
      </w:tr>
      <w:tr w:rsidR="00D24BC7" w:rsidRPr="00EC62B2" w14:paraId="51963980" w14:textId="77777777" w:rsidTr="00B31094">
        <w:trPr>
          <w:trHeight w:val="20"/>
          <w:jc w:val="center"/>
        </w:trPr>
        <w:tc>
          <w:tcPr>
            <w:tcW w:w="2969" w:type="dxa"/>
            <w:tcBorders>
              <w:top w:val="single" w:sz="6" w:space="0" w:color="000000"/>
              <w:left w:val="single" w:sz="6" w:space="0" w:color="000000"/>
              <w:bottom w:val="single" w:sz="4" w:space="0" w:color="auto"/>
              <w:right w:val="single" w:sz="6" w:space="0" w:color="000000"/>
            </w:tcBorders>
          </w:tcPr>
          <w:p w14:paraId="69A58452" w14:textId="77777777" w:rsidR="004C15BF" w:rsidRPr="00EC62B2" w:rsidRDefault="004C15BF" w:rsidP="005B344D">
            <w:pPr>
              <w:ind w:left="127" w:right="67"/>
              <w:rPr>
                <w:b/>
              </w:rPr>
            </w:pPr>
            <w:r w:rsidRPr="00EC62B2">
              <w:rPr>
                <w:b/>
              </w:rPr>
              <w:t>4. Інформація про субпідрядника</w:t>
            </w:r>
          </w:p>
        </w:tc>
        <w:tc>
          <w:tcPr>
            <w:tcW w:w="6521" w:type="dxa"/>
            <w:tcBorders>
              <w:top w:val="single" w:sz="6" w:space="0" w:color="000000"/>
              <w:left w:val="single" w:sz="6" w:space="0" w:color="000000"/>
              <w:bottom w:val="single" w:sz="4" w:space="0" w:color="auto"/>
              <w:right w:val="single" w:sz="6" w:space="0" w:color="000000"/>
            </w:tcBorders>
            <w:shd w:val="clear" w:color="auto" w:fill="auto"/>
          </w:tcPr>
          <w:p w14:paraId="0DD22305" w14:textId="77777777" w:rsidR="004C15BF" w:rsidRPr="00EC62B2" w:rsidRDefault="00813A2E" w:rsidP="005B344D">
            <w:pPr>
              <w:tabs>
                <w:tab w:val="left" w:pos="528"/>
              </w:tabs>
              <w:ind w:left="75" w:right="187"/>
              <w:contextualSpacing/>
            </w:pPr>
            <w:r w:rsidRPr="00EC62B2">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2" w:anchor="n1257" w:tgtFrame="_blank" w:history="1">
              <w:r w:rsidRPr="00EC62B2">
                <w:rPr>
                  <w:u w:val="single"/>
                </w:rPr>
                <w:t>частини третьої</w:t>
              </w:r>
            </w:hyperlink>
            <w:r w:rsidRPr="00EC62B2">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D24BC7" w:rsidRPr="00EC62B2" w14:paraId="0BE7DEA1" w14:textId="77777777" w:rsidTr="00B31094">
        <w:trPr>
          <w:trHeight w:val="20"/>
          <w:jc w:val="center"/>
        </w:trPr>
        <w:tc>
          <w:tcPr>
            <w:tcW w:w="2969" w:type="dxa"/>
            <w:tcBorders>
              <w:top w:val="single" w:sz="6" w:space="0" w:color="000000"/>
              <w:left w:val="single" w:sz="6" w:space="0" w:color="000000"/>
              <w:bottom w:val="single" w:sz="4" w:space="0" w:color="auto"/>
              <w:right w:val="single" w:sz="6" w:space="0" w:color="000000"/>
            </w:tcBorders>
          </w:tcPr>
          <w:p w14:paraId="0B28D6AB" w14:textId="77777777" w:rsidR="004C15BF" w:rsidRPr="00EC62B2" w:rsidRDefault="004C15BF" w:rsidP="005B344D">
            <w:pPr>
              <w:ind w:left="127" w:right="67"/>
              <w:rPr>
                <w:b/>
              </w:rPr>
            </w:pPr>
            <w:r w:rsidRPr="00EC62B2">
              <w:rPr>
                <w:b/>
              </w:rPr>
              <w:t>5. Строк, протягом якого тендерні пропозиції є дійсними</w:t>
            </w:r>
          </w:p>
        </w:tc>
        <w:tc>
          <w:tcPr>
            <w:tcW w:w="6521" w:type="dxa"/>
            <w:tcBorders>
              <w:top w:val="single" w:sz="6" w:space="0" w:color="000000"/>
              <w:left w:val="single" w:sz="6" w:space="0" w:color="000000"/>
              <w:bottom w:val="single" w:sz="4" w:space="0" w:color="auto"/>
              <w:right w:val="single" w:sz="6" w:space="0" w:color="000000"/>
            </w:tcBorders>
            <w:shd w:val="clear" w:color="auto" w:fill="auto"/>
          </w:tcPr>
          <w:p w14:paraId="38C01891" w14:textId="77777777" w:rsidR="00384870" w:rsidRPr="00CE5137" w:rsidRDefault="00384870" w:rsidP="00384870">
            <w:pPr>
              <w:widowControl w:val="0"/>
            </w:pPr>
            <w:r w:rsidRPr="00CE5137">
              <w:t xml:space="preserve">Тендерні пропозиції вважаються дійсними </w:t>
            </w:r>
            <w:r w:rsidRPr="00CE5137">
              <w:rPr>
                <w:b/>
                <w:i/>
                <w:u w:val="single"/>
              </w:rPr>
              <w:t xml:space="preserve">протягом </w:t>
            </w:r>
            <w:r>
              <w:rPr>
                <w:b/>
                <w:i/>
                <w:u w:val="single"/>
              </w:rPr>
              <w:t>12</w:t>
            </w:r>
            <w:r w:rsidRPr="00CE5137">
              <w:rPr>
                <w:b/>
                <w:i/>
                <w:u w:val="single"/>
              </w:rPr>
              <w:t>0 (</w:t>
            </w:r>
            <w:r>
              <w:rPr>
                <w:b/>
                <w:i/>
                <w:u w:val="single"/>
              </w:rPr>
              <w:t>сто двадцять</w:t>
            </w:r>
            <w:r w:rsidRPr="00CE5137">
              <w:rPr>
                <w:b/>
                <w:i/>
                <w:u w:val="single"/>
              </w:rPr>
              <w:t>) днів</w:t>
            </w:r>
            <w:r w:rsidRPr="00CE5137">
              <w:t xml:space="preserve"> із дати кінцевого строку подання тендерних пропозицій. </w:t>
            </w:r>
          </w:p>
          <w:p w14:paraId="3C7B403A" w14:textId="77777777" w:rsidR="00384870" w:rsidRPr="00CE5137" w:rsidRDefault="00384870" w:rsidP="00384870">
            <w:pPr>
              <w:widowControl w:val="0"/>
            </w:pPr>
            <w:r w:rsidRPr="00CE5137">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F5BCAD5" w14:textId="77777777" w:rsidR="00384870" w:rsidRPr="00CE5137" w:rsidRDefault="00384870" w:rsidP="00384870">
            <w:pPr>
              <w:widowControl w:val="0"/>
              <w:rPr>
                <w:u w:val="single"/>
              </w:rPr>
            </w:pPr>
            <w:r w:rsidRPr="00CE5137">
              <w:t xml:space="preserve">Учасник процедури закупівлі </w:t>
            </w:r>
            <w:r w:rsidRPr="00CE5137">
              <w:rPr>
                <w:u w:val="single"/>
              </w:rPr>
              <w:t>має право:</w:t>
            </w:r>
          </w:p>
          <w:p w14:paraId="5F813E72" w14:textId="77777777" w:rsidR="00384870" w:rsidRPr="00CE5137" w:rsidRDefault="00384870" w:rsidP="00C54882">
            <w:pPr>
              <w:pStyle w:val="aff1"/>
              <w:widowControl w:val="0"/>
              <w:numPr>
                <w:ilvl w:val="0"/>
                <w:numId w:val="11"/>
              </w:numPr>
              <w:spacing w:after="0" w:line="240" w:lineRule="auto"/>
              <w:rPr>
                <w:rFonts w:ascii="Times New Roman" w:eastAsia="Times New Roman" w:hAnsi="Times New Roman"/>
                <w:sz w:val="24"/>
                <w:szCs w:val="24"/>
              </w:rPr>
            </w:pPr>
            <w:r w:rsidRPr="00CE5137">
              <w:rPr>
                <w:rFonts w:ascii="Times New Roman" w:eastAsia="Times New Roman" w:hAnsi="Times New Roman"/>
                <w:sz w:val="24"/>
                <w:szCs w:val="24"/>
              </w:rPr>
              <w:t>відхилити таку вимогу;</w:t>
            </w:r>
          </w:p>
          <w:p w14:paraId="7C4578EC" w14:textId="77777777" w:rsidR="00384870" w:rsidRPr="00CE5137" w:rsidRDefault="00384870" w:rsidP="00C54882">
            <w:pPr>
              <w:pStyle w:val="aff1"/>
              <w:widowControl w:val="0"/>
              <w:numPr>
                <w:ilvl w:val="0"/>
                <w:numId w:val="11"/>
              </w:numPr>
              <w:spacing w:after="0" w:line="240" w:lineRule="auto"/>
              <w:rPr>
                <w:rFonts w:ascii="Times New Roman" w:eastAsia="Times New Roman" w:hAnsi="Times New Roman"/>
                <w:strike/>
                <w:sz w:val="24"/>
                <w:szCs w:val="24"/>
              </w:rPr>
            </w:pPr>
            <w:r w:rsidRPr="00CE5137">
              <w:rPr>
                <w:rFonts w:ascii="Times New Roman" w:eastAsia="Times New Roman" w:hAnsi="Times New Roman"/>
                <w:sz w:val="24"/>
                <w:szCs w:val="24"/>
              </w:rPr>
              <w:t xml:space="preserve">погодитися з вимогою та продовжити строк дії поданої ним тендерної пропозиції </w:t>
            </w:r>
          </w:p>
          <w:p w14:paraId="103CE9F4" w14:textId="77777777" w:rsidR="00677CBB" w:rsidRPr="00EC62B2" w:rsidRDefault="00384870" w:rsidP="00384870">
            <w:pPr>
              <w:ind w:left="75" w:right="187"/>
              <w:contextualSpacing/>
            </w:pPr>
            <w:r w:rsidRPr="00CE5137">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E5137">
              <w:t>закупівель</w:t>
            </w:r>
            <w:proofErr w:type="spellEnd"/>
            <w:r w:rsidRPr="00CE5137">
              <w:t>.</w:t>
            </w:r>
          </w:p>
        </w:tc>
      </w:tr>
      <w:tr w:rsidR="00384870" w:rsidRPr="00EC62B2" w14:paraId="1DFC9184" w14:textId="77777777" w:rsidTr="00675128">
        <w:trPr>
          <w:trHeight w:val="20"/>
          <w:jc w:val="center"/>
        </w:trPr>
        <w:tc>
          <w:tcPr>
            <w:tcW w:w="2969" w:type="dxa"/>
            <w:tcBorders>
              <w:top w:val="single" w:sz="4" w:space="0" w:color="auto"/>
              <w:left w:val="single" w:sz="4" w:space="0" w:color="auto"/>
              <w:right w:val="single" w:sz="4" w:space="0" w:color="auto"/>
            </w:tcBorders>
          </w:tcPr>
          <w:p w14:paraId="595487AD" w14:textId="77777777" w:rsidR="00384870" w:rsidRPr="00EC62B2" w:rsidRDefault="00384870" w:rsidP="00384870">
            <w:pPr>
              <w:ind w:left="127" w:right="67"/>
              <w:rPr>
                <w:b/>
              </w:rPr>
            </w:pPr>
            <w:r w:rsidRPr="00EC62B2">
              <w:rPr>
                <w:b/>
              </w:rPr>
              <w:lastRenderedPageBreak/>
              <w:t>6. </w:t>
            </w:r>
            <w:r w:rsidRPr="00EC62B2">
              <w:rPr>
                <w:b/>
                <w:spacing w:val="-6"/>
              </w:rPr>
              <w:t xml:space="preserve">Кваліфікаційні критерії до учасників та вимоги, </w:t>
            </w:r>
            <w:r w:rsidRPr="00EC62B2">
              <w:rPr>
                <w:b/>
              </w:rPr>
              <w:t xml:space="preserve">згідно  з пунктом 28  та </w:t>
            </w:r>
            <w:r w:rsidRPr="00EC62B2">
              <w:rPr>
                <w:b/>
                <w:spacing w:val="-6"/>
              </w:rPr>
              <w:t xml:space="preserve"> п. 47 Особливостей </w:t>
            </w:r>
          </w:p>
        </w:tc>
        <w:tc>
          <w:tcPr>
            <w:tcW w:w="6521" w:type="dxa"/>
            <w:tcBorders>
              <w:top w:val="single" w:sz="4" w:space="0" w:color="auto"/>
              <w:left w:val="single" w:sz="4" w:space="0" w:color="auto"/>
              <w:right w:val="single" w:sz="4" w:space="0" w:color="auto"/>
            </w:tcBorders>
            <w:shd w:val="clear" w:color="auto" w:fill="auto"/>
            <w:vAlign w:val="center"/>
          </w:tcPr>
          <w:p w14:paraId="1AE5D2BD" w14:textId="77777777" w:rsidR="00384870" w:rsidRPr="002867D9" w:rsidRDefault="00384870" w:rsidP="00384870">
            <w:pPr>
              <w:widowControl w:val="0"/>
              <w:ind w:right="120"/>
            </w:pPr>
            <w:r w:rsidRPr="002867D9">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867D9">
              <w:rPr>
                <w:b/>
                <w:i/>
              </w:rPr>
              <w:t>Додатку 1</w:t>
            </w:r>
            <w:r w:rsidRPr="002867D9">
              <w:rPr>
                <w:i/>
              </w:rPr>
              <w:t xml:space="preserve"> </w:t>
            </w:r>
            <w:r w:rsidRPr="002867D9">
              <w:t xml:space="preserve">до цієї тендерної документації. </w:t>
            </w:r>
          </w:p>
          <w:p w14:paraId="7DD25CCC" w14:textId="77777777" w:rsidR="00384870" w:rsidRPr="002867D9" w:rsidRDefault="00384870" w:rsidP="00384870">
            <w:pPr>
              <w:widowControl w:val="0"/>
              <w:ind w:right="120"/>
            </w:pPr>
            <w:r w:rsidRPr="002867D9">
              <w:t>Спосіб  підтвердження відповідності учасника критеріям і вимогам згідно із законодавством наведено в</w:t>
            </w:r>
            <w:r w:rsidRPr="002867D9">
              <w:rPr>
                <w:b/>
              </w:rPr>
              <w:t xml:space="preserve"> </w:t>
            </w:r>
            <w:r w:rsidRPr="002867D9">
              <w:rPr>
                <w:b/>
                <w:i/>
              </w:rPr>
              <w:t>Додатку 1</w:t>
            </w:r>
            <w:r w:rsidRPr="002867D9">
              <w:t xml:space="preserve"> до цієї тендерної документації. </w:t>
            </w:r>
          </w:p>
          <w:p w14:paraId="0A3EEA89" w14:textId="77777777" w:rsidR="00384870" w:rsidRPr="002867D9" w:rsidRDefault="00384870" w:rsidP="00384870">
            <w:pPr>
              <w:widowControl w:val="0"/>
              <w:ind w:right="120"/>
              <w:rPr>
                <w:b/>
              </w:rPr>
            </w:pPr>
            <w:r w:rsidRPr="002867D9">
              <w:rPr>
                <w:b/>
              </w:rPr>
              <w:t xml:space="preserve">Підстави, визначені пунктом </w:t>
            </w:r>
            <w:r w:rsidRPr="002867D9">
              <w:rPr>
                <w:b/>
                <w:highlight w:val="white"/>
              </w:rPr>
              <w:t xml:space="preserve">47 </w:t>
            </w:r>
            <w:r w:rsidRPr="002867D9">
              <w:rPr>
                <w:b/>
              </w:rPr>
              <w:t>Особливостей.</w:t>
            </w:r>
          </w:p>
          <w:p w14:paraId="2AB836F4" w14:textId="77777777" w:rsidR="00384870" w:rsidRPr="002867D9" w:rsidRDefault="00384870" w:rsidP="00384870">
            <w:pPr>
              <w:widowControl w:val="0"/>
              <w:pBdr>
                <w:top w:val="nil"/>
                <w:left w:val="nil"/>
                <w:bottom w:val="nil"/>
                <w:right w:val="nil"/>
                <w:between w:val="nil"/>
              </w:pBdr>
            </w:pPr>
            <w:r w:rsidRPr="002867D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20F66B" w14:textId="77777777" w:rsidR="00384870" w:rsidRPr="002867D9" w:rsidRDefault="00384870" w:rsidP="00384870">
            <w:pPr>
              <w:ind w:firstLine="567"/>
            </w:pPr>
            <w:r w:rsidRPr="002867D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9A6786" w14:textId="77777777" w:rsidR="00384870" w:rsidRPr="002867D9" w:rsidRDefault="00384870" w:rsidP="00384870">
            <w:pPr>
              <w:ind w:firstLine="567"/>
            </w:pPr>
            <w:r w:rsidRPr="002867D9">
              <w:t xml:space="preserve">2) відомості про юридичну особу, яка є учасником процедури закупівлі, </w:t>
            </w:r>
            <w:proofErr w:type="spellStart"/>
            <w:r w:rsidRPr="002867D9">
              <w:t>внесено</w:t>
            </w:r>
            <w:proofErr w:type="spellEnd"/>
            <w:r w:rsidRPr="002867D9">
              <w:t xml:space="preserve"> до Єдиного державного реєстру осіб, які вчинили корупційні або пов’язані з корупцією правопорушення;</w:t>
            </w:r>
          </w:p>
          <w:p w14:paraId="758254DF" w14:textId="77777777" w:rsidR="00384870" w:rsidRPr="002867D9" w:rsidRDefault="00384870" w:rsidP="00384870">
            <w:pPr>
              <w:ind w:firstLine="567"/>
            </w:pPr>
            <w:r w:rsidRPr="002867D9">
              <w:rPr>
                <w:color w:val="000000"/>
                <w:sz w:val="28"/>
                <w:szCs w:val="28"/>
              </w:rPr>
              <w:t>3</w:t>
            </w:r>
            <w:r w:rsidRPr="002867D9">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FEDD02" w14:textId="77777777" w:rsidR="00384870" w:rsidRPr="002867D9" w:rsidRDefault="00384870" w:rsidP="00384870">
            <w:pPr>
              <w:ind w:firstLine="567"/>
            </w:pPr>
            <w:r w:rsidRPr="002867D9">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867D9">
                <w:t>пунктом 4</w:t>
              </w:r>
            </w:hyperlink>
            <w:r w:rsidRPr="002867D9">
              <w:t xml:space="preserve"> частини другої статті 6, пунктом 1 статті 50 Закону України “Про захист економічної конкуренції”, у вигляді вчинення </w:t>
            </w:r>
            <w:proofErr w:type="spellStart"/>
            <w:r w:rsidRPr="002867D9">
              <w:t>антиконкурентних</w:t>
            </w:r>
            <w:proofErr w:type="spellEnd"/>
            <w:r w:rsidRPr="002867D9">
              <w:t xml:space="preserve"> узгоджених дій, що стосуються спотворення результатів тендерів;</w:t>
            </w:r>
          </w:p>
          <w:p w14:paraId="03716215" w14:textId="77777777" w:rsidR="00384870" w:rsidRPr="002867D9" w:rsidRDefault="00384870" w:rsidP="00384870">
            <w:pPr>
              <w:ind w:firstLine="567"/>
            </w:pPr>
            <w:r w:rsidRPr="002867D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CC76A1" w14:textId="77777777" w:rsidR="00384870" w:rsidRPr="002867D9" w:rsidRDefault="00384870" w:rsidP="00384870">
            <w:pPr>
              <w:ind w:firstLine="567"/>
            </w:pPr>
            <w:r w:rsidRPr="002867D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EFBE67" w14:textId="77777777" w:rsidR="00384870" w:rsidRPr="002867D9" w:rsidRDefault="00384870" w:rsidP="00384870">
            <w:pPr>
              <w:ind w:firstLine="567"/>
            </w:pPr>
            <w:r w:rsidRPr="002867D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5684CEE" w14:textId="77777777" w:rsidR="00384870" w:rsidRPr="002867D9" w:rsidRDefault="00384870" w:rsidP="00384870">
            <w:pPr>
              <w:ind w:firstLine="567"/>
            </w:pPr>
            <w:r w:rsidRPr="002867D9">
              <w:t>8) учасник процедури закупівлі визнаний в установленому законом порядку банкрутом та стосовно нього відкрита ліквідаційна процедура;</w:t>
            </w:r>
          </w:p>
          <w:p w14:paraId="3D5C4CA8" w14:textId="77777777" w:rsidR="00384870" w:rsidRPr="002867D9" w:rsidRDefault="00384870" w:rsidP="00384870">
            <w:pPr>
              <w:ind w:firstLine="567"/>
            </w:pPr>
            <w:r w:rsidRPr="002867D9">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sidRPr="002867D9">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18F5AF29" w14:textId="77777777" w:rsidR="00384870" w:rsidRPr="002867D9" w:rsidRDefault="00384870" w:rsidP="00384870">
            <w:pPr>
              <w:ind w:firstLine="567"/>
            </w:pPr>
            <w:r w:rsidRPr="002867D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4D817A" w14:textId="77777777" w:rsidR="00384870" w:rsidRPr="00CE5137" w:rsidRDefault="00384870" w:rsidP="00384870">
            <w:pPr>
              <w:ind w:firstLine="567"/>
            </w:pPr>
            <w:r w:rsidRPr="002867D9">
              <w:t xml:space="preserve">11) учасник процедури закупівлі або кінцевий </w:t>
            </w:r>
            <w:proofErr w:type="spellStart"/>
            <w:r w:rsidRPr="002867D9">
              <w:t>бенефіціарний</w:t>
            </w:r>
            <w:proofErr w:type="spellEnd"/>
            <w:r w:rsidRPr="002867D9">
              <w:t xml:space="preserve"> власник, член або учасник (акціонер) юридичної особи — учасника процедури закупівлі є особою, до якої </w:t>
            </w:r>
            <w:r w:rsidRPr="00CE5137">
              <w:t xml:space="preserve">застосовано санкцію у вигляді заборони на здійснення у неї </w:t>
            </w:r>
            <w:r w:rsidRPr="00CE5137">
              <w:rPr>
                <w:highlight w:val="white"/>
              </w:rPr>
              <w:t xml:space="preserve">публічних </w:t>
            </w:r>
            <w:proofErr w:type="spellStart"/>
            <w:r w:rsidRPr="00CE5137">
              <w:rPr>
                <w:highlight w:val="white"/>
              </w:rPr>
              <w:t>закупівель</w:t>
            </w:r>
            <w:proofErr w:type="spellEnd"/>
            <w:r w:rsidRPr="00CE5137">
              <w:rPr>
                <w:highlight w:val="white"/>
              </w:rPr>
              <w:t xml:space="preserve"> товарів, робіт і послуг згідно із Законом України “Про санкції”, </w:t>
            </w:r>
            <w:r w:rsidRPr="00CE5137">
              <w:t>крім випадку, коли активи такої особи в установленому законодавством порядку передані в управління АРМА;</w:t>
            </w:r>
          </w:p>
          <w:p w14:paraId="4C6CE708" w14:textId="77777777" w:rsidR="00384870" w:rsidRPr="002867D9" w:rsidRDefault="00384870" w:rsidP="00384870">
            <w:pPr>
              <w:ind w:firstLine="567"/>
              <w:rPr>
                <w:highlight w:val="white"/>
              </w:rPr>
            </w:pPr>
            <w:r w:rsidRPr="00CE5137">
              <w:rPr>
                <w:highlight w:val="white"/>
              </w:rPr>
              <w:t>12) керівника учасника процедури закупівлі</w:t>
            </w:r>
            <w:r w:rsidRPr="002867D9">
              <w:rPr>
                <w:highlight w:val="white"/>
              </w:rPr>
              <w:t>,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E80337" w14:textId="77777777" w:rsidR="00384870" w:rsidRPr="002867D9" w:rsidRDefault="00384870" w:rsidP="00384870">
            <w:pPr>
              <w:rPr>
                <w:highlight w:val="white"/>
              </w:rPr>
            </w:pPr>
          </w:p>
          <w:p w14:paraId="47CFF846" w14:textId="77777777" w:rsidR="00384870" w:rsidRPr="002867D9" w:rsidRDefault="00384870" w:rsidP="00384870">
            <w:pPr>
              <w:rPr>
                <w:highlight w:val="white"/>
              </w:rPr>
            </w:pPr>
            <w:r w:rsidRPr="002867D9">
              <w:rPr>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0745E1D" w14:textId="77777777" w:rsidR="00384870" w:rsidRDefault="00384870" w:rsidP="00384870">
            <w:pPr>
              <w:rPr>
                <w:highlight w:val="white"/>
              </w:rPr>
            </w:pPr>
            <w:r w:rsidRPr="002867D9">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867D9">
              <w:rPr>
                <w:highlight w:val="white"/>
              </w:rPr>
              <w:t>закупівель</w:t>
            </w:r>
            <w:proofErr w:type="spellEnd"/>
            <w:r w:rsidRPr="002867D9">
              <w:rPr>
                <w:highlight w:val="white"/>
              </w:rPr>
              <w:t xml:space="preserve"> шляхом обміну інформацією з іншими державними системами та реєстрами.</w:t>
            </w:r>
          </w:p>
          <w:p w14:paraId="5B4B395A" w14:textId="77777777" w:rsidR="00384870" w:rsidRDefault="00384870" w:rsidP="00384870">
            <w:pPr>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E42216" w14:textId="77777777" w:rsidR="00384870" w:rsidRPr="002867D9" w:rsidRDefault="00384870" w:rsidP="00384870">
            <w:pPr>
              <w:rPr>
                <w:highlight w:val="white"/>
              </w:rPr>
            </w:pPr>
            <w:r>
              <w:rPr>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24BC7" w:rsidRPr="00EC62B2" w14:paraId="01297CA8" w14:textId="77777777" w:rsidTr="00B31094">
        <w:trPr>
          <w:trHeight w:val="20"/>
          <w:jc w:val="center"/>
        </w:trPr>
        <w:tc>
          <w:tcPr>
            <w:tcW w:w="2969" w:type="dxa"/>
            <w:tcBorders>
              <w:top w:val="single" w:sz="4" w:space="0" w:color="auto"/>
              <w:left w:val="single" w:sz="6" w:space="0" w:color="000000"/>
              <w:bottom w:val="single" w:sz="6" w:space="0" w:color="000000"/>
              <w:right w:val="single" w:sz="6" w:space="0" w:color="000000"/>
            </w:tcBorders>
          </w:tcPr>
          <w:p w14:paraId="7D67419A" w14:textId="77777777" w:rsidR="004C15BF" w:rsidRPr="00EC62B2" w:rsidRDefault="004C15BF" w:rsidP="005B344D">
            <w:pPr>
              <w:ind w:left="127" w:right="67"/>
              <w:rPr>
                <w:b/>
              </w:rPr>
            </w:pPr>
            <w:r w:rsidRPr="00EC62B2">
              <w:rPr>
                <w:b/>
              </w:rPr>
              <w:lastRenderedPageBreak/>
              <w:t>7. </w:t>
            </w:r>
            <w:r w:rsidRPr="00EC62B2">
              <w:rPr>
                <w:b/>
                <w:spacing w:val="-12"/>
              </w:rPr>
              <w:t>Інформація про технічні, якісні та кількісні характеристики предмета закупівлі</w:t>
            </w:r>
          </w:p>
        </w:tc>
        <w:tc>
          <w:tcPr>
            <w:tcW w:w="6521" w:type="dxa"/>
            <w:tcBorders>
              <w:top w:val="single" w:sz="4" w:space="0" w:color="auto"/>
              <w:left w:val="single" w:sz="6" w:space="0" w:color="000000"/>
              <w:bottom w:val="single" w:sz="6" w:space="0" w:color="000000"/>
              <w:right w:val="single" w:sz="6" w:space="0" w:color="000000"/>
            </w:tcBorders>
          </w:tcPr>
          <w:p w14:paraId="7D4CAA2D" w14:textId="77777777" w:rsidR="004C15BF" w:rsidRPr="00B44D21" w:rsidRDefault="00C7498D" w:rsidP="00C7498D">
            <w:pPr>
              <w:ind w:left="75" w:right="187"/>
              <w:contextualSpacing/>
            </w:pPr>
            <w:r w:rsidRPr="00B44D21">
              <w:t>Вимоги до предмета закупівлі (технічні, якісні та кількісні характеристики) згідно з</w:t>
            </w:r>
            <w:hyperlink r:id="rId14">
              <w:r w:rsidRPr="00B44D21">
                <w:t xml:space="preserve"> пунктом третім </w:t>
              </w:r>
            </w:hyperlink>
            <w:hyperlink r:id="rId15">
              <w:r w:rsidRPr="00B44D21">
                <w:rPr>
                  <w:u w:val="single"/>
                </w:rPr>
                <w:t>частини друго</w:t>
              </w:r>
            </w:hyperlink>
            <w:r w:rsidRPr="00B44D21">
              <w:t xml:space="preserve">ї статті 22 Закону зазначено в </w:t>
            </w:r>
            <w:r w:rsidRPr="00B44D21">
              <w:rPr>
                <w:b/>
                <w:i/>
              </w:rPr>
              <w:t>Додатку 2</w:t>
            </w:r>
            <w:r w:rsidRPr="00B44D21">
              <w:rPr>
                <w:b/>
              </w:rPr>
              <w:t xml:space="preserve"> </w:t>
            </w:r>
            <w:r w:rsidRPr="00B44D21">
              <w:t>до цієї тендерної документації</w:t>
            </w:r>
          </w:p>
        </w:tc>
      </w:tr>
      <w:tr w:rsidR="00D24BC7" w:rsidRPr="00EC62B2" w14:paraId="1B681134" w14:textId="77777777" w:rsidTr="00B31094">
        <w:trPr>
          <w:trHeight w:val="20"/>
          <w:jc w:val="center"/>
        </w:trPr>
        <w:tc>
          <w:tcPr>
            <w:tcW w:w="2969" w:type="dxa"/>
            <w:tcBorders>
              <w:top w:val="single" w:sz="6" w:space="0" w:color="000000"/>
              <w:left w:val="single" w:sz="6" w:space="0" w:color="000000"/>
              <w:bottom w:val="single" w:sz="6" w:space="0" w:color="000000"/>
              <w:right w:val="single" w:sz="6" w:space="0" w:color="000000"/>
            </w:tcBorders>
          </w:tcPr>
          <w:p w14:paraId="2F9FF9B2" w14:textId="77777777" w:rsidR="004C15BF" w:rsidRPr="00EC62B2" w:rsidRDefault="004C15BF" w:rsidP="005B344D">
            <w:pPr>
              <w:ind w:left="127" w:right="67"/>
              <w:rPr>
                <w:b/>
              </w:rPr>
            </w:pPr>
            <w:r w:rsidRPr="00EC62B2">
              <w:rPr>
                <w:b/>
              </w:rPr>
              <w:t>8. Унесення змін або відкликання тендерної пропозиції Учасником</w:t>
            </w:r>
          </w:p>
        </w:tc>
        <w:tc>
          <w:tcPr>
            <w:tcW w:w="6521" w:type="dxa"/>
            <w:tcBorders>
              <w:top w:val="single" w:sz="6" w:space="0" w:color="000000"/>
              <w:left w:val="single" w:sz="6" w:space="0" w:color="000000"/>
              <w:bottom w:val="single" w:sz="6" w:space="0" w:color="000000"/>
              <w:right w:val="single" w:sz="6" w:space="0" w:color="000000"/>
            </w:tcBorders>
          </w:tcPr>
          <w:p w14:paraId="273AF224" w14:textId="77777777" w:rsidR="004C15BF" w:rsidRPr="00B44D21" w:rsidRDefault="00A36591" w:rsidP="005B344D">
            <w:pPr>
              <w:ind w:left="75" w:right="187"/>
              <w:contextualSpacing/>
            </w:pPr>
            <w:r w:rsidRPr="00B44D21">
              <w:t xml:space="preserve">Учасник процедури закупівлі має право </w:t>
            </w:r>
            <w:proofErr w:type="spellStart"/>
            <w:r w:rsidRPr="00B44D21">
              <w:t>внести</w:t>
            </w:r>
            <w:proofErr w:type="spellEnd"/>
            <w:r w:rsidRPr="00B44D21">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B44D21">
              <w:t>закупівель</w:t>
            </w:r>
            <w:proofErr w:type="spellEnd"/>
            <w:r w:rsidRPr="00B44D21">
              <w:t xml:space="preserve"> до закінчення строку подання тендерних пропозицій.</w:t>
            </w:r>
          </w:p>
        </w:tc>
      </w:tr>
      <w:tr w:rsidR="00D24BC7" w:rsidRPr="00EC62B2" w14:paraId="091941FF" w14:textId="77777777" w:rsidTr="00B31094">
        <w:trPr>
          <w:trHeight w:val="437"/>
          <w:jc w:val="center"/>
        </w:trPr>
        <w:tc>
          <w:tcPr>
            <w:tcW w:w="9490" w:type="dxa"/>
            <w:gridSpan w:val="2"/>
            <w:tcBorders>
              <w:top w:val="single" w:sz="6" w:space="0" w:color="000000"/>
              <w:left w:val="single" w:sz="6" w:space="0" w:color="000000"/>
              <w:bottom w:val="single" w:sz="6" w:space="0" w:color="000000"/>
              <w:right w:val="single" w:sz="6" w:space="0" w:color="000000"/>
            </w:tcBorders>
            <w:vAlign w:val="center"/>
          </w:tcPr>
          <w:p w14:paraId="0268C9FB" w14:textId="77777777" w:rsidR="004C15BF" w:rsidRPr="00B44D21" w:rsidRDefault="004C15BF" w:rsidP="005B344D">
            <w:pPr>
              <w:ind w:firstLine="284"/>
              <w:jc w:val="center"/>
              <w:rPr>
                <w:b/>
              </w:rPr>
            </w:pPr>
            <w:r w:rsidRPr="00B44D21">
              <w:rPr>
                <w:b/>
              </w:rPr>
              <w:t>ІV. Подання та розкриття тендерної пропозиції</w:t>
            </w:r>
          </w:p>
        </w:tc>
      </w:tr>
      <w:tr w:rsidR="00D24BC7" w:rsidRPr="00EC62B2" w14:paraId="7F636296" w14:textId="77777777" w:rsidTr="00B31094">
        <w:trPr>
          <w:trHeight w:val="20"/>
          <w:jc w:val="center"/>
        </w:trPr>
        <w:tc>
          <w:tcPr>
            <w:tcW w:w="2969" w:type="dxa"/>
            <w:tcBorders>
              <w:top w:val="single" w:sz="6" w:space="0" w:color="000000"/>
              <w:left w:val="single" w:sz="6" w:space="0" w:color="000000"/>
              <w:bottom w:val="single" w:sz="6" w:space="0" w:color="000000"/>
              <w:right w:val="single" w:sz="6" w:space="0" w:color="000000"/>
            </w:tcBorders>
          </w:tcPr>
          <w:p w14:paraId="29057805" w14:textId="77777777" w:rsidR="004C15BF" w:rsidRPr="00EC62B2" w:rsidRDefault="004C15BF" w:rsidP="005B344D">
            <w:pPr>
              <w:ind w:left="127" w:right="67" w:hanging="15"/>
              <w:rPr>
                <w:b/>
              </w:rPr>
            </w:pPr>
            <w:r w:rsidRPr="00EC62B2">
              <w:rPr>
                <w:b/>
              </w:rPr>
              <w:t>1. </w:t>
            </w:r>
            <w:r w:rsidRPr="00EC62B2">
              <w:rPr>
                <w:rStyle w:val="rvts0"/>
                <w:b/>
              </w:rPr>
              <w:t xml:space="preserve">Кінцевий строк подання тендерної пропозиції </w:t>
            </w:r>
          </w:p>
        </w:tc>
        <w:tc>
          <w:tcPr>
            <w:tcW w:w="6521" w:type="dxa"/>
            <w:tcBorders>
              <w:top w:val="single" w:sz="6" w:space="0" w:color="000000"/>
              <w:left w:val="single" w:sz="6" w:space="0" w:color="000000"/>
              <w:bottom w:val="single" w:sz="6" w:space="0" w:color="000000"/>
              <w:right w:val="single" w:sz="6" w:space="0" w:color="000000"/>
            </w:tcBorders>
          </w:tcPr>
          <w:p w14:paraId="51DA1642" w14:textId="3D926796" w:rsidR="00C7498D" w:rsidRPr="00B44D21" w:rsidRDefault="00C7498D" w:rsidP="00C7498D">
            <w:pPr>
              <w:widowControl w:val="0"/>
              <w:ind w:left="40" w:right="120"/>
              <w:rPr>
                <w:highlight w:val="cyan"/>
              </w:rPr>
            </w:pPr>
            <w:r w:rsidRPr="00B44D21">
              <w:t xml:space="preserve">Кінцевий строк подання тендерних </w:t>
            </w:r>
            <w:r w:rsidRPr="000248E3">
              <w:t xml:space="preserve">пропозицій — </w:t>
            </w:r>
            <w:r w:rsidRPr="000248E3">
              <w:rPr>
                <w:b/>
              </w:rPr>
              <w:t>2</w:t>
            </w:r>
            <w:r w:rsidR="000248E3" w:rsidRPr="000248E3">
              <w:rPr>
                <w:b/>
                <w:lang w:val="ru-RU"/>
              </w:rPr>
              <w:t>9</w:t>
            </w:r>
            <w:r w:rsidRPr="000248E3">
              <w:rPr>
                <w:b/>
              </w:rPr>
              <w:t xml:space="preserve"> </w:t>
            </w:r>
            <w:r w:rsidR="00B44D21" w:rsidRPr="000248E3">
              <w:rPr>
                <w:b/>
              </w:rPr>
              <w:t>березня</w:t>
            </w:r>
            <w:r w:rsidRPr="000248E3">
              <w:rPr>
                <w:b/>
              </w:rPr>
              <w:t xml:space="preserve"> 2024 року. Час кінцевого строку подання </w:t>
            </w:r>
            <w:r w:rsidRPr="00B44D21">
              <w:rPr>
                <w:b/>
              </w:rPr>
              <w:t xml:space="preserve">тендерних пропозицій визначається електронною системою </w:t>
            </w:r>
            <w:proofErr w:type="spellStart"/>
            <w:r w:rsidRPr="00B44D21">
              <w:rPr>
                <w:b/>
              </w:rPr>
              <w:t>закупівель</w:t>
            </w:r>
            <w:proofErr w:type="spellEnd"/>
            <w:r w:rsidRPr="00B44D21">
              <w:rPr>
                <w:b/>
              </w:rPr>
              <w:t xml:space="preserve"> автоматично.</w:t>
            </w:r>
          </w:p>
          <w:p w14:paraId="3694CF00" w14:textId="77777777" w:rsidR="00C7498D" w:rsidRPr="00B44D21" w:rsidRDefault="00C7498D" w:rsidP="00C7498D">
            <w:pPr>
              <w:widowControl w:val="0"/>
            </w:pPr>
            <w:r w:rsidRPr="00B44D21">
              <w:t>Отримана тендерна пропозиція вноситься автоматично до реєстру отриманих тендерних пропозицій.</w:t>
            </w:r>
          </w:p>
          <w:p w14:paraId="05D5F17E" w14:textId="77777777" w:rsidR="00C7498D" w:rsidRPr="00B44D21" w:rsidRDefault="00C7498D" w:rsidP="00C7498D">
            <w:pPr>
              <w:widowControl w:val="0"/>
            </w:pPr>
            <w:r w:rsidRPr="00B44D21">
              <w:t xml:space="preserve">Електронна система </w:t>
            </w:r>
            <w:proofErr w:type="spellStart"/>
            <w:r w:rsidRPr="00B44D21">
              <w:t>закупівель</w:t>
            </w:r>
            <w:proofErr w:type="spellEnd"/>
            <w:r w:rsidRPr="00B44D21">
              <w:t xml:space="preserve"> автоматично формує та надсилає повідомлення учаснику про отримання його тендерної пропозиції із зазначенням дати та часу.</w:t>
            </w:r>
          </w:p>
          <w:p w14:paraId="7B9E34FA" w14:textId="77777777" w:rsidR="004C15BF" w:rsidRPr="00B44D21" w:rsidRDefault="00C7498D" w:rsidP="00C7498D">
            <w:pPr>
              <w:ind w:left="75" w:right="187"/>
            </w:pPr>
            <w:r w:rsidRPr="00B44D21">
              <w:t xml:space="preserve">Тендерні пропозиції після закінчення кінцевого строку їх подання не приймаються електронною системою </w:t>
            </w:r>
            <w:proofErr w:type="spellStart"/>
            <w:r w:rsidRPr="00B44D21">
              <w:t>закупівель</w:t>
            </w:r>
            <w:proofErr w:type="spellEnd"/>
            <w:r w:rsidRPr="00B44D21">
              <w:t>.</w:t>
            </w:r>
          </w:p>
        </w:tc>
      </w:tr>
      <w:tr w:rsidR="00D24BC7" w:rsidRPr="00EC62B2" w14:paraId="3AE85750" w14:textId="77777777" w:rsidTr="00B31094">
        <w:trPr>
          <w:trHeight w:val="20"/>
          <w:jc w:val="center"/>
        </w:trPr>
        <w:tc>
          <w:tcPr>
            <w:tcW w:w="2969" w:type="dxa"/>
            <w:tcBorders>
              <w:top w:val="single" w:sz="6" w:space="0" w:color="000000"/>
              <w:left w:val="single" w:sz="6" w:space="0" w:color="000000"/>
              <w:bottom w:val="single" w:sz="6" w:space="0" w:color="000000"/>
              <w:right w:val="single" w:sz="6" w:space="0" w:color="000000"/>
            </w:tcBorders>
          </w:tcPr>
          <w:p w14:paraId="22CA19CB" w14:textId="77777777" w:rsidR="004C15BF" w:rsidRPr="00EC62B2" w:rsidRDefault="004C15BF" w:rsidP="005B344D">
            <w:pPr>
              <w:ind w:left="127" w:right="67"/>
              <w:rPr>
                <w:b/>
              </w:rPr>
            </w:pPr>
            <w:r w:rsidRPr="00EC62B2">
              <w:rPr>
                <w:b/>
              </w:rPr>
              <w:t>2. Дата та час розкриття тендерної пропозиції</w:t>
            </w:r>
          </w:p>
        </w:tc>
        <w:tc>
          <w:tcPr>
            <w:tcW w:w="6521" w:type="dxa"/>
            <w:tcBorders>
              <w:top w:val="single" w:sz="6" w:space="0" w:color="000000"/>
              <w:left w:val="single" w:sz="6" w:space="0" w:color="000000"/>
              <w:bottom w:val="single" w:sz="6" w:space="0" w:color="000000"/>
              <w:right w:val="single" w:sz="6" w:space="0" w:color="000000"/>
            </w:tcBorders>
          </w:tcPr>
          <w:p w14:paraId="3E4C399E" w14:textId="77777777" w:rsidR="00C7498D" w:rsidRPr="002867D9" w:rsidRDefault="00C7498D" w:rsidP="00C7498D">
            <w:pPr>
              <w:shd w:val="clear" w:color="auto" w:fill="FFFFFF"/>
              <w:rPr>
                <w:highlight w:val="white"/>
              </w:rPr>
            </w:pPr>
            <w:r w:rsidRPr="002867D9">
              <w:rPr>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867D9">
              <w:rPr>
                <w:highlight w:val="white"/>
              </w:rPr>
              <w:t>закупівель</w:t>
            </w:r>
            <w:proofErr w:type="spellEnd"/>
            <w:r w:rsidRPr="002867D9">
              <w:rPr>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2867D9">
              <w:rPr>
                <w:highlight w:val="white"/>
              </w:rPr>
              <w:t>закупівель</w:t>
            </w:r>
            <w:proofErr w:type="spellEnd"/>
            <w:r w:rsidRPr="002867D9">
              <w:rPr>
                <w:highlight w:val="white"/>
              </w:rPr>
              <w:t>.</w:t>
            </w:r>
          </w:p>
          <w:p w14:paraId="0D4B3712" w14:textId="77777777" w:rsidR="00C7498D" w:rsidRPr="002867D9" w:rsidRDefault="00C7498D" w:rsidP="00C7498D">
            <w:pPr>
              <w:shd w:val="clear" w:color="auto" w:fill="FFFFFF"/>
              <w:rPr>
                <w:highlight w:val="white"/>
              </w:rPr>
            </w:pPr>
            <w:r w:rsidRPr="002867D9">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98C6AC2" w14:textId="77777777" w:rsidR="004C15BF" w:rsidRPr="00EC62B2" w:rsidRDefault="00C7498D" w:rsidP="00C7498D">
            <w:pPr>
              <w:ind w:left="57" w:right="191"/>
            </w:pPr>
            <w:r w:rsidRPr="002867D9">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2867D9">
                <w:rPr>
                  <w:highlight w:val="white"/>
                </w:rPr>
                <w:t>47</w:t>
              </w:r>
            </w:hyperlink>
            <w:r w:rsidRPr="002867D9">
              <w:rPr>
                <w:highlight w:val="white"/>
              </w:rPr>
              <w:t xml:space="preserve"> Особливостей.</w:t>
            </w:r>
          </w:p>
        </w:tc>
      </w:tr>
      <w:tr w:rsidR="00D24BC7" w:rsidRPr="00EC62B2" w14:paraId="54C2FB09" w14:textId="77777777" w:rsidTr="00B31094">
        <w:trPr>
          <w:trHeight w:val="379"/>
          <w:jc w:val="center"/>
        </w:trPr>
        <w:tc>
          <w:tcPr>
            <w:tcW w:w="9490" w:type="dxa"/>
            <w:gridSpan w:val="2"/>
            <w:tcBorders>
              <w:top w:val="single" w:sz="6" w:space="0" w:color="000000"/>
              <w:left w:val="single" w:sz="6" w:space="0" w:color="000000"/>
              <w:bottom w:val="single" w:sz="6" w:space="0" w:color="000000"/>
              <w:right w:val="single" w:sz="6" w:space="0" w:color="000000"/>
            </w:tcBorders>
            <w:vAlign w:val="center"/>
          </w:tcPr>
          <w:p w14:paraId="7E6A72CC" w14:textId="77777777" w:rsidR="004C15BF" w:rsidRPr="00EC62B2" w:rsidRDefault="004C15BF" w:rsidP="005B344D">
            <w:pPr>
              <w:ind w:left="127" w:right="187" w:hanging="15"/>
              <w:jc w:val="center"/>
              <w:rPr>
                <w:b/>
              </w:rPr>
            </w:pPr>
            <w:r w:rsidRPr="00EC62B2">
              <w:rPr>
                <w:b/>
              </w:rPr>
              <w:t xml:space="preserve">V. Оцінка тендерної пропозиції </w:t>
            </w:r>
          </w:p>
        </w:tc>
      </w:tr>
      <w:tr w:rsidR="00D24BC7" w:rsidRPr="00EC62B2" w14:paraId="693EFCE9" w14:textId="77777777" w:rsidTr="00B31094">
        <w:trPr>
          <w:trHeight w:val="20"/>
          <w:jc w:val="center"/>
        </w:trPr>
        <w:tc>
          <w:tcPr>
            <w:tcW w:w="2969" w:type="dxa"/>
            <w:tcBorders>
              <w:top w:val="single" w:sz="6" w:space="0" w:color="000000"/>
              <w:left w:val="single" w:sz="6" w:space="0" w:color="000000"/>
              <w:bottom w:val="single" w:sz="6" w:space="0" w:color="000000"/>
              <w:right w:val="single" w:sz="6" w:space="0" w:color="000000"/>
            </w:tcBorders>
          </w:tcPr>
          <w:p w14:paraId="57257D15" w14:textId="77777777" w:rsidR="004C15BF" w:rsidRPr="00EC62B2" w:rsidRDefault="004C15BF" w:rsidP="005B344D">
            <w:pPr>
              <w:ind w:left="127" w:right="67"/>
              <w:rPr>
                <w:b/>
              </w:rPr>
            </w:pPr>
            <w:r w:rsidRPr="00EC62B2">
              <w:rPr>
                <w:b/>
              </w:rPr>
              <w:t>1. </w:t>
            </w:r>
            <w:r w:rsidRPr="00EC62B2">
              <w:rPr>
                <w:b/>
                <w:spacing w:val="-6"/>
              </w:rPr>
              <w:t>Перелік критеріїв та методика оцінки тендерної пропозиції із зазначенням питомої ваги критерію</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543C6F49" w14:textId="77777777" w:rsidR="00346F41" w:rsidRPr="002867D9" w:rsidRDefault="00346F41" w:rsidP="00346F41">
            <w:pPr>
              <w:shd w:val="clear" w:color="auto" w:fill="FFFFFF"/>
              <w:rPr>
                <w:highlight w:val="white"/>
              </w:rPr>
            </w:pPr>
            <w:r w:rsidRPr="002867D9">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2867D9">
                <w:rPr>
                  <w:highlight w:val="white"/>
                </w:rPr>
                <w:t>шістнадцятої</w:t>
              </w:r>
            </w:hyperlink>
            <w:r w:rsidRPr="002867D9">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D862980" w14:textId="77777777" w:rsidR="00346F41" w:rsidRPr="002867D9" w:rsidRDefault="00346F41" w:rsidP="00346F41">
            <w:pPr>
              <w:widowControl w:val="0"/>
              <w:rPr>
                <w:highlight w:val="white"/>
              </w:rPr>
            </w:pPr>
            <w:r w:rsidRPr="002867D9">
              <w:rPr>
                <w:highlight w:val="white"/>
              </w:rPr>
              <w:t xml:space="preserve">Для проведення відкритих торгів із застосуванням електронного аукціону повинно бути подано не менше двох </w:t>
            </w:r>
            <w:r w:rsidRPr="002867D9">
              <w:rPr>
                <w:highlight w:val="white"/>
              </w:rPr>
              <w:lastRenderedPageBreak/>
              <w:t xml:space="preserve">тендерних пропозицій. Електронний аукціон проводиться електронною системою </w:t>
            </w:r>
            <w:proofErr w:type="spellStart"/>
            <w:r w:rsidRPr="002867D9">
              <w:rPr>
                <w:highlight w:val="white"/>
              </w:rPr>
              <w:t>закупівель</w:t>
            </w:r>
            <w:proofErr w:type="spellEnd"/>
            <w:r w:rsidRPr="002867D9">
              <w:rPr>
                <w:highlight w:val="white"/>
              </w:rPr>
              <w:t xml:space="preserve"> відповідно до статті 30 Закону.</w:t>
            </w:r>
          </w:p>
          <w:p w14:paraId="0EF2CF25" w14:textId="77777777" w:rsidR="00346F41" w:rsidRDefault="00346F41" w:rsidP="00346F41">
            <w:pPr>
              <w:widowControl w:val="0"/>
              <w:rPr>
                <w:highlight w:val="white"/>
              </w:rPr>
            </w:pPr>
            <w:r w:rsidRPr="002867D9">
              <w:rPr>
                <w:highlight w:val="white"/>
              </w:rPr>
              <w:t>Критерії та методика оцінки визначаються відповідно до статті 29 Закону.</w:t>
            </w:r>
          </w:p>
          <w:p w14:paraId="14018866" w14:textId="77777777" w:rsidR="00FB154F" w:rsidRPr="002867D9" w:rsidRDefault="00FB154F" w:rsidP="00FB154F">
            <w:pPr>
              <w:widowControl w:val="0"/>
              <w:rPr>
                <w:b/>
                <w:highlight w:val="white"/>
              </w:rPr>
            </w:pPr>
            <w:r w:rsidRPr="002867D9">
              <w:rPr>
                <w:b/>
                <w:highlight w:val="white"/>
              </w:rPr>
              <w:t>Перелік критеріїв та методика оцінки тендерної пропозиції із зазначенням питомої ваги критерію:</w:t>
            </w:r>
          </w:p>
          <w:p w14:paraId="19DA6F3F" w14:textId="77777777" w:rsidR="00FB154F" w:rsidRPr="002867D9" w:rsidRDefault="00FB154F" w:rsidP="00FB154F">
            <w:pPr>
              <w:widowControl w:val="0"/>
              <w:rPr>
                <w:highlight w:val="white"/>
              </w:rPr>
            </w:pPr>
            <w:r w:rsidRPr="002867D9">
              <w:rPr>
                <w:highlight w:val="white"/>
              </w:rPr>
              <w:t xml:space="preserve">Оцінка тендерних пропозицій проводиться автоматично електронною системою </w:t>
            </w:r>
            <w:proofErr w:type="spellStart"/>
            <w:r w:rsidRPr="002867D9">
              <w:rPr>
                <w:highlight w:val="white"/>
              </w:rPr>
              <w:t>закупівель</w:t>
            </w:r>
            <w:proofErr w:type="spellEnd"/>
            <w:r w:rsidRPr="002867D9">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BEA9495" w14:textId="77777777" w:rsidR="00FB154F" w:rsidRPr="002867D9" w:rsidRDefault="00FB154F" w:rsidP="00FB154F">
            <w:pPr>
              <w:widowControl w:val="0"/>
              <w:rPr>
                <w:i/>
                <w:highlight w:val="white"/>
              </w:rPr>
            </w:pPr>
            <w:r w:rsidRPr="002867D9">
              <w:rPr>
                <w:i/>
                <w:highlight w:val="white"/>
              </w:rPr>
              <w:t>(у разі якщо подано дві і більше тендерних пропозицій).</w:t>
            </w:r>
          </w:p>
          <w:p w14:paraId="21530A06" w14:textId="77777777" w:rsidR="00FB154F" w:rsidRPr="00B44D21" w:rsidRDefault="00FB154F" w:rsidP="00FB154F">
            <w:pPr>
              <w:shd w:val="clear" w:color="auto" w:fill="FFFFFF"/>
            </w:pPr>
            <w:r w:rsidRPr="002867D9">
              <w:rPr>
                <w:highlight w:val="white"/>
              </w:rPr>
              <w:t xml:space="preserve">Якщо була подана одна тендерна пропозиція, електронна система </w:t>
            </w:r>
            <w:proofErr w:type="spellStart"/>
            <w:r w:rsidRPr="002867D9">
              <w:rPr>
                <w:highlight w:val="white"/>
              </w:rPr>
              <w:t>закупівель</w:t>
            </w:r>
            <w:proofErr w:type="spellEnd"/>
            <w:r w:rsidRPr="002867D9">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B44D21">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9B43F41" w14:textId="77777777" w:rsidR="004A6ACC" w:rsidRDefault="004A6ACC" w:rsidP="005B344D">
            <w:pPr>
              <w:ind w:left="75" w:right="142"/>
              <w:contextualSpacing/>
            </w:pPr>
            <w:r w:rsidRPr="00B44D21">
              <w:t xml:space="preserve">Строк розгляду тендерної пропозиції, що за результатами оцінки визначена найбільш економічно вигідною, </w:t>
            </w:r>
            <w:r w:rsidRPr="00B44D21">
              <w:rPr>
                <w:i/>
              </w:rPr>
              <w:t>не повинен перевищувати п’яти робочих днів</w:t>
            </w:r>
            <w:r w:rsidRPr="00B44D21">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w:t>
            </w:r>
            <w:r w:rsidRPr="00EC62B2">
              <w:t xml:space="preserve"> повідомлення в електронній системі </w:t>
            </w:r>
            <w:proofErr w:type="spellStart"/>
            <w:r w:rsidRPr="00EC62B2">
              <w:t>закупівель</w:t>
            </w:r>
            <w:proofErr w:type="spellEnd"/>
            <w:r w:rsidRPr="00EC62B2">
              <w:t xml:space="preserve"> протягом одного дня з дня прийняття відповідного рішення.</w:t>
            </w:r>
          </w:p>
          <w:p w14:paraId="62EB677E" w14:textId="77777777" w:rsidR="00883654" w:rsidRPr="00BA4F05" w:rsidRDefault="00883654" w:rsidP="00883654">
            <w:pPr>
              <w:widowControl w:val="0"/>
            </w:pPr>
            <w:r w:rsidRPr="002867D9">
              <w:t xml:space="preserve">Ціна тендерної пропозиції </w:t>
            </w:r>
            <w:r w:rsidRPr="002867D9">
              <w:rPr>
                <w:u w:val="single"/>
              </w:rPr>
              <w:t>не може</w:t>
            </w:r>
            <w:r w:rsidRPr="002867D9">
              <w:t xml:space="preserve"> перевищувати очікувану вартість предмета закупівлі, зазначену в оголошенні про проведення відкритих торгів, з урахуванням </w:t>
            </w:r>
            <w:r w:rsidRPr="00BA4F05">
              <w:t>абзацу другого пункту 28 Особливостей.</w:t>
            </w:r>
          </w:p>
          <w:p w14:paraId="7BEE4687" w14:textId="77777777" w:rsidR="00883654" w:rsidRPr="00BA4F05" w:rsidRDefault="00883654" w:rsidP="00883654">
            <w:pPr>
              <w:widowControl w:val="0"/>
              <w:rPr>
                <w:b/>
                <w:color w:val="4A86E8"/>
              </w:rPr>
            </w:pPr>
            <w:r w:rsidRPr="00BA4F05">
              <w:t xml:space="preserve">До розгляду </w:t>
            </w:r>
            <w:r w:rsidRPr="00BA4F05">
              <w:rPr>
                <w:u w:val="single"/>
              </w:rPr>
              <w:t>не приймається</w:t>
            </w:r>
            <w:r w:rsidRPr="00BA4F05">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F14AF9C" w14:textId="77777777" w:rsidR="00883654" w:rsidRPr="00BA4F05" w:rsidRDefault="00883654" w:rsidP="00883654">
            <w:pPr>
              <w:widowControl w:val="0"/>
            </w:pPr>
            <w:r w:rsidRPr="00BA4F05">
              <w:t>Оцінка тендерних пропозицій здійснюється на основі критерію „Ціна”. Питома вага – 100 %.</w:t>
            </w:r>
          </w:p>
          <w:p w14:paraId="57A1FC91" w14:textId="77777777" w:rsidR="00883654" w:rsidRPr="00B44D21" w:rsidRDefault="00883654" w:rsidP="00883654">
            <w:pPr>
              <w:widowControl w:val="0"/>
            </w:pPr>
            <w:r w:rsidRPr="00BA4F05">
              <w:t>Найбільш економічно вигідною пропозицією буде вважатися</w:t>
            </w:r>
            <w:r w:rsidRPr="002867D9">
              <w:t xml:space="preserve"> пропозиція з найнижчою ціною з урахуванням усіх податків та зборів (у тому числі податку на додану вартість (ПДВ), у разі </w:t>
            </w:r>
            <w:r w:rsidRPr="00B44D21">
              <w:t>якщо учасник є платником ПДВ або без ПДВ — у разі, якщо учасник  не є платником ПДВ, а також без ПДВ - якщо предмет закупівлі не оподатковується.</w:t>
            </w:r>
          </w:p>
          <w:p w14:paraId="7C631B1E" w14:textId="77777777" w:rsidR="0049130C" w:rsidRPr="00B44D21" w:rsidRDefault="0049130C" w:rsidP="00883654">
            <w:pPr>
              <w:widowControl w:val="0"/>
            </w:pPr>
            <w:r w:rsidRPr="00B44D21">
              <w:t>Оцінка щодо предмета закупівлі здійснюється на окрему частину закупівлі (лота), щодо яких можуть бути подані тендерні пропозиції.</w:t>
            </w:r>
          </w:p>
          <w:p w14:paraId="011442F1" w14:textId="77777777" w:rsidR="00883654" w:rsidRPr="002867D9" w:rsidRDefault="00883654" w:rsidP="00883654">
            <w:pPr>
              <w:widowControl w:val="0"/>
            </w:pPr>
            <w:r w:rsidRPr="00B44D21">
              <w:lastRenderedPageBreak/>
              <w:t xml:space="preserve">Учасник визначає ціни на </w:t>
            </w:r>
            <w:r w:rsidRPr="00B44D21">
              <w:rPr>
                <w:b/>
              </w:rPr>
              <w:t>послуги</w:t>
            </w:r>
            <w:r w:rsidRPr="00B44D21">
              <w:t xml:space="preserve">, що він пропонує </w:t>
            </w:r>
            <w:r w:rsidRPr="00B44D21">
              <w:rPr>
                <w:b/>
              </w:rPr>
              <w:t>надати</w:t>
            </w:r>
            <w:r w:rsidRPr="00B44D21">
              <w:t xml:space="preserve"> за договором про закупівлю, з урахуванням податків і зборів </w:t>
            </w:r>
            <w:r w:rsidRPr="002867D9">
              <w:t xml:space="preserve">(в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83654">
              <w:rPr>
                <w:b/>
              </w:rPr>
              <w:t xml:space="preserve">послуг </w:t>
            </w:r>
            <w:r w:rsidRPr="002867D9">
              <w:t>даного виду.</w:t>
            </w:r>
          </w:p>
          <w:p w14:paraId="0158C08A" w14:textId="435B8147" w:rsidR="00883654" w:rsidRPr="002867D9" w:rsidRDefault="00883654" w:rsidP="00883654">
            <w:pPr>
              <w:widowControl w:val="0"/>
            </w:pPr>
            <w:r w:rsidRPr="002867D9">
              <w:t xml:space="preserve">Розмір мінімального кроку пониження ціни під час електронного аукціону – </w:t>
            </w:r>
            <w:r w:rsidR="000248E3">
              <w:t>0.</w:t>
            </w:r>
            <w:r w:rsidR="000248E3" w:rsidRPr="000248E3">
              <w:rPr>
                <w:lang w:val="ru-RU"/>
              </w:rPr>
              <w:t>5</w:t>
            </w:r>
            <w:r w:rsidRPr="002867D9">
              <w:t xml:space="preserve"> %.</w:t>
            </w:r>
          </w:p>
          <w:p w14:paraId="44DF2F52" w14:textId="77777777" w:rsidR="00485855" w:rsidRPr="00EC62B2" w:rsidRDefault="00485855" w:rsidP="005B344D">
            <w:pPr>
              <w:widowControl w:val="0"/>
              <w:ind w:left="57" w:right="57"/>
            </w:pPr>
            <w:r w:rsidRPr="00EC62B2">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127432D" w14:textId="77777777" w:rsidR="00485855" w:rsidRPr="00EC62B2" w:rsidRDefault="00485855" w:rsidP="005B344D">
            <w:pPr>
              <w:ind w:left="75" w:right="187"/>
            </w:pPr>
            <w:r w:rsidRPr="00EC62B2">
              <w:rPr>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B154F">
              <w:rPr>
                <w:i/>
                <w:shd w:val="solid" w:color="FFFFFF" w:fill="FFFFFF"/>
                <w:lang w:eastAsia="en-US"/>
              </w:rPr>
              <w:t>не може бути меншим ніж два робочі дні</w:t>
            </w:r>
            <w:r w:rsidRPr="00EC62B2">
              <w:rPr>
                <w:shd w:val="solid" w:color="FFFFFF" w:fill="FFFFFF"/>
                <w:lang w:eastAsia="en-US"/>
              </w:rPr>
              <w:t xml:space="preserve"> до закінчення строку розгляду тендерних пропозицій, повідомлення з вимогою про усунення таких </w:t>
            </w:r>
            <w:proofErr w:type="spellStart"/>
            <w:r w:rsidRPr="00EC62B2">
              <w:rPr>
                <w:shd w:val="solid" w:color="FFFFFF" w:fill="FFFFFF"/>
                <w:lang w:eastAsia="en-US"/>
              </w:rPr>
              <w:t>невідповідностей</w:t>
            </w:r>
            <w:proofErr w:type="spellEnd"/>
            <w:r w:rsidRPr="00EC62B2">
              <w:rPr>
                <w:shd w:val="solid" w:color="FFFFFF" w:fill="FFFFFF"/>
                <w:lang w:eastAsia="en-US"/>
              </w:rPr>
              <w:t xml:space="preserve"> в електронній системі </w:t>
            </w:r>
            <w:proofErr w:type="spellStart"/>
            <w:r w:rsidRPr="00EC62B2">
              <w:rPr>
                <w:shd w:val="solid" w:color="FFFFFF" w:fill="FFFFFF"/>
                <w:lang w:eastAsia="en-US"/>
              </w:rPr>
              <w:t>закупівель</w:t>
            </w:r>
            <w:proofErr w:type="spellEnd"/>
            <w:r w:rsidRPr="00EC62B2">
              <w:rPr>
                <w:shd w:val="solid" w:color="FFFFFF" w:fill="FFFFFF"/>
                <w:lang w:eastAsia="en-US"/>
              </w:rPr>
              <w:t>.</w:t>
            </w:r>
          </w:p>
          <w:p w14:paraId="1A48F389" w14:textId="77777777" w:rsidR="00272D75" w:rsidRPr="002867D9" w:rsidRDefault="00272D75" w:rsidP="00272D75">
            <w:pPr>
              <w:rPr>
                <w:highlight w:val="white"/>
              </w:rPr>
            </w:pPr>
            <w:r w:rsidRPr="002867D9">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B38E9B" w14:textId="77777777" w:rsidR="00272D75" w:rsidRPr="002867D9" w:rsidRDefault="00272D75" w:rsidP="00272D75">
            <w:pPr>
              <w:rPr>
                <w:strike/>
                <w:highlight w:val="white"/>
              </w:rPr>
            </w:pPr>
            <w:r w:rsidRPr="002867D9">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867D9">
              <w:rPr>
                <w:highlight w:val="white"/>
              </w:rPr>
              <w:t>невідповідностей</w:t>
            </w:r>
            <w:proofErr w:type="spellEnd"/>
            <w:r w:rsidRPr="002867D9">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72C739" w14:textId="77777777" w:rsidR="00272D75" w:rsidRPr="002867D9" w:rsidRDefault="00272D75" w:rsidP="00272D75">
            <w:pPr>
              <w:widowControl w:val="0"/>
              <w:rPr>
                <w:highlight w:val="white"/>
              </w:rPr>
            </w:pPr>
            <w:r w:rsidRPr="002867D9">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867D9">
              <w:t>закупівель</w:t>
            </w:r>
            <w:proofErr w:type="spellEnd"/>
            <w:r w:rsidRPr="002867D9">
              <w:t xml:space="preserve"> уточнених або нових документів в електронній системі </w:t>
            </w:r>
            <w:proofErr w:type="spellStart"/>
            <w:r w:rsidRPr="002867D9">
              <w:t>закупівель</w:t>
            </w:r>
            <w:proofErr w:type="spellEnd"/>
            <w:r w:rsidRPr="002867D9">
              <w:t xml:space="preserve"> </w:t>
            </w:r>
            <w:r w:rsidRPr="002867D9">
              <w:rPr>
                <w:b/>
                <w:i/>
              </w:rPr>
              <w:t>протягом 24 годин</w:t>
            </w:r>
            <w:r w:rsidRPr="002867D9">
              <w:t xml:space="preserve"> з моменту розміщення замовником в електронній системі </w:t>
            </w:r>
            <w:proofErr w:type="spellStart"/>
            <w:r w:rsidRPr="002867D9">
              <w:t>закупівель</w:t>
            </w:r>
            <w:proofErr w:type="spellEnd"/>
            <w:r w:rsidRPr="002867D9">
              <w:t xml:space="preserve"> повідомлення з вимогою про усунення таких </w:t>
            </w:r>
            <w:proofErr w:type="spellStart"/>
            <w:r w:rsidRPr="002867D9">
              <w:t>невідповідностей</w:t>
            </w:r>
            <w:proofErr w:type="spellEnd"/>
            <w:r w:rsidRPr="002867D9">
              <w:t xml:space="preserve">. Замовник розглядає подані тендерні пропозиції з урахуванням виправлення або </w:t>
            </w:r>
            <w:proofErr w:type="spellStart"/>
            <w:r w:rsidRPr="002867D9">
              <w:t>невиправлення</w:t>
            </w:r>
            <w:proofErr w:type="spellEnd"/>
            <w:r w:rsidRPr="002867D9">
              <w:t xml:space="preserve"> учасниками вияв</w:t>
            </w:r>
            <w:r w:rsidRPr="002867D9">
              <w:rPr>
                <w:highlight w:val="white"/>
              </w:rPr>
              <w:t xml:space="preserve">лених </w:t>
            </w:r>
            <w:proofErr w:type="spellStart"/>
            <w:r w:rsidRPr="002867D9">
              <w:rPr>
                <w:highlight w:val="white"/>
              </w:rPr>
              <w:t>невідповідностей</w:t>
            </w:r>
            <w:proofErr w:type="spellEnd"/>
            <w:r w:rsidRPr="002867D9">
              <w:rPr>
                <w:highlight w:val="white"/>
              </w:rPr>
              <w:t>.</w:t>
            </w:r>
          </w:p>
          <w:p w14:paraId="7851935F" w14:textId="77777777" w:rsidR="00272D75" w:rsidRPr="002867D9" w:rsidRDefault="00272D75" w:rsidP="00272D75">
            <w:pPr>
              <w:widowControl w:val="0"/>
              <w:rPr>
                <w:highlight w:val="white"/>
              </w:rPr>
            </w:pPr>
            <w:r w:rsidRPr="002867D9">
              <w:rPr>
                <w:highlight w:val="white"/>
              </w:rPr>
              <w:t xml:space="preserve">У разі відхилення тендерної пропозиції з підстави, визначеної </w:t>
            </w:r>
            <w:r w:rsidRPr="002867D9">
              <w:rPr>
                <w:highlight w:val="white"/>
              </w:rPr>
              <w:lastRenderedPageBreak/>
              <w:t>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C8F9028" w14:textId="77777777" w:rsidR="00272D75" w:rsidRDefault="00272D75" w:rsidP="00272D75">
            <w:pPr>
              <w:ind w:left="75" w:right="142"/>
              <w:rPr>
                <w:highlight w:val="yellow"/>
              </w:rPr>
            </w:pPr>
            <w:r w:rsidRPr="002867D9">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w:t>
            </w:r>
            <w:r>
              <w:rPr>
                <w:highlight w:val="white"/>
              </w:rPr>
              <w:t xml:space="preserve"> Особливостями.</w:t>
            </w:r>
          </w:p>
          <w:p w14:paraId="5A9A370E" w14:textId="77777777" w:rsidR="00485855" w:rsidRPr="00EC62B2" w:rsidRDefault="003D30C2" w:rsidP="005B344D">
            <w:pPr>
              <w:ind w:left="75" w:right="142"/>
              <w:contextualSpacing/>
              <w:rPr>
                <w:rFonts w:eastAsia="BatangChe"/>
                <w:b/>
                <w:lang w:eastAsia="en-US"/>
              </w:rPr>
            </w:pPr>
            <w:r w:rsidRPr="00EC62B2">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C62B2">
              <w:rPr>
                <w:i/>
              </w:rPr>
              <w:t>(у разі здійснення закупівлі за лотами).</w:t>
            </w:r>
          </w:p>
        </w:tc>
      </w:tr>
      <w:tr w:rsidR="00272D75" w:rsidRPr="00EC62B2" w14:paraId="46BB110B" w14:textId="77777777" w:rsidTr="00675128">
        <w:trPr>
          <w:trHeight w:val="20"/>
          <w:jc w:val="center"/>
        </w:trPr>
        <w:tc>
          <w:tcPr>
            <w:tcW w:w="2969" w:type="dxa"/>
            <w:tcBorders>
              <w:top w:val="single" w:sz="6" w:space="0" w:color="000000"/>
              <w:left w:val="single" w:sz="6" w:space="0" w:color="000000"/>
              <w:bottom w:val="single" w:sz="6" w:space="0" w:color="000000"/>
              <w:right w:val="single" w:sz="6" w:space="0" w:color="000000"/>
            </w:tcBorders>
          </w:tcPr>
          <w:p w14:paraId="307954E8" w14:textId="77777777" w:rsidR="00272D75" w:rsidRPr="00EC62B2" w:rsidRDefault="00272D75" w:rsidP="00272D75">
            <w:pPr>
              <w:pStyle w:val="p66"/>
              <w:spacing w:before="0" w:beforeAutospacing="0" w:after="0" w:afterAutospacing="0"/>
              <w:ind w:firstLine="284"/>
              <w:rPr>
                <w:rStyle w:val="af8"/>
                <w:b w:val="0"/>
              </w:rPr>
            </w:pPr>
            <w:r w:rsidRPr="00EC62B2">
              <w:rPr>
                <w:rStyle w:val="af8"/>
              </w:rPr>
              <w:lastRenderedPageBreak/>
              <w:t>2. Інша інформація</w:t>
            </w:r>
          </w:p>
          <w:p w14:paraId="39BB0F17" w14:textId="77777777" w:rsidR="00272D75" w:rsidRPr="00EC62B2" w:rsidRDefault="00272D75" w:rsidP="00272D75">
            <w:pPr>
              <w:pStyle w:val="p66"/>
              <w:spacing w:before="0" w:beforeAutospacing="0" w:after="0" w:afterAutospacing="0"/>
              <w:ind w:left="127" w:right="67"/>
              <w:rPr>
                <w:rStyle w:val="af8"/>
                <w:b w:val="0"/>
              </w:rPr>
            </w:pPr>
          </w:p>
          <w:p w14:paraId="583EB1C8" w14:textId="77777777" w:rsidR="00272D75" w:rsidRPr="00EC62B2" w:rsidRDefault="00272D75" w:rsidP="00272D75">
            <w:pPr>
              <w:pStyle w:val="p66"/>
              <w:spacing w:before="0" w:beforeAutospacing="0" w:after="0" w:afterAutospacing="0"/>
              <w:ind w:left="127" w:right="67"/>
              <w:rPr>
                <w:rStyle w:val="af8"/>
                <w:b w:val="0"/>
              </w:rPr>
            </w:pPr>
          </w:p>
          <w:p w14:paraId="783729FB" w14:textId="77777777" w:rsidR="00272D75" w:rsidRPr="00EC62B2" w:rsidRDefault="00272D75" w:rsidP="00272D75">
            <w:pPr>
              <w:pStyle w:val="p66"/>
              <w:spacing w:before="0" w:beforeAutospacing="0" w:after="0" w:afterAutospacing="0"/>
              <w:ind w:left="127" w:right="67"/>
              <w:rPr>
                <w:rStyle w:val="af8"/>
                <w:b w:val="0"/>
              </w:rPr>
            </w:pPr>
          </w:p>
          <w:p w14:paraId="77528AB3" w14:textId="77777777" w:rsidR="00272D75" w:rsidRPr="00EC62B2" w:rsidRDefault="00272D75" w:rsidP="00272D75">
            <w:pPr>
              <w:pStyle w:val="p66"/>
              <w:spacing w:before="0" w:beforeAutospacing="0" w:after="0" w:afterAutospacing="0"/>
              <w:ind w:left="127" w:right="67"/>
              <w:rPr>
                <w:rStyle w:val="af8"/>
                <w:b w:val="0"/>
              </w:rPr>
            </w:pPr>
          </w:p>
          <w:p w14:paraId="349FF36F" w14:textId="77777777" w:rsidR="00272D75" w:rsidRPr="00EC62B2" w:rsidRDefault="00272D75" w:rsidP="00272D75">
            <w:pPr>
              <w:ind w:left="127" w:right="67"/>
              <w:rPr>
                <w:b/>
              </w:rPr>
            </w:pPr>
          </w:p>
        </w:tc>
        <w:tc>
          <w:tcPr>
            <w:tcW w:w="6521" w:type="dxa"/>
            <w:tcBorders>
              <w:top w:val="single" w:sz="6" w:space="0" w:color="000000"/>
              <w:left w:val="single" w:sz="6" w:space="0" w:color="000000"/>
              <w:bottom w:val="single" w:sz="6" w:space="0" w:color="000000"/>
              <w:right w:val="single" w:sz="6" w:space="0" w:color="000000"/>
            </w:tcBorders>
            <w:vAlign w:val="center"/>
          </w:tcPr>
          <w:p w14:paraId="774AAD48" w14:textId="77777777" w:rsidR="00272D75" w:rsidRPr="002867D9" w:rsidRDefault="00272D75" w:rsidP="00272D75">
            <w:pPr>
              <w:widowControl w:val="0"/>
            </w:pPr>
            <w:r w:rsidRPr="002867D9">
              <w:rPr>
                <w:color w:val="000000"/>
              </w:rPr>
              <w:t>Вартість тендерної пропозиції та всі інші ціни повинні бути чітко визначені.</w:t>
            </w:r>
          </w:p>
          <w:p w14:paraId="06E699B2" w14:textId="77777777" w:rsidR="00272D75" w:rsidRPr="002867D9" w:rsidRDefault="00272D75" w:rsidP="00272D75">
            <w:pPr>
              <w:widowControl w:val="0"/>
              <w:ind w:right="120"/>
            </w:pPr>
            <w:r w:rsidRPr="002867D9">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7A302ED" w14:textId="77777777" w:rsidR="00272D75" w:rsidRPr="002867D9" w:rsidRDefault="00272D75" w:rsidP="00272D75">
            <w:pPr>
              <w:widowControl w:val="0"/>
            </w:pPr>
            <w:r w:rsidRPr="002867D9">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3B41FF5" w14:textId="77777777" w:rsidR="00272D75" w:rsidRPr="002867D9" w:rsidRDefault="00272D75" w:rsidP="00272D75">
            <w:pPr>
              <w:widowControl w:val="0"/>
            </w:pPr>
            <w:r w:rsidRPr="002867D9">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867D9">
              <w:rPr>
                <w:color w:val="000000"/>
              </w:rPr>
              <w:t>означатиме</w:t>
            </w:r>
            <w:proofErr w:type="spellEnd"/>
            <w:r w:rsidRPr="002867D9">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3AB605" w14:textId="77777777" w:rsidR="00272D75" w:rsidRPr="002867D9" w:rsidRDefault="00272D75" w:rsidP="00272D75">
            <w:pPr>
              <w:widowControl w:val="0"/>
            </w:pPr>
            <w:r w:rsidRPr="002867D9">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867D9">
              <w:t>ею</w:t>
            </w:r>
            <w:r w:rsidRPr="002867D9">
              <w:rPr>
                <w:color w:val="000000"/>
              </w:rPr>
              <w:t xml:space="preserve"> 358 Кримінального </w:t>
            </w:r>
            <w:r w:rsidRPr="002867D9">
              <w:t>к</w:t>
            </w:r>
            <w:r w:rsidRPr="002867D9">
              <w:rPr>
                <w:color w:val="000000"/>
              </w:rPr>
              <w:t>одексу України.</w:t>
            </w:r>
          </w:p>
          <w:p w14:paraId="7765CA9C" w14:textId="77777777" w:rsidR="00272D75" w:rsidRPr="002867D9" w:rsidRDefault="00272D75" w:rsidP="00272D75">
            <w:pPr>
              <w:widowControl w:val="0"/>
            </w:pPr>
            <w:r w:rsidRPr="002867D9">
              <w:rPr>
                <w:b/>
                <w:i/>
                <w:color w:val="000000"/>
                <w:u w:val="single"/>
              </w:rPr>
              <w:t>Інші умови тендерної документації:</w:t>
            </w:r>
          </w:p>
          <w:p w14:paraId="171AB8FD" w14:textId="77777777" w:rsidR="00272D75" w:rsidRPr="002867D9" w:rsidRDefault="00272D75" w:rsidP="00272D75">
            <w:pPr>
              <w:widowControl w:val="0"/>
              <w:rPr>
                <w:color w:val="000000"/>
              </w:rPr>
            </w:pPr>
            <w:r w:rsidRPr="002867D9">
              <w:rPr>
                <w:color w:val="000000"/>
              </w:rPr>
              <w:t>1. Учасники відповідають за зміст своїх тендерних пропозицій та повинні дотримуватись норм чинного законодавства України.</w:t>
            </w:r>
          </w:p>
          <w:p w14:paraId="77376E31" w14:textId="77777777" w:rsidR="00272D75" w:rsidRPr="002867D9" w:rsidRDefault="00272D75" w:rsidP="00272D75">
            <w:pPr>
              <w:widowControl w:val="0"/>
              <w:rPr>
                <w:color w:val="000000"/>
              </w:rPr>
            </w:pPr>
            <w:r w:rsidRPr="002867D9">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w:t>
            </w:r>
            <w:r w:rsidRPr="002867D9">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867D9">
              <w:t>ненакладення</w:t>
            </w:r>
            <w:proofErr w:type="spellEnd"/>
            <w:r w:rsidRPr="002867D9">
              <w:t xml:space="preserve"> електронного </w:t>
            </w:r>
            <w:r w:rsidRPr="002867D9">
              <w:lastRenderedPageBreak/>
              <w:t>підпису; або надає копію/ї роз'яснення/</w:t>
            </w:r>
            <w:proofErr w:type="spellStart"/>
            <w:r w:rsidRPr="002867D9">
              <w:t>нь</w:t>
            </w:r>
            <w:proofErr w:type="spellEnd"/>
            <w:r w:rsidRPr="002867D9">
              <w:t xml:space="preserve"> державних органів щодо цього.</w:t>
            </w:r>
          </w:p>
          <w:p w14:paraId="248B350E" w14:textId="77777777" w:rsidR="00272D75" w:rsidRPr="002867D9" w:rsidRDefault="00272D75" w:rsidP="00272D75">
            <w:pPr>
              <w:widowControl w:val="0"/>
              <w:rPr>
                <w:color w:val="000000"/>
              </w:rPr>
            </w:pPr>
            <w:r>
              <w:rPr>
                <w:color w:val="000000"/>
              </w:rPr>
              <w:t>3.   </w:t>
            </w:r>
            <w:r w:rsidRPr="002867D9">
              <w:rPr>
                <w:color w:val="000000"/>
              </w:rPr>
              <w:t xml:space="preserve">Документи, що не передбачені законодавством для учасників </w:t>
            </w:r>
            <w:r w:rsidRPr="002867D9">
              <w:t>—</w:t>
            </w:r>
            <w:r w:rsidRPr="002867D9">
              <w:rPr>
                <w:color w:val="000000"/>
              </w:rPr>
              <w:t xml:space="preserve"> юридичних, фізичних осіб, у тому числі фізичних осіб </w:t>
            </w:r>
            <w:r w:rsidRPr="002867D9">
              <w:t>—</w:t>
            </w:r>
            <w:r w:rsidRPr="002867D9">
              <w:rPr>
                <w:color w:val="000000"/>
              </w:rPr>
              <w:t xml:space="preserve"> підприємців, не подаються ними у складі тендерної пропозиції.</w:t>
            </w:r>
          </w:p>
          <w:p w14:paraId="0B7F1941" w14:textId="77777777" w:rsidR="00272D75" w:rsidRPr="002867D9" w:rsidRDefault="00272D75" w:rsidP="00272D75">
            <w:pPr>
              <w:widowControl w:val="0"/>
              <w:rPr>
                <w:color w:val="000000"/>
              </w:rPr>
            </w:pPr>
            <w:r w:rsidRPr="002867D9">
              <w:rPr>
                <w:color w:val="000000"/>
              </w:rPr>
              <w:t xml:space="preserve">4.  Відсутність документів, що не передбачені законодавством для учасників </w:t>
            </w:r>
            <w:r w:rsidRPr="002867D9">
              <w:t>—</w:t>
            </w:r>
            <w:r w:rsidRPr="002867D9">
              <w:rPr>
                <w:color w:val="000000"/>
              </w:rPr>
              <w:t xml:space="preserve"> юридичних, фізичних осіб, у тому числі фізичних осіб </w:t>
            </w:r>
            <w:r w:rsidRPr="002867D9">
              <w:t>—</w:t>
            </w:r>
            <w:r w:rsidRPr="002867D9">
              <w:rPr>
                <w:color w:val="000000"/>
              </w:rPr>
              <w:t xml:space="preserve"> підприємців, у складі тендерної пропозиції не може бути підставою для її відхилення замовником.</w:t>
            </w:r>
          </w:p>
          <w:p w14:paraId="25F88AD0" w14:textId="77777777" w:rsidR="00272D75" w:rsidRPr="002867D9" w:rsidRDefault="00272D75" w:rsidP="00272D75">
            <w:pPr>
              <w:widowControl w:val="0"/>
              <w:rPr>
                <w:color w:val="000000"/>
              </w:rPr>
            </w:pPr>
            <w:r w:rsidRPr="002867D9">
              <w:rPr>
                <w:color w:val="000000"/>
              </w:rPr>
              <w:t xml:space="preserve">5.  Учасники торгів — нерезиденти для виконання вимог щодо подання документів, передбачених </w:t>
            </w:r>
            <w:r w:rsidRPr="002867D9">
              <w:rPr>
                <w:b/>
                <w:i/>
                <w:color w:val="000000"/>
              </w:rPr>
              <w:t>Додатком  1</w:t>
            </w:r>
            <w:r w:rsidRPr="002867D9">
              <w:rPr>
                <w:color w:val="000000"/>
              </w:rPr>
              <w:t xml:space="preserve"> до т</w:t>
            </w:r>
            <w:r>
              <w:rPr>
                <w:color w:val="000000"/>
              </w:rPr>
              <w:t xml:space="preserve">ендерної документації, подають </w:t>
            </w:r>
            <w:r w:rsidRPr="002867D9">
              <w:rPr>
                <w:color w:val="000000"/>
              </w:rPr>
              <w:t>у складі своєї пропозиції, документи, передбачені законодавством країн, де вони зареєстровані.</w:t>
            </w:r>
          </w:p>
          <w:p w14:paraId="4AF209E1" w14:textId="77777777" w:rsidR="00272D75" w:rsidRPr="002867D9" w:rsidRDefault="00272D75" w:rsidP="00272D75">
            <w:pPr>
              <w:widowControl w:val="0"/>
            </w:pPr>
            <w:r w:rsidRPr="002867D9">
              <w:rPr>
                <w:color w:val="000000"/>
              </w:rPr>
              <w:t xml:space="preserve">6.  Факт подання тендерної пропозиції учасником </w:t>
            </w:r>
            <w:r w:rsidRPr="002867D9">
              <w:t>—</w:t>
            </w:r>
            <w:r w:rsidRPr="002867D9">
              <w:rPr>
                <w:color w:val="000000"/>
              </w:rPr>
              <w:t xml:space="preserve"> фізичною особою чи фізичною особою</w:t>
            </w:r>
            <w:r w:rsidRPr="002867D9">
              <w:t xml:space="preserve"> — </w:t>
            </w:r>
            <w:r w:rsidRPr="002867D9">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867D9">
              <w:t>, жодних окремих підтверджень не потрібно подавати в складі тендерної пропозиції.</w:t>
            </w:r>
          </w:p>
          <w:p w14:paraId="4271DF0B" w14:textId="77777777" w:rsidR="00272D75" w:rsidRPr="002867D9" w:rsidRDefault="00272D75" w:rsidP="00272D75">
            <w:pPr>
              <w:widowControl w:val="0"/>
            </w:pPr>
            <w:r w:rsidRPr="002867D9">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2867D9">
              <w:t>, жодних окремих підтверджень не потрібно подавати в складі тендерної пропозиції.</w:t>
            </w:r>
          </w:p>
          <w:p w14:paraId="25868ED3" w14:textId="77777777" w:rsidR="00272D75" w:rsidRPr="002867D9" w:rsidRDefault="00272D75" w:rsidP="00272D75">
            <w:pPr>
              <w:widowControl w:val="0"/>
            </w:pPr>
            <w:r w:rsidRPr="002867D9">
              <w:t>7. Документи, видані державними органами, повинні відповідати вимогам нормативних актів, відповідно до яких такі документи видані.</w:t>
            </w:r>
          </w:p>
          <w:p w14:paraId="362208B9" w14:textId="77777777" w:rsidR="00272D75" w:rsidRPr="002867D9" w:rsidRDefault="00272D75" w:rsidP="00272D75">
            <w:pPr>
              <w:widowControl w:val="0"/>
            </w:pPr>
            <w:r w:rsidRPr="002867D9">
              <w:t xml:space="preserve">8. Учасник, який подав тендерну пропозицію, вважається таким, що згодний з </w:t>
            </w:r>
            <w:proofErr w:type="spellStart"/>
            <w:r w:rsidRPr="002867D9">
              <w:t>проєктом</w:t>
            </w:r>
            <w:proofErr w:type="spellEnd"/>
            <w:r w:rsidRPr="002867D9">
              <w:t xml:space="preserve"> договору про закупівлю, викладеним у </w:t>
            </w:r>
            <w:r w:rsidRPr="004F39CF">
              <w:rPr>
                <w:b/>
                <w:i/>
              </w:rPr>
              <w:t>Додатку 3</w:t>
            </w:r>
            <w:r w:rsidRPr="004F39CF">
              <w:t xml:space="preserve"> до цієї тендерної документації, та буде дотримуватися умов своєї тендерної пропозиції протягом строку, встановленого </w:t>
            </w:r>
            <w:r w:rsidRPr="004F39CF">
              <w:rPr>
                <w:b/>
                <w:i/>
              </w:rPr>
              <w:t>в п. 4 Розділу 3</w:t>
            </w:r>
            <w:r w:rsidRPr="004F39CF">
              <w:t xml:space="preserve"> до цієї тендерної документації.</w:t>
            </w:r>
          </w:p>
          <w:p w14:paraId="52B57367" w14:textId="77777777" w:rsidR="00272D75" w:rsidRPr="002867D9" w:rsidRDefault="00272D75" w:rsidP="00272D75">
            <w:pPr>
              <w:widowControl w:val="0"/>
            </w:pPr>
            <w:r w:rsidRPr="002867D9">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6191A3A" w14:textId="77777777" w:rsidR="00272D75" w:rsidRPr="002867D9" w:rsidRDefault="00272D75" w:rsidP="00272D75">
            <w:pPr>
              <w:widowControl w:val="0"/>
              <w:pBdr>
                <w:top w:val="nil"/>
                <w:left w:val="nil"/>
                <w:bottom w:val="nil"/>
                <w:right w:val="nil"/>
                <w:between w:val="nil"/>
              </w:pBdr>
              <w:rPr>
                <w:color w:val="000000"/>
              </w:rPr>
            </w:pPr>
            <w:r w:rsidRPr="002867D9">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2867D9">
              <w:rPr>
                <w:color w:val="000000"/>
              </w:rPr>
              <w:t xml:space="preserve">о у попередніх відносинах між  Учасником та Замовником таку </w:t>
            </w:r>
            <w:proofErr w:type="spellStart"/>
            <w:r w:rsidRPr="002867D9">
              <w:rPr>
                <w:color w:val="000000"/>
              </w:rPr>
              <w:t>оперативно</w:t>
            </w:r>
            <w:proofErr w:type="spellEnd"/>
            <w:r w:rsidRPr="002867D9">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C0FD472" w14:textId="77777777" w:rsidR="00272D75" w:rsidRPr="002867D9" w:rsidRDefault="00272D75" w:rsidP="00272D75">
            <w:pPr>
              <w:widowControl w:val="0"/>
              <w:rPr>
                <w:color w:val="000000"/>
              </w:rPr>
            </w:pPr>
            <w:r w:rsidRPr="002867D9">
              <w:rPr>
                <w:color w:val="000000"/>
              </w:rPr>
              <w:t xml:space="preserve">11. </w:t>
            </w:r>
            <w:r w:rsidRPr="002867D9">
              <w:t>Тендерна п</w:t>
            </w:r>
            <w:r w:rsidRPr="002867D9">
              <w:rPr>
                <w:color w:val="000000"/>
              </w:rPr>
              <w:t>ропозиція учасника може містити документи з водяними знаками.</w:t>
            </w:r>
          </w:p>
          <w:p w14:paraId="66560E26" w14:textId="77777777" w:rsidR="00272D75" w:rsidRPr="002867D9" w:rsidRDefault="00272D75" w:rsidP="00272D75">
            <w:pPr>
              <w:widowControl w:val="0"/>
              <w:pBdr>
                <w:top w:val="nil"/>
                <w:left w:val="nil"/>
                <w:bottom w:val="nil"/>
                <w:right w:val="nil"/>
                <w:between w:val="nil"/>
              </w:pBdr>
            </w:pPr>
            <w:r w:rsidRPr="002867D9">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w:t>
            </w:r>
            <w:r w:rsidRPr="002867D9">
              <w:lastRenderedPageBreak/>
              <w:t>нормами і їх не порушує, жодні окремі підтвердження не потрібно подавати):</w:t>
            </w:r>
          </w:p>
          <w:p w14:paraId="0E69C7DC" w14:textId="77777777" w:rsidR="00272D75" w:rsidRPr="002867D9" w:rsidRDefault="00272D75" w:rsidP="00272D75">
            <w:pPr>
              <w:widowControl w:val="0"/>
              <w:pBdr>
                <w:top w:val="nil"/>
                <w:left w:val="nil"/>
                <w:bottom w:val="nil"/>
                <w:right w:val="nil"/>
                <w:between w:val="nil"/>
              </w:pBdr>
            </w:pPr>
            <w:r w:rsidRPr="002867D9">
              <w:t xml:space="preserve">—   </w:t>
            </w:r>
            <w:r w:rsidRPr="002867D9">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06A9" w14:textId="77777777" w:rsidR="00272D75" w:rsidRPr="002867D9" w:rsidRDefault="00272D75" w:rsidP="00272D75">
            <w:pPr>
              <w:widowControl w:val="0"/>
              <w:pBdr>
                <w:top w:val="nil"/>
                <w:left w:val="nil"/>
                <w:bottom w:val="nil"/>
                <w:right w:val="nil"/>
                <w:between w:val="nil"/>
              </w:pBdr>
            </w:pPr>
            <w:r w:rsidRPr="002867D9">
              <w:t xml:space="preserve">—   </w:t>
            </w:r>
            <w:r w:rsidRPr="002867D9">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7D3CAA" w14:textId="77777777" w:rsidR="00272D75" w:rsidRPr="002867D9" w:rsidRDefault="00272D75" w:rsidP="00272D75">
            <w:pPr>
              <w:widowControl w:val="0"/>
              <w:pBdr>
                <w:top w:val="nil"/>
                <w:left w:val="nil"/>
                <w:bottom w:val="nil"/>
                <w:right w:val="nil"/>
                <w:between w:val="nil"/>
              </w:pBdr>
              <w:rPr>
                <w:i/>
              </w:rPr>
            </w:pPr>
            <w:r w:rsidRPr="002867D9">
              <w:t xml:space="preserve">—   </w:t>
            </w:r>
            <w:r w:rsidRPr="002867D9">
              <w:tab/>
              <w:t>Закону України «Про забезпечення прав і свобод громадян та правовий режим на тимчасово окупованій території України» від 15.04.2014 № 1207-VII.</w:t>
            </w:r>
          </w:p>
          <w:p w14:paraId="2D8D133C" w14:textId="77777777" w:rsidR="0049130C" w:rsidRPr="0049130C" w:rsidRDefault="0049130C" w:rsidP="0049130C">
            <w:pPr>
              <w:widowControl w:val="0"/>
              <w:pBdr>
                <w:top w:val="nil"/>
                <w:left w:val="nil"/>
                <w:bottom w:val="nil"/>
                <w:right w:val="nil"/>
                <w:between w:val="nil"/>
              </w:pBdr>
            </w:pPr>
            <w:r w:rsidRPr="0049130C">
              <w:t xml:space="preserve">А також враховувати, що в Україні </w:t>
            </w:r>
            <w:r w:rsidRPr="0049130C">
              <w:rPr>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49130C">
              <w:rPr>
                <w:i/>
                <w:highlight w:val="white"/>
              </w:rPr>
              <w:t xml:space="preserve"> з</w:t>
            </w:r>
            <w:r w:rsidRPr="0049130C">
              <w:rPr>
                <w:highlight w:val="white"/>
              </w:rPr>
              <w:t xml:space="preserve">ареєстрованих відповідно до законодавства України, кінцевим </w:t>
            </w:r>
            <w:proofErr w:type="spellStart"/>
            <w:r w:rsidRPr="0049130C">
              <w:rPr>
                <w:highlight w:val="white"/>
              </w:rPr>
              <w:t>бенефіціарним</w:t>
            </w:r>
            <w:proofErr w:type="spellEnd"/>
            <w:r w:rsidRPr="0049130C">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9130C">
              <w:t>;</w:t>
            </w:r>
          </w:p>
          <w:p w14:paraId="1827B798" w14:textId="77777777" w:rsidR="00272D75" w:rsidRPr="002867D9" w:rsidRDefault="0049130C" w:rsidP="0049130C">
            <w:pPr>
              <w:widowControl w:val="0"/>
              <w:rPr>
                <w:i/>
                <w:sz w:val="20"/>
                <w:szCs w:val="20"/>
              </w:rPr>
            </w:pPr>
            <w:r w:rsidRPr="0049130C">
              <w:rPr>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r>
              <w:t>.</w:t>
            </w:r>
          </w:p>
        </w:tc>
      </w:tr>
      <w:tr w:rsidR="00D24BC7" w:rsidRPr="00EC62B2" w14:paraId="37C3EA7C" w14:textId="77777777" w:rsidTr="00B31094">
        <w:trPr>
          <w:trHeight w:val="20"/>
          <w:jc w:val="center"/>
        </w:trPr>
        <w:tc>
          <w:tcPr>
            <w:tcW w:w="2969" w:type="dxa"/>
            <w:tcBorders>
              <w:top w:val="single" w:sz="6" w:space="0" w:color="000000"/>
              <w:left w:val="single" w:sz="6" w:space="0" w:color="000000"/>
              <w:right w:val="single" w:sz="6" w:space="0" w:color="000000"/>
            </w:tcBorders>
          </w:tcPr>
          <w:p w14:paraId="1189B023" w14:textId="77777777" w:rsidR="004C15BF" w:rsidRPr="00EC62B2" w:rsidRDefault="004C15BF" w:rsidP="005B344D">
            <w:pPr>
              <w:pStyle w:val="p66"/>
              <w:spacing w:before="0" w:beforeAutospacing="0" w:after="0" w:afterAutospacing="0"/>
              <w:ind w:left="127" w:right="67"/>
              <w:rPr>
                <w:rStyle w:val="af8"/>
              </w:rPr>
            </w:pPr>
            <w:r w:rsidRPr="00EC62B2">
              <w:rPr>
                <w:b/>
              </w:rPr>
              <w:lastRenderedPageBreak/>
              <w:t>3. Відхилення тендерних пропозицій</w:t>
            </w:r>
          </w:p>
        </w:tc>
        <w:tc>
          <w:tcPr>
            <w:tcW w:w="6521" w:type="dxa"/>
            <w:tcBorders>
              <w:top w:val="single" w:sz="6" w:space="0" w:color="000000"/>
              <w:left w:val="single" w:sz="6" w:space="0" w:color="000000"/>
              <w:right w:val="single" w:sz="6" w:space="0" w:color="000000"/>
            </w:tcBorders>
          </w:tcPr>
          <w:p w14:paraId="6A36D9B9" w14:textId="77777777" w:rsidR="00A36591" w:rsidRPr="00EC62B2" w:rsidRDefault="00A36591" w:rsidP="005B344D">
            <w:pPr>
              <w:pStyle w:val="ad"/>
              <w:spacing w:before="0" w:beforeAutospacing="0" w:after="0" w:afterAutospacing="0"/>
              <w:ind w:left="75" w:right="187"/>
              <w:rPr>
                <w:bCs/>
                <w:spacing w:val="-6"/>
                <w:lang w:val="uk-UA" w:eastAsia="uk-UA"/>
              </w:rPr>
            </w:pPr>
            <w:r w:rsidRPr="00EC62B2">
              <w:rPr>
                <w:bCs/>
                <w:spacing w:val="-6"/>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54B7216" w14:textId="77777777" w:rsidR="00A36591" w:rsidRPr="00EC62B2" w:rsidRDefault="00A36591" w:rsidP="005B344D">
            <w:pPr>
              <w:pStyle w:val="ad"/>
              <w:spacing w:before="0" w:beforeAutospacing="0" w:after="0" w:afterAutospacing="0"/>
              <w:ind w:left="75" w:right="187"/>
              <w:rPr>
                <w:b/>
                <w:bCs/>
                <w:shd w:val="clear" w:color="auto" w:fill="FFFFFF"/>
                <w:lang w:val="uk-UA"/>
              </w:rPr>
            </w:pPr>
            <w:r w:rsidRPr="00EC62B2">
              <w:rPr>
                <w:b/>
                <w:bCs/>
                <w:shd w:val="clear" w:color="auto" w:fill="FFFFFF"/>
                <w:lang w:val="uk-UA"/>
              </w:rPr>
              <w:t xml:space="preserve">Замовник відхиляє тендерну пропозицію із зазначенням аргументації в електронній системі </w:t>
            </w:r>
            <w:proofErr w:type="spellStart"/>
            <w:r w:rsidRPr="00EC62B2">
              <w:rPr>
                <w:b/>
                <w:bCs/>
                <w:shd w:val="clear" w:color="auto" w:fill="FFFFFF"/>
                <w:lang w:val="uk-UA"/>
              </w:rPr>
              <w:t>закупівель</w:t>
            </w:r>
            <w:proofErr w:type="spellEnd"/>
            <w:r w:rsidRPr="00EC62B2">
              <w:rPr>
                <w:b/>
                <w:bCs/>
                <w:shd w:val="clear" w:color="auto" w:fill="FFFFFF"/>
                <w:lang w:val="uk-UA"/>
              </w:rPr>
              <w:t xml:space="preserve"> у разі, коли:</w:t>
            </w:r>
          </w:p>
          <w:p w14:paraId="4A6494B4" w14:textId="77777777" w:rsidR="00813A2E" w:rsidRPr="00EC62B2" w:rsidRDefault="00813A2E" w:rsidP="005B344D">
            <w:pPr>
              <w:pStyle w:val="12"/>
              <w:ind w:left="75" w:right="142"/>
              <w:rPr>
                <w:rFonts w:ascii="Times New Roman" w:hAnsi="Times New Roman"/>
                <w:sz w:val="24"/>
                <w:szCs w:val="24"/>
              </w:rPr>
            </w:pPr>
            <w:r w:rsidRPr="00EC62B2">
              <w:rPr>
                <w:rFonts w:ascii="Times New Roman" w:hAnsi="Times New Roman"/>
                <w:sz w:val="24"/>
                <w:szCs w:val="24"/>
              </w:rPr>
              <w:t>1) учасник процедури закупівлі:</w:t>
            </w:r>
          </w:p>
          <w:p w14:paraId="0FA987A6" w14:textId="77777777" w:rsidR="00813A2E" w:rsidRPr="00EC62B2" w:rsidRDefault="00813A2E" w:rsidP="005B344D">
            <w:pPr>
              <w:pStyle w:val="12"/>
              <w:ind w:left="75" w:right="142"/>
              <w:rPr>
                <w:rFonts w:ascii="Times New Roman" w:hAnsi="Times New Roman"/>
                <w:sz w:val="24"/>
                <w:szCs w:val="24"/>
              </w:rPr>
            </w:pPr>
            <w:bookmarkStart w:id="3" w:name="n593"/>
            <w:bookmarkEnd w:id="3"/>
            <w:r w:rsidRPr="00EC62B2">
              <w:rPr>
                <w:rFonts w:ascii="Times New Roman" w:hAnsi="Times New Roman"/>
                <w:sz w:val="24"/>
                <w:szCs w:val="24"/>
              </w:rPr>
              <w:lastRenderedPageBreak/>
              <w:t xml:space="preserve">підпадає під підстави, встановлені </w:t>
            </w:r>
            <w:hyperlink r:id="rId18" w:anchor="n615" w:history="1">
              <w:r w:rsidRPr="00EC62B2">
                <w:rPr>
                  <w:rFonts w:ascii="Times New Roman" w:hAnsi="Times New Roman"/>
                  <w:sz w:val="24"/>
                  <w:szCs w:val="24"/>
                  <w:u w:val="single"/>
                </w:rPr>
                <w:t>пунктом 47</w:t>
              </w:r>
            </w:hyperlink>
            <w:r w:rsidRPr="00EC62B2">
              <w:rPr>
                <w:rFonts w:ascii="Times New Roman" w:hAnsi="Times New Roman"/>
                <w:sz w:val="24"/>
                <w:szCs w:val="24"/>
              </w:rPr>
              <w:t xml:space="preserve"> цих особливостей;</w:t>
            </w:r>
          </w:p>
          <w:p w14:paraId="75C59F01" w14:textId="77777777" w:rsidR="00813A2E" w:rsidRPr="00EC62B2" w:rsidRDefault="00813A2E" w:rsidP="005B344D">
            <w:pPr>
              <w:pStyle w:val="12"/>
              <w:ind w:left="75" w:right="142"/>
              <w:rPr>
                <w:rFonts w:ascii="Times New Roman" w:hAnsi="Times New Roman"/>
                <w:sz w:val="24"/>
                <w:szCs w:val="24"/>
              </w:rPr>
            </w:pPr>
            <w:bookmarkStart w:id="4" w:name="n594"/>
            <w:bookmarkEnd w:id="4"/>
            <w:r w:rsidRPr="00EC62B2">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9" w:anchor="n586" w:history="1">
              <w:r w:rsidRPr="00EC62B2">
                <w:rPr>
                  <w:rFonts w:ascii="Times New Roman" w:hAnsi="Times New Roman"/>
                  <w:sz w:val="24"/>
                  <w:szCs w:val="24"/>
                  <w:u w:val="single"/>
                </w:rPr>
                <w:t>абзацом першим</w:t>
              </w:r>
            </w:hyperlink>
            <w:r w:rsidRPr="00EC62B2">
              <w:rPr>
                <w:rFonts w:ascii="Times New Roman" w:hAnsi="Times New Roman"/>
                <w:sz w:val="24"/>
                <w:szCs w:val="24"/>
              </w:rPr>
              <w:t xml:space="preserve"> пункту 42 цих особливостей;</w:t>
            </w:r>
          </w:p>
          <w:p w14:paraId="3971CFF1" w14:textId="77777777" w:rsidR="00813A2E" w:rsidRPr="00EC62B2" w:rsidRDefault="00813A2E" w:rsidP="005B344D">
            <w:pPr>
              <w:pStyle w:val="12"/>
              <w:ind w:left="75" w:right="142"/>
              <w:rPr>
                <w:rFonts w:ascii="Times New Roman" w:hAnsi="Times New Roman"/>
                <w:sz w:val="24"/>
                <w:szCs w:val="24"/>
              </w:rPr>
            </w:pPr>
            <w:bookmarkStart w:id="5" w:name="n595"/>
            <w:bookmarkEnd w:id="5"/>
            <w:r w:rsidRPr="00EC62B2">
              <w:rPr>
                <w:rFonts w:ascii="Times New Roman" w:hAnsi="Times New Roman"/>
                <w:sz w:val="24"/>
                <w:szCs w:val="24"/>
              </w:rPr>
              <w:t>не надав забезпечення тендерної пропозиції, якщо таке забезпечення вимагалося замовником;</w:t>
            </w:r>
          </w:p>
          <w:p w14:paraId="5E431DA7" w14:textId="77777777" w:rsidR="00813A2E" w:rsidRPr="00EC62B2" w:rsidRDefault="00813A2E" w:rsidP="005B344D">
            <w:pPr>
              <w:pStyle w:val="12"/>
              <w:ind w:left="75" w:right="142"/>
              <w:rPr>
                <w:rFonts w:ascii="Times New Roman" w:hAnsi="Times New Roman"/>
                <w:sz w:val="24"/>
                <w:szCs w:val="24"/>
              </w:rPr>
            </w:pPr>
            <w:bookmarkStart w:id="6" w:name="n596"/>
            <w:bookmarkEnd w:id="6"/>
            <w:r w:rsidRPr="00EC62B2">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C62B2">
              <w:rPr>
                <w:rFonts w:ascii="Times New Roman" w:hAnsi="Times New Roman"/>
                <w:sz w:val="24"/>
                <w:szCs w:val="24"/>
              </w:rPr>
              <w:t>невідповідностей</w:t>
            </w:r>
            <w:proofErr w:type="spellEnd"/>
            <w:r w:rsidRPr="00EC62B2">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EC62B2">
              <w:rPr>
                <w:rFonts w:ascii="Times New Roman" w:hAnsi="Times New Roman"/>
                <w:sz w:val="24"/>
                <w:szCs w:val="24"/>
              </w:rPr>
              <w:t>закупівель</w:t>
            </w:r>
            <w:proofErr w:type="spellEnd"/>
            <w:r w:rsidRPr="00EC62B2">
              <w:rPr>
                <w:rFonts w:ascii="Times New Roman" w:hAnsi="Times New Roman"/>
                <w:sz w:val="24"/>
                <w:szCs w:val="24"/>
              </w:rPr>
              <w:t xml:space="preserve"> повідомлення з вимогою про усунення таких </w:t>
            </w:r>
            <w:proofErr w:type="spellStart"/>
            <w:r w:rsidRPr="00EC62B2">
              <w:rPr>
                <w:rFonts w:ascii="Times New Roman" w:hAnsi="Times New Roman"/>
                <w:sz w:val="24"/>
                <w:szCs w:val="24"/>
              </w:rPr>
              <w:t>невідповідностей</w:t>
            </w:r>
            <w:proofErr w:type="spellEnd"/>
            <w:r w:rsidRPr="00EC62B2">
              <w:rPr>
                <w:rFonts w:ascii="Times New Roman" w:hAnsi="Times New Roman"/>
                <w:sz w:val="24"/>
                <w:szCs w:val="24"/>
              </w:rPr>
              <w:t>;</w:t>
            </w:r>
          </w:p>
          <w:p w14:paraId="4FD565FC" w14:textId="77777777" w:rsidR="00813A2E" w:rsidRPr="00EC62B2" w:rsidRDefault="00813A2E" w:rsidP="005B344D">
            <w:pPr>
              <w:pStyle w:val="12"/>
              <w:ind w:left="75" w:right="142"/>
              <w:rPr>
                <w:rFonts w:ascii="Times New Roman" w:hAnsi="Times New Roman"/>
                <w:sz w:val="24"/>
                <w:szCs w:val="24"/>
              </w:rPr>
            </w:pPr>
            <w:bookmarkStart w:id="7" w:name="n597"/>
            <w:bookmarkEnd w:id="7"/>
            <w:r w:rsidRPr="00EC62B2">
              <w:rPr>
                <w:rFonts w:ascii="Times New Roman" w:hAnsi="Times New Roman"/>
                <w:sz w:val="24"/>
                <w:szCs w:val="24"/>
              </w:rPr>
              <w:t xml:space="preserve">не надав обґрунтування аномально низької ціни тендерної пропозиції протягом строку, визначеного </w:t>
            </w:r>
            <w:hyperlink r:id="rId20" w:anchor="n1543" w:tgtFrame="_blank" w:history="1">
              <w:r w:rsidRPr="00EC62B2">
                <w:rPr>
                  <w:rFonts w:ascii="Times New Roman" w:hAnsi="Times New Roman"/>
                  <w:sz w:val="24"/>
                  <w:szCs w:val="24"/>
                  <w:u w:val="single"/>
                </w:rPr>
                <w:t>абзацом першим</w:t>
              </w:r>
            </w:hyperlink>
            <w:r w:rsidRPr="00EC62B2">
              <w:rPr>
                <w:rFonts w:ascii="Times New Roman" w:hAnsi="Times New Roman"/>
                <w:sz w:val="24"/>
                <w:szCs w:val="24"/>
              </w:rPr>
              <w:t xml:space="preserve"> частини чотирнадцятої статті 29 Закону/</w:t>
            </w:r>
            <w:hyperlink r:id="rId21" w:anchor="n581" w:history="1">
              <w:r w:rsidRPr="00EC62B2">
                <w:rPr>
                  <w:rFonts w:ascii="Times New Roman" w:hAnsi="Times New Roman"/>
                  <w:sz w:val="24"/>
                  <w:szCs w:val="24"/>
                  <w:u w:val="single"/>
                </w:rPr>
                <w:t>абзацом дев’ятим</w:t>
              </w:r>
            </w:hyperlink>
            <w:r w:rsidRPr="00EC62B2">
              <w:rPr>
                <w:rFonts w:ascii="Times New Roman" w:hAnsi="Times New Roman"/>
                <w:sz w:val="24"/>
                <w:szCs w:val="24"/>
              </w:rPr>
              <w:t xml:space="preserve"> пункту 37 цих особливостей;</w:t>
            </w:r>
          </w:p>
          <w:p w14:paraId="48B657FA" w14:textId="77777777" w:rsidR="00813A2E" w:rsidRPr="00EC62B2" w:rsidRDefault="00813A2E" w:rsidP="005B344D">
            <w:pPr>
              <w:pStyle w:val="12"/>
              <w:ind w:left="75" w:right="142"/>
              <w:rPr>
                <w:rFonts w:ascii="Times New Roman" w:hAnsi="Times New Roman"/>
                <w:sz w:val="24"/>
                <w:szCs w:val="24"/>
              </w:rPr>
            </w:pPr>
            <w:bookmarkStart w:id="8" w:name="n598"/>
            <w:bookmarkEnd w:id="8"/>
            <w:r w:rsidRPr="00EC62B2">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w:t>
            </w:r>
            <w:hyperlink r:id="rId22" w:anchor="n584" w:history="1">
              <w:r w:rsidRPr="00EC62B2">
                <w:rPr>
                  <w:rFonts w:ascii="Times New Roman" w:hAnsi="Times New Roman"/>
                  <w:sz w:val="24"/>
                  <w:szCs w:val="24"/>
                  <w:u w:val="single"/>
                </w:rPr>
                <w:t>пункту 40</w:t>
              </w:r>
            </w:hyperlink>
            <w:r w:rsidRPr="00EC62B2">
              <w:rPr>
                <w:rFonts w:ascii="Times New Roman" w:hAnsi="Times New Roman"/>
                <w:sz w:val="24"/>
                <w:szCs w:val="24"/>
              </w:rPr>
              <w:t xml:space="preserve"> цих особливостей;</w:t>
            </w:r>
          </w:p>
          <w:p w14:paraId="1659ED16" w14:textId="77777777" w:rsidR="00813A2E" w:rsidRPr="0049130C" w:rsidRDefault="0049130C" w:rsidP="0049130C">
            <w:pPr>
              <w:shd w:val="clear" w:color="auto" w:fill="FFFFFF"/>
              <w:ind w:firstLine="567"/>
              <w:rPr>
                <w:highlight w:val="white"/>
              </w:rPr>
            </w:pPr>
            <w:bookmarkStart w:id="9" w:name="n599"/>
            <w:bookmarkEnd w:id="9"/>
            <w:r w:rsidRPr="0049130C">
              <w:rPr>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9130C">
              <w:rPr>
                <w:highlight w:val="white"/>
              </w:rPr>
              <w:t>бенефіціарним</w:t>
            </w:r>
            <w:proofErr w:type="spellEnd"/>
            <w:r w:rsidRPr="0049130C">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130C">
              <w:rPr>
                <w:highlight w:val="white"/>
              </w:rPr>
              <w:t>закупівель</w:t>
            </w:r>
            <w:proofErr w:type="spellEnd"/>
            <w:r w:rsidRPr="0049130C">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2E9219D" w14:textId="77777777" w:rsidR="00813A2E" w:rsidRPr="0049130C" w:rsidRDefault="00813A2E" w:rsidP="005B344D">
            <w:pPr>
              <w:pStyle w:val="12"/>
              <w:ind w:left="75" w:right="142"/>
              <w:rPr>
                <w:rFonts w:ascii="Times New Roman" w:hAnsi="Times New Roman"/>
                <w:sz w:val="24"/>
                <w:szCs w:val="24"/>
              </w:rPr>
            </w:pPr>
            <w:bookmarkStart w:id="10" w:name="n600"/>
            <w:bookmarkEnd w:id="10"/>
            <w:r w:rsidRPr="0049130C">
              <w:rPr>
                <w:rFonts w:ascii="Times New Roman" w:hAnsi="Times New Roman"/>
                <w:sz w:val="24"/>
                <w:szCs w:val="24"/>
              </w:rPr>
              <w:t>2) тендерна пропозиція:</w:t>
            </w:r>
          </w:p>
          <w:p w14:paraId="14BB357E" w14:textId="77777777" w:rsidR="00813A2E" w:rsidRPr="00EC62B2" w:rsidRDefault="00813A2E" w:rsidP="005B344D">
            <w:pPr>
              <w:pStyle w:val="12"/>
              <w:ind w:left="75" w:right="142"/>
              <w:rPr>
                <w:rFonts w:ascii="Times New Roman" w:hAnsi="Times New Roman"/>
                <w:sz w:val="24"/>
                <w:szCs w:val="24"/>
              </w:rPr>
            </w:pPr>
            <w:bookmarkStart w:id="11" w:name="n601"/>
            <w:bookmarkEnd w:id="11"/>
            <w:r w:rsidRPr="00EC62B2">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EC62B2">
              <w:rPr>
                <w:rFonts w:ascii="Times New Roman" w:hAnsi="Times New Roman"/>
                <w:sz w:val="24"/>
                <w:szCs w:val="24"/>
              </w:rPr>
              <w:lastRenderedPageBreak/>
              <w:t xml:space="preserve">може бути усунена учасником процедури закупівлі відповідно до </w:t>
            </w:r>
            <w:hyperlink r:id="rId23" w:anchor="n588" w:history="1">
              <w:r w:rsidRPr="00EC62B2">
                <w:rPr>
                  <w:rFonts w:ascii="Times New Roman" w:hAnsi="Times New Roman"/>
                  <w:sz w:val="24"/>
                  <w:szCs w:val="24"/>
                  <w:u w:val="single"/>
                </w:rPr>
                <w:t>пункту 43</w:t>
              </w:r>
            </w:hyperlink>
            <w:r w:rsidRPr="00EC62B2">
              <w:rPr>
                <w:rFonts w:ascii="Times New Roman" w:hAnsi="Times New Roman"/>
                <w:sz w:val="24"/>
                <w:szCs w:val="24"/>
              </w:rPr>
              <w:t xml:space="preserve"> цих особливостей;</w:t>
            </w:r>
          </w:p>
          <w:p w14:paraId="6CFFD1C0" w14:textId="77777777" w:rsidR="00813A2E" w:rsidRPr="00EC62B2" w:rsidRDefault="00813A2E" w:rsidP="005B344D">
            <w:pPr>
              <w:pStyle w:val="12"/>
              <w:ind w:left="75" w:right="142"/>
              <w:rPr>
                <w:rFonts w:ascii="Times New Roman" w:hAnsi="Times New Roman"/>
                <w:sz w:val="24"/>
                <w:szCs w:val="24"/>
              </w:rPr>
            </w:pPr>
            <w:bookmarkStart w:id="12" w:name="n602"/>
            <w:bookmarkEnd w:id="12"/>
            <w:r w:rsidRPr="00EC62B2">
              <w:rPr>
                <w:rFonts w:ascii="Times New Roman" w:hAnsi="Times New Roman"/>
                <w:sz w:val="24"/>
                <w:szCs w:val="24"/>
              </w:rPr>
              <w:t>є такою, строк дії якої закінчився;</w:t>
            </w:r>
          </w:p>
          <w:p w14:paraId="2D1EAEAF" w14:textId="77777777" w:rsidR="00813A2E" w:rsidRPr="00EC62B2" w:rsidRDefault="00813A2E" w:rsidP="005B344D">
            <w:pPr>
              <w:pStyle w:val="12"/>
              <w:ind w:left="75" w:right="142"/>
              <w:rPr>
                <w:rFonts w:ascii="Times New Roman" w:hAnsi="Times New Roman"/>
                <w:sz w:val="24"/>
                <w:szCs w:val="24"/>
              </w:rPr>
            </w:pPr>
            <w:bookmarkStart w:id="13" w:name="n603"/>
            <w:bookmarkEnd w:id="13"/>
            <w:r w:rsidRPr="00EC62B2">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D2033D6" w14:textId="77777777" w:rsidR="00813A2E" w:rsidRPr="00EC62B2" w:rsidRDefault="00813A2E" w:rsidP="005B344D">
            <w:pPr>
              <w:pStyle w:val="12"/>
              <w:ind w:left="75" w:right="142"/>
              <w:rPr>
                <w:rFonts w:ascii="Times New Roman" w:hAnsi="Times New Roman"/>
                <w:sz w:val="24"/>
                <w:szCs w:val="24"/>
              </w:rPr>
            </w:pPr>
            <w:bookmarkStart w:id="14" w:name="n604"/>
            <w:bookmarkEnd w:id="14"/>
            <w:r w:rsidRPr="00EC62B2">
              <w:rPr>
                <w:rFonts w:ascii="Times New Roman" w:hAnsi="Times New Roman"/>
                <w:sz w:val="24"/>
                <w:szCs w:val="24"/>
              </w:rPr>
              <w:t xml:space="preserve">не відповідає вимогам, установленим у тендерній документації відповідно до </w:t>
            </w:r>
            <w:hyperlink r:id="rId24" w:anchor="n1422" w:tgtFrame="_blank" w:history="1">
              <w:r w:rsidRPr="00EC62B2">
                <w:rPr>
                  <w:rFonts w:ascii="Times New Roman" w:hAnsi="Times New Roman"/>
                  <w:sz w:val="24"/>
                  <w:szCs w:val="24"/>
                  <w:u w:val="single"/>
                </w:rPr>
                <w:t>абзацу першого</w:t>
              </w:r>
            </w:hyperlink>
            <w:r w:rsidRPr="00EC62B2">
              <w:rPr>
                <w:rFonts w:ascii="Times New Roman" w:hAnsi="Times New Roman"/>
                <w:sz w:val="24"/>
                <w:szCs w:val="24"/>
              </w:rPr>
              <w:t xml:space="preserve"> частини третьої статті 22 Закону;</w:t>
            </w:r>
          </w:p>
          <w:p w14:paraId="27715E6D" w14:textId="77777777" w:rsidR="00813A2E" w:rsidRPr="00EC62B2" w:rsidRDefault="00813A2E" w:rsidP="005B344D">
            <w:pPr>
              <w:pStyle w:val="12"/>
              <w:ind w:left="75" w:right="142"/>
              <w:rPr>
                <w:rFonts w:ascii="Times New Roman" w:hAnsi="Times New Roman"/>
                <w:sz w:val="24"/>
                <w:szCs w:val="24"/>
              </w:rPr>
            </w:pPr>
            <w:bookmarkStart w:id="15" w:name="n605"/>
            <w:bookmarkEnd w:id="15"/>
            <w:r w:rsidRPr="00EC62B2">
              <w:rPr>
                <w:rFonts w:ascii="Times New Roman" w:hAnsi="Times New Roman"/>
                <w:sz w:val="24"/>
                <w:szCs w:val="24"/>
              </w:rPr>
              <w:t>3) переможець процедури закупівлі:</w:t>
            </w:r>
          </w:p>
          <w:p w14:paraId="43405297" w14:textId="77777777" w:rsidR="00813A2E" w:rsidRPr="00EC62B2" w:rsidRDefault="00813A2E" w:rsidP="005B344D">
            <w:pPr>
              <w:pStyle w:val="12"/>
              <w:ind w:left="75" w:right="142"/>
              <w:rPr>
                <w:rFonts w:ascii="Times New Roman" w:hAnsi="Times New Roman"/>
                <w:sz w:val="24"/>
                <w:szCs w:val="24"/>
              </w:rPr>
            </w:pPr>
            <w:bookmarkStart w:id="16" w:name="n606"/>
            <w:bookmarkEnd w:id="16"/>
            <w:r w:rsidRPr="00EC62B2">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5AD4047" w14:textId="77777777" w:rsidR="00813A2E" w:rsidRPr="00EC62B2" w:rsidRDefault="00813A2E" w:rsidP="005B344D">
            <w:pPr>
              <w:pStyle w:val="12"/>
              <w:ind w:left="75" w:right="142"/>
              <w:rPr>
                <w:rFonts w:ascii="Times New Roman" w:hAnsi="Times New Roman"/>
                <w:sz w:val="24"/>
                <w:szCs w:val="24"/>
              </w:rPr>
            </w:pPr>
            <w:bookmarkStart w:id="17" w:name="n607"/>
            <w:bookmarkEnd w:id="17"/>
            <w:r w:rsidRPr="00EC62B2">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25" w:anchor="n618" w:history="1">
              <w:r w:rsidRPr="00EC62B2">
                <w:rPr>
                  <w:rFonts w:ascii="Times New Roman" w:hAnsi="Times New Roman"/>
                  <w:sz w:val="24"/>
                  <w:szCs w:val="24"/>
                  <w:u w:val="single"/>
                </w:rPr>
                <w:t>підпунктах 3</w:t>
              </w:r>
            </w:hyperlink>
            <w:r w:rsidRPr="00EC62B2">
              <w:rPr>
                <w:rFonts w:ascii="Times New Roman" w:hAnsi="Times New Roman"/>
                <w:sz w:val="24"/>
                <w:szCs w:val="24"/>
              </w:rPr>
              <w:t xml:space="preserve">, </w:t>
            </w:r>
            <w:hyperlink r:id="rId26" w:anchor="n620" w:history="1">
              <w:r w:rsidRPr="00EC62B2">
                <w:rPr>
                  <w:rFonts w:ascii="Times New Roman" w:hAnsi="Times New Roman"/>
                  <w:sz w:val="24"/>
                  <w:szCs w:val="24"/>
                  <w:u w:val="single"/>
                </w:rPr>
                <w:t>5</w:t>
              </w:r>
            </w:hyperlink>
            <w:r w:rsidRPr="00EC62B2">
              <w:rPr>
                <w:rFonts w:ascii="Times New Roman" w:hAnsi="Times New Roman"/>
                <w:sz w:val="24"/>
                <w:szCs w:val="24"/>
              </w:rPr>
              <w:t xml:space="preserve">, </w:t>
            </w:r>
            <w:hyperlink r:id="rId27" w:anchor="n621" w:history="1">
              <w:r w:rsidRPr="00EC62B2">
                <w:rPr>
                  <w:rFonts w:ascii="Times New Roman" w:hAnsi="Times New Roman"/>
                  <w:sz w:val="24"/>
                  <w:szCs w:val="24"/>
                  <w:u w:val="single"/>
                </w:rPr>
                <w:t>6</w:t>
              </w:r>
            </w:hyperlink>
            <w:r w:rsidRPr="00EC62B2">
              <w:rPr>
                <w:rFonts w:ascii="Times New Roman" w:hAnsi="Times New Roman"/>
                <w:sz w:val="24"/>
                <w:szCs w:val="24"/>
              </w:rPr>
              <w:t xml:space="preserve"> і </w:t>
            </w:r>
            <w:hyperlink r:id="rId28" w:anchor="n627" w:history="1">
              <w:r w:rsidRPr="00EC62B2">
                <w:rPr>
                  <w:rFonts w:ascii="Times New Roman" w:hAnsi="Times New Roman"/>
                  <w:sz w:val="24"/>
                  <w:szCs w:val="24"/>
                  <w:u w:val="single"/>
                </w:rPr>
                <w:t>12</w:t>
              </w:r>
            </w:hyperlink>
            <w:r w:rsidRPr="00EC62B2">
              <w:rPr>
                <w:rFonts w:ascii="Times New Roman" w:hAnsi="Times New Roman"/>
                <w:sz w:val="24"/>
                <w:szCs w:val="24"/>
              </w:rPr>
              <w:t xml:space="preserve"> та в </w:t>
            </w:r>
            <w:hyperlink r:id="rId29" w:anchor="n628" w:history="1">
              <w:r w:rsidRPr="00EC62B2">
                <w:rPr>
                  <w:rFonts w:ascii="Times New Roman" w:hAnsi="Times New Roman"/>
                  <w:sz w:val="24"/>
                  <w:szCs w:val="24"/>
                  <w:u w:val="single"/>
                </w:rPr>
                <w:t>абзаці чотирнадцятому</w:t>
              </w:r>
            </w:hyperlink>
            <w:r w:rsidRPr="00EC62B2">
              <w:rPr>
                <w:rFonts w:ascii="Times New Roman" w:hAnsi="Times New Roman"/>
                <w:sz w:val="24"/>
                <w:szCs w:val="24"/>
              </w:rPr>
              <w:t xml:space="preserve"> пункту 47 Особливостей;</w:t>
            </w:r>
          </w:p>
          <w:p w14:paraId="328799F8" w14:textId="77777777" w:rsidR="00813A2E" w:rsidRPr="00EC62B2" w:rsidRDefault="00813A2E" w:rsidP="005B344D">
            <w:pPr>
              <w:pStyle w:val="12"/>
              <w:ind w:left="75" w:right="142"/>
              <w:rPr>
                <w:rFonts w:ascii="Times New Roman" w:hAnsi="Times New Roman"/>
                <w:sz w:val="24"/>
                <w:szCs w:val="24"/>
              </w:rPr>
            </w:pPr>
            <w:bookmarkStart w:id="18" w:name="n608"/>
            <w:bookmarkEnd w:id="18"/>
            <w:r w:rsidRPr="00EC62B2">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172A7F16" w14:textId="77777777" w:rsidR="00A36591" w:rsidRPr="00EC62B2" w:rsidRDefault="00813A2E" w:rsidP="005B344D">
            <w:pPr>
              <w:pStyle w:val="12"/>
              <w:ind w:left="75" w:right="142"/>
              <w:rPr>
                <w:rFonts w:ascii="Times New Roman" w:hAnsi="Times New Roman"/>
                <w:sz w:val="24"/>
                <w:szCs w:val="24"/>
                <w:shd w:val="clear" w:color="auto" w:fill="FFFFFF"/>
              </w:rPr>
            </w:pPr>
            <w:bookmarkStart w:id="19" w:name="n609"/>
            <w:bookmarkEnd w:id="19"/>
            <w:r w:rsidRPr="00EC62B2">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30" w:anchor="n586" w:history="1">
              <w:r w:rsidRPr="00EC62B2">
                <w:rPr>
                  <w:rFonts w:ascii="Times New Roman" w:hAnsi="Times New Roman"/>
                  <w:sz w:val="24"/>
                  <w:szCs w:val="24"/>
                  <w:u w:val="single"/>
                </w:rPr>
                <w:t>абзацом першим</w:t>
              </w:r>
            </w:hyperlink>
            <w:r w:rsidRPr="00EC62B2">
              <w:rPr>
                <w:rFonts w:ascii="Times New Roman" w:hAnsi="Times New Roman"/>
                <w:sz w:val="24"/>
                <w:szCs w:val="24"/>
              </w:rPr>
              <w:t xml:space="preserve"> пункту 42 Особливостей.</w:t>
            </w:r>
          </w:p>
          <w:p w14:paraId="545A271D" w14:textId="77777777" w:rsidR="00165362" w:rsidRPr="00EC62B2" w:rsidRDefault="00813A2E" w:rsidP="005B344D">
            <w:pPr>
              <w:pStyle w:val="12"/>
              <w:ind w:left="75" w:right="142"/>
              <w:rPr>
                <w:rFonts w:ascii="Times New Roman" w:hAnsi="Times New Roman"/>
                <w:bCs/>
                <w:sz w:val="24"/>
                <w:szCs w:val="24"/>
              </w:rPr>
            </w:pPr>
            <w:r w:rsidRPr="00EC62B2">
              <w:rPr>
                <w:rFonts w:ascii="Times New Roman" w:hAnsi="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r w:rsidR="00165362" w:rsidRPr="00EC62B2">
              <w:rPr>
                <w:rFonts w:ascii="Times New Roman" w:hAnsi="Times New Roman"/>
                <w:bCs/>
                <w:sz w:val="24"/>
                <w:szCs w:val="24"/>
              </w:rPr>
              <w:t xml:space="preserve">наявні підстави, визначені статтею </w:t>
            </w:r>
            <w:r w:rsidR="005A03BA" w:rsidRPr="00EC62B2">
              <w:rPr>
                <w:rFonts w:ascii="Times New Roman" w:hAnsi="Times New Roman"/>
                <w:bCs/>
                <w:sz w:val="24"/>
                <w:szCs w:val="24"/>
              </w:rPr>
              <w:t>пунктом</w:t>
            </w:r>
            <w:r w:rsidRPr="00EC62B2">
              <w:rPr>
                <w:rFonts w:ascii="Times New Roman" w:hAnsi="Times New Roman"/>
                <w:bCs/>
                <w:sz w:val="24"/>
                <w:szCs w:val="24"/>
              </w:rPr>
              <w:t xml:space="preserve"> 47</w:t>
            </w:r>
            <w:r w:rsidR="00165362" w:rsidRPr="00EC62B2">
              <w:rPr>
                <w:rFonts w:ascii="Times New Roman" w:hAnsi="Times New Roman"/>
                <w:bCs/>
                <w:sz w:val="24"/>
                <w:szCs w:val="24"/>
              </w:rPr>
              <w:t xml:space="preserve"> Особливостей.</w:t>
            </w:r>
          </w:p>
          <w:p w14:paraId="219B5F40" w14:textId="77777777" w:rsidR="00813A2E" w:rsidRPr="00EC62B2" w:rsidRDefault="00813A2E" w:rsidP="005B344D">
            <w:pPr>
              <w:pStyle w:val="12"/>
              <w:ind w:left="75" w:right="142"/>
              <w:rPr>
                <w:rFonts w:ascii="Times New Roman" w:hAnsi="Times New Roman"/>
                <w:sz w:val="24"/>
                <w:szCs w:val="24"/>
              </w:rPr>
            </w:pPr>
            <w:r w:rsidRPr="00EC62B2">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EC62B2">
              <w:rPr>
                <w:rFonts w:ascii="Times New Roman" w:hAnsi="Times New Roman"/>
                <w:sz w:val="24"/>
                <w:szCs w:val="24"/>
              </w:rPr>
              <w:t>закупівель</w:t>
            </w:r>
            <w:proofErr w:type="spellEnd"/>
            <w:r w:rsidRPr="00EC62B2">
              <w:rPr>
                <w:rFonts w:ascii="Times New Roman" w:hAnsi="Times New Roman"/>
                <w:sz w:val="24"/>
                <w:szCs w:val="24"/>
              </w:rPr>
              <w:t xml:space="preserve"> у разі, коли:</w:t>
            </w:r>
          </w:p>
          <w:p w14:paraId="60A1DA50" w14:textId="77777777" w:rsidR="00813A2E" w:rsidRPr="00EC62B2" w:rsidRDefault="00813A2E" w:rsidP="005B344D">
            <w:pPr>
              <w:pStyle w:val="12"/>
              <w:ind w:left="75" w:right="142"/>
              <w:rPr>
                <w:rFonts w:ascii="Times New Roman" w:hAnsi="Times New Roman"/>
                <w:sz w:val="24"/>
                <w:szCs w:val="24"/>
              </w:rPr>
            </w:pPr>
            <w:bookmarkStart w:id="20" w:name="n611"/>
            <w:bookmarkEnd w:id="20"/>
            <w:r w:rsidRPr="00EC62B2">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411484" w14:textId="77777777" w:rsidR="00165362" w:rsidRPr="00EC62B2" w:rsidRDefault="00813A2E" w:rsidP="005B344D">
            <w:pPr>
              <w:pStyle w:val="12"/>
              <w:ind w:left="75" w:right="142"/>
              <w:rPr>
                <w:rFonts w:ascii="Times New Roman" w:hAnsi="Times New Roman"/>
                <w:sz w:val="24"/>
                <w:szCs w:val="24"/>
              </w:rPr>
            </w:pPr>
            <w:bookmarkStart w:id="21" w:name="n612"/>
            <w:bookmarkEnd w:id="21"/>
            <w:r w:rsidRPr="00EC62B2">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BCE38C" w14:textId="77777777" w:rsidR="00BD3EE0" w:rsidRPr="00EC62B2" w:rsidRDefault="00BD3EE0" w:rsidP="005B344D">
            <w:pPr>
              <w:pStyle w:val="ad"/>
              <w:spacing w:before="0" w:beforeAutospacing="0" w:after="0" w:afterAutospacing="0"/>
              <w:ind w:left="75" w:right="187"/>
              <w:rPr>
                <w:lang w:val="uk-UA"/>
              </w:rPr>
            </w:pPr>
            <w:r w:rsidRPr="00EC62B2">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813A2E" w:rsidRPr="00EC62B2">
              <w:rPr>
                <w:lang w:val="uk-UA"/>
              </w:rPr>
              <w:t>7</w:t>
            </w:r>
            <w:r w:rsidRPr="00EC62B2">
              <w:t xml:space="preserve"> </w:t>
            </w:r>
            <w:r w:rsidRPr="00EC62B2">
              <w:rPr>
                <w:lang w:val="uk-UA"/>
              </w:rPr>
              <w:t>О</w:t>
            </w:r>
            <w:proofErr w:type="spellStart"/>
            <w:r w:rsidRPr="00EC62B2">
              <w:t>собливостей</w:t>
            </w:r>
            <w:proofErr w:type="spellEnd"/>
            <w:r w:rsidRPr="00EC62B2">
              <w:t xml:space="preserve">, </w:t>
            </w:r>
            <w:proofErr w:type="spellStart"/>
            <w:r w:rsidRPr="00EC62B2">
              <w:t>або</w:t>
            </w:r>
            <w:proofErr w:type="spellEnd"/>
            <w:r w:rsidRPr="00EC62B2">
              <w:t xml:space="preserve"> </w:t>
            </w:r>
            <w:proofErr w:type="spellStart"/>
            <w:r w:rsidRPr="00EC62B2">
              <w:t>факту</w:t>
            </w:r>
            <w:proofErr w:type="spellEnd"/>
            <w:r w:rsidRPr="00EC62B2">
              <w:t xml:space="preserve"> </w:t>
            </w:r>
            <w:proofErr w:type="spellStart"/>
            <w:r w:rsidRPr="00EC62B2">
              <w:t>зазначення</w:t>
            </w:r>
            <w:proofErr w:type="spellEnd"/>
            <w:r w:rsidRPr="00EC62B2">
              <w:t xml:space="preserve">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72324D" w14:textId="77777777" w:rsidR="004C15BF" w:rsidRPr="00B44D21" w:rsidRDefault="00A36591" w:rsidP="005B344D">
            <w:pPr>
              <w:keepNext/>
              <w:keepLines/>
              <w:ind w:left="75" w:right="187"/>
              <w:rPr>
                <w:shd w:val="clear" w:color="auto" w:fill="FFFFFF"/>
              </w:rPr>
            </w:pPr>
            <w:r w:rsidRPr="00EC62B2">
              <w:rPr>
                <w:shd w:val="clear" w:color="auto" w:fill="FFFFFF"/>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C62B2">
              <w:rPr>
                <w:shd w:val="clear" w:color="auto" w:fill="FFFFFF"/>
              </w:rPr>
              <w:t>закупівель</w:t>
            </w:r>
            <w:proofErr w:type="spellEnd"/>
            <w:r w:rsidRPr="00EC62B2">
              <w:rPr>
                <w:shd w:val="clear" w:color="auto" w:fill="FFFFFF"/>
              </w:rPr>
              <w:t xml:space="preserve"> та автоматично надсилається учаснику процедури </w:t>
            </w:r>
            <w:r w:rsidRPr="00B44D21">
              <w:rPr>
                <w:shd w:val="clear" w:color="auto" w:fill="FFFFFF"/>
              </w:rPr>
              <w:t xml:space="preserve">закупівлі/переможцю процедури закупівлі, тендерна пропозиція якого відхилена, через електронну систему </w:t>
            </w:r>
            <w:proofErr w:type="spellStart"/>
            <w:r w:rsidRPr="00B44D21">
              <w:rPr>
                <w:shd w:val="clear" w:color="auto" w:fill="FFFFFF"/>
              </w:rPr>
              <w:t>закупівель</w:t>
            </w:r>
            <w:proofErr w:type="spellEnd"/>
            <w:r w:rsidRPr="00B44D21">
              <w:rPr>
                <w:shd w:val="clear" w:color="auto" w:fill="FFFFFF"/>
              </w:rPr>
              <w:t>.</w:t>
            </w:r>
          </w:p>
          <w:p w14:paraId="7C006F8A" w14:textId="77777777" w:rsidR="00425F15" w:rsidRPr="009C2334" w:rsidRDefault="00425F15" w:rsidP="005B344D">
            <w:pPr>
              <w:keepNext/>
              <w:keepLines/>
              <w:ind w:left="75" w:right="187"/>
              <w:rPr>
                <w:spacing w:val="-6"/>
              </w:rPr>
            </w:pPr>
            <w:r w:rsidRPr="00B44D21">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44D21">
              <w:rPr>
                <w:i/>
              </w:rPr>
              <w:t>не пізніш як через чотири дні з дати надходження такого звернення</w:t>
            </w:r>
            <w:r w:rsidRPr="00B44D21">
              <w:t xml:space="preserve"> через електронну систему </w:t>
            </w:r>
            <w:proofErr w:type="spellStart"/>
            <w:r w:rsidRPr="00B44D21">
              <w:t>закупівель</w:t>
            </w:r>
            <w:proofErr w:type="spellEnd"/>
            <w:r w:rsidRPr="00B44D21">
              <w:t xml:space="preserve">, але до моменту оприлюднення договору про закупівлю в електронній системі </w:t>
            </w:r>
            <w:proofErr w:type="spellStart"/>
            <w:r w:rsidRPr="00B44D21">
              <w:t>закупівель</w:t>
            </w:r>
            <w:proofErr w:type="spellEnd"/>
            <w:r w:rsidRPr="00B44D21">
              <w:t xml:space="preserve"> відповідно до статті 10 Закону.</w:t>
            </w:r>
          </w:p>
        </w:tc>
      </w:tr>
      <w:tr w:rsidR="00D24BC7" w:rsidRPr="00EC62B2" w14:paraId="1F01AE7D" w14:textId="77777777" w:rsidTr="00B31094">
        <w:trPr>
          <w:trHeight w:val="457"/>
          <w:jc w:val="center"/>
        </w:trPr>
        <w:tc>
          <w:tcPr>
            <w:tcW w:w="9490" w:type="dxa"/>
            <w:gridSpan w:val="2"/>
            <w:tcBorders>
              <w:top w:val="single" w:sz="6" w:space="0" w:color="000000"/>
              <w:left w:val="single" w:sz="6" w:space="0" w:color="000000"/>
              <w:bottom w:val="single" w:sz="6" w:space="0" w:color="000000"/>
              <w:right w:val="single" w:sz="6" w:space="0" w:color="000000"/>
            </w:tcBorders>
            <w:vAlign w:val="center"/>
          </w:tcPr>
          <w:p w14:paraId="72075981" w14:textId="77777777" w:rsidR="004C15BF" w:rsidRPr="00EC62B2" w:rsidRDefault="004C15BF" w:rsidP="005B344D">
            <w:pPr>
              <w:ind w:left="127" w:right="187"/>
              <w:jc w:val="center"/>
            </w:pPr>
            <w:r w:rsidRPr="00EC62B2">
              <w:rPr>
                <w:b/>
                <w:bdr w:val="none" w:sz="0" w:space="0" w:color="auto" w:frame="1"/>
              </w:rPr>
              <w:lastRenderedPageBreak/>
              <w:t>VІ. Результати торгів та укладання Договору про закупівлю</w:t>
            </w:r>
          </w:p>
        </w:tc>
      </w:tr>
      <w:tr w:rsidR="00D24BC7" w:rsidRPr="00EC62B2" w14:paraId="7B86236C" w14:textId="77777777" w:rsidTr="00B31094">
        <w:trPr>
          <w:trHeight w:val="20"/>
          <w:jc w:val="center"/>
        </w:trPr>
        <w:tc>
          <w:tcPr>
            <w:tcW w:w="2969" w:type="dxa"/>
            <w:tcBorders>
              <w:top w:val="single" w:sz="6" w:space="0" w:color="000000"/>
              <w:left w:val="single" w:sz="6" w:space="0" w:color="000000"/>
              <w:bottom w:val="single" w:sz="6" w:space="0" w:color="000000"/>
              <w:right w:val="single" w:sz="4" w:space="0" w:color="auto"/>
            </w:tcBorders>
          </w:tcPr>
          <w:p w14:paraId="1E8FB85F" w14:textId="77777777" w:rsidR="004C15BF" w:rsidRPr="00EC62B2" w:rsidRDefault="004C15BF" w:rsidP="005B344D">
            <w:pPr>
              <w:ind w:left="127" w:right="67"/>
              <w:rPr>
                <w:b/>
                <w:bdr w:val="none" w:sz="0" w:space="0" w:color="auto" w:frame="1"/>
              </w:rPr>
            </w:pPr>
            <w:r w:rsidRPr="00EC62B2">
              <w:rPr>
                <w:b/>
              </w:rPr>
              <w:t>1. Відміна Замовником торгів чи визнання їх такими, що не відбулися</w:t>
            </w:r>
          </w:p>
        </w:tc>
        <w:tc>
          <w:tcPr>
            <w:tcW w:w="6521" w:type="dxa"/>
            <w:tcBorders>
              <w:top w:val="single" w:sz="6" w:space="0" w:color="000000"/>
              <w:left w:val="single" w:sz="4" w:space="0" w:color="auto"/>
              <w:bottom w:val="single" w:sz="6" w:space="0" w:color="000000"/>
              <w:right w:val="single" w:sz="6" w:space="0" w:color="000000"/>
            </w:tcBorders>
          </w:tcPr>
          <w:p w14:paraId="0AA0C884" w14:textId="77777777" w:rsidR="00E36EED" w:rsidRPr="00EC62B2" w:rsidRDefault="00E36EED" w:rsidP="005B344D">
            <w:pPr>
              <w:pStyle w:val="ad"/>
              <w:spacing w:before="0" w:beforeAutospacing="0" w:after="0" w:afterAutospacing="0"/>
              <w:ind w:left="75" w:right="187"/>
              <w:rPr>
                <w:shd w:val="clear" w:color="auto" w:fill="FFFFFF"/>
                <w:lang w:val="uk-UA"/>
              </w:rPr>
            </w:pPr>
            <w:r w:rsidRPr="00EC62B2">
              <w:rPr>
                <w:shd w:val="clear" w:color="auto" w:fill="FFFFFF"/>
                <w:lang w:val="uk-UA"/>
              </w:rPr>
              <w:t>Замовник відміняє відкриті торги у разі:</w:t>
            </w:r>
          </w:p>
          <w:p w14:paraId="553925AD" w14:textId="77777777" w:rsidR="00E36EED" w:rsidRPr="00EC62B2" w:rsidRDefault="00E36EED" w:rsidP="005B344D">
            <w:pPr>
              <w:pStyle w:val="ad"/>
              <w:spacing w:before="0" w:beforeAutospacing="0" w:after="0" w:afterAutospacing="0"/>
              <w:ind w:left="75" w:right="187"/>
              <w:rPr>
                <w:shd w:val="clear" w:color="auto" w:fill="FFFFFF"/>
                <w:lang w:val="uk-UA"/>
              </w:rPr>
            </w:pPr>
            <w:r w:rsidRPr="00EC62B2">
              <w:rPr>
                <w:shd w:val="clear" w:color="auto" w:fill="FFFFFF"/>
                <w:lang w:val="uk-UA"/>
              </w:rPr>
              <w:t>1) відсутності подальшої потреби в закупівлі товарів, робіт чи послуг;</w:t>
            </w:r>
          </w:p>
          <w:p w14:paraId="0C6740C2" w14:textId="77777777" w:rsidR="00E36EED" w:rsidRPr="00EC62B2" w:rsidRDefault="00E36EED" w:rsidP="005B344D">
            <w:pPr>
              <w:pStyle w:val="ad"/>
              <w:spacing w:before="0" w:beforeAutospacing="0" w:after="0" w:afterAutospacing="0"/>
              <w:ind w:left="75" w:right="187"/>
              <w:rPr>
                <w:shd w:val="clear" w:color="auto" w:fill="FFFFFF"/>
                <w:lang w:val="uk-UA"/>
              </w:rPr>
            </w:pPr>
            <w:r w:rsidRPr="00EC62B2">
              <w:rPr>
                <w:shd w:val="clear" w:color="auto" w:fill="FFFFFF"/>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EC62B2">
              <w:rPr>
                <w:shd w:val="clear" w:color="auto" w:fill="FFFFFF"/>
                <w:lang w:val="uk-UA"/>
              </w:rPr>
              <w:t>закупівель</w:t>
            </w:r>
            <w:proofErr w:type="spellEnd"/>
            <w:r w:rsidRPr="00EC62B2">
              <w:rPr>
                <w:shd w:val="clear" w:color="auto" w:fill="FFFFFF"/>
                <w:lang w:val="uk-UA"/>
              </w:rPr>
              <w:t>, з описом таких порушень;</w:t>
            </w:r>
          </w:p>
          <w:p w14:paraId="702BFCF5" w14:textId="77777777" w:rsidR="00E36EED" w:rsidRPr="00EC62B2" w:rsidRDefault="00E36EED" w:rsidP="005B344D">
            <w:pPr>
              <w:pStyle w:val="ad"/>
              <w:spacing w:before="0" w:beforeAutospacing="0" w:after="0" w:afterAutospacing="0"/>
              <w:ind w:left="75" w:right="187"/>
              <w:rPr>
                <w:shd w:val="clear" w:color="auto" w:fill="FFFFFF"/>
                <w:lang w:val="uk-UA"/>
              </w:rPr>
            </w:pPr>
            <w:r w:rsidRPr="00EC62B2">
              <w:rPr>
                <w:shd w:val="clear" w:color="auto" w:fill="FFFFFF"/>
                <w:lang w:val="uk-UA"/>
              </w:rPr>
              <w:t>3) скорочення обсягу видатків на здійснення закупівлі товарів, робіт чи послуг;</w:t>
            </w:r>
          </w:p>
          <w:p w14:paraId="629442D4" w14:textId="77777777" w:rsidR="00E36EED" w:rsidRPr="00EC62B2" w:rsidRDefault="00E36EED" w:rsidP="005B344D">
            <w:pPr>
              <w:pStyle w:val="ad"/>
              <w:spacing w:before="0" w:beforeAutospacing="0" w:after="0" w:afterAutospacing="0"/>
              <w:ind w:left="75" w:right="187"/>
              <w:rPr>
                <w:shd w:val="clear" w:color="auto" w:fill="FFFFFF"/>
                <w:lang w:val="uk-UA"/>
              </w:rPr>
            </w:pPr>
            <w:r w:rsidRPr="00EC62B2">
              <w:rPr>
                <w:shd w:val="clear" w:color="auto" w:fill="FFFFFF"/>
                <w:lang w:val="uk-UA"/>
              </w:rPr>
              <w:t>4) коли здійснення закупівлі стало неможливим внаслідок дії обставин непереборної сили.</w:t>
            </w:r>
          </w:p>
          <w:p w14:paraId="6CD4BAB8" w14:textId="77777777" w:rsidR="00E36EED" w:rsidRPr="00EC62B2" w:rsidRDefault="00E36EED" w:rsidP="005B344D">
            <w:pPr>
              <w:pStyle w:val="ad"/>
              <w:spacing w:before="0" w:beforeAutospacing="0" w:after="0" w:afterAutospacing="0"/>
              <w:ind w:left="75" w:right="187"/>
              <w:rPr>
                <w:shd w:val="clear" w:color="auto" w:fill="FFFFFF"/>
                <w:lang w:val="uk-UA"/>
              </w:rPr>
            </w:pPr>
            <w:r w:rsidRPr="00EC62B2">
              <w:rPr>
                <w:shd w:val="clear" w:color="auto" w:fill="FFFFFF"/>
                <w:lang w:val="uk-UA"/>
              </w:rPr>
              <w:t>У разі відміни відкритих торгів замовник протягом одного робочого дня з дати прийняття відповідного</w:t>
            </w:r>
            <w:r w:rsidRPr="00EC62B2">
              <w:rPr>
                <w:lang w:val="uk-UA" w:eastAsia="en-US"/>
              </w:rPr>
              <w:t xml:space="preserve"> </w:t>
            </w:r>
            <w:r w:rsidRPr="00EC62B2">
              <w:rPr>
                <w:shd w:val="clear" w:color="auto" w:fill="FFFFFF"/>
                <w:lang w:val="uk-UA"/>
              </w:rPr>
              <w:t xml:space="preserve">рішення зазначає в електронній системі </w:t>
            </w:r>
            <w:proofErr w:type="spellStart"/>
            <w:r w:rsidRPr="00EC62B2">
              <w:rPr>
                <w:shd w:val="clear" w:color="auto" w:fill="FFFFFF"/>
                <w:lang w:val="uk-UA"/>
              </w:rPr>
              <w:t>закупівель</w:t>
            </w:r>
            <w:proofErr w:type="spellEnd"/>
            <w:r w:rsidRPr="00EC62B2">
              <w:rPr>
                <w:shd w:val="clear" w:color="auto" w:fill="FFFFFF"/>
                <w:lang w:val="uk-UA"/>
              </w:rPr>
              <w:t xml:space="preserve"> підстави прийняття такого рішення. </w:t>
            </w:r>
          </w:p>
          <w:p w14:paraId="380C20C7" w14:textId="77777777" w:rsidR="00E36EED" w:rsidRPr="00EC62B2" w:rsidRDefault="00E36EED" w:rsidP="005B344D">
            <w:pPr>
              <w:pStyle w:val="ad"/>
              <w:spacing w:before="0" w:beforeAutospacing="0" w:after="0" w:afterAutospacing="0"/>
              <w:ind w:left="75" w:right="187"/>
              <w:rPr>
                <w:shd w:val="clear" w:color="auto" w:fill="FFFFFF"/>
                <w:lang w:val="uk-UA"/>
              </w:rPr>
            </w:pPr>
            <w:r w:rsidRPr="00EC62B2">
              <w:rPr>
                <w:shd w:val="clear" w:color="auto" w:fill="FFFFFF"/>
                <w:lang w:val="uk-UA"/>
              </w:rPr>
              <w:t xml:space="preserve">Відкриті торги автоматично відміняються електронною системою </w:t>
            </w:r>
            <w:proofErr w:type="spellStart"/>
            <w:r w:rsidRPr="00EC62B2">
              <w:rPr>
                <w:shd w:val="clear" w:color="auto" w:fill="FFFFFF"/>
                <w:lang w:val="uk-UA"/>
              </w:rPr>
              <w:t>закупівель</w:t>
            </w:r>
            <w:proofErr w:type="spellEnd"/>
            <w:r w:rsidRPr="00EC62B2">
              <w:rPr>
                <w:shd w:val="clear" w:color="auto" w:fill="FFFFFF"/>
                <w:lang w:val="uk-UA"/>
              </w:rPr>
              <w:t xml:space="preserve"> у разі:</w:t>
            </w:r>
          </w:p>
          <w:p w14:paraId="4452368D" w14:textId="77777777" w:rsidR="00E36EED" w:rsidRPr="00EC62B2" w:rsidRDefault="00E36EED" w:rsidP="005B344D">
            <w:pPr>
              <w:pStyle w:val="ad"/>
              <w:spacing w:before="0" w:beforeAutospacing="0" w:after="0" w:afterAutospacing="0"/>
              <w:ind w:left="75" w:right="187"/>
              <w:rPr>
                <w:shd w:val="clear" w:color="auto" w:fill="FFFFFF"/>
                <w:lang w:val="uk-UA"/>
              </w:rPr>
            </w:pPr>
            <w:r w:rsidRPr="00EC62B2">
              <w:rPr>
                <w:shd w:val="clear" w:color="auto" w:fill="FFFFFF"/>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AB3C59" w:rsidRPr="00EC62B2">
              <w:rPr>
                <w:shd w:val="clear" w:color="auto" w:fill="FFFFFF"/>
                <w:lang w:val="uk-UA"/>
              </w:rPr>
              <w:t>О</w:t>
            </w:r>
            <w:r w:rsidRPr="00EC62B2">
              <w:rPr>
                <w:shd w:val="clear" w:color="auto" w:fill="FFFFFF"/>
                <w:lang w:val="uk-UA"/>
              </w:rPr>
              <w:t>собливостями;</w:t>
            </w:r>
          </w:p>
          <w:p w14:paraId="2103AB45" w14:textId="77777777" w:rsidR="00E36EED" w:rsidRPr="00EC62B2" w:rsidRDefault="00E36EED" w:rsidP="005B344D">
            <w:pPr>
              <w:pStyle w:val="ad"/>
              <w:spacing w:before="0" w:beforeAutospacing="0" w:after="0" w:afterAutospacing="0"/>
              <w:ind w:left="75" w:right="187"/>
              <w:rPr>
                <w:shd w:val="clear" w:color="auto" w:fill="FFFFFF"/>
                <w:lang w:val="uk-UA"/>
              </w:rPr>
            </w:pPr>
            <w:r w:rsidRPr="00EC62B2">
              <w:rPr>
                <w:shd w:val="clear" w:color="auto" w:fill="FFFFFF"/>
                <w:lang w:val="uk-UA"/>
              </w:rPr>
              <w:t xml:space="preserve">2) неподання жодної тендерної пропозиції для участі у відкритих торгах у строк, установлений замовником згідно з </w:t>
            </w:r>
            <w:r w:rsidR="00AB3C59" w:rsidRPr="00EC62B2">
              <w:rPr>
                <w:shd w:val="clear" w:color="auto" w:fill="FFFFFF"/>
                <w:lang w:val="uk-UA"/>
              </w:rPr>
              <w:t>О</w:t>
            </w:r>
            <w:r w:rsidRPr="00EC62B2">
              <w:rPr>
                <w:shd w:val="clear" w:color="auto" w:fill="FFFFFF"/>
                <w:lang w:val="uk-UA"/>
              </w:rPr>
              <w:t>собливостями.</w:t>
            </w:r>
          </w:p>
          <w:p w14:paraId="24CE4D0F" w14:textId="77777777" w:rsidR="00E36EED" w:rsidRPr="00EC62B2" w:rsidRDefault="00E36EED" w:rsidP="005B344D">
            <w:pPr>
              <w:pStyle w:val="ad"/>
              <w:spacing w:before="0" w:beforeAutospacing="0" w:after="0" w:afterAutospacing="0"/>
              <w:ind w:left="75" w:right="187"/>
              <w:rPr>
                <w:shd w:val="clear" w:color="auto" w:fill="FFFFFF"/>
                <w:lang w:val="uk-UA"/>
              </w:rPr>
            </w:pPr>
            <w:r w:rsidRPr="00EC62B2">
              <w:rPr>
                <w:shd w:val="clear" w:color="auto" w:fill="FFFFFF"/>
                <w:lang w:val="uk-UA"/>
              </w:rPr>
              <w:t xml:space="preserve">Електронною системою </w:t>
            </w:r>
            <w:proofErr w:type="spellStart"/>
            <w:r w:rsidRPr="00EC62B2">
              <w:rPr>
                <w:shd w:val="clear" w:color="auto" w:fill="FFFFFF"/>
                <w:lang w:val="uk-UA"/>
              </w:rPr>
              <w:t>закупівель</w:t>
            </w:r>
            <w:proofErr w:type="spellEnd"/>
            <w:r w:rsidRPr="00EC62B2">
              <w:rPr>
                <w:shd w:val="clear" w:color="auto" w:fill="FFFFFF"/>
                <w:lang w:val="uk-UA"/>
              </w:rPr>
              <w:t xml:space="preserve"> автоматично протягом одного робочого дня з дати настання підстав для відміни відкритих торгів, визначених </w:t>
            </w:r>
            <w:r w:rsidR="00AB3C59" w:rsidRPr="00EC62B2">
              <w:t>пунктом 51 Особливостей</w:t>
            </w:r>
            <w:r w:rsidRPr="00EC62B2">
              <w:rPr>
                <w:shd w:val="clear" w:color="auto" w:fill="FFFFFF"/>
                <w:lang w:val="uk-UA"/>
              </w:rPr>
              <w:t>, оприлюднюється інформація про відміну відкритих торгів.</w:t>
            </w:r>
          </w:p>
          <w:p w14:paraId="196F0DDF" w14:textId="77777777" w:rsidR="00E36EED" w:rsidRPr="00EC62B2" w:rsidRDefault="00E36EED" w:rsidP="005B344D">
            <w:pPr>
              <w:pStyle w:val="ad"/>
              <w:spacing w:before="0" w:beforeAutospacing="0" w:after="0" w:afterAutospacing="0"/>
              <w:ind w:left="75" w:right="187"/>
              <w:rPr>
                <w:shd w:val="clear" w:color="auto" w:fill="FFFFFF"/>
                <w:lang w:val="uk-UA"/>
              </w:rPr>
            </w:pPr>
            <w:r w:rsidRPr="00EC62B2">
              <w:rPr>
                <w:shd w:val="clear" w:color="auto" w:fill="FFFFFF"/>
                <w:lang w:val="uk-UA"/>
              </w:rPr>
              <w:t>Відкриті торги можуть бути відмінені частково (за лотом).</w:t>
            </w:r>
          </w:p>
          <w:p w14:paraId="5473DA2F" w14:textId="77777777" w:rsidR="004C15BF" w:rsidRPr="00BC5498" w:rsidRDefault="00E36EED" w:rsidP="00BC5498">
            <w:pPr>
              <w:pStyle w:val="ad"/>
              <w:spacing w:before="0" w:beforeAutospacing="0" w:after="0" w:afterAutospacing="0"/>
              <w:ind w:left="75" w:right="187"/>
              <w:rPr>
                <w:shd w:val="clear" w:color="auto" w:fill="FFFFFF"/>
                <w:lang w:val="uk-UA"/>
              </w:rPr>
            </w:pPr>
            <w:r w:rsidRPr="00EC62B2">
              <w:rPr>
                <w:shd w:val="clear" w:color="auto" w:fill="FFFFFF"/>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C62B2">
              <w:rPr>
                <w:shd w:val="clear" w:color="auto" w:fill="FFFFFF"/>
                <w:lang w:val="uk-UA"/>
              </w:rPr>
              <w:t>закупівель</w:t>
            </w:r>
            <w:proofErr w:type="spellEnd"/>
            <w:r w:rsidRPr="00EC62B2">
              <w:rPr>
                <w:shd w:val="clear" w:color="auto" w:fill="FFFFFF"/>
                <w:lang w:val="uk-UA"/>
              </w:rPr>
              <w:t xml:space="preserve"> в день її оприлюднення.</w:t>
            </w:r>
            <w:bookmarkStart w:id="22" w:name="n516"/>
            <w:bookmarkStart w:id="23" w:name="n517"/>
            <w:bookmarkStart w:id="24" w:name="n523"/>
            <w:bookmarkEnd w:id="22"/>
            <w:bookmarkEnd w:id="23"/>
            <w:bookmarkEnd w:id="24"/>
          </w:p>
        </w:tc>
      </w:tr>
      <w:tr w:rsidR="00D24BC7" w:rsidRPr="00EC62B2" w14:paraId="0BA8157C" w14:textId="77777777" w:rsidTr="00B31094">
        <w:trPr>
          <w:trHeight w:val="20"/>
          <w:jc w:val="center"/>
        </w:trPr>
        <w:tc>
          <w:tcPr>
            <w:tcW w:w="2969" w:type="dxa"/>
            <w:tcBorders>
              <w:top w:val="single" w:sz="6" w:space="0" w:color="000000"/>
              <w:left w:val="single" w:sz="6" w:space="0" w:color="000000"/>
              <w:bottom w:val="single" w:sz="6" w:space="0" w:color="000000"/>
              <w:right w:val="single" w:sz="6" w:space="0" w:color="000000"/>
            </w:tcBorders>
          </w:tcPr>
          <w:p w14:paraId="6409EB15" w14:textId="77777777" w:rsidR="004C15BF" w:rsidRPr="00EC62B2" w:rsidRDefault="004C15BF" w:rsidP="005B344D">
            <w:pPr>
              <w:ind w:left="127" w:right="67"/>
              <w:rPr>
                <w:b/>
              </w:rPr>
            </w:pPr>
            <w:r w:rsidRPr="00EC62B2">
              <w:rPr>
                <w:b/>
              </w:rPr>
              <w:lastRenderedPageBreak/>
              <w:t>2. Строк укладання Договору</w:t>
            </w:r>
            <w:r w:rsidR="00AB3C59" w:rsidRPr="00EC62B2">
              <w:rPr>
                <w:b/>
              </w:rPr>
              <w:t xml:space="preserve"> про закупівлю</w:t>
            </w:r>
          </w:p>
        </w:tc>
        <w:tc>
          <w:tcPr>
            <w:tcW w:w="6521" w:type="dxa"/>
            <w:tcBorders>
              <w:top w:val="single" w:sz="6" w:space="0" w:color="000000"/>
              <w:left w:val="single" w:sz="6" w:space="0" w:color="000000"/>
              <w:bottom w:val="single" w:sz="6" w:space="0" w:color="000000"/>
              <w:right w:val="single" w:sz="6" w:space="0" w:color="000000"/>
            </w:tcBorders>
          </w:tcPr>
          <w:p w14:paraId="6B8C606A" w14:textId="77777777" w:rsidR="00E36EED" w:rsidRPr="00EC62B2" w:rsidRDefault="00E36EED" w:rsidP="005B344D">
            <w:pPr>
              <w:pStyle w:val="ad"/>
              <w:spacing w:before="0" w:beforeAutospacing="0" w:after="0" w:afterAutospacing="0"/>
              <w:ind w:left="75" w:right="187"/>
              <w:rPr>
                <w:shd w:val="clear" w:color="auto" w:fill="FFFFFF"/>
                <w:lang w:val="uk-UA"/>
              </w:rPr>
            </w:pPr>
            <w:r w:rsidRPr="00EC62B2">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035BAFE8" w14:textId="77777777" w:rsidR="00E36EED" w:rsidRPr="00EC62B2" w:rsidRDefault="00E36EED" w:rsidP="005B344D">
            <w:pPr>
              <w:pStyle w:val="ad"/>
              <w:spacing w:before="0" w:beforeAutospacing="0" w:after="0" w:afterAutospacing="0"/>
              <w:ind w:left="75" w:right="187"/>
              <w:rPr>
                <w:shd w:val="clear" w:color="auto" w:fill="FFFFFF"/>
                <w:lang w:val="uk-UA"/>
              </w:rPr>
            </w:pPr>
            <w:r w:rsidRPr="00EC62B2">
              <w:rPr>
                <w:shd w:val="clear" w:color="auto" w:fill="FFFFFF"/>
                <w:lang w:val="uk-UA"/>
              </w:rPr>
              <w:t xml:space="preserve">З метою забезпечення права на оскарження рішень замовника до органу оскарження договір про закупівлю </w:t>
            </w:r>
            <w:r w:rsidRPr="00236CE7">
              <w:rPr>
                <w:i/>
                <w:shd w:val="clear" w:color="auto" w:fill="FFFFFF"/>
                <w:lang w:val="uk-UA"/>
              </w:rPr>
              <w:t>не може бути укладено раніше ніж через п’ять днів</w:t>
            </w:r>
            <w:r w:rsidRPr="00EC62B2">
              <w:rPr>
                <w:shd w:val="clear" w:color="auto" w:fill="FFFFFF"/>
                <w:lang w:val="uk-UA"/>
              </w:rPr>
              <w:t xml:space="preserve"> з дати оприлюднення в електронній системі </w:t>
            </w:r>
            <w:proofErr w:type="spellStart"/>
            <w:r w:rsidRPr="00EC62B2">
              <w:rPr>
                <w:shd w:val="clear" w:color="auto" w:fill="FFFFFF"/>
                <w:lang w:val="uk-UA"/>
              </w:rPr>
              <w:t>закупівель</w:t>
            </w:r>
            <w:proofErr w:type="spellEnd"/>
            <w:r w:rsidRPr="00EC62B2">
              <w:rPr>
                <w:shd w:val="clear" w:color="auto" w:fill="FFFFFF"/>
                <w:lang w:val="uk-UA"/>
              </w:rPr>
              <w:t xml:space="preserve"> повідомлення про намір укласти договір про закупівлю.</w:t>
            </w:r>
          </w:p>
          <w:p w14:paraId="6F78123F" w14:textId="77777777" w:rsidR="00236CE7" w:rsidRDefault="00E36EED" w:rsidP="005B344D">
            <w:pPr>
              <w:ind w:left="75" w:right="187"/>
              <w:contextualSpacing/>
              <w:rPr>
                <w:shd w:val="clear" w:color="auto" w:fill="FFFFFF"/>
              </w:rPr>
            </w:pPr>
            <w:r w:rsidRPr="00EC62B2">
              <w:rPr>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36CE7">
              <w:rPr>
                <w:i/>
                <w:shd w:val="clear" w:color="auto" w:fill="FFFFFF"/>
              </w:rPr>
              <w:t xml:space="preserve">не пізніше ніж через 15 днів </w:t>
            </w:r>
            <w:r w:rsidRPr="00236CE7">
              <w:rPr>
                <w:shd w:val="clear" w:color="auto" w:fill="FFFFFF"/>
              </w:rPr>
              <w:t>з дати прийняття рішення</w:t>
            </w:r>
            <w:r w:rsidRPr="00236CE7">
              <w:rPr>
                <w:i/>
                <w:shd w:val="clear" w:color="auto" w:fill="FFFFFF"/>
              </w:rPr>
              <w:t xml:space="preserve"> </w:t>
            </w:r>
            <w:r w:rsidRPr="00EC62B2">
              <w:rPr>
                <w:shd w:val="clear" w:color="auto" w:fill="FFFFFF"/>
              </w:rPr>
              <w:t xml:space="preserve">про намір укласти договір про закупівлю відповідно до вимог тендерної документації та тендерної пропозиції переможця процедури закупівлі. </w:t>
            </w:r>
          </w:p>
          <w:p w14:paraId="6C60F937" w14:textId="77777777" w:rsidR="00236CE7" w:rsidRDefault="00E36EED" w:rsidP="005B344D">
            <w:pPr>
              <w:ind w:left="75" w:right="187"/>
              <w:contextualSpacing/>
              <w:rPr>
                <w:shd w:val="clear" w:color="auto" w:fill="FFFFFF"/>
              </w:rPr>
            </w:pPr>
            <w:r w:rsidRPr="00EC62B2">
              <w:rPr>
                <w:shd w:val="clear" w:color="auto" w:fill="FFFFFF"/>
              </w:rPr>
              <w:t xml:space="preserve">У випадку обґрунтованої необхідності строк для укладення договору може бути продовжений до 60 днів. </w:t>
            </w:r>
          </w:p>
          <w:p w14:paraId="5F459669" w14:textId="77777777" w:rsidR="004C15BF" w:rsidRPr="00EC62B2" w:rsidRDefault="00E36EED" w:rsidP="005B344D">
            <w:pPr>
              <w:ind w:left="75" w:right="187"/>
              <w:contextualSpacing/>
              <w:rPr>
                <w:spacing w:val="-4"/>
              </w:rPr>
            </w:pPr>
            <w:r w:rsidRPr="00EC62B2">
              <w:rPr>
                <w:shd w:val="clear" w:color="auto" w:fill="FFFFFF"/>
              </w:rPr>
              <w:t xml:space="preserve">У разі подання скарги до органу оскарження після оприлюднення в електронній системі </w:t>
            </w:r>
            <w:proofErr w:type="spellStart"/>
            <w:r w:rsidRPr="00EC62B2">
              <w:rPr>
                <w:shd w:val="clear" w:color="auto" w:fill="FFFFFF"/>
              </w:rPr>
              <w:t>закупівель</w:t>
            </w:r>
            <w:proofErr w:type="spellEnd"/>
            <w:r w:rsidRPr="00EC62B2">
              <w:rPr>
                <w:shd w:val="clear" w:color="auto" w:fill="FFFFFF"/>
              </w:rPr>
              <w:t xml:space="preserve"> повідомлення про намір укласти договір про закупівлю перебіг строку для укладення договору про закупівлю зупиняється.</w:t>
            </w:r>
          </w:p>
        </w:tc>
      </w:tr>
      <w:tr w:rsidR="00D24BC7" w:rsidRPr="00EC62B2" w14:paraId="2F04BEF2" w14:textId="77777777" w:rsidTr="00B31094">
        <w:trPr>
          <w:trHeight w:val="20"/>
          <w:jc w:val="center"/>
        </w:trPr>
        <w:tc>
          <w:tcPr>
            <w:tcW w:w="2969" w:type="dxa"/>
            <w:tcBorders>
              <w:top w:val="single" w:sz="6" w:space="0" w:color="000000"/>
              <w:left w:val="single" w:sz="6" w:space="0" w:color="000000"/>
              <w:bottom w:val="single" w:sz="6" w:space="0" w:color="000000"/>
              <w:right w:val="single" w:sz="6" w:space="0" w:color="000000"/>
            </w:tcBorders>
            <w:vAlign w:val="center"/>
          </w:tcPr>
          <w:p w14:paraId="4A4CF9A2" w14:textId="77777777" w:rsidR="004C15BF" w:rsidRPr="00EC62B2" w:rsidRDefault="004C15BF" w:rsidP="005B344D">
            <w:pPr>
              <w:ind w:left="127" w:right="67"/>
              <w:rPr>
                <w:b/>
              </w:rPr>
            </w:pPr>
            <w:r w:rsidRPr="00EC62B2">
              <w:rPr>
                <w:b/>
              </w:rPr>
              <w:t>3. Проект Договору про закупівлю та порядок зміни його умов</w:t>
            </w:r>
          </w:p>
        </w:tc>
        <w:tc>
          <w:tcPr>
            <w:tcW w:w="6521" w:type="dxa"/>
            <w:tcBorders>
              <w:top w:val="single" w:sz="6" w:space="0" w:color="000000"/>
              <w:left w:val="single" w:sz="6" w:space="0" w:color="000000"/>
              <w:bottom w:val="single" w:sz="6" w:space="0" w:color="000000"/>
              <w:right w:val="single" w:sz="6" w:space="0" w:color="000000"/>
            </w:tcBorders>
            <w:vAlign w:val="center"/>
          </w:tcPr>
          <w:p w14:paraId="06118F8D" w14:textId="77777777" w:rsidR="00E36EED" w:rsidRPr="00EC62B2" w:rsidRDefault="00E36EED" w:rsidP="005B344D">
            <w:pPr>
              <w:ind w:left="75" w:right="187"/>
            </w:pPr>
            <w:r w:rsidRPr="00EC62B2">
              <w:t xml:space="preserve">Проект договору викладено у </w:t>
            </w:r>
            <w:r w:rsidRPr="00236CE7">
              <w:rPr>
                <w:b/>
              </w:rPr>
              <w:t xml:space="preserve">Додатку </w:t>
            </w:r>
            <w:r w:rsidR="00236CE7">
              <w:rPr>
                <w:b/>
              </w:rPr>
              <w:t>3</w:t>
            </w:r>
            <w:r w:rsidRPr="00EC62B2">
              <w:t xml:space="preserve"> до цієї тендерної документації.</w:t>
            </w:r>
          </w:p>
          <w:p w14:paraId="6ABCC393" w14:textId="77777777" w:rsidR="00E36EED" w:rsidRPr="00EC62B2" w:rsidRDefault="00E36EED" w:rsidP="005B344D">
            <w:pPr>
              <w:ind w:left="75" w:right="187"/>
            </w:pPr>
            <w:r w:rsidRPr="00EC62B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EC62B2">
              <w:rPr>
                <w:lang w:eastAsia="en-US"/>
              </w:rPr>
              <w:t xml:space="preserve"> </w:t>
            </w:r>
            <w:r w:rsidRPr="00EC62B2">
              <w:t xml:space="preserve">визначених пунктом 19 Особливостей. </w:t>
            </w:r>
          </w:p>
          <w:p w14:paraId="66A7D6CF" w14:textId="77777777" w:rsidR="004C15BF" w:rsidRDefault="00E36EED" w:rsidP="005B344D">
            <w:pPr>
              <w:ind w:left="75" w:right="187"/>
              <w:contextualSpacing/>
            </w:pPr>
            <w:r w:rsidRPr="00EC62B2">
              <w:t>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p w14:paraId="4FE8BF6E" w14:textId="77777777" w:rsidR="00236CE7" w:rsidRPr="00EC62B2" w:rsidRDefault="00236CE7" w:rsidP="005B344D">
            <w:pPr>
              <w:ind w:left="75" w:right="187"/>
              <w:contextualSpacing/>
            </w:pPr>
            <w:r w:rsidRPr="002867D9">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24BC7" w:rsidRPr="00EC62B2" w14:paraId="412EA578" w14:textId="77777777" w:rsidTr="00B31094">
        <w:trPr>
          <w:trHeight w:val="20"/>
          <w:jc w:val="center"/>
        </w:trPr>
        <w:tc>
          <w:tcPr>
            <w:tcW w:w="2969" w:type="dxa"/>
            <w:tcBorders>
              <w:top w:val="single" w:sz="6" w:space="0" w:color="000000"/>
              <w:left w:val="single" w:sz="6" w:space="0" w:color="000000"/>
              <w:bottom w:val="single" w:sz="6" w:space="0" w:color="000000"/>
              <w:right w:val="single" w:sz="6" w:space="0" w:color="000000"/>
            </w:tcBorders>
          </w:tcPr>
          <w:p w14:paraId="641E178A" w14:textId="77777777" w:rsidR="004C15BF" w:rsidRPr="00EC62B2" w:rsidRDefault="004C15BF" w:rsidP="005B344D">
            <w:pPr>
              <w:pStyle w:val="p66"/>
              <w:spacing w:before="0" w:beforeAutospacing="0" w:after="0" w:afterAutospacing="0"/>
              <w:ind w:left="127" w:right="67"/>
              <w:rPr>
                <w:rStyle w:val="af8"/>
                <w:b w:val="0"/>
              </w:rPr>
            </w:pPr>
            <w:r w:rsidRPr="00EC62B2">
              <w:rPr>
                <w:rStyle w:val="af8"/>
              </w:rPr>
              <w:t>4. Істотні умови, що обов’язково включаються до Договору про закупівлю</w:t>
            </w:r>
          </w:p>
        </w:tc>
        <w:tc>
          <w:tcPr>
            <w:tcW w:w="6521" w:type="dxa"/>
            <w:tcBorders>
              <w:top w:val="single" w:sz="6" w:space="0" w:color="000000"/>
              <w:left w:val="single" w:sz="6" w:space="0" w:color="000000"/>
              <w:bottom w:val="single" w:sz="6" w:space="0" w:color="000000"/>
              <w:right w:val="single" w:sz="6" w:space="0" w:color="000000"/>
            </w:tcBorders>
          </w:tcPr>
          <w:p w14:paraId="7179E9DD" w14:textId="77777777" w:rsidR="00AB3C59" w:rsidRPr="00EC62B2" w:rsidRDefault="000968A8" w:rsidP="001A6BC4">
            <w:pPr>
              <w:widowControl w:val="0"/>
              <w:ind w:left="75" w:right="142"/>
            </w:pPr>
            <w:r w:rsidRPr="00EC62B2">
              <w:rPr>
                <w:bCs/>
              </w:rPr>
              <w:t xml:space="preserve">Договір про закупівлю за результатами проведеної закупівлі укладається відповідно до Цивільного і Господарського кодексів України </w:t>
            </w:r>
            <w:r w:rsidR="00AB3C59" w:rsidRPr="00EC62B2">
              <w:rPr>
                <w:bCs/>
              </w:rPr>
              <w:t xml:space="preserve">з </w:t>
            </w:r>
            <w:r w:rsidR="00AB3C59" w:rsidRPr="00EC62B2">
              <w:t>урахуванням положень статті 41 Закону, крім частин другої — п’ятої, сьомої — дев’ятої статті 41 Закону та Особливостей.</w:t>
            </w:r>
          </w:p>
          <w:p w14:paraId="6D0DB03A" w14:textId="77777777" w:rsidR="004C15BF" w:rsidRPr="00EC62B2" w:rsidRDefault="000968A8" w:rsidP="001A6BC4">
            <w:pPr>
              <w:ind w:left="75" w:right="142"/>
              <w:textAlignment w:val="baseline"/>
            </w:pPr>
            <w:r w:rsidRPr="00EC62B2">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31" w:tgtFrame="_blank" w:history="1">
              <w:r w:rsidRPr="00EC62B2">
                <w:t>Цивільного кодексу України</w:t>
              </w:r>
            </w:hyperlink>
            <w:r w:rsidRPr="00EC62B2">
              <w:t xml:space="preserve"> та </w:t>
            </w:r>
            <w:r w:rsidRPr="00EC62B2">
              <w:rPr>
                <w:bCs/>
              </w:rPr>
              <w:t xml:space="preserve">статтею 180 </w:t>
            </w:r>
            <w:hyperlink r:id="rId32" w:tgtFrame="_blank" w:history="1">
              <w:r w:rsidRPr="00EC62B2">
                <w:t>Господарського кодексу України</w:t>
              </w:r>
            </w:hyperlink>
            <w:r w:rsidRPr="00EC62B2">
              <w:t>.</w:t>
            </w:r>
          </w:p>
        </w:tc>
      </w:tr>
      <w:tr w:rsidR="00D24BC7" w:rsidRPr="00EC62B2" w14:paraId="65BF0736" w14:textId="77777777" w:rsidTr="00B31094">
        <w:trPr>
          <w:trHeight w:val="20"/>
          <w:jc w:val="center"/>
        </w:trPr>
        <w:tc>
          <w:tcPr>
            <w:tcW w:w="2969" w:type="dxa"/>
            <w:tcBorders>
              <w:top w:val="single" w:sz="6" w:space="0" w:color="000000"/>
              <w:left w:val="single" w:sz="6" w:space="0" w:color="000000"/>
              <w:bottom w:val="single" w:sz="6" w:space="0" w:color="000000"/>
              <w:right w:val="single" w:sz="6" w:space="0" w:color="000000"/>
            </w:tcBorders>
          </w:tcPr>
          <w:p w14:paraId="358EC4EF" w14:textId="77777777" w:rsidR="004C15BF" w:rsidRPr="00EC62B2" w:rsidRDefault="004C15BF" w:rsidP="005B344D">
            <w:pPr>
              <w:ind w:left="127" w:right="67"/>
              <w:rPr>
                <w:b/>
              </w:rPr>
            </w:pPr>
            <w:r w:rsidRPr="00EC62B2">
              <w:rPr>
                <w:b/>
              </w:rPr>
              <w:t>5. Дії Замовника при відмові Переможця торгів підписати Договір про закупівлю</w:t>
            </w:r>
          </w:p>
        </w:tc>
        <w:tc>
          <w:tcPr>
            <w:tcW w:w="6521" w:type="dxa"/>
            <w:tcBorders>
              <w:top w:val="single" w:sz="6" w:space="0" w:color="000000"/>
              <w:left w:val="single" w:sz="6" w:space="0" w:color="000000"/>
              <w:bottom w:val="single" w:sz="6" w:space="0" w:color="000000"/>
              <w:right w:val="single" w:sz="6" w:space="0" w:color="000000"/>
            </w:tcBorders>
          </w:tcPr>
          <w:p w14:paraId="4125E495" w14:textId="77777777" w:rsidR="004C15BF" w:rsidRPr="00EC62B2" w:rsidRDefault="00F30F3C" w:rsidP="005B344D">
            <w:pPr>
              <w:ind w:left="75" w:right="187"/>
              <w:contextualSpacing/>
            </w:pPr>
            <w:r w:rsidRPr="00EC62B2">
              <w:rPr>
                <w:shd w:val="solid" w:color="FFFFFF" w:fill="FFFFFF"/>
                <w:lang w:eastAsia="en-US"/>
              </w:rPr>
              <w:t xml:space="preserve">Замовник зобов’язаний відхилити тендерну пропозицію переможця процедури закупівлі в разі, коли наявні підстави, визначені </w:t>
            </w:r>
            <w:r w:rsidRPr="00EC62B2">
              <w:t xml:space="preserve">підпунктами </w:t>
            </w:r>
            <w:r w:rsidRPr="00EC62B2">
              <w:rPr>
                <w:bCs/>
              </w:rPr>
              <w:t xml:space="preserve">3, 5, 6 і 12 </w:t>
            </w:r>
            <w:r w:rsidRPr="00EC62B2">
              <w:t>та в абзаці чотирнадцятому пункту 4</w:t>
            </w:r>
            <w:r w:rsidR="008C65B6" w:rsidRPr="00EC62B2">
              <w:t>7</w:t>
            </w:r>
            <w:r w:rsidRPr="00EC62B2">
              <w:t xml:space="preserve"> Особливостей </w:t>
            </w:r>
            <w:r w:rsidR="00FF3113" w:rsidRPr="00EC62B2">
              <w:t>У разі відхилення тендерної пропозиції з підстави, визначеної </w:t>
            </w:r>
            <w:hyperlink r:id="rId33" w:anchor="n605" w:history="1">
              <w:r w:rsidR="00FF3113" w:rsidRPr="00EC62B2">
                <w:rPr>
                  <w:u w:val="single"/>
                </w:rPr>
                <w:t>підпунктом 3</w:t>
              </w:r>
            </w:hyperlink>
            <w:r w:rsidR="00FF3113" w:rsidRPr="00EC62B2">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34" w:anchor="n1611" w:tgtFrame="_blank" w:history="1">
              <w:r w:rsidR="00FF3113" w:rsidRPr="00EC62B2">
                <w:rPr>
                  <w:u w:val="single"/>
                </w:rPr>
                <w:t>статтею</w:t>
              </w:r>
            </w:hyperlink>
            <w:hyperlink r:id="rId35" w:anchor="n1611" w:tgtFrame="_blank" w:history="1">
              <w:r w:rsidR="00FF3113" w:rsidRPr="00EC62B2">
                <w:rPr>
                  <w:u w:val="single"/>
                </w:rPr>
                <w:t xml:space="preserve"> 33</w:t>
              </w:r>
            </w:hyperlink>
            <w:r w:rsidR="00FF3113" w:rsidRPr="00EC62B2">
              <w:t xml:space="preserve"> Закону та цим пунктом.</w:t>
            </w:r>
          </w:p>
        </w:tc>
      </w:tr>
      <w:tr w:rsidR="00D24BC7" w:rsidRPr="00EC62B2" w14:paraId="32B7F3B7" w14:textId="77777777" w:rsidTr="00B31094">
        <w:trPr>
          <w:trHeight w:val="20"/>
          <w:jc w:val="center"/>
        </w:trPr>
        <w:tc>
          <w:tcPr>
            <w:tcW w:w="2969" w:type="dxa"/>
            <w:tcBorders>
              <w:top w:val="single" w:sz="6" w:space="0" w:color="000000"/>
              <w:left w:val="single" w:sz="6" w:space="0" w:color="000000"/>
              <w:bottom w:val="single" w:sz="6" w:space="0" w:color="000000"/>
              <w:right w:val="single" w:sz="6" w:space="0" w:color="000000"/>
            </w:tcBorders>
          </w:tcPr>
          <w:p w14:paraId="6C848FB6" w14:textId="77777777" w:rsidR="004C15BF" w:rsidRPr="00EC62B2" w:rsidRDefault="004C15BF" w:rsidP="005B344D">
            <w:pPr>
              <w:ind w:left="127" w:right="67"/>
              <w:rPr>
                <w:b/>
              </w:rPr>
            </w:pPr>
            <w:r w:rsidRPr="00EC62B2">
              <w:rPr>
                <w:b/>
              </w:rPr>
              <w:lastRenderedPageBreak/>
              <w:t>6. Забезпечення виконання договору про закупівлю</w:t>
            </w:r>
          </w:p>
        </w:tc>
        <w:tc>
          <w:tcPr>
            <w:tcW w:w="6521" w:type="dxa"/>
            <w:tcBorders>
              <w:top w:val="single" w:sz="6" w:space="0" w:color="000000"/>
              <w:left w:val="single" w:sz="6" w:space="0" w:color="000000"/>
              <w:bottom w:val="single" w:sz="6" w:space="0" w:color="000000"/>
              <w:right w:val="single" w:sz="6" w:space="0" w:color="000000"/>
            </w:tcBorders>
          </w:tcPr>
          <w:p w14:paraId="348A24F1" w14:textId="77777777" w:rsidR="00A67D8C" w:rsidRPr="00EC62B2" w:rsidRDefault="00D24BC7" w:rsidP="00A67D8C">
            <w:pPr>
              <w:tabs>
                <w:tab w:val="left" w:pos="851"/>
              </w:tabs>
              <w:ind w:left="75" w:right="187"/>
              <w:rPr>
                <w:b/>
                <w:i/>
              </w:rPr>
            </w:pPr>
            <w:r w:rsidRPr="00EC62B2">
              <w:rPr>
                <w:b/>
              </w:rPr>
              <w:t>Не вимагається</w:t>
            </w:r>
          </w:p>
        </w:tc>
      </w:tr>
    </w:tbl>
    <w:p w14:paraId="560D75DE" w14:textId="77777777" w:rsidR="00442497" w:rsidRDefault="00442497" w:rsidP="00442497">
      <w:pPr>
        <w:ind w:right="-25"/>
        <w:rPr>
          <w:b/>
        </w:rPr>
      </w:pPr>
    </w:p>
    <w:p w14:paraId="5D6F9CF0" w14:textId="7E38721E" w:rsidR="00442497" w:rsidRPr="00325A44" w:rsidRDefault="00442497" w:rsidP="00442497">
      <w:pPr>
        <w:widowControl w:val="0"/>
      </w:pPr>
      <w:r w:rsidRPr="00325A44">
        <w:rPr>
          <w:highlight w:val="white"/>
        </w:rPr>
        <w:t xml:space="preserve">Додатки: </w:t>
      </w:r>
      <w:r w:rsidRPr="00325A44">
        <w:rPr>
          <w:highlight w:val="white"/>
        </w:rPr>
        <w:tab/>
      </w:r>
      <w:r w:rsidRPr="00325A44">
        <w:rPr>
          <w:highlight w:val="white"/>
        </w:rPr>
        <w:tab/>
      </w:r>
      <w:r w:rsidRPr="00325A44">
        <w:rPr>
          <w:highlight w:val="white"/>
        </w:rPr>
        <w:tab/>
        <w:t xml:space="preserve">1. Додаток 1 до тендерної </w:t>
      </w:r>
      <w:r w:rsidR="000248E3">
        <w:t>документації 7</w:t>
      </w:r>
      <w:r w:rsidR="0049130C">
        <w:t xml:space="preserve"> </w:t>
      </w:r>
      <w:proofErr w:type="spellStart"/>
      <w:r w:rsidR="0049130C">
        <w:t>арк</w:t>
      </w:r>
      <w:proofErr w:type="spellEnd"/>
      <w:r w:rsidR="0049130C">
        <w:t>.</w:t>
      </w:r>
    </w:p>
    <w:p w14:paraId="1DE4947B" w14:textId="7C7D9CCC" w:rsidR="00442497" w:rsidRPr="00325A44" w:rsidRDefault="00442497" w:rsidP="0049130C">
      <w:pPr>
        <w:widowControl w:val="0"/>
        <w:ind w:left="2124" w:firstLine="708"/>
      </w:pPr>
      <w:r w:rsidRPr="00325A44">
        <w:t xml:space="preserve">2. Додаток 2 до тендерної документації </w:t>
      </w:r>
      <w:r w:rsidR="00D67CDA">
        <w:t>10</w:t>
      </w:r>
      <w:r w:rsidR="0049130C">
        <w:t xml:space="preserve"> </w:t>
      </w:r>
      <w:proofErr w:type="spellStart"/>
      <w:r w:rsidR="0049130C">
        <w:t>арк</w:t>
      </w:r>
      <w:proofErr w:type="spellEnd"/>
      <w:r w:rsidR="0049130C">
        <w:t>.</w:t>
      </w:r>
    </w:p>
    <w:p w14:paraId="6520FEBC" w14:textId="449FB44F" w:rsidR="00442497" w:rsidRPr="00325A44" w:rsidRDefault="00442497" w:rsidP="00D67CDA">
      <w:pPr>
        <w:widowControl w:val="0"/>
        <w:ind w:left="3119" w:hanging="284"/>
      </w:pPr>
      <w:r w:rsidRPr="00325A44">
        <w:t xml:space="preserve">3. Додаток 3 до тендерної документації </w:t>
      </w:r>
      <w:r w:rsidR="00D67CDA">
        <w:t>– Проекти договорів викладено окремими файлами</w:t>
      </w:r>
    </w:p>
    <w:p w14:paraId="3DD95A26" w14:textId="77777777" w:rsidR="00217442" w:rsidRPr="00EC62B2" w:rsidRDefault="00872AC3" w:rsidP="00442497">
      <w:pPr>
        <w:ind w:right="-25"/>
      </w:pPr>
      <w:r w:rsidRPr="00EC62B2">
        <w:rPr>
          <w:b/>
        </w:rPr>
        <w:br w:type="page"/>
      </w:r>
      <w:bookmarkStart w:id="25" w:name="_GoBack"/>
      <w:bookmarkEnd w:id="25"/>
    </w:p>
    <w:p w14:paraId="56643434" w14:textId="77777777" w:rsidR="00442497" w:rsidRPr="0013353B" w:rsidRDefault="00442497" w:rsidP="00442497">
      <w:pPr>
        <w:ind w:left="5660" w:firstLine="700"/>
        <w:jc w:val="right"/>
      </w:pPr>
      <w:r w:rsidRPr="0013353B">
        <w:rPr>
          <w:b/>
          <w:color w:val="000000"/>
        </w:rPr>
        <w:lastRenderedPageBreak/>
        <w:t>ДОДАТОК 1</w:t>
      </w:r>
    </w:p>
    <w:p w14:paraId="5D3384E8" w14:textId="77777777" w:rsidR="00442497" w:rsidRPr="0013353B" w:rsidRDefault="00442497" w:rsidP="00442497">
      <w:pPr>
        <w:ind w:left="5660" w:firstLine="700"/>
        <w:jc w:val="right"/>
      </w:pPr>
      <w:r w:rsidRPr="0013353B">
        <w:rPr>
          <w:i/>
          <w:color w:val="000000"/>
        </w:rPr>
        <w:t>до тендерної документації</w:t>
      </w:r>
    </w:p>
    <w:p w14:paraId="1C7EA634" w14:textId="77777777" w:rsidR="00442497" w:rsidRDefault="00442497" w:rsidP="00442497">
      <w:pPr>
        <w:ind w:left="5660" w:firstLine="700"/>
        <w:rPr>
          <w:sz w:val="20"/>
          <w:szCs w:val="20"/>
        </w:rPr>
      </w:pPr>
      <w:r>
        <w:rPr>
          <w:i/>
          <w:color w:val="000000"/>
          <w:sz w:val="20"/>
          <w:szCs w:val="20"/>
        </w:rPr>
        <w:t> </w:t>
      </w:r>
    </w:p>
    <w:p w14:paraId="41BADE46" w14:textId="77777777" w:rsidR="002631DC" w:rsidRPr="002631DC" w:rsidRDefault="00442497" w:rsidP="002631DC">
      <w:pPr>
        <w:numPr>
          <w:ilvl w:val="0"/>
          <w:numId w:val="14"/>
        </w:numPr>
        <w:shd w:val="clear" w:color="auto" w:fill="FFFFFF"/>
        <w:ind w:left="502"/>
        <w:rPr>
          <w:b/>
          <w:color w:val="000000"/>
        </w:rPr>
      </w:pPr>
      <w:r w:rsidRPr="0013353B">
        <w:rPr>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bookmarkStart w:id="26" w:name="_Hlk44219156"/>
      <w:bookmarkStart w:id="27" w:name="_Hlk44219351"/>
    </w:p>
    <w:p w14:paraId="38EE04EA" w14:textId="77777777" w:rsidR="002631DC" w:rsidRPr="002631DC" w:rsidRDefault="002631DC" w:rsidP="002631DC">
      <w:pPr>
        <w:pBdr>
          <w:top w:val="nil"/>
          <w:left w:val="nil"/>
          <w:bottom w:val="nil"/>
          <w:right w:val="nil"/>
          <w:between w:val="nil"/>
        </w:pBdr>
        <w:ind w:left="360"/>
        <w:rPr>
          <w:i/>
          <w:iCs/>
          <w:sz w:val="20"/>
          <w:szCs w:val="20"/>
        </w:rPr>
      </w:pPr>
    </w:p>
    <w:p w14:paraId="1E3F448D" w14:textId="77777777" w:rsidR="002631DC" w:rsidRPr="00B44D21" w:rsidRDefault="002631DC" w:rsidP="002631DC">
      <w:pPr>
        <w:pBdr>
          <w:top w:val="nil"/>
          <w:left w:val="nil"/>
          <w:bottom w:val="nil"/>
          <w:right w:val="nil"/>
          <w:between w:val="nil"/>
        </w:pBdr>
        <w:rPr>
          <w:i/>
          <w:iCs/>
          <w:sz w:val="20"/>
          <w:szCs w:val="20"/>
        </w:rPr>
      </w:pPr>
      <w:r w:rsidRPr="00B44D21">
        <w:rPr>
          <w:i/>
          <w:iCs/>
          <w:color w:val="0000CC"/>
          <w:sz w:val="20"/>
          <w:szCs w:val="20"/>
        </w:rPr>
        <w:t>*</w:t>
      </w:r>
      <w:r w:rsidRPr="00B44D21">
        <w:rPr>
          <w:i/>
          <w:iCs/>
          <w:sz w:val="20"/>
          <w:szCs w:val="20"/>
        </w:rPr>
        <w:t xml:space="preserve">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B44D21">
        <w:rPr>
          <w:rStyle w:val="af8"/>
          <w:i/>
          <w:iCs/>
          <w:color w:val="323232"/>
          <w:sz w:val="20"/>
          <w:szCs w:val="20"/>
        </w:rPr>
        <w:t>спроможності</w:t>
      </w:r>
      <w:r w:rsidRPr="00B44D21">
        <w:rPr>
          <w:i/>
          <w:iCs/>
          <w:color w:val="323232"/>
          <w:sz w:val="20"/>
          <w:szCs w:val="20"/>
        </w:rPr>
        <w:t> </w:t>
      </w:r>
      <w:r w:rsidRPr="00B44D21">
        <w:rPr>
          <w:i/>
          <w:iCs/>
          <w:sz w:val="20"/>
          <w:szCs w:val="20"/>
        </w:rPr>
        <w:t xml:space="preserve"> інших суб’єктів господарювання як субпідрядників/співвиконавців. В такому випадку надається окрема довідка субпідрядника/співвиконавця, </w:t>
      </w:r>
      <w:r w:rsidRPr="00B44D21">
        <w:rPr>
          <w:rStyle w:val="af8"/>
          <w:i/>
          <w:iCs/>
          <w:color w:val="323232"/>
          <w:sz w:val="20"/>
          <w:szCs w:val="20"/>
        </w:rPr>
        <w:t>спроможності</w:t>
      </w:r>
      <w:r w:rsidRPr="00B44D21">
        <w:rPr>
          <w:i/>
          <w:iCs/>
          <w:color w:val="323232"/>
          <w:sz w:val="20"/>
          <w:szCs w:val="20"/>
        </w:rPr>
        <w:t> </w:t>
      </w:r>
      <w:r w:rsidRPr="00B44D21">
        <w:rPr>
          <w:i/>
          <w:iCs/>
          <w:sz w:val="20"/>
          <w:szCs w:val="20"/>
        </w:rPr>
        <w:t xml:space="preserve"> якого учасник планує залучити для підтвердження кваліфікації.</w:t>
      </w:r>
    </w:p>
    <w:bookmarkEnd w:id="26"/>
    <w:bookmarkEnd w:id="27"/>
    <w:p w14:paraId="7C3589E5" w14:textId="77777777" w:rsidR="002631DC" w:rsidRPr="002631DC" w:rsidRDefault="002631DC" w:rsidP="002631DC">
      <w:pPr>
        <w:rPr>
          <w:i/>
          <w:iCs/>
          <w:sz w:val="20"/>
          <w:szCs w:val="20"/>
        </w:rPr>
      </w:pPr>
      <w:r w:rsidRPr="00B44D21">
        <w:rPr>
          <w:i/>
          <w:iCs/>
          <w:color w:val="0070C0"/>
          <w:sz w:val="20"/>
          <w:szCs w:val="20"/>
        </w:rPr>
        <w:t>**</w:t>
      </w:r>
      <w:r w:rsidRPr="00B44D21">
        <w:rPr>
          <w:i/>
          <w:iCs/>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BCA6D1" w14:textId="77777777" w:rsidR="00442497" w:rsidRDefault="00442497" w:rsidP="00B44D21">
      <w:pPr>
        <w:ind w:left="885"/>
        <w:jc w:val="center"/>
        <w:rPr>
          <w:color w:val="4A86E8"/>
          <w:sz w:val="20"/>
          <w:szCs w:val="20"/>
        </w:rPr>
      </w:pPr>
    </w:p>
    <w:p w14:paraId="0F8573CB" w14:textId="20B93A4C" w:rsidR="00705745" w:rsidRPr="00B44D21" w:rsidRDefault="00705745" w:rsidP="007626B8">
      <w:pPr>
        <w:tabs>
          <w:tab w:val="left" w:pos="993"/>
          <w:tab w:val="left" w:pos="1134"/>
        </w:tabs>
        <w:adjustRightInd w:val="0"/>
        <w:ind w:firstLine="426"/>
        <w:jc w:val="center"/>
        <w:rPr>
          <w:b/>
        </w:rPr>
      </w:pPr>
      <w:r w:rsidRPr="00B44D21">
        <w:rPr>
          <w:b/>
        </w:rPr>
        <w:t xml:space="preserve">ЛОТ 1 - Технічне обслуговування автомобілів </w:t>
      </w:r>
      <w:r w:rsidRPr="00B44D21">
        <w:rPr>
          <w:b/>
          <w:lang w:val="en-US"/>
        </w:rPr>
        <w:t>Chery</w:t>
      </w:r>
      <w:r w:rsidRPr="00B44D21">
        <w:rPr>
          <w:b/>
        </w:rPr>
        <w:t xml:space="preserve"> </w:t>
      </w:r>
      <w:proofErr w:type="spellStart"/>
      <w:r w:rsidRPr="00B44D21">
        <w:rPr>
          <w:b/>
          <w:lang w:val="en-US"/>
        </w:rPr>
        <w:t>Tiggo</w:t>
      </w:r>
      <w:proofErr w:type="spellEnd"/>
      <w:r w:rsidRPr="00B44D21">
        <w:rPr>
          <w:b/>
        </w:rPr>
        <w:t xml:space="preserve"> 2</w:t>
      </w:r>
    </w:p>
    <w:p w14:paraId="7CFE3F43" w14:textId="77777777" w:rsidR="00705745" w:rsidRPr="00B44D21" w:rsidRDefault="00705745" w:rsidP="00B44D21">
      <w:pPr>
        <w:tabs>
          <w:tab w:val="left" w:pos="993"/>
          <w:tab w:val="left" w:pos="1134"/>
        </w:tabs>
        <w:adjustRightInd w:val="0"/>
        <w:ind w:firstLine="426"/>
        <w:rPr>
          <w:b/>
        </w:rPr>
      </w:pPr>
    </w:p>
    <w:tbl>
      <w:tblPr>
        <w:tblW w:w="9619" w:type="dxa"/>
        <w:jc w:val="center"/>
        <w:tblLayout w:type="fixed"/>
        <w:tblLook w:val="0400" w:firstRow="0" w:lastRow="0" w:firstColumn="0" w:lastColumn="0" w:noHBand="0" w:noVBand="1"/>
      </w:tblPr>
      <w:tblGrid>
        <w:gridCol w:w="490"/>
        <w:gridCol w:w="2273"/>
        <w:gridCol w:w="6856"/>
      </w:tblGrid>
      <w:tr w:rsidR="00705745" w:rsidRPr="00B44D21" w14:paraId="24D80883" w14:textId="77777777" w:rsidTr="003F3E82">
        <w:trPr>
          <w:trHeight w:val="607"/>
          <w:jc w:val="center"/>
        </w:trPr>
        <w:tc>
          <w:tcPr>
            <w:tcW w:w="490"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vAlign w:val="center"/>
          </w:tcPr>
          <w:p w14:paraId="7E222CE0" w14:textId="77777777" w:rsidR="00705745" w:rsidRPr="00B44D21" w:rsidRDefault="00705745" w:rsidP="00B44D21">
            <w:pPr>
              <w:spacing w:before="240"/>
              <w:jc w:val="center"/>
              <w:rPr>
                <w:sz w:val="22"/>
                <w:szCs w:val="22"/>
              </w:rPr>
            </w:pPr>
            <w:r w:rsidRPr="00B44D21">
              <w:rPr>
                <w:b/>
                <w:color w:val="000000"/>
                <w:sz w:val="22"/>
                <w:szCs w:val="22"/>
              </w:rPr>
              <w:t xml:space="preserve">№ </w:t>
            </w:r>
            <w:r w:rsidRPr="00B44D21">
              <w:rPr>
                <w:b/>
                <w:sz w:val="22"/>
                <w:szCs w:val="22"/>
              </w:rPr>
              <w:t>з</w:t>
            </w:r>
            <w:r w:rsidRPr="00B44D21">
              <w:rPr>
                <w:b/>
                <w:color w:val="000000"/>
                <w:sz w:val="22"/>
                <w:szCs w:val="22"/>
              </w:rPr>
              <w:t>/п</w:t>
            </w:r>
          </w:p>
        </w:tc>
        <w:tc>
          <w:tcPr>
            <w:tcW w:w="227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vAlign w:val="center"/>
          </w:tcPr>
          <w:p w14:paraId="00208916" w14:textId="77777777" w:rsidR="00705745" w:rsidRPr="00B44D21" w:rsidRDefault="00705745" w:rsidP="00B44D21">
            <w:pPr>
              <w:spacing w:before="240"/>
              <w:jc w:val="center"/>
              <w:rPr>
                <w:sz w:val="22"/>
                <w:szCs w:val="22"/>
              </w:rPr>
            </w:pPr>
            <w:r w:rsidRPr="00B44D21">
              <w:rPr>
                <w:b/>
                <w:color w:val="000000"/>
                <w:sz w:val="22"/>
                <w:szCs w:val="22"/>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vAlign w:val="center"/>
          </w:tcPr>
          <w:p w14:paraId="7B37C045" w14:textId="77777777" w:rsidR="00705745" w:rsidRPr="00B44D21" w:rsidRDefault="00705745" w:rsidP="00B44D21">
            <w:pPr>
              <w:spacing w:before="240"/>
              <w:jc w:val="center"/>
              <w:rPr>
                <w:sz w:val="22"/>
                <w:szCs w:val="22"/>
              </w:rPr>
            </w:pPr>
            <w:r w:rsidRPr="00B44D21">
              <w:rPr>
                <w:b/>
                <w:sz w:val="22"/>
                <w:szCs w:val="22"/>
              </w:rPr>
              <w:t xml:space="preserve">Документи та інформація, які підтверджують </w:t>
            </w:r>
            <w:r w:rsidRPr="00B44D21">
              <w:rPr>
                <w:b/>
                <w:color w:val="000000"/>
                <w:sz w:val="22"/>
                <w:szCs w:val="22"/>
              </w:rPr>
              <w:t>відповідність Учасника кваліфікаційним критеріям</w:t>
            </w:r>
          </w:p>
        </w:tc>
      </w:tr>
      <w:tr w:rsidR="00705745" w:rsidRPr="00B44D21" w14:paraId="15687FF7" w14:textId="77777777" w:rsidTr="004605C7">
        <w:trPr>
          <w:trHeight w:val="2255"/>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CB4B9B" w14:textId="20C0B377" w:rsidR="00705745" w:rsidRPr="00B44D21" w:rsidRDefault="00705745" w:rsidP="00B44D21">
            <w:pPr>
              <w:jc w:val="center"/>
              <w:rPr>
                <w:sz w:val="22"/>
                <w:szCs w:val="22"/>
              </w:rPr>
            </w:pPr>
            <w:r w:rsidRPr="00B44D21">
              <w:rPr>
                <w:sz w:val="22"/>
                <w:szCs w:val="22"/>
              </w:rPr>
              <w:t>1</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8202DC3" w14:textId="77777777" w:rsidR="00705745" w:rsidRPr="00B44D21" w:rsidRDefault="00705745" w:rsidP="00B44D21">
            <w:pPr>
              <w:rPr>
                <w:sz w:val="22"/>
                <w:szCs w:val="22"/>
              </w:rPr>
            </w:pPr>
            <w:r w:rsidRPr="00B44D21">
              <w:rPr>
                <w:bCs/>
                <w:color w:val="0070C0"/>
                <w:sz w:val="22"/>
                <w:szCs w:val="22"/>
              </w:rPr>
              <w:t>*</w:t>
            </w:r>
            <w:r w:rsidRPr="00B44D21">
              <w:rPr>
                <w:bCs/>
                <w:sz w:val="22"/>
                <w:szCs w:val="22"/>
              </w:rPr>
              <w:t xml:space="preserve"> </w:t>
            </w:r>
            <w:r w:rsidRPr="00B44D21">
              <w:rPr>
                <w:sz w:val="22"/>
                <w:szCs w:val="22"/>
                <w:shd w:val="clear" w:color="auto" w:fill="FFFFFF"/>
              </w:rPr>
              <w:t>Наявність в учасника процедури закупівлі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884B02" w14:textId="406B39BA" w:rsidR="00705745" w:rsidRPr="00B44D21" w:rsidRDefault="00705745" w:rsidP="00B44D21">
            <w:pPr>
              <w:jc w:val="left"/>
              <w:rPr>
                <w:sz w:val="22"/>
                <w:szCs w:val="22"/>
              </w:rPr>
            </w:pPr>
            <w:r w:rsidRPr="00B44D21">
              <w:rPr>
                <w:sz w:val="22"/>
                <w:szCs w:val="22"/>
              </w:rPr>
              <w:t>Документально підтверджену інформацію про наявність матеріально-технічної бази, обладнання та технологій, а саме:</w:t>
            </w:r>
          </w:p>
          <w:p w14:paraId="08B27C46" w14:textId="77777777" w:rsidR="00705745" w:rsidRPr="00B44D21" w:rsidRDefault="00705745" w:rsidP="00B44D21">
            <w:pPr>
              <w:ind w:firstLine="567"/>
              <w:jc w:val="left"/>
              <w:rPr>
                <w:sz w:val="22"/>
                <w:szCs w:val="22"/>
              </w:rPr>
            </w:pPr>
            <w:r w:rsidRPr="00B44D21">
              <w:rPr>
                <w:sz w:val="22"/>
                <w:szCs w:val="22"/>
              </w:rPr>
              <w:t>1.1.Вимоги до технічного оснащення СТО</w:t>
            </w:r>
          </w:p>
          <w:p w14:paraId="726E1A49" w14:textId="77777777" w:rsidR="00705745" w:rsidRPr="00B44D21" w:rsidRDefault="00705745" w:rsidP="00B44D21">
            <w:pPr>
              <w:numPr>
                <w:ilvl w:val="0"/>
                <w:numId w:val="34"/>
              </w:numPr>
              <w:tabs>
                <w:tab w:val="left" w:pos="251"/>
              </w:tabs>
              <w:ind w:left="57" w:firstLine="0"/>
              <w:jc w:val="left"/>
              <w:rPr>
                <w:sz w:val="22"/>
                <w:szCs w:val="22"/>
              </w:rPr>
            </w:pPr>
            <w:r w:rsidRPr="00B44D21">
              <w:rPr>
                <w:sz w:val="22"/>
                <w:szCs w:val="22"/>
              </w:rPr>
              <w:t>Стенд діагностики електронних систем автомобіля</w:t>
            </w:r>
          </w:p>
          <w:p w14:paraId="082EF449" w14:textId="77777777" w:rsidR="00705745" w:rsidRPr="00B44D21" w:rsidRDefault="00705745" w:rsidP="00B44D21">
            <w:pPr>
              <w:numPr>
                <w:ilvl w:val="0"/>
                <w:numId w:val="34"/>
              </w:numPr>
              <w:tabs>
                <w:tab w:val="left" w:pos="251"/>
              </w:tabs>
              <w:ind w:left="57" w:firstLine="0"/>
              <w:jc w:val="left"/>
              <w:rPr>
                <w:sz w:val="22"/>
                <w:szCs w:val="22"/>
              </w:rPr>
            </w:pPr>
            <w:r w:rsidRPr="00B44D21">
              <w:rPr>
                <w:sz w:val="22"/>
                <w:szCs w:val="22"/>
              </w:rPr>
              <w:t>Комп’ютерний стенд для діагностики ходової частини автомобіля;</w:t>
            </w:r>
          </w:p>
          <w:p w14:paraId="0C5E3B56" w14:textId="77777777" w:rsidR="00705745" w:rsidRPr="00B44D21" w:rsidRDefault="00705745" w:rsidP="00B44D21">
            <w:pPr>
              <w:numPr>
                <w:ilvl w:val="0"/>
                <w:numId w:val="34"/>
              </w:numPr>
              <w:tabs>
                <w:tab w:val="left" w:pos="251"/>
              </w:tabs>
              <w:ind w:left="57" w:firstLine="0"/>
              <w:jc w:val="left"/>
              <w:rPr>
                <w:sz w:val="22"/>
                <w:szCs w:val="22"/>
              </w:rPr>
            </w:pPr>
            <w:r w:rsidRPr="00B44D21">
              <w:rPr>
                <w:sz w:val="22"/>
                <w:szCs w:val="22"/>
              </w:rPr>
              <w:t xml:space="preserve">Комп’ютерний стенд для балансування коліс; </w:t>
            </w:r>
          </w:p>
          <w:p w14:paraId="0CC76F92" w14:textId="32A18CAA" w:rsidR="00705745" w:rsidRPr="00B44D21" w:rsidRDefault="00705745" w:rsidP="00B44D21">
            <w:pPr>
              <w:numPr>
                <w:ilvl w:val="0"/>
                <w:numId w:val="34"/>
              </w:numPr>
              <w:tabs>
                <w:tab w:val="left" w:pos="251"/>
              </w:tabs>
              <w:ind w:left="57" w:firstLine="0"/>
              <w:jc w:val="left"/>
              <w:rPr>
                <w:sz w:val="22"/>
                <w:szCs w:val="22"/>
              </w:rPr>
            </w:pPr>
            <w:r w:rsidRPr="00B44D21">
              <w:rPr>
                <w:sz w:val="22"/>
                <w:szCs w:val="22"/>
              </w:rPr>
              <w:t xml:space="preserve">Обладнання для проведення </w:t>
            </w:r>
            <w:proofErr w:type="spellStart"/>
            <w:r w:rsidRPr="00B44D21">
              <w:rPr>
                <w:sz w:val="22"/>
                <w:szCs w:val="22"/>
              </w:rPr>
              <w:t>шиномонтажних</w:t>
            </w:r>
            <w:proofErr w:type="spellEnd"/>
            <w:r w:rsidRPr="00B44D21">
              <w:rPr>
                <w:sz w:val="22"/>
                <w:szCs w:val="22"/>
              </w:rPr>
              <w:t xml:space="preserve"> робіт; </w:t>
            </w:r>
          </w:p>
          <w:p w14:paraId="1FB4C7DB" w14:textId="77777777" w:rsidR="00705745" w:rsidRPr="00B44D21" w:rsidRDefault="00705745" w:rsidP="00B44D21">
            <w:pPr>
              <w:numPr>
                <w:ilvl w:val="0"/>
                <w:numId w:val="34"/>
              </w:numPr>
              <w:tabs>
                <w:tab w:val="left" w:pos="251"/>
              </w:tabs>
              <w:ind w:left="57" w:firstLine="0"/>
              <w:jc w:val="left"/>
              <w:rPr>
                <w:sz w:val="22"/>
                <w:szCs w:val="22"/>
              </w:rPr>
            </w:pPr>
            <w:r w:rsidRPr="00B44D21">
              <w:rPr>
                <w:sz w:val="22"/>
                <w:szCs w:val="22"/>
              </w:rPr>
              <w:t xml:space="preserve">Стенд для регулювання розвалу - сходження коліс </w:t>
            </w:r>
          </w:p>
          <w:p w14:paraId="5A0FE950" w14:textId="40CDDC62" w:rsidR="00705745" w:rsidRPr="00B44D21" w:rsidRDefault="00705745" w:rsidP="00B44D21">
            <w:pPr>
              <w:numPr>
                <w:ilvl w:val="0"/>
                <w:numId w:val="34"/>
              </w:numPr>
              <w:tabs>
                <w:tab w:val="left" w:pos="251"/>
              </w:tabs>
              <w:ind w:left="57" w:firstLine="0"/>
              <w:jc w:val="left"/>
              <w:rPr>
                <w:sz w:val="22"/>
                <w:szCs w:val="22"/>
              </w:rPr>
            </w:pPr>
            <w:r w:rsidRPr="00B44D21">
              <w:rPr>
                <w:sz w:val="22"/>
                <w:szCs w:val="22"/>
              </w:rPr>
              <w:t>Професійний та спеціалізований інструмент для ремонту та обслуговування транспортних засобів Замовника.</w:t>
            </w:r>
          </w:p>
          <w:p w14:paraId="2F768186" w14:textId="77777777" w:rsidR="00705745" w:rsidRPr="00B44D21" w:rsidRDefault="00705745" w:rsidP="00B44D21">
            <w:pPr>
              <w:ind w:firstLine="567"/>
              <w:rPr>
                <w:b/>
                <w:sz w:val="22"/>
                <w:szCs w:val="22"/>
                <w:u w:val="single"/>
              </w:rPr>
            </w:pPr>
            <w:r w:rsidRPr="00B44D21">
              <w:rPr>
                <w:b/>
                <w:sz w:val="22"/>
                <w:szCs w:val="22"/>
                <w:u w:val="single"/>
              </w:rPr>
              <w:t>На підтвердження технічного оснащення СТО Учасник надає гарантійний лист.</w:t>
            </w:r>
          </w:p>
          <w:p w14:paraId="564F660B" w14:textId="77777777" w:rsidR="00705745" w:rsidRPr="00B44D21" w:rsidRDefault="00705745" w:rsidP="00B44D21">
            <w:pPr>
              <w:ind w:firstLine="567"/>
              <w:rPr>
                <w:sz w:val="22"/>
                <w:szCs w:val="22"/>
              </w:rPr>
            </w:pPr>
            <w:r w:rsidRPr="00B44D21">
              <w:rPr>
                <w:sz w:val="22"/>
                <w:szCs w:val="22"/>
              </w:rPr>
              <w:t xml:space="preserve">1.3. Учасник повинен мати </w:t>
            </w:r>
            <w:r w:rsidRPr="00B44D21">
              <w:rPr>
                <w:b/>
                <w:sz w:val="22"/>
                <w:szCs w:val="22"/>
                <w:u w:val="single"/>
              </w:rPr>
              <w:t>генератор</w:t>
            </w:r>
            <w:r w:rsidRPr="00B44D21">
              <w:rPr>
                <w:sz w:val="22"/>
                <w:szCs w:val="22"/>
                <w:u w:val="single"/>
              </w:rPr>
              <w:t xml:space="preserve"> </w:t>
            </w:r>
            <w:r w:rsidRPr="00B44D21">
              <w:rPr>
                <w:sz w:val="22"/>
                <w:szCs w:val="22"/>
              </w:rPr>
              <w:t xml:space="preserve">(для забезпечення виробничої бази електроенергією для безперебійного надання послуг на період відсутності електропостачання). Надати у складі тендерної пропозиції </w:t>
            </w:r>
            <w:proofErr w:type="spellStart"/>
            <w:r w:rsidRPr="00B44D21">
              <w:rPr>
                <w:sz w:val="22"/>
                <w:szCs w:val="22"/>
              </w:rPr>
              <w:t>оборотно</w:t>
            </w:r>
            <w:proofErr w:type="spellEnd"/>
            <w:r w:rsidRPr="00B44D21">
              <w:rPr>
                <w:sz w:val="22"/>
                <w:szCs w:val="22"/>
              </w:rPr>
              <w:t>-сальдову відомість/відомість про утримання на балансі підприємства/договір оренди з терміном дії протягом строку надання послуг - до 31.12.2024, або з автоматичною пролонгацією).</w:t>
            </w:r>
          </w:p>
          <w:p w14:paraId="3F0A9E52" w14:textId="77777777" w:rsidR="00705745" w:rsidRPr="00B44D21" w:rsidRDefault="00705745" w:rsidP="00B44D21">
            <w:pPr>
              <w:ind w:firstLine="567"/>
              <w:rPr>
                <w:i/>
                <w:sz w:val="22"/>
                <w:szCs w:val="22"/>
              </w:rPr>
            </w:pPr>
            <w:r w:rsidRPr="00B44D21">
              <w:rPr>
                <w:sz w:val="22"/>
                <w:szCs w:val="22"/>
              </w:rPr>
              <w:t xml:space="preserve">1.4. Наявність цілодобової охорони на території Виконавця для забезпечення збереження цілісності, наданих на обслуговування, транспортних засобів. Учасник повинен надати копію договору з відповідною охоронною організацією про надання послуг з цілодобової охорони, чинного протягом дії договору надання послуг, що закуповуються – </w:t>
            </w:r>
            <w:r w:rsidRPr="00B44D21">
              <w:rPr>
                <w:sz w:val="22"/>
                <w:szCs w:val="22"/>
                <w:lang w:val="ru-RU"/>
              </w:rPr>
              <w:t xml:space="preserve">до </w:t>
            </w:r>
            <w:r w:rsidRPr="00B44D21">
              <w:rPr>
                <w:sz w:val="22"/>
                <w:szCs w:val="22"/>
              </w:rPr>
              <w:t xml:space="preserve">31.12.2024. </w:t>
            </w:r>
          </w:p>
        </w:tc>
      </w:tr>
      <w:tr w:rsidR="00705745" w:rsidRPr="00B44D21" w14:paraId="2498E368" w14:textId="77777777" w:rsidTr="004605C7">
        <w:trPr>
          <w:trHeight w:val="2255"/>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01E7D7" w14:textId="77777777" w:rsidR="00705745" w:rsidRPr="00B44D21" w:rsidRDefault="00705745" w:rsidP="00B44D21">
            <w:pPr>
              <w:jc w:val="center"/>
              <w:rPr>
                <w:sz w:val="22"/>
                <w:szCs w:val="22"/>
              </w:rPr>
            </w:pPr>
            <w:r w:rsidRPr="00B44D21">
              <w:rPr>
                <w:sz w:val="22"/>
                <w:szCs w:val="22"/>
              </w:rPr>
              <w:t>2</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5281D64" w14:textId="77777777" w:rsidR="00705745" w:rsidRPr="00B44D21" w:rsidRDefault="00705745" w:rsidP="00B44D21">
            <w:pPr>
              <w:rPr>
                <w:sz w:val="22"/>
                <w:szCs w:val="22"/>
              </w:rPr>
            </w:pPr>
            <w:r w:rsidRPr="00B44D21">
              <w:rPr>
                <w:bCs/>
                <w:color w:val="0070C0"/>
                <w:sz w:val="22"/>
                <w:szCs w:val="22"/>
              </w:rPr>
              <w:t>*</w:t>
            </w:r>
            <w:r w:rsidRPr="00B44D21">
              <w:rPr>
                <w:bCs/>
                <w:sz w:val="22"/>
                <w:szCs w:val="22"/>
              </w:rPr>
              <w:t xml:space="preserve"> </w:t>
            </w:r>
            <w:r w:rsidRPr="00B44D21">
              <w:rPr>
                <w:sz w:val="22"/>
                <w:szCs w:val="22"/>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FC4997" w14:textId="257D17DC" w:rsidR="00705745" w:rsidRPr="00B44D21" w:rsidRDefault="00705745" w:rsidP="00B44D21">
            <w:pPr>
              <w:ind w:firstLine="426"/>
              <w:rPr>
                <w:sz w:val="22"/>
                <w:szCs w:val="22"/>
              </w:rPr>
            </w:pPr>
            <w:r w:rsidRPr="009C2334">
              <w:rPr>
                <w:sz w:val="22"/>
                <w:szCs w:val="22"/>
              </w:rPr>
              <w:t xml:space="preserve">Учасник повинен мати не менше 3 працівників відповідної кваліфікації, які будуть безпосередньо залучатися до надання послуг. На підтвердження </w:t>
            </w:r>
            <w:r w:rsidRPr="00B44D21">
              <w:rPr>
                <w:sz w:val="22"/>
                <w:szCs w:val="22"/>
              </w:rPr>
              <w:t xml:space="preserve">Учасник надає: </w:t>
            </w:r>
          </w:p>
          <w:p w14:paraId="6F9FEB89" w14:textId="77777777" w:rsidR="00705745" w:rsidRPr="00B44D21" w:rsidRDefault="00705745" w:rsidP="00B44D21">
            <w:pPr>
              <w:ind w:firstLine="426"/>
              <w:rPr>
                <w:sz w:val="22"/>
                <w:szCs w:val="22"/>
              </w:rPr>
            </w:pPr>
            <w:r w:rsidRPr="00B44D21">
              <w:rPr>
                <w:sz w:val="22"/>
                <w:szCs w:val="22"/>
              </w:rPr>
              <w:t>- довідку в довільній формі з вказанням ПІБ та посади працівників;</w:t>
            </w:r>
          </w:p>
          <w:p w14:paraId="651BE41F" w14:textId="0F56BE7E" w:rsidR="00705745" w:rsidRPr="00B44D21" w:rsidRDefault="000248E3" w:rsidP="00B44D21">
            <w:pPr>
              <w:ind w:firstLine="426"/>
              <w:rPr>
                <w:sz w:val="22"/>
                <w:szCs w:val="22"/>
              </w:rPr>
            </w:pPr>
            <w:r>
              <w:rPr>
                <w:sz w:val="22"/>
                <w:szCs w:val="22"/>
              </w:rPr>
              <w:t xml:space="preserve">- </w:t>
            </w:r>
            <w:proofErr w:type="spellStart"/>
            <w:r>
              <w:rPr>
                <w:sz w:val="22"/>
                <w:szCs w:val="22"/>
              </w:rPr>
              <w:t>скан</w:t>
            </w:r>
            <w:proofErr w:type="spellEnd"/>
            <w:r>
              <w:rPr>
                <w:sz w:val="22"/>
                <w:szCs w:val="22"/>
              </w:rPr>
              <w:t xml:space="preserve">-копії </w:t>
            </w:r>
            <w:r w:rsidR="00705745" w:rsidRPr="00B44D21">
              <w:rPr>
                <w:sz w:val="22"/>
                <w:szCs w:val="22"/>
              </w:rPr>
              <w:t>штатного розпису та/або накази про прийняття на роботу (у разі якщо працівник перебуває у штаті Учасника);</w:t>
            </w:r>
          </w:p>
          <w:p w14:paraId="7A0B751D" w14:textId="77777777" w:rsidR="00705745" w:rsidRPr="00B44D21" w:rsidRDefault="00705745" w:rsidP="00B44D21">
            <w:pPr>
              <w:ind w:firstLine="426"/>
              <w:rPr>
                <w:i/>
                <w:sz w:val="22"/>
                <w:szCs w:val="22"/>
              </w:rPr>
            </w:pPr>
            <w:r w:rsidRPr="00B44D21">
              <w:rPr>
                <w:sz w:val="22"/>
                <w:szCs w:val="22"/>
              </w:rPr>
              <w:t>-  копію цивільно-правового договору або іншого договору (у разі якщо працівник перебуває у трудових відносинах з Учасником).</w:t>
            </w:r>
          </w:p>
        </w:tc>
      </w:tr>
      <w:tr w:rsidR="00705745" w:rsidRPr="000838F5" w14:paraId="7A36BB38" w14:textId="77777777" w:rsidTr="004605C7">
        <w:trPr>
          <w:trHeight w:val="2255"/>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58C8A7" w14:textId="77777777" w:rsidR="00705745" w:rsidRPr="00B44D21" w:rsidRDefault="00705745" w:rsidP="00B44D21">
            <w:pPr>
              <w:jc w:val="center"/>
              <w:rPr>
                <w:sz w:val="22"/>
                <w:szCs w:val="22"/>
              </w:rPr>
            </w:pPr>
            <w:r w:rsidRPr="00B44D21">
              <w:rPr>
                <w:sz w:val="22"/>
                <w:szCs w:val="22"/>
              </w:rPr>
              <w:lastRenderedPageBreak/>
              <w:t>3</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116672B" w14:textId="77777777" w:rsidR="00705745" w:rsidRPr="00B44D21" w:rsidRDefault="00705745" w:rsidP="00B44D21">
            <w:pPr>
              <w:rPr>
                <w:bCs/>
                <w:sz w:val="22"/>
                <w:szCs w:val="22"/>
                <w:lang w:val="ru-RU"/>
              </w:rPr>
            </w:pPr>
            <w:r w:rsidRPr="00B44D21">
              <w:rPr>
                <w:sz w:val="22"/>
                <w:szCs w:val="22"/>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808E72" w14:textId="4FE7FED7" w:rsidR="00705745" w:rsidRPr="00B44D21" w:rsidRDefault="00705745" w:rsidP="00B44D21">
            <w:pPr>
              <w:ind w:firstLine="426"/>
              <w:rPr>
                <w:sz w:val="22"/>
                <w:szCs w:val="22"/>
              </w:rPr>
            </w:pPr>
            <w:r w:rsidRPr="00B44D21">
              <w:rPr>
                <w:sz w:val="22"/>
                <w:szCs w:val="22"/>
              </w:rPr>
              <w:t>Документально підтверджену інформацію про наявність досвіду виконання аналогічних за предметом закупівлі договорів (послуги з технічного обслуговування та ремонту) (не менше двох):</w:t>
            </w:r>
          </w:p>
          <w:p w14:paraId="25E5A39A" w14:textId="77777777" w:rsidR="00705745" w:rsidRPr="00B44D21" w:rsidRDefault="00705745" w:rsidP="00B44D21">
            <w:pPr>
              <w:ind w:firstLine="426"/>
              <w:rPr>
                <w:sz w:val="22"/>
                <w:szCs w:val="22"/>
              </w:rPr>
            </w:pPr>
            <w:r w:rsidRPr="00B44D21">
              <w:rPr>
                <w:sz w:val="22"/>
                <w:szCs w:val="22"/>
              </w:rPr>
              <w:t>- копії договорів з аналогічним предметом закупівлі, які було укладено не раніше 2022 року;</w:t>
            </w:r>
          </w:p>
          <w:p w14:paraId="75C20BE8" w14:textId="77777777" w:rsidR="00705745" w:rsidRPr="00B44D21" w:rsidRDefault="00705745" w:rsidP="00B44D21">
            <w:pPr>
              <w:ind w:firstLine="426"/>
              <w:rPr>
                <w:sz w:val="22"/>
                <w:szCs w:val="22"/>
              </w:rPr>
            </w:pPr>
            <w:r w:rsidRPr="00B44D21">
              <w:rPr>
                <w:sz w:val="22"/>
                <w:szCs w:val="22"/>
              </w:rPr>
              <w:t>- акти виконаних робіт або інші документи, що підтверджують достовірність виконання наданих аналогічних договорів;</w:t>
            </w:r>
          </w:p>
          <w:p w14:paraId="304FAFA1" w14:textId="77777777" w:rsidR="00705745" w:rsidRPr="00B44D21" w:rsidRDefault="00705745" w:rsidP="00B44D21">
            <w:pPr>
              <w:ind w:firstLine="426"/>
              <w:rPr>
                <w:sz w:val="22"/>
                <w:szCs w:val="22"/>
              </w:rPr>
            </w:pPr>
            <w:r w:rsidRPr="00B44D21">
              <w:rPr>
                <w:sz w:val="22"/>
                <w:szCs w:val="22"/>
              </w:rPr>
              <w:t>- позитивні листи-відгуки від замовників по вищенаведеним договорам;</w:t>
            </w:r>
          </w:p>
          <w:p w14:paraId="7C118023" w14:textId="77777777" w:rsidR="00705745" w:rsidRPr="00B44D21" w:rsidRDefault="00705745" w:rsidP="00B44D21">
            <w:pPr>
              <w:ind w:firstLine="426"/>
              <w:rPr>
                <w:sz w:val="22"/>
                <w:szCs w:val="22"/>
              </w:rPr>
            </w:pPr>
            <w:r w:rsidRPr="00B44D21">
              <w:rPr>
                <w:sz w:val="22"/>
                <w:szCs w:val="22"/>
              </w:rPr>
              <w:t>- допускається наявність діючих договорів.</w:t>
            </w:r>
          </w:p>
          <w:p w14:paraId="466DB7F3" w14:textId="77777777" w:rsidR="00705745" w:rsidRPr="00705745" w:rsidRDefault="00705745" w:rsidP="00B44D21">
            <w:pPr>
              <w:ind w:firstLine="426"/>
              <w:rPr>
                <w:color w:val="000000"/>
                <w:sz w:val="22"/>
                <w:szCs w:val="22"/>
              </w:rPr>
            </w:pPr>
            <w:r w:rsidRPr="00B44D21">
              <w:rPr>
                <w:sz w:val="22"/>
                <w:szCs w:val="22"/>
              </w:rPr>
              <w:t xml:space="preserve">Замовник вважає аналогічним договір на надання послуг ДК 021:2015 50110000-9 Послуги з ремонту і технічного обслуговування </w:t>
            </w:r>
            <w:proofErr w:type="spellStart"/>
            <w:r w:rsidRPr="00B44D21">
              <w:rPr>
                <w:sz w:val="22"/>
                <w:szCs w:val="22"/>
              </w:rPr>
              <w:t>мототранспортних</w:t>
            </w:r>
            <w:proofErr w:type="spellEnd"/>
            <w:r w:rsidRPr="00B44D21">
              <w:rPr>
                <w:sz w:val="22"/>
                <w:szCs w:val="22"/>
              </w:rPr>
              <w:t xml:space="preserve"> засобів і супутнього обладнання та/або 50112000-3 Послуги з ремонту і технічного обслуговування автомобілів </w:t>
            </w:r>
            <w:hyperlink r:id="rId36" w:history="1">
              <w:r w:rsidRPr="00B44D21">
                <w:rPr>
                  <w:sz w:val="22"/>
                  <w:szCs w:val="22"/>
                </w:rPr>
                <w:t>.</w:t>
              </w:r>
            </w:hyperlink>
          </w:p>
        </w:tc>
      </w:tr>
    </w:tbl>
    <w:p w14:paraId="616BA547" w14:textId="77777777" w:rsidR="00B44D21" w:rsidRDefault="00B44D21" w:rsidP="00F623BF">
      <w:pPr>
        <w:ind w:left="75" w:right="142"/>
        <w:jc w:val="left"/>
        <w:rPr>
          <w:highlight w:val="yellow"/>
        </w:rPr>
      </w:pPr>
    </w:p>
    <w:p w14:paraId="7C07FDB2" w14:textId="18CBE70D" w:rsidR="00F623BF" w:rsidRPr="00B44D21" w:rsidRDefault="00F623BF" w:rsidP="00B44D21">
      <w:pPr>
        <w:ind w:left="75" w:right="142"/>
        <w:jc w:val="center"/>
        <w:rPr>
          <w:b/>
        </w:rPr>
      </w:pPr>
      <w:r w:rsidRPr="00B44D21">
        <w:rPr>
          <w:b/>
        </w:rPr>
        <w:t xml:space="preserve">ЛОТ 2 - Технічне обслуговування спеціалізованої аварійно-відновлювальної машини ISUZU </w:t>
      </w:r>
      <w:r w:rsidRPr="00B44D21">
        <w:rPr>
          <w:b/>
          <w:lang w:val="en-US"/>
        </w:rPr>
        <w:t>INPR</w:t>
      </w:r>
      <w:r w:rsidRPr="00B44D21">
        <w:rPr>
          <w:b/>
        </w:rPr>
        <w:t>75</w:t>
      </w:r>
      <w:r w:rsidRPr="00B44D21">
        <w:rPr>
          <w:b/>
          <w:lang w:val="en-US"/>
        </w:rPr>
        <w:t>L</w:t>
      </w:r>
      <w:r w:rsidRPr="00B44D21">
        <w:rPr>
          <w:b/>
        </w:rPr>
        <w:t>-17</w:t>
      </w:r>
      <w:r w:rsidRPr="00B44D21">
        <w:rPr>
          <w:b/>
          <w:lang w:val="en-US"/>
        </w:rPr>
        <w:t>A</w:t>
      </w:r>
      <w:r w:rsidRPr="00B44D21">
        <w:rPr>
          <w:b/>
        </w:rPr>
        <w:t>Б</w:t>
      </w:r>
    </w:p>
    <w:p w14:paraId="6DEB3031" w14:textId="72A4C1B5" w:rsidR="00705745" w:rsidRDefault="00705745" w:rsidP="00B44D21">
      <w:pPr>
        <w:spacing w:before="20" w:after="20"/>
        <w:rPr>
          <w:b/>
        </w:rPr>
      </w:pPr>
    </w:p>
    <w:tbl>
      <w:tblPr>
        <w:tblW w:w="9619" w:type="dxa"/>
        <w:jc w:val="center"/>
        <w:tblLayout w:type="fixed"/>
        <w:tblLook w:val="0400" w:firstRow="0" w:lastRow="0" w:firstColumn="0" w:lastColumn="0" w:noHBand="0" w:noVBand="1"/>
      </w:tblPr>
      <w:tblGrid>
        <w:gridCol w:w="490"/>
        <w:gridCol w:w="2273"/>
        <w:gridCol w:w="6856"/>
      </w:tblGrid>
      <w:tr w:rsidR="00F623BF" w:rsidRPr="00B44D21" w14:paraId="5F6B66E8" w14:textId="77777777" w:rsidTr="003F3E82">
        <w:trPr>
          <w:trHeight w:val="690"/>
          <w:jc w:val="center"/>
        </w:trPr>
        <w:tc>
          <w:tcPr>
            <w:tcW w:w="490"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vAlign w:val="center"/>
          </w:tcPr>
          <w:p w14:paraId="4A100CC5" w14:textId="77777777" w:rsidR="00F623BF" w:rsidRPr="00B44D21" w:rsidRDefault="00F623BF" w:rsidP="003F3E82">
            <w:pPr>
              <w:jc w:val="center"/>
              <w:rPr>
                <w:sz w:val="22"/>
                <w:szCs w:val="22"/>
              </w:rPr>
            </w:pPr>
            <w:r w:rsidRPr="00B44D21">
              <w:rPr>
                <w:b/>
                <w:color w:val="000000"/>
                <w:sz w:val="22"/>
                <w:szCs w:val="22"/>
              </w:rPr>
              <w:t xml:space="preserve">№ </w:t>
            </w:r>
            <w:r w:rsidRPr="00B44D21">
              <w:rPr>
                <w:b/>
                <w:sz w:val="22"/>
                <w:szCs w:val="22"/>
              </w:rPr>
              <w:t>з</w:t>
            </w:r>
            <w:r w:rsidRPr="00B44D21">
              <w:rPr>
                <w:b/>
                <w:color w:val="000000"/>
                <w:sz w:val="22"/>
                <w:szCs w:val="22"/>
              </w:rPr>
              <w:t>/п</w:t>
            </w:r>
          </w:p>
        </w:tc>
        <w:tc>
          <w:tcPr>
            <w:tcW w:w="227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vAlign w:val="center"/>
          </w:tcPr>
          <w:p w14:paraId="64C6BD34" w14:textId="77777777" w:rsidR="00F623BF" w:rsidRPr="00B44D21" w:rsidRDefault="00F623BF" w:rsidP="003F3E82">
            <w:pPr>
              <w:jc w:val="center"/>
              <w:rPr>
                <w:sz w:val="22"/>
                <w:szCs w:val="22"/>
              </w:rPr>
            </w:pPr>
            <w:r w:rsidRPr="00B44D21">
              <w:rPr>
                <w:b/>
                <w:color w:val="000000"/>
                <w:sz w:val="22"/>
                <w:szCs w:val="22"/>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vAlign w:val="center"/>
          </w:tcPr>
          <w:p w14:paraId="3755535A" w14:textId="77777777" w:rsidR="00F623BF" w:rsidRPr="00B44D21" w:rsidRDefault="00F623BF" w:rsidP="003F3E82">
            <w:pPr>
              <w:jc w:val="center"/>
              <w:rPr>
                <w:sz w:val="22"/>
                <w:szCs w:val="22"/>
              </w:rPr>
            </w:pPr>
            <w:r w:rsidRPr="00B44D21">
              <w:rPr>
                <w:b/>
                <w:sz w:val="22"/>
                <w:szCs w:val="22"/>
              </w:rPr>
              <w:t xml:space="preserve">Документи та інформація, які підтверджують </w:t>
            </w:r>
            <w:r w:rsidRPr="00B44D21">
              <w:rPr>
                <w:b/>
                <w:color w:val="000000"/>
                <w:sz w:val="22"/>
                <w:szCs w:val="22"/>
              </w:rPr>
              <w:t>відповідність Учасника кваліфікаційним критеріям</w:t>
            </w:r>
          </w:p>
        </w:tc>
      </w:tr>
      <w:tr w:rsidR="00F623BF" w:rsidRPr="00B44D21" w14:paraId="2ED7AEAF" w14:textId="77777777" w:rsidTr="00B44D21">
        <w:trPr>
          <w:trHeight w:val="1578"/>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0F6307" w14:textId="77777777" w:rsidR="00F623BF" w:rsidRPr="00B44D21" w:rsidRDefault="00F623BF" w:rsidP="00B44D21">
            <w:pPr>
              <w:jc w:val="center"/>
              <w:rPr>
                <w:sz w:val="22"/>
                <w:szCs w:val="22"/>
              </w:rPr>
            </w:pPr>
            <w:r w:rsidRPr="00B44D21">
              <w:rPr>
                <w:sz w:val="22"/>
                <w:szCs w:val="22"/>
              </w:rPr>
              <w:t>2</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56EE3D" w14:textId="77777777" w:rsidR="00F623BF" w:rsidRPr="00B44D21" w:rsidRDefault="00F623BF" w:rsidP="00B44D21">
            <w:pPr>
              <w:rPr>
                <w:sz w:val="22"/>
                <w:szCs w:val="22"/>
              </w:rPr>
            </w:pPr>
            <w:r w:rsidRPr="00B44D21">
              <w:rPr>
                <w:bCs/>
                <w:color w:val="0070C0"/>
                <w:sz w:val="22"/>
                <w:szCs w:val="22"/>
              </w:rPr>
              <w:t>*</w:t>
            </w:r>
            <w:r w:rsidRPr="00B44D21">
              <w:rPr>
                <w:bCs/>
                <w:sz w:val="22"/>
                <w:szCs w:val="22"/>
              </w:rPr>
              <w:t xml:space="preserve"> </w:t>
            </w:r>
            <w:r w:rsidRPr="00B44D21">
              <w:rPr>
                <w:sz w:val="22"/>
                <w:szCs w:val="22"/>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EEC3BB" w14:textId="4904AA83" w:rsidR="00F623BF" w:rsidRPr="00B44D21" w:rsidRDefault="00F623BF" w:rsidP="00B44D21">
            <w:pPr>
              <w:ind w:firstLine="426"/>
              <w:rPr>
                <w:i/>
                <w:sz w:val="22"/>
                <w:szCs w:val="22"/>
              </w:rPr>
            </w:pPr>
            <w:r w:rsidRPr="00B44D21">
              <w:rPr>
                <w:sz w:val="22"/>
                <w:szCs w:val="22"/>
              </w:rPr>
              <w:t>Учасник повинен мати не менше 3 працівників відповідної кваліфікації, які будуть безпосередньо залучатися до надання пос</w:t>
            </w:r>
            <w:r w:rsidR="00B44D21" w:rsidRPr="00B44D21">
              <w:rPr>
                <w:sz w:val="22"/>
                <w:szCs w:val="22"/>
              </w:rPr>
              <w:t>луг</w:t>
            </w:r>
            <w:r w:rsidRPr="00B44D21">
              <w:rPr>
                <w:sz w:val="22"/>
                <w:szCs w:val="22"/>
              </w:rPr>
              <w:t>. На підтвердження Учасник надає</w:t>
            </w:r>
            <w:r w:rsidR="00CF2C91" w:rsidRPr="00B44D21">
              <w:rPr>
                <w:sz w:val="22"/>
                <w:szCs w:val="22"/>
              </w:rPr>
              <w:t xml:space="preserve"> </w:t>
            </w:r>
            <w:r w:rsidRPr="00B44D21">
              <w:rPr>
                <w:sz w:val="22"/>
                <w:szCs w:val="22"/>
              </w:rPr>
              <w:t>довідку в довільній формі з вказанням ПІБ та посади працівників</w:t>
            </w:r>
            <w:r w:rsidR="00CF2C91" w:rsidRPr="00B44D21">
              <w:rPr>
                <w:sz w:val="22"/>
                <w:szCs w:val="22"/>
              </w:rPr>
              <w:t>, яких планує залучити для надання послуг.</w:t>
            </w:r>
          </w:p>
        </w:tc>
      </w:tr>
      <w:tr w:rsidR="00F623BF" w:rsidRPr="00705745" w14:paraId="063FE004" w14:textId="77777777" w:rsidTr="00F623BF">
        <w:trPr>
          <w:trHeight w:val="2255"/>
          <w:jc w:val="center"/>
        </w:trPr>
        <w:tc>
          <w:tcPr>
            <w:tcW w:w="4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3552992" w14:textId="77777777" w:rsidR="00F623BF" w:rsidRPr="00B44D21" w:rsidRDefault="00F623BF" w:rsidP="00B44D21">
            <w:pPr>
              <w:jc w:val="center"/>
              <w:rPr>
                <w:sz w:val="22"/>
                <w:szCs w:val="22"/>
              </w:rPr>
            </w:pPr>
            <w:r w:rsidRPr="00B44D21">
              <w:rPr>
                <w:sz w:val="22"/>
                <w:szCs w:val="22"/>
              </w:rPr>
              <w:t>3</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15289025" w14:textId="77777777" w:rsidR="00F623BF" w:rsidRPr="00B44D21" w:rsidRDefault="00F623BF" w:rsidP="00B44D21">
            <w:pPr>
              <w:rPr>
                <w:bCs/>
                <w:sz w:val="22"/>
                <w:szCs w:val="22"/>
                <w:lang w:val="ru-RU"/>
              </w:rPr>
            </w:pPr>
            <w:r w:rsidRPr="00B44D21">
              <w:rPr>
                <w:sz w:val="22"/>
                <w:szCs w:val="22"/>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02EA791" w14:textId="77777777" w:rsidR="00F623BF" w:rsidRPr="00B44D21" w:rsidRDefault="00F623BF" w:rsidP="00B44D21">
            <w:pPr>
              <w:ind w:firstLine="426"/>
              <w:rPr>
                <w:sz w:val="22"/>
                <w:szCs w:val="22"/>
              </w:rPr>
            </w:pPr>
            <w:r w:rsidRPr="00B44D21">
              <w:rPr>
                <w:sz w:val="22"/>
                <w:szCs w:val="22"/>
              </w:rPr>
              <w:t>Документально підтверджену інформацію про наявність досвіду виконання аналогічних за предметом закупівлі договорів (послуги з технічного обслуговування та ремонту) (не менше двох):</w:t>
            </w:r>
          </w:p>
          <w:p w14:paraId="28DF547F" w14:textId="77777777" w:rsidR="00F623BF" w:rsidRPr="00B44D21" w:rsidRDefault="00F623BF" w:rsidP="00B44D21">
            <w:pPr>
              <w:ind w:firstLine="426"/>
              <w:rPr>
                <w:sz w:val="22"/>
                <w:szCs w:val="22"/>
              </w:rPr>
            </w:pPr>
            <w:r w:rsidRPr="00B44D21">
              <w:rPr>
                <w:sz w:val="22"/>
                <w:szCs w:val="22"/>
              </w:rPr>
              <w:t>- копії договорів з аналогічним предметом закупівлі, які було укладено не раніше 2022 року;</w:t>
            </w:r>
          </w:p>
          <w:p w14:paraId="1AB9586B" w14:textId="77777777" w:rsidR="00F623BF" w:rsidRPr="00B44D21" w:rsidRDefault="00F623BF" w:rsidP="00B44D21">
            <w:pPr>
              <w:ind w:firstLine="426"/>
              <w:rPr>
                <w:sz w:val="22"/>
                <w:szCs w:val="22"/>
              </w:rPr>
            </w:pPr>
            <w:r w:rsidRPr="00B44D21">
              <w:rPr>
                <w:sz w:val="22"/>
                <w:szCs w:val="22"/>
              </w:rPr>
              <w:t>- акти виконаних робіт або інші документи, що підтверджують достовірність виконання наданих аналогічних договорів;</w:t>
            </w:r>
          </w:p>
          <w:p w14:paraId="5381B0E6" w14:textId="77777777" w:rsidR="00F623BF" w:rsidRPr="00B44D21" w:rsidRDefault="00F623BF" w:rsidP="00B44D21">
            <w:pPr>
              <w:ind w:firstLine="426"/>
              <w:rPr>
                <w:sz w:val="22"/>
                <w:szCs w:val="22"/>
              </w:rPr>
            </w:pPr>
            <w:r w:rsidRPr="00B44D21">
              <w:rPr>
                <w:sz w:val="22"/>
                <w:szCs w:val="22"/>
              </w:rPr>
              <w:t>- позитивні листи-відгуки від замовників по вищенаведеним договорам;</w:t>
            </w:r>
          </w:p>
          <w:p w14:paraId="316C51F4" w14:textId="77777777" w:rsidR="00F623BF" w:rsidRPr="00B44D21" w:rsidRDefault="00F623BF" w:rsidP="00B44D21">
            <w:pPr>
              <w:ind w:firstLine="426"/>
              <w:rPr>
                <w:sz w:val="22"/>
                <w:szCs w:val="22"/>
              </w:rPr>
            </w:pPr>
            <w:r w:rsidRPr="00B44D21">
              <w:rPr>
                <w:sz w:val="22"/>
                <w:szCs w:val="22"/>
              </w:rPr>
              <w:t>- допускається наявність діючих договорів.</w:t>
            </w:r>
          </w:p>
          <w:p w14:paraId="2390D4C9" w14:textId="77777777" w:rsidR="00F623BF" w:rsidRPr="00705745" w:rsidRDefault="00F623BF" w:rsidP="00B44D21">
            <w:pPr>
              <w:ind w:firstLine="426"/>
              <w:rPr>
                <w:color w:val="000000"/>
                <w:sz w:val="22"/>
                <w:szCs w:val="22"/>
              </w:rPr>
            </w:pPr>
            <w:r w:rsidRPr="00B44D21">
              <w:rPr>
                <w:sz w:val="22"/>
                <w:szCs w:val="22"/>
              </w:rPr>
              <w:t xml:space="preserve">Замовник вважає аналогічним договір на надання послуг ДК 021:2015 50110000-9 Послуги з ремонту і технічного обслуговування </w:t>
            </w:r>
            <w:proofErr w:type="spellStart"/>
            <w:r w:rsidRPr="00B44D21">
              <w:rPr>
                <w:sz w:val="22"/>
                <w:szCs w:val="22"/>
              </w:rPr>
              <w:t>мототранспортних</w:t>
            </w:r>
            <w:proofErr w:type="spellEnd"/>
            <w:r w:rsidRPr="00B44D21">
              <w:rPr>
                <w:sz w:val="22"/>
                <w:szCs w:val="22"/>
              </w:rPr>
              <w:t xml:space="preserve"> засобів і супутнього обладнання та/або 50112000-3 Послуги з ремонту і технічного обслуговування автомобілів </w:t>
            </w:r>
            <w:hyperlink r:id="rId37" w:history="1">
              <w:r w:rsidRPr="00B44D21">
                <w:rPr>
                  <w:sz w:val="22"/>
                  <w:szCs w:val="22"/>
                </w:rPr>
                <w:t>.</w:t>
              </w:r>
            </w:hyperlink>
          </w:p>
        </w:tc>
      </w:tr>
    </w:tbl>
    <w:p w14:paraId="58CEA6A7" w14:textId="77777777" w:rsidR="00F623BF" w:rsidRDefault="00F623BF" w:rsidP="00F623BF">
      <w:pPr>
        <w:ind w:left="75" w:right="142"/>
        <w:jc w:val="left"/>
        <w:rPr>
          <w:highlight w:val="yellow"/>
        </w:rPr>
      </w:pPr>
    </w:p>
    <w:p w14:paraId="4268D29F" w14:textId="6CFA2953" w:rsidR="00F623BF" w:rsidRPr="00577376" w:rsidRDefault="00F623BF" w:rsidP="00B44D21">
      <w:pPr>
        <w:ind w:left="75" w:right="142"/>
        <w:jc w:val="center"/>
        <w:rPr>
          <w:b/>
        </w:rPr>
      </w:pPr>
      <w:r w:rsidRPr="00B44D21">
        <w:rPr>
          <w:b/>
        </w:rPr>
        <w:t xml:space="preserve">ЛОТ 3 - Технічне обслуговування екскаватора-навантажувача </w:t>
      </w:r>
      <w:r w:rsidRPr="00B44D21">
        <w:rPr>
          <w:b/>
          <w:lang w:val="en-US"/>
        </w:rPr>
        <w:t>JCB</w:t>
      </w:r>
      <w:r w:rsidRPr="00B44D21">
        <w:rPr>
          <w:b/>
        </w:rPr>
        <w:t xml:space="preserve"> 3</w:t>
      </w:r>
      <w:r w:rsidRPr="00B44D21">
        <w:rPr>
          <w:b/>
          <w:lang w:val="en-US"/>
        </w:rPr>
        <w:t>CX</w:t>
      </w:r>
      <w:r w:rsidRPr="00B44D21">
        <w:rPr>
          <w:b/>
        </w:rPr>
        <w:t xml:space="preserve"> </w:t>
      </w:r>
      <w:r w:rsidRPr="00B44D21">
        <w:rPr>
          <w:b/>
          <w:lang w:val="en-US"/>
        </w:rPr>
        <w:t>SITEMASTER</w:t>
      </w:r>
    </w:p>
    <w:p w14:paraId="54104A44" w14:textId="77777777" w:rsidR="00B44D21" w:rsidRPr="00B44D21" w:rsidRDefault="00B44D21" w:rsidP="00B44D21">
      <w:pPr>
        <w:ind w:left="75" w:right="142"/>
        <w:jc w:val="center"/>
        <w:rPr>
          <w:b/>
        </w:rPr>
      </w:pPr>
    </w:p>
    <w:tbl>
      <w:tblPr>
        <w:tblW w:w="9619" w:type="dxa"/>
        <w:jc w:val="center"/>
        <w:tblLayout w:type="fixed"/>
        <w:tblLook w:val="0400" w:firstRow="0" w:lastRow="0" w:firstColumn="0" w:lastColumn="0" w:noHBand="0" w:noVBand="1"/>
      </w:tblPr>
      <w:tblGrid>
        <w:gridCol w:w="490"/>
        <w:gridCol w:w="2273"/>
        <w:gridCol w:w="6856"/>
      </w:tblGrid>
      <w:tr w:rsidR="00F623BF" w:rsidRPr="007626B8" w14:paraId="582FD853" w14:textId="77777777" w:rsidTr="003F3E82">
        <w:trPr>
          <w:trHeight w:val="690"/>
          <w:jc w:val="center"/>
        </w:trPr>
        <w:tc>
          <w:tcPr>
            <w:tcW w:w="490"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vAlign w:val="center"/>
          </w:tcPr>
          <w:p w14:paraId="60E5F95F" w14:textId="77777777" w:rsidR="00F623BF" w:rsidRPr="003F3E82" w:rsidRDefault="00F623BF" w:rsidP="003F3E82">
            <w:pPr>
              <w:pStyle w:val="0"/>
              <w:spacing w:before="0" w:after="0"/>
              <w:jc w:val="both"/>
              <w:rPr>
                <w:sz w:val="22"/>
                <w:szCs w:val="22"/>
              </w:rPr>
            </w:pPr>
            <w:r w:rsidRPr="003F3E82">
              <w:rPr>
                <w:sz w:val="22"/>
                <w:szCs w:val="22"/>
              </w:rPr>
              <w:t>№ з/п</w:t>
            </w:r>
          </w:p>
        </w:tc>
        <w:tc>
          <w:tcPr>
            <w:tcW w:w="227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vAlign w:val="center"/>
          </w:tcPr>
          <w:p w14:paraId="719CA187" w14:textId="77777777" w:rsidR="00F623BF" w:rsidRPr="003F3E82" w:rsidRDefault="00F623BF" w:rsidP="003F3E82">
            <w:pPr>
              <w:pStyle w:val="0"/>
              <w:spacing w:before="0" w:after="0"/>
              <w:jc w:val="both"/>
              <w:rPr>
                <w:sz w:val="22"/>
                <w:szCs w:val="22"/>
              </w:rPr>
            </w:pPr>
            <w:r w:rsidRPr="003F3E82">
              <w:rPr>
                <w:sz w:val="22"/>
                <w:szCs w:val="22"/>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vAlign w:val="center"/>
          </w:tcPr>
          <w:p w14:paraId="20EDA717" w14:textId="77777777" w:rsidR="00F623BF" w:rsidRPr="003F3E82" w:rsidRDefault="00F623BF" w:rsidP="003F3E82">
            <w:pPr>
              <w:pStyle w:val="0"/>
              <w:spacing w:before="0" w:after="0"/>
              <w:jc w:val="both"/>
              <w:rPr>
                <w:sz w:val="22"/>
                <w:szCs w:val="22"/>
              </w:rPr>
            </w:pPr>
            <w:r w:rsidRPr="003F3E82">
              <w:rPr>
                <w:sz w:val="22"/>
                <w:szCs w:val="22"/>
              </w:rPr>
              <w:t>Документи та інформація, які підтверджують відповідність Учасника кваліфікаційним критеріям</w:t>
            </w:r>
          </w:p>
        </w:tc>
      </w:tr>
      <w:tr w:rsidR="00F623BF" w:rsidRPr="007626B8" w14:paraId="01A7831E" w14:textId="77777777" w:rsidTr="007626B8">
        <w:trPr>
          <w:trHeight w:val="484"/>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C4B304" w14:textId="77777777" w:rsidR="00F623BF" w:rsidRPr="003F3E82" w:rsidRDefault="00F623BF" w:rsidP="003F3E82">
            <w:pPr>
              <w:pStyle w:val="0"/>
              <w:spacing w:before="0" w:after="0"/>
              <w:jc w:val="both"/>
              <w:rPr>
                <w:sz w:val="22"/>
                <w:szCs w:val="22"/>
              </w:rPr>
            </w:pPr>
            <w:r w:rsidRPr="003F3E82">
              <w:rPr>
                <w:sz w:val="22"/>
                <w:szCs w:val="22"/>
              </w:rPr>
              <w:t>2</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A1480F6" w14:textId="77777777" w:rsidR="00F623BF" w:rsidRPr="003F3E82" w:rsidRDefault="00F623BF" w:rsidP="003F3E82">
            <w:pPr>
              <w:pStyle w:val="0"/>
              <w:spacing w:before="0" w:after="0"/>
              <w:jc w:val="both"/>
              <w:rPr>
                <w:sz w:val="22"/>
                <w:szCs w:val="22"/>
              </w:rPr>
            </w:pPr>
            <w:r w:rsidRPr="003F3E82">
              <w:rPr>
                <w:bCs/>
                <w:color w:val="0070C0"/>
                <w:sz w:val="22"/>
                <w:szCs w:val="22"/>
              </w:rPr>
              <w:t>*</w:t>
            </w:r>
            <w:r w:rsidRPr="003F3E82">
              <w:rPr>
                <w:bCs/>
                <w:sz w:val="22"/>
                <w:szCs w:val="22"/>
              </w:rPr>
              <w:t xml:space="preserve"> </w:t>
            </w:r>
            <w:r w:rsidRPr="003F3E82">
              <w:rPr>
                <w:sz w:val="22"/>
                <w:szCs w:val="22"/>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0B32C6" w14:textId="09A3879F" w:rsidR="00F623BF" w:rsidRPr="003F3E82" w:rsidRDefault="00CF2C91" w:rsidP="003F3E82">
            <w:pPr>
              <w:pStyle w:val="0"/>
              <w:spacing w:before="0" w:after="0"/>
              <w:jc w:val="both"/>
              <w:rPr>
                <w:i/>
                <w:sz w:val="22"/>
                <w:szCs w:val="22"/>
              </w:rPr>
            </w:pPr>
            <w:r w:rsidRPr="003F3E82">
              <w:rPr>
                <w:sz w:val="22"/>
                <w:szCs w:val="22"/>
              </w:rPr>
              <w:t>Учасник повинен мати не менше 3 працівників відповідної кваліфікації, які будуть безпосередньо залучатися до надання пос</w:t>
            </w:r>
            <w:r w:rsidR="009C2334">
              <w:rPr>
                <w:sz w:val="22"/>
                <w:szCs w:val="22"/>
              </w:rPr>
              <w:t>луг</w:t>
            </w:r>
            <w:r w:rsidRPr="003F3E82">
              <w:rPr>
                <w:sz w:val="22"/>
                <w:szCs w:val="22"/>
              </w:rPr>
              <w:t>. На підтвердження Учасник надає довідку в довільній формі з вказанням ПІБ та посади працівників, яких планує залучити для надання послуг.</w:t>
            </w:r>
          </w:p>
        </w:tc>
      </w:tr>
      <w:tr w:rsidR="00F623BF" w:rsidRPr="00705745" w14:paraId="201CB7EB" w14:textId="77777777" w:rsidTr="007626B8">
        <w:trPr>
          <w:trHeight w:val="2255"/>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5DB752" w14:textId="77777777" w:rsidR="00F623BF" w:rsidRPr="003F3E82" w:rsidRDefault="00F623BF" w:rsidP="003F3E82">
            <w:pPr>
              <w:pStyle w:val="0"/>
              <w:spacing w:before="0" w:after="0"/>
              <w:jc w:val="both"/>
              <w:rPr>
                <w:sz w:val="22"/>
                <w:szCs w:val="22"/>
              </w:rPr>
            </w:pPr>
            <w:r w:rsidRPr="003F3E82">
              <w:rPr>
                <w:sz w:val="22"/>
                <w:szCs w:val="22"/>
              </w:rPr>
              <w:lastRenderedPageBreak/>
              <w:t>3</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04E78B8" w14:textId="77777777" w:rsidR="00F623BF" w:rsidRPr="003F3E82" w:rsidRDefault="00F623BF" w:rsidP="003F3E82">
            <w:pPr>
              <w:pStyle w:val="0"/>
              <w:spacing w:before="0" w:after="0"/>
              <w:jc w:val="both"/>
              <w:rPr>
                <w:bCs/>
                <w:sz w:val="22"/>
                <w:szCs w:val="22"/>
                <w:lang w:val="ru-RU"/>
              </w:rPr>
            </w:pPr>
            <w:r w:rsidRPr="003F3E82">
              <w:rPr>
                <w:sz w:val="22"/>
                <w:szCs w:val="22"/>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79E51A" w14:textId="77777777" w:rsidR="00F623BF" w:rsidRPr="003F3E82" w:rsidRDefault="00F623BF" w:rsidP="003F3E82">
            <w:pPr>
              <w:pStyle w:val="0"/>
              <w:spacing w:before="0" w:after="0"/>
              <w:jc w:val="both"/>
              <w:rPr>
                <w:sz w:val="22"/>
                <w:szCs w:val="22"/>
              </w:rPr>
            </w:pPr>
            <w:r w:rsidRPr="003F3E82">
              <w:rPr>
                <w:sz w:val="22"/>
                <w:szCs w:val="22"/>
              </w:rPr>
              <w:t>Документально підтверджену інформацію про наявність досвіду виконання аналогічних за предметом закупівлі договорів (послуги з технічного обслуговування та ремонту) (не менше двох):</w:t>
            </w:r>
          </w:p>
          <w:p w14:paraId="5856E5C1" w14:textId="77777777" w:rsidR="00F623BF" w:rsidRPr="003F3E82" w:rsidRDefault="00F623BF" w:rsidP="003F3E82">
            <w:pPr>
              <w:pStyle w:val="0"/>
              <w:spacing w:before="0" w:after="0"/>
              <w:jc w:val="both"/>
              <w:rPr>
                <w:sz w:val="22"/>
                <w:szCs w:val="22"/>
              </w:rPr>
            </w:pPr>
            <w:r w:rsidRPr="003F3E82">
              <w:rPr>
                <w:sz w:val="22"/>
                <w:szCs w:val="22"/>
              </w:rPr>
              <w:t>- копії договорів з аналогічним предметом закупівлі, які було укладено не раніше 2022 року;</w:t>
            </w:r>
          </w:p>
          <w:p w14:paraId="18B91467" w14:textId="77777777" w:rsidR="00F623BF" w:rsidRPr="003F3E82" w:rsidRDefault="00F623BF" w:rsidP="003F3E82">
            <w:pPr>
              <w:pStyle w:val="0"/>
              <w:spacing w:before="0" w:after="0"/>
              <w:jc w:val="both"/>
              <w:rPr>
                <w:sz w:val="22"/>
                <w:szCs w:val="22"/>
              </w:rPr>
            </w:pPr>
            <w:r w:rsidRPr="003F3E82">
              <w:rPr>
                <w:sz w:val="22"/>
                <w:szCs w:val="22"/>
              </w:rPr>
              <w:t>- акти виконаних робіт або інші документи, що підтверджують достовірність виконання наданих аналогічних договорів;</w:t>
            </w:r>
          </w:p>
          <w:p w14:paraId="0F506D7E" w14:textId="77777777" w:rsidR="00F623BF" w:rsidRPr="003F3E82" w:rsidRDefault="00F623BF" w:rsidP="003F3E82">
            <w:pPr>
              <w:pStyle w:val="0"/>
              <w:spacing w:before="0" w:after="0"/>
              <w:jc w:val="both"/>
              <w:rPr>
                <w:sz w:val="22"/>
                <w:szCs w:val="22"/>
              </w:rPr>
            </w:pPr>
            <w:r w:rsidRPr="003F3E82">
              <w:rPr>
                <w:sz w:val="22"/>
                <w:szCs w:val="22"/>
              </w:rPr>
              <w:t>- позитивні листи-відгуки від замовників по вищенаведеним договорам;</w:t>
            </w:r>
          </w:p>
          <w:p w14:paraId="1B85257C" w14:textId="77777777" w:rsidR="00F623BF" w:rsidRPr="003F3E82" w:rsidRDefault="00F623BF" w:rsidP="003F3E82">
            <w:pPr>
              <w:pStyle w:val="0"/>
              <w:spacing w:before="0" w:after="0"/>
              <w:jc w:val="both"/>
              <w:rPr>
                <w:sz w:val="22"/>
                <w:szCs w:val="22"/>
              </w:rPr>
            </w:pPr>
            <w:r w:rsidRPr="003F3E82">
              <w:rPr>
                <w:sz w:val="22"/>
                <w:szCs w:val="22"/>
              </w:rPr>
              <w:t>- допускається наявність діючих договорів.</w:t>
            </w:r>
          </w:p>
          <w:p w14:paraId="5DFBCE0D" w14:textId="77777777" w:rsidR="00F623BF" w:rsidRPr="003F3E82" w:rsidRDefault="00F623BF" w:rsidP="003F3E82">
            <w:pPr>
              <w:pStyle w:val="0"/>
              <w:spacing w:before="0" w:after="0"/>
              <w:jc w:val="both"/>
              <w:rPr>
                <w:color w:val="000000"/>
                <w:sz w:val="22"/>
                <w:szCs w:val="22"/>
              </w:rPr>
            </w:pPr>
            <w:r w:rsidRPr="003F3E82">
              <w:rPr>
                <w:sz w:val="22"/>
                <w:szCs w:val="22"/>
              </w:rPr>
              <w:t xml:space="preserve">Замовник вважає аналогічним договір на надання послуг ДК 021:2015 50110000-9 Послуги з ремонту і технічного обслуговування </w:t>
            </w:r>
            <w:proofErr w:type="spellStart"/>
            <w:r w:rsidRPr="003F3E82">
              <w:rPr>
                <w:sz w:val="22"/>
                <w:szCs w:val="22"/>
              </w:rPr>
              <w:t>мототранспортних</w:t>
            </w:r>
            <w:proofErr w:type="spellEnd"/>
            <w:r w:rsidRPr="003F3E82">
              <w:rPr>
                <w:sz w:val="22"/>
                <w:szCs w:val="22"/>
              </w:rPr>
              <w:t xml:space="preserve"> засобів і супутнього обладнання та/або 50112000-3 Послуги з ремонту і технічного обслуговування автомобілів </w:t>
            </w:r>
            <w:hyperlink r:id="rId38" w:history="1">
              <w:r w:rsidRPr="003F3E82">
                <w:rPr>
                  <w:sz w:val="22"/>
                  <w:szCs w:val="22"/>
                </w:rPr>
                <w:t>.</w:t>
              </w:r>
            </w:hyperlink>
          </w:p>
        </w:tc>
      </w:tr>
    </w:tbl>
    <w:p w14:paraId="35A82AF9" w14:textId="77777777" w:rsidR="00705745" w:rsidRDefault="00705745" w:rsidP="00442497">
      <w:pPr>
        <w:spacing w:before="20" w:after="20"/>
        <w:rPr>
          <w:b/>
        </w:rPr>
      </w:pPr>
    </w:p>
    <w:p w14:paraId="5E4EA1B4" w14:textId="0865C679" w:rsidR="002631DC" w:rsidRPr="007626B8" w:rsidRDefault="002631DC" w:rsidP="007626B8">
      <w:pPr>
        <w:spacing w:before="20" w:after="20"/>
        <w:jc w:val="center"/>
        <w:rPr>
          <w:b/>
        </w:rPr>
      </w:pPr>
      <w:r w:rsidRPr="007B589C">
        <w:rPr>
          <w:b/>
        </w:rPr>
        <w:t xml:space="preserve">ЛОТ 4 - </w:t>
      </w:r>
      <w:r w:rsidR="007B589C" w:rsidRPr="007B589C">
        <w:rPr>
          <w:b/>
          <w:sz w:val="22"/>
          <w:szCs w:val="22"/>
        </w:rPr>
        <w:t>Технічне обслуговування та ремонт автомобілів ВАЗ</w:t>
      </w:r>
      <w:r w:rsidR="007B589C" w:rsidRPr="007B589C">
        <w:rPr>
          <w:b/>
          <w:sz w:val="22"/>
          <w:szCs w:val="22"/>
          <w:lang w:val="ru-RU"/>
        </w:rPr>
        <w:t xml:space="preserve"> 2131,</w:t>
      </w:r>
      <w:r w:rsidR="007B589C" w:rsidRPr="006F5168">
        <w:rPr>
          <w:b/>
          <w:sz w:val="22"/>
          <w:szCs w:val="22"/>
          <w:lang w:val="ru-RU"/>
        </w:rPr>
        <w:t xml:space="preserve"> УАЗ 3163, ГАЗ 33104</w:t>
      </w:r>
    </w:p>
    <w:p w14:paraId="099E4FEF" w14:textId="77777777" w:rsidR="002631DC" w:rsidRPr="007626B8" w:rsidRDefault="002631DC" w:rsidP="00442497">
      <w:pPr>
        <w:spacing w:before="20" w:after="20"/>
        <w:rPr>
          <w:b/>
        </w:rPr>
      </w:pPr>
    </w:p>
    <w:tbl>
      <w:tblPr>
        <w:tblW w:w="9619" w:type="dxa"/>
        <w:jc w:val="center"/>
        <w:tblLayout w:type="fixed"/>
        <w:tblLook w:val="0400" w:firstRow="0" w:lastRow="0" w:firstColumn="0" w:lastColumn="0" w:noHBand="0" w:noVBand="1"/>
      </w:tblPr>
      <w:tblGrid>
        <w:gridCol w:w="490"/>
        <w:gridCol w:w="2273"/>
        <w:gridCol w:w="6856"/>
      </w:tblGrid>
      <w:tr w:rsidR="002631DC" w:rsidRPr="007626B8" w14:paraId="3F382E64" w14:textId="77777777" w:rsidTr="003F3E82">
        <w:trPr>
          <w:trHeight w:val="690"/>
          <w:jc w:val="center"/>
        </w:trPr>
        <w:tc>
          <w:tcPr>
            <w:tcW w:w="490"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vAlign w:val="center"/>
          </w:tcPr>
          <w:p w14:paraId="196D39A0" w14:textId="77777777" w:rsidR="002631DC" w:rsidRPr="007626B8" w:rsidRDefault="002631DC" w:rsidP="003149E5">
            <w:pPr>
              <w:spacing w:before="240"/>
              <w:jc w:val="center"/>
              <w:rPr>
                <w:sz w:val="22"/>
                <w:szCs w:val="22"/>
              </w:rPr>
            </w:pPr>
            <w:r w:rsidRPr="007626B8">
              <w:rPr>
                <w:b/>
                <w:color w:val="000000"/>
                <w:sz w:val="22"/>
                <w:szCs w:val="22"/>
              </w:rPr>
              <w:t xml:space="preserve">№ </w:t>
            </w:r>
            <w:r w:rsidRPr="007626B8">
              <w:rPr>
                <w:b/>
                <w:sz w:val="22"/>
                <w:szCs w:val="22"/>
              </w:rPr>
              <w:t>з</w:t>
            </w:r>
            <w:r w:rsidRPr="007626B8">
              <w:rPr>
                <w:b/>
                <w:color w:val="000000"/>
                <w:sz w:val="22"/>
                <w:szCs w:val="22"/>
              </w:rPr>
              <w:t>/п</w:t>
            </w:r>
          </w:p>
        </w:tc>
        <w:tc>
          <w:tcPr>
            <w:tcW w:w="227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vAlign w:val="center"/>
          </w:tcPr>
          <w:p w14:paraId="0E4872A4" w14:textId="77777777" w:rsidR="002631DC" w:rsidRPr="007626B8" w:rsidRDefault="002631DC" w:rsidP="003149E5">
            <w:pPr>
              <w:spacing w:before="240"/>
              <w:jc w:val="center"/>
              <w:rPr>
                <w:sz w:val="22"/>
                <w:szCs w:val="22"/>
              </w:rPr>
            </w:pPr>
            <w:r w:rsidRPr="007626B8">
              <w:rPr>
                <w:b/>
                <w:color w:val="000000"/>
                <w:sz w:val="22"/>
                <w:szCs w:val="22"/>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vAlign w:val="center"/>
          </w:tcPr>
          <w:p w14:paraId="0C62A3F2" w14:textId="77777777" w:rsidR="002631DC" w:rsidRPr="007626B8" w:rsidRDefault="002631DC" w:rsidP="003149E5">
            <w:pPr>
              <w:spacing w:before="240"/>
              <w:jc w:val="center"/>
              <w:rPr>
                <w:sz w:val="22"/>
                <w:szCs w:val="22"/>
              </w:rPr>
            </w:pPr>
            <w:r w:rsidRPr="007626B8">
              <w:rPr>
                <w:b/>
                <w:sz w:val="22"/>
                <w:szCs w:val="22"/>
              </w:rPr>
              <w:t xml:space="preserve">Документи та інформація, які підтверджують </w:t>
            </w:r>
            <w:r w:rsidRPr="007626B8">
              <w:rPr>
                <w:b/>
                <w:color w:val="000000"/>
                <w:sz w:val="22"/>
                <w:szCs w:val="22"/>
              </w:rPr>
              <w:t>відповідність Учасника кваліфікаційним критеріям</w:t>
            </w:r>
          </w:p>
        </w:tc>
      </w:tr>
      <w:tr w:rsidR="002631DC" w:rsidRPr="000838F5" w14:paraId="54485150" w14:textId="77777777" w:rsidTr="007626B8">
        <w:trPr>
          <w:trHeight w:val="34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883FF" w14:textId="77777777" w:rsidR="002631DC" w:rsidRPr="007626B8" w:rsidRDefault="002631DC" w:rsidP="002631DC">
            <w:pPr>
              <w:jc w:val="center"/>
              <w:rPr>
                <w:sz w:val="22"/>
                <w:szCs w:val="22"/>
              </w:rPr>
            </w:pPr>
            <w:r w:rsidRPr="007626B8">
              <w:rPr>
                <w:sz w:val="22"/>
                <w:szCs w:val="22"/>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CCCD65" w14:textId="77777777" w:rsidR="002631DC" w:rsidRPr="007626B8" w:rsidRDefault="002631DC" w:rsidP="002631DC">
            <w:pPr>
              <w:rPr>
                <w:sz w:val="22"/>
                <w:szCs w:val="22"/>
              </w:rPr>
            </w:pPr>
            <w:r w:rsidRPr="007626B8">
              <w:rPr>
                <w:bCs/>
                <w:color w:val="0070C0"/>
                <w:sz w:val="22"/>
                <w:szCs w:val="22"/>
              </w:rPr>
              <w:t>*</w:t>
            </w:r>
            <w:r w:rsidRPr="007626B8">
              <w:rPr>
                <w:bCs/>
                <w:sz w:val="22"/>
                <w:szCs w:val="22"/>
              </w:rPr>
              <w:t xml:space="preserve"> </w:t>
            </w:r>
            <w:r w:rsidRPr="007626B8">
              <w:rPr>
                <w:sz w:val="22"/>
                <w:szCs w:val="22"/>
                <w:shd w:val="clear" w:color="auto" w:fill="FFFFFF"/>
              </w:rPr>
              <w:t>Наявність в учасника процедури закупівлі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0438D" w14:textId="77777777" w:rsidR="00034B3D" w:rsidRPr="007626B8" w:rsidRDefault="00034B3D" w:rsidP="000838F5">
            <w:pPr>
              <w:ind w:firstLine="567"/>
              <w:jc w:val="left"/>
              <w:rPr>
                <w:sz w:val="22"/>
                <w:szCs w:val="22"/>
              </w:rPr>
            </w:pPr>
            <w:r w:rsidRPr="007626B8">
              <w:rPr>
                <w:sz w:val="22"/>
                <w:szCs w:val="22"/>
              </w:rPr>
              <w:t xml:space="preserve"> Документально підтверджену інформацію про наявність матеріально-технічної бази, обладнання та технологій, а саме:</w:t>
            </w:r>
          </w:p>
          <w:p w14:paraId="3ED3EF7E" w14:textId="21E942F5" w:rsidR="006A19D4" w:rsidRPr="007626B8" w:rsidRDefault="00034B3D" w:rsidP="000838F5">
            <w:pPr>
              <w:ind w:firstLine="567"/>
              <w:jc w:val="left"/>
              <w:rPr>
                <w:sz w:val="22"/>
                <w:szCs w:val="22"/>
              </w:rPr>
            </w:pPr>
            <w:r w:rsidRPr="007626B8">
              <w:rPr>
                <w:sz w:val="22"/>
                <w:szCs w:val="22"/>
              </w:rPr>
              <w:t>1.1.</w:t>
            </w:r>
            <w:r w:rsidR="006A19D4" w:rsidRPr="007626B8">
              <w:rPr>
                <w:sz w:val="22"/>
                <w:szCs w:val="22"/>
              </w:rPr>
              <w:t>Вимоги до технічного оснащення СТО</w:t>
            </w:r>
          </w:p>
          <w:p w14:paraId="63978971" w14:textId="77777777" w:rsidR="006A19D4" w:rsidRPr="007626B8" w:rsidRDefault="006A19D4" w:rsidP="000838F5">
            <w:pPr>
              <w:numPr>
                <w:ilvl w:val="0"/>
                <w:numId w:val="34"/>
              </w:numPr>
              <w:tabs>
                <w:tab w:val="left" w:pos="251"/>
              </w:tabs>
              <w:ind w:left="57" w:firstLine="0"/>
              <w:jc w:val="left"/>
              <w:rPr>
                <w:sz w:val="22"/>
                <w:szCs w:val="22"/>
              </w:rPr>
            </w:pPr>
            <w:r w:rsidRPr="007626B8">
              <w:rPr>
                <w:sz w:val="22"/>
                <w:szCs w:val="22"/>
              </w:rPr>
              <w:t xml:space="preserve">Тестер для перевірки електрообладнання </w:t>
            </w:r>
          </w:p>
          <w:p w14:paraId="478097A1" w14:textId="77777777" w:rsidR="006A19D4" w:rsidRPr="007626B8" w:rsidRDefault="006A19D4" w:rsidP="000838F5">
            <w:pPr>
              <w:numPr>
                <w:ilvl w:val="0"/>
                <w:numId w:val="34"/>
              </w:numPr>
              <w:tabs>
                <w:tab w:val="left" w:pos="251"/>
              </w:tabs>
              <w:ind w:left="57" w:firstLine="0"/>
              <w:jc w:val="left"/>
              <w:rPr>
                <w:sz w:val="22"/>
                <w:szCs w:val="22"/>
              </w:rPr>
            </w:pPr>
            <w:r w:rsidRPr="007626B8">
              <w:rPr>
                <w:sz w:val="22"/>
                <w:szCs w:val="22"/>
              </w:rPr>
              <w:t>Стенд для перевірки та регулювання фар</w:t>
            </w:r>
          </w:p>
          <w:p w14:paraId="2B45E4B0" w14:textId="77777777" w:rsidR="006A19D4" w:rsidRPr="007626B8" w:rsidRDefault="006A19D4" w:rsidP="000838F5">
            <w:pPr>
              <w:numPr>
                <w:ilvl w:val="0"/>
                <w:numId w:val="34"/>
              </w:numPr>
              <w:tabs>
                <w:tab w:val="left" w:pos="251"/>
              </w:tabs>
              <w:ind w:left="57" w:firstLine="0"/>
              <w:jc w:val="left"/>
              <w:rPr>
                <w:sz w:val="22"/>
                <w:szCs w:val="22"/>
              </w:rPr>
            </w:pPr>
            <w:r w:rsidRPr="007626B8">
              <w:rPr>
                <w:sz w:val="22"/>
                <w:szCs w:val="22"/>
              </w:rPr>
              <w:t xml:space="preserve">Стенд для регулювання розвалу - сходження коліс </w:t>
            </w:r>
          </w:p>
          <w:p w14:paraId="33630EAD" w14:textId="77777777" w:rsidR="006A19D4" w:rsidRPr="007626B8" w:rsidRDefault="006A19D4" w:rsidP="000838F5">
            <w:pPr>
              <w:numPr>
                <w:ilvl w:val="0"/>
                <w:numId w:val="34"/>
              </w:numPr>
              <w:tabs>
                <w:tab w:val="left" w:pos="251"/>
              </w:tabs>
              <w:ind w:left="57" w:firstLine="0"/>
              <w:jc w:val="left"/>
              <w:rPr>
                <w:sz w:val="22"/>
                <w:szCs w:val="22"/>
              </w:rPr>
            </w:pPr>
            <w:r w:rsidRPr="007626B8">
              <w:rPr>
                <w:sz w:val="22"/>
                <w:szCs w:val="22"/>
              </w:rPr>
              <w:t>Стенд діагностики електронних систем автомобіля</w:t>
            </w:r>
          </w:p>
          <w:p w14:paraId="1078BB00" w14:textId="77777777" w:rsidR="006A19D4" w:rsidRPr="007626B8" w:rsidRDefault="006A19D4" w:rsidP="000838F5">
            <w:pPr>
              <w:numPr>
                <w:ilvl w:val="0"/>
                <w:numId w:val="34"/>
              </w:numPr>
              <w:tabs>
                <w:tab w:val="left" w:pos="251"/>
              </w:tabs>
              <w:ind w:left="57" w:firstLine="0"/>
              <w:jc w:val="left"/>
              <w:rPr>
                <w:sz w:val="22"/>
                <w:szCs w:val="22"/>
              </w:rPr>
            </w:pPr>
            <w:r w:rsidRPr="007626B8">
              <w:rPr>
                <w:sz w:val="22"/>
                <w:szCs w:val="22"/>
              </w:rPr>
              <w:t xml:space="preserve">Обладнання для аналізу </w:t>
            </w:r>
            <w:proofErr w:type="spellStart"/>
            <w:r w:rsidRPr="007626B8">
              <w:rPr>
                <w:sz w:val="22"/>
                <w:szCs w:val="22"/>
              </w:rPr>
              <w:t>несправностей</w:t>
            </w:r>
            <w:proofErr w:type="spellEnd"/>
            <w:r w:rsidRPr="007626B8">
              <w:rPr>
                <w:sz w:val="22"/>
                <w:szCs w:val="22"/>
              </w:rPr>
              <w:t xml:space="preserve"> двигуна;</w:t>
            </w:r>
          </w:p>
          <w:p w14:paraId="02AA9777" w14:textId="77777777" w:rsidR="006A19D4" w:rsidRPr="007626B8" w:rsidRDefault="006A19D4" w:rsidP="000838F5">
            <w:pPr>
              <w:numPr>
                <w:ilvl w:val="0"/>
                <w:numId w:val="34"/>
              </w:numPr>
              <w:tabs>
                <w:tab w:val="left" w:pos="251"/>
              </w:tabs>
              <w:ind w:left="57" w:firstLine="0"/>
              <w:jc w:val="left"/>
              <w:rPr>
                <w:sz w:val="22"/>
                <w:szCs w:val="22"/>
              </w:rPr>
            </w:pPr>
            <w:r w:rsidRPr="007626B8">
              <w:rPr>
                <w:sz w:val="22"/>
                <w:szCs w:val="22"/>
              </w:rPr>
              <w:t>Комп’ютерний стенд для діагностики ходової частини автомобіля;</w:t>
            </w:r>
          </w:p>
          <w:p w14:paraId="65816700" w14:textId="77777777" w:rsidR="006A19D4" w:rsidRPr="007626B8" w:rsidRDefault="006A19D4" w:rsidP="000838F5">
            <w:pPr>
              <w:numPr>
                <w:ilvl w:val="0"/>
                <w:numId w:val="34"/>
              </w:numPr>
              <w:tabs>
                <w:tab w:val="left" w:pos="251"/>
              </w:tabs>
              <w:ind w:left="57" w:firstLine="0"/>
              <w:jc w:val="left"/>
              <w:rPr>
                <w:sz w:val="22"/>
                <w:szCs w:val="22"/>
              </w:rPr>
            </w:pPr>
            <w:r w:rsidRPr="007626B8">
              <w:rPr>
                <w:sz w:val="22"/>
                <w:szCs w:val="22"/>
              </w:rPr>
              <w:t xml:space="preserve">Комп’ютерний стенд для балансування коліс; </w:t>
            </w:r>
          </w:p>
          <w:p w14:paraId="394A8936" w14:textId="77777777" w:rsidR="006A19D4" w:rsidRPr="007626B8" w:rsidRDefault="006A19D4" w:rsidP="000838F5">
            <w:pPr>
              <w:numPr>
                <w:ilvl w:val="0"/>
                <w:numId w:val="34"/>
              </w:numPr>
              <w:tabs>
                <w:tab w:val="left" w:pos="251"/>
              </w:tabs>
              <w:ind w:left="57" w:firstLine="0"/>
              <w:jc w:val="left"/>
              <w:rPr>
                <w:sz w:val="22"/>
                <w:szCs w:val="22"/>
              </w:rPr>
            </w:pPr>
            <w:r w:rsidRPr="007626B8">
              <w:rPr>
                <w:sz w:val="22"/>
                <w:szCs w:val="22"/>
              </w:rPr>
              <w:t xml:space="preserve">Обладнання для проведення капітальних ремонтів двигунів і головок блоків; </w:t>
            </w:r>
          </w:p>
          <w:p w14:paraId="7B7EBD92" w14:textId="77777777" w:rsidR="006A19D4" w:rsidRPr="007626B8" w:rsidRDefault="006A19D4" w:rsidP="000838F5">
            <w:pPr>
              <w:numPr>
                <w:ilvl w:val="0"/>
                <w:numId w:val="34"/>
              </w:numPr>
              <w:tabs>
                <w:tab w:val="left" w:pos="251"/>
              </w:tabs>
              <w:ind w:left="57" w:firstLine="0"/>
              <w:jc w:val="left"/>
              <w:rPr>
                <w:sz w:val="22"/>
                <w:szCs w:val="22"/>
              </w:rPr>
            </w:pPr>
            <w:r w:rsidRPr="007626B8">
              <w:rPr>
                <w:sz w:val="22"/>
                <w:szCs w:val="22"/>
              </w:rPr>
              <w:t xml:space="preserve">Обладнання для проведення </w:t>
            </w:r>
            <w:proofErr w:type="spellStart"/>
            <w:r w:rsidRPr="007626B8">
              <w:rPr>
                <w:sz w:val="22"/>
                <w:szCs w:val="22"/>
              </w:rPr>
              <w:t>шиномонтажних</w:t>
            </w:r>
            <w:proofErr w:type="spellEnd"/>
            <w:r w:rsidRPr="007626B8">
              <w:rPr>
                <w:sz w:val="22"/>
                <w:szCs w:val="22"/>
              </w:rPr>
              <w:t xml:space="preserve"> робіт; </w:t>
            </w:r>
          </w:p>
          <w:p w14:paraId="483B8BE4" w14:textId="77777777" w:rsidR="006A19D4" w:rsidRPr="007626B8" w:rsidRDefault="006A19D4" w:rsidP="000838F5">
            <w:pPr>
              <w:numPr>
                <w:ilvl w:val="0"/>
                <w:numId w:val="34"/>
              </w:numPr>
              <w:tabs>
                <w:tab w:val="left" w:pos="251"/>
              </w:tabs>
              <w:ind w:left="57" w:firstLine="0"/>
              <w:jc w:val="left"/>
              <w:rPr>
                <w:sz w:val="22"/>
                <w:szCs w:val="22"/>
              </w:rPr>
            </w:pPr>
            <w:r w:rsidRPr="007626B8">
              <w:rPr>
                <w:sz w:val="22"/>
                <w:szCs w:val="22"/>
              </w:rPr>
              <w:t>Професійний та спеціалізований інструмент для ремонту та обслуговування транспортних засобів Замовника.</w:t>
            </w:r>
          </w:p>
          <w:p w14:paraId="468D892A" w14:textId="0BFB9EEE" w:rsidR="006A19D4" w:rsidRPr="007626B8" w:rsidRDefault="006A19D4" w:rsidP="000838F5">
            <w:pPr>
              <w:ind w:firstLine="567"/>
              <w:rPr>
                <w:b/>
                <w:sz w:val="22"/>
                <w:szCs w:val="22"/>
                <w:u w:val="single"/>
              </w:rPr>
            </w:pPr>
            <w:r w:rsidRPr="007626B8">
              <w:rPr>
                <w:b/>
                <w:sz w:val="22"/>
                <w:szCs w:val="22"/>
                <w:u w:val="single"/>
              </w:rPr>
              <w:t>На підтвердження технічного оснащення СТО Учасник надає гарантійний лист.</w:t>
            </w:r>
          </w:p>
          <w:p w14:paraId="1D133B72" w14:textId="1EE25827" w:rsidR="00F21948" w:rsidRPr="007626B8" w:rsidRDefault="00034B3D" w:rsidP="000838F5">
            <w:pPr>
              <w:ind w:firstLine="567"/>
              <w:rPr>
                <w:sz w:val="22"/>
                <w:szCs w:val="22"/>
              </w:rPr>
            </w:pPr>
            <w:r w:rsidRPr="007626B8">
              <w:rPr>
                <w:sz w:val="22"/>
                <w:szCs w:val="22"/>
              </w:rPr>
              <w:t xml:space="preserve">1.2. </w:t>
            </w:r>
            <w:r w:rsidR="00F21948" w:rsidRPr="007626B8">
              <w:rPr>
                <w:sz w:val="22"/>
                <w:szCs w:val="22"/>
              </w:rPr>
              <w:t xml:space="preserve">Учасник повинен мати </w:t>
            </w:r>
            <w:r w:rsidR="00F21948" w:rsidRPr="007626B8">
              <w:rPr>
                <w:b/>
                <w:sz w:val="22"/>
                <w:szCs w:val="22"/>
                <w:u w:val="single"/>
              </w:rPr>
              <w:t>евакуатор</w:t>
            </w:r>
            <w:r w:rsidR="00F21948" w:rsidRPr="007626B8">
              <w:rPr>
                <w:sz w:val="22"/>
                <w:szCs w:val="22"/>
              </w:rPr>
              <w:t xml:space="preserve"> (для доставки непрацюючого автомобіля на СТО). На підтвердження наявності нада</w:t>
            </w:r>
            <w:r w:rsidR="008759CF" w:rsidRPr="007626B8">
              <w:rPr>
                <w:sz w:val="22"/>
                <w:szCs w:val="22"/>
              </w:rPr>
              <w:t>ти у складі тендерної пропозиції</w:t>
            </w:r>
            <w:r w:rsidR="00F21948" w:rsidRPr="007626B8">
              <w:rPr>
                <w:sz w:val="22"/>
                <w:szCs w:val="22"/>
              </w:rPr>
              <w:t xml:space="preserve"> </w:t>
            </w:r>
            <w:proofErr w:type="spellStart"/>
            <w:r w:rsidR="00F21948" w:rsidRPr="007626B8">
              <w:rPr>
                <w:sz w:val="22"/>
                <w:szCs w:val="22"/>
              </w:rPr>
              <w:t>оборотно</w:t>
            </w:r>
            <w:proofErr w:type="spellEnd"/>
            <w:r w:rsidR="00F21948" w:rsidRPr="007626B8">
              <w:rPr>
                <w:sz w:val="22"/>
                <w:szCs w:val="22"/>
              </w:rPr>
              <w:t>-сальдову відомість/відомість про утримання на балансі підприємства/договір оренди з терміном дії протягом строку надання послуг - до 31.12.2024, або з автоматичною пролонгацією).</w:t>
            </w:r>
          </w:p>
          <w:p w14:paraId="12685796" w14:textId="427C9393" w:rsidR="00034B3D" w:rsidRPr="007626B8" w:rsidRDefault="00F21948" w:rsidP="000838F5">
            <w:pPr>
              <w:ind w:firstLine="567"/>
              <w:rPr>
                <w:sz w:val="22"/>
                <w:szCs w:val="22"/>
              </w:rPr>
            </w:pPr>
            <w:r w:rsidRPr="007626B8">
              <w:rPr>
                <w:sz w:val="22"/>
                <w:szCs w:val="22"/>
              </w:rPr>
              <w:t xml:space="preserve">1.3. </w:t>
            </w:r>
            <w:r w:rsidR="00034B3D" w:rsidRPr="007626B8">
              <w:rPr>
                <w:sz w:val="22"/>
                <w:szCs w:val="22"/>
              </w:rPr>
              <w:t xml:space="preserve">Учасник повинен мати </w:t>
            </w:r>
            <w:r w:rsidR="00034B3D" w:rsidRPr="007626B8">
              <w:rPr>
                <w:b/>
                <w:sz w:val="22"/>
                <w:szCs w:val="22"/>
                <w:u w:val="single"/>
              </w:rPr>
              <w:t>генератор</w:t>
            </w:r>
            <w:r w:rsidR="00034B3D" w:rsidRPr="007626B8">
              <w:rPr>
                <w:sz w:val="22"/>
                <w:szCs w:val="22"/>
                <w:u w:val="single"/>
              </w:rPr>
              <w:t xml:space="preserve"> </w:t>
            </w:r>
            <w:r w:rsidR="008759CF" w:rsidRPr="007626B8">
              <w:rPr>
                <w:sz w:val="22"/>
                <w:szCs w:val="22"/>
              </w:rPr>
              <w:t xml:space="preserve">(для </w:t>
            </w:r>
            <w:r w:rsidR="00034B3D" w:rsidRPr="007626B8">
              <w:rPr>
                <w:sz w:val="22"/>
                <w:szCs w:val="22"/>
              </w:rPr>
              <w:t>забезпеч</w:t>
            </w:r>
            <w:r w:rsidR="008759CF" w:rsidRPr="007626B8">
              <w:rPr>
                <w:sz w:val="22"/>
                <w:szCs w:val="22"/>
              </w:rPr>
              <w:t>ення</w:t>
            </w:r>
            <w:r w:rsidR="00034B3D" w:rsidRPr="007626B8">
              <w:rPr>
                <w:sz w:val="22"/>
                <w:szCs w:val="22"/>
              </w:rPr>
              <w:t xml:space="preserve"> виробнич</w:t>
            </w:r>
            <w:r w:rsidR="008759CF" w:rsidRPr="007626B8">
              <w:rPr>
                <w:sz w:val="22"/>
                <w:szCs w:val="22"/>
              </w:rPr>
              <w:t>ої</w:t>
            </w:r>
            <w:r w:rsidR="00034B3D" w:rsidRPr="007626B8">
              <w:rPr>
                <w:sz w:val="22"/>
                <w:szCs w:val="22"/>
              </w:rPr>
              <w:t xml:space="preserve"> баз</w:t>
            </w:r>
            <w:r w:rsidR="008759CF" w:rsidRPr="007626B8">
              <w:rPr>
                <w:sz w:val="22"/>
                <w:szCs w:val="22"/>
              </w:rPr>
              <w:t>и</w:t>
            </w:r>
            <w:r w:rsidR="00034B3D" w:rsidRPr="007626B8">
              <w:rPr>
                <w:sz w:val="22"/>
                <w:szCs w:val="22"/>
              </w:rPr>
              <w:t xml:space="preserve"> електроенергією для безперебійного надання послуг на період відсутності електропостачання</w:t>
            </w:r>
            <w:r w:rsidR="008759CF" w:rsidRPr="007626B8">
              <w:rPr>
                <w:sz w:val="22"/>
                <w:szCs w:val="22"/>
              </w:rPr>
              <w:t>). Н</w:t>
            </w:r>
            <w:r w:rsidR="00034B3D" w:rsidRPr="007626B8">
              <w:rPr>
                <w:sz w:val="22"/>
                <w:szCs w:val="22"/>
              </w:rPr>
              <w:t xml:space="preserve">адати у складі тендерної пропозиції </w:t>
            </w:r>
            <w:proofErr w:type="spellStart"/>
            <w:r w:rsidR="00034B3D" w:rsidRPr="007626B8">
              <w:rPr>
                <w:sz w:val="22"/>
                <w:szCs w:val="22"/>
              </w:rPr>
              <w:t>оборотно</w:t>
            </w:r>
            <w:proofErr w:type="spellEnd"/>
            <w:r w:rsidR="00034B3D" w:rsidRPr="007626B8">
              <w:rPr>
                <w:sz w:val="22"/>
                <w:szCs w:val="22"/>
              </w:rPr>
              <w:t>-сальдову відомість/відомість про утримання на балансі підприємства/договір оренди з терміном дії протягом строку надання послуг - до 31.12.2024, або з автоматичною пролонгацією).</w:t>
            </w:r>
          </w:p>
          <w:p w14:paraId="15DCD79D" w14:textId="75092780" w:rsidR="002631DC" w:rsidRPr="007626B8" w:rsidRDefault="00034B3D" w:rsidP="000838F5">
            <w:pPr>
              <w:ind w:firstLine="567"/>
              <w:rPr>
                <w:i/>
                <w:sz w:val="22"/>
                <w:szCs w:val="22"/>
              </w:rPr>
            </w:pPr>
            <w:r w:rsidRPr="007626B8">
              <w:rPr>
                <w:sz w:val="22"/>
                <w:szCs w:val="22"/>
              </w:rPr>
              <w:t>1.</w:t>
            </w:r>
            <w:r w:rsidR="00F21948" w:rsidRPr="007626B8">
              <w:rPr>
                <w:sz w:val="22"/>
                <w:szCs w:val="22"/>
              </w:rPr>
              <w:t>4</w:t>
            </w:r>
            <w:r w:rsidRPr="007626B8">
              <w:rPr>
                <w:sz w:val="22"/>
                <w:szCs w:val="22"/>
              </w:rPr>
              <w:t xml:space="preserve">. Наявність цілодобової охорони на території Виконавця для забезпечення збереження цілісності, наданих на обслуговування, транспортних засобів. Учасник повинен надати копію договору з відповідною охоронною організацією про надання послуг з цілодобової охорони, чинного протягом дії договору надання послуг, що закуповуються – </w:t>
            </w:r>
            <w:r w:rsidR="00AC235F" w:rsidRPr="007626B8">
              <w:rPr>
                <w:sz w:val="22"/>
                <w:szCs w:val="22"/>
                <w:lang w:val="ru-RU"/>
              </w:rPr>
              <w:t xml:space="preserve">до </w:t>
            </w:r>
            <w:r w:rsidRPr="007626B8">
              <w:rPr>
                <w:sz w:val="22"/>
                <w:szCs w:val="22"/>
              </w:rPr>
              <w:t xml:space="preserve">31.12.2024. </w:t>
            </w:r>
          </w:p>
        </w:tc>
      </w:tr>
      <w:tr w:rsidR="002631DC" w:rsidRPr="000838F5" w14:paraId="0353D1C9" w14:textId="77777777" w:rsidTr="003F3E82">
        <w:trPr>
          <w:trHeight w:val="204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45B80" w14:textId="77777777" w:rsidR="002631DC" w:rsidRPr="003F3E82" w:rsidRDefault="00034B3D" w:rsidP="002631DC">
            <w:pPr>
              <w:jc w:val="center"/>
              <w:rPr>
                <w:sz w:val="22"/>
                <w:szCs w:val="22"/>
              </w:rPr>
            </w:pPr>
            <w:r w:rsidRPr="003F3E82">
              <w:rPr>
                <w:sz w:val="22"/>
                <w:szCs w:val="22"/>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173DDB" w14:textId="77777777" w:rsidR="002631DC" w:rsidRPr="003F3E82" w:rsidRDefault="002631DC" w:rsidP="002631DC">
            <w:pPr>
              <w:rPr>
                <w:sz w:val="22"/>
                <w:szCs w:val="22"/>
              </w:rPr>
            </w:pPr>
            <w:r w:rsidRPr="003F3E82">
              <w:rPr>
                <w:bCs/>
                <w:color w:val="0070C0"/>
                <w:sz w:val="22"/>
                <w:szCs w:val="22"/>
              </w:rPr>
              <w:t>*</w:t>
            </w:r>
            <w:r w:rsidRPr="003F3E82">
              <w:rPr>
                <w:bCs/>
                <w:sz w:val="22"/>
                <w:szCs w:val="22"/>
              </w:rPr>
              <w:t xml:space="preserve"> </w:t>
            </w:r>
            <w:r w:rsidRPr="003F3E82">
              <w:rPr>
                <w:sz w:val="22"/>
                <w:szCs w:val="22"/>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CB3E0" w14:textId="7D300DC2" w:rsidR="00EA1B92" w:rsidRPr="003F3E82" w:rsidRDefault="00EA1B92" w:rsidP="00EA1B92">
            <w:pPr>
              <w:ind w:firstLine="426"/>
              <w:rPr>
                <w:sz w:val="22"/>
                <w:szCs w:val="22"/>
              </w:rPr>
            </w:pPr>
            <w:r w:rsidRPr="003F3E82">
              <w:rPr>
                <w:sz w:val="22"/>
                <w:szCs w:val="22"/>
              </w:rPr>
              <w:t xml:space="preserve">Учасник повинен мати не менше 3 працівників відповідної кваліфікації, які </w:t>
            </w:r>
            <w:r w:rsidR="004C21B6" w:rsidRPr="003F3E82">
              <w:rPr>
                <w:sz w:val="22"/>
                <w:szCs w:val="22"/>
              </w:rPr>
              <w:t xml:space="preserve">будуть </w:t>
            </w:r>
            <w:r w:rsidRPr="003F3E82">
              <w:rPr>
                <w:sz w:val="22"/>
                <w:szCs w:val="22"/>
              </w:rPr>
              <w:t>безпосередньо залучатися до надання пос</w:t>
            </w:r>
            <w:r w:rsidR="00E42FCB">
              <w:rPr>
                <w:sz w:val="22"/>
                <w:szCs w:val="22"/>
              </w:rPr>
              <w:t>луг</w:t>
            </w:r>
            <w:r w:rsidRPr="003F3E82">
              <w:rPr>
                <w:sz w:val="22"/>
                <w:szCs w:val="22"/>
              </w:rPr>
              <w:t xml:space="preserve">. На підтвердження Учасник надає: </w:t>
            </w:r>
          </w:p>
          <w:p w14:paraId="507D96DA" w14:textId="77777777" w:rsidR="00EA1B92" w:rsidRPr="003F3E82" w:rsidRDefault="00EA1B92" w:rsidP="00EA1B92">
            <w:pPr>
              <w:ind w:firstLine="426"/>
              <w:rPr>
                <w:sz w:val="22"/>
                <w:szCs w:val="22"/>
              </w:rPr>
            </w:pPr>
            <w:r w:rsidRPr="003F3E82">
              <w:rPr>
                <w:sz w:val="22"/>
                <w:szCs w:val="22"/>
              </w:rPr>
              <w:t>- довідку в довільній формі з вказанням ПІБ</w:t>
            </w:r>
            <w:r w:rsidR="004C21B6" w:rsidRPr="003F3E82">
              <w:rPr>
                <w:sz w:val="22"/>
                <w:szCs w:val="22"/>
              </w:rPr>
              <w:t xml:space="preserve"> та</w:t>
            </w:r>
            <w:r w:rsidRPr="003F3E82">
              <w:rPr>
                <w:sz w:val="22"/>
                <w:szCs w:val="22"/>
              </w:rPr>
              <w:t xml:space="preserve"> посади працівників;</w:t>
            </w:r>
          </w:p>
          <w:p w14:paraId="7D111A69" w14:textId="77777777" w:rsidR="00EA1B92" w:rsidRPr="003F3E82" w:rsidRDefault="00EA1B92" w:rsidP="00EA1B92">
            <w:pPr>
              <w:ind w:firstLine="426"/>
              <w:rPr>
                <w:sz w:val="22"/>
                <w:szCs w:val="22"/>
              </w:rPr>
            </w:pPr>
            <w:r w:rsidRPr="003F3E82">
              <w:rPr>
                <w:sz w:val="22"/>
                <w:szCs w:val="22"/>
              </w:rPr>
              <w:t xml:space="preserve">- </w:t>
            </w:r>
            <w:proofErr w:type="spellStart"/>
            <w:r w:rsidRPr="003F3E82">
              <w:rPr>
                <w:sz w:val="22"/>
                <w:szCs w:val="22"/>
              </w:rPr>
              <w:t>скан</w:t>
            </w:r>
            <w:proofErr w:type="spellEnd"/>
            <w:r w:rsidRPr="003F3E82">
              <w:rPr>
                <w:sz w:val="22"/>
                <w:szCs w:val="22"/>
              </w:rPr>
              <w:t>-копії штатного розпису та/або накази про прийняття на роботу (у разі якщо працівник перебуває у штаті Учасника);</w:t>
            </w:r>
          </w:p>
          <w:p w14:paraId="6DF5A1F9" w14:textId="4849F0CF" w:rsidR="002631DC" w:rsidRPr="003F3E82" w:rsidRDefault="00EA1B92" w:rsidP="00173D64">
            <w:pPr>
              <w:ind w:firstLine="426"/>
              <w:rPr>
                <w:i/>
                <w:sz w:val="22"/>
                <w:szCs w:val="22"/>
              </w:rPr>
            </w:pPr>
            <w:r w:rsidRPr="003F3E82">
              <w:rPr>
                <w:sz w:val="22"/>
                <w:szCs w:val="22"/>
              </w:rPr>
              <w:t>-  копію цивільно-правового договору або іншого договору (у разі якщо працівник перебуває у трудових відносинах з Учасником)</w:t>
            </w:r>
            <w:r w:rsidR="004C21B6" w:rsidRPr="003F3E82">
              <w:rPr>
                <w:sz w:val="22"/>
                <w:szCs w:val="22"/>
              </w:rPr>
              <w:t>.</w:t>
            </w:r>
          </w:p>
        </w:tc>
      </w:tr>
      <w:tr w:rsidR="002631DC" w:rsidRPr="000838F5" w14:paraId="44FE416F" w14:textId="77777777" w:rsidTr="003149E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3B71B" w14:textId="77777777" w:rsidR="002631DC" w:rsidRPr="003F3E82" w:rsidRDefault="00034B3D" w:rsidP="002631DC">
            <w:pPr>
              <w:jc w:val="center"/>
              <w:rPr>
                <w:sz w:val="22"/>
                <w:szCs w:val="22"/>
              </w:rPr>
            </w:pPr>
            <w:r w:rsidRPr="003F3E82">
              <w:rPr>
                <w:sz w:val="22"/>
                <w:szCs w:val="22"/>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B44B4C" w14:textId="77777777" w:rsidR="002631DC" w:rsidRPr="003F3E82" w:rsidRDefault="002631DC" w:rsidP="002631DC">
            <w:pPr>
              <w:rPr>
                <w:bCs/>
                <w:sz w:val="22"/>
                <w:szCs w:val="22"/>
                <w:lang w:val="ru-RU"/>
              </w:rPr>
            </w:pPr>
            <w:r w:rsidRPr="003F3E82">
              <w:rPr>
                <w:sz w:val="22"/>
                <w:szCs w:val="22"/>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96DD6" w14:textId="36CA6EC4" w:rsidR="004C21B6" w:rsidRPr="003F3E82" w:rsidRDefault="004C21B6" w:rsidP="00034B3D">
            <w:pPr>
              <w:ind w:firstLine="426"/>
              <w:rPr>
                <w:sz w:val="22"/>
                <w:szCs w:val="22"/>
              </w:rPr>
            </w:pPr>
            <w:r w:rsidRPr="003F3E82">
              <w:rPr>
                <w:sz w:val="22"/>
                <w:szCs w:val="22"/>
              </w:rPr>
              <w:t>Документально підтверджену інформацію про наявність досвіду виконання аналогічних за предметом закупівлі договорів (послуги з технічного обслуговування та ремонту) (не менше двох):</w:t>
            </w:r>
          </w:p>
          <w:p w14:paraId="67B792AA" w14:textId="77777777" w:rsidR="004C21B6" w:rsidRPr="003F3E82" w:rsidRDefault="004C21B6" w:rsidP="00034B3D">
            <w:pPr>
              <w:ind w:firstLine="426"/>
              <w:rPr>
                <w:sz w:val="22"/>
                <w:szCs w:val="22"/>
              </w:rPr>
            </w:pPr>
            <w:r w:rsidRPr="003F3E82">
              <w:rPr>
                <w:sz w:val="22"/>
                <w:szCs w:val="22"/>
              </w:rPr>
              <w:t>- копії договорів з аналогічним предметом закупівлі, які було укладено не раніше 2022 року;</w:t>
            </w:r>
          </w:p>
          <w:p w14:paraId="0882817E" w14:textId="77777777" w:rsidR="004C21B6" w:rsidRPr="003F3E82" w:rsidRDefault="004C21B6" w:rsidP="00034B3D">
            <w:pPr>
              <w:ind w:firstLine="426"/>
              <w:rPr>
                <w:sz w:val="22"/>
                <w:szCs w:val="22"/>
              </w:rPr>
            </w:pPr>
            <w:r w:rsidRPr="003F3E82">
              <w:rPr>
                <w:sz w:val="22"/>
                <w:szCs w:val="22"/>
              </w:rPr>
              <w:t>- акти виконаних робіт або інші документи, що підтверджують достовірність виконання наданих аналогічних договорів;</w:t>
            </w:r>
          </w:p>
          <w:p w14:paraId="11AE6A4F" w14:textId="77777777" w:rsidR="004C21B6" w:rsidRPr="003F3E82" w:rsidRDefault="004C21B6" w:rsidP="00034B3D">
            <w:pPr>
              <w:ind w:firstLine="426"/>
              <w:rPr>
                <w:sz w:val="22"/>
                <w:szCs w:val="22"/>
              </w:rPr>
            </w:pPr>
            <w:r w:rsidRPr="003F3E82">
              <w:rPr>
                <w:sz w:val="22"/>
                <w:szCs w:val="22"/>
              </w:rPr>
              <w:t>- позитивні листи-відгуки від замовників по вищенаведеним договорам;</w:t>
            </w:r>
          </w:p>
          <w:p w14:paraId="6B3120A1" w14:textId="77777777" w:rsidR="004C21B6" w:rsidRPr="003F3E82" w:rsidRDefault="004C21B6" w:rsidP="00034B3D">
            <w:pPr>
              <w:ind w:firstLine="426"/>
              <w:rPr>
                <w:sz w:val="22"/>
                <w:szCs w:val="22"/>
              </w:rPr>
            </w:pPr>
            <w:r w:rsidRPr="003F3E82">
              <w:rPr>
                <w:sz w:val="22"/>
                <w:szCs w:val="22"/>
              </w:rPr>
              <w:t>- допускається наявність діючих договорів.</w:t>
            </w:r>
          </w:p>
          <w:p w14:paraId="56BDA8B6" w14:textId="738ABF03" w:rsidR="002631DC" w:rsidRPr="003F3E82" w:rsidRDefault="004C21B6" w:rsidP="00034B3D">
            <w:pPr>
              <w:ind w:firstLine="426"/>
              <w:rPr>
                <w:color w:val="000000"/>
                <w:sz w:val="22"/>
                <w:szCs w:val="22"/>
              </w:rPr>
            </w:pPr>
            <w:r w:rsidRPr="003F3E82">
              <w:rPr>
                <w:sz w:val="22"/>
                <w:szCs w:val="22"/>
              </w:rPr>
              <w:t xml:space="preserve">Замовник вважає аналогічним договір на надання послуг ДК 021:2015 50110000-9 </w:t>
            </w:r>
            <w:r w:rsidR="00034B3D" w:rsidRPr="003F3E82">
              <w:rPr>
                <w:sz w:val="22"/>
                <w:szCs w:val="22"/>
              </w:rPr>
              <w:t xml:space="preserve">Послуги з ремонту і технічного обслуговування </w:t>
            </w:r>
            <w:proofErr w:type="spellStart"/>
            <w:r w:rsidR="00034B3D" w:rsidRPr="003F3E82">
              <w:rPr>
                <w:sz w:val="22"/>
                <w:szCs w:val="22"/>
              </w:rPr>
              <w:t>мототранспортних</w:t>
            </w:r>
            <w:proofErr w:type="spellEnd"/>
            <w:r w:rsidR="00034B3D" w:rsidRPr="003F3E82">
              <w:rPr>
                <w:sz w:val="22"/>
                <w:szCs w:val="22"/>
              </w:rPr>
              <w:t xml:space="preserve"> засобів і супутнього обладнання </w:t>
            </w:r>
            <w:r w:rsidRPr="003F3E82">
              <w:rPr>
                <w:sz w:val="22"/>
                <w:szCs w:val="22"/>
              </w:rPr>
              <w:t xml:space="preserve">та/або </w:t>
            </w:r>
            <w:r w:rsidR="00034B3D" w:rsidRPr="003F3E82">
              <w:rPr>
                <w:sz w:val="22"/>
                <w:szCs w:val="22"/>
              </w:rPr>
              <w:t>50112000-3 Послуги з ремонту і технічного обслуговування автомобілів </w:t>
            </w:r>
            <w:hyperlink r:id="rId39" w:history="1">
              <w:r w:rsidR="00034B3D" w:rsidRPr="003F3E82">
                <w:rPr>
                  <w:sz w:val="22"/>
                  <w:szCs w:val="22"/>
                </w:rPr>
                <w:t>.</w:t>
              </w:r>
            </w:hyperlink>
          </w:p>
        </w:tc>
      </w:tr>
    </w:tbl>
    <w:p w14:paraId="692107B4" w14:textId="77777777" w:rsidR="002631DC" w:rsidRDefault="002631DC" w:rsidP="00442497">
      <w:pPr>
        <w:spacing w:before="20" w:after="20"/>
        <w:rPr>
          <w:b/>
        </w:rPr>
      </w:pPr>
    </w:p>
    <w:p w14:paraId="33317010" w14:textId="77777777" w:rsidR="00442497" w:rsidRPr="008D36D1" w:rsidRDefault="00442497" w:rsidP="00C54882">
      <w:pPr>
        <w:pStyle w:val="aff1"/>
        <w:numPr>
          <w:ilvl w:val="0"/>
          <w:numId w:val="14"/>
        </w:numPr>
        <w:spacing w:before="20" w:after="20" w:line="240" w:lineRule="auto"/>
        <w:rPr>
          <w:rFonts w:ascii="Times New Roman" w:eastAsia="Times New Roman" w:hAnsi="Times New Roman"/>
          <w:b/>
          <w:sz w:val="24"/>
          <w:szCs w:val="24"/>
        </w:rPr>
      </w:pPr>
      <w:r w:rsidRPr="008D36D1">
        <w:rPr>
          <w:rFonts w:ascii="Times New Roman" w:eastAsia="Times New Roman" w:hAnsi="Times New Roman"/>
          <w:b/>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AA4F054" w14:textId="77777777" w:rsidR="00442497" w:rsidRPr="00B21F35" w:rsidRDefault="00442497" w:rsidP="00442497">
      <w:pPr>
        <w:pStyle w:val="aff1"/>
        <w:spacing w:before="20" w:after="20" w:line="240" w:lineRule="auto"/>
        <w:rPr>
          <w:rFonts w:ascii="Times New Roman" w:eastAsia="Times New Roman" w:hAnsi="Times New Roman"/>
          <w:b/>
        </w:rPr>
      </w:pPr>
    </w:p>
    <w:p w14:paraId="74A48A2C" w14:textId="77777777" w:rsidR="00442497" w:rsidRPr="00B21F35" w:rsidRDefault="00442497" w:rsidP="00442497">
      <w:pPr>
        <w:ind w:firstLine="567"/>
      </w:pPr>
      <w:r w:rsidRPr="00B21F35">
        <w:t xml:space="preserve">Замовник не вимагає від учасника процедури закупівлі під час подання тендерної пропозиції в електронній системі </w:t>
      </w:r>
      <w:proofErr w:type="spellStart"/>
      <w:r w:rsidRPr="00B21F35">
        <w:t>закупівель</w:t>
      </w:r>
      <w:proofErr w:type="spellEnd"/>
      <w:r w:rsidRPr="00B21F35">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755BB02" w14:textId="77777777" w:rsidR="00442497" w:rsidRPr="00B21F35" w:rsidRDefault="00442497" w:rsidP="00442497">
      <w:pPr>
        <w:ind w:firstLine="567"/>
      </w:pPr>
      <w:r w:rsidRPr="00B21F35">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21F35">
        <w:t>закупівель</w:t>
      </w:r>
      <w:proofErr w:type="spellEnd"/>
      <w:r w:rsidRPr="00B21F35">
        <w:t xml:space="preserve"> під час подання тендерної пропозиції.</w:t>
      </w:r>
    </w:p>
    <w:p w14:paraId="5EF433D6" w14:textId="77777777" w:rsidR="00442497" w:rsidRPr="00B21F35" w:rsidRDefault="00442497" w:rsidP="00442497">
      <w:pPr>
        <w:ind w:firstLine="567"/>
      </w:pPr>
      <w:r w:rsidRPr="00B21F35">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21F35">
        <w:t>закупівель</w:t>
      </w:r>
      <w:proofErr w:type="spellEnd"/>
      <w:r w:rsidRPr="00B21F35">
        <w:t xml:space="preserve"> відсутність в учасника процедури закупівлі підстав, визначених підпунктами 1 і 7 цього пункту.</w:t>
      </w:r>
    </w:p>
    <w:p w14:paraId="59757919" w14:textId="77777777" w:rsidR="00442497" w:rsidRPr="00B21F35" w:rsidRDefault="00442497" w:rsidP="00442497">
      <w:pPr>
        <w:widowControl w:val="0"/>
        <w:pBdr>
          <w:top w:val="nil"/>
          <w:left w:val="nil"/>
          <w:bottom w:val="nil"/>
          <w:right w:val="nil"/>
          <w:between w:val="nil"/>
        </w:pBdr>
        <w:ind w:firstLine="567"/>
      </w:pPr>
      <w:r w:rsidRPr="00B21F35">
        <w:t xml:space="preserve">Учасник  повинен надати </w:t>
      </w:r>
      <w:r w:rsidRPr="00B21F35">
        <w:rPr>
          <w:b/>
        </w:rPr>
        <w:t>довідку у довільній формі</w:t>
      </w:r>
      <w:r w:rsidRPr="00B21F35">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B3A48E" w14:textId="77777777" w:rsidR="00442497" w:rsidRPr="00B21F35" w:rsidRDefault="00442497" w:rsidP="00442497">
      <w:pPr>
        <w:widowControl w:val="0"/>
        <w:pBdr>
          <w:top w:val="nil"/>
          <w:left w:val="nil"/>
          <w:bottom w:val="nil"/>
          <w:right w:val="nil"/>
          <w:between w:val="nil"/>
        </w:pBdr>
        <w:ind w:firstLine="567"/>
      </w:pPr>
      <w:r w:rsidRPr="00B21F35">
        <w:rPr>
          <w:i/>
        </w:rPr>
        <w:t xml:space="preserve">Якщо на момент подання тендерної пропозиції учасником в електронній системі </w:t>
      </w:r>
      <w:proofErr w:type="spellStart"/>
      <w:r w:rsidRPr="00B21F35">
        <w:rPr>
          <w:i/>
        </w:rPr>
        <w:t>закупівель</w:t>
      </w:r>
      <w:proofErr w:type="spellEnd"/>
      <w:r w:rsidRPr="00B21F35">
        <w:rPr>
          <w:i/>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8BC815A" w14:textId="77777777" w:rsidR="00442497" w:rsidRPr="00BA4F05" w:rsidRDefault="00442497" w:rsidP="00442497">
      <w:pPr>
        <w:widowControl w:val="0"/>
        <w:pBdr>
          <w:top w:val="nil"/>
          <w:left w:val="nil"/>
          <w:bottom w:val="nil"/>
          <w:right w:val="nil"/>
          <w:between w:val="nil"/>
        </w:pBdr>
        <w:ind w:firstLine="567"/>
      </w:pPr>
      <w:r w:rsidRPr="00B21F35">
        <w:t xml:space="preserve">У </w:t>
      </w:r>
      <w:r w:rsidRPr="00BA4F05">
        <w:t xml:space="preserve">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sidRPr="00BA4F05">
        <w:lastRenderedPageBreak/>
        <w:t xml:space="preserve">кваліфікаційним критеріям відповідно до частини третьої статті 16 Закону </w:t>
      </w:r>
      <w:r w:rsidRPr="00BA4F05">
        <w:rPr>
          <w:i/>
        </w:rPr>
        <w:t>(у разі застосування таких критеріїв до учасника процедури закупівлі)</w:t>
      </w:r>
      <w:r w:rsidRPr="00BA4F05">
        <w:t>, замовник перевіряє таких суб’єктів господарювання щодо відсутності підстав, визначених пунктом 47 Особливостей.</w:t>
      </w:r>
    </w:p>
    <w:p w14:paraId="62BB2226" w14:textId="77777777" w:rsidR="00442497" w:rsidRDefault="00442497" w:rsidP="00442497">
      <w:pPr>
        <w:widowControl w:val="0"/>
        <w:pBdr>
          <w:top w:val="nil"/>
          <w:left w:val="nil"/>
          <w:bottom w:val="nil"/>
          <w:right w:val="nil"/>
          <w:between w:val="nil"/>
        </w:pBdr>
        <w:ind w:firstLine="567"/>
      </w:pPr>
    </w:p>
    <w:p w14:paraId="4019FE72" w14:textId="77777777" w:rsidR="00442497" w:rsidRPr="00BA4F05" w:rsidRDefault="00442497" w:rsidP="00442497">
      <w:pPr>
        <w:pBdr>
          <w:top w:val="nil"/>
          <w:left w:val="nil"/>
          <w:bottom w:val="nil"/>
          <w:right w:val="nil"/>
          <w:between w:val="nil"/>
        </w:pBdr>
        <w:rPr>
          <w:b/>
        </w:rPr>
      </w:pPr>
      <w:r w:rsidRPr="00BA4F05">
        <w:rPr>
          <w:b/>
        </w:rPr>
        <w:t xml:space="preserve">3. Перелік документів та інформації  для підтвердження відповідності ПЕРЕМОЖЦЯ вимогам, визначеним у пункті </w:t>
      </w:r>
      <w:r w:rsidRPr="00BA4F05">
        <w:t>47</w:t>
      </w:r>
      <w:r w:rsidRPr="00BA4F05">
        <w:rPr>
          <w:b/>
        </w:rPr>
        <w:t xml:space="preserve"> Особливостей:</w:t>
      </w:r>
    </w:p>
    <w:p w14:paraId="404331CF" w14:textId="77777777" w:rsidR="00442497" w:rsidRPr="00BA4F05" w:rsidRDefault="00442497" w:rsidP="00442497">
      <w:pPr>
        <w:widowControl w:val="0"/>
        <w:pBdr>
          <w:top w:val="nil"/>
          <w:left w:val="nil"/>
          <w:bottom w:val="nil"/>
          <w:right w:val="nil"/>
          <w:between w:val="nil"/>
        </w:pBdr>
        <w:ind w:firstLine="567"/>
      </w:pPr>
      <w:r w:rsidRPr="00BA4F05">
        <w:t xml:space="preserve">Переможець процедури закупівлі у строк, що </w:t>
      </w:r>
      <w:r w:rsidRPr="00BA4F05">
        <w:rPr>
          <w:b/>
          <w:i/>
        </w:rPr>
        <w:t xml:space="preserve">не перевищує чотири дні </w:t>
      </w:r>
      <w:r w:rsidRPr="00BA4F05">
        <w:t xml:space="preserve">з дати оприлюднення в електронній системі </w:t>
      </w:r>
      <w:proofErr w:type="spellStart"/>
      <w:r w:rsidRPr="00BA4F05">
        <w:t>закупівель</w:t>
      </w:r>
      <w:proofErr w:type="spellEnd"/>
      <w:r w:rsidRPr="00BA4F05">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A4F05">
        <w:t>закупівель</w:t>
      </w:r>
      <w:proofErr w:type="spellEnd"/>
      <w:r w:rsidRPr="00BA4F05">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CDA963B" w14:textId="77777777" w:rsidR="00442497" w:rsidRPr="00BA4F05" w:rsidRDefault="00442497" w:rsidP="00442497">
      <w:pPr>
        <w:widowControl w:val="0"/>
        <w:pBdr>
          <w:top w:val="nil"/>
          <w:left w:val="nil"/>
          <w:bottom w:val="nil"/>
          <w:right w:val="nil"/>
          <w:between w:val="nil"/>
        </w:pBdr>
        <w:ind w:firstLine="567"/>
      </w:pPr>
      <w:r w:rsidRPr="00BA4F05">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C252F1" w14:textId="77777777" w:rsidR="00442497" w:rsidRPr="00BA4F05" w:rsidRDefault="00442497" w:rsidP="00442497">
      <w:pPr>
        <w:rPr>
          <w:b/>
          <w:sz w:val="20"/>
          <w:szCs w:val="20"/>
          <w:highlight w:val="white"/>
        </w:rPr>
      </w:pPr>
    </w:p>
    <w:p w14:paraId="71F4A49D" w14:textId="77777777" w:rsidR="00442497" w:rsidRPr="00BA4F05" w:rsidRDefault="00442497" w:rsidP="00442497">
      <w:pPr>
        <w:rPr>
          <w:b/>
          <w:highlight w:val="white"/>
        </w:rPr>
      </w:pPr>
      <w:r w:rsidRPr="00BA4F05">
        <w:rPr>
          <w:highlight w:val="white"/>
        </w:rPr>
        <w:t> </w:t>
      </w:r>
      <w:r w:rsidRPr="00BA4F05">
        <w:rPr>
          <w:b/>
          <w:highlight w:val="white"/>
        </w:rPr>
        <w:t>3.1. Документи, які надаються  ПЕРЕМОЖЦЕМ (юридичною особою):</w:t>
      </w:r>
    </w:p>
    <w:p w14:paraId="515C1CA9" w14:textId="77777777" w:rsidR="00442497" w:rsidRPr="00BA4F05" w:rsidRDefault="00442497" w:rsidP="00442497">
      <w:pPr>
        <w:rPr>
          <w:b/>
          <w:highlight w:val="white"/>
        </w:rPr>
      </w:pPr>
    </w:p>
    <w:tbl>
      <w:tblPr>
        <w:tblW w:w="10013" w:type="dxa"/>
        <w:tblInd w:w="-100" w:type="dxa"/>
        <w:tblLayout w:type="fixed"/>
        <w:tblLook w:val="0400" w:firstRow="0" w:lastRow="0" w:firstColumn="0" w:lastColumn="0" w:noHBand="0" w:noVBand="1"/>
      </w:tblPr>
      <w:tblGrid>
        <w:gridCol w:w="765"/>
        <w:gridCol w:w="4350"/>
        <w:gridCol w:w="4898"/>
      </w:tblGrid>
      <w:tr w:rsidR="00442497" w:rsidRPr="00BA4F05" w14:paraId="69FB09F3" w14:textId="77777777" w:rsidTr="003F3E82">
        <w:trPr>
          <w:trHeight w:val="6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46286" w14:textId="77777777" w:rsidR="00442497" w:rsidRPr="00BA4F05" w:rsidRDefault="00442497" w:rsidP="00675128">
            <w:pPr>
              <w:ind w:left="100"/>
              <w:jc w:val="center"/>
              <w:rPr>
                <w:sz w:val="20"/>
                <w:szCs w:val="20"/>
                <w:highlight w:val="white"/>
              </w:rPr>
            </w:pPr>
            <w:r w:rsidRPr="00BA4F05">
              <w:rPr>
                <w:b/>
                <w:sz w:val="20"/>
                <w:szCs w:val="20"/>
                <w:highlight w:val="white"/>
              </w:rPr>
              <w:t>№</w:t>
            </w:r>
          </w:p>
          <w:p w14:paraId="6A04946E" w14:textId="77777777" w:rsidR="00442497" w:rsidRPr="00BA4F05" w:rsidRDefault="00442497" w:rsidP="00675128">
            <w:pPr>
              <w:ind w:left="100"/>
              <w:jc w:val="center"/>
              <w:rPr>
                <w:sz w:val="20"/>
                <w:szCs w:val="20"/>
                <w:highlight w:val="white"/>
              </w:rPr>
            </w:pPr>
            <w:r w:rsidRPr="00BA4F05">
              <w:rPr>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BF336D" w14:textId="77777777" w:rsidR="00442497" w:rsidRPr="00BA4F05" w:rsidRDefault="00442497" w:rsidP="00675128">
            <w:pPr>
              <w:ind w:left="100"/>
              <w:jc w:val="center"/>
              <w:rPr>
                <w:b/>
                <w:sz w:val="20"/>
                <w:szCs w:val="20"/>
                <w:highlight w:val="white"/>
              </w:rPr>
            </w:pPr>
            <w:r w:rsidRPr="00BA4F05">
              <w:rPr>
                <w:b/>
                <w:sz w:val="20"/>
                <w:szCs w:val="20"/>
                <w:highlight w:val="white"/>
              </w:rPr>
              <w:t xml:space="preserve">Вимоги згідно п. </w:t>
            </w:r>
            <w:r w:rsidRPr="00BA4F05">
              <w:rPr>
                <w:sz w:val="20"/>
                <w:szCs w:val="20"/>
                <w:highlight w:val="white"/>
              </w:rPr>
              <w:t>47</w:t>
            </w:r>
            <w:r w:rsidRPr="00BA4F05">
              <w:rPr>
                <w:b/>
                <w:sz w:val="20"/>
                <w:szCs w:val="20"/>
                <w:highlight w:val="white"/>
              </w:rPr>
              <w:t xml:space="preserve"> Особливостей</w:t>
            </w:r>
          </w:p>
          <w:p w14:paraId="5E24B2EA" w14:textId="77777777" w:rsidR="00442497" w:rsidRPr="00BA4F05" w:rsidRDefault="00442497" w:rsidP="00675128">
            <w:pPr>
              <w:ind w:left="100"/>
              <w:jc w:val="center"/>
              <w:rPr>
                <w:b/>
                <w:sz w:val="20"/>
                <w:szCs w:val="20"/>
                <w:highlight w:val="white"/>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09E70" w14:textId="77777777" w:rsidR="00442497" w:rsidRPr="00BA4F05" w:rsidRDefault="00442497" w:rsidP="00675128">
            <w:pPr>
              <w:ind w:left="100"/>
              <w:jc w:val="center"/>
              <w:rPr>
                <w:b/>
                <w:sz w:val="20"/>
                <w:szCs w:val="20"/>
                <w:highlight w:val="white"/>
              </w:rPr>
            </w:pPr>
            <w:r w:rsidRPr="00BA4F05">
              <w:rPr>
                <w:b/>
                <w:sz w:val="20"/>
                <w:szCs w:val="20"/>
                <w:highlight w:val="white"/>
              </w:rPr>
              <w:t xml:space="preserve">Переможець торгів на виконання вимоги згідно п. </w:t>
            </w:r>
            <w:r w:rsidRPr="00BA4F05">
              <w:rPr>
                <w:sz w:val="20"/>
                <w:szCs w:val="20"/>
                <w:highlight w:val="white"/>
              </w:rPr>
              <w:t>47</w:t>
            </w:r>
            <w:r w:rsidRPr="00BA4F05">
              <w:rPr>
                <w:b/>
                <w:sz w:val="20"/>
                <w:szCs w:val="20"/>
                <w:highlight w:val="white"/>
              </w:rPr>
              <w:t xml:space="preserve"> Особливостей (підтвердження відсутності підстав) повинен надати таку інформацію:</w:t>
            </w:r>
          </w:p>
        </w:tc>
      </w:tr>
      <w:tr w:rsidR="00442497" w:rsidRPr="00BA4F05" w14:paraId="475EF535" w14:textId="77777777" w:rsidTr="0044249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99242" w14:textId="77777777" w:rsidR="00442497" w:rsidRPr="00BA4F05" w:rsidRDefault="00442497" w:rsidP="00675128">
            <w:pPr>
              <w:ind w:left="100"/>
              <w:jc w:val="center"/>
              <w:rPr>
                <w:sz w:val="20"/>
                <w:szCs w:val="20"/>
                <w:highlight w:val="white"/>
              </w:rPr>
            </w:pPr>
            <w:r w:rsidRPr="00BA4F05">
              <w:rPr>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CC5CC" w14:textId="77777777" w:rsidR="00442497" w:rsidRPr="00BA4F05" w:rsidRDefault="00442497" w:rsidP="00675128">
            <w:pPr>
              <w:widowControl w:val="0"/>
              <w:pBdr>
                <w:top w:val="nil"/>
                <w:left w:val="nil"/>
                <w:bottom w:val="nil"/>
                <w:right w:val="nil"/>
                <w:between w:val="nil"/>
              </w:pBdr>
              <w:spacing w:before="120"/>
              <w:rPr>
                <w:sz w:val="20"/>
                <w:szCs w:val="20"/>
                <w:highlight w:val="white"/>
              </w:rPr>
            </w:pPr>
            <w:r w:rsidRPr="00BA4F05">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0ACD217" w14:textId="77777777" w:rsidR="00442497" w:rsidRPr="00BA4F05" w:rsidRDefault="00442497" w:rsidP="00675128">
            <w:pPr>
              <w:rPr>
                <w:b/>
                <w:sz w:val="20"/>
                <w:szCs w:val="20"/>
                <w:highlight w:val="white"/>
              </w:rPr>
            </w:pPr>
            <w:r w:rsidRPr="00BA4F05">
              <w:rPr>
                <w:b/>
                <w:sz w:val="20"/>
                <w:szCs w:val="20"/>
                <w:highlight w:val="white"/>
              </w:rPr>
              <w:t>(підпункт 3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491ED" w14:textId="77777777" w:rsidR="00442497" w:rsidRPr="00BA4F05" w:rsidRDefault="00442497" w:rsidP="00675128">
            <w:pPr>
              <w:ind w:right="140"/>
              <w:rPr>
                <w:sz w:val="20"/>
                <w:szCs w:val="20"/>
                <w:highlight w:val="white"/>
              </w:rPr>
            </w:pPr>
            <w:r w:rsidRPr="00BA4F05">
              <w:rPr>
                <w:b/>
                <w:sz w:val="20"/>
                <w:szCs w:val="20"/>
                <w:highlight w:val="white"/>
              </w:rPr>
              <w:t>Інформаційна довідка з Єдиного державного реєстру осіб, які вчинили корупційні або пов’язані з корупцією правопорушення</w:t>
            </w:r>
            <w:r>
              <w:rPr>
                <w:b/>
                <w:sz w:val="20"/>
                <w:szCs w:val="20"/>
                <w:highlight w:val="white"/>
              </w:rPr>
              <w:t xml:space="preserve"> </w:t>
            </w:r>
            <w:r w:rsidRPr="00D01AA0">
              <w:rPr>
                <w:b/>
                <w:sz w:val="20"/>
                <w:szCs w:val="20"/>
              </w:rPr>
              <w:t>(https://corruptinfo.nazk.gov.ua/), видана не раніше 30 днів до дати подання такої довідки</w:t>
            </w:r>
            <w:r w:rsidRPr="00BA4F05">
              <w:rPr>
                <w:b/>
                <w:sz w:val="20"/>
                <w:szCs w:val="20"/>
                <w:highlight w:val="white"/>
              </w:rPr>
              <w:t xml:space="preserve">, згідно з якою не буде знайдено інформації про корупційні або пов'язані з корупцією правопорушення </w:t>
            </w:r>
            <w:r w:rsidRPr="00BA4F05">
              <w:rPr>
                <w:sz w:val="20"/>
                <w:szCs w:val="20"/>
                <w:highlight w:val="white"/>
              </w:rPr>
              <w:t>керівника</w:t>
            </w:r>
            <w:r w:rsidRPr="00BA4F05">
              <w:rPr>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A4F05">
              <w:rPr>
                <w:b/>
                <w:sz w:val="20"/>
                <w:szCs w:val="20"/>
                <w:highlight w:val="white"/>
              </w:rPr>
              <w:t>вебресурсі</w:t>
            </w:r>
            <w:proofErr w:type="spellEnd"/>
            <w:r w:rsidRPr="00BA4F05">
              <w:rPr>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42497" w14:paraId="0037E90F" w14:textId="77777777" w:rsidTr="00DC25D9">
        <w:trPr>
          <w:trHeight w:val="193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1D05E" w14:textId="77777777" w:rsidR="00442497" w:rsidRDefault="00442497" w:rsidP="00675128">
            <w:pPr>
              <w:ind w:left="100"/>
              <w:jc w:val="center"/>
              <w:rPr>
                <w:sz w:val="20"/>
                <w:szCs w:val="20"/>
                <w:highlight w:val="white"/>
              </w:rPr>
            </w:pPr>
            <w:r>
              <w:rPr>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35F04" w14:textId="77777777" w:rsidR="00442497" w:rsidRPr="00BA4F05" w:rsidRDefault="00442497" w:rsidP="00675128">
            <w:pPr>
              <w:widowControl w:val="0"/>
              <w:pBdr>
                <w:top w:val="nil"/>
                <w:left w:val="nil"/>
                <w:bottom w:val="nil"/>
                <w:right w:val="nil"/>
                <w:between w:val="nil"/>
              </w:pBdr>
              <w:spacing w:before="120"/>
              <w:rPr>
                <w:sz w:val="20"/>
                <w:szCs w:val="20"/>
                <w:highlight w:val="white"/>
              </w:rPr>
            </w:pPr>
            <w:r w:rsidRPr="00BA4F05">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F1177D" w14:textId="77777777" w:rsidR="00442497" w:rsidRPr="00BA4F05" w:rsidRDefault="00442497" w:rsidP="00675128">
            <w:pPr>
              <w:ind w:right="140"/>
              <w:rPr>
                <w:sz w:val="20"/>
                <w:szCs w:val="20"/>
                <w:highlight w:val="white"/>
              </w:rPr>
            </w:pPr>
            <w:r w:rsidRPr="00BA4F05">
              <w:rPr>
                <w:sz w:val="20"/>
                <w:szCs w:val="20"/>
                <w:highlight w:val="white"/>
              </w:rPr>
              <w:t>(підпункт 6 пункт</w:t>
            </w:r>
            <w:r w:rsidRPr="00BA4F05">
              <w:rPr>
                <w:b/>
                <w:sz w:val="20"/>
                <w:szCs w:val="20"/>
                <w:highlight w:val="white"/>
              </w:rPr>
              <w:t xml:space="preserve"> 47</w:t>
            </w:r>
            <w:r w:rsidRPr="00BA4F05">
              <w:rPr>
                <w:sz w:val="20"/>
                <w:szCs w:val="20"/>
                <w:highlight w:val="white"/>
              </w:rPr>
              <w:t xml:space="preserve">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61ED3C6" w14:textId="77777777" w:rsidR="00442497" w:rsidRDefault="00442497" w:rsidP="00675128">
            <w:pPr>
              <w:rPr>
                <w:b/>
                <w:sz w:val="20"/>
                <w:szCs w:val="20"/>
                <w:highlight w:val="white"/>
              </w:rPr>
            </w:pPr>
          </w:p>
          <w:p w14:paraId="17AF4A12" w14:textId="77777777" w:rsidR="00442497" w:rsidRPr="00BA4F05" w:rsidRDefault="00442497" w:rsidP="00675128">
            <w:pPr>
              <w:rPr>
                <w:b/>
                <w:sz w:val="20"/>
                <w:szCs w:val="20"/>
                <w:highlight w:val="white"/>
              </w:rPr>
            </w:pPr>
            <w:r w:rsidRPr="00BA4F05">
              <w:rPr>
                <w:b/>
                <w:sz w:val="20"/>
                <w:szCs w:val="20"/>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b/>
                <w:sz w:val="20"/>
                <w:szCs w:val="20"/>
                <w:highlight w:val="white"/>
              </w:rPr>
              <w:t xml:space="preserve"> </w:t>
            </w:r>
            <w:r w:rsidRPr="00D01AA0">
              <w:rPr>
                <w:b/>
                <w:sz w:val="20"/>
                <w:szCs w:val="20"/>
              </w:rPr>
              <w:t xml:space="preserve">(https://vytiah.mvs.gov.ua) виданий не раніше 30 днів </w:t>
            </w:r>
            <w:r>
              <w:rPr>
                <w:b/>
                <w:sz w:val="20"/>
                <w:szCs w:val="20"/>
              </w:rPr>
              <w:t>до дати подання такого витягу, т</w:t>
            </w:r>
            <w:r w:rsidRPr="00D01AA0">
              <w:rPr>
                <w:b/>
                <w:sz w:val="20"/>
                <w:szCs w:val="20"/>
              </w:rPr>
              <w:t>ип Витягу – ПОВНИЙ</w:t>
            </w:r>
            <w:r>
              <w:rPr>
                <w:b/>
                <w:sz w:val="20"/>
                <w:szCs w:val="20"/>
              </w:rPr>
              <w:t>,</w:t>
            </w:r>
            <w:r w:rsidRPr="00BA4F05">
              <w:rPr>
                <w:b/>
                <w:sz w:val="20"/>
                <w:szCs w:val="20"/>
                <w:highlight w:val="white"/>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A4F05">
              <w:rPr>
                <w:sz w:val="20"/>
                <w:szCs w:val="20"/>
                <w:highlight w:val="white"/>
              </w:rPr>
              <w:t>керівника</w:t>
            </w:r>
            <w:r w:rsidRPr="00BA4F05">
              <w:rPr>
                <w:b/>
                <w:sz w:val="20"/>
                <w:szCs w:val="20"/>
                <w:highlight w:val="white"/>
              </w:rPr>
              <w:t xml:space="preserve"> учасника процедури закупівлі. </w:t>
            </w:r>
          </w:p>
          <w:p w14:paraId="3AB957C0" w14:textId="77777777" w:rsidR="00442497" w:rsidRPr="00BA4F05" w:rsidRDefault="00442497" w:rsidP="00675128">
            <w:pPr>
              <w:rPr>
                <w:b/>
                <w:sz w:val="20"/>
                <w:szCs w:val="20"/>
                <w:highlight w:val="white"/>
              </w:rPr>
            </w:pPr>
          </w:p>
          <w:p w14:paraId="736837F7" w14:textId="77777777" w:rsidR="00442497" w:rsidRPr="00BA4F05" w:rsidRDefault="00442497" w:rsidP="00675128">
            <w:pPr>
              <w:rPr>
                <w:sz w:val="20"/>
                <w:szCs w:val="20"/>
                <w:highlight w:val="white"/>
              </w:rPr>
            </w:pPr>
          </w:p>
        </w:tc>
      </w:tr>
      <w:tr w:rsidR="00442497" w14:paraId="4CAB4DD5" w14:textId="77777777" w:rsidTr="00442497">
        <w:trPr>
          <w:trHeight w:val="17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48E55" w14:textId="77777777" w:rsidR="00442497" w:rsidRDefault="00442497" w:rsidP="00675128">
            <w:pPr>
              <w:ind w:left="100"/>
              <w:jc w:val="center"/>
              <w:rPr>
                <w:sz w:val="20"/>
                <w:szCs w:val="20"/>
                <w:highlight w:val="white"/>
              </w:rPr>
            </w:pPr>
            <w:r>
              <w:rPr>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54152" w14:textId="77777777" w:rsidR="00442497" w:rsidRPr="00BA4F05" w:rsidRDefault="00442497" w:rsidP="00675128">
            <w:pPr>
              <w:widowControl w:val="0"/>
              <w:pBdr>
                <w:top w:val="nil"/>
                <w:left w:val="nil"/>
                <w:bottom w:val="nil"/>
                <w:right w:val="nil"/>
                <w:between w:val="nil"/>
              </w:pBdr>
              <w:spacing w:before="120"/>
              <w:rPr>
                <w:sz w:val="20"/>
                <w:szCs w:val="20"/>
                <w:highlight w:val="white"/>
              </w:rPr>
            </w:pPr>
            <w:r w:rsidRPr="00BA4F05">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A7EB57" w14:textId="77777777" w:rsidR="00442497" w:rsidRPr="00BA4F05" w:rsidRDefault="00442497" w:rsidP="00675128">
            <w:pPr>
              <w:rPr>
                <w:b/>
                <w:sz w:val="20"/>
                <w:szCs w:val="20"/>
                <w:highlight w:val="white"/>
              </w:rPr>
            </w:pPr>
            <w:r w:rsidRPr="00BA4F05">
              <w:rPr>
                <w:b/>
                <w:sz w:val="20"/>
                <w:szCs w:val="20"/>
                <w:highlight w:val="white"/>
              </w:rPr>
              <w:t>(підпункт 12 пункт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8FC2886" w14:textId="77777777" w:rsidR="00442497" w:rsidRPr="00BA4F05" w:rsidRDefault="00442497" w:rsidP="00675128">
            <w:pPr>
              <w:widowControl w:val="0"/>
              <w:pBdr>
                <w:top w:val="nil"/>
                <w:left w:val="nil"/>
                <w:bottom w:val="nil"/>
                <w:right w:val="nil"/>
                <w:between w:val="nil"/>
              </w:pBdr>
              <w:spacing w:line="276" w:lineRule="auto"/>
              <w:rPr>
                <w:b/>
                <w:sz w:val="20"/>
                <w:szCs w:val="20"/>
              </w:rPr>
            </w:pPr>
          </w:p>
        </w:tc>
      </w:tr>
      <w:tr w:rsidR="00442497" w14:paraId="76F3175C" w14:textId="77777777" w:rsidTr="00442497">
        <w:trPr>
          <w:trHeight w:val="12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5C436" w14:textId="77777777" w:rsidR="00442497" w:rsidRDefault="00442497" w:rsidP="00675128">
            <w:pPr>
              <w:ind w:left="100"/>
              <w:jc w:val="center"/>
              <w:rPr>
                <w:b/>
                <w:sz w:val="20"/>
                <w:szCs w:val="20"/>
                <w:highlight w:val="white"/>
              </w:rPr>
            </w:pPr>
            <w:r>
              <w:rPr>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531AC" w14:textId="77777777" w:rsidR="00442497" w:rsidRPr="00BA4F05" w:rsidRDefault="00442497" w:rsidP="00675128">
            <w:pPr>
              <w:pBdr>
                <w:top w:val="nil"/>
                <w:left w:val="nil"/>
                <w:bottom w:val="nil"/>
                <w:right w:val="nil"/>
                <w:between w:val="nil"/>
              </w:pBdr>
              <w:rPr>
                <w:sz w:val="20"/>
                <w:szCs w:val="20"/>
                <w:highlight w:val="white"/>
              </w:rPr>
            </w:pPr>
            <w:r w:rsidRPr="00BA4F05">
              <w:rPr>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BA4F05">
              <w:rPr>
                <w:sz w:val="20"/>
                <w:szCs w:val="20"/>
                <w:highlight w:val="white"/>
              </w:rPr>
              <w:lastRenderedPageBreak/>
              <w:t xml:space="preserve">заходів для доведення своєї надійності, незважаючи на наявність відповідної підстави для відмови в участі у відкритих торгах.  </w:t>
            </w:r>
          </w:p>
          <w:p w14:paraId="36DF5619" w14:textId="77777777" w:rsidR="00442497" w:rsidRPr="00BA4F05" w:rsidRDefault="00442497" w:rsidP="00675128">
            <w:pPr>
              <w:pBdr>
                <w:top w:val="nil"/>
                <w:left w:val="nil"/>
                <w:bottom w:val="nil"/>
                <w:right w:val="nil"/>
                <w:between w:val="nil"/>
              </w:pBdr>
              <w:rPr>
                <w:b/>
                <w:sz w:val="20"/>
                <w:szCs w:val="20"/>
                <w:highlight w:val="white"/>
              </w:rPr>
            </w:pPr>
            <w:r w:rsidRPr="00BA4F05">
              <w:rPr>
                <w:b/>
                <w:sz w:val="20"/>
                <w:szCs w:val="20"/>
                <w:highlight w:val="white"/>
              </w:rPr>
              <w:t>(абзац 14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6C2EB" w14:textId="77777777" w:rsidR="00442497" w:rsidRDefault="00442497" w:rsidP="00DC25D9">
            <w:pPr>
              <w:pBdr>
                <w:top w:val="nil"/>
                <w:left w:val="nil"/>
                <w:bottom w:val="nil"/>
                <w:right w:val="nil"/>
                <w:between w:val="nil"/>
              </w:pBdr>
              <w:rPr>
                <w:sz w:val="20"/>
                <w:szCs w:val="20"/>
                <w:highlight w:val="white"/>
              </w:rPr>
            </w:pPr>
            <w:r w:rsidRPr="00BA4F05">
              <w:rPr>
                <w:b/>
                <w:sz w:val="20"/>
                <w:szCs w:val="20"/>
                <w:highlight w:val="white"/>
              </w:rPr>
              <w:lastRenderedPageBreak/>
              <w:t>Довідка в довільній формі</w:t>
            </w:r>
            <w:r w:rsidRPr="00BA4F05">
              <w:rPr>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w:t>
            </w:r>
            <w:r w:rsidRPr="00BA4F05">
              <w:rPr>
                <w:sz w:val="20"/>
                <w:szCs w:val="20"/>
                <w:highlight w:val="white"/>
              </w:rPr>
              <w:lastRenderedPageBreak/>
              <w:t>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05A06FF1" w14:textId="77777777" w:rsidR="00442497" w:rsidRPr="00BA4F05" w:rsidRDefault="00442497" w:rsidP="00DC25D9">
            <w:pPr>
              <w:pBdr>
                <w:top w:val="nil"/>
                <w:left w:val="nil"/>
                <w:bottom w:val="nil"/>
                <w:right w:val="nil"/>
                <w:between w:val="nil"/>
              </w:pBdr>
              <w:rPr>
                <w:sz w:val="20"/>
                <w:szCs w:val="20"/>
                <w:highlight w:val="white"/>
              </w:rPr>
            </w:pPr>
            <w:r w:rsidRPr="00E76053">
              <w:rPr>
                <w:sz w:val="20"/>
                <w:szCs w:val="20"/>
              </w:rPr>
              <w:t xml:space="preserve">У випадку якщо учасник не має 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 </w:t>
            </w:r>
            <w:r w:rsidRPr="00BA4F05">
              <w:rPr>
                <w:sz w:val="20"/>
                <w:szCs w:val="20"/>
                <w:highlight w:val="white"/>
              </w:rPr>
              <w:t xml:space="preserve"> </w:t>
            </w:r>
          </w:p>
        </w:tc>
      </w:tr>
    </w:tbl>
    <w:p w14:paraId="66D42812" w14:textId="77777777" w:rsidR="00442497" w:rsidRDefault="00442497" w:rsidP="00442497">
      <w:pPr>
        <w:rPr>
          <w:b/>
          <w:color w:val="000000"/>
          <w:sz w:val="20"/>
          <w:szCs w:val="20"/>
        </w:rPr>
      </w:pPr>
    </w:p>
    <w:p w14:paraId="741219EC" w14:textId="77777777" w:rsidR="00442497" w:rsidRPr="00BA4F05" w:rsidRDefault="00442497" w:rsidP="00442497">
      <w:pPr>
        <w:spacing w:before="240"/>
        <w:jc w:val="center"/>
      </w:pPr>
      <w:r w:rsidRPr="009020C6">
        <w:rPr>
          <w:b/>
          <w:color w:val="000000"/>
        </w:rPr>
        <w:t xml:space="preserve">3.2. </w:t>
      </w:r>
      <w:r w:rsidRPr="00BA4F05">
        <w:rPr>
          <w:b/>
        </w:rPr>
        <w:t>Документи, які надаються ПЕРЕМОЖЦЕМ (фізичною особою чи фізичною особою— підприємцем):</w:t>
      </w:r>
    </w:p>
    <w:tbl>
      <w:tblPr>
        <w:tblW w:w="10013" w:type="dxa"/>
        <w:tblInd w:w="-100" w:type="dxa"/>
        <w:tblLayout w:type="fixed"/>
        <w:tblLook w:val="0400" w:firstRow="0" w:lastRow="0" w:firstColumn="0" w:lastColumn="0" w:noHBand="0" w:noVBand="1"/>
      </w:tblPr>
      <w:tblGrid>
        <w:gridCol w:w="587"/>
        <w:gridCol w:w="4427"/>
        <w:gridCol w:w="4999"/>
      </w:tblGrid>
      <w:tr w:rsidR="00442497" w:rsidRPr="00BA4F05" w14:paraId="2BD6B15A" w14:textId="77777777" w:rsidTr="00DC25D9">
        <w:trPr>
          <w:trHeight w:val="62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95556" w14:textId="77777777" w:rsidR="00442497" w:rsidRPr="00BA4F05" w:rsidRDefault="00442497" w:rsidP="00675128">
            <w:pPr>
              <w:ind w:left="100"/>
              <w:jc w:val="center"/>
              <w:rPr>
                <w:sz w:val="20"/>
                <w:szCs w:val="20"/>
              </w:rPr>
            </w:pPr>
            <w:r w:rsidRPr="00BA4F05">
              <w:rPr>
                <w:b/>
                <w:sz w:val="20"/>
                <w:szCs w:val="20"/>
              </w:rPr>
              <w:t>№</w:t>
            </w:r>
          </w:p>
          <w:p w14:paraId="4ACBC5F1" w14:textId="77777777" w:rsidR="00442497" w:rsidRPr="00BA4F05" w:rsidRDefault="00442497" w:rsidP="00675128">
            <w:pPr>
              <w:ind w:left="100"/>
              <w:jc w:val="center"/>
              <w:rPr>
                <w:sz w:val="20"/>
                <w:szCs w:val="20"/>
              </w:rPr>
            </w:pPr>
            <w:r w:rsidRPr="00BA4F05">
              <w:rPr>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59894" w14:textId="77777777" w:rsidR="00442497" w:rsidRPr="00BA4F05" w:rsidRDefault="00442497" w:rsidP="00675128">
            <w:pPr>
              <w:ind w:left="100"/>
              <w:jc w:val="center"/>
              <w:rPr>
                <w:sz w:val="20"/>
                <w:szCs w:val="20"/>
                <w:highlight w:val="white"/>
              </w:rPr>
            </w:pPr>
            <w:r w:rsidRPr="00BA4F05">
              <w:rPr>
                <w:b/>
                <w:sz w:val="20"/>
                <w:szCs w:val="20"/>
                <w:highlight w:val="white"/>
              </w:rPr>
              <w:t xml:space="preserve">Вимоги </w:t>
            </w:r>
            <w:r w:rsidRPr="00BA4F05">
              <w:rPr>
                <w:sz w:val="20"/>
                <w:szCs w:val="20"/>
                <w:highlight w:val="white"/>
              </w:rPr>
              <w:t xml:space="preserve">згідно пункту </w:t>
            </w:r>
            <w:r w:rsidRPr="00BA4F05">
              <w:rPr>
                <w:b/>
                <w:sz w:val="20"/>
                <w:szCs w:val="20"/>
                <w:highlight w:val="white"/>
              </w:rPr>
              <w:t>47</w:t>
            </w:r>
            <w:r w:rsidRPr="00BA4F05">
              <w:rPr>
                <w:sz w:val="20"/>
                <w:szCs w:val="20"/>
                <w:highlight w:val="white"/>
              </w:rPr>
              <w:t xml:space="preserve"> Особливостей</w:t>
            </w:r>
          </w:p>
          <w:p w14:paraId="686B1A10" w14:textId="77777777" w:rsidR="00442497" w:rsidRPr="00BA4F05" w:rsidRDefault="00442497" w:rsidP="00675128">
            <w:pPr>
              <w:ind w:left="100"/>
              <w:jc w:val="center"/>
              <w:rPr>
                <w:sz w:val="20"/>
                <w:szCs w:val="20"/>
                <w:highlight w:val="white"/>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3CFC5" w14:textId="77777777" w:rsidR="00442497" w:rsidRPr="00BA4F05" w:rsidRDefault="00442497" w:rsidP="00675128">
            <w:pPr>
              <w:ind w:left="100"/>
              <w:jc w:val="center"/>
              <w:rPr>
                <w:sz w:val="20"/>
                <w:szCs w:val="20"/>
              </w:rPr>
            </w:pPr>
            <w:r w:rsidRPr="00BA4F05">
              <w:rPr>
                <w:b/>
                <w:sz w:val="20"/>
                <w:szCs w:val="20"/>
              </w:rPr>
              <w:t xml:space="preserve">Переможець </w:t>
            </w:r>
            <w:r w:rsidRPr="00BA4F05">
              <w:rPr>
                <w:b/>
                <w:sz w:val="20"/>
                <w:szCs w:val="20"/>
                <w:highlight w:val="white"/>
              </w:rPr>
              <w:t xml:space="preserve">торгів на виконання вимоги </w:t>
            </w:r>
            <w:r w:rsidRPr="00BA4F05">
              <w:rPr>
                <w:sz w:val="20"/>
                <w:szCs w:val="20"/>
                <w:highlight w:val="white"/>
              </w:rPr>
              <w:t xml:space="preserve">згідно пункту </w:t>
            </w:r>
            <w:r w:rsidRPr="00BA4F05">
              <w:rPr>
                <w:b/>
                <w:sz w:val="20"/>
                <w:szCs w:val="20"/>
                <w:highlight w:val="white"/>
              </w:rPr>
              <w:t>47</w:t>
            </w:r>
            <w:r w:rsidRPr="00BA4F05">
              <w:rPr>
                <w:sz w:val="20"/>
                <w:szCs w:val="20"/>
                <w:highlight w:val="white"/>
              </w:rPr>
              <w:t xml:space="preserve"> Особ</w:t>
            </w:r>
            <w:r w:rsidRPr="00BA4F05">
              <w:rPr>
                <w:sz w:val="20"/>
                <w:szCs w:val="20"/>
              </w:rPr>
              <w:t>ливостей</w:t>
            </w:r>
            <w:r w:rsidRPr="00BA4F05">
              <w:rPr>
                <w:b/>
                <w:sz w:val="20"/>
                <w:szCs w:val="20"/>
              </w:rPr>
              <w:t xml:space="preserve"> (підтвердження відсутності підстав) повинен надати таку інформацію:</w:t>
            </w:r>
          </w:p>
        </w:tc>
      </w:tr>
      <w:tr w:rsidR="00442497" w:rsidRPr="00BA4F05" w14:paraId="3E2FCFA5" w14:textId="77777777" w:rsidTr="00442497">
        <w:trPr>
          <w:trHeight w:val="25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E9C0A" w14:textId="77777777" w:rsidR="00442497" w:rsidRPr="00BA4F05" w:rsidRDefault="00442497" w:rsidP="00675128">
            <w:pPr>
              <w:ind w:left="100"/>
              <w:jc w:val="center"/>
              <w:rPr>
                <w:sz w:val="20"/>
                <w:szCs w:val="20"/>
              </w:rPr>
            </w:pPr>
            <w:r w:rsidRPr="00BA4F05">
              <w:rPr>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51D5F" w14:textId="77777777" w:rsidR="00442497" w:rsidRPr="00BA4F05" w:rsidRDefault="00442497" w:rsidP="00675128">
            <w:pPr>
              <w:widowControl w:val="0"/>
              <w:pBdr>
                <w:top w:val="nil"/>
                <w:left w:val="nil"/>
                <w:bottom w:val="nil"/>
                <w:right w:val="nil"/>
                <w:between w:val="nil"/>
              </w:pBdr>
              <w:spacing w:before="120"/>
              <w:rPr>
                <w:sz w:val="20"/>
                <w:szCs w:val="20"/>
                <w:highlight w:val="white"/>
              </w:rPr>
            </w:pPr>
            <w:r w:rsidRPr="00BA4F05">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94BB60" w14:textId="77777777" w:rsidR="00442497" w:rsidRPr="00BA4F05" w:rsidRDefault="00442497" w:rsidP="00675128">
            <w:pPr>
              <w:rPr>
                <w:b/>
                <w:sz w:val="20"/>
                <w:szCs w:val="20"/>
                <w:highlight w:val="white"/>
              </w:rPr>
            </w:pPr>
            <w:r w:rsidRPr="00BA4F05">
              <w:rPr>
                <w:b/>
                <w:sz w:val="20"/>
                <w:szCs w:val="20"/>
                <w:highlight w:val="white"/>
              </w:rPr>
              <w:t>(підпункт 3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52100" w14:textId="77777777" w:rsidR="00442497" w:rsidRPr="00BA4F05" w:rsidRDefault="00442497" w:rsidP="00675128">
            <w:pPr>
              <w:ind w:right="140"/>
              <w:rPr>
                <w:sz w:val="20"/>
                <w:szCs w:val="20"/>
                <w:highlight w:val="white"/>
              </w:rPr>
            </w:pPr>
            <w:r w:rsidRPr="00BA4F05">
              <w:rPr>
                <w:b/>
                <w:sz w:val="20"/>
                <w:szCs w:val="20"/>
                <w:highlight w:val="white"/>
              </w:rPr>
              <w:t>Інформаційна довідка з Єдиного державного реєстру осіб, які вчинили корупційні або пов’язані з корупцією правопорушення</w:t>
            </w:r>
            <w:r>
              <w:rPr>
                <w:b/>
                <w:sz w:val="20"/>
                <w:szCs w:val="20"/>
                <w:highlight w:val="white"/>
              </w:rPr>
              <w:t xml:space="preserve"> </w:t>
            </w:r>
            <w:r w:rsidRPr="00D01AA0">
              <w:rPr>
                <w:b/>
                <w:sz w:val="20"/>
                <w:szCs w:val="20"/>
              </w:rPr>
              <w:t>(https://corruptinfo.nazk.gov.ua/), видана не раніше 30 днів до дати подання такої довідки</w:t>
            </w:r>
            <w:r w:rsidRPr="00BA4F05">
              <w:rPr>
                <w:b/>
                <w:sz w:val="20"/>
                <w:szCs w:val="20"/>
                <w:highlight w:val="white"/>
              </w:rPr>
              <w:t xml:space="preserve">, згідно з якою не буде знайдено інформації про корупційні або пов'язані з корупцією правопорушення </w:t>
            </w:r>
            <w:r w:rsidRPr="00BA4F05">
              <w:rPr>
                <w:sz w:val="20"/>
                <w:szCs w:val="20"/>
                <w:highlight w:val="white"/>
              </w:rPr>
              <w:t>керівника</w:t>
            </w:r>
            <w:r w:rsidRPr="00BA4F05">
              <w:rPr>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A4F05">
              <w:rPr>
                <w:b/>
                <w:sz w:val="20"/>
                <w:szCs w:val="20"/>
                <w:highlight w:val="white"/>
              </w:rPr>
              <w:t>вебресурсі</w:t>
            </w:r>
            <w:proofErr w:type="spellEnd"/>
            <w:r w:rsidRPr="00BA4F05">
              <w:rPr>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42497" w:rsidRPr="00BA4F05" w14:paraId="7E4F1D0B" w14:textId="77777777" w:rsidTr="0044249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DD431" w14:textId="77777777" w:rsidR="00442497" w:rsidRPr="00BA4F05" w:rsidRDefault="00442497" w:rsidP="00675128">
            <w:pPr>
              <w:ind w:left="100"/>
              <w:jc w:val="center"/>
              <w:rPr>
                <w:sz w:val="20"/>
                <w:szCs w:val="20"/>
              </w:rPr>
            </w:pPr>
            <w:r w:rsidRPr="00BA4F05">
              <w:rPr>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2412E" w14:textId="77777777" w:rsidR="00442497" w:rsidRPr="00BA4F05" w:rsidRDefault="00442497" w:rsidP="00675128">
            <w:pPr>
              <w:widowControl w:val="0"/>
              <w:pBdr>
                <w:top w:val="nil"/>
                <w:left w:val="nil"/>
                <w:bottom w:val="nil"/>
                <w:right w:val="nil"/>
                <w:between w:val="nil"/>
              </w:pBdr>
              <w:spacing w:before="120"/>
              <w:rPr>
                <w:sz w:val="20"/>
                <w:szCs w:val="20"/>
                <w:highlight w:val="white"/>
              </w:rPr>
            </w:pPr>
            <w:r w:rsidRPr="00BA4F05">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8B5255" w14:textId="77777777" w:rsidR="00442497" w:rsidRPr="00BA4F05" w:rsidRDefault="00442497" w:rsidP="00675128">
            <w:pPr>
              <w:widowControl w:val="0"/>
              <w:pBdr>
                <w:top w:val="nil"/>
                <w:left w:val="nil"/>
                <w:bottom w:val="nil"/>
                <w:right w:val="nil"/>
                <w:between w:val="nil"/>
              </w:pBdr>
              <w:spacing w:before="120"/>
              <w:rPr>
                <w:b/>
                <w:sz w:val="20"/>
                <w:szCs w:val="20"/>
                <w:highlight w:val="white"/>
              </w:rPr>
            </w:pPr>
            <w:r w:rsidRPr="00BA4F05">
              <w:rPr>
                <w:b/>
                <w:sz w:val="20"/>
                <w:szCs w:val="20"/>
                <w:highlight w:val="white"/>
              </w:rPr>
              <w:t>(підпункт 5 пункт 47 Особливостей)</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6E271CE" w14:textId="77777777" w:rsidR="00442497" w:rsidRDefault="00442497" w:rsidP="00675128">
            <w:pPr>
              <w:rPr>
                <w:b/>
                <w:sz w:val="20"/>
                <w:szCs w:val="20"/>
                <w:highlight w:val="white"/>
              </w:rPr>
            </w:pPr>
          </w:p>
          <w:p w14:paraId="0834A708" w14:textId="77777777" w:rsidR="00442497" w:rsidRPr="00BA4F05" w:rsidRDefault="00442497" w:rsidP="00675128">
            <w:pPr>
              <w:rPr>
                <w:b/>
                <w:sz w:val="20"/>
                <w:szCs w:val="20"/>
                <w:highlight w:val="white"/>
              </w:rPr>
            </w:pPr>
            <w:r w:rsidRPr="00BA4F05">
              <w:rPr>
                <w:b/>
                <w:sz w:val="20"/>
                <w:szCs w:val="20"/>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b/>
                <w:sz w:val="20"/>
                <w:szCs w:val="20"/>
                <w:highlight w:val="white"/>
              </w:rPr>
              <w:t xml:space="preserve"> </w:t>
            </w:r>
            <w:r w:rsidRPr="00D01AA0">
              <w:rPr>
                <w:b/>
                <w:sz w:val="20"/>
                <w:szCs w:val="20"/>
              </w:rPr>
              <w:t xml:space="preserve">(https://vytiah.mvs.gov.ua) виданий не раніше 30 днів </w:t>
            </w:r>
            <w:r>
              <w:rPr>
                <w:b/>
                <w:sz w:val="20"/>
                <w:szCs w:val="20"/>
              </w:rPr>
              <w:t>до дати подання такого витягу, т</w:t>
            </w:r>
            <w:r w:rsidRPr="00D01AA0">
              <w:rPr>
                <w:b/>
                <w:sz w:val="20"/>
                <w:szCs w:val="20"/>
              </w:rPr>
              <w:t>ип Витягу – ПОВНИЙ</w:t>
            </w:r>
            <w:r>
              <w:rPr>
                <w:b/>
                <w:sz w:val="20"/>
                <w:szCs w:val="20"/>
              </w:rPr>
              <w:t>,</w:t>
            </w:r>
            <w:r w:rsidRPr="00BA4F05">
              <w:rPr>
                <w:b/>
                <w:sz w:val="20"/>
                <w:szCs w:val="20"/>
                <w:highlight w:val="white"/>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A4F05">
              <w:rPr>
                <w:sz w:val="20"/>
                <w:szCs w:val="20"/>
                <w:highlight w:val="white"/>
              </w:rPr>
              <w:t>керівника</w:t>
            </w:r>
            <w:r w:rsidRPr="00BA4F05">
              <w:rPr>
                <w:b/>
                <w:sz w:val="20"/>
                <w:szCs w:val="20"/>
                <w:highlight w:val="white"/>
              </w:rPr>
              <w:t xml:space="preserve"> учасника процедури закупівлі. </w:t>
            </w:r>
          </w:p>
          <w:p w14:paraId="66F8A469" w14:textId="77777777" w:rsidR="00442497" w:rsidRPr="00BA4F05" w:rsidRDefault="00442497" w:rsidP="00675128">
            <w:pPr>
              <w:rPr>
                <w:b/>
                <w:sz w:val="20"/>
                <w:szCs w:val="20"/>
                <w:highlight w:val="white"/>
              </w:rPr>
            </w:pPr>
          </w:p>
          <w:p w14:paraId="6BC84D6C" w14:textId="77777777" w:rsidR="00442497" w:rsidRPr="00BA4F05" w:rsidRDefault="00442497" w:rsidP="00675128">
            <w:pPr>
              <w:rPr>
                <w:sz w:val="20"/>
                <w:szCs w:val="20"/>
                <w:highlight w:val="white"/>
              </w:rPr>
            </w:pPr>
          </w:p>
        </w:tc>
      </w:tr>
      <w:tr w:rsidR="00442497" w:rsidRPr="00BA4F05" w14:paraId="67AC127C" w14:textId="77777777" w:rsidTr="0044249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A3618" w14:textId="77777777" w:rsidR="00442497" w:rsidRPr="00BA4F05" w:rsidRDefault="00442497" w:rsidP="00675128">
            <w:pPr>
              <w:ind w:left="100"/>
              <w:jc w:val="center"/>
              <w:rPr>
                <w:sz w:val="20"/>
                <w:szCs w:val="20"/>
              </w:rPr>
            </w:pPr>
            <w:r w:rsidRPr="00BA4F05">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9FD60" w14:textId="77777777" w:rsidR="00442497" w:rsidRPr="00BA4F05" w:rsidRDefault="00442497" w:rsidP="00675128">
            <w:pPr>
              <w:widowControl w:val="0"/>
              <w:pBdr>
                <w:top w:val="nil"/>
                <w:left w:val="nil"/>
                <w:bottom w:val="nil"/>
                <w:right w:val="nil"/>
                <w:between w:val="nil"/>
              </w:pBdr>
              <w:spacing w:before="120"/>
              <w:rPr>
                <w:sz w:val="20"/>
                <w:szCs w:val="20"/>
                <w:highlight w:val="white"/>
              </w:rPr>
            </w:pPr>
            <w:r w:rsidRPr="00BA4F05">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9A30BB" w14:textId="77777777" w:rsidR="00442497" w:rsidRPr="00BA4F05" w:rsidRDefault="00442497" w:rsidP="00675128">
            <w:pPr>
              <w:rPr>
                <w:sz w:val="20"/>
                <w:szCs w:val="20"/>
                <w:highlight w:val="white"/>
              </w:rPr>
            </w:pPr>
            <w:r w:rsidRPr="00BA4F05">
              <w:rPr>
                <w:b/>
                <w:sz w:val="20"/>
                <w:szCs w:val="20"/>
                <w:highlight w:val="white"/>
              </w:rPr>
              <w:t>(підпункт 12 пункт 47 Особливостей)</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04C3C24" w14:textId="77777777" w:rsidR="00442497" w:rsidRPr="00BA4F05" w:rsidRDefault="00442497" w:rsidP="00675128">
            <w:pPr>
              <w:widowControl w:val="0"/>
              <w:pBdr>
                <w:top w:val="nil"/>
                <w:left w:val="nil"/>
                <w:bottom w:val="nil"/>
                <w:right w:val="nil"/>
                <w:between w:val="nil"/>
              </w:pBdr>
              <w:spacing w:line="276" w:lineRule="auto"/>
              <w:rPr>
                <w:sz w:val="20"/>
                <w:szCs w:val="20"/>
              </w:rPr>
            </w:pPr>
          </w:p>
        </w:tc>
      </w:tr>
      <w:tr w:rsidR="00442497" w:rsidRPr="00BA4F05" w14:paraId="56BBE9FC" w14:textId="77777777" w:rsidTr="00442497">
        <w:trPr>
          <w:trHeight w:val="341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DFDFB" w14:textId="77777777" w:rsidR="00442497" w:rsidRPr="00BA4F05" w:rsidRDefault="00442497" w:rsidP="00675128">
            <w:pPr>
              <w:ind w:left="100"/>
              <w:jc w:val="center"/>
              <w:rPr>
                <w:b/>
                <w:sz w:val="20"/>
                <w:szCs w:val="20"/>
              </w:rPr>
            </w:pPr>
            <w:r w:rsidRPr="00BA4F05">
              <w:rPr>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56557" w14:textId="77777777" w:rsidR="00442497" w:rsidRPr="00BA4F05" w:rsidRDefault="00442497" w:rsidP="00675128">
            <w:pPr>
              <w:pBdr>
                <w:top w:val="nil"/>
                <w:left w:val="nil"/>
                <w:bottom w:val="nil"/>
                <w:right w:val="nil"/>
                <w:between w:val="nil"/>
              </w:pBdr>
              <w:rPr>
                <w:sz w:val="20"/>
                <w:szCs w:val="20"/>
                <w:highlight w:val="white"/>
              </w:rPr>
            </w:pPr>
            <w:r w:rsidRPr="00BA4F05">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A4F05">
              <w:rPr>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5DDAEAC" w14:textId="77777777" w:rsidR="00442497" w:rsidRPr="00BA4F05" w:rsidRDefault="00442497" w:rsidP="00675128">
            <w:pPr>
              <w:pBdr>
                <w:top w:val="nil"/>
                <w:left w:val="nil"/>
                <w:bottom w:val="nil"/>
                <w:right w:val="nil"/>
                <w:between w:val="nil"/>
              </w:pBdr>
              <w:rPr>
                <w:b/>
                <w:sz w:val="20"/>
                <w:szCs w:val="20"/>
                <w:highlight w:val="white"/>
              </w:rPr>
            </w:pPr>
            <w:r w:rsidRPr="00BA4F05">
              <w:rPr>
                <w:b/>
                <w:sz w:val="20"/>
                <w:szCs w:val="20"/>
                <w:highlight w:val="white"/>
              </w:rPr>
              <w:t>(абзац 14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2BDE5" w14:textId="77777777" w:rsidR="00442497" w:rsidRPr="00BA4F05" w:rsidRDefault="00442497" w:rsidP="00675128">
            <w:pPr>
              <w:pBdr>
                <w:top w:val="nil"/>
                <w:left w:val="nil"/>
                <w:bottom w:val="nil"/>
                <w:right w:val="nil"/>
                <w:between w:val="nil"/>
              </w:pBdr>
              <w:rPr>
                <w:sz w:val="20"/>
                <w:szCs w:val="20"/>
                <w:highlight w:val="yellow"/>
              </w:rPr>
            </w:pPr>
            <w:r w:rsidRPr="00BA4F05">
              <w:rPr>
                <w:b/>
                <w:sz w:val="20"/>
                <w:szCs w:val="20"/>
              </w:rPr>
              <w:t>Довідка в довільній формі</w:t>
            </w:r>
            <w:r w:rsidRPr="00BA4F05">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20C42B1" w14:textId="77777777" w:rsidR="00442497" w:rsidRPr="00BA4F05" w:rsidRDefault="00442497" w:rsidP="00442497">
      <w:pPr>
        <w:shd w:val="clear" w:color="auto" w:fill="FFFFFF"/>
        <w:rPr>
          <w:sz w:val="20"/>
          <w:szCs w:val="20"/>
        </w:rPr>
      </w:pPr>
    </w:p>
    <w:p w14:paraId="2B67211F" w14:textId="77777777" w:rsidR="00442497" w:rsidRPr="00BA4F05" w:rsidRDefault="00442497" w:rsidP="00C54882">
      <w:pPr>
        <w:pStyle w:val="aff1"/>
        <w:numPr>
          <w:ilvl w:val="0"/>
          <w:numId w:val="14"/>
        </w:numPr>
        <w:shd w:val="clear" w:color="auto" w:fill="FFFFFF"/>
        <w:spacing w:after="0" w:line="240" w:lineRule="auto"/>
        <w:jc w:val="left"/>
        <w:rPr>
          <w:rFonts w:ascii="Times New Roman" w:eastAsia="Times New Roman" w:hAnsi="Times New Roman"/>
          <w:b/>
          <w:sz w:val="24"/>
          <w:szCs w:val="24"/>
        </w:rPr>
      </w:pPr>
      <w:r w:rsidRPr="00BA4F05">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p w14:paraId="2E6E6B2C" w14:textId="77777777" w:rsidR="00442497" w:rsidRPr="00BA4F05" w:rsidRDefault="00442497" w:rsidP="00442497">
      <w:pPr>
        <w:pStyle w:val="aff1"/>
        <w:shd w:val="clear" w:color="auto" w:fill="FFFFFF"/>
        <w:spacing w:after="0" w:line="240" w:lineRule="auto"/>
        <w:rPr>
          <w:rFonts w:ascii="Times New Roman" w:eastAsia="Times New Roman" w:hAnsi="Times New Roman"/>
          <w:sz w:val="24"/>
          <w:szCs w:val="24"/>
        </w:rPr>
      </w:pPr>
    </w:p>
    <w:tbl>
      <w:tblPr>
        <w:tblW w:w="10013" w:type="dxa"/>
        <w:tblInd w:w="-100" w:type="dxa"/>
        <w:tblLayout w:type="fixed"/>
        <w:tblLook w:val="0400" w:firstRow="0" w:lastRow="0" w:firstColumn="0" w:lastColumn="0" w:noHBand="0" w:noVBand="1"/>
      </w:tblPr>
      <w:tblGrid>
        <w:gridCol w:w="400"/>
        <w:gridCol w:w="9613"/>
      </w:tblGrid>
      <w:tr w:rsidR="00442497" w:rsidRPr="00BA4F05" w14:paraId="1EE22C4C" w14:textId="77777777" w:rsidTr="008A5F41">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D123759" w14:textId="77777777" w:rsidR="00442497" w:rsidRPr="00BA4F05" w:rsidRDefault="00442497" w:rsidP="00675128">
            <w:pPr>
              <w:ind w:left="100"/>
              <w:jc w:val="center"/>
              <w:rPr>
                <w:sz w:val="20"/>
                <w:szCs w:val="20"/>
              </w:rPr>
            </w:pPr>
            <w:r w:rsidRPr="00BA4F05">
              <w:rPr>
                <w:b/>
                <w:sz w:val="20"/>
                <w:szCs w:val="20"/>
              </w:rPr>
              <w:t>Інші документи від Учасника:</w:t>
            </w:r>
          </w:p>
        </w:tc>
      </w:tr>
      <w:tr w:rsidR="00442497" w:rsidRPr="00BA4F05" w14:paraId="790F267F" w14:textId="77777777" w:rsidTr="008A5F4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A26B7" w14:textId="77777777" w:rsidR="00442497" w:rsidRPr="00BA4F05" w:rsidRDefault="00442497" w:rsidP="00675128">
            <w:pPr>
              <w:ind w:left="100"/>
              <w:rPr>
                <w:sz w:val="20"/>
                <w:szCs w:val="20"/>
              </w:rPr>
            </w:pPr>
            <w:r w:rsidRPr="00BA4F05">
              <w:rPr>
                <w:b/>
                <w:sz w:val="20"/>
                <w:szCs w:val="20"/>
              </w:rPr>
              <w:t>1</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C22C9" w14:textId="77777777" w:rsidR="00442497" w:rsidRPr="00BA4F05" w:rsidRDefault="00442497" w:rsidP="00675128">
            <w:pPr>
              <w:ind w:left="100"/>
              <w:rPr>
                <w:sz w:val="20"/>
                <w:szCs w:val="20"/>
              </w:rPr>
            </w:pPr>
            <w:r w:rsidRPr="00BA4F05">
              <w:rPr>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442497" w:rsidRPr="00BA4F05" w14:paraId="2716019A" w14:textId="77777777" w:rsidTr="008A5F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4E027" w14:textId="77777777" w:rsidR="00442497" w:rsidRPr="00BA4F05" w:rsidRDefault="00442497" w:rsidP="00675128">
            <w:pPr>
              <w:spacing w:before="240"/>
              <w:ind w:left="100"/>
              <w:rPr>
                <w:sz w:val="20"/>
                <w:szCs w:val="20"/>
              </w:rPr>
            </w:pPr>
            <w:r w:rsidRPr="00BA4F05">
              <w:rPr>
                <w:b/>
                <w:sz w:val="20"/>
                <w:szCs w:val="20"/>
              </w:rPr>
              <w:t>2</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8287C" w14:textId="77777777" w:rsidR="00442497" w:rsidRPr="00BA4F05" w:rsidRDefault="00442497" w:rsidP="00675128">
            <w:pPr>
              <w:ind w:left="100" w:right="120" w:hanging="20"/>
              <w:rPr>
                <w:sz w:val="20"/>
                <w:szCs w:val="20"/>
              </w:rPr>
            </w:pPr>
            <w:r w:rsidRPr="00BA4F05">
              <w:rPr>
                <w:b/>
                <w:sz w:val="20"/>
                <w:szCs w:val="20"/>
              </w:rPr>
              <w:t xml:space="preserve">Достовірна інформація у вигляді довідки довільної форми, </w:t>
            </w:r>
            <w:r w:rsidRPr="00BA4F05">
              <w:rPr>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A4F05">
              <w:rPr>
                <w:i/>
                <w:sz w:val="20"/>
                <w:szCs w:val="20"/>
              </w:rPr>
              <w:t>Замість довідки довільної форми учасник може надати чинну ліцензію або документ дозвільного характеру.</w:t>
            </w:r>
          </w:p>
        </w:tc>
      </w:tr>
      <w:tr w:rsidR="00442497" w:rsidRPr="00BA4F05" w14:paraId="45E55638" w14:textId="77777777" w:rsidTr="008A5F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841A5" w14:textId="77777777" w:rsidR="00442497" w:rsidRPr="00BA4F05" w:rsidRDefault="00442497" w:rsidP="00675128">
            <w:pPr>
              <w:spacing w:before="240"/>
              <w:ind w:left="100"/>
              <w:rPr>
                <w:b/>
                <w:sz w:val="20"/>
                <w:szCs w:val="20"/>
              </w:rPr>
            </w:pPr>
            <w:r w:rsidRPr="00BA4F05">
              <w:rPr>
                <w:b/>
                <w:sz w:val="20"/>
                <w:szCs w:val="20"/>
              </w:rPr>
              <w:t>3</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B2277" w14:textId="77777777" w:rsidR="00442497" w:rsidRPr="00BA4F05" w:rsidRDefault="00442497" w:rsidP="00675128">
            <w:pPr>
              <w:rPr>
                <w:sz w:val="20"/>
                <w:szCs w:val="20"/>
              </w:rPr>
            </w:pPr>
            <w:r w:rsidRPr="00BA4F05">
              <w:rPr>
                <w:sz w:val="20"/>
                <w:szCs w:val="20"/>
              </w:rPr>
              <w:t xml:space="preserve">У разі якщо учасник або його кінцевий </w:t>
            </w:r>
            <w:proofErr w:type="spellStart"/>
            <w:r w:rsidRPr="00BA4F05">
              <w:rPr>
                <w:sz w:val="20"/>
                <w:szCs w:val="20"/>
              </w:rPr>
              <w:t>бенефіціарний</w:t>
            </w:r>
            <w:proofErr w:type="spellEnd"/>
            <w:r w:rsidRPr="00BA4F05">
              <w:rPr>
                <w:sz w:val="20"/>
                <w:szCs w:val="20"/>
              </w:rPr>
              <w:t xml:space="preserve"> власник, член або учасник (акціонер), що має частку в статутному капіталі 10 і більше відсотків</w:t>
            </w:r>
            <w:r w:rsidRPr="00BA4F05">
              <w:t xml:space="preserve"> є</w:t>
            </w:r>
            <w:r w:rsidRPr="00BA4F05">
              <w:rPr>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B363308" w14:textId="77777777" w:rsidR="00442497" w:rsidRPr="00BA4F05" w:rsidRDefault="00442497" w:rsidP="00C54882">
            <w:pPr>
              <w:numPr>
                <w:ilvl w:val="0"/>
                <w:numId w:val="16"/>
              </w:numPr>
              <w:ind w:left="283" w:hanging="283"/>
              <w:rPr>
                <w:sz w:val="20"/>
                <w:szCs w:val="20"/>
              </w:rPr>
            </w:pPr>
            <w:r w:rsidRPr="00BA4F05">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95080DD" w14:textId="77777777" w:rsidR="00442497" w:rsidRPr="00BA4F05" w:rsidRDefault="00442497" w:rsidP="00675128">
            <w:pPr>
              <w:ind w:left="283" w:hanging="283"/>
              <w:rPr>
                <w:i/>
                <w:sz w:val="20"/>
                <w:szCs w:val="20"/>
              </w:rPr>
            </w:pPr>
            <w:r w:rsidRPr="00BA4F05">
              <w:rPr>
                <w:i/>
                <w:sz w:val="20"/>
                <w:szCs w:val="20"/>
              </w:rPr>
              <w:t>або</w:t>
            </w:r>
          </w:p>
          <w:p w14:paraId="106C78A7" w14:textId="77777777" w:rsidR="00442497" w:rsidRPr="00BA4F05" w:rsidRDefault="00442497" w:rsidP="00C54882">
            <w:pPr>
              <w:numPr>
                <w:ilvl w:val="0"/>
                <w:numId w:val="17"/>
              </w:numPr>
              <w:ind w:left="283" w:hanging="283"/>
              <w:rPr>
                <w:sz w:val="20"/>
                <w:szCs w:val="20"/>
              </w:rPr>
            </w:pPr>
            <w:r w:rsidRPr="00BA4F05">
              <w:rPr>
                <w:sz w:val="20"/>
                <w:szCs w:val="20"/>
              </w:rPr>
              <w:t>посвідчення біженця чи документ, що підтверджує надання притулку в Україні,</w:t>
            </w:r>
          </w:p>
          <w:p w14:paraId="2C5D5465" w14:textId="77777777" w:rsidR="00442497" w:rsidRPr="00BA4F05" w:rsidRDefault="00442497" w:rsidP="00675128">
            <w:pPr>
              <w:ind w:left="283" w:hanging="283"/>
              <w:rPr>
                <w:i/>
                <w:sz w:val="20"/>
                <w:szCs w:val="20"/>
              </w:rPr>
            </w:pPr>
            <w:r w:rsidRPr="00BA4F05">
              <w:rPr>
                <w:i/>
                <w:sz w:val="20"/>
                <w:szCs w:val="20"/>
              </w:rPr>
              <w:t>або</w:t>
            </w:r>
          </w:p>
          <w:p w14:paraId="137B633D" w14:textId="77777777" w:rsidR="00442497" w:rsidRPr="00BA4F05" w:rsidRDefault="00442497" w:rsidP="00C54882">
            <w:pPr>
              <w:numPr>
                <w:ilvl w:val="0"/>
                <w:numId w:val="12"/>
              </w:numPr>
              <w:ind w:left="283" w:hanging="283"/>
              <w:rPr>
                <w:sz w:val="20"/>
                <w:szCs w:val="20"/>
              </w:rPr>
            </w:pPr>
            <w:r w:rsidRPr="00BA4F05">
              <w:rPr>
                <w:sz w:val="20"/>
                <w:szCs w:val="20"/>
              </w:rPr>
              <w:t xml:space="preserve"> посвідчення особи, яка потребує додаткового захисту в Україні,</w:t>
            </w:r>
          </w:p>
          <w:p w14:paraId="7F9AC5A4" w14:textId="77777777" w:rsidR="00442497" w:rsidRPr="00BA4F05" w:rsidRDefault="00442497" w:rsidP="00675128">
            <w:pPr>
              <w:ind w:left="283" w:hanging="283"/>
              <w:rPr>
                <w:i/>
                <w:sz w:val="20"/>
                <w:szCs w:val="20"/>
              </w:rPr>
            </w:pPr>
            <w:r w:rsidRPr="00BA4F05">
              <w:rPr>
                <w:i/>
                <w:sz w:val="20"/>
                <w:szCs w:val="20"/>
              </w:rPr>
              <w:t>або</w:t>
            </w:r>
          </w:p>
          <w:p w14:paraId="6F9D2467" w14:textId="77777777" w:rsidR="00442497" w:rsidRPr="00BA4F05" w:rsidRDefault="00442497" w:rsidP="00C54882">
            <w:pPr>
              <w:numPr>
                <w:ilvl w:val="0"/>
                <w:numId w:val="13"/>
              </w:numPr>
              <w:shd w:val="clear" w:color="auto" w:fill="FFFFFF"/>
              <w:ind w:left="283" w:hanging="283"/>
              <w:rPr>
                <w:sz w:val="20"/>
                <w:szCs w:val="20"/>
              </w:rPr>
            </w:pPr>
            <w:r w:rsidRPr="00BA4F05">
              <w:rPr>
                <w:sz w:val="20"/>
                <w:szCs w:val="20"/>
              </w:rPr>
              <w:t>посвідчення особи, якій надано тимчасовий захист в Україні,</w:t>
            </w:r>
          </w:p>
          <w:p w14:paraId="7A8A7F1F" w14:textId="77777777" w:rsidR="00442497" w:rsidRPr="00BA4F05" w:rsidRDefault="00442497" w:rsidP="00675128">
            <w:pPr>
              <w:shd w:val="clear" w:color="auto" w:fill="FFFFFF"/>
              <w:ind w:left="283" w:hanging="283"/>
              <w:rPr>
                <w:i/>
                <w:sz w:val="20"/>
                <w:szCs w:val="20"/>
              </w:rPr>
            </w:pPr>
            <w:r w:rsidRPr="00BA4F05">
              <w:rPr>
                <w:i/>
                <w:sz w:val="20"/>
                <w:szCs w:val="20"/>
              </w:rPr>
              <w:t>або</w:t>
            </w:r>
          </w:p>
          <w:p w14:paraId="2E3BC445" w14:textId="77777777" w:rsidR="00442497" w:rsidRPr="00BA4F05" w:rsidRDefault="00442497" w:rsidP="00C54882">
            <w:pPr>
              <w:numPr>
                <w:ilvl w:val="0"/>
                <w:numId w:val="15"/>
              </w:numPr>
              <w:ind w:left="283" w:hanging="283"/>
              <w:rPr>
                <w:sz w:val="20"/>
                <w:szCs w:val="20"/>
              </w:rPr>
            </w:pPr>
            <w:r w:rsidRPr="00BA4F05">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42497" w:rsidRPr="00BA4F05" w14:paraId="6F480C63" w14:textId="77777777" w:rsidTr="008A5F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9834E" w14:textId="77777777" w:rsidR="00442497" w:rsidRPr="00BA4F05" w:rsidRDefault="00442497" w:rsidP="00675128">
            <w:pPr>
              <w:spacing w:before="240"/>
              <w:ind w:left="100"/>
              <w:rPr>
                <w:b/>
                <w:sz w:val="20"/>
                <w:szCs w:val="20"/>
              </w:rPr>
            </w:pPr>
            <w:r w:rsidRPr="00BA4F05">
              <w:rPr>
                <w:b/>
                <w:sz w:val="20"/>
                <w:szCs w:val="20"/>
              </w:rPr>
              <w:t>4</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EFC75" w14:textId="77777777" w:rsidR="00442497" w:rsidRPr="00BA4F05" w:rsidRDefault="00442497" w:rsidP="00675128">
            <w:pPr>
              <w:ind w:left="140" w:right="140"/>
              <w:rPr>
                <w:sz w:val="20"/>
                <w:szCs w:val="20"/>
                <w:highlight w:val="yellow"/>
              </w:rPr>
            </w:pPr>
            <w:r w:rsidRPr="00BA4F05">
              <w:rPr>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40">
              <w:r w:rsidRPr="00BA4F05">
                <w:rPr>
                  <w:sz w:val="20"/>
                  <w:szCs w:val="20"/>
                </w:rPr>
                <w:t>Наказом № 794/21</w:t>
              </w:r>
            </w:hyperlink>
            <w:r w:rsidRPr="00BA4F05">
              <w:rPr>
                <w:sz w:val="20"/>
                <w:szCs w:val="20"/>
              </w:rPr>
              <w:t>, та відповідний наказ про затвердження антикорупційної програми та призначення уповноваженого з її реалізації.</w:t>
            </w:r>
          </w:p>
        </w:tc>
      </w:tr>
    </w:tbl>
    <w:p w14:paraId="3A1023C8" w14:textId="77777777" w:rsidR="00442497" w:rsidRPr="00BA4F05" w:rsidRDefault="00442497" w:rsidP="00442497">
      <w:pPr>
        <w:rPr>
          <w:sz w:val="20"/>
          <w:szCs w:val="20"/>
        </w:rPr>
      </w:pPr>
    </w:p>
    <w:p w14:paraId="18398634" w14:textId="77777777" w:rsidR="00442497" w:rsidRPr="00BA4F05" w:rsidRDefault="00442497" w:rsidP="00442497">
      <w:r w:rsidRPr="00BA4F05">
        <w:br w:type="page"/>
      </w:r>
    </w:p>
    <w:p w14:paraId="71DE247F" w14:textId="77777777" w:rsidR="00217442" w:rsidRPr="00EC62B2" w:rsidRDefault="00780FEF" w:rsidP="005B344D">
      <w:pPr>
        <w:ind w:left="7728" w:right="-25" w:firstLine="210"/>
        <w:jc w:val="right"/>
        <w:rPr>
          <w:b/>
        </w:rPr>
      </w:pPr>
      <w:r w:rsidRPr="00EC62B2">
        <w:rPr>
          <w:b/>
        </w:rPr>
        <w:lastRenderedPageBreak/>
        <w:t xml:space="preserve">Додаток </w:t>
      </w:r>
      <w:r w:rsidR="00442497">
        <w:rPr>
          <w:b/>
        </w:rPr>
        <w:t>2</w:t>
      </w:r>
    </w:p>
    <w:p w14:paraId="722B1166" w14:textId="77777777" w:rsidR="00217442" w:rsidRPr="00EC62B2" w:rsidRDefault="00217442" w:rsidP="005B344D">
      <w:pPr>
        <w:tabs>
          <w:tab w:val="left" w:pos="7938"/>
          <w:tab w:val="left" w:pos="8505"/>
        </w:tabs>
        <w:ind w:left="6521" w:right="-23"/>
        <w:jc w:val="right"/>
      </w:pPr>
      <w:r w:rsidRPr="00EC62B2">
        <w:t>до тендерної документації</w:t>
      </w:r>
    </w:p>
    <w:p w14:paraId="79475A3B" w14:textId="77777777" w:rsidR="00B67854" w:rsidRPr="00EC62B2" w:rsidRDefault="0017406A" w:rsidP="005B344D">
      <w:pPr>
        <w:spacing w:before="240"/>
        <w:jc w:val="center"/>
        <w:rPr>
          <w:b/>
          <w:iCs/>
        </w:rPr>
      </w:pPr>
      <w:r>
        <w:rPr>
          <w:b/>
          <w:iCs/>
        </w:rPr>
        <w:t>ТЕХНІЧНА СПЕЦИФІКАЦІЯ</w:t>
      </w:r>
    </w:p>
    <w:p w14:paraId="415D8417" w14:textId="77777777" w:rsidR="00B67854" w:rsidRPr="00EC62B2" w:rsidRDefault="00B67854" w:rsidP="005B344D">
      <w:pPr>
        <w:spacing w:before="240"/>
        <w:jc w:val="center"/>
        <w:rPr>
          <w:iCs/>
        </w:rPr>
      </w:pPr>
      <w:r w:rsidRPr="00EC62B2">
        <w:rPr>
          <w:b/>
          <w:iCs/>
        </w:rPr>
        <w:t>Інформація про необхідні технічні, якісні та кількісні характеристики предмета закупівлі - технічні вимоги до предмета закупівлі</w:t>
      </w:r>
      <w:r w:rsidR="00C40C7B" w:rsidRPr="00EC62B2">
        <w:rPr>
          <w:b/>
          <w:iCs/>
        </w:rPr>
        <w:t>:</w:t>
      </w:r>
    </w:p>
    <w:p w14:paraId="3BA14D88" w14:textId="77777777" w:rsidR="00C40C7B" w:rsidRPr="00EC62B2" w:rsidRDefault="00EC62B2" w:rsidP="005B344D">
      <w:pPr>
        <w:tabs>
          <w:tab w:val="left" w:pos="426"/>
          <w:tab w:val="left" w:pos="7114"/>
        </w:tabs>
        <w:jc w:val="center"/>
        <w:rPr>
          <w:b/>
        </w:rPr>
      </w:pPr>
      <w:r w:rsidRPr="00EC62B2">
        <w:rPr>
          <w:b/>
          <w:bCs/>
        </w:rPr>
        <w:t>ДК 021:2015</w:t>
      </w:r>
      <w:r w:rsidRPr="00EC62B2">
        <w:rPr>
          <w:b/>
        </w:rPr>
        <w:t xml:space="preserve"> 50110000-9 Послуги з ремонту і технічного обслуговування </w:t>
      </w:r>
      <w:proofErr w:type="spellStart"/>
      <w:r w:rsidRPr="00EC62B2">
        <w:rPr>
          <w:b/>
        </w:rPr>
        <w:t>мототранспортних</w:t>
      </w:r>
      <w:proofErr w:type="spellEnd"/>
      <w:r w:rsidRPr="00EC62B2">
        <w:rPr>
          <w:b/>
        </w:rPr>
        <w:t xml:space="preserve"> засобів і супутнього обладнання (Послуги з ремонту і технічного обслуговування </w:t>
      </w:r>
      <w:proofErr w:type="spellStart"/>
      <w:r w:rsidRPr="00EC62B2">
        <w:rPr>
          <w:b/>
        </w:rPr>
        <w:t>мототранспортних</w:t>
      </w:r>
      <w:proofErr w:type="spellEnd"/>
      <w:r w:rsidRPr="00EC62B2">
        <w:rPr>
          <w:b/>
        </w:rPr>
        <w:t xml:space="preserve"> засобів і супутнього обладнання)</w:t>
      </w:r>
    </w:p>
    <w:p w14:paraId="362838D1" w14:textId="77777777" w:rsidR="009F4949" w:rsidRDefault="009F4949" w:rsidP="009F4949">
      <w:pPr>
        <w:ind w:left="-567" w:right="-92" w:firstLine="567"/>
        <w:jc w:val="center"/>
        <w:rPr>
          <w:b/>
        </w:rPr>
      </w:pPr>
    </w:p>
    <w:p w14:paraId="40187EAC" w14:textId="77777777" w:rsidR="009F4949" w:rsidRPr="0028457A" w:rsidRDefault="009F4949" w:rsidP="009F4949">
      <w:pPr>
        <w:ind w:left="-567" w:right="-92" w:firstLine="567"/>
        <w:jc w:val="center"/>
        <w:rPr>
          <w:b/>
        </w:rPr>
      </w:pPr>
      <w:r w:rsidRPr="0028457A">
        <w:rPr>
          <w:b/>
        </w:rPr>
        <w:t>Загальні вимоги</w:t>
      </w:r>
    </w:p>
    <w:p w14:paraId="06C050AC" w14:textId="77777777" w:rsidR="009F4949" w:rsidRPr="0028457A" w:rsidRDefault="009F4949" w:rsidP="009F4949">
      <w:pPr>
        <w:widowControl w:val="0"/>
        <w:autoSpaceDE w:val="0"/>
        <w:autoSpaceDN w:val="0"/>
        <w:ind w:firstLine="720"/>
      </w:pPr>
      <w:r w:rsidRPr="0028457A">
        <w:t xml:space="preserve">Послуги з технічного обслуговування та ремонту транспортних засобів повинні </w:t>
      </w:r>
      <w:r w:rsidRPr="0028457A">
        <w:rPr>
          <w:bCs/>
        </w:rPr>
        <w:t>відповідати вимогам інструкцій заводів-виробників транспортних засобів та</w:t>
      </w:r>
      <w:r w:rsidRPr="0028457A">
        <w:t xml:space="preserve"> надаватися з дотриманням:</w:t>
      </w:r>
    </w:p>
    <w:p w14:paraId="1AE39534" w14:textId="77777777" w:rsidR="009F4949" w:rsidRPr="0028457A" w:rsidRDefault="009F4949" w:rsidP="009F4949">
      <w:pPr>
        <w:widowControl w:val="0"/>
        <w:autoSpaceDE w:val="0"/>
        <w:autoSpaceDN w:val="0"/>
        <w:adjustRightInd w:val="0"/>
        <w:ind w:firstLine="720"/>
      </w:pPr>
      <w:r w:rsidRPr="0028457A">
        <w:t>-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року №615;</w:t>
      </w:r>
    </w:p>
    <w:p w14:paraId="27DFA0A4" w14:textId="77777777" w:rsidR="009F4949" w:rsidRPr="0028457A" w:rsidRDefault="009F4949" w:rsidP="009F4949">
      <w:pPr>
        <w:widowControl w:val="0"/>
        <w:autoSpaceDE w:val="0"/>
        <w:autoSpaceDN w:val="0"/>
        <w:adjustRightInd w:val="0"/>
        <w:ind w:firstLine="720"/>
      </w:pPr>
      <w:r w:rsidRPr="0028457A">
        <w:t>-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року №102;</w:t>
      </w:r>
    </w:p>
    <w:p w14:paraId="4922889F" w14:textId="77777777" w:rsidR="009F4949" w:rsidRPr="0028457A" w:rsidRDefault="009F4949" w:rsidP="009F4949">
      <w:pPr>
        <w:widowControl w:val="0"/>
        <w:autoSpaceDE w:val="0"/>
        <w:autoSpaceDN w:val="0"/>
        <w:adjustRightInd w:val="0"/>
        <w:ind w:firstLine="720"/>
      </w:pPr>
      <w:r w:rsidRPr="0028457A">
        <w:t>- Вимог до перевірки конструкції та технічного стану колісного транспортного засобу, методів такої перевірки, затверджених наказом Міністерства інфраструктури України від 26.11.2012 року №710;</w:t>
      </w:r>
    </w:p>
    <w:p w14:paraId="4CE01BD2" w14:textId="77777777" w:rsidR="00A1695D" w:rsidRPr="009F4949" w:rsidRDefault="009F4949" w:rsidP="009F4949">
      <w:pPr>
        <w:widowControl w:val="0"/>
        <w:autoSpaceDE w:val="0"/>
        <w:autoSpaceDN w:val="0"/>
        <w:adjustRightInd w:val="0"/>
        <w:ind w:firstLine="720"/>
      </w:pPr>
      <w:r w:rsidRPr="0028457A">
        <w:t>- Технологічних вимог до засобів перевірки технічного стану, обслуговування і ремонту колісного транспортного засобу, затверджених наказом Міністерства інфраструктури України від 15.02.2012 року № 106.</w:t>
      </w:r>
    </w:p>
    <w:p w14:paraId="4C981BE2" w14:textId="77777777" w:rsidR="0088782C" w:rsidRPr="009F4949" w:rsidRDefault="0088782C" w:rsidP="009F4949">
      <w:pPr>
        <w:ind w:firstLine="567"/>
        <w:rPr>
          <w:bCs/>
          <w:i/>
          <w:iCs/>
        </w:rPr>
      </w:pPr>
      <w:r w:rsidRPr="009F4949">
        <w:rPr>
          <w:bCs/>
          <w:i/>
          <w:i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14:paraId="027289B8" w14:textId="77777777" w:rsidR="0088782C" w:rsidRPr="009F4949" w:rsidRDefault="0088782C" w:rsidP="009F4949">
      <w:pPr>
        <w:ind w:firstLine="567"/>
        <w:rPr>
          <w:bCs/>
          <w:i/>
          <w:iCs/>
        </w:rPr>
      </w:pPr>
      <w:r w:rsidRPr="009F4949">
        <w:rPr>
          <w:bCs/>
          <w:i/>
          <w:iCs/>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F19F86F" w14:textId="77777777" w:rsidR="0088782C" w:rsidRPr="009F4949" w:rsidRDefault="0088782C" w:rsidP="009F4949">
      <w:pPr>
        <w:ind w:firstLine="567"/>
        <w:rPr>
          <w:bCs/>
          <w:i/>
          <w:iCs/>
        </w:rPr>
      </w:pPr>
      <w:r w:rsidRPr="009F4949">
        <w:rPr>
          <w:bCs/>
          <w:i/>
          <w:iCs/>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225CBB0E" w14:textId="77777777" w:rsidR="000137C7" w:rsidRPr="0028457A" w:rsidRDefault="00782FA9" w:rsidP="009F4949">
      <w:pPr>
        <w:pStyle w:val="aff6"/>
        <w:widowControl w:val="0"/>
        <w:spacing w:before="0"/>
        <w:rPr>
          <w:rFonts w:ascii="Times New Roman" w:hAnsi="Times New Roman" w:cs="Times New Roman"/>
          <w:i/>
          <w:sz w:val="24"/>
          <w:szCs w:val="24"/>
        </w:rPr>
      </w:pPr>
      <w:r w:rsidRPr="0028457A">
        <w:rPr>
          <w:rFonts w:ascii="Times New Roman" w:hAnsi="Times New Roman" w:cs="Times New Roman"/>
          <w:i/>
          <w:sz w:val="24"/>
          <w:szCs w:val="24"/>
          <w:lang w:eastAsia="uk-UA"/>
        </w:rPr>
        <w:t>замовникам забороняється здійснювати публічні закупівлі товарів, робіт і послуг у громадян Російської Федерації/Республіки Білорусь</w:t>
      </w:r>
      <w:r w:rsidR="00675128" w:rsidRPr="0028457A">
        <w:rPr>
          <w:rFonts w:ascii="Times New Roman" w:hAnsi="Times New Roman" w:cs="Times New Roman"/>
          <w:i/>
          <w:sz w:val="24"/>
          <w:szCs w:val="24"/>
          <w:lang w:eastAsia="uk-UA"/>
        </w:rPr>
        <w:t>/</w:t>
      </w:r>
      <w:r w:rsidR="00675128" w:rsidRPr="0028457A">
        <w:rPr>
          <w:rFonts w:ascii="Times New Roman" w:hAnsi="Times New Roman" w:cs="Times New Roman"/>
          <w:sz w:val="24"/>
          <w:szCs w:val="24"/>
          <w:highlight w:val="white"/>
        </w:rPr>
        <w:t xml:space="preserve"> Ісламської Республіки Іран</w:t>
      </w:r>
      <w:r w:rsidRPr="0028457A">
        <w:rPr>
          <w:rFonts w:ascii="Times New Roman" w:hAnsi="Times New Roman" w:cs="Times New Roman"/>
          <w:i/>
          <w:sz w:val="24"/>
          <w:szCs w:val="24"/>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675128" w:rsidRPr="0028457A">
        <w:rPr>
          <w:rFonts w:ascii="Times New Roman" w:hAnsi="Times New Roman" w:cs="Times New Roman"/>
          <w:i/>
          <w:sz w:val="24"/>
          <w:szCs w:val="24"/>
          <w:lang w:eastAsia="uk-UA"/>
        </w:rPr>
        <w:t>/</w:t>
      </w:r>
      <w:r w:rsidR="00675128" w:rsidRPr="0028457A">
        <w:rPr>
          <w:rFonts w:ascii="Times New Roman" w:hAnsi="Times New Roman" w:cs="Times New Roman"/>
          <w:sz w:val="24"/>
          <w:szCs w:val="24"/>
          <w:highlight w:val="white"/>
        </w:rPr>
        <w:t xml:space="preserve"> Ісламської Республіки Іран</w:t>
      </w:r>
      <w:r w:rsidRPr="0028457A">
        <w:rPr>
          <w:rFonts w:ascii="Times New Roman" w:hAnsi="Times New Roman" w:cs="Times New Roman"/>
          <w:i/>
          <w:sz w:val="24"/>
          <w:szCs w:val="24"/>
          <w:lang w:eastAsia="uk-UA"/>
        </w:rPr>
        <w:t xml:space="preserve">; юридичних осіб, утворених та зареєстрованих відповідно до законодавства України, кінцевим </w:t>
      </w:r>
      <w:proofErr w:type="spellStart"/>
      <w:r w:rsidRPr="0028457A">
        <w:rPr>
          <w:rFonts w:ascii="Times New Roman" w:hAnsi="Times New Roman" w:cs="Times New Roman"/>
          <w:i/>
          <w:sz w:val="24"/>
          <w:szCs w:val="24"/>
          <w:lang w:eastAsia="uk-UA"/>
        </w:rPr>
        <w:t>бенефіціарним</w:t>
      </w:r>
      <w:proofErr w:type="spellEnd"/>
      <w:r w:rsidRPr="0028457A">
        <w:rPr>
          <w:rFonts w:ascii="Times New Roman" w:hAnsi="Times New Roman" w:cs="Times New Roman"/>
          <w:i/>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75128" w:rsidRPr="0028457A">
        <w:rPr>
          <w:rFonts w:ascii="Times New Roman" w:hAnsi="Times New Roman" w:cs="Times New Roman"/>
          <w:i/>
          <w:sz w:val="24"/>
          <w:szCs w:val="24"/>
          <w:lang w:eastAsia="uk-UA"/>
        </w:rPr>
        <w:t>/</w:t>
      </w:r>
      <w:r w:rsidR="00675128" w:rsidRPr="0028457A">
        <w:rPr>
          <w:rFonts w:ascii="Times New Roman" w:hAnsi="Times New Roman" w:cs="Times New Roman"/>
          <w:sz w:val="24"/>
          <w:szCs w:val="24"/>
          <w:highlight w:val="white"/>
        </w:rPr>
        <w:t xml:space="preserve"> Ісламська Республіка Іран</w:t>
      </w:r>
      <w:r w:rsidRPr="0028457A">
        <w:rPr>
          <w:rFonts w:ascii="Times New Roman" w:hAnsi="Times New Roman" w:cs="Times New Roman"/>
          <w:i/>
          <w:sz w:val="24"/>
          <w:szCs w:val="24"/>
          <w:lang w:eastAsia="uk-UA"/>
        </w:rPr>
        <w:t>, громадянин Російської Федерації/Республіки Білорусь</w:t>
      </w:r>
      <w:r w:rsidR="00675128" w:rsidRPr="0028457A">
        <w:rPr>
          <w:rFonts w:ascii="Times New Roman" w:hAnsi="Times New Roman" w:cs="Times New Roman"/>
          <w:i/>
          <w:sz w:val="24"/>
          <w:szCs w:val="24"/>
          <w:lang w:eastAsia="uk-UA"/>
        </w:rPr>
        <w:t>/</w:t>
      </w:r>
      <w:r w:rsidR="00675128" w:rsidRPr="0028457A">
        <w:rPr>
          <w:rFonts w:ascii="Times New Roman" w:hAnsi="Times New Roman" w:cs="Times New Roman"/>
          <w:sz w:val="24"/>
          <w:szCs w:val="24"/>
          <w:highlight w:val="white"/>
        </w:rPr>
        <w:t xml:space="preserve"> Ісламської Республіки Іран</w:t>
      </w:r>
      <w:r w:rsidRPr="0028457A">
        <w:rPr>
          <w:rFonts w:ascii="Times New Roman" w:hAnsi="Times New Roman" w:cs="Times New Roman"/>
          <w:i/>
          <w:sz w:val="24"/>
          <w:szCs w:val="24"/>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75128" w:rsidRPr="0028457A">
        <w:rPr>
          <w:rFonts w:ascii="Times New Roman" w:hAnsi="Times New Roman" w:cs="Times New Roman"/>
          <w:i/>
          <w:sz w:val="24"/>
          <w:szCs w:val="24"/>
          <w:lang w:eastAsia="uk-UA"/>
        </w:rPr>
        <w:t>/</w:t>
      </w:r>
      <w:r w:rsidR="00675128" w:rsidRPr="0028457A">
        <w:rPr>
          <w:rFonts w:ascii="Times New Roman" w:hAnsi="Times New Roman" w:cs="Times New Roman"/>
          <w:sz w:val="24"/>
          <w:szCs w:val="24"/>
          <w:highlight w:val="white"/>
        </w:rPr>
        <w:t xml:space="preserve"> Ісламської Республіки Іран</w:t>
      </w:r>
      <w:r w:rsidRPr="0028457A">
        <w:rPr>
          <w:rFonts w:ascii="Times New Roman" w:hAnsi="Times New Roman" w:cs="Times New Roman"/>
          <w:i/>
          <w:sz w:val="24"/>
          <w:szCs w:val="24"/>
          <w:lang w:eastAsia="uk-UA"/>
        </w:rPr>
        <w:t xml:space="preserve">, крім випадків коли активи в установленому законодавством порядку передані в управління </w:t>
      </w:r>
      <w:r w:rsidRPr="0028457A">
        <w:rPr>
          <w:rFonts w:ascii="Times New Roman" w:hAnsi="Times New Roman" w:cs="Times New Roman"/>
          <w:i/>
          <w:sz w:val="24"/>
          <w:szCs w:val="24"/>
          <w:lang w:eastAsia="uk-UA"/>
        </w:rPr>
        <w:lastRenderedPageBreak/>
        <w:t>Національному агентству з питань виявлення, розшуку та управління активами, одержаними від корупційних та інших злочинів</w:t>
      </w:r>
      <w:r w:rsidR="000137C7" w:rsidRPr="0028457A">
        <w:rPr>
          <w:rFonts w:ascii="Times New Roman" w:hAnsi="Times New Roman" w:cs="Times New Roman"/>
          <w:i/>
          <w:sz w:val="24"/>
          <w:szCs w:val="24"/>
        </w:rPr>
        <w:t>;</w:t>
      </w:r>
    </w:p>
    <w:p w14:paraId="5A80D4E3" w14:textId="77777777" w:rsidR="005D5113" w:rsidRPr="0028457A" w:rsidRDefault="000137C7" w:rsidP="009F4949">
      <w:pPr>
        <w:ind w:firstLine="426"/>
        <w:rPr>
          <w:i/>
        </w:rPr>
      </w:pPr>
      <w:r w:rsidRPr="0028457A">
        <w:rPr>
          <w:i/>
        </w:rPr>
        <w:t>замовникам забороняється здійснювати публічні закупівлі товарів походженням з Російської Федерації/Республіки Білорусь</w:t>
      </w:r>
      <w:r w:rsidR="00675128" w:rsidRPr="0028457A">
        <w:rPr>
          <w:i/>
        </w:rPr>
        <w:t>/</w:t>
      </w:r>
      <w:r w:rsidR="00675128" w:rsidRPr="0028457A">
        <w:rPr>
          <w:highlight w:val="white"/>
        </w:rPr>
        <w:t xml:space="preserve"> Ісламської Республіки Іран</w:t>
      </w:r>
      <w:r w:rsidRPr="0028457A">
        <w:rPr>
          <w:i/>
        </w:rPr>
        <w:t xml:space="preserve">, за винятком товарів, необхідних для ремонту та обслуговування товарів, придбаних до набрання чинності </w:t>
      </w:r>
      <w:r w:rsidR="0017406A" w:rsidRPr="0028457A">
        <w:rPr>
          <w:highlight w:val="white"/>
        </w:rPr>
        <w:t xml:space="preserve">постановою Кабінету Міністрів України від 12 жовтня 2022 р. № 1178 "Про затвердження особливостей здійснення публічних </w:t>
      </w:r>
      <w:proofErr w:type="spellStart"/>
      <w:r w:rsidR="0017406A" w:rsidRPr="0028457A">
        <w:rPr>
          <w:highlight w:val="white"/>
        </w:rPr>
        <w:t>закупівель</w:t>
      </w:r>
      <w:proofErr w:type="spellEnd"/>
      <w:r w:rsidR="0017406A" w:rsidRPr="0028457A">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88782C" w:rsidRPr="0028457A">
        <w:rPr>
          <w:i/>
          <w:iCs/>
        </w:rPr>
        <w:t>.</w:t>
      </w:r>
    </w:p>
    <w:p w14:paraId="1B73E946" w14:textId="77777777" w:rsidR="005D5113" w:rsidRPr="00EC62B2" w:rsidRDefault="005D5113" w:rsidP="005B344D">
      <w:pPr>
        <w:ind w:firstLine="567"/>
        <w:rPr>
          <w:bCs/>
          <w:i/>
          <w:iCs/>
        </w:rPr>
      </w:pPr>
    </w:p>
    <w:p w14:paraId="48C8EFFB" w14:textId="77777777" w:rsidR="006C3E8B" w:rsidRPr="00EC62B2" w:rsidRDefault="006C3E8B" w:rsidP="005B344D">
      <w:pPr>
        <w:tabs>
          <w:tab w:val="left" w:pos="7938"/>
          <w:tab w:val="left" w:pos="8505"/>
        </w:tabs>
        <w:ind w:left="426" w:right="-23"/>
        <w:jc w:val="center"/>
        <w:sectPr w:rsidR="006C3E8B" w:rsidRPr="00EC62B2" w:rsidSect="00577376">
          <w:headerReference w:type="even" r:id="rId41"/>
          <w:headerReference w:type="default" r:id="rId42"/>
          <w:pgSz w:w="11906" w:h="16838" w:code="9"/>
          <w:pgMar w:top="567" w:right="567" w:bottom="284" w:left="1418" w:header="397" w:footer="284" w:gutter="0"/>
          <w:cols w:space="708"/>
          <w:titlePg/>
          <w:docGrid w:linePitch="360"/>
        </w:sectPr>
      </w:pPr>
    </w:p>
    <w:p w14:paraId="5FAB49F2" w14:textId="77777777" w:rsidR="0017406A" w:rsidRDefault="002B1877" w:rsidP="00104684">
      <w:pPr>
        <w:tabs>
          <w:tab w:val="left" w:pos="7938"/>
          <w:tab w:val="left" w:pos="8505"/>
        </w:tabs>
        <w:ind w:right="-23"/>
        <w:jc w:val="right"/>
        <w:rPr>
          <w:b/>
        </w:rPr>
      </w:pPr>
      <w:r>
        <w:rPr>
          <w:b/>
        </w:rPr>
        <w:lastRenderedPageBreak/>
        <w:t>Продовження д</w:t>
      </w:r>
      <w:r w:rsidR="0017406A">
        <w:rPr>
          <w:b/>
        </w:rPr>
        <w:t>одатк</w:t>
      </w:r>
      <w:r>
        <w:rPr>
          <w:b/>
        </w:rPr>
        <w:t>у</w:t>
      </w:r>
      <w:r w:rsidR="0017406A">
        <w:rPr>
          <w:b/>
        </w:rPr>
        <w:t xml:space="preserve"> 2 </w:t>
      </w:r>
    </w:p>
    <w:p w14:paraId="4940B9FB" w14:textId="77777777" w:rsidR="0017406A" w:rsidRDefault="0017406A" w:rsidP="00104684">
      <w:pPr>
        <w:tabs>
          <w:tab w:val="left" w:pos="7938"/>
          <w:tab w:val="left" w:pos="8505"/>
        </w:tabs>
        <w:ind w:right="-23"/>
        <w:jc w:val="right"/>
        <w:rPr>
          <w:b/>
        </w:rPr>
      </w:pPr>
      <w:r>
        <w:rPr>
          <w:b/>
        </w:rPr>
        <w:t>до тендерної документації</w:t>
      </w:r>
    </w:p>
    <w:p w14:paraId="532BAFB1" w14:textId="77777777" w:rsidR="0017406A" w:rsidRDefault="0017406A" w:rsidP="00104684">
      <w:pPr>
        <w:tabs>
          <w:tab w:val="left" w:pos="7938"/>
          <w:tab w:val="left" w:pos="8505"/>
        </w:tabs>
        <w:ind w:right="-23"/>
        <w:jc w:val="right"/>
        <w:rPr>
          <w:b/>
        </w:rPr>
      </w:pPr>
    </w:p>
    <w:p w14:paraId="40E4F2F5" w14:textId="77777777" w:rsidR="00705745" w:rsidRPr="00EC62B2" w:rsidRDefault="00705745" w:rsidP="00104684">
      <w:pPr>
        <w:tabs>
          <w:tab w:val="left" w:pos="7938"/>
          <w:tab w:val="left" w:pos="8505"/>
        </w:tabs>
        <w:ind w:right="-23"/>
        <w:jc w:val="center"/>
        <w:rPr>
          <w:b/>
        </w:rPr>
      </w:pPr>
      <w:r w:rsidRPr="00EC62B2">
        <w:rPr>
          <w:b/>
        </w:rPr>
        <w:t xml:space="preserve">ТЕХНІЧНА СПЕЦИФІКАЦІЯ </w:t>
      </w:r>
    </w:p>
    <w:p w14:paraId="2A4965F1" w14:textId="77777777" w:rsidR="00705745" w:rsidRPr="00EC62B2" w:rsidRDefault="00705745" w:rsidP="00104684">
      <w:pPr>
        <w:tabs>
          <w:tab w:val="left" w:pos="7938"/>
          <w:tab w:val="left" w:pos="8505"/>
        </w:tabs>
        <w:ind w:right="-23"/>
        <w:jc w:val="center"/>
        <w:rPr>
          <w:b/>
        </w:rPr>
      </w:pPr>
      <w:r w:rsidRPr="00EC62B2">
        <w:rPr>
          <w:b/>
        </w:rPr>
        <w:t>до предмета закупівлі:</w:t>
      </w:r>
    </w:p>
    <w:p w14:paraId="5CD88639" w14:textId="77777777" w:rsidR="00705745" w:rsidRPr="00EC62B2" w:rsidRDefault="00705745" w:rsidP="00104684">
      <w:pPr>
        <w:tabs>
          <w:tab w:val="left" w:pos="426"/>
          <w:tab w:val="left" w:pos="7114"/>
        </w:tabs>
        <w:jc w:val="center"/>
        <w:rPr>
          <w:rFonts w:eastAsia="Calibri"/>
          <w:kern w:val="24"/>
        </w:rPr>
      </w:pPr>
      <w:r w:rsidRPr="00EC62B2">
        <w:rPr>
          <w:b/>
          <w:bCs/>
        </w:rPr>
        <w:t>ДК 021:2015</w:t>
      </w:r>
      <w:r w:rsidRPr="00EC62B2">
        <w:rPr>
          <w:b/>
        </w:rPr>
        <w:t xml:space="preserve"> 50110000-9 Послуги з ремонту і технічного обслуговування </w:t>
      </w:r>
      <w:proofErr w:type="spellStart"/>
      <w:r w:rsidRPr="00EC62B2">
        <w:rPr>
          <w:b/>
        </w:rPr>
        <w:t>мототранспортних</w:t>
      </w:r>
      <w:proofErr w:type="spellEnd"/>
      <w:r w:rsidRPr="00EC62B2">
        <w:rPr>
          <w:b/>
        </w:rPr>
        <w:t xml:space="preserve"> засобів і супутнього обладнання (Послуги з ремонту і технічного обслуговування </w:t>
      </w:r>
      <w:proofErr w:type="spellStart"/>
      <w:r w:rsidRPr="00EC62B2">
        <w:rPr>
          <w:b/>
        </w:rPr>
        <w:t>мототранспортних</w:t>
      </w:r>
      <w:proofErr w:type="spellEnd"/>
      <w:r w:rsidRPr="00EC62B2">
        <w:rPr>
          <w:b/>
        </w:rPr>
        <w:t xml:space="preserve"> засобів і супутнього обладнання)</w:t>
      </w:r>
    </w:p>
    <w:p w14:paraId="79A210F8" w14:textId="77777777" w:rsidR="00705745" w:rsidRPr="00EC62B2" w:rsidRDefault="00705745" w:rsidP="00104684">
      <w:pPr>
        <w:tabs>
          <w:tab w:val="left" w:pos="993"/>
          <w:tab w:val="left" w:pos="1134"/>
        </w:tabs>
        <w:adjustRightInd w:val="0"/>
        <w:ind w:firstLine="426"/>
        <w:contextualSpacing/>
        <w:rPr>
          <w:rFonts w:eastAsia="Calibri"/>
          <w:kern w:val="24"/>
        </w:rPr>
      </w:pPr>
    </w:p>
    <w:p w14:paraId="5971F93F" w14:textId="77777777" w:rsidR="00705745" w:rsidRDefault="00705745" w:rsidP="00104684">
      <w:pPr>
        <w:tabs>
          <w:tab w:val="left" w:pos="993"/>
          <w:tab w:val="left" w:pos="1134"/>
        </w:tabs>
        <w:adjustRightInd w:val="0"/>
        <w:ind w:firstLine="426"/>
        <w:rPr>
          <w:b/>
        </w:rPr>
      </w:pPr>
      <w:r w:rsidRPr="00442497">
        <w:rPr>
          <w:b/>
        </w:rPr>
        <w:t xml:space="preserve">ЛОТ 1 - Технічне обслуговування автомобілів </w:t>
      </w:r>
      <w:r w:rsidRPr="00442497">
        <w:rPr>
          <w:b/>
          <w:lang w:val="en-US"/>
        </w:rPr>
        <w:t>Chery</w:t>
      </w:r>
      <w:r w:rsidRPr="00442497">
        <w:rPr>
          <w:b/>
        </w:rPr>
        <w:t xml:space="preserve"> </w:t>
      </w:r>
      <w:proofErr w:type="spellStart"/>
      <w:r w:rsidRPr="00442497">
        <w:rPr>
          <w:b/>
          <w:lang w:val="en-US"/>
        </w:rPr>
        <w:t>Tiggo</w:t>
      </w:r>
      <w:proofErr w:type="spellEnd"/>
      <w:r w:rsidRPr="00442497">
        <w:rPr>
          <w:b/>
        </w:rPr>
        <w:t xml:space="preserve"> 2</w:t>
      </w:r>
    </w:p>
    <w:p w14:paraId="0473C92C" w14:textId="77777777" w:rsidR="00705745" w:rsidRPr="00C41120" w:rsidRDefault="00705745" w:rsidP="00104684">
      <w:pPr>
        <w:ind w:left="-567" w:right="-92" w:firstLine="567"/>
        <w:rPr>
          <w:b/>
          <w:color w:val="FF0000"/>
          <w:sz w:val="22"/>
          <w:szCs w:val="22"/>
        </w:rPr>
      </w:pPr>
    </w:p>
    <w:p w14:paraId="68F943F2" w14:textId="77777777" w:rsidR="00705745" w:rsidRPr="00705745" w:rsidRDefault="00705745" w:rsidP="00104684">
      <w:pPr>
        <w:ind w:firstLine="426"/>
        <w:rPr>
          <w:rFonts w:eastAsia="Arial Narrow"/>
          <w:b/>
        </w:rPr>
      </w:pPr>
      <w:r w:rsidRPr="00C41120">
        <w:rPr>
          <w:rFonts w:eastAsia="Arial Narrow"/>
          <w:b/>
          <w:sz w:val="22"/>
          <w:szCs w:val="22"/>
        </w:rPr>
        <w:t>1</w:t>
      </w:r>
      <w:r w:rsidRPr="00705745">
        <w:rPr>
          <w:rFonts w:eastAsia="Arial Narrow"/>
          <w:b/>
        </w:rPr>
        <w:t>. Інформація про кількісні характеристики предмета закупівлі:</w:t>
      </w:r>
    </w:p>
    <w:p w14:paraId="3DB08623" w14:textId="77777777" w:rsidR="00705745" w:rsidRPr="00C41120" w:rsidRDefault="00705745" w:rsidP="00104684">
      <w:pPr>
        <w:ind w:firstLine="426"/>
        <w:rPr>
          <w:rFonts w:eastAsia="Arial Narrow"/>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6252"/>
        <w:gridCol w:w="2809"/>
      </w:tblGrid>
      <w:tr w:rsidR="00705745" w:rsidRPr="00C41120" w14:paraId="085069FA" w14:textId="77777777" w:rsidTr="00CA7377">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816C3C8" w14:textId="77777777" w:rsidR="00705745" w:rsidRPr="00C41120" w:rsidRDefault="00705745" w:rsidP="00104684">
            <w:pPr>
              <w:spacing w:line="256" w:lineRule="auto"/>
              <w:jc w:val="center"/>
              <w:rPr>
                <w:b/>
                <w:sz w:val="22"/>
                <w:szCs w:val="22"/>
              </w:rPr>
            </w:pPr>
            <w:r w:rsidRPr="00C41120">
              <w:rPr>
                <w:b/>
                <w:sz w:val="22"/>
                <w:szCs w:val="22"/>
              </w:rPr>
              <w:t>№</w:t>
            </w:r>
          </w:p>
          <w:p w14:paraId="5C61AC0B" w14:textId="77777777" w:rsidR="00705745" w:rsidRPr="00C41120" w:rsidRDefault="00705745" w:rsidP="00104684">
            <w:pPr>
              <w:spacing w:line="256" w:lineRule="auto"/>
              <w:jc w:val="center"/>
              <w:rPr>
                <w:b/>
                <w:sz w:val="22"/>
                <w:szCs w:val="22"/>
              </w:rPr>
            </w:pPr>
            <w:r w:rsidRPr="00C41120">
              <w:rPr>
                <w:b/>
                <w:sz w:val="22"/>
                <w:szCs w:val="22"/>
              </w:rPr>
              <w:t>за/п</w:t>
            </w:r>
          </w:p>
        </w:tc>
        <w:tc>
          <w:tcPr>
            <w:tcW w:w="6252" w:type="dxa"/>
            <w:tcBorders>
              <w:top w:val="single" w:sz="4" w:space="0" w:color="auto"/>
              <w:left w:val="single" w:sz="4" w:space="0" w:color="auto"/>
              <w:bottom w:val="single" w:sz="4" w:space="0" w:color="auto"/>
              <w:right w:val="single" w:sz="4" w:space="0" w:color="auto"/>
            </w:tcBorders>
            <w:vAlign w:val="center"/>
            <w:hideMark/>
          </w:tcPr>
          <w:p w14:paraId="2A11FA6A" w14:textId="77777777" w:rsidR="00705745" w:rsidRPr="00C41120" w:rsidRDefault="00705745" w:rsidP="00104684">
            <w:pPr>
              <w:spacing w:line="256" w:lineRule="auto"/>
              <w:jc w:val="center"/>
              <w:rPr>
                <w:b/>
                <w:sz w:val="22"/>
                <w:szCs w:val="22"/>
              </w:rPr>
            </w:pPr>
            <w:r w:rsidRPr="00C41120">
              <w:rPr>
                <w:b/>
                <w:sz w:val="22"/>
                <w:szCs w:val="22"/>
              </w:rPr>
              <w:t>Найменування</w:t>
            </w:r>
          </w:p>
        </w:tc>
        <w:tc>
          <w:tcPr>
            <w:tcW w:w="2809" w:type="dxa"/>
            <w:tcBorders>
              <w:top w:val="single" w:sz="4" w:space="0" w:color="auto"/>
              <w:left w:val="single" w:sz="4" w:space="0" w:color="auto"/>
              <w:bottom w:val="single" w:sz="4" w:space="0" w:color="auto"/>
              <w:right w:val="single" w:sz="4" w:space="0" w:color="auto"/>
            </w:tcBorders>
            <w:vAlign w:val="center"/>
            <w:hideMark/>
          </w:tcPr>
          <w:p w14:paraId="0EC074E0" w14:textId="77777777" w:rsidR="00705745" w:rsidRPr="00C41120" w:rsidRDefault="00705745" w:rsidP="00104684">
            <w:pPr>
              <w:spacing w:line="256" w:lineRule="auto"/>
              <w:jc w:val="center"/>
              <w:rPr>
                <w:b/>
                <w:sz w:val="22"/>
                <w:szCs w:val="22"/>
              </w:rPr>
            </w:pPr>
            <w:r w:rsidRPr="00C41120">
              <w:rPr>
                <w:b/>
                <w:sz w:val="22"/>
                <w:szCs w:val="22"/>
              </w:rPr>
              <w:t xml:space="preserve">Кількість </w:t>
            </w:r>
          </w:p>
        </w:tc>
      </w:tr>
      <w:tr w:rsidR="00705745" w:rsidRPr="00C41120" w14:paraId="1FD63D36" w14:textId="77777777" w:rsidTr="00CA7377">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FE62EE" w14:textId="77777777" w:rsidR="00705745" w:rsidRPr="00C41120" w:rsidRDefault="00705745" w:rsidP="00104684">
            <w:pPr>
              <w:spacing w:line="256" w:lineRule="auto"/>
              <w:jc w:val="center"/>
              <w:rPr>
                <w:sz w:val="22"/>
                <w:szCs w:val="22"/>
              </w:rPr>
            </w:pPr>
            <w:r w:rsidRPr="00C41120">
              <w:rPr>
                <w:sz w:val="22"/>
                <w:szCs w:val="22"/>
              </w:rPr>
              <w:t>1</w:t>
            </w:r>
          </w:p>
        </w:tc>
        <w:tc>
          <w:tcPr>
            <w:tcW w:w="6252" w:type="dxa"/>
            <w:tcBorders>
              <w:top w:val="single" w:sz="4" w:space="0" w:color="auto"/>
              <w:left w:val="single" w:sz="4" w:space="0" w:color="auto"/>
              <w:bottom w:val="single" w:sz="4" w:space="0" w:color="auto"/>
              <w:right w:val="single" w:sz="4" w:space="0" w:color="auto"/>
            </w:tcBorders>
            <w:vAlign w:val="center"/>
            <w:hideMark/>
          </w:tcPr>
          <w:p w14:paraId="2D260666" w14:textId="77777777" w:rsidR="00705745" w:rsidRPr="00C41120" w:rsidRDefault="00705745" w:rsidP="00104684">
            <w:pPr>
              <w:spacing w:line="256" w:lineRule="auto"/>
              <w:rPr>
                <w:sz w:val="22"/>
                <w:szCs w:val="22"/>
              </w:rPr>
            </w:pPr>
            <w:r w:rsidRPr="00C41120">
              <w:rPr>
                <w:rFonts w:eastAsia="Calibri"/>
                <w:sz w:val="22"/>
                <w:szCs w:val="22"/>
                <w:lang w:eastAsia="en-US"/>
              </w:rPr>
              <w:t xml:space="preserve">Технічне обслуговування автомобілів </w:t>
            </w:r>
            <w:r w:rsidRPr="00C41120">
              <w:rPr>
                <w:b/>
                <w:sz w:val="22"/>
                <w:szCs w:val="22"/>
                <w:lang w:val="en-US"/>
              </w:rPr>
              <w:t>Chery</w:t>
            </w:r>
            <w:r w:rsidRPr="00C41120">
              <w:rPr>
                <w:b/>
                <w:sz w:val="22"/>
                <w:szCs w:val="22"/>
              </w:rPr>
              <w:t xml:space="preserve"> </w:t>
            </w:r>
            <w:proofErr w:type="spellStart"/>
            <w:r w:rsidRPr="00C41120">
              <w:rPr>
                <w:b/>
                <w:sz w:val="22"/>
                <w:szCs w:val="22"/>
                <w:lang w:val="en-US"/>
              </w:rPr>
              <w:t>Tiggo</w:t>
            </w:r>
            <w:proofErr w:type="spellEnd"/>
            <w:r w:rsidRPr="00C41120">
              <w:rPr>
                <w:b/>
                <w:sz w:val="22"/>
                <w:szCs w:val="22"/>
              </w:rPr>
              <w:t xml:space="preserve"> 2</w:t>
            </w:r>
          </w:p>
        </w:tc>
        <w:tc>
          <w:tcPr>
            <w:tcW w:w="2809" w:type="dxa"/>
            <w:vMerge w:val="restart"/>
            <w:tcBorders>
              <w:top w:val="single" w:sz="4" w:space="0" w:color="auto"/>
              <w:left w:val="single" w:sz="4" w:space="0" w:color="auto"/>
              <w:right w:val="single" w:sz="4" w:space="0" w:color="auto"/>
            </w:tcBorders>
            <w:vAlign w:val="center"/>
            <w:hideMark/>
          </w:tcPr>
          <w:p w14:paraId="26D04AE7" w14:textId="77777777" w:rsidR="00705745" w:rsidRPr="00C41120" w:rsidRDefault="00705745" w:rsidP="00104684">
            <w:pPr>
              <w:spacing w:line="256" w:lineRule="auto"/>
              <w:jc w:val="center"/>
              <w:rPr>
                <w:sz w:val="22"/>
                <w:szCs w:val="22"/>
              </w:rPr>
            </w:pPr>
            <w:r w:rsidRPr="00C41120">
              <w:rPr>
                <w:sz w:val="22"/>
                <w:szCs w:val="22"/>
              </w:rPr>
              <w:t>1 послуга</w:t>
            </w:r>
          </w:p>
        </w:tc>
      </w:tr>
      <w:tr w:rsidR="00705745" w:rsidRPr="00C41120" w14:paraId="48501C7E" w14:textId="77777777" w:rsidTr="00CA7377">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8F70A6B" w14:textId="77777777" w:rsidR="00705745" w:rsidRPr="00C41120" w:rsidRDefault="00705745" w:rsidP="00104684">
            <w:pPr>
              <w:spacing w:line="256" w:lineRule="auto"/>
              <w:jc w:val="center"/>
              <w:rPr>
                <w:sz w:val="22"/>
                <w:szCs w:val="22"/>
              </w:rPr>
            </w:pPr>
            <w:r w:rsidRPr="00C41120">
              <w:rPr>
                <w:sz w:val="22"/>
                <w:szCs w:val="22"/>
              </w:rPr>
              <w:t>2</w:t>
            </w:r>
          </w:p>
        </w:tc>
        <w:tc>
          <w:tcPr>
            <w:tcW w:w="6252" w:type="dxa"/>
            <w:tcBorders>
              <w:top w:val="single" w:sz="4" w:space="0" w:color="auto"/>
              <w:left w:val="single" w:sz="4" w:space="0" w:color="auto"/>
              <w:bottom w:val="single" w:sz="4" w:space="0" w:color="auto"/>
              <w:right w:val="single" w:sz="4" w:space="0" w:color="auto"/>
            </w:tcBorders>
            <w:vAlign w:val="center"/>
            <w:hideMark/>
          </w:tcPr>
          <w:p w14:paraId="3857A7DA" w14:textId="77777777" w:rsidR="00705745" w:rsidRPr="00C41120" w:rsidRDefault="00705745" w:rsidP="00104684">
            <w:pPr>
              <w:spacing w:line="256" w:lineRule="auto"/>
              <w:rPr>
                <w:rFonts w:eastAsia="Calibri"/>
                <w:sz w:val="22"/>
                <w:szCs w:val="22"/>
                <w:lang w:eastAsia="en-US"/>
              </w:rPr>
            </w:pPr>
            <w:r w:rsidRPr="00C41120">
              <w:rPr>
                <w:rFonts w:eastAsia="Calibri"/>
                <w:sz w:val="22"/>
                <w:szCs w:val="22"/>
                <w:lang w:eastAsia="en-US"/>
              </w:rPr>
              <w:t>Запасні частини та витратні матеріали</w:t>
            </w:r>
          </w:p>
        </w:tc>
        <w:tc>
          <w:tcPr>
            <w:tcW w:w="2809" w:type="dxa"/>
            <w:vMerge/>
            <w:tcBorders>
              <w:left w:val="single" w:sz="4" w:space="0" w:color="auto"/>
              <w:bottom w:val="single" w:sz="4" w:space="0" w:color="auto"/>
              <w:right w:val="single" w:sz="4" w:space="0" w:color="auto"/>
            </w:tcBorders>
            <w:vAlign w:val="center"/>
            <w:hideMark/>
          </w:tcPr>
          <w:p w14:paraId="15CF2F23" w14:textId="77777777" w:rsidR="00705745" w:rsidRPr="00C41120" w:rsidRDefault="00705745" w:rsidP="00104684">
            <w:pPr>
              <w:spacing w:line="256" w:lineRule="auto"/>
              <w:jc w:val="center"/>
              <w:rPr>
                <w:sz w:val="22"/>
                <w:szCs w:val="22"/>
              </w:rPr>
            </w:pPr>
          </w:p>
        </w:tc>
      </w:tr>
    </w:tbl>
    <w:p w14:paraId="58437812" w14:textId="77777777" w:rsidR="00104684" w:rsidRDefault="00104684" w:rsidP="00104684">
      <w:pPr>
        <w:ind w:firstLine="426"/>
      </w:pPr>
    </w:p>
    <w:p w14:paraId="734DCBCB" w14:textId="0256D559" w:rsidR="00CF4E8F" w:rsidRPr="00104684" w:rsidRDefault="00CF4E8F" w:rsidP="00104684">
      <w:pPr>
        <w:ind w:firstLine="426"/>
      </w:pPr>
      <w:r w:rsidRPr="00104684">
        <w:t>До ціни предмету закупівлі обов'язково включаються всі додаткові витрати, які пов'язані з витратою на транспортування, завантаження, розвантаження, обов'язкові платежі, збори, виїзд спеціаліста, тощо.</w:t>
      </w:r>
    </w:p>
    <w:p w14:paraId="4461F241" w14:textId="77777777" w:rsidR="00705745" w:rsidRPr="00104684" w:rsidRDefault="00705745" w:rsidP="00104684">
      <w:pPr>
        <w:rPr>
          <w:sz w:val="22"/>
          <w:szCs w:val="22"/>
        </w:rPr>
      </w:pPr>
    </w:p>
    <w:p w14:paraId="7C977157" w14:textId="77777777" w:rsidR="00705745" w:rsidRPr="00104684" w:rsidRDefault="00705745" w:rsidP="00104684">
      <w:pPr>
        <w:ind w:firstLine="426"/>
        <w:rPr>
          <w:b/>
          <w:i/>
          <w:iCs/>
          <w:kern w:val="1"/>
          <w:lang w:bidi="hi-IN"/>
        </w:rPr>
      </w:pPr>
      <w:r w:rsidRPr="00104684">
        <w:rPr>
          <w:b/>
          <w:sz w:val="22"/>
          <w:szCs w:val="22"/>
        </w:rPr>
        <w:t xml:space="preserve">2. </w:t>
      </w:r>
      <w:r w:rsidRPr="00104684">
        <w:rPr>
          <w:b/>
        </w:rPr>
        <w:t>Перелік транспортних засобів Замовника:</w:t>
      </w:r>
    </w:p>
    <w:p w14:paraId="58E40C9E" w14:textId="77777777" w:rsidR="00705745" w:rsidRPr="00104684" w:rsidRDefault="00705745" w:rsidP="00104684">
      <w:pPr>
        <w:ind w:firstLine="720"/>
      </w:pPr>
      <w:r w:rsidRPr="00104684">
        <w:t>Виконавець повинен надавати послуги з технічного обслуговування транспортних засобів, перелік яких наведений нижче, з використанням запасних частин та витратних матеріалів Виконавця.</w:t>
      </w:r>
    </w:p>
    <w:p w14:paraId="3FC4E689" w14:textId="77777777" w:rsidR="00705745" w:rsidRPr="00104684" w:rsidRDefault="00705745" w:rsidP="00104684">
      <w:pPr>
        <w:ind w:firstLine="720"/>
        <w:rPr>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2770"/>
        <w:gridCol w:w="1701"/>
        <w:gridCol w:w="1112"/>
        <w:gridCol w:w="1440"/>
        <w:gridCol w:w="1185"/>
        <w:gridCol w:w="1225"/>
      </w:tblGrid>
      <w:tr w:rsidR="00705745" w:rsidRPr="00104684" w14:paraId="72471F33" w14:textId="77777777" w:rsidTr="00CA7377">
        <w:trPr>
          <w:trHeight w:val="20"/>
          <w:jc w:val="center"/>
        </w:trPr>
        <w:tc>
          <w:tcPr>
            <w:tcW w:w="627" w:type="dxa"/>
          </w:tcPr>
          <w:p w14:paraId="7FCCE723" w14:textId="77777777" w:rsidR="00705745" w:rsidRPr="00104684" w:rsidRDefault="00705745" w:rsidP="00104684">
            <w:pPr>
              <w:jc w:val="center"/>
              <w:rPr>
                <w:b/>
                <w:sz w:val="22"/>
                <w:szCs w:val="22"/>
              </w:rPr>
            </w:pPr>
            <w:bookmarkStart w:id="28" w:name="_Hlk91572602"/>
            <w:r w:rsidRPr="00104684">
              <w:rPr>
                <w:b/>
                <w:sz w:val="22"/>
                <w:szCs w:val="22"/>
              </w:rPr>
              <w:t>№ з/п</w:t>
            </w:r>
          </w:p>
        </w:tc>
        <w:tc>
          <w:tcPr>
            <w:tcW w:w="2770" w:type="dxa"/>
          </w:tcPr>
          <w:p w14:paraId="72CC33F4" w14:textId="77777777" w:rsidR="00705745" w:rsidRPr="00104684" w:rsidRDefault="00705745" w:rsidP="00104684">
            <w:pPr>
              <w:tabs>
                <w:tab w:val="left" w:pos="-284"/>
              </w:tabs>
              <w:jc w:val="center"/>
              <w:rPr>
                <w:b/>
                <w:sz w:val="22"/>
                <w:szCs w:val="22"/>
              </w:rPr>
            </w:pPr>
            <w:r w:rsidRPr="00104684">
              <w:rPr>
                <w:b/>
                <w:sz w:val="22"/>
                <w:szCs w:val="22"/>
              </w:rPr>
              <w:t xml:space="preserve">Найменування </w:t>
            </w:r>
          </w:p>
          <w:p w14:paraId="1EF21CCA" w14:textId="77777777" w:rsidR="00705745" w:rsidRPr="00104684" w:rsidRDefault="00705745" w:rsidP="00104684">
            <w:pPr>
              <w:tabs>
                <w:tab w:val="left" w:pos="-284"/>
              </w:tabs>
              <w:jc w:val="center"/>
              <w:rPr>
                <w:b/>
                <w:sz w:val="22"/>
                <w:szCs w:val="22"/>
              </w:rPr>
            </w:pPr>
            <w:r w:rsidRPr="00104684">
              <w:rPr>
                <w:b/>
                <w:sz w:val="22"/>
                <w:szCs w:val="22"/>
              </w:rPr>
              <w:t>транспортного засобу</w:t>
            </w:r>
          </w:p>
          <w:p w14:paraId="494742AE" w14:textId="77777777" w:rsidR="00705745" w:rsidRPr="00104684" w:rsidRDefault="00705745" w:rsidP="00104684">
            <w:pPr>
              <w:tabs>
                <w:tab w:val="left" w:pos="-284"/>
              </w:tabs>
              <w:jc w:val="center"/>
              <w:rPr>
                <w:b/>
                <w:sz w:val="22"/>
                <w:szCs w:val="22"/>
              </w:rPr>
            </w:pPr>
          </w:p>
        </w:tc>
        <w:tc>
          <w:tcPr>
            <w:tcW w:w="1701" w:type="dxa"/>
          </w:tcPr>
          <w:p w14:paraId="4DD5EA1F" w14:textId="77777777" w:rsidR="00705745" w:rsidRPr="00104684" w:rsidRDefault="00705745" w:rsidP="00104684">
            <w:pPr>
              <w:tabs>
                <w:tab w:val="left" w:pos="-284"/>
                <w:tab w:val="left" w:pos="33"/>
              </w:tabs>
              <w:jc w:val="center"/>
              <w:rPr>
                <w:b/>
                <w:sz w:val="22"/>
                <w:szCs w:val="22"/>
              </w:rPr>
            </w:pPr>
            <w:r w:rsidRPr="00104684">
              <w:rPr>
                <w:b/>
                <w:sz w:val="22"/>
                <w:szCs w:val="22"/>
              </w:rPr>
              <w:t>Реєстраційний номер</w:t>
            </w:r>
          </w:p>
        </w:tc>
        <w:tc>
          <w:tcPr>
            <w:tcW w:w="1112" w:type="dxa"/>
          </w:tcPr>
          <w:p w14:paraId="22838A18" w14:textId="77777777" w:rsidR="00705745" w:rsidRPr="00104684" w:rsidRDefault="00705745" w:rsidP="00104684">
            <w:pPr>
              <w:tabs>
                <w:tab w:val="left" w:pos="-284"/>
                <w:tab w:val="left" w:pos="33"/>
              </w:tabs>
              <w:jc w:val="center"/>
              <w:rPr>
                <w:b/>
                <w:sz w:val="22"/>
                <w:szCs w:val="22"/>
              </w:rPr>
            </w:pPr>
            <w:r w:rsidRPr="00104684">
              <w:rPr>
                <w:b/>
                <w:sz w:val="22"/>
                <w:szCs w:val="22"/>
              </w:rPr>
              <w:t>Рік випуску</w:t>
            </w:r>
          </w:p>
        </w:tc>
        <w:tc>
          <w:tcPr>
            <w:tcW w:w="1440" w:type="dxa"/>
          </w:tcPr>
          <w:p w14:paraId="2B55849A" w14:textId="77777777" w:rsidR="00705745" w:rsidRPr="00104684" w:rsidRDefault="00705745" w:rsidP="00104684">
            <w:pPr>
              <w:tabs>
                <w:tab w:val="left" w:pos="-284"/>
                <w:tab w:val="left" w:pos="33"/>
              </w:tabs>
              <w:jc w:val="center"/>
              <w:rPr>
                <w:b/>
                <w:sz w:val="22"/>
                <w:szCs w:val="22"/>
              </w:rPr>
            </w:pPr>
            <w:r w:rsidRPr="00104684">
              <w:rPr>
                <w:b/>
                <w:sz w:val="22"/>
                <w:szCs w:val="22"/>
              </w:rPr>
              <w:t>Об’єм двигуна, см</w:t>
            </w:r>
            <w:r w:rsidRPr="00104684">
              <w:rPr>
                <w:b/>
                <w:sz w:val="22"/>
                <w:szCs w:val="22"/>
                <w:vertAlign w:val="superscript"/>
              </w:rPr>
              <w:t>3</w:t>
            </w:r>
          </w:p>
        </w:tc>
        <w:tc>
          <w:tcPr>
            <w:tcW w:w="1185" w:type="dxa"/>
          </w:tcPr>
          <w:p w14:paraId="0ACCBF2C" w14:textId="77777777" w:rsidR="00705745" w:rsidRPr="00104684" w:rsidRDefault="00705745" w:rsidP="00104684">
            <w:pPr>
              <w:tabs>
                <w:tab w:val="left" w:pos="-284"/>
                <w:tab w:val="left" w:pos="33"/>
              </w:tabs>
              <w:jc w:val="center"/>
              <w:rPr>
                <w:b/>
                <w:sz w:val="22"/>
                <w:szCs w:val="22"/>
              </w:rPr>
            </w:pPr>
            <w:r w:rsidRPr="00104684">
              <w:rPr>
                <w:b/>
                <w:sz w:val="22"/>
                <w:szCs w:val="22"/>
              </w:rPr>
              <w:t>Тип палива</w:t>
            </w:r>
          </w:p>
        </w:tc>
        <w:tc>
          <w:tcPr>
            <w:tcW w:w="1225" w:type="dxa"/>
          </w:tcPr>
          <w:p w14:paraId="6BCEA970" w14:textId="77777777" w:rsidR="00705745" w:rsidRPr="00104684" w:rsidRDefault="00705745" w:rsidP="00104684">
            <w:pPr>
              <w:tabs>
                <w:tab w:val="left" w:pos="-284"/>
                <w:tab w:val="left" w:pos="33"/>
              </w:tabs>
              <w:jc w:val="center"/>
              <w:rPr>
                <w:b/>
                <w:sz w:val="22"/>
                <w:szCs w:val="22"/>
              </w:rPr>
            </w:pPr>
            <w:r w:rsidRPr="00104684">
              <w:rPr>
                <w:b/>
                <w:sz w:val="22"/>
                <w:szCs w:val="22"/>
              </w:rPr>
              <w:t xml:space="preserve">Кількість ТЗ од. </w:t>
            </w:r>
          </w:p>
        </w:tc>
      </w:tr>
      <w:tr w:rsidR="00705745" w:rsidRPr="00104684" w14:paraId="0ACF7D86" w14:textId="77777777" w:rsidTr="00CA7377">
        <w:trPr>
          <w:trHeight w:val="20"/>
          <w:jc w:val="center"/>
        </w:trPr>
        <w:tc>
          <w:tcPr>
            <w:tcW w:w="627" w:type="dxa"/>
          </w:tcPr>
          <w:p w14:paraId="2D84EEED" w14:textId="77777777" w:rsidR="00705745" w:rsidRPr="00104684" w:rsidRDefault="00705745" w:rsidP="00104684">
            <w:pPr>
              <w:jc w:val="center"/>
              <w:rPr>
                <w:sz w:val="22"/>
                <w:szCs w:val="22"/>
              </w:rPr>
            </w:pPr>
            <w:r w:rsidRPr="00104684">
              <w:rPr>
                <w:sz w:val="22"/>
                <w:szCs w:val="22"/>
              </w:rPr>
              <w:t>1</w:t>
            </w:r>
          </w:p>
        </w:tc>
        <w:tc>
          <w:tcPr>
            <w:tcW w:w="2770" w:type="dxa"/>
            <w:vAlign w:val="center"/>
          </w:tcPr>
          <w:p w14:paraId="5FCEB643" w14:textId="77777777" w:rsidR="00705745" w:rsidRPr="00104684" w:rsidRDefault="00705745" w:rsidP="00104684">
            <w:pPr>
              <w:tabs>
                <w:tab w:val="left" w:pos="-284"/>
              </w:tabs>
              <w:rPr>
                <w:sz w:val="22"/>
                <w:szCs w:val="22"/>
              </w:rPr>
            </w:pPr>
            <w:r w:rsidRPr="00104684">
              <w:rPr>
                <w:b/>
                <w:sz w:val="22"/>
                <w:szCs w:val="22"/>
                <w:lang w:val="en-US"/>
              </w:rPr>
              <w:t>Chery</w:t>
            </w:r>
            <w:r w:rsidRPr="00104684">
              <w:rPr>
                <w:b/>
                <w:sz w:val="22"/>
                <w:szCs w:val="22"/>
              </w:rPr>
              <w:t xml:space="preserve"> </w:t>
            </w:r>
            <w:proofErr w:type="spellStart"/>
            <w:r w:rsidRPr="00104684">
              <w:rPr>
                <w:b/>
                <w:sz w:val="22"/>
                <w:szCs w:val="22"/>
                <w:lang w:val="en-US"/>
              </w:rPr>
              <w:t>Tiggo</w:t>
            </w:r>
            <w:proofErr w:type="spellEnd"/>
            <w:r w:rsidRPr="00104684">
              <w:rPr>
                <w:b/>
                <w:sz w:val="22"/>
                <w:szCs w:val="22"/>
              </w:rPr>
              <w:t xml:space="preserve"> 2</w:t>
            </w:r>
          </w:p>
        </w:tc>
        <w:tc>
          <w:tcPr>
            <w:tcW w:w="1701" w:type="dxa"/>
            <w:vAlign w:val="center"/>
          </w:tcPr>
          <w:p w14:paraId="18332313" w14:textId="77777777" w:rsidR="00705745" w:rsidRPr="00104684" w:rsidRDefault="00705745" w:rsidP="00104684">
            <w:pPr>
              <w:tabs>
                <w:tab w:val="left" w:pos="-284"/>
                <w:tab w:val="left" w:pos="33"/>
              </w:tabs>
              <w:jc w:val="center"/>
              <w:rPr>
                <w:sz w:val="22"/>
                <w:szCs w:val="22"/>
              </w:rPr>
            </w:pPr>
            <w:r w:rsidRPr="00104684">
              <w:rPr>
                <w:sz w:val="22"/>
                <w:szCs w:val="22"/>
              </w:rPr>
              <w:t>АІ6845ОІ</w:t>
            </w:r>
          </w:p>
        </w:tc>
        <w:tc>
          <w:tcPr>
            <w:tcW w:w="1112" w:type="dxa"/>
            <w:vAlign w:val="center"/>
          </w:tcPr>
          <w:p w14:paraId="7CD5579B" w14:textId="77777777" w:rsidR="00705745" w:rsidRPr="00104684" w:rsidRDefault="00705745" w:rsidP="00104684">
            <w:pPr>
              <w:tabs>
                <w:tab w:val="left" w:pos="-284"/>
                <w:tab w:val="left" w:pos="33"/>
              </w:tabs>
              <w:jc w:val="center"/>
              <w:rPr>
                <w:sz w:val="22"/>
                <w:szCs w:val="22"/>
              </w:rPr>
            </w:pPr>
            <w:r w:rsidRPr="00104684">
              <w:rPr>
                <w:sz w:val="22"/>
                <w:szCs w:val="22"/>
              </w:rPr>
              <w:t>2021</w:t>
            </w:r>
          </w:p>
        </w:tc>
        <w:tc>
          <w:tcPr>
            <w:tcW w:w="1440" w:type="dxa"/>
            <w:vAlign w:val="center"/>
          </w:tcPr>
          <w:p w14:paraId="1F8ECEFF" w14:textId="77777777" w:rsidR="00705745" w:rsidRPr="00104684" w:rsidRDefault="00705745" w:rsidP="00104684">
            <w:pPr>
              <w:tabs>
                <w:tab w:val="left" w:pos="-284"/>
                <w:tab w:val="left" w:pos="33"/>
              </w:tabs>
              <w:jc w:val="center"/>
              <w:rPr>
                <w:sz w:val="22"/>
                <w:szCs w:val="22"/>
              </w:rPr>
            </w:pPr>
            <w:r w:rsidRPr="00104684">
              <w:rPr>
                <w:sz w:val="22"/>
                <w:szCs w:val="22"/>
              </w:rPr>
              <w:t>1497</w:t>
            </w:r>
          </w:p>
        </w:tc>
        <w:tc>
          <w:tcPr>
            <w:tcW w:w="1185" w:type="dxa"/>
            <w:vAlign w:val="center"/>
          </w:tcPr>
          <w:p w14:paraId="44A7BF83" w14:textId="77777777" w:rsidR="00705745" w:rsidRPr="00104684" w:rsidRDefault="00705745" w:rsidP="00104684">
            <w:pPr>
              <w:tabs>
                <w:tab w:val="left" w:pos="-284"/>
                <w:tab w:val="left" w:pos="33"/>
              </w:tabs>
              <w:jc w:val="center"/>
              <w:rPr>
                <w:sz w:val="22"/>
                <w:szCs w:val="22"/>
              </w:rPr>
            </w:pPr>
            <w:r w:rsidRPr="00104684">
              <w:rPr>
                <w:sz w:val="22"/>
                <w:szCs w:val="22"/>
              </w:rPr>
              <w:t xml:space="preserve">Бензин </w:t>
            </w:r>
          </w:p>
        </w:tc>
        <w:tc>
          <w:tcPr>
            <w:tcW w:w="1225" w:type="dxa"/>
          </w:tcPr>
          <w:p w14:paraId="726AEB3D" w14:textId="77777777" w:rsidR="00705745" w:rsidRPr="00104684" w:rsidRDefault="00705745" w:rsidP="00104684">
            <w:pPr>
              <w:tabs>
                <w:tab w:val="left" w:pos="-284"/>
                <w:tab w:val="left" w:pos="33"/>
              </w:tabs>
              <w:jc w:val="center"/>
              <w:rPr>
                <w:sz w:val="22"/>
                <w:szCs w:val="22"/>
              </w:rPr>
            </w:pPr>
            <w:r w:rsidRPr="00104684">
              <w:rPr>
                <w:sz w:val="22"/>
                <w:szCs w:val="22"/>
              </w:rPr>
              <w:t>1</w:t>
            </w:r>
          </w:p>
        </w:tc>
      </w:tr>
      <w:tr w:rsidR="00705745" w:rsidRPr="00104684" w14:paraId="1E7982AF" w14:textId="77777777" w:rsidTr="00CA7377">
        <w:trPr>
          <w:trHeight w:val="20"/>
          <w:jc w:val="center"/>
        </w:trPr>
        <w:tc>
          <w:tcPr>
            <w:tcW w:w="627" w:type="dxa"/>
          </w:tcPr>
          <w:p w14:paraId="550F229E" w14:textId="77777777" w:rsidR="00705745" w:rsidRPr="00104684" w:rsidRDefault="00705745" w:rsidP="00104684">
            <w:pPr>
              <w:jc w:val="center"/>
              <w:rPr>
                <w:sz w:val="22"/>
                <w:szCs w:val="22"/>
              </w:rPr>
            </w:pPr>
            <w:r w:rsidRPr="00104684">
              <w:rPr>
                <w:sz w:val="22"/>
                <w:szCs w:val="22"/>
              </w:rPr>
              <w:t>2</w:t>
            </w:r>
          </w:p>
        </w:tc>
        <w:tc>
          <w:tcPr>
            <w:tcW w:w="2770" w:type="dxa"/>
            <w:vAlign w:val="center"/>
          </w:tcPr>
          <w:p w14:paraId="40AFF64B" w14:textId="77777777" w:rsidR="00705745" w:rsidRPr="00104684" w:rsidRDefault="00705745" w:rsidP="00104684">
            <w:pPr>
              <w:tabs>
                <w:tab w:val="left" w:pos="-284"/>
              </w:tabs>
              <w:rPr>
                <w:sz w:val="22"/>
                <w:szCs w:val="22"/>
              </w:rPr>
            </w:pPr>
            <w:r w:rsidRPr="00104684">
              <w:rPr>
                <w:b/>
                <w:sz w:val="22"/>
                <w:szCs w:val="22"/>
                <w:lang w:val="en-US"/>
              </w:rPr>
              <w:t>Chery</w:t>
            </w:r>
            <w:r w:rsidRPr="00104684">
              <w:rPr>
                <w:b/>
                <w:sz w:val="22"/>
                <w:szCs w:val="22"/>
              </w:rPr>
              <w:t xml:space="preserve"> </w:t>
            </w:r>
            <w:proofErr w:type="spellStart"/>
            <w:r w:rsidRPr="00104684">
              <w:rPr>
                <w:b/>
                <w:sz w:val="22"/>
                <w:szCs w:val="22"/>
                <w:lang w:val="en-US"/>
              </w:rPr>
              <w:t>Tiggo</w:t>
            </w:r>
            <w:proofErr w:type="spellEnd"/>
            <w:r w:rsidRPr="00104684">
              <w:rPr>
                <w:b/>
                <w:sz w:val="22"/>
                <w:szCs w:val="22"/>
              </w:rPr>
              <w:t xml:space="preserve"> 2</w:t>
            </w:r>
          </w:p>
        </w:tc>
        <w:tc>
          <w:tcPr>
            <w:tcW w:w="1701" w:type="dxa"/>
            <w:vAlign w:val="center"/>
          </w:tcPr>
          <w:p w14:paraId="39886E7E" w14:textId="77777777" w:rsidR="00705745" w:rsidRPr="00104684" w:rsidRDefault="00705745" w:rsidP="00104684">
            <w:pPr>
              <w:tabs>
                <w:tab w:val="left" w:pos="-284"/>
                <w:tab w:val="left" w:pos="33"/>
              </w:tabs>
              <w:jc w:val="center"/>
              <w:rPr>
                <w:sz w:val="22"/>
                <w:szCs w:val="22"/>
              </w:rPr>
            </w:pPr>
            <w:r w:rsidRPr="00104684">
              <w:rPr>
                <w:sz w:val="22"/>
                <w:szCs w:val="22"/>
              </w:rPr>
              <w:t>АІ6846ОІ</w:t>
            </w:r>
          </w:p>
        </w:tc>
        <w:tc>
          <w:tcPr>
            <w:tcW w:w="1112" w:type="dxa"/>
            <w:vAlign w:val="center"/>
          </w:tcPr>
          <w:p w14:paraId="4203AA0B" w14:textId="77777777" w:rsidR="00705745" w:rsidRPr="00104684" w:rsidRDefault="00705745" w:rsidP="00104684">
            <w:pPr>
              <w:tabs>
                <w:tab w:val="left" w:pos="-284"/>
                <w:tab w:val="left" w:pos="33"/>
              </w:tabs>
              <w:jc w:val="center"/>
              <w:rPr>
                <w:sz w:val="22"/>
                <w:szCs w:val="22"/>
              </w:rPr>
            </w:pPr>
            <w:r w:rsidRPr="00104684">
              <w:rPr>
                <w:sz w:val="22"/>
                <w:szCs w:val="22"/>
              </w:rPr>
              <w:t>2021</w:t>
            </w:r>
          </w:p>
        </w:tc>
        <w:tc>
          <w:tcPr>
            <w:tcW w:w="1440" w:type="dxa"/>
            <w:vAlign w:val="center"/>
          </w:tcPr>
          <w:p w14:paraId="219F52C5" w14:textId="77777777" w:rsidR="00705745" w:rsidRPr="00104684" w:rsidRDefault="00705745" w:rsidP="00104684">
            <w:pPr>
              <w:tabs>
                <w:tab w:val="left" w:pos="-284"/>
                <w:tab w:val="left" w:pos="33"/>
              </w:tabs>
              <w:jc w:val="center"/>
              <w:rPr>
                <w:sz w:val="22"/>
                <w:szCs w:val="22"/>
              </w:rPr>
            </w:pPr>
            <w:r w:rsidRPr="00104684">
              <w:rPr>
                <w:sz w:val="22"/>
                <w:szCs w:val="22"/>
              </w:rPr>
              <w:t>1497</w:t>
            </w:r>
          </w:p>
        </w:tc>
        <w:tc>
          <w:tcPr>
            <w:tcW w:w="1185" w:type="dxa"/>
            <w:vAlign w:val="center"/>
          </w:tcPr>
          <w:p w14:paraId="7837232F" w14:textId="77777777" w:rsidR="00705745" w:rsidRPr="00104684" w:rsidRDefault="00705745" w:rsidP="00104684">
            <w:pPr>
              <w:tabs>
                <w:tab w:val="left" w:pos="-284"/>
                <w:tab w:val="left" w:pos="33"/>
              </w:tabs>
              <w:jc w:val="center"/>
              <w:rPr>
                <w:sz w:val="22"/>
                <w:szCs w:val="22"/>
              </w:rPr>
            </w:pPr>
            <w:r w:rsidRPr="00104684">
              <w:rPr>
                <w:sz w:val="22"/>
                <w:szCs w:val="22"/>
              </w:rPr>
              <w:t xml:space="preserve">Бензин </w:t>
            </w:r>
          </w:p>
        </w:tc>
        <w:tc>
          <w:tcPr>
            <w:tcW w:w="1225" w:type="dxa"/>
          </w:tcPr>
          <w:p w14:paraId="764DB72F" w14:textId="77777777" w:rsidR="00705745" w:rsidRPr="00104684" w:rsidRDefault="00705745" w:rsidP="00104684">
            <w:pPr>
              <w:tabs>
                <w:tab w:val="left" w:pos="-284"/>
                <w:tab w:val="left" w:pos="33"/>
              </w:tabs>
              <w:jc w:val="center"/>
              <w:rPr>
                <w:sz w:val="22"/>
                <w:szCs w:val="22"/>
              </w:rPr>
            </w:pPr>
            <w:r w:rsidRPr="00104684">
              <w:rPr>
                <w:sz w:val="22"/>
                <w:szCs w:val="22"/>
              </w:rPr>
              <w:t>1</w:t>
            </w:r>
          </w:p>
        </w:tc>
      </w:tr>
    </w:tbl>
    <w:bookmarkEnd w:id="28"/>
    <w:p w14:paraId="69AE560E" w14:textId="77777777" w:rsidR="00104684" w:rsidRDefault="00104684" w:rsidP="00104684">
      <w:pPr>
        <w:widowControl w:val="0"/>
        <w:tabs>
          <w:tab w:val="left" w:pos="0"/>
          <w:tab w:val="left" w:pos="426"/>
        </w:tabs>
        <w:autoSpaceDE w:val="0"/>
        <w:autoSpaceDN w:val="0"/>
        <w:rPr>
          <w:bCs/>
          <w:sz w:val="22"/>
          <w:szCs w:val="22"/>
        </w:rPr>
      </w:pPr>
      <w:r>
        <w:rPr>
          <w:bCs/>
          <w:sz w:val="22"/>
          <w:szCs w:val="22"/>
        </w:rPr>
        <w:tab/>
      </w:r>
    </w:p>
    <w:p w14:paraId="5AD2EC22" w14:textId="60283A70" w:rsidR="00CF4E8F" w:rsidRPr="005E65DC" w:rsidRDefault="00104684" w:rsidP="00104684">
      <w:pPr>
        <w:widowControl w:val="0"/>
        <w:tabs>
          <w:tab w:val="left" w:pos="0"/>
          <w:tab w:val="left" w:pos="426"/>
        </w:tabs>
        <w:autoSpaceDE w:val="0"/>
        <w:autoSpaceDN w:val="0"/>
        <w:rPr>
          <w:bCs/>
          <w:sz w:val="22"/>
          <w:szCs w:val="22"/>
        </w:rPr>
      </w:pPr>
      <w:r>
        <w:rPr>
          <w:bCs/>
          <w:sz w:val="22"/>
          <w:szCs w:val="22"/>
        </w:rPr>
        <w:tab/>
      </w:r>
      <w:r w:rsidR="00CF4E8F" w:rsidRPr="00104684">
        <w:rPr>
          <w:bCs/>
          <w:sz w:val="22"/>
          <w:szCs w:val="22"/>
        </w:rPr>
        <w:t>Учасник торгів має можливість ознайомитись з технічним станом транспортних засобів до подачі тендерної пропозиції.</w:t>
      </w:r>
    </w:p>
    <w:p w14:paraId="385648B6" w14:textId="77777777" w:rsidR="00CF4E8F" w:rsidRDefault="00CF4E8F" w:rsidP="00104684">
      <w:pPr>
        <w:ind w:firstLine="426"/>
        <w:rPr>
          <w:b/>
          <w:sz w:val="22"/>
          <w:szCs w:val="22"/>
        </w:rPr>
      </w:pPr>
    </w:p>
    <w:p w14:paraId="60296ABD" w14:textId="2F6221FC" w:rsidR="00705745" w:rsidRPr="00705745" w:rsidRDefault="00705745" w:rsidP="00104684">
      <w:pPr>
        <w:ind w:firstLine="426"/>
      </w:pPr>
      <w:r w:rsidRPr="00C41120">
        <w:rPr>
          <w:b/>
          <w:sz w:val="22"/>
          <w:szCs w:val="22"/>
        </w:rPr>
        <w:t xml:space="preserve">3. </w:t>
      </w:r>
      <w:r w:rsidRPr="00705745">
        <w:rPr>
          <w:b/>
        </w:rPr>
        <w:t>Місце надання послуг:</w:t>
      </w:r>
      <w:r w:rsidRPr="00705745">
        <w:t xml:space="preserve"> виробнича база Виконавця. Для зменшення експлуатаційних витрат Замовника, виробнича база Виконавця повинна бути розміщена в межах м. Васильків, не більше 30 км дорогами загального користування від виробничої бази Замовника, що розташована за </w:t>
      </w:r>
      <w:proofErr w:type="spellStart"/>
      <w:r w:rsidRPr="00705745">
        <w:t>адресою</w:t>
      </w:r>
      <w:proofErr w:type="spellEnd"/>
      <w:r w:rsidR="00104684">
        <w:t>:</w:t>
      </w:r>
      <w:r w:rsidRPr="00705745">
        <w:t xml:space="preserve"> Україна, Київська, м.</w:t>
      </w:r>
      <w:r>
        <w:t xml:space="preserve"> </w:t>
      </w:r>
      <w:r w:rsidRPr="00705745">
        <w:t xml:space="preserve">Васильків, вул.Декабристів,60а. </w:t>
      </w:r>
      <w:r w:rsidRPr="00705745">
        <w:rPr>
          <w:rFonts w:eastAsia="Calibri"/>
          <w:lang w:eastAsia="en-US"/>
        </w:rPr>
        <w:t>На підтвердження відстані Учасник надає копію мапи з розташуванням СТО та схемою проїзду.</w:t>
      </w:r>
      <w:r w:rsidRPr="00705745">
        <w:t xml:space="preserve"> </w:t>
      </w:r>
    </w:p>
    <w:p w14:paraId="2FF0B325" w14:textId="77777777" w:rsidR="00705745" w:rsidRPr="00705745" w:rsidRDefault="00705745" w:rsidP="00104684">
      <w:pPr>
        <w:ind w:firstLine="426"/>
      </w:pPr>
    </w:p>
    <w:p w14:paraId="40156E27" w14:textId="77777777" w:rsidR="00705745" w:rsidRPr="00705745" w:rsidRDefault="00705745" w:rsidP="00104684">
      <w:pPr>
        <w:ind w:firstLine="426"/>
      </w:pPr>
      <w:r w:rsidRPr="00705745">
        <w:rPr>
          <w:b/>
        </w:rPr>
        <w:t xml:space="preserve">4. Строк надання послуг: </w:t>
      </w:r>
      <w:r w:rsidRPr="00705745">
        <w:t xml:space="preserve">не може перевищувати 3 (трьох) календарних днів з дати підписання Акту передавання-приймання колісного транспортного засобу для надання послуг з технічного обслуговування. </w:t>
      </w:r>
    </w:p>
    <w:p w14:paraId="112FB499" w14:textId="77777777" w:rsidR="00705745" w:rsidRPr="00705745" w:rsidRDefault="00705745" w:rsidP="00104684">
      <w:pPr>
        <w:ind w:firstLine="426"/>
      </w:pPr>
    </w:p>
    <w:p w14:paraId="6E3010AB" w14:textId="77777777" w:rsidR="00705745" w:rsidRPr="00705745" w:rsidRDefault="00705745" w:rsidP="00104684">
      <w:pPr>
        <w:ind w:firstLine="567"/>
        <w:rPr>
          <w:rFonts w:eastAsia="Calibri"/>
          <w:lang w:eastAsia="en-US"/>
        </w:rPr>
      </w:pPr>
      <w:r w:rsidRPr="00705745">
        <w:rPr>
          <w:b/>
        </w:rPr>
        <w:t xml:space="preserve">5. Гарантійні зобов’язання: </w:t>
      </w:r>
      <w:r w:rsidRPr="00705745">
        <w:t xml:space="preserve"> </w:t>
      </w:r>
      <w:r w:rsidRPr="00705745">
        <w:rPr>
          <w:rFonts w:eastAsia="Calibri"/>
          <w:lang w:eastAsia="en-US"/>
        </w:rPr>
        <w:t>Виконавець повинен надавати гарантію на замінені запасні частини та експлуатаційні матеріали у відповідності наказу Міністерства інфраструктури України від 28.11.2014 № 615 «Про затвердження Правил надання послуг з технічного обслуговування і ремонту колісних транспортних засобів» - гарантійний лист.</w:t>
      </w:r>
    </w:p>
    <w:p w14:paraId="44FC6E13" w14:textId="77777777" w:rsidR="00705745" w:rsidRPr="00705745" w:rsidRDefault="00705745" w:rsidP="00104684">
      <w:pPr>
        <w:ind w:firstLine="567"/>
        <w:rPr>
          <w:b/>
        </w:rPr>
      </w:pPr>
    </w:p>
    <w:p w14:paraId="2317B5C8" w14:textId="77777777" w:rsidR="00705745" w:rsidRPr="00705745" w:rsidRDefault="00705745" w:rsidP="00104684">
      <w:pPr>
        <w:pStyle w:val="aff1"/>
        <w:numPr>
          <w:ilvl w:val="0"/>
          <w:numId w:val="35"/>
        </w:numPr>
        <w:rPr>
          <w:rFonts w:ascii="Times New Roman" w:eastAsia="Times New Roman" w:hAnsi="Times New Roman"/>
          <w:b/>
          <w:sz w:val="24"/>
          <w:szCs w:val="24"/>
          <w:lang w:eastAsia="uk-UA"/>
        </w:rPr>
      </w:pPr>
      <w:r w:rsidRPr="00705745">
        <w:rPr>
          <w:rFonts w:ascii="Times New Roman" w:eastAsia="Times New Roman" w:hAnsi="Times New Roman"/>
          <w:b/>
          <w:sz w:val="24"/>
          <w:szCs w:val="24"/>
          <w:lang w:eastAsia="uk-UA"/>
        </w:rPr>
        <w:t>Вимоги до надавача послуг:</w:t>
      </w:r>
    </w:p>
    <w:p w14:paraId="5FA57C31" w14:textId="77777777" w:rsidR="00705745" w:rsidRPr="00705745" w:rsidRDefault="00705745" w:rsidP="00104684">
      <w:pPr>
        <w:pStyle w:val="aff1"/>
        <w:numPr>
          <w:ilvl w:val="3"/>
          <w:numId w:val="36"/>
        </w:numPr>
        <w:tabs>
          <w:tab w:val="left" w:pos="284"/>
        </w:tabs>
        <w:spacing w:line="240" w:lineRule="auto"/>
        <w:ind w:left="0" w:firstLine="0"/>
        <w:rPr>
          <w:rFonts w:ascii="Times New Roman" w:hAnsi="Times New Roman"/>
          <w:sz w:val="24"/>
          <w:szCs w:val="24"/>
          <w:lang w:eastAsia="en-US"/>
        </w:rPr>
      </w:pPr>
      <w:r w:rsidRPr="00705745">
        <w:rPr>
          <w:rFonts w:ascii="Times New Roman" w:hAnsi="Times New Roman"/>
          <w:sz w:val="24"/>
          <w:szCs w:val="24"/>
          <w:lang w:eastAsia="en-US"/>
        </w:rPr>
        <w:t>Відповідальне збереження автотранспортного засобу.</w:t>
      </w:r>
    </w:p>
    <w:p w14:paraId="6A9A4907" w14:textId="77777777" w:rsidR="00705745" w:rsidRPr="00705745" w:rsidRDefault="00705745" w:rsidP="00104684">
      <w:pPr>
        <w:pStyle w:val="aff1"/>
        <w:numPr>
          <w:ilvl w:val="3"/>
          <w:numId w:val="36"/>
        </w:numPr>
        <w:tabs>
          <w:tab w:val="left" w:pos="284"/>
        </w:tabs>
        <w:spacing w:line="240" w:lineRule="auto"/>
        <w:ind w:left="0" w:firstLine="0"/>
        <w:rPr>
          <w:rFonts w:ascii="Times New Roman" w:hAnsi="Times New Roman"/>
          <w:sz w:val="24"/>
          <w:szCs w:val="24"/>
          <w:lang w:eastAsia="en-US"/>
        </w:rPr>
      </w:pPr>
      <w:r w:rsidRPr="00705745">
        <w:rPr>
          <w:rFonts w:ascii="Times New Roman" w:hAnsi="Times New Roman"/>
          <w:sz w:val="24"/>
          <w:szCs w:val="24"/>
          <w:lang w:eastAsia="en-US"/>
        </w:rPr>
        <w:t>Безпеку Замовника під час його перебування на СТО.</w:t>
      </w:r>
    </w:p>
    <w:p w14:paraId="3BF07A98" w14:textId="77777777" w:rsidR="00705745" w:rsidRPr="00705745" w:rsidRDefault="00705745" w:rsidP="00104684">
      <w:pPr>
        <w:pStyle w:val="aff1"/>
        <w:numPr>
          <w:ilvl w:val="3"/>
          <w:numId w:val="36"/>
        </w:numPr>
        <w:tabs>
          <w:tab w:val="left" w:pos="284"/>
        </w:tabs>
        <w:spacing w:line="240" w:lineRule="auto"/>
        <w:ind w:left="0" w:firstLine="0"/>
        <w:rPr>
          <w:rFonts w:ascii="Times New Roman" w:hAnsi="Times New Roman"/>
          <w:sz w:val="24"/>
          <w:szCs w:val="24"/>
          <w:lang w:eastAsia="en-US"/>
        </w:rPr>
      </w:pPr>
      <w:r w:rsidRPr="00705745">
        <w:rPr>
          <w:rFonts w:ascii="Times New Roman" w:hAnsi="Times New Roman"/>
          <w:sz w:val="24"/>
          <w:szCs w:val="24"/>
          <w:lang w:eastAsia="en-US"/>
        </w:rPr>
        <w:lastRenderedPageBreak/>
        <w:t>У разі виникнення недоліків з наданих послуг під час прийняття автотранспортного засобу Замовником, безкоштовне усунення  цих недоліків.</w:t>
      </w:r>
    </w:p>
    <w:p w14:paraId="139BE606" w14:textId="77777777" w:rsidR="00705745" w:rsidRPr="00705745" w:rsidRDefault="00705745" w:rsidP="00104684">
      <w:pPr>
        <w:pStyle w:val="aff1"/>
        <w:numPr>
          <w:ilvl w:val="3"/>
          <w:numId w:val="36"/>
        </w:numPr>
        <w:tabs>
          <w:tab w:val="left" w:pos="284"/>
        </w:tabs>
        <w:spacing w:line="240" w:lineRule="auto"/>
        <w:ind w:left="0" w:firstLine="0"/>
        <w:rPr>
          <w:rFonts w:ascii="Times New Roman" w:hAnsi="Times New Roman"/>
          <w:sz w:val="24"/>
          <w:szCs w:val="24"/>
          <w:lang w:eastAsia="en-US"/>
        </w:rPr>
      </w:pPr>
      <w:r w:rsidRPr="00705745">
        <w:rPr>
          <w:rFonts w:ascii="Times New Roman" w:hAnsi="Times New Roman"/>
          <w:sz w:val="24"/>
          <w:szCs w:val="24"/>
          <w:lang w:eastAsia="en-US"/>
        </w:rPr>
        <w:t xml:space="preserve">Запасні частини та витратні матеріали, що використовуються надавачем послуг при наданні послуг, повинні бути новими, оригінальними або їх еквівалентами. </w:t>
      </w:r>
    </w:p>
    <w:p w14:paraId="5ED42E9F" w14:textId="77777777" w:rsidR="00705745" w:rsidRPr="00705745" w:rsidRDefault="00705745" w:rsidP="00104684">
      <w:pPr>
        <w:pStyle w:val="aff1"/>
        <w:numPr>
          <w:ilvl w:val="3"/>
          <w:numId w:val="36"/>
        </w:numPr>
        <w:tabs>
          <w:tab w:val="left" w:pos="284"/>
        </w:tabs>
        <w:spacing w:line="240" w:lineRule="auto"/>
        <w:ind w:left="0" w:firstLine="0"/>
        <w:rPr>
          <w:rFonts w:ascii="Times New Roman" w:hAnsi="Times New Roman"/>
          <w:sz w:val="24"/>
          <w:szCs w:val="24"/>
          <w:lang w:eastAsia="en-US"/>
        </w:rPr>
      </w:pPr>
      <w:r w:rsidRPr="00705745">
        <w:rPr>
          <w:rFonts w:ascii="Times New Roman" w:hAnsi="Times New Roman"/>
          <w:sz w:val="24"/>
          <w:szCs w:val="24"/>
          <w:lang w:eastAsia="en-US"/>
        </w:rPr>
        <w:t>Надавач послуг зобов’язаний проводити фото/відео фіксацію, заміни запасних частин та витратних матеріалів яких технологічно не можливо підтвердити надавачем після завершення надання послуг (скритих робіт).</w:t>
      </w:r>
    </w:p>
    <w:p w14:paraId="0CAC2EC9" w14:textId="77777777" w:rsidR="00705745" w:rsidRPr="00705745" w:rsidRDefault="00705745" w:rsidP="00104684">
      <w:pPr>
        <w:pStyle w:val="aff1"/>
        <w:numPr>
          <w:ilvl w:val="3"/>
          <w:numId w:val="36"/>
        </w:numPr>
        <w:tabs>
          <w:tab w:val="left" w:pos="284"/>
        </w:tabs>
        <w:spacing w:line="240" w:lineRule="auto"/>
        <w:ind w:left="0" w:firstLine="0"/>
        <w:rPr>
          <w:b/>
        </w:rPr>
      </w:pPr>
      <w:r w:rsidRPr="00705745">
        <w:rPr>
          <w:rFonts w:ascii="Times New Roman" w:hAnsi="Times New Roman"/>
          <w:sz w:val="24"/>
          <w:szCs w:val="24"/>
          <w:lang w:eastAsia="en-US"/>
        </w:rPr>
        <w:t>Надавач послуг повинен дотримуватись вимог виробничої санітарії, охорони праці, техніки безпеки, правил пожежної безпеки, охорони навколишнього середовища для виробничих підприємств та автотранспортних підприємств (станцій технічного обслуговування) з обслуговування та ремонтування транспортних засобів та супутнього обладнання.</w:t>
      </w:r>
    </w:p>
    <w:p w14:paraId="57EEFCA1" w14:textId="1E4D0B03" w:rsidR="00675128" w:rsidRPr="00705745" w:rsidRDefault="00675128" w:rsidP="00104684">
      <w:pPr>
        <w:pStyle w:val="aff1"/>
        <w:numPr>
          <w:ilvl w:val="3"/>
          <w:numId w:val="36"/>
        </w:numPr>
        <w:tabs>
          <w:tab w:val="left" w:pos="284"/>
        </w:tabs>
        <w:spacing w:line="240" w:lineRule="auto"/>
        <w:ind w:left="0" w:firstLine="0"/>
        <w:rPr>
          <w:b/>
        </w:rPr>
      </w:pPr>
      <w:r w:rsidRPr="00705745">
        <w:rPr>
          <w:b/>
        </w:rPr>
        <w:br w:type="page"/>
      </w:r>
    </w:p>
    <w:p w14:paraId="065E8056" w14:textId="77777777" w:rsidR="000B0621" w:rsidRDefault="000B0621" w:rsidP="000B0621">
      <w:pPr>
        <w:tabs>
          <w:tab w:val="left" w:pos="7938"/>
          <w:tab w:val="left" w:pos="8505"/>
        </w:tabs>
        <w:ind w:right="-23"/>
        <w:jc w:val="right"/>
        <w:rPr>
          <w:b/>
        </w:rPr>
      </w:pPr>
      <w:r>
        <w:rPr>
          <w:b/>
        </w:rPr>
        <w:lastRenderedPageBreak/>
        <w:t xml:space="preserve">Продовження додатку 2 </w:t>
      </w:r>
    </w:p>
    <w:p w14:paraId="726E2088" w14:textId="77777777" w:rsidR="000B0621" w:rsidRDefault="000B0621" w:rsidP="000B0621">
      <w:pPr>
        <w:tabs>
          <w:tab w:val="left" w:pos="7938"/>
          <w:tab w:val="left" w:pos="8505"/>
        </w:tabs>
        <w:ind w:right="-23"/>
        <w:jc w:val="right"/>
        <w:rPr>
          <w:b/>
        </w:rPr>
      </w:pPr>
      <w:r>
        <w:rPr>
          <w:b/>
        </w:rPr>
        <w:t>до тендерної документації</w:t>
      </w:r>
    </w:p>
    <w:p w14:paraId="05E2F194" w14:textId="77777777" w:rsidR="000B0621" w:rsidRDefault="000B0621" w:rsidP="000B0621">
      <w:pPr>
        <w:tabs>
          <w:tab w:val="left" w:pos="7938"/>
          <w:tab w:val="left" w:pos="8505"/>
        </w:tabs>
        <w:ind w:right="-23"/>
        <w:jc w:val="right"/>
        <w:rPr>
          <w:b/>
        </w:rPr>
      </w:pPr>
    </w:p>
    <w:p w14:paraId="6E5A6B18" w14:textId="77777777" w:rsidR="000B0621" w:rsidRPr="00EC62B2" w:rsidRDefault="000B0621" w:rsidP="000B0621">
      <w:pPr>
        <w:tabs>
          <w:tab w:val="left" w:pos="7938"/>
          <w:tab w:val="left" w:pos="8505"/>
        </w:tabs>
        <w:ind w:right="-23"/>
        <w:jc w:val="center"/>
        <w:rPr>
          <w:b/>
        </w:rPr>
      </w:pPr>
      <w:r w:rsidRPr="00EC62B2">
        <w:rPr>
          <w:b/>
        </w:rPr>
        <w:t xml:space="preserve">ТЕХНІЧНА СПЕЦИФІКАЦІЯ </w:t>
      </w:r>
    </w:p>
    <w:p w14:paraId="1DCB57A1" w14:textId="77777777" w:rsidR="000B0621" w:rsidRPr="00EC62B2" w:rsidRDefault="000B0621" w:rsidP="000B0621">
      <w:pPr>
        <w:tabs>
          <w:tab w:val="left" w:pos="7938"/>
          <w:tab w:val="left" w:pos="8505"/>
        </w:tabs>
        <w:ind w:right="-23"/>
        <w:jc w:val="center"/>
        <w:rPr>
          <w:b/>
        </w:rPr>
      </w:pPr>
      <w:r w:rsidRPr="00EC62B2">
        <w:rPr>
          <w:b/>
        </w:rPr>
        <w:t>до предмета закупівлі:</w:t>
      </w:r>
    </w:p>
    <w:p w14:paraId="1CED8226" w14:textId="77777777" w:rsidR="000B0621" w:rsidRPr="00104684" w:rsidRDefault="000B0621" w:rsidP="000B0621">
      <w:pPr>
        <w:tabs>
          <w:tab w:val="left" w:pos="426"/>
          <w:tab w:val="left" w:pos="7114"/>
        </w:tabs>
        <w:jc w:val="center"/>
        <w:rPr>
          <w:rFonts w:eastAsia="Calibri"/>
          <w:kern w:val="24"/>
        </w:rPr>
      </w:pPr>
      <w:r w:rsidRPr="00104684">
        <w:rPr>
          <w:b/>
          <w:bCs/>
        </w:rPr>
        <w:t>ДК 021:2015</w:t>
      </w:r>
      <w:r w:rsidRPr="00104684">
        <w:rPr>
          <w:b/>
        </w:rPr>
        <w:t xml:space="preserve"> 50110000-9 Послуги з ремонту і технічного обслуговування </w:t>
      </w:r>
      <w:proofErr w:type="spellStart"/>
      <w:r w:rsidRPr="00104684">
        <w:rPr>
          <w:b/>
        </w:rPr>
        <w:t>мототранспортних</w:t>
      </w:r>
      <w:proofErr w:type="spellEnd"/>
      <w:r w:rsidRPr="00104684">
        <w:rPr>
          <w:b/>
        </w:rPr>
        <w:t xml:space="preserve"> засобів і супутнього обладнання (Послуги з ремонту і технічного обслуговування </w:t>
      </w:r>
      <w:proofErr w:type="spellStart"/>
      <w:r w:rsidRPr="00104684">
        <w:rPr>
          <w:b/>
        </w:rPr>
        <w:t>мототранспортних</w:t>
      </w:r>
      <w:proofErr w:type="spellEnd"/>
      <w:r w:rsidRPr="00104684">
        <w:rPr>
          <w:b/>
        </w:rPr>
        <w:t xml:space="preserve"> засобів і супутнього обладнання)</w:t>
      </w:r>
    </w:p>
    <w:p w14:paraId="5EA6AA4B" w14:textId="77777777" w:rsidR="000B0621" w:rsidRPr="00104684" w:rsidRDefault="000B0621" w:rsidP="000B0621">
      <w:pPr>
        <w:tabs>
          <w:tab w:val="left" w:pos="993"/>
          <w:tab w:val="left" w:pos="1134"/>
        </w:tabs>
        <w:adjustRightInd w:val="0"/>
        <w:ind w:firstLine="426"/>
        <w:contextualSpacing/>
        <w:rPr>
          <w:rFonts w:eastAsia="Calibri"/>
          <w:kern w:val="24"/>
        </w:rPr>
      </w:pPr>
    </w:p>
    <w:p w14:paraId="3ADFEBD1" w14:textId="77777777" w:rsidR="000B0621" w:rsidRPr="00104684" w:rsidRDefault="000B0621" w:rsidP="00795049">
      <w:pPr>
        <w:ind w:left="75" w:right="142"/>
        <w:jc w:val="center"/>
        <w:rPr>
          <w:b/>
        </w:rPr>
      </w:pPr>
      <w:r w:rsidRPr="00104684">
        <w:rPr>
          <w:b/>
        </w:rPr>
        <w:t>ЛОТ 2 - Технічне обслуговування спеціалізованої аварійно-відновлювальної машини ISUZU</w:t>
      </w:r>
      <w:r w:rsidR="00C24A22" w:rsidRPr="00104684">
        <w:rPr>
          <w:b/>
        </w:rPr>
        <w:t xml:space="preserve"> </w:t>
      </w:r>
    </w:p>
    <w:p w14:paraId="398DC090" w14:textId="77777777" w:rsidR="00012B1D" w:rsidRPr="00104684" w:rsidRDefault="00012B1D" w:rsidP="00795049">
      <w:pPr>
        <w:ind w:firstLine="720"/>
      </w:pPr>
    </w:p>
    <w:p w14:paraId="195FBD97" w14:textId="77777777" w:rsidR="00012B1D" w:rsidRPr="00104684" w:rsidRDefault="00012B1D" w:rsidP="00795049">
      <w:pPr>
        <w:ind w:firstLine="426"/>
        <w:rPr>
          <w:rFonts w:eastAsia="Arial Narrow"/>
          <w:b/>
        </w:rPr>
      </w:pPr>
      <w:r w:rsidRPr="00104684">
        <w:rPr>
          <w:rFonts w:eastAsia="Arial Narrow"/>
          <w:b/>
          <w:sz w:val="22"/>
          <w:szCs w:val="22"/>
        </w:rPr>
        <w:t>1</w:t>
      </w:r>
      <w:r w:rsidRPr="00104684">
        <w:rPr>
          <w:rFonts w:eastAsia="Arial Narrow"/>
          <w:b/>
        </w:rPr>
        <w:t>. Інформація про кількісні характеристики предмета закупівлі:</w:t>
      </w:r>
    </w:p>
    <w:p w14:paraId="08F9055A" w14:textId="77777777" w:rsidR="00012B1D" w:rsidRPr="00104684" w:rsidRDefault="00012B1D" w:rsidP="00795049">
      <w:pPr>
        <w:ind w:firstLine="426"/>
        <w:rPr>
          <w:rFonts w:eastAsia="Arial Narrow"/>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6252"/>
        <w:gridCol w:w="2809"/>
      </w:tblGrid>
      <w:tr w:rsidR="00012B1D" w:rsidRPr="00104684" w14:paraId="0D6FBF8F" w14:textId="77777777" w:rsidTr="00FB4B1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44F09B6" w14:textId="77777777" w:rsidR="00012B1D" w:rsidRPr="00104684" w:rsidRDefault="00012B1D" w:rsidP="00795049">
            <w:pPr>
              <w:spacing w:line="256" w:lineRule="auto"/>
              <w:jc w:val="center"/>
              <w:rPr>
                <w:b/>
                <w:sz w:val="22"/>
                <w:szCs w:val="22"/>
              </w:rPr>
            </w:pPr>
            <w:r w:rsidRPr="00104684">
              <w:rPr>
                <w:b/>
                <w:sz w:val="22"/>
                <w:szCs w:val="22"/>
              </w:rPr>
              <w:t>№</w:t>
            </w:r>
          </w:p>
          <w:p w14:paraId="773477E9" w14:textId="77777777" w:rsidR="00012B1D" w:rsidRPr="00104684" w:rsidRDefault="00012B1D" w:rsidP="00795049">
            <w:pPr>
              <w:spacing w:line="256" w:lineRule="auto"/>
              <w:jc w:val="center"/>
              <w:rPr>
                <w:b/>
                <w:sz w:val="22"/>
                <w:szCs w:val="22"/>
              </w:rPr>
            </w:pPr>
            <w:r w:rsidRPr="00104684">
              <w:rPr>
                <w:b/>
                <w:sz w:val="22"/>
                <w:szCs w:val="22"/>
              </w:rPr>
              <w:t>за/п</w:t>
            </w:r>
          </w:p>
        </w:tc>
        <w:tc>
          <w:tcPr>
            <w:tcW w:w="6252" w:type="dxa"/>
            <w:tcBorders>
              <w:top w:val="single" w:sz="4" w:space="0" w:color="auto"/>
              <w:left w:val="single" w:sz="4" w:space="0" w:color="auto"/>
              <w:bottom w:val="single" w:sz="4" w:space="0" w:color="auto"/>
              <w:right w:val="single" w:sz="4" w:space="0" w:color="auto"/>
            </w:tcBorders>
            <w:vAlign w:val="center"/>
            <w:hideMark/>
          </w:tcPr>
          <w:p w14:paraId="32E91BF5" w14:textId="77777777" w:rsidR="00012B1D" w:rsidRPr="00104684" w:rsidRDefault="00012B1D" w:rsidP="00795049">
            <w:pPr>
              <w:spacing w:line="256" w:lineRule="auto"/>
              <w:jc w:val="center"/>
              <w:rPr>
                <w:b/>
                <w:sz w:val="22"/>
                <w:szCs w:val="22"/>
              </w:rPr>
            </w:pPr>
            <w:r w:rsidRPr="00104684">
              <w:rPr>
                <w:b/>
                <w:sz w:val="22"/>
                <w:szCs w:val="22"/>
              </w:rPr>
              <w:t>Найменування</w:t>
            </w:r>
          </w:p>
        </w:tc>
        <w:tc>
          <w:tcPr>
            <w:tcW w:w="2809" w:type="dxa"/>
            <w:tcBorders>
              <w:top w:val="single" w:sz="4" w:space="0" w:color="auto"/>
              <w:left w:val="single" w:sz="4" w:space="0" w:color="auto"/>
              <w:bottom w:val="single" w:sz="4" w:space="0" w:color="auto"/>
              <w:right w:val="single" w:sz="4" w:space="0" w:color="auto"/>
            </w:tcBorders>
            <w:vAlign w:val="center"/>
            <w:hideMark/>
          </w:tcPr>
          <w:p w14:paraId="33E258A7" w14:textId="77777777" w:rsidR="00012B1D" w:rsidRPr="00104684" w:rsidRDefault="00012B1D" w:rsidP="00795049">
            <w:pPr>
              <w:spacing w:line="256" w:lineRule="auto"/>
              <w:jc w:val="center"/>
              <w:rPr>
                <w:b/>
                <w:sz w:val="22"/>
                <w:szCs w:val="22"/>
              </w:rPr>
            </w:pPr>
            <w:r w:rsidRPr="00104684">
              <w:rPr>
                <w:b/>
                <w:sz w:val="22"/>
                <w:szCs w:val="22"/>
              </w:rPr>
              <w:t xml:space="preserve">Кількість </w:t>
            </w:r>
          </w:p>
        </w:tc>
      </w:tr>
      <w:tr w:rsidR="00012B1D" w:rsidRPr="00104684" w14:paraId="7AC838F4" w14:textId="77777777" w:rsidTr="00FB4B1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3148FF8" w14:textId="77777777" w:rsidR="00012B1D" w:rsidRPr="00104684" w:rsidRDefault="00012B1D" w:rsidP="00795049">
            <w:pPr>
              <w:spacing w:line="256" w:lineRule="auto"/>
              <w:jc w:val="center"/>
              <w:rPr>
                <w:sz w:val="22"/>
                <w:szCs w:val="22"/>
              </w:rPr>
            </w:pPr>
            <w:r w:rsidRPr="00104684">
              <w:rPr>
                <w:sz w:val="22"/>
                <w:szCs w:val="22"/>
              </w:rPr>
              <w:t>1</w:t>
            </w:r>
          </w:p>
        </w:tc>
        <w:tc>
          <w:tcPr>
            <w:tcW w:w="6252" w:type="dxa"/>
            <w:tcBorders>
              <w:top w:val="single" w:sz="4" w:space="0" w:color="auto"/>
              <w:left w:val="single" w:sz="4" w:space="0" w:color="auto"/>
              <w:bottom w:val="single" w:sz="4" w:space="0" w:color="auto"/>
              <w:right w:val="single" w:sz="4" w:space="0" w:color="auto"/>
            </w:tcBorders>
            <w:vAlign w:val="center"/>
            <w:hideMark/>
          </w:tcPr>
          <w:p w14:paraId="16E3C75B" w14:textId="1438E3C2" w:rsidR="00012B1D" w:rsidRPr="00104684" w:rsidRDefault="00012B1D" w:rsidP="00795049">
            <w:pPr>
              <w:spacing w:line="256" w:lineRule="auto"/>
              <w:rPr>
                <w:sz w:val="22"/>
                <w:szCs w:val="22"/>
              </w:rPr>
            </w:pPr>
            <w:r w:rsidRPr="00104684">
              <w:rPr>
                <w:rFonts w:eastAsia="Calibri"/>
                <w:sz w:val="22"/>
                <w:szCs w:val="22"/>
                <w:lang w:eastAsia="en-US"/>
              </w:rPr>
              <w:t>Технічне обслуговування спеціалізованої аварійно-відновлювальної машини ISUZU</w:t>
            </w:r>
          </w:p>
        </w:tc>
        <w:tc>
          <w:tcPr>
            <w:tcW w:w="2809" w:type="dxa"/>
            <w:vMerge w:val="restart"/>
            <w:tcBorders>
              <w:top w:val="single" w:sz="4" w:space="0" w:color="auto"/>
              <w:left w:val="single" w:sz="4" w:space="0" w:color="auto"/>
              <w:right w:val="single" w:sz="4" w:space="0" w:color="auto"/>
            </w:tcBorders>
            <w:vAlign w:val="center"/>
            <w:hideMark/>
          </w:tcPr>
          <w:p w14:paraId="3B63B29E" w14:textId="77777777" w:rsidR="00012B1D" w:rsidRPr="00104684" w:rsidRDefault="00012B1D" w:rsidP="00795049">
            <w:pPr>
              <w:spacing w:line="256" w:lineRule="auto"/>
              <w:jc w:val="center"/>
              <w:rPr>
                <w:sz w:val="22"/>
                <w:szCs w:val="22"/>
              </w:rPr>
            </w:pPr>
            <w:r w:rsidRPr="00104684">
              <w:rPr>
                <w:sz w:val="22"/>
                <w:szCs w:val="22"/>
              </w:rPr>
              <w:t>1 послуга</w:t>
            </w:r>
          </w:p>
        </w:tc>
      </w:tr>
      <w:tr w:rsidR="00012B1D" w:rsidRPr="00104684" w14:paraId="00B3FD45" w14:textId="77777777" w:rsidTr="00FB4B19">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E3DD582" w14:textId="77777777" w:rsidR="00012B1D" w:rsidRPr="00104684" w:rsidRDefault="00012B1D" w:rsidP="00795049">
            <w:pPr>
              <w:spacing w:line="256" w:lineRule="auto"/>
              <w:jc w:val="center"/>
              <w:rPr>
                <w:sz w:val="22"/>
                <w:szCs w:val="22"/>
              </w:rPr>
            </w:pPr>
            <w:r w:rsidRPr="00104684">
              <w:rPr>
                <w:sz w:val="22"/>
                <w:szCs w:val="22"/>
              </w:rPr>
              <w:t>2</w:t>
            </w:r>
          </w:p>
        </w:tc>
        <w:tc>
          <w:tcPr>
            <w:tcW w:w="6252" w:type="dxa"/>
            <w:tcBorders>
              <w:top w:val="single" w:sz="4" w:space="0" w:color="auto"/>
              <w:left w:val="single" w:sz="4" w:space="0" w:color="auto"/>
              <w:bottom w:val="single" w:sz="4" w:space="0" w:color="auto"/>
              <w:right w:val="single" w:sz="4" w:space="0" w:color="auto"/>
            </w:tcBorders>
            <w:vAlign w:val="center"/>
            <w:hideMark/>
          </w:tcPr>
          <w:p w14:paraId="5534D995" w14:textId="77777777" w:rsidR="00012B1D" w:rsidRPr="00104684" w:rsidRDefault="00012B1D" w:rsidP="00795049">
            <w:pPr>
              <w:spacing w:line="256" w:lineRule="auto"/>
              <w:rPr>
                <w:rFonts w:eastAsia="Calibri"/>
                <w:sz w:val="22"/>
                <w:szCs w:val="22"/>
                <w:lang w:eastAsia="en-US"/>
              </w:rPr>
            </w:pPr>
            <w:r w:rsidRPr="00104684">
              <w:rPr>
                <w:rFonts w:eastAsia="Calibri"/>
                <w:sz w:val="22"/>
                <w:szCs w:val="22"/>
                <w:lang w:eastAsia="en-US"/>
              </w:rPr>
              <w:t>Запасні частини та витратні матеріали</w:t>
            </w:r>
          </w:p>
        </w:tc>
        <w:tc>
          <w:tcPr>
            <w:tcW w:w="2809" w:type="dxa"/>
            <w:vMerge/>
            <w:tcBorders>
              <w:left w:val="single" w:sz="4" w:space="0" w:color="auto"/>
              <w:bottom w:val="single" w:sz="4" w:space="0" w:color="auto"/>
              <w:right w:val="single" w:sz="4" w:space="0" w:color="auto"/>
            </w:tcBorders>
            <w:vAlign w:val="center"/>
            <w:hideMark/>
          </w:tcPr>
          <w:p w14:paraId="678BFE9F" w14:textId="77777777" w:rsidR="00012B1D" w:rsidRPr="00104684" w:rsidRDefault="00012B1D" w:rsidP="00795049">
            <w:pPr>
              <w:spacing w:line="256" w:lineRule="auto"/>
              <w:jc w:val="center"/>
              <w:rPr>
                <w:sz w:val="22"/>
                <w:szCs w:val="22"/>
              </w:rPr>
            </w:pPr>
          </w:p>
        </w:tc>
      </w:tr>
    </w:tbl>
    <w:p w14:paraId="42C2F5D4" w14:textId="77777777" w:rsidR="00104684" w:rsidRPr="00104684" w:rsidRDefault="00104684" w:rsidP="00104684">
      <w:pPr>
        <w:ind w:firstLine="426"/>
      </w:pPr>
    </w:p>
    <w:p w14:paraId="56C58A0C" w14:textId="62BE8A0D" w:rsidR="00CF4E8F" w:rsidRPr="00104684" w:rsidRDefault="00CF4E8F" w:rsidP="00104684">
      <w:pPr>
        <w:ind w:firstLine="426"/>
      </w:pPr>
      <w:r w:rsidRPr="00104684">
        <w:t>До ціни предмету закупівлі обов'язково включаються всі додаткові витрати, які пов'язані з витратою на транспортування, завантаження, розвантаження, обов'язкові платежі, збори, виїзд спеціаліста, тощо.</w:t>
      </w:r>
    </w:p>
    <w:p w14:paraId="1407FBF0" w14:textId="77777777" w:rsidR="00012B1D" w:rsidRPr="00104684" w:rsidRDefault="00012B1D" w:rsidP="00795049">
      <w:pPr>
        <w:rPr>
          <w:sz w:val="22"/>
          <w:szCs w:val="22"/>
        </w:rPr>
      </w:pPr>
    </w:p>
    <w:p w14:paraId="1158DEB0" w14:textId="77777777" w:rsidR="00012B1D" w:rsidRPr="00104684" w:rsidRDefault="00012B1D" w:rsidP="00795049">
      <w:pPr>
        <w:ind w:firstLine="426"/>
        <w:rPr>
          <w:b/>
          <w:i/>
          <w:iCs/>
          <w:kern w:val="1"/>
          <w:lang w:bidi="hi-IN"/>
        </w:rPr>
      </w:pPr>
      <w:r w:rsidRPr="00104684">
        <w:rPr>
          <w:b/>
          <w:sz w:val="22"/>
          <w:szCs w:val="22"/>
        </w:rPr>
        <w:t xml:space="preserve">2. </w:t>
      </w:r>
      <w:r w:rsidRPr="00104684">
        <w:rPr>
          <w:b/>
        </w:rPr>
        <w:t>Перелік транспортних засобів Замовника:</w:t>
      </w:r>
    </w:p>
    <w:p w14:paraId="1963C345" w14:textId="77777777" w:rsidR="00012B1D" w:rsidRPr="00104684" w:rsidRDefault="00012B1D" w:rsidP="00795049">
      <w:pPr>
        <w:ind w:firstLine="720"/>
      </w:pPr>
      <w:r w:rsidRPr="00104684">
        <w:t>Виконавець повинен надавати послуги з технічного обслуговування транспортних засобів, перелік яких наведений нижче, з використанням запасних частин та витратних матеріалів Виконавця.</w:t>
      </w:r>
    </w:p>
    <w:p w14:paraId="2346E82D" w14:textId="77777777" w:rsidR="00012B1D" w:rsidRPr="00104684" w:rsidRDefault="00012B1D" w:rsidP="00795049">
      <w:pPr>
        <w:ind w:firstLine="720"/>
        <w:rPr>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2770"/>
        <w:gridCol w:w="1701"/>
        <w:gridCol w:w="1112"/>
        <w:gridCol w:w="1440"/>
        <w:gridCol w:w="1185"/>
        <w:gridCol w:w="1225"/>
      </w:tblGrid>
      <w:tr w:rsidR="00012B1D" w:rsidRPr="00104684" w14:paraId="52319982" w14:textId="77777777" w:rsidTr="00FB4B19">
        <w:trPr>
          <w:trHeight w:val="20"/>
          <w:jc w:val="center"/>
        </w:trPr>
        <w:tc>
          <w:tcPr>
            <w:tcW w:w="627" w:type="dxa"/>
          </w:tcPr>
          <w:p w14:paraId="7245C7B8" w14:textId="77777777" w:rsidR="00012B1D" w:rsidRPr="00104684" w:rsidRDefault="00012B1D" w:rsidP="00795049">
            <w:pPr>
              <w:jc w:val="center"/>
              <w:rPr>
                <w:b/>
                <w:sz w:val="22"/>
                <w:szCs w:val="22"/>
              </w:rPr>
            </w:pPr>
            <w:r w:rsidRPr="00104684">
              <w:rPr>
                <w:b/>
                <w:sz w:val="22"/>
                <w:szCs w:val="22"/>
              </w:rPr>
              <w:t>№ з/п</w:t>
            </w:r>
          </w:p>
        </w:tc>
        <w:tc>
          <w:tcPr>
            <w:tcW w:w="2770" w:type="dxa"/>
          </w:tcPr>
          <w:p w14:paraId="7A0BDD55" w14:textId="77777777" w:rsidR="00012B1D" w:rsidRPr="00104684" w:rsidRDefault="00012B1D" w:rsidP="00795049">
            <w:pPr>
              <w:tabs>
                <w:tab w:val="left" w:pos="-284"/>
              </w:tabs>
              <w:jc w:val="center"/>
              <w:rPr>
                <w:b/>
                <w:sz w:val="22"/>
                <w:szCs w:val="22"/>
              </w:rPr>
            </w:pPr>
            <w:r w:rsidRPr="00104684">
              <w:rPr>
                <w:b/>
                <w:sz w:val="22"/>
                <w:szCs w:val="22"/>
              </w:rPr>
              <w:t xml:space="preserve">Найменування </w:t>
            </w:r>
          </w:p>
          <w:p w14:paraId="3436F54C" w14:textId="77777777" w:rsidR="00012B1D" w:rsidRPr="00104684" w:rsidRDefault="00012B1D" w:rsidP="00795049">
            <w:pPr>
              <w:tabs>
                <w:tab w:val="left" w:pos="-284"/>
              </w:tabs>
              <w:jc w:val="center"/>
              <w:rPr>
                <w:b/>
                <w:sz w:val="22"/>
                <w:szCs w:val="22"/>
              </w:rPr>
            </w:pPr>
            <w:r w:rsidRPr="00104684">
              <w:rPr>
                <w:b/>
                <w:sz w:val="22"/>
                <w:szCs w:val="22"/>
              </w:rPr>
              <w:t>транспортного засобу</w:t>
            </w:r>
          </w:p>
          <w:p w14:paraId="3B6D4258" w14:textId="77777777" w:rsidR="00012B1D" w:rsidRPr="00104684" w:rsidRDefault="00012B1D" w:rsidP="00795049">
            <w:pPr>
              <w:tabs>
                <w:tab w:val="left" w:pos="-284"/>
              </w:tabs>
              <w:jc w:val="center"/>
              <w:rPr>
                <w:b/>
                <w:sz w:val="22"/>
                <w:szCs w:val="22"/>
              </w:rPr>
            </w:pPr>
          </w:p>
        </w:tc>
        <w:tc>
          <w:tcPr>
            <w:tcW w:w="1701" w:type="dxa"/>
          </w:tcPr>
          <w:p w14:paraId="69970CB9" w14:textId="77777777" w:rsidR="00012B1D" w:rsidRPr="00104684" w:rsidRDefault="00012B1D" w:rsidP="00795049">
            <w:pPr>
              <w:tabs>
                <w:tab w:val="left" w:pos="-284"/>
                <w:tab w:val="left" w:pos="33"/>
              </w:tabs>
              <w:jc w:val="center"/>
              <w:rPr>
                <w:b/>
                <w:sz w:val="22"/>
                <w:szCs w:val="22"/>
              </w:rPr>
            </w:pPr>
            <w:r w:rsidRPr="00104684">
              <w:rPr>
                <w:b/>
                <w:sz w:val="22"/>
                <w:szCs w:val="22"/>
              </w:rPr>
              <w:t>Реєстраційний номер</w:t>
            </w:r>
          </w:p>
        </w:tc>
        <w:tc>
          <w:tcPr>
            <w:tcW w:w="1112" w:type="dxa"/>
          </w:tcPr>
          <w:p w14:paraId="62CFFE7B" w14:textId="77777777" w:rsidR="00012B1D" w:rsidRPr="00104684" w:rsidRDefault="00012B1D" w:rsidP="00795049">
            <w:pPr>
              <w:tabs>
                <w:tab w:val="left" w:pos="-284"/>
                <w:tab w:val="left" w:pos="33"/>
              </w:tabs>
              <w:jc w:val="center"/>
              <w:rPr>
                <w:b/>
                <w:sz w:val="22"/>
                <w:szCs w:val="22"/>
              </w:rPr>
            </w:pPr>
            <w:r w:rsidRPr="00104684">
              <w:rPr>
                <w:b/>
                <w:sz w:val="22"/>
                <w:szCs w:val="22"/>
              </w:rPr>
              <w:t>Рік випуску</w:t>
            </w:r>
          </w:p>
        </w:tc>
        <w:tc>
          <w:tcPr>
            <w:tcW w:w="1440" w:type="dxa"/>
          </w:tcPr>
          <w:p w14:paraId="60629663" w14:textId="77777777" w:rsidR="00012B1D" w:rsidRPr="00104684" w:rsidRDefault="00012B1D" w:rsidP="00795049">
            <w:pPr>
              <w:tabs>
                <w:tab w:val="left" w:pos="-284"/>
                <w:tab w:val="left" w:pos="33"/>
              </w:tabs>
              <w:jc w:val="center"/>
              <w:rPr>
                <w:b/>
                <w:sz w:val="22"/>
                <w:szCs w:val="22"/>
              </w:rPr>
            </w:pPr>
            <w:r w:rsidRPr="00104684">
              <w:rPr>
                <w:b/>
                <w:sz w:val="22"/>
                <w:szCs w:val="22"/>
              </w:rPr>
              <w:t>Об’єм двигуна, см</w:t>
            </w:r>
            <w:r w:rsidRPr="00104684">
              <w:rPr>
                <w:b/>
                <w:sz w:val="22"/>
                <w:szCs w:val="22"/>
                <w:vertAlign w:val="superscript"/>
              </w:rPr>
              <w:t>3</w:t>
            </w:r>
          </w:p>
        </w:tc>
        <w:tc>
          <w:tcPr>
            <w:tcW w:w="1185" w:type="dxa"/>
          </w:tcPr>
          <w:p w14:paraId="41304EC6" w14:textId="77777777" w:rsidR="00012B1D" w:rsidRPr="00104684" w:rsidRDefault="00012B1D" w:rsidP="00795049">
            <w:pPr>
              <w:tabs>
                <w:tab w:val="left" w:pos="-284"/>
                <w:tab w:val="left" w:pos="33"/>
              </w:tabs>
              <w:jc w:val="center"/>
              <w:rPr>
                <w:b/>
                <w:sz w:val="22"/>
                <w:szCs w:val="22"/>
              </w:rPr>
            </w:pPr>
            <w:r w:rsidRPr="00104684">
              <w:rPr>
                <w:b/>
                <w:sz w:val="22"/>
                <w:szCs w:val="22"/>
              </w:rPr>
              <w:t>Тип палива</w:t>
            </w:r>
          </w:p>
        </w:tc>
        <w:tc>
          <w:tcPr>
            <w:tcW w:w="1225" w:type="dxa"/>
          </w:tcPr>
          <w:p w14:paraId="754AD09A" w14:textId="77777777" w:rsidR="00012B1D" w:rsidRPr="00104684" w:rsidRDefault="00012B1D" w:rsidP="00795049">
            <w:pPr>
              <w:tabs>
                <w:tab w:val="left" w:pos="-284"/>
                <w:tab w:val="left" w:pos="33"/>
              </w:tabs>
              <w:jc w:val="center"/>
              <w:rPr>
                <w:b/>
                <w:sz w:val="22"/>
                <w:szCs w:val="22"/>
              </w:rPr>
            </w:pPr>
            <w:r w:rsidRPr="00104684">
              <w:rPr>
                <w:b/>
                <w:sz w:val="22"/>
                <w:szCs w:val="22"/>
              </w:rPr>
              <w:t xml:space="preserve">Кількість ТЗ од. </w:t>
            </w:r>
          </w:p>
        </w:tc>
      </w:tr>
      <w:tr w:rsidR="00012B1D" w:rsidRPr="00104684" w14:paraId="748145F4" w14:textId="77777777" w:rsidTr="00FB4B19">
        <w:trPr>
          <w:trHeight w:val="20"/>
          <w:jc w:val="center"/>
        </w:trPr>
        <w:tc>
          <w:tcPr>
            <w:tcW w:w="627" w:type="dxa"/>
          </w:tcPr>
          <w:p w14:paraId="53DAE9EA" w14:textId="77777777" w:rsidR="00012B1D" w:rsidRPr="00104684" w:rsidRDefault="00012B1D" w:rsidP="00795049">
            <w:pPr>
              <w:jc w:val="center"/>
              <w:rPr>
                <w:sz w:val="22"/>
                <w:szCs w:val="22"/>
              </w:rPr>
            </w:pPr>
            <w:r w:rsidRPr="00104684">
              <w:rPr>
                <w:sz w:val="22"/>
                <w:szCs w:val="22"/>
              </w:rPr>
              <w:t>1</w:t>
            </w:r>
          </w:p>
        </w:tc>
        <w:tc>
          <w:tcPr>
            <w:tcW w:w="2770" w:type="dxa"/>
            <w:vAlign w:val="center"/>
          </w:tcPr>
          <w:p w14:paraId="104CA01C" w14:textId="057879EF" w:rsidR="00012B1D" w:rsidRPr="00104684" w:rsidRDefault="008A7AE4" w:rsidP="00795049">
            <w:pPr>
              <w:tabs>
                <w:tab w:val="left" w:pos="-284"/>
              </w:tabs>
              <w:rPr>
                <w:sz w:val="22"/>
                <w:szCs w:val="22"/>
              </w:rPr>
            </w:pPr>
            <w:r>
              <w:rPr>
                <w:b/>
              </w:rPr>
              <w:t>Спеціалізована</w:t>
            </w:r>
            <w:r w:rsidR="00012B1D" w:rsidRPr="00104684">
              <w:rPr>
                <w:b/>
              </w:rPr>
              <w:t xml:space="preserve"> аварійно-відновлювальна машина ISUZU </w:t>
            </w:r>
            <w:r w:rsidR="00012B1D" w:rsidRPr="00104684">
              <w:rPr>
                <w:b/>
                <w:lang w:val="en-US"/>
              </w:rPr>
              <w:t>INPR</w:t>
            </w:r>
            <w:r w:rsidR="00012B1D" w:rsidRPr="00104684">
              <w:rPr>
                <w:b/>
              </w:rPr>
              <w:t>75</w:t>
            </w:r>
            <w:r w:rsidR="00012B1D" w:rsidRPr="00104684">
              <w:rPr>
                <w:b/>
                <w:lang w:val="en-US"/>
              </w:rPr>
              <w:t>L</w:t>
            </w:r>
            <w:r w:rsidR="00012B1D" w:rsidRPr="00104684">
              <w:rPr>
                <w:b/>
              </w:rPr>
              <w:t>-17</w:t>
            </w:r>
            <w:r w:rsidR="00012B1D" w:rsidRPr="00104684">
              <w:rPr>
                <w:b/>
                <w:lang w:val="en-US"/>
              </w:rPr>
              <w:t>A</w:t>
            </w:r>
            <w:r w:rsidR="00012B1D" w:rsidRPr="00104684">
              <w:rPr>
                <w:b/>
              </w:rPr>
              <w:t>Б</w:t>
            </w:r>
          </w:p>
        </w:tc>
        <w:tc>
          <w:tcPr>
            <w:tcW w:w="1701" w:type="dxa"/>
            <w:vAlign w:val="center"/>
          </w:tcPr>
          <w:p w14:paraId="66A70D70" w14:textId="57CD8C65" w:rsidR="00012B1D" w:rsidRPr="00104684" w:rsidRDefault="00012B1D" w:rsidP="00795049">
            <w:pPr>
              <w:tabs>
                <w:tab w:val="left" w:pos="-284"/>
                <w:tab w:val="left" w:pos="33"/>
              </w:tabs>
              <w:jc w:val="center"/>
              <w:rPr>
                <w:sz w:val="22"/>
                <w:szCs w:val="22"/>
              </w:rPr>
            </w:pPr>
            <w:r w:rsidRPr="00104684">
              <w:rPr>
                <w:sz w:val="22"/>
                <w:szCs w:val="22"/>
              </w:rPr>
              <w:t>АІ2704РН</w:t>
            </w:r>
          </w:p>
        </w:tc>
        <w:tc>
          <w:tcPr>
            <w:tcW w:w="1112" w:type="dxa"/>
            <w:vAlign w:val="center"/>
          </w:tcPr>
          <w:p w14:paraId="31BB7587" w14:textId="3F47B887" w:rsidR="00012B1D" w:rsidRPr="00104684" w:rsidRDefault="00012B1D" w:rsidP="00795049">
            <w:pPr>
              <w:tabs>
                <w:tab w:val="left" w:pos="-284"/>
                <w:tab w:val="left" w:pos="33"/>
              </w:tabs>
              <w:jc w:val="center"/>
              <w:rPr>
                <w:sz w:val="22"/>
                <w:szCs w:val="22"/>
              </w:rPr>
            </w:pPr>
            <w:r w:rsidRPr="00104684">
              <w:rPr>
                <w:sz w:val="22"/>
                <w:szCs w:val="22"/>
              </w:rPr>
              <w:t>2023</w:t>
            </w:r>
          </w:p>
        </w:tc>
        <w:tc>
          <w:tcPr>
            <w:tcW w:w="1440" w:type="dxa"/>
            <w:vAlign w:val="center"/>
          </w:tcPr>
          <w:p w14:paraId="7F988ED6" w14:textId="4A3E212B" w:rsidR="00012B1D" w:rsidRPr="00104684" w:rsidRDefault="00012B1D" w:rsidP="00795049">
            <w:pPr>
              <w:tabs>
                <w:tab w:val="left" w:pos="-284"/>
                <w:tab w:val="left" w:pos="33"/>
              </w:tabs>
              <w:jc w:val="center"/>
              <w:rPr>
                <w:sz w:val="22"/>
                <w:szCs w:val="22"/>
              </w:rPr>
            </w:pPr>
            <w:r w:rsidRPr="00104684">
              <w:rPr>
                <w:sz w:val="22"/>
                <w:szCs w:val="22"/>
              </w:rPr>
              <w:t>5193</w:t>
            </w:r>
          </w:p>
        </w:tc>
        <w:tc>
          <w:tcPr>
            <w:tcW w:w="1185" w:type="dxa"/>
            <w:vAlign w:val="center"/>
          </w:tcPr>
          <w:p w14:paraId="1AAC9CEF" w14:textId="17701CA5" w:rsidR="00012B1D" w:rsidRPr="00104684" w:rsidRDefault="00012B1D" w:rsidP="00795049">
            <w:pPr>
              <w:tabs>
                <w:tab w:val="left" w:pos="-284"/>
                <w:tab w:val="left" w:pos="33"/>
              </w:tabs>
              <w:jc w:val="center"/>
              <w:rPr>
                <w:sz w:val="22"/>
                <w:szCs w:val="22"/>
              </w:rPr>
            </w:pPr>
            <w:r w:rsidRPr="00104684">
              <w:rPr>
                <w:sz w:val="22"/>
                <w:szCs w:val="22"/>
              </w:rPr>
              <w:t xml:space="preserve">Дизель </w:t>
            </w:r>
          </w:p>
        </w:tc>
        <w:tc>
          <w:tcPr>
            <w:tcW w:w="1225" w:type="dxa"/>
          </w:tcPr>
          <w:p w14:paraId="6B0D3398" w14:textId="77777777" w:rsidR="00012B1D" w:rsidRPr="00104684" w:rsidRDefault="00012B1D" w:rsidP="00795049">
            <w:pPr>
              <w:tabs>
                <w:tab w:val="left" w:pos="-284"/>
                <w:tab w:val="left" w:pos="33"/>
              </w:tabs>
              <w:jc w:val="center"/>
              <w:rPr>
                <w:sz w:val="22"/>
                <w:szCs w:val="22"/>
              </w:rPr>
            </w:pPr>
            <w:r w:rsidRPr="00104684">
              <w:rPr>
                <w:sz w:val="22"/>
                <w:szCs w:val="22"/>
              </w:rPr>
              <w:t>1</w:t>
            </w:r>
          </w:p>
        </w:tc>
      </w:tr>
    </w:tbl>
    <w:p w14:paraId="41204B55" w14:textId="77777777" w:rsidR="00104684" w:rsidRPr="00104684" w:rsidRDefault="00104684" w:rsidP="00CF4E8F">
      <w:pPr>
        <w:widowControl w:val="0"/>
        <w:shd w:val="clear" w:color="auto" w:fill="FFFFFF"/>
        <w:tabs>
          <w:tab w:val="left" w:pos="0"/>
          <w:tab w:val="left" w:pos="426"/>
        </w:tabs>
        <w:autoSpaceDE w:val="0"/>
        <w:autoSpaceDN w:val="0"/>
        <w:rPr>
          <w:bCs/>
          <w:sz w:val="22"/>
          <w:szCs w:val="22"/>
        </w:rPr>
      </w:pPr>
    </w:p>
    <w:p w14:paraId="10F67AD5" w14:textId="0EF6C816" w:rsidR="00CF4E8F" w:rsidRPr="00104684" w:rsidRDefault="00104684" w:rsidP="00CF4E8F">
      <w:pPr>
        <w:widowControl w:val="0"/>
        <w:shd w:val="clear" w:color="auto" w:fill="FFFFFF"/>
        <w:tabs>
          <w:tab w:val="left" w:pos="0"/>
          <w:tab w:val="left" w:pos="426"/>
        </w:tabs>
        <w:autoSpaceDE w:val="0"/>
        <w:autoSpaceDN w:val="0"/>
        <w:rPr>
          <w:bCs/>
          <w:sz w:val="22"/>
          <w:szCs w:val="22"/>
        </w:rPr>
      </w:pPr>
      <w:r w:rsidRPr="00104684">
        <w:rPr>
          <w:bCs/>
          <w:sz w:val="22"/>
          <w:szCs w:val="22"/>
        </w:rPr>
        <w:tab/>
      </w:r>
      <w:r w:rsidR="00CF4E8F" w:rsidRPr="00104684">
        <w:rPr>
          <w:bCs/>
          <w:sz w:val="22"/>
          <w:szCs w:val="22"/>
        </w:rPr>
        <w:t>Учасник торгів має можливість ознайомитись з технічним станом транспортних засобів до подачі тендерної пропозиції.</w:t>
      </w:r>
    </w:p>
    <w:p w14:paraId="3B39F648" w14:textId="70F785D9" w:rsidR="00012B1D" w:rsidRPr="00104684" w:rsidRDefault="00012B1D" w:rsidP="00795049">
      <w:pPr>
        <w:ind w:firstLine="567"/>
        <w:rPr>
          <w:b/>
          <w:sz w:val="22"/>
          <w:szCs w:val="22"/>
        </w:rPr>
      </w:pPr>
    </w:p>
    <w:p w14:paraId="39AA0E22" w14:textId="4A8513F5" w:rsidR="00012B1D" w:rsidRPr="00104684" w:rsidRDefault="00012B1D" w:rsidP="00795049">
      <w:pPr>
        <w:ind w:firstLine="426"/>
      </w:pPr>
      <w:r w:rsidRPr="00104684">
        <w:rPr>
          <w:b/>
          <w:sz w:val="22"/>
          <w:szCs w:val="22"/>
        </w:rPr>
        <w:t xml:space="preserve">3. </w:t>
      </w:r>
      <w:r w:rsidRPr="00104684">
        <w:rPr>
          <w:b/>
        </w:rPr>
        <w:t>Місце надання послуг:</w:t>
      </w:r>
      <w:r w:rsidRPr="00104684">
        <w:t xml:space="preserve"> виробнича база Виконавця</w:t>
      </w:r>
      <w:r w:rsidR="00FB4B19" w:rsidRPr="00104684">
        <w:t xml:space="preserve"> або Замовника</w:t>
      </w:r>
      <w:r w:rsidRPr="00104684">
        <w:t xml:space="preserve">. </w:t>
      </w:r>
    </w:p>
    <w:p w14:paraId="4BED105B" w14:textId="77777777" w:rsidR="00012B1D" w:rsidRPr="00104684" w:rsidRDefault="00012B1D" w:rsidP="00795049">
      <w:pPr>
        <w:ind w:firstLine="426"/>
      </w:pPr>
    </w:p>
    <w:p w14:paraId="75D133EA" w14:textId="1105B157" w:rsidR="00012B1D" w:rsidRPr="00104684" w:rsidRDefault="00012B1D" w:rsidP="00B04167">
      <w:pPr>
        <w:ind w:firstLine="567"/>
        <w:rPr>
          <w:bCs/>
        </w:rPr>
      </w:pPr>
      <w:r w:rsidRPr="00104684">
        <w:rPr>
          <w:b/>
        </w:rPr>
        <w:t>4</w:t>
      </w:r>
      <w:r w:rsidRPr="00E42FCB">
        <w:rPr>
          <w:b/>
        </w:rPr>
        <w:t xml:space="preserve">. Строк надання послуг: </w:t>
      </w:r>
      <w:r w:rsidR="00B04167" w:rsidRPr="00E42FCB">
        <w:t>не може перевищувати 3 (трьох) календарних днів з дати підписання Акту передавання-приймання колісного транспортного засобу для надання послуг з технічного обслуговування.</w:t>
      </w:r>
    </w:p>
    <w:p w14:paraId="60996360" w14:textId="77E3B62F" w:rsidR="00012B1D" w:rsidRPr="00104684" w:rsidRDefault="00012B1D" w:rsidP="00795049">
      <w:pPr>
        <w:ind w:firstLine="426"/>
      </w:pPr>
    </w:p>
    <w:p w14:paraId="039487F4" w14:textId="77777777" w:rsidR="00FB4B19" w:rsidRPr="00104684" w:rsidRDefault="00012B1D" w:rsidP="00FB4B19">
      <w:pPr>
        <w:ind w:firstLine="426"/>
        <w:rPr>
          <w:sz w:val="22"/>
          <w:szCs w:val="22"/>
        </w:rPr>
      </w:pPr>
      <w:r w:rsidRPr="00104684">
        <w:rPr>
          <w:b/>
        </w:rPr>
        <w:t xml:space="preserve">5. Гарантійні зобов’язання: </w:t>
      </w:r>
      <w:r w:rsidRPr="00104684">
        <w:t xml:space="preserve"> </w:t>
      </w:r>
      <w:r w:rsidR="00FB4B19" w:rsidRPr="00104684">
        <w:t>Виконавець повинен надавати гарантію на замінені запасні частини та експлуатаційні матеріали у відповідності наказу Міністерства інфраструктури України від 28.11.2014 № 615 «Про затвердження Правил надання послуг з технічного обслуговування і ремонту колісних транспортних засобів» - гарантійний лист.</w:t>
      </w:r>
    </w:p>
    <w:p w14:paraId="043F6900" w14:textId="77777777" w:rsidR="00012B1D" w:rsidRPr="00104684" w:rsidRDefault="00012B1D" w:rsidP="00795049">
      <w:pPr>
        <w:ind w:firstLine="567"/>
        <w:rPr>
          <w:b/>
        </w:rPr>
      </w:pPr>
    </w:p>
    <w:p w14:paraId="0FABE31E" w14:textId="77777777" w:rsidR="00012B1D" w:rsidRPr="00104684" w:rsidRDefault="00012B1D" w:rsidP="00795049">
      <w:pPr>
        <w:pStyle w:val="aff1"/>
        <w:numPr>
          <w:ilvl w:val="0"/>
          <w:numId w:val="35"/>
        </w:numPr>
        <w:rPr>
          <w:rFonts w:ascii="Times New Roman" w:eastAsia="Times New Roman" w:hAnsi="Times New Roman"/>
          <w:b/>
          <w:sz w:val="24"/>
          <w:szCs w:val="24"/>
          <w:lang w:eastAsia="uk-UA"/>
        </w:rPr>
      </w:pPr>
      <w:r w:rsidRPr="00104684">
        <w:rPr>
          <w:rFonts w:ascii="Times New Roman" w:eastAsia="Times New Roman" w:hAnsi="Times New Roman"/>
          <w:b/>
          <w:sz w:val="24"/>
          <w:szCs w:val="24"/>
          <w:lang w:eastAsia="uk-UA"/>
        </w:rPr>
        <w:t>Вимоги до надавача послуг:</w:t>
      </w:r>
    </w:p>
    <w:p w14:paraId="5034BFA1" w14:textId="77777777" w:rsidR="00012B1D" w:rsidRPr="00104684" w:rsidRDefault="00012B1D" w:rsidP="00795049">
      <w:pPr>
        <w:pStyle w:val="aff1"/>
        <w:numPr>
          <w:ilvl w:val="3"/>
          <w:numId w:val="36"/>
        </w:numPr>
        <w:tabs>
          <w:tab w:val="left" w:pos="284"/>
        </w:tabs>
        <w:spacing w:line="240" w:lineRule="auto"/>
        <w:ind w:left="0" w:firstLine="0"/>
        <w:rPr>
          <w:rFonts w:ascii="Times New Roman" w:hAnsi="Times New Roman"/>
          <w:sz w:val="24"/>
          <w:szCs w:val="24"/>
          <w:lang w:eastAsia="en-US"/>
        </w:rPr>
      </w:pPr>
      <w:r w:rsidRPr="00104684">
        <w:rPr>
          <w:rFonts w:ascii="Times New Roman" w:hAnsi="Times New Roman"/>
          <w:sz w:val="24"/>
          <w:szCs w:val="24"/>
          <w:lang w:eastAsia="en-US"/>
        </w:rPr>
        <w:t>Відповідальне збереження автотранспортного засобу.</w:t>
      </w:r>
    </w:p>
    <w:p w14:paraId="12A85324" w14:textId="77777777" w:rsidR="00012B1D" w:rsidRPr="00104684" w:rsidRDefault="00012B1D" w:rsidP="00795049">
      <w:pPr>
        <w:pStyle w:val="aff1"/>
        <w:numPr>
          <w:ilvl w:val="3"/>
          <w:numId w:val="36"/>
        </w:numPr>
        <w:tabs>
          <w:tab w:val="left" w:pos="284"/>
        </w:tabs>
        <w:spacing w:line="240" w:lineRule="auto"/>
        <w:ind w:left="0" w:firstLine="0"/>
        <w:rPr>
          <w:rFonts w:ascii="Times New Roman" w:hAnsi="Times New Roman"/>
          <w:sz w:val="24"/>
          <w:szCs w:val="24"/>
          <w:lang w:eastAsia="en-US"/>
        </w:rPr>
      </w:pPr>
      <w:r w:rsidRPr="00104684">
        <w:rPr>
          <w:rFonts w:ascii="Times New Roman" w:hAnsi="Times New Roman"/>
          <w:sz w:val="24"/>
          <w:szCs w:val="24"/>
          <w:lang w:eastAsia="en-US"/>
        </w:rPr>
        <w:t>Безпеку Замовника під час його перебування на СТО.</w:t>
      </w:r>
    </w:p>
    <w:p w14:paraId="5E8A42C6" w14:textId="77777777" w:rsidR="00012B1D" w:rsidRPr="00104684" w:rsidRDefault="00012B1D" w:rsidP="00795049">
      <w:pPr>
        <w:pStyle w:val="aff1"/>
        <w:numPr>
          <w:ilvl w:val="3"/>
          <w:numId w:val="36"/>
        </w:numPr>
        <w:tabs>
          <w:tab w:val="left" w:pos="284"/>
        </w:tabs>
        <w:spacing w:line="240" w:lineRule="auto"/>
        <w:ind w:left="0" w:firstLine="0"/>
        <w:rPr>
          <w:rFonts w:ascii="Times New Roman" w:hAnsi="Times New Roman"/>
          <w:sz w:val="24"/>
          <w:szCs w:val="24"/>
          <w:lang w:eastAsia="en-US"/>
        </w:rPr>
      </w:pPr>
      <w:r w:rsidRPr="00104684">
        <w:rPr>
          <w:rFonts w:ascii="Times New Roman" w:hAnsi="Times New Roman"/>
          <w:sz w:val="24"/>
          <w:szCs w:val="24"/>
          <w:lang w:eastAsia="en-US"/>
        </w:rPr>
        <w:lastRenderedPageBreak/>
        <w:t>У разі виникнення недоліків з наданих послуг під час прийняття автотранспортного засобу Замовником, безкоштовне усунення  цих недоліків.</w:t>
      </w:r>
    </w:p>
    <w:p w14:paraId="793096B2" w14:textId="0714F555" w:rsidR="00012B1D" w:rsidRPr="00104684" w:rsidRDefault="00012B1D" w:rsidP="00795049">
      <w:pPr>
        <w:pStyle w:val="aff1"/>
        <w:numPr>
          <w:ilvl w:val="3"/>
          <w:numId w:val="36"/>
        </w:numPr>
        <w:tabs>
          <w:tab w:val="left" w:pos="284"/>
        </w:tabs>
        <w:spacing w:line="240" w:lineRule="auto"/>
        <w:ind w:left="0" w:firstLine="0"/>
        <w:rPr>
          <w:rFonts w:ascii="Times New Roman" w:hAnsi="Times New Roman"/>
          <w:sz w:val="24"/>
          <w:szCs w:val="24"/>
          <w:lang w:eastAsia="en-US"/>
        </w:rPr>
      </w:pPr>
      <w:r w:rsidRPr="00104684">
        <w:rPr>
          <w:rFonts w:ascii="Times New Roman" w:hAnsi="Times New Roman"/>
          <w:sz w:val="24"/>
          <w:szCs w:val="24"/>
          <w:lang w:eastAsia="en-US"/>
        </w:rPr>
        <w:t xml:space="preserve">Запасні частини та витратні матеріали, що використовуються надавачем послуг при наданні послуг, повинні бути новими, оригінальними або їх еквівалентами. </w:t>
      </w:r>
    </w:p>
    <w:p w14:paraId="2C916B7C" w14:textId="7F351F1D" w:rsidR="00474875" w:rsidRPr="00104684" w:rsidRDefault="00474875" w:rsidP="00795049">
      <w:pPr>
        <w:pStyle w:val="aff1"/>
        <w:numPr>
          <w:ilvl w:val="3"/>
          <w:numId w:val="36"/>
        </w:numPr>
        <w:tabs>
          <w:tab w:val="left" w:pos="284"/>
        </w:tabs>
        <w:spacing w:line="240" w:lineRule="auto"/>
        <w:ind w:left="0" w:firstLine="0"/>
        <w:rPr>
          <w:rFonts w:ascii="Times New Roman" w:hAnsi="Times New Roman"/>
          <w:sz w:val="24"/>
          <w:szCs w:val="24"/>
          <w:lang w:eastAsia="en-US"/>
        </w:rPr>
      </w:pPr>
      <w:r w:rsidRPr="00104684">
        <w:rPr>
          <w:rFonts w:ascii="Times New Roman" w:hAnsi="Times New Roman"/>
          <w:sz w:val="24"/>
          <w:szCs w:val="24"/>
          <w:lang w:eastAsia="en-US"/>
        </w:rPr>
        <w:t xml:space="preserve">Надавач послуг  забезпечує надання послуг відповідно до технічних рекомендацій та переліку обов’язкових робіт, визначених виробником Транспортних засобів у відповідних нормативних (експлуатаційних) документах. При наданні послуг з технічного обслуговування транспортних засобів </w:t>
      </w:r>
      <w:r w:rsidR="00104684" w:rsidRPr="00104684">
        <w:rPr>
          <w:rFonts w:ascii="Times New Roman" w:hAnsi="Times New Roman"/>
          <w:sz w:val="24"/>
          <w:szCs w:val="24"/>
          <w:lang w:eastAsia="en-US"/>
        </w:rPr>
        <w:t>надавач пос</w:t>
      </w:r>
      <w:r w:rsidR="00401632" w:rsidRPr="00104684">
        <w:rPr>
          <w:rFonts w:ascii="Times New Roman" w:hAnsi="Times New Roman"/>
          <w:sz w:val="24"/>
          <w:szCs w:val="24"/>
          <w:lang w:eastAsia="en-US"/>
        </w:rPr>
        <w:t>л</w:t>
      </w:r>
      <w:r w:rsidR="00104684" w:rsidRPr="00104684">
        <w:rPr>
          <w:rFonts w:ascii="Times New Roman" w:hAnsi="Times New Roman"/>
          <w:sz w:val="24"/>
          <w:szCs w:val="24"/>
          <w:lang w:eastAsia="en-US"/>
        </w:rPr>
        <w:t>у</w:t>
      </w:r>
      <w:r w:rsidR="00401632" w:rsidRPr="00104684">
        <w:rPr>
          <w:rFonts w:ascii="Times New Roman" w:hAnsi="Times New Roman"/>
          <w:sz w:val="24"/>
          <w:szCs w:val="24"/>
          <w:lang w:eastAsia="en-US"/>
        </w:rPr>
        <w:t xml:space="preserve">г </w:t>
      </w:r>
      <w:r w:rsidRPr="00104684">
        <w:rPr>
          <w:rFonts w:ascii="Times New Roman" w:hAnsi="Times New Roman"/>
          <w:sz w:val="24"/>
          <w:szCs w:val="24"/>
          <w:lang w:eastAsia="en-US"/>
        </w:rPr>
        <w:t xml:space="preserve">забезпечує використання мастильних матеріалів та технологічних рідин, відповідно до рекомендацій виробника автомобілів. </w:t>
      </w:r>
    </w:p>
    <w:p w14:paraId="691C4F73" w14:textId="0CF56D21" w:rsidR="00474875" w:rsidRPr="00104684" w:rsidRDefault="00474875" w:rsidP="00795049">
      <w:pPr>
        <w:pStyle w:val="aff1"/>
        <w:numPr>
          <w:ilvl w:val="3"/>
          <w:numId w:val="36"/>
        </w:numPr>
        <w:tabs>
          <w:tab w:val="left" w:pos="284"/>
        </w:tabs>
        <w:spacing w:line="240" w:lineRule="auto"/>
        <w:ind w:left="0" w:firstLine="0"/>
        <w:rPr>
          <w:rFonts w:ascii="Times New Roman" w:hAnsi="Times New Roman"/>
          <w:sz w:val="24"/>
          <w:szCs w:val="24"/>
          <w:lang w:eastAsia="en-US"/>
        </w:rPr>
      </w:pPr>
      <w:r w:rsidRPr="00104684">
        <w:rPr>
          <w:rFonts w:ascii="Times New Roman" w:hAnsi="Times New Roman"/>
          <w:sz w:val="24"/>
          <w:szCs w:val="24"/>
          <w:lang w:eastAsia="en-US"/>
        </w:rPr>
        <w:t>Надавач послуг повинен мати можливість здійснювати усі без виключення види діагностики, технічного обслуговування і ремонту спеціалізованої аварійно-відновлювальної машини ISUZU.</w:t>
      </w:r>
    </w:p>
    <w:p w14:paraId="581212AA" w14:textId="506C62EF" w:rsidR="00012B1D" w:rsidRPr="00104684" w:rsidRDefault="00012B1D" w:rsidP="00795049">
      <w:pPr>
        <w:pStyle w:val="aff1"/>
        <w:numPr>
          <w:ilvl w:val="3"/>
          <w:numId w:val="36"/>
        </w:numPr>
        <w:tabs>
          <w:tab w:val="left" w:pos="284"/>
        </w:tabs>
        <w:spacing w:line="240" w:lineRule="auto"/>
        <w:ind w:left="0" w:firstLine="0"/>
        <w:rPr>
          <w:rFonts w:ascii="Times New Roman" w:hAnsi="Times New Roman"/>
          <w:sz w:val="24"/>
          <w:szCs w:val="24"/>
          <w:lang w:eastAsia="en-US"/>
        </w:rPr>
      </w:pPr>
      <w:r w:rsidRPr="00104684">
        <w:rPr>
          <w:rFonts w:ascii="Times New Roman" w:hAnsi="Times New Roman"/>
          <w:sz w:val="24"/>
          <w:szCs w:val="24"/>
          <w:lang w:eastAsia="en-US"/>
        </w:rPr>
        <w:t>Надавач послуг зобов’язаний проводити фото/відео фіксацію, заміни запасних частин та витратних матеріалів яких технологічно не можливо підтвердити надавачем після завершення надання послуг (скритих робіт).</w:t>
      </w:r>
    </w:p>
    <w:p w14:paraId="464DFFF3" w14:textId="77777777" w:rsidR="00474875" w:rsidRPr="00104684" w:rsidRDefault="00012B1D" w:rsidP="00795049">
      <w:pPr>
        <w:pStyle w:val="aff1"/>
        <w:numPr>
          <w:ilvl w:val="3"/>
          <w:numId w:val="36"/>
        </w:numPr>
        <w:tabs>
          <w:tab w:val="left" w:pos="284"/>
        </w:tabs>
        <w:spacing w:line="240" w:lineRule="auto"/>
        <w:ind w:left="0" w:firstLine="0"/>
        <w:rPr>
          <w:b/>
        </w:rPr>
      </w:pPr>
      <w:r w:rsidRPr="00104684">
        <w:rPr>
          <w:rFonts w:ascii="Times New Roman" w:hAnsi="Times New Roman"/>
          <w:sz w:val="24"/>
          <w:szCs w:val="24"/>
          <w:lang w:eastAsia="en-US"/>
        </w:rPr>
        <w:t>Надавач послуг повинен дотримуватись вимог виробничої санітарії, охорони праці, техніки безпеки, правил пожежної безпеки, охорони навколишнього середовища для виробничих підприємств та автотранспортних підприємств (станцій технічного обслуговування) з обслуговування та ремонтування транспортних засобів та супутнього обладнання.</w:t>
      </w:r>
    </w:p>
    <w:p w14:paraId="12B21D92" w14:textId="77777777" w:rsidR="00012B1D" w:rsidRDefault="00012B1D" w:rsidP="00795049">
      <w:pPr>
        <w:ind w:firstLine="720"/>
      </w:pPr>
    </w:p>
    <w:p w14:paraId="6CC6F622" w14:textId="77777777" w:rsidR="00012B1D" w:rsidRDefault="00012B1D" w:rsidP="00795049">
      <w:pPr>
        <w:ind w:firstLine="720"/>
      </w:pPr>
    </w:p>
    <w:p w14:paraId="764DB500" w14:textId="77777777" w:rsidR="00012B1D" w:rsidRDefault="00012B1D" w:rsidP="00795049">
      <w:pPr>
        <w:ind w:firstLine="720"/>
      </w:pPr>
    </w:p>
    <w:p w14:paraId="2ACD89EA" w14:textId="77777777" w:rsidR="00012B1D" w:rsidRDefault="00012B1D" w:rsidP="00795049">
      <w:pPr>
        <w:ind w:firstLine="720"/>
      </w:pPr>
    </w:p>
    <w:p w14:paraId="28C88A27" w14:textId="77777777" w:rsidR="00012B1D" w:rsidRDefault="00012B1D" w:rsidP="00795049">
      <w:pPr>
        <w:ind w:firstLine="720"/>
      </w:pPr>
    </w:p>
    <w:p w14:paraId="3DDFA1D3" w14:textId="77777777" w:rsidR="00012B1D" w:rsidRDefault="00012B1D" w:rsidP="000B0621">
      <w:pPr>
        <w:ind w:firstLine="720"/>
      </w:pPr>
    </w:p>
    <w:p w14:paraId="6210CE5D" w14:textId="77777777" w:rsidR="00012B1D" w:rsidRDefault="00012B1D" w:rsidP="000B0621">
      <w:pPr>
        <w:ind w:firstLine="720"/>
      </w:pPr>
    </w:p>
    <w:p w14:paraId="0C643098" w14:textId="77777777" w:rsidR="00012B1D" w:rsidRDefault="00012B1D" w:rsidP="000B0621">
      <w:pPr>
        <w:ind w:firstLine="720"/>
      </w:pPr>
    </w:p>
    <w:p w14:paraId="3F150B42" w14:textId="77777777" w:rsidR="00012B1D" w:rsidRDefault="00012B1D" w:rsidP="000B0621">
      <w:pPr>
        <w:ind w:firstLine="720"/>
      </w:pPr>
    </w:p>
    <w:p w14:paraId="2D770F95" w14:textId="77777777" w:rsidR="00F80C80" w:rsidRDefault="00F80C80" w:rsidP="00F80C80">
      <w:pPr>
        <w:suppressAutoHyphens/>
        <w:rPr>
          <w:color w:val="000000"/>
        </w:rPr>
      </w:pPr>
    </w:p>
    <w:p w14:paraId="4CF019CA" w14:textId="10A7CBE4" w:rsidR="000B0621" w:rsidRDefault="000B0621">
      <w:pPr>
        <w:jc w:val="left"/>
        <w:rPr>
          <w:color w:val="FF0000"/>
        </w:rPr>
      </w:pPr>
    </w:p>
    <w:p w14:paraId="3D972DFA" w14:textId="77777777" w:rsidR="00104684" w:rsidRDefault="00104684">
      <w:pPr>
        <w:jc w:val="left"/>
        <w:rPr>
          <w:b/>
        </w:rPr>
      </w:pPr>
      <w:r>
        <w:rPr>
          <w:b/>
        </w:rPr>
        <w:br w:type="page"/>
      </w:r>
    </w:p>
    <w:p w14:paraId="321A34E6" w14:textId="33F79EE3" w:rsidR="00902091" w:rsidRDefault="00902091" w:rsidP="00902091">
      <w:pPr>
        <w:tabs>
          <w:tab w:val="left" w:pos="7938"/>
          <w:tab w:val="left" w:pos="8505"/>
        </w:tabs>
        <w:ind w:right="-23"/>
        <w:jc w:val="right"/>
        <w:rPr>
          <w:b/>
        </w:rPr>
      </w:pPr>
      <w:r>
        <w:rPr>
          <w:b/>
        </w:rPr>
        <w:lastRenderedPageBreak/>
        <w:t xml:space="preserve">Продовження додатку 2 </w:t>
      </w:r>
    </w:p>
    <w:p w14:paraId="326C1F37" w14:textId="77777777" w:rsidR="00902091" w:rsidRDefault="00902091" w:rsidP="00902091">
      <w:pPr>
        <w:tabs>
          <w:tab w:val="left" w:pos="7938"/>
          <w:tab w:val="left" w:pos="8505"/>
        </w:tabs>
        <w:ind w:right="-23"/>
        <w:jc w:val="right"/>
        <w:rPr>
          <w:b/>
        </w:rPr>
      </w:pPr>
      <w:r>
        <w:rPr>
          <w:b/>
        </w:rPr>
        <w:t>до тендерної документації</w:t>
      </w:r>
    </w:p>
    <w:p w14:paraId="78F65BA4" w14:textId="77777777" w:rsidR="00902091" w:rsidRDefault="00902091" w:rsidP="00104684">
      <w:pPr>
        <w:tabs>
          <w:tab w:val="left" w:pos="7938"/>
          <w:tab w:val="left" w:pos="8505"/>
        </w:tabs>
        <w:ind w:right="-23"/>
        <w:jc w:val="right"/>
        <w:rPr>
          <w:b/>
        </w:rPr>
      </w:pPr>
    </w:p>
    <w:p w14:paraId="1E269A8A" w14:textId="77777777" w:rsidR="00902091" w:rsidRPr="00104684" w:rsidRDefault="00902091" w:rsidP="00104684">
      <w:pPr>
        <w:tabs>
          <w:tab w:val="left" w:pos="7938"/>
          <w:tab w:val="left" w:pos="8505"/>
        </w:tabs>
        <w:ind w:right="-23"/>
        <w:jc w:val="center"/>
        <w:rPr>
          <w:b/>
        </w:rPr>
      </w:pPr>
      <w:r w:rsidRPr="00104684">
        <w:rPr>
          <w:b/>
        </w:rPr>
        <w:t xml:space="preserve">ТЕХНІЧНА СПЕЦИФІКАЦІЯ </w:t>
      </w:r>
    </w:p>
    <w:p w14:paraId="4A0372A1" w14:textId="77777777" w:rsidR="00902091" w:rsidRPr="00104684" w:rsidRDefault="00902091" w:rsidP="00104684">
      <w:pPr>
        <w:tabs>
          <w:tab w:val="left" w:pos="7938"/>
          <w:tab w:val="left" w:pos="8505"/>
        </w:tabs>
        <w:ind w:right="-23"/>
        <w:jc w:val="center"/>
        <w:rPr>
          <w:b/>
        </w:rPr>
      </w:pPr>
      <w:r w:rsidRPr="00104684">
        <w:rPr>
          <w:b/>
        </w:rPr>
        <w:t>до предмета закупівлі:</w:t>
      </w:r>
    </w:p>
    <w:p w14:paraId="015163CF" w14:textId="77777777" w:rsidR="00902091" w:rsidRPr="00104684" w:rsidRDefault="00902091" w:rsidP="00104684">
      <w:pPr>
        <w:tabs>
          <w:tab w:val="left" w:pos="426"/>
          <w:tab w:val="left" w:pos="7114"/>
        </w:tabs>
        <w:jc w:val="center"/>
        <w:rPr>
          <w:rFonts w:eastAsia="Calibri"/>
          <w:kern w:val="24"/>
        </w:rPr>
      </w:pPr>
      <w:r w:rsidRPr="00104684">
        <w:rPr>
          <w:b/>
          <w:bCs/>
        </w:rPr>
        <w:t>ДК 021:2015</w:t>
      </w:r>
      <w:r w:rsidRPr="00104684">
        <w:rPr>
          <w:b/>
        </w:rPr>
        <w:t xml:space="preserve"> 50110000-9 Послуги з ремонту і технічного обслуговування </w:t>
      </w:r>
      <w:proofErr w:type="spellStart"/>
      <w:r w:rsidRPr="00104684">
        <w:rPr>
          <w:b/>
        </w:rPr>
        <w:t>мототранспортних</w:t>
      </w:r>
      <w:proofErr w:type="spellEnd"/>
      <w:r w:rsidRPr="00104684">
        <w:rPr>
          <w:b/>
        </w:rPr>
        <w:t xml:space="preserve"> засобів і супутнього обладнання (Послуги з ремонту і технічного обслуговування </w:t>
      </w:r>
      <w:proofErr w:type="spellStart"/>
      <w:r w:rsidRPr="00104684">
        <w:rPr>
          <w:b/>
        </w:rPr>
        <w:t>мототранспортних</w:t>
      </w:r>
      <w:proofErr w:type="spellEnd"/>
      <w:r w:rsidRPr="00104684">
        <w:rPr>
          <w:b/>
        </w:rPr>
        <w:t xml:space="preserve"> засобів і супутнього обладнання)</w:t>
      </w:r>
    </w:p>
    <w:p w14:paraId="2A6E9D18" w14:textId="77777777" w:rsidR="00902091" w:rsidRPr="00104684" w:rsidRDefault="00902091" w:rsidP="00104684">
      <w:pPr>
        <w:tabs>
          <w:tab w:val="left" w:pos="993"/>
          <w:tab w:val="left" w:pos="1134"/>
        </w:tabs>
        <w:adjustRightInd w:val="0"/>
        <w:ind w:firstLine="426"/>
        <w:contextualSpacing/>
        <w:rPr>
          <w:rFonts w:eastAsia="Calibri"/>
          <w:kern w:val="24"/>
        </w:rPr>
      </w:pPr>
    </w:p>
    <w:p w14:paraId="708D7197" w14:textId="77777777" w:rsidR="00902091" w:rsidRPr="00104684" w:rsidRDefault="001E2232" w:rsidP="00104684">
      <w:pPr>
        <w:tabs>
          <w:tab w:val="left" w:pos="993"/>
          <w:tab w:val="left" w:pos="1134"/>
        </w:tabs>
        <w:adjustRightInd w:val="0"/>
        <w:ind w:firstLine="426"/>
        <w:rPr>
          <w:b/>
        </w:rPr>
      </w:pPr>
      <w:r w:rsidRPr="00104684">
        <w:rPr>
          <w:b/>
        </w:rPr>
        <w:t xml:space="preserve">ЛОТ 3 - Технічне обслуговування екскаватора-навантажувача </w:t>
      </w:r>
      <w:r w:rsidRPr="00104684">
        <w:rPr>
          <w:b/>
          <w:lang w:val="en-US"/>
        </w:rPr>
        <w:t>JCB</w:t>
      </w:r>
      <w:r w:rsidRPr="00104684">
        <w:rPr>
          <w:b/>
        </w:rPr>
        <w:t xml:space="preserve"> 3</w:t>
      </w:r>
      <w:r w:rsidRPr="00104684">
        <w:rPr>
          <w:b/>
          <w:lang w:val="en-US"/>
        </w:rPr>
        <w:t>CX</w:t>
      </w:r>
      <w:r w:rsidRPr="00104684">
        <w:rPr>
          <w:b/>
        </w:rPr>
        <w:t xml:space="preserve"> </w:t>
      </w:r>
      <w:r w:rsidRPr="00104684">
        <w:rPr>
          <w:b/>
          <w:lang w:val="en-US"/>
        </w:rPr>
        <w:t>SITEMASTER</w:t>
      </w:r>
    </w:p>
    <w:p w14:paraId="540FDB53" w14:textId="7F5DF1A4" w:rsidR="00795049" w:rsidRPr="00104684" w:rsidRDefault="00795049" w:rsidP="00104684">
      <w:pPr>
        <w:tabs>
          <w:tab w:val="left" w:pos="993"/>
          <w:tab w:val="left" w:pos="1134"/>
        </w:tabs>
        <w:adjustRightInd w:val="0"/>
        <w:ind w:firstLine="426"/>
        <w:rPr>
          <w:b/>
        </w:rPr>
      </w:pPr>
    </w:p>
    <w:p w14:paraId="348D633D" w14:textId="77777777" w:rsidR="00795049" w:rsidRPr="00104684" w:rsidRDefault="00795049" w:rsidP="00104684">
      <w:pPr>
        <w:ind w:firstLine="426"/>
        <w:rPr>
          <w:rFonts w:eastAsia="Arial Narrow"/>
          <w:b/>
        </w:rPr>
      </w:pPr>
      <w:r w:rsidRPr="00104684">
        <w:rPr>
          <w:rFonts w:eastAsia="Arial Narrow"/>
          <w:b/>
        </w:rPr>
        <w:t>1. Інформація про кількісні характеристики предмета закупівлі:</w:t>
      </w:r>
    </w:p>
    <w:p w14:paraId="2F24DADA" w14:textId="77777777" w:rsidR="00795049" w:rsidRPr="00104684" w:rsidRDefault="00795049" w:rsidP="00104684">
      <w:pPr>
        <w:ind w:firstLine="426"/>
        <w:rPr>
          <w:rFonts w:eastAsia="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252"/>
        <w:gridCol w:w="2809"/>
      </w:tblGrid>
      <w:tr w:rsidR="00795049" w:rsidRPr="00104684" w14:paraId="79158FA7" w14:textId="77777777" w:rsidTr="00FB4B1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3EC9FCF" w14:textId="77777777" w:rsidR="00795049" w:rsidRPr="00104684" w:rsidRDefault="00795049" w:rsidP="00104684">
            <w:pPr>
              <w:spacing w:line="256" w:lineRule="auto"/>
              <w:jc w:val="center"/>
              <w:rPr>
                <w:b/>
              </w:rPr>
            </w:pPr>
            <w:r w:rsidRPr="00104684">
              <w:rPr>
                <w:b/>
              </w:rPr>
              <w:t>№</w:t>
            </w:r>
          </w:p>
          <w:p w14:paraId="17BB8E09" w14:textId="77777777" w:rsidR="00795049" w:rsidRPr="00104684" w:rsidRDefault="00795049" w:rsidP="00104684">
            <w:pPr>
              <w:spacing w:line="256" w:lineRule="auto"/>
              <w:jc w:val="center"/>
              <w:rPr>
                <w:b/>
              </w:rPr>
            </w:pPr>
            <w:r w:rsidRPr="00104684">
              <w:rPr>
                <w:b/>
              </w:rPr>
              <w:t>за/п</w:t>
            </w:r>
          </w:p>
        </w:tc>
        <w:tc>
          <w:tcPr>
            <w:tcW w:w="6252" w:type="dxa"/>
            <w:tcBorders>
              <w:top w:val="single" w:sz="4" w:space="0" w:color="auto"/>
              <w:left w:val="single" w:sz="4" w:space="0" w:color="auto"/>
              <w:bottom w:val="single" w:sz="4" w:space="0" w:color="auto"/>
              <w:right w:val="single" w:sz="4" w:space="0" w:color="auto"/>
            </w:tcBorders>
            <w:vAlign w:val="center"/>
            <w:hideMark/>
          </w:tcPr>
          <w:p w14:paraId="1144ADD6" w14:textId="77777777" w:rsidR="00795049" w:rsidRPr="00104684" w:rsidRDefault="00795049" w:rsidP="00104684">
            <w:pPr>
              <w:spacing w:line="256" w:lineRule="auto"/>
              <w:jc w:val="center"/>
              <w:rPr>
                <w:b/>
              </w:rPr>
            </w:pPr>
            <w:r w:rsidRPr="00104684">
              <w:rPr>
                <w:b/>
              </w:rPr>
              <w:t>Найменування</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2CDB7EC" w14:textId="77777777" w:rsidR="00795049" w:rsidRPr="00104684" w:rsidRDefault="00795049" w:rsidP="00104684">
            <w:pPr>
              <w:spacing w:line="256" w:lineRule="auto"/>
              <w:jc w:val="center"/>
              <w:rPr>
                <w:b/>
              </w:rPr>
            </w:pPr>
            <w:r w:rsidRPr="00104684">
              <w:rPr>
                <w:b/>
              </w:rPr>
              <w:t xml:space="preserve">Кількість </w:t>
            </w:r>
          </w:p>
        </w:tc>
      </w:tr>
      <w:tr w:rsidR="00795049" w:rsidRPr="00104684" w14:paraId="08FC33C3" w14:textId="77777777" w:rsidTr="00FB4B1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B34FF57" w14:textId="77777777" w:rsidR="00795049" w:rsidRPr="00104684" w:rsidRDefault="00795049" w:rsidP="00104684">
            <w:pPr>
              <w:spacing w:line="256" w:lineRule="auto"/>
              <w:jc w:val="center"/>
            </w:pPr>
            <w:r w:rsidRPr="00104684">
              <w:t>1</w:t>
            </w:r>
          </w:p>
        </w:tc>
        <w:tc>
          <w:tcPr>
            <w:tcW w:w="6252" w:type="dxa"/>
            <w:tcBorders>
              <w:top w:val="single" w:sz="4" w:space="0" w:color="auto"/>
              <w:left w:val="single" w:sz="4" w:space="0" w:color="auto"/>
              <w:bottom w:val="single" w:sz="4" w:space="0" w:color="auto"/>
              <w:right w:val="single" w:sz="4" w:space="0" w:color="auto"/>
            </w:tcBorders>
            <w:vAlign w:val="center"/>
            <w:hideMark/>
          </w:tcPr>
          <w:p w14:paraId="4B34883E" w14:textId="70346566" w:rsidR="00795049" w:rsidRPr="00104684" w:rsidRDefault="00CF4E8F" w:rsidP="00104684">
            <w:pPr>
              <w:spacing w:line="256" w:lineRule="auto"/>
            </w:pPr>
            <w:r w:rsidRPr="00104684">
              <w:rPr>
                <w:rFonts w:eastAsia="Calibri"/>
                <w:lang w:eastAsia="en-US"/>
              </w:rPr>
              <w:t>Технічне обслуговування екскаватора-навантажувача JCB 3CX SITEMASTER</w:t>
            </w:r>
          </w:p>
        </w:tc>
        <w:tc>
          <w:tcPr>
            <w:tcW w:w="2809" w:type="dxa"/>
            <w:vMerge w:val="restart"/>
            <w:tcBorders>
              <w:top w:val="single" w:sz="4" w:space="0" w:color="auto"/>
              <w:left w:val="single" w:sz="4" w:space="0" w:color="auto"/>
              <w:right w:val="single" w:sz="4" w:space="0" w:color="auto"/>
            </w:tcBorders>
            <w:vAlign w:val="center"/>
            <w:hideMark/>
          </w:tcPr>
          <w:p w14:paraId="395B91FC" w14:textId="77777777" w:rsidR="00795049" w:rsidRPr="00104684" w:rsidRDefault="00795049" w:rsidP="00104684">
            <w:pPr>
              <w:spacing w:line="256" w:lineRule="auto"/>
              <w:jc w:val="center"/>
            </w:pPr>
            <w:r w:rsidRPr="00104684">
              <w:t>1 послуга</w:t>
            </w:r>
          </w:p>
        </w:tc>
      </w:tr>
      <w:tr w:rsidR="00795049" w:rsidRPr="00104684" w14:paraId="6C5CCD3C" w14:textId="77777777" w:rsidTr="00FB4B19">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E5A70B1" w14:textId="77777777" w:rsidR="00795049" w:rsidRPr="00104684" w:rsidRDefault="00795049" w:rsidP="00104684">
            <w:pPr>
              <w:spacing w:line="256" w:lineRule="auto"/>
              <w:jc w:val="center"/>
            </w:pPr>
            <w:r w:rsidRPr="00104684">
              <w:t>2</w:t>
            </w:r>
          </w:p>
        </w:tc>
        <w:tc>
          <w:tcPr>
            <w:tcW w:w="6252" w:type="dxa"/>
            <w:tcBorders>
              <w:top w:val="single" w:sz="4" w:space="0" w:color="auto"/>
              <w:left w:val="single" w:sz="4" w:space="0" w:color="auto"/>
              <w:bottom w:val="single" w:sz="4" w:space="0" w:color="auto"/>
              <w:right w:val="single" w:sz="4" w:space="0" w:color="auto"/>
            </w:tcBorders>
            <w:vAlign w:val="center"/>
            <w:hideMark/>
          </w:tcPr>
          <w:p w14:paraId="7EA2209F" w14:textId="77777777" w:rsidR="00795049" w:rsidRPr="00104684" w:rsidRDefault="00795049" w:rsidP="00104684">
            <w:pPr>
              <w:spacing w:line="256" w:lineRule="auto"/>
              <w:rPr>
                <w:rFonts w:eastAsia="Calibri"/>
                <w:lang w:eastAsia="en-US"/>
              </w:rPr>
            </w:pPr>
            <w:r w:rsidRPr="00104684">
              <w:rPr>
                <w:rFonts w:eastAsia="Calibri"/>
                <w:lang w:eastAsia="en-US"/>
              </w:rPr>
              <w:t>Запасні частини та витратні матеріали</w:t>
            </w:r>
          </w:p>
        </w:tc>
        <w:tc>
          <w:tcPr>
            <w:tcW w:w="2809" w:type="dxa"/>
            <w:vMerge/>
            <w:tcBorders>
              <w:left w:val="single" w:sz="4" w:space="0" w:color="auto"/>
              <w:bottom w:val="single" w:sz="4" w:space="0" w:color="auto"/>
              <w:right w:val="single" w:sz="4" w:space="0" w:color="auto"/>
            </w:tcBorders>
            <w:vAlign w:val="center"/>
            <w:hideMark/>
          </w:tcPr>
          <w:p w14:paraId="2CCA6A4D" w14:textId="77777777" w:rsidR="00795049" w:rsidRPr="00104684" w:rsidRDefault="00795049" w:rsidP="00104684">
            <w:pPr>
              <w:spacing w:line="256" w:lineRule="auto"/>
              <w:jc w:val="center"/>
            </w:pPr>
          </w:p>
        </w:tc>
      </w:tr>
    </w:tbl>
    <w:p w14:paraId="7D4180B2" w14:textId="77777777" w:rsidR="00104684" w:rsidRPr="00104684" w:rsidRDefault="00104684" w:rsidP="00104684">
      <w:pPr>
        <w:ind w:firstLine="426"/>
      </w:pPr>
    </w:p>
    <w:p w14:paraId="7EBFA911" w14:textId="6BCB9C8B" w:rsidR="00CF4E8F" w:rsidRPr="00104684" w:rsidRDefault="00CF4E8F" w:rsidP="00104684">
      <w:pPr>
        <w:ind w:firstLine="426"/>
      </w:pPr>
      <w:r w:rsidRPr="00104684">
        <w:t>До ціни предмету закупівлі обов'язково включаються всі додаткові витрати, які пов'язані з витратою на</w:t>
      </w:r>
      <w:r w:rsidR="003E4C0E" w:rsidRPr="00104684">
        <w:t xml:space="preserve"> виїзд спеціаліста, </w:t>
      </w:r>
      <w:r w:rsidRPr="00104684">
        <w:t>обов'язкові платежі, збори, тощо.</w:t>
      </w:r>
    </w:p>
    <w:p w14:paraId="3F3A58A7" w14:textId="77777777" w:rsidR="00795049" w:rsidRPr="00104684" w:rsidRDefault="00795049" w:rsidP="00104684"/>
    <w:p w14:paraId="3C67E133" w14:textId="77777777" w:rsidR="00795049" w:rsidRPr="00104684" w:rsidRDefault="00795049" w:rsidP="00104684">
      <w:pPr>
        <w:ind w:firstLine="426"/>
        <w:rPr>
          <w:b/>
          <w:i/>
          <w:iCs/>
          <w:kern w:val="1"/>
          <w:lang w:bidi="hi-IN"/>
        </w:rPr>
      </w:pPr>
      <w:r w:rsidRPr="00104684">
        <w:rPr>
          <w:b/>
        </w:rPr>
        <w:t>2. Перелік транспортних засобів Замовника:</w:t>
      </w:r>
    </w:p>
    <w:p w14:paraId="783735E5" w14:textId="77777777" w:rsidR="00795049" w:rsidRPr="00104684" w:rsidRDefault="00795049" w:rsidP="00104684">
      <w:pPr>
        <w:ind w:firstLine="426"/>
      </w:pPr>
      <w:r w:rsidRPr="00104684">
        <w:t>Виконавець повинен надавати послуги з технічного обслуговування транспортних засобів, перелік яких наведений нижче, з використанням запасних частин та витратних матеріалів Виконавця.</w:t>
      </w:r>
    </w:p>
    <w:p w14:paraId="791B8042" w14:textId="77777777" w:rsidR="00795049" w:rsidRPr="00104684" w:rsidRDefault="00795049" w:rsidP="00104684">
      <w:pPr>
        <w:ind w:firstLine="720"/>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2770"/>
        <w:gridCol w:w="1701"/>
        <w:gridCol w:w="1112"/>
        <w:gridCol w:w="1440"/>
        <w:gridCol w:w="1185"/>
        <w:gridCol w:w="1225"/>
      </w:tblGrid>
      <w:tr w:rsidR="00795049" w:rsidRPr="00104684" w14:paraId="508DA75C" w14:textId="77777777" w:rsidTr="00FB4B19">
        <w:trPr>
          <w:trHeight w:val="20"/>
          <w:jc w:val="center"/>
        </w:trPr>
        <w:tc>
          <w:tcPr>
            <w:tcW w:w="627" w:type="dxa"/>
          </w:tcPr>
          <w:p w14:paraId="2F145DBD" w14:textId="77777777" w:rsidR="00795049" w:rsidRPr="00104684" w:rsidRDefault="00795049" w:rsidP="00104684">
            <w:pPr>
              <w:jc w:val="center"/>
              <w:rPr>
                <w:b/>
              </w:rPr>
            </w:pPr>
            <w:r w:rsidRPr="00104684">
              <w:rPr>
                <w:b/>
              </w:rPr>
              <w:t>№ з/п</w:t>
            </w:r>
          </w:p>
        </w:tc>
        <w:tc>
          <w:tcPr>
            <w:tcW w:w="2770" w:type="dxa"/>
          </w:tcPr>
          <w:p w14:paraId="3B5CD595" w14:textId="77777777" w:rsidR="00795049" w:rsidRPr="00104684" w:rsidRDefault="00795049" w:rsidP="00104684">
            <w:pPr>
              <w:tabs>
                <w:tab w:val="left" w:pos="-284"/>
              </w:tabs>
              <w:jc w:val="center"/>
              <w:rPr>
                <w:b/>
              </w:rPr>
            </w:pPr>
            <w:r w:rsidRPr="00104684">
              <w:rPr>
                <w:b/>
              </w:rPr>
              <w:t xml:space="preserve">Найменування </w:t>
            </w:r>
          </w:p>
          <w:p w14:paraId="737A7843" w14:textId="77777777" w:rsidR="00795049" w:rsidRPr="00104684" w:rsidRDefault="00795049" w:rsidP="00104684">
            <w:pPr>
              <w:tabs>
                <w:tab w:val="left" w:pos="-284"/>
              </w:tabs>
              <w:jc w:val="center"/>
              <w:rPr>
                <w:b/>
              </w:rPr>
            </w:pPr>
            <w:r w:rsidRPr="00104684">
              <w:rPr>
                <w:b/>
              </w:rPr>
              <w:t>транспортного засобу</w:t>
            </w:r>
          </w:p>
          <w:p w14:paraId="3C6498F4" w14:textId="77777777" w:rsidR="00795049" w:rsidRPr="00104684" w:rsidRDefault="00795049" w:rsidP="00104684">
            <w:pPr>
              <w:tabs>
                <w:tab w:val="left" w:pos="-284"/>
              </w:tabs>
              <w:jc w:val="center"/>
              <w:rPr>
                <w:b/>
              </w:rPr>
            </w:pPr>
          </w:p>
        </w:tc>
        <w:tc>
          <w:tcPr>
            <w:tcW w:w="1701" w:type="dxa"/>
          </w:tcPr>
          <w:p w14:paraId="7A4C90CB" w14:textId="07895252" w:rsidR="00795049" w:rsidRPr="00104684" w:rsidRDefault="00CF4E8F" w:rsidP="00104684">
            <w:pPr>
              <w:tabs>
                <w:tab w:val="left" w:pos="-284"/>
                <w:tab w:val="left" w:pos="33"/>
              </w:tabs>
              <w:jc w:val="center"/>
              <w:rPr>
                <w:b/>
              </w:rPr>
            </w:pPr>
            <w:r w:rsidRPr="00104684">
              <w:rPr>
                <w:b/>
              </w:rPr>
              <w:t>Заводський номер</w:t>
            </w:r>
          </w:p>
        </w:tc>
        <w:tc>
          <w:tcPr>
            <w:tcW w:w="1112" w:type="dxa"/>
          </w:tcPr>
          <w:p w14:paraId="665BB8E0" w14:textId="77777777" w:rsidR="00795049" w:rsidRPr="00104684" w:rsidRDefault="00795049" w:rsidP="00104684">
            <w:pPr>
              <w:tabs>
                <w:tab w:val="left" w:pos="-284"/>
                <w:tab w:val="left" w:pos="33"/>
              </w:tabs>
              <w:jc w:val="center"/>
              <w:rPr>
                <w:b/>
              </w:rPr>
            </w:pPr>
            <w:r w:rsidRPr="00104684">
              <w:rPr>
                <w:b/>
              </w:rPr>
              <w:t>Рік випуску</w:t>
            </w:r>
          </w:p>
        </w:tc>
        <w:tc>
          <w:tcPr>
            <w:tcW w:w="1440" w:type="dxa"/>
          </w:tcPr>
          <w:p w14:paraId="67D05066" w14:textId="3D81C8A5" w:rsidR="00795049" w:rsidRPr="00104684" w:rsidRDefault="00CF4E8F" w:rsidP="00104684">
            <w:pPr>
              <w:tabs>
                <w:tab w:val="left" w:pos="-284"/>
                <w:tab w:val="left" w:pos="33"/>
              </w:tabs>
              <w:jc w:val="center"/>
              <w:rPr>
                <w:b/>
              </w:rPr>
            </w:pPr>
            <w:r w:rsidRPr="00104684">
              <w:rPr>
                <w:b/>
              </w:rPr>
              <w:t>Двигун</w:t>
            </w:r>
          </w:p>
        </w:tc>
        <w:tc>
          <w:tcPr>
            <w:tcW w:w="1185" w:type="dxa"/>
          </w:tcPr>
          <w:p w14:paraId="3DA94FE4" w14:textId="77777777" w:rsidR="00795049" w:rsidRPr="00104684" w:rsidRDefault="00795049" w:rsidP="00104684">
            <w:pPr>
              <w:tabs>
                <w:tab w:val="left" w:pos="-284"/>
                <w:tab w:val="left" w:pos="33"/>
              </w:tabs>
              <w:jc w:val="center"/>
              <w:rPr>
                <w:b/>
              </w:rPr>
            </w:pPr>
            <w:r w:rsidRPr="00104684">
              <w:rPr>
                <w:b/>
              </w:rPr>
              <w:t>Тип палива</w:t>
            </w:r>
          </w:p>
        </w:tc>
        <w:tc>
          <w:tcPr>
            <w:tcW w:w="1225" w:type="dxa"/>
          </w:tcPr>
          <w:p w14:paraId="236ABAD1" w14:textId="77777777" w:rsidR="00795049" w:rsidRPr="00104684" w:rsidRDefault="00795049" w:rsidP="00104684">
            <w:pPr>
              <w:tabs>
                <w:tab w:val="left" w:pos="-284"/>
                <w:tab w:val="left" w:pos="33"/>
              </w:tabs>
              <w:jc w:val="center"/>
              <w:rPr>
                <w:b/>
              </w:rPr>
            </w:pPr>
            <w:r w:rsidRPr="00104684">
              <w:rPr>
                <w:b/>
              </w:rPr>
              <w:t xml:space="preserve">Кількість ТЗ од. </w:t>
            </w:r>
          </w:p>
        </w:tc>
      </w:tr>
      <w:tr w:rsidR="00795049" w:rsidRPr="00104684" w14:paraId="6FF01723" w14:textId="77777777" w:rsidTr="00FB4B19">
        <w:trPr>
          <w:trHeight w:val="20"/>
          <w:jc w:val="center"/>
        </w:trPr>
        <w:tc>
          <w:tcPr>
            <w:tcW w:w="627" w:type="dxa"/>
          </w:tcPr>
          <w:p w14:paraId="655A608B" w14:textId="77777777" w:rsidR="00795049" w:rsidRPr="00104684" w:rsidRDefault="00795049" w:rsidP="00104684">
            <w:pPr>
              <w:jc w:val="center"/>
            </w:pPr>
            <w:r w:rsidRPr="00104684">
              <w:t>1</w:t>
            </w:r>
          </w:p>
        </w:tc>
        <w:tc>
          <w:tcPr>
            <w:tcW w:w="2770" w:type="dxa"/>
            <w:vAlign w:val="center"/>
          </w:tcPr>
          <w:p w14:paraId="57369275" w14:textId="4D6CE4A6" w:rsidR="00795049" w:rsidRPr="00104684" w:rsidRDefault="00CF4E8F" w:rsidP="00104684">
            <w:pPr>
              <w:tabs>
                <w:tab w:val="left" w:pos="-284"/>
              </w:tabs>
            </w:pPr>
            <w:r w:rsidRPr="00104684">
              <w:rPr>
                <w:b/>
                <w:lang w:val="en-US"/>
              </w:rPr>
              <w:t>JCB</w:t>
            </w:r>
            <w:r w:rsidRPr="00104684">
              <w:rPr>
                <w:b/>
              </w:rPr>
              <w:t xml:space="preserve"> 3</w:t>
            </w:r>
            <w:r w:rsidRPr="00104684">
              <w:rPr>
                <w:b/>
                <w:lang w:val="en-US"/>
              </w:rPr>
              <w:t>CX</w:t>
            </w:r>
            <w:r w:rsidRPr="00104684">
              <w:rPr>
                <w:b/>
              </w:rPr>
              <w:t xml:space="preserve"> </w:t>
            </w:r>
            <w:r w:rsidRPr="00104684">
              <w:rPr>
                <w:b/>
                <w:lang w:val="en-US"/>
              </w:rPr>
              <w:t>SITEMASTER</w:t>
            </w:r>
          </w:p>
        </w:tc>
        <w:tc>
          <w:tcPr>
            <w:tcW w:w="1701" w:type="dxa"/>
            <w:vAlign w:val="center"/>
          </w:tcPr>
          <w:p w14:paraId="639D63CD" w14:textId="626489B9" w:rsidR="00795049" w:rsidRPr="00104684" w:rsidRDefault="00CF4E8F" w:rsidP="00104684">
            <w:pPr>
              <w:tabs>
                <w:tab w:val="left" w:pos="-284"/>
                <w:tab w:val="left" w:pos="33"/>
              </w:tabs>
              <w:jc w:val="center"/>
            </w:pPr>
            <w:r w:rsidRPr="00104684">
              <w:rPr>
                <w:lang w:val="en-US"/>
              </w:rPr>
              <w:t>JCB3CX4TTN3140110</w:t>
            </w:r>
          </w:p>
        </w:tc>
        <w:tc>
          <w:tcPr>
            <w:tcW w:w="1112" w:type="dxa"/>
            <w:vAlign w:val="center"/>
          </w:tcPr>
          <w:p w14:paraId="280A8C63" w14:textId="343901EA" w:rsidR="00795049" w:rsidRPr="00104684" w:rsidRDefault="00795049" w:rsidP="00104684">
            <w:pPr>
              <w:tabs>
                <w:tab w:val="left" w:pos="-284"/>
                <w:tab w:val="left" w:pos="33"/>
              </w:tabs>
              <w:jc w:val="center"/>
              <w:rPr>
                <w:lang w:val="ru-RU"/>
              </w:rPr>
            </w:pPr>
            <w:r w:rsidRPr="00104684">
              <w:t>202</w:t>
            </w:r>
            <w:r w:rsidR="00CF4E8F" w:rsidRPr="00104684">
              <w:rPr>
                <w:lang w:val="ru-RU"/>
              </w:rPr>
              <w:t>2</w:t>
            </w:r>
          </w:p>
        </w:tc>
        <w:tc>
          <w:tcPr>
            <w:tcW w:w="1440" w:type="dxa"/>
            <w:vAlign w:val="center"/>
          </w:tcPr>
          <w:p w14:paraId="37B86E6F" w14:textId="2C5BEE39" w:rsidR="00795049" w:rsidRPr="00104684" w:rsidRDefault="00CF4E8F" w:rsidP="00104684">
            <w:pPr>
              <w:tabs>
                <w:tab w:val="left" w:pos="-284"/>
                <w:tab w:val="left" w:pos="33"/>
              </w:tabs>
              <w:jc w:val="center"/>
            </w:pPr>
            <w:r w:rsidRPr="00104684">
              <w:rPr>
                <w:lang w:val="en-US"/>
              </w:rPr>
              <w:t>SB320/40344U1879322</w:t>
            </w:r>
          </w:p>
        </w:tc>
        <w:tc>
          <w:tcPr>
            <w:tcW w:w="1185" w:type="dxa"/>
            <w:vAlign w:val="center"/>
          </w:tcPr>
          <w:p w14:paraId="3D2D9B8F" w14:textId="77777777" w:rsidR="00CF4E8F" w:rsidRPr="00104684" w:rsidRDefault="00CF4E8F" w:rsidP="00104684">
            <w:pPr>
              <w:tabs>
                <w:tab w:val="left" w:pos="-284"/>
                <w:tab w:val="left" w:pos="33"/>
              </w:tabs>
              <w:jc w:val="center"/>
            </w:pPr>
            <w:r w:rsidRPr="00104684">
              <w:t xml:space="preserve">Дизельне паливо </w:t>
            </w:r>
          </w:p>
          <w:p w14:paraId="39716234" w14:textId="20000E34" w:rsidR="00795049" w:rsidRPr="00104684" w:rsidRDefault="00795049" w:rsidP="00104684">
            <w:pPr>
              <w:tabs>
                <w:tab w:val="left" w:pos="-284"/>
                <w:tab w:val="left" w:pos="33"/>
              </w:tabs>
              <w:jc w:val="center"/>
            </w:pPr>
          </w:p>
        </w:tc>
        <w:tc>
          <w:tcPr>
            <w:tcW w:w="1225" w:type="dxa"/>
          </w:tcPr>
          <w:p w14:paraId="4DD1427A" w14:textId="77777777" w:rsidR="00795049" w:rsidRPr="00104684" w:rsidRDefault="00795049" w:rsidP="00104684">
            <w:pPr>
              <w:tabs>
                <w:tab w:val="left" w:pos="-284"/>
                <w:tab w:val="left" w:pos="33"/>
              </w:tabs>
              <w:jc w:val="center"/>
            </w:pPr>
            <w:r w:rsidRPr="00104684">
              <w:t>1</w:t>
            </w:r>
          </w:p>
        </w:tc>
      </w:tr>
    </w:tbl>
    <w:p w14:paraId="0ED6A05E" w14:textId="77777777" w:rsidR="00104684" w:rsidRPr="00104684" w:rsidRDefault="00104684" w:rsidP="00104684">
      <w:pPr>
        <w:widowControl w:val="0"/>
        <w:tabs>
          <w:tab w:val="left" w:pos="0"/>
          <w:tab w:val="left" w:pos="426"/>
        </w:tabs>
        <w:autoSpaceDE w:val="0"/>
        <w:autoSpaceDN w:val="0"/>
        <w:rPr>
          <w:bCs/>
        </w:rPr>
      </w:pPr>
    </w:p>
    <w:p w14:paraId="5F77C612" w14:textId="5AD2E0DB" w:rsidR="00CF4E8F" w:rsidRPr="00104684" w:rsidRDefault="00104684" w:rsidP="00104684">
      <w:pPr>
        <w:widowControl w:val="0"/>
        <w:tabs>
          <w:tab w:val="left" w:pos="0"/>
          <w:tab w:val="left" w:pos="426"/>
        </w:tabs>
        <w:autoSpaceDE w:val="0"/>
        <w:autoSpaceDN w:val="0"/>
        <w:rPr>
          <w:bCs/>
        </w:rPr>
      </w:pPr>
      <w:r w:rsidRPr="00104684">
        <w:rPr>
          <w:bCs/>
        </w:rPr>
        <w:tab/>
      </w:r>
      <w:r w:rsidR="00CF4E8F" w:rsidRPr="00104684">
        <w:rPr>
          <w:bCs/>
        </w:rPr>
        <w:t>Учасник торгів має можливість ознайомитись з технічним станом транспортних засобів до подачі тендерної пропозиції.</w:t>
      </w:r>
    </w:p>
    <w:p w14:paraId="02BC551A" w14:textId="0E197EB8" w:rsidR="00CF4E8F" w:rsidRPr="00104684" w:rsidRDefault="00CF4E8F" w:rsidP="00104684">
      <w:pPr>
        <w:ind w:firstLine="567"/>
        <w:rPr>
          <w:b/>
        </w:rPr>
      </w:pPr>
    </w:p>
    <w:p w14:paraId="2C4C82F7" w14:textId="33DEAB50" w:rsidR="00332037" w:rsidRPr="00104684" w:rsidRDefault="00795049" w:rsidP="00104684">
      <w:pPr>
        <w:spacing w:line="259" w:lineRule="auto"/>
        <w:ind w:firstLine="426"/>
        <w:rPr>
          <w:b/>
          <w:bCs/>
        </w:rPr>
      </w:pPr>
      <w:r w:rsidRPr="00104684">
        <w:rPr>
          <w:b/>
        </w:rPr>
        <w:t>3. Місце надання послуг:</w:t>
      </w:r>
      <w:r w:rsidRPr="00104684">
        <w:t xml:space="preserve"> </w:t>
      </w:r>
      <w:r w:rsidR="00332037" w:rsidRPr="00104684">
        <w:t xml:space="preserve">Виконавець надає послуги за місцем знаходження екскаватора-навантажувача JCB 3CX SITEMASTER: Київська область, м. </w:t>
      </w:r>
      <w:r w:rsidR="00104684" w:rsidRPr="00104684">
        <w:t>Васильків.</w:t>
      </w:r>
    </w:p>
    <w:p w14:paraId="5AA455B5" w14:textId="6E396E61" w:rsidR="00795049" w:rsidRPr="00104684" w:rsidRDefault="00795049" w:rsidP="00104684">
      <w:pPr>
        <w:ind w:firstLine="426"/>
      </w:pPr>
    </w:p>
    <w:p w14:paraId="6D78F8A3" w14:textId="399B52A3" w:rsidR="00795049" w:rsidRPr="00104684" w:rsidRDefault="00795049" w:rsidP="00104684">
      <w:pPr>
        <w:ind w:firstLine="426"/>
      </w:pPr>
      <w:r w:rsidRPr="00104684">
        <w:rPr>
          <w:b/>
        </w:rPr>
        <w:t xml:space="preserve">4. Строк надання послуг: </w:t>
      </w:r>
      <w:r w:rsidRPr="00104684">
        <w:t xml:space="preserve">не може перевищувати 3 (трьох) календарних днів з дати </w:t>
      </w:r>
      <w:r w:rsidR="00B9561A" w:rsidRPr="00104684">
        <w:t xml:space="preserve">направлення Замовником </w:t>
      </w:r>
      <w:r w:rsidRPr="00104684">
        <w:t>нада</w:t>
      </w:r>
      <w:r w:rsidR="00B9561A" w:rsidRPr="00104684">
        <w:t xml:space="preserve">вачу послуг заявки на надання </w:t>
      </w:r>
      <w:r w:rsidRPr="00104684">
        <w:t>послуг</w:t>
      </w:r>
      <w:r w:rsidR="00B9561A" w:rsidRPr="00104684">
        <w:t>и</w:t>
      </w:r>
      <w:r w:rsidRPr="00104684">
        <w:t xml:space="preserve"> з технічного обслуговування. </w:t>
      </w:r>
    </w:p>
    <w:p w14:paraId="54E77708" w14:textId="77777777" w:rsidR="00795049" w:rsidRPr="00104684" w:rsidRDefault="00795049" w:rsidP="00104684">
      <w:pPr>
        <w:ind w:firstLine="426"/>
      </w:pPr>
    </w:p>
    <w:p w14:paraId="4ECE4473" w14:textId="2C411F47" w:rsidR="00795049" w:rsidRPr="00104684" w:rsidRDefault="00795049" w:rsidP="00104684">
      <w:pPr>
        <w:ind w:firstLine="567"/>
        <w:rPr>
          <w:rFonts w:eastAsia="Calibri"/>
          <w:lang w:eastAsia="en-US"/>
        </w:rPr>
      </w:pPr>
      <w:r w:rsidRPr="00104684">
        <w:rPr>
          <w:b/>
        </w:rPr>
        <w:t xml:space="preserve">5. Гарантійні зобов’язання: </w:t>
      </w:r>
      <w:r w:rsidRPr="00104684">
        <w:t xml:space="preserve"> </w:t>
      </w:r>
      <w:r w:rsidR="00B9561A" w:rsidRPr="00104684">
        <w:rPr>
          <w:rFonts w:eastAsia="Calibri"/>
          <w:lang w:eastAsia="en-US"/>
        </w:rPr>
        <w:t>Виконавець повинен надавати гарантію на замінені запасні частини та експлуатаційні матеріали у відповідності наказу Міністерства інфраструктури України від 28.11.2014 № 615 «Про затвердження Правил надання послуг з технічного обслуговування і ремонту колісних транспортних засобів» - гарантійний лист.</w:t>
      </w:r>
    </w:p>
    <w:p w14:paraId="5A24C1BF" w14:textId="77777777" w:rsidR="00795049" w:rsidRPr="00104684" w:rsidRDefault="00795049" w:rsidP="00104684">
      <w:pPr>
        <w:ind w:firstLine="567"/>
        <w:rPr>
          <w:b/>
        </w:rPr>
      </w:pPr>
    </w:p>
    <w:p w14:paraId="4F29B1A6" w14:textId="77777777" w:rsidR="00795049" w:rsidRPr="00104684" w:rsidRDefault="00795049" w:rsidP="00104684">
      <w:pPr>
        <w:pStyle w:val="aff1"/>
        <w:numPr>
          <w:ilvl w:val="0"/>
          <w:numId w:val="35"/>
        </w:numPr>
        <w:rPr>
          <w:rFonts w:ascii="Times New Roman" w:eastAsia="Times New Roman" w:hAnsi="Times New Roman"/>
          <w:b/>
          <w:sz w:val="24"/>
          <w:szCs w:val="24"/>
          <w:lang w:eastAsia="uk-UA"/>
        </w:rPr>
      </w:pPr>
      <w:r w:rsidRPr="00104684">
        <w:rPr>
          <w:rFonts w:ascii="Times New Roman" w:eastAsia="Times New Roman" w:hAnsi="Times New Roman"/>
          <w:b/>
          <w:sz w:val="24"/>
          <w:szCs w:val="24"/>
          <w:lang w:eastAsia="uk-UA"/>
        </w:rPr>
        <w:t>Вимоги до надавача послуг:</w:t>
      </w:r>
    </w:p>
    <w:p w14:paraId="204324F3" w14:textId="77777777" w:rsidR="00795049" w:rsidRPr="00104684" w:rsidRDefault="00795049" w:rsidP="00104684">
      <w:pPr>
        <w:pStyle w:val="aff1"/>
        <w:numPr>
          <w:ilvl w:val="3"/>
          <w:numId w:val="36"/>
        </w:numPr>
        <w:tabs>
          <w:tab w:val="left" w:pos="284"/>
        </w:tabs>
        <w:spacing w:line="240" w:lineRule="auto"/>
        <w:ind w:left="0" w:firstLine="0"/>
        <w:rPr>
          <w:rFonts w:ascii="Times New Roman" w:hAnsi="Times New Roman"/>
          <w:sz w:val="24"/>
          <w:szCs w:val="24"/>
          <w:lang w:eastAsia="en-US"/>
        </w:rPr>
      </w:pPr>
      <w:r w:rsidRPr="00104684">
        <w:rPr>
          <w:rFonts w:ascii="Times New Roman" w:hAnsi="Times New Roman"/>
          <w:sz w:val="24"/>
          <w:szCs w:val="24"/>
          <w:lang w:eastAsia="en-US"/>
        </w:rPr>
        <w:t>У разі виникнення недоліків з наданих послуг під час прийняття автотранспортного засобу Замовником, безкоштовне усунення  цих недоліків.</w:t>
      </w:r>
    </w:p>
    <w:p w14:paraId="4AED331A" w14:textId="77777777" w:rsidR="00795049" w:rsidRPr="00104684" w:rsidRDefault="00795049" w:rsidP="00104684">
      <w:pPr>
        <w:pStyle w:val="aff1"/>
        <w:numPr>
          <w:ilvl w:val="3"/>
          <w:numId w:val="36"/>
        </w:numPr>
        <w:tabs>
          <w:tab w:val="left" w:pos="284"/>
        </w:tabs>
        <w:spacing w:line="240" w:lineRule="auto"/>
        <w:ind w:left="0" w:firstLine="0"/>
        <w:rPr>
          <w:rFonts w:ascii="Times New Roman" w:hAnsi="Times New Roman"/>
          <w:sz w:val="24"/>
          <w:szCs w:val="24"/>
          <w:lang w:eastAsia="en-US"/>
        </w:rPr>
      </w:pPr>
      <w:r w:rsidRPr="00104684">
        <w:rPr>
          <w:rFonts w:ascii="Times New Roman" w:hAnsi="Times New Roman"/>
          <w:sz w:val="24"/>
          <w:szCs w:val="24"/>
          <w:lang w:eastAsia="en-US"/>
        </w:rPr>
        <w:t xml:space="preserve">Запасні частини та витратні матеріали, що використовуються надавачем послуг при наданні послуг, повинні бути новими, оригінальними або їх еквівалентами. </w:t>
      </w:r>
    </w:p>
    <w:p w14:paraId="08CE4876" w14:textId="77777777" w:rsidR="00795049" w:rsidRPr="00104684" w:rsidRDefault="00795049" w:rsidP="00104684">
      <w:pPr>
        <w:pStyle w:val="aff1"/>
        <w:numPr>
          <w:ilvl w:val="3"/>
          <w:numId w:val="36"/>
        </w:numPr>
        <w:tabs>
          <w:tab w:val="left" w:pos="284"/>
        </w:tabs>
        <w:spacing w:line="240" w:lineRule="auto"/>
        <w:ind w:left="0" w:firstLine="0"/>
        <w:rPr>
          <w:rFonts w:ascii="Times New Roman" w:hAnsi="Times New Roman"/>
          <w:sz w:val="24"/>
          <w:szCs w:val="24"/>
          <w:lang w:eastAsia="en-US"/>
        </w:rPr>
      </w:pPr>
      <w:r w:rsidRPr="00104684">
        <w:rPr>
          <w:rFonts w:ascii="Times New Roman" w:hAnsi="Times New Roman"/>
          <w:sz w:val="24"/>
          <w:szCs w:val="24"/>
          <w:lang w:eastAsia="en-US"/>
        </w:rPr>
        <w:lastRenderedPageBreak/>
        <w:t>Надавач послуг зобов’язаний проводити фото/відео фіксацію, заміни запасних частин та витратних матеріалів яких технологічно не можливо підтвердити надавачем після завершення надання послуг (скритих робіт).</w:t>
      </w:r>
    </w:p>
    <w:p w14:paraId="6CBE8C70" w14:textId="75404263" w:rsidR="00795049" w:rsidRPr="00104684" w:rsidRDefault="00795049" w:rsidP="00104684">
      <w:pPr>
        <w:pStyle w:val="aff1"/>
        <w:numPr>
          <w:ilvl w:val="3"/>
          <w:numId w:val="36"/>
        </w:numPr>
        <w:tabs>
          <w:tab w:val="left" w:pos="284"/>
        </w:tabs>
        <w:spacing w:line="240" w:lineRule="auto"/>
        <w:ind w:left="0" w:firstLine="0"/>
        <w:rPr>
          <w:rFonts w:ascii="Times New Roman" w:hAnsi="Times New Roman"/>
          <w:b/>
          <w:sz w:val="24"/>
          <w:szCs w:val="24"/>
        </w:rPr>
      </w:pPr>
      <w:r w:rsidRPr="00104684">
        <w:rPr>
          <w:rFonts w:ascii="Times New Roman" w:hAnsi="Times New Roman"/>
          <w:sz w:val="24"/>
          <w:szCs w:val="24"/>
          <w:lang w:eastAsia="en-US"/>
        </w:rPr>
        <w:t>Надавач послуг повинен дотримуватись вимог виробничої санітарії, охорони праці, техніки безпеки, правил пожежної безпеки, охорони навколишнього середовища для виробничих підприємств та автотранспортних підприємств (станцій технічного обслуговування) з обслуговування та ремонтування транспортних засобів та супутнього обладнання.</w:t>
      </w:r>
    </w:p>
    <w:p w14:paraId="3D3FBE2F" w14:textId="77777777" w:rsidR="00332037" w:rsidRPr="00104684" w:rsidRDefault="00332037" w:rsidP="00104684">
      <w:pPr>
        <w:pStyle w:val="aff1"/>
        <w:tabs>
          <w:tab w:val="left" w:pos="284"/>
        </w:tabs>
        <w:spacing w:line="240" w:lineRule="auto"/>
        <w:ind w:left="0"/>
        <w:rPr>
          <w:rFonts w:ascii="Times New Roman" w:hAnsi="Times New Roman"/>
          <w:b/>
          <w:sz w:val="24"/>
          <w:szCs w:val="24"/>
        </w:rPr>
      </w:pPr>
    </w:p>
    <w:p w14:paraId="48B14E00" w14:textId="7A18BF9F" w:rsidR="00332037" w:rsidRPr="00104684" w:rsidRDefault="00332037" w:rsidP="00104684">
      <w:pPr>
        <w:pStyle w:val="aff1"/>
        <w:numPr>
          <w:ilvl w:val="0"/>
          <w:numId w:val="35"/>
        </w:numPr>
        <w:rPr>
          <w:rFonts w:ascii="Times New Roman" w:eastAsia="Times New Roman" w:hAnsi="Times New Roman"/>
          <w:b/>
          <w:sz w:val="24"/>
          <w:szCs w:val="24"/>
          <w:lang w:eastAsia="uk-UA"/>
        </w:rPr>
      </w:pPr>
      <w:r w:rsidRPr="00104684">
        <w:rPr>
          <w:rFonts w:ascii="Times New Roman" w:eastAsia="Times New Roman" w:hAnsi="Times New Roman"/>
          <w:b/>
          <w:sz w:val="24"/>
          <w:szCs w:val="24"/>
          <w:lang w:eastAsia="uk-UA"/>
        </w:rPr>
        <w:t>Інші вимоги Замовника: Учасник в складі тендерної пропозиції надає:</w:t>
      </w:r>
    </w:p>
    <w:p w14:paraId="7A9F2020" w14:textId="77777777" w:rsidR="00332037" w:rsidRPr="00E42FCB" w:rsidRDefault="00332037" w:rsidP="00104684">
      <w:pPr>
        <w:pStyle w:val="aff1"/>
        <w:numPr>
          <w:ilvl w:val="1"/>
          <w:numId w:val="35"/>
        </w:numPr>
        <w:tabs>
          <w:tab w:val="left" w:pos="426"/>
        </w:tabs>
        <w:spacing w:line="259" w:lineRule="auto"/>
        <w:ind w:left="0" w:firstLine="0"/>
        <w:rPr>
          <w:rFonts w:ascii="Times New Roman" w:hAnsi="Times New Roman"/>
          <w:sz w:val="24"/>
          <w:szCs w:val="24"/>
        </w:rPr>
      </w:pPr>
      <w:proofErr w:type="spellStart"/>
      <w:r w:rsidRPr="00104684">
        <w:rPr>
          <w:rFonts w:ascii="Times New Roman" w:hAnsi="Times New Roman"/>
          <w:sz w:val="24"/>
          <w:szCs w:val="24"/>
        </w:rPr>
        <w:t>Скан</w:t>
      </w:r>
      <w:proofErr w:type="spellEnd"/>
      <w:r w:rsidRPr="00104684">
        <w:rPr>
          <w:rFonts w:ascii="Times New Roman" w:hAnsi="Times New Roman"/>
          <w:sz w:val="24"/>
          <w:szCs w:val="24"/>
        </w:rPr>
        <w:t xml:space="preserve">-копію Дилерського договору або Сертифікат та </w:t>
      </w:r>
      <w:proofErr w:type="spellStart"/>
      <w:r w:rsidRPr="00104684">
        <w:rPr>
          <w:rFonts w:ascii="Times New Roman" w:hAnsi="Times New Roman"/>
          <w:sz w:val="24"/>
          <w:szCs w:val="24"/>
        </w:rPr>
        <w:t>авторизаційний</w:t>
      </w:r>
      <w:proofErr w:type="spellEnd"/>
      <w:r w:rsidRPr="00104684">
        <w:rPr>
          <w:rFonts w:ascii="Times New Roman" w:hAnsi="Times New Roman"/>
          <w:sz w:val="24"/>
          <w:szCs w:val="24"/>
        </w:rPr>
        <w:t xml:space="preserve"> лист уповноваженого дилера в Україні спецтехніки марки JCB, що підтверджує офіційне представництво Учасника на </w:t>
      </w:r>
      <w:r w:rsidRPr="00E42FCB">
        <w:rPr>
          <w:rFonts w:ascii="Times New Roman" w:hAnsi="Times New Roman"/>
          <w:sz w:val="24"/>
          <w:szCs w:val="24"/>
        </w:rPr>
        <w:t>території України (дія договору/сертифікату має бути чинна на період надання послуг);</w:t>
      </w:r>
      <w:bookmarkStart w:id="29" w:name="_Hlk156385076"/>
    </w:p>
    <w:bookmarkEnd w:id="29"/>
    <w:p w14:paraId="1449272F" w14:textId="45F94213" w:rsidR="00CF4E8F" w:rsidRPr="00E42FCB" w:rsidRDefault="00332037" w:rsidP="00104684">
      <w:pPr>
        <w:pStyle w:val="aff1"/>
        <w:numPr>
          <w:ilvl w:val="1"/>
          <w:numId w:val="35"/>
        </w:numPr>
        <w:tabs>
          <w:tab w:val="left" w:pos="426"/>
        </w:tabs>
        <w:spacing w:line="259" w:lineRule="auto"/>
        <w:ind w:left="0" w:firstLine="0"/>
        <w:rPr>
          <w:b/>
          <w:bCs/>
        </w:rPr>
      </w:pPr>
      <w:r w:rsidRPr="00E42FCB">
        <w:rPr>
          <w:rFonts w:ascii="Times New Roman" w:hAnsi="Times New Roman"/>
          <w:sz w:val="24"/>
          <w:szCs w:val="24"/>
        </w:rPr>
        <w:t>Для забезпечення безпеки та збереження екскаватора-наванта</w:t>
      </w:r>
      <w:r w:rsidR="009C2334" w:rsidRPr="00E42FCB">
        <w:rPr>
          <w:rFonts w:ascii="Times New Roman" w:hAnsi="Times New Roman"/>
          <w:sz w:val="24"/>
          <w:szCs w:val="24"/>
        </w:rPr>
        <w:t xml:space="preserve">жувача Замовника, </w:t>
      </w:r>
      <w:r w:rsidRPr="00E42FCB">
        <w:rPr>
          <w:rFonts w:ascii="Times New Roman" w:hAnsi="Times New Roman"/>
          <w:sz w:val="24"/>
          <w:szCs w:val="24"/>
        </w:rPr>
        <w:t xml:space="preserve">Учасник має бути підключений до системи JCB </w:t>
      </w:r>
      <w:proofErr w:type="spellStart"/>
      <w:r w:rsidRPr="00E42FCB">
        <w:rPr>
          <w:rFonts w:ascii="Times New Roman" w:hAnsi="Times New Roman"/>
          <w:sz w:val="24"/>
          <w:szCs w:val="24"/>
          <w:lang w:val="en-US"/>
        </w:rPr>
        <w:t>LiveLink</w:t>
      </w:r>
      <w:proofErr w:type="spellEnd"/>
      <w:r w:rsidRPr="00E42FCB">
        <w:rPr>
          <w:rFonts w:ascii="Times New Roman" w:hAnsi="Times New Roman"/>
          <w:sz w:val="24"/>
          <w:szCs w:val="24"/>
        </w:rPr>
        <w:t xml:space="preserve"> (Учасник надає письмове підтвердження від виробника екскаватора про підключення до цієї системи).</w:t>
      </w:r>
    </w:p>
    <w:p w14:paraId="5570EDD2" w14:textId="77777777" w:rsidR="00CF4E8F" w:rsidRPr="00E42FCB" w:rsidRDefault="00CF4E8F" w:rsidP="00104684">
      <w:pPr>
        <w:ind w:firstLine="720"/>
      </w:pPr>
    </w:p>
    <w:p w14:paraId="520C0F65" w14:textId="651EA004" w:rsidR="00795049" w:rsidRPr="00E42FCB" w:rsidRDefault="00795049" w:rsidP="00104684">
      <w:pPr>
        <w:tabs>
          <w:tab w:val="left" w:pos="993"/>
          <w:tab w:val="left" w:pos="1134"/>
        </w:tabs>
        <w:adjustRightInd w:val="0"/>
        <w:ind w:firstLine="426"/>
        <w:rPr>
          <w:b/>
        </w:rPr>
      </w:pPr>
    </w:p>
    <w:p w14:paraId="22F8DB25" w14:textId="3FFBDA5B" w:rsidR="00795049" w:rsidRPr="00E42FCB" w:rsidRDefault="00795049" w:rsidP="00902091">
      <w:pPr>
        <w:tabs>
          <w:tab w:val="left" w:pos="993"/>
          <w:tab w:val="left" w:pos="1134"/>
        </w:tabs>
        <w:adjustRightInd w:val="0"/>
        <w:ind w:firstLine="426"/>
        <w:rPr>
          <w:b/>
        </w:rPr>
      </w:pPr>
    </w:p>
    <w:p w14:paraId="3BF4AC93" w14:textId="77777777" w:rsidR="00795049" w:rsidRDefault="00795049" w:rsidP="00902091">
      <w:pPr>
        <w:tabs>
          <w:tab w:val="left" w:pos="993"/>
          <w:tab w:val="left" w:pos="1134"/>
        </w:tabs>
        <w:adjustRightInd w:val="0"/>
        <w:ind w:firstLine="426"/>
        <w:rPr>
          <w:b/>
        </w:rPr>
      </w:pPr>
    </w:p>
    <w:p w14:paraId="707C499B" w14:textId="77777777" w:rsidR="00182797" w:rsidRDefault="00182797" w:rsidP="00182797"/>
    <w:p w14:paraId="3FCCBE9F" w14:textId="77777777" w:rsidR="009A52BC" w:rsidRDefault="009A52BC">
      <w:pPr>
        <w:jc w:val="left"/>
        <w:rPr>
          <w:b/>
        </w:rPr>
      </w:pPr>
      <w:r>
        <w:rPr>
          <w:b/>
        </w:rPr>
        <w:br w:type="page"/>
      </w:r>
    </w:p>
    <w:p w14:paraId="2CB9A272" w14:textId="77777777" w:rsidR="001E2232" w:rsidRPr="006F5168" w:rsidRDefault="001E2232" w:rsidP="001E2232">
      <w:pPr>
        <w:tabs>
          <w:tab w:val="left" w:pos="7938"/>
          <w:tab w:val="left" w:pos="8505"/>
        </w:tabs>
        <w:ind w:right="-23"/>
        <w:jc w:val="right"/>
        <w:rPr>
          <w:b/>
        </w:rPr>
      </w:pPr>
      <w:r w:rsidRPr="006F5168">
        <w:rPr>
          <w:b/>
        </w:rPr>
        <w:lastRenderedPageBreak/>
        <w:t xml:space="preserve">Продовження додатку 2 </w:t>
      </w:r>
    </w:p>
    <w:p w14:paraId="6899AA3B" w14:textId="77777777" w:rsidR="001E2232" w:rsidRPr="006F5168" w:rsidRDefault="001E2232" w:rsidP="001E2232">
      <w:pPr>
        <w:tabs>
          <w:tab w:val="left" w:pos="7938"/>
          <w:tab w:val="left" w:pos="8505"/>
        </w:tabs>
        <w:ind w:right="-23"/>
        <w:jc w:val="right"/>
        <w:rPr>
          <w:b/>
        </w:rPr>
      </w:pPr>
      <w:r w:rsidRPr="006F5168">
        <w:rPr>
          <w:b/>
        </w:rPr>
        <w:t>до тендерної документації</w:t>
      </w:r>
    </w:p>
    <w:p w14:paraId="6A2489D3" w14:textId="77777777" w:rsidR="001E2232" w:rsidRPr="006F5168" w:rsidRDefault="001E2232" w:rsidP="001E2232">
      <w:pPr>
        <w:tabs>
          <w:tab w:val="left" w:pos="7938"/>
          <w:tab w:val="left" w:pos="8505"/>
        </w:tabs>
        <w:ind w:right="-23"/>
        <w:jc w:val="right"/>
        <w:rPr>
          <w:b/>
          <w:sz w:val="22"/>
          <w:szCs w:val="22"/>
        </w:rPr>
      </w:pPr>
    </w:p>
    <w:p w14:paraId="16C84F2D" w14:textId="77777777" w:rsidR="001E2232" w:rsidRPr="006F5168" w:rsidRDefault="001E2232" w:rsidP="001E2232">
      <w:pPr>
        <w:tabs>
          <w:tab w:val="left" w:pos="7938"/>
          <w:tab w:val="left" w:pos="8505"/>
        </w:tabs>
        <w:ind w:right="-23"/>
        <w:jc w:val="center"/>
        <w:rPr>
          <w:b/>
          <w:sz w:val="22"/>
          <w:szCs w:val="22"/>
        </w:rPr>
      </w:pPr>
      <w:r w:rsidRPr="006F5168">
        <w:rPr>
          <w:b/>
          <w:sz w:val="22"/>
          <w:szCs w:val="22"/>
        </w:rPr>
        <w:t xml:space="preserve">ТЕХНІЧНА СПЕЦИФІКАЦІЯ </w:t>
      </w:r>
    </w:p>
    <w:p w14:paraId="1D923DED" w14:textId="77777777" w:rsidR="001E2232" w:rsidRPr="006F5168" w:rsidRDefault="001E2232" w:rsidP="001E2232">
      <w:pPr>
        <w:tabs>
          <w:tab w:val="left" w:pos="7938"/>
          <w:tab w:val="left" w:pos="8505"/>
        </w:tabs>
        <w:ind w:right="-23"/>
        <w:jc w:val="center"/>
        <w:rPr>
          <w:b/>
          <w:sz w:val="22"/>
          <w:szCs w:val="22"/>
        </w:rPr>
      </w:pPr>
      <w:r w:rsidRPr="006F5168">
        <w:rPr>
          <w:b/>
          <w:sz w:val="22"/>
          <w:szCs w:val="22"/>
        </w:rPr>
        <w:t>до предмета закупівлі:</w:t>
      </w:r>
    </w:p>
    <w:p w14:paraId="0E5E7901" w14:textId="77777777" w:rsidR="001E2232" w:rsidRPr="00E42FCB" w:rsidRDefault="001E2232" w:rsidP="001E2232">
      <w:pPr>
        <w:tabs>
          <w:tab w:val="left" w:pos="426"/>
          <w:tab w:val="left" w:pos="7114"/>
        </w:tabs>
        <w:jc w:val="center"/>
        <w:rPr>
          <w:rFonts w:eastAsia="Calibri"/>
          <w:kern w:val="24"/>
          <w:sz w:val="22"/>
          <w:szCs w:val="22"/>
        </w:rPr>
      </w:pPr>
      <w:r w:rsidRPr="006F5168">
        <w:rPr>
          <w:b/>
          <w:bCs/>
          <w:sz w:val="22"/>
          <w:szCs w:val="22"/>
        </w:rPr>
        <w:t>ДК </w:t>
      </w:r>
      <w:r w:rsidRPr="00E42FCB">
        <w:rPr>
          <w:b/>
          <w:bCs/>
          <w:sz w:val="22"/>
          <w:szCs w:val="22"/>
        </w:rPr>
        <w:t>021:2015</w:t>
      </w:r>
      <w:r w:rsidRPr="00E42FCB">
        <w:rPr>
          <w:b/>
          <w:sz w:val="22"/>
          <w:szCs w:val="22"/>
        </w:rPr>
        <w:t xml:space="preserve"> 50110000-9 Послуги з ремонту і технічного обслуговування </w:t>
      </w:r>
      <w:proofErr w:type="spellStart"/>
      <w:r w:rsidRPr="00E42FCB">
        <w:rPr>
          <w:b/>
          <w:sz w:val="22"/>
          <w:szCs w:val="22"/>
        </w:rPr>
        <w:t>мототранспортних</w:t>
      </w:r>
      <w:proofErr w:type="spellEnd"/>
      <w:r w:rsidRPr="00E42FCB">
        <w:rPr>
          <w:b/>
          <w:sz w:val="22"/>
          <w:szCs w:val="22"/>
        </w:rPr>
        <w:t xml:space="preserve"> засобів і супутнього обладнання (Послуги з ремонту і технічного обслуговування </w:t>
      </w:r>
      <w:proofErr w:type="spellStart"/>
      <w:r w:rsidRPr="00E42FCB">
        <w:rPr>
          <w:b/>
          <w:sz w:val="22"/>
          <w:szCs w:val="22"/>
        </w:rPr>
        <w:t>мототранспортних</w:t>
      </w:r>
      <w:proofErr w:type="spellEnd"/>
      <w:r w:rsidRPr="00E42FCB">
        <w:rPr>
          <w:b/>
          <w:sz w:val="22"/>
          <w:szCs w:val="22"/>
        </w:rPr>
        <w:t xml:space="preserve"> засобів і супутнього обладнання)</w:t>
      </w:r>
    </w:p>
    <w:p w14:paraId="5954CEEA" w14:textId="77777777" w:rsidR="001E2232" w:rsidRPr="00E42FCB" w:rsidRDefault="001E2232" w:rsidP="001E2232">
      <w:pPr>
        <w:tabs>
          <w:tab w:val="left" w:pos="993"/>
          <w:tab w:val="left" w:pos="1134"/>
        </w:tabs>
        <w:adjustRightInd w:val="0"/>
        <w:ind w:firstLine="426"/>
        <w:contextualSpacing/>
        <w:rPr>
          <w:rFonts w:eastAsia="Calibri"/>
          <w:kern w:val="24"/>
          <w:sz w:val="22"/>
          <w:szCs w:val="22"/>
        </w:rPr>
      </w:pPr>
    </w:p>
    <w:p w14:paraId="2592BFA6" w14:textId="0DB94C36" w:rsidR="001E2232" w:rsidRPr="00E42FCB" w:rsidRDefault="001E2232" w:rsidP="001E2232">
      <w:pPr>
        <w:tabs>
          <w:tab w:val="left" w:pos="993"/>
          <w:tab w:val="left" w:pos="1134"/>
        </w:tabs>
        <w:adjustRightInd w:val="0"/>
        <w:rPr>
          <w:b/>
          <w:sz w:val="22"/>
          <w:szCs w:val="22"/>
        </w:rPr>
      </w:pPr>
      <w:r w:rsidRPr="00E42FCB">
        <w:rPr>
          <w:b/>
          <w:sz w:val="22"/>
          <w:szCs w:val="22"/>
        </w:rPr>
        <w:t xml:space="preserve">ЛОТ 4 </w:t>
      </w:r>
      <w:r w:rsidR="007B589C" w:rsidRPr="00E42FCB">
        <w:rPr>
          <w:b/>
          <w:sz w:val="22"/>
          <w:szCs w:val="22"/>
        </w:rPr>
        <w:t>–</w:t>
      </w:r>
      <w:r w:rsidRPr="00E42FCB">
        <w:rPr>
          <w:b/>
          <w:sz w:val="22"/>
          <w:szCs w:val="22"/>
        </w:rPr>
        <w:t xml:space="preserve"> </w:t>
      </w:r>
      <w:r w:rsidR="007B589C" w:rsidRPr="00E42FCB">
        <w:rPr>
          <w:b/>
          <w:sz w:val="22"/>
          <w:szCs w:val="22"/>
        </w:rPr>
        <w:t>Технічне обслуговування та р</w:t>
      </w:r>
      <w:r w:rsidRPr="00E42FCB">
        <w:rPr>
          <w:b/>
          <w:sz w:val="22"/>
          <w:szCs w:val="22"/>
        </w:rPr>
        <w:t>емонт автомобілів ВАЗ</w:t>
      </w:r>
      <w:r w:rsidRPr="00E42FCB">
        <w:rPr>
          <w:b/>
          <w:sz w:val="22"/>
          <w:szCs w:val="22"/>
          <w:lang w:val="ru-RU"/>
        </w:rPr>
        <w:t xml:space="preserve"> 2131, УАЗ 3163, ГАЗ 33104</w:t>
      </w:r>
    </w:p>
    <w:p w14:paraId="09CF1894" w14:textId="77777777" w:rsidR="001E2232" w:rsidRPr="00E42FCB" w:rsidRDefault="001E2232" w:rsidP="001E2232">
      <w:pPr>
        <w:tabs>
          <w:tab w:val="left" w:pos="993"/>
          <w:tab w:val="left" w:pos="1134"/>
        </w:tabs>
        <w:adjustRightInd w:val="0"/>
        <w:ind w:firstLine="426"/>
        <w:rPr>
          <w:b/>
          <w:sz w:val="22"/>
          <w:szCs w:val="22"/>
        </w:rPr>
      </w:pPr>
    </w:p>
    <w:p w14:paraId="6DF73F6F" w14:textId="77777777" w:rsidR="00713A4B" w:rsidRPr="00E42FCB" w:rsidRDefault="00713A4B" w:rsidP="00713A4B">
      <w:pPr>
        <w:ind w:firstLine="426"/>
        <w:rPr>
          <w:rFonts w:eastAsia="Arial Narrow"/>
          <w:b/>
          <w:sz w:val="22"/>
          <w:szCs w:val="22"/>
        </w:rPr>
      </w:pPr>
      <w:r w:rsidRPr="00E42FCB">
        <w:rPr>
          <w:rFonts w:eastAsia="Arial Narrow"/>
          <w:b/>
          <w:sz w:val="22"/>
          <w:szCs w:val="22"/>
        </w:rPr>
        <w:t>1. Інформація про кількісні характеристики предмета закупівлі:</w:t>
      </w:r>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7897"/>
        <w:gridCol w:w="1984"/>
      </w:tblGrid>
      <w:tr w:rsidR="00713A4B" w:rsidRPr="00E42FCB" w14:paraId="3E8A14F9" w14:textId="77777777" w:rsidTr="0078290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4965FB" w14:textId="77777777" w:rsidR="00713A4B" w:rsidRPr="00E42FCB" w:rsidRDefault="00713A4B" w:rsidP="00713A4B">
            <w:pPr>
              <w:spacing w:line="256" w:lineRule="auto"/>
              <w:jc w:val="center"/>
              <w:rPr>
                <w:b/>
                <w:sz w:val="22"/>
                <w:szCs w:val="22"/>
              </w:rPr>
            </w:pPr>
            <w:r w:rsidRPr="00E42FCB">
              <w:rPr>
                <w:b/>
                <w:sz w:val="22"/>
                <w:szCs w:val="22"/>
              </w:rPr>
              <w:t>№</w:t>
            </w:r>
          </w:p>
          <w:p w14:paraId="37DA3450" w14:textId="77777777" w:rsidR="00713A4B" w:rsidRPr="00E42FCB" w:rsidRDefault="00713A4B" w:rsidP="00713A4B">
            <w:pPr>
              <w:spacing w:line="256" w:lineRule="auto"/>
              <w:jc w:val="center"/>
              <w:rPr>
                <w:b/>
                <w:sz w:val="22"/>
                <w:szCs w:val="22"/>
              </w:rPr>
            </w:pPr>
            <w:r w:rsidRPr="00E42FCB">
              <w:rPr>
                <w:b/>
                <w:sz w:val="22"/>
                <w:szCs w:val="22"/>
              </w:rPr>
              <w:t>за/п</w:t>
            </w:r>
          </w:p>
        </w:tc>
        <w:tc>
          <w:tcPr>
            <w:tcW w:w="7897" w:type="dxa"/>
            <w:tcBorders>
              <w:top w:val="single" w:sz="4" w:space="0" w:color="auto"/>
              <w:left w:val="single" w:sz="4" w:space="0" w:color="auto"/>
              <w:bottom w:val="single" w:sz="4" w:space="0" w:color="auto"/>
              <w:right w:val="single" w:sz="4" w:space="0" w:color="auto"/>
            </w:tcBorders>
            <w:vAlign w:val="center"/>
            <w:hideMark/>
          </w:tcPr>
          <w:p w14:paraId="4915AAA4" w14:textId="77777777" w:rsidR="00713A4B" w:rsidRPr="00E42FCB" w:rsidRDefault="00713A4B" w:rsidP="00713A4B">
            <w:pPr>
              <w:spacing w:line="256" w:lineRule="auto"/>
              <w:jc w:val="center"/>
              <w:rPr>
                <w:b/>
                <w:sz w:val="22"/>
                <w:szCs w:val="22"/>
              </w:rPr>
            </w:pPr>
            <w:r w:rsidRPr="00E42FCB">
              <w:rPr>
                <w:b/>
                <w:sz w:val="22"/>
                <w:szCs w:val="22"/>
              </w:rPr>
              <w:t>Найменування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F403DA7" w14:textId="77777777" w:rsidR="00713A4B" w:rsidRPr="00E42FCB" w:rsidRDefault="00713A4B" w:rsidP="00713A4B">
            <w:pPr>
              <w:spacing w:line="256" w:lineRule="auto"/>
              <w:jc w:val="center"/>
              <w:rPr>
                <w:b/>
                <w:sz w:val="22"/>
                <w:szCs w:val="22"/>
              </w:rPr>
            </w:pPr>
            <w:r w:rsidRPr="00E42FCB">
              <w:rPr>
                <w:b/>
                <w:sz w:val="22"/>
                <w:szCs w:val="22"/>
              </w:rPr>
              <w:t xml:space="preserve">Кількість </w:t>
            </w:r>
          </w:p>
        </w:tc>
      </w:tr>
      <w:tr w:rsidR="00481F64" w:rsidRPr="00E42FCB" w14:paraId="503A1749" w14:textId="77777777" w:rsidTr="0078290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2535E1C" w14:textId="77777777" w:rsidR="00481F64" w:rsidRPr="00E42FCB" w:rsidRDefault="00481F64" w:rsidP="00713A4B">
            <w:pPr>
              <w:spacing w:line="256" w:lineRule="auto"/>
              <w:jc w:val="center"/>
              <w:rPr>
                <w:sz w:val="22"/>
                <w:szCs w:val="22"/>
              </w:rPr>
            </w:pPr>
            <w:r w:rsidRPr="00E42FCB">
              <w:rPr>
                <w:sz w:val="22"/>
                <w:szCs w:val="22"/>
              </w:rPr>
              <w:t>1</w:t>
            </w:r>
          </w:p>
        </w:tc>
        <w:tc>
          <w:tcPr>
            <w:tcW w:w="7897" w:type="dxa"/>
            <w:tcBorders>
              <w:top w:val="single" w:sz="4" w:space="0" w:color="auto"/>
              <w:left w:val="single" w:sz="4" w:space="0" w:color="auto"/>
              <w:bottom w:val="single" w:sz="4" w:space="0" w:color="auto"/>
              <w:right w:val="single" w:sz="4" w:space="0" w:color="auto"/>
            </w:tcBorders>
            <w:vAlign w:val="center"/>
            <w:hideMark/>
          </w:tcPr>
          <w:p w14:paraId="634E4737" w14:textId="524D8328" w:rsidR="00481F64" w:rsidRPr="00E42FCB" w:rsidRDefault="007B589C" w:rsidP="00481F64">
            <w:pPr>
              <w:spacing w:line="256" w:lineRule="auto"/>
              <w:rPr>
                <w:sz w:val="22"/>
                <w:szCs w:val="22"/>
              </w:rPr>
            </w:pPr>
            <w:r w:rsidRPr="00E42FCB">
              <w:rPr>
                <w:b/>
                <w:sz w:val="22"/>
                <w:szCs w:val="22"/>
              </w:rPr>
              <w:t>Технічне обслуговування та ремонт автомобілів ВАЗ</w:t>
            </w:r>
            <w:r w:rsidRPr="00E42FCB">
              <w:rPr>
                <w:b/>
                <w:sz w:val="22"/>
                <w:szCs w:val="22"/>
                <w:lang w:val="ru-RU"/>
              </w:rPr>
              <w:t xml:space="preserve"> 2131, УАЗ 3163, ГАЗ 33104</w:t>
            </w:r>
          </w:p>
        </w:tc>
        <w:tc>
          <w:tcPr>
            <w:tcW w:w="1984" w:type="dxa"/>
            <w:vMerge w:val="restart"/>
            <w:tcBorders>
              <w:top w:val="single" w:sz="4" w:space="0" w:color="auto"/>
              <w:left w:val="single" w:sz="4" w:space="0" w:color="auto"/>
              <w:right w:val="single" w:sz="4" w:space="0" w:color="auto"/>
            </w:tcBorders>
            <w:vAlign w:val="center"/>
            <w:hideMark/>
          </w:tcPr>
          <w:p w14:paraId="4D0EEA29" w14:textId="5F7113B9" w:rsidR="00481F64" w:rsidRPr="00E42FCB" w:rsidRDefault="00481F64" w:rsidP="00713A4B">
            <w:pPr>
              <w:spacing w:line="256" w:lineRule="auto"/>
              <w:jc w:val="center"/>
              <w:rPr>
                <w:sz w:val="22"/>
                <w:szCs w:val="22"/>
              </w:rPr>
            </w:pPr>
            <w:r w:rsidRPr="00E42FCB">
              <w:rPr>
                <w:sz w:val="22"/>
                <w:szCs w:val="22"/>
              </w:rPr>
              <w:t>1 послуга</w:t>
            </w:r>
          </w:p>
        </w:tc>
      </w:tr>
      <w:tr w:rsidR="00481F64" w:rsidRPr="00E42FCB" w14:paraId="5697C640" w14:textId="77777777" w:rsidTr="00782904">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F9C370A" w14:textId="77777777" w:rsidR="00481F64" w:rsidRPr="00E42FCB" w:rsidRDefault="00481F64" w:rsidP="00713A4B">
            <w:pPr>
              <w:spacing w:line="256" w:lineRule="auto"/>
              <w:jc w:val="center"/>
              <w:rPr>
                <w:sz w:val="22"/>
                <w:szCs w:val="22"/>
              </w:rPr>
            </w:pPr>
            <w:r w:rsidRPr="00E42FCB">
              <w:rPr>
                <w:sz w:val="22"/>
                <w:szCs w:val="22"/>
              </w:rPr>
              <w:t>2</w:t>
            </w:r>
          </w:p>
        </w:tc>
        <w:tc>
          <w:tcPr>
            <w:tcW w:w="7897" w:type="dxa"/>
            <w:tcBorders>
              <w:top w:val="single" w:sz="4" w:space="0" w:color="auto"/>
              <w:left w:val="single" w:sz="4" w:space="0" w:color="auto"/>
              <w:bottom w:val="single" w:sz="4" w:space="0" w:color="auto"/>
              <w:right w:val="single" w:sz="4" w:space="0" w:color="auto"/>
            </w:tcBorders>
            <w:vAlign w:val="center"/>
            <w:hideMark/>
          </w:tcPr>
          <w:p w14:paraId="06F86D94" w14:textId="5CD1F0EE" w:rsidR="00481F64" w:rsidRPr="00E42FCB" w:rsidRDefault="00481F64" w:rsidP="00481F64">
            <w:pPr>
              <w:spacing w:line="256" w:lineRule="auto"/>
              <w:rPr>
                <w:rFonts w:eastAsia="Calibri"/>
                <w:sz w:val="22"/>
                <w:szCs w:val="22"/>
                <w:lang w:eastAsia="en-US"/>
              </w:rPr>
            </w:pPr>
            <w:r w:rsidRPr="00E42FCB">
              <w:rPr>
                <w:rFonts w:eastAsia="Calibri"/>
                <w:sz w:val="22"/>
                <w:szCs w:val="22"/>
                <w:lang w:eastAsia="en-US"/>
              </w:rPr>
              <w:t>Запасні частини та витратні матеріали</w:t>
            </w:r>
          </w:p>
        </w:tc>
        <w:tc>
          <w:tcPr>
            <w:tcW w:w="1984" w:type="dxa"/>
            <w:vMerge/>
            <w:tcBorders>
              <w:left w:val="single" w:sz="4" w:space="0" w:color="auto"/>
              <w:bottom w:val="single" w:sz="4" w:space="0" w:color="auto"/>
              <w:right w:val="single" w:sz="4" w:space="0" w:color="auto"/>
            </w:tcBorders>
            <w:vAlign w:val="center"/>
            <w:hideMark/>
          </w:tcPr>
          <w:p w14:paraId="03906C4F" w14:textId="44B9B5C6" w:rsidR="00481F64" w:rsidRPr="00E42FCB" w:rsidRDefault="00481F64" w:rsidP="00713A4B">
            <w:pPr>
              <w:spacing w:line="256" w:lineRule="auto"/>
              <w:jc w:val="center"/>
              <w:rPr>
                <w:sz w:val="22"/>
                <w:szCs w:val="22"/>
              </w:rPr>
            </w:pPr>
          </w:p>
        </w:tc>
      </w:tr>
    </w:tbl>
    <w:p w14:paraId="540707DE" w14:textId="77777777" w:rsidR="00104684" w:rsidRPr="00E42FCB" w:rsidRDefault="00104684" w:rsidP="00CF4E8F"/>
    <w:p w14:paraId="0A9017FF" w14:textId="005EE86B" w:rsidR="00CF4E8F" w:rsidRPr="006F5168" w:rsidRDefault="00CF4E8F" w:rsidP="00104684">
      <w:pPr>
        <w:ind w:firstLine="426"/>
      </w:pPr>
      <w:r w:rsidRPr="00E42FCB">
        <w:t>До ціни предмету закупівлі обов'язково включаються всі додаткові витрати, які пов'язані з витратою на транспортування, завантаження, розвантаження, обов'язкові платежі, збори, виїзд спеціаліста, тощо.</w:t>
      </w:r>
    </w:p>
    <w:p w14:paraId="11439BBB" w14:textId="77777777" w:rsidR="00713A4B" w:rsidRPr="006F5168" w:rsidRDefault="00713A4B" w:rsidP="0050490C">
      <w:pPr>
        <w:ind w:firstLine="708"/>
        <w:rPr>
          <w:b/>
          <w:sz w:val="22"/>
          <w:szCs w:val="22"/>
        </w:rPr>
      </w:pPr>
    </w:p>
    <w:p w14:paraId="5B4D1043" w14:textId="77777777" w:rsidR="00481F64" w:rsidRPr="006F5168" w:rsidRDefault="00481F64" w:rsidP="00481F64">
      <w:pPr>
        <w:ind w:firstLine="426"/>
        <w:rPr>
          <w:rFonts w:eastAsia="Arial Narrow"/>
          <w:b/>
          <w:sz w:val="22"/>
          <w:szCs w:val="22"/>
        </w:rPr>
      </w:pPr>
      <w:r w:rsidRPr="006F5168">
        <w:rPr>
          <w:rFonts w:eastAsia="Arial Narrow"/>
          <w:b/>
          <w:sz w:val="22"/>
          <w:szCs w:val="22"/>
        </w:rPr>
        <w:t>2. Перелік транспортних засобів Замовника:</w:t>
      </w:r>
    </w:p>
    <w:p w14:paraId="3149BD90" w14:textId="383259F9" w:rsidR="00713A4B" w:rsidRPr="006F5168" w:rsidRDefault="00713A4B" w:rsidP="00481F64">
      <w:pPr>
        <w:ind w:firstLine="426"/>
        <w:rPr>
          <w:rFonts w:eastAsia="Arial Narrow"/>
          <w:b/>
          <w:sz w:val="22"/>
          <w:szCs w:val="22"/>
        </w:rPr>
      </w:pPr>
      <w:r w:rsidRPr="006F5168">
        <w:rPr>
          <w:sz w:val="22"/>
          <w:szCs w:val="22"/>
        </w:rPr>
        <w:t xml:space="preserve">Виконавець повинен надавати послуги з </w:t>
      </w:r>
      <w:r w:rsidR="00C6722B">
        <w:rPr>
          <w:sz w:val="22"/>
          <w:szCs w:val="22"/>
        </w:rPr>
        <w:t xml:space="preserve">технічного обслуговування та </w:t>
      </w:r>
      <w:r w:rsidRPr="006F5168">
        <w:rPr>
          <w:sz w:val="22"/>
          <w:szCs w:val="22"/>
        </w:rPr>
        <w:t>ремонту транспортних засобів, пе</w:t>
      </w:r>
      <w:r w:rsidR="000D3928" w:rsidRPr="006F5168">
        <w:rPr>
          <w:sz w:val="22"/>
          <w:szCs w:val="22"/>
        </w:rPr>
        <w:t>релік яких наведений нижче</w:t>
      </w:r>
      <w:r w:rsidRPr="006F5168">
        <w:rPr>
          <w:sz w:val="22"/>
          <w:szCs w:val="22"/>
        </w:rPr>
        <w:t>, з використанням запасних частин та витратних матеріалів Виконавця.</w:t>
      </w:r>
    </w:p>
    <w:p w14:paraId="74FA1A38" w14:textId="7F699038" w:rsidR="00713A4B" w:rsidRPr="006F5168" w:rsidRDefault="00713A4B" w:rsidP="00713A4B">
      <w:pPr>
        <w:ind w:firstLine="709"/>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3048"/>
        <w:gridCol w:w="1739"/>
        <w:gridCol w:w="1038"/>
        <w:gridCol w:w="1574"/>
        <w:gridCol w:w="1105"/>
        <w:gridCol w:w="1105"/>
      </w:tblGrid>
      <w:tr w:rsidR="00481F64" w:rsidRPr="006F5168" w14:paraId="64CC0E80" w14:textId="064C4057" w:rsidTr="00481F64">
        <w:trPr>
          <w:trHeight w:val="20"/>
          <w:jc w:val="center"/>
        </w:trPr>
        <w:tc>
          <w:tcPr>
            <w:tcW w:w="287" w:type="pct"/>
          </w:tcPr>
          <w:p w14:paraId="39CCDF8A" w14:textId="77777777" w:rsidR="00481F64" w:rsidRPr="006F5168" w:rsidRDefault="00481F64" w:rsidP="00481F64">
            <w:pPr>
              <w:jc w:val="center"/>
              <w:rPr>
                <w:sz w:val="22"/>
                <w:szCs w:val="22"/>
              </w:rPr>
            </w:pPr>
            <w:r w:rsidRPr="006F5168">
              <w:rPr>
                <w:sz w:val="22"/>
                <w:szCs w:val="22"/>
              </w:rPr>
              <w:t>№ з/п</w:t>
            </w:r>
          </w:p>
        </w:tc>
        <w:tc>
          <w:tcPr>
            <w:tcW w:w="1495" w:type="pct"/>
          </w:tcPr>
          <w:p w14:paraId="03A87B17" w14:textId="77777777" w:rsidR="00481F64" w:rsidRPr="006F5168" w:rsidRDefault="00481F64" w:rsidP="00481F64">
            <w:pPr>
              <w:tabs>
                <w:tab w:val="left" w:pos="-284"/>
              </w:tabs>
              <w:jc w:val="center"/>
              <w:rPr>
                <w:sz w:val="22"/>
                <w:szCs w:val="22"/>
              </w:rPr>
            </w:pPr>
            <w:r w:rsidRPr="006F5168">
              <w:rPr>
                <w:sz w:val="22"/>
                <w:szCs w:val="22"/>
              </w:rPr>
              <w:t xml:space="preserve">Найменування </w:t>
            </w:r>
          </w:p>
          <w:p w14:paraId="7186DF8B" w14:textId="77777777" w:rsidR="00481F64" w:rsidRPr="006F5168" w:rsidRDefault="00481F64" w:rsidP="00481F64">
            <w:pPr>
              <w:tabs>
                <w:tab w:val="left" w:pos="-284"/>
              </w:tabs>
              <w:jc w:val="center"/>
              <w:rPr>
                <w:sz w:val="22"/>
                <w:szCs w:val="22"/>
              </w:rPr>
            </w:pPr>
            <w:r w:rsidRPr="006F5168">
              <w:rPr>
                <w:sz w:val="22"/>
                <w:szCs w:val="22"/>
              </w:rPr>
              <w:t>транспортного засобу</w:t>
            </w:r>
          </w:p>
          <w:p w14:paraId="5E3ACE8E" w14:textId="77777777" w:rsidR="00481F64" w:rsidRPr="006F5168" w:rsidRDefault="00481F64" w:rsidP="00481F64">
            <w:pPr>
              <w:tabs>
                <w:tab w:val="left" w:pos="-284"/>
              </w:tabs>
              <w:jc w:val="center"/>
              <w:rPr>
                <w:sz w:val="22"/>
                <w:szCs w:val="22"/>
              </w:rPr>
            </w:pPr>
          </w:p>
        </w:tc>
        <w:tc>
          <w:tcPr>
            <w:tcW w:w="853" w:type="pct"/>
          </w:tcPr>
          <w:p w14:paraId="11130F8E" w14:textId="77777777" w:rsidR="00481F64" w:rsidRPr="006F5168" w:rsidRDefault="00481F64" w:rsidP="00481F64">
            <w:pPr>
              <w:tabs>
                <w:tab w:val="left" w:pos="-284"/>
                <w:tab w:val="left" w:pos="33"/>
              </w:tabs>
              <w:jc w:val="center"/>
              <w:rPr>
                <w:sz w:val="22"/>
                <w:szCs w:val="22"/>
              </w:rPr>
            </w:pPr>
            <w:r w:rsidRPr="006F5168">
              <w:rPr>
                <w:sz w:val="22"/>
                <w:szCs w:val="22"/>
              </w:rPr>
              <w:t>Реєстраційний  номер</w:t>
            </w:r>
          </w:p>
        </w:tc>
        <w:tc>
          <w:tcPr>
            <w:tcW w:w="509" w:type="pct"/>
          </w:tcPr>
          <w:p w14:paraId="234878A1" w14:textId="77777777" w:rsidR="00481F64" w:rsidRPr="006F5168" w:rsidRDefault="00481F64" w:rsidP="00481F64">
            <w:pPr>
              <w:tabs>
                <w:tab w:val="left" w:pos="-284"/>
                <w:tab w:val="left" w:pos="33"/>
              </w:tabs>
              <w:jc w:val="center"/>
              <w:rPr>
                <w:sz w:val="22"/>
                <w:szCs w:val="22"/>
              </w:rPr>
            </w:pPr>
            <w:r w:rsidRPr="006F5168">
              <w:rPr>
                <w:sz w:val="22"/>
                <w:szCs w:val="22"/>
              </w:rPr>
              <w:t>Рік випуску</w:t>
            </w:r>
          </w:p>
        </w:tc>
        <w:tc>
          <w:tcPr>
            <w:tcW w:w="772" w:type="pct"/>
          </w:tcPr>
          <w:p w14:paraId="2E487B40" w14:textId="77777777" w:rsidR="00481F64" w:rsidRPr="006F5168" w:rsidRDefault="00481F64" w:rsidP="00481F64">
            <w:pPr>
              <w:tabs>
                <w:tab w:val="left" w:pos="-284"/>
                <w:tab w:val="left" w:pos="33"/>
              </w:tabs>
              <w:jc w:val="center"/>
              <w:rPr>
                <w:sz w:val="22"/>
                <w:szCs w:val="22"/>
              </w:rPr>
            </w:pPr>
            <w:r w:rsidRPr="006F5168">
              <w:rPr>
                <w:sz w:val="22"/>
                <w:szCs w:val="22"/>
              </w:rPr>
              <w:t>Об’єм двигуна, см</w:t>
            </w:r>
            <w:r w:rsidRPr="006F5168">
              <w:rPr>
                <w:sz w:val="22"/>
                <w:szCs w:val="22"/>
                <w:vertAlign w:val="superscript"/>
              </w:rPr>
              <w:t>3</w:t>
            </w:r>
          </w:p>
        </w:tc>
        <w:tc>
          <w:tcPr>
            <w:tcW w:w="542" w:type="pct"/>
          </w:tcPr>
          <w:p w14:paraId="2DAD1A05" w14:textId="77777777" w:rsidR="00481F64" w:rsidRPr="006F5168" w:rsidRDefault="00481F64" w:rsidP="00481F64">
            <w:pPr>
              <w:tabs>
                <w:tab w:val="left" w:pos="-284"/>
                <w:tab w:val="left" w:pos="33"/>
              </w:tabs>
              <w:jc w:val="center"/>
              <w:rPr>
                <w:sz w:val="22"/>
                <w:szCs w:val="22"/>
              </w:rPr>
            </w:pPr>
            <w:r w:rsidRPr="006F5168">
              <w:rPr>
                <w:sz w:val="22"/>
                <w:szCs w:val="22"/>
              </w:rPr>
              <w:t>Тип палива</w:t>
            </w:r>
          </w:p>
        </w:tc>
        <w:tc>
          <w:tcPr>
            <w:tcW w:w="542" w:type="pct"/>
          </w:tcPr>
          <w:p w14:paraId="18743600" w14:textId="596BDBBB" w:rsidR="00481F64" w:rsidRPr="006F5168" w:rsidRDefault="00481F64" w:rsidP="00481F64">
            <w:pPr>
              <w:tabs>
                <w:tab w:val="left" w:pos="-284"/>
                <w:tab w:val="left" w:pos="33"/>
              </w:tabs>
              <w:jc w:val="center"/>
              <w:rPr>
                <w:sz w:val="22"/>
                <w:szCs w:val="22"/>
              </w:rPr>
            </w:pPr>
            <w:r w:rsidRPr="006F5168">
              <w:rPr>
                <w:bCs/>
                <w:sz w:val="22"/>
                <w:szCs w:val="22"/>
              </w:rPr>
              <w:t>Кількість ТЗ, од.</w:t>
            </w:r>
          </w:p>
        </w:tc>
      </w:tr>
      <w:tr w:rsidR="00481F64" w:rsidRPr="006F5168" w14:paraId="6E6A23B7" w14:textId="4536820A" w:rsidTr="00481F64">
        <w:trPr>
          <w:trHeight w:val="20"/>
          <w:jc w:val="center"/>
        </w:trPr>
        <w:tc>
          <w:tcPr>
            <w:tcW w:w="287" w:type="pct"/>
          </w:tcPr>
          <w:p w14:paraId="035538CB" w14:textId="77777777" w:rsidR="00481F64" w:rsidRPr="006F5168" w:rsidRDefault="00481F64" w:rsidP="00481F64">
            <w:pPr>
              <w:jc w:val="center"/>
              <w:rPr>
                <w:sz w:val="22"/>
                <w:szCs w:val="22"/>
              </w:rPr>
            </w:pPr>
            <w:r w:rsidRPr="006F5168">
              <w:rPr>
                <w:sz w:val="22"/>
                <w:szCs w:val="22"/>
              </w:rPr>
              <w:t>1</w:t>
            </w:r>
          </w:p>
        </w:tc>
        <w:tc>
          <w:tcPr>
            <w:tcW w:w="1495" w:type="pct"/>
            <w:vAlign w:val="center"/>
          </w:tcPr>
          <w:p w14:paraId="7770739F" w14:textId="77777777" w:rsidR="00481F64" w:rsidRPr="006F5168" w:rsidRDefault="00481F64" w:rsidP="00481F64">
            <w:pPr>
              <w:tabs>
                <w:tab w:val="left" w:pos="-284"/>
              </w:tabs>
              <w:rPr>
                <w:sz w:val="22"/>
                <w:szCs w:val="22"/>
              </w:rPr>
            </w:pPr>
            <w:r w:rsidRPr="006F5168">
              <w:rPr>
                <w:b/>
                <w:sz w:val="22"/>
                <w:szCs w:val="22"/>
              </w:rPr>
              <w:t>ВАЗ</w:t>
            </w:r>
            <w:r w:rsidRPr="006F5168">
              <w:rPr>
                <w:b/>
                <w:sz w:val="22"/>
                <w:szCs w:val="22"/>
                <w:lang w:val="ru-RU"/>
              </w:rPr>
              <w:t xml:space="preserve"> 2131</w:t>
            </w:r>
          </w:p>
        </w:tc>
        <w:tc>
          <w:tcPr>
            <w:tcW w:w="853" w:type="pct"/>
            <w:vAlign w:val="center"/>
          </w:tcPr>
          <w:p w14:paraId="30109D97" w14:textId="77777777" w:rsidR="00481F64" w:rsidRPr="006F5168" w:rsidRDefault="00481F64" w:rsidP="00481F64">
            <w:pPr>
              <w:tabs>
                <w:tab w:val="left" w:pos="-284"/>
                <w:tab w:val="left" w:pos="33"/>
              </w:tabs>
              <w:jc w:val="center"/>
              <w:rPr>
                <w:sz w:val="22"/>
                <w:szCs w:val="22"/>
              </w:rPr>
            </w:pPr>
            <w:r w:rsidRPr="006F5168">
              <w:rPr>
                <w:sz w:val="22"/>
                <w:szCs w:val="22"/>
              </w:rPr>
              <w:t>АІ1393ВР</w:t>
            </w:r>
          </w:p>
        </w:tc>
        <w:tc>
          <w:tcPr>
            <w:tcW w:w="509" w:type="pct"/>
            <w:vAlign w:val="center"/>
          </w:tcPr>
          <w:p w14:paraId="087A79F5" w14:textId="77777777" w:rsidR="00481F64" w:rsidRPr="006F5168" w:rsidRDefault="00481F64" w:rsidP="00481F64">
            <w:pPr>
              <w:tabs>
                <w:tab w:val="left" w:pos="-284"/>
                <w:tab w:val="left" w:pos="33"/>
              </w:tabs>
              <w:jc w:val="center"/>
              <w:rPr>
                <w:sz w:val="22"/>
                <w:szCs w:val="22"/>
              </w:rPr>
            </w:pPr>
            <w:r w:rsidRPr="006F5168">
              <w:rPr>
                <w:sz w:val="22"/>
                <w:szCs w:val="22"/>
              </w:rPr>
              <w:t>2012</w:t>
            </w:r>
          </w:p>
        </w:tc>
        <w:tc>
          <w:tcPr>
            <w:tcW w:w="772" w:type="pct"/>
            <w:vAlign w:val="center"/>
          </w:tcPr>
          <w:p w14:paraId="5DA56626" w14:textId="77777777" w:rsidR="00481F64" w:rsidRPr="006F5168" w:rsidRDefault="00481F64" w:rsidP="00481F64">
            <w:pPr>
              <w:tabs>
                <w:tab w:val="left" w:pos="-284"/>
                <w:tab w:val="left" w:pos="33"/>
              </w:tabs>
              <w:jc w:val="center"/>
              <w:rPr>
                <w:sz w:val="22"/>
                <w:szCs w:val="22"/>
              </w:rPr>
            </w:pPr>
            <w:r w:rsidRPr="006F5168">
              <w:rPr>
                <w:sz w:val="22"/>
                <w:szCs w:val="22"/>
              </w:rPr>
              <w:t>1690</w:t>
            </w:r>
          </w:p>
        </w:tc>
        <w:tc>
          <w:tcPr>
            <w:tcW w:w="542" w:type="pct"/>
            <w:vAlign w:val="center"/>
          </w:tcPr>
          <w:p w14:paraId="2D4C97D9" w14:textId="77777777" w:rsidR="00481F64" w:rsidRPr="006F5168" w:rsidRDefault="00481F64" w:rsidP="00481F64">
            <w:pPr>
              <w:tabs>
                <w:tab w:val="left" w:pos="-284"/>
                <w:tab w:val="left" w:pos="33"/>
              </w:tabs>
              <w:jc w:val="center"/>
              <w:rPr>
                <w:sz w:val="22"/>
                <w:szCs w:val="22"/>
              </w:rPr>
            </w:pPr>
            <w:r w:rsidRPr="006F5168">
              <w:rPr>
                <w:sz w:val="22"/>
                <w:szCs w:val="22"/>
              </w:rPr>
              <w:t xml:space="preserve">Бензин  </w:t>
            </w:r>
          </w:p>
        </w:tc>
        <w:tc>
          <w:tcPr>
            <w:tcW w:w="542" w:type="pct"/>
          </w:tcPr>
          <w:p w14:paraId="1E361B48" w14:textId="26710E8C" w:rsidR="00481F64" w:rsidRPr="006F5168" w:rsidRDefault="00481F64" w:rsidP="00481F64">
            <w:pPr>
              <w:tabs>
                <w:tab w:val="left" w:pos="-284"/>
                <w:tab w:val="left" w:pos="33"/>
              </w:tabs>
              <w:jc w:val="center"/>
              <w:rPr>
                <w:sz w:val="22"/>
                <w:szCs w:val="22"/>
              </w:rPr>
            </w:pPr>
            <w:r w:rsidRPr="006F5168">
              <w:rPr>
                <w:sz w:val="22"/>
                <w:szCs w:val="22"/>
              </w:rPr>
              <w:t>1</w:t>
            </w:r>
          </w:p>
        </w:tc>
      </w:tr>
      <w:tr w:rsidR="00481F64" w:rsidRPr="006F5168" w14:paraId="78892C51" w14:textId="2376E476" w:rsidTr="00481F64">
        <w:trPr>
          <w:trHeight w:val="20"/>
          <w:jc w:val="center"/>
        </w:trPr>
        <w:tc>
          <w:tcPr>
            <w:tcW w:w="287" w:type="pct"/>
          </w:tcPr>
          <w:p w14:paraId="78E9130C" w14:textId="77777777" w:rsidR="00481F64" w:rsidRPr="006F5168" w:rsidRDefault="00481F64" w:rsidP="00481F64">
            <w:pPr>
              <w:jc w:val="center"/>
              <w:rPr>
                <w:sz w:val="22"/>
                <w:szCs w:val="22"/>
              </w:rPr>
            </w:pPr>
            <w:r w:rsidRPr="006F5168">
              <w:rPr>
                <w:sz w:val="22"/>
                <w:szCs w:val="22"/>
              </w:rPr>
              <w:t>2</w:t>
            </w:r>
          </w:p>
        </w:tc>
        <w:tc>
          <w:tcPr>
            <w:tcW w:w="1495" w:type="pct"/>
            <w:vAlign w:val="center"/>
          </w:tcPr>
          <w:p w14:paraId="208C9F09" w14:textId="77777777" w:rsidR="00481F64" w:rsidRPr="006F5168" w:rsidRDefault="00481F64" w:rsidP="00481F64">
            <w:pPr>
              <w:tabs>
                <w:tab w:val="left" w:pos="-284"/>
              </w:tabs>
              <w:rPr>
                <w:b/>
                <w:sz w:val="22"/>
                <w:szCs w:val="22"/>
              </w:rPr>
            </w:pPr>
            <w:r w:rsidRPr="006F5168">
              <w:rPr>
                <w:b/>
                <w:sz w:val="22"/>
                <w:szCs w:val="22"/>
                <w:lang w:val="ru-RU"/>
              </w:rPr>
              <w:t>УАЗ 3163</w:t>
            </w:r>
          </w:p>
        </w:tc>
        <w:tc>
          <w:tcPr>
            <w:tcW w:w="853" w:type="pct"/>
            <w:vAlign w:val="center"/>
          </w:tcPr>
          <w:p w14:paraId="4DBDD07E" w14:textId="77777777" w:rsidR="00481F64" w:rsidRPr="006F5168" w:rsidRDefault="00481F64" w:rsidP="00481F64">
            <w:pPr>
              <w:tabs>
                <w:tab w:val="left" w:pos="-284"/>
                <w:tab w:val="left" w:pos="33"/>
              </w:tabs>
              <w:jc w:val="center"/>
              <w:rPr>
                <w:sz w:val="22"/>
                <w:szCs w:val="22"/>
                <w:lang w:val="en-US"/>
              </w:rPr>
            </w:pPr>
            <w:r w:rsidRPr="006F5168">
              <w:rPr>
                <w:sz w:val="22"/>
                <w:szCs w:val="22"/>
              </w:rPr>
              <w:t>АІ9942СН</w:t>
            </w:r>
          </w:p>
        </w:tc>
        <w:tc>
          <w:tcPr>
            <w:tcW w:w="509" w:type="pct"/>
            <w:vAlign w:val="center"/>
          </w:tcPr>
          <w:p w14:paraId="05F462C5" w14:textId="77777777" w:rsidR="00481F64" w:rsidRPr="006F5168" w:rsidRDefault="00481F64" w:rsidP="00481F64">
            <w:pPr>
              <w:tabs>
                <w:tab w:val="left" w:pos="-284"/>
                <w:tab w:val="left" w:pos="33"/>
              </w:tabs>
              <w:jc w:val="center"/>
              <w:rPr>
                <w:sz w:val="22"/>
                <w:szCs w:val="22"/>
              </w:rPr>
            </w:pPr>
            <w:r w:rsidRPr="006F5168">
              <w:rPr>
                <w:sz w:val="22"/>
                <w:szCs w:val="22"/>
              </w:rPr>
              <w:t>2009</w:t>
            </w:r>
          </w:p>
        </w:tc>
        <w:tc>
          <w:tcPr>
            <w:tcW w:w="772" w:type="pct"/>
            <w:vAlign w:val="center"/>
          </w:tcPr>
          <w:p w14:paraId="0B7DCFC0" w14:textId="77777777" w:rsidR="00481F64" w:rsidRPr="006F5168" w:rsidRDefault="00481F64" w:rsidP="00481F64">
            <w:pPr>
              <w:tabs>
                <w:tab w:val="left" w:pos="-284"/>
                <w:tab w:val="left" w:pos="33"/>
              </w:tabs>
              <w:jc w:val="center"/>
              <w:rPr>
                <w:sz w:val="22"/>
                <w:szCs w:val="22"/>
              </w:rPr>
            </w:pPr>
            <w:r w:rsidRPr="006F5168">
              <w:rPr>
                <w:sz w:val="22"/>
                <w:szCs w:val="22"/>
              </w:rPr>
              <w:t>2693</w:t>
            </w:r>
          </w:p>
        </w:tc>
        <w:tc>
          <w:tcPr>
            <w:tcW w:w="542" w:type="pct"/>
            <w:vAlign w:val="center"/>
          </w:tcPr>
          <w:p w14:paraId="7497A45B" w14:textId="77777777" w:rsidR="00481F64" w:rsidRPr="006F5168" w:rsidRDefault="00481F64" w:rsidP="00481F64">
            <w:pPr>
              <w:tabs>
                <w:tab w:val="left" w:pos="-284"/>
                <w:tab w:val="left" w:pos="33"/>
              </w:tabs>
              <w:jc w:val="center"/>
              <w:rPr>
                <w:sz w:val="22"/>
                <w:szCs w:val="22"/>
              </w:rPr>
            </w:pPr>
            <w:r w:rsidRPr="006F5168">
              <w:rPr>
                <w:sz w:val="22"/>
                <w:szCs w:val="22"/>
              </w:rPr>
              <w:t xml:space="preserve">Бензин </w:t>
            </w:r>
          </w:p>
        </w:tc>
        <w:tc>
          <w:tcPr>
            <w:tcW w:w="542" w:type="pct"/>
          </w:tcPr>
          <w:p w14:paraId="428E0785" w14:textId="5A47D545" w:rsidR="00481F64" w:rsidRPr="006F5168" w:rsidRDefault="00481F64" w:rsidP="00481F64">
            <w:pPr>
              <w:tabs>
                <w:tab w:val="left" w:pos="-284"/>
                <w:tab w:val="left" w:pos="33"/>
              </w:tabs>
              <w:jc w:val="center"/>
              <w:rPr>
                <w:sz w:val="22"/>
                <w:szCs w:val="22"/>
              </w:rPr>
            </w:pPr>
            <w:r w:rsidRPr="006F5168">
              <w:rPr>
                <w:sz w:val="22"/>
                <w:szCs w:val="22"/>
              </w:rPr>
              <w:t>1</w:t>
            </w:r>
          </w:p>
        </w:tc>
      </w:tr>
      <w:tr w:rsidR="00481F64" w:rsidRPr="006F5168" w14:paraId="6649C730" w14:textId="333CD58E" w:rsidTr="00481F64">
        <w:trPr>
          <w:trHeight w:val="20"/>
          <w:jc w:val="center"/>
        </w:trPr>
        <w:tc>
          <w:tcPr>
            <w:tcW w:w="287" w:type="pct"/>
          </w:tcPr>
          <w:p w14:paraId="417629F8" w14:textId="77777777" w:rsidR="00481F64" w:rsidRPr="006F5168" w:rsidRDefault="00481F64" w:rsidP="00481F64">
            <w:pPr>
              <w:jc w:val="center"/>
              <w:rPr>
                <w:sz w:val="22"/>
                <w:szCs w:val="22"/>
              </w:rPr>
            </w:pPr>
            <w:r w:rsidRPr="006F5168">
              <w:rPr>
                <w:sz w:val="22"/>
                <w:szCs w:val="22"/>
              </w:rPr>
              <w:t>3</w:t>
            </w:r>
          </w:p>
        </w:tc>
        <w:tc>
          <w:tcPr>
            <w:tcW w:w="1495" w:type="pct"/>
            <w:vAlign w:val="center"/>
          </w:tcPr>
          <w:p w14:paraId="6D34E363" w14:textId="77777777" w:rsidR="00481F64" w:rsidRPr="006F5168" w:rsidRDefault="00481F64" w:rsidP="00481F64">
            <w:pPr>
              <w:tabs>
                <w:tab w:val="left" w:pos="-284"/>
              </w:tabs>
              <w:rPr>
                <w:b/>
                <w:sz w:val="22"/>
                <w:szCs w:val="22"/>
              </w:rPr>
            </w:pPr>
            <w:r w:rsidRPr="006F5168">
              <w:rPr>
                <w:b/>
                <w:sz w:val="22"/>
                <w:szCs w:val="22"/>
                <w:lang w:val="ru-RU"/>
              </w:rPr>
              <w:t>ГАЗ 33104</w:t>
            </w:r>
          </w:p>
        </w:tc>
        <w:tc>
          <w:tcPr>
            <w:tcW w:w="853" w:type="pct"/>
            <w:vAlign w:val="center"/>
          </w:tcPr>
          <w:p w14:paraId="21043412" w14:textId="77777777" w:rsidR="00481F64" w:rsidRPr="006F5168" w:rsidRDefault="00481F64" w:rsidP="00481F64">
            <w:pPr>
              <w:tabs>
                <w:tab w:val="left" w:pos="-284"/>
                <w:tab w:val="left" w:pos="33"/>
              </w:tabs>
              <w:jc w:val="center"/>
              <w:rPr>
                <w:sz w:val="22"/>
                <w:szCs w:val="22"/>
              </w:rPr>
            </w:pPr>
            <w:r w:rsidRPr="006F5168">
              <w:rPr>
                <w:sz w:val="22"/>
                <w:szCs w:val="22"/>
              </w:rPr>
              <w:t>АІ7573СА</w:t>
            </w:r>
          </w:p>
        </w:tc>
        <w:tc>
          <w:tcPr>
            <w:tcW w:w="509" w:type="pct"/>
            <w:vAlign w:val="center"/>
          </w:tcPr>
          <w:p w14:paraId="394E479E" w14:textId="77777777" w:rsidR="00481F64" w:rsidRPr="006F5168" w:rsidRDefault="00481F64" w:rsidP="00481F64">
            <w:pPr>
              <w:tabs>
                <w:tab w:val="left" w:pos="-284"/>
                <w:tab w:val="left" w:pos="33"/>
              </w:tabs>
              <w:jc w:val="center"/>
              <w:rPr>
                <w:sz w:val="22"/>
                <w:szCs w:val="22"/>
              </w:rPr>
            </w:pPr>
            <w:r w:rsidRPr="006F5168">
              <w:rPr>
                <w:sz w:val="22"/>
                <w:szCs w:val="22"/>
              </w:rPr>
              <w:t>2008</w:t>
            </w:r>
          </w:p>
        </w:tc>
        <w:tc>
          <w:tcPr>
            <w:tcW w:w="772" w:type="pct"/>
            <w:vAlign w:val="center"/>
          </w:tcPr>
          <w:p w14:paraId="0B1E5144" w14:textId="77777777" w:rsidR="00481F64" w:rsidRPr="006F5168" w:rsidRDefault="00481F64" w:rsidP="00481F64">
            <w:pPr>
              <w:tabs>
                <w:tab w:val="left" w:pos="-284"/>
                <w:tab w:val="left" w:pos="33"/>
              </w:tabs>
              <w:jc w:val="center"/>
              <w:rPr>
                <w:sz w:val="22"/>
                <w:szCs w:val="22"/>
              </w:rPr>
            </w:pPr>
            <w:r w:rsidRPr="006F5168">
              <w:rPr>
                <w:sz w:val="22"/>
                <w:szCs w:val="22"/>
              </w:rPr>
              <w:t>4750</w:t>
            </w:r>
          </w:p>
        </w:tc>
        <w:tc>
          <w:tcPr>
            <w:tcW w:w="542" w:type="pct"/>
            <w:vAlign w:val="center"/>
          </w:tcPr>
          <w:p w14:paraId="25206184" w14:textId="77777777" w:rsidR="00481F64" w:rsidRPr="006F5168" w:rsidRDefault="00481F64" w:rsidP="00481F64">
            <w:pPr>
              <w:tabs>
                <w:tab w:val="left" w:pos="-284"/>
                <w:tab w:val="left" w:pos="33"/>
              </w:tabs>
              <w:jc w:val="center"/>
              <w:rPr>
                <w:sz w:val="22"/>
                <w:szCs w:val="22"/>
              </w:rPr>
            </w:pPr>
            <w:r w:rsidRPr="006F5168">
              <w:rPr>
                <w:sz w:val="22"/>
                <w:szCs w:val="22"/>
              </w:rPr>
              <w:t>Дизель</w:t>
            </w:r>
          </w:p>
        </w:tc>
        <w:tc>
          <w:tcPr>
            <w:tcW w:w="542" w:type="pct"/>
          </w:tcPr>
          <w:p w14:paraId="27155154" w14:textId="10CD8BB1" w:rsidR="00481F64" w:rsidRPr="006F5168" w:rsidRDefault="00481F64" w:rsidP="00481F64">
            <w:pPr>
              <w:tabs>
                <w:tab w:val="left" w:pos="-284"/>
                <w:tab w:val="left" w:pos="33"/>
              </w:tabs>
              <w:jc w:val="center"/>
              <w:rPr>
                <w:sz w:val="22"/>
                <w:szCs w:val="22"/>
              </w:rPr>
            </w:pPr>
            <w:r w:rsidRPr="006F5168">
              <w:rPr>
                <w:sz w:val="22"/>
                <w:szCs w:val="22"/>
              </w:rPr>
              <w:t>1</w:t>
            </w:r>
          </w:p>
        </w:tc>
      </w:tr>
    </w:tbl>
    <w:p w14:paraId="37E12B00" w14:textId="77777777" w:rsidR="00104684" w:rsidRPr="006F5168" w:rsidRDefault="00104684" w:rsidP="00481F64">
      <w:pPr>
        <w:widowControl w:val="0"/>
        <w:shd w:val="clear" w:color="auto" w:fill="FFFFFF"/>
        <w:tabs>
          <w:tab w:val="left" w:pos="0"/>
          <w:tab w:val="left" w:pos="426"/>
        </w:tabs>
        <w:autoSpaceDE w:val="0"/>
        <w:autoSpaceDN w:val="0"/>
        <w:ind w:firstLine="426"/>
        <w:rPr>
          <w:bCs/>
          <w:sz w:val="22"/>
          <w:szCs w:val="22"/>
        </w:rPr>
      </w:pPr>
    </w:p>
    <w:p w14:paraId="53EA8880" w14:textId="2CC5B5EE" w:rsidR="00481F64" w:rsidRPr="006F5168" w:rsidRDefault="00481F64" w:rsidP="00481F64">
      <w:pPr>
        <w:widowControl w:val="0"/>
        <w:shd w:val="clear" w:color="auto" w:fill="FFFFFF"/>
        <w:tabs>
          <w:tab w:val="left" w:pos="0"/>
          <w:tab w:val="left" w:pos="426"/>
        </w:tabs>
        <w:autoSpaceDE w:val="0"/>
        <w:autoSpaceDN w:val="0"/>
        <w:ind w:firstLine="426"/>
        <w:rPr>
          <w:bCs/>
          <w:sz w:val="22"/>
          <w:szCs w:val="22"/>
        </w:rPr>
      </w:pPr>
      <w:r w:rsidRPr="006F5168">
        <w:rPr>
          <w:bCs/>
          <w:sz w:val="22"/>
          <w:szCs w:val="22"/>
        </w:rPr>
        <w:t>Учасник торгів має можливість ознайомитись з технічн</w:t>
      </w:r>
      <w:r w:rsidR="00A433FA" w:rsidRPr="006F5168">
        <w:rPr>
          <w:bCs/>
          <w:sz w:val="22"/>
          <w:szCs w:val="22"/>
        </w:rPr>
        <w:t xml:space="preserve">им станом транспортних засобів </w:t>
      </w:r>
      <w:r w:rsidRPr="006F5168">
        <w:rPr>
          <w:bCs/>
          <w:sz w:val="22"/>
          <w:szCs w:val="22"/>
        </w:rPr>
        <w:t>до подачі тендерної пропозиції.</w:t>
      </w:r>
    </w:p>
    <w:p w14:paraId="71AF3FE1" w14:textId="77777777" w:rsidR="0050490C" w:rsidRPr="006F5168" w:rsidRDefault="0050490C" w:rsidP="001E2232">
      <w:pPr>
        <w:ind w:firstLine="567"/>
        <w:rPr>
          <w:b/>
          <w:sz w:val="22"/>
          <w:szCs w:val="22"/>
        </w:rPr>
      </w:pPr>
    </w:p>
    <w:p w14:paraId="39D812C4" w14:textId="72DD2CFA" w:rsidR="00F21948" w:rsidRPr="006F5168" w:rsidRDefault="00481F64" w:rsidP="00F21948">
      <w:pPr>
        <w:ind w:firstLine="426"/>
        <w:rPr>
          <w:sz w:val="22"/>
          <w:szCs w:val="22"/>
        </w:rPr>
      </w:pPr>
      <w:r w:rsidRPr="006F5168">
        <w:rPr>
          <w:b/>
          <w:sz w:val="22"/>
          <w:szCs w:val="22"/>
        </w:rPr>
        <w:t xml:space="preserve">3. </w:t>
      </w:r>
      <w:r w:rsidR="00D81CFE" w:rsidRPr="006F5168">
        <w:rPr>
          <w:b/>
          <w:sz w:val="22"/>
          <w:szCs w:val="22"/>
        </w:rPr>
        <w:t>Місце надання послуг:</w:t>
      </w:r>
      <w:r w:rsidR="00D81CFE" w:rsidRPr="006F5168">
        <w:rPr>
          <w:sz w:val="22"/>
          <w:szCs w:val="22"/>
        </w:rPr>
        <w:t xml:space="preserve"> виробнича база Виконавця. </w:t>
      </w:r>
      <w:r w:rsidR="00104684" w:rsidRPr="006F5168">
        <w:rPr>
          <w:sz w:val="22"/>
          <w:szCs w:val="22"/>
        </w:rPr>
        <w:t>В</w:t>
      </w:r>
      <w:r w:rsidR="00D81CFE" w:rsidRPr="006F5168">
        <w:rPr>
          <w:sz w:val="22"/>
          <w:szCs w:val="22"/>
        </w:rPr>
        <w:t>иробнича база Виконавця повинна бути розміщена в межах м. Васильків</w:t>
      </w:r>
      <w:r w:rsidR="00104684" w:rsidRPr="006F5168">
        <w:rPr>
          <w:sz w:val="22"/>
          <w:szCs w:val="22"/>
        </w:rPr>
        <w:t xml:space="preserve"> або в радіусі</w:t>
      </w:r>
      <w:r w:rsidR="00D81CFE" w:rsidRPr="006F5168">
        <w:rPr>
          <w:sz w:val="22"/>
          <w:szCs w:val="22"/>
        </w:rPr>
        <w:t xml:space="preserve"> не більше </w:t>
      </w:r>
      <w:r w:rsidR="003149E5" w:rsidRPr="006F5168">
        <w:rPr>
          <w:sz w:val="22"/>
          <w:szCs w:val="22"/>
        </w:rPr>
        <w:t>30</w:t>
      </w:r>
      <w:r w:rsidR="00D81CFE" w:rsidRPr="006F5168">
        <w:rPr>
          <w:sz w:val="22"/>
          <w:szCs w:val="22"/>
        </w:rPr>
        <w:t xml:space="preserve"> км дорогами загального користування від виробничої бази Замовника, що розташована за </w:t>
      </w:r>
      <w:proofErr w:type="spellStart"/>
      <w:r w:rsidR="00D81CFE" w:rsidRPr="006F5168">
        <w:rPr>
          <w:sz w:val="22"/>
          <w:szCs w:val="22"/>
        </w:rPr>
        <w:t>адресою</w:t>
      </w:r>
      <w:proofErr w:type="spellEnd"/>
      <w:r w:rsidR="00104684" w:rsidRPr="006F5168">
        <w:rPr>
          <w:sz w:val="22"/>
          <w:szCs w:val="22"/>
        </w:rPr>
        <w:t>:</w:t>
      </w:r>
      <w:r w:rsidR="00D81CFE" w:rsidRPr="006F5168">
        <w:rPr>
          <w:sz w:val="22"/>
          <w:szCs w:val="22"/>
        </w:rPr>
        <w:t xml:space="preserve"> Україна, Київська, </w:t>
      </w:r>
      <w:proofErr w:type="spellStart"/>
      <w:r w:rsidR="00D81CFE" w:rsidRPr="006F5168">
        <w:rPr>
          <w:sz w:val="22"/>
          <w:szCs w:val="22"/>
        </w:rPr>
        <w:t>м.Васильків</w:t>
      </w:r>
      <w:proofErr w:type="spellEnd"/>
      <w:r w:rsidR="00D81CFE" w:rsidRPr="006F5168">
        <w:rPr>
          <w:sz w:val="22"/>
          <w:szCs w:val="22"/>
        </w:rPr>
        <w:t xml:space="preserve">, вул.Декабристів,60а. </w:t>
      </w:r>
      <w:r w:rsidR="00104684" w:rsidRPr="006F5168">
        <w:rPr>
          <w:sz w:val="22"/>
          <w:szCs w:val="22"/>
        </w:rPr>
        <w:t xml:space="preserve"> </w:t>
      </w:r>
      <w:r w:rsidR="00D81CFE" w:rsidRPr="006F5168">
        <w:rPr>
          <w:rFonts w:eastAsia="Calibri"/>
          <w:sz w:val="22"/>
          <w:szCs w:val="22"/>
          <w:lang w:eastAsia="en-US"/>
        </w:rPr>
        <w:t>На підтвердження відстані Учасник надає копію мапи з розташуванням СТО та схемою проїзду.</w:t>
      </w:r>
      <w:r w:rsidR="00D81CFE" w:rsidRPr="006F5168">
        <w:rPr>
          <w:sz w:val="22"/>
          <w:szCs w:val="22"/>
        </w:rPr>
        <w:t xml:space="preserve"> </w:t>
      </w:r>
    </w:p>
    <w:p w14:paraId="19D1656F" w14:textId="77777777" w:rsidR="00F21948" w:rsidRPr="006F5168" w:rsidRDefault="00F21948" w:rsidP="00F21948">
      <w:pPr>
        <w:ind w:firstLine="426"/>
        <w:rPr>
          <w:b/>
          <w:sz w:val="22"/>
          <w:szCs w:val="22"/>
        </w:rPr>
      </w:pPr>
    </w:p>
    <w:p w14:paraId="226E490F" w14:textId="6B5CD6E8" w:rsidR="00F21948" w:rsidRPr="006F5168" w:rsidRDefault="00F21948" w:rsidP="00F21948">
      <w:pPr>
        <w:ind w:firstLine="426"/>
        <w:rPr>
          <w:sz w:val="22"/>
          <w:szCs w:val="22"/>
        </w:rPr>
      </w:pPr>
      <w:r w:rsidRPr="006F5168">
        <w:rPr>
          <w:b/>
          <w:sz w:val="22"/>
          <w:szCs w:val="22"/>
        </w:rPr>
        <w:t xml:space="preserve">4. Строк надання послуг:  </w:t>
      </w:r>
      <w:r w:rsidRPr="006F5168">
        <w:rPr>
          <w:sz w:val="22"/>
          <w:szCs w:val="22"/>
        </w:rPr>
        <w:t>визначається в залежності від їх обсягу та складності згідно з технологічним процесом, однак не може перевищувати 1</w:t>
      </w:r>
      <w:r w:rsidR="009E14BC" w:rsidRPr="006F5168">
        <w:rPr>
          <w:sz w:val="22"/>
          <w:szCs w:val="22"/>
          <w:lang w:val="ru-RU"/>
        </w:rPr>
        <w:t>0</w:t>
      </w:r>
      <w:r w:rsidRPr="006F5168">
        <w:rPr>
          <w:sz w:val="22"/>
          <w:szCs w:val="22"/>
        </w:rPr>
        <w:t xml:space="preserve"> (</w:t>
      </w:r>
      <w:r w:rsidR="009E14BC" w:rsidRPr="006F5168">
        <w:rPr>
          <w:sz w:val="22"/>
          <w:szCs w:val="22"/>
          <w:lang w:val="ru-RU"/>
        </w:rPr>
        <w:t>десяти</w:t>
      </w:r>
      <w:r w:rsidRPr="006F5168">
        <w:rPr>
          <w:sz w:val="22"/>
          <w:szCs w:val="22"/>
        </w:rPr>
        <w:t>) календарних днів з дати підписання Акту передавання-приймання колісного транспортного засобу для надання послуг з ремонту. За необхідності строк за попереднім погодженням Замовника може бути аргументовано подовжений на термін, який необхідний для закупівлі та встановлення матеріалів, запасних частин, але не більше ніж до 30 календарних днів.</w:t>
      </w:r>
    </w:p>
    <w:p w14:paraId="7FEAA1AE" w14:textId="77777777" w:rsidR="00F21948" w:rsidRPr="006F5168" w:rsidRDefault="00F21948" w:rsidP="00F21948">
      <w:pPr>
        <w:ind w:firstLine="426"/>
        <w:rPr>
          <w:b/>
          <w:sz w:val="22"/>
          <w:szCs w:val="22"/>
        </w:rPr>
      </w:pPr>
    </w:p>
    <w:p w14:paraId="1C5983E8" w14:textId="3E77339E" w:rsidR="00481F64" w:rsidRPr="006F5168" w:rsidRDefault="00F21948" w:rsidP="00F21948">
      <w:pPr>
        <w:ind w:firstLine="426"/>
        <w:rPr>
          <w:sz w:val="22"/>
          <w:szCs w:val="22"/>
        </w:rPr>
      </w:pPr>
      <w:r w:rsidRPr="006F5168">
        <w:rPr>
          <w:b/>
          <w:sz w:val="22"/>
          <w:szCs w:val="22"/>
        </w:rPr>
        <w:t xml:space="preserve">5. </w:t>
      </w:r>
      <w:r w:rsidR="001E2232" w:rsidRPr="006F5168">
        <w:rPr>
          <w:b/>
          <w:sz w:val="22"/>
          <w:szCs w:val="22"/>
        </w:rPr>
        <w:t>Гарантійні зобов’язання</w:t>
      </w:r>
      <w:r w:rsidRPr="006F5168">
        <w:rPr>
          <w:b/>
          <w:sz w:val="22"/>
          <w:szCs w:val="22"/>
        </w:rPr>
        <w:t>:</w:t>
      </w:r>
      <w:r w:rsidR="001E2232" w:rsidRPr="006F5168">
        <w:rPr>
          <w:b/>
          <w:sz w:val="22"/>
          <w:szCs w:val="22"/>
        </w:rPr>
        <w:t xml:space="preserve"> </w:t>
      </w:r>
      <w:r w:rsidRPr="006F5168">
        <w:rPr>
          <w:sz w:val="22"/>
          <w:szCs w:val="22"/>
        </w:rPr>
        <w:t xml:space="preserve"> </w:t>
      </w:r>
      <w:r w:rsidR="00481F64" w:rsidRPr="006F5168">
        <w:rPr>
          <w:rFonts w:eastAsia="Calibri"/>
          <w:sz w:val="22"/>
          <w:szCs w:val="22"/>
          <w:lang w:eastAsia="en-US"/>
        </w:rPr>
        <w:t>Виконавець повинен надавати гарантію на замінені запасні частини та експлуатаційні матеріали у відповідності наказу Міністерства інфраструктури України від 28.11.2014 № 615 «Про затвердження Правил надання послуг з технічного обслуговування і ремонту колісних транспортних засобів»</w:t>
      </w:r>
      <w:r w:rsidRPr="006F5168">
        <w:rPr>
          <w:rFonts w:eastAsia="Calibri"/>
          <w:sz w:val="22"/>
          <w:szCs w:val="22"/>
          <w:lang w:eastAsia="en-US"/>
        </w:rPr>
        <w:t xml:space="preserve"> - гарантійний лист.</w:t>
      </w:r>
    </w:p>
    <w:p w14:paraId="5FF80719" w14:textId="77777777" w:rsidR="00F21948" w:rsidRPr="006F5168" w:rsidRDefault="00F21948" w:rsidP="001E2232">
      <w:pPr>
        <w:jc w:val="center"/>
        <w:rPr>
          <w:strike/>
          <w:color w:val="FF0000"/>
          <w:sz w:val="22"/>
          <w:szCs w:val="22"/>
        </w:rPr>
      </w:pPr>
    </w:p>
    <w:p w14:paraId="07F37DD3" w14:textId="2B2332F8" w:rsidR="00F21948" w:rsidRPr="006F5168" w:rsidRDefault="00F21948" w:rsidP="00F21948">
      <w:pPr>
        <w:pStyle w:val="aff1"/>
        <w:numPr>
          <w:ilvl w:val="0"/>
          <w:numId w:val="35"/>
        </w:numPr>
        <w:rPr>
          <w:rFonts w:ascii="Times New Roman" w:eastAsia="Times New Roman" w:hAnsi="Times New Roman"/>
          <w:b/>
          <w:lang w:eastAsia="uk-UA"/>
        </w:rPr>
      </w:pPr>
      <w:r w:rsidRPr="006F5168">
        <w:rPr>
          <w:rFonts w:ascii="Times New Roman" w:eastAsia="Times New Roman" w:hAnsi="Times New Roman"/>
          <w:b/>
          <w:lang w:eastAsia="uk-UA"/>
        </w:rPr>
        <w:t>Вимоги до надавача послуг:</w:t>
      </w:r>
    </w:p>
    <w:p w14:paraId="232ECCE3" w14:textId="09A50C4D" w:rsidR="00F21948" w:rsidRPr="006F5168" w:rsidRDefault="00F21948" w:rsidP="00F21948">
      <w:pPr>
        <w:pStyle w:val="aff1"/>
        <w:numPr>
          <w:ilvl w:val="3"/>
          <w:numId w:val="36"/>
        </w:numPr>
        <w:tabs>
          <w:tab w:val="left" w:pos="284"/>
        </w:tabs>
        <w:spacing w:line="240" w:lineRule="auto"/>
        <w:ind w:left="0" w:firstLine="0"/>
        <w:rPr>
          <w:rFonts w:ascii="Times New Roman" w:hAnsi="Times New Roman"/>
          <w:lang w:eastAsia="en-US"/>
        </w:rPr>
      </w:pPr>
      <w:r w:rsidRPr="006F5168">
        <w:rPr>
          <w:rFonts w:ascii="Times New Roman" w:hAnsi="Times New Roman"/>
          <w:lang w:eastAsia="en-US"/>
        </w:rPr>
        <w:t>Відповідальне збереження автотранспортного засобу.</w:t>
      </w:r>
    </w:p>
    <w:p w14:paraId="4F7BDEDF" w14:textId="3E77580C" w:rsidR="00F21948" w:rsidRPr="006F5168" w:rsidRDefault="00F21948" w:rsidP="00F21948">
      <w:pPr>
        <w:pStyle w:val="aff1"/>
        <w:numPr>
          <w:ilvl w:val="3"/>
          <w:numId w:val="36"/>
        </w:numPr>
        <w:tabs>
          <w:tab w:val="left" w:pos="284"/>
        </w:tabs>
        <w:spacing w:line="240" w:lineRule="auto"/>
        <w:ind w:left="0" w:firstLine="0"/>
        <w:rPr>
          <w:rFonts w:ascii="Times New Roman" w:hAnsi="Times New Roman"/>
          <w:lang w:eastAsia="en-US"/>
        </w:rPr>
      </w:pPr>
      <w:r w:rsidRPr="006F5168">
        <w:rPr>
          <w:rFonts w:ascii="Times New Roman" w:hAnsi="Times New Roman"/>
          <w:lang w:eastAsia="en-US"/>
        </w:rPr>
        <w:t>Безпеку Замовника під час його перебування на СТО.</w:t>
      </w:r>
    </w:p>
    <w:p w14:paraId="5E21EB4C" w14:textId="77777777" w:rsidR="00F21948" w:rsidRPr="006F5168" w:rsidRDefault="00F21948" w:rsidP="00F21948">
      <w:pPr>
        <w:pStyle w:val="aff1"/>
        <w:numPr>
          <w:ilvl w:val="3"/>
          <w:numId w:val="36"/>
        </w:numPr>
        <w:tabs>
          <w:tab w:val="left" w:pos="284"/>
        </w:tabs>
        <w:spacing w:line="240" w:lineRule="auto"/>
        <w:ind w:left="0" w:firstLine="0"/>
        <w:rPr>
          <w:rFonts w:ascii="Times New Roman" w:hAnsi="Times New Roman"/>
          <w:lang w:eastAsia="en-US"/>
        </w:rPr>
      </w:pPr>
      <w:r w:rsidRPr="006F5168">
        <w:rPr>
          <w:rFonts w:ascii="Times New Roman" w:hAnsi="Times New Roman"/>
          <w:lang w:eastAsia="en-US"/>
        </w:rPr>
        <w:t>У разі виникнення недоліків з наданих послуг під час прийняття автотранспортного засобу Замовником, безкоштовне усунення  цих недоліків.</w:t>
      </w:r>
    </w:p>
    <w:p w14:paraId="2E3D679F" w14:textId="77777777" w:rsidR="0044609A" w:rsidRPr="006F5168" w:rsidRDefault="00F21948" w:rsidP="0044609A">
      <w:pPr>
        <w:pStyle w:val="aff1"/>
        <w:numPr>
          <w:ilvl w:val="3"/>
          <w:numId w:val="36"/>
        </w:numPr>
        <w:tabs>
          <w:tab w:val="left" w:pos="284"/>
        </w:tabs>
        <w:spacing w:line="240" w:lineRule="auto"/>
        <w:ind w:left="0" w:firstLine="0"/>
        <w:rPr>
          <w:rFonts w:ascii="Times New Roman" w:hAnsi="Times New Roman"/>
          <w:lang w:eastAsia="en-US"/>
        </w:rPr>
      </w:pPr>
      <w:r w:rsidRPr="006F5168">
        <w:rPr>
          <w:rFonts w:ascii="Times New Roman" w:hAnsi="Times New Roman"/>
          <w:lang w:eastAsia="en-US"/>
        </w:rPr>
        <w:lastRenderedPageBreak/>
        <w:t xml:space="preserve">Запасні частини, вузли та агрегати, що використовуються надавачем послуг при наданні послуг, повинні бути новими, оригінальними або їх еквівалентами. </w:t>
      </w:r>
    </w:p>
    <w:p w14:paraId="3B1DC23E" w14:textId="77777777" w:rsidR="0044609A" w:rsidRPr="006F5168" w:rsidRDefault="0044609A" w:rsidP="0044609A">
      <w:pPr>
        <w:pStyle w:val="aff1"/>
        <w:numPr>
          <w:ilvl w:val="3"/>
          <w:numId w:val="36"/>
        </w:numPr>
        <w:tabs>
          <w:tab w:val="left" w:pos="284"/>
        </w:tabs>
        <w:spacing w:line="240" w:lineRule="auto"/>
        <w:ind w:left="0" w:firstLine="0"/>
        <w:rPr>
          <w:rFonts w:ascii="Times New Roman" w:hAnsi="Times New Roman"/>
          <w:lang w:eastAsia="en-US"/>
        </w:rPr>
      </w:pPr>
      <w:r w:rsidRPr="006F5168">
        <w:rPr>
          <w:rFonts w:ascii="Times New Roman" w:hAnsi="Times New Roman"/>
          <w:lang w:eastAsia="en-US"/>
        </w:rPr>
        <w:t>Надавач послуг зобов’язаний проводити фото/відео фіксацію, заміни запасних частин та витратних матеріалів яких технологічно не можливо підтвердити надавачем після завершення надання послуг (скритих робіт).</w:t>
      </w:r>
    </w:p>
    <w:p w14:paraId="2C4A306D" w14:textId="4CBAE780" w:rsidR="001E2232" w:rsidRPr="006F5168" w:rsidRDefault="0044609A" w:rsidP="001E2232">
      <w:pPr>
        <w:pStyle w:val="aff1"/>
        <w:numPr>
          <w:ilvl w:val="3"/>
          <w:numId w:val="36"/>
        </w:numPr>
        <w:tabs>
          <w:tab w:val="left" w:pos="284"/>
        </w:tabs>
        <w:spacing w:line="240" w:lineRule="auto"/>
        <w:ind w:left="0" w:firstLine="0"/>
        <w:rPr>
          <w:rFonts w:ascii="Times New Roman" w:hAnsi="Times New Roman"/>
          <w:lang w:eastAsia="en-US"/>
        </w:rPr>
      </w:pPr>
      <w:r w:rsidRPr="006F5168">
        <w:rPr>
          <w:rFonts w:ascii="Times New Roman" w:hAnsi="Times New Roman"/>
          <w:lang w:eastAsia="en-US"/>
        </w:rPr>
        <w:t>Надавач послуг повинен дотримуватись вимог виробничої санітарії, охорони праці, техніки безпеки, правил пожежної безпеки, охорони навколишнього середовища для виробничих підприємств та автотранспортних підприємств (станцій технічного обслуговування) з обслуговування та ремонтування транспортних засобів та супутнього обладнання.</w:t>
      </w:r>
    </w:p>
    <w:p w14:paraId="21C43875" w14:textId="77777777" w:rsidR="005E65DC" w:rsidRDefault="005E65DC" w:rsidP="005B344D">
      <w:pPr>
        <w:tabs>
          <w:tab w:val="left" w:pos="8910"/>
        </w:tabs>
        <w:jc w:val="right"/>
        <w:rPr>
          <w:b/>
          <w:bCs/>
          <w:snapToGrid w:val="0"/>
          <w:lang w:eastAsia="ru-RU"/>
        </w:rPr>
      </w:pPr>
    </w:p>
    <w:p w14:paraId="1DD8AD82" w14:textId="67D98E72" w:rsidR="004605C7" w:rsidRDefault="004605C7">
      <w:pPr>
        <w:jc w:val="left"/>
        <w:rPr>
          <w:b/>
          <w:bCs/>
          <w:snapToGrid w:val="0"/>
          <w:lang w:eastAsia="ru-RU"/>
        </w:rPr>
      </w:pPr>
      <w:r>
        <w:rPr>
          <w:b/>
          <w:bCs/>
          <w:snapToGrid w:val="0"/>
          <w:lang w:eastAsia="ru-RU"/>
        </w:rPr>
        <w:br w:type="page"/>
      </w:r>
    </w:p>
    <w:p w14:paraId="203AAAB8" w14:textId="77777777" w:rsidR="005E65DC" w:rsidRDefault="005E65DC" w:rsidP="005B344D">
      <w:pPr>
        <w:tabs>
          <w:tab w:val="left" w:pos="8910"/>
        </w:tabs>
        <w:jc w:val="right"/>
        <w:rPr>
          <w:b/>
          <w:bCs/>
          <w:snapToGrid w:val="0"/>
          <w:lang w:eastAsia="ru-RU"/>
        </w:rPr>
      </w:pPr>
    </w:p>
    <w:p w14:paraId="2F0C05D7" w14:textId="7FB6AB5B" w:rsidR="00B928A1" w:rsidRPr="00EC62B2" w:rsidRDefault="00656FE4" w:rsidP="005B344D">
      <w:pPr>
        <w:tabs>
          <w:tab w:val="left" w:pos="8910"/>
        </w:tabs>
        <w:jc w:val="right"/>
        <w:rPr>
          <w:b/>
          <w:bCs/>
          <w:snapToGrid w:val="0"/>
          <w:lang w:eastAsia="ru-RU"/>
        </w:rPr>
      </w:pPr>
      <w:r w:rsidRPr="00EC62B2">
        <w:rPr>
          <w:b/>
          <w:bCs/>
          <w:snapToGrid w:val="0"/>
          <w:lang w:eastAsia="ru-RU"/>
        </w:rPr>
        <w:t>Дод</w:t>
      </w:r>
      <w:r w:rsidR="00B928A1" w:rsidRPr="00EC62B2">
        <w:rPr>
          <w:b/>
          <w:bCs/>
          <w:snapToGrid w:val="0"/>
          <w:lang w:eastAsia="ru-RU"/>
        </w:rPr>
        <w:t xml:space="preserve">аток </w:t>
      </w:r>
      <w:r w:rsidR="0051622D">
        <w:rPr>
          <w:b/>
          <w:bCs/>
          <w:snapToGrid w:val="0"/>
          <w:lang w:eastAsia="ru-RU"/>
        </w:rPr>
        <w:t>3</w:t>
      </w:r>
    </w:p>
    <w:p w14:paraId="7B48D1C8" w14:textId="77777777" w:rsidR="00B928A1" w:rsidRPr="00EC62B2" w:rsidRDefault="00B928A1" w:rsidP="005B344D">
      <w:pPr>
        <w:widowControl w:val="0"/>
        <w:ind w:left="318" w:firstLine="425"/>
        <w:jc w:val="right"/>
        <w:rPr>
          <w:bCs/>
          <w:snapToGrid w:val="0"/>
          <w:lang w:eastAsia="ru-RU"/>
        </w:rPr>
      </w:pPr>
      <w:r w:rsidRPr="00EC62B2">
        <w:rPr>
          <w:bCs/>
          <w:snapToGrid w:val="0"/>
          <w:lang w:eastAsia="ru-RU"/>
        </w:rPr>
        <w:t>до тендерної документації</w:t>
      </w:r>
    </w:p>
    <w:p w14:paraId="33A4ED34" w14:textId="77777777" w:rsidR="002B4D38" w:rsidRPr="00EC62B2" w:rsidRDefault="002B4D38" w:rsidP="005B344D">
      <w:pPr>
        <w:jc w:val="right"/>
        <w:rPr>
          <w:b/>
          <w:iCs/>
        </w:rPr>
      </w:pPr>
      <w:r w:rsidRPr="00EC62B2">
        <w:rPr>
          <w:b/>
          <w:iCs/>
        </w:rPr>
        <w:t>*Проект договору про закупівлю</w:t>
      </w:r>
    </w:p>
    <w:p w14:paraId="592CADFE" w14:textId="77777777" w:rsidR="0051622D" w:rsidRDefault="0051622D" w:rsidP="0051622D">
      <w:pPr>
        <w:ind w:firstLine="426"/>
        <w:outlineLvl w:val="0"/>
        <w:rPr>
          <w:b/>
        </w:rPr>
      </w:pPr>
    </w:p>
    <w:p w14:paraId="221BDBC4" w14:textId="77777777" w:rsidR="0051622D" w:rsidRPr="0051622D" w:rsidRDefault="0051622D" w:rsidP="0051622D">
      <w:pPr>
        <w:ind w:firstLine="426"/>
        <w:outlineLvl w:val="0"/>
        <w:rPr>
          <w:b/>
        </w:rPr>
      </w:pPr>
      <w:r>
        <w:rPr>
          <w:b/>
        </w:rPr>
        <w:t>Проекти договорів викладено окремими файлами</w:t>
      </w:r>
    </w:p>
    <w:sectPr w:rsidR="0051622D" w:rsidRPr="0051622D" w:rsidSect="00D208F6">
      <w:headerReference w:type="even" r:id="rId43"/>
      <w:pgSz w:w="11906" w:h="16838"/>
      <w:pgMar w:top="567" w:right="567" w:bottom="1135" w:left="1134" w:header="278"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EC761" w14:textId="77777777" w:rsidR="008D0E21" w:rsidRDefault="008D0E21">
      <w:r>
        <w:separator/>
      </w:r>
    </w:p>
  </w:endnote>
  <w:endnote w:type="continuationSeparator" w:id="0">
    <w:p w14:paraId="48C54C42" w14:textId="77777777" w:rsidR="008D0E21" w:rsidRDefault="008D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001"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1251 Futuris">
    <w:altName w:val="Courier New"/>
    <w:charset w:val="00"/>
    <w:family w:val="swiss"/>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sburg">
    <w:altName w:val="Times New Roman"/>
    <w:charset w:val="00"/>
    <w:family w:val="auto"/>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80000001"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86125" w14:textId="77777777" w:rsidR="008D0E21" w:rsidRDefault="008D0E21">
      <w:r>
        <w:separator/>
      </w:r>
    </w:p>
  </w:footnote>
  <w:footnote w:type="continuationSeparator" w:id="0">
    <w:p w14:paraId="56F50A00" w14:textId="77777777" w:rsidR="008D0E21" w:rsidRDefault="008D0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0F4C5" w14:textId="77777777" w:rsidR="000248E3" w:rsidRDefault="000248E3" w:rsidP="007052E2">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19</w:t>
    </w:r>
    <w:r>
      <w:rPr>
        <w:rStyle w:val="af3"/>
      </w:rPr>
      <w:fldChar w:fldCharType="end"/>
    </w:r>
  </w:p>
  <w:p w14:paraId="0E9B079B" w14:textId="77777777" w:rsidR="000248E3" w:rsidRDefault="000248E3">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D2B68" w14:textId="77777777" w:rsidR="000248E3" w:rsidRDefault="000248E3" w:rsidP="00A72ABF">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21471810" w14:textId="77777777" w:rsidR="000248E3" w:rsidRDefault="000248E3">
    <w:pPr>
      <w:pStyle w:val="af1"/>
    </w:pPr>
  </w:p>
  <w:p w14:paraId="3F72EB37" w14:textId="77777777" w:rsidR="000248E3" w:rsidRDefault="000248E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FA026" w14:textId="77777777" w:rsidR="000248E3" w:rsidRPr="00E97591" w:rsidRDefault="000248E3" w:rsidP="00E97591">
    <w:pPr>
      <w:pStyle w:val="af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D8C30" w14:textId="77777777" w:rsidR="000248E3" w:rsidRDefault="000248E3" w:rsidP="00A72ABF">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76B7C2B5" w14:textId="77777777" w:rsidR="000248E3" w:rsidRDefault="000248E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0000005"/>
    <w:multiLevelType w:val="singleLevel"/>
    <w:tmpl w:val="00000005"/>
    <w:name w:val="WW8Num5"/>
    <w:lvl w:ilvl="0">
      <w:start w:val="1"/>
      <w:numFmt w:val="bullet"/>
      <w:lvlText w:val=""/>
      <w:lvlJc w:val="left"/>
      <w:pPr>
        <w:tabs>
          <w:tab w:val="num" w:pos="852"/>
        </w:tabs>
        <w:ind w:left="852" w:hanging="284"/>
      </w:pPr>
      <w:rPr>
        <w:rFonts w:ascii="Symbol" w:hAnsi="Symbol" w:cs="Symbol"/>
        <w:color w:val="000000"/>
      </w:rPr>
    </w:lvl>
  </w:abstractNum>
  <w:abstractNum w:abstractNumId="2" w15:restartNumberingAfterBreak="0">
    <w:nsid w:val="02E35F7B"/>
    <w:multiLevelType w:val="multilevel"/>
    <w:tmpl w:val="28B2B48E"/>
    <w:lvl w:ilvl="0">
      <w:start w:val="6"/>
      <w:numFmt w:val="decimal"/>
      <w:lvlText w:val="%1."/>
      <w:lvlJc w:val="left"/>
      <w:pPr>
        <w:ind w:left="928" w:hanging="360"/>
      </w:pPr>
      <w:rPr>
        <w:rFonts w:hint="default"/>
      </w:rPr>
    </w:lvl>
    <w:lvl w:ilvl="1">
      <w:start w:val="1"/>
      <w:numFmt w:val="decimal"/>
      <w:isLgl/>
      <w:lvlText w:val="%1.%2."/>
      <w:lvlJc w:val="left"/>
      <w:pPr>
        <w:ind w:left="3763"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 w15:restartNumberingAfterBreak="0">
    <w:nsid w:val="049C724C"/>
    <w:multiLevelType w:val="multilevel"/>
    <w:tmpl w:val="1FA67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071C77"/>
    <w:multiLevelType w:val="hybridMultilevel"/>
    <w:tmpl w:val="57E665AE"/>
    <w:lvl w:ilvl="0" w:tplc="0422000B">
      <w:start w:val="1"/>
      <w:numFmt w:val="bullet"/>
      <w:lvlText w:val=""/>
      <w:lvlJc w:val="left"/>
      <w:pPr>
        <w:ind w:left="786" w:hanging="360"/>
      </w:pPr>
      <w:rPr>
        <w:rFonts w:ascii="Wingdings" w:hAnsi="Wingdings" w:hint="default"/>
        <w:b w:val="0"/>
        <w:i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0A452BBE"/>
    <w:multiLevelType w:val="hybridMultilevel"/>
    <w:tmpl w:val="37EEED82"/>
    <w:lvl w:ilvl="0" w:tplc="C33C8FD6">
      <w:start w:val="1"/>
      <w:numFmt w:val="decimal"/>
      <w:lvlText w:val="%1."/>
      <w:lvlJc w:val="left"/>
      <w:pPr>
        <w:ind w:left="928" w:hanging="360"/>
      </w:pPr>
      <w:rPr>
        <w:rFonts w:ascii="Times New Roman" w:hAnsi="Times New Roman" w:cs="Times New Roman" w:hint="default"/>
        <w:b w:val="0"/>
        <w:i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5BDC6B44">
      <w:start w:val="1"/>
      <w:numFmt w:val="decimal"/>
      <w:lvlText w:val="%4."/>
      <w:lvlJc w:val="left"/>
      <w:pPr>
        <w:ind w:left="2880" w:hanging="360"/>
      </w:pPr>
      <w:rPr>
        <w:rFonts w:ascii="Times New Roman" w:eastAsia="Calibri"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6" w15:restartNumberingAfterBreak="0">
    <w:nsid w:val="0B283447"/>
    <w:multiLevelType w:val="hybridMultilevel"/>
    <w:tmpl w:val="745A02E0"/>
    <w:lvl w:ilvl="0" w:tplc="1E38BAC4">
      <w:numFmt w:val="bullet"/>
      <w:lvlText w:val="-"/>
      <w:lvlJc w:val="left"/>
      <w:pPr>
        <w:ind w:left="764" w:hanging="360"/>
      </w:pPr>
      <w:rPr>
        <w:rFonts w:ascii="Times New Roman" w:eastAsia="Times New Roman" w:hAnsi="Times New Roman" w:cs="Times New Roman" w:hint="default"/>
      </w:rPr>
    </w:lvl>
    <w:lvl w:ilvl="1" w:tplc="04220003" w:tentative="1">
      <w:start w:val="1"/>
      <w:numFmt w:val="bullet"/>
      <w:lvlText w:val="o"/>
      <w:lvlJc w:val="left"/>
      <w:pPr>
        <w:ind w:left="1484" w:hanging="360"/>
      </w:pPr>
      <w:rPr>
        <w:rFonts w:ascii="Courier New" w:hAnsi="Courier New" w:cs="Courier New" w:hint="default"/>
      </w:rPr>
    </w:lvl>
    <w:lvl w:ilvl="2" w:tplc="04220005" w:tentative="1">
      <w:start w:val="1"/>
      <w:numFmt w:val="bullet"/>
      <w:lvlText w:val=""/>
      <w:lvlJc w:val="left"/>
      <w:pPr>
        <w:ind w:left="2204" w:hanging="360"/>
      </w:pPr>
      <w:rPr>
        <w:rFonts w:ascii="Wingdings" w:hAnsi="Wingdings" w:hint="default"/>
      </w:rPr>
    </w:lvl>
    <w:lvl w:ilvl="3" w:tplc="04220001" w:tentative="1">
      <w:start w:val="1"/>
      <w:numFmt w:val="bullet"/>
      <w:lvlText w:val=""/>
      <w:lvlJc w:val="left"/>
      <w:pPr>
        <w:ind w:left="2924" w:hanging="360"/>
      </w:pPr>
      <w:rPr>
        <w:rFonts w:ascii="Symbol" w:hAnsi="Symbol" w:hint="default"/>
      </w:rPr>
    </w:lvl>
    <w:lvl w:ilvl="4" w:tplc="04220003" w:tentative="1">
      <w:start w:val="1"/>
      <w:numFmt w:val="bullet"/>
      <w:lvlText w:val="o"/>
      <w:lvlJc w:val="left"/>
      <w:pPr>
        <w:ind w:left="3644" w:hanging="360"/>
      </w:pPr>
      <w:rPr>
        <w:rFonts w:ascii="Courier New" w:hAnsi="Courier New" w:cs="Courier New" w:hint="default"/>
      </w:rPr>
    </w:lvl>
    <w:lvl w:ilvl="5" w:tplc="04220005" w:tentative="1">
      <w:start w:val="1"/>
      <w:numFmt w:val="bullet"/>
      <w:lvlText w:val=""/>
      <w:lvlJc w:val="left"/>
      <w:pPr>
        <w:ind w:left="4364" w:hanging="360"/>
      </w:pPr>
      <w:rPr>
        <w:rFonts w:ascii="Wingdings" w:hAnsi="Wingdings" w:hint="default"/>
      </w:rPr>
    </w:lvl>
    <w:lvl w:ilvl="6" w:tplc="04220001" w:tentative="1">
      <w:start w:val="1"/>
      <w:numFmt w:val="bullet"/>
      <w:lvlText w:val=""/>
      <w:lvlJc w:val="left"/>
      <w:pPr>
        <w:ind w:left="5084" w:hanging="360"/>
      </w:pPr>
      <w:rPr>
        <w:rFonts w:ascii="Symbol" w:hAnsi="Symbol" w:hint="default"/>
      </w:rPr>
    </w:lvl>
    <w:lvl w:ilvl="7" w:tplc="04220003" w:tentative="1">
      <w:start w:val="1"/>
      <w:numFmt w:val="bullet"/>
      <w:lvlText w:val="o"/>
      <w:lvlJc w:val="left"/>
      <w:pPr>
        <w:ind w:left="5804" w:hanging="360"/>
      </w:pPr>
      <w:rPr>
        <w:rFonts w:ascii="Courier New" w:hAnsi="Courier New" w:cs="Courier New" w:hint="default"/>
      </w:rPr>
    </w:lvl>
    <w:lvl w:ilvl="8" w:tplc="04220005" w:tentative="1">
      <w:start w:val="1"/>
      <w:numFmt w:val="bullet"/>
      <w:lvlText w:val=""/>
      <w:lvlJc w:val="left"/>
      <w:pPr>
        <w:ind w:left="6524" w:hanging="360"/>
      </w:pPr>
      <w:rPr>
        <w:rFonts w:ascii="Wingdings" w:hAnsi="Wingdings" w:hint="default"/>
      </w:rPr>
    </w:lvl>
  </w:abstractNum>
  <w:abstractNum w:abstractNumId="7" w15:restartNumberingAfterBreak="0">
    <w:nsid w:val="0D0C3D71"/>
    <w:multiLevelType w:val="multilevel"/>
    <w:tmpl w:val="90AEF4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30603A6"/>
    <w:multiLevelType w:val="hybridMultilevel"/>
    <w:tmpl w:val="2D9891EA"/>
    <w:lvl w:ilvl="0" w:tplc="04220001">
      <w:start w:val="1"/>
      <w:numFmt w:val="bullet"/>
      <w:lvlText w:val=""/>
      <w:lvlJc w:val="left"/>
      <w:pPr>
        <w:ind w:left="786" w:hanging="360"/>
      </w:pPr>
      <w:rPr>
        <w:rFonts w:ascii="Symbol" w:hAnsi="Symbol" w:hint="default"/>
        <w:b w:val="0"/>
        <w:i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9" w15:restartNumberingAfterBreak="0">
    <w:nsid w:val="134445DD"/>
    <w:multiLevelType w:val="multilevel"/>
    <w:tmpl w:val="DE227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0E3B77"/>
    <w:multiLevelType w:val="multilevel"/>
    <w:tmpl w:val="FE3C0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312910"/>
    <w:multiLevelType w:val="hybridMultilevel"/>
    <w:tmpl w:val="0B6CA5EA"/>
    <w:lvl w:ilvl="0" w:tplc="A6EEAA78">
      <w:start w:val="1"/>
      <w:numFmt w:val="decimal"/>
      <w:lvlText w:val="%1."/>
      <w:lvlJc w:val="left"/>
      <w:pPr>
        <w:ind w:left="928" w:hanging="360"/>
      </w:pPr>
      <w:rPr>
        <w:rFonts w:hint="default"/>
        <w:b w:val="0"/>
        <w:bCs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11E31C0"/>
    <w:multiLevelType w:val="hybridMultilevel"/>
    <w:tmpl w:val="26980740"/>
    <w:lvl w:ilvl="0" w:tplc="788CF518">
      <w:start w:val="1"/>
      <w:numFmt w:val="decimal"/>
      <w:lvlText w:val="%1."/>
      <w:lvlJc w:val="left"/>
      <w:pPr>
        <w:tabs>
          <w:tab w:val="num" w:pos="1280"/>
        </w:tabs>
        <w:ind w:left="1280" w:hanging="11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4C330B"/>
    <w:multiLevelType w:val="multilevel"/>
    <w:tmpl w:val="89840476"/>
    <w:lvl w:ilvl="0">
      <w:start w:val="1"/>
      <w:numFmt w:val="decimal"/>
      <w:pStyle w:val="a"/>
      <w:lvlText w:val="%1."/>
      <w:lvlJc w:val="center"/>
      <w:pPr>
        <w:tabs>
          <w:tab w:val="num" w:pos="1134"/>
        </w:tabs>
        <w:ind w:left="1134" w:hanging="567"/>
      </w:pPr>
      <w:rPr>
        <w:rFonts w:hint="default"/>
      </w:rPr>
    </w:lvl>
    <w:lvl w:ilvl="1">
      <w:start w:val="1"/>
      <w:numFmt w:val="decimal"/>
      <w:pStyle w:val="a0"/>
      <w:lvlText w:val="%1.%2"/>
      <w:lvlJc w:val="left"/>
      <w:pPr>
        <w:tabs>
          <w:tab w:val="num" w:pos="1751"/>
        </w:tabs>
        <w:ind w:left="1751" w:hanging="851"/>
      </w:pPr>
      <w:rPr>
        <w:rFonts w:hint="default"/>
      </w:rPr>
    </w:lvl>
    <w:lvl w:ilvl="2">
      <w:start w:val="1"/>
      <w:numFmt w:val="decimal"/>
      <w:pStyle w:val="a1"/>
      <w:lvlText w:val="%1.%2.%3"/>
      <w:lvlJc w:val="left"/>
      <w:pPr>
        <w:tabs>
          <w:tab w:val="num" w:pos="1418"/>
        </w:tabs>
        <w:ind w:left="1418" w:hanging="851"/>
      </w:pPr>
      <w:rPr>
        <w:rFonts w:hint="default"/>
        <w:b w:val="0"/>
        <w:bCs w:val="0"/>
        <w:i w:val="0"/>
        <w:iCs w:val="0"/>
      </w:rPr>
    </w:lvl>
    <w:lvl w:ilvl="3">
      <w:start w:val="1"/>
      <w:numFmt w:val="decimal"/>
      <w:lvlText w:val="%1.%2.%3.%4"/>
      <w:lvlJc w:val="left"/>
      <w:pPr>
        <w:tabs>
          <w:tab w:val="num" w:pos="1701"/>
        </w:tabs>
        <w:ind w:left="1701"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2"/>
      <w:lvlText w:val="%5)"/>
      <w:lvlJc w:val="left"/>
      <w:pPr>
        <w:tabs>
          <w:tab w:val="num" w:pos="927"/>
        </w:tabs>
        <w:ind w:left="927" w:hanging="567"/>
      </w:pPr>
      <w:rPr>
        <w:rFonts w:hint="default"/>
      </w:rPr>
    </w:lvl>
    <w:lvl w:ilvl="5">
      <w:start w:val="1"/>
      <w:numFmt w:val="lowerLetter"/>
      <w:pStyle w:val="a3"/>
      <w:lvlText w:val="%5%6)"/>
      <w:lvlJc w:val="left"/>
      <w:pPr>
        <w:tabs>
          <w:tab w:val="num" w:pos="2835"/>
        </w:tabs>
        <w:ind w:left="2835" w:hanging="567"/>
      </w:pPr>
      <w:rPr>
        <w:rFonts w:hint="default"/>
      </w:rPr>
    </w:lvl>
    <w:lvl w:ilvl="6">
      <w:start w:val="1"/>
      <w:numFmt w:val="lowerLetter"/>
      <w:pStyle w:val="a4"/>
      <w:lvlText w:val="%5%6%7)"/>
      <w:lvlJc w:val="left"/>
      <w:pPr>
        <w:tabs>
          <w:tab w:val="num" w:pos="3402"/>
        </w:tabs>
        <w:ind w:left="3402" w:hanging="567"/>
      </w:pPr>
      <w:rPr>
        <w:rFonts w:hint="default"/>
      </w:rPr>
    </w:lvl>
    <w:lvl w:ilvl="7">
      <w:start w:val="1"/>
      <w:numFmt w:val="decimal"/>
      <w:lvlText w:val="%1.%2.%3.%4.%5.%6.%7.%8."/>
      <w:lvlJc w:val="left"/>
      <w:pPr>
        <w:tabs>
          <w:tab w:val="num" w:pos="5112"/>
        </w:tabs>
        <w:ind w:left="3456" w:hanging="1224"/>
      </w:pPr>
      <w:rPr>
        <w:rFonts w:hint="default"/>
      </w:rPr>
    </w:lvl>
    <w:lvl w:ilvl="8">
      <w:start w:val="1"/>
      <w:numFmt w:val="decimal"/>
      <w:lvlText w:val="%1.%2.%3.%4.%5.%6.%7.%8.%9."/>
      <w:lvlJc w:val="left"/>
      <w:pPr>
        <w:tabs>
          <w:tab w:val="num" w:pos="5832"/>
        </w:tabs>
        <w:ind w:left="4032" w:hanging="1440"/>
      </w:pPr>
      <w:rPr>
        <w:rFonts w:hint="default"/>
      </w:rPr>
    </w:lvl>
  </w:abstractNum>
  <w:abstractNum w:abstractNumId="14" w15:restartNumberingAfterBreak="0">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9FD6F03"/>
    <w:multiLevelType w:val="multilevel"/>
    <w:tmpl w:val="3C4A6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A4733C"/>
    <w:multiLevelType w:val="hybridMultilevel"/>
    <w:tmpl w:val="34840F5C"/>
    <w:lvl w:ilvl="0" w:tplc="C33C8FD6">
      <w:start w:val="1"/>
      <w:numFmt w:val="decimal"/>
      <w:lvlText w:val="%1."/>
      <w:lvlJc w:val="left"/>
      <w:pPr>
        <w:ind w:left="928" w:hanging="360"/>
      </w:pPr>
      <w:rPr>
        <w:rFonts w:ascii="Times New Roman" w:hAnsi="Times New Roman" w:cs="Times New Roman" w:hint="default"/>
        <w:b w:val="0"/>
        <w:i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220001">
      <w:start w:val="1"/>
      <w:numFmt w:val="bullet"/>
      <w:lvlText w:val=""/>
      <w:lvlJc w:val="left"/>
      <w:pPr>
        <w:ind w:left="2880" w:hanging="360"/>
      </w:pPr>
      <w:rPr>
        <w:rFonts w:ascii="Symbol" w:hAnsi="Symbol" w:hint="default"/>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3B741870"/>
    <w:multiLevelType w:val="hybridMultilevel"/>
    <w:tmpl w:val="4718CD2C"/>
    <w:lvl w:ilvl="0" w:tplc="985CA62A">
      <w:start w:val="1"/>
      <w:numFmt w:val="decimal"/>
      <w:lvlText w:val="%1."/>
      <w:lvlJc w:val="left"/>
      <w:pPr>
        <w:ind w:left="786" w:hanging="360"/>
      </w:pPr>
      <w:rPr>
        <w:rFonts w:ascii="Times New Roman" w:hAnsi="Times New Roman" w:cs="Times New Roman" w:hint="default"/>
        <w:b w:val="0"/>
        <w:i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413D0606"/>
    <w:multiLevelType w:val="hybridMultilevel"/>
    <w:tmpl w:val="9E2CA736"/>
    <w:lvl w:ilvl="0" w:tplc="C33C8FD6">
      <w:start w:val="1"/>
      <w:numFmt w:val="decimal"/>
      <w:lvlText w:val="%1."/>
      <w:lvlJc w:val="left"/>
      <w:pPr>
        <w:ind w:left="928" w:hanging="360"/>
      </w:pPr>
      <w:rPr>
        <w:rFonts w:ascii="Times New Roman" w:hAnsi="Times New Roman" w:cs="Times New Roman" w:hint="default"/>
        <w:b w:val="0"/>
        <w:i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4CE95591"/>
    <w:multiLevelType w:val="hybridMultilevel"/>
    <w:tmpl w:val="B81811AA"/>
    <w:lvl w:ilvl="0" w:tplc="24E24752">
      <w:start w:val="1"/>
      <w:numFmt w:val="bullet"/>
      <w:pStyle w:val="a5"/>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DD2387A"/>
    <w:multiLevelType w:val="hybridMultilevel"/>
    <w:tmpl w:val="6CF69FDC"/>
    <w:lvl w:ilvl="0" w:tplc="D9CE2BBA">
      <w:start w:val="1"/>
      <w:numFmt w:val="decimal"/>
      <w:lvlText w:val="%1."/>
      <w:lvlJc w:val="left"/>
      <w:pPr>
        <w:ind w:left="786"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4E4D2913"/>
    <w:multiLevelType w:val="hybridMultilevel"/>
    <w:tmpl w:val="08B4364C"/>
    <w:lvl w:ilvl="0" w:tplc="50125094">
      <w:start w:val="1"/>
      <w:numFmt w:val="bullet"/>
      <w:lvlText w:val="-"/>
      <w:lvlJc w:val="left"/>
      <w:pPr>
        <w:ind w:left="969" w:hanging="360"/>
      </w:pPr>
      <w:rPr>
        <w:rFonts w:ascii="Arial" w:hAnsi="Arial" w:hint="default"/>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22" w15:restartNumberingAfterBreak="0">
    <w:nsid w:val="55D51F3D"/>
    <w:multiLevelType w:val="singleLevel"/>
    <w:tmpl w:val="4808D150"/>
    <w:lvl w:ilvl="0">
      <w:start w:val="1"/>
      <w:numFmt w:val="bullet"/>
      <w:pStyle w:val="a6"/>
      <w:lvlText w:val=""/>
      <w:lvlJc w:val="left"/>
      <w:pPr>
        <w:tabs>
          <w:tab w:val="num" w:pos="360"/>
        </w:tabs>
        <w:ind w:left="360" w:hanging="360"/>
      </w:pPr>
      <w:rPr>
        <w:rFonts w:ascii="Symbol" w:hAnsi="Symbol" w:hint="default"/>
      </w:rPr>
    </w:lvl>
  </w:abstractNum>
  <w:abstractNum w:abstractNumId="23" w15:restartNumberingAfterBreak="0">
    <w:nsid w:val="5877147F"/>
    <w:multiLevelType w:val="hybridMultilevel"/>
    <w:tmpl w:val="4718CD2C"/>
    <w:lvl w:ilvl="0" w:tplc="985CA62A">
      <w:start w:val="1"/>
      <w:numFmt w:val="decimal"/>
      <w:lvlText w:val="%1."/>
      <w:lvlJc w:val="left"/>
      <w:pPr>
        <w:ind w:left="786" w:hanging="360"/>
      </w:pPr>
      <w:rPr>
        <w:rFonts w:ascii="Times New Roman" w:hAnsi="Times New Roman" w:cs="Times New Roman" w:hint="default"/>
        <w:b w:val="0"/>
        <w:i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59683569"/>
    <w:multiLevelType w:val="hybridMultilevel"/>
    <w:tmpl w:val="32404994"/>
    <w:lvl w:ilvl="0" w:tplc="40EAD018">
      <w:start w:val="1"/>
      <w:numFmt w:val="decimal"/>
      <w:lvlText w:val="%1."/>
      <w:lvlJc w:val="left"/>
      <w:pPr>
        <w:ind w:left="786" w:hanging="360"/>
      </w:pPr>
      <w:rPr>
        <w:rFonts w:ascii="Times New Roman" w:hAnsi="Times New Roman" w:cs="Times New Roman" w:hint="default"/>
        <w:b w:val="0"/>
        <w:i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5BE064C1"/>
    <w:multiLevelType w:val="multilevel"/>
    <w:tmpl w:val="1442A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CD20FB2"/>
    <w:multiLevelType w:val="multilevel"/>
    <w:tmpl w:val="E34679AC"/>
    <w:lvl w:ilvl="0">
      <w:start w:val="1"/>
      <w:numFmt w:val="decimal"/>
      <w:pStyle w:val="a7"/>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7" w15:restartNumberingAfterBreak="0">
    <w:nsid w:val="71407EB2"/>
    <w:multiLevelType w:val="hybridMultilevel"/>
    <w:tmpl w:val="60C60ABA"/>
    <w:lvl w:ilvl="0" w:tplc="189ED5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9624D"/>
    <w:multiLevelType w:val="hybridMultilevel"/>
    <w:tmpl w:val="6CF69FDC"/>
    <w:lvl w:ilvl="0" w:tplc="D9CE2BBA">
      <w:start w:val="1"/>
      <w:numFmt w:val="decimal"/>
      <w:lvlText w:val="%1."/>
      <w:lvlJc w:val="left"/>
      <w:pPr>
        <w:ind w:left="786"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75C26EEF"/>
    <w:multiLevelType w:val="hybridMultilevel"/>
    <w:tmpl w:val="32404994"/>
    <w:lvl w:ilvl="0" w:tplc="40EAD018">
      <w:start w:val="1"/>
      <w:numFmt w:val="decimal"/>
      <w:lvlText w:val="%1."/>
      <w:lvlJc w:val="left"/>
      <w:pPr>
        <w:ind w:left="786" w:hanging="360"/>
      </w:pPr>
      <w:rPr>
        <w:rFonts w:ascii="Times New Roman" w:hAnsi="Times New Roman" w:cs="Times New Roman" w:hint="default"/>
        <w:b w:val="0"/>
        <w:i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76E211D2"/>
    <w:multiLevelType w:val="hybridMultilevel"/>
    <w:tmpl w:val="EC6A30DC"/>
    <w:lvl w:ilvl="0" w:tplc="50E86BBC">
      <w:start w:val="1"/>
      <w:numFmt w:val="bullet"/>
      <w:pStyle w:val="a8"/>
      <w:lvlText w:val=""/>
      <w:lvlJc w:val="left"/>
      <w:pPr>
        <w:tabs>
          <w:tab w:val="num" w:pos="852"/>
        </w:tabs>
        <w:ind w:left="852" w:hanging="284"/>
      </w:pPr>
      <w:rPr>
        <w:rFonts w:ascii="Symbol" w:hAnsi="Symbol" w:hint="default"/>
      </w:rPr>
    </w:lvl>
    <w:lvl w:ilvl="1" w:tplc="04190003">
      <w:start w:val="1"/>
      <w:numFmt w:val="bullet"/>
      <w:lvlText w:val="o"/>
      <w:lvlJc w:val="left"/>
      <w:pPr>
        <w:tabs>
          <w:tab w:val="num" w:pos="2292"/>
        </w:tabs>
        <w:ind w:left="2292" w:hanging="360"/>
      </w:pPr>
      <w:rPr>
        <w:rFonts w:ascii="Courier New" w:hAnsi="Courier New" w:cs="Courier New" w:hint="default"/>
      </w:rPr>
    </w:lvl>
    <w:lvl w:ilvl="2" w:tplc="04190005" w:tentative="1">
      <w:start w:val="1"/>
      <w:numFmt w:val="bullet"/>
      <w:lvlText w:val=""/>
      <w:lvlJc w:val="left"/>
      <w:pPr>
        <w:tabs>
          <w:tab w:val="num" w:pos="3012"/>
        </w:tabs>
        <w:ind w:left="3012" w:hanging="360"/>
      </w:pPr>
      <w:rPr>
        <w:rFonts w:ascii="Wingdings" w:hAnsi="Wingdings" w:hint="default"/>
      </w:rPr>
    </w:lvl>
    <w:lvl w:ilvl="3" w:tplc="04190001" w:tentative="1">
      <w:start w:val="1"/>
      <w:numFmt w:val="bullet"/>
      <w:lvlText w:val=""/>
      <w:lvlJc w:val="left"/>
      <w:pPr>
        <w:tabs>
          <w:tab w:val="num" w:pos="3732"/>
        </w:tabs>
        <w:ind w:left="3732" w:hanging="360"/>
      </w:pPr>
      <w:rPr>
        <w:rFonts w:ascii="Symbol" w:hAnsi="Symbol" w:hint="default"/>
      </w:rPr>
    </w:lvl>
    <w:lvl w:ilvl="4" w:tplc="04190003" w:tentative="1">
      <w:start w:val="1"/>
      <w:numFmt w:val="bullet"/>
      <w:lvlText w:val="o"/>
      <w:lvlJc w:val="left"/>
      <w:pPr>
        <w:tabs>
          <w:tab w:val="num" w:pos="4452"/>
        </w:tabs>
        <w:ind w:left="4452" w:hanging="360"/>
      </w:pPr>
      <w:rPr>
        <w:rFonts w:ascii="Courier New" w:hAnsi="Courier New" w:cs="Courier New" w:hint="default"/>
      </w:rPr>
    </w:lvl>
    <w:lvl w:ilvl="5" w:tplc="04190005" w:tentative="1">
      <w:start w:val="1"/>
      <w:numFmt w:val="bullet"/>
      <w:lvlText w:val=""/>
      <w:lvlJc w:val="left"/>
      <w:pPr>
        <w:tabs>
          <w:tab w:val="num" w:pos="5172"/>
        </w:tabs>
        <w:ind w:left="5172" w:hanging="360"/>
      </w:pPr>
      <w:rPr>
        <w:rFonts w:ascii="Wingdings" w:hAnsi="Wingdings" w:hint="default"/>
      </w:rPr>
    </w:lvl>
    <w:lvl w:ilvl="6" w:tplc="04190001" w:tentative="1">
      <w:start w:val="1"/>
      <w:numFmt w:val="bullet"/>
      <w:lvlText w:val=""/>
      <w:lvlJc w:val="left"/>
      <w:pPr>
        <w:tabs>
          <w:tab w:val="num" w:pos="5892"/>
        </w:tabs>
        <w:ind w:left="5892" w:hanging="360"/>
      </w:pPr>
      <w:rPr>
        <w:rFonts w:ascii="Symbol" w:hAnsi="Symbol" w:hint="default"/>
      </w:rPr>
    </w:lvl>
    <w:lvl w:ilvl="7" w:tplc="04190003" w:tentative="1">
      <w:start w:val="1"/>
      <w:numFmt w:val="bullet"/>
      <w:lvlText w:val="o"/>
      <w:lvlJc w:val="left"/>
      <w:pPr>
        <w:tabs>
          <w:tab w:val="num" w:pos="6612"/>
        </w:tabs>
        <w:ind w:left="6612" w:hanging="360"/>
      </w:pPr>
      <w:rPr>
        <w:rFonts w:ascii="Courier New" w:hAnsi="Courier New" w:cs="Courier New" w:hint="default"/>
      </w:rPr>
    </w:lvl>
    <w:lvl w:ilvl="8" w:tplc="04190005" w:tentative="1">
      <w:start w:val="1"/>
      <w:numFmt w:val="bullet"/>
      <w:lvlText w:val=""/>
      <w:lvlJc w:val="left"/>
      <w:pPr>
        <w:tabs>
          <w:tab w:val="num" w:pos="7332"/>
        </w:tabs>
        <w:ind w:left="7332" w:hanging="360"/>
      </w:pPr>
      <w:rPr>
        <w:rFonts w:ascii="Wingdings" w:hAnsi="Wingdings" w:hint="default"/>
      </w:rPr>
    </w:lvl>
  </w:abstractNum>
  <w:abstractNum w:abstractNumId="31" w15:restartNumberingAfterBreak="0">
    <w:nsid w:val="78D9764B"/>
    <w:multiLevelType w:val="multilevel"/>
    <w:tmpl w:val="5BE4C81C"/>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pStyle w:val="33"/>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2" w15:restartNumberingAfterBreak="0">
    <w:nsid w:val="79D52F4C"/>
    <w:multiLevelType w:val="hybridMultilevel"/>
    <w:tmpl w:val="8DDA775A"/>
    <w:lvl w:ilvl="0" w:tplc="7DCECE5C">
      <w:start w:val="1"/>
      <w:numFmt w:val="bullet"/>
      <w:pStyle w:val="11"/>
      <w:lvlText w:val=""/>
      <w:lvlJc w:val="left"/>
      <w:pPr>
        <w:ind w:left="1002" w:hanging="360"/>
      </w:pPr>
      <w:rPr>
        <w:rFonts w:ascii="Symbol" w:hAnsi="Symbol" w:hint="default"/>
      </w:rPr>
    </w:lvl>
    <w:lvl w:ilvl="1" w:tplc="145A0D12">
      <w:numFmt w:val="bullet"/>
      <w:lvlText w:val="-"/>
      <w:lvlJc w:val="left"/>
      <w:pPr>
        <w:ind w:left="1722" w:hanging="360"/>
      </w:pPr>
      <w:rPr>
        <w:rFonts w:ascii="Times New Roman" w:eastAsia="Times New Roman" w:hAnsi="Times New Roman" w:cs="Times New Roman"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33" w15:restartNumberingAfterBreak="0">
    <w:nsid w:val="7CC323AB"/>
    <w:multiLevelType w:val="multilevel"/>
    <w:tmpl w:val="3C260962"/>
    <w:lvl w:ilvl="0">
      <w:start w:val="3"/>
      <w:numFmt w:val="decimal"/>
      <w:pStyle w:val="30"/>
      <w:lvlText w:val="%1."/>
      <w:lvlJc w:val="left"/>
      <w:pPr>
        <w:tabs>
          <w:tab w:val="num" w:pos="360"/>
        </w:tabs>
        <w:ind w:left="0" w:firstLine="0"/>
      </w:pPr>
      <w:rPr>
        <w:rFonts w:hint="default"/>
        <w:b/>
        <w:i w:val="0"/>
      </w:rPr>
    </w:lvl>
    <w:lvl w:ilvl="1">
      <w:start w:val="1"/>
      <w:numFmt w:val="decimal"/>
      <w:lvlText w:val="%1.%2."/>
      <w:lvlJc w:val="left"/>
      <w:pPr>
        <w:tabs>
          <w:tab w:val="num" w:pos="870"/>
        </w:tabs>
        <w:ind w:left="0" w:firstLine="510"/>
      </w:pPr>
      <w:rPr>
        <w:rFonts w:hint="default"/>
        <w:sz w:val="24"/>
      </w:rPr>
    </w:lvl>
    <w:lvl w:ilvl="2">
      <w:start w:val="1"/>
      <w:numFmt w:val="decimal"/>
      <w:pStyle w:val="30"/>
      <w:lvlText w:val="3.1.%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26"/>
  </w:num>
  <w:num w:numId="2">
    <w:abstractNumId w:val="14"/>
  </w:num>
  <w:num w:numId="3">
    <w:abstractNumId w:val="22"/>
  </w:num>
  <w:num w:numId="4">
    <w:abstractNumId w:val="6"/>
  </w:num>
  <w:num w:numId="5">
    <w:abstractNumId w:val="30"/>
  </w:num>
  <w:num w:numId="6">
    <w:abstractNumId w:val="32"/>
  </w:num>
  <w:num w:numId="7">
    <w:abstractNumId w:val="31"/>
  </w:num>
  <w:num w:numId="8">
    <w:abstractNumId w:val="33"/>
  </w:num>
  <w:num w:numId="9">
    <w:abstractNumId w:val="13"/>
  </w:num>
  <w:num w:numId="10">
    <w:abstractNumId w:val="19"/>
  </w:num>
  <w:num w:numId="11">
    <w:abstractNumId w:val="27"/>
  </w:num>
  <w:num w:numId="12">
    <w:abstractNumId w:val="3"/>
  </w:num>
  <w:num w:numId="13">
    <w:abstractNumId w:val="10"/>
  </w:num>
  <w:num w:numId="14">
    <w:abstractNumId w:val="7"/>
  </w:num>
  <w:num w:numId="15">
    <w:abstractNumId w:val="25"/>
  </w:num>
  <w:num w:numId="16">
    <w:abstractNumId w:val="15"/>
  </w:num>
  <w:num w:numId="17">
    <w:abstractNumId w:val="9"/>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0"/>
  </w:num>
  <w:num w:numId="24">
    <w:abstractNumId w:val="29"/>
  </w:num>
  <w:num w:numId="25">
    <w:abstractNumId w:val="24"/>
  </w:num>
  <w:num w:numId="26">
    <w:abstractNumId w:val="23"/>
  </w:num>
  <w:num w:numId="27">
    <w:abstractNumId w:val="17"/>
  </w:num>
  <w:num w:numId="28">
    <w:abstractNumId w:val="18"/>
  </w:num>
  <w:num w:numId="29">
    <w:abstractNumId w:val="5"/>
  </w:num>
  <w:num w:numId="30">
    <w:abstractNumId w:val="11"/>
  </w:num>
  <w:num w:numId="31">
    <w:abstractNumId w:val="12"/>
  </w:num>
  <w:num w:numId="32">
    <w:abstractNumId w:val="21"/>
  </w:num>
  <w:num w:numId="33">
    <w:abstractNumId w:val="4"/>
  </w:num>
  <w:num w:numId="34">
    <w:abstractNumId w:val="8"/>
  </w:num>
  <w:num w:numId="35">
    <w:abstractNumId w:val="2"/>
  </w:num>
  <w:num w:numId="3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58"/>
    <w:rsid w:val="000007F1"/>
    <w:rsid w:val="00000B85"/>
    <w:rsid w:val="0000132C"/>
    <w:rsid w:val="000016D7"/>
    <w:rsid w:val="00001B75"/>
    <w:rsid w:val="00003692"/>
    <w:rsid w:val="00004871"/>
    <w:rsid w:val="00004A68"/>
    <w:rsid w:val="00004F67"/>
    <w:rsid w:val="000052ED"/>
    <w:rsid w:val="0000531F"/>
    <w:rsid w:val="00005D73"/>
    <w:rsid w:val="0000611E"/>
    <w:rsid w:val="0000679F"/>
    <w:rsid w:val="0000769F"/>
    <w:rsid w:val="00007AA4"/>
    <w:rsid w:val="0001044F"/>
    <w:rsid w:val="000114BC"/>
    <w:rsid w:val="000114C7"/>
    <w:rsid w:val="00011796"/>
    <w:rsid w:val="000127BF"/>
    <w:rsid w:val="00012881"/>
    <w:rsid w:val="00012B1D"/>
    <w:rsid w:val="00012C71"/>
    <w:rsid w:val="00013468"/>
    <w:rsid w:val="00013561"/>
    <w:rsid w:val="00013710"/>
    <w:rsid w:val="000137C7"/>
    <w:rsid w:val="0001412F"/>
    <w:rsid w:val="00014295"/>
    <w:rsid w:val="00015626"/>
    <w:rsid w:val="00016580"/>
    <w:rsid w:val="00016D9F"/>
    <w:rsid w:val="00016F3B"/>
    <w:rsid w:val="000179E8"/>
    <w:rsid w:val="00017BD9"/>
    <w:rsid w:val="00017E93"/>
    <w:rsid w:val="00020486"/>
    <w:rsid w:val="00020B05"/>
    <w:rsid w:val="00020E0C"/>
    <w:rsid w:val="000213E9"/>
    <w:rsid w:val="00021B43"/>
    <w:rsid w:val="00022384"/>
    <w:rsid w:val="00023156"/>
    <w:rsid w:val="00023299"/>
    <w:rsid w:val="00023CF8"/>
    <w:rsid w:val="0002460F"/>
    <w:rsid w:val="000246DF"/>
    <w:rsid w:val="000248E3"/>
    <w:rsid w:val="00024985"/>
    <w:rsid w:val="00025190"/>
    <w:rsid w:val="00025A76"/>
    <w:rsid w:val="00025E8C"/>
    <w:rsid w:val="00025ECD"/>
    <w:rsid w:val="00026D75"/>
    <w:rsid w:val="00026FEF"/>
    <w:rsid w:val="000301C4"/>
    <w:rsid w:val="00030B74"/>
    <w:rsid w:val="000312BC"/>
    <w:rsid w:val="00031ABE"/>
    <w:rsid w:val="00032287"/>
    <w:rsid w:val="00032A43"/>
    <w:rsid w:val="00032A89"/>
    <w:rsid w:val="0003309F"/>
    <w:rsid w:val="0003316C"/>
    <w:rsid w:val="000335E0"/>
    <w:rsid w:val="00033A41"/>
    <w:rsid w:val="00033E9C"/>
    <w:rsid w:val="00034206"/>
    <w:rsid w:val="00034B3D"/>
    <w:rsid w:val="00034EFA"/>
    <w:rsid w:val="000352A1"/>
    <w:rsid w:val="000354B4"/>
    <w:rsid w:val="00035608"/>
    <w:rsid w:val="000356ED"/>
    <w:rsid w:val="00036086"/>
    <w:rsid w:val="000400F1"/>
    <w:rsid w:val="0004021B"/>
    <w:rsid w:val="00040D1C"/>
    <w:rsid w:val="000420A4"/>
    <w:rsid w:val="0004316C"/>
    <w:rsid w:val="0004323A"/>
    <w:rsid w:val="0004381F"/>
    <w:rsid w:val="00044D08"/>
    <w:rsid w:val="000458E9"/>
    <w:rsid w:val="00045A7C"/>
    <w:rsid w:val="00045F46"/>
    <w:rsid w:val="00045F9C"/>
    <w:rsid w:val="000465D1"/>
    <w:rsid w:val="00046DBB"/>
    <w:rsid w:val="0005046D"/>
    <w:rsid w:val="00050671"/>
    <w:rsid w:val="000518CD"/>
    <w:rsid w:val="00051F21"/>
    <w:rsid w:val="00052A7E"/>
    <w:rsid w:val="000532A5"/>
    <w:rsid w:val="000539CB"/>
    <w:rsid w:val="00055037"/>
    <w:rsid w:val="00056426"/>
    <w:rsid w:val="000568C0"/>
    <w:rsid w:val="00056FC9"/>
    <w:rsid w:val="0005739A"/>
    <w:rsid w:val="0006048F"/>
    <w:rsid w:val="00060A93"/>
    <w:rsid w:val="00060F1B"/>
    <w:rsid w:val="000619F9"/>
    <w:rsid w:val="00062428"/>
    <w:rsid w:val="00062888"/>
    <w:rsid w:val="00064C48"/>
    <w:rsid w:val="000661FC"/>
    <w:rsid w:val="0006645D"/>
    <w:rsid w:val="0006664B"/>
    <w:rsid w:val="00066C72"/>
    <w:rsid w:val="0006753E"/>
    <w:rsid w:val="00067BD4"/>
    <w:rsid w:val="00070E0A"/>
    <w:rsid w:val="0007108A"/>
    <w:rsid w:val="00072501"/>
    <w:rsid w:val="00073DB5"/>
    <w:rsid w:val="00073FEE"/>
    <w:rsid w:val="0007440E"/>
    <w:rsid w:val="00075E4B"/>
    <w:rsid w:val="00076ACC"/>
    <w:rsid w:val="000774F8"/>
    <w:rsid w:val="00077E0C"/>
    <w:rsid w:val="00080677"/>
    <w:rsid w:val="00081020"/>
    <w:rsid w:val="0008152C"/>
    <w:rsid w:val="000818E5"/>
    <w:rsid w:val="00081C7C"/>
    <w:rsid w:val="0008281D"/>
    <w:rsid w:val="000829ED"/>
    <w:rsid w:val="000836E1"/>
    <w:rsid w:val="000838F5"/>
    <w:rsid w:val="000842C8"/>
    <w:rsid w:val="0008453F"/>
    <w:rsid w:val="000848BD"/>
    <w:rsid w:val="00084F0B"/>
    <w:rsid w:val="0008535A"/>
    <w:rsid w:val="00085B2C"/>
    <w:rsid w:val="00085BE0"/>
    <w:rsid w:val="0008615E"/>
    <w:rsid w:val="00086E81"/>
    <w:rsid w:val="000872B3"/>
    <w:rsid w:val="00087779"/>
    <w:rsid w:val="0009201B"/>
    <w:rsid w:val="00092EFD"/>
    <w:rsid w:val="0009387F"/>
    <w:rsid w:val="00093D42"/>
    <w:rsid w:val="00094356"/>
    <w:rsid w:val="000952AD"/>
    <w:rsid w:val="00096246"/>
    <w:rsid w:val="00096677"/>
    <w:rsid w:val="000967A7"/>
    <w:rsid w:val="000968A8"/>
    <w:rsid w:val="00096CC6"/>
    <w:rsid w:val="0009783A"/>
    <w:rsid w:val="000A0217"/>
    <w:rsid w:val="000A064E"/>
    <w:rsid w:val="000A0736"/>
    <w:rsid w:val="000A1CF9"/>
    <w:rsid w:val="000A324B"/>
    <w:rsid w:val="000A3A62"/>
    <w:rsid w:val="000A3CA8"/>
    <w:rsid w:val="000A3E31"/>
    <w:rsid w:val="000A48C0"/>
    <w:rsid w:val="000A4EA1"/>
    <w:rsid w:val="000A5835"/>
    <w:rsid w:val="000A60E8"/>
    <w:rsid w:val="000A6383"/>
    <w:rsid w:val="000A6612"/>
    <w:rsid w:val="000A6E5B"/>
    <w:rsid w:val="000B0621"/>
    <w:rsid w:val="000B10A9"/>
    <w:rsid w:val="000B1662"/>
    <w:rsid w:val="000B201D"/>
    <w:rsid w:val="000B26DC"/>
    <w:rsid w:val="000B2FF0"/>
    <w:rsid w:val="000B3588"/>
    <w:rsid w:val="000B3B9E"/>
    <w:rsid w:val="000B4532"/>
    <w:rsid w:val="000B57CC"/>
    <w:rsid w:val="000B66BD"/>
    <w:rsid w:val="000B68C9"/>
    <w:rsid w:val="000B7135"/>
    <w:rsid w:val="000B76E9"/>
    <w:rsid w:val="000C06E5"/>
    <w:rsid w:val="000C0BFF"/>
    <w:rsid w:val="000C1356"/>
    <w:rsid w:val="000C199C"/>
    <w:rsid w:val="000C29E0"/>
    <w:rsid w:val="000C32F2"/>
    <w:rsid w:val="000C3BB8"/>
    <w:rsid w:val="000C45FE"/>
    <w:rsid w:val="000C4B6F"/>
    <w:rsid w:val="000C577B"/>
    <w:rsid w:val="000C5F86"/>
    <w:rsid w:val="000C6350"/>
    <w:rsid w:val="000D0B02"/>
    <w:rsid w:val="000D1685"/>
    <w:rsid w:val="000D1E80"/>
    <w:rsid w:val="000D1EC9"/>
    <w:rsid w:val="000D20B1"/>
    <w:rsid w:val="000D2312"/>
    <w:rsid w:val="000D3928"/>
    <w:rsid w:val="000D3FC2"/>
    <w:rsid w:val="000D4919"/>
    <w:rsid w:val="000D499C"/>
    <w:rsid w:val="000D5532"/>
    <w:rsid w:val="000D5762"/>
    <w:rsid w:val="000D5E2A"/>
    <w:rsid w:val="000D5EB6"/>
    <w:rsid w:val="000D6EB3"/>
    <w:rsid w:val="000D7282"/>
    <w:rsid w:val="000E02FE"/>
    <w:rsid w:val="000E0C06"/>
    <w:rsid w:val="000E10D4"/>
    <w:rsid w:val="000E1687"/>
    <w:rsid w:val="000E193E"/>
    <w:rsid w:val="000E1BFF"/>
    <w:rsid w:val="000E28BA"/>
    <w:rsid w:val="000E2C7E"/>
    <w:rsid w:val="000E3883"/>
    <w:rsid w:val="000E3F47"/>
    <w:rsid w:val="000E4071"/>
    <w:rsid w:val="000E40B9"/>
    <w:rsid w:val="000E4119"/>
    <w:rsid w:val="000E42DA"/>
    <w:rsid w:val="000E5ABB"/>
    <w:rsid w:val="000E5C2B"/>
    <w:rsid w:val="000E6082"/>
    <w:rsid w:val="000E6B05"/>
    <w:rsid w:val="000E7FC1"/>
    <w:rsid w:val="000F0448"/>
    <w:rsid w:val="000F0A87"/>
    <w:rsid w:val="000F0E6C"/>
    <w:rsid w:val="000F134C"/>
    <w:rsid w:val="000F1FCB"/>
    <w:rsid w:val="000F3D0F"/>
    <w:rsid w:val="000F4BBC"/>
    <w:rsid w:val="000F50B9"/>
    <w:rsid w:val="000F554E"/>
    <w:rsid w:val="000F5FEA"/>
    <w:rsid w:val="000F6100"/>
    <w:rsid w:val="000F72AD"/>
    <w:rsid w:val="001006FF"/>
    <w:rsid w:val="00100CF4"/>
    <w:rsid w:val="0010116D"/>
    <w:rsid w:val="00101A40"/>
    <w:rsid w:val="00102233"/>
    <w:rsid w:val="0010294B"/>
    <w:rsid w:val="00103209"/>
    <w:rsid w:val="0010395D"/>
    <w:rsid w:val="00103D87"/>
    <w:rsid w:val="001040C3"/>
    <w:rsid w:val="00104684"/>
    <w:rsid w:val="0010474A"/>
    <w:rsid w:val="00104BC9"/>
    <w:rsid w:val="00104DF5"/>
    <w:rsid w:val="0010523A"/>
    <w:rsid w:val="00106B5C"/>
    <w:rsid w:val="00107941"/>
    <w:rsid w:val="00107D17"/>
    <w:rsid w:val="00111C26"/>
    <w:rsid w:val="00111C64"/>
    <w:rsid w:val="0011220A"/>
    <w:rsid w:val="00112428"/>
    <w:rsid w:val="00112C73"/>
    <w:rsid w:val="00112E4B"/>
    <w:rsid w:val="00112FC7"/>
    <w:rsid w:val="00113D13"/>
    <w:rsid w:val="00114620"/>
    <w:rsid w:val="001159DC"/>
    <w:rsid w:val="00115C5E"/>
    <w:rsid w:val="00116BA9"/>
    <w:rsid w:val="00116E08"/>
    <w:rsid w:val="0012126D"/>
    <w:rsid w:val="0012134D"/>
    <w:rsid w:val="00122F09"/>
    <w:rsid w:val="001234A9"/>
    <w:rsid w:val="00123653"/>
    <w:rsid w:val="00124E55"/>
    <w:rsid w:val="00125CAA"/>
    <w:rsid w:val="00126665"/>
    <w:rsid w:val="00126FBB"/>
    <w:rsid w:val="001270C4"/>
    <w:rsid w:val="001279FF"/>
    <w:rsid w:val="00130167"/>
    <w:rsid w:val="00131182"/>
    <w:rsid w:val="00131584"/>
    <w:rsid w:val="00132E9C"/>
    <w:rsid w:val="0013311F"/>
    <w:rsid w:val="0013334D"/>
    <w:rsid w:val="00134BC6"/>
    <w:rsid w:val="00134C20"/>
    <w:rsid w:val="00134EA7"/>
    <w:rsid w:val="00134EF7"/>
    <w:rsid w:val="00135085"/>
    <w:rsid w:val="00135190"/>
    <w:rsid w:val="00135618"/>
    <w:rsid w:val="00135779"/>
    <w:rsid w:val="00135A0C"/>
    <w:rsid w:val="001363B3"/>
    <w:rsid w:val="00136A6A"/>
    <w:rsid w:val="00136D0C"/>
    <w:rsid w:val="00137B1F"/>
    <w:rsid w:val="0014059D"/>
    <w:rsid w:val="00140A83"/>
    <w:rsid w:val="00142D24"/>
    <w:rsid w:val="00143725"/>
    <w:rsid w:val="00143A46"/>
    <w:rsid w:val="00143C2C"/>
    <w:rsid w:val="00143C33"/>
    <w:rsid w:val="001447C7"/>
    <w:rsid w:val="001459EB"/>
    <w:rsid w:val="00145EBB"/>
    <w:rsid w:val="001466CF"/>
    <w:rsid w:val="001467FA"/>
    <w:rsid w:val="00146937"/>
    <w:rsid w:val="00147779"/>
    <w:rsid w:val="00150D63"/>
    <w:rsid w:val="00151001"/>
    <w:rsid w:val="00153F56"/>
    <w:rsid w:val="001547CA"/>
    <w:rsid w:val="00154F7C"/>
    <w:rsid w:val="0015576D"/>
    <w:rsid w:val="00155F16"/>
    <w:rsid w:val="00156327"/>
    <w:rsid w:val="001567BA"/>
    <w:rsid w:val="001567BD"/>
    <w:rsid w:val="00156E23"/>
    <w:rsid w:val="00157274"/>
    <w:rsid w:val="00157CC1"/>
    <w:rsid w:val="00157FD7"/>
    <w:rsid w:val="00160D1E"/>
    <w:rsid w:val="00160D47"/>
    <w:rsid w:val="0016133A"/>
    <w:rsid w:val="001616A5"/>
    <w:rsid w:val="00162C82"/>
    <w:rsid w:val="0016387E"/>
    <w:rsid w:val="00165362"/>
    <w:rsid w:val="001672B8"/>
    <w:rsid w:val="00167450"/>
    <w:rsid w:val="001707AF"/>
    <w:rsid w:val="0017080A"/>
    <w:rsid w:val="00171013"/>
    <w:rsid w:val="00171052"/>
    <w:rsid w:val="001718AC"/>
    <w:rsid w:val="001721AB"/>
    <w:rsid w:val="001724D5"/>
    <w:rsid w:val="00173374"/>
    <w:rsid w:val="00173D64"/>
    <w:rsid w:val="0017406A"/>
    <w:rsid w:val="0017564A"/>
    <w:rsid w:val="00175769"/>
    <w:rsid w:val="001757C8"/>
    <w:rsid w:val="00175E29"/>
    <w:rsid w:val="0017749C"/>
    <w:rsid w:val="00180303"/>
    <w:rsid w:val="00180BB2"/>
    <w:rsid w:val="00181A1B"/>
    <w:rsid w:val="00181FD3"/>
    <w:rsid w:val="00182491"/>
    <w:rsid w:val="00182797"/>
    <w:rsid w:val="00183C41"/>
    <w:rsid w:val="00183F16"/>
    <w:rsid w:val="0018403A"/>
    <w:rsid w:val="00184889"/>
    <w:rsid w:val="00184A4F"/>
    <w:rsid w:val="00184C2D"/>
    <w:rsid w:val="0018509F"/>
    <w:rsid w:val="00185B0E"/>
    <w:rsid w:val="0018603D"/>
    <w:rsid w:val="001866B4"/>
    <w:rsid w:val="001875CD"/>
    <w:rsid w:val="00190273"/>
    <w:rsid w:val="00190349"/>
    <w:rsid w:val="001910E8"/>
    <w:rsid w:val="001920B4"/>
    <w:rsid w:val="001920F6"/>
    <w:rsid w:val="00192340"/>
    <w:rsid w:val="001926A0"/>
    <w:rsid w:val="0019298E"/>
    <w:rsid w:val="00192E4A"/>
    <w:rsid w:val="0019360B"/>
    <w:rsid w:val="00193A11"/>
    <w:rsid w:val="00193B94"/>
    <w:rsid w:val="00194A9D"/>
    <w:rsid w:val="00195D31"/>
    <w:rsid w:val="00195F34"/>
    <w:rsid w:val="001965DA"/>
    <w:rsid w:val="001A1435"/>
    <w:rsid w:val="001A16A7"/>
    <w:rsid w:val="001A19AE"/>
    <w:rsid w:val="001A2456"/>
    <w:rsid w:val="001A2972"/>
    <w:rsid w:val="001A2BAA"/>
    <w:rsid w:val="001A33A2"/>
    <w:rsid w:val="001A3AD5"/>
    <w:rsid w:val="001A3F5E"/>
    <w:rsid w:val="001A4355"/>
    <w:rsid w:val="001A4906"/>
    <w:rsid w:val="001A4B81"/>
    <w:rsid w:val="001A5A87"/>
    <w:rsid w:val="001A6BC4"/>
    <w:rsid w:val="001A6DDE"/>
    <w:rsid w:val="001A7D5A"/>
    <w:rsid w:val="001A7DC7"/>
    <w:rsid w:val="001A7FF0"/>
    <w:rsid w:val="001B02EF"/>
    <w:rsid w:val="001B23F8"/>
    <w:rsid w:val="001B2827"/>
    <w:rsid w:val="001B42ED"/>
    <w:rsid w:val="001B431B"/>
    <w:rsid w:val="001B5BF9"/>
    <w:rsid w:val="001B66B5"/>
    <w:rsid w:val="001C065D"/>
    <w:rsid w:val="001C091D"/>
    <w:rsid w:val="001C1135"/>
    <w:rsid w:val="001C1F07"/>
    <w:rsid w:val="001C21BD"/>
    <w:rsid w:val="001C2B8A"/>
    <w:rsid w:val="001C2CA4"/>
    <w:rsid w:val="001C44BA"/>
    <w:rsid w:val="001C55C6"/>
    <w:rsid w:val="001C5E2D"/>
    <w:rsid w:val="001C6A1F"/>
    <w:rsid w:val="001C78FA"/>
    <w:rsid w:val="001D0BB5"/>
    <w:rsid w:val="001D2FD0"/>
    <w:rsid w:val="001D3674"/>
    <w:rsid w:val="001D477E"/>
    <w:rsid w:val="001D4A2F"/>
    <w:rsid w:val="001D52A0"/>
    <w:rsid w:val="001D54BE"/>
    <w:rsid w:val="001D59B9"/>
    <w:rsid w:val="001D5A26"/>
    <w:rsid w:val="001D5B59"/>
    <w:rsid w:val="001D6C14"/>
    <w:rsid w:val="001D78B1"/>
    <w:rsid w:val="001E04B2"/>
    <w:rsid w:val="001E0598"/>
    <w:rsid w:val="001E0828"/>
    <w:rsid w:val="001E11A6"/>
    <w:rsid w:val="001E1959"/>
    <w:rsid w:val="001E1971"/>
    <w:rsid w:val="001E1BCB"/>
    <w:rsid w:val="001E2232"/>
    <w:rsid w:val="001E242E"/>
    <w:rsid w:val="001E26FD"/>
    <w:rsid w:val="001E2E3E"/>
    <w:rsid w:val="001E3022"/>
    <w:rsid w:val="001E3604"/>
    <w:rsid w:val="001E4295"/>
    <w:rsid w:val="001E5208"/>
    <w:rsid w:val="001E53D6"/>
    <w:rsid w:val="001E58CD"/>
    <w:rsid w:val="001E5E1D"/>
    <w:rsid w:val="001E621B"/>
    <w:rsid w:val="001E667A"/>
    <w:rsid w:val="001E672E"/>
    <w:rsid w:val="001E6864"/>
    <w:rsid w:val="001E79CA"/>
    <w:rsid w:val="001E7FCE"/>
    <w:rsid w:val="001F07EC"/>
    <w:rsid w:val="001F0B3B"/>
    <w:rsid w:val="001F1688"/>
    <w:rsid w:val="001F20F1"/>
    <w:rsid w:val="001F21D2"/>
    <w:rsid w:val="001F285A"/>
    <w:rsid w:val="001F325C"/>
    <w:rsid w:val="001F42D0"/>
    <w:rsid w:val="001F4368"/>
    <w:rsid w:val="001F4AFB"/>
    <w:rsid w:val="001F5BB5"/>
    <w:rsid w:val="001F5F1D"/>
    <w:rsid w:val="001F6242"/>
    <w:rsid w:val="002003B7"/>
    <w:rsid w:val="002005C8"/>
    <w:rsid w:val="002039C4"/>
    <w:rsid w:val="002040BF"/>
    <w:rsid w:val="00204469"/>
    <w:rsid w:val="00205BB1"/>
    <w:rsid w:val="00206912"/>
    <w:rsid w:val="00207019"/>
    <w:rsid w:val="002074C1"/>
    <w:rsid w:val="00210EB5"/>
    <w:rsid w:val="00210FCD"/>
    <w:rsid w:val="0021110F"/>
    <w:rsid w:val="0021151D"/>
    <w:rsid w:val="00211A5F"/>
    <w:rsid w:val="00212522"/>
    <w:rsid w:val="00212A2E"/>
    <w:rsid w:val="002131B5"/>
    <w:rsid w:val="0021327D"/>
    <w:rsid w:val="00214009"/>
    <w:rsid w:val="0021482A"/>
    <w:rsid w:val="00214F82"/>
    <w:rsid w:val="00215258"/>
    <w:rsid w:val="002152F9"/>
    <w:rsid w:val="002161F0"/>
    <w:rsid w:val="0021645C"/>
    <w:rsid w:val="002164B1"/>
    <w:rsid w:val="002167A6"/>
    <w:rsid w:val="00217442"/>
    <w:rsid w:val="00217B0F"/>
    <w:rsid w:val="00217C03"/>
    <w:rsid w:val="00217F7C"/>
    <w:rsid w:val="00220D97"/>
    <w:rsid w:val="00223AB0"/>
    <w:rsid w:val="002240F8"/>
    <w:rsid w:val="00224BF3"/>
    <w:rsid w:val="00224D07"/>
    <w:rsid w:val="00225111"/>
    <w:rsid w:val="002256C1"/>
    <w:rsid w:val="002266FA"/>
    <w:rsid w:val="00226C1E"/>
    <w:rsid w:val="0022707C"/>
    <w:rsid w:val="002272D1"/>
    <w:rsid w:val="002273A0"/>
    <w:rsid w:val="002276FE"/>
    <w:rsid w:val="00227D98"/>
    <w:rsid w:val="00227DB1"/>
    <w:rsid w:val="00227DC9"/>
    <w:rsid w:val="00230255"/>
    <w:rsid w:val="00230A53"/>
    <w:rsid w:val="00231B07"/>
    <w:rsid w:val="00231C12"/>
    <w:rsid w:val="00232C5C"/>
    <w:rsid w:val="00232F57"/>
    <w:rsid w:val="002332A3"/>
    <w:rsid w:val="002333D9"/>
    <w:rsid w:val="00233484"/>
    <w:rsid w:val="00233698"/>
    <w:rsid w:val="00233A1B"/>
    <w:rsid w:val="00234C23"/>
    <w:rsid w:val="00234DD6"/>
    <w:rsid w:val="00236CE7"/>
    <w:rsid w:val="00236D6F"/>
    <w:rsid w:val="00236E50"/>
    <w:rsid w:val="00236F8D"/>
    <w:rsid w:val="00240618"/>
    <w:rsid w:val="00240951"/>
    <w:rsid w:val="00240CBE"/>
    <w:rsid w:val="002415D6"/>
    <w:rsid w:val="00241B02"/>
    <w:rsid w:val="00242378"/>
    <w:rsid w:val="00242733"/>
    <w:rsid w:val="002427FB"/>
    <w:rsid w:val="00243753"/>
    <w:rsid w:val="002440DB"/>
    <w:rsid w:val="002442CA"/>
    <w:rsid w:val="00244789"/>
    <w:rsid w:val="00244817"/>
    <w:rsid w:val="00245050"/>
    <w:rsid w:val="002451A2"/>
    <w:rsid w:val="0024537F"/>
    <w:rsid w:val="00246DE7"/>
    <w:rsid w:val="0024757E"/>
    <w:rsid w:val="002504C9"/>
    <w:rsid w:val="002522B8"/>
    <w:rsid w:val="00253C05"/>
    <w:rsid w:val="00253CB7"/>
    <w:rsid w:val="0025446B"/>
    <w:rsid w:val="002550F7"/>
    <w:rsid w:val="00255764"/>
    <w:rsid w:val="0025647D"/>
    <w:rsid w:val="00256604"/>
    <w:rsid w:val="00257F08"/>
    <w:rsid w:val="002605DE"/>
    <w:rsid w:val="00260CD3"/>
    <w:rsid w:val="002613F5"/>
    <w:rsid w:val="00261C10"/>
    <w:rsid w:val="00261D58"/>
    <w:rsid w:val="00262019"/>
    <w:rsid w:val="00262638"/>
    <w:rsid w:val="00262A16"/>
    <w:rsid w:val="00262DBC"/>
    <w:rsid w:val="002631DC"/>
    <w:rsid w:val="0026340D"/>
    <w:rsid w:val="00263ECE"/>
    <w:rsid w:val="002640B6"/>
    <w:rsid w:val="00264250"/>
    <w:rsid w:val="002647A8"/>
    <w:rsid w:val="002649C1"/>
    <w:rsid w:val="00264E41"/>
    <w:rsid w:val="00265FFB"/>
    <w:rsid w:val="00266E54"/>
    <w:rsid w:val="002679A2"/>
    <w:rsid w:val="00267A37"/>
    <w:rsid w:val="00267AC8"/>
    <w:rsid w:val="00270E93"/>
    <w:rsid w:val="00271036"/>
    <w:rsid w:val="00271389"/>
    <w:rsid w:val="00271719"/>
    <w:rsid w:val="00271A00"/>
    <w:rsid w:val="00271CDF"/>
    <w:rsid w:val="00271DE0"/>
    <w:rsid w:val="00272D75"/>
    <w:rsid w:val="00273409"/>
    <w:rsid w:val="00273411"/>
    <w:rsid w:val="00273499"/>
    <w:rsid w:val="00274096"/>
    <w:rsid w:val="002743DA"/>
    <w:rsid w:val="00274DBA"/>
    <w:rsid w:val="00275632"/>
    <w:rsid w:val="00275712"/>
    <w:rsid w:val="00276711"/>
    <w:rsid w:val="002771DF"/>
    <w:rsid w:val="0027722F"/>
    <w:rsid w:val="00277936"/>
    <w:rsid w:val="0028067F"/>
    <w:rsid w:val="002810A9"/>
    <w:rsid w:val="00281331"/>
    <w:rsid w:val="00282588"/>
    <w:rsid w:val="00282A22"/>
    <w:rsid w:val="00282C10"/>
    <w:rsid w:val="00282E76"/>
    <w:rsid w:val="00283524"/>
    <w:rsid w:val="00283D40"/>
    <w:rsid w:val="00284120"/>
    <w:rsid w:val="00284318"/>
    <w:rsid w:val="002843E2"/>
    <w:rsid w:val="0028457A"/>
    <w:rsid w:val="0028478A"/>
    <w:rsid w:val="00284A71"/>
    <w:rsid w:val="00284F88"/>
    <w:rsid w:val="00285321"/>
    <w:rsid w:val="0028668E"/>
    <w:rsid w:val="00286B2C"/>
    <w:rsid w:val="00286E8D"/>
    <w:rsid w:val="00287392"/>
    <w:rsid w:val="0028781C"/>
    <w:rsid w:val="00287CD4"/>
    <w:rsid w:val="002900C6"/>
    <w:rsid w:val="002912D3"/>
    <w:rsid w:val="00291649"/>
    <w:rsid w:val="00291780"/>
    <w:rsid w:val="00291C48"/>
    <w:rsid w:val="002926B3"/>
    <w:rsid w:val="002932C5"/>
    <w:rsid w:val="00293302"/>
    <w:rsid w:val="002939FB"/>
    <w:rsid w:val="002945FD"/>
    <w:rsid w:val="0029572F"/>
    <w:rsid w:val="002959A5"/>
    <w:rsid w:val="00295AA1"/>
    <w:rsid w:val="002963AF"/>
    <w:rsid w:val="002966EF"/>
    <w:rsid w:val="00296710"/>
    <w:rsid w:val="00296C5C"/>
    <w:rsid w:val="002973CA"/>
    <w:rsid w:val="0029762B"/>
    <w:rsid w:val="002A1711"/>
    <w:rsid w:val="002A2AC4"/>
    <w:rsid w:val="002A3270"/>
    <w:rsid w:val="002A3B98"/>
    <w:rsid w:val="002A6195"/>
    <w:rsid w:val="002A63CC"/>
    <w:rsid w:val="002A6EF6"/>
    <w:rsid w:val="002A709B"/>
    <w:rsid w:val="002B0CB0"/>
    <w:rsid w:val="002B1597"/>
    <w:rsid w:val="002B1877"/>
    <w:rsid w:val="002B196A"/>
    <w:rsid w:val="002B20B7"/>
    <w:rsid w:val="002B2987"/>
    <w:rsid w:val="002B2BAD"/>
    <w:rsid w:val="002B31CE"/>
    <w:rsid w:val="002B3A09"/>
    <w:rsid w:val="002B3B73"/>
    <w:rsid w:val="002B3E16"/>
    <w:rsid w:val="002B4D38"/>
    <w:rsid w:val="002B5953"/>
    <w:rsid w:val="002B59FE"/>
    <w:rsid w:val="002B5AE9"/>
    <w:rsid w:val="002B5FCF"/>
    <w:rsid w:val="002B6115"/>
    <w:rsid w:val="002B6F66"/>
    <w:rsid w:val="002B7486"/>
    <w:rsid w:val="002B7873"/>
    <w:rsid w:val="002C0D79"/>
    <w:rsid w:val="002C0E2C"/>
    <w:rsid w:val="002C13D5"/>
    <w:rsid w:val="002C1610"/>
    <w:rsid w:val="002C1DE6"/>
    <w:rsid w:val="002C2098"/>
    <w:rsid w:val="002C2245"/>
    <w:rsid w:val="002C2A7F"/>
    <w:rsid w:val="002C2C35"/>
    <w:rsid w:val="002C2EB3"/>
    <w:rsid w:val="002C348C"/>
    <w:rsid w:val="002C3CDC"/>
    <w:rsid w:val="002C3F7D"/>
    <w:rsid w:val="002C41A7"/>
    <w:rsid w:val="002C4532"/>
    <w:rsid w:val="002C5264"/>
    <w:rsid w:val="002C5390"/>
    <w:rsid w:val="002C551F"/>
    <w:rsid w:val="002C5CE8"/>
    <w:rsid w:val="002C5E39"/>
    <w:rsid w:val="002C64AB"/>
    <w:rsid w:val="002C7DB9"/>
    <w:rsid w:val="002D0986"/>
    <w:rsid w:val="002D0B47"/>
    <w:rsid w:val="002D0D4E"/>
    <w:rsid w:val="002D3F62"/>
    <w:rsid w:val="002D4156"/>
    <w:rsid w:val="002D445C"/>
    <w:rsid w:val="002D45B6"/>
    <w:rsid w:val="002D4792"/>
    <w:rsid w:val="002D4867"/>
    <w:rsid w:val="002D5163"/>
    <w:rsid w:val="002D62F6"/>
    <w:rsid w:val="002D63D1"/>
    <w:rsid w:val="002D6BF1"/>
    <w:rsid w:val="002D7252"/>
    <w:rsid w:val="002D7433"/>
    <w:rsid w:val="002D74A8"/>
    <w:rsid w:val="002D78EE"/>
    <w:rsid w:val="002D79F8"/>
    <w:rsid w:val="002D7A8E"/>
    <w:rsid w:val="002D7EE5"/>
    <w:rsid w:val="002D7F5C"/>
    <w:rsid w:val="002D7F7F"/>
    <w:rsid w:val="002E0EC5"/>
    <w:rsid w:val="002E0FC8"/>
    <w:rsid w:val="002E1962"/>
    <w:rsid w:val="002E1CF9"/>
    <w:rsid w:val="002E29F4"/>
    <w:rsid w:val="002E30F4"/>
    <w:rsid w:val="002E3A54"/>
    <w:rsid w:val="002E4DFB"/>
    <w:rsid w:val="002E55FF"/>
    <w:rsid w:val="002E57BB"/>
    <w:rsid w:val="002E6420"/>
    <w:rsid w:val="002E692E"/>
    <w:rsid w:val="002E78AE"/>
    <w:rsid w:val="002E7B81"/>
    <w:rsid w:val="002F05F6"/>
    <w:rsid w:val="002F0A19"/>
    <w:rsid w:val="002F15A7"/>
    <w:rsid w:val="002F1B00"/>
    <w:rsid w:val="002F1D3C"/>
    <w:rsid w:val="002F1E33"/>
    <w:rsid w:val="002F1E4A"/>
    <w:rsid w:val="002F2162"/>
    <w:rsid w:val="002F3BF9"/>
    <w:rsid w:val="002F3DDC"/>
    <w:rsid w:val="002F42F5"/>
    <w:rsid w:val="002F472D"/>
    <w:rsid w:val="002F4D34"/>
    <w:rsid w:val="002F4D75"/>
    <w:rsid w:val="002F555F"/>
    <w:rsid w:val="002F5A3E"/>
    <w:rsid w:val="002F5CB2"/>
    <w:rsid w:val="002F66E5"/>
    <w:rsid w:val="002F6B14"/>
    <w:rsid w:val="0030163A"/>
    <w:rsid w:val="003039B9"/>
    <w:rsid w:val="00303C08"/>
    <w:rsid w:val="0030474A"/>
    <w:rsid w:val="003065D1"/>
    <w:rsid w:val="00307310"/>
    <w:rsid w:val="00311603"/>
    <w:rsid w:val="003121BB"/>
    <w:rsid w:val="003136AF"/>
    <w:rsid w:val="003149E5"/>
    <w:rsid w:val="00314FC5"/>
    <w:rsid w:val="0031515F"/>
    <w:rsid w:val="00315678"/>
    <w:rsid w:val="00315AA0"/>
    <w:rsid w:val="0031758F"/>
    <w:rsid w:val="00320563"/>
    <w:rsid w:val="003205F1"/>
    <w:rsid w:val="00320DB8"/>
    <w:rsid w:val="00320EEF"/>
    <w:rsid w:val="00320FE8"/>
    <w:rsid w:val="00321FDF"/>
    <w:rsid w:val="003224FC"/>
    <w:rsid w:val="00322986"/>
    <w:rsid w:val="00323818"/>
    <w:rsid w:val="00323F1F"/>
    <w:rsid w:val="00324912"/>
    <w:rsid w:val="00324D8A"/>
    <w:rsid w:val="00324D94"/>
    <w:rsid w:val="00324F56"/>
    <w:rsid w:val="00324FEF"/>
    <w:rsid w:val="00325025"/>
    <w:rsid w:val="003256ED"/>
    <w:rsid w:val="00325752"/>
    <w:rsid w:val="00325E05"/>
    <w:rsid w:val="00326BA4"/>
    <w:rsid w:val="003273EE"/>
    <w:rsid w:val="00327985"/>
    <w:rsid w:val="00327FB8"/>
    <w:rsid w:val="00330B41"/>
    <w:rsid w:val="00331D24"/>
    <w:rsid w:val="00332037"/>
    <w:rsid w:val="003321BE"/>
    <w:rsid w:val="00333FD5"/>
    <w:rsid w:val="00335FE0"/>
    <w:rsid w:val="0033649F"/>
    <w:rsid w:val="00336587"/>
    <w:rsid w:val="003365BD"/>
    <w:rsid w:val="00337408"/>
    <w:rsid w:val="0033787B"/>
    <w:rsid w:val="00337952"/>
    <w:rsid w:val="00340676"/>
    <w:rsid w:val="00341D1D"/>
    <w:rsid w:val="00341E6F"/>
    <w:rsid w:val="003422F4"/>
    <w:rsid w:val="00342A19"/>
    <w:rsid w:val="00342D8A"/>
    <w:rsid w:val="003430CB"/>
    <w:rsid w:val="003431D9"/>
    <w:rsid w:val="0034455B"/>
    <w:rsid w:val="003445D4"/>
    <w:rsid w:val="00344C7F"/>
    <w:rsid w:val="003453E7"/>
    <w:rsid w:val="00345481"/>
    <w:rsid w:val="00345DC4"/>
    <w:rsid w:val="0034637F"/>
    <w:rsid w:val="0034639F"/>
    <w:rsid w:val="00346E58"/>
    <w:rsid w:val="00346F41"/>
    <w:rsid w:val="003471B6"/>
    <w:rsid w:val="00347346"/>
    <w:rsid w:val="003478E0"/>
    <w:rsid w:val="0034799A"/>
    <w:rsid w:val="00347E75"/>
    <w:rsid w:val="0035105C"/>
    <w:rsid w:val="003526F6"/>
    <w:rsid w:val="00352EA1"/>
    <w:rsid w:val="0035347E"/>
    <w:rsid w:val="00353839"/>
    <w:rsid w:val="00353F7B"/>
    <w:rsid w:val="00354339"/>
    <w:rsid w:val="00354DDC"/>
    <w:rsid w:val="00357D6F"/>
    <w:rsid w:val="00360AD1"/>
    <w:rsid w:val="00360F80"/>
    <w:rsid w:val="00360F96"/>
    <w:rsid w:val="00361D40"/>
    <w:rsid w:val="0036217A"/>
    <w:rsid w:val="00362430"/>
    <w:rsid w:val="003624ED"/>
    <w:rsid w:val="003633CF"/>
    <w:rsid w:val="00363D18"/>
    <w:rsid w:val="00364542"/>
    <w:rsid w:val="00365C06"/>
    <w:rsid w:val="00366162"/>
    <w:rsid w:val="00366ACC"/>
    <w:rsid w:val="0036714E"/>
    <w:rsid w:val="00367C41"/>
    <w:rsid w:val="003706DE"/>
    <w:rsid w:val="00370E9C"/>
    <w:rsid w:val="003732C7"/>
    <w:rsid w:val="0037361B"/>
    <w:rsid w:val="00374116"/>
    <w:rsid w:val="003742CC"/>
    <w:rsid w:val="00374B48"/>
    <w:rsid w:val="00374C9C"/>
    <w:rsid w:val="00375371"/>
    <w:rsid w:val="003758EC"/>
    <w:rsid w:val="003760E5"/>
    <w:rsid w:val="00376ABF"/>
    <w:rsid w:val="00376C30"/>
    <w:rsid w:val="003774D7"/>
    <w:rsid w:val="00377EDE"/>
    <w:rsid w:val="00380ECC"/>
    <w:rsid w:val="00381352"/>
    <w:rsid w:val="00382358"/>
    <w:rsid w:val="00382C18"/>
    <w:rsid w:val="00384411"/>
    <w:rsid w:val="00384870"/>
    <w:rsid w:val="0038617C"/>
    <w:rsid w:val="00386498"/>
    <w:rsid w:val="00386E90"/>
    <w:rsid w:val="00386FA9"/>
    <w:rsid w:val="003902AF"/>
    <w:rsid w:val="00390898"/>
    <w:rsid w:val="003911E3"/>
    <w:rsid w:val="00391877"/>
    <w:rsid w:val="0039191A"/>
    <w:rsid w:val="00391ED6"/>
    <w:rsid w:val="00392AA1"/>
    <w:rsid w:val="00392F98"/>
    <w:rsid w:val="003939F4"/>
    <w:rsid w:val="00393F81"/>
    <w:rsid w:val="003943D8"/>
    <w:rsid w:val="0039487B"/>
    <w:rsid w:val="00395C1F"/>
    <w:rsid w:val="00395EB0"/>
    <w:rsid w:val="00396EE6"/>
    <w:rsid w:val="00397596"/>
    <w:rsid w:val="003A03F1"/>
    <w:rsid w:val="003A0605"/>
    <w:rsid w:val="003A16E8"/>
    <w:rsid w:val="003A1E0F"/>
    <w:rsid w:val="003A2089"/>
    <w:rsid w:val="003A2101"/>
    <w:rsid w:val="003A21AA"/>
    <w:rsid w:val="003A2FC0"/>
    <w:rsid w:val="003A35B6"/>
    <w:rsid w:val="003A3F56"/>
    <w:rsid w:val="003A4532"/>
    <w:rsid w:val="003A4697"/>
    <w:rsid w:val="003A484C"/>
    <w:rsid w:val="003A4BE5"/>
    <w:rsid w:val="003A54B2"/>
    <w:rsid w:val="003A5992"/>
    <w:rsid w:val="003A5ECA"/>
    <w:rsid w:val="003A6520"/>
    <w:rsid w:val="003A666F"/>
    <w:rsid w:val="003B12D8"/>
    <w:rsid w:val="003B1F24"/>
    <w:rsid w:val="003B29E3"/>
    <w:rsid w:val="003B2FDF"/>
    <w:rsid w:val="003B375E"/>
    <w:rsid w:val="003B3AED"/>
    <w:rsid w:val="003B418D"/>
    <w:rsid w:val="003B534D"/>
    <w:rsid w:val="003B55AD"/>
    <w:rsid w:val="003B55D1"/>
    <w:rsid w:val="003B5C1A"/>
    <w:rsid w:val="003B5D84"/>
    <w:rsid w:val="003B6DB2"/>
    <w:rsid w:val="003B72FC"/>
    <w:rsid w:val="003B79FE"/>
    <w:rsid w:val="003C0410"/>
    <w:rsid w:val="003C0999"/>
    <w:rsid w:val="003C0CD9"/>
    <w:rsid w:val="003C0E7D"/>
    <w:rsid w:val="003C1D29"/>
    <w:rsid w:val="003C270E"/>
    <w:rsid w:val="003C27EC"/>
    <w:rsid w:val="003C2B99"/>
    <w:rsid w:val="003C2CA6"/>
    <w:rsid w:val="003C2D55"/>
    <w:rsid w:val="003C3AE3"/>
    <w:rsid w:val="003C4574"/>
    <w:rsid w:val="003C572D"/>
    <w:rsid w:val="003C57A7"/>
    <w:rsid w:val="003C60C6"/>
    <w:rsid w:val="003C777D"/>
    <w:rsid w:val="003D0075"/>
    <w:rsid w:val="003D01EB"/>
    <w:rsid w:val="003D0624"/>
    <w:rsid w:val="003D07AD"/>
    <w:rsid w:val="003D0ECE"/>
    <w:rsid w:val="003D0EED"/>
    <w:rsid w:val="003D117E"/>
    <w:rsid w:val="003D1F6C"/>
    <w:rsid w:val="003D274E"/>
    <w:rsid w:val="003D30C2"/>
    <w:rsid w:val="003D3D2B"/>
    <w:rsid w:val="003D62EE"/>
    <w:rsid w:val="003D681F"/>
    <w:rsid w:val="003D6CBE"/>
    <w:rsid w:val="003E010E"/>
    <w:rsid w:val="003E10FA"/>
    <w:rsid w:val="003E111A"/>
    <w:rsid w:val="003E19BD"/>
    <w:rsid w:val="003E1FB0"/>
    <w:rsid w:val="003E1FF9"/>
    <w:rsid w:val="003E3BAD"/>
    <w:rsid w:val="003E3C25"/>
    <w:rsid w:val="003E3F60"/>
    <w:rsid w:val="003E4333"/>
    <w:rsid w:val="003E4A3E"/>
    <w:rsid w:val="003E4A5F"/>
    <w:rsid w:val="003E4C0E"/>
    <w:rsid w:val="003E4CF3"/>
    <w:rsid w:val="003E4FF7"/>
    <w:rsid w:val="003E557C"/>
    <w:rsid w:val="003E61BC"/>
    <w:rsid w:val="003E74D5"/>
    <w:rsid w:val="003E76C1"/>
    <w:rsid w:val="003E7AF0"/>
    <w:rsid w:val="003F0564"/>
    <w:rsid w:val="003F059F"/>
    <w:rsid w:val="003F0AC9"/>
    <w:rsid w:val="003F0CFA"/>
    <w:rsid w:val="003F1AE3"/>
    <w:rsid w:val="003F2329"/>
    <w:rsid w:val="003F2E8F"/>
    <w:rsid w:val="003F3E82"/>
    <w:rsid w:val="003F7968"/>
    <w:rsid w:val="003F7EBF"/>
    <w:rsid w:val="0040071A"/>
    <w:rsid w:val="00400902"/>
    <w:rsid w:val="00400D7F"/>
    <w:rsid w:val="00401138"/>
    <w:rsid w:val="00401632"/>
    <w:rsid w:val="00401A4E"/>
    <w:rsid w:val="00401B46"/>
    <w:rsid w:val="00401DA6"/>
    <w:rsid w:val="00401F1C"/>
    <w:rsid w:val="004030C9"/>
    <w:rsid w:val="004031F1"/>
    <w:rsid w:val="00403D1F"/>
    <w:rsid w:val="00405432"/>
    <w:rsid w:val="004064D6"/>
    <w:rsid w:val="004068E9"/>
    <w:rsid w:val="004069CE"/>
    <w:rsid w:val="00406BC4"/>
    <w:rsid w:val="00406D35"/>
    <w:rsid w:val="0040776C"/>
    <w:rsid w:val="00407E79"/>
    <w:rsid w:val="00411C5A"/>
    <w:rsid w:val="00412184"/>
    <w:rsid w:val="00413943"/>
    <w:rsid w:val="00414D7F"/>
    <w:rsid w:val="00416F2B"/>
    <w:rsid w:val="0041757A"/>
    <w:rsid w:val="00417799"/>
    <w:rsid w:val="004178C0"/>
    <w:rsid w:val="00417CFA"/>
    <w:rsid w:val="00420985"/>
    <w:rsid w:val="00421E4F"/>
    <w:rsid w:val="00422667"/>
    <w:rsid w:val="004228E7"/>
    <w:rsid w:val="00423846"/>
    <w:rsid w:val="0042390E"/>
    <w:rsid w:val="00424EC1"/>
    <w:rsid w:val="00425295"/>
    <w:rsid w:val="00425F15"/>
    <w:rsid w:val="0042630E"/>
    <w:rsid w:val="0042641C"/>
    <w:rsid w:val="00426CB5"/>
    <w:rsid w:val="00426FC7"/>
    <w:rsid w:val="00427D83"/>
    <w:rsid w:val="00430511"/>
    <w:rsid w:val="004305D9"/>
    <w:rsid w:val="00430756"/>
    <w:rsid w:val="004307F2"/>
    <w:rsid w:val="00430ED7"/>
    <w:rsid w:val="00431392"/>
    <w:rsid w:val="0043218B"/>
    <w:rsid w:val="0043232C"/>
    <w:rsid w:val="004324E1"/>
    <w:rsid w:val="004327A0"/>
    <w:rsid w:val="00432D61"/>
    <w:rsid w:val="0043348B"/>
    <w:rsid w:val="00433AA7"/>
    <w:rsid w:val="00433B16"/>
    <w:rsid w:val="00433EF2"/>
    <w:rsid w:val="0043413F"/>
    <w:rsid w:val="0043418B"/>
    <w:rsid w:val="00434808"/>
    <w:rsid w:val="00435AFF"/>
    <w:rsid w:val="00436173"/>
    <w:rsid w:val="00436E6A"/>
    <w:rsid w:val="0043717B"/>
    <w:rsid w:val="00437477"/>
    <w:rsid w:val="00437659"/>
    <w:rsid w:val="004377B1"/>
    <w:rsid w:val="0044041A"/>
    <w:rsid w:val="00442497"/>
    <w:rsid w:val="004426B1"/>
    <w:rsid w:val="00442893"/>
    <w:rsid w:val="00442CA0"/>
    <w:rsid w:val="00442D1D"/>
    <w:rsid w:val="00442E17"/>
    <w:rsid w:val="00443487"/>
    <w:rsid w:val="00443E83"/>
    <w:rsid w:val="00444593"/>
    <w:rsid w:val="00444771"/>
    <w:rsid w:val="00444AE8"/>
    <w:rsid w:val="00444C06"/>
    <w:rsid w:val="00445B38"/>
    <w:rsid w:val="00445F3F"/>
    <w:rsid w:val="0044609A"/>
    <w:rsid w:val="004479D1"/>
    <w:rsid w:val="00450CD2"/>
    <w:rsid w:val="00451010"/>
    <w:rsid w:val="00453FF3"/>
    <w:rsid w:val="0045439F"/>
    <w:rsid w:val="00454499"/>
    <w:rsid w:val="00456521"/>
    <w:rsid w:val="00456CE6"/>
    <w:rsid w:val="00456F8F"/>
    <w:rsid w:val="004605C7"/>
    <w:rsid w:val="004609AB"/>
    <w:rsid w:val="00460CB2"/>
    <w:rsid w:val="00461ED7"/>
    <w:rsid w:val="00461F19"/>
    <w:rsid w:val="00462795"/>
    <w:rsid w:val="00462B59"/>
    <w:rsid w:val="00462BCD"/>
    <w:rsid w:val="00463653"/>
    <w:rsid w:val="00463C46"/>
    <w:rsid w:val="0046461B"/>
    <w:rsid w:val="0046494D"/>
    <w:rsid w:val="00465007"/>
    <w:rsid w:val="00465CBE"/>
    <w:rsid w:val="00466BB5"/>
    <w:rsid w:val="0046766D"/>
    <w:rsid w:val="00470528"/>
    <w:rsid w:val="0047097C"/>
    <w:rsid w:val="00470F29"/>
    <w:rsid w:val="00471FE0"/>
    <w:rsid w:val="004727D0"/>
    <w:rsid w:val="004728C4"/>
    <w:rsid w:val="004733D4"/>
    <w:rsid w:val="0047382A"/>
    <w:rsid w:val="00473A95"/>
    <w:rsid w:val="00474875"/>
    <w:rsid w:val="0047531D"/>
    <w:rsid w:val="00475ABD"/>
    <w:rsid w:val="004762A5"/>
    <w:rsid w:val="00477650"/>
    <w:rsid w:val="004778FE"/>
    <w:rsid w:val="004779B6"/>
    <w:rsid w:val="00477C8F"/>
    <w:rsid w:val="004813E1"/>
    <w:rsid w:val="0048164C"/>
    <w:rsid w:val="00481F64"/>
    <w:rsid w:val="00483486"/>
    <w:rsid w:val="00483FB2"/>
    <w:rsid w:val="004840C6"/>
    <w:rsid w:val="00484A3D"/>
    <w:rsid w:val="00485855"/>
    <w:rsid w:val="00485A16"/>
    <w:rsid w:val="0048664E"/>
    <w:rsid w:val="00487D42"/>
    <w:rsid w:val="00490E94"/>
    <w:rsid w:val="0049128B"/>
    <w:rsid w:val="0049130C"/>
    <w:rsid w:val="004914DC"/>
    <w:rsid w:val="00491BE8"/>
    <w:rsid w:val="00493364"/>
    <w:rsid w:val="004939A1"/>
    <w:rsid w:val="004940A1"/>
    <w:rsid w:val="0049423D"/>
    <w:rsid w:val="00494F7A"/>
    <w:rsid w:val="004954BE"/>
    <w:rsid w:val="00496666"/>
    <w:rsid w:val="0049709F"/>
    <w:rsid w:val="004976E0"/>
    <w:rsid w:val="004A083C"/>
    <w:rsid w:val="004A0C98"/>
    <w:rsid w:val="004A0D05"/>
    <w:rsid w:val="004A1BE7"/>
    <w:rsid w:val="004A289B"/>
    <w:rsid w:val="004A3BEF"/>
    <w:rsid w:val="004A4D97"/>
    <w:rsid w:val="004A51D2"/>
    <w:rsid w:val="004A5B2C"/>
    <w:rsid w:val="004A6ACC"/>
    <w:rsid w:val="004A7D97"/>
    <w:rsid w:val="004B134B"/>
    <w:rsid w:val="004B2764"/>
    <w:rsid w:val="004B27F8"/>
    <w:rsid w:val="004B3157"/>
    <w:rsid w:val="004B4802"/>
    <w:rsid w:val="004B5250"/>
    <w:rsid w:val="004B5355"/>
    <w:rsid w:val="004B5411"/>
    <w:rsid w:val="004B7168"/>
    <w:rsid w:val="004B7421"/>
    <w:rsid w:val="004B7AD6"/>
    <w:rsid w:val="004B7DAE"/>
    <w:rsid w:val="004C11BF"/>
    <w:rsid w:val="004C15BF"/>
    <w:rsid w:val="004C21B6"/>
    <w:rsid w:val="004C3A29"/>
    <w:rsid w:val="004C444A"/>
    <w:rsid w:val="004C5171"/>
    <w:rsid w:val="004C55F8"/>
    <w:rsid w:val="004C5FA2"/>
    <w:rsid w:val="004C649C"/>
    <w:rsid w:val="004C6BE7"/>
    <w:rsid w:val="004C6CAF"/>
    <w:rsid w:val="004C7722"/>
    <w:rsid w:val="004C77E1"/>
    <w:rsid w:val="004D0C95"/>
    <w:rsid w:val="004D22B1"/>
    <w:rsid w:val="004D335D"/>
    <w:rsid w:val="004D3AFB"/>
    <w:rsid w:val="004D3E8F"/>
    <w:rsid w:val="004D43AD"/>
    <w:rsid w:val="004D449E"/>
    <w:rsid w:val="004D491A"/>
    <w:rsid w:val="004D4CB0"/>
    <w:rsid w:val="004D5481"/>
    <w:rsid w:val="004D5AD5"/>
    <w:rsid w:val="004D69B4"/>
    <w:rsid w:val="004D6BD9"/>
    <w:rsid w:val="004D6CAC"/>
    <w:rsid w:val="004D6F08"/>
    <w:rsid w:val="004D7C7C"/>
    <w:rsid w:val="004E01F6"/>
    <w:rsid w:val="004E10E8"/>
    <w:rsid w:val="004E1972"/>
    <w:rsid w:val="004E2873"/>
    <w:rsid w:val="004E351C"/>
    <w:rsid w:val="004E3B52"/>
    <w:rsid w:val="004E4299"/>
    <w:rsid w:val="004E57DD"/>
    <w:rsid w:val="004E594F"/>
    <w:rsid w:val="004E5ACE"/>
    <w:rsid w:val="004E6537"/>
    <w:rsid w:val="004E6789"/>
    <w:rsid w:val="004E6AE2"/>
    <w:rsid w:val="004E6EBF"/>
    <w:rsid w:val="004E772B"/>
    <w:rsid w:val="004F1277"/>
    <w:rsid w:val="004F18BA"/>
    <w:rsid w:val="004F2287"/>
    <w:rsid w:val="004F2C9A"/>
    <w:rsid w:val="004F36C6"/>
    <w:rsid w:val="004F4A72"/>
    <w:rsid w:val="004F4C9C"/>
    <w:rsid w:val="004F5EBB"/>
    <w:rsid w:val="004F71FD"/>
    <w:rsid w:val="004F7463"/>
    <w:rsid w:val="004F783C"/>
    <w:rsid w:val="004F7B35"/>
    <w:rsid w:val="00500BAD"/>
    <w:rsid w:val="005014CB"/>
    <w:rsid w:val="00501FC1"/>
    <w:rsid w:val="00502639"/>
    <w:rsid w:val="005039AA"/>
    <w:rsid w:val="005041BF"/>
    <w:rsid w:val="005046A8"/>
    <w:rsid w:val="0050490C"/>
    <w:rsid w:val="00506D8B"/>
    <w:rsid w:val="00507E22"/>
    <w:rsid w:val="00510B01"/>
    <w:rsid w:val="00510FF2"/>
    <w:rsid w:val="005110B3"/>
    <w:rsid w:val="005112A7"/>
    <w:rsid w:val="00511576"/>
    <w:rsid w:val="00511DD3"/>
    <w:rsid w:val="005128F4"/>
    <w:rsid w:val="00513144"/>
    <w:rsid w:val="005138EB"/>
    <w:rsid w:val="00513AD5"/>
    <w:rsid w:val="00513D0F"/>
    <w:rsid w:val="00514579"/>
    <w:rsid w:val="0051463E"/>
    <w:rsid w:val="005146EA"/>
    <w:rsid w:val="00515000"/>
    <w:rsid w:val="00515D66"/>
    <w:rsid w:val="00515D74"/>
    <w:rsid w:val="00515E2D"/>
    <w:rsid w:val="0051622D"/>
    <w:rsid w:val="0051705F"/>
    <w:rsid w:val="00517618"/>
    <w:rsid w:val="00521034"/>
    <w:rsid w:val="005213E2"/>
    <w:rsid w:val="00521635"/>
    <w:rsid w:val="005217CA"/>
    <w:rsid w:val="005218D1"/>
    <w:rsid w:val="00522B32"/>
    <w:rsid w:val="00523466"/>
    <w:rsid w:val="00523A92"/>
    <w:rsid w:val="00523CCF"/>
    <w:rsid w:val="00524108"/>
    <w:rsid w:val="00524621"/>
    <w:rsid w:val="00524DDA"/>
    <w:rsid w:val="005252E5"/>
    <w:rsid w:val="005256D8"/>
    <w:rsid w:val="0052698C"/>
    <w:rsid w:val="00527529"/>
    <w:rsid w:val="00530DB2"/>
    <w:rsid w:val="005311C4"/>
    <w:rsid w:val="005318E8"/>
    <w:rsid w:val="005320F6"/>
    <w:rsid w:val="00532616"/>
    <w:rsid w:val="005337C6"/>
    <w:rsid w:val="00534531"/>
    <w:rsid w:val="00536052"/>
    <w:rsid w:val="00536612"/>
    <w:rsid w:val="005370D2"/>
    <w:rsid w:val="0053756F"/>
    <w:rsid w:val="00540011"/>
    <w:rsid w:val="0054150F"/>
    <w:rsid w:val="00541EAE"/>
    <w:rsid w:val="00542856"/>
    <w:rsid w:val="00542B4C"/>
    <w:rsid w:val="00543CE0"/>
    <w:rsid w:val="005447A2"/>
    <w:rsid w:val="00544876"/>
    <w:rsid w:val="005458E4"/>
    <w:rsid w:val="0055024E"/>
    <w:rsid w:val="00550BA8"/>
    <w:rsid w:val="00550EBA"/>
    <w:rsid w:val="00552FB6"/>
    <w:rsid w:val="00554051"/>
    <w:rsid w:val="005545EC"/>
    <w:rsid w:val="0055466E"/>
    <w:rsid w:val="005548C6"/>
    <w:rsid w:val="00555866"/>
    <w:rsid w:val="00555CC2"/>
    <w:rsid w:val="00556D9E"/>
    <w:rsid w:val="00557873"/>
    <w:rsid w:val="00557AAF"/>
    <w:rsid w:val="00560C82"/>
    <w:rsid w:val="00561D72"/>
    <w:rsid w:val="005629EA"/>
    <w:rsid w:val="00562B90"/>
    <w:rsid w:val="0056466B"/>
    <w:rsid w:val="0056470D"/>
    <w:rsid w:val="00565DA0"/>
    <w:rsid w:val="005664F9"/>
    <w:rsid w:val="00566819"/>
    <w:rsid w:val="00566840"/>
    <w:rsid w:val="005672E1"/>
    <w:rsid w:val="0056763C"/>
    <w:rsid w:val="00572556"/>
    <w:rsid w:val="0057545B"/>
    <w:rsid w:val="00576C37"/>
    <w:rsid w:val="00577376"/>
    <w:rsid w:val="00577BD6"/>
    <w:rsid w:val="0058024C"/>
    <w:rsid w:val="00580251"/>
    <w:rsid w:val="00580E59"/>
    <w:rsid w:val="00580F16"/>
    <w:rsid w:val="0058105B"/>
    <w:rsid w:val="0058194F"/>
    <w:rsid w:val="00582BB0"/>
    <w:rsid w:val="005841EC"/>
    <w:rsid w:val="00584EFB"/>
    <w:rsid w:val="00585A51"/>
    <w:rsid w:val="00585B15"/>
    <w:rsid w:val="00585C67"/>
    <w:rsid w:val="0058658C"/>
    <w:rsid w:val="00586ADD"/>
    <w:rsid w:val="00586F89"/>
    <w:rsid w:val="0058707D"/>
    <w:rsid w:val="00587186"/>
    <w:rsid w:val="005872FC"/>
    <w:rsid w:val="00587342"/>
    <w:rsid w:val="00587B6B"/>
    <w:rsid w:val="00590731"/>
    <w:rsid w:val="0059115F"/>
    <w:rsid w:val="00591E36"/>
    <w:rsid w:val="0059368A"/>
    <w:rsid w:val="005938B3"/>
    <w:rsid w:val="005939E2"/>
    <w:rsid w:val="00593D82"/>
    <w:rsid w:val="00593EEB"/>
    <w:rsid w:val="0059455C"/>
    <w:rsid w:val="0059463F"/>
    <w:rsid w:val="00594C59"/>
    <w:rsid w:val="00594CBC"/>
    <w:rsid w:val="00594DE3"/>
    <w:rsid w:val="0059588E"/>
    <w:rsid w:val="00595DAA"/>
    <w:rsid w:val="00596AC2"/>
    <w:rsid w:val="00596FD4"/>
    <w:rsid w:val="00597426"/>
    <w:rsid w:val="005A03BA"/>
    <w:rsid w:val="005A07C0"/>
    <w:rsid w:val="005A0F40"/>
    <w:rsid w:val="005A2BC6"/>
    <w:rsid w:val="005A2D1D"/>
    <w:rsid w:val="005A3387"/>
    <w:rsid w:val="005A39B6"/>
    <w:rsid w:val="005A499F"/>
    <w:rsid w:val="005A516F"/>
    <w:rsid w:val="005A5DB8"/>
    <w:rsid w:val="005A6971"/>
    <w:rsid w:val="005B0201"/>
    <w:rsid w:val="005B0F8C"/>
    <w:rsid w:val="005B1D5D"/>
    <w:rsid w:val="005B32FF"/>
    <w:rsid w:val="005B344D"/>
    <w:rsid w:val="005B3CE2"/>
    <w:rsid w:val="005B49CB"/>
    <w:rsid w:val="005B4BFF"/>
    <w:rsid w:val="005B4E5F"/>
    <w:rsid w:val="005B5323"/>
    <w:rsid w:val="005B62E4"/>
    <w:rsid w:val="005B7328"/>
    <w:rsid w:val="005B7682"/>
    <w:rsid w:val="005B7822"/>
    <w:rsid w:val="005C0252"/>
    <w:rsid w:val="005C0E2E"/>
    <w:rsid w:val="005C18E4"/>
    <w:rsid w:val="005C1D52"/>
    <w:rsid w:val="005C2A0A"/>
    <w:rsid w:val="005C2B99"/>
    <w:rsid w:val="005C2BCD"/>
    <w:rsid w:val="005C3301"/>
    <w:rsid w:val="005C349E"/>
    <w:rsid w:val="005C3824"/>
    <w:rsid w:val="005C4DDE"/>
    <w:rsid w:val="005C639F"/>
    <w:rsid w:val="005C6614"/>
    <w:rsid w:val="005C6E3C"/>
    <w:rsid w:val="005C75B0"/>
    <w:rsid w:val="005D07A0"/>
    <w:rsid w:val="005D0F50"/>
    <w:rsid w:val="005D0FF4"/>
    <w:rsid w:val="005D11DB"/>
    <w:rsid w:val="005D1DCD"/>
    <w:rsid w:val="005D2030"/>
    <w:rsid w:val="005D3064"/>
    <w:rsid w:val="005D442D"/>
    <w:rsid w:val="005D5113"/>
    <w:rsid w:val="005D5B17"/>
    <w:rsid w:val="005D6D4C"/>
    <w:rsid w:val="005D725E"/>
    <w:rsid w:val="005D7A6A"/>
    <w:rsid w:val="005E04AC"/>
    <w:rsid w:val="005E090E"/>
    <w:rsid w:val="005E0B2B"/>
    <w:rsid w:val="005E0B32"/>
    <w:rsid w:val="005E0CC8"/>
    <w:rsid w:val="005E0DE9"/>
    <w:rsid w:val="005E11C0"/>
    <w:rsid w:val="005E15B5"/>
    <w:rsid w:val="005E1CDA"/>
    <w:rsid w:val="005E1D39"/>
    <w:rsid w:val="005E1F9F"/>
    <w:rsid w:val="005E255B"/>
    <w:rsid w:val="005E299B"/>
    <w:rsid w:val="005E30A8"/>
    <w:rsid w:val="005E4198"/>
    <w:rsid w:val="005E4594"/>
    <w:rsid w:val="005E49FD"/>
    <w:rsid w:val="005E4E42"/>
    <w:rsid w:val="005E5B81"/>
    <w:rsid w:val="005E6469"/>
    <w:rsid w:val="005E65DC"/>
    <w:rsid w:val="005E700E"/>
    <w:rsid w:val="005E7CBA"/>
    <w:rsid w:val="005F0E90"/>
    <w:rsid w:val="005F12B6"/>
    <w:rsid w:val="005F155D"/>
    <w:rsid w:val="005F227F"/>
    <w:rsid w:val="005F2BB0"/>
    <w:rsid w:val="005F3876"/>
    <w:rsid w:val="005F58E7"/>
    <w:rsid w:val="005F5B31"/>
    <w:rsid w:val="005F5D82"/>
    <w:rsid w:val="005F604D"/>
    <w:rsid w:val="005F63CF"/>
    <w:rsid w:val="005F739F"/>
    <w:rsid w:val="005F773A"/>
    <w:rsid w:val="005F7E4D"/>
    <w:rsid w:val="005F7FD9"/>
    <w:rsid w:val="00600032"/>
    <w:rsid w:val="00600446"/>
    <w:rsid w:val="0060071E"/>
    <w:rsid w:val="0060198A"/>
    <w:rsid w:val="00601A52"/>
    <w:rsid w:val="00601C41"/>
    <w:rsid w:val="00601DD7"/>
    <w:rsid w:val="00602EB6"/>
    <w:rsid w:val="0060475C"/>
    <w:rsid w:val="00604E57"/>
    <w:rsid w:val="0060502E"/>
    <w:rsid w:val="006056B2"/>
    <w:rsid w:val="00605D81"/>
    <w:rsid w:val="00606563"/>
    <w:rsid w:val="0060668B"/>
    <w:rsid w:val="00606762"/>
    <w:rsid w:val="00606BE9"/>
    <w:rsid w:val="00606E26"/>
    <w:rsid w:val="00607082"/>
    <w:rsid w:val="0060762F"/>
    <w:rsid w:val="00607B1D"/>
    <w:rsid w:val="00610271"/>
    <w:rsid w:val="0061225E"/>
    <w:rsid w:val="0061295F"/>
    <w:rsid w:val="00612A68"/>
    <w:rsid w:val="00612ACD"/>
    <w:rsid w:val="006140E7"/>
    <w:rsid w:val="006141B4"/>
    <w:rsid w:val="006148B0"/>
    <w:rsid w:val="00615138"/>
    <w:rsid w:val="00615C42"/>
    <w:rsid w:val="0061602E"/>
    <w:rsid w:val="00616303"/>
    <w:rsid w:val="00617C84"/>
    <w:rsid w:val="00617E38"/>
    <w:rsid w:val="00620070"/>
    <w:rsid w:val="0062025E"/>
    <w:rsid w:val="00620735"/>
    <w:rsid w:val="00620785"/>
    <w:rsid w:val="00621102"/>
    <w:rsid w:val="00621A16"/>
    <w:rsid w:val="006229EA"/>
    <w:rsid w:val="0062363C"/>
    <w:rsid w:val="00623F4D"/>
    <w:rsid w:val="006246B8"/>
    <w:rsid w:val="0062534E"/>
    <w:rsid w:val="00625CD9"/>
    <w:rsid w:val="00630723"/>
    <w:rsid w:val="00630B6B"/>
    <w:rsid w:val="0063139F"/>
    <w:rsid w:val="00632332"/>
    <w:rsid w:val="006327A3"/>
    <w:rsid w:val="00632D00"/>
    <w:rsid w:val="0063308C"/>
    <w:rsid w:val="00633662"/>
    <w:rsid w:val="00636236"/>
    <w:rsid w:val="00636270"/>
    <w:rsid w:val="006369A1"/>
    <w:rsid w:val="00637590"/>
    <w:rsid w:val="006401C0"/>
    <w:rsid w:val="00640820"/>
    <w:rsid w:val="006408E1"/>
    <w:rsid w:val="006430B1"/>
    <w:rsid w:val="0064324B"/>
    <w:rsid w:val="006433FC"/>
    <w:rsid w:val="00644084"/>
    <w:rsid w:val="00644594"/>
    <w:rsid w:val="006454E1"/>
    <w:rsid w:val="006458EB"/>
    <w:rsid w:val="006462AB"/>
    <w:rsid w:val="00646DAD"/>
    <w:rsid w:val="006471FC"/>
    <w:rsid w:val="0064782C"/>
    <w:rsid w:val="00647960"/>
    <w:rsid w:val="006479F1"/>
    <w:rsid w:val="00647BE4"/>
    <w:rsid w:val="00647F09"/>
    <w:rsid w:val="006501BE"/>
    <w:rsid w:val="006501EC"/>
    <w:rsid w:val="00650342"/>
    <w:rsid w:val="0065081B"/>
    <w:rsid w:val="00651AE1"/>
    <w:rsid w:val="006527CF"/>
    <w:rsid w:val="00652E11"/>
    <w:rsid w:val="00654255"/>
    <w:rsid w:val="00654960"/>
    <w:rsid w:val="00654E2C"/>
    <w:rsid w:val="0065533F"/>
    <w:rsid w:val="00655D56"/>
    <w:rsid w:val="0065673A"/>
    <w:rsid w:val="00656B98"/>
    <w:rsid w:val="00656FE4"/>
    <w:rsid w:val="00657200"/>
    <w:rsid w:val="006573C7"/>
    <w:rsid w:val="00657587"/>
    <w:rsid w:val="00657D07"/>
    <w:rsid w:val="006614D4"/>
    <w:rsid w:val="00661931"/>
    <w:rsid w:val="0066195E"/>
    <w:rsid w:val="00661D41"/>
    <w:rsid w:val="00662793"/>
    <w:rsid w:val="00662C9D"/>
    <w:rsid w:val="00662D22"/>
    <w:rsid w:val="00662E32"/>
    <w:rsid w:val="006640AF"/>
    <w:rsid w:val="00664495"/>
    <w:rsid w:val="006645A8"/>
    <w:rsid w:val="00664826"/>
    <w:rsid w:val="00664F9F"/>
    <w:rsid w:val="0066515A"/>
    <w:rsid w:val="00666D63"/>
    <w:rsid w:val="00666D6F"/>
    <w:rsid w:val="00667B3D"/>
    <w:rsid w:val="00667E6A"/>
    <w:rsid w:val="0067043D"/>
    <w:rsid w:val="00671E69"/>
    <w:rsid w:val="0067206A"/>
    <w:rsid w:val="006724BF"/>
    <w:rsid w:val="00672B09"/>
    <w:rsid w:val="00673D6A"/>
    <w:rsid w:val="00673FEE"/>
    <w:rsid w:val="0067420B"/>
    <w:rsid w:val="00674561"/>
    <w:rsid w:val="00674682"/>
    <w:rsid w:val="00674C54"/>
    <w:rsid w:val="00675128"/>
    <w:rsid w:val="00675AE4"/>
    <w:rsid w:val="00675C89"/>
    <w:rsid w:val="006770A5"/>
    <w:rsid w:val="00677284"/>
    <w:rsid w:val="006774F4"/>
    <w:rsid w:val="00677CBB"/>
    <w:rsid w:val="00681627"/>
    <w:rsid w:val="00682613"/>
    <w:rsid w:val="006828FE"/>
    <w:rsid w:val="00684D21"/>
    <w:rsid w:val="00684F14"/>
    <w:rsid w:val="00684F7D"/>
    <w:rsid w:val="006855FE"/>
    <w:rsid w:val="006858DF"/>
    <w:rsid w:val="00686242"/>
    <w:rsid w:val="00686ADF"/>
    <w:rsid w:val="006904FC"/>
    <w:rsid w:val="00690AEC"/>
    <w:rsid w:val="00690ECB"/>
    <w:rsid w:val="00691093"/>
    <w:rsid w:val="006916C3"/>
    <w:rsid w:val="00692490"/>
    <w:rsid w:val="00692B77"/>
    <w:rsid w:val="00693413"/>
    <w:rsid w:val="006938ED"/>
    <w:rsid w:val="0069401A"/>
    <w:rsid w:val="00694482"/>
    <w:rsid w:val="00694894"/>
    <w:rsid w:val="00694A7E"/>
    <w:rsid w:val="00695A7E"/>
    <w:rsid w:val="00695B1A"/>
    <w:rsid w:val="00695B98"/>
    <w:rsid w:val="00695D5B"/>
    <w:rsid w:val="006962A1"/>
    <w:rsid w:val="00696FAA"/>
    <w:rsid w:val="0069752D"/>
    <w:rsid w:val="00697571"/>
    <w:rsid w:val="00697A74"/>
    <w:rsid w:val="006A0DD2"/>
    <w:rsid w:val="006A19D4"/>
    <w:rsid w:val="006A1E59"/>
    <w:rsid w:val="006A2230"/>
    <w:rsid w:val="006A22FB"/>
    <w:rsid w:val="006A2FC8"/>
    <w:rsid w:val="006A353F"/>
    <w:rsid w:val="006A356E"/>
    <w:rsid w:val="006A45ED"/>
    <w:rsid w:val="006A4DF7"/>
    <w:rsid w:val="006A50D4"/>
    <w:rsid w:val="006A5C44"/>
    <w:rsid w:val="006A6298"/>
    <w:rsid w:val="006A73D0"/>
    <w:rsid w:val="006B0677"/>
    <w:rsid w:val="006B067F"/>
    <w:rsid w:val="006B091F"/>
    <w:rsid w:val="006B106E"/>
    <w:rsid w:val="006B16BF"/>
    <w:rsid w:val="006B1B1F"/>
    <w:rsid w:val="006B2049"/>
    <w:rsid w:val="006B2D38"/>
    <w:rsid w:val="006B30A3"/>
    <w:rsid w:val="006B34E2"/>
    <w:rsid w:val="006B3C6F"/>
    <w:rsid w:val="006B3C85"/>
    <w:rsid w:val="006B4394"/>
    <w:rsid w:val="006B4984"/>
    <w:rsid w:val="006B52AB"/>
    <w:rsid w:val="006B6139"/>
    <w:rsid w:val="006B6258"/>
    <w:rsid w:val="006B6B98"/>
    <w:rsid w:val="006B7AF6"/>
    <w:rsid w:val="006C0768"/>
    <w:rsid w:val="006C2648"/>
    <w:rsid w:val="006C2843"/>
    <w:rsid w:val="006C3723"/>
    <w:rsid w:val="006C37F2"/>
    <w:rsid w:val="006C3E8B"/>
    <w:rsid w:val="006C5B38"/>
    <w:rsid w:val="006C6420"/>
    <w:rsid w:val="006C709F"/>
    <w:rsid w:val="006C7312"/>
    <w:rsid w:val="006D01BB"/>
    <w:rsid w:val="006D01E5"/>
    <w:rsid w:val="006D13F4"/>
    <w:rsid w:val="006D1AD2"/>
    <w:rsid w:val="006D22DD"/>
    <w:rsid w:val="006D28B8"/>
    <w:rsid w:val="006D3789"/>
    <w:rsid w:val="006D3846"/>
    <w:rsid w:val="006D4401"/>
    <w:rsid w:val="006D451E"/>
    <w:rsid w:val="006D50D2"/>
    <w:rsid w:val="006D5CB6"/>
    <w:rsid w:val="006D7A31"/>
    <w:rsid w:val="006D7FC4"/>
    <w:rsid w:val="006E058E"/>
    <w:rsid w:val="006E07BC"/>
    <w:rsid w:val="006E0A5B"/>
    <w:rsid w:val="006E0ACA"/>
    <w:rsid w:val="006E0D26"/>
    <w:rsid w:val="006E0D47"/>
    <w:rsid w:val="006E0F1A"/>
    <w:rsid w:val="006E142C"/>
    <w:rsid w:val="006E198F"/>
    <w:rsid w:val="006E33DB"/>
    <w:rsid w:val="006E3517"/>
    <w:rsid w:val="006E4181"/>
    <w:rsid w:val="006E5D03"/>
    <w:rsid w:val="006E5DD6"/>
    <w:rsid w:val="006E68C6"/>
    <w:rsid w:val="006E784E"/>
    <w:rsid w:val="006F016E"/>
    <w:rsid w:val="006F09D3"/>
    <w:rsid w:val="006F0DC8"/>
    <w:rsid w:val="006F1DC7"/>
    <w:rsid w:val="006F2510"/>
    <w:rsid w:val="006F2A0E"/>
    <w:rsid w:val="006F31CC"/>
    <w:rsid w:val="006F4232"/>
    <w:rsid w:val="006F4467"/>
    <w:rsid w:val="006F44FD"/>
    <w:rsid w:val="006F5168"/>
    <w:rsid w:val="006F53C4"/>
    <w:rsid w:val="006F5670"/>
    <w:rsid w:val="006F585A"/>
    <w:rsid w:val="006F59CB"/>
    <w:rsid w:val="006F738E"/>
    <w:rsid w:val="006F75FD"/>
    <w:rsid w:val="00701C92"/>
    <w:rsid w:val="00701E0E"/>
    <w:rsid w:val="00703FF2"/>
    <w:rsid w:val="00704F6E"/>
    <w:rsid w:val="007052E2"/>
    <w:rsid w:val="00705745"/>
    <w:rsid w:val="0070612D"/>
    <w:rsid w:val="00706182"/>
    <w:rsid w:val="00707213"/>
    <w:rsid w:val="007105CF"/>
    <w:rsid w:val="00711206"/>
    <w:rsid w:val="00711800"/>
    <w:rsid w:val="00711A68"/>
    <w:rsid w:val="00712D17"/>
    <w:rsid w:val="00712F74"/>
    <w:rsid w:val="00713A4B"/>
    <w:rsid w:val="00714E56"/>
    <w:rsid w:val="0071550D"/>
    <w:rsid w:val="007155D6"/>
    <w:rsid w:val="00716ECB"/>
    <w:rsid w:val="00716EDE"/>
    <w:rsid w:val="00717770"/>
    <w:rsid w:val="00717AAB"/>
    <w:rsid w:val="0072017B"/>
    <w:rsid w:val="00720203"/>
    <w:rsid w:val="007206BB"/>
    <w:rsid w:val="00720C0B"/>
    <w:rsid w:val="007214D8"/>
    <w:rsid w:val="00721C17"/>
    <w:rsid w:val="0072208D"/>
    <w:rsid w:val="0072244B"/>
    <w:rsid w:val="00722911"/>
    <w:rsid w:val="00722DB7"/>
    <w:rsid w:val="007243B7"/>
    <w:rsid w:val="00724FB8"/>
    <w:rsid w:val="0072613F"/>
    <w:rsid w:val="00726319"/>
    <w:rsid w:val="007276F3"/>
    <w:rsid w:val="00727C87"/>
    <w:rsid w:val="00730640"/>
    <w:rsid w:val="00730E26"/>
    <w:rsid w:val="00731176"/>
    <w:rsid w:val="00732A4E"/>
    <w:rsid w:val="007332D2"/>
    <w:rsid w:val="007338AF"/>
    <w:rsid w:val="0073424B"/>
    <w:rsid w:val="00734265"/>
    <w:rsid w:val="007357A7"/>
    <w:rsid w:val="00735D20"/>
    <w:rsid w:val="0073644A"/>
    <w:rsid w:val="0073691F"/>
    <w:rsid w:val="00737AFA"/>
    <w:rsid w:val="00740917"/>
    <w:rsid w:val="00741E2F"/>
    <w:rsid w:val="00742415"/>
    <w:rsid w:val="00742FAE"/>
    <w:rsid w:val="00743B65"/>
    <w:rsid w:val="00743EC3"/>
    <w:rsid w:val="007448FB"/>
    <w:rsid w:val="00745858"/>
    <w:rsid w:val="00745C16"/>
    <w:rsid w:val="0074643E"/>
    <w:rsid w:val="00746489"/>
    <w:rsid w:val="007468BE"/>
    <w:rsid w:val="00746D11"/>
    <w:rsid w:val="00746DAF"/>
    <w:rsid w:val="00746E54"/>
    <w:rsid w:val="007471CC"/>
    <w:rsid w:val="0074780B"/>
    <w:rsid w:val="00750499"/>
    <w:rsid w:val="007504FE"/>
    <w:rsid w:val="00750ACE"/>
    <w:rsid w:val="00752313"/>
    <w:rsid w:val="007529D5"/>
    <w:rsid w:val="00752E30"/>
    <w:rsid w:val="00752FA7"/>
    <w:rsid w:val="00753001"/>
    <w:rsid w:val="00753788"/>
    <w:rsid w:val="00753AA9"/>
    <w:rsid w:val="00754333"/>
    <w:rsid w:val="00754365"/>
    <w:rsid w:val="0075450A"/>
    <w:rsid w:val="00755DE4"/>
    <w:rsid w:val="007561EB"/>
    <w:rsid w:val="00757161"/>
    <w:rsid w:val="00757D96"/>
    <w:rsid w:val="0076019A"/>
    <w:rsid w:val="007603D5"/>
    <w:rsid w:val="00760E86"/>
    <w:rsid w:val="007610E1"/>
    <w:rsid w:val="007623CF"/>
    <w:rsid w:val="007626B8"/>
    <w:rsid w:val="00762722"/>
    <w:rsid w:val="00762851"/>
    <w:rsid w:val="00763237"/>
    <w:rsid w:val="0076340F"/>
    <w:rsid w:val="007638D7"/>
    <w:rsid w:val="00763C0A"/>
    <w:rsid w:val="00764DD4"/>
    <w:rsid w:val="007657AD"/>
    <w:rsid w:val="00765CC0"/>
    <w:rsid w:val="00766365"/>
    <w:rsid w:val="0076702A"/>
    <w:rsid w:val="00767387"/>
    <w:rsid w:val="00770B5E"/>
    <w:rsid w:val="00770D80"/>
    <w:rsid w:val="00770DC3"/>
    <w:rsid w:val="00770DCC"/>
    <w:rsid w:val="00776A85"/>
    <w:rsid w:val="00777B00"/>
    <w:rsid w:val="0078053E"/>
    <w:rsid w:val="00780FEF"/>
    <w:rsid w:val="007811E4"/>
    <w:rsid w:val="00781349"/>
    <w:rsid w:val="00781630"/>
    <w:rsid w:val="0078266F"/>
    <w:rsid w:val="00782904"/>
    <w:rsid w:val="00782AB0"/>
    <w:rsid w:val="00782FA9"/>
    <w:rsid w:val="00783195"/>
    <w:rsid w:val="0078342F"/>
    <w:rsid w:val="00783452"/>
    <w:rsid w:val="00783760"/>
    <w:rsid w:val="00783912"/>
    <w:rsid w:val="00783F85"/>
    <w:rsid w:val="00785AD4"/>
    <w:rsid w:val="0078652A"/>
    <w:rsid w:val="0078681A"/>
    <w:rsid w:val="00786948"/>
    <w:rsid w:val="00787D47"/>
    <w:rsid w:val="007908B8"/>
    <w:rsid w:val="00790A0A"/>
    <w:rsid w:val="00790A84"/>
    <w:rsid w:val="00790B1A"/>
    <w:rsid w:val="00790C51"/>
    <w:rsid w:val="00791826"/>
    <w:rsid w:val="007919DE"/>
    <w:rsid w:val="00792572"/>
    <w:rsid w:val="00792BAE"/>
    <w:rsid w:val="00793438"/>
    <w:rsid w:val="0079377A"/>
    <w:rsid w:val="0079412B"/>
    <w:rsid w:val="00794684"/>
    <w:rsid w:val="00795049"/>
    <w:rsid w:val="0079531A"/>
    <w:rsid w:val="0079564A"/>
    <w:rsid w:val="007956FA"/>
    <w:rsid w:val="00795ABD"/>
    <w:rsid w:val="00796E5C"/>
    <w:rsid w:val="00796F0E"/>
    <w:rsid w:val="00796FC9"/>
    <w:rsid w:val="007971A6"/>
    <w:rsid w:val="00797570"/>
    <w:rsid w:val="007A07C9"/>
    <w:rsid w:val="007A1608"/>
    <w:rsid w:val="007A1AC8"/>
    <w:rsid w:val="007A1DCA"/>
    <w:rsid w:val="007A2154"/>
    <w:rsid w:val="007A27E2"/>
    <w:rsid w:val="007A336B"/>
    <w:rsid w:val="007A337A"/>
    <w:rsid w:val="007A3439"/>
    <w:rsid w:val="007A3EA7"/>
    <w:rsid w:val="007A4479"/>
    <w:rsid w:val="007A4C65"/>
    <w:rsid w:val="007A5D55"/>
    <w:rsid w:val="007A67FF"/>
    <w:rsid w:val="007A6EAA"/>
    <w:rsid w:val="007A76E9"/>
    <w:rsid w:val="007B0024"/>
    <w:rsid w:val="007B008B"/>
    <w:rsid w:val="007B08BB"/>
    <w:rsid w:val="007B2064"/>
    <w:rsid w:val="007B260C"/>
    <w:rsid w:val="007B2B57"/>
    <w:rsid w:val="007B43BD"/>
    <w:rsid w:val="007B4874"/>
    <w:rsid w:val="007B589C"/>
    <w:rsid w:val="007B6050"/>
    <w:rsid w:val="007B6209"/>
    <w:rsid w:val="007B7136"/>
    <w:rsid w:val="007B7137"/>
    <w:rsid w:val="007B79BF"/>
    <w:rsid w:val="007C0355"/>
    <w:rsid w:val="007C05B8"/>
    <w:rsid w:val="007C378B"/>
    <w:rsid w:val="007C4810"/>
    <w:rsid w:val="007C4B8F"/>
    <w:rsid w:val="007C4F30"/>
    <w:rsid w:val="007C5BA4"/>
    <w:rsid w:val="007C60A8"/>
    <w:rsid w:val="007C711C"/>
    <w:rsid w:val="007C715D"/>
    <w:rsid w:val="007C7BB6"/>
    <w:rsid w:val="007D01BE"/>
    <w:rsid w:val="007D03C2"/>
    <w:rsid w:val="007D067F"/>
    <w:rsid w:val="007D0787"/>
    <w:rsid w:val="007D13D8"/>
    <w:rsid w:val="007D17EC"/>
    <w:rsid w:val="007D1E6E"/>
    <w:rsid w:val="007D1E70"/>
    <w:rsid w:val="007D2411"/>
    <w:rsid w:val="007D246E"/>
    <w:rsid w:val="007D2A31"/>
    <w:rsid w:val="007D2C13"/>
    <w:rsid w:val="007D2D0B"/>
    <w:rsid w:val="007D3074"/>
    <w:rsid w:val="007D32C0"/>
    <w:rsid w:val="007D3A0A"/>
    <w:rsid w:val="007D3E88"/>
    <w:rsid w:val="007D44C0"/>
    <w:rsid w:val="007D4591"/>
    <w:rsid w:val="007D460C"/>
    <w:rsid w:val="007D4694"/>
    <w:rsid w:val="007D47CC"/>
    <w:rsid w:val="007D490A"/>
    <w:rsid w:val="007D4BE1"/>
    <w:rsid w:val="007D5DC8"/>
    <w:rsid w:val="007D5EBC"/>
    <w:rsid w:val="007D6497"/>
    <w:rsid w:val="007D7B8C"/>
    <w:rsid w:val="007D7F62"/>
    <w:rsid w:val="007E0073"/>
    <w:rsid w:val="007E01F1"/>
    <w:rsid w:val="007E02DF"/>
    <w:rsid w:val="007E1164"/>
    <w:rsid w:val="007E12E7"/>
    <w:rsid w:val="007E1B04"/>
    <w:rsid w:val="007E2B13"/>
    <w:rsid w:val="007E321E"/>
    <w:rsid w:val="007E3535"/>
    <w:rsid w:val="007E3A88"/>
    <w:rsid w:val="007E4F8A"/>
    <w:rsid w:val="007E55B1"/>
    <w:rsid w:val="007E5EA1"/>
    <w:rsid w:val="007E5EC0"/>
    <w:rsid w:val="007E655E"/>
    <w:rsid w:val="007E6BB0"/>
    <w:rsid w:val="007E70B8"/>
    <w:rsid w:val="007E713E"/>
    <w:rsid w:val="007E752B"/>
    <w:rsid w:val="007F0A8D"/>
    <w:rsid w:val="007F175D"/>
    <w:rsid w:val="007F195D"/>
    <w:rsid w:val="007F24FA"/>
    <w:rsid w:val="007F2819"/>
    <w:rsid w:val="007F2999"/>
    <w:rsid w:val="007F365F"/>
    <w:rsid w:val="007F3738"/>
    <w:rsid w:val="007F48BA"/>
    <w:rsid w:val="007F4BD9"/>
    <w:rsid w:val="007F56F0"/>
    <w:rsid w:val="007F5A13"/>
    <w:rsid w:val="007F5E3D"/>
    <w:rsid w:val="007F72A6"/>
    <w:rsid w:val="008004E6"/>
    <w:rsid w:val="008023B6"/>
    <w:rsid w:val="0080317F"/>
    <w:rsid w:val="00803207"/>
    <w:rsid w:val="00803C2A"/>
    <w:rsid w:val="00804FE1"/>
    <w:rsid w:val="00805796"/>
    <w:rsid w:val="00806359"/>
    <w:rsid w:val="00806C46"/>
    <w:rsid w:val="00807591"/>
    <w:rsid w:val="00810073"/>
    <w:rsid w:val="00810EF5"/>
    <w:rsid w:val="00811B16"/>
    <w:rsid w:val="00811E06"/>
    <w:rsid w:val="00812553"/>
    <w:rsid w:val="00812FC4"/>
    <w:rsid w:val="00813A2E"/>
    <w:rsid w:val="00814353"/>
    <w:rsid w:val="008143C0"/>
    <w:rsid w:val="00814404"/>
    <w:rsid w:val="00814501"/>
    <w:rsid w:val="008146A5"/>
    <w:rsid w:val="008147D7"/>
    <w:rsid w:val="0081557C"/>
    <w:rsid w:val="00815A5F"/>
    <w:rsid w:val="0081680A"/>
    <w:rsid w:val="00816879"/>
    <w:rsid w:val="00817A5E"/>
    <w:rsid w:val="0082029C"/>
    <w:rsid w:val="00820752"/>
    <w:rsid w:val="00821294"/>
    <w:rsid w:val="00821FD2"/>
    <w:rsid w:val="00824336"/>
    <w:rsid w:val="00824EB2"/>
    <w:rsid w:val="008259CE"/>
    <w:rsid w:val="00825E00"/>
    <w:rsid w:val="00825E05"/>
    <w:rsid w:val="00826869"/>
    <w:rsid w:val="008275BA"/>
    <w:rsid w:val="0082769D"/>
    <w:rsid w:val="00827E94"/>
    <w:rsid w:val="00830E71"/>
    <w:rsid w:val="00831265"/>
    <w:rsid w:val="0083136C"/>
    <w:rsid w:val="00831666"/>
    <w:rsid w:val="008329A6"/>
    <w:rsid w:val="00832C2F"/>
    <w:rsid w:val="00833040"/>
    <w:rsid w:val="00833245"/>
    <w:rsid w:val="0083377A"/>
    <w:rsid w:val="00834081"/>
    <w:rsid w:val="0083447C"/>
    <w:rsid w:val="0083454F"/>
    <w:rsid w:val="00834687"/>
    <w:rsid w:val="00835DAE"/>
    <w:rsid w:val="00836068"/>
    <w:rsid w:val="00836106"/>
    <w:rsid w:val="00836573"/>
    <w:rsid w:val="00836888"/>
    <w:rsid w:val="00837F3F"/>
    <w:rsid w:val="00840959"/>
    <w:rsid w:val="0084097C"/>
    <w:rsid w:val="00841DF2"/>
    <w:rsid w:val="00842CD6"/>
    <w:rsid w:val="0084336E"/>
    <w:rsid w:val="00844036"/>
    <w:rsid w:val="0084460F"/>
    <w:rsid w:val="0084487B"/>
    <w:rsid w:val="008463FD"/>
    <w:rsid w:val="0084661E"/>
    <w:rsid w:val="0084667B"/>
    <w:rsid w:val="008469BD"/>
    <w:rsid w:val="00847CBE"/>
    <w:rsid w:val="00847F3A"/>
    <w:rsid w:val="008504D3"/>
    <w:rsid w:val="008508EB"/>
    <w:rsid w:val="00850C51"/>
    <w:rsid w:val="00851CBA"/>
    <w:rsid w:val="00852434"/>
    <w:rsid w:val="00852779"/>
    <w:rsid w:val="008541DF"/>
    <w:rsid w:val="008548F7"/>
    <w:rsid w:val="008556ED"/>
    <w:rsid w:val="00856A7F"/>
    <w:rsid w:val="00856BF0"/>
    <w:rsid w:val="008573E1"/>
    <w:rsid w:val="00857447"/>
    <w:rsid w:val="00857BFB"/>
    <w:rsid w:val="00857FFB"/>
    <w:rsid w:val="0086051C"/>
    <w:rsid w:val="00861577"/>
    <w:rsid w:val="00862456"/>
    <w:rsid w:val="008631F2"/>
    <w:rsid w:val="00863310"/>
    <w:rsid w:val="0086382B"/>
    <w:rsid w:val="00863986"/>
    <w:rsid w:val="00863CD4"/>
    <w:rsid w:val="00863FA1"/>
    <w:rsid w:val="008651B8"/>
    <w:rsid w:val="00865A67"/>
    <w:rsid w:val="0086630F"/>
    <w:rsid w:val="008665A9"/>
    <w:rsid w:val="0086740F"/>
    <w:rsid w:val="00867D7B"/>
    <w:rsid w:val="008700BB"/>
    <w:rsid w:val="00870D20"/>
    <w:rsid w:val="008712C4"/>
    <w:rsid w:val="0087215C"/>
    <w:rsid w:val="00872329"/>
    <w:rsid w:val="0087283F"/>
    <w:rsid w:val="00872AC3"/>
    <w:rsid w:val="00874786"/>
    <w:rsid w:val="00874B59"/>
    <w:rsid w:val="00874CE6"/>
    <w:rsid w:val="00874FDA"/>
    <w:rsid w:val="00875261"/>
    <w:rsid w:val="0087578F"/>
    <w:rsid w:val="008759CF"/>
    <w:rsid w:val="00876AC7"/>
    <w:rsid w:val="008779DC"/>
    <w:rsid w:val="008801F8"/>
    <w:rsid w:val="00880D18"/>
    <w:rsid w:val="0088141E"/>
    <w:rsid w:val="008821A3"/>
    <w:rsid w:val="008822CC"/>
    <w:rsid w:val="008825E3"/>
    <w:rsid w:val="00883654"/>
    <w:rsid w:val="00884952"/>
    <w:rsid w:val="00884A74"/>
    <w:rsid w:val="00884CE3"/>
    <w:rsid w:val="00885729"/>
    <w:rsid w:val="00886622"/>
    <w:rsid w:val="008871D7"/>
    <w:rsid w:val="0088782C"/>
    <w:rsid w:val="00890631"/>
    <w:rsid w:val="0089090F"/>
    <w:rsid w:val="0089091B"/>
    <w:rsid w:val="00890CB9"/>
    <w:rsid w:val="00891105"/>
    <w:rsid w:val="0089197E"/>
    <w:rsid w:val="00892514"/>
    <w:rsid w:val="00893AF8"/>
    <w:rsid w:val="00894510"/>
    <w:rsid w:val="008953DB"/>
    <w:rsid w:val="00897090"/>
    <w:rsid w:val="0089755F"/>
    <w:rsid w:val="008A0088"/>
    <w:rsid w:val="008A06AA"/>
    <w:rsid w:val="008A0E66"/>
    <w:rsid w:val="008A195A"/>
    <w:rsid w:val="008A1A8B"/>
    <w:rsid w:val="008A1C7C"/>
    <w:rsid w:val="008A213F"/>
    <w:rsid w:val="008A2880"/>
    <w:rsid w:val="008A3026"/>
    <w:rsid w:val="008A34D9"/>
    <w:rsid w:val="008A3ED0"/>
    <w:rsid w:val="008A4916"/>
    <w:rsid w:val="008A592E"/>
    <w:rsid w:val="008A5F41"/>
    <w:rsid w:val="008A626E"/>
    <w:rsid w:val="008A678A"/>
    <w:rsid w:val="008A7AE4"/>
    <w:rsid w:val="008A7EF0"/>
    <w:rsid w:val="008B0057"/>
    <w:rsid w:val="008B05E7"/>
    <w:rsid w:val="008B0CD7"/>
    <w:rsid w:val="008B0FA9"/>
    <w:rsid w:val="008B20D4"/>
    <w:rsid w:val="008B31AF"/>
    <w:rsid w:val="008B3371"/>
    <w:rsid w:val="008B35B3"/>
    <w:rsid w:val="008B372D"/>
    <w:rsid w:val="008B4ECB"/>
    <w:rsid w:val="008B4ED7"/>
    <w:rsid w:val="008B54E4"/>
    <w:rsid w:val="008B553A"/>
    <w:rsid w:val="008B5A92"/>
    <w:rsid w:val="008B5FD7"/>
    <w:rsid w:val="008B609D"/>
    <w:rsid w:val="008B6708"/>
    <w:rsid w:val="008B6C29"/>
    <w:rsid w:val="008B7B57"/>
    <w:rsid w:val="008B7F0C"/>
    <w:rsid w:val="008C0CB1"/>
    <w:rsid w:val="008C11C7"/>
    <w:rsid w:val="008C22F6"/>
    <w:rsid w:val="008C283F"/>
    <w:rsid w:val="008C2ADB"/>
    <w:rsid w:val="008C2F14"/>
    <w:rsid w:val="008C3017"/>
    <w:rsid w:val="008C3D2D"/>
    <w:rsid w:val="008C4A46"/>
    <w:rsid w:val="008C65B6"/>
    <w:rsid w:val="008C67D8"/>
    <w:rsid w:val="008C6F3E"/>
    <w:rsid w:val="008C7072"/>
    <w:rsid w:val="008C725C"/>
    <w:rsid w:val="008D02E6"/>
    <w:rsid w:val="008D0E21"/>
    <w:rsid w:val="008D0E40"/>
    <w:rsid w:val="008D14BC"/>
    <w:rsid w:val="008D392A"/>
    <w:rsid w:val="008D4139"/>
    <w:rsid w:val="008D42F2"/>
    <w:rsid w:val="008D64A3"/>
    <w:rsid w:val="008D6C3E"/>
    <w:rsid w:val="008D789E"/>
    <w:rsid w:val="008D7CAD"/>
    <w:rsid w:val="008E07D7"/>
    <w:rsid w:val="008E13E5"/>
    <w:rsid w:val="008E17D7"/>
    <w:rsid w:val="008E1C0E"/>
    <w:rsid w:val="008E2BA9"/>
    <w:rsid w:val="008E5EA2"/>
    <w:rsid w:val="008E62E6"/>
    <w:rsid w:val="008E6A4F"/>
    <w:rsid w:val="008E769A"/>
    <w:rsid w:val="008E7E8D"/>
    <w:rsid w:val="008F01D2"/>
    <w:rsid w:val="008F03DE"/>
    <w:rsid w:val="008F0674"/>
    <w:rsid w:val="008F0D7D"/>
    <w:rsid w:val="008F1618"/>
    <w:rsid w:val="008F17D0"/>
    <w:rsid w:val="008F19E6"/>
    <w:rsid w:val="008F1C47"/>
    <w:rsid w:val="008F2756"/>
    <w:rsid w:val="008F2B18"/>
    <w:rsid w:val="008F30A3"/>
    <w:rsid w:val="008F4800"/>
    <w:rsid w:val="008F50D2"/>
    <w:rsid w:val="008F568C"/>
    <w:rsid w:val="008F5F58"/>
    <w:rsid w:val="008F63E3"/>
    <w:rsid w:val="008F6691"/>
    <w:rsid w:val="008F6904"/>
    <w:rsid w:val="008F7294"/>
    <w:rsid w:val="008F7363"/>
    <w:rsid w:val="008F743C"/>
    <w:rsid w:val="00900B07"/>
    <w:rsid w:val="00900FBC"/>
    <w:rsid w:val="00901EE1"/>
    <w:rsid w:val="00902091"/>
    <w:rsid w:val="00902E4E"/>
    <w:rsid w:val="009038BE"/>
    <w:rsid w:val="009046CF"/>
    <w:rsid w:val="009046F8"/>
    <w:rsid w:val="00904ACD"/>
    <w:rsid w:val="00904E7E"/>
    <w:rsid w:val="009053CA"/>
    <w:rsid w:val="00905B1B"/>
    <w:rsid w:val="00907AA8"/>
    <w:rsid w:val="009104DC"/>
    <w:rsid w:val="00910959"/>
    <w:rsid w:val="00910D00"/>
    <w:rsid w:val="00911B60"/>
    <w:rsid w:val="00912A48"/>
    <w:rsid w:val="00913027"/>
    <w:rsid w:val="00913C4B"/>
    <w:rsid w:val="00914234"/>
    <w:rsid w:val="00914411"/>
    <w:rsid w:val="009147F2"/>
    <w:rsid w:val="00914E24"/>
    <w:rsid w:val="009153A5"/>
    <w:rsid w:val="0091561E"/>
    <w:rsid w:val="0091579A"/>
    <w:rsid w:val="00915997"/>
    <w:rsid w:val="009159C1"/>
    <w:rsid w:val="00916224"/>
    <w:rsid w:val="009168A3"/>
    <w:rsid w:val="00916B3E"/>
    <w:rsid w:val="0091750F"/>
    <w:rsid w:val="00917516"/>
    <w:rsid w:val="009178BF"/>
    <w:rsid w:val="00917C32"/>
    <w:rsid w:val="00920AC4"/>
    <w:rsid w:val="00921BF5"/>
    <w:rsid w:val="009221FC"/>
    <w:rsid w:val="00922CB0"/>
    <w:rsid w:val="00922CCB"/>
    <w:rsid w:val="00923ADF"/>
    <w:rsid w:val="009246D0"/>
    <w:rsid w:val="009249EB"/>
    <w:rsid w:val="0092545D"/>
    <w:rsid w:val="00925BAA"/>
    <w:rsid w:val="00925D03"/>
    <w:rsid w:val="009266CA"/>
    <w:rsid w:val="009314BC"/>
    <w:rsid w:val="00931747"/>
    <w:rsid w:val="00931F51"/>
    <w:rsid w:val="00933D61"/>
    <w:rsid w:val="009343D9"/>
    <w:rsid w:val="00934663"/>
    <w:rsid w:val="00935161"/>
    <w:rsid w:val="00935468"/>
    <w:rsid w:val="00935DCF"/>
    <w:rsid w:val="00935F97"/>
    <w:rsid w:val="0093618C"/>
    <w:rsid w:val="00936AC8"/>
    <w:rsid w:val="009374F8"/>
    <w:rsid w:val="00937C3D"/>
    <w:rsid w:val="00940677"/>
    <w:rsid w:val="00940F79"/>
    <w:rsid w:val="009438E4"/>
    <w:rsid w:val="0094393E"/>
    <w:rsid w:val="00943AF2"/>
    <w:rsid w:val="00943D0A"/>
    <w:rsid w:val="0094473C"/>
    <w:rsid w:val="00944823"/>
    <w:rsid w:val="00945267"/>
    <w:rsid w:val="0094558E"/>
    <w:rsid w:val="00946FBF"/>
    <w:rsid w:val="00947800"/>
    <w:rsid w:val="00950242"/>
    <w:rsid w:val="009507BE"/>
    <w:rsid w:val="0095098E"/>
    <w:rsid w:val="00950DB0"/>
    <w:rsid w:val="00951064"/>
    <w:rsid w:val="00951423"/>
    <w:rsid w:val="00951D04"/>
    <w:rsid w:val="00953216"/>
    <w:rsid w:val="00953301"/>
    <w:rsid w:val="00953F81"/>
    <w:rsid w:val="00954565"/>
    <w:rsid w:val="009561E9"/>
    <w:rsid w:val="00956305"/>
    <w:rsid w:val="0095688F"/>
    <w:rsid w:val="0095797D"/>
    <w:rsid w:val="0096188B"/>
    <w:rsid w:val="00961CF9"/>
    <w:rsid w:val="00961F2B"/>
    <w:rsid w:val="0096205E"/>
    <w:rsid w:val="00962C96"/>
    <w:rsid w:val="00962E69"/>
    <w:rsid w:val="00962E9C"/>
    <w:rsid w:val="00962F88"/>
    <w:rsid w:val="00964014"/>
    <w:rsid w:val="00965ACC"/>
    <w:rsid w:val="00967555"/>
    <w:rsid w:val="00967600"/>
    <w:rsid w:val="00967B98"/>
    <w:rsid w:val="00970300"/>
    <w:rsid w:val="0097066D"/>
    <w:rsid w:val="009709FB"/>
    <w:rsid w:val="00970A8E"/>
    <w:rsid w:val="0097193C"/>
    <w:rsid w:val="00971DA3"/>
    <w:rsid w:val="0097220C"/>
    <w:rsid w:val="009722DE"/>
    <w:rsid w:val="00972CD7"/>
    <w:rsid w:val="009758AD"/>
    <w:rsid w:val="00975975"/>
    <w:rsid w:val="00976151"/>
    <w:rsid w:val="0097622B"/>
    <w:rsid w:val="00977641"/>
    <w:rsid w:val="00977D71"/>
    <w:rsid w:val="00977E48"/>
    <w:rsid w:val="00980632"/>
    <w:rsid w:val="0098108C"/>
    <w:rsid w:val="00981248"/>
    <w:rsid w:val="00982DE2"/>
    <w:rsid w:val="00983F37"/>
    <w:rsid w:val="00984776"/>
    <w:rsid w:val="00985296"/>
    <w:rsid w:val="00985D24"/>
    <w:rsid w:val="00985F29"/>
    <w:rsid w:val="00986164"/>
    <w:rsid w:val="009867B1"/>
    <w:rsid w:val="00987803"/>
    <w:rsid w:val="0099045C"/>
    <w:rsid w:val="00990567"/>
    <w:rsid w:val="0099119B"/>
    <w:rsid w:val="009912E0"/>
    <w:rsid w:val="00991D99"/>
    <w:rsid w:val="00991DA9"/>
    <w:rsid w:val="009931EA"/>
    <w:rsid w:val="0099444E"/>
    <w:rsid w:val="00994553"/>
    <w:rsid w:val="0099462F"/>
    <w:rsid w:val="00994E27"/>
    <w:rsid w:val="0099549B"/>
    <w:rsid w:val="009957F6"/>
    <w:rsid w:val="00996D0F"/>
    <w:rsid w:val="009973F4"/>
    <w:rsid w:val="00997494"/>
    <w:rsid w:val="00997600"/>
    <w:rsid w:val="00997674"/>
    <w:rsid w:val="009976D0"/>
    <w:rsid w:val="00997DD1"/>
    <w:rsid w:val="009A06C4"/>
    <w:rsid w:val="009A0E9F"/>
    <w:rsid w:val="009A117D"/>
    <w:rsid w:val="009A1309"/>
    <w:rsid w:val="009A1946"/>
    <w:rsid w:val="009A1DA7"/>
    <w:rsid w:val="009A2C9A"/>
    <w:rsid w:val="009A3C92"/>
    <w:rsid w:val="009A3E86"/>
    <w:rsid w:val="009A4473"/>
    <w:rsid w:val="009A5274"/>
    <w:rsid w:val="009A52BC"/>
    <w:rsid w:val="009A5D90"/>
    <w:rsid w:val="009A7290"/>
    <w:rsid w:val="009A7829"/>
    <w:rsid w:val="009B1051"/>
    <w:rsid w:val="009B16CD"/>
    <w:rsid w:val="009B1ABB"/>
    <w:rsid w:val="009B24A5"/>
    <w:rsid w:val="009B4624"/>
    <w:rsid w:val="009B4A2D"/>
    <w:rsid w:val="009B4B4D"/>
    <w:rsid w:val="009B4EEF"/>
    <w:rsid w:val="009B62BE"/>
    <w:rsid w:val="009B6761"/>
    <w:rsid w:val="009B7B67"/>
    <w:rsid w:val="009B7C20"/>
    <w:rsid w:val="009B7FAC"/>
    <w:rsid w:val="009C031F"/>
    <w:rsid w:val="009C0764"/>
    <w:rsid w:val="009C08D6"/>
    <w:rsid w:val="009C0B60"/>
    <w:rsid w:val="009C0F4C"/>
    <w:rsid w:val="009C0FFD"/>
    <w:rsid w:val="009C2199"/>
    <w:rsid w:val="009C2334"/>
    <w:rsid w:val="009C2DAA"/>
    <w:rsid w:val="009C44C0"/>
    <w:rsid w:val="009C44E7"/>
    <w:rsid w:val="009C4617"/>
    <w:rsid w:val="009C5617"/>
    <w:rsid w:val="009C6938"/>
    <w:rsid w:val="009C6C12"/>
    <w:rsid w:val="009C6FEE"/>
    <w:rsid w:val="009C75C4"/>
    <w:rsid w:val="009D007B"/>
    <w:rsid w:val="009D0EEC"/>
    <w:rsid w:val="009D1C2D"/>
    <w:rsid w:val="009D256C"/>
    <w:rsid w:val="009D2571"/>
    <w:rsid w:val="009D2A3F"/>
    <w:rsid w:val="009D362F"/>
    <w:rsid w:val="009D3960"/>
    <w:rsid w:val="009D3B22"/>
    <w:rsid w:val="009D3B82"/>
    <w:rsid w:val="009D3CEB"/>
    <w:rsid w:val="009D4642"/>
    <w:rsid w:val="009D4646"/>
    <w:rsid w:val="009D4680"/>
    <w:rsid w:val="009D52B2"/>
    <w:rsid w:val="009D6388"/>
    <w:rsid w:val="009D6BA0"/>
    <w:rsid w:val="009E0022"/>
    <w:rsid w:val="009E06E8"/>
    <w:rsid w:val="009E14BC"/>
    <w:rsid w:val="009E19CE"/>
    <w:rsid w:val="009E5037"/>
    <w:rsid w:val="009E5B5D"/>
    <w:rsid w:val="009E6669"/>
    <w:rsid w:val="009E6E45"/>
    <w:rsid w:val="009E7341"/>
    <w:rsid w:val="009F037D"/>
    <w:rsid w:val="009F05C4"/>
    <w:rsid w:val="009F0D4F"/>
    <w:rsid w:val="009F1319"/>
    <w:rsid w:val="009F19BB"/>
    <w:rsid w:val="009F1BE0"/>
    <w:rsid w:val="009F2930"/>
    <w:rsid w:val="009F3794"/>
    <w:rsid w:val="009F38A2"/>
    <w:rsid w:val="009F42E4"/>
    <w:rsid w:val="009F4949"/>
    <w:rsid w:val="009F54C1"/>
    <w:rsid w:val="009F5531"/>
    <w:rsid w:val="009F5B83"/>
    <w:rsid w:val="009F5D4C"/>
    <w:rsid w:val="009F5D83"/>
    <w:rsid w:val="009F5DF4"/>
    <w:rsid w:val="009F5E59"/>
    <w:rsid w:val="009F6532"/>
    <w:rsid w:val="009F6B91"/>
    <w:rsid w:val="009F7485"/>
    <w:rsid w:val="00A0109C"/>
    <w:rsid w:val="00A01107"/>
    <w:rsid w:val="00A02666"/>
    <w:rsid w:val="00A02808"/>
    <w:rsid w:val="00A04388"/>
    <w:rsid w:val="00A047D1"/>
    <w:rsid w:val="00A05248"/>
    <w:rsid w:val="00A0538A"/>
    <w:rsid w:val="00A05866"/>
    <w:rsid w:val="00A06F47"/>
    <w:rsid w:val="00A071F7"/>
    <w:rsid w:val="00A0785A"/>
    <w:rsid w:val="00A07D00"/>
    <w:rsid w:val="00A07F6B"/>
    <w:rsid w:val="00A10009"/>
    <w:rsid w:val="00A107E7"/>
    <w:rsid w:val="00A11610"/>
    <w:rsid w:val="00A11BD1"/>
    <w:rsid w:val="00A11BD3"/>
    <w:rsid w:val="00A12E75"/>
    <w:rsid w:val="00A1382D"/>
    <w:rsid w:val="00A140E8"/>
    <w:rsid w:val="00A142AF"/>
    <w:rsid w:val="00A14630"/>
    <w:rsid w:val="00A146CD"/>
    <w:rsid w:val="00A149D9"/>
    <w:rsid w:val="00A14D19"/>
    <w:rsid w:val="00A15178"/>
    <w:rsid w:val="00A15264"/>
    <w:rsid w:val="00A15C51"/>
    <w:rsid w:val="00A15CE3"/>
    <w:rsid w:val="00A1607C"/>
    <w:rsid w:val="00A1695D"/>
    <w:rsid w:val="00A1704E"/>
    <w:rsid w:val="00A210D0"/>
    <w:rsid w:val="00A211F6"/>
    <w:rsid w:val="00A23963"/>
    <w:rsid w:val="00A2404F"/>
    <w:rsid w:val="00A2477F"/>
    <w:rsid w:val="00A2703A"/>
    <w:rsid w:val="00A27BFA"/>
    <w:rsid w:val="00A301FA"/>
    <w:rsid w:val="00A3060C"/>
    <w:rsid w:val="00A30C66"/>
    <w:rsid w:val="00A31085"/>
    <w:rsid w:val="00A31B1F"/>
    <w:rsid w:val="00A31B43"/>
    <w:rsid w:val="00A32185"/>
    <w:rsid w:val="00A325C8"/>
    <w:rsid w:val="00A329C7"/>
    <w:rsid w:val="00A3306F"/>
    <w:rsid w:val="00A33476"/>
    <w:rsid w:val="00A33EA3"/>
    <w:rsid w:val="00A34A86"/>
    <w:rsid w:val="00A36591"/>
    <w:rsid w:val="00A36C6D"/>
    <w:rsid w:val="00A36D23"/>
    <w:rsid w:val="00A36FE2"/>
    <w:rsid w:val="00A37F2D"/>
    <w:rsid w:val="00A37F4A"/>
    <w:rsid w:val="00A40364"/>
    <w:rsid w:val="00A40454"/>
    <w:rsid w:val="00A405E6"/>
    <w:rsid w:val="00A41E21"/>
    <w:rsid w:val="00A41E22"/>
    <w:rsid w:val="00A428FD"/>
    <w:rsid w:val="00A433FA"/>
    <w:rsid w:val="00A43947"/>
    <w:rsid w:val="00A43D71"/>
    <w:rsid w:val="00A44293"/>
    <w:rsid w:val="00A44824"/>
    <w:rsid w:val="00A44B2D"/>
    <w:rsid w:val="00A44CD5"/>
    <w:rsid w:val="00A44EB1"/>
    <w:rsid w:val="00A4510A"/>
    <w:rsid w:val="00A45B27"/>
    <w:rsid w:val="00A460E8"/>
    <w:rsid w:val="00A467D3"/>
    <w:rsid w:val="00A46A3E"/>
    <w:rsid w:val="00A47BCD"/>
    <w:rsid w:val="00A47DEF"/>
    <w:rsid w:val="00A502EB"/>
    <w:rsid w:val="00A508F4"/>
    <w:rsid w:val="00A52546"/>
    <w:rsid w:val="00A52A81"/>
    <w:rsid w:val="00A5371A"/>
    <w:rsid w:val="00A53D3E"/>
    <w:rsid w:val="00A54C8B"/>
    <w:rsid w:val="00A56349"/>
    <w:rsid w:val="00A564DF"/>
    <w:rsid w:val="00A5690C"/>
    <w:rsid w:val="00A579AB"/>
    <w:rsid w:val="00A60DFF"/>
    <w:rsid w:val="00A61DE5"/>
    <w:rsid w:val="00A62236"/>
    <w:rsid w:val="00A6339F"/>
    <w:rsid w:val="00A63816"/>
    <w:rsid w:val="00A63CF8"/>
    <w:rsid w:val="00A63FB8"/>
    <w:rsid w:val="00A640AF"/>
    <w:rsid w:val="00A652AA"/>
    <w:rsid w:val="00A65398"/>
    <w:rsid w:val="00A658C8"/>
    <w:rsid w:val="00A65B57"/>
    <w:rsid w:val="00A6688F"/>
    <w:rsid w:val="00A674DF"/>
    <w:rsid w:val="00A67D8C"/>
    <w:rsid w:val="00A7013C"/>
    <w:rsid w:val="00A70774"/>
    <w:rsid w:val="00A70F27"/>
    <w:rsid w:val="00A7110F"/>
    <w:rsid w:val="00A71E44"/>
    <w:rsid w:val="00A720A1"/>
    <w:rsid w:val="00A72512"/>
    <w:rsid w:val="00A7255A"/>
    <w:rsid w:val="00A728AC"/>
    <w:rsid w:val="00A72ABF"/>
    <w:rsid w:val="00A72BA7"/>
    <w:rsid w:val="00A72D6D"/>
    <w:rsid w:val="00A75FE4"/>
    <w:rsid w:val="00A7664D"/>
    <w:rsid w:val="00A76E94"/>
    <w:rsid w:val="00A76EC8"/>
    <w:rsid w:val="00A77BAD"/>
    <w:rsid w:val="00A8049E"/>
    <w:rsid w:val="00A80988"/>
    <w:rsid w:val="00A80DA1"/>
    <w:rsid w:val="00A82316"/>
    <w:rsid w:val="00A82629"/>
    <w:rsid w:val="00A82B64"/>
    <w:rsid w:val="00A83EDC"/>
    <w:rsid w:val="00A85FC8"/>
    <w:rsid w:val="00A867B2"/>
    <w:rsid w:val="00A867DF"/>
    <w:rsid w:val="00A86808"/>
    <w:rsid w:val="00A8740D"/>
    <w:rsid w:val="00A87DA7"/>
    <w:rsid w:val="00A91620"/>
    <w:rsid w:val="00A91E49"/>
    <w:rsid w:val="00A92D14"/>
    <w:rsid w:val="00A93204"/>
    <w:rsid w:val="00A9396D"/>
    <w:rsid w:val="00A93D81"/>
    <w:rsid w:val="00A93E7C"/>
    <w:rsid w:val="00A946EC"/>
    <w:rsid w:val="00A95C69"/>
    <w:rsid w:val="00A95CDF"/>
    <w:rsid w:val="00A95EB3"/>
    <w:rsid w:val="00A96415"/>
    <w:rsid w:val="00A96730"/>
    <w:rsid w:val="00A97659"/>
    <w:rsid w:val="00AA01A6"/>
    <w:rsid w:val="00AA02D7"/>
    <w:rsid w:val="00AA0C0C"/>
    <w:rsid w:val="00AA0E44"/>
    <w:rsid w:val="00AA10A4"/>
    <w:rsid w:val="00AA11F8"/>
    <w:rsid w:val="00AA21D8"/>
    <w:rsid w:val="00AA2F0E"/>
    <w:rsid w:val="00AA2F66"/>
    <w:rsid w:val="00AA39B5"/>
    <w:rsid w:val="00AA40C8"/>
    <w:rsid w:val="00AA43F9"/>
    <w:rsid w:val="00AA59C5"/>
    <w:rsid w:val="00AA6892"/>
    <w:rsid w:val="00AA6D03"/>
    <w:rsid w:val="00AA72C5"/>
    <w:rsid w:val="00AA76F3"/>
    <w:rsid w:val="00AA78AB"/>
    <w:rsid w:val="00AA7C0D"/>
    <w:rsid w:val="00AB0D0A"/>
    <w:rsid w:val="00AB0E61"/>
    <w:rsid w:val="00AB36C7"/>
    <w:rsid w:val="00AB3C59"/>
    <w:rsid w:val="00AB416E"/>
    <w:rsid w:val="00AB599E"/>
    <w:rsid w:val="00AB5ABF"/>
    <w:rsid w:val="00AB5E70"/>
    <w:rsid w:val="00AB656C"/>
    <w:rsid w:val="00AB6B2E"/>
    <w:rsid w:val="00AB774D"/>
    <w:rsid w:val="00AB779F"/>
    <w:rsid w:val="00AB78F4"/>
    <w:rsid w:val="00AB7D1D"/>
    <w:rsid w:val="00AC0246"/>
    <w:rsid w:val="00AC14FD"/>
    <w:rsid w:val="00AC171A"/>
    <w:rsid w:val="00AC1A98"/>
    <w:rsid w:val="00AC235F"/>
    <w:rsid w:val="00AC3ECE"/>
    <w:rsid w:val="00AC52E3"/>
    <w:rsid w:val="00AC55AB"/>
    <w:rsid w:val="00AC615D"/>
    <w:rsid w:val="00AC6851"/>
    <w:rsid w:val="00AC6C71"/>
    <w:rsid w:val="00AC6EF6"/>
    <w:rsid w:val="00AD0161"/>
    <w:rsid w:val="00AD1306"/>
    <w:rsid w:val="00AD1A38"/>
    <w:rsid w:val="00AD2390"/>
    <w:rsid w:val="00AD271F"/>
    <w:rsid w:val="00AD4376"/>
    <w:rsid w:val="00AD5851"/>
    <w:rsid w:val="00AD61B8"/>
    <w:rsid w:val="00AD6767"/>
    <w:rsid w:val="00AD6B32"/>
    <w:rsid w:val="00AD6D4A"/>
    <w:rsid w:val="00AD765D"/>
    <w:rsid w:val="00AD7A66"/>
    <w:rsid w:val="00AE1133"/>
    <w:rsid w:val="00AE1D1A"/>
    <w:rsid w:val="00AE3B60"/>
    <w:rsid w:val="00AE41FF"/>
    <w:rsid w:val="00AE4762"/>
    <w:rsid w:val="00AE51F6"/>
    <w:rsid w:val="00AE53A2"/>
    <w:rsid w:val="00AE63DF"/>
    <w:rsid w:val="00AE69A9"/>
    <w:rsid w:val="00AF0DEC"/>
    <w:rsid w:val="00AF0E28"/>
    <w:rsid w:val="00AF209F"/>
    <w:rsid w:val="00AF32A1"/>
    <w:rsid w:val="00AF3505"/>
    <w:rsid w:val="00AF3A10"/>
    <w:rsid w:val="00AF3EB9"/>
    <w:rsid w:val="00AF40D5"/>
    <w:rsid w:val="00AF5023"/>
    <w:rsid w:val="00AF53EA"/>
    <w:rsid w:val="00AF5EE1"/>
    <w:rsid w:val="00AF6499"/>
    <w:rsid w:val="00AF65FD"/>
    <w:rsid w:val="00AF6EDB"/>
    <w:rsid w:val="00AF7021"/>
    <w:rsid w:val="00AF731A"/>
    <w:rsid w:val="00AF73FB"/>
    <w:rsid w:val="00AF79A7"/>
    <w:rsid w:val="00AF79EF"/>
    <w:rsid w:val="00B003BF"/>
    <w:rsid w:val="00B00432"/>
    <w:rsid w:val="00B00FE4"/>
    <w:rsid w:val="00B021A5"/>
    <w:rsid w:val="00B038F5"/>
    <w:rsid w:val="00B03E00"/>
    <w:rsid w:val="00B04167"/>
    <w:rsid w:val="00B057AE"/>
    <w:rsid w:val="00B059CC"/>
    <w:rsid w:val="00B063FA"/>
    <w:rsid w:val="00B06772"/>
    <w:rsid w:val="00B07585"/>
    <w:rsid w:val="00B11572"/>
    <w:rsid w:val="00B11D0E"/>
    <w:rsid w:val="00B11FB9"/>
    <w:rsid w:val="00B13403"/>
    <w:rsid w:val="00B13A58"/>
    <w:rsid w:val="00B13BFC"/>
    <w:rsid w:val="00B13F85"/>
    <w:rsid w:val="00B150E5"/>
    <w:rsid w:val="00B1756E"/>
    <w:rsid w:val="00B176D7"/>
    <w:rsid w:val="00B206EB"/>
    <w:rsid w:val="00B21199"/>
    <w:rsid w:val="00B21574"/>
    <w:rsid w:val="00B22291"/>
    <w:rsid w:val="00B22374"/>
    <w:rsid w:val="00B22662"/>
    <w:rsid w:val="00B22845"/>
    <w:rsid w:val="00B22A00"/>
    <w:rsid w:val="00B2389A"/>
    <w:rsid w:val="00B2403C"/>
    <w:rsid w:val="00B259CE"/>
    <w:rsid w:val="00B27122"/>
    <w:rsid w:val="00B27874"/>
    <w:rsid w:val="00B2790A"/>
    <w:rsid w:val="00B302A4"/>
    <w:rsid w:val="00B3077C"/>
    <w:rsid w:val="00B31094"/>
    <w:rsid w:val="00B3150E"/>
    <w:rsid w:val="00B31DBE"/>
    <w:rsid w:val="00B320B7"/>
    <w:rsid w:val="00B3268D"/>
    <w:rsid w:val="00B329D5"/>
    <w:rsid w:val="00B32C47"/>
    <w:rsid w:val="00B32C49"/>
    <w:rsid w:val="00B332F3"/>
    <w:rsid w:val="00B34193"/>
    <w:rsid w:val="00B341F0"/>
    <w:rsid w:val="00B34649"/>
    <w:rsid w:val="00B34CA6"/>
    <w:rsid w:val="00B34D90"/>
    <w:rsid w:val="00B34EFF"/>
    <w:rsid w:val="00B3688F"/>
    <w:rsid w:val="00B36A02"/>
    <w:rsid w:val="00B378CB"/>
    <w:rsid w:val="00B37C38"/>
    <w:rsid w:val="00B410AE"/>
    <w:rsid w:val="00B41201"/>
    <w:rsid w:val="00B42630"/>
    <w:rsid w:val="00B42782"/>
    <w:rsid w:val="00B42BD8"/>
    <w:rsid w:val="00B44C68"/>
    <w:rsid w:val="00B44D21"/>
    <w:rsid w:val="00B45D5F"/>
    <w:rsid w:val="00B465CF"/>
    <w:rsid w:val="00B4673B"/>
    <w:rsid w:val="00B46C6B"/>
    <w:rsid w:val="00B47513"/>
    <w:rsid w:val="00B4796B"/>
    <w:rsid w:val="00B5078E"/>
    <w:rsid w:val="00B51F34"/>
    <w:rsid w:val="00B526F7"/>
    <w:rsid w:val="00B532A4"/>
    <w:rsid w:val="00B5343C"/>
    <w:rsid w:val="00B53F52"/>
    <w:rsid w:val="00B54EDC"/>
    <w:rsid w:val="00B55F94"/>
    <w:rsid w:val="00B561A1"/>
    <w:rsid w:val="00B56699"/>
    <w:rsid w:val="00B57191"/>
    <w:rsid w:val="00B57872"/>
    <w:rsid w:val="00B57B97"/>
    <w:rsid w:val="00B60305"/>
    <w:rsid w:val="00B609DC"/>
    <w:rsid w:val="00B60FE0"/>
    <w:rsid w:val="00B6221D"/>
    <w:rsid w:val="00B623BC"/>
    <w:rsid w:val="00B6350F"/>
    <w:rsid w:val="00B63545"/>
    <w:rsid w:val="00B635E6"/>
    <w:rsid w:val="00B63BB9"/>
    <w:rsid w:val="00B63BBF"/>
    <w:rsid w:val="00B63E65"/>
    <w:rsid w:val="00B647DD"/>
    <w:rsid w:val="00B65168"/>
    <w:rsid w:val="00B6599F"/>
    <w:rsid w:val="00B65A61"/>
    <w:rsid w:val="00B65A6E"/>
    <w:rsid w:val="00B66223"/>
    <w:rsid w:val="00B665A1"/>
    <w:rsid w:val="00B66BBA"/>
    <w:rsid w:val="00B66C45"/>
    <w:rsid w:val="00B67464"/>
    <w:rsid w:val="00B67854"/>
    <w:rsid w:val="00B6788E"/>
    <w:rsid w:val="00B70333"/>
    <w:rsid w:val="00B70AA0"/>
    <w:rsid w:val="00B70B2E"/>
    <w:rsid w:val="00B71213"/>
    <w:rsid w:val="00B734B8"/>
    <w:rsid w:val="00B734CF"/>
    <w:rsid w:val="00B73ECC"/>
    <w:rsid w:val="00B73F7A"/>
    <w:rsid w:val="00B7419C"/>
    <w:rsid w:val="00B74930"/>
    <w:rsid w:val="00B75BA5"/>
    <w:rsid w:val="00B75DDC"/>
    <w:rsid w:val="00B75FCF"/>
    <w:rsid w:val="00B76AD1"/>
    <w:rsid w:val="00B771D2"/>
    <w:rsid w:val="00B77281"/>
    <w:rsid w:val="00B778CD"/>
    <w:rsid w:val="00B778F9"/>
    <w:rsid w:val="00B77930"/>
    <w:rsid w:val="00B77BC4"/>
    <w:rsid w:val="00B77C73"/>
    <w:rsid w:val="00B77CCF"/>
    <w:rsid w:val="00B77E9E"/>
    <w:rsid w:val="00B8109C"/>
    <w:rsid w:val="00B8149B"/>
    <w:rsid w:val="00B823C7"/>
    <w:rsid w:val="00B84D6E"/>
    <w:rsid w:val="00B85288"/>
    <w:rsid w:val="00B852FE"/>
    <w:rsid w:val="00B8659D"/>
    <w:rsid w:val="00B86769"/>
    <w:rsid w:val="00B86BFC"/>
    <w:rsid w:val="00B9034E"/>
    <w:rsid w:val="00B910AF"/>
    <w:rsid w:val="00B91429"/>
    <w:rsid w:val="00B91D9D"/>
    <w:rsid w:val="00B928A1"/>
    <w:rsid w:val="00B92B78"/>
    <w:rsid w:val="00B936F5"/>
    <w:rsid w:val="00B93994"/>
    <w:rsid w:val="00B93D94"/>
    <w:rsid w:val="00B94083"/>
    <w:rsid w:val="00B9448B"/>
    <w:rsid w:val="00B948CF"/>
    <w:rsid w:val="00B94B82"/>
    <w:rsid w:val="00B94DD9"/>
    <w:rsid w:val="00B950F6"/>
    <w:rsid w:val="00B9561A"/>
    <w:rsid w:val="00B958CD"/>
    <w:rsid w:val="00B96249"/>
    <w:rsid w:val="00B96310"/>
    <w:rsid w:val="00B96860"/>
    <w:rsid w:val="00B97711"/>
    <w:rsid w:val="00BA0402"/>
    <w:rsid w:val="00BA1997"/>
    <w:rsid w:val="00BA2DE7"/>
    <w:rsid w:val="00BA391C"/>
    <w:rsid w:val="00BA3C53"/>
    <w:rsid w:val="00BA413E"/>
    <w:rsid w:val="00BA4657"/>
    <w:rsid w:val="00BA5F89"/>
    <w:rsid w:val="00BA74AA"/>
    <w:rsid w:val="00BA756E"/>
    <w:rsid w:val="00BB0B2F"/>
    <w:rsid w:val="00BB1D07"/>
    <w:rsid w:val="00BB28EF"/>
    <w:rsid w:val="00BB31CB"/>
    <w:rsid w:val="00BB3C98"/>
    <w:rsid w:val="00BB49F8"/>
    <w:rsid w:val="00BB4B8E"/>
    <w:rsid w:val="00BB4DD9"/>
    <w:rsid w:val="00BB5063"/>
    <w:rsid w:val="00BB5868"/>
    <w:rsid w:val="00BB5EB4"/>
    <w:rsid w:val="00BB634F"/>
    <w:rsid w:val="00BB64E0"/>
    <w:rsid w:val="00BB7BFE"/>
    <w:rsid w:val="00BB7DF3"/>
    <w:rsid w:val="00BC0179"/>
    <w:rsid w:val="00BC0211"/>
    <w:rsid w:val="00BC06DA"/>
    <w:rsid w:val="00BC0F31"/>
    <w:rsid w:val="00BC1900"/>
    <w:rsid w:val="00BC2427"/>
    <w:rsid w:val="00BC2626"/>
    <w:rsid w:val="00BC33CD"/>
    <w:rsid w:val="00BC3888"/>
    <w:rsid w:val="00BC39BA"/>
    <w:rsid w:val="00BC5498"/>
    <w:rsid w:val="00BC58E5"/>
    <w:rsid w:val="00BC67C3"/>
    <w:rsid w:val="00BC7077"/>
    <w:rsid w:val="00BC7B56"/>
    <w:rsid w:val="00BC7FBF"/>
    <w:rsid w:val="00BD03D6"/>
    <w:rsid w:val="00BD3159"/>
    <w:rsid w:val="00BD3A1F"/>
    <w:rsid w:val="00BD3D66"/>
    <w:rsid w:val="00BD3EE0"/>
    <w:rsid w:val="00BD46ED"/>
    <w:rsid w:val="00BD6081"/>
    <w:rsid w:val="00BD75E4"/>
    <w:rsid w:val="00BD7A61"/>
    <w:rsid w:val="00BE0A0B"/>
    <w:rsid w:val="00BE1052"/>
    <w:rsid w:val="00BE1821"/>
    <w:rsid w:val="00BE2218"/>
    <w:rsid w:val="00BE3E5A"/>
    <w:rsid w:val="00BE5209"/>
    <w:rsid w:val="00BE5DFC"/>
    <w:rsid w:val="00BE5E26"/>
    <w:rsid w:val="00BE5FC9"/>
    <w:rsid w:val="00BE6726"/>
    <w:rsid w:val="00BE6886"/>
    <w:rsid w:val="00BE69EC"/>
    <w:rsid w:val="00BE7483"/>
    <w:rsid w:val="00BE78CE"/>
    <w:rsid w:val="00BE7E6A"/>
    <w:rsid w:val="00BF0F82"/>
    <w:rsid w:val="00BF30A4"/>
    <w:rsid w:val="00BF3562"/>
    <w:rsid w:val="00BF418B"/>
    <w:rsid w:val="00BF44FD"/>
    <w:rsid w:val="00BF453B"/>
    <w:rsid w:val="00BF4E68"/>
    <w:rsid w:val="00BF533E"/>
    <w:rsid w:val="00BF53F2"/>
    <w:rsid w:val="00BF55CF"/>
    <w:rsid w:val="00BF633D"/>
    <w:rsid w:val="00BF6F9B"/>
    <w:rsid w:val="00BF6FB4"/>
    <w:rsid w:val="00BF77C9"/>
    <w:rsid w:val="00C00E75"/>
    <w:rsid w:val="00C0130D"/>
    <w:rsid w:val="00C01338"/>
    <w:rsid w:val="00C01D6A"/>
    <w:rsid w:val="00C037AA"/>
    <w:rsid w:val="00C038F8"/>
    <w:rsid w:val="00C04774"/>
    <w:rsid w:val="00C05128"/>
    <w:rsid w:val="00C052CF"/>
    <w:rsid w:val="00C0536E"/>
    <w:rsid w:val="00C05395"/>
    <w:rsid w:val="00C06933"/>
    <w:rsid w:val="00C07A14"/>
    <w:rsid w:val="00C07BDE"/>
    <w:rsid w:val="00C07DAA"/>
    <w:rsid w:val="00C1120B"/>
    <w:rsid w:val="00C14475"/>
    <w:rsid w:val="00C14E10"/>
    <w:rsid w:val="00C156EF"/>
    <w:rsid w:val="00C1615F"/>
    <w:rsid w:val="00C165C9"/>
    <w:rsid w:val="00C16BBD"/>
    <w:rsid w:val="00C201F0"/>
    <w:rsid w:val="00C20C76"/>
    <w:rsid w:val="00C20E04"/>
    <w:rsid w:val="00C21705"/>
    <w:rsid w:val="00C2293B"/>
    <w:rsid w:val="00C23776"/>
    <w:rsid w:val="00C24A22"/>
    <w:rsid w:val="00C264A1"/>
    <w:rsid w:val="00C305DF"/>
    <w:rsid w:val="00C30ACD"/>
    <w:rsid w:val="00C30BF1"/>
    <w:rsid w:val="00C30DC7"/>
    <w:rsid w:val="00C31D5B"/>
    <w:rsid w:val="00C3251B"/>
    <w:rsid w:val="00C32B46"/>
    <w:rsid w:val="00C32BCA"/>
    <w:rsid w:val="00C3301D"/>
    <w:rsid w:val="00C330FA"/>
    <w:rsid w:val="00C33CA6"/>
    <w:rsid w:val="00C35035"/>
    <w:rsid w:val="00C35369"/>
    <w:rsid w:val="00C362B8"/>
    <w:rsid w:val="00C3631D"/>
    <w:rsid w:val="00C36ECA"/>
    <w:rsid w:val="00C40953"/>
    <w:rsid w:val="00C40C7B"/>
    <w:rsid w:val="00C40CD8"/>
    <w:rsid w:val="00C41CED"/>
    <w:rsid w:val="00C426C8"/>
    <w:rsid w:val="00C43649"/>
    <w:rsid w:val="00C43D5F"/>
    <w:rsid w:val="00C44A20"/>
    <w:rsid w:val="00C4536C"/>
    <w:rsid w:val="00C45CFC"/>
    <w:rsid w:val="00C47058"/>
    <w:rsid w:val="00C4789A"/>
    <w:rsid w:val="00C478E0"/>
    <w:rsid w:val="00C47D66"/>
    <w:rsid w:val="00C47DA2"/>
    <w:rsid w:val="00C502EB"/>
    <w:rsid w:val="00C5091C"/>
    <w:rsid w:val="00C514E3"/>
    <w:rsid w:val="00C527B9"/>
    <w:rsid w:val="00C52C85"/>
    <w:rsid w:val="00C53509"/>
    <w:rsid w:val="00C5368C"/>
    <w:rsid w:val="00C54309"/>
    <w:rsid w:val="00C54325"/>
    <w:rsid w:val="00C54882"/>
    <w:rsid w:val="00C55949"/>
    <w:rsid w:val="00C55BFE"/>
    <w:rsid w:val="00C562FF"/>
    <w:rsid w:val="00C565BB"/>
    <w:rsid w:val="00C5703B"/>
    <w:rsid w:val="00C57F69"/>
    <w:rsid w:val="00C6007F"/>
    <w:rsid w:val="00C6032F"/>
    <w:rsid w:val="00C60F7A"/>
    <w:rsid w:val="00C611C8"/>
    <w:rsid w:val="00C6183A"/>
    <w:rsid w:val="00C62C2E"/>
    <w:rsid w:val="00C62D0A"/>
    <w:rsid w:val="00C6384B"/>
    <w:rsid w:val="00C641D4"/>
    <w:rsid w:val="00C66BB0"/>
    <w:rsid w:val="00C6722B"/>
    <w:rsid w:val="00C701BD"/>
    <w:rsid w:val="00C7021A"/>
    <w:rsid w:val="00C70FD5"/>
    <w:rsid w:val="00C7151F"/>
    <w:rsid w:val="00C717F8"/>
    <w:rsid w:val="00C72690"/>
    <w:rsid w:val="00C72B3C"/>
    <w:rsid w:val="00C73892"/>
    <w:rsid w:val="00C74786"/>
    <w:rsid w:val="00C747DF"/>
    <w:rsid w:val="00C7498D"/>
    <w:rsid w:val="00C749EE"/>
    <w:rsid w:val="00C74FB3"/>
    <w:rsid w:val="00C75686"/>
    <w:rsid w:val="00C75A38"/>
    <w:rsid w:val="00C760A7"/>
    <w:rsid w:val="00C762B1"/>
    <w:rsid w:val="00C76EC7"/>
    <w:rsid w:val="00C76F50"/>
    <w:rsid w:val="00C77308"/>
    <w:rsid w:val="00C77714"/>
    <w:rsid w:val="00C80134"/>
    <w:rsid w:val="00C81E1D"/>
    <w:rsid w:val="00C81FB3"/>
    <w:rsid w:val="00C83082"/>
    <w:rsid w:val="00C84166"/>
    <w:rsid w:val="00C84727"/>
    <w:rsid w:val="00C855DC"/>
    <w:rsid w:val="00C85E4F"/>
    <w:rsid w:val="00C86189"/>
    <w:rsid w:val="00C86973"/>
    <w:rsid w:val="00C877BC"/>
    <w:rsid w:val="00C90CE7"/>
    <w:rsid w:val="00C90FCC"/>
    <w:rsid w:val="00C91A18"/>
    <w:rsid w:val="00C927FD"/>
    <w:rsid w:val="00C92AD4"/>
    <w:rsid w:val="00C92CA3"/>
    <w:rsid w:val="00C932A0"/>
    <w:rsid w:val="00C93844"/>
    <w:rsid w:val="00C93882"/>
    <w:rsid w:val="00C93A3D"/>
    <w:rsid w:val="00C93B1C"/>
    <w:rsid w:val="00C94488"/>
    <w:rsid w:val="00C95781"/>
    <w:rsid w:val="00C95A21"/>
    <w:rsid w:val="00C96D9A"/>
    <w:rsid w:val="00C97532"/>
    <w:rsid w:val="00CA0D1A"/>
    <w:rsid w:val="00CA0D23"/>
    <w:rsid w:val="00CA2453"/>
    <w:rsid w:val="00CA2ACF"/>
    <w:rsid w:val="00CA36CA"/>
    <w:rsid w:val="00CA3DE5"/>
    <w:rsid w:val="00CA3F96"/>
    <w:rsid w:val="00CA495E"/>
    <w:rsid w:val="00CA52BF"/>
    <w:rsid w:val="00CA53DB"/>
    <w:rsid w:val="00CA5C88"/>
    <w:rsid w:val="00CA6B20"/>
    <w:rsid w:val="00CA7377"/>
    <w:rsid w:val="00CA75E4"/>
    <w:rsid w:val="00CA78A0"/>
    <w:rsid w:val="00CB01A6"/>
    <w:rsid w:val="00CB1465"/>
    <w:rsid w:val="00CB171D"/>
    <w:rsid w:val="00CB172A"/>
    <w:rsid w:val="00CB1AD5"/>
    <w:rsid w:val="00CB2521"/>
    <w:rsid w:val="00CB2915"/>
    <w:rsid w:val="00CB2CE2"/>
    <w:rsid w:val="00CB3513"/>
    <w:rsid w:val="00CB4026"/>
    <w:rsid w:val="00CB44DB"/>
    <w:rsid w:val="00CB4F16"/>
    <w:rsid w:val="00CB5338"/>
    <w:rsid w:val="00CB56A7"/>
    <w:rsid w:val="00CB5CCB"/>
    <w:rsid w:val="00CB6772"/>
    <w:rsid w:val="00CB7157"/>
    <w:rsid w:val="00CB744E"/>
    <w:rsid w:val="00CB7456"/>
    <w:rsid w:val="00CB76A7"/>
    <w:rsid w:val="00CB7A39"/>
    <w:rsid w:val="00CC010F"/>
    <w:rsid w:val="00CC0175"/>
    <w:rsid w:val="00CC10FB"/>
    <w:rsid w:val="00CC1AA1"/>
    <w:rsid w:val="00CC254C"/>
    <w:rsid w:val="00CC27F2"/>
    <w:rsid w:val="00CC3719"/>
    <w:rsid w:val="00CC3885"/>
    <w:rsid w:val="00CC4421"/>
    <w:rsid w:val="00CC564E"/>
    <w:rsid w:val="00CC56FC"/>
    <w:rsid w:val="00CC6E05"/>
    <w:rsid w:val="00CC79E7"/>
    <w:rsid w:val="00CD0B92"/>
    <w:rsid w:val="00CD0C3E"/>
    <w:rsid w:val="00CD0DE5"/>
    <w:rsid w:val="00CD1D2F"/>
    <w:rsid w:val="00CD27D0"/>
    <w:rsid w:val="00CD2B60"/>
    <w:rsid w:val="00CD2BB1"/>
    <w:rsid w:val="00CD3E47"/>
    <w:rsid w:val="00CD449C"/>
    <w:rsid w:val="00CD4539"/>
    <w:rsid w:val="00CD48C0"/>
    <w:rsid w:val="00CD49C5"/>
    <w:rsid w:val="00CD5238"/>
    <w:rsid w:val="00CD5382"/>
    <w:rsid w:val="00CD5489"/>
    <w:rsid w:val="00CD5657"/>
    <w:rsid w:val="00CD58A7"/>
    <w:rsid w:val="00CD6409"/>
    <w:rsid w:val="00CE049C"/>
    <w:rsid w:val="00CE056C"/>
    <w:rsid w:val="00CE1570"/>
    <w:rsid w:val="00CE2191"/>
    <w:rsid w:val="00CE376C"/>
    <w:rsid w:val="00CE39E9"/>
    <w:rsid w:val="00CE3A0D"/>
    <w:rsid w:val="00CE439A"/>
    <w:rsid w:val="00CE463E"/>
    <w:rsid w:val="00CE47D5"/>
    <w:rsid w:val="00CE47EA"/>
    <w:rsid w:val="00CE5707"/>
    <w:rsid w:val="00CE57EC"/>
    <w:rsid w:val="00CE5B6D"/>
    <w:rsid w:val="00CE5E5E"/>
    <w:rsid w:val="00CE7911"/>
    <w:rsid w:val="00CF06AE"/>
    <w:rsid w:val="00CF08C3"/>
    <w:rsid w:val="00CF0C6B"/>
    <w:rsid w:val="00CF10B0"/>
    <w:rsid w:val="00CF15EA"/>
    <w:rsid w:val="00CF1E26"/>
    <w:rsid w:val="00CF206F"/>
    <w:rsid w:val="00CF20C7"/>
    <w:rsid w:val="00CF2C91"/>
    <w:rsid w:val="00CF32EC"/>
    <w:rsid w:val="00CF371F"/>
    <w:rsid w:val="00CF384F"/>
    <w:rsid w:val="00CF38D4"/>
    <w:rsid w:val="00CF4120"/>
    <w:rsid w:val="00CF4262"/>
    <w:rsid w:val="00CF4776"/>
    <w:rsid w:val="00CF4E8F"/>
    <w:rsid w:val="00CF621C"/>
    <w:rsid w:val="00CF6288"/>
    <w:rsid w:val="00CF6907"/>
    <w:rsid w:val="00CF6DBA"/>
    <w:rsid w:val="00CF78E5"/>
    <w:rsid w:val="00D005F0"/>
    <w:rsid w:val="00D01054"/>
    <w:rsid w:val="00D01501"/>
    <w:rsid w:val="00D03E2F"/>
    <w:rsid w:val="00D0487A"/>
    <w:rsid w:val="00D05628"/>
    <w:rsid w:val="00D06727"/>
    <w:rsid w:val="00D06A01"/>
    <w:rsid w:val="00D10EF7"/>
    <w:rsid w:val="00D11466"/>
    <w:rsid w:val="00D119DF"/>
    <w:rsid w:val="00D11A95"/>
    <w:rsid w:val="00D11F63"/>
    <w:rsid w:val="00D1414F"/>
    <w:rsid w:val="00D1732A"/>
    <w:rsid w:val="00D17B6E"/>
    <w:rsid w:val="00D17CC4"/>
    <w:rsid w:val="00D20495"/>
    <w:rsid w:val="00D206F3"/>
    <w:rsid w:val="00D208F6"/>
    <w:rsid w:val="00D21281"/>
    <w:rsid w:val="00D21600"/>
    <w:rsid w:val="00D22110"/>
    <w:rsid w:val="00D23ED8"/>
    <w:rsid w:val="00D24512"/>
    <w:rsid w:val="00D24BC7"/>
    <w:rsid w:val="00D24CD5"/>
    <w:rsid w:val="00D25669"/>
    <w:rsid w:val="00D25CB5"/>
    <w:rsid w:val="00D27E9E"/>
    <w:rsid w:val="00D27EA9"/>
    <w:rsid w:val="00D30984"/>
    <w:rsid w:val="00D31240"/>
    <w:rsid w:val="00D31C3D"/>
    <w:rsid w:val="00D32C3E"/>
    <w:rsid w:val="00D32CFF"/>
    <w:rsid w:val="00D33232"/>
    <w:rsid w:val="00D3330C"/>
    <w:rsid w:val="00D3360D"/>
    <w:rsid w:val="00D34475"/>
    <w:rsid w:val="00D34ABD"/>
    <w:rsid w:val="00D34EBB"/>
    <w:rsid w:val="00D34F5A"/>
    <w:rsid w:val="00D35111"/>
    <w:rsid w:val="00D36551"/>
    <w:rsid w:val="00D3690A"/>
    <w:rsid w:val="00D36CC6"/>
    <w:rsid w:val="00D36CDF"/>
    <w:rsid w:val="00D40161"/>
    <w:rsid w:val="00D405B6"/>
    <w:rsid w:val="00D40B8F"/>
    <w:rsid w:val="00D40F17"/>
    <w:rsid w:val="00D41922"/>
    <w:rsid w:val="00D42416"/>
    <w:rsid w:val="00D42849"/>
    <w:rsid w:val="00D42A03"/>
    <w:rsid w:val="00D43A35"/>
    <w:rsid w:val="00D43CAE"/>
    <w:rsid w:val="00D440C9"/>
    <w:rsid w:val="00D447C7"/>
    <w:rsid w:val="00D4487E"/>
    <w:rsid w:val="00D44F5C"/>
    <w:rsid w:val="00D44F82"/>
    <w:rsid w:val="00D45B75"/>
    <w:rsid w:val="00D45CF1"/>
    <w:rsid w:val="00D46A3F"/>
    <w:rsid w:val="00D46DF2"/>
    <w:rsid w:val="00D47074"/>
    <w:rsid w:val="00D47948"/>
    <w:rsid w:val="00D47E01"/>
    <w:rsid w:val="00D50508"/>
    <w:rsid w:val="00D508C5"/>
    <w:rsid w:val="00D5292D"/>
    <w:rsid w:val="00D52A29"/>
    <w:rsid w:val="00D5306D"/>
    <w:rsid w:val="00D53112"/>
    <w:rsid w:val="00D541FE"/>
    <w:rsid w:val="00D54BB2"/>
    <w:rsid w:val="00D55372"/>
    <w:rsid w:val="00D55649"/>
    <w:rsid w:val="00D558C8"/>
    <w:rsid w:val="00D55AF4"/>
    <w:rsid w:val="00D55DDF"/>
    <w:rsid w:val="00D55F56"/>
    <w:rsid w:val="00D56F47"/>
    <w:rsid w:val="00D5766E"/>
    <w:rsid w:val="00D60255"/>
    <w:rsid w:val="00D60D1B"/>
    <w:rsid w:val="00D61452"/>
    <w:rsid w:val="00D61FE4"/>
    <w:rsid w:val="00D62A36"/>
    <w:rsid w:val="00D62B04"/>
    <w:rsid w:val="00D64214"/>
    <w:rsid w:val="00D642B6"/>
    <w:rsid w:val="00D64448"/>
    <w:rsid w:val="00D654A5"/>
    <w:rsid w:val="00D65719"/>
    <w:rsid w:val="00D65BDC"/>
    <w:rsid w:val="00D65D17"/>
    <w:rsid w:val="00D66C6A"/>
    <w:rsid w:val="00D66F35"/>
    <w:rsid w:val="00D671F4"/>
    <w:rsid w:val="00D6764B"/>
    <w:rsid w:val="00D67AAB"/>
    <w:rsid w:val="00D67CDA"/>
    <w:rsid w:val="00D707E1"/>
    <w:rsid w:val="00D70941"/>
    <w:rsid w:val="00D70C67"/>
    <w:rsid w:val="00D7112D"/>
    <w:rsid w:val="00D71589"/>
    <w:rsid w:val="00D72536"/>
    <w:rsid w:val="00D726A2"/>
    <w:rsid w:val="00D72913"/>
    <w:rsid w:val="00D73D6B"/>
    <w:rsid w:val="00D74693"/>
    <w:rsid w:val="00D746C9"/>
    <w:rsid w:val="00D74866"/>
    <w:rsid w:val="00D74F47"/>
    <w:rsid w:val="00D7602F"/>
    <w:rsid w:val="00D80212"/>
    <w:rsid w:val="00D80D18"/>
    <w:rsid w:val="00D817E9"/>
    <w:rsid w:val="00D81837"/>
    <w:rsid w:val="00D81CFE"/>
    <w:rsid w:val="00D8265D"/>
    <w:rsid w:val="00D82BC1"/>
    <w:rsid w:val="00D85448"/>
    <w:rsid w:val="00D85B17"/>
    <w:rsid w:val="00D85E2E"/>
    <w:rsid w:val="00D860EA"/>
    <w:rsid w:val="00D8666C"/>
    <w:rsid w:val="00D877A9"/>
    <w:rsid w:val="00D9031D"/>
    <w:rsid w:val="00D903BA"/>
    <w:rsid w:val="00D90C26"/>
    <w:rsid w:val="00D91575"/>
    <w:rsid w:val="00D9162E"/>
    <w:rsid w:val="00D926A5"/>
    <w:rsid w:val="00D92F34"/>
    <w:rsid w:val="00D934CB"/>
    <w:rsid w:val="00D936F1"/>
    <w:rsid w:val="00D938FC"/>
    <w:rsid w:val="00D93F88"/>
    <w:rsid w:val="00D9434B"/>
    <w:rsid w:val="00D9533A"/>
    <w:rsid w:val="00D953D3"/>
    <w:rsid w:val="00D95D43"/>
    <w:rsid w:val="00D95F35"/>
    <w:rsid w:val="00D96498"/>
    <w:rsid w:val="00D964ED"/>
    <w:rsid w:val="00D9669E"/>
    <w:rsid w:val="00D96BBB"/>
    <w:rsid w:val="00DA0ED0"/>
    <w:rsid w:val="00DA2579"/>
    <w:rsid w:val="00DA2F3C"/>
    <w:rsid w:val="00DA35FE"/>
    <w:rsid w:val="00DA373E"/>
    <w:rsid w:val="00DA484C"/>
    <w:rsid w:val="00DA48AF"/>
    <w:rsid w:val="00DA5B8C"/>
    <w:rsid w:val="00DA5CFC"/>
    <w:rsid w:val="00DA617E"/>
    <w:rsid w:val="00DA7DB1"/>
    <w:rsid w:val="00DB0639"/>
    <w:rsid w:val="00DB0849"/>
    <w:rsid w:val="00DB12DF"/>
    <w:rsid w:val="00DB16B8"/>
    <w:rsid w:val="00DB18A1"/>
    <w:rsid w:val="00DB3BC5"/>
    <w:rsid w:val="00DB424C"/>
    <w:rsid w:val="00DB6874"/>
    <w:rsid w:val="00DB6C5B"/>
    <w:rsid w:val="00DB6D2F"/>
    <w:rsid w:val="00DB7132"/>
    <w:rsid w:val="00DB7766"/>
    <w:rsid w:val="00DB7B95"/>
    <w:rsid w:val="00DC0018"/>
    <w:rsid w:val="00DC12A9"/>
    <w:rsid w:val="00DC25A5"/>
    <w:rsid w:val="00DC25D9"/>
    <w:rsid w:val="00DC3159"/>
    <w:rsid w:val="00DC3A63"/>
    <w:rsid w:val="00DC3D7D"/>
    <w:rsid w:val="00DC3FDA"/>
    <w:rsid w:val="00DC49D6"/>
    <w:rsid w:val="00DC5156"/>
    <w:rsid w:val="00DC563D"/>
    <w:rsid w:val="00DC57AD"/>
    <w:rsid w:val="00DC5A45"/>
    <w:rsid w:val="00DC5A6D"/>
    <w:rsid w:val="00DC66A9"/>
    <w:rsid w:val="00DC66CA"/>
    <w:rsid w:val="00DC674D"/>
    <w:rsid w:val="00DC6F0D"/>
    <w:rsid w:val="00DC6F8D"/>
    <w:rsid w:val="00DC75AB"/>
    <w:rsid w:val="00DC77AF"/>
    <w:rsid w:val="00DD024B"/>
    <w:rsid w:val="00DD0341"/>
    <w:rsid w:val="00DD1AFA"/>
    <w:rsid w:val="00DD3B76"/>
    <w:rsid w:val="00DD5F79"/>
    <w:rsid w:val="00DD616B"/>
    <w:rsid w:val="00DD6918"/>
    <w:rsid w:val="00DD71A2"/>
    <w:rsid w:val="00DD7545"/>
    <w:rsid w:val="00DD75A2"/>
    <w:rsid w:val="00DD7E95"/>
    <w:rsid w:val="00DE0FE5"/>
    <w:rsid w:val="00DE1E76"/>
    <w:rsid w:val="00DE26A2"/>
    <w:rsid w:val="00DE2C6E"/>
    <w:rsid w:val="00DE3A59"/>
    <w:rsid w:val="00DE4D8A"/>
    <w:rsid w:val="00DE5CBA"/>
    <w:rsid w:val="00DE64A1"/>
    <w:rsid w:val="00DE6A49"/>
    <w:rsid w:val="00DE7BDA"/>
    <w:rsid w:val="00DE7C37"/>
    <w:rsid w:val="00DF1258"/>
    <w:rsid w:val="00DF13A9"/>
    <w:rsid w:val="00DF2327"/>
    <w:rsid w:val="00DF31C7"/>
    <w:rsid w:val="00DF46EC"/>
    <w:rsid w:val="00DF4921"/>
    <w:rsid w:val="00DF575A"/>
    <w:rsid w:val="00DF5C6E"/>
    <w:rsid w:val="00DF5C8F"/>
    <w:rsid w:val="00DF5CBC"/>
    <w:rsid w:val="00DF6205"/>
    <w:rsid w:val="00DF749B"/>
    <w:rsid w:val="00E00FC9"/>
    <w:rsid w:val="00E011E5"/>
    <w:rsid w:val="00E01448"/>
    <w:rsid w:val="00E01573"/>
    <w:rsid w:val="00E01694"/>
    <w:rsid w:val="00E01AA7"/>
    <w:rsid w:val="00E01B08"/>
    <w:rsid w:val="00E02D2C"/>
    <w:rsid w:val="00E0324B"/>
    <w:rsid w:val="00E0494F"/>
    <w:rsid w:val="00E04A09"/>
    <w:rsid w:val="00E050AD"/>
    <w:rsid w:val="00E068C8"/>
    <w:rsid w:val="00E071BA"/>
    <w:rsid w:val="00E077AC"/>
    <w:rsid w:val="00E07B02"/>
    <w:rsid w:val="00E07BA2"/>
    <w:rsid w:val="00E07FC6"/>
    <w:rsid w:val="00E107ED"/>
    <w:rsid w:val="00E1131E"/>
    <w:rsid w:val="00E11491"/>
    <w:rsid w:val="00E114CD"/>
    <w:rsid w:val="00E11557"/>
    <w:rsid w:val="00E117FF"/>
    <w:rsid w:val="00E1198D"/>
    <w:rsid w:val="00E11CB6"/>
    <w:rsid w:val="00E13336"/>
    <w:rsid w:val="00E13C2A"/>
    <w:rsid w:val="00E14CA1"/>
    <w:rsid w:val="00E15133"/>
    <w:rsid w:val="00E15D69"/>
    <w:rsid w:val="00E15DD2"/>
    <w:rsid w:val="00E15ECD"/>
    <w:rsid w:val="00E17338"/>
    <w:rsid w:val="00E1794C"/>
    <w:rsid w:val="00E17F18"/>
    <w:rsid w:val="00E17FD8"/>
    <w:rsid w:val="00E205F6"/>
    <w:rsid w:val="00E2069D"/>
    <w:rsid w:val="00E20A96"/>
    <w:rsid w:val="00E20F7B"/>
    <w:rsid w:val="00E219B3"/>
    <w:rsid w:val="00E2279F"/>
    <w:rsid w:val="00E22F43"/>
    <w:rsid w:val="00E23501"/>
    <w:rsid w:val="00E23753"/>
    <w:rsid w:val="00E2384A"/>
    <w:rsid w:val="00E241D6"/>
    <w:rsid w:val="00E244E6"/>
    <w:rsid w:val="00E2475B"/>
    <w:rsid w:val="00E25211"/>
    <w:rsid w:val="00E25938"/>
    <w:rsid w:val="00E30088"/>
    <w:rsid w:val="00E30295"/>
    <w:rsid w:val="00E30BD7"/>
    <w:rsid w:val="00E30E5D"/>
    <w:rsid w:val="00E310A3"/>
    <w:rsid w:val="00E32C6F"/>
    <w:rsid w:val="00E338B1"/>
    <w:rsid w:val="00E34372"/>
    <w:rsid w:val="00E3463B"/>
    <w:rsid w:val="00E346F6"/>
    <w:rsid w:val="00E34E81"/>
    <w:rsid w:val="00E34EF3"/>
    <w:rsid w:val="00E358DC"/>
    <w:rsid w:val="00E358FB"/>
    <w:rsid w:val="00E365E1"/>
    <w:rsid w:val="00E36D62"/>
    <w:rsid w:val="00E36EED"/>
    <w:rsid w:val="00E371E9"/>
    <w:rsid w:val="00E37E8F"/>
    <w:rsid w:val="00E4077C"/>
    <w:rsid w:val="00E41314"/>
    <w:rsid w:val="00E41B78"/>
    <w:rsid w:val="00E42367"/>
    <w:rsid w:val="00E42FCB"/>
    <w:rsid w:val="00E4429A"/>
    <w:rsid w:val="00E4430E"/>
    <w:rsid w:val="00E446C0"/>
    <w:rsid w:val="00E44B66"/>
    <w:rsid w:val="00E44BB9"/>
    <w:rsid w:val="00E44D4F"/>
    <w:rsid w:val="00E44E21"/>
    <w:rsid w:val="00E457AE"/>
    <w:rsid w:val="00E45A74"/>
    <w:rsid w:val="00E4603A"/>
    <w:rsid w:val="00E4683B"/>
    <w:rsid w:val="00E469BB"/>
    <w:rsid w:val="00E47366"/>
    <w:rsid w:val="00E51A9B"/>
    <w:rsid w:val="00E51F17"/>
    <w:rsid w:val="00E5201A"/>
    <w:rsid w:val="00E5242B"/>
    <w:rsid w:val="00E525BD"/>
    <w:rsid w:val="00E528B6"/>
    <w:rsid w:val="00E535F7"/>
    <w:rsid w:val="00E53DAE"/>
    <w:rsid w:val="00E55096"/>
    <w:rsid w:val="00E550F3"/>
    <w:rsid w:val="00E5602A"/>
    <w:rsid w:val="00E561D0"/>
    <w:rsid w:val="00E57732"/>
    <w:rsid w:val="00E57796"/>
    <w:rsid w:val="00E61674"/>
    <w:rsid w:val="00E617AD"/>
    <w:rsid w:val="00E6267B"/>
    <w:rsid w:val="00E627D1"/>
    <w:rsid w:val="00E62B15"/>
    <w:rsid w:val="00E636D7"/>
    <w:rsid w:val="00E64682"/>
    <w:rsid w:val="00E66D4D"/>
    <w:rsid w:val="00E677CF"/>
    <w:rsid w:val="00E7034F"/>
    <w:rsid w:val="00E70410"/>
    <w:rsid w:val="00E70A2C"/>
    <w:rsid w:val="00E71204"/>
    <w:rsid w:val="00E71352"/>
    <w:rsid w:val="00E71578"/>
    <w:rsid w:val="00E7223F"/>
    <w:rsid w:val="00E739BA"/>
    <w:rsid w:val="00E73C3F"/>
    <w:rsid w:val="00E75906"/>
    <w:rsid w:val="00E76DBF"/>
    <w:rsid w:val="00E77D4B"/>
    <w:rsid w:val="00E8031A"/>
    <w:rsid w:val="00E80BFE"/>
    <w:rsid w:val="00E80EC0"/>
    <w:rsid w:val="00E8139F"/>
    <w:rsid w:val="00E8187B"/>
    <w:rsid w:val="00E81B6B"/>
    <w:rsid w:val="00E8210E"/>
    <w:rsid w:val="00E8238E"/>
    <w:rsid w:val="00E82947"/>
    <w:rsid w:val="00E82CB4"/>
    <w:rsid w:val="00E82F1A"/>
    <w:rsid w:val="00E82FE9"/>
    <w:rsid w:val="00E83297"/>
    <w:rsid w:val="00E83844"/>
    <w:rsid w:val="00E83D1B"/>
    <w:rsid w:val="00E84446"/>
    <w:rsid w:val="00E84582"/>
    <w:rsid w:val="00E84D5B"/>
    <w:rsid w:val="00E854F2"/>
    <w:rsid w:val="00E85CEB"/>
    <w:rsid w:val="00E85CEE"/>
    <w:rsid w:val="00E863EC"/>
    <w:rsid w:val="00E86828"/>
    <w:rsid w:val="00E86D84"/>
    <w:rsid w:val="00E86DE7"/>
    <w:rsid w:val="00E86F5E"/>
    <w:rsid w:val="00E87840"/>
    <w:rsid w:val="00E87F75"/>
    <w:rsid w:val="00E903FD"/>
    <w:rsid w:val="00E90788"/>
    <w:rsid w:val="00E90A91"/>
    <w:rsid w:val="00E90B49"/>
    <w:rsid w:val="00E90E4C"/>
    <w:rsid w:val="00E92812"/>
    <w:rsid w:val="00E9295C"/>
    <w:rsid w:val="00E92A75"/>
    <w:rsid w:val="00E92C7D"/>
    <w:rsid w:val="00E9366C"/>
    <w:rsid w:val="00E93F2B"/>
    <w:rsid w:val="00E9500C"/>
    <w:rsid w:val="00E9543D"/>
    <w:rsid w:val="00E964AA"/>
    <w:rsid w:val="00E96654"/>
    <w:rsid w:val="00E96A71"/>
    <w:rsid w:val="00E96D19"/>
    <w:rsid w:val="00E96EC9"/>
    <w:rsid w:val="00E97591"/>
    <w:rsid w:val="00EA0BD4"/>
    <w:rsid w:val="00EA1B92"/>
    <w:rsid w:val="00EA1CCC"/>
    <w:rsid w:val="00EA292C"/>
    <w:rsid w:val="00EA4844"/>
    <w:rsid w:val="00EA4A3F"/>
    <w:rsid w:val="00EA4E5F"/>
    <w:rsid w:val="00EA5CC6"/>
    <w:rsid w:val="00EA5E7E"/>
    <w:rsid w:val="00EA726F"/>
    <w:rsid w:val="00EA75A2"/>
    <w:rsid w:val="00EA75A6"/>
    <w:rsid w:val="00EA76FB"/>
    <w:rsid w:val="00EA7E64"/>
    <w:rsid w:val="00EB0569"/>
    <w:rsid w:val="00EB27AE"/>
    <w:rsid w:val="00EB3956"/>
    <w:rsid w:val="00EB3DFB"/>
    <w:rsid w:val="00EB4814"/>
    <w:rsid w:val="00EB5A6D"/>
    <w:rsid w:val="00EB63D4"/>
    <w:rsid w:val="00EB7186"/>
    <w:rsid w:val="00EB7ACC"/>
    <w:rsid w:val="00EB7E85"/>
    <w:rsid w:val="00EC0080"/>
    <w:rsid w:val="00EC092D"/>
    <w:rsid w:val="00EC0D0C"/>
    <w:rsid w:val="00EC14BA"/>
    <w:rsid w:val="00EC1805"/>
    <w:rsid w:val="00EC2223"/>
    <w:rsid w:val="00EC28BA"/>
    <w:rsid w:val="00EC2D42"/>
    <w:rsid w:val="00EC314B"/>
    <w:rsid w:val="00EC3747"/>
    <w:rsid w:val="00EC3883"/>
    <w:rsid w:val="00EC3CC4"/>
    <w:rsid w:val="00EC5179"/>
    <w:rsid w:val="00EC60F0"/>
    <w:rsid w:val="00EC62B2"/>
    <w:rsid w:val="00EC7E57"/>
    <w:rsid w:val="00ED01B1"/>
    <w:rsid w:val="00ED067F"/>
    <w:rsid w:val="00ED0F30"/>
    <w:rsid w:val="00ED1D0D"/>
    <w:rsid w:val="00ED263F"/>
    <w:rsid w:val="00ED2AC1"/>
    <w:rsid w:val="00ED2CA2"/>
    <w:rsid w:val="00ED2D00"/>
    <w:rsid w:val="00ED2D1A"/>
    <w:rsid w:val="00ED2ED4"/>
    <w:rsid w:val="00ED2FE5"/>
    <w:rsid w:val="00ED3426"/>
    <w:rsid w:val="00ED34F0"/>
    <w:rsid w:val="00ED3720"/>
    <w:rsid w:val="00ED3DA1"/>
    <w:rsid w:val="00ED3EE5"/>
    <w:rsid w:val="00ED45B3"/>
    <w:rsid w:val="00ED4996"/>
    <w:rsid w:val="00ED664B"/>
    <w:rsid w:val="00ED6915"/>
    <w:rsid w:val="00ED7554"/>
    <w:rsid w:val="00ED7B5E"/>
    <w:rsid w:val="00EE0739"/>
    <w:rsid w:val="00EE07F5"/>
    <w:rsid w:val="00EE1838"/>
    <w:rsid w:val="00EE1C3E"/>
    <w:rsid w:val="00EE216F"/>
    <w:rsid w:val="00EE2281"/>
    <w:rsid w:val="00EE2581"/>
    <w:rsid w:val="00EE2BFB"/>
    <w:rsid w:val="00EE59D6"/>
    <w:rsid w:val="00EE6A6F"/>
    <w:rsid w:val="00EE7229"/>
    <w:rsid w:val="00EE737E"/>
    <w:rsid w:val="00EE7EE2"/>
    <w:rsid w:val="00EF01DD"/>
    <w:rsid w:val="00EF080F"/>
    <w:rsid w:val="00EF0E45"/>
    <w:rsid w:val="00EF11B9"/>
    <w:rsid w:val="00EF2704"/>
    <w:rsid w:val="00EF28EF"/>
    <w:rsid w:val="00EF33AB"/>
    <w:rsid w:val="00EF3700"/>
    <w:rsid w:val="00EF393C"/>
    <w:rsid w:val="00EF5138"/>
    <w:rsid w:val="00EF52DE"/>
    <w:rsid w:val="00EF5D2E"/>
    <w:rsid w:val="00EF623F"/>
    <w:rsid w:val="00EF69F7"/>
    <w:rsid w:val="00F00A7D"/>
    <w:rsid w:val="00F01250"/>
    <w:rsid w:val="00F014A8"/>
    <w:rsid w:val="00F017B0"/>
    <w:rsid w:val="00F01AD9"/>
    <w:rsid w:val="00F01BF2"/>
    <w:rsid w:val="00F03346"/>
    <w:rsid w:val="00F039E5"/>
    <w:rsid w:val="00F03F4D"/>
    <w:rsid w:val="00F0456C"/>
    <w:rsid w:val="00F04B3B"/>
    <w:rsid w:val="00F0504F"/>
    <w:rsid w:val="00F05360"/>
    <w:rsid w:val="00F0568C"/>
    <w:rsid w:val="00F05D7D"/>
    <w:rsid w:val="00F07579"/>
    <w:rsid w:val="00F07CF1"/>
    <w:rsid w:val="00F101B6"/>
    <w:rsid w:val="00F10E90"/>
    <w:rsid w:val="00F11B14"/>
    <w:rsid w:val="00F11BF0"/>
    <w:rsid w:val="00F1220D"/>
    <w:rsid w:val="00F12755"/>
    <w:rsid w:val="00F12F89"/>
    <w:rsid w:val="00F13CA3"/>
    <w:rsid w:val="00F13E54"/>
    <w:rsid w:val="00F1496C"/>
    <w:rsid w:val="00F151A0"/>
    <w:rsid w:val="00F1590B"/>
    <w:rsid w:val="00F165FA"/>
    <w:rsid w:val="00F167A5"/>
    <w:rsid w:val="00F1762C"/>
    <w:rsid w:val="00F1793C"/>
    <w:rsid w:val="00F17DA8"/>
    <w:rsid w:val="00F17F1C"/>
    <w:rsid w:val="00F21930"/>
    <w:rsid w:val="00F21948"/>
    <w:rsid w:val="00F21FD9"/>
    <w:rsid w:val="00F22390"/>
    <w:rsid w:val="00F2301E"/>
    <w:rsid w:val="00F23FD0"/>
    <w:rsid w:val="00F24584"/>
    <w:rsid w:val="00F24782"/>
    <w:rsid w:val="00F25795"/>
    <w:rsid w:val="00F260D4"/>
    <w:rsid w:val="00F267F4"/>
    <w:rsid w:val="00F27195"/>
    <w:rsid w:val="00F27261"/>
    <w:rsid w:val="00F273E5"/>
    <w:rsid w:val="00F27D5C"/>
    <w:rsid w:val="00F30333"/>
    <w:rsid w:val="00F3083B"/>
    <w:rsid w:val="00F30981"/>
    <w:rsid w:val="00F30F3C"/>
    <w:rsid w:val="00F31607"/>
    <w:rsid w:val="00F31680"/>
    <w:rsid w:val="00F3375E"/>
    <w:rsid w:val="00F33CEE"/>
    <w:rsid w:val="00F34144"/>
    <w:rsid w:val="00F34863"/>
    <w:rsid w:val="00F34CCB"/>
    <w:rsid w:val="00F36A0A"/>
    <w:rsid w:val="00F373B2"/>
    <w:rsid w:val="00F37EC6"/>
    <w:rsid w:val="00F401AD"/>
    <w:rsid w:val="00F41406"/>
    <w:rsid w:val="00F41997"/>
    <w:rsid w:val="00F419AC"/>
    <w:rsid w:val="00F41BBA"/>
    <w:rsid w:val="00F41C3C"/>
    <w:rsid w:val="00F42A22"/>
    <w:rsid w:val="00F42D82"/>
    <w:rsid w:val="00F42F61"/>
    <w:rsid w:val="00F43008"/>
    <w:rsid w:val="00F43800"/>
    <w:rsid w:val="00F43EA6"/>
    <w:rsid w:val="00F449CE"/>
    <w:rsid w:val="00F45020"/>
    <w:rsid w:val="00F45A12"/>
    <w:rsid w:val="00F45DEB"/>
    <w:rsid w:val="00F47233"/>
    <w:rsid w:val="00F47336"/>
    <w:rsid w:val="00F47497"/>
    <w:rsid w:val="00F47ACE"/>
    <w:rsid w:val="00F47FE4"/>
    <w:rsid w:val="00F502FE"/>
    <w:rsid w:val="00F50325"/>
    <w:rsid w:val="00F50D77"/>
    <w:rsid w:val="00F50F2C"/>
    <w:rsid w:val="00F5491C"/>
    <w:rsid w:val="00F54E92"/>
    <w:rsid w:val="00F55A0A"/>
    <w:rsid w:val="00F560CE"/>
    <w:rsid w:val="00F56F44"/>
    <w:rsid w:val="00F5713C"/>
    <w:rsid w:val="00F57C8F"/>
    <w:rsid w:val="00F60320"/>
    <w:rsid w:val="00F603BF"/>
    <w:rsid w:val="00F60721"/>
    <w:rsid w:val="00F60F15"/>
    <w:rsid w:val="00F6138A"/>
    <w:rsid w:val="00F61414"/>
    <w:rsid w:val="00F61A91"/>
    <w:rsid w:val="00F61ADB"/>
    <w:rsid w:val="00F6217B"/>
    <w:rsid w:val="00F623BF"/>
    <w:rsid w:val="00F625B9"/>
    <w:rsid w:val="00F62646"/>
    <w:rsid w:val="00F62A81"/>
    <w:rsid w:val="00F62E10"/>
    <w:rsid w:val="00F63592"/>
    <w:rsid w:val="00F63B5D"/>
    <w:rsid w:val="00F63D08"/>
    <w:rsid w:val="00F6451F"/>
    <w:rsid w:val="00F64554"/>
    <w:rsid w:val="00F64AB3"/>
    <w:rsid w:val="00F64E36"/>
    <w:rsid w:val="00F657A0"/>
    <w:rsid w:val="00F66EB3"/>
    <w:rsid w:val="00F67168"/>
    <w:rsid w:val="00F67BD9"/>
    <w:rsid w:val="00F67E2B"/>
    <w:rsid w:val="00F67F9F"/>
    <w:rsid w:val="00F70CD9"/>
    <w:rsid w:val="00F70DC7"/>
    <w:rsid w:val="00F71560"/>
    <w:rsid w:val="00F717A0"/>
    <w:rsid w:val="00F71DF5"/>
    <w:rsid w:val="00F71E40"/>
    <w:rsid w:val="00F72DBC"/>
    <w:rsid w:val="00F72DE4"/>
    <w:rsid w:val="00F72FC8"/>
    <w:rsid w:val="00F7401B"/>
    <w:rsid w:val="00F748AE"/>
    <w:rsid w:val="00F74E8B"/>
    <w:rsid w:val="00F76863"/>
    <w:rsid w:val="00F805A6"/>
    <w:rsid w:val="00F80C80"/>
    <w:rsid w:val="00F81189"/>
    <w:rsid w:val="00F81545"/>
    <w:rsid w:val="00F81860"/>
    <w:rsid w:val="00F818A1"/>
    <w:rsid w:val="00F81C4F"/>
    <w:rsid w:val="00F8350A"/>
    <w:rsid w:val="00F836EF"/>
    <w:rsid w:val="00F8431C"/>
    <w:rsid w:val="00F84B5E"/>
    <w:rsid w:val="00F8580E"/>
    <w:rsid w:val="00F859A8"/>
    <w:rsid w:val="00F8678C"/>
    <w:rsid w:val="00F86BA4"/>
    <w:rsid w:val="00F91674"/>
    <w:rsid w:val="00F91D94"/>
    <w:rsid w:val="00F91E58"/>
    <w:rsid w:val="00F91EBC"/>
    <w:rsid w:val="00F92082"/>
    <w:rsid w:val="00F920D0"/>
    <w:rsid w:val="00F923AA"/>
    <w:rsid w:val="00F92CE1"/>
    <w:rsid w:val="00F9324C"/>
    <w:rsid w:val="00F935BD"/>
    <w:rsid w:val="00F93F98"/>
    <w:rsid w:val="00F93FB1"/>
    <w:rsid w:val="00F9485B"/>
    <w:rsid w:val="00F95A13"/>
    <w:rsid w:val="00F960FB"/>
    <w:rsid w:val="00F96254"/>
    <w:rsid w:val="00F96DFA"/>
    <w:rsid w:val="00F96E09"/>
    <w:rsid w:val="00F9716E"/>
    <w:rsid w:val="00F9719D"/>
    <w:rsid w:val="00F971B1"/>
    <w:rsid w:val="00F9725A"/>
    <w:rsid w:val="00FA025D"/>
    <w:rsid w:val="00FA0902"/>
    <w:rsid w:val="00FA1327"/>
    <w:rsid w:val="00FA1D2D"/>
    <w:rsid w:val="00FA2AC8"/>
    <w:rsid w:val="00FA3699"/>
    <w:rsid w:val="00FA381A"/>
    <w:rsid w:val="00FA4F72"/>
    <w:rsid w:val="00FA58B6"/>
    <w:rsid w:val="00FA5B91"/>
    <w:rsid w:val="00FA5D18"/>
    <w:rsid w:val="00FA5D87"/>
    <w:rsid w:val="00FA5F76"/>
    <w:rsid w:val="00FA618C"/>
    <w:rsid w:val="00FA70E4"/>
    <w:rsid w:val="00FA7318"/>
    <w:rsid w:val="00FA79FC"/>
    <w:rsid w:val="00FA7A1C"/>
    <w:rsid w:val="00FB036D"/>
    <w:rsid w:val="00FB0715"/>
    <w:rsid w:val="00FB0953"/>
    <w:rsid w:val="00FB154F"/>
    <w:rsid w:val="00FB15F3"/>
    <w:rsid w:val="00FB15F6"/>
    <w:rsid w:val="00FB17FB"/>
    <w:rsid w:val="00FB211F"/>
    <w:rsid w:val="00FB2365"/>
    <w:rsid w:val="00FB240B"/>
    <w:rsid w:val="00FB260F"/>
    <w:rsid w:val="00FB34F5"/>
    <w:rsid w:val="00FB390E"/>
    <w:rsid w:val="00FB4B19"/>
    <w:rsid w:val="00FB4B7D"/>
    <w:rsid w:val="00FB4F21"/>
    <w:rsid w:val="00FB50F5"/>
    <w:rsid w:val="00FB5BB9"/>
    <w:rsid w:val="00FB66FA"/>
    <w:rsid w:val="00FB6CD9"/>
    <w:rsid w:val="00FB6F85"/>
    <w:rsid w:val="00FB78C7"/>
    <w:rsid w:val="00FC0F79"/>
    <w:rsid w:val="00FC24FD"/>
    <w:rsid w:val="00FC36DA"/>
    <w:rsid w:val="00FC3913"/>
    <w:rsid w:val="00FC3A47"/>
    <w:rsid w:val="00FC413F"/>
    <w:rsid w:val="00FC4E95"/>
    <w:rsid w:val="00FC5939"/>
    <w:rsid w:val="00FC607D"/>
    <w:rsid w:val="00FC6124"/>
    <w:rsid w:val="00FC71D7"/>
    <w:rsid w:val="00FD0106"/>
    <w:rsid w:val="00FD0633"/>
    <w:rsid w:val="00FD07E0"/>
    <w:rsid w:val="00FD0FCD"/>
    <w:rsid w:val="00FD130E"/>
    <w:rsid w:val="00FD3310"/>
    <w:rsid w:val="00FD3807"/>
    <w:rsid w:val="00FD39B0"/>
    <w:rsid w:val="00FD48C9"/>
    <w:rsid w:val="00FD548F"/>
    <w:rsid w:val="00FD5D1C"/>
    <w:rsid w:val="00FD5FBA"/>
    <w:rsid w:val="00FD617B"/>
    <w:rsid w:val="00FD63D0"/>
    <w:rsid w:val="00FD6BC2"/>
    <w:rsid w:val="00FD6EAC"/>
    <w:rsid w:val="00FD7935"/>
    <w:rsid w:val="00FE069C"/>
    <w:rsid w:val="00FE0CCB"/>
    <w:rsid w:val="00FE11CF"/>
    <w:rsid w:val="00FE24D7"/>
    <w:rsid w:val="00FE27E0"/>
    <w:rsid w:val="00FE30B9"/>
    <w:rsid w:val="00FE30EC"/>
    <w:rsid w:val="00FE3880"/>
    <w:rsid w:val="00FE528C"/>
    <w:rsid w:val="00FE5919"/>
    <w:rsid w:val="00FE6C4C"/>
    <w:rsid w:val="00FE70F2"/>
    <w:rsid w:val="00FE7631"/>
    <w:rsid w:val="00FF03F3"/>
    <w:rsid w:val="00FF040D"/>
    <w:rsid w:val="00FF17EB"/>
    <w:rsid w:val="00FF1B0C"/>
    <w:rsid w:val="00FF28A6"/>
    <w:rsid w:val="00FF3113"/>
    <w:rsid w:val="00FF3319"/>
    <w:rsid w:val="00FF3D33"/>
    <w:rsid w:val="00FF428C"/>
    <w:rsid w:val="00FF44BA"/>
    <w:rsid w:val="00FF4DBA"/>
    <w:rsid w:val="00FF541D"/>
    <w:rsid w:val="00FF5A67"/>
    <w:rsid w:val="00FF5C3F"/>
    <w:rsid w:val="00FF5CD1"/>
    <w:rsid w:val="00FF5E3E"/>
    <w:rsid w:val="00FF6904"/>
    <w:rsid w:val="00FF714D"/>
    <w:rsid w:val="00FF7823"/>
    <w:rsid w:val="00FF7EB5"/>
    <w:rsid w:val="00FF7F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0880D"/>
  <w15:chartTrackingRefBased/>
  <w15:docId w15:val="{627F5586-A16F-44E8-B0AF-4A0D4717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C0175"/>
    <w:pPr>
      <w:jc w:val="both"/>
    </w:pPr>
    <w:rPr>
      <w:sz w:val="24"/>
      <w:szCs w:val="24"/>
    </w:rPr>
  </w:style>
  <w:style w:type="paragraph" w:styleId="1">
    <w:name w:val="heading 1"/>
    <w:aliases w:val="Document Header1"/>
    <w:basedOn w:val="a9"/>
    <w:next w:val="a9"/>
    <w:link w:val="10"/>
    <w:qFormat/>
    <w:rsid w:val="006D451E"/>
    <w:pPr>
      <w:keepNext/>
      <w:jc w:val="right"/>
      <w:outlineLvl w:val="0"/>
    </w:pPr>
    <w:rPr>
      <w:b/>
      <w:sz w:val="20"/>
      <w:szCs w:val="20"/>
      <w:lang w:val="x-none" w:eastAsia="ru-RU"/>
    </w:rPr>
  </w:style>
  <w:style w:type="paragraph" w:styleId="20">
    <w:name w:val="heading 2"/>
    <w:aliases w:val="Заголовок1"/>
    <w:basedOn w:val="a9"/>
    <w:next w:val="a9"/>
    <w:link w:val="21"/>
    <w:uiPriority w:val="9"/>
    <w:qFormat/>
    <w:rsid w:val="006D451E"/>
    <w:pPr>
      <w:keepNext/>
      <w:jc w:val="right"/>
      <w:outlineLvl w:val="1"/>
    </w:pPr>
    <w:rPr>
      <w:b/>
      <w:szCs w:val="20"/>
      <w:lang w:val="x-none" w:eastAsia="ru-RU"/>
    </w:rPr>
  </w:style>
  <w:style w:type="paragraph" w:styleId="31">
    <w:name w:val="heading 3"/>
    <w:basedOn w:val="a9"/>
    <w:next w:val="a9"/>
    <w:link w:val="32"/>
    <w:qFormat/>
    <w:rsid w:val="00275712"/>
    <w:pPr>
      <w:keepNext/>
      <w:spacing w:before="240" w:after="60"/>
      <w:outlineLvl w:val="2"/>
    </w:pPr>
    <w:rPr>
      <w:rFonts w:ascii="Arial" w:hAnsi="Arial"/>
      <w:b/>
      <w:bCs/>
      <w:sz w:val="26"/>
      <w:szCs w:val="26"/>
      <w:lang w:val="x-none" w:eastAsia="ru-RU"/>
    </w:rPr>
  </w:style>
  <w:style w:type="paragraph" w:styleId="4">
    <w:name w:val="heading 4"/>
    <w:basedOn w:val="a9"/>
    <w:next w:val="a9"/>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9"/>
    <w:next w:val="a9"/>
    <w:link w:val="50"/>
    <w:qFormat/>
    <w:rsid w:val="00275712"/>
    <w:pPr>
      <w:spacing w:before="240" w:after="60"/>
      <w:outlineLvl w:val="4"/>
    </w:pPr>
    <w:rPr>
      <w:b/>
      <w:bCs/>
      <w:i/>
      <w:iCs/>
      <w:sz w:val="26"/>
      <w:szCs w:val="26"/>
      <w:lang w:val="x-none" w:eastAsia="ru-RU"/>
    </w:rPr>
  </w:style>
  <w:style w:type="paragraph" w:styleId="6">
    <w:name w:val="heading 6"/>
    <w:basedOn w:val="a9"/>
    <w:next w:val="a9"/>
    <w:link w:val="60"/>
    <w:qFormat/>
    <w:rsid w:val="006D451E"/>
    <w:pPr>
      <w:keepNext/>
      <w:spacing w:before="60"/>
      <w:jc w:val="center"/>
      <w:outlineLvl w:val="5"/>
    </w:pPr>
    <w:rPr>
      <w:b/>
      <w:sz w:val="32"/>
      <w:szCs w:val="20"/>
      <w:lang w:val="x-none" w:eastAsia="ru-RU"/>
    </w:rPr>
  </w:style>
  <w:style w:type="paragraph" w:styleId="7">
    <w:name w:val="heading 7"/>
    <w:basedOn w:val="a9"/>
    <w:next w:val="a9"/>
    <w:link w:val="70"/>
    <w:qFormat/>
    <w:rsid w:val="00275712"/>
    <w:pPr>
      <w:spacing w:before="240" w:after="60"/>
      <w:outlineLvl w:val="6"/>
    </w:pPr>
    <w:rPr>
      <w:lang w:val="x-none" w:eastAsia="ru-RU"/>
    </w:rPr>
  </w:style>
  <w:style w:type="paragraph" w:styleId="8">
    <w:name w:val="heading 8"/>
    <w:basedOn w:val="a9"/>
    <w:next w:val="a9"/>
    <w:link w:val="80"/>
    <w:qFormat/>
    <w:rsid w:val="00323818"/>
    <w:pPr>
      <w:widowControl w:val="0"/>
      <w:autoSpaceDE w:val="0"/>
      <w:autoSpaceDN w:val="0"/>
      <w:adjustRightInd w:val="0"/>
      <w:spacing w:before="240" w:after="60"/>
      <w:jc w:val="left"/>
      <w:outlineLvl w:val="7"/>
    </w:pPr>
    <w:rPr>
      <w:i/>
      <w:iCs/>
      <w:lang w:val="ru-RU" w:eastAsia="ru-RU"/>
    </w:rPr>
  </w:style>
  <w:style w:type="paragraph" w:styleId="9">
    <w:name w:val="heading 9"/>
    <w:basedOn w:val="a9"/>
    <w:next w:val="a9"/>
    <w:link w:val="90"/>
    <w:qFormat/>
    <w:rsid w:val="00762851"/>
    <w:pPr>
      <w:spacing w:before="240" w:after="60"/>
      <w:jc w:val="left"/>
      <w:outlineLvl w:val="8"/>
    </w:pPr>
    <w:rPr>
      <w:rFonts w:ascii="Arial" w:hAnsi="Arial"/>
      <w:b/>
      <w:i/>
      <w:sz w:val="18"/>
      <w:szCs w:val="20"/>
      <w:lang w:val="ru-RU" w:eastAsia="en-US"/>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Normal (Web)"/>
    <w:aliases w:val="Обычный (Web),Обычный (веб)1,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Char,Char"/>
    <w:basedOn w:val="a9"/>
    <w:link w:val="ae"/>
    <w:uiPriority w:val="99"/>
    <w:qFormat/>
    <w:rsid w:val="00B13A58"/>
    <w:pPr>
      <w:spacing w:before="100" w:beforeAutospacing="1" w:after="100" w:afterAutospacing="1"/>
    </w:pPr>
    <w:rPr>
      <w:lang w:val="x-none" w:eastAsia="x-none"/>
    </w:rPr>
  </w:style>
  <w:style w:type="paragraph" w:customStyle="1" w:styleId="my">
    <w:name w:val="my"/>
    <w:basedOn w:val="a9"/>
    <w:qFormat/>
    <w:rsid w:val="00360F96"/>
  </w:style>
  <w:style w:type="paragraph" w:styleId="af">
    <w:name w:val="Balloon Text"/>
    <w:basedOn w:val="a9"/>
    <w:link w:val="af0"/>
    <w:uiPriority w:val="99"/>
    <w:rsid w:val="002B3B73"/>
    <w:rPr>
      <w:rFonts w:ascii="Tahoma" w:hAnsi="Tahoma"/>
      <w:sz w:val="16"/>
      <w:szCs w:val="16"/>
      <w:lang w:val="x-none" w:eastAsia="x-none"/>
    </w:rPr>
  </w:style>
  <w:style w:type="paragraph" w:styleId="af1">
    <w:name w:val="header"/>
    <w:basedOn w:val="a9"/>
    <w:link w:val="af2"/>
    <w:uiPriority w:val="99"/>
    <w:rsid w:val="009D2571"/>
    <w:pPr>
      <w:tabs>
        <w:tab w:val="center" w:pos="4819"/>
        <w:tab w:val="right" w:pos="9639"/>
      </w:tabs>
    </w:pPr>
    <w:rPr>
      <w:lang w:val="x-none" w:eastAsia="x-none"/>
    </w:rPr>
  </w:style>
  <w:style w:type="character" w:styleId="af3">
    <w:name w:val="page number"/>
    <w:basedOn w:val="aa"/>
    <w:rsid w:val="009D2571"/>
  </w:style>
  <w:style w:type="character" w:customStyle="1" w:styleId="10">
    <w:name w:val="Заголовок 1 Знак"/>
    <w:aliases w:val="Document Header1 Знак"/>
    <w:link w:val="1"/>
    <w:qFormat/>
    <w:rsid w:val="006D451E"/>
    <w:rPr>
      <w:b/>
      <w:lang w:eastAsia="ru-RU"/>
    </w:rPr>
  </w:style>
  <w:style w:type="character" w:customStyle="1" w:styleId="21">
    <w:name w:val="Заголовок 2 Знак"/>
    <w:aliases w:val="Заголовок1 Знак"/>
    <w:link w:val="20"/>
    <w:uiPriority w:val="9"/>
    <w:rsid w:val="006D451E"/>
    <w:rPr>
      <w:b/>
      <w:sz w:val="24"/>
      <w:lang w:eastAsia="ru-RU"/>
    </w:rPr>
  </w:style>
  <w:style w:type="character" w:customStyle="1" w:styleId="60">
    <w:name w:val="Заголовок 6 Знак"/>
    <w:link w:val="6"/>
    <w:rsid w:val="006D451E"/>
    <w:rPr>
      <w:b/>
      <w:sz w:val="32"/>
      <w:lang w:eastAsia="ru-RU"/>
    </w:rPr>
  </w:style>
  <w:style w:type="paragraph" w:styleId="af4">
    <w:name w:val="Title"/>
    <w:basedOn w:val="a9"/>
    <w:link w:val="af5"/>
    <w:qFormat/>
    <w:rsid w:val="006D451E"/>
    <w:pPr>
      <w:widowControl w:val="0"/>
      <w:ind w:left="320"/>
      <w:jc w:val="center"/>
    </w:pPr>
    <w:rPr>
      <w:rFonts w:ascii="Arial" w:hAnsi="Arial"/>
      <w:b/>
      <w:snapToGrid w:val="0"/>
      <w:sz w:val="18"/>
      <w:szCs w:val="20"/>
      <w:lang w:val="x-none" w:eastAsia="ru-RU"/>
    </w:rPr>
  </w:style>
  <w:style w:type="character" w:customStyle="1" w:styleId="af5">
    <w:name w:val="Назва Знак"/>
    <w:link w:val="af4"/>
    <w:uiPriority w:val="99"/>
    <w:rsid w:val="006D451E"/>
    <w:rPr>
      <w:rFonts w:ascii="Arial" w:hAnsi="Arial"/>
      <w:b/>
      <w:snapToGrid w:val="0"/>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9"/>
    <w:link w:val="23"/>
    <w:uiPriority w:val="99"/>
    <w:rsid w:val="006D451E"/>
    <w:pPr>
      <w:jc w:val="center"/>
    </w:pPr>
    <w:rPr>
      <w:b/>
      <w:szCs w:val="20"/>
      <w:lang w:val="x-none" w:eastAsia="ru-RU"/>
    </w:rPr>
  </w:style>
  <w:style w:type="character" w:customStyle="1" w:styleId="23">
    <w:name w:val="Основни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uiPriority w:val="99"/>
    <w:rsid w:val="006D451E"/>
    <w:rPr>
      <w:b/>
      <w:sz w:val="24"/>
      <w:lang w:eastAsia="ru-RU"/>
    </w:rPr>
  </w:style>
  <w:style w:type="paragraph" w:styleId="af6">
    <w:name w:val="Subtitle"/>
    <w:basedOn w:val="a9"/>
    <w:link w:val="af7"/>
    <w:qFormat/>
    <w:rsid w:val="006D451E"/>
    <w:pPr>
      <w:spacing w:line="360" w:lineRule="auto"/>
      <w:jc w:val="center"/>
    </w:pPr>
    <w:rPr>
      <w:b/>
      <w:noProof/>
      <w:lang w:val="en-GB" w:eastAsia="en-US"/>
    </w:rPr>
  </w:style>
  <w:style w:type="character" w:customStyle="1" w:styleId="af7">
    <w:name w:val="Підзаголовок Знак"/>
    <w:link w:val="af6"/>
    <w:rsid w:val="006D451E"/>
    <w:rPr>
      <w:b/>
      <w:noProof/>
      <w:sz w:val="24"/>
      <w:szCs w:val="24"/>
      <w:lang w:val="en-GB" w:eastAsia="en-US"/>
    </w:rPr>
  </w:style>
  <w:style w:type="paragraph" w:customStyle="1" w:styleId="12">
    <w:name w:val="Без интервала1"/>
    <w:link w:val="NoSpacingChar1"/>
    <w:qFormat/>
    <w:rsid w:val="006D451E"/>
    <w:pPr>
      <w:jc w:val="both"/>
    </w:pPr>
    <w:rPr>
      <w:rFonts w:ascii="Calibri" w:eastAsia="Calibri" w:hAnsi="Calibri"/>
      <w:sz w:val="22"/>
      <w:szCs w:val="22"/>
      <w:lang w:eastAsia="en-US"/>
    </w:rPr>
  </w:style>
  <w:style w:type="character" w:customStyle="1" w:styleId="rvts0">
    <w:name w:val="rvts0"/>
    <w:rsid w:val="006D451E"/>
    <w:rPr>
      <w:rFonts w:cs="Times New Roman"/>
    </w:rPr>
  </w:style>
  <w:style w:type="character" w:styleId="af8">
    <w:name w:val="Strong"/>
    <w:uiPriority w:val="22"/>
    <w:qFormat/>
    <w:rsid w:val="006D451E"/>
    <w:rPr>
      <w:rFonts w:cs="Times New Roman"/>
      <w:b/>
      <w:bCs/>
    </w:rPr>
  </w:style>
  <w:style w:type="paragraph" w:customStyle="1" w:styleId="13">
    <w:name w:val="Абзац списка1"/>
    <w:basedOn w:val="a9"/>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f2">
    <w:name w:val="Верхній колонтитул Знак"/>
    <w:link w:val="af1"/>
    <w:uiPriority w:val="99"/>
    <w:rsid w:val="006D451E"/>
    <w:rPr>
      <w:sz w:val="24"/>
      <w:szCs w:val="24"/>
    </w:rPr>
  </w:style>
  <w:style w:type="character" w:customStyle="1" w:styleId="32">
    <w:name w:val="Заголовок 3 Знак"/>
    <w:link w:val="31"/>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9"/>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ий HTML Знак"/>
    <w:link w:val="HTML"/>
    <w:uiPriority w:val="99"/>
    <w:rsid w:val="00275712"/>
    <w:rPr>
      <w:rFonts w:ascii="Courier New" w:hAnsi="Courier New" w:cs="Courier New"/>
      <w:color w:val="000000"/>
      <w:sz w:val="18"/>
      <w:szCs w:val="18"/>
      <w:lang w:val="ru-RU" w:eastAsia="ru-RU"/>
    </w:rPr>
  </w:style>
  <w:style w:type="table" w:styleId="af9">
    <w:name w:val="Table Grid"/>
    <w:basedOn w:val="ab"/>
    <w:uiPriority w:val="39"/>
    <w:rsid w:val="00275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275712"/>
    <w:rPr>
      <w:color w:val="0000FF"/>
      <w:u w:val="single"/>
    </w:rPr>
  </w:style>
  <w:style w:type="paragraph" w:styleId="afb">
    <w:name w:val="footer"/>
    <w:basedOn w:val="a9"/>
    <w:link w:val="afc"/>
    <w:uiPriority w:val="99"/>
    <w:rsid w:val="00275712"/>
    <w:pPr>
      <w:tabs>
        <w:tab w:val="center" w:pos="4819"/>
        <w:tab w:val="right" w:pos="9639"/>
      </w:tabs>
    </w:pPr>
    <w:rPr>
      <w:sz w:val="20"/>
      <w:szCs w:val="20"/>
      <w:lang w:val="x-none" w:eastAsia="ru-RU"/>
    </w:rPr>
  </w:style>
  <w:style w:type="character" w:customStyle="1" w:styleId="afc">
    <w:name w:val="Нижній колонтитул Знак"/>
    <w:link w:val="afb"/>
    <w:uiPriority w:val="99"/>
    <w:rsid w:val="00275712"/>
    <w:rPr>
      <w:lang w:eastAsia="ru-RU"/>
    </w:rPr>
  </w:style>
  <w:style w:type="paragraph" w:styleId="afd">
    <w:name w:val="Normal Indent"/>
    <w:basedOn w:val="a9"/>
    <w:rsid w:val="00275712"/>
    <w:pPr>
      <w:spacing w:before="20" w:after="20"/>
      <w:ind w:left="708" w:firstLine="737"/>
    </w:pPr>
    <w:rPr>
      <w:snapToGrid w:val="0"/>
      <w:szCs w:val="20"/>
      <w:lang w:eastAsia="ru-RU"/>
    </w:rPr>
  </w:style>
  <w:style w:type="paragraph" w:styleId="afe">
    <w:name w:val="Body Text"/>
    <w:basedOn w:val="a9"/>
    <w:link w:val="aff"/>
    <w:uiPriority w:val="99"/>
    <w:rsid w:val="00275712"/>
    <w:pPr>
      <w:spacing w:after="120"/>
    </w:pPr>
    <w:rPr>
      <w:sz w:val="20"/>
      <w:szCs w:val="20"/>
      <w:lang w:val="x-none" w:eastAsia="ru-RU"/>
    </w:rPr>
  </w:style>
  <w:style w:type="character" w:customStyle="1" w:styleId="aff">
    <w:name w:val="Основний текст Знак"/>
    <w:link w:val="afe"/>
    <w:uiPriority w:val="99"/>
    <w:rsid w:val="00275712"/>
    <w:rPr>
      <w:lang w:eastAsia="ru-RU"/>
    </w:rPr>
  </w:style>
  <w:style w:type="paragraph" w:styleId="24">
    <w:name w:val="Body Text Indent 2"/>
    <w:basedOn w:val="a9"/>
    <w:link w:val="25"/>
    <w:uiPriority w:val="99"/>
    <w:rsid w:val="00275712"/>
    <w:pPr>
      <w:spacing w:after="120" w:line="480" w:lineRule="auto"/>
      <w:ind w:left="283"/>
    </w:pPr>
    <w:rPr>
      <w:sz w:val="20"/>
      <w:szCs w:val="20"/>
      <w:lang w:val="x-none" w:eastAsia="ru-RU"/>
    </w:rPr>
  </w:style>
  <w:style w:type="character" w:customStyle="1" w:styleId="25">
    <w:name w:val="Основний текст з відступом 2 Знак"/>
    <w:link w:val="24"/>
    <w:uiPriority w:val="99"/>
    <w:rsid w:val="00275712"/>
    <w:rPr>
      <w:lang w:eastAsia="ru-RU"/>
    </w:rPr>
  </w:style>
  <w:style w:type="paragraph" w:styleId="34">
    <w:name w:val="Body Text Indent 3"/>
    <w:basedOn w:val="a9"/>
    <w:link w:val="35"/>
    <w:rsid w:val="00275712"/>
    <w:pPr>
      <w:spacing w:after="120"/>
      <w:ind w:left="283"/>
    </w:pPr>
    <w:rPr>
      <w:sz w:val="16"/>
      <w:szCs w:val="16"/>
      <w:lang w:val="x-none" w:eastAsia="ru-RU"/>
    </w:rPr>
  </w:style>
  <w:style w:type="character" w:customStyle="1" w:styleId="35">
    <w:name w:val="Основний текст з відступом 3 Знак"/>
    <w:link w:val="34"/>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qFormat/>
    <w:rsid w:val="00275712"/>
    <w:rPr>
      <w:rFonts w:ascii="Verdana" w:hAnsi="Verdana" w:cs="Verdana"/>
      <w:lang w:val="en-US" w:eastAsia="en-US"/>
    </w:rPr>
  </w:style>
  <w:style w:type="paragraph" w:customStyle="1" w:styleId="aff0">
    <w:name w:val="Підстава"/>
    <w:basedOn w:val="a9"/>
    <w:qFormat/>
    <w:rsid w:val="00275712"/>
    <w:pPr>
      <w:tabs>
        <w:tab w:val="left" w:pos="1134"/>
      </w:tabs>
    </w:pPr>
    <w:rPr>
      <w:szCs w:val="20"/>
      <w:lang w:eastAsia="ru-RU"/>
    </w:rPr>
  </w:style>
  <w:style w:type="paragraph" w:customStyle="1" w:styleId="14">
    <w:name w:val="Обычный1"/>
    <w:rsid w:val="00275712"/>
    <w:pPr>
      <w:jc w:val="both"/>
    </w:pPr>
    <w:rPr>
      <w:snapToGrid w:val="0"/>
      <w:lang w:val="en-US" w:eastAsia="ru-RU"/>
    </w:rPr>
  </w:style>
  <w:style w:type="paragraph" w:customStyle="1" w:styleId="15">
    <w:name w:val="Знак1 Знак Знак Знак Знак Знак Знак Знак Знак Знак"/>
    <w:basedOn w:val="a9"/>
    <w:rsid w:val="00275712"/>
    <w:rPr>
      <w:rFonts w:ascii="Verdana" w:hAnsi="Verdana"/>
      <w:lang w:val="en-US" w:eastAsia="en-US"/>
    </w:rPr>
  </w:style>
  <w:style w:type="paragraph" w:styleId="aff1">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9"/>
    <w:link w:val="aff2"/>
    <w:uiPriority w:val="34"/>
    <w:qFormat/>
    <w:rsid w:val="00275712"/>
    <w:pPr>
      <w:spacing w:after="200" w:line="276" w:lineRule="auto"/>
      <w:ind w:left="720"/>
      <w:contextualSpacing/>
    </w:pPr>
    <w:rPr>
      <w:rFonts w:ascii="Calibri" w:eastAsia="Calibri" w:hAnsi="Calibri"/>
      <w:sz w:val="22"/>
      <w:szCs w:val="22"/>
      <w:lang w:eastAsia="x-none"/>
    </w:rPr>
  </w:style>
  <w:style w:type="paragraph" w:customStyle="1" w:styleId="rvps2">
    <w:name w:val="rvps2"/>
    <w:basedOn w:val="a9"/>
    <w:qFormat/>
    <w:rsid w:val="00275712"/>
    <w:pPr>
      <w:spacing w:before="100" w:beforeAutospacing="1" w:after="100" w:afterAutospacing="1"/>
    </w:pPr>
    <w:rPr>
      <w:rFonts w:eastAsia="Calibri"/>
    </w:rPr>
  </w:style>
  <w:style w:type="paragraph" w:customStyle="1" w:styleId="Blank">
    <w:name w:val="Blank"/>
    <w:basedOn w:val="a9"/>
    <w:qFormat/>
    <w:rsid w:val="00275712"/>
    <w:pPr>
      <w:tabs>
        <w:tab w:val="left" w:pos="5387"/>
        <w:tab w:val="right" w:pos="9356"/>
      </w:tabs>
      <w:spacing w:after="240"/>
      <w:ind w:firstLine="720"/>
    </w:pPr>
    <w:rPr>
      <w:b/>
      <w:noProof/>
      <w:sz w:val="26"/>
      <w:szCs w:val="20"/>
      <w:lang w:eastAsia="ru-RU"/>
    </w:rPr>
  </w:style>
  <w:style w:type="paragraph" w:styleId="aff3">
    <w:name w:val="Body Text Indent"/>
    <w:basedOn w:val="a9"/>
    <w:link w:val="aff4"/>
    <w:rsid w:val="00275712"/>
    <w:pPr>
      <w:spacing w:after="120"/>
      <w:ind w:left="283"/>
    </w:pPr>
    <w:rPr>
      <w:sz w:val="20"/>
      <w:szCs w:val="20"/>
      <w:lang w:val="x-none" w:eastAsia="ru-RU"/>
    </w:rPr>
  </w:style>
  <w:style w:type="character" w:customStyle="1" w:styleId="aff4">
    <w:name w:val="Основний текст з відступом Знак"/>
    <w:link w:val="aff3"/>
    <w:rsid w:val="00275712"/>
    <w:rPr>
      <w:lang w:eastAsia="ru-RU"/>
    </w:rPr>
  </w:style>
  <w:style w:type="paragraph" w:styleId="a7">
    <w:name w:val="List Number"/>
    <w:basedOn w:val="a9"/>
    <w:rsid w:val="00275712"/>
    <w:pPr>
      <w:widowControl w:val="0"/>
      <w:numPr>
        <w:numId w:val="1"/>
      </w:numPr>
    </w:pPr>
    <w:rPr>
      <w:sz w:val="32"/>
      <w:szCs w:val="20"/>
      <w:lang w:eastAsia="ru-RU"/>
    </w:rPr>
  </w:style>
  <w:style w:type="paragraph" w:styleId="2">
    <w:name w:val="List Number 2"/>
    <w:basedOn w:val="a9"/>
    <w:rsid w:val="00275712"/>
    <w:pPr>
      <w:widowControl w:val="0"/>
      <w:numPr>
        <w:ilvl w:val="1"/>
        <w:numId w:val="1"/>
      </w:numPr>
    </w:pPr>
    <w:rPr>
      <w:sz w:val="32"/>
      <w:szCs w:val="20"/>
      <w:lang w:eastAsia="ru-RU"/>
    </w:rPr>
  </w:style>
  <w:style w:type="paragraph" w:styleId="3">
    <w:name w:val="List Number 3"/>
    <w:basedOn w:val="a9"/>
    <w:rsid w:val="00275712"/>
    <w:pPr>
      <w:widowControl w:val="0"/>
      <w:numPr>
        <w:ilvl w:val="2"/>
        <w:numId w:val="1"/>
      </w:numPr>
    </w:pPr>
    <w:rPr>
      <w:sz w:val="32"/>
      <w:szCs w:val="20"/>
      <w:lang w:eastAsia="ru-RU"/>
    </w:rPr>
  </w:style>
  <w:style w:type="paragraph" w:customStyle="1" w:styleId="alex">
    <w:name w:val="Îáû÷íûé.alex"/>
    <w:qFormat/>
    <w:rsid w:val="00275712"/>
    <w:pPr>
      <w:widowControl w:val="0"/>
      <w:jc w:val="both"/>
    </w:pPr>
    <w:rPr>
      <w:rFonts w:ascii="UkrainianJournal" w:hAnsi="UkrainianJournal"/>
      <w:lang w:val="ru-RU" w:eastAsia="ru-RU"/>
    </w:rPr>
  </w:style>
  <w:style w:type="paragraph" w:styleId="36">
    <w:name w:val="Body Text 3"/>
    <w:basedOn w:val="a9"/>
    <w:link w:val="37"/>
    <w:uiPriority w:val="99"/>
    <w:rsid w:val="00275712"/>
    <w:pPr>
      <w:spacing w:after="120"/>
    </w:pPr>
    <w:rPr>
      <w:sz w:val="16"/>
      <w:szCs w:val="16"/>
      <w:lang w:val="x-none" w:eastAsia="ru-RU"/>
    </w:rPr>
  </w:style>
  <w:style w:type="character" w:customStyle="1" w:styleId="37">
    <w:name w:val="Основний текст 3 Знак"/>
    <w:link w:val="36"/>
    <w:uiPriority w:val="99"/>
    <w:rsid w:val="00275712"/>
    <w:rPr>
      <w:sz w:val="16"/>
      <w:szCs w:val="16"/>
      <w:lang w:eastAsia="ru-RU"/>
    </w:rPr>
  </w:style>
  <w:style w:type="character" w:customStyle="1" w:styleId="26">
    <w:name w:val="Основной текст (2)_"/>
    <w:link w:val="27"/>
    <w:uiPriority w:val="99"/>
    <w:rsid w:val="00275712"/>
    <w:rPr>
      <w:sz w:val="22"/>
      <w:szCs w:val="22"/>
      <w:shd w:val="clear" w:color="auto" w:fill="FFFFFF"/>
    </w:rPr>
  </w:style>
  <w:style w:type="paragraph" w:customStyle="1" w:styleId="27">
    <w:name w:val="Основной текст (2)"/>
    <w:basedOn w:val="a9"/>
    <w:link w:val="26"/>
    <w:qFormat/>
    <w:rsid w:val="00275712"/>
    <w:pPr>
      <w:widowControl w:val="0"/>
      <w:shd w:val="clear" w:color="auto" w:fill="FFFFFF"/>
      <w:spacing w:before="660" w:after="300" w:line="0" w:lineRule="atLeast"/>
    </w:pPr>
    <w:rPr>
      <w:sz w:val="22"/>
      <w:szCs w:val="22"/>
      <w:shd w:val="clear" w:color="auto" w:fill="FFFFFF"/>
      <w:lang w:val="x-none" w:eastAsia="x-none"/>
    </w:rPr>
  </w:style>
  <w:style w:type="paragraph" w:customStyle="1" w:styleId="28">
    <w:name w:val="Обычный2"/>
    <w:qFormat/>
    <w:rsid w:val="00275712"/>
    <w:pPr>
      <w:spacing w:line="276" w:lineRule="auto"/>
      <w:jc w:val="both"/>
    </w:pPr>
    <w:rPr>
      <w:rFonts w:ascii="Arial" w:eastAsia="Arial" w:hAnsi="Arial" w:cs="Arial"/>
      <w:color w:val="000000"/>
      <w:sz w:val="22"/>
      <w:szCs w:val="22"/>
      <w:lang w:val="ru-RU" w:eastAsia="ru-RU"/>
    </w:rPr>
  </w:style>
  <w:style w:type="paragraph" w:customStyle="1" w:styleId="aff5">
    <w:name w:val="Наим. приложения"/>
    <w:basedOn w:val="a9"/>
    <w:next w:val="a9"/>
    <w:qFormat/>
    <w:rsid w:val="00275712"/>
    <w:pPr>
      <w:jc w:val="center"/>
    </w:pPr>
    <w:rPr>
      <w:szCs w:val="20"/>
      <w:lang w:eastAsia="ru-RU"/>
    </w:rPr>
  </w:style>
  <w:style w:type="paragraph" w:customStyle="1" w:styleId="aff6">
    <w:name w:val="Нормальний текст"/>
    <w:basedOn w:val="a9"/>
    <w:qFormat/>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9"/>
    <w:qFormat/>
    <w:rsid w:val="00D642B6"/>
    <w:pPr>
      <w:spacing w:before="100" w:beforeAutospacing="1" w:after="100" w:afterAutospacing="1"/>
    </w:pPr>
  </w:style>
  <w:style w:type="character" w:customStyle="1" w:styleId="s11">
    <w:name w:val="s11"/>
    <w:rsid w:val="00D642B6"/>
  </w:style>
  <w:style w:type="character" w:customStyle="1" w:styleId="ae">
    <w:name w:val="Звичайний (веб) Знак"/>
    <w:aliases w:val="Обычный (Web) Знак,Обычный (веб)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d"/>
    <w:rsid w:val="00961F2B"/>
    <w:rPr>
      <w:sz w:val="24"/>
      <w:szCs w:val="24"/>
    </w:rPr>
  </w:style>
  <w:style w:type="character" w:styleId="aff7">
    <w:name w:val="Emphasis"/>
    <w:uiPriority w:val="20"/>
    <w:qFormat/>
    <w:rsid w:val="007D13D8"/>
    <w:rPr>
      <w:i/>
      <w:iCs/>
    </w:rPr>
  </w:style>
  <w:style w:type="paragraph" w:customStyle="1" w:styleId="CharChar0">
    <w:name w:val="Знак Char Знак Знак Char"/>
    <w:basedOn w:val="a9"/>
    <w:qFormat/>
    <w:rsid w:val="002F1D3C"/>
    <w:rPr>
      <w:rFonts w:ascii="Verdana" w:hAnsi="Verdana"/>
      <w:sz w:val="20"/>
      <w:szCs w:val="20"/>
      <w:lang w:val="en-US" w:eastAsia="en-US"/>
    </w:rPr>
  </w:style>
  <w:style w:type="character" w:customStyle="1" w:styleId="af0">
    <w:name w:val="Текст у виносці Знак"/>
    <w:link w:val="af"/>
    <w:uiPriority w:val="99"/>
    <w:rsid w:val="005545EC"/>
    <w:rPr>
      <w:rFonts w:ascii="Tahoma" w:hAnsi="Tahoma" w:cs="Tahoma"/>
      <w:sz w:val="16"/>
      <w:szCs w:val="16"/>
    </w:rPr>
  </w:style>
  <w:style w:type="paragraph" w:customStyle="1" w:styleId="29">
    <w:name w:val="Без интервала2"/>
    <w:qFormat/>
    <w:rsid w:val="005545EC"/>
    <w:pPr>
      <w:jc w:val="both"/>
    </w:pPr>
    <w:rPr>
      <w:rFonts w:ascii="Calibri" w:eastAsia="Calibri" w:hAnsi="Calibri"/>
      <w:sz w:val="22"/>
      <w:szCs w:val="22"/>
      <w:lang w:eastAsia="en-US"/>
    </w:rPr>
  </w:style>
  <w:style w:type="paragraph" w:customStyle="1" w:styleId="2a">
    <w:name w:val="Абзац списка2"/>
    <w:basedOn w:val="a9"/>
    <w:uiPriority w:val="34"/>
    <w:qFormat/>
    <w:rsid w:val="005545EC"/>
    <w:pPr>
      <w:ind w:left="708"/>
    </w:pPr>
    <w:rPr>
      <w:sz w:val="20"/>
      <w:szCs w:val="20"/>
      <w:lang w:eastAsia="ru-RU"/>
    </w:rPr>
  </w:style>
  <w:style w:type="paragraph" w:customStyle="1" w:styleId="16">
    <w:name w:val="Звичайний1"/>
    <w:qFormat/>
    <w:rsid w:val="005545EC"/>
    <w:pPr>
      <w:jc w:val="both"/>
    </w:pPr>
    <w:rPr>
      <w:snapToGrid w:val="0"/>
      <w:lang w:val="en-US" w:eastAsia="ru-RU"/>
    </w:rPr>
  </w:style>
  <w:style w:type="paragraph" w:customStyle="1" w:styleId="17">
    <w:name w:val="Знак1 Знак Знак Знак Знак Знак Знак Знак Знак Знак"/>
    <w:basedOn w:val="a9"/>
    <w:qFormat/>
    <w:rsid w:val="005545EC"/>
    <w:rPr>
      <w:rFonts w:ascii="Verdana" w:hAnsi="Verdana"/>
      <w:lang w:val="en-US" w:eastAsia="en-US"/>
    </w:rPr>
  </w:style>
  <w:style w:type="paragraph" w:customStyle="1" w:styleId="2b">
    <w:name w:val="Звичайний2"/>
    <w:qFormat/>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9"/>
    <w:qFormat/>
    <w:rsid w:val="006A4DF7"/>
    <w:pPr>
      <w:spacing w:before="100" w:beforeAutospacing="1" w:after="100" w:afterAutospacing="1"/>
    </w:pPr>
  </w:style>
  <w:style w:type="numbering" w:customStyle="1" w:styleId="18">
    <w:name w:val="Нет списка1"/>
    <w:next w:val="ac"/>
    <w:uiPriority w:val="99"/>
    <w:semiHidden/>
    <w:unhideWhenUsed/>
    <w:rsid w:val="00ED4996"/>
  </w:style>
  <w:style w:type="paragraph" w:customStyle="1" w:styleId="aff8">
    <w:name w:val="Знак"/>
    <w:basedOn w:val="a9"/>
    <w:qFormat/>
    <w:rsid w:val="00ED4996"/>
    <w:rPr>
      <w:rFonts w:ascii="Verdana" w:hAnsi="Verdana" w:cs="Verdana"/>
      <w:sz w:val="20"/>
      <w:szCs w:val="20"/>
      <w:lang w:val="en-US" w:eastAsia="en-US"/>
    </w:rPr>
  </w:style>
  <w:style w:type="character" w:customStyle="1" w:styleId="19">
    <w:name w:val="Заголовок №1_"/>
    <w:link w:val="1a"/>
    <w:rsid w:val="00ED4996"/>
    <w:rPr>
      <w:rFonts w:ascii="Arial Narrow" w:eastAsia="Arial Narrow" w:hAnsi="Arial Narrow" w:cs="Arial Narrow"/>
      <w:sz w:val="25"/>
      <w:szCs w:val="25"/>
      <w:shd w:val="clear" w:color="auto" w:fill="FFFFFF"/>
    </w:rPr>
  </w:style>
  <w:style w:type="character" w:customStyle="1" w:styleId="aff9">
    <w:name w:val="Основной текст_"/>
    <w:link w:val="38"/>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a">
    <w:name w:val="Заголовок №1"/>
    <w:basedOn w:val="a9"/>
    <w:link w:val="19"/>
    <w:qFormat/>
    <w:rsid w:val="00ED4996"/>
    <w:pPr>
      <w:shd w:val="clear" w:color="auto" w:fill="FFFFFF"/>
      <w:spacing w:after="240" w:line="0" w:lineRule="atLeast"/>
      <w:outlineLvl w:val="0"/>
    </w:pPr>
    <w:rPr>
      <w:rFonts w:ascii="Arial Narrow" w:eastAsia="Arial Narrow" w:hAnsi="Arial Narrow"/>
      <w:sz w:val="25"/>
      <w:szCs w:val="25"/>
      <w:lang w:val="x-none" w:eastAsia="x-none"/>
    </w:rPr>
  </w:style>
  <w:style w:type="paragraph" w:customStyle="1" w:styleId="38">
    <w:name w:val="Основной текст3"/>
    <w:basedOn w:val="a9"/>
    <w:link w:val="aff9"/>
    <w:qFormat/>
    <w:rsid w:val="00ED4996"/>
    <w:pPr>
      <w:shd w:val="clear" w:color="auto" w:fill="FFFFFF"/>
      <w:spacing w:line="0" w:lineRule="atLeast"/>
    </w:pPr>
    <w:rPr>
      <w:rFonts w:ascii="Arial Narrow" w:eastAsia="Arial Narrow" w:hAnsi="Arial Narrow"/>
      <w:sz w:val="19"/>
      <w:szCs w:val="19"/>
      <w:lang w:val="x-none" w:eastAsia="x-none"/>
    </w:rPr>
  </w:style>
  <w:style w:type="character" w:styleId="affa">
    <w:name w:val="annotation reference"/>
    <w:uiPriority w:val="99"/>
    <w:unhideWhenUsed/>
    <w:rsid w:val="00ED4996"/>
    <w:rPr>
      <w:sz w:val="16"/>
      <w:szCs w:val="16"/>
    </w:rPr>
  </w:style>
  <w:style w:type="paragraph" w:styleId="affb">
    <w:name w:val="annotation text"/>
    <w:basedOn w:val="a9"/>
    <w:link w:val="affc"/>
    <w:uiPriority w:val="99"/>
    <w:unhideWhenUsed/>
    <w:rsid w:val="00ED4996"/>
    <w:rPr>
      <w:sz w:val="20"/>
      <w:szCs w:val="20"/>
      <w:lang w:val="x-none" w:eastAsia="ru-RU"/>
    </w:rPr>
  </w:style>
  <w:style w:type="character" w:customStyle="1" w:styleId="affc">
    <w:name w:val="Текст примітки Знак"/>
    <w:link w:val="affb"/>
    <w:uiPriority w:val="99"/>
    <w:rsid w:val="00ED4996"/>
    <w:rPr>
      <w:lang w:eastAsia="ru-RU"/>
    </w:rPr>
  </w:style>
  <w:style w:type="paragraph" w:styleId="affd">
    <w:name w:val="annotation subject"/>
    <w:basedOn w:val="affb"/>
    <w:next w:val="affb"/>
    <w:link w:val="affe"/>
    <w:uiPriority w:val="99"/>
    <w:unhideWhenUsed/>
    <w:rsid w:val="00ED4996"/>
    <w:rPr>
      <w:b/>
      <w:bCs/>
    </w:rPr>
  </w:style>
  <w:style w:type="character" w:customStyle="1" w:styleId="affe">
    <w:name w:val="Тема примітки Знак"/>
    <w:link w:val="affd"/>
    <w:uiPriority w:val="99"/>
    <w:rsid w:val="00ED4996"/>
    <w:rPr>
      <w:b/>
      <w:bCs/>
      <w:lang w:eastAsia="ru-RU"/>
    </w:rPr>
  </w:style>
  <w:style w:type="numbering" w:customStyle="1" w:styleId="2c">
    <w:name w:val="Нет списка2"/>
    <w:next w:val="ac"/>
    <w:uiPriority w:val="99"/>
    <w:semiHidden/>
    <w:unhideWhenUsed/>
    <w:rsid w:val="007E01F1"/>
  </w:style>
  <w:style w:type="table" w:customStyle="1" w:styleId="1b">
    <w:name w:val="Сетка таблицы1"/>
    <w:basedOn w:val="ab"/>
    <w:next w:val="af9"/>
    <w:uiPriority w:val="59"/>
    <w:rsid w:val="00B928A1"/>
    <w:pPr>
      <w:spacing w:before="120" w:after="12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9"/>
    <w:qFormat/>
    <w:rsid w:val="009438E4"/>
    <w:pPr>
      <w:suppressAutoHyphens/>
      <w:spacing w:after="120" w:line="480" w:lineRule="auto"/>
      <w:ind w:left="283"/>
    </w:pPr>
    <w:rPr>
      <w:szCs w:val="20"/>
      <w:lang w:eastAsia="ar-SA"/>
    </w:rPr>
  </w:style>
  <w:style w:type="paragraph" w:customStyle="1" w:styleId="211">
    <w:name w:val="Основной текст 21"/>
    <w:basedOn w:val="a9"/>
    <w:qFormat/>
    <w:rsid w:val="009438E4"/>
    <w:pPr>
      <w:suppressAutoHyphens/>
      <w:jc w:val="center"/>
    </w:pPr>
    <w:rPr>
      <w:sz w:val="28"/>
      <w:szCs w:val="20"/>
      <w:lang w:eastAsia="ar-SA"/>
    </w:rPr>
  </w:style>
  <w:style w:type="paragraph" w:customStyle="1" w:styleId="Style2">
    <w:name w:val="Style2"/>
    <w:basedOn w:val="a9"/>
    <w:link w:val="Style2Char"/>
    <w:qFormat/>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1948"/>
    <w:basedOn w:val="a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9"/>
    <w:qFormat/>
    <w:rsid w:val="009438E4"/>
    <w:pPr>
      <w:spacing w:before="100" w:beforeAutospacing="1" w:after="100" w:afterAutospacing="1"/>
    </w:pPr>
  </w:style>
  <w:style w:type="character" w:customStyle="1" w:styleId="afff">
    <w:name w:val="Без інтервалів Знак"/>
    <w:aliases w:val="nado12 Знак"/>
    <w:link w:val="afff0"/>
    <w:uiPriority w:val="1"/>
    <w:locked/>
    <w:rsid w:val="008A1A8B"/>
    <w:rPr>
      <w:rFonts w:ascii="Calibri" w:hAnsi="Calibri"/>
      <w:lang w:val="uk-UA" w:eastAsia="uk-UA" w:bidi="ar-SA"/>
    </w:rPr>
  </w:style>
  <w:style w:type="paragraph" w:styleId="afff0">
    <w:name w:val="No Spacing"/>
    <w:aliases w:val="nado12"/>
    <w:link w:val="afff"/>
    <w:uiPriority w:val="1"/>
    <w:qFormat/>
    <w:rsid w:val="008A1A8B"/>
    <w:rPr>
      <w:rFonts w:ascii="Calibri" w:hAnsi="Calibri"/>
    </w:rPr>
  </w:style>
  <w:style w:type="paragraph" w:customStyle="1" w:styleId="Default">
    <w:name w:val="Default"/>
    <w:uiPriority w:val="99"/>
    <w:qFormat/>
    <w:rsid w:val="008A1A8B"/>
    <w:pPr>
      <w:autoSpaceDE w:val="0"/>
      <w:autoSpaceDN w:val="0"/>
      <w:adjustRightInd w:val="0"/>
    </w:pPr>
    <w:rPr>
      <w:rFonts w:eastAsia="Calibri"/>
      <w:color w:val="000000"/>
      <w:sz w:val="24"/>
      <w:szCs w:val="24"/>
      <w:lang w:eastAsia="en-US"/>
    </w:rPr>
  </w:style>
  <w:style w:type="numbering" w:customStyle="1" w:styleId="39">
    <w:name w:val="Нет списка3"/>
    <w:next w:val="ac"/>
    <w:uiPriority w:val="99"/>
    <w:semiHidden/>
    <w:unhideWhenUsed/>
    <w:rsid w:val="005458E4"/>
  </w:style>
  <w:style w:type="character" w:styleId="afff1">
    <w:name w:val="FollowedHyperlink"/>
    <w:uiPriority w:val="99"/>
    <w:unhideWhenUsed/>
    <w:rsid w:val="005458E4"/>
    <w:rPr>
      <w:color w:val="800080"/>
      <w:u w:val="single"/>
    </w:rPr>
  </w:style>
  <w:style w:type="paragraph" w:customStyle="1" w:styleId="C2PlainText">
    <w:name w:val="C2 Plain Text"/>
    <w:basedOn w:val="a9"/>
    <w:rsid w:val="005458E4"/>
    <w:pPr>
      <w:widowControl w:val="0"/>
      <w:suppressAutoHyphens/>
      <w:spacing w:after="240"/>
      <w:ind w:left="2552"/>
    </w:pPr>
    <w:rPr>
      <w:szCs w:val="20"/>
      <w:lang w:val="en-AU" w:eastAsia="ru-RU"/>
    </w:rPr>
  </w:style>
  <w:style w:type="paragraph" w:customStyle="1" w:styleId="NormalC2">
    <w:name w:val="Normal C2"/>
    <w:basedOn w:val="a9"/>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eastAsia="ru-RU"/>
    </w:rPr>
  </w:style>
  <w:style w:type="paragraph" w:customStyle="1" w:styleId="Style20">
    <w:name w:val="Style 2"/>
    <w:rsid w:val="005458E4"/>
    <w:pPr>
      <w:widowControl w:val="0"/>
      <w:autoSpaceDE w:val="0"/>
      <w:autoSpaceDN w:val="0"/>
      <w:adjustRightInd w:val="0"/>
    </w:pPr>
    <w:rPr>
      <w:lang w:val="en-US" w:eastAsia="ru-RU"/>
    </w:rPr>
  </w:style>
  <w:style w:type="paragraph" w:customStyle="1" w:styleId="xl68">
    <w:name w:val="xl68"/>
    <w:basedOn w:val="a9"/>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9"/>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9"/>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9"/>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9"/>
    <w:qFormat/>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9"/>
    <w:qFormat/>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9"/>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c">
    <w:name w:val="Текст выноски Знак1"/>
    <w:uiPriority w:val="99"/>
    <w:semiHidden/>
    <w:rsid w:val="005458E4"/>
    <w:rPr>
      <w:rFonts w:ascii="Tahoma" w:hAnsi="Tahoma" w:cs="Tahoma"/>
      <w:sz w:val="16"/>
      <w:szCs w:val="16"/>
      <w:lang w:val="ru-RU" w:eastAsia="ru-RU"/>
    </w:rPr>
  </w:style>
  <w:style w:type="character" w:customStyle="1" w:styleId="1d">
    <w:name w:val="Верхний колонтитул Знак1"/>
    <w:uiPriority w:val="99"/>
    <w:semiHidden/>
    <w:rsid w:val="005458E4"/>
    <w:rPr>
      <w:sz w:val="24"/>
      <w:szCs w:val="24"/>
      <w:lang w:val="ru-RU" w:eastAsia="ru-RU"/>
    </w:rPr>
  </w:style>
  <w:style w:type="character" w:customStyle="1" w:styleId="1e">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9"/>
    <w:uiPriority w:val="99"/>
    <w:rsid w:val="006D22DD"/>
    <w:pPr>
      <w:spacing w:before="100" w:beforeAutospacing="1" w:after="100" w:afterAutospacing="1"/>
      <w:jc w:val="left"/>
    </w:pPr>
    <w:rPr>
      <w:rFonts w:eastAsia="Calibri"/>
    </w:rPr>
  </w:style>
  <w:style w:type="paragraph" w:customStyle="1" w:styleId="xfmc9">
    <w:name w:val="xfmc9"/>
    <w:basedOn w:val="a9"/>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9"/>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9"/>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c"/>
    <w:uiPriority w:val="99"/>
    <w:semiHidden/>
    <w:unhideWhenUsed/>
    <w:rsid w:val="00323818"/>
  </w:style>
  <w:style w:type="paragraph" w:styleId="afff2">
    <w:name w:val="Document Map"/>
    <w:basedOn w:val="a9"/>
    <w:link w:val="afff3"/>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f3">
    <w:name w:val="Схема документа Знак"/>
    <w:link w:val="afff2"/>
    <w:rsid w:val="00323818"/>
    <w:rPr>
      <w:rFonts w:ascii="Tahoma" w:hAnsi="Tahoma" w:cs="Tahoma"/>
      <w:shd w:val="clear" w:color="auto" w:fill="000080"/>
      <w:lang w:val="ru-RU" w:eastAsia="ru-RU"/>
    </w:rPr>
  </w:style>
  <w:style w:type="paragraph" w:customStyle="1" w:styleId="1f">
    <w:name w:val="1"/>
    <w:basedOn w:val="a9"/>
    <w:rsid w:val="00323818"/>
    <w:pPr>
      <w:spacing w:after="160"/>
      <w:jc w:val="left"/>
    </w:pPr>
    <w:rPr>
      <w:rFonts w:ascii="Arial" w:hAnsi="Arial"/>
      <w:b/>
      <w:color w:val="FFFFFF"/>
      <w:sz w:val="32"/>
      <w:szCs w:val="20"/>
      <w:lang w:val="en-US" w:eastAsia="en-US"/>
    </w:rPr>
  </w:style>
  <w:style w:type="paragraph" w:customStyle="1" w:styleId="1f0">
    <w:name w:val="Обычный1"/>
    <w:qFormat/>
    <w:rsid w:val="00323818"/>
    <w:pPr>
      <w:ind w:firstLine="567"/>
      <w:jc w:val="both"/>
    </w:pPr>
    <w:rPr>
      <w:rFonts w:ascii="Arial" w:hAnsi="Arial"/>
      <w:snapToGrid w:val="0"/>
      <w:lang w:val="ru-RU" w:eastAsia="ru-RU"/>
    </w:rPr>
  </w:style>
  <w:style w:type="paragraph" w:customStyle="1" w:styleId="afff4">
    <w:name w:val="......."/>
    <w:basedOn w:val="Default"/>
    <w:next w:val="Default"/>
    <w:rsid w:val="00323818"/>
    <w:rPr>
      <w:rFonts w:eastAsia="Times New Roman"/>
      <w:color w:val="auto"/>
      <w:lang w:val="ru-RU" w:eastAsia="ru-RU"/>
    </w:rPr>
  </w:style>
  <w:style w:type="paragraph" w:customStyle="1" w:styleId="afff5">
    <w:name w:val="Заголовок страницы"/>
    <w:basedOn w:val="1f0"/>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f3"/>
    <w:autoRedefine/>
    <w:rsid w:val="00323818"/>
    <w:pPr>
      <w:spacing w:before="120" w:after="0"/>
      <w:ind w:left="0" w:firstLine="720"/>
    </w:pPr>
    <w:rPr>
      <w:color w:val="00FFFF"/>
      <w:sz w:val="24"/>
      <w:szCs w:val="24"/>
      <w:lang w:val="ru-RU" w:eastAsia="en-US"/>
    </w:rPr>
  </w:style>
  <w:style w:type="paragraph" w:customStyle="1" w:styleId="ioieo">
    <w:name w:val="ioieo"/>
    <w:basedOn w:val="a9"/>
    <w:rsid w:val="00323818"/>
    <w:pPr>
      <w:widowControl w:val="0"/>
      <w:ind w:firstLine="1276"/>
      <w:jc w:val="left"/>
    </w:pPr>
    <w:rPr>
      <w:rFonts w:ascii="Vremya" w:hAnsi="Vremya"/>
      <w:sz w:val="28"/>
      <w:szCs w:val="20"/>
      <w:lang w:val="ru-RU" w:eastAsia="ru-RU"/>
    </w:rPr>
  </w:style>
  <w:style w:type="numbering" w:styleId="111111">
    <w:name w:val="Outline List 2"/>
    <w:basedOn w:val="ac"/>
    <w:rsid w:val="00323818"/>
    <w:pPr>
      <w:numPr>
        <w:numId w:val="2"/>
      </w:numPr>
    </w:pPr>
  </w:style>
  <w:style w:type="paragraph" w:customStyle="1" w:styleId="afff6">
    <w:name w:val="Знак Знак Знак Знак"/>
    <w:basedOn w:val="a9"/>
    <w:rsid w:val="00323818"/>
    <w:pPr>
      <w:spacing w:after="160"/>
      <w:jc w:val="left"/>
    </w:pPr>
    <w:rPr>
      <w:rFonts w:ascii="Arial" w:hAnsi="Arial"/>
      <w:b/>
      <w:color w:val="FFFFFF"/>
      <w:sz w:val="32"/>
      <w:szCs w:val="20"/>
      <w:lang w:val="en-US" w:eastAsia="en-US"/>
    </w:rPr>
  </w:style>
  <w:style w:type="character" w:customStyle="1" w:styleId="1f1">
    <w:name w:val="Основной шрифт абзаца1"/>
    <w:rsid w:val="00323818"/>
    <w:rPr>
      <w:rFonts w:ascii="Arial" w:hAnsi="Arial"/>
      <w:b/>
      <w:sz w:val="24"/>
    </w:rPr>
  </w:style>
  <w:style w:type="paragraph" w:customStyle="1" w:styleId="afff7">
    <w:name w:val="Основной"/>
    <w:basedOn w:val="a9"/>
    <w:link w:val="afff8"/>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8">
    <w:name w:val="Основной Знак"/>
    <w:link w:val="afff7"/>
    <w:rsid w:val="00323818"/>
    <w:rPr>
      <w:sz w:val="24"/>
      <w:szCs w:val="24"/>
      <w:lang w:val="ru-RU" w:eastAsia="ru-RU"/>
    </w:rPr>
  </w:style>
  <w:style w:type="paragraph" w:customStyle="1" w:styleId="Noeeu1">
    <w:name w:val="Noeeu1"/>
    <w:basedOn w:val="a9"/>
    <w:rsid w:val="00323818"/>
    <w:pPr>
      <w:widowControl w:val="0"/>
      <w:jc w:val="left"/>
    </w:pPr>
    <w:rPr>
      <w:rFonts w:ascii="UkrainianJournal" w:hAnsi="UkrainianJournal"/>
      <w:szCs w:val="20"/>
      <w:lang w:val="ru-RU" w:eastAsia="ru-RU"/>
    </w:rPr>
  </w:style>
  <w:style w:type="paragraph" w:styleId="2d">
    <w:name w:val="List 2"/>
    <w:basedOn w:val="a9"/>
    <w:rsid w:val="00323818"/>
    <w:pPr>
      <w:ind w:left="720" w:hanging="360"/>
      <w:jc w:val="left"/>
    </w:pPr>
    <w:rPr>
      <w:rFonts w:ascii="Arial" w:hAnsi="Arial"/>
      <w:sz w:val="28"/>
      <w:szCs w:val="20"/>
      <w:lang w:val="en-US" w:eastAsia="ru-RU"/>
    </w:rPr>
  </w:style>
  <w:style w:type="paragraph" w:styleId="a6">
    <w:name w:val="Plain Text"/>
    <w:basedOn w:val="a9"/>
    <w:link w:val="afff9"/>
    <w:rsid w:val="00323818"/>
    <w:pPr>
      <w:numPr>
        <w:numId w:val="3"/>
      </w:numPr>
      <w:tabs>
        <w:tab w:val="clear" w:pos="360"/>
      </w:tabs>
      <w:ind w:left="0" w:firstLine="0"/>
      <w:jc w:val="left"/>
    </w:pPr>
    <w:rPr>
      <w:rFonts w:ascii="Wingdings" w:hAnsi="Wingdings"/>
      <w:sz w:val="22"/>
      <w:szCs w:val="20"/>
      <w:lang w:val="x-none" w:eastAsia="ru-RU"/>
    </w:rPr>
  </w:style>
  <w:style w:type="character" w:customStyle="1" w:styleId="afff9">
    <w:name w:val="Текст Знак"/>
    <w:link w:val="a6"/>
    <w:rsid w:val="00323818"/>
    <w:rPr>
      <w:rFonts w:ascii="Wingdings" w:hAnsi="Wingdings"/>
      <w:sz w:val="22"/>
      <w:lang w:val="x-none" w:eastAsia="ru-RU"/>
    </w:rPr>
  </w:style>
  <w:style w:type="paragraph" w:styleId="afffa">
    <w:name w:val="footnote text"/>
    <w:basedOn w:val="a9"/>
    <w:link w:val="afffb"/>
    <w:rsid w:val="00323818"/>
    <w:pPr>
      <w:jc w:val="left"/>
    </w:pPr>
    <w:rPr>
      <w:sz w:val="20"/>
      <w:szCs w:val="20"/>
      <w:lang w:val="ru-RU" w:eastAsia="ru-RU"/>
    </w:rPr>
  </w:style>
  <w:style w:type="character" w:customStyle="1" w:styleId="afffb">
    <w:name w:val="Текст виноски Знак"/>
    <w:link w:val="afffa"/>
    <w:rsid w:val="00323818"/>
    <w:rPr>
      <w:lang w:val="ru-RU" w:eastAsia="ru-RU"/>
    </w:rPr>
  </w:style>
  <w:style w:type="character" w:styleId="afffc">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2">
    <w:name w:val="toc 1"/>
    <w:basedOn w:val="a9"/>
    <w:next w:val="a9"/>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e">
    <w:name w:val="toc 2"/>
    <w:basedOn w:val="a9"/>
    <w:next w:val="a9"/>
    <w:autoRedefine/>
    <w:uiPriority w:val="39"/>
    <w:rsid w:val="00323818"/>
    <w:pPr>
      <w:tabs>
        <w:tab w:val="left" w:pos="1680"/>
        <w:tab w:val="right" w:leader="dot" w:pos="9710"/>
      </w:tabs>
      <w:ind w:left="1267"/>
      <w:jc w:val="left"/>
    </w:pPr>
    <w:rPr>
      <w:b/>
      <w:bCs/>
      <w:noProof/>
      <w:lang w:eastAsia="ru-RU"/>
    </w:rPr>
  </w:style>
  <w:style w:type="paragraph" w:styleId="3a">
    <w:name w:val="toc 3"/>
    <w:basedOn w:val="a9"/>
    <w:next w:val="a9"/>
    <w:autoRedefine/>
    <w:uiPriority w:val="39"/>
    <w:rsid w:val="00323818"/>
    <w:pPr>
      <w:ind w:left="480" w:firstLine="709"/>
      <w:jc w:val="left"/>
    </w:pPr>
    <w:rPr>
      <w:lang w:eastAsia="ru-RU"/>
    </w:rPr>
  </w:style>
  <w:style w:type="paragraph" w:styleId="42">
    <w:name w:val="toc 4"/>
    <w:basedOn w:val="a9"/>
    <w:next w:val="a9"/>
    <w:autoRedefine/>
    <w:rsid w:val="00323818"/>
    <w:pPr>
      <w:ind w:left="720"/>
      <w:jc w:val="left"/>
    </w:pPr>
  </w:style>
  <w:style w:type="paragraph" w:styleId="51">
    <w:name w:val="toc 5"/>
    <w:basedOn w:val="a9"/>
    <w:next w:val="a9"/>
    <w:autoRedefine/>
    <w:rsid w:val="00323818"/>
    <w:pPr>
      <w:ind w:left="960"/>
      <w:jc w:val="left"/>
    </w:pPr>
  </w:style>
  <w:style w:type="paragraph" w:styleId="61">
    <w:name w:val="toc 6"/>
    <w:basedOn w:val="a9"/>
    <w:next w:val="a9"/>
    <w:autoRedefine/>
    <w:rsid w:val="00323818"/>
    <w:pPr>
      <w:ind w:left="1200"/>
      <w:jc w:val="left"/>
    </w:pPr>
  </w:style>
  <w:style w:type="paragraph" w:styleId="71">
    <w:name w:val="toc 7"/>
    <w:basedOn w:val="a9"/>
    <w:next w:val="a9"/>
    <w:autoRedefine/>
    <w:rsid w:val="00323818"/>
    <w:pPr>
      <w:ind w:left="1440"/>
      <w:jc w:val="left"/>
    </w:pPr>
  </w:style>
  <w:style w:type="paragraph" w:styleId="81">
    <w:name w:val="toc 8"/>
    <w:basedOn w:val="a9"/>
    <w:next w:val="a9"/>
    <w:autoRedefine/>
    <w:rsid w:val="00323818"/>
    <w:pPr>
      <w:ind w:left="1680"/>
      <w:jc w:val="left"/>
    </w:pPr>
  </w:style>
  <w:style w:type="paragraph" w:styleId="91">
    <w:name w:val="toc 9"/>
    <w:basedOn w:val="a9"/>
    <w:next w:val="a9"/>
    <w:autoRedefine/>
    <w:rsid w:val="00323818"/>
    <w:pPr>
      <w:ind w:left="1920"/>
      <w:jc w:val="left"/>
    </w:pPr>
  </w:style>
  <w:style w:type="paragraph" w:customStyle="1" w:styleId="T">
    <w:name w:val="T_ГУ_Текст"/>
    <w:basedOn w:val="a9"/>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9"/>
    <w:link w:val="-20"/>
    <w:qFormat/>
    <w:rsid w:val="00323818"/>
    <w:pPr>
      <w:keepLines/>
      <w:widowControl w:val="0"/>
      <w:tabs>
        <w:tab w:val="left" w:pos="1134"/>
      </w:tabs>
      <w:spacing w:before="60"/>
      <w:outlineLvl w:val="0"/>
    </w:pPr>
    <w:rPr>
      <w:rFonts w:ascii="Arial" w:eastAsia="Calibri" w:hAnsi="Arial"/>
      <w:bCs/>
      <w:noProof/>
      <w:color w:val="5B9BD5"/>
      <w:sz w:val="26"/>
      <w:szCs w:val="26"/>
      <w:lang w:val="x-none" w:eastAsia="x-none"/>
    </w:rPr>
  </w:style>
  <w:style w:type="character" w:customStyle="1" w:styleId="-20">
    <w:name w:val="ТВ-абз2 Знак"/>
    <w:link w:val="-2"/>
    <w:rsid w:val="00323818"/>
    <w:rPr>
      <w:rFonts w:ascii="Arial" w:eastAsia="Calibri" w:hAnsi="Arial"/>
      <w:bCs/>
      <w:noProof/>
      <w:color w:val="5B9BD5"/>
      <w:sz w:val="26"/>
      <w:szCs w:val="26"/>
      <w:lang w:val="x-none" w:eastAsia="x-none"/>
    </w:rPr>
  </w:style>
  <w:style w:type="character" w:customStyle="1" w:styleId="aff2">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f1"/>
    <w:uiPriority w:val="34"/>
    <w:qFormat/>
    <w:locked/>
    <w:rsid w:val="00323818"/>
    <w:rPr>
      <w:rFonts w:ascii="Calibri" w:eastAsia="Calibri" w:hAnsi="Calibri"/>
      <w:sz w:val="22"/>
      <w:szCs w:val="22"/>
      <w:lang w:val="uk-UA"/>
    </w:rPr>
  </w:style>
  <w:style w:type="paragraph" w:customStyle="1" w:styleId="afffd">
    <w:name w:val="Основний"/>
    <w:basedOn w:val="aff3"/>
    <w:qFormat/>
    <w:rsid w:val="00323818"/>
    <w:pPr>
      <w:spacing w:before="60" w:after="60" w:line="259" w:lineRule="auto"/>
      <w:ind w:left="0" w:firstLine="709"/>
    </w:pPr>
    <w:rPr>
      <w:sz w:val="26"/>
      <w:szCs w:val="24"/>
    </w:rPr>
  </w:style>
  <w:style w:type="paragraph" w:customStyle="1" w:styleId="0">
    <w:name w:val="0_рисунок_Назва"/>
    <w:basedOn w:val="a9"/>
    <w:next w:val="a9"/>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9"/>
    <w:link w:val="52"/>
    <w:uiPriority w:val="99"/>
    <w:qFormat/>
    <w:rsid w:val="00323818"/>
    <w:pPr>
      <w:widowControl w:val="0"/>
      <w:shd w:val="clear" w:color="auto" w:fill="FFFFFF"/>
      <w:spacing w:before="180" w:after="60" w:line="240" w:lineRule="atLeast"/>
      <w:jc w:val="left"/>
    </w:pPr>
    <w:rPr>
      <w:b/>
      <w:bCs/>
      <w:sz w:val="25"/>
      <w:szCs w:val="25"/>
      <w:lang w:val="x-none" w:eastAsia="x-none"/>
    </w:rPr>
  </w:style>
  <w:style w:type="numbering" w:customStyle="1" w:styleId="54">
    <w:name w:val="Нет списка5"/>
    <w:next w:val="ac"/>
    <w:uiPriority w:val="99"/>
    <w:semiHidden/>
    <w:unhideWhenUsed/>
    <w:rsid w:val="001D6C14"/>
  </w:style>
  <w:style w:type="table" w:customStyle="1" w:styleId="2f">
    <w:name w:val="Сетка таблицы2"/>
    <w:basedOn w:val="ab"/>
    <w:next w:val="af9"/>
    <w:rsid w:val="001D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9"/>
    <w:qFormat/>
    <w:rsid w:val="001D6C14"/>
    <w:pPr>
      <w:spacing w:before="100" w:beforeAutospacing="1" w:after="100" w:afterAutospacing="1"/>
      <w:jc w:val="left"/>
    </w:pPr>
    <w:rPr>
      <w:color w:val="000000"/>
      <w:sz w:val="20"/>
      <w:szCs w:val="20"/>
    </w:rPr>
  </w:style>
  <w:style w:type="paragraph" w:customStyle="1" w:styleId="font6">
    <w:name w:val="font6"/>
    <w:basedOn w:val="a9"/>
    <w:rsid w:val="001D6C14"/>
    <w:pPr>
      <w:spacing w:before="100" w:beforeAutospacing="1" w:after="100" w:afterAutospacing="1"/>
      <w:jc w:val="left"/>
    </w:pPr>
    <w:rPr>
      <w:color w:val="000000"/>
      <w:sz w:val="16"/>
      <w:szCs w:val="16"/>
    </w:rPr>
  </w:style>
  <w:style w:type="paragraph" w:customStyle="1" w:styleId="font7">
    <w:name w:val="font7"/>
    <w:basedOn w:val="a9"/>
    <w:rsid w:val="001D6C14"/>
    <w:pPr>
      <w:spacing w:before="100" w:beforeAutospacing="1" w:after="100" w:afterAutospacing="1"/>
      <w:jc w:val="left"/>
    </w:pPr>
    <w:rPr>
      <w:sz w:val="16"/>
      <w:szCs w:val="16"/>
    </w:rPr>
  </w:style>
  <w:style w:type="paragraph" w:customStyle="1" w:styleId="font8">
    <w:name w:val="font8"/>
    <w:basedOn w:val="a9"/>
    <w:rsid w:val="001D6C14"/>
    <w:pPr>
      <w:spacing w:before="100" w:beforeAutospacing="1" w:after="100" w:afterAutospacing="1"/>
      <w:jc w:val="left"/>
    </w:pPr>
    <w:rPr>
      <w:color w:val="FF0000"/>
      <w:sz w:val="16"/>
      <w:szCs w:val="16"/>
    </w:rPr>
  </w:style>
  <w:style w:type="paragraph" w:customStyle="1" w:styleId="font9">
    <w:name w:val="font9"/>
    <w:basedOn w:val="a9"/>
    <w:rsid w:val="001D6C14"/>
    <w:pPr>
      <w:spacing w:before="100" w:beforeAutospacing="1" w:after="100" w:afterAutospacing="1"/>
      <w:jc w:val="left"/>
    </w:pPr>
    <w:rPr>
      <w:b/>
      <w:bCs/>
      <w:color w:val="FF0000"/>
      <w:sz w:val="16"/>
      <w:szCs w:val="16"/>
    </w:rPr>
  </w:style>
  <w:style w:type="paragraph" w:customStyle="1" w:styleId="font10">
    <w:name w:val="font10"/>
    <w:basedOn w:val="a9"/>
    <w:rsid w:val="001D6C14"/>
    <w:pPr>
      <w:spacing w:before="100" w:beforeAutospacing="1" w:after="100" w:afterAutospacing="1"/>
      <w:jc w:val="left"/>
    </w:pPr>
    <w:rPr>
      <w:color w:val="6A6A6A"/>
    </w:rPr>
  </w:style>
  <w:style w:type="paragraph" w:customStyle="1" w:styleId="font11">
    <w:name w:val="font11"/>
    <w:basedOn w:val="a9"/>
    <w:rsid w:val="001D6C14"/>
    <w:pPr>
      <w:spacing w:before="100" w:beforeAutospacing="1" w:after="100" w:afterAutospacing="1"/>
      <w:jc w:val="left"/>
    </w:pPr>
    <w:rPr>
      <w:color w:val="545454"/>
    </w:rPr>
  </w:style>
  <w:style w:type="paragraph" w:customStyle="1" w:styleId="xl43943">
    <w:name w:val="xl43943"/>
    <w:basedOn w:val="a9"/>
    <w:rsid w:val="001D6C14"/>
    <w:pPr>
      <w:spacing w:before="100" w:beforeAutospacing="1" w:after="100" w:afterAutospacing="1"/>
      <w:jc w:val="center"/>
      <w:textAlignment w:val="center"/>
    </w:pPr>
  </w:style>
  <w:style w:type="paragraph" w:customStyle="1" w:styleId="xl43944">
    <w:name w:val="xl43944"/>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9"/>
    <w:rsid w:val="001D6C14"/>
    <w:pPr>
      <w:spacing w:before="100" w:beforeAutospacing="1" w:after="100" w:afterAutospacing="1"/>
      <w:jc w:val="left"/>
    </w:pPr>
  </w:style>
  <w:style w:type="paragraph" w:customStyle="1" w:styleId="xl43947">
    <w:name w:val="xl43947"/>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9"/>
    <w:rsid w:val="001D6C14"/>
    <w:pPr>
      <w:spacing w:before="100" w:beforeAutospacing="1" w:after="100" w:afterAutospacing="1"/>
      <w:jc w:val="left"/>
      <w:textAlignment w:val="center"/>
    </w:pPr>
  </w:style>
  <w:style w:type="paragraph" w:customStyle="1" w:styleId="xl43957">
    <w:name w:val="xl43957"/>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9"/>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9"/>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9"/>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9"/>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9"/>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9"/>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9"/>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9"/>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9"/>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9"/>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9"/>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9"/>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9"/>
    <w:rsid w:val="001D6C14"/>
    <w:pPr>
      <w:spacing w:before="100" w:beforeAutospacing="1" w:after="100" w:afterAutospacing="1"/>
      <w:jc w:val="center"/>
      <w:textAlignment w:val="center"/>
    </w:pPr>
  </w:style>
  <w:style w:type="paragraph" w:customStyle="1" w:styleId="xl43942">
    <w:name w:val="xl43942"/>
    <w:basedOn w:val="a9"/>
    <w:rsid w:val="001D6C14"/>
    <w:pPr>
      <w:spacing w:before="100" w:beforeAutospacing="1" w:after="100" w:afterAutospacing="1"/>
      <w:jc w:val="left"/>
    </w:pPr>
  </w:style>
  <w:style w:type="character" w:customStyle="1" w:styleId="3b">
    <w:name w:val="Основний текст (3)_"/>
    <w:link w:val="3c"/>
    <w:rsid w:val="001D6C14"/>
    <w:rPr>
      <w:b/>
      <w:bCs/>
      <w:sz w:val="18"/>
      <w:szCs w:val="18"/>
      <w:shd w:val="clear" w:color="auto" w:fill="FFFFFF"/>
    </w:rPr>
  </w:style>
  <w:style w:type="character" w:customStyle="1" w:styleId="2f0">
    <w:name w:val="Основний текст (2)_"/>
    <w:rsid w:val="001D6C14"/>
    <w:rPr>
      <w:b w:val="0"/>
      <w:bCs w:val="0"/>
      <w:i w:val="0"/>
      <w:iCs w:val="0"/>
      <w:smallCaps w:val="0"/>
      <w:strike w:val="0"/>
      <w:sz w:val="18"/>
      <w:szCs w:val="18"/>
      <w:u w:val="none"/>
    </w:rPr>
  </w:style>
  <w:style w:type="character" w:customStyle="1" w:styleId="2f1">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2">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c">
    <w:name w:val="Основний текст (3)"/>
    <w:basedOn w:val="a9"/>
    <w:link w:val="3b"/>
    <w:rsid w:val="001D6C14"/>
    <w:pPr>
      <w:widowControl w:val="0"/>
      <w:shd w:val="clear" w:color="auto" w:fill="FFFFFF"/>
      <w:spacing w:after="240" w:line="0" w:lineRule="atLeast"/>
      <w:jc w:val="center"/>
    </w:pPr>
    <w:rPr>
      <w:b/>
      <w:bCs/>
      <w:sz w:val="18"/>
      <w:szCs w:val="18"/>
      <w:lang w:val="x-none" w:eastAsia="x-none"/>
    </w:rPr>
  </w:style>
  <w:style w:type="character" w:customStyle="1" w:styleId="afffe">
    <w:name w:val="Незакрита згадка"/>
    <w:uiPriority w:val="99"/>
    <w:semiHidden/>
    <w:unhideWhenUsed/>
    <w:rsid w:val="00776A85"/>
    <w:rPr>
      <w:color w:val="605E5C"/>
      <w:shd w:val="clear" w:color="auto" w:fill="E1DFDD"/>
    </w:rPr>
  </w:style>
  <w:style w:type="character" w:customStyle="1" w:styleId="90">
    <w:name w:val="Заголовок 9 Знак"/>
    <w:basedOn w:val="aa"/>
    <w:link w:val="9"/>
    <w:rsid w:val="00762851"/>
    <w:rPr>
      <w:rFonts w:ascii="Arial" w:hAnsi="Arial"/>
      <w:b/>
      <w:i/>
      <w:sz w:val="18"/>
      <w:lang w:val="ru-RU" w:eastAsia="en-US"/>
    </w:rPr>
  </w:style>
  <w:style w:type="character" w:customStyle="1" w:styleId="1f3">
    <w:name w:val="Заголовок Знак1"/>
    <w:rsid w:val="00762851"/>
    <w:rPr>
      <w:rFonts w:ascii="Arial" w:hAnsi="Arial"/>
      <w:b/>
      <w:snapToGrid w:val="0"/>
      <w:sz w:val="18"/>
      <w:lang w:eastAsia="ru-RU"/>
    </w:rPr>
  </w:style>
  <w:style w:type="paragraph" w:customStyle="1" w:styleId="affff">
    <w:name w:val="a"/>
    <w:basedOn w:val="a9"/>
    <w:qFormat/>
    <w:rsid w:val="00762851"/>
    <w:pPr>
      <w:spacing w:before="100" w:beforeAutospacing="1" w:after="100" w:afterAutospacing="1"/>
      <w:jc w:val="left"/>
    </w:pPr>
    <w:rPr>
      <w:lang w:val="ru-RU" w:eastAsia="ru-RU"/>
    </w:rPr>
  </w:style>
  <w:style w:type="character" w:customStyle="1" w:styleId="FontStyle13">
    <w:name w:val="Font Style13"/>
    <w:rsid w:val="00762851"/>
    <w:rPr>
      <w:rFonts w:ascii="Times New Roman" w:hAnsi="Times New Roman" w:cs="Times New Roman"/>
      <w:b/>
      <w:bCs/>
      <w:sz w:val="20"/>
      <w:szCs w:val="20"/>
    </w:rPr>
  </w:style>
  <w:style w:type="character" w:customStyle="1" w:styleId="2f3">
    <w:name w:val="Знак Знак2"/>
    <w:rsid w:val="00762851"/>
    <w:rPr>
      <w:sz w:val="24"/>
      <w:szCs w:val="24"/>
      <w:lang w:val="ru-RU" w:eastAsia="ru-RU" w:bidi="ar-SA"/>
    </w:rPr>
  </w:style>
  <w:style w:type="paragraph" w:customStyle="1" w:styleId="s4-wptoptable1">
    <w:name w:val="s4-wptoptable1"/>
    <w:basedOn w:val="a9"/>
    <w:qFormat/>
    <w:rsid w:val="00762851"/>
    <w:pPr>
      <w:spacing w:before="100" w:beforeAutospacing="1" w:after="100" w:afterAutospacing="1"/>
      <w:jc w:val="left"/>
    </w:pPr>
  </w:style>
  <w:style w:type="paragraph" w:customStyle="1" w:styleId="CharChar1">
    <w:name w:val="Char Знак Знак Char Знак Знак Знак Знак Знак Знак Знак Знак Знак Знак Знак Знак"/>
    <w:basedOn w:val="a9"/>
    <w:qFormat/>
    <w:rsid w:val="00762851"/>
    <w:pPr>
      <w:jc w:val="left"/>
    </w:pPr>
    <w:rPr>
      <w:rFonts w:ascii="Verdana" w:hAnsi="Verdana"/>
      <w:sz w:val="20"/>
      <w:szCs w:val="20"/>
      <w:lang w:val="en-US" w:eastAsia="ru-RU"/>
    </w:rPr>
  </w:style>
  <w:style w:type="character" w:customStyle="1" w:styleId="FontStyle20">
    <w:name w:val="Font Style20"/>
    <w:rsid w:val="00762851"/>
    <w:rPr>
      <w:rFonts w:ascii="Times New Roman" w:hAnsi="Times New Roman" w:cs="Times New Roman"/>
      <w:sz w:val="22"/>
      <w:szCs w:val="22"/>
    </w:rPr>
  </w:style>
  <w:style w:type="paragraph" w:styleId="affff0">
    <w:name w:val="Block Text"/>
    <w:basedOn w:val="a9"/>
    <w:rsid w:val="00762851"/>
    <w:pPr>
      <w:widowControl w:val="0"/>
      <w:autoSpaceDE w:val="0"/>
      <w:autoSpaceDN w:val="0"/>
      <w:adjustRightInd w:val="0"/>
      <w:ind w:left="2840" w:right="3000"/>
      <w:jc w:val="center"/>
    </w:pPr>
    <w:rPr>
      <w:b/>
      <w:bCs/>
      <w:sz w:val="20"/>
      <w:szCs w:val="20"/>
      <w:lang w:eastAsia="ru-RU"/>
    </w:rPr>
  </w:style>
  <w:style w:type="paragraph" w:customStyle="1" w:styleId="affff1">
    <w:name w:val="Îáû÷íûé"/>
    <w:qFormat/>
    <w:rsid w:val="00762851"/>
    <w:pPr>
      <w:ind w:firstLine="720"/>
      <w:jc w:val="both"/>
    </w:pPr>
    <w:rPr>
      <w:rFonts w:eastAsia="MS Mincho"/>
      <w:sz w:val="24"/>
      <w:lang w:val="ru-RU" w:eastAsia="ru-RU"/>
    </w:rPr>
  </w:style>
  <w:style w:type="paragraph" w:styleId="affff2">
    <w:name w:val="Revision"/>
    <w:hidden/>
    <w:uiPriority w:val="99"/>
    <w:semiHidden/>
    <w:rsid w:val="00762851"/>
    <w:rPr>
      <w:rFonts w:ascii="Calibri" w:eastAsia="Calibri" w:hAnsi="Calibri"/>
      <w:sz w:val="22"/>
      <w:szCs w:val="22"/>
      <w:lang w:eastAsia="en-US"/>
    </w:rPr>
  </w:style>
  <w:style w:type="paragraph" w:customStyle="1" w:styleId="CharChar2">
    <w:name w:val="Char Знак Знак Char Знак Знак Знак Знак Знак Знак Знак Знак Знак Знак Знак Знак Знак"/>
    <w:basedOn w:val="a9"/>
    <w:uiPriority w:val="99"/>
    <w:qFormat/>
    <w:rsid w:val="00762851"/>
    <w:pPr>
      <w:jc w:val="left"/>
    </w:pPr>
    <w:rPr>
      <w:rFonts w:ascii="Verdana" w:hAnsi="Verdana" w:cs="Verdana"/>
      <w:sz w:val="20"/>
      <w:szCs w:val="20"/>
      <w:lang w:val="en-US" w:eastAsia="en-US"/>
    </w:rPr>
  </w:style>
  <w:style w:type="paragraph" w:styleId="affff3">
    <w:name w:val="endnote text"/>
    <w:basedOn w:val="a9"/>
    <w:link w:val="affff4"/>
    <w:uiPriority w:val="99"/>
    <w:unhideWhenUsed/>
    <w:rsid w:val="00762851"/>
    <w:pPr>
      <w:jc w:val="left"/>
    </w:pPr>
    <w:rPr>
      <w:rFonts w:ascii="Calibri" w:eastAsia="Calibri" w:hAnsi="Calibri"/>
      <w:sz w:val="20"/>
      <w:szCs w:val="20"/>
      <w:lang w:val="ru-RU" w:eastAsia="en-US"/>
    </w:rPr>
  </w:style>
  <w:style w:type="character" w:customStyle="1" w:styleId="affff4">
    <w:name w:val="Текст кінцевої виноски Знак"/>
    <w:basedOn w:val="aa"/>
    <w:link w:val="affff3"/>
    <w:uiPriority w:val="99"/>
    <w:rsid w:val="00762851"/>
    <w:rPr>
      <w:rFonts w:ascii="Calibri" w:eastAsia="Calibri" w:hAnsi="Calibri"/>
      <w:lang w:val="ru-RU" w:eastAsia="en-US"/>
    </w:rPr>
  </w:style>
  <w:style w:type="character" w:styleId="affff5">
    <w:name w:val="endnote reference"/>
    <w:uiPriority w:val="99"/>
    <w:unhideWhenUsed/>
    <w:rsid w:val="00762851"/>
    <w:rPr>
      <w:vertAlign w:val="superscript"/>
    </w:rPr>
  </w:style>
  <w:style w:type="numbering" w:customStyle="1" w:styleId="110">
    <w:name w:val="Нет списка11"/>
    <w:next w:val="ac"/>
    <w:uiPriority w:val="99"/>
    <w:semiHidden/>
    <w:unhideWhenUsed/>
    <w:rsid w:val="00762851"/>
  </w:style>
  <w:style w:type="table" w:customStyle="1" w:styleId="111">
    <w:name w:val="Сетка таблицы11"/>
    <w:basedOn w:val="ab"/>
    <w:next w:val="af9"/>
    <w:uiPriority w:val="59"/>
    <w:rsid w:val="00762851"/>
    <w:pPr>
      <w:spacing w:before="120" w:after="12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b"/>
    <w:next w:val="af9"/>
    <w:uiPriority w:val="59"/>
    <w:rsid w:val="007628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b"/>
    <w:next w:val="af9"/>
    <w:uiPriority w:val="59"/>
    <w:rsid w:val="00762851"/>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b"/>
    <w:next w:val="af9"/>
    <w:uiPriority w:val="59"/>
    <w:rsid w:val="007628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b"/>
    <w:next w:val="af9"/>
    <w:uiPriority w:val="59"/>
    <w:rsid w:val="00762851"/>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5">
    <w:name w:val="rvts15"/>
    <w:rsid w:val="00762851"/>
  </w:style>
  <w:style w:type="character" w:customStyle="1" w:styleId="rvts9">
    <w:name w:val="rvts9"/>
    <w:rsid w:val="00762851"/>
  </w:style>
  <w:style w:type="character" w:customStyle="1" w:styleId="3e">
    <w:name w:val="Основной текст (3)_"/>
    <w:link w:val="3f"/>
    <w:uiPriority w:val="99"/>
    <w:locked/>
    <w:rsid w:val="00762851"/>
    <w:rPr>
      <w:b/>
      <w:bCs/>
      <w:sz w:val="21"/>
      <w:szCs w:val="21"/>
      <w:shd w:val="clear" w:color="auto" w:fill="FFFFFF"/>
    </w:rPr>
  </w:style>
  <w:style w:type="paragraph" w:customStyle="1" w:styleId="3f">
    <w:name w:val="Основной текст (3)"/>
    <w:basedOn w:val="a9"/>
    <w:link w:val="3e"/>
    <w:uiPriority w:val="99"/>
    <w:qFormat/>
    <w:rsid w:val="00762851"/>
    <w:pPr>
      <w:widowControl w:val="0"/>
      <w:shd w:val="clear" w:color="auto" w:fill="FFFFFF"/>
      <w:spacing w:before="1800" w:line="274" w:lineRule="exact"/>
      <w:ind w:hanging="400"/>
      <w:jc w:val="left"/>
    </w:pPr>
    <w:rPr>
      <w:b/>
      <w:bCs/>
      <w:sz w:val="21"/>
      <w:szCs w:val="21"/>
    </w:rPr>
  </w:style>
  <w:style w:type="paragraph" w:customStyle="1" w:styleId="213">
    <w:name w:val="Основной текст (2)1"/>
    <w:basedOn w:val="a9"/>
    <w:uiPriority w:val="99"/>
    <w:qFormat/>
    <w:rsid w:val="00762851"/>
    <w:pPr>
      <w:widowControl w:val="0"/>
      <w:shd w:val="clear" w:color="auto" w:fill="FFFFFF"/>
      <w:spacing w:line="270" w:lineRule="exact"/>
      <w:jc w:val="left"/>
    </w:pPr>
    <w:rPr>
      <w:b/>
      <w:bCs/>
      <w:sz w:val="20"/>
      <w:szCs w:val="20"/>
    </w:rPr>
  </w:style>
  <w:style w:type="paragraph" w:customStyle="1" w:styleId="font1">
    <w:name w:val="font1"/>
    <w:basedOn w:val="a9"/>
    <w:qFormat/>
    <w:rsid w:val="00762851"/>
    <w:pPr>
      <w:spacing w:before="100" w:beforeAutospacing="1" w:after="100" w:afterAutospacing="1"/>
      <w:jc w:val="left"/>
    </w:pPr>
    <w:rPr>
      <w:rFonts w:ascii="Calibri" w:hAnsi="Calibri"/>
      <w:color w:val="000000"/>
      <w:sz w:val="22"/>
      <w:szCs w:val="22"/>
    </w:rPr>
  </w:style>
  <w:style w:type="paragraph" w:customStyle="1" w:styleId="xl65">
    <w:name w:val="xl65"/>
    <w:basedOn w:val="a9"/>
    <w:qFormat/>
    <w:rsid w:val="00762851"/>
    <w:pPr>
      <w:spacing w:before="100" w:beforeAutospacing="1" w:after="100" w:afterAutospacing="1"/>
      <w:jc w:val="left"/>
    </w:pPr>
  </w:style>
  <w:style w:type="paragraph" w:customStyle="1" w:styleId="xl66">
    <w:name w:val="xl66"/>
    <w:basedOn w:val="a9"/>
    <w:qFormat/>
    <w:rsid w:val="00762851"/>
    <w:pPr>
      <w:spacing w:before="100" w:beforeAutospacing="1" w:after="100" w:afterAutospacing="1"/>
      <w:jc w:val="left"/>
    </w:pPr>
    <w:rPr>
      <w:sz w:val="18"/>
      <w:szCs w:val="18"/>
    </w:rPr>
  </w:style>
  <w:style w:type="paragraph" w:customStyle="1" w:styleId="xl67">
    <w:name w:val="xl67"/>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7">
    <w:name w:val="xl77"/>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9">
    <w:name w:val="xl79"/>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0">
    <w:name w:val="xl80"/>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81">
    <w:name w:val="xl81"/>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2">
    <w:name w:val="xl82"/>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83">
    <w:name w:val="xl83"/>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84">
    <w:name w:val="xl84"/>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i/>
      <w:iCs/>
    </w:rPr>
  </w:style>
  <w:style w:type="paragraph" w:customStyle="1" w:styleId="xl85">
    <w:name w:val="xl85"/>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i/>
      <w:iCs/>
    </w:rPr>
  </w:style>
  <w:style w:type="character" w:customStyle="1" w:styleId="312pt">
    <w:name w:val="Основной текст (3) + 12 pt"/>
    <w:aliases w:val="Не полужирный"/>
    <w:uiPriority w:val="99"/>
    <w:rsid w:val="00762851"/>
    <w:rPr>
      <w:b w:val="0"/>
      <w:bCs w:val="0"/>
      <w:sz w:val="24"/>
      <w:szCs w:val="24"/>
      <w:shd w:val="clear" w:color="auto" w:fill="FFFFFF"/>
    </w:rPr>
  </w:style>
  <w:style w:type="character" w:customStyle="1" w:styleId="312pt5">
    <w:name w:val="Основной текст (3) + 12 pt5"/>
    <w:aliases w:val="Не полужирный11"/>
    <w:uiPriority w:val="99"/>
    <w:rsid w:val="00762851"/>
    <w:rPr>
      <w:b w:val="0"/>
      <w:bCs w:val="0"/>
      <w:sz w:val="24"/>
      <w:szCs w:val="24"/>
      <w:u w:val="single"/>
      <w:shd w:val="clear" w:color="auto" w:fill="FFFFFF"/>
    </w:rPr>
  </w:style>
  <w:style w:type="character" w:customStyle="1" w:styleId="11pt">
    <w:name w:val="Основной текст + 11 pt"/>
    <w:uiPriority w:val="99"/>
    <w:rsid w:val="00762851"/>
    <w:rPr>
      <w:rFonts w:ascii="Times New Roman" w:hAnsi="Times New Roman" w:cs="Times New Roman" w:hint="default"/>
      <w:strike w:val="0"/>
      <w:dstrike w:val="0"/>
      <w:sz w:val="22"/>
      <w:u w:val="none"/>
      <w:effect w:val="none"/>
      <w:shd w:val="clear" w:color="auto" w:fill="FFFFFF"/>
    </w:rPr>
  </w:style>
  <w:style w:type="numbering" w:customStyle="1" w:styleId="120">
    <w:name w:val="Нет списка12"/>
    <w:next w:val="ac"/>
    <w:uiPriority w:val="99"/>
    <w:semiHidden/>
    <w:unhideWhenUsed/>
    <w:rsid w:val="00762851"/>
  </w:style>
  <w:style w:type="numbering" w:customStyle="1" w:styleId="214">
    <w:name w:val="Нет списка21"/>
    <w:next w:val="ac"/>
    <w:uiPriority w:val="99"/>
    <w:semiHidden/>
    <w:unhideWhenUsed/>
    <w:rsid w:val="00762851"/>
  </w:style>
  <w:style w:type="paragraph" w:customStyle="1" w:styleId="xl86">
    <w:name w:val="xl86"/>
    <w:basedOn w:val="a9"/>
    <w:qFormat/>
    <w:rsid w:val="00762851"/>
    <w:pPr>
      <w:pBdr>
        <w:right w:val="single" w:sz="4" w:space="0" w:color="000000"/>
      </w:pBdr>
      <w:spacing w:before="100" w:beforeAutospacing="1" w:after="100" w:afterAutospacing="1"/>
      <w:jc w:val="left"/>
      <w:textAlignment w:val="top"/>
    </w:pPr>
    <w:rPr>
      <w:rFonts w:ascii="Times New Roman CYR" w:hAnsi="Times New Roman CYR" w:cs="Times New Roman CYR"/>
      <w:b/>
      <w:bCs/>
      <w:lang w:val="ru-RU" w:eastAsia="ru-RU"/>
    </w:rPr>
  </w:style>
  <w:style w:type="character" w:customStyle="1" w:styleId="1f4">
    <w:name w:val="Обычный (веб) Знак1"/>
    <w:aliases w:val="Обычный (веб) Знак Знак"/>
    <w:uiPriority w:val="99"/>
    <w:locked/>
    <w:rsid w:val="00762851"/>
    <w:rPr>
      <w:sz w:val="24"/>
      <w:szCs w:val="24"/>
    </w:rPr>
  </w:style>
  <w:style w:type="paragraph" w:customStyle="1" w:styleId="bodytext2">
    <w:name w:val="bodytext2"/>
    <w:basedOn w:val="a9"/>
    <w:qFormat/>
    <w:rsid w:val="00762851"/>
    <w:pPr>
      <w:suppressAutoHyphens/>
      <w:ind w:firstLine="567"/>
    </w:pPr>
    <w:rPr>
      <w:rFonts w:ascii="Garamond" w:hAnsi="Garamond"/>
      <w:lang w:val="ru-RU" w:eastAsia="ar-SA"/>
    </w:rPr>
  </w:style>
  <w:style w:type="numbering" w:customStyle="1" w:styleId="63">
    <w:name w:val="Нет списка6"/>
    <w:next w:val="ac"/>
    <w:uiPriority w:val="99"/>
    <w:semiHidden/>
    <w:unhideWhenUsed/>
    <w:rsid w:val="00762851"/>
  </w:style>
  <w:style w:type="numbering" w:customStyle="1" w:styleId="72">
    <w:name w:val="Нет списка7"/>
    <w:next w:val="ac"/>
    <w:uiPriority w:val="99"/>
    <w:semiHidden/>
    <w:unhideWhenUsed/>
    <w:rsid w:val="00762851"/>
  </w:style>
  <w:style w:type="table" w:customStyle="1" w:styleId="73">
    <w:name w:val="Сетка таблицы7"/>
    <w:basedOn w:val="ab"/>
    <w:next w:val="af9"/>
    <w:uiPriority w:val="59"/>
    <w:rsid w:val="00762851"/>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Основной текст2"/>
    <w:basedOn w:val="a9"/>
    <w:qFormat/>
    <w:rsid w:val="00762851"/>
    <w:pPr>
      <w:widowControl w:val="0"/>
      <w:shd w:val="clear" w:color="auto" w:fill="FFFFFF"/>
      <w:spacing w:line="0" w:lineRule="atLeast"/>
      <w:ind w:hanging="420"/>
      <w:jc w:val="left"/>
    </w:pPr>
    <w:rPr>
      <w:sz w:val="23"/>
      <w:szCs w:val="23"/>
    </w:rPr>
  </w:style>
  <w:style w:type="character" w:customStyle="1" w:styleId="3TrebuchetMS1">
    <w:name w:val="Основной текст (3) + Trebuchet MS1"/>
    <w:aliases w:val="14 pt1,Не полужирный3"/>
    <w:uiPriority w:val="99"/>
    <w:rsid w:val="00762851"/>
    <w:rPr>
      <w:rFonts w:ascii="Trebuchet MS" w:hAnsi="Trebuchet MS" w:cs="Trebuchet MS"/>
      <w:b w:val="0"/>
      <w:bCs w:val="0"/>
      <w:noProof/>
      <w:sz w:val="28"/>
      <w:szCs w:val="28"/>
      <w:shd w:val="clear" w:color="auto" w:fill="FFFFFF"/>
    </w:rPr>
  </w:style>
  <w:style w:type="character" w:customStyle="1" w:styleId="312pt1">
    <w:name w:val="Основной текст (3) + 12 pt1"/>
    <w:aliases w:val="Не полужирный2,Курсив5,Основной текст (3) + 112,5 pt8"/>
    <w:uiPriority w:val="99"/>
    <w:rsid w:val="00762851"/>
    <w:rPr>
      <w:b w:val="0"/>
      <w:bCs w:val="0"/>
      <w:i/>
      <w:iCs/>
      <w:sz w:val="24"/>
      <w:szCs w:val="24"/>
      <w:shd w:val="clear" w:color="auto" w:fill="FFFFFF"/>
    </w:rPr>
  </w:style>
  <w:style w:type="character" w:customStyle="1" w:styleId="210pt">
    <w:name w:val="Основной текст (2) + 10 pt"/>
    <w:aliases w:val="Курсив1,Основной текст + 13 pt,Полужирный,Интервал 1 pt"/>
    <w:uiPriority w:val="99"/>
    <w:rsid w:val="00762851"/>
    <w:rPr>
      <w:b/>
      <w:bCs/>
      <w:i/>
      <w:iCs/>
      <w:sz w:val="20"/>
      <w:szCs w:val="20"/>
      <w:shd w:val="clear" w:color="auto" w:fill="FFFFFF"/>
    </w:rPr>
  </w:style>
  <w:style w:type="character" w:customStyle="1" w:styleId="1f5">
    <w:name w:val="Основной текст1"/>
    <w:rsid w:val="00762851"/>
    <w:rPr>
      <w:rFonts w:ascii="Arial Narrow" w:eastAsia="Arial Narrow" w:hAnsi="Arial Narrow" w:cs="Arial Narrow"/>
      <w:color w:val="000000"/>
      <w:spacing w:val="0"/>
      <w:w w:val="100"/>
      <w:position w:val="0"/>
      <w:sz w:val="23"/>
      <w:szCs w:val="23"/>
      <w:u w:val="single"/>
      <w:shd w:val="clear" w:color="auto" w:fill="FFFFFF"/>
      <w:lang w:val="uk-UA"/>
    </w:rPr>
  </w:style>
  <w:style w:type="character" w:customStyle="1" w:styleId="affff6">
    <w:name w:val="Основной текст + Курсив"/>
    <w:uiPriority w:val="99"/>
    <w:rsid w:val="00762851"/>
    <w:rPr>
      <w:rFonts w:ascii="Arial Narrow" w:eastAsia="Arial Narrow" w:hAnsi="Arial Narrow" w:cs="Arial Narrow"/>
      <w:i/>
      <w:iCs/>
      <w:color w:val="000000"/>
      <w:spacing w:val="0"/>
      <w:w w:val="100"/>
      <w:position w:val="0"/>
      <w:sz w:val="23"/>
      <w:szCs w:val="23"/>
      <w:shd w:val="clear" w:color="auto" w:fill="FFFFFF"/>
      <w:lang w:val="uk-UA"/>
    </w:rPr>
  </w:style>
  <w:style w:type="character" w:customStyle="1" w:styleId="2f5">
    <w:name w:val="Основной текст (2) + Не курсив"/>
    <w:uiPriority w:val="99"/>
    <w:rsid w:val="00762851"/>
    <w:rPr>
      <w:b w:val="0"/>
      <w:bCs w:val="0"/>
      <w:i w:val="0"/>
      <w:iCs w:val="0"/>
      <w:strike w:val="0"/>
      <w:dstrike w:val="0"/>
      <w:sz w:val="22"/>
      <w:szCs w:val="22"/>
      <w:u w:val="none"/>
      <w:effect w:val="none"/>
      <w:shd w:val="clear" w:color="auto" w:fill="FFFFFF"/>
    </w:rPr>
  </w:style>
  <w:style w:type="character" w:customStyle="1" w:styleId="82">
    <w:name w:val="Основной текст + 8"/>
    <w:aliases w:val="5 pt1"/>
    <w:uiPriority w:val="99"/>
    <w:rsid w:val="00762851"/>
    <w:rPr>
      <w:b w:val="0"/>
      <w:bCs w:val="0"/>
      <w:sz w:val="17"/>
      <w:szCs w:val="17"/>
      <w:u w:val="single"/>
      <w:shd w:val="clear" w:color="auto" w:fill="FFFFFF"/>
    </w:rPr>
  </w:style>
  <w:style w:type="character" w:customStyle="1" w:styleId="-1pt">
    <w:name w:val="Основной текст + Интервал -1 pt"/>
    <w:uiPriority w:val="99"/>
    <w:rsid w:val="00762851"/>
    <w:rPr>
      <w:b/>
      <w:bCs/>
      <w:strike w:val="0"/>
      <w:dstrike w:val="0"/>
      <w:spacing w:val="-30"/>
      <w:u w:val="none"/>
      <w:effect w:val="none"/>
      <w:shd w:val="clear" w:color="auto" w:fill="FFFFFF"/>
    </w:rPr>
  </w:style>
  <w:style w:type="character" w:customStyle="1" w:styleId="15pt">
    <w:name w:val="Основной текст + 15 pt"/>
    <w:aliases w:val="Курсив2,Интервал 0 pt"/>
    <w:uiPriority w:val="99"/>
    <w:rsid w:val="00762851"/>
    <w:rPr>
      <w:b/>
      <w:bCs/>
      <w:i/>
      <w:iCs/>
      <w:strike w:val="0"/>
      <w:dstrike w:val="0"/>
      <w:spacing w:val="-10"/>
      <w:sz w:val="30"/>
      <w:szCs w:val="30"/>
      <w:u w:val="none"/>
      <w:effect w:val="none"/>
      <w:shd w:val="clear" w:color="auto" w:fill="FFFFFF"/>
    </w:rPr>
  </w:style>
  <w:style w:type="numbering" w:customStyle="1" w:styleId="83">
    <w:name w:val="Нет списка8"/>
    <w:next w:val="ac"/>
    <w:uiPriority w:val="99"/>
    <w:semiHidden/>
    <w:rsid w:val="00762851"/>
  </w:style>
  <w:style w:type="numbering" w:customStyle="1" w:styleId="131">
    <w:name w:val="Нет списка13"/>
    <w:next w:val="ac"/>
    <w:uiPriority w:val="99"/>
    <w:semiHidden/>
    <w:unhideWhenUsed/>
    <w:rsid w:val="00762851"/>
  </w:style>
  <w:style w:type="numbering" w:customStyle="1" w:styleId="220">
    <w:name w:val="Нет списка22"/>
    <w:next w:val="ac"/>
    <w:uiPriority w:val="99"/>
    <w:semiHidden/>
    <w:unhideWhenUsed/>
    <w:rsid w:val="00762851"/>
  </w:style>
  <w:style w:type="numbering" w:customStyle="1" w:styleId="92">
    <w:name w:val="Нет списка9"/>
    <w:next w:val="ac"/>
    <w:uiPriority w:val="99"/>
    <w:semiHidden/>
    <w:unhideWhenUsed/>
    <w:rsid w:val="00762851"/>
  </w:style>
  <w:style w:type="table" w:customStyle="1" w:styleId="84">
    <w:name w:val="Сетка таблицы8"/>
    <w:basedOn w:val="ab"/>
    <w:next w:val="af9"/>
    <w:uiPriority w:val="59"/>
    <w:rsid w:val="00762851"/>
    <w:rPr>
      <w:rFonts w:ascii="Calibri" w:eastAsia="Calibri" w:hAnsi="Calibri"/>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1"/>
    <w:basedOn w:val="a9"/>
    <w:rsid w:val="00762851"/>
    <w:pPr>
      <w:suppressAutoHyphens/>
      <w:spacing w:after="120"/>
      <w:ind w:left="283"/>
      <w:jc w:val="left"/>
    </w:pPr>
    <w:rPr>
      <w:sz w:val="16"/>
      <w:szCs w:val="16"/>
      <w:lang w:eastAsia="ar-SA"/>
    </w:rPr>
  </w:style>
  <w:style w:type="character" w:customStyle="1" w:styleId="1f6">
    <w:name w:val="Основной текст Знак1"/>
    <w:uiPriority w:val="99"/>
    <w:locked/>
    <w:rsid w:val="00762851"/>
    <w:rPr>
      <w:rFonts w:ascii="Times New Roman" w:eastAsia="Times New Roman" w:hAnsi="Times New Roman" w:cs="Times New Roman"/>
      <w:shd w:val="clear" w:color="auto" w:fill="FFFFFF"/>
      <w:lang w:eastAsia="uk-UA"/>
    </w:rPr>
  </w:style>
  <w:style w:type="character" w:customStyle="1" w:styleId="1f7">
    <w:name w:val="Текст Знак1"/>
    <w:rsid w:val="00762851"/>
    <w:rPr>
      <w:rFonts w:ascii="Courier New" w:hAnsi="Courier New" w:cs="Courier New"/>
      <w:lang w:val="uk-UA" w:eastAsia="uk-UA"/>
    </w:rPr>
  </w:style>
  <w:style w:type="character" w:customStyle="1" w:styleId="44">
    <w:name w:val="Основной текст (4)_"/>
    <w:link w:val="410"/>
    <w:uiPriority w:val="99"/>
    <w:locked/>
    <w:rsid w:val="00762851"/>
    <w:rPr>
      <w:i/>
      <w:iCs/>
      <w:shd w:val="clear" w:color="auto" w:fill="FFFFFF"/>
    </w:rPr>
  </w:style>
  <w:style w:type="paragraph" w:customStyle="1" w:styleId="410">
    <w:name w:val="Основной текст (4)1"/>
    <w:basedOn w:val="a9"/>
    <w:link w:val="44"/>
    <w:uiPriority w:val="99"/>
    <w:rsid w:val="00762851"/>
    <w:pPr>
      <w:widowControl w:val="0"/>
      <w:shd w:val="clear" w:color="auto" w:fill="FFFFFF"/>
      <w:spacing w:after="240" w:line="240" w:lineRule="atLeast"/>
    </w:pPr>
    <w:rPr>
      <w:i/>
      <w:iCs/>
      <w:sz w:val="20"/>
      <w:szCs w:val="20"/>
    </w:rPr>
  </w:style>
  <w:style w:type="paragraph" w:customStyle="1" w:styleId="1f8">
    <w:name w:val="заголовок 1"/>
    <w:basedOn w:val="a9"/>
    <w:next w:val="a9"/>
    <w:rsid w:val="00762851"/>
    <w:pPr>
      <w:keepNext/>
      <w:jc w:val="center"/>
    </w:pPr>
    <w:rPr>
      <w:noProof/>
      <w:sz w:val="28"/>
      <w:szCs w:val="20"/>
      <w:lang w:eastAsia="ru-RU"/>
    </w:rPr>
  </w:style>
  <w:style w:type="paragraph" w:customStyle="1" w:styleId="3f0">
    <w:name w:val="заголовок 3"/>
    <w:basedOn w:val="a9"/>
    <w:next w:val="a9"/>
    <w:rsid w:val="00762851"/>
    <w:pPr>
      <w:keepNext/>
      <w:tabs>
        <w:tab w:val="left" w:pos="360"/>
      </w:tabs>
      <w:ind w:left="360" w:hanging="360"/>
      <w:jc w:val="left"/>
    </w:pPr>
    <w:rPr>
      <w:rFonts w:ascii="1251 Futuris" w:hAnsi="1251 Futuris"/>
      <w:noProof/>
      <w:sz w:val="26"/>
      <w:szCs w:val="20"/>
      <w:lang w:eastAsia="ru-RU"/>
    </w:rPr>
  </w:style>
  <w:style w:type="paragraph" w:customStyle="1" w:styleId="56">
    <w:name w:val="заголовок 5"/>
    <w:basedOn w:val="a9"/>
    <w:next w:val="a9"/>
    <w:rsid w:val="00762851"/>
    <w:pPr>
      <w:keepNext/>
      <w:jc w:val="right"/>
    </w:pPr>
    <w:rPr>
      <w:rFonts w:ascii="1251 Futuris" w:hAnsi="1251 Futuris"/>
      <w:noProof/>
      <w:szCs w:val="20"/>
      <w:lang w:eastAsia="ru-RU"/>
    </w:rPr>
  </w:style>
  <w:style w:type="paragraph" w:customStyle="1" w:styleId="221">
    <w:name w:val="Основной текст 22"/>
    <w:basedOn w:val="a9"/>
    <w:rsid w:val="00762851"/>
    <w:pPr>
      <w:tabs>
        <w:tab w:val="left" w:pos="7088"/>
      </w:tabs>
      <w:ind w:firstLine="567"/>
    </w:pPr>
    <w:rPr>
      <w:rFonts w:ascii="Garamond" w:hAnsi="Garamond"/>
      <w:szCs w:val="20"/>
      <w:lang w:eastAsia="ru-RU"/>
    </w:rPr>
  </w:style>
  <w:style w:type="paragraph" w:customStyle="1" w:styleId="Style7">
    <w:name w:val="Style7"/>
    <w:basedOn w:val="a9"/>
    <w:rsid w:val="00762851"/>
    <w:pPr>
      <w:widowControl w:val="0"/>
      <w:suppressAutoHyphens/>
      <w:autoSpaceDE w:val="0"/>
      <w:spacing w:line="213" w:lineRule="exact"/>
      <w:ind w:firstLine="533"/>
      <w:jc w:val="left"/>
    </w:pPr>
    <w:rPr>
      <w:lang w:eastAsia="ar-SA"/>
    </w:rPr>
  </w:style>
  <w:style w:type="character" w:customStyle="1" w:styleId="100">
    <w:name w:val="Основной текст + 10"/>
    <w:aliases w:val="5 pt,Основний текст + 10,Курсив,Інтервал 0 pt"/>
    <w:uiPriority w:val="99"/>
    <w:rsid w:val="00762851"/>
    <w:rPr>
      <w:strike w:val="0"/>
      <w:dstrike w:val="0"/>
      <w:sz w:val="21"/>
      <w:szCs w:val="21"/>
      <w:u w:val="none"/>
      <w:effect w:val="none"/>
    </w:rPr>
  </w:style>
  <w:style w:type="character" w:customStyle="1" w:styleId="45">
    <w:name w:val="Основной текст (4)"/>
    <w:uiPriority w:val="99"/>
    <w:rsid w:val="00762851"/>
  </w:style>
  <w:style w:type="character" w:customStyle="1" w:styleId="4100">
    <w:name w:val="Основной текст (4) + 10"/>
    <w:aliases w:val="5 pt6,Не курсив"/>
    <w:uiPriority w:val="99"/>
    <w:rsid w:val="00762851"/>
    <w:rPr>
      <w:rFonts w:ascii="Times New Roman" w:hAnsi="Times New Roman" w:cs="Times New Roman" w:hint="default"/>
      <w:i w:val="0"/>
      <w:iCs w:val="0"/>
      <w:sz w:val="21"/>
      <w:szCs w:val="21"/>
      <w:shd w:val="clear" w:color="auto" w:fill="FFFFFF"/>
    </w:rPr>
  </w:style>
  <w:style w:type="character" w:customStyle="1" w:styleId="46">
    <w:name w:val="Заголовок №4"/>
    <w:rsid w:val="00762851"/>
    <w:rPr>
      <w:rFonts w:ascii="Verdana" w:eastAsia="Verdana" w:hAnsi="Verdana" w:cs="Verdana"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30">
    <w:name w:val="Основной текст 23"/>
    <w:basedOn w:val="a9"/>
    <w:rsid w:val="00762851"/>
    <w:pPr>
      <w:tabs>
        <w:tab w:val="left" w:pos="7088"/>
      </w:tabs>
      <w:ind w:firstLine="567"/>
    </w:pPr>
    <w:rPr>
      <w:rFonts w:ascii="Garamond" w:hAnsi="Garamond"/>
      <w:szCs w:val="20"/>
      <w:lang w:eastAsia="ru-RU"/>
    </w:rPr>
  </w:style>
  <w:style w:type="paragraph" w:customStyle="1" w:styleId="Style10">
    <w:name w:val="Style1"/>
    <w:basedOn w:val="a9"/>
    <w:qFormat/>
    <w:rsid w:val="00762851"/>
    <w:pPr>
      <w:widowControl w:val="0"/>
      <w:autoSpaceDE w:val="0"/>
      <w:autoSpaceDN w:val="0"/>
      <w:adjustRightInd w:val="0"/>
      <w:spacing w:line="248" w:lineRule="exact"/>
    </w:pPr>
    <w:rPr>
      <w:rFonts w:ascii="Book Antiqua" w:hAnsi="Book Antiqua"/>
      <w:lang w:val="ru-RU" w:eastAsia="ru-RU"/>
    </w:rPr>
  </w:style>
  <w:style w:type="table" w:customStyle="1" w:styleId="215">
    <w:name w:val="Сетка таблицы21"/>
    <w:basedOn w:val="ab"/>
    <w:next w:val="af9"/>
    <w:rsid w:val="00762851"/>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9"/>
    <w:rsid w:val="00762851"/>
    <w:pPr>
      <w:widowControl w:val="0"/>
      <w:autoSpaceDE w:val="0"/>
      <w:autoSpaceDN w:val="0"/>
      <w:adjustRightInd w:val="0"/>
      <w:spacing w:line="248" w:lineRule="exact"/>
      <w:ind w:firstLine="541"/>
    </w:pPr>
    <w:rPr>
      <w:rFonts w:eastAsia="Calibri"/>
      <w:lang w:val="ru-RU" w:eastAsia="ru-RU"/>
    </w:rPr>
  </w:style>
  <w:style w:type="paragraph" w:customStyle="1" w:styleId="3f1">
    <w:name w:val="Без интервала3"/>
    <w:rsid w:val="00762851"/>
    <w:rPr>
      <w:rFonts w:ascii="Calibri" w:hAnsi="Calibri"/>
      <w:sz w:val="22"/>
      <w:szCs w:val="22"/>
      <w:lang w:eastAsia="en-US"/>
    </w:rPr>
  </w:style>
  <w:style w:type="character" w:styleId="affff7">
    <w:name w:val="line number"/>
    <w:rsid w:val="00762851"/>
  </w:style>
  <w:style w:type="character" w:customStyle="1" w:styleId="translation-chunk">
    <w:name w:val="translation-chunk"/>
    <w:rsid w:val="00762851"/>
  </w:style>
  <w:style w:type="character" w:customStyle="1" w:styleId="1f9">
    <w:name w:val="Текст примечания Знак1"/>
    <w:semiHidden/>
    <w:rsid w:val="00762851"/>
  </w:style>
  <w:style w:type="paragraph" w:customStyle="1" w:styleId="p5">
    <w:name w:val="p5"/>
    <w:basedOn w:val="a9"/>
    <w:qFormat/>
    <w:rsid w:val="00762851"/>
    <w:pPr>
      <w:spacing w:before="100" w:beforeAutospacing="1" w:after="100" w:afterAutospacing="1"/>
      <w:jc w:val="left"/>
    </w:pPr>
    <w:rPr>
      <w:lang w:eastAsia="ru-RU"/>
    </w:rPr>
  </w:style>
  <w:style w:type="character" w:customStyle="1" w:styleId="BodyTextIndentChar">
    <w:name w:val="Body Text Indent Char"/>
    <w:link w:val="1fa"/>
    <w:locked/>
    <w:rsid w:val="00762851"/>
    <w:rPr>
      <w:rFonts w:ascii="Calibri" w:eastAsia="Calibri" w:hAnsi="Calibri"/>
      <w:sz w:val="28"/>
      <w:lang w:val="x-none" w:eastAsia="ru-RU"/>
    </w:rPr>
  </w:style>
  <w:style w:type="paragraph" w:customStyle="1" w:styleId="1fa">
    <w:name w:val="Основной текст с отступом1"/>
    <w:basedOn w:val="a9"/>
    <w:link w:val="BodyTextIndentChar"/>
    <w:qFormat/>
    <w:rsid w:val="00762851"/>
    <w:pPr>
      <w:ind w:left="-426"/>
    </w:pPr>
    <w:rPr>
      <w:rFonts w:ascii="Calibri" w:eastAsia="Calibri" w:hAnsi="Calibri"/>
      <w:sz w:val="28"/>
      <w:szCs w:val="20"/>
      <w:lang w:val="x-none" w:eastAsia="ru-RU"/>
    </w:rPr>
  </w:style>
  <w:style w:type="paragraph" w:customStyle="1" w:styleId="2f6">
    <w:name w:val="Основной текст с отступом2"/>
    <w:basedOn w:val="a9"/>
    <w:qFormat/>
    <w:rsid w:val="00762851"/>
    <w:pPr>
      <w:ind w:left="-426"/>
    </w:pPr>
    <w:rPr>
      <w:rFonts w:eastAsia="Calibri"/>
      <w:sz w:val="28"/>
      <w:szCs w:val="20"/>
      <w:lang w:eastAsia="ru-RU"/>
    </w:rPr>
  </w:style>
  <w:style w:type="paragraph" w:customStyle="1" w:styleId="3f2">
    <w:name w:val="Обычный3"/>
    <w:qFormat/>
    <w:rsid w:val="00762851"/>
    <w:pPr>
      <w:snapToGrid w:val="0"/>
    </w:pPr>
    <w:rPr>
      <w:lang w:val="en-US" w:eastAsia="ru-RU"/>
    </w:rPr>
  </w:style>
  <w:style w:type="paragraph" w:customStyle="1" w:styleId="47">
    <w:name w:val="Обычный4"/>
    <w:qFormat/>
    <w:rsid w:val="00762851"/>
    <w:pPr>
      <w:spacing w:line="276" w:lineRule="auto"/>
    </w:pPr>
    <w:rPr>
      <w:rFonts w:ascii="Arial" w:eastAsia="Arial" w:hAnsi="Arial" w:cs="Arial"/>
      <w:color w:val="000000"/>
      <w:sz w:val="22"/>
      <w:szCs w:val="22"/>
      <w:lang w:val="ru-RU" w:eastAsia="ru-RU"/>
    </w:rPr>
  </w:style>
  <w:style w:type="character" w:customStyle="1" w:styleId="710">
    <w:name w:val="Заголовок 7 Знак1"/>
    <w:semiHidden/>
    <w:rsid w:val="00762851"/>
    <w:rPr>
      <w:rFonts w:ascii="Cambria" w:eastAsia="Times New Roman" w:hAnsi="Cambria" w:cs="Times New Roman"/>
      <w:i/>
      <w:iCs/>
      <w:color w:val="404040"/>
      <w:sz w:val="24"/>
      <w:szCs w:val="24"/>
    </w:rPr>
  </w:style>
  <w:style w:type="character" w:customStyle="1" w:styleId="910">
    <w:name w:val="Заголовок 9 Знак1"/>
    <w:semiHidden/>
    <w:rsid w:val="00762851"/>
    <w:rPr>
      <w:rFonts w:ascii="Cambria" w:eastAsia="Times New Roman" w:hAnsi="Cambria" w:cs="Times New Roman"/>
      <w:i/>
      <w:iCs/>
      <w:color w:val="404040"/>
    </w:rPr>
  </w:style>
  <w:style w:type="character" w:customStyle="1" w:styleId="1fb">
    <w:name w:val="Название Знак1"/>
    <w:rsid w:val="00762851"/>
    <w:rPr>
      <w:rFonts w:ascii="Cambria" w:eastAsia="Times New Roman" w:hAnsi="Cambria" w:cs="Times New Roman"/>
      <w:color w:val="17365D"/>
      <w:spacing w:val="5"/>
      <w:kern w:val="28"/>
      <w:sz w:val="52"/>
      <w:szCs w:val="52"/>
    </w:rPr>
  </w:style>
  <w:style w:type="character" w:customStyle="1" w:styleId="1fc">
    <w:name w:val="Подзаголовок Знак1"/>
    <w:rsid w:val="00762851"/>
    <w:rPr>
      <w:rFonts w:ascii="Cambria" w:eastAsia="Times New Roman" w:hAnsi="Cambria" w:cs="Times New Roman"/>
      <w:i/>
      <w:iCs/>
      <w:color w:val="4F81BD"/>
      <w:spacing w:val="15"/>
      <w:sz w:val="24"/>
      <w:szCs w:val="24"/>
    </w:rPr>
  </w:style>
  <w:style w:type="character" w:customStyle="1" w:styleId="216">
    <w:name w:val="Основной текст с отступом 2 Знак1"/>
    <w:semiHidden/>
    <w:rsid w:val="00762851"/>
    <w:rPr>
      <w:sz w:val="24"/>
      <w:szCs w:val="24"/>
    </w:rPr>
  </w:style>
  <w:style w:type="character" w:customStyle="1" w:styleId="311">
    <w:name w:val="Основной текст с отступом 3 Знак1"/>
    <w:semiHidden/>
    <w:rsid w:val="00762851"/>
    <w:rPr>
      <w:sz w:val="16"/>
      <w:szCs w:val="16"/>
    </w:rPr>
  </w:style>
  <w:style w:type="character" w:customStyle="1" w:styleId="1fd">
    <w:name w:val="Основной текст с отступом Знак1"/>
    <w:semiHidden/>
    <w:rsid w:val="00762851"/>
    <w:rPr>
      <w:sz w:val="24"/>
      <w:szCs w:val="24"/>
    </w:rPr>
  </w:style>
  <w:style w:type="character" w:customStyle="1" w:styleId="312">
    <w:name w:val="Основной текст 3 Знак1"/>
    <w:semiHidden/>
    <w:rsid w:val="00762851"/>
    <w:rPr>
      <w:sz w:val="16"/>
      <w:szCs w:val="16"/>
    </w:rPr>
  </w:style>
  <w:style w:type="character" w:customStyle="1" w:styleId="1fe">
    <w:name w:val="Тема примечания Знак1"/>
    <w:uiPriority w:val="99"/>
    <w:semiHidden/>
    <w:rsid w:val="00762851"/>
    <w:rPr>
      <w:b/>
      <w:bCs/>
    </w:rPr>
  </w:style>
  <w:style w:type="character" w:customStyle="1" w:styleId="shorttext">
    <w:name w:val="short_text"/>
    <w:basedOn w:val="aa"/>
    <w:rsid w:val="00980632"/>
  </w:style>
  <w:style w:type="character" w:customStyle="1" w:styleId="93">
    <w:name w:val="Основной текст (9)_"/>
    <w:link w:val="94"/>
    <w:locked/>
    <w:rsid w:val="00980632"/>
    <w:rPr>
      <w:sz w:val="19"/>
      <w:shd w:val="clear" w:color="auto" w:fill="FFFFFF"/>
    </w:rPr>
  </w:style>
  <w:style w:type="paragraph" w:customStyle="1" w:styleId="94">
    <w:name w:val="Основной текст (9)"/>
    <w:basedOn w:val="a9"/>
    <w:link w:val="93"/>
    <w:rsid w:val="00980632"/>
    <w:pPr>
      <w:shd w:val="clear" w:color="auto" w:fill="FFFFFF"/>
      <w:spacing w:line="210" w:lineRule="exact"/>
      <w:jc w:val="left"/>
    </w:pPr>
    <w:rPr>
      <w:sz w:val="19"/>
      <w:szCs w:val="20"/>
      <w:shd w:val="clear" w:color="auto" w:fill="FFFFFF"/>
    </w:rPr>
  </w:style>
  <w:style w:type="character" w:customStyle="1" w:styleId="911">
    <w:name w:val="Основной текст + 91"/>
    <w:aliases w:val="5 pt2"/>
    <w:uiPriority w:val="99"/>
    <w:rsid w:val="00980632"/>
    <w:rPr>
      <w:rFonts w:ascii="Times New Roman" w:hAnsi="Times New Roman" w:cs="Times New Roman"/>
      <w:color w:val="000000"/>
      <w:spacing w:val="0"/>
      <w:w w:val="100"/>
      <w:position w:val="0"/>
      <w:sz w:val="19"/>
      <w:szCs w:val="19"/>
      <w:u w:val="none"/>
      <w:lang w:val="uk-UA"/>
    </w:rPr>
  </w:style>
  <w:style w:type="character" w:customStyle="1" w:styleId="10pt1">
    <w:name w:val="Заголовок №1 + Интервал 0 pt1"/>
    <w:uiPriority w:val="99"/>
    <w:rsid w:val="00980632"/>
    <w:rPr>
      <w:rFonts w:ascii="Times New Roman" w:hAnsi="Times New Roman" w:cs="Times New Roman"/>
      <w:b/>
      <w:bCs/>
      <w:color w:val="000000"/>
      <w:spacing w:val="0"/>
      <w:w w:val="100"/>
      <w:position w:val="0"/>
      <w:sz w:val="21"/>
      <w:szCs w:val="21"/>
      <w:u w:val="none"/>
      <w:lang w:val="uk-UA"/>
    </w:rPr>
  </w:style>
  <w:style w:type="paragraph" w:customStyle="1" w:styleId="1ff">
    <w:name w:val="Стиль Заголовок 1 + По центру"/>
    <w:basedOn w:val="1"/>
    <w:rsid w:val="00980632"/>
    <w:pPr>
      <w:spacing w:before="240" w:after="60"/>
      <w:jc w:val="center"/>
    </w:pPr>
    <w:rPr>
      <w:bCs/>
      <w:kern w:val="32"/>
      <w:sz w:val="28"/>
      <w:lang w:val="uk-UA"/>
    </w:rPr>
  </w:style>
  <w:style w:type="character" w:customStyle="1" w:styleId="FontStyle79">
    <w:name w:val="Font Style79"/>
    <w:rsid w:val="00980632"/>
    <w:rPr>
      <w:rFonts w:ascii="Times New Roman" w:hAnsi="Times New Roman" w:cs="Times New Roman"/>
      <w:sz w:val="20"/>
      <w:szCs w:val="20"/>
    </w:rPr>
  </w:style>
  <w:style w:type="paragraph" w:customStyle="1" w:styleId="TableContents">
    <w:name w:val="Table Contents"/>
    <w:basedOn w:val="a9"/>
    <w:rsid w:val="00980632"/>
    <w:pPr>
      <w:suppressLineNumbers/>
      <w:suppressAutoHyphens/>
      <w:autoSpaceDN w:val="0"/>
      <w:spacing w:before="120"/>
      <w:textAlignment w:val="baseline"/>
    </w:pPr>
    <w:rPr>
      <w:kern w:val="3"/>
      <w:lang w:val="ru-RU" w:eastAsia="ru-RU"/>
    </w:rPr>
  </w:style>
  <w:style w:type="paragraph" w:customStyle="1" w:styleId="FR1">
    <w:name w:val="FR1"/>
    <w:rsid w:val="00980632"/>
    <w:pPr>
      <w:widowControl w:val="0"/>
      <w:spacing w:before="200" w:line="420" w:lineRule="auto"/>
      <w:ind w:left="1120" w:right="200"/>
      <w:jc w:val="center"/>
    </w:pPr>
    <w:rPr>
      <w:rFonts w:ascii="Arial" w:hAnsi="Arial"/>
      <w:b/>
      <w:snapToGrid w:val="0"/>
      <w:sz w:val="28"/>
      <w:lang w:eastAsia="ru-RU"/>
    </w:rPr>
  </w:style>
  <w:style w:type="character" w:customStyle="1" w:styleId="rvts23">
    <w:name w:val="rvts23"/>
    <w:basedOn w:val="aa"/>
    <w:rsid w:val="00980632"/>
  </w:style>
  <w:style w:type="character" w:customStyle="1" w:styleId="FontStyle">
    <w:name w:val="Font Style"/>
    <w:rsid w:val="00980632"/>
    <w:rPr>
      <w:rFonts w:cs="Courier New"/>
      <w:color w:val="000000"/>
      <w:szCs w:val="20"/>
    </w:rPr>
  </w:style>
  <w:style w:type="paragraph" w:customStyle="1" w:styleId="indent1">
    <w:name w:val="indent1"/>
    <w:basedOn w:val="a9"/>
    <w:rsid w:val="00980632"/>
    <w:pPr>
      <w:spacing w:before="100" w:beforeAutospacing="1" w:after="100" w:afterAutospacing="1"/>
      <w:ind w:firstLine="300"/>
      <w:jc w:val="left"/>
    </w:pPr>
    <w:rPr>
      <w:color w:val="000000"/>
      <w:sz w:val="21"/>
      <w:szCs w:val="21"/>
    </w:rPr>
  </w:style>
  <w:style w:type="character" w:customStyle="1" w:styleId="2f7">
    <w:name w:val="Подпись к картинке (2)_"/>
    <w:basedOn w:val="aa"/>
    <w:link w:val="2f8"/>
    <w:uiPriority w:val="99"/>
    <w:locked/>
    <w:rsid w:val="00980632"/>
    <w:rPr>
      <w:shd w:val="clear" w:color="auto" w:fill="FFFFFF"/>
    </w:rPr>
  </w:style>
  <w:style w:type="paragraph" w:customStyle="1" w:styleId="2f8">
    <w:name w:val="Подпись к картинке (2)"/>
    <w:basedOn w:val="a9"/>
    <w:link w:val="2f7"/>
    <w:rsid w:val="00980632"/>
    <w:pPr>
      <w:widowControl w:val="0"/>
      <w:shd w:val="clear" w:color="auto" w:fill="FFFFFF"/>
      <w:spacing w:line="240" w:lineRule="atLeast"/>
      <w:jc w:val="left"/>
    </w:pPr>
    <w:rPr>
      <w:sz w:val="20"/>
      <w:szCs w:val="20"/>
    </w:rPr>
  </w:style>
  <w:style w:type="paragraph" w:customStyle="1" w:styleId="xmsonormal">
    <w:name w:val="x_msonormal"/>
    <w:basedOn w:val="a9"/>
    <w:rsid w:val="00DC6F0D"/>
    <w:pPr>
      <w:spacing w:before="100" w:beforeAutospacing="1" w:after="100" w:afterAutospacing="1"/>
      <w:jc w:val="left"/>
    </w:pPr>
  </w:style>
  <w:style w:type="paragraph" w:customStyle="1" w:styleId="xmsolistparagraph">
    <w:name w:val="x_msolistparagraph"/>
    <w:basedOn w:val="a9"/>
    <w:rsid w:val="00DC6F0D"/>
    <w:pPr>
      <w:spacing w:before="100" w:beforeAutospacing="1" w:after="100" w:afterAutospacing="1"/>
      <w:jc w:val="left"/>
    </w:pPr>
  </w:style>
  <w:style w:type="character" w:customStyle="1" w:styleId="111pt">
    <w:name w:val="Заголовок №1 + 11 pt"/>
    <w:rsid w:val="00DC6F0D"/>
    <w:rPr>
      <w:rFonts w:ascii="Times New Roman" w:eastAsia="Times New Roman" w:hAnsi="Times New Roman" w:cs="Times New Roman" w:hint="default"/>
      <w:b/>
      <w:bCs/>
      <w:color w:val="000000"/>
      <w:spacing w:val="0"/>
      <w:w w:val="100"/>
      <w:position w:val="0"/>
      <w:sz w:val="22"/>
      <w:szCs w:val="22"/>
      <w:shd w:val="clear" w:color="auto" w:fill="FFFFFF"/>
      <w:lang w:val="uk-UA" w:eastAsia="uk-UA" w:bidi="uk-UA"/>
    </w:rPr>
  </w:style>
  <w:style w:type="paragraph" w:customStyle="1" w:styleId="1ff0">
    <w:name w:val="Указатель1"/>
    <w:basedOn w:val="a9"/>
    <w:qFormat/>
    <w:rsid w:val="00DC6F0D"/>
    <w:pPr>
      <w:suppressLineNumbers/>
      <w:suppressAutoHyphens/>
      <w:jc w:val="left"/>
    </w:pPr>
    <w:rPr>
      <w:rFonts w:cs="Mangal"/>
      <w:lang w:val="ru-RU" w:eastAsia="zh-CN"/>
    </w:rPr>
  </w:style>
  <w:style w:type="paragraph" w:customStyle="1" w:styleId="Style5">
    <w:name w:val="Style5"/>
    <w:basedOn w:val="a9"/>
    <w:qFormat/>
    <w:rsid w:val="00DC6F0D"/>
    <w:pPr>
      <w:widowControl w:val="0"/>
      <w:suppressAutoHyphens/>
      <w:autoSpaceDE w:val="0"/>
      <w:jc w:val="left"/>
    </w:pPr>
    <w:rPr>
      <w:rFonts w:ascii="Courier New" w:hAnsi="Courier New" w:cs="Courier New"/>
      <w:lang w:val="ru-RU" w:eastAsia="zh-CN"/>
    </w:rPr>
  </w:style>
  <w:style w:type="paragraph" w:customStyle="1" w:styleId="affff8">
    <w:name w:val="Содержимое таблицы"/>
    <w:basedOn w:val="a9"/>
    <w:qFormat/>
    <w:rsid w:val="00DC6F0D"/>
    <w:pPr>
      <w:suppressLineNumbers/>
      <w:suppressAutoHyphens/>
      <w:jc w:val="left"/>
    </w:pPr>
    <w:rPr>
      <w:lang w:val="ru-RU" w:eastAsia="zh-CN"/>
    </w:rPr>
  </w:style>
  <w:style w:type="paragraph" w:customStyle="1" w:styleId="affff9">
    <w:name w:val="Заголовок таблицы"/>
    <w:basedOn w:val="affff8"/>
    <w:qFormat/>
    <w:rsid w:val="00DC6F0D"/>
    <w:pPr>
      <w:jc w:val="center"/>
    </w:pPr>
    <w:rPr>
      <w:b/>
      <w:bCs/>
    </w:rPr>
  </w:style>
  <w:style w:type="paragraph" w:customStyle="1" w:styleId="xl63">
    <w:name w:val="xl63"/>
    <w:basedOn w:val="a9"/>
    <w:qFormat/>
    <w:rsid w:val="00DC6F0D"/>
    <w:pPr>
      <w:pBdr>
        <w:top w:val="single" w:sz="8" w:space="0" w:color="auto"/>
        <w:left w:val="single" w:sz="8" w:space="0" w:color="auto"/>
        <w:bottom w:val="single" w:sz="8" w:space="0" w:color="auto"/>
        <w:right w:val="single" w:sz="4" w:space="0" w:color="auto"/>
      </w:pBdr>
      <w:shd w:val="clear" w:color="auto" w:fill="FDE9D9"/>
      <w:spacing w:before="100" w:beforeAutospacing="1" w:after="100" w:afterAutospacing="1"/>
      <w:jc w:val="center"/>
    </w:pPr>
    <w:rPr>
      <w:b/>
      <w:bCs/>
    </w:rPr>
  </w:style>
  <w:style w:type="paragraph" w:customStyle="1" w:styleId="xl64">
    <w:name w:val="xl64"/>
    <w:basedOn w:val="a9"/>
    <w:qFormat/>
    <w:rsid w:val="00DC6F0D"/>
    <w:pPr>
      <w:pBdr>
        <w:top w:val="single" w:sz="8" w:space="0" w:color="auto"/>
        <w:left w:val="single" w:sz="4" w:space="0" w:color="auto"/>
        <w:bottom w:val="single" w:sz="8" w:space="0" w:color="auto"/>
        <w:right w:val="single" w:sz="4" w:space="0" w:color="auto"/>
      </w:pBdr>
      <w:shd w:val="clear" w:color="auto" w:fill="FDE9D9"/>
      <w:spacing w:before="100" w:beforeAutospacing="1" w:after="100" w:afterAutospacing="1"/>
      <w:jc w:val="center"/>
    </w:pPr>
    <w:rPr>
      <w:b/>
      <w:bCs/>
    </w:rPr>
  </w:style>
  <w:style w:type="paragraph" w:customStyle="1" w:styleId="xl87">
    <w:name w:val="xl87"/>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8">
    <w:name w:val="xl88"/>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9">
    <w:name w:val="xl89"/>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90">
    <w:name w:val="xl90"/>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rPr>
  </w:style>
  <w:style w:type="paragraph" w:customStyle="1" w:styleId="xl91">
    <w:name w:val="xl91"/>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2">
    <w:name w:val="xl92"/>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9"/>
    <w:qFormat/>
    <w:rsid w:val="00DC6F0D"/>
    <w:pPr>
      <w:spacing w:before="100" w:beforeAutospacing="1" w:after="100" w:afterAutospacing="1"/>
      <w:jc w:val="left"/>
    </w:pPr>
  </w:style>
  <w:style w:type="paragraph" w:customStyle="1" w:styleId="xl95">
    <w:name w:val="xl95"/>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6">
    <w:name w:val="xl96"/>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97">
    <w:name w:val="xl97"/>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9">
    <w:name w:val="xl99"/>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100">
    <w:name w:val="xl100"/>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1">
    <w:name w:val="xl101"/>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2">
    <w:name w:val="xl102"/>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103">
    <w:name w:val="xl103"/>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104">
    <w:name w:val="xl104"/>
    <w:basedOn w:val="a9"/>
    <w:qFormat/>
    <w:rsid w:val="00DC6F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color w:val="000000"/>
      <w:sz w:val="20"/>
      <w:szCs w:val="20"/>
    </w:rPr>
  </w:style>
  <w:style w:type="character" w:customStyle="1" w:styleId="1ff1">
    <w:name w:val="Схема документа Знак1"/>
    <w:basedOn w:val="aa"/>
    <w:rsid w:val="00DC6F0D"/>
    <w:rPr>
      <w:rFonts w:ascii="Segoe UI" w:eastAsia="Times New Roman" w:hAnsi="Segoe UI" w:cs="Segoe UI"/>
      <w:sz w:val="16"/>
      <w:szCs w:val="16"/>
      <w:lang w:val="uk-UA" w:eastAsia="ru-RU"/>
    </w:rPr>
  </w:style>
  <w:style w:type="character" w:customStyle="1" w:styleId="1ff2">
    <w:name w:val="Текст концевой сноски Знак1"/>
    <w:basedOn w:val="aa"/>
    <w:uiPriority w:val="99"/>
    <w:rsid w:val="00DC6F0D"/>
    <w:rPr>
      <w:rFonts w:ascii="Times New Roman" w:eastAsia="Times New Roman" w:hAnsi="Times New Roman" w:cs="Times New Roman"/>
      <w:sz w:val="20"/>
      <w:szCs w:val="20"/>
      <w:lang w:val="uk-UA" w:eastAsia="ru-RU"/>
    </w:rPr>
  </w:style>
  <w:style w:type="character" w:customStyle="1" w:styleId="WW8Num1z0">
    <w:name w:val="WW8Num1z0"/>
    <w:rsid w:val="00DC6F0D"/>
  </w:style>
  <w:style w:type="character" w:customStyle="1" w:styleId="WW8Num1z1">
    <w:name w:val="WW8Num1z1"/>
    <w:rsid w:val="00DC6F0D"/>
  </w:style>
  <w:style w:type="character" w:customStyle="1" w:styleId="WW8Num1z2">
    <w:name w:val="WW8Num1z2"/>
    <w:rsid w:val="00DC6F0D"/>
  </w:style>
  <w:style w:type="character" w:customStyle="1" w:styleId="WW8Num1z3">
    <w:name w:val="WW8Num1z3"/>
    <w:rsid w:val="00DC6F0D"/>
  </w:style>
  <w:style w:type="character" w:customStyle="1" w:styleId="WW8Num1z4">
    <w:name w:val="WW8Num1z4"/>
    <w:rsid w:val="00DC6F0D"/>
  </w:style>
  <w:style w:type="character" w:customStyle="1" w:styleId="WW8Num1z5">
    <w:name w:val="WW8Num1z5"/>
    <w:rsid w:val="00DC6F0D"/>
  </w:style>
  <w:style w:type="character" w:customStyle="1" w:styleId="WW8Num1z6">
    <w:name w:val="WW8Num1z6"/>
    <w:rsid w:val="00DC6F0D"/>
  </w:style>
  <w:style w:type="character" w:customStyle="1" w:styleId="WW8Num1z7">
    <w:name w:val="WW8Num1z7"/>
    <w:rsid w:val="00DC6F0D"/>
  </w:style>
  <w:style w:type="character" w:customStyle="1" w:styleId="WW8Num1z8">
    <w:name w:val="WW8Num1z8"/>
    <w:rsid w:val="00DC6F0D"/>
  </w:style>
  <w:style w:type="character" w:customStyle="1" w:styleId="WW8Num2z0">
    <w:name w:val="WW8Num2z0"/>
    <w:rsid w:val="00DC6F0D"/>
  </w:style>
  <w:style w:type="character" w:customStyle="1" w:styleId="WW8Num2z1">
    <w:name w:val="WW8Num2z1"/>
    <w:rsid w:val="00DC6F0D"/>
  </w:style>
  <w:style w:type="character" w:customStyle="1" w:styleId="WW8Num2z2">
    <w:name w:val="WW8Num2z2"/>
    <w:rsid w:val="00DC6F0D"/>
  </w:style>
  <w:style w:type="character" w:customStyle="1" w:styleId="WW8Num2z3">
    <w:name w:val="WW8Num2z3"/>
    <w:rsid w:val="00DC6F0D"/>
  </w:style>
  <w:style w:type="character" w:customStyle="1" w:styleId="WW8Num2z4">
    <w:name w:val="WW8Num2z4"/>
    <w:rsid w:val="00DC6F0D"/>
  </w:style>
  <w:style w:type="character" w:customStyle="1" w:styleId="WW8Num2z5">
    <w:name w:val="WW8Num2z5"/>
    <w:rsid w:val="00DC6F0D"/>
  </w:style>
  <w:style w:type="character" w:customStyle="1" w:styleId="WW8Num2z6">
    <w:name w:val="WW8Num2z6"/>
    <w:rsid w:val="00DC6F0D"/>
  </w:style>
  <w:style w:type="character" w:customStyle="1" w:styleId="WW8Num2z7">
    <w:name w:val="WW8Num2z7"/>
    <w:rsid w:val="00DC6F0D"/>
  </w:style>
  <w:style w:type="character" w:customStyle="1" w:styleId="WW8Num2z8">
    <w:name w:val="WW8Num2z8"/>
    <w:rsid w:val="00DC6F0D"/>
  </w:style>
  <w:style w:type="character" w:customStyle="1" w:styleId="FontStyle12">
    <w:name w:val="Font Style12"/>
    <w:rsid w:val="00DC6F0D"/>
    <w:rPr>
      <w:rFonts w:ascii="Times New Roman" w:hAnsi="Times New Roman" w:cs="Times New Roman" w:hint="default"/>
      <w:b/>
      <w:bCs/>
      <w:i/>
      <w:iCs/>
      <w:sz w:val="26"/>
      <w:szCs w:val="26"/>
    </w:rPr>
  </w:style>
  <w:style w:type="character" w:customStyle="1" w:styleId="WW8Num12z0">
    <w:name w:val="WW8Num12z0"/>
    <w:rsid w:val="00DC6F0D"/>
    <w:rPr>
      <w:i/>
      <w:iCs w:val="0"/>
      <w:lang w:val="uk-UA"/>
    </w:rPr>
  </w:style>
  <w:style w:type="character" w:customStyle="1" w:styleId="WW8Num12z1">
    <w:name w:val="WW8Num12z1"/>
    <w:rsid w:val="00DC6F0D"/>
  </w:style>
  <w:style w:type="character" w:customStyle="1" w:styleId="WW8Num12z2">
    <w:name w:val="WW8Num12z2"/>
    <w:rsid w:val="00DC6F0D"/>
  </w:style>
  <w:style w:type="character" w:customStyle="1" w:styleId="WW8Num12z3">
    <w:name w:val="WW8Num12z3"/>
    <w:rsid w:val="00DC6F0D"/>
  </w:style>
  <w:style w:type="character" w:customStyle="1" w:styleId="WW8Num12z4">
    <w:name w:val="WW8Num12z4"/>
    <w:rsid w:val="00DC6F0D"/>
  </w:style>
  <w:style w:type="character" w:customStyle="1" w:styleId="WW8Num12z5">
    <w:name w:val="WW8Num12z5"/>
    <w:rsid w:val="00DC6F0D"/>
  </w:style>
  <w:style w:type="character" w:customStyle="1" w:styleId="WW8Num12z6">
    <w:name w:val="WW8Num12z6"/>
    <w:rsid w:val="00DC6F0D"/>
  </w:style>
  <w:style w:type="character" w:customStyle="1" w:styleId="WW8Num12z7">
    <w:name w:val="WW8Num12z7"/>
    <w:rsid w:val="00DC6F0D"/>
  </w:style>
  <w:style w:type="character" w:customStyle="1" w:styleId="WW8Num12z8">
    <w:name w:val="WW8Num12z8"/>
    <w:rsid w:val="00DC6F0D"/>
  </w:style>
  <w:style w:type="character" w:customStyle="1" w:styleId="WW8Num15z0">
    <w:name w:val="WW8Num15z0"/>
    <w:rsid w:val="00DC6F0D"/>
    <w:rPr>
      <w:rFonts w:ascii="Times New Roman" w:hAnsi="Times New Roman" w:cs="Times New Roman" w:hint="default"/>
    </w:rPr>
  </w:style>
  <w:style w:type="character" w:customStyle="1" w:styleId="WW8Num15z1">
    <w:name w:val="WW8Num15z1"/>
    <w:rsid w:val="00DC6F0D"/>
    <w:rPr>
      <w:rFonts w:ascii="Times New Roman" w:hAnsi="Times New Roman" w:cs="Times New Roman" w:hint="default"/>
    </w:rPr>
  </w:style>
  <w:style w:type="character" w:customStyle="1" w:styleId="WW8Num9z0">
    <w:name w:val="WW8Num9z0"/>
    <w:rsid w:val="00DC6F0D"/>
    <w:rPr>
      <w:rFonts w:ascii="Times New Roman" w:hAnsi="Times New Roman" w:cs="Times New Roman" w:hint="default"/>
      <w:iCs/>
      <w:sz w:val="24"/>
      <w:szCs w:val="24"/>
      <w:lang w:val="uk-UA"/>
    </w:rPr>
  </w:style>
  <w:style w:type="character" w:customStyle="1" w:styleId="WW8Num9z1">
    <w:name w:val="WW8Num9z1"/>
    <w:rsid w:val="00DC6F0D"/>
  </w:style>
  <w:style w:type="character" w:customStyle="1" w:styleId="WW8Num9z2">
    <w:name w:val="WW8Num9z2"/>
    <w:rsid w:val="00DC6F0D"/>
  </w:style>
  <w:style w:type="character" w:customStyle="1" w:styleId="WW8Num9z3">
    <w:name w:val="WW8Num9z3"/>
    <w:rsid w:val="00DC6F0D"/>
  </w:style>
  <w:style w:type="character" w:customStyle="1" w:styleId="WW8Num9z4">
    <w:name w:val="WW8Num9z4"/>
    <w:rsid w:val="00DC6F0D"/>
  </w:style>
  <w:style w:type="character" w:customStyle="1" w:styleId="WW8Num9z5">
    <w:name w:val="WW8Num9z5"/>
    <w:rsid w:val="00DC6F0D"/>
  </w:style>
  <w:style w:type="character" w:customStyle="1" w:styleId="WW8Num9z6">
    <w:name w:val="WW8Num9z6"/>
    <w:rsid w:val="00DC6F0D"/>
  </w:style>
  <w:style w:type="character" w:customStyle="1" w:styleId="WW8Num9z7">
    <w:name w:val="WW8Num9z7"/>
    <w:rsid w:val="00DC6F0D"/>
  </w:style>
  <w:style w:type="character" w:customStyle="1" w:styleId="WW8Num9z8">
    <w:name w:val="WW8Num9z8"/>
    <w:rsid w:val="00DC6F0D"/>
  </w:style>
  <w:style w:type="character" w:customStyle="1" w:styleId="FontStyle18">
    <w:name w:val="Font Style18"/>
    <w:rsid w:val="00DC6F0D"/>
    <w:rPr>
      <w:rFonts w:ascii="Times New Roman" w:hAnsi="Times New Roman" w:cs="Times New Roman" w:hint="default"/>
      <w:i/>
      <w:iCs/>
      <w:sz w:val="16"/>
      <w:szCs w:val="16"/>
    </w:rPr>
  </w:style>
  <w:style w:type="table" w:customStyle="1" w:styleId="95">
    <w:name w:val="Сетка таблицы9"/>
    <w:basedOn w:val="ab"/>
    <w:uiPriority w:val="59"/>
    <w:rsid w:val="00DC6F0D"/>
    <w:rPr>
      <w:lang w:val="en-US"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b"/>
    <w:uiPriority w:val="59"/>
    <w:rsid w:val="00DC6F0D"/>
    <w:pPr>
      <w:spacing w:before="120" w:after="120"/>
    </w:pPr>
    <w:rPr>
      <w:lang w:val="en-US"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fe"/>
    <w:rsid w:val="00DC6F0D"/>
    <w:pPr>
      <w:suppressAutoHyphens/>
      <w:spacing w:after="140" w:line="288" w:lineRule="auto"/>
      <w:jc w:val="left"/>
    </w:pPr>
    <w:rPr>
      <w:rFonts w:cs="Mangal"/>
      <w:sz w:val="24"/>
      <w:szCs w:val="24"/>
      <w:lang w:val="ru-RU" w:eastAsia="zh-CN"/>
    </w:rPr>
  </w:style>
  <w:style w:type="paragraph" w:styleId="affffb">
    <w:name w:val="caption"/>
    <w:basedOn w:val="a9"/>
    <w:qFormat/>
    <w:rsid w:val="00DC6F0D"/>
    <w:pPr>
      <w:suppressLineNumbers/>
      <w:suppressAutoHyphens/>
      <w:spacing w:before="120" w:after="120"/>
      <w:jc w:val="left"/>
    </w:pPr>
    <w:rPr>
      <w:rFonts w:cs="Mangal"/>
      <w:i/>
      <w:iCs/>
      <w:lang w:val="ru-RU" w:eastAsia="zh-CN"/>
    </w:rPr>
  </w:style>
  <w:style w:type="numbering" w:customStyle="1" w:styleId="1110">
    <w:name w:val="Нет списка111"/>
    <w:next w:val="ac"/>
    <w:uiPriority w:val="99"/>
    <w:semiHidden/>
    <w:unhideWhenUsed/>
    <w:rsid w:val="00DC6F0D"/>
  </w:style>
  <w:style w:type="character" w:customStyle="1" w:styleId="2f9">
    <w:name w:val="Заголовок №2_"/>
    <w:link w:val="2fa"/>
    <w:uiPriority w:val="99"/>
    <w:locked/>
    <w:rsid w:val="00DC6F0D"/>
    <w:rPr>
      <w:b/>
      <w:bCs/>
      <w:sz w:val="23"/>
      <w:szCs w:val="23"/>
      <w:shd w:val="clear" w:color="auto" w:fill="FFFFFF"/>
    </w:rPr>
  </w:style>
  <w:style w:type="paragraph" w:customStyle="1" w:styleId="2fa">
    <w:name w:val="Заголовок №2"/>
    <w:basedOn w:val="a9"/>
    <w:link w:val="2f9"/>
    <w:uiPriority w:val="99"/>
    <w:rsid w:val="00DC6F0D"/>
    <w:pPr>
      <w:widowControl w:val="0"/>
      <w:shd w:val="clear" w:color="auto" w:fill="FFFFFF"/>
      <w:spacing w:before="240" w:line="274" w:lineRule="exact"/>
      <w:ind w:hanging="420"/>
      <w:outlineLvl w:val="1"/>
    </w:pPr>
    <w:rPr>
      <w:b/>
      <w:bCs/>
      <w:sz w:val="23"/>
      <w:szCs w:val="23"/>
    </w:rPr>
  </w:style>
  <w:style w:type="paragraph" w:customStyle="1" w:styleId="1ff3">
    <w:name w:val="Стиль1"/>
    <w:basedOn w:val="a9"/>
    <w:rsid w:val="00DC6F0D"/>
    <w:rPr>
      <w:rFonts w:ascii="Bookman Old Style" w:hAnsi="Bookman Old Style"/>
      <w:sz w:val="16"/>
      <w:szCs w:val="20"/>
      <w:lang w:val="ru-RU" w:eastAsia="ru-RU"/>
    </w:rPr>
  </w:style>
  <w:style w:type="paragraph" w:customStyle="1" w:styleId="3f3">
    <w:name w:val="Знак Знак3"/>
    <w:basedOn w:val="a9"/>
    <w:rsid w:val="00DC6F0D"/>
    <w:pPr>
      <w:jc w:val="left"/>
    </w:pPr>
    <w:rPr>
      <w:rFonts w:ascii="Verdana" w:hAnsi="Verdana" w:cs="Verdana"/>
      <w:sz w:val="20"/>
      <w:szCs w:val="20"/>
      <w:lang w:val="en-US" w:eastAsia="en-US"/>
    </w:rPr>
  </w:style>
  <w:style w:type="numbering" w:customStyle="1" w:styleId="101">
    <w:name w:val="Нет списка10"/>
    <w:next w:val="ac"/>
    <w:uiPriority w:val="99"/>
    <w:semiHidden/>
    <w:unhideWhenUsed/>
    <w:rsid w:val="00DC6F0D"/>
  </w:style>
  <w:style w:type="numbering" w:customStyle="1" w:styleId="140">
    <w:name w:val="Нет списка14"/>
    <w:next w:val="ac"/>
    <w:uiPriority w:val="99"/>
    <w:semiHidden/>
    <w:unhideWhenUsed/>
    <w:rsid w:val="00DC6F0D"/>
  </w:style>
  <w:style w:type="numbering" w:customStyle="1" w:styleId="231">
    <w:name w:val="Нет списка23"/>
    <w:next w:val="ac"/>
    <w:uiPriority w:val="99"/>
    <w:semiHidden/>
    <w:unhideWhenUsed/>
    <w:rsid w:val="00DC6F0D"/>
  </w:style>
  <w:style w:type="character" w:customStyle="1" w:styleId="115pt">
    <w:name w:val="Основной текст + 11;5 pt"/>
    <w:rsid w:val="00DC6F0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DC6F0D"/>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DC6F0D"/>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DC6F0D"/>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font12">
    <w:name w:val="font12"/>
    <w:basedOn w:val="a9"/>
    <w:rsid w:val="00DC6F0D"/>
    <w:pPr>
      <w:spacing w:before="100" w:beforeAutospacing="1" w:after="100" w:afterAutospacing="1"/>
      <w:jc w:val="left"/>
    </w:pPr>
    <w:rPr>
      <w:rFonts w:ascii="Tahoma" w:hAnsi="Tahoma" w:cs="Tahoma"/>
      <w:b/>
      <w:bCs/>
      <w:color w:val="000000"/>
      <w:sz w:val="18"/>
      <w:szCs w:val="18"/>
    </w:rPr>
  </w:style>
  <w:style w:type="paragraph" w:customStyle="1" w:styleId="font13">
    <w:name w:val="font13"/>
    <w:basedOn w:val="a9"/>
    <w:rsid w:val="00DC6F0D"/>
    <w:pPr>
      <w:spacing w:before="100" w:beforeAutospacing="1" w:after="100" w:afterAutospacing="1"/>
      <w:jc w:val="left"/>
    </w:pPr>
    <w:rPr>
      <w:rFonts w:ascii="Tahoma" w:hAnsi="Tahoma" w:cs="Tahoma"/>
      <w:color w:val="000000"/>
      <w:sz w:val="18"/>
      <w:szCs w:val="18"/>
    </w:rPr>
  </w:style>
  <w:style w:type="paragraph" w:customStyle="1" w:styleId="xl105">
    <w:name w:val="xl105"/>
    <w:basedOn w:val="a9"/>
    <w:rsid w:val="00DC6F0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6">
    <w:name w:val="xl106"/>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7">
    <w:name w:val="xl107"/>
    <w:basedOn w:val="a9"/>
    <w:rsid w:val="00DC6F0D"/>
    <w:pPr>
      <w:pBdr>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8">
    <w:name w:val="xl108"/>
    <w:basedOn w:val="a9"/>
    <w:rsid w:val="00DC6F0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9">
    <w:name w:val="xl109"/>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10">
    <w:name w:val="xl110"/>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1">
    <w:name w:val="xl111"/>
    <w:basedOn w:val="a9"/>
    <w:rsid w:val="00DC6F0D"/>
    <w:pPr>
      <w:spacing w:before="100" w:beforeAutospacing="1" w:after="100" w:afterAutospacing="1"/>
      <w:jc w:val="left"/>
      <w:textAlignment w:val="center"/>
    </w:pPr>
  </w:style>
  <w:style w:type="paragraph" w:customStyle="1" w:styleId="xl112">
    <w:name w:val="xl112"/>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3">
    <w:name w:val="xl113"/>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6">
    <w:name w:val="xl116"/>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7">
    <w:name w:val="xl117"/>
    <w:basedOn w:val="a9"/>
    <w:rsid w:val="00DC6F0D"/>
    <w:pP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9"/>
    <w:rsid w:val="00DC6F0D"/>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1">
    <w:name w:val="xl121"/>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000000"/>
      <w:sz w:val="20"/>
      <w:szCs w:val="20"/>
    </w:rPr>
  </w:style>
  <w:style w:type="paragraph" w:customStyle="1" w:styleId="xl123">
    <w:name w:val="xl123"/>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4">
    <w:name w:val="xl124"/>
    <w:basedOn w:val="a9"/>
    <w:rsid w:val="00DC6F0D"/>
    <w:pPr>
      <w:spacing w:before="100" w:beforeAutospacing="1" w:after="100" w:afterAutospacing="1"/>
      <w:jc w:val="left"/>
      <w:textAlignment w:val="center"/>
    </w:pPr>
    <w:rPr>
      <w:b/>
      <w:bCs/>
    </w:rPr>
  </w:style>
  <w:style w:type="paragraph" w:customStyle="1" w:styleId="xl125">
    <w:name w:val="xl125"/>
    <w:basedOn w:val="a9"/>
    <w:rsid w:val="00DC6F0D"/>
    <w:pPr>
      <w:spacing w:before="100" w:beforeAutospacing="1" w:after="100" w:afterAutospacing="1"/>
      <w:jc w:val="left"/>
      <w:textAlignment w:val="center"/>
    </w:pPr>
    <w:rPr>
      <w:b/>
      <w:bCs/>
    </w:rPr>
  </w:style>
  <w:style w:type="paragraph" w:customStyle="1" w:styleId="xl126">
    <w:name w:val="xl126"/>
    <w:basedOn w:val="a9"/>
    <w:rsid w:val="00DC6F0D"/>
    <w:pPr>
      <w:spacing w:before="100" w:beforeAutospacing="1" w:after="100" w:afterAutospacing="1"/>
      <w:jc w:val="left"/>
      <w:textAlignment w:val="center"/>
    </w:pPr>
    <w:rPr>
      <w:b/>
      <w:bCs/>
      <w:sz w:val="28"/>
      <w:szCs w:val="28"/>
    </w:rPr>
  </w:style>
  <w:style w:type="paragraph" w:customStyle="1" w:styleId="xl127">
    <w:name w:val="xl127"/>
    <w:basedOn w:val="a9"/>
    <w:rsid w:val="00DC6F0D"/>
    <w:pPr>
      <w:shd w:val="clear" w:color="000000" w:fill="FFFFFF"/>
      <w:spacing w:before="100" w:beforeAutospacing="1" w:after="100" w:afterAutospacing="1"/>
      <w:jc w:val="left"/>
      <w:textAlignment w:val="center"/>
    </w:pPr>
  </w:style>
  <w:style w:type="paragraph" w:customStyle="1" w:styleId="xl128">
    <w:name w:val="xl128"/>
    <w:basedOn w:val="a9"/>
    <w:rsid w:val="00DC6F0D"/>
    <w:pPr>
      <w:spacing w:before="100" w:beforeAutospacing="1" w:after="100" w:afterAutospacing="1"/>
      <w:jc w:val="left"/>
      <w:textAlignment w:val="center"/>
    </w:pPr>
    <w:rPr>
      <w:b/>
      <w:bCs/>
    </w:rPr>
  </w:style>
  <w:style w:type="paragraph" w:customStyle="1" w:styleId="xl129">
    <w:name w:val="xl129"/>
    <w:basedOn w:val="a9"/>
    <w:rsid w:val="00DC6F0D"/>
    <w:pPr>
      <w:shd w:val="clear" w:color="000000" w:fill="FFFFFF"/>
      <w:spacing w:before="100" w:beforeAutospacing="1" w:after="100" w:afterAutospacing="1"/>
      <w:jc w:val="left"/>
      <w:textAlignment w:val="center"/>
    </w:pPr>
  </w:style>
  <w:style w:type="paragraph" w:customStyle="1" w:styleId="xl130">
    <w:name w:val="xl130"/>
    <w:basedOn w:val="a9"/>
    <w:rsid w:val="00DC6F0D"/>
    <w:pPr>
      <w:shd w:val="clear" w:color="000000" w:fill="FFFFFF"/>
      <w:spacing w:before="100" w:beforeAutospacing="1" w:after="100" w:afterAutospacing="1"/>
      <w:jc w:val="left"/>
      <w:textAlignment w:val="center"/>
    </w:pPr>
    <w:rPr>
      <w:b/>
      <w:bCs/>
    </w:rPr>
  </w:style>
  <w:style w:type="paragraph" w:customStyle="1" w:styleId="xl131">
    <w:name w:val="xl131"/>
    <w:basedOn w:val="a9"/>
    <w:rsid w:val="00DC6F0D"/>
    <w:pPr>
      <w:spacing w:before="100" w:beforeAutospacing="1" w:after="100" w:afterAutospacing="1"/>
      <w:jc w:val="left"/>
      <w:textAlignment w:val="center"/>
    </w:pPr>
    <w:rPr>
      <w:b/>
      <w:bCs/>
    </w:rPr>
  </w:style>
  <w:style w:type="paragraph" w:customStyle="1" w:styleId="xl132">
    <w:name w:val="xl132"/>
    <w:basedOn w:val="a9"/>
    <w:rsid w:val="00DC6F0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9"/>
    <w:rsid w:val="00DC6F0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4">
    <w:name w:val="xl134"/>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9"/>
    <w:rsid w:val="00DC6F0D"/>
    <w:pPr>
      <w:spacing w:before="100" w:beforeAutospacing="1" w:after="100" w:afterAutospacing="1"/>
      <w:jc w:val="center"/>
      <w:textAlignment w:val="center"/>
    </w:pPr>
  </w:style>
  <w:style w:type="paragraph" w:customStyle="1" w:styleId="xl136">
    <w:name w:val="xl136"/>
    <w:basedOn w:val="a9"/>
    <w:rsid w:val="00DC6F0D"/>
    <w:pPr>
      <w:spacing w:before="100" w:beforeAutospacing="1" w:after="100" w:afterAutospacing="1"/>
      <w:jc w:val="center"/>
      <w:textAlignment w:val="center"/>
    </w:pPr>
    <w:rPr>
      <w:sz w:val="28"/>
      <w:szCs w:val="28"/>
    </w:rPr>
  </w:style>
  <w:style w:type="paragraph" w:customStyle="1" w:styleId="xl137">
    <w:name w:val="xl137"/>
    <w:basedOn w:val="a9"/>
    <w:rsid w:val="00DC6F0D"/>
    <w:pPr>
      <w:shd w:val="clear" w:color="000000" w:fill="FFFFFF"/>
      <w:spacing w:before="100" w:beforeAutospacing="1" w:after="100" w:afterAutospacing="1"/>
      <w:jc w:val="center"/>
      <w:textAlignment w:val="center"/>
    </w:pPr>
    <w:rPr>
      <w:sz w:val="28"/>
      <w:szCs w:val="28"/>
    </w:rPr>
  </w:style>
  <w:style w:type="paragraph" w:customStyle="1" w:styleId="xl138">
    <w:name w:val="xl138"/>
    <w:basedOn w:val="a9"/>
    <w:rsid w:val="00DC6F0D"/>
    <w:pPr>
      <w:spacing w:before="100" w:beforeAutospacing="1" w:after="100" w:afterAutospacing="1"/>
      <w:jc w:val="center"/>
      <w:textAlignment w:val="center"/>
    </w:pPr>
    <w:rPr>
      <w:sz w:val="28"/>
      <w:szCs w:val="28"/>
    </w:rPr>
  </w:style>
  <w:style w:type="paragraph" w:customStyle="1" w:styleId="xl139">
    <w:name w:val="xl139"/>
    <w:basedOn w:val="a9"/>
    <w:rsid w:val="00DC6F0D"/>
    <w:pPr>
      <w:shd w:val="clear" w:color="000000" w:fill="FFFFFF"/>
      <w:spacing w:before="100" w:beforeAutospacing="1" w:after="100" w:afterAutospacing="1"/>
      <w:jc w:val="center"/>
      <w:textAlignment w:val="center"/>
    </w:pPr>
    <w:rPr>
      <w:sz w:val="28"/>
      <w:szCs w:val="28"/>
    </w:rPr>
  </w:style>
  <w:style w:type="numbering" w:customStyle="1" w:styleId="150">
    <w:name w:val="Нет списка15"/>
    <w:next w:val="ac"/>
    <w:uiPriority w:val="99"/>
    <w:semiHidden/>
    <w:unhideWhenUsed/>
    <w:rsid w:val="00DC6F0D"/>
  </w:style>
  <w:style w:type="table" w:customStyle="1" w:styleId="102">
    <w:name w:val="Сетка таблицы10"/>
    <w:basedOn w:val="ab"/>
    <w:next w:val="af9"/>
    <w:uiPriority w:val="59"/>
    <w:rsid w:val="00DC6F0D"/>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c"/>
    <w:uiPriority w:val="99"/>
    <w:semiHidden/>
    <w:unhideWhenUsed/>
    <w:rsid w:val="00DC6F0D"/>
  </w:style>
  <w:style w:type="numbering" w:customStyle="1" w:styleId="240">
    <w:name w:val="Нет списка24"/>
    <w:next w:val="ac"/>
    <w:uiPriority w:val="99"/>
    <w:semiHidden/>
    <w:unhideWhenUsed/>
    <w:rsid w:val="00DC6F0D"/>
  </w:style>
  <w:style w:type="table" w:customStyle="1" w:styleId="132">
    <w:name w:val="Сетка таблицы13"/>
    <w:basedOn w:val="ab"/>
    <w:next w:val="af9"/>
    <w:uiPriority w:val="59"/>
    <w:rsid w:val="00DC6F0D"/>
    <w:pPr>
      <w:spacing w:before="120" w:after="12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a9"/>
    <w:rsid w:val="00DC6F0D"/>
    <w:pPr>
      <w:pBdr>
        <w:right w:val="single" w:sz="8" w:space="0" w:color="auto"/>
      </w:pBdr>
      <w:spacing w:before="100" w:beforeAutospacing="1" w:after="100" w:afterAutospacing="1"/>
      <w:jc w:val="center"/>
      <w:textAlignment w:val="center"/>
    </w:pPr>
    <w:rPr>
      <w:color w:val="000000"/>
    </w:rPr>
  </w:style>
  <w:style w:type="paragraph" w:customStyle="1" w:styleId="xl141">
    <w:name w:val="xl141"/>
    <w:basedOn w:val="a9"/>
    <w:rsid w:val="00DC6F0D"/>
    <w:pPr>
      <w:spacing w:before="100" w:beforeAutospacing="1" w:after="100" w:afterAutospacing="1"/>
      <w:jc w:val="center"/>
      <w:textAlignment w:val="center"/>
    </w:pPr>
    <w:rPr>
      <w:color w:val="000000"/>
      <w:u w:val="single"/>
    </w:rPr>
  </w:style>
  <w:style w:type="paragraph" w:customStyle="1" w:styleId="xl142">
    <w:name w:val="xl142"/>
    <w:basedOn w:val="a9"/>
    <w:rsid w:val="00DC6F0D"/>
    <w:pPr>
      <w:pBdr>
        <w:right w:val="single" w:sz="4" w:space="0" w:color="auto"/>
      </w:pBdr>
      <w:spacing w:before="100" w:beforeAutospacing="1" w:after="100" w:afterAutospacing="1"/>
      <w:jc w:val="center"/>
      <w:textAlignment w:val="center"/>
    </w:pPr>
    <w:rPr>
      <w:color w:val="000000"/>
      <w:u w:val="single"/>
    </w:rPr>
  </w:style>
  <w:style w:type="paragraph" w:customStyle="1" w:styleId="xl143">
    <w:name w:val="xl143"/>
    <w:basedOn w:val="a9"/>
    <w:rsid w:val="00DC6F0D"/>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44">
    <w:name w:val="xl144"/>
    <w:basedOn w:val="a9"/>
    <w:rsid w:val="00DC6F0D"/>
    <w:pPr>
      <w:pBdr>
        <w:right w:val="single" w:sz="8" w:space="0" w:color="auto"/>
      </w:pBdr>
      <w:spacing w:before="100" w:beforeAutospacing="1" w:after="100" w:afterAutospacing="1"/>
      <w:jc w:val="center"/>
      <w:textAlignment w:val="center"/>
    </w:pPr>
    <w:rPr>
      <w:color w:val="000000"/>
      <w:u w:val="single"/>
    </w:rPr>
  </w:style>
  <w:style w:type="paragraph" w:customStyle="1" w:styleId="xl145">
    <w:name w:val="xl145"/>
    <w:basedOn w:val="a9"/>
    <w:rsid w:val="00DC6F0D"/>
    <w:pPr>
      <w:pBdr>
        <w:left w:val="single" w:sz="4" w:space="0" w:color="auto"/>
      </w:pBdr>
      <w:spacing w:before="100" w:beforeAutospacing="1" w:after="100" w:afterAutospacing="1"/>
      <w:jc w:val="center"/>
      <w:textAlignment w:val="center"/>
    </w:pPr>
    <w:rPr>
      <w:color w:val="000000"/>
      <w:u w:val="single"/>
    </w:rPr>
  </w:style>
  <w:style w:type="paragraph" w:customStyle="1" w:styleId="xl146">
    <w:name w:val="xl146"/>
    <w:basedOn w:val="a9"/>
    <w:rsid w:val="00DC6F0D"/>
    <w:pPr>
      <w:pBdr>
        <w:right w:val="single" w:sz="4" w:space="0" w:color="auto"/>
      </w:pBdr>
      <w:spacing w:before="100" w:beforeAutospacing="1" w:after="100" w:afterAutospacing="1"/>
      <w:jc w:val="center"/>
      <w:textAlignment w:val="center"/>
    </w:pPr>
    <w:rPr>
      <w:color w:val="000000"/>
    </w:rPr>
  </w:style>
  <w:style w:type="paragraph" w:customStyle="1" w:styleId="xl147">
    <w:name w:val="xl147"/>
    <w:basedOn w:val="a9"/>
    <w:rsid w:val="00DC6F0D"/>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48">
    <w:name w:val="xl148"/>
    <w:basedOn w:val="a9"/>
    <w:rsid w:val="00DC6F0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9"/>
    <w:rsid w:val="00DC6F0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50">
    <w:name w:val="xl150"/>
    <w:basedOn w:val="a9"/>
    <w:rsid w:val="00DC6F0D"/>
    <w:pPr>
      <w:spacing w:before="100" w:beforeAutospacing="1" w:after="100" w:afterAutospacing="1"/>
      <w:jc w:val="center"/>
      <w:textAlignment w:val="top"/>
    </w:pPr>
    <w:rPr>
      <w:b/>
      <w:bCs/>
      <w:color w:val="000000"/>
    </w:rPr>
  </w:style>
  <w:style w:type="paragraph" w:customStyle="1" w:styleId="xl151">
    <w:name w:val="xl151"/>
    <w:basedOn w:val="a9"/>
    <w:rsid w:val="00DC6F0D"/>
    <w:pPr>
      <w:spacing w:before="100" w:beforeAutospacing="1" w:after="100" w:afterAutospacing="1"/>
      <w:jc w:val="center"/>
      <w:textAlignment w:val="top"/>
    </w:pPr>
    <w:rPr>
      <w:i/>
      <w:iCs/>
      <w:color w:val="000000"/>
    </w:rPr>
  </w:style>
  <w:style w:type="paragraph" w:customStyle="1" w:styleId="xl152">
    <w:name w:val="xl152"/>
    <w:basedOn w:val="a9"/>
    <w:rsid w:val="00DC6F0D"/>
    <w:pPr>
      <w:spacing w:before="100" w:beforeAutospacing="1" w:after="100" w:afterAutospacing="1"/>
      <w:jc w:val="left"/>
      <w:textAlignment w:val="top"/>
    </w:pPr>
    <w:rPr>
      <w:b/>
      <w:bCs/>
      <w:color w:val="000000"/>
    </w:rPr>
  </w:style>
  <w:style w:type="paragraph" w:customStyle="1" w:styleId="xl153">
    <w:name w:val="xl153"/>
    <w:basedOn w:val="a9"/>
    <w:rsid w:val="00DC6F0D"/>
    <w:pPr>
      <w:pBdr>
        <w:top w:val="single" w:sz="8" w:space="0" w:color="auto"/>
      </w:pBdr>
      <w:spacing w:before="100" w:beforeAutospacing="1" w:after="100" w:afterAutospacing="1"/>
      <w:jc w:val="center"/>
      <w:textAlignment w:val="center"/>
    </w:pPr>
    <w:rPr>
      <w:color w:val="000000"/>
    </w:rPr>
  </w:style>
  <w:style w:type="paragraph" w:customStyle="1" w:styleId="xl154">
    <w:name w:val="xl154"/>
    <w:basedOn w:val="a9"/>
    <w:rsid w:val="00DC6F0D"/>
    <w:pPr>
      <w:pBdr>
        <w:top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9"/>
    <w:rsid w:val="00DC6F0D"/>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6">
    <w:name w:val="xl156"/>
    <w:basedOn w:val="a9"/>
    <w:rsid w:val="00DC6F0D"/>
    <w:pPr>
      <w:spacing w:before="100" w:beforeAutospacing="1" w:after="100" w:afterAutospacing="1"/>
      <w:jc w:val="center"/>
      <w:textAlignment w:val="top"/>
    </w:pPr>
    <w:rPr>
      <w:b/>
      <w:bCs/>
      <w:color w:val="000000"/>
    </w:rPr>
  </w:style>
  <w:style w:type="paragraph" w:customStyle="1" w:styleId="xl157">
    <w:name w:val="xl157"/>
    <w:basedOn w:val="a9"/>
    <w:rsid w:val="00DC6F0D"/>
    <w:pPr>
      <w:spacing w:before="100" w:beforeAutospacing="1" w:after="100" w:afterAutospacing="1"/>
      <w:jc w:val="center"/>
      <w:textAlignment w:val="top"/>
    </w:pPr>
    <w:rPr>
      <w:i/>
      <w:iCs/>
      <w:color w:val="000000"/>
    </w:rPr>
  </w:style>
  <w:style w:type="paragraph" w:customStyle="1" w:styleId="xl158">
    <w:name w:val="xl158"/>
    <w:basedOn w:val="a9"/>
    <w:rsid w:val="00DC6F0D"/>
    <w:pPr>
      <w:spacing w:before="100" w:beforeAutospacing="1" w:after="100" w:afterAutospacing="1"/>
      <w:jc w:val="left"/>
      <w:textAlignment w:val="top"/>
    </w:pPr>
    <w:rPr>
      <w:b/>
      <w:bCs/>
      <w:color w:val="000000"/>
    </w:rPr>
  </w:style>
  <w:style w:type="paragraph" w:customStyle="1" w:styleId="xl159">
    <w:name w:val="xl159"/>
    <w:basedOn w:val="a9"/>
    <w:rsid w:val="00DC6F0D"/>
    <w:pPr>
      <w:spacing w:before="100" w:beforeAutospacing="1" w:after="100" w:afterAutospacing="1"/>
      <w:jc w:val="left"/>
      <w:textAlignment w:val="top"/>
    </w:pPr>
    <w:rPr>
      <w:b/>
      <w:bCs/>
      <w:color w:val="000000"/>
    </w:rPr>
  </w:style>
  <w:style w:type="paragraph" w:customStyle="1" w:styleId="xl160">
    <w:name w:val="xl160"/>
    <w:basedOn w:val="a9"/>
    <w:rsid w:val="00DC6F0D"/>
    <w:pPr>
      <w:pBdr>
        <w:top w:val="single" w:sz="8" w:space="0" w:color="auto"/>
      </w:pBdr>
      <w:spacing w:before="100" w:beforeAutospacing="1" w:after="100" w:afterAutospacing="1"/>
      <w:jc w:val="center"/>
      <w:textAlignment w:val="center"/>
    </w:pPr>
    <w:rPr>
      <w:color w:val="000000"/>
    </w:rPr>
  </w:style>
  <w:style w:type="paragraph" w:customStyle="1" w:styleId="xl161">
    <w:name w:val="xl161"/>
    <w:basedOn w:val="a9"/>
    <w:rsid w:val="00DC6F0D"/>
    <w:pPr>
      <w:pBdr>
        <w:top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62">
    <w:name w:val="xl162"/>
    <w:basedOn w:val="a9"/>
    <w:rsid w:val="00DC6F0D"/>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63">
    <w:name w:val="xl163"/>
    <w:basedOn w:val="a9"/>
    <w:rsid w:val="00DC6F0D"/>
    <w:pPr>
      <w:spacing w:before="100" w:beforeAutospacing="1" w:after="100" w:afterAutospacing="1"/>
      <w:jc w:val="center"/>
      <w:textAlignment w:val="center"/>
    </w:pPr>
    <w:rPr>
      <w:color w:val="000000"/>
    </w:rPr>
  </w:style>
  <w:style w:type="paragraph" w:customStyle="1" w:styleId="xl164">
    <w:name w:val="xl164"/>
    <w:basedOn w:val="a9"/>
    <w:rsid w:val="00DC6F0D"/>
    <w:pPr>
      <w:pBdr>
        <w:right w:val="single" w:sz="8" w:space="0" w:color="auto"/>
      </w:pBdr>
      <w:spacing w:before="100" w:beforeAutospacing="1" w:after="100" w:afterAutospacing="1"/>
      <w:jc w:val="center"/>
      <w:textAlignment w:val="center"/>
    </w:pPr>
    <w:rPr>
      <w:color w:val="000000"/>
    </w:rPr>
  </w:style>
  <w:style w:type="paragraph" w:customStyle="1" w:styleId="xl165">
    <w:name w:val="xl165"/>
    <w:basedOn w:val="a9"/>
    <w:rsid w:val="00DC6F0D"/>
    <w:pPr>
      <w:pBdr>
        <w:left w:val="single" w:sz="4" w:space="0" w:color="auto"/>
      </w:pBdr>
      <w:spacing w:before="100" w:beforeAutospacing="1" w:after="100" w:afterAutospacing="1"/>
      <w:jc w:val="right"/>
      <w:textAlignment w:val="top"/>
    </w:pPr>
    <w:rPr>
      <w:color w:val="000000"/>
    </w:rPr>
  </w:style>
  <w:style w:type="paragraph" w:customStyle="1" w:styleId="xl166">
    <w:name w:val="xl166"/>
    <w:basedOn w:val="a9"/>
    <w:rsid w:val="00DC6F0D"/>
    <w:pPr>
      <w:spacing w:before="100" w:beforeAutospacing="1" w:after="100" w:afterAutospacing="1"/>
      <w:jc w:val="right"/>
      <w:textAlignment w:val="top"/>
    </w:pPr>
    <w:rPr>
      <w:color w:val="000000"/>
    </w:rPr>
  </w:style>
  <w:style w:type="paragraph" w:customStyle="1" w:styleId="xl167">
    <w:name w:val="xl167"/>
    <w:basedOn w:val="a9"/>
    <w:rsid w:val="00DC6F0D"/>
    <w:pPr>
      <w:pBdr>
        <w:right w:val="single" w:sz="4" w:space="0" w:color="auto"/>
      </w:pBdr>
      <w:spacing w:before="100" w:beforeAutospacing="1" w:after="100" w:afterAutospacing="1"/>
      <w:jc w:val="right"/>
      <w:textAlignment w:val="top"/>
    </w:pPr>
    <w:rPr>
      <w:color w:val="000000"/>
    </w:rPr>
  </w:style>
  <w:style w:type="paragraph" w:customStyle="1" w:styleId="xl168">
    <w:name w:val="xl168"/>
    <w:basedOn w:val="a9"/>
    <w:rsid w:val="00DC6F0D"/>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69">
    <w:name w:val="xl169"/>
    <w:basedOn w:val="a9"/>
    <w:rsid w:val="00DC6F0D"/>
    <w:pPr>
      <w:spacing w:before="100" w:beforeAutospacing="1" w:after="100" w:afterAutospacing="1"/>
      <w:jc w:val="center"/>
      <w:textAlignment w:val="center"/>
    </w:pPr>
    <w:rPr>
      <w:color w:val="000000"/>
    </w:rPr>
  </w:style>
  <w:style w:type="paragraph" w:customStyle="1" w:styleId="xl170">
    <w:name w:val="xl170"/>
    <w:basedOn w:val="a9"/>
    <w:rsid w:val="00DC6F0D"/>
    <w:pPr>
      <w:pBdr>
        <w:right w:val="single" w:sz="8" w:space="0" w:color="auto"/>
      </w:pBdr>
      <w:spacing w:before="100" w:beforeAutospacing="1" w:after="100" w:afterAutospacing="1"/>
      <w:jc w:val="center"/>
      <w:textAlignment w:val="center"/>
    </w:pPr>
    <w:rPr>
      <w:color w:val="000000"/>
    </w:rPr>
  </w:style>
  <w:style w:type="paragraph" w:customStyle="1" w:styleId="xl171">
    <w:name w:val="xl171"/>
    <w:basedOn w:val="a9"/>
    <w:rsid w:val="00DC6F0D"/>
    <w:pPr>
      <w:pBdr>
        <w:left w:val="single" w:sz="4" w:space="0" w:color="auto"/>
      </w:pBdr>
      <w:spacing w:before="100" w:beforeAutospacing="1" w:after="100" w:afterAutospacing="1"/>
      <w:jc w:val="center"/>
      <w:textAlignment w:val="center"/>
    </w:pPr>
    <w:rPr>
      <w:color w:val="000000"/>
      <w:u w:val="single"/>
    </w:rPr>
  </w:style>
  <w:style w:type="paragraph" w:customStyle="1" w:styleId="xl172">
    <w:name w:val="xl172"/>
    <w:basedOn w:val="a9"/>
    <w:rsid w:val="00DC6F0D"/>
    <w:pPr>
      <w:pBdr>
        <w:right w:val="single" w:sz="4" w:space="0" w:color="auto"/>
      </w:pBdr>
      <w:spacing w:before="100" w:beforeAutospacing="1" w:after="100" w:afterAutospacing="1"/>
      <w:jc w:val="center"/>
      <w:textAlignment w:val="center"/>
    </w:pPr>
    <w:rPr>
      <w:color w:val="000000"/>
    </w:rPr>
  </w:style>
  <w:style w:type="paragraph" w:customStyle="1" w:styleId="xl173">
    <w:name w:val="xl173"/>
    <w:basedOn w:val="a9"/>
    <w:rsid w:val="00DC6F0D"/>
    <w:pPr>
      <w:spacing w:before="100" w:beforeAutospacing="1" w:after="100" w:afterAutospacing="1"/>
      <w:jc w:val="center"/>
      <w:textAlignment w:val="center"/>
    </w:pPr>
    <w:rPr>
      <w:color w:val="000000"/>
      <w:u w:val="single"/>
    </w:rPr>
  </w:style>
  <w:style w:type="paragraph" w:customStyle="1" w:styleId="xl174">
    <w:name w:val="xl174"/>
    <w:basedOn w:val="a9"/>
    <w:rsid w:val="00DC6F0D"/>
    <w:pPr>
      <w:pBdr>
        <w:right w:val="single" w:sz="4" w:space="0" w:color="auto"/>
      </w:pBdr>
      <w:spacing w:before="100" w:beforeAutospacing="1" w:after="100" w:afterAutospacing="1"/>
      <w:jc w:val="center"/>
      <w:textAlignment w:val="center"/>
    </w:pPr>
    <w:rPr>
      <w:color w:val="000000"/>
      <w:u w:val="single"/>
    </w:rPr>
  </w:style>
  <w:style w:type="paragraph" w:customStyle="1" w:styleId="xl175">
    <w:name w:val="xl175"/>
    <w:basedOn w:val="a9"/>
    <w:rsid w:val="00DC6F0D"/>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76">
    <w:name w:val="xl176"/>
    <w:basedOn w:val="a9"/>
    <w:rsid w:val="00DC6F0D"/>
    <w:pPr>
      <w:pBdr>
        <w:right w:val="single" w:sz="8" w:space="0" w:color="auto"/>
      </w:pBdr>
      <w:spacing w:before="100" w:beforeAutospacing="1" w:after="100" w:afterAutospacing="1"/>
      <w:jc w:val="center"/>
      <w:textAlignment w:val="center"/>
    </w:pPr>
    <w:rPr>
      <w:color w:val="000000"/>
      <w:u w:val="single"/>
    </w:rPr>
  </w:style>
  <w:style w:type="paragraph" w:customStyle="1" w:styleId="xl177">
    <w:name w:val="xl177"/>
    <w:basedOn w:val="a9"/>
    <w:rsid w:val="00DC6F0D"/>
    <w:pPr>
      <w:pBdr>
        <w:bottom w:val="single" w:sz="4" w:space="0" w:color="auto"/>
      </w:pBdr>
      <w:spacing w:before="100" w:beforeAutospacing="1" w:after="100" w:afterAutospacing="1"/>
      <w:jc w:val="left"/>
      <w:textAlignment w:val="top"/>
    </w:pPr>
    <w:rPr>
      <w:color w:val="000000"/>
    </w:rPr>
  </w:style>
  <w:style w:type="paragraph" w:customStyle="1" w:styleId="xl178">
    <w:name w:val="xl178"/>
    <w:basedOn w:val="a9"/>
    <w:rsid w:val="00DC6F0D"/>
    <w:pPr>
      <w:pBdr>
        <w:left w:val="single" w:sz="4" w:space="0" w:color="auto"/>
        <w:bottom w:val="single" w:sz="4" w:space="0" w:color="auto"/>
      </w:pBdr>
      <w:spacing w:before="100" w:beforeAutospacing="1" w:after="100" w:afterAutospacing="1"/>
      <w:jc w:val="right"/>
      <w:textAlignment w:val="top"/>
    </w:pPr>
    <w:rPr>
      <w:color w:val="000000"/>
    </w:rPr>
  </w:style>
  <w:style w:type="paragraph" w:customStyle="1" w:styleId="xl179">
    <w:name w:val="xl179"/>
    <w:basedOn w:val="a9"/>
    <w:rsid w:val="00DC6F0D"/>
    <w:pPr>
      <w:pBdr>
        <w:bottom w:val="single" w:sz="4" w:space="0" w:color="auto"/>
      </w:pBdr>
      <w:spacing w:before="100" w:beforeAutospacing="1" w:after="100" w:afterAutospacing="1"/>
      <w:jc w:val="right"/>
      <w:textAlignment w:val="top"/>
    </w:pPr>
    <w:rPr>
      <w:color w:val="000000"/>
    </w:rPr>
  </w:style>
  <w:style w:type="paragraph" w:customStyle="1" w:styleId="xl180">
    <w:name w:val="xl180"/>
    <w:basedOn w:val="a9"/>
    <w:rsid w:val="00DC6F0D"/>
    <w:pPr>
      <w:pBdr>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81">
    <w:name w:val="xl181"/>
    <w:basedOn w:val="a9"/>
    <w:rsid w:val="00DC6F0D"/>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82">
    <w:name w:val="xl182"/>
    <w:basedOn w:val="a9"/>
    <w:rsid w:val="00DC6F0D"/>
    <w:pPr>
      <w:pBdr>
        <w:bottom w:val="single" w:sz="4" w:space="0" w:color="auto"/>
      </w:pBdr>
      <w:spacing w:before="100" w:beforeAutospacing="1" w:after="100" w:afterAutospacing="1"/>
      <w:jc w:val="center"/>
      <w:textAlignment w:val="center"/>
    </w:pPr>
    <w:rPr>
      <w:color w:val="000000"/>
    </w:rPr>
  </w:style>
  <w:style w:type="paragraph" w:customStyle="1" w:styleId="xl183">
    <w:name w:val="xl183"/>
    <w:basedOn w:val="a9"/>
    <w:rsid w:val="00DC6F0D"/>
    <w:pPr>
      <w:pBdr>
        <w:bottom w:val="single" w:sz="4" w:space="0" w:color="auto"/>
        <w:right w:val="single" w:sz="8" w:space="0" w:color="auto"/>
      </w:pBdr>
      <w:spacing w:before="100" w:beforeAutospacing="1" w:after="100" w:afterAutospacing="1"/>
      <w:jc w:val="center"/>
      <w:textAlignment w:val="center"/>
    </w:pPr>
    <w:rPr>
      <w:color w:val="000000"/>
    </w:rPr>
  </w:style>
  <w:style w:type="numbering" w:customStyle="1" w:styleId="170">
    <w:name w:val="Нет списка17"/>
    <w:next w:val="ac"/>
    <w:uiPriority w:val="99"/>
    <w:semiHidden/>
    <w:unhideWhenUsed/>
    <w:rsid w:val="00DC6F0D"/>
  </w:style>
  <w:style w:type="paragraph" w:styleId="affffc">
    <w:name w:val="TOC Heading"/>
    <w:basedOn w:val="1"/>
    <w:next w:val="a9"/>
    <w:uiPriority w:val="39"/>
    <w:qFormat/>
    <w:rsid w:val="00DC6F0D"/>
    <w:pPr>
      <w:keepLines/>
      <w:spacing w:before="480" w:line="276" w:lineRule="auto"/>
      <w:jc w:val="left"/>
      <w:outlineLvl w:val="9"/>
    </w:pPr>
    <w:rPr>
      <w:rFonts w:ascii="Cambria" w:hAnsi="Cambria"/>
      <w:bCs/>
      <w:color w:val="365F91"/>
      <w:sz w:val="28"/>
      <w:szCs w:val="28"/>
      <w:lang w:val="uk-UA" w:eastAsia="uk-UA"/>
    </w:rPr>
  </w:style>
  <w:style w:type="character" w:customStyle="1" w:styleId="affffd">
    <w:name w:val="Основний текст_"/>
    <w:link w:val="1ff4"/>
    <w:uiPriority w:val="99"/>
    <w:locked/>
    <w:rsid w:val="00DC6F0D"/>
    <w:rPr>
      <w:rFonts w:ascii="Arial" w:hAnsi="Arial"/>
      <w:i/>
      <w:sz w:val="21"/>
      <w:shd w:val="clear" w:color="auto" w:fill="FFFFFF"/>
    </w:rPr>
  </w:style>
  <w:style w:type="paragraph" w:customStyle="1" w:styleId="1ff4">
    <w:name w:val="Основний текст1"/>
    <w:basedOn w:val="a9"/>
    <w:link w:val="affffd"/>
    <w:uiPriority w:val="99"/>
    <w:rsid w:val="00DC6F0D"/>
    <w:pPr>
      <w:widowControl w:val="0"/>
      <w:shd w:val="clear" w:color="auto" w:fill="FFFFFF"/>
      <w:spacing w:line="240" w:lineRule="atLeast"/>
      <w:jc w:val="left"/>
    </w:pPr>
    <w:rPr>
      <w:rFonts w:ascii="Arial" w:hAnsi="Arial"/>
      <w:i/>
      <w:sz w:val="21"/>
      <w:szCs w:val="20"/>
    </w:rPr>
  </w:style>
  <w:style w:type="paragraph" w:customStyle="1" w:styleId="48">
    <w:name w:val="оглавление 4"/>
    <w:basedOn w:val="a9"/>
    <w:next w:val="a9"/>
    <w:autoRedefine/>
    <w:rsid w:val="00DC6F0D"/>
    <w:pPr>
      <w:tabs>
        <w:tab w:val="right" w:leader="dot" w:pos="9638"/>
      </w:tabs>
      <w:spacing w:before="60" w:after="60"/>
      <w:ind w:left="400"/>
      <w:jc w:val="left"/>
    </w:pPr>
    <w:rPr>
      <w:rFonts w:ascii="Bookman Old Style" w:hAnsi="Bookman Old Style"/>
      <w:sz w:val="18"/>
      <w:szCs w:val="20"/>
      <w:lang w:val="ru-RU" w:eastAsia="ru-RU"/>
    </w:rPr>
  </w:style>
  <w:style w:type="paragraph" w:customStyle="1" w:styleId="affffe">
    <w:name w:val="Готовый"/>
    <w:basedOn w:val="a9"/>
    <w:rsid w:val="00DC6F0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cs="Courier New"/>
      <w:sz w:val="20"/>
      <w:szCs w:val="20"/>
      <w:lang w:val="ru-RU" w:eastAsia="ru-RU"/>
    </w:rPr>
  </w:style>
  <w:style w:type="character" w:customStyle="1" w:styleId="NoSpacingChar1">
    <w:name w:val="No Spacing Char1"/>
    <w:link w:val="12"/>
    <w:locked/>
    <w:rsid w:val="00F84B5E"/>
    <w:rPr>
      <w:rFonts w:ascii="Calibri" w:eastAsia="Calibri" w:hAnsi="Calibri"/>
      <w:sz w:val="22"/>
      <w:szCs w:val="22"/>
      <w:lang w:eastAsia="en-US"/>
    </w:rPr>
  </w:style>
  <w:style w:type="character" w:customStyle="1" w:styleId="74">
    <w:name w:val="Основной текст (7)_"/>
    <w:link w:val="75"/>
    <w:locked/>
    <w:rsid w:val="00A27BFA"/>
    <w:rPr>
      <w:sz w:val="21"/>
      <w:szCs w:val="21"/>
      <w:shd w:val="clear" w:color="auto" w:fill="FFFFFF"/>
    </w:rPr>
  </w:style>
  <w:style w:type="paragraph" w:customStyle="1" w:styleId="75">
    <w:name w:val="Основной текст (7)"/>
    <w:basedOn w:val="a9"/>
    <w:link w:val="74"/>
    <w:rsid w:val="00A27BFA"/>
    <w:pPr>
      <w:shd w:val="clear" w:color="auto" w:fill="FFFFFF"/>
      <w:spacing w:line="0" w:lineRule="atLeast"/>
      <w:jc w:val="left"/>
    </w:pPr>
    <w:rPr>
      <w:sz w:val="21"/>
      <w:szCs w:val="21"/>
    </w:rPr>
  </w:style>
  <w:style w:type="character" w:customStyle="1" w:styleId="8pt">
    <w:name w:val="Основной текст + 8 pt"/>
    <w:rsid w:val="00A27BFA"/>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paragraph" w:customStyle="1" w:styleId="313">
    <w:name w:val="Основной текст (3)1"/>
    <w:basedOn w:val="a9"/>
    <w:rsid w:val="00A27BFA"/>
    <w:pPr>
      <w:widowControl w:val="0"/>
      <w:shd w:val="clear" w:color="auto" w:fill="FFFFFF"/>
      <w:spacing w:line="240" w:lineRule="atLeast"/>
      <w:jc w:val="center"/>
    </w:pPr>
    <w:rPr>
      <w:b/>
      <w:bCs/>
      <w:sz w:val="22"/>
      <w:szCs w:val="22"/>
      <w:lang w:eastAsia="en-US"/>
    </w:rPr>
  </w:style>
  <w:style w:type="paragraph" w:styleId="a8">
    <w:name w:val="List Bullet"/>
    <w:basedOn w:val="a9"/>
    <w:rsid w:val="00A27BFA"/>
    <w:pPr>
      <w:widowControl w:val="0"/>
      <w:numPr>
        <w:numId w:val="5"/>
      </w:numPr>
      <w:autoSpaceDE w:val="0"/>
      <w:autoSpaceDN w:val="0"/>
      <w:adjustRightInd w:val="0"/>
      <w:jc w:val="left"/>
    </w:pPr>
    <w:rPr>
      <w:sz w:val="20"/>
      <w:szCs w:val="20"/>
      <w:lang w:val="ru-RU" w:eastAsia="ru-RU"/>
    </w:rPr>
  </w:style>
  <w:style w:type="character" w:customStyle="1" w:styleId="8pt0">
    <w:name w:val="Основной текст + 8 pt;Полужирный"/>
    <w:rsid w:val="00A27BFA"/>
    <w:rPr>
      <w:rFonts w:ascii="Arial" w:eastAsia="Arial" w:hAnsi="Arial" w:cs="Arial"/>
      <w:b/>
      <w:bCs/>
      <w:color w:val="000000"/>
      <w:spacing w:val="0"/>
      <w:w w:val="100"/>
      <w:position w:val="0"/>
      <w:sz w:val="16"/>
      <w:szCs w:val="16"/>
      <w:shd w:val="clear" w:color="auto" w:fill="FFFFFF"/>
      <w:lang w:val="uk-UA"/>
    </w:rPr>
  </w:style>
  <w:style w:type="character" w:customStyle="1" w:styleId="FontStyle31">
    <w:name w:val="Font Style31"/>
    <w:rsid w:val="00A27BFA"/>
    <w:rPr>
      <w:rFonts w:ascii="Times New Roman" w:hAnsi="Times New Roman" w:cs="Times New Roman"/>
      <w:color w:val="000000"/>
      <w:sz w:val="20"/>
      <w:szCs w:val="20"/>
    </w:rPr>
  </w:style>
  <w:style w:type="character" w:customStyle="1" w:styleId="FontStyle33">
    <w:name w:val="Font Style33"/>
    <w:rsid w:val="00A27BFA"/>
    <w:rPr>
      <w:rFonts w:ascii="Times New Roman" w:hAnsi="Times New Roman" w:cs="Times New Roman"/>
      <w:color w:val="000000"/>
      <w:sz w:val="26"/>
      <w:szCs w:val="26"/>
    </w:rPr>
  </w:style>
  <w:style w:type="character" w:customStyle="1" w:styleId="3Exact">
    <w:name w:val="Подпись к картинке (3) Exact"/>
    <w:link w:val="3f4"/>
    <w:rsid w:val="00A27BFA"/>
    <w:rPr>
      <w:sz w:val="10"/>
      <w:szCs w:val="10"/>
      <w:shd w:val="clear" w:color="auto" w:fill="FFFFFF"/>
    </w:rPr>
  </w:style>
  <w:style w:type="paragraph" w:customStyle="1" w:styleId="3f4">
    <w:name w:val="Подпись к картинке (3)"/>
    <w:basedOn w:val="a9"/>
    <w:link w:val="3Exact"/>
    <w:rsid w:val="00A27BFA"/>
    <w:pPr>
      <w:widowControl w:val="0"/>
      <w:shd w:val="clear" w:color="auto" w:fill="FFFFFF"/>
      <w:spacing w:line="0" w:lineRule="atLeast"/>
      <w:jc w:val="left"/>
    </w:pPr>
    <w:rPr>
      <w:sz w:val="10"/>
      <w:szCs w:val="10"/>
    </w:rPr>
  </w:style>
  <w:style w:type="character" w:customStyle="1" w:styleId="2Exact">
    <w:name w:val="Подпись к картинке (2) Exact"/>
    <w:rsid w:val="00A27BFA"/>
    <w:rPr>
      <w:sz w:val="11"/>
      <w:szCs w:val="11"/>
      <w:shd w:val="clear" w:color="auto" w:fill="FFFFFF"/>
      <w:lang w:val="ru-RU" w:eastAsia="ru-RU" w:bidi="ru-RU"/>
    </w:rPr>
  </w:style>
  <w:style w:type="character" w:customStyle="1" w:styleId="25pt0ptExact">
    <w:name w:val="Подпись к картинке (2) + 5 pt;Курсив;Интервал 0 pt Exact"/>
    <w:rsid w:val="00A27BFA"/>
    <w:rPr>
      <w:rFonts w:ascii="Times New Roman" w:eastAsia="Times New Roman" w:hAnsi="Times New Roman" w:cs="Times New Roman"/>
      <w:i/>
      <w:iCs/>
      <w:color w:val="000000"/>
      <w:spacing w:val="-10"/>
      <w:w w:val="100"/>
      <w:position w:val="0"/>
      <w:sz w:val="10"/>
      <w:szCs w:val="10"/>
      <w:shd w:val="clear" w:color="auto" w:fill="FFFFFF"/>
      <w:lang w:val="fr-FR" w:eastAsia="fr-FR" w:bidi="fr-FR"/>
    </w:rPr>
  </w:style>
  <w:style w:type="character" w:customStyle="1" w:styleId="Exact">
    <w:name w:val="Подпись к картинке Exact"/>
    <w:link w:val="afffff"/>
    <w:rsid w:val="00A27BFA"/>
    <w:rPr>
      <w:sz w:val="12"/>
      <w:szCs w:val="12"/>
      <w:shd w:val="clear" w:color="auto" w:fill="FFFFFF"/>
    </w:rPr>
  </w:style>
  <w:style w:type="paragraph" w:customStyle="1" w:styleId="afffff">
    <w:name w:val="Подпись к картинке"/>
    <w:basedOn w:val="a9"/>
    <w:link w:val="Exact"/>
    <w:rsid w:val="00A27BFA"/>
    <w:pPr>
      <w:widowControl w:val="0"/>
      <w:shd w:val="clear" w:color="auto" w:fill="FFFFFF"/>
      <w:spacing w:line="0" w:lineRule="atLeast"/>
      <w:jc w:val="left"/>
    </w:pPr>
    <w:rPr>
      <w:sz w:val="12"/>
      <w:szCs w:val="12"/>
    </w:rPr>
  </w:style>
  <w:style w:type="character" w:customStyle="1" w:styleId="245pt0pt">
    <w:name w:val="Основной текст (2) + 4;5 pt;Интервал 0 pt"/>
    <w:rsid w:val="00A27BFA"/>
    <w:rPr>
      <w:rFonts w:ascii="Times New Roman" w:eastAsia="Times New Roman" w:hAnsi="Times New Roman" w:cs="Times New Roman"/>
      <w:b w:val="0"/>
      <w:bCs w:val="0"/>
      <w:i w:val="0"/>
      <w:iCs w:val="0"/>
      <w:smallCaps w:val="0"/>
      <w:strike w:val="0"/>
      <w:color w:val="000000"/>
      <w:spacing w:val="10"/>
      <w:w w:val="100"/>
      <w:position w:val="0"/>
      <w:sz w:val="9"/>
      <w:szCs w:val="9"/>
      <w:u w:val="none"/>
      <w:lang w:val="uk-UA" w:eastAsia="uk-UA" w:bidi="uk-UA"/>
    </w:rPr>
  </w:style>
  <w:style w:type="character" w:customStyle="1" w:styleId="245pt0pt0">
    <w:name w:val="Основной текст (2) + 4;5 pt;Малые прописные;Интервал 0 pt"/>
    <w:rsid w:val="00A27BFA"/>
    <w:rPr>
      <w:rFonts w:ascii="Times New Roman" w:eastAsia="Times New Roman" w:hAnsi="Times New Roman" w:cs="Times New Roman"/>
      <w:b w:val="0"/>
      <w:bCs w:val="0"/>
      <w:i w:val="0"/>
      <w:iCs w:val="0"/>
      <w:smallCaps/>
      <w:strike w:val="0"/>
      <w:color w:val="000000"/>
      <w:spacing w:val="10"/>
      <w:w w:val="100"/>
      <w:position w:val="0"/>
      <w:sz w:val="9"/>
      <w:szCs w:val="9"/>
      <w:u w:val="none"/>
      <w:lang w:val="uk-UA" w:eastAsia="uk-UA" w:bidi="uk-UA"/>
    </w:rPr>
  </w:style>
  <w:style w:type="paragraph" w:customStyle="1" w:styleId="49">
    <w:name w:val="Основной текст4"/>
    <w:basedOn w:val="a9"/>
    <w:rsid w:val="00A27BFA"/>
    <w:pPr>
      <w:widowControl w:val="0"/>
      <w:shd w:val="clear" w:color="auto" w:fill="FFFFFF"/>
      <w:spacing w:line="0" w:lineRule="atLeast"/>
    </w:pPr>
    <w:rPr>
      <w:sz w:val="19"/>
      <w:szCs w:val="19"/>
      <w:lang w:val="ru-RU" w:eastAsia="ru-RU"/>
    </w:rPr>
  </w:style>
  <w:style w:type="character" w:customStyle="1" w:styleId="64">
    <w:name w:val="Основной текст (6)_"/>
    <w:link w:val="65"/>
    <w:locked/>
    <w:rsid w:val="00A27BFA"/>
    <w:rPr>
      <w:b/>
      <w:bCs/>
      <w:sz w:val="19"/>
      <w:szCs w:val="19"/>
      <w:shd w:val="clear" w:color="auto" w:fill="FFFFFF"/>
    </w:rPr>
  </w:style>
  <w:style w:type="paragraph" w:customStyle="1" w:styleId="65">
    <w:name w:val="Основной текст (6)"/>
    <w:basedOn w:val="a9"/>
    <w:link w:val="64"/>
    <w:rsid w:val="00A27BFA"/>
    <w:pPr>
      <w:widowControl w:val="0"/>
      <w:shd w:val="clear" w:color="auto" w:fill="FFFFFF"/>
      <w:spacing w:line="230" w:lineRule="exact"/>
      <w:jc w:val="center"/>
    </w:pPr>
    <w:rPr>
      <w:b/>
      <w:bCs/>
      <w:sz w:val="19"/>
      <w:szCs w:val="19"/>
    </w:rPr>
  </w:style>
  <w:style w:type="character" w:customStyle="1" w:styleId="afffff0">
    <w:name w:val="Основной текст + Полужирный"/>
    <w:rsid w:val="00A27BFA"/>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rPr>
  </w:style>
  <w:style w:type="character" w:customStyle="1" w:styleId="FontStyle53">
    <w:name w:val="Font Style53"/>
    <w:rsid w:val="00A27BFA"/>
    <w:rPr>
      <w:rFonts w:ascii="Times New Roman" w:hAnsi="Times New Roman" w:cs="Times New Roman" w:hint="default"/>
      <w:sz w:val="22"/>
      <w:szCs w:val="22"/>
    </w:rPr>
  </w:style>
  <w:style w:type="character" w:customStyle="1" w:styleId="FontStyle14">
    <w:name w:val="Font Style14"/>
    <w:uiPriority w:val="99"/>
    <w:rsid w:val="00A27BFA"/>
    <w:rPr>
      <w:rFonts w:ascii="Arial" w:hAnsi="Arial" w:cs="Arial"/>
      <w:sz w:val="20"/>
      <w:szCs w:val="20"/>
    </w:rPr>
  </w:style>
  <w:style w:type="paragraph" w:customStyle="1" w:styleId="222">
    <w:name w:val="Основной текст с отступом 22"/>
    <w:basedOn w:val="a9"/>
    <w:rsid w:val="00A27BFA"/>
    <w:pPr>
      <w:suppressAutoHyphens/>
      <w:spacing w:after="120" w:line="480" w:lineRule="auto"/>
      <w:ind w:left="283"/>
      <w:jc w:val="left"/>
    </w:pPr>
    <w:rPr>
      <w:rFonts w:ascii="Times New Roman CYR" w:hAnsi="Times New Roman CYR" w:cs="Times New Roman CYR"/>
      <w:lang w:eastAsia="ar-SA"/>
    </w:rPr>
  </w:style>
  <w:style w:type="character" w:customStyle="1" w:styleId="85">
    <w:name w:val="Основной текст (8)_"/>
    <w:link w:val="86"/>
    <w:locked/>
    <w:rsid w:val="00A27BFA"/>
    <w:rPr>
      <w:sz w:val="23"/>
      <w:szCs w:val="23"/>
      <w:shd w:val="clear" w:color="auto" w:fill="FFFFFF"/>
    </w:rPr>
  </w:style>
  <w:style w:type="paragraph" w:customStyle="1" w:styleId="86">
    <w:name w:val="Основной текст (8)"/>
    <w:basedOn w:val="a9"/>
    <w:link w:val="85"/>
    <w:rsid w:val="00A27BFA"/>
    <w:pPr>
      <w:shd w:val="clear" w:color="auto" w:fill="FFFFFF"/>
      <w:spacing w:after="60" w:line="0" w:lineRule="atLeast"/>
      <w:jc w:val="left"/>
    </w:pPr>
    <w:rPr>
      <w:sz w:val="23"/>
      <w:szCs w:val="23"/>
    </w:rPr>
  </w:style>
  <w:style w:type="character" w:customStyle="1" w:styleId="103">
    <w:name w:val="Основной текст (10)_"/>
    <w:link w:val="104"/>
    <w:locked/>
    <w:rsid w:val="00A27BFA"/>
    <w:rPr>
      <w:sz w:val="19"/>
      <w:szCs w:val="19"/>
      <w:shd w:val="clear" w:color="auto" w:fill="FFFFFF"/>
    </w:rPr>
  </w:style>
  <w:style w:type="paragraph" w:customStyle="1" w:styleId="104">
    <w:name w:val="Основной текст (10)"/>
    <w:basedOn w:val="a9"/>
    <w:link w:val="103"/>
    <w:rsid w:val="00A27BFA"/>
    <w:pPr>
      <w:shd w:val="clear" w:color="auto" w:fill="FFFFFF"/>
      <w:spacing w:line="0" w:lineRule="atLeast"/>
      <w:jc w:val="left"/>
    </w:pPr>
    <w:rPr>
      <w:sz w:val="19"/>
      <w:szCs w:val="19"/>
    </w:rPr>
  </w:style>
  <w:style w:type="paragraph" w:customStyle="1" w:styleId="rvps17">
    <w:name w:val="rvps17"/>
    <w:basedOn w:val="a9"/>
    <w:rsid w:val="00A27BFA"/>
    <w:pPr>
      <w:spacing w:before="100" w:beforeAutospacing="1" w:after="100" w:afterAutospacing="1"/>
      <w:jc w:val="left"/>
    </w:pPr>
  </w:style>
  <w:style w:type="character" w:customStyle="1" w:styleId="rvts64">
    <w:name w:val="rvts64"/>
    <w:rsid w:val="00A27BFA"/>
  </w:style>
  <w:style w:type="paragraph" w:customStyle="1" w:styleId="rvps7">
    <w:name w:val="rvps7"/>
    <w:basedOn w:val="a9"/>
    <w:rsid w:val="00A27BFA"/>
    <w:pPr>
      <w:spacing w:before="100" w:beforeAutospacing="1" w:after="100" w:afterAutospacing="1"/>
      <w:jc w:val="left"/>
    </w:pPr>
  </w:style>
  <w:style w:type="paragraph" w:customStyle="1" w:styleId="rvps6">
    <w:name w:val="rvps6"/>
    <w:basedOn w:val="a9"/>
    <w:rsid w:val="00A27BFA"/>
    <w:pPr>
      <w:spacing w:before="100" w:beforeAutospacing="1" w:after="100" w:afterAutospacing="1"/>
      <w:jc w:val="left"/>
    </w:pPr>
  </w:style>
  <w:style w:type="paragraph" w:customStyle="1" w:styleId="rvps1">
    <w:name w:val="rvps1"/>
    <w:basedOn w:val="a9"/>
    <w:rsid w:val="00836888"/>
    <w:pPr>
      <w:spacing w:before="100" w:beforeAutospacing="1" w:after="100" w:afterAutospacing="1"/>
      <w:jc w:val="left"/>
    </w:pPr>
  </w:style>
  <w:style w:type="character" w:customStyle="1" w:styleId="2fb">
    <w:name w:val="Название Знак2"/>
    <w:rsid w:val="00E7223F"/>
    <w:rPr>
      <w:rFonts w:ascii="Arial" w:hAnsi="Arial"/>
      <w:b/>
      <w:snapToGrid w:val="0"/>
      <w:sz w:val="18"/>
      <w:lang w:eastAsia="ru-RU"/>
    </w:rPr>
  </w:style>
  <w:style w:type="character" w:customStyle="1" w:styleId="longtext">
    <w:name w:val="long_text"/>
    <w:basedOn w:val="aa"/>
    <w:rsid w:val="00E7223F"/>
  </w:style>
  <w:style w:type="character" w:customStyle="1" w:styleId="Style2Char">
    <w:name w:val="Style2 Char"/>
    <w:link w:val="Style2"/>
    <w:locked/>
    <w:rsid w:val="00E7223F"/>
    <w:rPr>
      <w:sz w:val="24"/>
      <w:szCs w:val="24"/>
      <w:lang w:val="ru-RU" w:eastAsia="ar-SA"/>
    </w:rPr>
  </w:style>
  <w:style w:type="table" w:customStyle="1" w:styleId="TableNormal">
    <w:name w:val="Table Normal"/>
    <w:rsid w:val="00E7223F"/>
    <w:pPr>
      <w:spacing w:after="200" w:line="276"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customStyle="1" w:styleId="1ff5">
    <w:name w:val="Название1"/>
    <w:basedOn w:val="a9"/>
    <w:qFormat/>
    <w:rsid w:val="00E7223F"/>
    <w:pPr>
      <w:widowControl w:val="0"/>
      <w:ind w:left="320"/>
      <w:jc w:val="center"/>
    </w:pPr>
    <w:rPr>
      <w:rFonts w:ascii="Arial" w:hAnsi="Arial"/>
      <w:b/>
      <w:snapToGrid w:val="0"/>
      <w:sz w:val="18"/>
      <w:szCs w:val="20"/>
      <w:lang w:eastAsia="ru-RU"/>
    </w:rPr>
  </w:style>
  <w:style w:type="paragraph" w:customStyle="1" w:styleId="afffff1">
    <w:name w:val="Знак Знак"/>
    <w:basedOn w:val="a9"/>
    <w:uiPriority w:val="99"/>
    <w:rsid w:val="00E7223F"/>
    <w:pPr>
      <w:jc w:val="left"/>
    </w:pPr>
    <w:rPr>
      <w:rFonts w:ascii="Verdana" w:hAnsi="Verdana" w:cs="Verdana"/>
      <w:sz w:val="20"/>
      <w:szCs w:val="20"/>
      <w:lang w:val="en-US" w:eastAsia="en-US"/>
    </w:rPr>
  </w:style>
  <w:style w:type="paragraph" w:customStyle="1" w:styleId="Preformatted">
    <w:name w:val="Preformatted"/>
    <w:basedOn w:val="a9"/>
    <w:rsid w:val="00E7223F"/>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lang w:val="ru-RU" w:eastAsia="ru-RU"/>
    </w:rPr>
  </w:style>
  <w:style w:type="paragraph" w:customStyle="1" w:styleId="3f5">
    <w:name w:val="Ïîäçàã3"/>
    <w:basedOn w:val="a9"/>
    <w:rsid w:val="00E7223F"/>
    <w:pPr>
      <w:widowControl w:val="0"/>
      <w:spacing w:before="113" w:after="57" w:line="210" w:lineRule="atLeast"/>
      <w:jc w:val="center"/>
    </w:pPr>
    <w:rPr>
      <w:b/>
      <w:sz w:val="20"/>
      <w:szCs w:val="20"/>
      <w:lang w:val="en-US" w:eastAsia="ru-RU"/>
    </w:rPr>
  </w:style>
  <w:style w:type="paragraph" w:customStyle="1" w:styleId="1ff6">
    <w:name w:val="Маркированный 1"/>
    <w:basedOn w:val="a9"/>
    <w:link w:val="1ff7"/>
    <w:autoRedefine/>
    <w:rsid w:val="00E7223F"/>
    <w:pPr>
      <w:tabs>
        <w:tab w:val="left" w:pos="1276"/>
        <w:tab w:val="left" w:leader="dot" w:pos="7088"/>
      </w:tabs>
      <w:suppressAutoHyphens/>
      <w:autoSpaceDE w:val="0"/>
      <w:autoSpaceDN w:val="0"/>
      <w:ind w:left="720"/>
    </w:pPr>
    <w:rPr>
      <w:rFonts w:ascii="Times New Roman CYR" w:hAnsi="Times New Roman CYR"/>
      <w:szCs w:val="20"/>
      <w:lang w:val="ru-RU" w:eastAsia="ru-RU"/>
    </w:rPr>
  </w:style>
  <w:style w:type="paragraph" w:customStyle="1" w:styleId="33">
    <w:name w:val="Заголовок 33"/>
    <w:basedOn w:val="31"/>
    <w:rsid w:val="00E7223F"/>
    <w:pPr>
      <w:numPr>
        <w:ilvl w:val="2"/>
        <w:numId w:val="7"/>
      </w:numPr>
      <w:tabs>
        <w:tab w:val="num" w:pos="1560"/>
      </w:tabs>
      <w:spacing w:before="60" w:after="0"/>
      <w:ind w:left="1560" w:hanging="851"/>
      <w:jc w:val="left"/>
    </w:pPr>
    <w:rPr>
      <w:rFonts w:ascii="Times New Roman" w:hAnsi="Times New Roman"/>
      <w:b w:val="0"/>
      <w:bCs w:val="0"/>
      <w:color w:val="000000"/>
      <w:spacing w:val="-7"/>
      <w:sz w:val="24"/>
      <w:szCs w:val="20"/>
      <w:lang w:val="uk-UA"/>
    </w:rPr>
  </w:style>
  <w:style w:type="paragraph" w:customStyle="1" w:styleId="afffff2">
    <w:name w:val="Стиль"/>
    <w:rsid w:val="00E7223F"/>
    <w:pPr>
      <w:widowControl w:val="0"/>
      <w:autoSpaceDE w:val="0"/>
      <w:autoSpaceDN w:val="0"/>
      <w:adjustRightInd w:val="0"/>
    </w:pPr>
    <w:rPr>
      <w:sz w:val="24"/>
      <w:szCs w:val="24"/>
      <w:lang w:val="ru-RU" w:eastAsia="ru-RU"/>
    </w:rPr>
  </w:style>
  <w:style w:type="paragraph" w:styleId="afffff3">
    <w:name w:val="Body Text First Indent"/>
    <w:basedOn w:val="afe"/>
    <w:link w:val="afffff4"/>
    <w:rsid w:val="00E7223F"/>
    <w:pPr>
      <w:ind w:firstLine="210"/>
      <w:jc w:val="left"/>
    </w:pPr>
    <w:rPr>
      <w:sz w:val="24"/>
      <w:szCs w:val="24"/>
      <w:lang w:val="ru-RU"/>
    </w:rPr>
  </w:style>
  <w:style w:type="character" w:customStyle="1" w:styleId="afffff4">
    <w:name w:val="Червоний рядок Знак"/>
    <w:basedOn w:val="aff"/>
    <w:link w:val="afffff3"/>
    <w:rsid w:val="00E7223F"/>
    <w:rPr>
      <w:sz w:val="24"/>
      <w:szCs w:val="24"/>
      <w:lang w:val="ru-RU" w:eastAsia="ru-RU"/>
    </w:rPr>
  </w:style>
  <w:style w:type="paragraph" w:customStyle="1" w:styleId="11">
    <w:name w:val="Заголовок 11"/>
    <w:basedOn w:val="a9"/>
    <w:next w:val="a9"/>
    <w:rsid w:val="00E7223F"/>
    <w:pPr>
      <w:widowControl w:val="0"/>
      <w:numPr>
        <w:numId w:val="6"/>
      </w:numPr>
      <w:suppressAutoHyphens/>
      <w:jc w:val="left"/>
      <w:outlineLvl w:val="0"/>
    </w:pPr>
    <w:rPr>
      <w:rFonts w:eastAsia="Lucida Sans Unicode"/>
      <w:lang w:val="ru-RU" w:eastAsia="ru-RU"/>
    </w:rPr>
  </w:style>
  <w:style w:type="paragraph" w:customStyle="1" w:styleId="Style13">
    <w:name w:val="Style13"/>
    <w:basedOn w:val="a9"/>
    <w:rsid w:val="00E7223F"/>
    <w:pPr>
      <w:widowControl w:val="0"/>
    </w:pPr>
    <w:rPr>
      <w:szCs w:val="20"/>
      <w:lang w:val="ru-RU" w:eastAsia="ru-RU"/>
    </w:rPr>
  </w:style>
  <w:style w:type="paragraph" w:customStyle="1" w:styleId="Style14">
    <w:name w:val="Style14"/>
    <w:basedOn w:val="a9"/>
    <w:rsid w:val="00E7223F"/>
    <w:pPr>
      <w:widowControl w:val="0"/>
      <w:spacing w:line="281" w:lineRule="exact"/>
      <w:ind w:firstLine="720"/>
    </w:pPr>
    <w:rPr>
      <w:szCs w:val="20"/>
      <w:lang w:val="ru-RU" w:eastAsia="ru-RU"/>
    </w:rPr>
  </w:style>
  <w:style w:type="paragraph" w:customStyle="1" w:styleId="Style18">
    <w:name w:val="Style18"/>
    <w:basedOn w:val="a9"/>
    <w:rsid w:val="00E7223F"/>
    <w:pPr>
      <w:widowControl w:val="0"/>
      <w:spacing w:line="288" w:lineRule="exact"/>
    </w:pPr>
    <w:rPr>
      <w:szCs w:val="20"/>
      <w:lang w:val="ru-RU" w:eastAsia="ru-RU"/>
    </w:rPr>
  </w:style>
  <w:style w:type="paragraph" w:customStyle="1" w:styleId="Style19">
    <w:name w:val="Style19"/>
    <w:basedOn w:val="a9"/>
    <w:rsid w:val="00E7223F"/>
    <w:pPr>
      <w:widowControl w:val="0"/>
      <w:spacing w:line="274" w:lineRule="exact"/>
      <w:ind w:firstLine="540"/>
    </w:pPr>
    <w:rPr>
      <w:szCs w:val="20"/>
      <w:lang w:val="ru-RU" w:eastAsia="ru-RU"/>
    </w:rPr>
  </w:style>
  <w:style w:type="character" w:customStyle="1" w:styleId="FontStyle69">
    <w:name w:val="Font Style69"/>
    <w:rsid w:val="00E7223F"/>
    <w:rPr>
      <w:rFonts w:ascii="Times New Roman" w:hAnsi="Times New Roman"/>
      <w:b/>
      <w:sz w:val="20"/>
    </w:rPr>
  </w:style>
  <w:style w:type="paragraph" w:customStyle="1" w:styleId="Style31">
    <w:name w:val="Style31"/>
    <w:basedOn w:val="a9"/>
    <w:rsid w:val="00E7223F"/>
    <w:pPr>
      <w:widowControl w:val="0"/>
      <w:spacing w:line="274" w:lineRule="exact"/>
      <w:ind w:firstLine="540"/>
      <w:jc w:val="left"/>
    </w:pPr>
    <w:rPr>
      <w:szCs w:val="20"/>
      <w:lang w:val="ru-RU" w:eastAsia="ru-RU"/>
    </w:rPr>
  </w:style>
  <w:style w:type="character" w:customStyle="1" w:styleId="FontStyle67">
    <w:name w:val="Font Style67"/>
    <w:rsid w:val="00E7223F"/>
    <w:rPr>
      <w:rFonts w:ascii="Times New Roman" w:hAnsi="Times New Roman"/>
      <w:i/>
      <w:sz w:val="20"/>
    </w:rPr>
  </w:style>
  <w:style w:type="paragraph" w:customStyle="1" w:styleId="2fc">
    <w:name w:val="Стиль2"/>
    <w:basedOn w:val="20"/>
    <w:rsid w:val="00E7223F"/>
    <w:pPr>
      <w:keepNext w:val="0"/>
      <w:numPr>
        <w:ilvl w:val="1"/>
      </w:numPr>
      <w:tabs>
        <w:tab w:val="num" w:pos="900"/>
        <w:tab w:val="left" w:pos="1134"/>
      </w:tabs>
      <w:spacing w:after="120"/>
      <w:ind w:left="-27" w:firstLine="567"/>
      <w:jc w:val="both"/>
    </w:pPr>
    <w:rPr>
      <w:b w:val="0"/>
      <w:lang w:val="uk-UA"/>
    </w:rPr>
  </w:style>
  <w:style w:type="paragraph" w:customStyle="1" w:styleId="4a">
    <w:name w:val="Стиль4"/>
    <w:basedOn w:val="20"/>
    <w:rsid w:val="00E7223F"/>
    <w:pPr>
      <w:keepNext w:val="0"/>
      <w:numPr>
        <w:ilvl w:val="1"/>
      </w:numPr>
      <w:tabs>
        <w:tab w:val="num" w:pos="900"/>
        <w:tab w:val="left" w:pos="1134"/>
      </w:tabs>
      <w:spacing w:after="120"/>
      <w:ind w:left="-27" w:firstLine="567"/>
      <w:jc w:val="both"/>
    </w:pPr>
    <w:rPr>
      <w:b w:val="0"/>
      <w:lang w:val="ru-RU"/>
    </w:rPr>
  </w:style>
  <w:style w:type="paragraph" w:customStyle="1" w:styleId="30">
    <w:name w:val="Стиль3"/>
    <w:basedOn w:val="31"/>
    <w:autoRedefine/>
    <w:rsid w:val="00E7223F"/>
    <w:pPr>
      <w:numPr>
        <w:ilvl w:val="2"/>
        <w:numId w:val="8"/>
      </w:numPr>
      <w:spacing w:before="120" w:after="120"/>
    </w:pPr>
    <w:rPr>
      <w:rFonts w:ascii="Times New Roman" w:hAnsi="Times New Roman"/>
      <w:b w:val="0"/>
      <w:bCs w:val="0"/>
      <w:sz w:val="24"/>
      <w:szCs w:val="20"/>
      <w:lang w:val="uk-UA"/>
    </w:rPr>
  </w:style>
  <w:style w:type="paragraph" w:styleId="3f6">
    <w:name w:val="List 3"/>
    <w:basedOn w:val="a9"/>
    <w:rsid w:val="00E7223F"/>
    <w:pPr>
      <w:ind w:left="849" w:hanging="283"/>
      <w:jc w:val="left"/>
    </w:pPr>
    <w:rPr>
      <w:sz w:val="20"/>
      <w:szCs w:val="20"/>
      <w:lang w:val="ru-RU" w:eastAsia="ru-RU"/>
    </w:rPr>
  </w:style>
  <w:style w:type="paragraph" w:customStyle="1" w:styleId="CharChar3">
    <w:name w:val="Char Char"/>
    <w:basedOn w:val="a9"/>
    <w:rsid w:val="00E7223F"/>
    <w:pPr>
      <w:jc w:val="left"/>
    </w:pPr>
    <w:rPr>
      <w:rFonts w:ascii="Verdana" w:hAnsi="Verdana" w:cs="Verdana"/>
      <w:sz w:val="20"/>
      <w:szCs w:val="20"/>
      <w:lang w:val="en-US" w:eastAsia="en-US"/>
    </w:rPr>
  </w:style>
  <w:style w:type="paragraph" w:customStyle="1" w:styleId="a0">
    <w:name w:val="Пункт"/>
    <w:basedOn w:val="a9"/>
    <w:rsid w:val="00E7223F"/>
    <w:pPr>
      <w:numPr>
        <w:ilvl w:val="1"/>
        <w:numId w:val="9"/>
      </w:numPr>
    </w:pPr>
    <w:rPr>
      <w:sz w:val="28"/>
      <w:szCs w:val="20"/>
      <w:lang w:val="ru-RU" w:eastAsia="ru-RU"/>
    </w:rPr>
  </w:style>
  <w:style w:type="paragraph" w:customStyle="1" w:styleId="a1">
    <w:name w:val="Подпункт"/>
    <w:basedOn w:val="a0"/>
    <w:rsid w:val="00E7223F"/>
    <w:pPr>
      <w:numPr>
        <w:ilvl w:val="2"/>
      </w:numPr>
    </w:pPr>
  </w:style>
  <w:style w:type="paragraph" w:customStyle="1" w:styleId="a2">
    <w:name w:val="Подподпункт"/>
    <w:basedOn w:val="a1"/>
    <w:rsid w:val="00E7223F"/>
    <w:pPr>
      <w:numPr>
        <w:ilvl w:val="4"/>
      </w:numPr>
    </w:pPr>
  </w:style>
  <w:style w:type="paragraph" w:customStyle="1" w:styleId="a4">
    <w:name w:val="Подподподподпункт"/>
    <w:basedOn w:val="a9"/>
    <w:rsid w:val="00E7223F"/>
    <w:pPr>
      <w:numPr>
        <w:ilvl w:val="6"/>
        <w:numId w:val="9"/>
      </w:numPr>
    </w:pPr>
    <w:rPr>
      <w:snapToGrid w:val="0"/>
      <w:sz w:val="28"/>
      <w:szCs w:val="20"/>
      <w:lang w:val="ru-RU" w:eastAsia="ru-RU"/>
    </w:rPr>
  </w:style>
  <w:style w:type="paragraph" w:customStyle="1" w:styleId="a3">
    <w:name w:val="Подподподпункт"/>
    <w:basedOn w:val="a9"/>
    <w:rsid w:val="00E7223F"/>
    <w:pPr>
      <w:numPr>
        <w:ilvl w:val="5"/>
        <w:numId w:val="9"/>
      </w:numPr>
    </w:pPr>
    <w:rPr>
      <w:snapToGrid w:val="0"/>
      <w:sz w:val="28"/>
      <w:szCs w:val="20"/>
      <w:lang w:val="ru-RU" w:eastAsia="ru-RU"/>
    </w:rPr>
  </w:style>
  <w:style w:type="paragraph" w:customStyle="1" w:styleId="a">
    <w:name w:val="Пункт кор."/>
    <w:basedOn w:val="a0"/>
    <w:rsid w:val="00E7223F"/>
    <w:pPr>
      <w:keepNext/>
      <w:numPr>
        <w:ilvl w:val="0"/>
      </w:numPr>
    </w:pPr>
    <w:rPr>
      <w:b/>
      <w:i/>
    </w:rPr>
  </w:style>
  <w:style w:type="paragraph" w:customStyle="1" w:styleId="Iauiue">
    <w:name w:val="Iau?iue"/>
    <w:rsid w:val="00E7223F"/>
    <w:pPr>
      <w:widowControl w:val="0"/>
    </w:pPr>
    <w:rPr>
      <w:rFonts w:ascii="Petersburg" w:hAnsi="Petersburg"/>
      <w:sz w:val="24"/>
      <w:lang w:val="ru-RU" w:eastAsia="ru-RU"/>
    </w:rPr>
  </w:style>
  <w:style w:type="paragraph" w:customStyle="1" w:styleId="320">
    <w:name w:val="Основной текст с отступом 32"/>
    <w:basedOn w:val="a9"/>
    <w:rsid w:val="00E7223F"/>
    <w:pPr>
      <w:widowControl w:val="0"/>
      <w:suppressAutoHyphens/>
      <w:spacing w:after="120"/>
      <w:ind w:left="283"/>
      <w:jc w:val="left"/>
    </w:pPr>
    <w:rPr>
      <w:rFonts w:eastAsia="Lucida Sans Unicode"/>
      <w:sz w:val="16"/>
      <w:szCs w:val="16"/>
      <w:lang w:val="ru-RU" w:eastAsia="ru-RU"/>
    </w:rPr>
  </w:style>
  <w:style w:type="paragraph" w:customStyle="1" w:styleId="afffff5">
    <w:name w:val="Òåêñò"/>
    <w:rsid w:val="00E7223F"/>
    <w:pPr>
      <w:widowControl w:val="0"/>
      <w:spacing w:line="210" w:lineRule="atLeast"/>
      <w:ind w:firstLine="454"/>
      <w:jc w:val="both"/>
    </w:pPr>
    <w:rPr>
      <w:color w:val="000000"/>
      <w:lang w:val="en-US" w:eastAsia="ru-RU"/>
    </w:rPr>
  </w:style>
  <w:style w:type="paragraph" w:customStyle="1" w:styleId="afffff6">
    <w:name w:val="Öåíòð"/>
    <w:basedOn w:val="afffff5"/>
    <w:rsid w:val="00E7223F"/>
    <w:pPr>
      <w:ind w:firstLine="0"/>
      <w:jc w:val="center"/>
    </w:pPr>
    <w:rPr>
      <w:color w:val="auto"/>
    </w:rPr>
  </w:style>
  <w:style w:type="character" w:customStyle="1" w:styleId="WW8Num3z0">
    <w:name w:val="WW8Num3z0"/>
    <w:uiPriority w:val="99"/>
    <w:rsid w:val="00E7223F"/>
    <w:rPr>
      <w:rFonts w:ascii="Times New Roman" w:hAnsi="Times New Roman" w:cs="Times New Roman"/>
    </w:rPr>
  </w:style>
  <w:style w:type="character" w:customStyle="1" w:styleId="2fd">
    <w:name w:val="Основной шрифт абзаца2"/>
    <w:uiPriority w:val="99"/>
    <w:rsid w:val="00E7223F"/>
  </w:style>
  <w:style w:type="character" w:customStyle="1" w:styleId="WW8Num4z0">
    <w:name w:val="WW8Num4z0"/>
    <w:rsid w:val="00E7223F"/>
    <w:rPr>
      <w:rFonts w:ascii="Times New Roman" w:hAnsi="Times New Roman" w:cs="Times New Roman"/>
    </w:rPr>
  </w:style>
  <w:style w:type="character" w:customStyle="1" w:styleId="WW8NumSt2z0">
    <w:name w:val="WW8NumSt2z0"/>
    <w:rsid w:val="00E7223F"/>
    <w:rPr>
      <w:rFonts w:ascii="Times New Roman" w:hAnsi="Times New Roman" w:cs="Times New Roman"/>
    </w:rPr>
  </w:style>
  <w:style w:type="character" w:customStyle="1" w:styleId="afffff7">
    <w:name w:val="Символ нумерации"/>
    <w:uiPriority w:val="99"/>
    <w:rsid w:val="00E7223F"/>
    <w:rPr>
      <w:lang w:val="uk-UA"/>
    </w:rPr>
  </w:style>
  <w:style w:type="character" w:customStyle="1" w:styleId="afffff8">
    <w:name w:val="Маркеры списка"/>
    <w:rsid w:val="00E7223F"/>
    <w:rPr>
      <w:rFonts w:ascii="OpenSymbol" w:eastAsia="OpenSymbol" w:hAnsi="OpenSymbol" w:cs="OpenSymbol"/>
    </w:rPr>
  </w:style>
  <w:style w:type="paragraph" w:customStyle="1" w:styleId="2fe">
    <w:name w:val="Название2"/>
    <w:basedOn w:val="a9"/>
    <w:uiPriority w:val="99"/>
    <w:rsid w:val="00E7223F"/>
    <w:pPr>
      <w:suppressLineNumbers/>
      <w:suppressAutoHyphens/>
      <w:spacing w:before="120" w:after="120"/>
      <w:jc w:val="left"/>
    </w:pPr>
    <w:rPr>
      <w:rFonts w:cs="Mangal"/>
      <w:i/>
      <w:iCs/>
      <w:lang w:val="ru-RU" w:eastAsia="ar-SA"/>
    </w:rPr>
  </w:style>
  <w:style w:type="paragraph" w:customStyle="1" w:styleId="2ff">
    <w:name w:val="Указатель2"/>
    <w:basedOn w:val="a9"/>
    <w:uiPriority w:val="99"/>
    <w:rsid w:val="00E7223F"/>
    <w:pPr>
      <w:suppressLineNumbers/>
      <w:suppressAutoHyphens/>
      <w:jc w:val="left"/>
    </w:pPr>
    <w:rPr>
      <w:rFonts w:cs="Mangal"/>
      <w:sz w:val="20"/>
      <w:szCs w:val="20"/>
      <w:lang w:val="ru-RU" w:eastAsia="ar-SA"/>
    </w:rPr>
  </w:style>
  <w:style w:type="paragraph" w:customStyle="1" w:styleId="H2">
    <w:name w:val="H2"/>
    <w:basedOn w:val="a9"/>
    <w:next w:val="a9"/>
    <w:rsid w:val="00E7223F"/>
    <w:pPr>
      <w:keepNext/>
      <w:suppressAutoHyphens/>
      <w:spacing w:before="100" w:after="100"/>
      <w:jc w:val="left"/>
    </w:pPr>
    <w:rPr>
      <w:b/>
      <w:sz w:val="36"/>
      <w:szCs w:val="20"/>
      <w:lang w:val="ru-RU" w:eastAsia="ar-SA"/>
    </w:rPr>
  </w:style>
  <w:style w:type="paragraph" w:customStyle="1" w:styleId="314">
    <w:name w:val="Основной текст 31"/>
    <w:basedOn w:val="a9"/>
    <w:rsid w:val="00E7223F"/>
    <w:pPr>
      <w:suppressAutoHyphens/>
    </w:pPr>
    <w:rPr>
      <w:sz w:val="28"/>
      <w:szCs w:val="20"/>
      <w:lang w:eastAsia="ar-SA"/>
    </w:rPr>
  </w:style>
  <w:style w:type="paragraph" w:customStyle="1" w:styleId="afffff9">
    <w:name w:val="Содержимое врезки"/>
    <w:basedOn w:val="afe"/>
    <w:uiPriority w:val="99"/>
    <w:rsid w:val="00E7223F"/>
    <w:pPr>
      <w:suppressAutoHyphens/>
      <w:spacing w:after="0"/>
      <w:jc w:val="left"/>
    </w:pPr>
    <w:rPr>
      <w:sz w:val="28"/>
      <w:lang w:val="ru-RU" w:eastAsia="ar-SA"/>
    </w:rPr>
  </w:style>
  <w:style w:type="paragraph" w:customStyle="1" w:styleId="Style6">
    <w:name w:val="Style6"/>
    <w:basedOn w:val="a9"/>
    <w:rsid w:val="00E7223F"/>
    <w:pPr>
      <w:widowControl w:val="0"/>
      <w:autoSpaceDE w:val="0"/>
      <w:spacing w:line="259" w:lineRule="exact"/>
      <w:ind w:firstLine="593"/>
      <w:jc w:val="left"/>
    </w:pPr>
    <w:rPr>
      <w:lang w:val="ru-RU" w:eastAsia="ar-SA"/>
    </w:rPr>
  </w:style>
  <w:style w:type="paragraph" w:customStyle="1" w:styleId="1ff8">
    <w:name w:val="Обычный отступ1"/>
    <w:basedOn w:val="a9"/>
    <w:rsid w:val="00E7223F"/>
    <w:pPr>
      <w:suppressAutoHyphens/>
      <w:ind w:left="708"/>
      <w:jc w:val="left"/>
    </w:pPr>
    <w:rPr>
      <w:sz w:val="20"/>
      <w:szCs w:val="20"/>
      <w:lang w:val="ru-RU" w:eastAsia="ar-SA"/>
    </w:rPr>
  </w:style>
  <w:style w:type="paragraph" w:customStyle="1" w:styleId="xl19">
    <w:name w:val="xl19"/>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0">
    <w:name w:val="xl20"/>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1">
    <w:name w:val="xl21"/>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22">
    <w:name w:val="xl22"/>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3">
    <w:name w:val="xl23"/>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4">
    <w:name w:val="xl24"/>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5">
    <w:name w:val="xl25"/>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6">
    <w:name w:val="xl26"/>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7">
    <w:name w:val="xl27"/>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8">
    <w:name w:val="xl28"/>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9">
    <w:name w:val="xl29"/>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30">
    <w:name w:val="xl30"/>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1">
    <w:name w:val="xl31"/>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2">
    <w:name w:val="xl32"/>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3">
    <w:name w:val="xl33"/>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4">
    <w:name w:val="xl34"/>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5">
    <w:name w:val="xl35"/>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6">
    <w:name w:val="xl36"/>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7">
    <w:name w:val="xl37"/>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8">
    <w:name w:val="xl38"/>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9">
    <w:name w:val="xl39"/>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0">
    <w:name w:val="xl40"/>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1">
    <w:name w:val="xl41"/>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2">
    <w:name w:val="xl42"/>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3">
    <w:name w:val="xl43"/>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4">
    <w:name w:val="xl44"/>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5">
    <w:name w:val="xl45"/>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6">
    <w:name w:val="xl46"/>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7">
    <w:name w:val="xl47"/>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8">
    <w:name w:val="xl48"/>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9">
    <w:name w:val="xl49"/>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0">
    <w:name w:val="xl50"/>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1">
    <w:name w:val="xl51"/>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2">
    <w:name w:val="xl52"/>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3">
    <w:name w:val="xl53"/>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4">
    <w:name w:val="xl54"/>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5">
    <w:name w:val="xl55"/>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6">
    <w:name w:val="xl56"/>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7">
    <w:name w:val="xl57"/>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8">
    <w:name w:val="xl58"/>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9">
    <w:name w:val="xl59"/>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0">
    <w:name w:val="xl60"/>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1">
    <w:name w:val="xl61"/>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val="ru-RU" w:eastAsia="ru-RU"/>
    </w:rPr>
  </w:style>
  <w:style w:type="paragraph" w:customStyle="1" w:styleId="xl62">
    <w:name w:val="xl62"/>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BodyText21">
    <w:name w:val="Body Text 21"/>
    <w:basedOn w:val="a9"/>
    <w:rsid w:val="00E7223F"/>
    <w:pPr>
      <w:tabs>
        <w:tab w:val="left" w:pos="7088"/>
      </w:tabs>
      <w:ind w:firstLine="567"/>
    </w:pPr>
    <w:rPr>
      <w:rFonts w:ascii="Garamond" w:hAnsi="Garamond"/>
      <w:szCs w:val="20"/>
      <w:lang w:eastAsia="ru-RU"/>
    </w:rPr>
  </w:style>
  <w:style w:type="paragraph" w:customStyle="1" w:styleId="FR2">
    <w:name w:val="FR2"/>
    <w:rsid w:val="00E7223F"/>
    <w:pPr>
      <w:widowControl w:val="0"/>
    </w:pPr>
    <w:rPr>
      <w:rFonts w:ascii="Arial" w:hAnsi="Arial"/>
      <w:b/>
      <w:snapToGrid w:val="0"/>
      <w:sz w:val="24"/>
      <w:lang w:eastAsia="ru-RU"/>
    </w:rPr>
  </w:style>
  <w:style w:type="character" w:customStyle="1" w:styleId="NormalWebChar">
    <w:name w:val="Normal (Web) Char"/>
    <w:locked/>
    <w:rsid w:val="00E7223F"/>
    <w:rPr>
      <w:rFonts w:eastAsia="Calibri"/>
      <w:sz w:val="24"/>
      <w:szCs w:val="24"/>
      <w:lang w:val="en-US" w:eastAsia="ru-RU" w:bidi="ar-SA"/>
    </w:rPr>
  </w:style>
  <w:style w:type="table" w:customStyle="1" w:styleId="1ff9">
    <w:name w:val="Сетка таблицы светлая1"/>
    <w:basedOn w:val="ab"/>
    <w:uiPriority w:val="40"/>
    <w:rsid w:val="00E7223F"/>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5">
    <w:name w:val="Маркер тире"/>
    <w:basedOn w:val="afe"/>
    <w:next w:val="afe"/>
    <w:autoRedefine/>
    <w:qFormat/>
    <w:rsid w:val="00E7223F"/>
    <w:pPr>
      <w:numPr>
        <w:numId w:val="10"/>
      </w:numPr>
      <w:tabs>
        <w:tab w:val="left" w:pos="426"/>
      </w:tabs>
      <w:spacing w:after="0"/>
      <w:ind w:left="142" w:firstLine="0"/>
    </w:pPr>
    <w:rPr>
      <w:sz w:val="24"/>
      <w:szCs w:val="24"/>
      <w:lang w:val="uk-UA"/>
    </w:rPr>
  </w:style>
  <w:style w:type="character" w:customStyle="1" w:styleId="1ff7">
    <w:name w:val="Маркированный 1 Знак"/>
    <w:link w:val="1ff6"/>
    <w:rsid w:val="00E7223F"/>
    <w:rPr>
      <w:rFonts w:ascii="Times New Roman CYR" w:hAnsi="Times New Roman CYR"/>
      <w:sz w:val="24"/>
      <w:lang w:val="ru-RU" w:eastAsia="ru-RU"/>
    </w:rPr>
  </w:style>
  <w:style w:type="character" w:customStyle="1" w:styleId="atn">
    <w:name w:val="atn"/>
    <w:rsid w:val="00E7223F"/>
  </w:style>
  <w:style w:type="character" w:customStyle="1" w:styleId="ng-star-inserted">
    <w:name w:val="ng-star-inserted"/>
    <w:rsid w:val="00E7223F"/>
  </w:style>
  <w:style w:type="character" w:customStyle="1" w:styleId="feature-value-inner2">
    <w:name w:val="feature-value-inner2"/>
    <w:rsid w:val="00E7223F"/>
  </w:style>
  <w:style w:type="table" w:customStyle="1" w:styleId="141">
    <w:name w:val="Сетка таблицы14"/>
    <w:basedOn w:val="ab"/>
    <w:next w:val="af9"/>
    <w:uiPriority w:val="59"/>
    <w:rsid w:val="00E722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pt">
    <w:name w:val="Заголовок №2 + Интервал -1 pt"/>
    <w:rsid w:val="00E7223F"/>
    <w:rPr>
      <w:rFonts w:ascii="Times New Roman" w:eastAsia="Times New Roman" w:hAnsi="Times New Roman" w:cs="Times New Roman"/>
      <w:b w:val="0"/>
      <w:bCs w:val="0"/>
      <w:i w:val="0"/>
      <w:iCs w:val="0"/>
      <w:smallCaps w:val="0"/>
      <w:strike w:val="0"/>
      <w:spacing w:val="-20"/>
      <w:sz w:val="18"/>
      <w:szCs w:val="18"/>
      <w:u w:val="single"/>
    </w:rPr>
  </w:style>
  <w:style w:type="character" w:customStyle="1" w:styleId="23pt">
    <w:name w:val="Заголовок №2 + Интервал 3 pt"/>
    <w:rsid w:val="00E7223F"/>
    <w:rPr>
      <w:rFonts w:ascii="Times New Roman" w:eastAsia="Times New Roman" w:hAnsi="Times New Roman" w:cs="Times New Roman"/>
      <w:b w:val="0"/>
      <w:bCs w:val="0"/>
      <w:i w:val="0"/>
      <w:iCs w:val="0"/>
      <w:smallCaps w:val="0"/>
      <w:strike w:val="0"/>
      <w:spacing w:val="70"/>
      <w:sz w:val="18"/>
      <w:szCs w:val="18"/>
      <w:lang w:val="ru"/>
    </w:rPr>
  </w:style>
  <w:style w:type="character" w:customStyle="1" w:styleId="85pt">
    <w:name w:val="Основной текст + 8;5 pt;Полужирный"/>
    <w:rsid w:val="00E7223F"/>
    <w:rPr>
      <w:rFonts w:ascii="Times New Roman" w:eastAsia="Times New Roman" w:hAnsi="Times New Roman" w:cs="Times New Roman"/>
      <w:b/>
      <w:bCs/>
      <w:i w:val="0"/>
      <w:iCs w:val="0"/>
      <w:smallCaps w:val="0"/>
      <w:strike w:val="0"/>
      <w:spacing w:val="0"/>
      <w:sz w:val="17"/>
      <w:szCs w:val="17"/>
    </w:rPr>
  </w:style>
  <w:style w:type="character" w:customStyle="1" w:styleId="84pt">
    <w:name w:val="Основной текст (8) + Интервал 4 pt"/>
    <w:uiPriority w:val="99"/>
    <w:rsid w:val="00E7223F"/>
    <w:rPr>
      <w:rFonts w:ascii="Times New Roman" w:hAnsi="Times New Roman" w:cs="Times New Roman"/>
      <w:spacing w:val="90"/>
      <w:sz w:val="24"/>
      <w:szCs w:val="24"/>
      <w:shd w:val="clear" w:color="auto" w:fill="FFFFFF"/>
    </w:rPr>
  </w:style>
  <w:style w:type="paragraph" w:customStyle="1" w:styleId="afffffa">
    <w:name w:val="Знак Знак Знак Знак Знак Знак Знак Знак Знак"/>
    <w:basedOn w:val="a9"/>
    <w:rsid w:val="00E7223F"/>
    <w:pPr>
      <w:jc w:val="left"/>
    </w:pPr>
    <w:rPr>
      <w:rFonts w:ascii="Verdana" w:hAnsi="Verdana" w:cs="Verdana"/>
      <w:color w:val="000000"/>
      <w:sz w:val="20"/>
      <w:lang w:val="en-US" w:eastAsia="en-US"/>
    </w:rPr>
  </w:style>
  <w:style w:type="paragraph" w:customStyle="1" w:styleId="ConsPlusCell">
    <w:name w:val="ConsPlusCell"/>
    <w:rsid w:val="00E7223F"/>
    <w:pPr>
      <w:autoSpaceDE w:val="0"/>
      <w:autoSpaceDN w:val="0"/>
      <w:adjustRightInd w:val="0"/>
    </w:pPr>
    <w:rPr>
      <w:color w:val="000000"/>
      <w:sz w:val="24"/>
      <w:szCs w:val="24"/>
      <w:lang w:val="ru-RU" w:eastAsia="ru-RU"/>
    </w:rPr>
  </w:style>
  <w:style w:type="character" w:styleId="HTML1">
    <w:name w:val="HTML Code"/>
    <w:rsid w:val="00E7223F"/>
    <w:rPr>
      <w:rFonts w:ascii="Courier New" w:eastAsia="Times New Roman" w:hAnsi="Courier New" w:cs="Courier New" w:hint="default"/>
      <w:b w:val="0"/>
      <w:bCs w:val="0"/>
      <w:strike w:val="0"/>
      <w:dstrike w:val="0"/>
      <w:color w:val="000000"/>
      <w:sz w:val="18"/>
      <w:szCs w:val="18"/>
      <w:u w:val="none"/>
      <w:effect w:val="none"/>
    </w:rPr>
  </w:style>
  <w:style w:type="character" w:customStyle="1" w:styleId="Absatz-Standardschriftart">
    <w:name w:val="Absatz-Standardschriftart"/>
    <w:uiPriority w:val="99"/>
    <w:rsid w:val="00E7223F"/>
  </w:style>
  <w:style w:type="paragraph" w:customStyle="1" w:styleId="afffffb">
    <w:name w:val="Доп Соглашение Подпункт"/>
    <w:basedOn w:val="afe"/>
    <w:uiPriority w:val="99"/>
    <w:rsid w:val="00E7223F"/>
    <w:pPr>
      <w:tabs>
        <w:tab w:val="num" w:pos="1440"/>
      </w:tabs>
      <w:suppressAutoHyphens/>
      <w:ind w:left="1440" w:hanging="360"/>
    </w:pPr>
    <w:rPr>
      <w:rFonts w:eastAsia="Calibri"/>
      <w:color w:val="000000"/>
      <w:sz w:val="24"/>
      <w:szCs w:val="24"/>
      <w:lang w:val="ru-RU" w:eastAsia="ar-SA"/>
    </w:rPr>
  </w:style>
  <w:style w:type="paragraph" w:customStyle="1" w:styleId="afffffc">
    <w:name w:val="Доп Соглашение Пункт"/>
    <w:basedOn w:val="afe"/>
    <w:next w:val="afffffb"/>
    <w:uiPriority w:val="99"/>
    <w:rsid w:val="00E7223F"/>
    <w:pPr>
      <w:keepNext/>
      <w:keepLines/>
      <w:tabs>
        <w:tab w:val="num" w:pos="1440"/>
      </w:tabs>
      <w:suppressAutoHyphens/>
      <w:spacing w:before="240"/>
      <w:ind w:left="1440" w:hanging="360"/>
      <w:jc w:val="center"/>
    </w:pPr>
    <w:rPr>
      <w:rFonts w:eastAsia="Calibri"/>
      <w:b/>
      <w:bCs/>
      <w:color w:val="000000"/>
      <w:sz w:val="24"/>
      <w:szCs w:val="24"/>
      <w:lang w:val="ru-RU" w:eastAsia="ar-SA"/>
    </w:rPr>
  </w:style>
  <w:style w:type="paragraph" w:customStyle="1" w:styleId="tab">
    <w:name w:val="tab"/>
    <w:basedOn w:val="a9"/>
    <w:uiPriority w:val="99"/>
    <w:rsid w:val="00E7223F"/>
    <w:pPr>
      <w:widowControl w:val="0"/>
      <w:suppressAutoHyphens/>
      <w:autoSpaceDE w:val="0"/>
      <w:jc w:val="left"/>
    </w:pPr>
    <w:rPr>
      <w:rFonts w:ascii="Arial" w:eastAsia="Calibri" w:hAnsi="Arial" w:cs="Arial"/>
      <w:color w:val="000000"/>
      <w:sz w:val="20"/>
      <w:lang w:val="ru-RU" w:eastAsia="ar-SA"/>
    </w:rPr>
  </w:style>
  <w:style w:type="paragraph" w:customStyle="1" w:styleId="Style15">
    <w:name w:val="Style15"/>
    <w:basedOn w:val="a9"/>
    <w:rsid w:val="00E7223F"/>
    <w:pPr>
      <w:widowControl w:val="0"/>
      <w:autoSpaceDE w:val="0"/>
      <w:autoSpaceDN w:val="0"/>
      <w:adjustRightInd w:val="0"/>
      <w:spacing w:line="274" w:lineRule="exact"/>
      <w:jc w:val="left"/>
    </w:pPr>
    <w:rPr>
      <w:lang w:val="ru-RU" w:eastAsia="ru-RU"/>
    </w:rPr>
  </w:style>
  <w:style w:type="character" w:customStyle="1" w:styleId="st1">
    <w:name w:val="st1"/>
    <w:basedOn w:val="aa"/>
    <w:rsid w:val="00E7223F"/>
  </w:style>
  <w:style w:type="paragraph" w:customStyle="1" w:styleId="3f7">
    <w:name w:val="Название3"/>
    <w:basedOn w:val="a9"/>
    <w:qFormat/>
    <w:rsid w:val="00E7223F"/>
    <w:pPr>
      <w:jc w:val="center"/>
    </w:pPr>
    <w:rPr>
      <w:b/>
      <w:bCs/>
      <w:sz w:val="28"/>
      <w:lang w:val="x-none" w:eastAsia="ru-RU"/>
    </w:rPr>
  </w:style>
  <w:style w:type="paragraph" w:customStyle="1" w:styleId="PlainTextChar1">
    <w:name w:val="Текст.Plain Text Char1"/>
    <w:basedOn w:val="a9"/>
    <w:rsid w:val="00E7223F"/>
    <w:pPr>
      <w:jc w:val="left"/>
    </w:pPr>
    <w:rPr>
      <w:rFonts w:ascii="Courier New" w:hAnsi="Courier New"/>
      <w:sz w:val="20"/>
      <w:szCs w:val="20"/>
      <w:lang w:eastAsia="ru-RU"/>
    </w:rPr>
  </w:style>
  <w:style w:type="table" w:styleId="112">
    <w:name w:val="Grid Table 1 Light Accent 1"/>
    <w:basedOn w:val="ab"/>
    <w:uiPriority w:val="46"/>
    <w:rsid w:val="00E7223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xrvts15">
    <w:name w:val="x_rvts15"/>
    <w:basedOn w:val="aa"/>
    <w:rsid w:val="00E7223F"/>
  </w:style>
  <w:style w:type="character" w:customStyle="1" w:styleId="fontforemployees">
    <w:name w:val="fontforemployees"/>
    <w:basedOn w:val="aa"/>
    <w:rsid w:val="00E7223F"/>
  </w:style>
  <w:style w:type="character" w:styleId="afffffd">
    <w:name w:val="Subtle Emphasis"/>
    <w:basedOn w:val="aa"/>
    <w:uiPriority w:val="19"/>
    <w:qFormat/>
    <w:rsid w:val="00E7223F"/>
    <w:rPr>
      <w:i/>
      <w:iCs/>
      <w:color w:val="808080" w:themeColor="text1" w:themeTint="7F"/>
    </w:rPr>
  </w:style>
  <w:style w:type="paragraph" w:customStyle="1" w:styleId="msonormal0">
    <w:name w:val="msonormal"/>
    <w:basedOn w:val="a9"/>
    <w:rsid w:val="00E7223F"/>
    <w:pPr>
      <w:spacing w:before="100" w:beforeAutospacing="1" w:after="100" w:afterAutospacing="1"/>
      <w:jc w:val="left"/>
    </w:pPr>
  </w:style>
  <w:style w:type="character" w:customStyle="1" w:styleId="1ffa">
    <w:name w:val="Неразрешенное упоминание1"/>
    <w:basedOn w:val="aa"/>
    <w:uiPriority w:val="99"/>
    <w:semiHidden/>
    <w:unhideWhenUsed/>
    <w:rsid w:val="00E7223F"/>
    <w:rPr>
      <w:color w:val="605E5C"/>
      <w:shd w:val="clear" w:color="auto" w:fill="E1DFDD"/>
    </w:rPr>
  </w:style>
  <w:style w:type="table" w:customStyle="1" w:styleId="151">
    <w:name w:val="Сетка таблицы15"/>
    <w:basedOn w:val="ab"/>
    <w:next w:val="af9"/>
    <w:uiPriority w:val="59"/>
    <w:rsid w:val="00E44E2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b"/>
    <w:next w:val="af9"/>
    <w:uiPriority w:val="59"/>
    <w:rsid w:val="00E44E2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b"/>
    <w:next w:val="af9"/>
    <w:uiPriority w:val="59"/>
    <w:rsid w:val="00E44E2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b"/>
    <w:next w:val="af9"/>
    <w:uiPriority w:val="59"/>
    <w:rsid w:val="00E44E2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style15"/>
    <w:rsid w:val="00D3690A"/>
  </w:style>
  <w:style w:type="paragraph" w:customStyle="1" w:styleId="style70">
    <w:name w:val="style7"/>
    <w:basedOn w:val="a9"/>
    <w:rsid w:val="00D3690A"/>
    <w:pPr>
      <w:jc w:val="left"/>
    </w:pPr>
    <w:rPr>
      <w:rFonts w:eastAsia="Calibri"/>
      <w:lang w:val="ru-RU" w:eastAsia="ru-RU"/>
    </w:rPr>
  </w:style>
  <w:style w:type="paragraph" w:customStyle="1" w:styleId="xxmsonormal">
    <w:name w:val="x_xmsonormal"/>
    <w:basedOn w:val="a9"/>
    <w:uiPriority w:val="99"/>
    <w:rsid w:val="00D3690A"/>
    <w:pPr>
      <w:jc w:val="left"/>
    </w:pPr>
    <w:rPr>
      <w:rFonts w:eastAsiaTheme="minorHAnsi"/>
      <w:lang w:val="en-US" w:eastAsia="en-US"/>
    </w:rPr>
  </w:style>
  <w:style w:type="paragraph" w:customStyle="1" w:styleId="x1">
    <w:name w:val="x_1"/>
    <w:basedOn w:val="a9"/>
    <w:rsid w:val="0017564A"/>
    <w:pPr>
      <w:spacing w:before="100" w:beforeAutospacing="1" w:after="100" w:afterAutospacing="1"/>
      <w:jc w:val="left"/>
    </w:pPr>
  </w:style>
  <w:style w:type="paragraph" w:customStyle="1" w:styleId="afffffe">
    <w:name w:val="А_Основний"/>
    <w:basedOn w:val="aff3"/>
    <w:qFormat/>
    <w:rsid w:val="0017564A"/>
    <w:pPr>
      <w:spacing w:before="60" w:after="60" w:line="259" w:lineRule="auto"/>
      <w:ind w:left="0" w:firstLine="567"/>
    </w:pPr>
    <w:rPr>
      <w:sz w:val="26"/>
      <w:szCs w:val="24"/>
      <w:lang w:val="uk-UA"/>
    </w:rPr>
  </w:style>
  <w:style w:type="table" w:styleId="affffff">
    <w:name w:val="Grid Table Light"/>
    <w:basedOn w:val="ab"/>
    <w:uiPriority w:val="40"/>
    <w:rsid w:val="0017564A"/>
    <w:rPr>
      <w:lang w:val="ru-RU"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vts44">
    <w:name w:val="rvts44"/>
    <w:basedOn w:val="aa"/>
    <w:rsid w:val="00CC6E05"/>
  </w:style>
  <w:style w:type="character" w:customStyle="1" w:styleId="allowtextselection">
    <w:name w:val="allowtextselection"/>
    <w:basedOn w:val="aa"/>
    <w:rsid w:val="00B70B2E"/>
  </w:style>
  <w:style w:type="character" w:customStyle="1" w:styleId="cf01">
    <w:name w:val="cf01"/>
    <w:basedOn w:val="aa"/>
    <w:rsid w:val="00D208F6"/>
    <w:rPr>
      <w:rFonts w:ascii="Segoe UI" w:hAnsi="Segoe UI" w:cs="Segoe UI" w:hint="default"/>
      <w:b/>
      <w:bCs/>
      <w:color w:val="0070C0"/>
      <w:sz w:val="18"/>
      <w:szCs w:val="18"/>
      <w:shd w:val="clear" w:color="auto" w:fill="FFFF00"/>
    </w:rPr>
  </w:style>
  <w:style w:type="character" w:customStyle="1" w:styleId="cf11">
    <w:name w:val="cf11"/>
    <w:basedOn w:val="aa"/>
    <w:rsid w:val="00D208F6"/>
    <w:rPr>
      <w:rFonts w:ascii="Segoe UI" w:hAnsi="Segoe UI" w:cs="Segoe UI" w:hint="default"/>
      <w:i/>
      <w:iCs/>
      <w:sz w:val="18"/>
      <w:szCs w:val="18"/>
      <w:shd w:val="clear" w:color="auto" w:fill="FFFF00"/>
    </w:rPr>
  </w:style>
  <w:style w:type="character" w:customStyle="1" w:styleId="cf21">
    <w:name w:val="cf21"/>
    <w:basedOn w:val="aa"/>
    <w:rsid w:val="00D208F6"/>
    <w:rPr>
      <w:rFonts w:ascii="Segoe UI" w:hAnsi="Segoe UI" w:cs="Segoe UI" w:hint="default"/>
      <w:i/>
      <w:iCs/>
      <w:sz w:val="18"/>
      <w:szCs w:val="18"/>
      <w:shd w:val="clear" w:color="auto" w:fill="FFFF00"/>
    </w:rPr>
  </w:style>
  <w:style w:type="character" w:customStyle="1" w:styleId="cf31">
    <w:name w:val="cf31"/>
    <w:basedOn w:val="aa"/>
    <w:rsid w:val="00D208F6"/>
    <w:rPr>
      <w:rFonts w:ascii="Segoe UI" w:hAnsi="Segoe UI" w:cs="Segoe UI" w:hint="default"/>
      <w:i/>
      <w:iCs/>
      <w:sz w:val="18"/>
      <w:szCs w:val="18"/>
      <w:shd w:val="clear" w:color="auto" w:fill="FFFF00"/>
    </w:rPr>
  </w:style>
  <w:style w:type="paragraph" w:customStyle="1" w:styleId="408805">
    <w:name w:val="408805"/>
    <w:aliases w:val="baiaagaaboqcaaad1hqgaaxfmayaaaaaaaaaaaaaaaaaaaaaaaaaaaaaaaaaaaaaaaaaaaaaaaaaaaaaaaaaaaaaaaaaaaaaaaaaaaaaaaaaaaaaaaaaaaaaaaaaaaaaaaaaaaaaaaaaaaaaaaaaaaaaaaaaaaaaaaaaaaaaaaaaaaaaaaaaaaaaaaaaaaaaaaaaaaaaaaaaaaaaaaaaaaaaaaaaaaaaaaaaaa"/>
    <w:basedOn w:val="a9"/>
    <w:rsid w:val="004F783C"/>
    <w:pPr>
      <w:spacing w:before="100" w:beforeAutospacing="1" w:after="100" w:afterAutospacing="1"/>
      <w:jc w:val="left"/>
    </w:pPr>
  </w:style>
  <w:style w:type="character" w:customStyle="1" w:styleId="212pt0pt">
    <w:name w:val="Основной текст (2) + 12 pt;Полужирный;Интервал 0 pt"/>
    <w:basedOn w:val="26"/>
    <w:rsid w:val="00D24BC7"/>
    <w:rPr>
      <w:rFonts w:ascii="Times New Roman" w:eastAsia="Times New Roman" w:hAnsi="Times New Roman" w:cs="Times New Roman"/>
      <w:b/>
      <w:bCs/>
      <w:color w:val="000000"/>
      <w:spacing w:val="-10"/>
      <w:w w:val="100"/>
      <w:position w:val="0"/>
      <w:sz w:val="24"/>
      <w:szCs w:val="24"/>
      <w:shd w:val="clear" w:color="auto" w:fill="FFFFFF"/>
      <w:lang w:val="uk-UA" w:eastAsia="uk-UA" w:bidi="uk-UA"/>
    </w:rPr>
  </w:style>
  <w:style w:type="character" w:customStyle="1" w:styleId="313pt">
    <w:name w:val="Основной текст (3) + 13 pt"/>
    <w:basedOn w:val="3e"/>
    <w:rsid w:val="00D24BC7"/>
    <w:rPr>
      <w:rFonts w:ascii="Times New Roman" w:eastAsia="Times New Roman" w:hAnsi="Times New Roman" w:cs="Times New Roman"/>
      <w:b/>
      <w:bCs/>
      <w:color w:val="000000"/>
      <w:spacing w:val="-10"/>
      <w:w w:val="100"/>
      <w:position w:val="0"/>
      <w:sz w:val="26"/>
      <w:szCs w:val="26"/>
      <w:shd w:val="clear" w:color="auto" w:fill="FFFFFF"/>
      <w:lang w:val="uk-UA" w:eastAsia="uk-UA" w:bidi="uk-UA"/>
    </w:rPr>
  </w:style>
  <w:style w:type="table" w:customStyle="1" w:styleId="190">
    <w:name w:val="Сетка таблицы19"/>
    <w:basedOn w:val="ab"/>
    <w:next w:val="af9"/>
    <w:uiPriority w:val="59"/>
    <w:rsid w:val="00D24B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b"/>
    <w:next w:val="af9"/>
    <w:uiPriority w:val="59"/>
    <w:rsid w:val="00D24BC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b"/>
    <w:next w:val="af9"/>
    <w:uiPriority w:val="59"/>
    <w:rsid w:val="00D24B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b"/>
    <w:next w:val="af9"/>
    <w:uiPriority w:val="59"/>
    <w:rsid w:val="00D24BC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F05F6"/>
    <w:pPr>
      <w:spacing w:line="276" w:lineRule="auto"/>
    </w:pPr>
    <w:rPr>
      <w:rFonts w:ascii="Arial" w:eastAsia="Arial" w:hAnsi="Arial" w:cs="Arial"/>
      <w:color w:val="000000"/>
      <w:sz w:val="22"/>
      <w:szCs w:val="22"/>
      <w:lang w:val="ru-RU" w:eastAsia="zh-CN"/>
    </w:rPr>
  </w:style>
  <w:style w:type="character" w:customStyle="1" w:styleId="2ff0">
    <w:name w:val="Неразрешенное упоминание2"/>
    <w:basedOn w:val="aa"/>
    <w:uiPriority w:val="99"/>
    <w:semiHidden/>
    <w:unhideWhenUsed/>
    <w:rsid w:val="00034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533">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95387143">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74164436">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61269367">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485510096">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676612718">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94391888">
      <w:bodyDiv w:val="1"/>
      <w:marLeft w:val="0"/>
      <w:marRight w:val="0"/>
      <w:marTop w:val="0"/>
      <w:marBottom w:val="0"/>
      <w:divBdr>
        <w:top w:val="none" w:sz="0" w:space="0" w:color="auto"/>
        <w:left w:val="none" w:sz="0" w:space="0" w:color="auto"/>
        <w:bottom w:val="none" w:sz="0" w:space="0" w:color="auto"/>
        <w:right w:val="none" w:sz="0" w:space="0" w:color="auto"/>
      </w:divBdr>
    </w:div>
    <w:div w:id="991255496">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28858392">
      <w:bodyDiv w:val="1"/>
      <w:marLeft w:val="0"/>
      <w:marRight w:val="0"/>
      <w:marTop w:val="0"/>
      <w:marBottom w:val="0"/>
      <w:divBdr>
        <w:top w:val="none" w:sz="0" w:space="0" w:color="auto"/>
        <w:left w:val="none" w:sz="0" w:space="0" w:color="auto"/>
        <w:bottom w:val="none" w:sz="0" w:space="0" w:color="auto"/>
        <w:right w:val="none" w:sz="0" w:space="0" w:color="auto"/>
      </w:divBdr>
    </w:div>
    <w:div w:id="1128860188">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922795">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26056469">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393038463">
      <w:bodyDiv w:val="1"/>
      <w:marLeft w:val="0"/>
      <w:marRight w:val="0"/>
      <w:marTop w:val="0"/>
      <w:marBottom w:val="0"/>
      <w:divBdr>
        <w:top w:val="none" w:sz="0" w:space="0" w:color="auto"/>
        <w:left w:val="none" w:sz="0" w:space="0" w:color="auto"/>
        <w:bottom w:val="none" w:sz="0" w:space="0" w:color="auto"/>
        <w:right w:val="none" w:sz="0" w:space="0" w:color="auto"/>
      </w:divBdr>
    </w:div>
    <w:div w:id="1397434089">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73988334">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594508154">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6590171">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32607228">
      <w:bodyDiv w:val="1"/>
      <w:marLeft w:val="0"/>
      <w:marRight w:val="0"/>
      <w:marTop w:val="0"/>
      <w:marBottom w:val="0"/>
      <w:divBdr>
        <w:top w:val="none" w:sz="0" w:space="0" w:color="auto"/>
        <w:left w:val="none" w:sz="0" w:space="0" w:color="auto"/>
        <w:bottom w:val="none" w:sz="0" w:space="0" w:color="auto"/>
        <w:right w:val="none" w:sz="0" w:space="0" w:color="auto"/>
      </w:divBdr>
    </w:div>
    <w:div w:id="1737314449">
      <w:bodyDiv w:val="1"/>
      <w:marLeft w:val="0"/>
      <w:marRight w:val="0"/>
      <w:marTop w:val="0"/>
      <w:marBottom w:val="0"/>
      <w:divBdr>
        <w:top w:val="none" w:sz="0" w:space="0" w:color="auto"/>
        <w:left w:val="none" w:sz="0" w:space="0" w:color="auto"/>
        <w:bottom w:val="none" w:sz="0" w:space="0" w:color="auto"/>
        <w:right w:val="none" w:sz="0" w:space="0" w:color="auto"/>
      </w:divBdr>
    </w:div>
    <w:div w:id="1875121006">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888909368">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file:///F:\&#1044;&#1086;&#1082;&#1091;&#1084;&#1077;&#1085;&#1090;&#1099;\Downloads\Telegram%20Desktop\&#1058;&#1091;&#1090;%20https:\dk21.dovidnyk.info\%20&#1087;&#1088;&#1086;%20&#8505;%20&#1044;&#1050;%20021:2015"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file:///F:\&#1044;&#1086;&#1082;&#1091;&#1084;&#1077;&#1085;&#1090;&#1099;\Downloads\Telegram%20Desktop\&#1058;&#1091;&#1090;%20https:\dk21.dovidnyk.info\%20&#1087;&#1088;&#1086;%20&#8505;%20&#1044;&#1050;%20021:2015"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zakon3.rada.gov.ua/laws/show/436-15" TargetMode="External"/><Relationship Id="rId37" Type="http://schemas.openxmlformats.org/officeDocument/2006/relationships/hyperlink" Target="file:///F:\&#1044;&#1086;&#1082;&#1091;&#1084;&#1077;&#1085;&#1090;&#1099;\Downloads\Telegram%20Desktop\&#1058;&#1091;&#1090;%20https:\dk21.dovidnyk.info\%20&#1087;&#1088;&#1086;%20&#8505;%20&#1044;&#1050;%20021:2015" TargetMode="External"/><Relationship Id="rId40" Type="http://schemas.openxmlformats.org/officeDocument/2006/relationships/hyperlink" Target="https://radnuk.com.ua/pravova-baza/pro-zatverdzhennia-typovoi-antykoruptsijnoi-prohramy-iurydychnoi-osoby/"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file:///F:\&#1044;&#1086;&#1082;&#1091;&#1084;&#1077;&#1085;&#1090;&#1099;\Downloads\Telegram%20Desktop\&#1058;&#1091;&#1090;%20https:\dk21.dovidnyk.info\%20&#1087;&#1088;&#1086;%20&#8505;%20&#1044;&#1050;%20021:2015"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zakon3.rada.gov.ua/laws/show/435-1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pvtm@ukr.net"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DAF4C-6595-4BCB-8032-BF12B56B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15038</Words>
  <Characters>85720</Characters>
  <Application>Microsoft Office Word</Application>
  <DocSecurity>0</DocSecurity>
  <Lines>714</Lines>
  <Paragraphs>201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MinEconomRozvitku</Company>
  <LinksUpToDate>false</LinksUpToDate>
  <CharactersWithSpaces>100557</CharactersWithSpaces>
  <SharedDoc>false</SharedDoc>
  <HLinks>
    <vt:vector size="72" baseType="variant">
      <vt:variant>
        <vt:i4>2752547</vt:i4>
      </vt:variant>
      <vt:variant>
        <vt:i4>33</vt:i4>
      </vt:variant>
      <vt:variant>
        <vt:i4>0</vt:i4>
      </vt:variant>
      <vt:variant>
        <vt:i4>5</vt:i4>
      </vt:variant>
      <vt:variant>
        <vt:lpwstr>http://zakon0.rada.gov.ua/laws/show/2289-17</vt:lpwstr>
      </vt:variant>
      <vt:variant>
        <vt:lpwstr/>
      </vt:variant>
      <vt:variant>
        <vt:i4>3866676</vt:i4>
      </vt:variant>
      <vt:variant>
        <vt:i4>30</vt:i4>
      </vt:variant>
      <vt:variant>
        <vt:i4>0</vt:i4>
      </vt:variant>
      <vt:variant>
        <vt:i4>5</vt:i4>
      </vt:variant>
      <vt:variant>
        <vt:lpwstr>http://zakon3.rada.gov.ua/laws/show/436-15</vt:lpwstr>
      </vt:variant>
      <vt:variant>
        <vt:lpwstr/>
      </vt:variant>
      <vt:variant>
        <vt:i4>3866679</vt:i4>
      </vt:variant>
      <vt:variant>
        <vt:i4>27</vt:i4>
      </vt:variant>
      <vt:variant>
        <vt:i4>0</vt:i4>
      </vt:variant>
      <vt:variant>
        <vt:i4>5</vt:i4>
      </vt:variant>
      <vt:variant>
        <vt:lpwstr>http://zakon3.rada.gov.ua/laws/show/435-15</vt:lpwstr>
      </vt:variant>
      <vt:variant>
        <vt:lpwstr/>
      </vt:variant>
      <vt:variant>
        <vt:i4>3866676</vt:i4>
      </vt:variant>
      <vt:variant>
        <vt:i4>24</vt:i4>
      </vt:variant>
      <vt:variant>
        <vt:i4>0</vt:i4>
      </vt:variant>
      <vt:variant>
        <vt:i4>5</vt:i4>
      </vt:variant>
      <vt:variant>
        <vt:lpwstr>http://zakon3.rada.gov.ua/laws/show/436-15</vt:lpwstr>
      </vt:variant>
      <vt:variant>
        <vt:lpwstr/>
      </vt:variant>
      <vt:variant>
        <vt:i4>3866679</vt:i4>
      </vt:variant>
      <vt:variant>
        <vt:i4>21</vt:i4>
      </vt:variant>
      <vt:variant>
        <vt:i4>0</vt:i4>
      </vt:variant>
      <vt:variant>
        <vt:i4>5</vt:i4>
      </vt:variant>
      <vt:variant>
        <vt:lpwstr>http://zakon3.rada.gov.ua/laws/show/435-15</vt:lpwstr>
      </vt:variant>
      <vt:variant>
        <vt:lpwstr/>
      </vt:variant>
      <vt:variant>
        <vt:i4>8257644</vt:i4>
      </vt:variant>
      <vt:variant>
        <vt:i4>18</vt:i4>
      </vt:variant>
      <vt:variant>
        <vt:i4>0</vt:i4>
      </vt:variant>
      <vt:variant>
        <vt:i4>5</vt:i4>
      </vt:variant>
      <vt:variant>
        <vt:lpwstr>https://zakon.rada.gov.ua/laws/show/922-19</vt:lpwstr>
      </vt:variant>
      <vt:variant>
        <vt:lpwstr>n1422</vt:lpwstr>
      </vt:variant>
      <vt:variant>
        <vt:i4>6815780</vt:i4>
      </vt:variant>
      <vt:variant>
        <vt:i4>15</vt:i4>
      </vt:variant>
      <vt:variant>
        <vt:i4>0</vt:i4>
      </vt:variant>
      <vt:variant>
        <vt:i4>5</vt:i4>
      </vt:variant>
      <vt:variant>
        <vt:lpwstr>https://zakon.rada.gov.ua/laws/show/1644-18</vt:lpwstr>
      </vt:variant>
      <vt:variant>
        <vt:lpwstr/>
      </vt: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1441899</vt:i4>
      </vt:variant>
      <vt:variant>
        <vt:i4>3</vt:i4>
      </vt:variant>
      <vt:variant>
        <vt:i4>0</vt:i4>
      </vt:variant>
      <vt:variant>
        <vt:i4>5</vt:i4>
      </vt:variant>
      <vt:variant>
        <vt:lpwstr>mailto:kononenko.lo@kte.kmda.gov.ua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subject/>
  <dc:creator>avramenko</dc:creator>
  <cp:keywords/>
  <cp:lastModifiedBy>Olga-PC</cp:lastModifiedBy>
  <cp:revision>12</cp:revision>
  <cp:lastPrinted>2024-02-01T15:24:00Z</cp:lastPrinted>
  <dcterms:created xsi:type="dcterms:W3CDTF">2024-03-14T09:33:00Z</dcterms:created>
  <dcterms:modified xsi:type="dcterms:W3CDTF">2024-03-21T12:51:00Z</dcterms:modified>
</cp:coreProperties>
</file>