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B719" w14:textId="77777777" w:rsidR="009025EE" w:rsidRPr="0018129B" w:rsidRDefault="00812802">
      <w:pPr>
        <w:shd w:val="clear" w:color="auto" w:fill="FFFFFF"/>
        <w:jc w:val="right"/>
      </w:pPr>
      <w:r w:rsidRPr="0018129B">
        <w:t>Додаток №3</w:t>
      </w:r>
    </w:p>
    <w:p w14:paraId="4FFB4C60" w14:textId="77777777" w:rsidR="00AC3F4A" w:rsidRDefault="00AC3F4A">
      <w:pPr>
        <w:shd w:val="clear" w:color="auto" w:fill="FFFFFF"/>
        <w:jc w:val="right"/>
      </w:pPr>
    </w:p>
    <w:p w14:paraId="07066EA8" w14:textId="77777777" w:rsidR="00AC3F4A" w:rsidRDefault="00AC3F4A">
      <w:pPr>
        <w:shd w:val="clear" w:color="auto" w:fill="FFFFFF"/>
        <w:jc w:val="right"/>
      </w:pPr>
    </w:p>
    <w:p w14:paraId="26122D15" w14:textId="293DF8B3" w:rsidR="00342866" w:rsidRDefault="00AC3F4A" w:rsidP="00342866">
      <w:pPr>
        <w:pStyle w:val="Standard"/>
        <w:jc w:val="center"/>
        <w:rPr>
          <w:b/>
          <w:i/>
          <w:shd w:val="clear" w:color="auto" w:fill="FDFEFD"/>
        </w:rPr>
      </w:pPr>
      <w:r w:rsidRPr="0006278C">
        <w:rPr>
          <w:b/>
        </w:rPr>
        <w:t xml:space="preserve">Технічне завдання по закупівлі </w:t>
      </w:r>
      <w:r w:rsidR="00342866" w:rsidRPr="00EE74D7">
        <w:rPr>
          <w:bCs/>
        </w:rPr>
        <w:t>п</w:t>
      </w:r>
      <w:r w:rsidR="00342866" w:rsidRPr="00EE74D7">
        <w:rPr>
          <w:bCs/>
          <w:color w:val="000000"/>
        </w:rPr>
        <w:t xml:space="preserve">обутової техніки, придбання </w:t>
      </w:r>
      <w:r w:rsidR="00342866" w:rsidRPr="00EE74D7">
        <w:rPr>
          <w:bCs/>
        </w:rPr>
        <w:t xml:space="preserve">якої здійснюється на виконання заходів з підтримки внутрішньо-переміщених або евакуйованих осіб, </w:t>
      </w:r>
      <w:r w:rsidR="00342866" w:rsidRPr="00EE74D7">
        <w:rPr>
          <w:rFonts w:eastAsia="Mariupol"/>
          <w:b/>
          <w:i/>
        </w:rPr>
        <w:t xml:space="preserve">(код ДК 021:2015 (CPV) - </w:t>
      </w:r>
      <w:r w:rsidR="00342866" w:rsidRPr="00EE74D7">
        <w:rPr>
          <w:b/>
          <w:i/>
          <w:shd w:val="clear" w:color="auto" w:fill="FDFEFD"/>
        </w:rPr>
        <w:t>39710000-2 - Електричні побутові прилади</w:t>
      </w:r>
    </w:p>
    <w:p w14:paraId="497AAB64" w14:textId="020DF64C" w:rsidR="00342866" w:rsidRDefault="00342866" w:rsidP="00342866">
      <w:pPr>
        <w:pStyle w:val="Standard"/>
        <w:jc w:val="center"/>
        <w:rPr>
          <w:b/>
          <w:i/>
          <w:shd w:val="clear" w:color="auto" w:fill="FDFEFD"/>
        </w:rPr>
      </w:pPr>
    </w:p>
    <w:p w14:paraId="6CAE625A" w14:textId="78FFFEFF" w:rsidR="00342866" w:rsidRDefault="00342866" w:rsidP="00342866">
      <w:pPr>
        <w:pStyle w:val="Standard"/>
        <w:jc w:val="center"/>
        <w:rPr>
          <w:b/>
          <w:i/>
          <w:shd w:val="clear" w:color="auto" w:fill="FDFEFD"/>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1947"/>
        <w:gridCol w:w="5387"/>
        <w:gridCol w:w="1049"/>
        <w:gridCol w:w="1360"/>
      </w:tblGrid>
      <w:tr w:rsidR="00342866" w:rsidRPr="004774AF" w14:paraId="05DB249C" w14:textId="77777777" w:rsidTr="004255A5">
        <w:trPr>
          <w:trHeight w:val="59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A9A92" w14:textId="77777777" w:rsidR="00342866" w:rsidRPr="004774AF" w:rsidRDefault="00342866" w:rsidP="00DF445F">
            <w:pPr>
              <w:jc w:val="center"/>
              <w:rPr>
                <w:lang w:eastAsia="en-US"/>
              </w:rPr>
            </w:pPr>
            <w:r w:rsidRPr="004774AF">
              <w:rPr>
                <w:b/>
                <w:bCs/>
                <w:color w:val="000000"/>
                <w:lang w:eastAsia="en-US"/>
              </w:rPr>
              <w:t>№</w:t>
            </w:r>
          </w:p>
        </w:tc>
        <w:tc>
          <w:tcPr>
            <w:tcW w:w="1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6882FF" w14:textId="77777777" w:rsidR="00342866" w:rsidRPr="004774AF" w:rsidRDefault="00342866" w:rsidP="00DF445F">
            <w:pPr>
              <w:jc w:val="center"/>
              <w:rPr>
                <w:lang w:eastAsia="en-US"/>
              </w:rPr>
            </w:pPr>
            <w:r w:rsidRPr="004774AF">
              <w:rPr>
                <w:b/>
                <w:bCs/>
                <w:color w:val="000000"/>
                <w:lang w:eastAsia="en-US"/>
              </w:rPr>
              <w:t>Найменування</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762DB4" w14:textId="77777777" w:rsidR="00342866" w:rsidRPr="004774AF" w:rsidRDefault="00342866" w:rsidP="00DF445F">
            <w:pPr>
              <w:jc w:val="center"/>
              <w:rPr>
                <w:lang w:eastAsia="en-US"/>
              </w:rPr>
            </w:pPr>
            <w:r w:rsidRPr="004774AF">
              <w:rPr>
                <w:b/>
                <w:bCs/>
                <w:color w:val="000000"/>
                <w:lang w:eastAsia="en-US"/>
              </w:rPr>
              <w:t>Вимоги</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42DA7" w14:textId="77777777" w:rsidR="00342866" w:rsidRPr="004774AF" w:rsidRDefault="00342866" w:rsidP="00DF445F">
            <w:pPr>
              <w:jc w:val="center"/>
              <w:rPr>
                <w:lang w:eastAsia="en-US"/>
              </w:rPr>
            </w:pPr>
            <w:r w:rsidRPr="004774AF">
              <w:rPr>
                <w:b/>
                <w:bCs/>
                <w:color w:val="000000"/>
                <w:lang w:eastAsia="en-US"/>
              </w:rPr>
              <w:t>Од.</w:t>
            </w:r>
          </w:p>
          <w:p w14:paraId="631842A5" w14:textId="77777777" w:rsidR="00342866" w:rsidRPr="004774AF" w:rsidRDefault="00342866" w:rsidP="00DF445F">
            <w:pPr>
              <w:jc w:val="center"/>
              <w:rPr>
                <w:lang w:eastAsia="en-US"/>
              </w:rPr>
            </w:pPr>
            <w:r w:rsidRPr="004774AF">
              <w:rPr>
                <w:b/>
                <w:bCs/>
                <w:color w:val="000000"/>
                <w:lang w:eastAsia="en-US"/>
              </w:rPr>
              <w:t>виміру</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1B21F" w14:textId="77777777" w:rsidR="00342866" w:rsidRPr="004774AF" w:rsidRDefault="00342866" w:rsidP="00DF445F">
            <w:pPr>
              <w:jc w:val="center"/>
              <w:rPr>
                <w:lang w:eastAsia="en-US"/>
              </w:rPr>
            </w:pPr>
            <w:r w:rsidRPr="004774AF">
              <w:rPr>
                <w:b/>
                <w:bCs/>
                <w:color w:val="000000"/>
                <w:lang w:eastAsia="en-US"/>
              </w:rPr>
              <w:t>Кількість</w:t>
            </w:r>
          </w:p>
        </w:tc>
      </w:tr>
      <w:tr w:rsidR="00342866" w:rsidRPr="004774AF" w14:paraId="655261CD" w14:textId="77777777" w:rsidTr="004255A5">
        <w:trPr>
          <w:trHeight w:val="7211"/>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1823E0" w14:textId="77777777" w:rsidR="00342866" w:rsidRPr="004774AF" w:rsidRDefault="00342866" w:rsidP="00DF445F">
            <w:pPr>
              <w:rPr>
                <w:lang w:eastAsia="en-US"/>
              </w:rPr>
            </w:pPr>
            <w:r w:rsidRPr="004774AF">
              <w:rPr>
                <w:color w:val="000000"/>
                <w:lang w:eastAsia="en-US"/>
              </w:rPr>
              <w:t>  1.</w:t>
            </w:r>
          </w:p>
        </w:tc>
        <w:tc>
          <w:tcPr>
            <w:tcW w:w="1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2532DA" w14:textId="77777777" w:rsidR="00342866" w:rsidRPr="004774AF" w:rsidRDefault="00342866" w:rsidP="00DF445F">
            <w:pPr>
              <w:jc w:val="center"/>
              <w:rPr>
                <w:lang w:eastAsia="en-US"/>
              </w:rPr>
            </w:pPr>
            <w:r w:rsidRPr="004774AF">
              <w:rPr>
                <w:color w:val="000000"/>
                <w:lang w:eastAsia="en-US"/>
              </w:rPr>
              <w:t>Холодильник ARDESTO DTF-M212</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1C8CF0" w14:textId="77777777" w:rsidR="00342866" w:rsidRPr="004774AF" w:rsidRDefault="00342866" w:rsidP="00DF445F">
            <w:pPr>
              <w:rPr>
                <w:lang w:eastAsia="en-US"/>
              </w:rPr>
            </w:pPr>
            <w:r w:rsidRPr="004774AF">
              <w:rPr>
                <w:color w:val="000000"/>
                <w:lang w:eastAsia="en-US"/>
              </w:rPr>
              <w:t>Тип: холодильник двокамерний;</w:t>
            </w:r>
          </w:p>
          <w:p w14:paraId="2857D8C9" w14:textId="77777777" w:rsidR="00342866" w:rsidRPr="004774AF" w:rsidRDefault="00342866" w:rsidP="00DF445F">
            <w:pPr>
              <w:rPr>
                <w:lang w:eastAsia="en-US"/>
              </w:rPr>
            </w:pPr>
            <w:r w:rsidRPr="004774AF">
              <w:rPr>
                <w:color w:val="000000"/>
                <w:lang w:eastAsia="en-US"/>
              </w:rPr>
              <w:t>Клас енергоспоживання: не гірше A+;</w:t>
            </w:r>
          </w:p>
          <w:p w14:paraId="4D246BC3" w14:textId="77777777" w:rsidR="00342866" w:rsidRPr="004774AF" w:rsidRDefault="00342866" w:rsidP="00DF445F">
            <w:pPr>
              <w:rPr>
                <w:lang w:eastAsia="en-US"/>
              </w:rPr>
            </w:pPr>
            <w:r w:rsidRPr="004774AF">
              <w:rPr>
                <w:color w:val="000000"/>
                <w:lang w:eastAsia="en-US"/>
              </w:rPr>
              <w:t>Управління: механічне;</w:t>
            </w:r>
          </w:p>
          <w:p w14:paraId="09470264" w14:textId="77777777" w:rsidR="00342866" w:rsidRPr="004774AF" w:rsidRDefault="00342866" w:rsidP="00DF445F">
            <w:pPr>
              <w:rPr>
                <w:lang w:eastAsia="en-US"/>
              </w:rPr>
            </w:pPr>
            <w:r w:rsidRPr="004774AF">
              <w:rPr>
                <w:color w:val="000000"/>
                <w:lang w:eastAsia="en-US"/>
              </w:rPr>
              <w:t>Кількість дверей: 2 дверей;</w:t>
            </w:r>
          </w:p>
          <w:p w14:paraId="0433750C" w14:textId="77777777" w:rsidR="00342866" w:rsidRPr="004774AF" w:rsidRDefault="00342866" w:rsidP="00DF445F">
            <w:pPr>
              <w:rPr>
                <w:lang w:eastAsia="en-US"/>
              </w:rPr>
            </w:pPr>
            <w:r w:rsidRPr="004774AF">
              <w:rPr>
                <w:color w:val="000000"/>
                <w:lang w:eastAsia="en-US"/>
              </w:rPr>
              <w:t>Навішування дверей</w:t>
            </w:r>
            <w:r w:rsidRPr="004774AF">
              <w:rPr>
                <w:color w:val="000000"/>
                <w:lang w:eastAsia="en-US"/>
              </w:rPr>
              <w:tab/>
              <w:t>: так;</w:t>
            </w:r>
          </w:p>
          <w:p w14:paraId="451E021C" w14:textId="77777777" w:rsidR="00342866" w:rsidRPr="004774AF" w:rsidRDefault="00342866" w:rsidP="00DF445F">
            <w:pPr>
              <w:rPr>
                <w:lang w:eastAsia="en-US"/>
              </w:rPr>
            </w:pPr>
            <w:r w:rsidRPr="004774AF">
              <w:rPr>
                <w:color w:val="000000"/>
                <w:lang w:eastAsia="en-US"/>
              </w:rPr>
              <w:t>Система розморожування: статика;</w:t>
            </w:r>
          </w:p>
          <w:p w14:paraId="2B43C138" w14:textId="77777777" w:rsidR="00342866" w:rsidRPr="004774AF" w:rsidRDefault="00342866" w:rsidP="00DF445F">
            <w:pPr>
              <w:rPr>
                <w:lang w:eastAsia="en-US"/>
              </w:rPr>
            </w:pPr>
            <w:r w:rsidRPr="004774AF">
              <w:rPr>
                <w:color w:val="000000"/>
                <w:lang w:eastAsia="en-US"/>
              </w:rPr>
              <w:t>Клімат клас: ST, N;</w:t>
            </w:r>
          </w:p>
          <w:p w14:paraId="61583B09" w14:textId="77777777" w:rsidR="00342866" w:rsidRPr="004774AF" w:rsidRDefault="00342866" w:rsidP="00DF445F">
            <w:pPr>
              <w:rPr>
                <w:lang w:eastAsia="en-US"/>
              </w:rPr>
            </w:pPr>
            <w:r w:rsidRPr="004774AF">
              <w:rPr>
                <w:color w:val="000000"/>
                <w:lang w:eastAsia="en-US"/>
              </w:rPr>
              <w:t>Загальний об'єм: не менше 204 л;</w:t>
            </w:r>
          </w:p>
          <w:p w14:paraId="10DDC33B" w14:textId="77777777" w:rsidR="00342866" w:rsidRPr="004774AF" w:rsidRDefault="00342866" w:rsidP="00DF445F">
            <w:pPr>
              <w:rPr>
                <w:lang w:eastAsia="en-US"/>
              </w:rPr>
            </w:pPr>
            <w:r w:rsidRPr="004774AF">
              <w:rPr>
                <w:color w:val="000000"/>
                <w:lang w:eastAsia="en-US"/>
              </w:rPr>
              <w:t>Обсяг холодильної камери:</w:t>
            </w:r>
            <w:r w:rsidRPr="004774AF">
              <w:rPr>
                <w:color w:val="000000"/>
                <w:lang w:eastAsia="en-US"/>
              </w:rPr>
              <w:tab/>
              <w:t>не менше 164 л;</w:t>
            </w:r>
          </w:p>
          <w:p w14:paraId="269764AF" w14:textId="77777777" w:rsidR="00342866" w:rsidRPr="004774AF" w:rsidRDefault="00342866" w:rsidP="00DF445F">
            <w:pPr>
              <w:rPr>
                <w:lang w:eastAsia="en-US"/>
              </w:rPr>
            </w:pPr>
            <w:r w:rsidRPr="004774AF">
              <w:rPr>
                <w:color w:val="000000"/>
                <w:lang w:eastAsia="en-US"/>
              </w:rPr>
              <w:t>Об'єм морозильної камери:</w:t>
            </w:r>
            <w:r w:rsidRPr="004774AF">
              <w:rPr>
                <w:color w:val="000000"/>
                <w:lang w:eastAsia="en-US"/>
              </w:rPr>
              <w:tab/>
              <w:t>не менше 40;</w:t>
            </w:r>
          </w:p>
          <w:p w14:paraId="18FE5489" w14:textId="77777777" w:rsidR="00342866" w:rsidRPr="004774AF" w:rsidRDefault="00342866" w:rsidP="00DF445F">
            <w:pPr>
              <w:rPr>
                <w:lang w:eastAsia="en-US"/>
              </w:rPr>
            </w:pPr>
            <w:r w:rsidRPr="004774AF">
              <w:rPr>
                <w:color w:val="000000"/>
                <w:lang w:eastAsia="en-US"/>
              </w:rPr>
              <w:t>Розташування морозильної камери: зверху;</w:t>
            </w:r>
          </w:p>
          <w:p w14:paraId="6FFDBFC4" w14:textId="77777777" w:rsidR="00342866" w:rsidRPr="004774AF" w:rsidRDefault="00342866" w:rsidP="00DF445F">
            <w:pPr>
              <w:rPr>
                <w:lang w:eastAsia="en-US"/>
              </w:rPr>
            </w:pPr>
            <w:r w:rsidRPr="004774AF">
              <w:rPr>
                <w:color w:val="000000"/>
                <w:lang w:eastAsia="en-US"/>
              </w:rPr>
              <w:t>Час збереження холоду: не менше 15 г;</w:t>
            </w:r>
          </w:p>
          <w:p w14:paraId="74B2C4A7" w14:textId="77777777" w:rsidR="00342866" w:rsidRPr="004774AF" w:rsidRDefault="00342866" w:rsidP="00DF445F">
            <w:pPr>
              <w:rPr>
                <w:lang w:eastAsia="en-US"/>
              </w:rPr>
            </w:pPr>
            <w:r w:rsidRPr="004774AF">
              <w:rPr>
                <w:color w:val="000000"/>
                <w:lang w:eastAsia="en-US"/>
              </w:rPr>
              <w:t>Потужність заморожування: не менше 2 кг/добу;</w:t>
            </w:r>
          </w:p>
          <w:p w14:paraId="092F1DA7" w14:textId="77777777" w:rsidR="00342866" w:rsidRPr="004774AF" w:rsidRDefault="00342866" w:rsidP="00DF445F">
            <w:pPr>
              <w:rPr>
                <w:lang w:eastAsia="en-US"/>
              </w:rPr>
            </w:pPr>
            <w:r w:rsidRPr="004774AF">
              <w:rPr>
                <w:color w:val="000000"/>
                <w:lang w:eastAsia="en-US"/>
              </w:rPr>
              <w:t>Додатково: LED-освітлення;</w:t>
            </w:r>
          </w:p>
          <w:p w14:paraId="6F914131" w14:textId="77777777" w:rsidR="00342866" w:rsidRPr="004774AF" w:rsidRDefault="00342866" w:rsidP="00DF445F">
            <w:pPr>
              <w:rPr>
                <w:lang w:eastAsia="en-US"/>
              </w:rPr>
            </w:pPr>
            <w:r w:rsidRPr="004774AF">
              <w:rPr>
                <w:color w:val="000000"/>
                <w:lang w:eastAsia="en-US"/>
              </w:rPr>
              <w:t>Тип ручок: Вбудовані;</w:t>
            </w:r>
          </w:p>
          <w:p w14:paraId="327EF77A" w14:textId="77777777" w:rsidR="00342866" w:rsidRPr="004774AF" w:rsidRDefault="00342866" w:rsidP="00DF445F">
            <w:pPr>
              <w:rPr>
                <w:lang w:eastAsia="en-US"/>
              </w:rPr>
            </w:pPr>
            <w:r w:rsidRPr="004774AF">
              <w:rPr>
                <w:color w:val="000000"/>
                <w:lang w:eastAsia="en-US"/>
              </w:rPr>
              <w:t>Напруга живлення: 220-240 В;</w:t>
            </w:r>
          </w:p>
          <w:p w14:paraId="4BE8D4C4" w14:textId="77777777" w:rsidR="00342866" w:rsidRPr="004774AF" w:rsidRDefault="00342866" w:rsidP="00DF445F">
            <w:pPr>
              <w:rPr>
                <w:lang w:eastAsia="en-US"/>
              </w:rPr>
            </w:pPr>
            <w:r w:rsidRPr="004774AF">
              <w:rPr>
                <w:color w:val="000000"/>
                <w:lang w:eastAsia="en-US"/>
              </w:rPr>
              <w:t>Споживання електроенергії: не більше 217 кВт/рік;</w:t>
            </w:r>
          </w:p>
          <w:p w14:paraId="3E374E0D" w14:textId="77777777" w:rsidR="00342866" w:rsidRPr="004774AF" w:rsidRDefault="00342866" w:rsidP="00DF445F">
            <w:pPr>
              <w:rPr>
                <w:lang w:eastAsia="en-US"/>
              </w:rPr>
            </w:pPr>
            <w:r w:rsidRPr="004774AF">
              <w:rPr>
                <w:color w:val="000000"/>
                <w:lang w:eastAsia="en-US"/>
              </w:rPr>
              <w:t>Кількість полиць холодильної камери: 3;</w:t>
            </w:r>
          </w:p>
          <w:p w14:paraId="6ABA234F" w14:textId="77777777" w:rsidR="00342866" w:rsidRPr="004774AF" w:rsidRDefault="00342866" w:rsidP="00DF445F">
            <w:pPr>
              <w:rPr>
                <w:lang w:eastAsia="en-US"/>
              </w:rPr>
            </w:pPr>
            <w:r w:rsidRPr="004774AF">
              <w:rPr>
                <w:color w:val="000000"/>
                <w:lang w:eastAsia="en-US"/>
              </w:rPr>
              <w:t>Кількість ящиків холодильної камери: 1;</w:t>
            </w:r>
          </w:p>
          <w:p w14:paraId="01E97EB2" w14:textId="77777777" w:rsidR="00342866" w:rsidRPr="004774AF" w:rsidRDefault="00342866" w:rsidP="00DF445F">
            <w:pPr>
              <w:rPr>
                <w:lang w:eastAsia="en-US"/>
              </w:rPr>
            </w:pPr>
            <w:r w:rsidRPr="004774AF">
              <w:rPr>
                <w:color w:val="000000"/>
                <w:lang w:eastAsia="en-US"/>
              </w:rPr>
              <w:t>Кількість полиць на дверцятах: 3;</w:t>
            </w:r>
          </w:p>
          <w:p w14:paraId="75AE22D7" w14:textId="77777777" w:rsidR="00342866" w:rsidRPr="004774AF" w:rsidRDefault="00342866" w:rsidP="00DF445F">
            <w:pPr>
              <w:rPr>
                <w:lang w:eastAsia="en-US"/>
              </w:rPr>
            </w:pPr>
            <w:r w:rsidRPr="004774AF">
              <w:rPr>
                <w:color w:val="000000"/>
                <w:lang w:eastAsia="en-US"/>
              </w:rPr>
              <w:t>Кількість відділень морозильної камери: 1;</w:t>
            </w:r>
          </w:p>
          <w:p w14:paraId="347B8A72" w14:textId="77777777" w:rsidR="00342866" w:rsidRPr="004774AF" w:rsidRDefault="00342866" w:rsidP="00DF445F">
            <w:pPr>
              <w:rPr>
                <w:lang w:eastAsia="en-US"/>
              </w:rPr>
            </w:pPr>
            <w:r w:rsidRPr="004774AF">
              <w:rPr>
                <w:color w:val="000000"/>
                <w:lang w:eastAsia="en-US"/>
              </w:rPr>
              <w:t>Температура заморожування: до -24°С;</w:t>
            </w:r>
          </w:p>
          <w:p w14:paraId="027AF708" w14:textId="77777777" w:rsidR="00342866" w:rsidRPr="004774AF" w:rsidRDefault="00342866" w:rsidP="00DF445F">
            <w:pPr>
              <w:rPr>
                <w:lang w:eastAsia="en-US"/>
              </w:rPr>
            </w:pPr>
            <w:r w:rsidRPr="004774AF">
              <w:rPr>
                <w:color w:val="000000"/>
                <w:lang w:eastAsia="en-US"/>
              </w:rPr>
              <w:t>Колір: білий або нержавіюча сталь;</w:t>
            </w:r>
          </w:p>
          <w:p w14:paraId="4263A98D" w14:textId="77777777" w:rsidR="00342866" w:rsidRPr="004774AF" w:rsidRDefault="00342866" w:rsidP="00DF445F">
            <w:pPr>
              <w:rPr>
                <w:lang w:eastAsia="en-US"/>
              </w:rPr>
            </w:pPr>
            <w:r w:rsidRPr="004774AF">
              <w:rPr>
                <w:color w:val="000000"/>
                <w:lang w:eastAsia="en-US"/>
              </w:rPr>
              <w:t>Рівень шуму: не більше 40 дБ;</w:t>
            </w:r>
          </w:p>
          <w:p w14:paraId="046C502F" w14:textId="77777777" w:rsidR="00342866" w:rsidRPr="004774AF" w:rsidRDefault="00342866" w:rsidP="00DF445F">
            <w:pPr>
              <w:rPr>
                <w:lang w:eastAsia="en-US"/>
              </w:rPr>
            </w:pPr>
            <w:r w:rsidRPr="004774AF">
              <w:rPr>
                <w:color w:val="000000"/>
                <w:lang w:eastAsia="en-US"/>
              </w:rPr>
              <w:t>Ширина: не більше 55см;</w:t>
            </w:r>
          </w:p>
          <w:p w14:paraId="4A4CC9E7" w14:textId="77777777" w:rsidR="00342866" w:rsidRPr="004774AF" w:rsidRDefault="00342866" w:rsidP="00DF445F">
            <w:pPr>
              <w:rPr>
                <w:lang w:eastAsia="en-US"/>
              </w:rPr>
            </w:pPr>
            <w:r w:rsidRPr="004774AF">
              <w:rPr>
                <w:color w:val="000000"/>
                <w:lang w:eastAsia="en-US"/>
              </w:rPr>
              <w:t>Вага: не більше 38.5 кг;</w:t>
            </w:r>
          </w:p>
          <w:p w14:paraId="7EEA90E9" w14:textId="77777777" w:rsidR="00342866" w:rsidRPr="004774AF" w:rsidRDefault="00342866" w:rsidP="00DF445F">
            <w:pPr>
              <w:rPr>
                <w:lang w:eastAsia="en-US"/>
              </w:rPr>
            </w:pPr>
            <w:r w:rsidRPr="004774AF">
              <w:rPr>
                <w:color w:val="000000"/>
                <w:lang w:eastAsia="en-US"/>
              </w:rPr>
              <w:t>Гарантія: не менше 12 місяців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C62D5D" w14:textId="77777777" w:rsidR="00342866" w:rsidRPr="004774AF" w:rsidRDefault="00342866" w:rsidP="00DF445F">
            <w:pPr>
              <w:jc w:val="center"/>
              <w:rPr>
                <w:lang w:eastAsia="en-US"/>
              </w:rPr>
            </w:pPr>
            <w:r w:rsidRPr="004774AF">
              <w:rPr>
                <w:b/>
                <w:bCs/>
                <w:color w:val="000000"/>
                <w:lang w:eastAsia="en-US"/>
              </w:rPr>
              <w:t>шт.</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6FFDB" w14:textId="77777777" w:rsidR="00342866" w:rsidRPr="004774AF" w:rsidRDefault="00342866" w:rsidP="00DF445F">
            <w:pPr>
              <w:jc w:val="center"/>
              <w:rPr>
                <w:lang w:eastAsia="en-US"/>
              </w:rPr>
            </w:pPr>
            <w:r w:rsidRPr="004774AF">
              <w:rPr>
                <w:color w:val="000000"/>
                <w:lang w:eastAsia="en-US"/>
              </w:rPr>
              <w:t>2</w:t>
            </w:r>
          </w:p>
        </w:tc>
      </w:tr>
      <w:tr w:rsidR="00342866" w:rsidRPr="004774AF" w14:paraId="6F771772" w14:textId="77777777" w:rsidTr="004255A5">
        <w:trPr>
          <w:trHeight w:val="229"/>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EEF3C" w14:textId="77777777" w:rsidR="00342866" w:rsidRPr="004774AF" w:rsidRDefault="00342866" w:rsidP="00DF445F">
            <w:pPr>
              <w:rPr>
                <w:lang w:eastAsia="en-US"/>
              </w:rPr>
            </w:pPr>
            <w:r w:rsidRPr="004774AF">
              <w:rPr>
                <w:color w:val="000000"/>
                <w:lang w:eastAsia="en-US"/>
              </w:rPr>
              <w:t>2.</w:t>
            </w:r>
          </w:p>
        </w:tc>
        <w:tc>
          <w:tcPr>
            <w:tcW w:w="1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AC8AA4" w14:textId="77777777" w:rsidR="00342866" w:rsidRPr="004774AF" w:rsidRDefault="00342866" w:rsidP="00DF445F">
            <w:pPr>
              <w:jc w:val="center"/>
              <w:rPr>
                <w:lang w:eastAsia="en-US"/>
              </w:rPr>
            </w:pPr>
            <w:r w:rsidRPr="004774AF">
              <w:rPr>
                <w:color w:val="000000"/>
                <w:lang w:eastAsia="en-US"/>
              </w:rPr>
              <w:t>Кавомашина Philips EP2224/40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4F981C" w14:textId="77777777" w:rsidR="00342866" w:rsidRPr="004774AF" w:rsidRDefault="00342866" w:rsidP="00DF445F">
            <w:pPr>
              <w:rPr>
                <w:lang w:eastAsia="en-US"/>
              </w:rPr>
            </w:pPr>
            <w:r w:rsidRPr="004774AF">
              <w:rPr>
                <w:color w:val="000000"/>
                <w:lang w:eastAsia="en-US"/>
              </w:rPr>
              <w:t>Тип: кавомашина автоматична;</w:t>
            </w:r>
          </w:p>
          <w:p w14:paraId="3A8B3E8B" w14:textId="77777777" w:rsidR="00342866" w:rsidRPr="004774AF" w:rsidRDefault="00342866" w:rsidP="00DF445F">
            <w:pPr>
              <w:rPr>
                <w:lang w:eastAsia="en-US"/>
              </w:rPr>
            </w:pPr>
            <w:r w:rsidRPr="004774AF">
              <w:rPr>
                <w:color w:val="000000"/>
                <w:lang w:eastAsia="en-US"/>
              </w:rPr>
              <w:t>Клас енергоспоживання: A;                                                                                    Сфера використання: побутова,  професійна;</w:t>
            </w:r>
          </w:p>
          <w:p w14:paraId="0AEB2235" w14:textId="77777777" w:rsidR="00342866" w:rsidRPr="004774AF" w:rsidRDefault="00342866" w:rsidP="00DF445F">
            <w:pPr>
              <w:rPr>
                <w:lang w:eastAsia="en-US"/>
              </w:rPr>
            </w:pPr>
            <w:r w:rsidRPr="004774AF">
              <w:rPr>
                <w:color w:val="000000"/>
                <w:lang w:eastAsia="en-US"/>
              </w:rPr>
              <w:t>Використана кава: мелена, зернова;</w:t>
            </w:r>
          </w:p>
          <w:p w14:paraId="798BF835" w14:textId="77777777" w:rsidR="00342866" w:rsidRPr="004774AF" w:rsidRDefault="00342866" w:rsidP="00DF445F">
            <w:pPr>
              <w:rPr>
                <w:lang w:eastAsia="en-US"/>
              </w:rPr>
            </w:pPr>
            <w:r w:rsidRPr="004774AF">
              <w:rPr>
                <w:color w:val="000000"/>
                <w:lang w:eastAsia="en-US"/>
              </w:rPr>
              <w:t>Тиск помпи: не більше 15 бар;</w:t>
            </w:r>
          </w:p>
          <w:p w14:paraId="09BE08DC" w14:textId="77777777" w:rsidR="00342866" w:rsidRPr="004774AF" w:rsidRDefault="00342866" w:rsidP="00DF445F">
            <w:pPr>
              <w:rPr>
                <w:lang w:eastAsia="en-US"/>
              </w:rPr>
            </w:pPr>
            <w:r w:rsidRPr="004774AF">
              <w:rPr>
                <w:color w:val="000000"/>
                <w:lang w:eastAsia="en-US"/>
              </w:rPr>
              <w:t>Жорна: керамічні; </w:t>
            </w:r>
          </w:p>
          <w:p w14:paraId="5A66A049" w14:textId="77777777" w:rsidR="00342866" w:rsidRPr="004774AF" w:rsidRDefault="00342866" w:rsidP="00DF445F">
            <w:pPr>
              <w:rPr>
                <w:lang w:eastAsia="en-US"/>
              </w:rPr>
            </w:pPr>
            <w:r w:rsidRPr="004774AF">
              <w:rPr>
                <w:color w:val="000000"/>
                <w:lang w:eastAsia="en-US"/>
              </w:rPr>
              <w:t>Управління: електронне;</w:t>
            </w:r>
          </w:p>
          <w:p w14:paraId="2E1FEB7C" w14:textId="77777777" w:rsidR="00342866" w:rsidRPr="004774AF" w:rsidRDefault="00342866" w:rsidP="00DF445F">
            <w:pPr>
              <w:rPr>
                <w:lang w:eastAsia="en-US"/>
              </w:rPr>
            </w:pPr>
            <w:r w:rsidRPr="004774AF">
              <w:rPr>
                <w:color w:val="000000"/>
                <w:lang w:eastAsia="en-US"/>
              </w:rPr>
              <w:t>Дисплей: сенсорний;</w:t>
            </w:r>
          </w:p>
          <w:p w14:paraId="1999BB28" w14:textId="77777777" w:rsidR="00342866" w:rsidRPr="004774AF" w:rsidRDefault="00342866" w:rsidP="00DF445F">
            <w:pPr>
              <w:rPr>
                <w:lang w:eastAsia="en-US"/>
              </w:rPr>
            </w:pPr>
            <w:r w:rsidRPr="004774AF">
              <w:rPr>
                <w:color w:val="000000"/>
                <w:lang w:eastAsia="en-US"/>
              </w:rPr>
              <w:t>Споживана потужність: не більше 1500 Вт;</w:t>
            </w:r>
          </w:p>
          <w:p w14:paraId="39ADAF78" w14:textId="77777777" w:rsidR="00342866" w:rsidRPr="004774AF" w:rsidRDefault="00342866" w:rsidP="00DF445F">
            <w:pPr>
              <w:rPr>
                <w:lang w:eastAsia="en-US"/>
              </w:rPr>
            </w:pPr>
            <w:r w:rsidRPr="004774AF">
              <w:rPr>
                <w:color w:val="000000"/>
                <w:lang w:eastAsia="en-US"/>
              </w:rPr>
              <w:t>Матеріал  корпусу: пластик;</w:t>
            </w:r>
          </w:p>
          <w:p w14:paraId="57316270" w14:textId="77777777" w:rsidR="00342866" w:rsidRPr="004774AF" w:rsidRDefault="00342866" w:rsidP="00DF445F">
            <w:pPr>
              <w:rPr>
                <w:lang w:eastAsia="en-US"/>
              </w:rPr>
            </w:pPr>
            <w:r w:rsidRPr="004774AF">
              <w:rPr>
                <w:color w:val="000000"/>
                <w:lang w:eastAsia="en-US"/>
              </w:rPr>
              <w:t>Колір корпусу: чорний;                                                                 Приготування:  еспресо, кава, гаряча вода, мелена кава;</w:t>
            </w:r>
          </w:p>
          <w:p w14:paraId="1C9A4658" w14:textId="77777777" w:rsidR="00342866" w:rsidRPr="004774AF" w:rsidRDefault="00342866" w:rsidP="00DF445F">
            <w:pPr>
              <w:rPr>
                <w:lang w:eastAsia="en-US"/>
              </w:rPr>
            </w:pPr>
            <w:r w:rsidRPr="004774AF">
              <w:rPr>
                <w:color w:val="000000"/>
                <w:lang w:eastAsia="en-US"/>
              </w:rPr>
              <w:t>Порцій за 1 раз: 2 шт;</w:t>
            </w:r>
          </w:p>
          <w:p w14:paraId="658967C5" w14:textId="77777777" w:rsidR="00342866" w:rsidRPr="004774AF" w:rsidRDefault="00342866" w:rsidP="00DF445F">
            <w:pPr>
              <w:rPr>
                <w:lang w:eastAsia="en-US"/>
              </w:rPr>
            </w:pPr>
            <w:r w:rsidRPr="004774AF">
              <w:rPr>
                <w:color w:val="000000"/>
                <w:lang w:eastAsia="en-US"/>
              </w:rPr>
              <w:lastRenderedPageBreak/>
              <w:t>Місткість контейнера для зерен: не менеше 275 г; </w:t>
            </w:r>
          </w:p>
          <w:p w14:paraId="635EED8C" w14:textId="77777777" w:rsidR="00342866" w:rsidRPr="004774AF" w:rsidRDefault="00342866" w:rsidP="00DF445F">
            <w:pPr>
              <w:rPr>
                <w:lang w:eastAsia="en-US"/>
              </w:rPr>
            </w:pPr>
            <w:r w:rsidRPr="004774AF">
              <w:rPr>
                <w:color w:val="000000"/>
                <w:lang w:eastAsia="en-US"/>
              </w:rPr>
              <w:t>Резервуар для води: не менше 1,8 л; </w:t>
            </w:r>
          </w:p>
          <w:p w14:paraId="4BCBECCD" w14:textId="77777777" w:rsidR="00342866" w:rsidRPr="004774AF" w:rsidRDefault="00342866" w:rsidP="00DF445F">
            <w:pPr>
              <w:rPr>
                <w:lang w:eastAsia="en-US"/>
              </w:rPr>
            </w:pPr>
            <w:r w:rsidRPr="004774AF">
              <w:rPr>
                <w:color w:val="000000"/>
                <w:lang w:eastAsia="en-US"/>
              </w:rPr>
              <w:t>Регулювання: ступінь помелу зерна - 12 ступенів, міцність напою - 3 ступеня, об'єм напою, температури - 3 ступеня;</w:t>
            </w:r>
          </w:p>
          <w:p w14:paraId="69483F40" w14:textId="77777777" w:rsidR="00342866" w:rsidRPr="004774AF" w:rsidRDefault="00342866" w:rsidP="00DF445F">
            <w:pPr>
              <w:rPr>
                <w:lang w:eastAsia="en-US"/>
              </w:rPr>
            </w:pPr>
            <w:r w:rsidRPr="004774AF">
              <w:rPr>
                <w:color w:val="000000"/>
                <w:lang w:eastAsia="en-US"/>
              </w:rPr>
              <w:t>Об'єм контейнера для відпрацьованої кави: не менше 12 порцій;</w:t>
            </w:r>
          </w:p>
          <w:p w14:paraId="13AF5EBB" w14:textId="77777777" w:rsidR="00342866" w:rsidRPr="004774AF" w:rsidRDefault="00342866" w:rsidP="00DF445F">
            <w:pPr>
              <w:rPr>
                <w:lang w:eastAsia="en-US"/>
              </w:rPr>
            </w:pPr>
            <w:r w:rsidRPr="004774AF">
              <w:rPr>
                <w:color w:val="000000"/>
                <w:lang w:eastAsia="en-US"/>
              </w:rPr>
              <w:t xml:space="preserve">Інші функції: знімна група заварювання, ущільнювач для збереження аромату, видалення накипу за вказівками, </w:t>
            </w:r>
            <w:r w:rsidRPr="004774AF">
              <w:rPr>
                <w:color w:val="050505"/>
                <w:shd w:val="clear" w:color="auto" w:fill="FFFFFF"/>
                <w:lang w:eastAsia="en-US"/>
              </w:rPr>
              <w:t>Еко-режим;</w:t>
            </w:r>
          </w:p>
          <w:p w14:paraId="49D1F5AA" w14:textId="77777777" w:rsidR="00342866" w:rsidRPr="004774AF" w:rsidRDefault="00342866" w:rsidP="00DF445F">
            <w:pPr>
              <w:rPr>
                <w:lang w:eastAsia="en-US"/>
              </w:rPr>
            </w:pPr>
            <w:r w:rsidRPr="004774AF">
              <w:rPr>
                <w:color w:val="000000"/>
                <w:lang w:eastAsia="en-US"/>
              </w:rPr>
              <w:t>Довжина мережевого кабелю: не менше 1 м;                                                        </w:t>
            </w:r>
          </w:p>
          <w:p w14:paraId="16CA4A69" w14:textId="77777777" w:rsidR="00342866" w:rsidRPr="004774AF" w:rsidRDefault="00342866" w:rsidP="00DF445F">
            <w:pPr>
              <w:rPr>
                <w:lang w:eastAsia="en-US"/>
              </w:rPr>
            </w:pPr>
            <w:r w:rsidRPr="004774AF">
              <w:rPr>
                <w:color w:val="000000"/>
                <w:lang w:eastAsia="en-US"/>
              </w:rPr>
              <w:t>Вага: не більше 7.5 кг;</w:t>
            </w:r>
          </w:p>
          <w:p w14:paraId="699554D7" w14:textId="77777777" w:rsidR="00342866" w:rsidRPr="004774AF" w:rsidRDefault="00342866" w:rsidP="00DF445F">
            <w:pPr>
              <w:rPr>
                <w:lang w:eastAsia="en-US"/>
              </w:rPr>
            </w:pPr>
            <w:r w:rsidRPr="004774AF">
              <w:rPr>
                <w:color w:val="000000"/>
                <w:lang w:eastAsia="en-US"/>
              </w:rPr>
              <w:t>Комплектація: тестова смужка для перевірки жорсткості води, фільтр, тюбик з мастилом, мірна ложка;</w:t>
            </w:r>
          </w:p>
          <w:p w14:paraId="20E4ACE0" w14:textId="77777777" w:rsidR="00342866" w:rsidRPr="004774AF" w:rsidRDefault="00342866" w:rsidP="00DF445F">
            <w:pPr>
              <w:rPr>
                <w:lang w:eastAsia="en-US"/>
              </w:rPr>
            </w:pPr>
            <w:r w:rsidRPr="004774AF">
              <w:rPr>
                <w:color w:val="000000"/>
                <w:lang w:eastAsia="en-US"/>
              </w:rPr>
              <w:t>Гарантія: не менше 24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8CF02" w14:textId="77777777" w:rsidR="00342866" w:rsidRPr="004774AF" w:rsidRDefault="00342866" w:rsidP="00DF445F">
            <w:pPr>
              <w:ind w:left="207"/>
              <w:rPr>
                <w:lang w:eastAsia="en-US"/>
              </w:rPr>
            </w:pPr>
            <w:r w:rsidRPr="004774AF">
              <w:rPr>
                <w:b/>
                <w:bCs/>
                <w:color w:val="000000"/>
                <w:lang w:eastAsia="en-US"/>
              </w:rPr>
              <w:lastRenderedPageBreak/>
              <w:t>шт.</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BA846C" w14:textId="77777777" w:rsidR="00342866" w:rsidRPr="004774AF" w:rsidRDefault="00342866" w:rsidP="00DF445F">
            <w:pPr>
              <w:rPr>
                <w:lang w:eastAsia="en-US"/>
              </w:rPr>
            </w:pPr>
            <w:r w:rsidRPr="004774AF">
              <w:rPr>
                <w:color w:val="000000"/>
                <w:lang w:eastAsia="en-US"/>
              </w:rPr>
              <w:t>2</w:t>
            </w:r>
          </w:p>
        </w:tc>
      </w:tr>
      <w:tr w:rsidR="00342866" w:rsidRPr="004774AF" w14:paraId="663B632C" w14:textId="77777777" w:rsidTr="004255A5">
        <w:trPr>
          <w:trHeight w:val="472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B660D" w14:textId="77777777" w:rsidR="00342866" w:rsidRPr="004774AF" w:rsidRDefault="00342866" w:rsidP="00DF445F">
            <w:pPr>
              <w:rPr>
                <w:lang w:eastAsia="en-US"/>
              </w:rPr>
            </w:pPr>
            <w:r w:rsidRPr="004774AF">
              <w:rPr>
                <w:color w:val="000000"/>
                <w:lang w:eastAsia="en-US"/>
              </w:rPr>
              <w:t>3.</w:t>
            </w:r>
          </w:p>
        </w:tc>
        <w:tc>
          <w:tcPr>
            <w:tcW w:w="1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16E176" w14:textId="77777777" w:rsidR="00342866" w:rsidRPr="004774AF" w:rsidRDefault="00342866" w:rsidP="00DF445F">
            <w:pPr>
              <w:jc w:val="center"/>
              <w:rPr>
                <w:lang w:eastAsia="en-US"/>
              </w:rPr>
            </w:pPr>
            <w:r w:rsidRPr="004774AF">
              <w:rPr>
                <w:color w:val="000000"/>
                <w:lang w:eastAsia="en-US"/>
              </w:rPr>
              <w:t>Мікрохвильова пічка Gorenje MO20S4BC</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D40C15" w14:textId="77777777" w:rsidR="00342866" w:rsidRPr="004774AF" w:rsidRDefault="00342866" w:rsidP="00DF445F">
            <w:pPr>
              <w:rPr>
                <w:lang w:eastAsia="en-US"/>
              </w:rPr>
            </w:pPr>
            <w:r w:rsidRPr="004774AF">
              <w:rPr>
                <w:color w:val="000000"/>
                <w:lang w:eastAsia="en-US"/>
              </w:rPr>
              <w:t>Тип мікрохвильової печі: звичайна (соло);</w:t>
            </w:r>
          </w:p>
          <w:p w14:paraId="6DE085E0" w14:textId="77777777" w:rsidR="00342866" w:rsidRPr="004774AF" w:rsidRDefault="00342866" w:rsidP="00DF445F">
            <w:pPr>
              <w:rPr>
                <w:lang w:eastAsia="en-US"/>
              </w:rPr>
            </w:pPr>
            <w:r w:rsidRPr="004774AF">
              <w:rPr>
                <w:color w:val="000000"/>
                <w:lang w:eastAsia="en-US"/>
              </w:rPr>
              <w:t>Спосіб встановлення: окрема;</w:t>
            </w:r>
          </w:p>
          <w:p w14:paraId="597CD324" w14:textId="77777777" w:rsidR="00342866" w:rsidRPr="004774AF" w:rsidRDefault="00342866" w:rsidP="00DF445F">
            <w:pPr>
              <w:rPr>
                <w:lang w:eastAsia="en-US"/>
              </w:rPr>
            </w:pPr>
            <w:r w:rsidRPr="004774AF">
              <w:rPr>
                <w:color w:val="000000"/>
                <w:lang w:eastAsia="en-US"/>
              </w:rPr>
              <w:t>Об`єм: не менше 20 л;</w:t>
            </w:r>
          </w:p>
          <w:p w14:paraId="24BCF428" w14:textId="77777777" w:rsidR="00342866" w:rsidRPr="004774AF" w:rsidRDefault="00342866" w:rsidP="00DF445F">
            <w:pPr>
              <w:rPr>
                <w:lang w:eastAsia="en-US"/>
              </w:rPr>
            </w:pPr>
            <w:r w:rsidRPr="004774AF">
              <w:rPr>
                <w:color w:val="000000"/>
                <w:lang w:eastAsia="en-US"/>
              </w:rPr>
              <w:t>Потужність: не більше 700 Вт;</w:t>
            </w:r>
          </w:p>
          <w:p w14:paraId="7FEF6178" w14:textId="77777777" w:rsidR="00342866" w:rsidRPr="004774AF" w:rsidRDefault="00342866" w:rsidP="00DF445F">
            <w:pPr>
              <w:rPr>
                <w:lang w:eastAsia="en-US"/>
              </w:rPr>
            </w:pPr>
            <w:r w:rsidRPr="004774AF">
              <w:rPr>
                <w:color w:val="000000"/>
                <w:lang w:eastAsia="en-US"/>
              </w:rPr>
              <w:t>Рівнів потужності: не менше 5;</w:t>
            </w:r>
          </w:p>
          <w:p w14:paraId="1D7B289D" w14:textId="77777777" w:rsidR="00342866" w:rsidRPr="004774AF" w:rsidRDefault="00342866" w:rsidP="00DF445F">
            <w:pPr>
              <w:rPr>
                <w:lang w:eastAsia="en-US"/>
              </w:rPr>
            </w:pPr>
            <w:r w:rsidRPr="004774AF">
              <w:rPr>
                <w:color w:val="000000"/>
                <w:lang w:eastAsia="en-US"/>
              </w:rPr>
              <w:t>Відкриття дверцят: обов’язково ручка, відкривання бічне (вліво);</w:t>
            </w:r>
          </w:p>
          <w:p w14:paraId="18D1D7CB" w14:textId="77777777" w:rsidR="00342866" w:rsidRPr="004774AF" w:rsidRDefault="00342866" w:rsidP="00DF445F">
            <w:pPr>
              <w:rPr>
                <w:lang w:eastAsia="en-US"/>
              </w:rPr>
            </w:pPr>
            <w:r w:rsidRPr="004774AF">
              <w:rPr>
                <w:color w:val="000000"/>
                <w:lang w:eastAsia="en-US"/>
              </w:rPr>
              <w:t>Тип керування: електронне з поворотним перемикачем;</w:t>
            </w:r>
          </w:p>
          <w:p w14:paraId="45504888" w14:textId="77777777" w:rsidR="00342866" w:rsidRPr="004774AF" w:rsidRDefault="00342866" w:rsidP="00DF445F">
            <w:pPr>
              <w:rPr>
                <w:lang w:eastAsia="en-US"/>
              </w:rPr>
            </w:pPr>
            <w:r w:rsidRPr="004774AF">
              <w:rPr>
                <w:color w:val="000000"/>
                <w:lang w:eastAsia="en-US"/>
              </w:rPr>
              <w:t>Внутрішнє покриття: емаль;</w:t>
            </w:r>
          </w:p>
          <w:p w14:paraId="33FB75AE" w14:textId="77777777" w:rsidR="00342866" w:rsidRPr="004774AF" w:rsidRDefault="00342866" w:rsidP="00DF445F">
            <w:pPr>
              <w:rPr>
                <w:lang w:eastAsia="en-US"/>
              </w:rPr>
            </w:pPr>
            <w:r w:rsidRPr="004774AF">
              <w:rPr>
                <w:color w:val="000000"/>
                <w:lang w:eastAsia="en-US"/>
              </w:rPr>
              <w:t>Дисплей: LED;</w:t>
            </w:r>
          </w:p>
          <w:p w14:paraId="50DE59BE" w14:textId="77777777" w:rsidR="00342866" w:rsidRPr="004774AF" w:rsidRDefault="00342866" w:rsidP="00DF445F">
            <w:pPr>
              <w:rPr>
                <w:lang w:eastAsia="en-US"/>
              </w:rPr>
            </w:pPr>
            <w:r w:rsidRPr="004774AF">
              <w:rPr>
                <w:color w:val="000000"/>
                <w:lang w:eastAsia="en-US"/>
              </w:rPr>
              <w:t>Особливості: 11 автоматичних програм, очищення парою, можливість вимкнення звукового сигналу, таймер 60 хв., відстрочка старту, функція розморожування за вагою чи часом, блокування від дітей, блокування роботи при відкритих дверцятах;</w:t>
            </w:r>
          </w:p>
          <w:p w14:paraId="7D25BD70" w14:textId="77777777" w:rsidR="00342866" w:rsidRPr="004774AF" w:rsidRDefault="00342866" w:rsidP="00DF445F">
            <w:pPr>
              <w:rPr>
                <w:lang w:eastAsia="en-US"/>
              </w:rPr>
            </w:pPr>
            <w:r w:rsidRPr="004774AF">
              <w:rPr>
                <w:color w:val="000000"/>
                <w:lang w:eastAsia="en-US"/>
              </w:rPr>
              <w:t>Колір:</w:t>
            </w:r>
            <w:r w:rsidRPr="004774AF">
              <w:rPr>
                <w:color w:val="000000"/>
                <w:lang w:eastAsia="en-US"/>
              </w:rPr>
              <w:tab/>
              <w:t>чорний;</w:t>
            </w:r>
          </w:p>
          <w:p w14:paraId="2BE175B6" w14:textId="77777777" w:rsidR="00342866" w:rsidRPr="004774AF" w:rsidRDefault="00342866" w:rsidP="00DF445F">
            <w:pPr>
              <w:rPr>
                <w:lang w:eastAsia="en-US"/>
              </w:rPr>
            </w:pPr>
            <w:r w:rsidRPr="004774AF">
              <w:rPr>
                <w:color w:val="000000"/>
                <w:lang w:eastAsia="en-US"/>
              </w:rPr>
              <w:t>Гарантія: 24 місяці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6DA30F" w14:textId="77777777" w:rsidR="00342866" w:rsidRPr="004774AF" w:rsidRDefault="00342866" w:rsidP="00DF445F">
            <w:pPr>
              <w:ind w:left="207"/>
              <w:rPr>
                <w:lang w:eastAsia="en-US"/>
              </w:rPr>
            </w:pPr>
            <w:r w:rsidRPr="004774AF">
              <w:rPr>
                <w:b/>
                <w:bCs/>
                <w:color w:val="000000"/>
                <w:lang w:eastAsia="en-US"/>
              </w:rPr>
              <w:t>шт.</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15250F" w14:textId="77777777" w:rsidR="00342866" w:rsidRPr="004774AF" w:rsidRDefault="00342866" w:rsidP="00DF445F">
            <w:pPr>
              <w:rPr>
                <w:lang w:eastAsia="en-US"/>
              </w:rPr>
            </w:pPr>
            <w:r w:rsidRPr="004774AF">
              <w:rPr>
                <w:color w:val="000000"/>
                <w:lang w:eastAsia="en-US"/>
              </w:rPr>
              <w:t>2</w:t>
            </w:r>
          </w:p>
        </w:tc>
      </w:tr>
    </w:tbl>
    <w:p w14:paraId="0106E55E" w14:textId="77777777" w:rsidR="00342866" w:rsidRPr="004774AF" w:rsidRDefault="00342866" w:rsidP="00342866">
      <w:pPr>
        <w:spacing w:after="160"/>
        <w:jc w:val="both"/>
        <w:rPr>
          <w:lang w:eastAsia="en-US"/>
        </w:rPr>
      </w:pPr>
      <w:r w:rsidRPr="004774AF">
        <w:rPr>
          <w:b/>
          <w:bCs/>
          <w:color w:val="000000"/>
          <w:lang w:eastAsia="en-US"/>
        </w:rPr>
        <w:tab/>
      </w:r>
      <w:r w:rsidRPr="004774AF">
        <w:rPr>
          <w:b/>
          <w:bCs/>
          <w:color w:val="000000"/>
          <w:lang w:eastAsia="en-US"/>
        </w:rPr>
        <w:tab/>
        <w:t xml:space="preserve">Примітки: </w:t>
      </w:r>
      <w:r w:rsidRPr="004774AF">
        <w:rPr>
          <w:color w:val="000000"/>
          <w:lang w:eastAsia="en-US"/>
        </w:rPr>
        <w:t xml:space="preserve">До всіх посилань у технічній специфікації Замовника закупівлі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застосовувати вираз </w:t>
      </w:r>
      <w:r w:rsidRPr="004774AF">
        <w:rPr>
          <w:b/>
          <w:bCs/>
          <w:color w:val="000000"/>
          <w:lang w:eastAsia="en-US"/>
        </w:rPr>
        <w:t>«або еквівалент»</w:t>
      </w:r>
      <w:r w:rsidRPr="004774AF">
        <w:rPr>
          <w:color w:val="000000"/>
          <w:lang w:eastAsia="en-US"/>
        </w:rPr>
        <w:t>.</w:t>
      </w:r>
    </w:p>
    <w:p w14:paraId="0099F3E3" w14:textId="77777777" w:rsidR="00342866" w:rsidRPr="004774AF" w:rsidRDefault="00342866" w:rsidP="00342866">
      <w:pPr>
        <w:spacing w:after="160"/>
        <w:jc w:val="both"/>
        <w:rPr>
          <w:lang w:eastAsia="en-US"/>
        </w:rPr>
      </w:pPr>
      <w:r w:rsidRPr="004774AF">
        <w:rPr>
          <w:b/>
          <w:bCs/>
          <w:color w:val="000000"/>
          <w:lang w:eastAsia="en-US"/>
        </w:rPr>
        <w:t>Інформація, яку повинен подати учасник закупівлі згідно встановлених технічних, якісних</w:t>
      </w:r>
    </w:p>
    <w:p w14:paraId="2D2DE970" w14:textId="758AD070" w:rsidR="00342866" w:rsidRPr="004774AF" w:rsidRDefault="00342866" w:rsidP="00342866">
      <w:pPr>
        <w:numPr>
          <w:ilvl w:val="0"/>
          <w:numId w:val="8"/>
        </w:numPr>
        <w:spacing w:before="120"/>
        <w:ind w:left="1069"/>
        <w:jc w:val="both"/>
        <w:textAlignment w:val="baseline"/>
        <w:rPr>
          <w:color w:val="000000"/>
          <w:lang w:eastAsia="en-US"/>
        </w:rPr>
      </w:pPr>
      <w:r w:rsidRPr="004774AF">
        <w:rPr>
          <w:color w:val="000000"/>
          <w:lang w:eastAsia="en-US"/>
        </w:rPr>
        <w:t>Товар, що є предметом закупівлі повинен бути новим і таким, що не був у використанні, надати гарантійний лист у довільній формі. </w:t>
      </w:r>
    </w:p>
    <w:p w14:paraId="556145D6" w14:textId="77777777" w:rsidR="00342866" w:rsidRPr="004774AF" w:rsidRDefault="00342866" w:rsidP="00342866">
      <w:pPr>
        <w:numPr>
          <w:ilvl w:val="0"/>
          <w:numId w:val="8"/>
        </w:numPr>
        <w:ind w:left="1069"/>
        <w:jc w:val="both"/>
        <w:textAlignment w:val="baseline"/>
        <w:rPr>
          <w:color w:val="000000"/>
          <w:lang w:eastAsia="en-US"/>
        </w:rPr>
      </w:pPr>
      <w:r w:rsidRPr="004774AF">
        <w:rPr>
          <w:color w:val="000000"/>
          <w:lang w:eastAsia="en-US"/>
        </w:rPr>
        <w:t>Пропозиція Учасника повинна містити відомості про виробника товару або торгову марку виробника товару по кожній позиції технічної специфікації. </w:t>
      </w:r>
    </w:p>
    <w:p w14:paraId="79AF5F6C" w14:textId="6CA79851" w:rsidR="00342866" w:rsidRPr="00D959D6" w:rsidRDefault="00342866" w:rsidP="00D959D6">
      <w:pPr>
        <w:pStyle w:val="ad"/>
        <w:numPr>
          <w:ilvl w:val="0"/>
          <w:numId w:val="8"/>
        </w:numPr>
        <w:jc w:val="both"/>
        <w:textAlignment w:val="baseline"/>
        <w:rPr>
          <w:color w:val="000000"/>
          <w:lang w:eastAsia="en-US"/>
        </w:rPr>
      </w:pPr>
      <w:r w:rsidRPr="00D959D6">
        <w:rPr>
          <w:color w:val="000000"/>
          <w:lang w:eastAsia="en-US"/>
        </w:rPr>
        <w:t>Пропозиція Учасника повинна містити підтвердження, щодо надання гарантійних зобов’язань та згоди з умовами гарантійного обслуговування на запропонований товар у вигляді гарантійного листа довільної форми: </w:t>
      </w:r>
    </w:p>
    <w:p w14:paraId="57EC9C42" w14:textId="77777777" w:rsidR="00342866" w:rsidRPr="004774AF" w:rsidRDefault="00342866" w:rsidP="00342866">
      <w:pPr>
        <w:ind w:left="1134"/>
        <w:jc w:val="both"/>
        <w:rPr>
          <w:lang w:eastAsia="en-US"/>
        </w:rPr>
      </w:pPr>
      <w:r w:rsidRPr="004774AF">
        <w:rPr>
          <w:b/>
          <w:bCs/>
          <w:color w:val="000000"/>
          <w:u w:val="single"/>
          <w:lang w:eastAsia="en-US"/>
        </w:rPr>
        <w:t>поз. 1</w:t>
      </w:r>
      <w:r w:rsidRPr="004774AF">
        <w:rPr>
          <w:color w:val="000000"/>
          <w:lang w:eastAsia="en-US"/>
        </w:rPr>
        <w:t xml:space="preserve"> – не менше 12 місяців офіційної гарантії від виробника;</w:t>
      </w:r>
    </w:p>
    <w:p w14:paraId="2B336AB7" w14:textId="77777777" w:rsidR="00342866" w:rsidRPr="004774AF" w:rsidRDefault="00342866" w:rsidP="00342866">
      <w:pPr>
        <w:ind w:left="1134"/>
        <w:jc w:val="both"/>
        <w:rPr>
          <w:lang w:eastAsia="en-US"/>
        </w:rPr>
      </w:pPr>
      <w:r w:rsidRPr="004774AF">
        <w:rPr>
          <w:b/>
          <w:bCs/>
          <w:color w:val="000000"/>
          <w:u w:val="single"/>
          <w:lang w:eastAsia="en-US"/>
        </w:rPr>
        <w:t>поз. 2</w:t>
      </w:r>
      <w:r w:rsidRPr="004774AF">
        <w:rPr>
          <w:color w:val="000000"/>
          <w:lang w:eastAsia="en-US"/>
        </w:rPr>
        <w:t xml:space="preserve"> – не менше 24 місяці офіційної гарантії від виробника;</w:t>
      </w:r>
    </w:p>
    <w:p w14:paraId="6E91C70B" w14:textId="60B889EC" w:rsidR="00342866" w:rsidRPr="004774AF" w:rsidRDefault="00342866" w:rsidP="00342866">
      <w:pPr>
        <w:ind w:left="1134"/>
        <w:jc w:val="both"/>
        <w:rPr>
          <w:lang w:eastAsia="en-US"/>
        </w:rPr>
      </w:pPr>
      <w:r w:rsidRPr="004774AF">
        <w:rPr>
          <w:b/>
          <w:bCs/>
          <w:color w:val="000000"/>
          <w:u w:val="single"/>
          <w:lang w:eastAsia="en-US"/>
        </w:rPr>
        <w:t>поз. 3</w:t>
      </w:r>
      <w:r w:rsidRPr="004774AF">
        <w:rPr>
          <w:color w:val="000000"/>
          <w:lang w:eastAsia="en-US"/>
        </w:rPr>
        <w:t xml:space="preserve"> – не менше 24 місяці офіційної гарантії від виробника</w:t>
      </w:r>
      <w:r w:rsidR="00050318">
        <w:rPr>
          <w:color w:val="000000"/>
          <w:lang w:eastAsia="en-US"/>
        </w:rPr>
        <w:t>.</w:t>
      </w:r>
    </w:p>
    <w:p w14:paraId="49FE307D" w14:textId="77777777" w:rsidR="00D959D6" w:rsidRDefault="00D959D6" w:rsidP="00342866">
      <w:pPr>
        <w:ind w:firstLine="709"/>
        <w:jc w:val="both"/>
        <w:rPr>
          <w:b/>
          <w:bCs/>
          <w:color w:val="000000"/>
          <w:lang w:eastAsia="en-US"/>
        </w:rPr>
      </w:pPr>
    </w:p>
    <w:p w14:paraId="03B05732" w14:textId="1160CF52" w:rsidR="00342866" w:rsidRPr="004774AF" w:rsidRDefault="00342866" w:rsidP="00342866">
      <w:pPr>
        <w:ind w:firstLine="709"/>
        <w:jc w:val="both"/>
        <w:rPr>
          <w:lang w:eastAsia="en-US"/>
        </w:rPr>
      </w:pPr>
      <w:r w:rsidRPr="004774AF">
        <w:rPr>
          <w:b/>
          <w:bCs/>
          <w:color w:val="000000"/>
          <w:lang w:eastAsia="en-US"/>
        </w:rPr>
        <w:lastRenderedPageBreak/>
        <w:t>Умови гарантійного обслуговування</w:t>
      </w:r>
      <w:r w:rsidRPr="004774AF">
        <w:rPr>
          <w:color w:val="000000"/>
          <w:lang w:eastAsia="en-US"/>
        </w:rPr>
        <w:t>:</w:t>
      </w:r>
    </w:p>
    <w:p w14:paraId="1F0DC1A1" w14:textId="77777777" w:rsidR="00342866" w:rsidRPr="004774AF" w:rsidRDefault="00342866" w:rsidP="00342866">
      <w:pPr>
        <w:numPr>
          <w:ilvl w:val="0"/>
          <w:numId w:val="10"/>
        </w:numPr>
        <w:jc w:val="both"/>
        <w:textAlignment w:val="baseline"/>
        <w:rPr>
          <w:color w:val="000000"/>
          <w:lang w:eastAsia="en-US"/>
        </w:rPr>
      </w:pPr>
      <w:r w:rsidRPr="004774AF">
        <w:rPr>
          <w:color w:val="000000"/>
          <w:lang w:eastAsia="en-US"/>
        </w:rPr>
        <w:t>Доставка устаткування в сервісний центр для ремонту і Покупцеві з ремонту виконується силами і за рахунок Постачальника; </w:t>
      </w:r>
    </w:p>
    <w:p w14:paraId="6DC9F442" w14:textId="77777777" w:rsidR="00342866" w:rsidRPr="004774AF" w:rsidRDefault="00342866" w:rsidP="00342866">
      <w:pPr>
        <w:numPr>
          <w:ilvl w:val="0"/>
          <w:numId w:val="10"/>
        </w:numPr>
        <w:jc w:val="both"/>
        <w:textAlignment w:val="baseline"/>
        <w:rPr>
          <w:color w:val="000000"/>
          <w:lang w:eastAsia="en-US"/>
        </w:rPr>
      </w:pPr>
      <w:r w:rsidRPr="004774AF">
        <w:rPr>
          <w:color w:val="000000"/>
          <w:lang w:eastAsia="en-US"/>
        </w:rPr>
        <w:t>Години прийому звернень Покупця і обслуговування устаткування - з 8 г. 00 хв. </w:t>
      </w:r>
    </w:p>
    <w:p w14:paraId="77AC7FB5" w14:textId="77777777" w:rsidR="00342866" w:rsidRPr="004774AF" w:rsidRDefault="00342866" w:rsidP="00342866">
      <w:pPr>
        <w:ind w:left="720"/>
        <w:jc w:val="both"/>
        <w:rPr>
          <w:lang w:eastAsia="en-US"/>
        </w:rPr>
      </w:pPr>
      <w:r w:rsidRPr="004774AF">
        <w:rPr>
          <w:color w:val="000000"/>
          <w:lang w:eastAsia="en-US"/>
        </w:rPr>
        <w:t>до 18 г 00 хв. в  робочі дні по телефону та електронній пошті; </w:t>
      </w:r>
    </w:p>
    <w:p w14:paraId="2FAC4D26" w14:textId="77777777" w:rsidR="00342866" w:rsidRPr="004774AF" w:rsidRDefault="00342866" w:rsidP="00342866">
      <w:pPr>
        <w:numPr>
          <w:ilvl w:val="0"/>
          <w:numId w:val="11"/>
        </w:numPr>
        <w:jc w:val="both"/>
        <w:textAlignment w:val="baseline"/>
        <w:rPr>
          <w:color w:val="000000"/>
          <w:lang w:eastAsia="en-US"/>
        </w:rPr>
      </w:pPr>
      <w:r w:rsidRPr="004774AF">
        <w:rPr>
          <w:color w:val="000000"/>
          <w:lang w:eastAsia="en-US"/>
        </w:rPr>
        <w:t>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14:paraId="0018712B" w14:textId="77777777" w:rsidR="00342866" w:rsidRPr="004774AF" w:rsidRDefault="00342866" w:rsidP="00342866">
      <w:pPr>
        <w:numPr>
          <w:ilvl w:val="0"/>
          <w:numId w:val="11"/>
        </w:numPr>
        <w:jc w:val="both"/>
        <w:textAlignment w:val="baseline"/>
        <w:rPr>
          <w:color w:val="000000"/>
          <w:lang w:eastAsia="en-US"/>
        </w:rPr>
      </w:pPr>
      <w:r w:rsidRPr="004774AF">
        <w:rPr>
          <w:color w:val="000000"/>
          <w:lang w:eastAsia="en-US"/>
        </w:rPr>
        <w:t>Час відновлення працездатності устаткування, що поставляється, по гарантійних ремонтах - до 10 робочих днів; </w:t>
      </w:r>
    </w:p>
    <w:p w14:paraId="44BA213D" w14:textId="77777777" w:rsidR="00342866" w:rsidRPr="004774AF" w:rsidRDefault="00342866" w:rsidP="00342866">
      <w:pPr>
        <w:numPr>
          <w:ilvl w:val="0"/>
          <w:numId w:val="11"/>
        </w:numPr>
        <w:jc w:val="both"/>
        <w:textAlignment w:val="baseline"/>
        <w:rPr>
          <w:color w:val="000000"/>
          <w:lang w:eastAsia="en-US"/>
        </w:rPr>
      </w:pPr>
      <w:r w:rsidRPr="004774AF">
        <w:rPr>
          <w:color w:val="000000"/>
          <w:lang w:eastAsia="en-US"/>
        </w:rPr>
        <w:t>Якщо час гарантійного ремонту устаткування перевищує 10 робочих днів, на час ремонту Постачальник надає рівноцінне устаткування або окремі вузли; </w:t>
      </w:r>
    </w:p>
    <w:p w14:paraId="3399F7DB" w14:textId="77777777" w:rsidR="00342866" w:rsidRPr="004774AF" w:rsidRDefault="00342866" w:rsidP="00342866">
      <w:pPr>
        <w:numPr>
          <w:ilvl w:val="0"/>
          <w:numId w:val="11"/>
        </w:numPr>
        <w:jc w:val="both"/>
        <w:textAlignment w:val="baseline"/>
        <w:rPr>
          <w:color w:val="000000"/>
          <w:lang w:eastAsia="en-US"/>
        </w:rPr>
      </w:pPr>
      <w:r w:rsidRPr="004774AF">
        <w:rPr>
          <w:color w:val="000000"/>
          <w:lang w:eastAsia="en-US"/>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p>
    <w:p w14:paraId="34C653BE" w14:textId="77777777" w:rsidR="00342866" w:rsidRPr="00D90635" w:rsidRDefault="00342866" w:rsidP="00342866">
      <w:pPr>
        <w:rPr>
          <w:b/>
          <w:bCs/>
          <w:color w:val="000000"/>
          <w:lang w:eastAsia="en-US"/>
        </w:rPr>
      </w:pPr>
      <w:r w:rsidRPr="004774AF">
        <w:rPr>
          <w:lang w:eastAsia="en-US"/>
        </w:rPr>
        <w:br/>
      </w:r>
      <w:r w:rsidRPr="00D90635">
        <w:rPr>
          <w:b/>
          <w:bCs/>
          <w:color w:val="000000"/>
          <w:lang w:eastAsia="en-US"/>
        </w:rPr>
        <w:t>У випадку, якщо Учасник процедури запропоновує еквівалент товару, він додатково повинен надати у складі пропозиції на запропонований еквівалентний товар:</w:t>
      </w:r>
    </w:p>
    <w:p w14:paraId="378768EE" w14:textId="77777777" w:rsidR="00342866" w:rsidRPr="004774AF" w:rsidRDefault="00342866" w:rsidP="00342866">
      <w:pPr>
        <w:numPr>
          <w:ilvl w:val="0"/>
          <w:numId w:val="12"/>
        </w:numPr>
        <w:jc w:val="both"/>
        <w:textAlignment w:val="baseline"/>
        <w:rPr>
          <w:color w:val="000000"/>
          <w:lang w:eastAsia="en-US"/>
        </w:rPr>
      </w:pPr>
      <w:r w:rsidRPr="004774AF">
        <w:rPr>
          <w:color w:val="000000"/>
          <w:lang w:eastAsia="en-US"/>
        </w:rPr>
        <w:t>опис товару;</w:t>
      </w:r>
    </w:p>
    <w:p w14:paraId="60D1422F" w14:textId="2155CD75" w:rsidR="00342866" w:rsidRDefault="00342866" w:rsidP="00342866">
      <w:pPr>
        <w:numPr>
          <w:ilvl w:val="0"/>
          <w:numId w:val="12"/>
        </w:numPr>
        <w:jc w:val="both"/>
        <w:textAlignment w:val="baseline"/>
        <w:rPr>
          <w:color w:val="000000"/>
          <w:lang w:eastAsia="en-US"/>
        </w:rPr>
      </w:pPr>
      <w:r w:rsidRPr="004774AF">
        <w:rPr>
          <w:color w:val="000000"/>
          <w:lang w:eastAsia="en-US"/>
        </w:rPr>
        <w:t>відомості про виробника товару або торгову марку виробника товару</w:t>
      </w:r>
      <w:r w:rsidR="00DF220D">
        <w:rPr>
          <w:color w:val="000000"/>
          <w:lang w:eastAsia="en-US"/>
        </w:rPr>
        <w:t>;</w:t>
      </w:r>
    </w:p>
    <w:p w14:paraId="73B7CBE8" w14:textId="07986A43" w:rsidR="00DF220D" w:rsidRDefault="00DF220D" w:rsidP="00A63396">
      <w:pPr>
        <w:numPr>
          <w:ilvl w:val="0"/>
          <w:numId w:val="12"/>
        </w:numPr>
        <w:jc w:val="both"/>
        <w:textAlignment w:val="baseline"/>
        <w:rPr>
          <w:color w:val="000000"/>
          <w:lang w:eastAsia="en-US"/>
        </w:rPr>
      </w:pPr>
      <w:r w:rsidRPr="00AC346A">
        <w:rPr>
          <w:color w:val="000000"/>
          <w:lang w:eastAsia="en-US"/>
        </w:rPr>
        <w:t xml:space="preserve">порівняльну таблицю, щодо запропонованого товару </w:t>
      </w:r>
      <w:r w:rsidR="00AC346A" w:rsidRPr="00AC346A">
        <w:rPr>
          <w:color w:val="000000"/>
          <w:lang w:eastAsia="en-US"/>
        </w:rPr>
        <w:t>відповідно до форми таблиці 1</w:t>
      </w:r>
    </w:p>
    <w:p w14:paraId="7D3149B4" w14:textId="66E57586" w:rsidR="00AC346A" w:rsidRDefault="00AC346A" w:rsidP="00AC346A">
      <w:pPr>
        <w:jc w:val="both"/>
        <w:textAlignment w:val="baseline"/>
        <w:rPr>
          <w:color w:val="000000"/>
          <w:lang w:eastAsia="en-US"/>
        </w:rPr>
      </w:pPr>
    </w:p>
    <w:p w14:paraId="0BDA8EB1" w14:textId="68E77047" w:rsidR="00AC346A" w:rsidRPr="00AC346A" w:rsidRDefault="00AC346A" w:rsidP="00AC346A">
      <w:pPr>
        <w:jc w:val="both"/>
        <w:textAlignment w:val="baseline"/>
        <w:rPr>
          <w:color w:val="000000"/>
          <w:lang w:eastAsia="en-US"/>
        </w:rPr>
      </w:pPr>
      <w:r>
        <w:rPr>
          <w:color w:val="000000"/>
          <w:lang w:eastAsia="en-US"/>
        </w:rPr>
        <w:t>Таблиця 1</w:t>
      </w:r>
      <w:bookmarkStart w:id="0" w:name="_GoBack"/>
      <w:bookmarkEnd w:id="0"/>
    </w:p>
    <w:p w14:paraId="5E6316D7" w14:textId="77777777" w:rsidR="00337F7D" w:rsidRPr="004774AF" w:rsidRDefault="00337F7D" w:rsidP="00337F7D">
      <w:pPr>
        <w:ind w:left="360"/>
        <w:jc w:val="both"/>
        <w:textAlignment w:val="baseline"/>
        <w:rPr>
          <w:color w:val="000000"/>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504"/>
        <w:gridCol w:w="1759"/>
        <w:gridCol w:w="1560"/>
        <w:gridCol w:w="1559"/>
        <w:gridCol w:w="1843"/>
        <w:gridCol w:w="1879"/>
        <w:gridCol w:w="1130"/>
        <w:gridCol w:w="222"/>
      </w:tblGrid>
      <w:tr w:rsidR="00337F7D" w:rsidRPr="004774AF" w14:paraId="0F755989" w14:textId="77777777" w:rsidTr="00337F7D">
        <w:trPr>
          <w:gridAfter w:val="1"/>
          <w:trHeight w:val="14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1895BC" w14:textId="77777777" w:rsidR="00337F7D" w:rsidRPr="004774AF" w:rsidRDefault="00337F7D" w:rsidP="00DF445F">
            <w:pPr>
              <w:ind w:left="-108" w:right="-108"/>
              <w:jc w:val="center"/>
              <w:rPr>
                <w:lang w:eastAsia="en-US"/>
              </w:rPr>
            </w:pPr>
            <w:r w:rsidRPr="004774AF">
              <w:rPr>
                <w:color w:val="000000"/>
                <w:lang w:eastAsia="en-US"/>
              </w:rPr>
              <w:t>№ з/п</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501BF" w14:textId="77777777" w:rsidR="00337F7D" w:rsidRPr="004774AF" w:rsidRDefault="00337F7D" w:rsidP="00DF445F">
            <w:pPr>
              <w:ind w:left="-108" w:right="-108"/>
              <w:jc w:val="center"/>
              <w:rPr>
                <w:lang w:eastAsia="en-US"/>
              </w:rPr>
            </w:pPr>
            <w:r w:rsidRPr="004774AF">
              <w:rPr>
                <w:color w:val="000000"/>
                <w:lang w:eastAsia="en-US"/>
              </w:rPr>
              <w:t>Наймену-</w:t>
            </w:r>
          </w:p>
          <w:p w14:paraId="6E90DBEB" w14:textId="77777777" w:rsidR="00337F7D" w:rsidRPr="004774AF" w:rsidRDefault="00337F7D" w:rsidP="00DF445F">
            <w:pPr>
              <w:ind w:left="-108" w:right="-108"/>
              <w:jc w:val="center"/>
              <w:rPr>
                <w:lang w:eastAsia="en-US"/>
              </w:rPr>
            </w:pPr>
            <w:r w:rsidRPr="004774AF">
              <w:rPr>
                <w:color w:val="000000"/>
                <w:lang w:eastAsia="en-US"/>
              </w:rPr>
              <w:t>вання замовле- ного</w:t>
            </w:r>
          </w:p>
          <w:p w14:paraId="4651C48D" w14:textId="77777777" w:rsidR="00337F7D" w:rsidRPr="004774AF" w:rsidRDefault="00337F7D" w:rsidP="00DF445F">
            <w:pPr>
              <w:ind w:left="-108" w:right="-108"/>
              <w:jc w:val="center"/>
              <w:rPr>
                <w:lang w:eastAsia="en-US"/>
              </w:rPr>
            </w:pPr>
            <w:r w:rsidRPr="004774AF">
              <w:rPr>
                <w:color w:val="000000"/>
                <w:lang w:eastAsia="en-US"/>
              </w:rPr>
              <w:t>товару</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EE2A91" w14:textId="77777777" w:rsidR="00337F7D" w:rsidRPr="004774AF" w:rsidRDefault="00337F7D" w:rsidP="00DF445F">
            <w:pPr>
              <w:ind w:left="-108" w:right="-108"/>
              <w:jc w:val="center"/>
              <w:rPr>
                <w:lang w:eastAsia="en-US"/>
              </w:rPr>
            </w:pPr>
            <w:r w:rsidRPr="004774AF">
              <w:rPr>
                <w:color w:val="000000"/>
                <w:lang w:eastAsia="en-US"/>
              </w:rPr>
              <w:t>Характерис-</w:t>
            </w:r>
          </w:p>
          <w:p w14:paraId="50E3D23E" w14:textId="77777777" w:rsidR="00337F7D" w:rsidRPr="004774AF" w:rsidRDefault="00337F7D" w:rsidP="00DF445F">
            <w:pPr>
              <w:ind w:left="-108" w:right="-108"/>
              <w:jc w:val="center"/>
              <w:rPr>
                <w:lang w:eastAsia="en-US"/>
              </w:rPr>
            </w:pPr>
            <w:r w:rsidRPr="004774AF">
              <w:rPr>
                <w:color w:val="000000"/>
                <w:lang w:eastAsia="en-US"/>
              </w:rPr>
              <w:t>тики</w:t>
            </w:r>
          </w:p>
          <w:p w14:paraId="4F057EFF" w14:textId="77777777" w:rsidR="00337F7D" w:rsidRPr="004774AF" w:rsidRDefault="00337F7D" w:rsidP="00DF445F">
            <w:pPr>
              <w:ind w:left="-108" w:right="-108"/>
              <w:jc w:val="center"/>
              <w:rPr>
                <w:lang w:eastAsia="en-US"/>
              </w:rPr>
            </w:pPr>
            <w:r w:rsidRPr="004774AF">
              <w:rPr>
                <w:color w:val="000000"/>
                <w:lang w:eastAsia="en-US"/>
              </w:rPr>
              <w:t>замовле-</w:t>
            </w:r>
          </w:p>
          <w:p w14:paraId="20E5DAC0" w14:textId="77777777" w:rsidR="00337F7D" w:rsidRPr="004774AF" w:rsidRDefault="00337F7D" w:rsidP="00DF445F">
            <w:pPr>
              <w:ind w:left="-108" w:right="-108"/>
              <w:jc w:val="center"/>
              <w:rPr>
                <w:lang w:eastAsia="en-US"/>
              </w:rPr>
            </w:pPr>
            <w:r w:rsidRPr="004774AF">
              <w:rPr>
                <w:color w:val="000000"/>
                <w:lang w:eastAsia="en-US"/>
              </w:rPr>
              <w:t>ного</w:t>
            </w:r>
          </w:p>
          <w:p w14:paraId="2D05B09F" w14:textId="77777777" w:rsidR="00337F7D" w:rsidRPr="004774AF" w:rsidRDefault="00337F7D" w:rsidP="00DF445F">
            <w:pPr>
              <w:ind w:left="-108" w:right="-108"/>
              <w:jc w:val="center"/>
              <w:rPr>
                <w:lang w:eastAsia="en-US"/>
              </w:rPr>
            </w:pPr>
            <w:r w:rsidRPr="004774AF">
              <w:rPr>
                <w:color w:val="000000"/>
                <w:lang w:eastAsia="en-US"/>
              </w:rPr>
              <w:t>товару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55986E" w14:textId="77777777" w:rsidR="00337F7D" w:rsidRPr="004774AF" w:rsidRDefault="00337F7D" w:rsidP="00DF445F">
            <w:pPr>
              <w:ind w:left="-108" w:right="-108"/>
              <w:jc w:val="center"/>
              <w:rPr>
                <w:lang w:eastAsia="en-US"/>
              </w:rPr>
            </w:pPr>
            <w:r w:rsidRPr="004774AF">
              <w:rPr>
                <w:color w:val="000000"/>
                <w:lang w:eastAsia="en-US"/>
              </w:rPr>
              <w:t>Наймену-</w:t>
            </w:r>
          </w:p>
          <w:p w14:paraId="44C5978A" w14:textId="77777777" w:rsidR="00337F7D" w:rsidRPr="004774AF" w:rsidRDefault="00337F7D" w:rsidP="00DF445F">
            <w:pPr>
              <w:ind w:left="-108" w:right="-108"/>
              <w:jc w:val="center"/>
              <w:rPr>
                <w:lang w:eastAsia="en-US"/>
              </w:rPr>
            </w:pPr>
            <w:r w:rsidRPr="004774AF">
              <w:rPr>
                <w:color w:val="000000"/>
                <w:lang w:eastAsia="en-US"/>
              </w:rPr>
              <w:t>вання запропо- нованого товару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37254" w14:textId="77777777" w:rsidR="00337F7D" w:rsidRPr="004774AF" w:rsidRDefault="00337F7D" w:rsidP="00DF445F">
            <w:pPr>
              <w:ind w:left="-108" w:right="-108"/>
              <w:jc w:val="center"/>
              <w:rPr>
                <w:lang w:eastAsia="en-US"/>
              </w:rPr>
            </w:pPr>
            <w:r w:rsidRPr="004774AF">
              <w:rPr>
                <w:color w:val="000000"/>
                <w:lang w:eastAsia="en-US"/>
              </w:rPr>
              <w:t>Характерис-</w:t>
            </w:r>
          </w:p>
          <w:p w14:paraId="7B56019D" w14:textId="77777777" w:rsidR="00337F7D" w:rsidRPr="004774AF" w:rsidRDefault="00337F7D" w:rsidP="00DF445F">
            <w:pPr>
              <w:ind w:left="-108" w:right="-108"/>
              <w:jc w:val="center"/>
              <w:rPr>
                <w:lang w:eastAsia="en-US"/>
              </w:rPr>
            </w:pPr>
            <w:r w:rsidRPr="004774AF">
              <w:rPr>
                <w:color w:val="000000"/>
                <w:lang w:eastAsia="en-US"/>
              </w:rPr>
              <w:t>тики</w:t>
            </w:r>
          </w:p>
          <w:p w14:paraId="2D88E30A" w14:textId="77777777" w:rsidR="00337F7D" w:rsidRPr="004774AF" w:rsidRDefault="00337F7D" w:rsidP="00DF445F">
            <w:pPr>
              <w:ind w:left="-108" w:right="-108"/>
              <w:jc w:val="center"/>
              <w:rPr>
                <w:lang w:eastAsia="en-US"/>
              </w:rPr>
            </w:pPr>
            <w:r w:rsidRPr="004774AF">
              <w:rPr>
                <w:color w:val="000000"/>
                <w:lang w:eastAsia="en-US"/>
              </w:rPr>
              <w:t>запропо-</w:t>
            </w:r>
          </w:p>
          <w:p w14:paraId="777ACBF9" w14:textId="77777777" w:rsidR="00337F7D" w:rsidRPr="004774AF" w:rsidRDefault="00337F7D" w:rsidP="00DF445F">
            <w:pPr>
              <w:ind w:left="-108" w:right="-108"/>
              <w:jc w:val="center"/>
              <w:rPr>
                <w:lang w:eastAsia="en-US"/>
              </w:rPr>
            </w:pPr>
            <w:r w:rsidRPr="004774AF">
              <w:rPr>
                <w:color w:val="000000"/>
                <w:lang w:eastAsia="en-US"/>
              </w:rPr>
              <w:t>нованого товару</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00B64" w14:textId="77777777" w:rsidR="00337F7D" w:rsidRPr="004774AF" w:rsidRDefault="00337F7D" w:rsidP="00DF445F">
            <w:pPr>
              <w:ind w:left="-108" w:right="-108"/>
              <w:jc w:val="center"/>
              <w:rPr>
                <w:lang w:eastAsia="en-US"/>
              </w:rPr>
            </w:pPr>
            <w:r w:rsidRPr="004774AF">
              <w:rPr>
                <w:color w:val="000000"/>
                <w:lang w:eastAsia="en-US"/>
              </w:rPr>
              <w:t>Виробник товару або торгова марка виробника запропоно-</w:t>
            </w:r>
          </w:p>
          <w:p w14:paraId="5FF1BF96" w14:textId="77777777" w:rsidR="00337F7D" w:rsidRPr="004774AF" w:rsidRDefault="00337F7D" w:rsidP="00DF445F">
            <w:pPr>
              <w:ind w:left="-108" w:right="-108"/>
              <w:jc w:val="center"/>
              <w:rPr>
                <w:lang w:eastAsia="en-US"/>
              </w:rPr>
            </w:pPr>
            <w:r w:rsidRPr="004774AF">
              <w:rPr>
                <w:color w:val="000000"/>
                <w:lang w:eastAsia="en-US"/>
              </w:rPr>
              <w:t>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06C30C" w14:textId="77777777" w:rsidR="00337F7D" w:rsidRPr="004774AF" w:rsidRDefault="00337F7D" w:rsidP="00DF445F">
            <w:pPr>
              <w:ind w:left="-108" w:right="-108"/>
              <w:jc w:val="center"/>
              <w:rPr>
                <w:lang w:eastAsia="en-US"/>
              </w:rPr>
            </w:pPr>
            <w:r w:rsidRPr="004774AF">
              <w:rPr>
                <w:color w:val="000000"/>
                <w:lang w:eastAsia="en-US"/>
              </w:rPr>
              <w:t>Примітки</w:t>
            </w:r>
          </w:p>
        </w:tc>
      </w:tr>
      <w:tr w:rsidR="00337F7D" w:rsidRPr="004774AF" w14:paraId="72938C48" w14:textId="77777777" w:rsidTr="00337F7D">
        <w:trPr>
          <w:gridAfter w:val="1"/>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89CC3" w14:textId="77777777" w:rsidR="00337F7D" w:rsidRPr="004774AF" w:rsidRDefault="00337F7D" w:rsidP="00DF445F">
            <w:pPr>
              <w:jc w:val="both"/>
              <w:rPr>
                <w:lang w:eastAsia="en-US"/>
              </w:rPr>
            </w:pPr>
            <w:r w:rsidRPr="004774AF">
              <w:rPr>
                <w:color w:val="000000"/>
                <w:lang w:eastAsia="en-US"/>
              </w:rPr>
              <w:t>1</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29CF7" w14:textId="77777777" w:rsidR="00337F7D" w:rsidRPr="004774AF" w:rsidRDefault="00337F7D" w:rsidP="00DF445F">
            <w:pPr>
              <w:rPr>
                <w:lang w:eastAsia="en-US"/>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C6514" w14:textId="77777777" w:rsidR="00337F7D" w:rsidRPr="004774AF" w:rsidRDefault="00337F7D" w:rsidP="00DF445F">
            <w:pPr>
              <w:rPr>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E96B1" w14:textId="77777777" w:rsidR="00337F7D" w:rsidRPr="004774AF" w:rsidRDefault="00337F7D" w:rsidP="00DF445F">
            <w:pPr>
              <w:rPr>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7E9C0" w14:textId="77777777" w:rsidR="00337F7D" w:rsidRPr="004774AF" w:rsidRDefault="00337F7D" w:rsidP="00DF445F">
            <w:pPr>
              <w:rPr>
                <w:lang w:eastAsia="en-US"/>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F68B4" w14:textId="77777777" w:rsidR="00337F7D" w:rsidRPr="004774AF" w:rsidRDefault="00337F7D" w:rsidP="00DF445F">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141BC" w14:textId="77777777" w:rsidR="00337F7D" w:rsidRPr="004774AF" w:rsidRDefault="00337F7D" w:rsidP="00DF445F">
            <w:pPr>
              <w:rPr>
                <w:lang w:eastAsia="en-US"/>
              </w:rPr>
            </w:pPr>
          </w:p>
        </w:tc>
      </w:tr>
      <w:tr w:rsidR="00342866" w:rsidRPr="004774AF" w14:paraId="0303D4B1" w14:textId="77777777" w:rsidTr="00337F7D">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98ED5" w14:textId="77777777" w:rsidR="00342866" w:rsidRPr="004774AF" w:rsidRDefault="00342866" w:rsidP="00DF445F">
            <w:pPr>
              <w:jc w:val="both"/>
              <w:rPr>
                <w:lang w:eastAsia="en-US"/>
              </w:rPr>
            </w:pPr>
            <w:r w:rsidRPr="004774AF">
              <w:rPr>
                <w:color w:val="000000"/>
                <w:lang w:eastAsia="en-US"/>
              </w:rPr>
              <w:t>2</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951C7" w14:textId="77777777" w:rsidR="00342866" w:rsidRPr="004774AF" w:rsidRDefault="00342866" w:rsidP="00DF445F">
            <w:pPr>
              <w:rPr>
                <w:lang w:eastAsia="en-US"/>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31550" w14:textId="77777777" w:rsidR="00342866" w:rsidRPr="004774AF" w:rsidRDefault="00342866" w:rsidP="00DF445F">
            <w:pPr>
              <w:rPr>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5659E" w14:textId="77777777" w:rsidR="00342866" w:rsidRPr="004774AF" w:rsidRDefault="00342866" w:rsidP="00DF445F">
            <w:pPr>
              <w:rPr>
                <w:lang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84A25" w14:textId="77777777" w:rsidR="00342866" w:rsidRPr="004774AF" w:rsidRDefault="00342866" w:rsidP="00DF445F">
            <w:pPr>
              <w:rPr>
                <w:lang w:eastAsia="en-US"/>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14EEC" w14:textId="77777777" w:rsidR="00342866" w:rsidRPr="004774AF" w:rsidRDefault="00342866" w:rsidP="00DF445F">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D99A3" w14:textId="77777777" w:rsidR="00342866" w:rsidRPr="004774AF" w:rsidRDefault="00342866" w:rsidP="00DF445F">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BDD40" w14:textId="77777777" w:rsidR="00342866" w:rsidRPr="004774AF" w:rsidRDefault="00342866" w:rsidP="00DF445F">
            <w:pPr>
              <w:rPr>
                <w:lang w:eastAsia="en-US"/>
              </w:rPr>
            </w:pPr>
          </w:p>
        </w:tc>
      </w:tr>
    </w:tbl>
    <w:p w14:paraId="45034844" w14:textId="77777777" w:rsidR="00342866" w:rsidRPr="004774AF" w:rsidRDefault="00342866" w:rsidP="00342866">
      <w:pPr>
        <w:rPr>
          <w:lang w:eastAsia="en-US"/>
        </w:rPr>
      </w:pPr>
    </w:p>
    <w:p w14:paraId="29F83ADD" w14:textId="77777777" w:rsidR="00342866" w:rsidRPr="004774AF" w:rsidRDefault="00342866" w:rsidP="00342866">
      <w:pPr>
        <w:spacing w:after="160"/>
        <w:ind w:firstLine="709"/>
        <w:jc w:val="both"/>
        <w:rPr>
          <w:lang w:eastAsia="en-US"/>
        </w:rPr>
      </w:pPr>
      <w:r w:rsidRPr="004774AF">
        <w:rPr>
          <w:color w:val="000000"/>
          <w:lang w:eastAsia="en-US"/>
        </w:rPr>
        <w:t>Всі характеристики запропонованого товару повинні бути не гірш, ніж у замовленого товару. </w:t>
      </w:r>
    </w:p>
    <w:p w14:paraId="32F6F8D1" w14:textId="77777777" w:rsidR="00342866" w:rsidRPr="004774AF" w:rsidRDefault="00342866" w:rsidP="0034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74AF">
        <w:rPr>
          <w:bCs/>
        </w:rPr>
        <w:t xml:space="preserve">                                         </w:t>
      </w:r>
    </w:p>
    <w:p w14:paraId="47B43D2C" w14:textId="77777777" w:rsidR="00342866" w:rsidRPr="004774AF" w:rsidRDefault="00342866" w:rsidP="0034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FE66790" w14:textId="77777777" w:rsidR="00342866" w:rsidRDefault="00342866" w:rsidP="00342866">
      <w:pPr>
        <w:pStyle w:val="Standard"/>
        <w:jc w:val="center"/>
        <w:rPr>
          <w:b/>
          <w:i/>
          <w:shd w:val="clear" w:color="auto" w:fill="FDFEFD"/>
        </w:rPr>
      </w:pPr>
    </w:p>
    <w:p w14:paraId="43F0255D" w14:textId="77777777" w:rsidR="00342866" w:rsidRPr="003B54EA" w:rsidRDefault="00342866" w:rsidP="00342866">
      <w:pPr>
        <w:pStyle w:val="Standard"/>
        <w:jc w:val="center"/>
        <w:rPr>
          <w:b/>
        </w:rPr>
      </w:pPr>
    </w:p>
    <w:sectPr w:rsidR="00342866" w:rsidRPr="003B54EA">
      <w:pgSz w:w="11906" w:h="16838"/>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ariupol">
    <w:charset w:val="00"/>
    <w:family w:val="auto"/>
    <w:pitch w:val="variable"/>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0DB7"/>
    <w:multiLevelType w:val="multilevel"/>
    <w:tmpl w:val="C1C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757E2"/>
    <w:multiLevelType w:val="multilevel"/>
    <w:tmpl w:val="79F07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17E81"/>
    <w:multiLevelType w:val="multilevel"/>
    <w:tmpl w:val="FD8EF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764DFF"/>
    <w:multiLevelType w:val="multilevel"/>
    <w:tmpl w:val="0A56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55965"/>
    <w:multiLevelType w:val="multilevel"/>
    <w:tmpl w:val="7D0EE93C"/>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358446F4"/>
    <w:multiLevelType w:val="multilevel"/>
    <w:tmpl w:val="6ED4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D4E76"/>
    <w:multiLevelType w:val="multilevel"/>
    <w:tmpl w:val="6F8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15:restartNumberingAfterBreak="0">
    <w:nsid w:val="5151631D"/>
    <w:multiLevelType w:val="hybridMultilevel"/>
    <w:tmpl w:val="8418F68A"/>
    <w:lvl w:ilvl="0" w:tplc="DEE69A6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9A84D3E"/>
    <w:multiLevelType w:val="multilevel"/>
    <w:tmpl w:val="2AAA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F53394"/>
    <w:multiLevelType w:val="multilevel"/>
    <w:tmpl w:val="DF0ED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4"/>
  </w:num>
  <w:num w:numId="4">
    <w:abstractNumId w:val="2"/>
  </w:num>
  <w:num w:numId="5">
    <w:abstractNumId w:val="8"/>
  </w:num>
  <w:num w:numId="6">
    <w:abstractNumId w:val="9"/>
  </w:num>
  <w:num w:numId="7">
    <w:abstractNumId w:val="7"/>
  </w:num>
  <w:num w:numId="8">
    <w:abstractNumId w:val="10"/>
  </w:num>
  <w:num w:numId="9">
    <w:abstractNumId w:val="3"/>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EE"/>
    <w:rsid w:val="00050318"/>
    <w:rsid w:val="0006278C"/>
    <w:rsid w:val="00133594"/>
    <w:rsid w:val="00150054"/>
    <w:rsid w:val="0018129B"/>
    <w:rsid w:val="00285EC6"/>
    <w:rsid w:val="00286DF8"/>
    <w:rsid w:val="002F0DEF"/>
    <w:rsid w:val="002F6100"/>
    <w:rsid w:val="00314385"/>
    <w:rsid w:val="00337F7D"/>
    <w:rsid w:val="00342866"/>
    <w:rsid w:val="003A2259"/>
    <w:rsid w:val="003B54EA"/>
    <w:rsid w:val="003D3E68"/>
    <w:rsid w:val="00404218"/>
    <w:rsid w:val="004236C4"/>
    <w:rsid w:val="004255A5"/>
    <w:rsid w:val="004A4C49"/>
    <w:rsid w:val="005B0FD0"/>
    <w:rsid w:val="00635C1C"/>
    <w:rsid w:val="00715065"/>
    <w:rsid w:val="00763A0F"/>
    <w:rsid w:val="007A755C"/>
    <w:rsid w:val="00812802"/>
    <w:rsid w:val="00851DD5"/>
    <w:rsid w:val="009025EE"/>
    <w:rsid w:val="00934AEB"/>
    <w:rsid w:val="009546E2"/>
    <w:rsid w:val="00981F43"/>
    <w:rsid w:val="009B0550"/>
    <w:rsid w:val="009B310B"/>
    <w:rsid w:val="00A03229"/>
    <w:rsid w:val="00A24AA4"/>
    <w:rsid w:val="00A46F57"/>
    <w:rsid w:val="00A65B60"/>
    <w:rsid w:val="00A83C1A"/>
    <w:rsid w:val="00AA3AE2"/>
    <w:rsid w:val="00AC346A"/>
    <w:rsid w:val="00AC3F4A"/>
    <w:rsid w:val="00B53CFE"/>
    <w:rsid w:val="00B6226A"/>
    <w:rsid w:val="00B84D39"/>
    <w:rsid w:val="00BF359D"/>
    <w:rsid w:val="00C10BE4"/>
    <w:rsid w:val="00C114B6"/>
    <w:rsid w:val="00C77339"/>
    <w:rsid w:val="00D90635"/>
    <w:rsid w:val="00D959D6"/>
    <w:rsid w:val="00DE2ED3"/>
    <w:rsid w:val="00DF220D"/>
    <w:rsid w:val="00EC41B0"/>
    <w:rsid w:val="00F654FF"/>
    <w:rsid w:val="00FC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718E"/>
  <w15:docId w15:val="{BAFDD90A-A793-48CE-9AFE-B5D1D8E6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spacing w:before="480" w:after="120"/>
      <w:ind w:left="432" w:hanging="432"/>
      <w:outlineLvl w:val="0"/>
    </w:pPr>
    <w:rPr>
      <w:b/>
      <w:sz w:val="48"/>
      <w:szCs w:val="48"/>
    </w:rPr>
  </w:style>
  <w:style w:type="paragraph" w:styleId="2">
    <w:name w:val="heading 2"/>
    <w:basedOn w:val="a"/>
    <w:next w:val="a"/>
    <w:pPr>
      <w:keepNext/>
      <w:spacing w:before="360" w:after="80"/>
      <w:ind w:left="576" w:hanging="576"/>
      <w:outlineLvl w:val="1"/>
    </w:pPr>
    <w:rPr>
      <w:b/>
      <w:sz w:val="36"/>
      <w:szCs w:val="36"/>
    </w:rPr>
  </w:style>
  <w:style w:type="paragraph" w:styleId="3">
    <w:name w:val="heading 3"/>
    <w:basedOn w:val="a"/>
    <w:next w:val="a"/>
    <w:pPr>
      <w:spacing w:before="28" w:after="28"/>
      <w:ind w:left="720" w:hanging="720"/>
      <w:outlineLvl w:val="2"/>
    </w:pPr>
    <w:rPr>
      <w:b/>
      <w:sz w:val="27"/>
      <w:szCs w:val="27"/>
    </w:rPr>
  </w:style>
  <w:style w:type="paragraph" w:styleId="4">
    <w:name w:val="heading 4"/>
    <w:basedOn w:val="a"/>
    <w:next w:val="a"/>
    <w:pPr>
      <w:keepNext/>
      <w:spacing w:before="240" w:after="40"/>
      <w:ind w:left="864" w:hanging="864"/>
      <w:outlineLvl w:val="3"/>
    </w:pPr>
    <w:rPr>
      <w:b/>
    </w:rPr>
  </w:style>
  <w:style w:type="paragraph" w:styleId="5">
    <w:name w:val="heading 5"/>
    <w:basedOn w:val="a"/>
    <w:next w:val="a"/>
    <w:pPr>
      <w:keepNext/>
      <w:spacing w:before="220" w:after="40"/>
      <w:ind w:left="1008" w:hanging="1008"/>
      <w:outlineLvl w:val="4"/>
    </w:pPr>
    <w:rPr>
      <w:b/>
      <w:sz w:val="22"/>
      <w:szCs w:val="22"/>
    </w:rPr>
  </w:style>
  <w:style w:type="paragraph" w:styleId="6">
    <w:name w:val="heading 6"/>
    <w:basedOn w:val="a"/>
    <w:next w:val="a"/>
    <w:pPr>
      <w:keepNext/>
      <w:spacing w:before="200" w:after="40"/>
      <w:ind w:left="1152" w:hanging="1152"/>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spacing w:before="240" w:after="120"/>
      <w:jc w:val="center"/>
    </w:pPr>
    <w:rPr>
      <w:rFonts w:ascii="Arial" w:eastAsia="Arial" w:hAnsi="Arial" w:cs="Arial"/>
      <w:sz w:val="28"/>
      <w:szCs w:val="28"/>
    </w:rPr>
  </w:style>
  <w:style w:type="paragraph" w:styleId="a4">
    <w:name w:val="Subtitle"/>
    <w:basedOn w:val="a"/>
    <w:next w:val="a"/>
    <w:pPr>
      <w:keepNext/>
      <w:spacing w:before="360" w:after="80"/>
      <w:jc w:val="center"/>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List Paragraph"/>
    <w:aliases w:val="Chapter10,Список уровня 2,название табл/рис"/>
    <w:basedOn w:val="a"/>
    <w:link w:val="ae"/>
    <w:qFormat/>
    <w:rsid w:val="00981F43"/>
    <w:pPr>
      <w:ind w:left="720"/>
      <w:contextualSpacing/>
    </w:pPr>
    <w:rPr>
      <w:lang w:val="ru-RU"/>
    </w:rPr>
  </w:style>
  <w:style w:type="character" w:customStyle="1" w:styleId="ae">
    <w:name w:val="Абзац списка Знак"/>
    <w:aliases w:val="Chapter10 Знак,Список уровня 2 Знак,название табл/рис Знак"/>
    <w:link w:val="ad"/>
    <w:uiPriority w:val="34"/>
    <w:rsid w:val="00981F43"/>
    <w:rPr>
      <w:lang w:val="ru-RU"/>
    </w:rPr>
  </w:style>
  <w:style w:type="paragraph" w:styleId="af">
    <w:name w:val="Body Text"/>
    <w:basedOn w:val="a"/>
    <w:link w:val="af0"/>
    <w:unhideWhenUsed/>
    <w:rsid w:val="00981F43"/>
    <w:pPr>
      <w:spacing w:after="120"/>
    </w:pPr>
    <w:rPr>
      <w:lang w:val="x-none" w:eastAsia="x-none"/>
    </w:rPr>
  </w:style>
  <w:style w:type="character" w:customStyle="1" w:styleId="af0">
    <w:name w:val="Основной текст Знак"/>
    <w:basedOn w:val="a0"/>
    <w:link w:val="af"/>
    <w:rsid w:val="00981F43"/>
    <w:rPr>
      <w:lang w:val="x-none" w:eastAsia="x-none"/>
    </w:rPr>
  </w:style>
  <w:style w:type="paragraph" w:customStyle="1" w:styleId="FR1">
    <w:name w:val="FR1"/>
    <w:rsid w:val="002F6100"/>
    <w:pPr>
      <w:widowControl w:val="0"/>
      <w:ind w:left="40"/>
      <w:jc w:val="both"/>
    </w:pPr>
    <w:rPr>
      <w:snapToGrid w:val="0"/>
      <w:sz w:val="20"/>
      <w:szCs w:val="20"/>
      <w:lang w:eastAsia="en-US"/>
    </w:rPr>
  </w:style>
  <w:style w:type="table" w:styleId="af1">
    <w:name w:val="Table Grid"/>
    <w:basedOn w:val="a1"/>
    <w:uiPriority w:val="39"/>
    <w:rsid w:val="0013359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rsid w:val="00A65B60"/>
    <w:pPr>
      <w:spacing w:before="100" w:beforeAutospacing="1" w:after="100" w:afterAutospacing="1"/>
    </w:pPr>
    <w:rPr>
      <w:lang w:val="ru-RU"/>
    </w:rPr>
  </w:style>
  <w:style w:type="paragraph" w:customStyle="1" w:styleId="Standard">
    <w:name w:val="Standard"/>
    <w:rsid w:val="00AC3F4A"/>
    <w:pPr>
      <w:suppressAutoHyphens/>
      <w:autoSpaceDN w:val="0"/>
    </w:pPr>
    <w:rPr>
      <w:kern w:val="3"/>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06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015C-2C97-4236-9072-ACD5C8EE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86</cp:revision>
  <dcterms:created xsi:type="dcterms:W3CDTF">2022-09-05T10:21:00Z</dcterms:created>
  <dcterms:modified xsi:type="dcterms:W3CDTF">2022-09-20T17:29:00Z</dcterms:modified>
</cp:coreProperties>
</file>