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AD27" w14:textId="77777777" w:rsidR="00FB1701" w:rsidRPr="00B23828" w:rsidRDefault="00FB1701" w:rsidP="00FB1701">
      <w:pPr>
        <w:spacing w:after="0" w:line="240" w:lineRule="auto"/>
        <w:jc w:val="center"/>
        <w:rPr>
          <w:rFonts w:ascii="Times New Roman" w:hAnsi="Times New Roman"/>
          <w:b/>
          <w:bCs/>
          <w:i/>
          <w:sz w:val="24"/>
          <w:szCs w:val="24"/>
          <w:lang w:val="uk-UA"/>
        </w:rPr>
      </w:pPr>
      <w:r>
        <w:rPr>
          <w:rFonts w:ascii="Times New Roman" w:hAnsi="Times New Roman"/>
          <w:b/>
          <w:sz w:val="24"/>
          <w:szCs w:val="24"/>
          <w:lang w:val="uk-UA"/>
        </w:rPr>
        <w:t xml:space="preserve">Комунальна установа Малиженський психоневрологічний </w:t>
      </w:r>
      <w:r w:rsidRPr="00B23828">
        <w:rPr>
          <w:rFonts w:ascii="Times New Roman" w:hAnsi="Times New Roman"/>
          <w:b/>
          <w:sz w:val="24"/>
          <w:szCs w:val="24"/>
          <w:lang w:val="uk-UA"/>
        </w:rPr>
        <w:t>інтернат</w:t>
      </w:r>
    </w:p>
    <w:p w14:paraId="4283EC2E" w14:textId="57F7477A" w:rsidR="00DB383A" w:rsidRDefault="003B0A0F"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КУ МПІ</w:t>
      </w:r>
    </w:p>
    <w:p w14:paraId="1091D913" w14:textId="77777777" w:rsidR="00DB383A" w:rsidRPr="00DB383A" w:rsidRDefault="00DB383A"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p>
    <w:p w14:paraId="3EECFAE2" w14:textId="2D0BEF1D" w:rsidR="00DB383A" w:rsidRPr="00DB383A" w:rsidRDefault="00DB383A" w:rsidP="00DB383A">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0BFB071" w14:textId="77777777" w:rsidR="00FB1701" w:rsidRPr="005C2A6D" w:rsidRDefault="00FB1701" w:rsidP="00FB1701">
      <w:pPr>
        <w:spacing w:after="0" w:line="240" w:lineRule="auto"/>
        <w:ind w:left="4962"/>
        <w:rPr>
          <w:rFonts w:ascii="Times New Roman" w:hAnsi="Times New Roman"/>
          <w:b/>
          <w:bCs/>
          <w:noProof/>
          <w:sz w:val="24"/>
          <w:szCs w:val="24"/>
        </w:rPr>
      </w:pPr>
      <w:r w:rsidRPr="005C2A6D">
        <w:rPr>
          <w:rFonts w:ascii="Times New Roman" w:hAnsi="Times New Roman"/>
          <w:b/>
          <w:bCs/>
          <w:noProof/>
          <w:sz w:val="24"/>
          <w:szCs w:val="24"/>
        </w:rPr>
        <w:t>«ЗАТВЕРДЖЕНО»</w:t>
      </w:r>
    </w:p>
    <w:p w14:paraId="54E09227" w14:textId="77777777" w:rsidR="00FB1701" w:rsidRPr="005C2A6D" w:rsidRDefault="00FB1701" w:rsidP="00FB1701">
      <w:pPr>
        <w:spacing w:after="0" w:line="240" w:lineRule="auto"/>
        <w:ind w:left="4962"/>
        <w:rPr>
          <w:rFonts w:ascii="Times New Roman" w:hAnsi="Times New Roman"/>
          <w:bCs/>
          <w:noProof/>
          <w:sz w:val="24"/>
          <w:szCs w:val="24"/>
          <w:lang w:val="uk-UA"/>
        </w:rPr>
      </w:pPr>
      <w:r w:rsidRPr="005C2A6D">
        <w:rPr>
          <w:rFonts w:ascii="Times New Roman" w:hAnsi="Times New Roman"/>
          <w:bCs/>
          <w:noProof/>
          <w:sz w:val="24"/>
          <w:szCs w:val="24"/>
        </w:rPr>
        <w:t xml:space="preserve">Рішенням </w:t>
      </w:r>
      <w:r w:rsidRPr="005C2A6D">
        <w:rPr>
          <w:rFonts w:ascii="Times New Roman" w:hAnsi="Times New Roman"/>
          <w:bCs/>
          <w:noProof/>
          <w:sz w:val="24"/>
          <w:szCs w:val="24"/>
          <w:lang w:val="uk-UA"/>
        </w:rPr>
        <w:t>уповноваженої особи</w:t>
      </w:r>
    </w:p>
    <w:p w14:paraId="4653B75D" w14:textId="1148032F" w:rsidR="00FB1701" w:rsidRPr="00055402" w:rsidRDefault="0049119F" w:rsidP="00FB1701">
      <w:pPr>
        <w:spacing w:after="0" w:line="240" w:lineRule="auto"/>
        <w:ind w:left="4962"/>
        <w:rPr>
          <w:rFonts w:ascii="Times New Roman" w:hAnsi="Times New Roman"/>
          <w:bCs/>
          <w:noProof/>
          <w:sz w:val="24"/>
          <w:szCs w:val="24"/>
          <w:lang w:val="uk-UA"/>
        </w:rPr>
      </w:pPr>
      <w:r w:rsidRPr="00055402">
        <w:rPr>
          <w:rFonts w:ascii="Times New Roman" w:hAnsi="Times New Roman"/>
          <w:bCs/>
          <w:noProof/>
          <w:sz w:val="24"/>
          <w:szCs w:val="24"/>
          <w:lang w:val="uk-UA"/>
        </w:rPr>
        <w:t>ПРОТОКОЛ №</w:t>
      </w:r>
      <w:r w:rsidR="00055402" w:rsidRPr="00055402">
        <w:rPr>
          <w:rFonts w:ascii="Times New Roman" w:hAnsi="Times New Roman"/>
          <w:bCs/>
          <w:noProof/>
          <w:sz w:val="24"/>
          <w:szCs w:val="24"/>
          <w:lang w:val="uk-UA"/>
        </w:rPr>
        <w:t>29</w:t>
      </w:r>
    </w:p>
    <w:p w14:paraId="14AE3DE2" w14:textId="3ED68635" w:rsidR="00FB1701" w:rsidRPr="001546E9" w:rsidRDefault="00FB1701" w:rsidP="00FB1701">
      <w:pPr>
        <w:spacing w:after="0" w:line="240" w:lineRule="auto"/>
        <w:ind w:left="4962"/>
        <w:rPr>
          <w:rFonts w:ascii="Times New Roman" w:hAnsi="Times New Roman"/>
          <w:bCs/>
          <w:noProof/>
          <w:sz w:val="24"/>
          <w:szCs w:val="24"/>
          <w:lang w:val="uk-UA"/>
        </w:rPr>
      </w:pPr>
      <w:r w:rsidRPr="00055402">
        <w:rPr>
          <w:rFonts w:ascii="Times New Roman" w:hAnsi="Times New Roman"/>
          <w:bCs/>
          <w:noProof/>
          <w:sz w:val="24"/>
          <w:szCs w:val="24"/>
          <w:lang w:val="uk-UA"/>
        </w:rPr>
        <w:t>від «</w:t>
      </w:r>
      <w:r w:rsidR="00055402" w:rsidRPr="00055402">
        <w:rPr>
          <w:rFonts w:ascii="Times New Roman" w:hAnsi="Times New Roman"/>
          <w:bCs/>
          <w:noProof/>
          <w:sz w:val="24"/>
          <w:szCs w:val="24"/>
          <w:lang w:val="uk-UA"/>
        </w:rPr>
        <w:t xml:space="preserve"> 21</w:t>
      </w:r>
      <w:r w:rsidRPr="00055402">
        <w:rPr>
          <w:rFonts w:ascii="Times New Roman" w:hAnsi="Times New Roman"/>
          <w:bCs/>
          <w:noProof/>
          <w:sz w:val="24"/>
          <w:szCs w:val="24"/>
          <w:lang w:val="uk-UA"/>
        </w:rPr>
        <w:t xml:space="preserve"> » </w:t>
      </w:r>
      <w:r w:rsidR="0013489C" w:rsidRPr="00055402">
        <w:rPr>
          <w:rFonts w:ascii="Times New Roman" w:hAnsi="Times New Roman"/>
          <w:bCs/>
          <w:noProof/>
          <w:sz w:val="24"/>
          <w:szCs w:val="24"/>
          <w:lang w:val="uk-UA"/>
        </w:rPr>
        <w:t>березня</w:t>
      </w:r>
      <w:r w:rsidRPr="00055402">
        <w:rPr>
          <w:rFonts w:ascii="Times New Roman" w:hAnsi="Times New Roman"/>
          <w:bCs/>
          <w:noProof/>
          <w:sz w:val="24"/>
          <w:szCs w:val="24"/>
          <w:lang w:val="uk-UA"/>
        </w:rPr>
        <w:t xml:space="preserve"> 20</w:t>
      </w:r>
      <w:r w:rsidR="006A4A62" w:rsidRPr="00055402">
        <w:rPr>
          <w:rFonts w:ascii="Times New Roman" w:hAnsi="Times New Roman"/>
          <w:bCs/>
          <w:noProof/>
          <w:sz w:val="24"/>
          <w:szCs w:val="24"/>
          <w:lang w:val="uk-UA"/>
        </w:rPr>
        <w:t>24</w:t>
      </w:r>
      <w:r w:rsidRPr="00055402">
        <w:rPr>
          <w:rFonts w:ascii="Times New Roman" w:hAnsi="Times New Roman"/>
          <w:bCs/>
          <w:noProof/>
          <w:sz w:val="24"/>
          <w:szCs w:val="24"/>
          <w:lang w:val="uk-UA"/>
        </w:rPr>
        <w:t xml:space="preserve"> року</w:t>
      </w:r>
    </w:p>
    <w:p w14:paraId="3C44FB53" w14:textId="2A6A9050" w:rsidR="00537068" w:rsidRPr="001546E9" w:rsidRDefault="00537068" w:rsidP="009B1934">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546E9"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546E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546E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546E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24601916" w:rsidR="00537068" w:rsidRPr="001546E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5AF1452" w14:textId="21BF67E7" w:rsidR="00DB383A" w:rsidRPr="001546E9"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701BF8A" w14:textId="291DFAEF" w:rsidR="00042134" w:rsidRPr="001546E9"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E306894" w14:textId="2228FA17" w:rsidR="00042134" w:rsidRPr="001546E9"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90F15CE" w14:textId="77777777" w:rsidR="00042134" w:rsidRPr="001546E9"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63634F" w14:textId="77777777" w:rsidR="00DB383A" w:rsidRPr="001546E9"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546E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3C084B1" w14:textId="5859D589" w:rsidR="00DB383A" w:rsidRPr="001546E9"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546E9">
        <w:rPr>
          <w:rFonts w:ascii="Times New Roman" w:eastAsia="Times New Roman" w:hAnsi="Times New Roman"/>
          <w:b/>
          <w:bCs/>
          <w:color w:val="000000"/>
          <w:kern w:val="3"/>
          <w:sz w:val="28"/>
          <w:szCs w:val="28"/>
          <w:lang w:val="uk-UA" w:eastAsia="zh-CN" w:bidi="hi-IN"/>
        </w:rPr>
        <w:t>ТЕНДЕРНА ДОКУМЕНТАЦІЯ</w:t>
      </w:r>
    </w:p>
    <w:p w14:paraId="2DBA7E2C" w14:textId="000BE67A" w:rsidR="00FB1701" w:rsidRPr="001546E9" w:rsidRDefault="00537068" w:rsidP="00FB1701">
      <w:pPr>
        <w:spacing w:after="0" w:line="240" w:lineRule="auto"/>
        <w:jc w:val="center"/>
        <w:rPr>
          <w:rFonts w:ascii="Times New Roman" w:hAnsi="Times New Roman"/>
          <w:b/>
          <w:bCs/>
          <w:noProof/>
          <w:sz w:val="28"/>
          <w:szCs w:val="28"/>
          <w:lang w:val="uk-UA"/>
        </w:rPr>
      </w:pPr>
      <w:r w:rsidRPr="001546E9">
        <w:rPr>
          <w:rFonts w:ascii="Times New Roman" w:eastAsia="Times New Roman" w:hAnsi="Times New Roman"/>
          <w:b/>
          <w:bCs/>
          <w:color w:val="000000"/>
          <w:kern w:val="3"/>
          <w:sz w:val="32"/>
          <w:szCs w:val="32"/>
          <w:lang w:val="uk-UA" w:eastAsia="zh-CN" w:bidi="hi-IN"/>
        </w:rPr>
        <w:t>на закупівлю</w:t>
      </w:r>
      <w:r w:rsidR="00854423" w:rsidRPr="003D7641">
        <w:rPr>
          <w:rFonts w:ascii="Times New Roman" w:eastAsia="Times New Roman" w:hAnsi="Times New Roman"/>
          <w:b/>
          <w:bCs/>
          <w:color w:val="000000"/>
          <w:kern w:val="3"/>
          <w:sz w:val="32"/>
          <w:szCs w:val="32"/>
          <w:lang w:val="uk-UA" w:eastAsia="zh-CN" w:bidi="hi-IN"/>
        </w:rPr>
        <w:t xml:space="preserve"> </w:t>
      </w:r>
      <w:r w:rsidR="00FB1701" w:rsidRPr="003D7641">
        <w:rPr>
          <w:rFonts w:ascii="Times New Roman" w:eastAsia="Times New Roman" w:hAnsi="Times New Roman"/>
          <w:b/>
          <w:bCs/>
          <w:color w:val="000000"/>
          <w:kern w:val="3"/>
          <w:sz w:val="32"/>
          <w:szCs w:val="32"/>
          <w:lang w:val="uk-UA" w:eastAsia="zh-CN" w:bidi="hi-IN"/>
        </w:rPr>
        <w:t>товару</w:t>
      </w:r>
      <w:r w:rsidR="00DB383A" w:rsidRPr="003D7641">
        <w:rPr>
          <w:rFonts w:ascii="Times New Roman" w:eastAsia="Times New Roman" w:hAnsi="Times New Roman"/>
          <w:b/>
          <w:bCs/>
          <w:color w:val="000000"/>
          <w:kern w:val="3"/>
          <w:sz w:val="32"/>
          <w:szCs w:val="32"/>
          <w:lang w:val="uk-UA" w:eastAsia="zh-CN" w:bidi="hi-IN"/>
        </w:rPr>
        <w:t xml:space="preserve">: </w:t>
      </w:r>
      <w:r w:rsidR="00FB1701" w:rsidRPr="001546E9">
        <w:rPr>
          <w:rFonts w:ascii="Times New Roman" w:hAnsi="Times New Roman"/>
          <w:b/>
          <w:bCs/>
          <w:noProof/>
          <w:sz w:val="28"/>
          <w:szCs w:val="28"/>
          <w:lang w:val="uk-UA"/>
        </w:rPr>
        <w:t xml:space="preserve">ДК 021:2015: код 33600000-6 Фармацевтична продукція </w:t>
      </w:r>
      <w:r w:rsidR="003510BC">
        <w:rPr>
          <w:rFonts w:ascii="Times New Roman" w:hAnsi="Times New Roman"/>
          <w:b/>
          <w:bCs/>
          <w:noProof/>
          <w:sz w:val="28"/>
          <w:szCs w:val="28"/>
          <w:lang w:val="uk-UA"/>
        </w:rPr>
        <w:t>(</w:t>
      </w:r>
      <w:r w:rsidR="003510BC" w:rsidRPr="001546E9">
        <w:rPr>
          <w:rFonts w:ascii="Times New Roman" w:hAnsi="Times New Roman"/>
          <w:b/>
          <w:bCs/>
          <w:noProof/>
          <w:sz w:val="28"/>
          <w:szCs w:val="28"/>
          <w:lang w:val="uk-UA"/>
        </w:rPr>
        <w:t>Лікарські засоби різні 55 найменуван</w:t>
      </w:r>
      <w:r w:rsidR="003510BC" w:rsidRPr="003D7641">
        <w:rPr>
          <w:rFonts w:ascii="Times New Roman" w:hAnsi="Times New Roman"/>
          <w:b/>
          <w:bCs/>
          <w:noProof/>
          <w:sz w:val="28"/>
          <w:szCs w:val="28"/>
          <w:lang w:val="uk-UA"/>
        </w:rPr>
        <w:t>ь</w:t>
      </w:r>
      <w:r w:rsidR="003510BC">
        <w:rPr>
          <w:rFonts w:ascii="Times New Roman" w:hAnsi="Times New Roman"/>
          <w:b/>
          <w:bCs/>
          <w:noProof/>
          <w:sz w:val="28"/>
          <w:szCs w:val="28"/>
          <w:lang w:val="uk-UA"/>
        </w:rPr>
        <w:t>)</w:t>
      </w:r>
    </w:p>
    <w:p w14:paraId="187EBB80" w14:textId="3C29E171" w:rsidR="009B1934" w:rsidRPr="001546E9" w:rsidRDefault="009B1934" w:rsidP="009B1934">
      <w:pPr>
        <w:tabs>
          <w:tab w:val="left" w:pos="2200"/>
        </w:tabs>
        <w:spacing w:after="0" w:line="240" w:lineRule="auto"/>
        <w:jc w:val="center"/>
        <w:rPr>
          <w:rFonts w:ascii="Times New Roman" w:eastAsia="Times New Roman" w:hAnsi="Times New Roman"/>
          <w:b/>
          <w:sz w:val="24"/>
          <w:szCs w:val="24"/>
          <w:lang w:val="uk-UA"/>
        </w:rPr>
      </w:pPr>
    </w:p>
    <w:p w14:paraId="05655616" w14:textId="50EBC9B5" w:rsidR="00537068" w:rsidRPr="00DB38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D89AE0" w14:textId="77777777"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BA7CD5" w14:textId="77777777"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53E226" w14:textId="77777777"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17C5DD" w14:textId="77777777"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0E8501" w14:textId="3F62700C" w:rsidR="00FB1701"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7145F0" w14:textId="77777777" w:rsidR="00F53488" w:rsidRDefault="00F5348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11496A" w14:textId="77777777" w:rsidR="00FB1701" w:rsidRPr="00537068" w:rsidRDefault="00FB17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334D96" w14:textId="0677DCE8" w:rsidR="00FB1701" w:rsidRPr="00AD28C9" w:rsidRDefault="00FB1701" w:rsidP="00FB170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rPr>
        <w:t>с. Малижине</w:t>
      </w:r>
      <w:r w:rsidRPr="00B23828">
        <w:rPr>
          <w:rFonts w:ascii="Times New Roman" w:hAnsi="Times New Roman"/>
          <w:b/>
          <w:sz w:val="24"/>
          <w:szCs w:val="24"/>
          <w:lang w:val="uk-UA"/>
        </w:rPr>
        <w:t xml:space="preserve"> </w:t>
      </w:r>
      <w:r w:rsidRPr="00B23828">
        <w:rPr>
          <w:rFonts w:ascii="Times New Roman" w:hAnsi="Times New Roman"/>
          <w:b/>
          <w:sz w:val="24"/>
          <w:szCs w:val="24"/>
        </w:rPr>
        <w:t>- 202</w:t>
      </w:r>
      <w:r w:rsidR="00F53488">
        <w:rPr>
          <w:rFonts w:ascii="Times New Roman" w:hAnsi="Times New Roman"/>
          <w:b/>
          <w:sz w:val="24"/>
          <w:szCs w:val="24"/>
          <w:lang w:val="uk-UA"/>
        </w:rPr>
        <w:t>4</w:t>
      </w:r>
      <w:r w:rsidRPr="00B23828">
        <w:rPr>
          <w:rFonts w:ascii="Times New Roman" w:hAnsi="Times New Roman"/>
          <w:b/>
          <w:sz w:val="24"/>
          <w:szCs w:val="24"/>
        </w:rPr>
        <w:t xml:space="preserve"> рік</w:t>
      </w:r>
    </w:p>
    <w:p w14:paraId="65391891" w14:textId="77777777" w:rsidR="00E209F0" w:rsidRPr="00E209F0" w:rsidRDefault="00E209F0"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tbl>
      <w:tblPr>
        <w:tblW w:w="56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1"/>
        <w:gridCol w:w="7525"/>
      </w:tblGrid>
      <w:tr w:rsidR="00B413F2" w:rsidRPr="000A74B5" w14:paraId="2102D6B6" w14:textId="77777777" w:rsidTr="00614278">
        <w:tc>
          <w:tcPr>
            <w:tcW w:w="26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3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A244A0">
        <w:trPr>
          <w:trHeight w:val="17"/>
        </w:trPr>
        <w:tc>
          <w:tcPr>
            <w:tcW w:w="26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36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6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A244A0">
        <w:tc>
          <w:tcPr>
            <w:tcW w:w="26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66" w:type="pct"/>
            <w:shd w:val="clear" w:color="auto" w:fill="FFFFFF"/>
            <w:hideMark/>
          </w:tcPr>
          <w:p w14:paraId="0516B8DA" w14:textId="550E273F"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3B0A0F">
              <w:rPr>
                <w:rFonts w:ascii="Times New Roman" w:eastAsia="Times New Roman" w:hAnsi="Times New Roman"/>
                <w:sz w:val="24"/>
                <w:szCs w:val="24"/>
                <w:lang w:val="uk-UA" w:eastAsia="ru-RU"/>
              </w:rPr>
              <w:t>2022 №</w:t>
            </w:r>
            <w:r w:rsidR="00624182" w:rsidRPr="00624182">
              <w:rPr>
                <w:rFonts w:ascii="Times New Roman" w:eastAsia="Times New Roman" w:hAnsi="Times New Roman"/>
                <w:sz w:val="24"/>
                <w:szCs w:val="24"/>
                <w:lang w:val="uk-UA" w:eastAsia="ru-RU"/>
              </w:rPr>
              <w:t>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2128B8">
              <w:rPr>
                <w:rFonts w:ascii="Times New Roman" w:eastAsia="Times New Roman" w:hAnsi="Times New Roman"/>
                <w:sz w:val="24"/>
                <w:szCs w:val="24"/>
                <w:lang w:val="uk-UA" w:eastAsia="ru-RU"/>
              </w:rPr>
              <w:t xml:space="preserve"> з урахуванням Особливос</w:t>
            </w:r>
            <w:r w:rsidR="00C535CC">
              <w:rPr>
                <w:rFonts w:ascii="Times New Roman" w:eastAsia="Times New Roman" w:hAnsi="Times New Roman"/>
                <w:sz w:val="24"/>
                <w:szCs w:val="24"/>
                <w:lang w:val="uk-UA" w:eastAsia="ru-RU"/>
              </w:rPr>
              <w:t>тей.</w:t>
            </w:r>
          </w:p>
        </w:tc>
      </w:tr>
      <w:tr w:rsidR="00B413F2" w:rsidRPr="000A74B5" w14:paraId="7BF33552" w14:textId="77777777" w:rsidTr="00A244A0">
        <w:tc>
          <w:tcPr>
            <w:tcW w:w="26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66"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4489" w14:paraId="1E27051E" w14:textId="77777777" w:rsidTr="00A244A0">
        <w:tc>
          <w:tcPr>
            <w:tcW w:w="26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369"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66" w:type="pct"/>
            <w:shd w:val="clear" w:color="auto" w:fill="FFFFFF"/>
            <w:hideMark/>
          </w:tcPr>
          <w:p w14:paraId="7DA0D562" w14:textId="3C221CBB" w:rsidR="00C84489" w:rsidRPr="00C84489" w:rsidRDefault="0013060C" w:rsidP="00B413F2">
            <w:pPr>
              <w:spacing w:before="150" w:after="150" w:line="240" w:lineRule="auto"/>
              <w:rPr>
                <w:rFonts w:ascii="Times New Roman" w:eastAsia="Times New Roman" w:hAnsi="Times New Roman"/>
                <w:bCs/>
                <w:sz w:val="24"/>
                <w:szCs w:val="24"/>
                <w:lang w:val="uk-UA" w:eastAsia="ru-RU"/>
              </w:rPr>
            </w:pPr>
            <w:r>
              <w:rPr>
                <w:rFonts w:ascii="Times New Roman" w:hAnsi="Times New Roman"/>
                <w:b/>
                <w:sz w:val="24"/>
                <w:szCs w:val="24"/>
                <w:lang w:val="uk-UA"/>
              </w:rPr>
              <w:t xml:space="preserve">Малиженський психоневрологічний </w:t>
            </w:r>
            <w:r w:rsidRPr="00007CE0">
              <w:rPr>
                <w:rFonts w:ascii="Times New Roman" w:hAnsi="Times New Roman"/>
                <w:b/>
                <w:sz w:val="24"/>
                <w:szCs w:val="24"/>
                <w:lang w:val="uk-UA"/>
              </w:rPr>
              <w:t>інтернат</w:t>
            </w:r>
          </w:p>
        </w:tc>
      </w:tr>
      <w:tr w:rsidR="00B413F2" w:rsidRPr="000A74B5" w14:paraId="4004FB84" w14:textId="77777777" w:rsidTr="00A244A0">
        <w:tc>
          <w:tcPr>
            <w:tcW w:w="26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369"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66" w:type="pct"/>
            <w:shd w:val="clear" w:color="auto" w:fill="FFFFFF"/>
          </w:tcPr>
          <w:p w14:paraId="7D9ECC52" w14:textId="77777777" w:rsidR="002128B8" w:rsidRDefault="0013060C" w:rsidP="002128B8">
            <w:pPr>
              <w:spacing w:before="150" w:after="0" w:line="240" w:lineRule="auto"/>
              <w:rPr>
                <w:rFonts w:ascii="Times New Roman" w:hAnsi="Times New Roman"/>
                <w:b/>
                <w:bCs/>
                <w:spacing w:val="2"/>
                <w:sz w:val="24"/>
                <w:szCs w:val="24"/>
                <w:lang w:val="uk-UA"/>
              </w:rPr>
            </w:pPr>
            <w:r>
              <w:rPr>
                <w:rFonts w:ascii="Times New Roman" w:hAnsi="Times New Roman"/>
                <w:b/>
                <w:bCs/>
                <w:spacing w:val="2"/>
                <w:sz w:val="24"/>
                <w:szCs w:val="24"/>
                <w:lang w:val="uk-UA"/>
              </w:rPr>
              <w:t>62232</w:t>
            </w:r>
            <w:r w:rsidRPr="002B02E9">
              <w:rPr>
                <w:rFonts w:ascii="Times New Roman" w:hAnsi="Times New Roman"/>
                <w:b/>
                <w:bCs/>
                <w:spacing w:val="2"/>
                <w:sz w:val="24"/>
                <w:szCs w:val="24"/>
                <w:lang w:val="uk-UA"/>
              </w:rPr>
              <w:t xml:space="preserve">, Україна, </w:t>
            </w:r>
            <w:r>
              <w:rPr>
                <w:rFonts w:ascii="Times New Roman" w:hAnsi="Times New Roman"/>
                <w:b/>
                <w:bCs/>
                <w:spacing w:val="2"/>
                <w:sz w:val="24"/>
                <w:szCs w:val="24"/>
                <w:lang w:val="uk-UA"/>
              </w:rPr>
              <w:t>Харківська</w:t>
            </w:r>
            <w:r w:rsidRPr="002B02E9">
              <w:rPr>
                <w:rFonts w:ascii="Times New Roman" w:hAnsi="Times New Roman"/>
                <w:b/>
                <w:bCs/>
                <w:spacing w:val="2"/>
                <w:sz w:val="24"/>
                <w:szCs w:val="24"/>
                <w:lang w:val="uk-UA"/>
              </w:rPr>
              <w:t xml:space="preserve"> обл., </w:t>
            </w:r>
            <w:r>
              <w:rPr>
                <w:rFonts w:ascii="Times New Roman" w:hAnsi="Times New Roman"/>
                <w:b/>
                <w:bCs/>
                <w:spacing w:val="2"/>
                <w:sz w:val="24"/>
                <w:szCs w:val="24"/>
                <w:lang w:val="uk-UA"/>
              </w:rPr>
              <w:t>Богодухівський район</w:t>
            </w:r>
            <w:r w:rsidRPr="002B02E9">
              <w:rPr>
                <w:rFonts w:ascii="Times New Roman" w:hAnsi="Times New Roman"/>
                <w:b/>
                <w:bCs/>
                <w:spacing w:val="2"/>
                <w:sz w:val="24"/>
                <w:szCs w:val="24"/>
                <w:lang w:val="uk-UA"/>
              </w:rPr>
              <w:t xml:space="preserve">, </w:t>
            </w:r>
          </w:p>
          <w:p w14:paraId="5FA109E2" w14:textId="5AC9751D" w:rsidR="00B413F2" w:rsidRPr="002128B8" w:rsidRDefault="0013060C" w:rsidP="002128B8">
            <w:pPr>
              <w:spacing w:before="150" w:after="0" w:line="240" w:lineRule="auto"/>
              <w:rPr>
                <w:rFonts w:ascii="Times New Roman" w:hAnsi="Times New Roman"/>
                <w:b/>
                <w:bCs/>
                <w:spacing w:val="2"/>
                <w:sz w:val="24"/>
                <w:szCs w:val="24"/>
                <w:lang w:val="uk-UA"/>
              </w:rPr>
            </w:pPr>
            <w:r>
              <w:rPr>
                <w:rFonts w:ascii="Times New Roman" w:hAnsi="Times New Roman"/>
                <w:b/>
                <w:bCs/>
                <w:spacing w:val="2"/>
                <w:sz w:val="24"/>
                <w:szCs w:val="24"/>
                <w:lang w:val="uk-UA"/>
              </w:rPr>
              <w:t xml:space="preserve">с. Малижине, </w:t>
            </w:r>
            <w:r w:rsidRPr="002B02E9">
              <w:rPr>
                <w:rFonts w:ascii="Times New Roman" w:hAnsi="Times New Roman"/>
                <w:b/>
                <w:bCs/>
                <w:spacing w:val="2"/>
                <w:sz w:val="24"/>
                <w:szCs w:val="24"/>
                <w:lang w:val="uk-UA"/>
              </w:rPr>
              <w:t xml:space="preserve">вул. </w:t>
            </w:r>
            <w:r>
              <w:rPr>
                <w:rFonts w:ascii="Times New Roman" w:hAnsi="Times New Roman"/>
                <w:b/>
                <w:bCs/>
                <w:spacing w:val="2"/>
                <w:sz w:val="24"/>
                <w:szCs w:val="24"/>
                <w:lang w:val="uk-UA"/>
              </w:rPr>
              <w:t>Підлісна</w:t>
            </w:r>
            <w:r w:rsidRPr="002B02E9">
              <w:rPr>
                <w:rFonts w:ascii="Times New Roman" w:hAnsi="Times New Roman"/>
                <w:b/>
                <w:bCs/>
                <w:spacing w:val="2"/>
                <w:sz w:val="24"/>
                <w:szCs w:val="24"/>
                <w:lang w:val="uk-UA"/>
              </w:rPr>
              <w:t>, 1</w:t>
            </w:r>
          </w:p>
        </w:tc>
      </w:tr>
      <w:tr w:rsidR="00B413F2" w:rsidRPr="00FB1701" w14:paraId="367D21D5" w14:textId="77777777" w:rsidTr="00A244A0">
        <w:tc>
          <w:tcPr>
            <w:tcW w:w="26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369"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66" w:type="pct"/>
            <w:shd w:val="clear" w:color="auto" w:fill="FFFFFF"/>
            <w:hideMark/>
          </w:tcPr>
          <w:p w14:paraId="6EB2CC9C" w14:textId="77777777" w:rsidR="0013060C" w:rsidRPr="002B02E9" w:rsidRDefault="0013060C" w:rsidP="0013060C">
            <w:pPr>
              <w:tabs>
                <w:tab w:val="left" w:pos="5104"/>
                <w:tab w:val="left" w:pos="7263"/>
              </w:tabs>
              <w:spacing w:after="0" w:line="240" w:lineRule="auto"/>
              <w:ind w:left="69" w:right="133"/>
              <w:jc w:val="both"/>
              <w:rPr>
                <w:rFonts w:ascii="Times New Roman" w:hAnsi="Times New Roman"/>
                <w:bCs/>
                <w:spacing w:val="2"/>
                <w:sz w:val="24"/>
                <w:szCs w:val="24"/>
                <w:lang w:val="uk-UA"/>
              </w:rPr>
            </w:pPr>
            <w:r>
              <w:rPr>
                <w:rFonts w:ascii="Times New Roman" w:hAnsi="Times New Roman"/>
                <w:b/>
                <w:bCs/>
                <w:spacing w:val="2"/>
                <w:sz w:val="24"/>
                <w:szCs w:val="24"/>
                <w:lang w:val="uk-UA"/>
              </w:rPr>
              <w:t>Чумак</w:t>
            </w:r>
            <w:r w:rsidRPr="002B02E9">
              <w:rPr>
                <w:rFonts w:ascii="Times New Roman" w:hAnsi="Times New Roman"/>
                <w:b/>
                <w:bCs/>
                <w:spacing w:val="2"/>
                <w:sz w:val="24"/>
                <w:szCs w:val="24"/>
                <w:lang w:val="uk-UA"/>
              </w:rPr>
              <w:t xml:space="preserve"> Ірина </w:t>
            </w:r>
            <w:r>
              <w:rPr>
                <w:rFonts w:ascii="Times New Roman" w:hAnsi="Times New Roman"/>
                <w:b/>
                <w:bCs/>
                <w:spacing w:val="2"/>
                <w:sz w:val="24"/>
                <w:szCs w:val="24"/>
                <w:lang w:val="uk-UA"/>
              </w:rPr>
              <w:t>Миколаївна</w:t>
            </w:r>
            <w:r w:rsidRPr="002B02E9">
              <w:rPr>
                <w:rFonts w:ascii="Times New Roman" w:hAnsi="Times New Roman"/>
                <w:b/>
                <w:bCs/>
                <w:spacing w:val="2"/>
                <w:sz w:val="24"/>
                <w:szCs w:val="24"/>
                <w:lang w:val="uk-UA"/>
              </w:rPr>
              <w:t xml:space="preserve">, економіст, </w:t>
            </w:r>
            <w:r>
              <w:rPr>
                <w:rFonts w:ascii="Times New Roman" w:hAnsi="Times New Roman"/>
                <w:bCs/>
                <w:spacing w:val="2"/>
                <w:sz w:val="24"/>
                <w:szCs w:val="24"/>
                <w:lang w:val="uk-UA"/>
              </w:rPr>
              <w:t>уповноважена особа</w:t>
            </w:r>
          </w:p>
          <w:p w14:paraId="5C607D06" w14:textId="77777777" w:rsidR="0013060C" w:rsidRDefault="0013060C" w:rsidP="0013060C">
            <w:pPr>
              <w:tabs>
                <w:tab w:val="left" w:pos="5104"/>
              </w:tabs>
              <w:spacing w:after="0" w:line="240" w:lineRule="auto"/>
              <w:ind w:left="69" w:right="133"/>
              <w:jc w:val="both"/>
              <w:rPr>
                <w:rFonts w:ascii="Times New Roman" w:hAnsi="Times New Roman"/>
                <w:sz w:val="24"/>
                <w:szCs w:val="24"/>
                <w:lang w:val="uk-UA"/>
              </w:rPr>
            </w:pPr>
            <w:r w:rsidRPr="007A6EC8">
              <w:rPr>
                <w:rFonts w:ascii="Times New Roman" w:hAnsi="Times New Roman"/>
                <w:bCs/>
                <w:spacing w:val="2"/>
                <w:sz w:val="24"/>
                <w:szCs w:val="24"/>
                <w:lang w:val="uk-UA"/>
              </w:rPr>
              <w:t xml:space="preserve">62232, Україна, Харківська обл., </w:t>
            </w:r>
            <w:r>
              <w:rPr>
                <w:rFonts w:ascii="Times New Roman" w:hAnsi="Times New Roman"/>
                <w:bCs/>
                <w:spacing w:val="2"/>
                <w:sz w:val="24"/>
                <w:szCs w:val="24"/>
                <w:lang w:val="uk-UA"/>
              </w:rPr>
              <w:t>Богодух</w:t>
            </w:r>
            <w:r w:rsidRPr="007A6EC8">
              <w:rPr>
                <w:rFonts w:ascii="Times New Roman" w:hAnsi="Times New Roman"/>
                <w:bCs/>
                <w:spacing w:val="2"/>
                <w:sz w:val="24"/>
                <w:szCs w:val="24"/>
                <w:lang w:val="uk-UA"/>
              </w:rPr>
              <w:t>івський район, с. Малижине, вул. Підлісна, 1</w:t>
            </w:r>
          </w:p>
          <w:p w14:paraId="7CA92EDC" w14:textId="77777777" w:rsidR="0013060C" w:rsidRDefault="0013060C" w:rsidP="0013060C">
            <w:pPr>
              <w:tabs>
                <w:tab w:val="left" w:pos="5104"/>
              </w:tabs>
              <w:spacing w:after="0" w:line="240" w:lineRule="auto"/>
              <w:ind w:left="69" w:right="133"/>
              <w:jc w:val="both"/>
              <w:rPr>
                <w:rFonts w:ascii="Times New Roman" w:hAnsi="Times New Roman"/>
                <w:sz w:val="24"/>
                <w:szCs w:val="24"/>
                <w:lang w:val="uk-UA"/>
              </w:rPr>
            </w:pPr>
            <w:r>
              <w:rPr>
                <w:rFonts w:ascii="Times New Roman" w:hAnsi="Times New Roman"/>
                <w:sz w:val="24"/>
                <w:szCs w:val="24"/>
                <w:lang w:val="uk-UA"/>
              </w:rPr>
              <w:t>телефон 098 478 64 89</w:t>
            </w:r>
            <w:r w:rsidRPr="002B02E9">
              <w:rPr>
                <w:rFonts w:ascii="Times New Roman" w:hAnsi="Times New Roman"/>
                <w:sz w:val="24"/>
                <w:szCs w:val="24"/>
                <w:lang w:val="uk-UA"/>
              </w:rPr>
              <w:t xml:space="preserve">, </w:t>
            </w:r>
          </w:p>
          <w:p w14:paraId="23BD76A3" w14:textId="0177AC68" w:rsidR="00B413F2" w:rsidRPr="00C84489" w:rsidRDefault="0013060C" w:rsidP="0013060C">
            <w:pPr>
              <w:spacing w:before="150" w:after="150" w:line="240" w:lineRule="auto"/>
              <w:rPr>
                <w:rFonts w:ascii="Times New Roman" w:eastAsia="Times New Roman" w:hAnsi="Times New Roman"/>
                <w:bCs/>
                <w:sz w:val="24"/>
                <w:szCs w:val="24"/>
                <w:lang w:val="uk-UA" w:eastAsia="ru-RU"/>
              </w:rPr>
            </w:pPr>
            <w:r w:rsidRPr="007A6EC8">
              <w:rPr>
                <w:rFonts w:ascii="Times New Roman" w:hAnsi="Times New Roman"/>
                <w:lang w:val="uk-UA"/>
              </w:rPr>
              <w:t xml:space="preserve">e-mail: </w:t>
            </w:r>
            <w:r w:rsidRPr="007A6EC8">
              <w:rPr>
                <w:rFonts w:ascii="Times New Roman" w:hAnsi="Times New Roman"/>
                <w:lang w:val="en-US"/>
              </w:rPr>
              <w:t>Kumpi-zol@i.ua</w:t>
            </w:r>
          </w:p>
        </w:tc>
      </w:tr>
      <w:tr w:rsidR="00B413F2" w:rsidRPr="000A74B5" w14:paraId="5229C400" w14:textId="77777777" w:rsidTr="00A244A0">
        <w:tc>
          <w:tcPr>
            <w:tcW w:w="26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66" w:type="pct"/>
            <w:shd w:val="clear" w:color="auto" w:fill="FFFFFF"/>
            <w:hideMark/>
          </w:tcPr>
          <w:p w14:paraId="504A6C4E" w14:textId="183DD39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C84489">
              <w:rPr>
                <w:rFonts w:ascii="Times New Roman" w:eastAsia="Times New Roman" w:hAnsi="Times New Roman"/>
                <w:sz w:val="24"/>
                <w:szCs w:val="24"/>
                <w:lang w:val="uk-UA" w:eastAsia="ru-RU"/>
              </w:rPr>
              <w:t>)</w:t>
            </w:r>
          </w:p>
        </w:tc>
      </w:tr>
      <w:tr w:rsidR="00B413F2" w:rsidRPr="000A74B5" w14:paraId="5712CECF" w14:textId="77777777" w:rsidTr="002128B8">
        <w:trPr>
          <w:trHeight w:val="782"/>
        </w:trPr>
        <w:tc>
          <w:tcPr>
            <w:tcW w:w="26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66"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546E9" w14:paraId="76462DF4" w14:textId="77777777" w:rsidTr="00A244A0">
        <w:tc>
          <w:tcPr>
            <w:tcW w:w="265"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369" w:type="pct"/>
            <w:shd w:val="clear" w:color="auto" w:fill="FFFFFF"/>
            <w:hideMark/>
          </w:tcPr>
          <w:p w14:paraId="7139980C" w14:textId="77777777" w:rsidR="00B413F2" w:rsidRPr="003D7641" w:rsidRDefault="00B413F2" w:rsidP="00B413F2">
            <w:pPr>
              <w:spacing w:before="150" w:after="150" w:line="240" w:lineRule="auto"/>
              <w:rPr>
                <w:rFonts w:ascii="Times New Roman" w:eastAsia="Times New Roman" w:hAnsi="Times New Roman"/>
                <w:sz w:val="24"/>
                <w:szCs w:val="24"/>
                <w:lang w:val="uk-UA" w:eastAsia="ru-RU"/>
              </w:rPr>
            </w:pPr>
            <w:r w:rsidRPr="003D7641">
              <w:rPr>
                <w:rFonts w:ascii="Times New Roman" w:eastAsia="Times New Roman" w:hAnsi="Times New Roman"/>
                <w:sz w:val="24"/>
                <w:szCs w:val="24"/>
                <w:lang w:val="uk-UA" w:eastAsia="ru-RU"/>
              </w:rPr>
              <w:t>назва предмета закупівлі</w:t>
            </w:r>
          </w:p>
        </w:tc>
        <w:tc>
          <w:tcPr>
            <w:tcW w:w="3366" w:type="pct"/>
            <w:shd w:val="clear" w:color="auto" w:fill="FFFFFF"/>
            <w:hideMark/>
          </w:tcPr>
          <w:p w14:paraId="7DACEF0D" w14:textId="77777777" w:rsidR="0013060C" w:rsidRPr="003D7641" w:rsidRDefault="0013060C" w:rsidP="0013060C">
            <w:pPr>
              <w:spacing w:after="0" w:line="240" w:lineRule="auto"/>
              <w:rPr>
                <w:rFonts w:ascii="Times New Roman" w:hAnsi="Times New Roman"/>
                <w:b/>
                <w:bCs/>
                <w:noProof/>
                <w:sz w:val="28"/>
                <w:szCs w:val="28"/>
                <w:lang w:val="uk-UA"/>
              </w:rPr>
            </w:pPr>
            <w:r w:rsidRPr="003D7641">
              <w:rPr>
                <w:rFonts w:ascii="Times New Roman" w:hAnsi="Times New Roman"/>
                <w:b/>
                <w:bCs/>
                <w:noProof/>
                <w:sz w:val="28"/>
                <w:szCs w:val="28"/>
                <w:lang w:val="uk-UA"/>
              </w:rPr>
              <w:t xml:space="preserve">ДК 021:2015: код 33600000-6 Фармацевтична продукція </w:t>
            </w:r>
          </w:p>
          <w:p w14:paraId="498B0B88" w14:textId="75B068E8" w:rsidR="00B413F2" w:rsidRPr="003D7641" w:rsidRDefault="003510BC" w:rsidP="0013060C">
            <w:pPr>
              <w:spacing w:before="150" w:after="150" w:line="240" w:lineRule="auto"/>
              <w:rPr>
                <w:rFonts w:ascii="Times New Roman" w:eastAsia="Times New Roman" w:hAnsi="Times New Roman"/>
                <w:bCs/>
                <w:sz w:val="24"/>
                <w:szCs w:val="24"/>
                <w:lang w:val="uk-UA" w:eastAsia="ru-RU"/>
              </w:rPr>
            </w:pPr>
            <w:r>
              <w:rPr>
                <w:rFonts w:ascii="Times New Roman" w:hAnsi="Times New Roman"/>
                <w:b/>
                <w:bCs/>
                <w:noProof/>
                <w:sz w:val="28"/>
                <w:szCs w:val="28"/>
                <w:lang w:val="uk-UA"/>
              </w:rPr>
              <w:t>(</w:t>
            </w:r>
            <w:r w:rsidRPr="003510BC">
              <w:rPr>
                <w:rFonts w:ascii="Times New Roman" w:hAnsi="Times New Roman"/>
                <w:b/>
                <w:bCs/>
                <w:noProof/>
                <w:sz w:val="28"/>
                <w:szCs w:val="28"/>
                <w:lang w:val="uk-UA"/>
              </w:rPr>
              <w:t>Лікарські засоби різні 55 найменуван</w:t>
            </w:r>
            <w:r w:rsidRPr="003D7641">
              <w:rPr>
                <w:rFonts w:ascii="Times New Roman" w:hAnsi="Times New Roman"/>
                <w:b/>
                <w:bCs/>
                <w:noProof/>
                <w:sz w:val="28"/>
                <w:szCs w:val="28"/>
                <w:lang w:val="uk-UA"/>
              </w:rPr>
              <w:t>ь</w:t>
            </w:r>
            <w:r>
              <w:rPr>
                <w:rFonts w:ascii="Times New Roman" w:hAnsi="Times New Roman"/>
                <w:b/>
                <w:bCs/>
                <w:noProof/>
                <w:sz w:val="28"/>
                <w:szCs w:val="28"/>
                <w:lang w:val="uk-UA"/>
              </w:rPr>
              <w:t>)</w:t>
            </w:r>
          </w:p>
        </w:tc>
      </w:tr>
      <w:tr w:rsidR="00B413F2" w:rsidRPr="000A74B5" w14:paraId="5DFEF044" w14:textId="77777777" w:rsidTr="00A244A0">
        <w:tc>
          <w:tcPr>
            <w:tcW w:w="265"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369"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66"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A244A0">
        <w:tc>
          <w:tcPr>
            <w:tcW w:w="265"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369"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366" w:type="pct"/>
            <w:shd w:val="clear" w:color="auto" w:fill="FFFFFF"/>
            <w:hideMark/>
          </w:tcPr>
          <w:p w14:paraId="5DDB49D9" w14:textId="77777777" w:rsidR="0013060C" w:rsidRPr="009F3FBD" w:rsidRDefault="0013060C" w:rsidP="0013060C">
            <w:pPr>
              <w:spacing w:after="0" w:line="240" w:lineRule="auto"/>
              <w:ind w:left="90" w:right="127"/>
              <w:jc w:val="both"/>
              <w:rPr>
                <w:rFonts w:ascii="Times New Roman" w:hAnsi="Times New Roman"/>
                <w:b/>
                <w:bCs/>
                <w:spacing w:val="2"/>
                <w:sz w:val="24"/>
                <w:szCs w:val="24"/>
              </w:rPr>
            </w:pPr>
            <w:r w:rsidRPr="00007CE0">
              <w:rPr>
                <w:rFonts w:ascii="Times New Roman" w:hAnsi="Times New Roman"/>
                <w:sz w:val="24"/>
                <w:szCs w:val="24"/>
                <w:lang w:val="uk-UA"/>
              </w:rPr>
              <w:t xml:space="preserve">місце поставки (передачі) товару: </w:t>
            </w:r>
            <w:r>
              <w:rPr>
                <w:rFonts w:ascii="Times New Roman" w:hAnsi="Times New Roman"/>
                <w:b/>
                <w:bCs/>
                <w:spacing w:val="2"/>
                <w:sz w:val="24"/>
                <w:szCs w:val="24"/>
                <w:lang w:val="uk-UA"/>
              </w:rPr>
              <w:t>62232</w:t>
            </w:r>
            <w:r w:rsidRPr="002B02E9">
              <w:rPr>
                <w:rFonts w:ascii="Times New Roman" w:hAnsi="Times New Roman"/>
                <w:b/>
                <w:bCs/>
                <w:spacing w:val="2"/>
                <w:sz w:val="24"/>
                <w:szCs w:val="24"/>
                <w:lang w:val="uk-UA"/>
              </w:rPr>
              <w:t xml:space="preserve">, Україна, </w:t>
            </w:r>
            <w:r>
              <w:rPr>
                <w:rFonts w:ascii="Times New Roman" w:hAnsi="Times New Roman"/>
                <w:b/>
                <w:bCs/>
                <w:spacing w:val="2"/>
                <w:sz w:val="24"/>
                <w:szCs w:val="24"/>
                <w:lang w:val="uk-UA"/>
              </w:rPr>
              <w:t>Харківська</w:t>
            </w:r>
            <w:r w:rsidRPr="002B02E9">
              <w:rPr>
                <w:rFonts w:ascii="Times New Roman" w:hAnsi="Times New Roman"/>
                <w:b/>
                <w:bCs/>
                <w:spacing w:val="2"/>
                <w:sz w:val="24"/>
                <w:szCs w:val="24"/>
                <w:lang w:val="uk-UA"/>
              </w:rPr>
              <w:t xml:space="preserve"> обл., </w:t>
            </w:r>
            <w:r>
              <w:rPr>
                <w:rFonts w:ascii="Times New Roman" w:hAnsi="Times New Roman"/>
                <w:b/>
                <w:bCs/>
                <w:spacing w:val="2"/>
                <w:sz w:val="24"/>
                <w:szCs w:val="24"/>
                <w:lang w:val="uk-UA"/>
              </w:rPr>
              <w:t>Богодухівський район</w:t>
            </w:r>
            <w:r w:rsidRPr="002B02E9">
              <w:rPr>
                <w:rFonts w:ascii="Times New Roman" w:hAnsi="Times New Roman"/>
                <w:b/>
                <w:bCs/>
                <w:spacing w:val="2"/>
                <w:sz w:val="24"/>
                <w:szCs w:val="24"/>
                <w:lang w:val="uk-UA"/>
              </w:rPr>
              <w:t xml:space="preserve">, </w:t>
            </w:r>
            <w:r>
              <w:rPr>
                <w:rFonts w:ascii="Times New Roman" w:hAnsi="Times New Roman"/>
                <w:b/>
                <w:bCs/>
                <w:spacing w:val="2"/>
                <w:sz w:val="24"/>
                <w:szCs w:val="24"/>
                <w:lang w:val="uk-UA"/>
              </w:rPr>
              <w:t xml:space="preserve">с. Малижине, </w:t>
            </w:r>
            <w:r w:rsidRPr="002B02E9">
              <w:rPr>
                <w:rFonts w:ascii="Times New Roman" w:hAnsi="Times New Roman"/>
                <w:b/>
                <w:bCs/>
                <w:spacing w:val="2"/>
                <w:sz w:val="24"/>
                <w:szCs w:val="24"/>
                <w:lang w:val="uk-UA"/>
              </w:rPr>
              <w:t xml:space="preserve">вул. </w:t>
            </w:r>
            <w:r>
              <w:rPr>
                <w:rFonts w:ascii="Times New Roman" w:hAnsi="Times New Roman"/>
                <w:b/>
                <w:bCs/>
                <w:spacing w:val="2"/>
                <w:sz w:val="24"/>
                <w:szCs w:val="24"/>
                <w:lang w:val="uk-UA"/>
              </w:rPr>
              <w:t>Підлісна</w:t>
            </w:r>
            <w:r w:rsidRPr="002B02E9">
              <w:rPr>
                <w:rFonts w:ascii="Times New Roman" w:hAnsi="Times New Roman"/>
                <w:b/>
                <w:bCs/>
                <w:spacing w:val="2"/>
                <w:sz w:val="24"/>
                <w:szCs w:val="24"/>
                <w:lang w:val="uk-UA"/>
              </w:rPr>
              <w:t>, 1</w:t>
            </w:r>
          </w:p>
          <w:p w14:paraId="154E1A7F" w14:textId="40ACFF18" w:rsidR="00B413F2" w:rsidRPr="00783694" w:rsidRDefault="0013060C" w:rsidP="0013060C">
            <w:pPr>
              <w:spacing w:after="0" w:line="240" w:lineRule="auto"/>
              <w:rPr>
                <w:rFonts w:ascii="Times New Roman" w:eastAsia="Times New Roman" w:hAnsi="Times New Roman"/>
                <w:b/>
                <w:bCs/>
                <w:sz w:val="24"/>
                <w:szCs w:val="24"/>
                <w:lang w:val="uk-UA" w:eastAsia="ru-RU"/>
              </w:rPr>
            </w:pPr>
            <w:r w:rsidRPr="00EC32BC">
              <w:rPr>
                <w:rFonts w:ascii="Times New Roman" w:hAnsi="Times New Roman"/>
                <w:sz w:val="24"/>
                <w:szCs w:val="24"/>
                <w:lang w:val="uk-UA"/>
              </w:rPr>
              <w:t>кількість</w:t>
            </w:r>
            <w:r w:rsidRPr="00EC32BC">
              <w:rPr>
                <w:rFonts w:ascii="Times New Roman" w:eastAsia="Times New Roman" w:hAnsi="Times New Roman"/>
                <w:sz w:val="24"/>
                <w:szCs w:val="24"/>
                <w:lang w:val="uk-UA" w:eastAsia="ru-RU"/>
              </w:rPr>
              <w:t>, обсяг поставки товарів</w:t>
            </w:r>
            <w:r w:rsidRPr="00EC32BC">
              <w:rPr>
                <w:rFonts w:ascii="Times New Roman" w:eastAsia="Times New Roman" w:hAnsi="Times New Roman"/>
                <w:b/>
                <w:sz w:val="24"/>
                <w:szCs w:val="24"/>
                <w:lang w:val="uk-UA" w:eastAsia="ru-RU"/>
              </w:rPr>
              <w:t>:</w:t>
            </w:r>
            <w:bookmarkStart w:id="0" w:name="n50"/>
            <w:bookmarkStart w:id="1" w:name="n51"/>
            <w:bookmarkEnd w:id="0"/>
            <w:bookmarkEnd w:id="1"/>
            <w:r w:rsidRPr="00EC32BC">
              <w:rPr>
                <w:rFonts w:ascii="Times New Roman" w:hAnsi="Times New Roman"/>
                <w:b/>
                <w:sz w:val="24"/>
                <w:szCs w:val="24"/>
                <w:lang w:val="uk-UA"/>
              </w:rPr>
              <w:t xml:space="preserve"> </w:t>
            </w:r>
            <w:r w:rsidRPr="00EC32BC">
              <w:rPr>
                <w:rFonts w:ascii="Times New Roman" w:hAnsi="Times New Roman"/>
                <w:bCs/>
                <w:i/>
                <w:sz w:val="20"/>
                <w:szCs w:val="20"/>
                <w:lang w:val="uk-UA"/>
              </w:rPr>
              <w:t>наведено</w:t>
            </w:r>
            <w:r w:rsidRPr="00007CE0">
              <w:rPr>
                <w:rFonts w:ascii="Times New Roman" w:hAnsi="Times New Roman"/>
                <w:bCs/>
                <w:i/>
                <w:sz w:val="20"/>
                <w:szCs w:val="20"/>
                <w:lang w:val="uk-UA"/>
              </w:rPr>
              <w:t xml:space="preserve"> в Технічних, якісних та кількісних характеристиках предмета закупівлі (Додаток 3 до цієї тендерної документації)</w:t>
            </w:r>
          </w:p>
        </w:tc>
      </w:tr>
      <w:tr w:rsidR="00B413F2" w:rsidRPr="000A74B5" w14:paraId="2D9F4DDD" w14:textId="77777777" w:rsidTr="00A244A0">
        <w:tc>
          <w:tcPr>
            <w:tcW w:w="26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369"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366" w:type="pct"/>
            <w:shd w:val="clear" w:color="auto" w:fill="FFFFFF"/>
            <w:hideMark/>
          </w:tcPr>
          <w:p w14:paraId="7F52FC20" w14:textId="3E14C699" w:rsidR="00B413F2" w:rsidRPr="00427A73" w:rsidRDefault="004C6AC8" w:rsidP="008077C7">
            <w:pPr>
              <w:spacing w:before="150" w:after="150" w:line="240" w:lineRule="auto"/>
              <w:rPr>
                <w:rFonts w:ascii="Times New Roman" w:eastAsia="Times New Roman" w:hAnsi="Times New Roman"/>
                <w:b/>
                <w:sz w:val="24"/>
                <w:szCs w:val="24"/>
                <w:highlight w:val="yellow"/>
                <w:lang w:val="uk-UA" w:eastAsia="ru-RU"/>
              </w:rPr>
            </w:pPr>
            <w:r w:rsidRPr="009F3FBD">
              <w:rPr>
                <w:rFonts w:ascii="Times New Roman" w:eastAsia="Times New Roman" w:hAnsi="Times New Roman"/>
                <w:b/>
                <w:sz w:val="24"/>
                <w:szCs w:val="24"/>
                <w:lang w:val="uk-UA" w:eastAsia="ru-RU"/>
              </w:rPr>
              <w:t xml:space="preserve">До </w:t>
            </w:r>
            <w:r w:rsidR="004551E2" w:rsidRPr="009F3FBD">
              <w:rPr>
                <w:rFonts w:ascii="Times New Roman" w:eastAsia="Times New Roman" w:hAnsi="Times New Roman"/>
                <w:b/>
                <w:sz w:val="24"/>
                <w:szCs w:val="24"/>
                <w:lang w:val="uk-UA" w:eastAsia="ru-RU"/>
              </w:rPr>
              <w:t>31</w:t>
            </w:r>
            <w:r w:rsidRPr="009F3FBD">
              <w:rPr>
                <w:rFonts w:ascii="Times New Roman" w:eastAsia="Times New Roman" w:hAnsi="Times New Roman"/>
                <w:b/>
                <w:sz w:val="24"/>
                <w:szCs w:val="24"/>
                <w:lang w:val="uk-UA" w:eastAsia="ru-RU"/>
              </w:rPr>
              <w:t>.</w:t>
            </w:r>
            <w:r w:rsidR="004551E2" w:rsidRPr="009F3FBD">
              <w:rPr>
                <w:rFonts w:ascii="Times New Roman" w:eastAsia="Times New Roman" w:hAnsi="Times New Roman"/>
                <w:b/>
                <w:sz w:val="24"/>
                <w:szCs w:val="24"/>
                <w:lang w:val="uk-UA" w:eastAsia="ru-RU"/>
              </w:rPr>
              <w:t>12</w:t>
            </w:r>
            <w:r w:rsidR="00377CFE" w:rsidRPr="009F3FBD">
              <w:rPr>
                <w:rFonts w:ascii="Times New Roman" w:eastAsia="Times New Roman" w:hAnsi="Times New Roman"/>
                <w:b/>
                <w:sz w:val="24"/>
                <w:szCs w:val="24"/>
                <w:lang w:val="uk-UA" w:eastAsia="ru-RU"/>
              </w:rPr>
              <w:t>.202</w:t>
            </w:r>
            <w:r w:rsidR="00F53488">
              <w:rPr>
                <w:rFonts w:ascii="Times New Roman" w:eastAsia="Times New Roman" w:hAnsi="Times New Roman"/>
                <w:b/>
                <w:sz w:val="24"/>
                <w:szCs w:val="24"/>
                <w:lang w:val="uk-UA" w:eastAsia="ru-RU"/>
              </w:rPr>
              <w:t>4</w:t>
            </w:r>
            <w:r w:rsidR="00377CFE" w:rsidRPr="009F3FBD">
              <w:rPr>
                <w:rFonts w:ascii="Times New Roman" w:eastAsia="Times New Roman" w:hAnsi="Times New Roman"/>
                <w:b/>
                <w:sz w:val="24"/>
                <w:szCs w:val="24"/>
                <w:lang w:val="uk-UA" w:eastAsia="ru-RU"/>
              </w:rPr>
              <w:t xml:space="preserve"> року</w:t>
            </w:r>
          </w:p>
        </w:tc>
      </w:tr>
      <w:tr w:rsidR="00377CFE" w:rsidRPr="001546E9" w14:paraId="15643BB3" w14:textId="77777777" w:rsidTr="00A244A0">
        <w:tc>
          <w:tcPr>
            <w:tcW w:w="265" w:type="pct"/>
            <w:shd w:val="clear" w:color="auto" w:fill="FFFFFF"/>
          </w:tcPr>
          <w:p w14:paraId="79A8DD36" w14:textId="16D3E234" w:rsidR="00377CFE" w:rsidRPr="00B413F2" w:rsidRDefault="00377CFE"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369" w:type="pct"/>
            <w:shd w:val="clear" w:color="auto" w:fill="FFFFFF"/>
          </w:tcPr>
          <w:p w14:paraId="5E3B4865" w14:textId="6A1A2C8E" w:rsidR="00377CFE" w:rsidRPr="00B413F2" w:rsidRDefault="00377CF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закупівлі </w:t>
            </w:r>
          </w:p>
        </w:tc>
        <w:tc>
          <w:tcPr>
            <w:tcW w:w="3366" w:type="pct"/>
            <w:shd w:val="clear" w:color="auto" w:fill="FFFFFF"/>
          </w:tcPr>
          <w:p w14:paraId="23552B20" w14:textId="332ED95A" w:rsidR="00377CFE" w:rsidRPr="00F53488" w:rsidRDefault="006A4A62" w:rsidP="006A4A62">
            <w:pPr>
              <w:spacing w:before="150" w:after="150" w:line="240" w:lineRule="auto"/>
              <w:rPr>
                <w:rFonts w:ascii="Times New Roman" w:eastAsia="Times New Roman" w:hAnsi="Times New Roman"/>
                <w:sz w:val="24"/>
                <w:szCs w:val="24"/>
                <w:highlight w:val="yellow"/>
                <w:lang w:val="uk-UA" w:eastAsia="ru-RU"/>
              </w:rPr>
            </w:pPr>
            <w:r w:rsidRPr="006A4A62">
              <w:rPr>
                <w:rFonts w:ascii="Times New Roman" w:eastAsia="Times New Roman" w:hAnsi="Times New Roman"/>
                <w:sz w:val="24"/>
                <w:szCs w:val="24"/>
                <w:lang w:val="uk-UA" w:eastAsia="ru-RU"/>
              </w:rPr>
              <w:t>202 150</w:t>
            </w:r>
            <w:r w:rsidR="003D7641" w:rsidRPr="006A4A62">
              <w:rPr>
                <w:rFonts w:ascii="Times New Roman" w:eastAsia="Times New Roman" w:hAnsi="Times New Roman"/>
                <w:sz w:val="24"/>
                <w:szCs w:val="24"/>
                <w:lang w:val="uk-UA" w:eastAsia="ru-RU"/>
              </w:rPr>
              <w:t>,00</w:t>
            </w:r>
            <w:r w:rsidR="00377CFE" w:rsidRPr="006A4A62">
              <w:rPr>
                <w:rFonts w:ascii="Times New Roman" w:eastAsia="Times New Roman" w:hAnsi="Times New Roman"/>
                <w:sz w:val="24"/>
                <w:szCs w:val="24"/>
                <w:lang w:val="uk-UA" w:eastAsia="ru-RU"/>
              </w:rPr>
              <w:t xml:space="preserve"> грн. (</w:t>
            </w:r>
            <w:r w:rsidRPr="006A4A62">
              <w:rPr>
                <w:rFonts w:ascii="Times New Roman" w:eastAsia="Times New Roman" w:hAnsi="Times New Roman"/>
                <w:sz w:val="24"/>
                <w:szCs w:val="24"/>
                <w:lang w:val="uk-UA" w:eastAsia="ru-RU"/>
              </w:rPr>
              <w:t>двісті дві</w:t>
            </w:r>
            <w:r w:rsidR="003D7641" w:rsidRPr="006A4A62">
              <w:rPr>
                <w:rFonts w:ascii="Times New Roman" w:eastAsia="Times New Roman" w:hAnsi="Times New Roman"/>
                <w:sz w:val="24"/>
                <w:szCs w:val="24"/>
                <w:lang w:val="uk-UA" w:eastAsia="ru-RU"/>
              </w:rPr>
              <w:t xml:space="preserve"> тисяч</w:t>
            </w:r>
            <w:r w:rsidRPr="006A4A62">
              <w:rPr>
                <w:rFonts w:ascii="Times New Roman" w:eastAsia="Times New Roman" w:hAnsi="Times New Roman"/>
                <w:sz w:val="24"/>
                <w:szCs w:val="24"/>
                <w:lang w:val="uk-UA" w:eastAsia="ru-RU"/>
              </w:rPr>
              <w:t>і сто п’ятдесят</w:t>
            </w:r>
            <w:r w:rsidR="00755AC9">
              <w:rPr>
                <w:rFonts w:ascii="Times New Roman" w:eastAsia="Times New Roman" w:hAnsi="Times New Roman"/>
                <w:sz w:val="24"/>
                <w:szCs w:val="24"/>
                <w:lang w:val="uk-UA" w:eastAsia="ru-RU"/>
              </w:rPr>
              <w:t xml:space="preserve"> </w:t>
            </w:r>
            <w:r w:rsidR="003D7641" w:rsidRPr="006A4A62">
              <w:rPr>
                <w:rFonts w:ascii="Times New Roman" w:eastAsia="Times New Roman" w:hAnsi="Times New Roman"/>
                <w:sz w:val="24"/>
                <w:szCs w:val="24"/>
                <w:lang w:val="uk-UA" w:eastAsia="ru-RU"/>
              </w:rPr>
              <w:t xml:space="preserve">гривень 00 копійок </w:t>
            </w:r>
            <w:r>
              <w:rPr>
                <w:rFonts w:ascii="Times New Roman" w:eastAsia="Times New Roman" w:hAnsi="Times New Roman"/>
                <w:sz w:val="24"/>
                <w:szCs w:val="24"/>
                <w:lang w:val="uk-UA" w:eastAsia="ru-RU"/>
              </w:rPr>
              <w:t>00</w:t>
            </w:r>
            <w:r w:rsidR="00377CFE" w:rsidRPr="006A4A62">
              <w:rPr>
                <w:rFonts w:ascii="Times New Roman" w:eastAsia="Times New Roman" w:hAnsi="Times New Roman"/>
                <w:sz w:val="24"/>
                <w:szCs w:val="24"/>
                <w:lang w:val="uk-UA" w:eastAsia="ru-RU"/>
              </w:rPr>
              <w:t>)</w:t>
            </w:r>
            <w:r w:rsidR="00F93500" w:rsidRPr="006A4A62">
              <w:rPr>
                <w:rFonts w:ascii="Times New Roman" w:eastAsia="Times New Roman" w:hAnsi="Times New Roman"/>
                <w:sz w:val="24"/>
                <w:szCs w:val="24"/>
                <w:lang w:val="uk-UA" w:eastAsia="ru-RU"/>
              </w:rPr>
              <w:t xml:space="preserve"> з ПДВ</w:t>
            </w:r>
            <w:r>
              <w:rPr>
                <w:rFonts w:ascii="Times New Roman" w:eastAsia="Times New Roman" w:hAnsi="Times New Roman"/>
                <w:sz w:val="24"/>
                <w:szCs w:val="24"/>
                <w:lang w:val="uk-UA" w:eastAsia="ru-RU"/>
              </w:rPr>
              <w:t>.</w:t>
            </w:r>
          </w:p>
        </w:tc>
      </w:tr>
      <w:tr w:rsidR="00B413F2" w:rsidRPr="000A74B5" w14:paraId="554A0B1B" w14:textId="77777777" w:rsidTr="00A244A0">
        <w:tc>
          <w:tcPr>
            <w:tcW w:w="26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69"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66" w:type="pct"/>
            <w:shd w:val="clear" w:color="auto" w:fill="FFFFFF"/>
            <w:hideMark/>
          </w:tcPr>
          <w:p w14:paraId="1D7EFAE8" w14:textId="77777777" w:rsidR="007720CC" w:rsidRPr="007720CC" w:rsidRDefault="007720CC" w:rsidP="007720CC">
            <w:pPr>
              <w:spacing w:before="150" w:after="150" w:line="240" w:lineRule="auto"/>
              <w:jc w:val="both"/>
              <w:rPr>
                <w:rFonts w:ascii="Times New Roman" w:eastAsia="Times New Roman" w:hAnsi="Times New Roman"/>
                <w:sz w:val="24"/>
                <w:szCs w:val="24"/>
                <w:lang w:val="uk-UA" w:eastAsia="ru-RU"/>
              </w:rPr>
            </w:pPr>
            <w:r w:rsidRPr="007720CC">
              <w:rPr>
                <w:rFonts w:ascii="Times New Roman" w:eastAsia="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8ABB8E" w14:textId="2B6C5A05" w:rsidR="00B413F2" w:rsidRPr="00B413F2" w:rsidRDefault="007720CC" w:rsidP="007720CC">
            <w:pPr>
              <w:spacing w:before="150" w:after="150" w:line="240" w:lineRule="auto"/>
              <w:jc w:val="both"/>
              <w:rPr>
                <w:rFonts w:ascii="Times New Roman" w:eastAsia="Times New Roman" w:hAnsi="Times New Roman"/>
                <w:sz w:val="24"/>
                <w:szCs w:val="24"/>
                <w:lang w:val="uk-UA" w:eastAsia="ru-RU"/>
              </w:rPr>
            </w:pPr>
            <w:r w:rsidRPr="007720CC">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Законом та Особливостями.</w:t>
            </w:r>
          </w:p>
        </w:tc>
      </w:tr>
      <w:tr w:rsidR="00B413F2" w:rsidRPr="000A74B5" w14:paraId="33EBD77D" w14:textId="77777777" w:rsidTr="00A244A0">
        <w:tc>
          <w:tcPr>
            <w:tcW w:w="26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66"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A244A0">
        <w:tc>
          <w:tcPr>
            <w:tcW w:w="26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69"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66"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14E03559" w:rsidR="00E209F0" w:rsidRPr="00B413F2" w:rsidRDefault="003B0A0F"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sidR="00E209F0">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A244A0">
        <w:tc>
          <w:tcPr>
            <w:tcW w:w="26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369"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6"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61427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546E9" w14:paraId="2A0F34E1" w14:textId="77777777" w:rsidTr="00A244A0">
        <w:tc>
          <w:tcPr>
            <w:tcW w:w="26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66"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B413F2" w:rsidRDefault="0027668F" w:rsidP="0027668F">
            <w:pPr>
              <w:widowControl w:val="0"/>
              <w:jc w:val="both"/>
              <w:rPr>
                <w:rFonts w:ascii="Times New Roman" w:eastAsia="Times New Roman" w:hAnsi="Times New Roman"/>
                <w:sz w:val="24"/>
                <w:szCs w:val="24"/>
                <w:lang w:val="uk-UA"/>
              </w:rPr>
            </w:pPr>
            <w:r w:rsidRPr="0027668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B413F2" w:rsidRPr="000A74B5" w14:paraId="66DDD752" w14:textId="77777777" w:rsidTr="00A244A0">
        <w:tc>
          <w:tcPr>
            <w:tcW w:w="26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66" w:type="pct"/>
            <w:shd w:val="clear" w:color="auto" w:fill="FFFFFF"/>
            <w:hideMark/>
          </w:tcPr>
          <w:p w14:paraId="18180640" w14:textId="77777777"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C595783" w:rsidR="00A244A0"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9A7F70">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1427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546E9" w14:paraId="7E7B5366" w14:textId="77777777" w:rsidTr="00A244A0">
        <w:tc>
          <w:tcPr>
            <w:tcW w:w="26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66" w:type="pct"/>
            <w:shd w:val="clear" w:color="auto" w:fill="FFFFFF"/>
            <w:hideMark/>
          </w:tcPr>
          <w:p w14:paraId="7175AE07" w14:textId="46C74049"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A9463A7" w:rsidR="004411EC" w:rsidRPr="00FD145F" w:rsidRDefault="009C75F6" w:rsidP="00F8244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Pr="00FD14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9A7F70" w:rsidRPr="00FD145F">
              <w:rPr>
                <w:rFonts w:ascii="Times New Roman" w:eastAsia="Times New Roman" w:hAnsi="Times New Roman"/>
                <w:i/>
                <w:iCs/>
                <w:sz w:val="24"/>
                <w:szCs w:val="24"/>
                <w:lang w:val="uk-UA" w:eastAsia="ru-RU"/>
              </w:rPr>
              <w:t xml:space="preserve">: </w:t>
            </w:r>
          </w:p>
          <w:p w14:paraId="58B5C82B" w14:textId="66D10413" w:rsidR="00F67975" w:rsidRDefault="009C75F6"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F53488">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042134">
              <w:rPr>
                <w:rFonts w:ascii="Times New Roman" w:eastAsia="Times New Roman" w:hAnsi="Times New Roman"/>
                <w:b/>
                <w:sz w:val="24"/>
                <w:szCs w:val="24"/>
                <w:lang w:val="uk-UA" w:eastAsia="ru-RU"/>
              </w:rPr>
              <w:t>Додатку № 2</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7177A9B8" w:rsidR="00AC2592" w:rsidRDefault="00AC2592"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6B6DF53" w14:textId="53B6BA23" w:rsidR="00FD145F" w:rsidRPr="00042134" w:rsidRDefault="00FD145F" w:rsidP="00F8244F">
            <w:pPr>
              <w:pStyle w:val="a4"/>
              <w:numPr>
                <w:ilvl w:val="0"/>
                <w:numId w:val="1"/>
              </w:num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довідки, що містить</w:t>
            </w:r>
            <w:r w:rsidR="00042134" w:rsidRPr="00042134">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відомості про учасника згідно </w:t>
            </w:r>
            <w:r w:rsidRPr="00042134">
              <w:rPr>
                <w:rFonts w:ascii="Times New Roman" w:eastAsia="Times New Roman" w:hAnsi="Times New Roman"/>
                <w:b/>
                <w:sz w:val="24"/>
                <w:szCs w:val="24"/>
                <w:lang w:val="uk-UA" w:eastAsia="ru-RU"/>
              </w:rPr>
              <w:t>Додатку №5</w:t>
            </w:r>
          </w:p>
          <w:p w14:paraId="74E2E7C8" w14:textId="3E32CB1F" w:rsidR="00C42478" w:rsidRDefault="00C42478"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BAF43F3" w14:textId="77777777" w:rsidR="00FD145F" w:rsidRPr="00FD145F" w:rsidRDefault="00FD145F" w:rsidP="00F8244F">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w:t>
            </w:r>
            <w:r w:rsidRPr="00FD145F">
              <w:rPr>
                <w:rFonts w:ascii="Times New Roman" w:eastAsia="Times New Roman" w:hAnsi="Times New Roman"/>
                <w:sz w:val="24"/>
                <w:szCs w:val="24"/>
                <w:lang w:val="uk-UA" w:eastAsia="ru-RU"/>
              </w:rPr>
              <w:lastRenderedPageBreak/>
              <w:t>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0F0E415D"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206051A3" w:rsidR="00FD145F" w:rsidRDefault="00FD145F"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w:t>
            </w:r>
            <w:r w:rsidR="00F53488">
              <w:rPr>
                <w:rFonts w:ascii="Times New Roman" w:eastAsia="Times New Roman" w:hAnsi="Times New Roman"/>
                <w:b/>
                <w:sz w:val="24"/>
                <w:szCs w:val="24"/>
                <w:lang w:val="uk-UA" w:eastAsia="ru-RU"/>
              </w:rPr>
              <w:t xml:space="preserve"> </w:t>
            </w:r>
            <w:r w:rsidRPr="00FD145F">
              <w:rPr>
                <w:rFonts w:ascii="Times New Roman" w:eastAsia="Times New Roman" w:hAnsi="Times New Roman"/>
                <w:b/>
                <w:sz w:val="24"/>
                <w:szCs w:val="24"/>
                <w:lang w:val="uk-UA" w:eastAsia="ru-RU"/>
              </w:rPr>
              <w:t>в якій зазначити дані про наявність чинної ліцензії</w:t>
            </w:r>
            <w:r w:rsidRPr="00FD145F">
              <w:rPr>
                <w:rFonts w:ascii="Times New Roman" w:eastAsia="Times New Roman" w:hAnsi="Times New Roman"/>
                <w:sz w:val="24"/>
                <w:szCs w:val="24"/>
                <w:lang w:val="uk-UA" w:eastAsia="ru-RU"/>
              </w:rPr>
              <w:t xml:space="preserve">, або посилання на розміщення відповідної інформації на офіційному веб-сайті, або документа дозвільного характеру </w:t>
            </w:r>
            <w:r w:rsidR="00F53488">
              <w:rPr>
                <w:rFonts w:ascii="Times New Roman" w:eastAsia="Times New Roman" w:hAnsi="Times New Roman"/>
                <w:sz w:val="24"/>
                <w:szCs w:val="24"/>
                <w:lang w:val="uk-UA" w:eastAsia="ru-RU"/>
              </w:rPr>
              <w:t>(</w:t>
            </w:r>
            <w:r w:rsidR="00F53488">
              <w:rPr>
                <w:rFonts w:ascii="Times New Roman" w:eastAsia="Times New Roman" w:hAnsi="Times New Roman"/>
                <w:b/>
                <w:sz w:val="24"/>
                <w:szCs w:val="24"/>
                <w:lang w:val="uk-UA" w:eastAsia="ru-RU"/>
              </w:rPr>
              <w:t>Витяг з ліцензійного реєстру</w:t>
            </w:r>
            <w:r w:rsidR="00F53488">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F8244F">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F8244F">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73C6208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F53488">
              <w:rPr>
                <w:rFonts w:ascii="Times New Roman" w:eastAsia="Times New Roman" w:hAnsi="Times New Roman"/>
                <w:sz w:val="24"/>
                <w:szCs w:val="24"/>
                <w:lang w:val="uk-UA" w:eastAsia="ru-RU"/>
              </w:rPr>
              <w:t xml:space="preserve">7 </w:t>
            </w:r>
            <w:r w:rsidR="00F67975" w:rsidRPr="00F67975">
              <w:rPr>
                <w:rFonts w:ascii="Times New Roman" w:eastAsia="Times New Roman" w:hAnsi="Times New Roman"/>
                <w:sz w:val="24"/>
                <w:szCs w:val="24"/>
                <w:lang w:val="uk-UA" w:eastAsia="ru-RU"/>
              </w:rPr>
              <w:t xml:space="preserve">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w:t>
            </w:r>
            <w:r w:rsidRPr="00717447">
              <w:rPr>
                <w:rFonts w:ascii="Times New Roman" w:eastAsia="Times New Roman" w:hAnsi="Times New Roman"/>
                <w:sz w:val="24"/>
                <w:szCs w:val="24"/>
                <w:lang w:val="uk-UA" w:eastAsia="ru-RU"/>
              </w:rPr>
              <w:lastRenderedPageBreak/>
              <w:t xml:space="preserve">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F8244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717447">
              <w:rPr>
                <w:rFonts w:ascii="Times New Roman" w:eastAsia="Times New Roman" w:hAnsi="Times New Roman"/>
                <w:sz w:val="24"/>
                <w:szCs w:val="24"/>
                <w:lang w:val="uk-UA" w:eastAsia="ru-RU"/>
              </w:rPr>
              <w:lastRenderedPageBreak/>
              <w:t xml:space="preserve">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F8244F">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A244A0">
        <w:tc>
          <w:tcPr>
            <w:tcW w:w="265"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66"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19560C">
        <w:trPr>
          <w:trHeight w:val="896"/>
        </w:trPr>
        <w:tc>
          <w:tcPr>
            <w:tcW w:w="265"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69"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66"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1546E9" w14:paraId="4F0E3A87" w14:textId="77777777" w:rsidTr="00A244A0">
        <w:tc>
          <w:tcPr>
            <w:tcW w:w="265"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66"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F8244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F8244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53488" w14:paraId="30AB5656" w14:textId="77777777" w:rsidTr="00A244A0">
        <w:tc>
          <w:tcPr>
            <w:tcW w:w="265"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69" w:type="pct"/>
            <w:shd w:val="clear" w:color="auto" w:fill="FFFFFF"/>
            <w:hideMark/>
          </w:tcPr>
          <w:p w14:paraId="3BE2D2D6" w14:textId="7B90851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366"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130A8F6"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F53488">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73CEA04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и, визначені пунктом 4</w:t>
            </w:r>
            <w:r w:rsidR="00F53488">
              <w:rPr>
                <w:rFonts w:ascii="Times New Roman" w:eastAsia="Times New Roman" w:hAnsi="Times New Roman"/>
                <w:sz w:val="24"/>
                <w:szCs w:val="24"/>
                <w:lang w:val="uk-UA" w:eastAsia="ru-RU"/>
              </w:rPr>
              <w:t>7</w:t>
            </w:r>
            <w:r w:rsidRPr="00A03AD9">
              <w:rPr>
                <w:rFonts w:ascii="Times New Roman" w:eastAsia="Times New Roman" w:hAnsi="Times New Roman"/>
                <w:sz w:val="24"/>
                <w:szCs w:val="24"/>
                <w:lang w:val="uk-UA" w:eastAsia="ru-RU"/>
              </w:rPr>
              <w:t xml:space="preserve"> Особливостей*.</w:t>
            </w:r>
          </w:p>
          <w:p w14:paraId="16DC93EA"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0BA870"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C760C3"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BEC9EC"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53488">
              <w:rPr>
                <w:rFonts w:ascii="Times New Roman" w:eastAsia="Times New Roman" w:hAnsi="Times New Roman"/>
                <w:sz w:val="24"/>
                <w:szCs w:val="24"/>
                <w:lang w:val="uk-UA" w:eastAsia="ru-RU"/>
              </w:rPr>
              <w:lastRenderedPageBreak/>
              <w:t>спотворення результатів тендерів;</w:t>
            </w:r>
          </w:p>
          <w:p w14:paraId="388486D8"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F6692E"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AD67D3"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D4D899"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2D590B"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6729BE"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032E5C" w14:textId="6439810C"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168458" w14:textId="77777777" w:rsidR="00F53488" w:rsidRPr="00F53488"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95194" w14:textId="7771B059" w:rsidR="00A03AD9" w:rsidRPr="00B413F2" w:rsidRDefault="00F53488" w:rsidP="00F53488">
            <w:pPr>
              <w:spacing w:before="150" w:after="150" w:line="240" w:lineRule="auto"/>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53488">
              <w:rPr>
                <w:rFonts w:ascii="Times New Roman" w:eastAsia="Times New Roman" w:hAnsi="Times New Roman"/>
                <w:sz w:val="24"/>
                <w:szCs w:val="24"/>
                <w:lang w:val="uk-UA" w:eastAsia="ru-RU"/>
              </w:rPr>
              <w:lastRenderedPageBreak/>
              <w:t>вважає таке підтвердження достатнім, учаснику процедури закупівлі не може бути відмовлено в участі в процедурі закупівлі.</w:t>
            </w:r>
          </w:p>
        </w:tc>
      </w:tr>
      <w:tr w:rsidR="00B413F2" w:rsidRPr="000A74B5" w14:paraId="4B44FD2B" w14:textId="77777777" w:rsidTr="00D03D4F">
        <w:trPr>
          <w:trHeight w:val="1223"/>
        </w:trPr>
        <w:tc>
          <w:tcPr>
            <w:tcW w:w="265"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369"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66"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A244A0">
        <w:tc>
          <w:tcPr>
            <w:tcW w:w="265"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69"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66" w:type="pct"/>
            <w:shd w:val="clear" w:color="auto" w:fill="FFFFFF"/>
            <w:hideMark/>
          </w:tcPr>
          <w:p w14:paraId="6CBFAE2F" w14:textId="0F2A0583"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w:t>
            </w:r>
            <w:r w:rsidR="006A4A62">
              <w:rPr>
                <w:rFonts w:ascii="Times New Roman" w:eastAsia="Times New Roman" w:hAnsi="Times New Roman"/>
                <w:sz w:val="24"/>
                <w:szCs w:val="24"/>
                <w:lang w:val="uk-UA" w:eastAsia="ru-RU"/>
              </w:rPr>
              <w:t xml:space="preserve"> інформації про субпідрядника/</w:t>
            </w:r>
            <w:r>
              <w:rPr>
                <w:rFonts w:ascii="Times New Roman" w:eastAsia="Times New Roman" w:hAnsi="Times New Roman"/>
                <w:sz w:val="24"/>
                <w:szCs w:val="24"/>
                <w:lang w:val="uk-UA" w:eastAsia="ru-RU"/>
              </w:rPr>
              <w:t>співвиконавця не встановлюються.</w:t>
            </w:r>
          </w:p>
        </w:tc>
      </w:tr>
      <w:tr w:rsidR="00B413F2" w:rsidRPr="001546E9" w14:paraId="41638AD2" w14:textId="77777777" w:rsidTr="00A244A0">
        <w:tc>
          <w:tcPr>
            <w:tcW w:w="265"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369"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66"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61427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A244A0">
        <w:tc>
          <w:tcPr>
            <w:tcW w:w="265"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66" w:type="pct"/>
            <w:shd w:val="clear" w:color="auto" w:fill="FFFFFF"/>
            <w:hideMark/>
          </w:tcPr>
          <w:p w14:paraId="4A149C87" w14:textId="2C472B64"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19560C">
              <w:rPr>
                <w:rFonts w:ascii="Times New Roman" w:eastAsia="Times New Roman" w:hAnsi="Times New Roman"/>
                <w:sz w:val="24"/>
                <w:szCs w:val="24"/>
                <w:lang w:val="uk-UA" w:eastAsia="ru-RU"/>
              </w:rPr>
              <w:t xml:space="preserve">до </w:t>
            </w:r>
            <w:r w:rsidR="00016C3E" w:rsidRPr="00A57464">
              <w:rPr>
                <w:rFonts w:ascii="Times New Roman" w:eastAsia="Times New Roman" w:hAnsi="Times New Roman"/>
                <w:sz w:val="24"/>
                <w:szCs w:val="24"/>
                <w:lang w:val="uk-UA" w:eastAsia="ru-RU"/>
              </w:rPr>
              <w:t xml:space="preserve"> </w:t>
            </w:r>
            <w:r w:rsidR="0019560C" w:rsidRPr="006A4A62">
              <w:rPr>
                <w:rFonts w:ascii="Times New Roman" w:eastAsia="Times New Roman" w:hAnsi="Times New Roman"/>
                <w:b/>
                <w:color w:val="000000"/>
              </w:rPr>
              <w:t xml:space="preserve">00.00 год. </w:t>
            </w:r>
            <w:r w:rsidR="00055402">
              <w:rPr>
                <w:rFonts w:ascii="Times New Roman" w:eastAsia="Times New Roman" w:hAnsi="Times New Roman"/>
                <w:b/>
                <w:color w:val="000000"/>
                <w:lang w:val="uk-UA"/>
              </w:rPr>
              <w:t>29</w:t>
            </w:r>
            <w:r w:rsidR="003E7B99" w:rsidRPr="006A4A62">
              <w:rPr>
                <w:rFonts w:ascii="Times New Roman" w:eastAsia="Times New Roman" w:hAnsi="Times New Roman"/>
                <w:b/>
                <w:sz w:val="24"/>
                <w:szCs w:val="24"/>
                <w:lang w:eastAsia="ru-RU"/>
              </w:rPr>
              <w:t xml:space="preserve"> </w:t>
            </w:r>
            <w:r w:rsidR="006A4A62" w:rsidRPr="006A4A62">
              <w:rPr>
                <w:rFonts w:ascii="Times New Roman" w:eastAsia="Times New Roman" w:hAnsi="Times New Roman"/>
                <w:b/>
                <w:sz w:val="24"/>
                <w:szCs w:val="24"/>
                <w:lang w:val="uk-UA" w:eastAsia="ru-RU"/>
              </w:rPr>
              <w:t>берез</w:t>
            </w:r>
            <w:r w:rsidR="0019560C" w:rsidRPr="006A4A62">
              <w:rPr>
                <w:rFonts w:ascii="Times New Roman" w:eastAsia="Times New Roman" w:hAnsi="Times New Roman"/>
                <w:b/>
                <w:sz w:val="24"/>
                <w:szCs w:val="24"/>
                <w:lang w:val="uk-UA" w:eastAsia="ru-RU"/>
              </w:rPr>
              <w:t xml:space="preserve">ня </w:t>
            </w:r>
            <w:r w:rsidR="006A4A62" w:rsidRPr="006A4A62">
              <w:rPr>
                <w:rFonts w:ascii="Times New Roman" w:eastAsia="Times New Roman" w:hAnsi="Times New Roman"/>
                <w:b/>
                <w:sz w:val="24"/>
                <w:szCs w:val="24"/>
                <w:lang w:val="uk-UA" w:eastAsia="ru-RU"/>
              </w:rPr>
              <w:t>2024</w:t>
            </w:r>
            <w:r w:rsidR="009F70EC" w:rsidRPr="006A4A62">
              <w:rPr>
                <w:rFonts w:ascii="Times New Roman" w:eastAsia="Times New Roman" w:hAnsi="Times New Roman"/>
                <w:b/>
                <w:sz w:val="24"/>
                <w:szCs w:val="24"/>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1546E9" w14:paraId="0D6A8D54" w14:textId="77777777" w:rsidTr="00A244A0">
        <w:tc>
          <w:tcPr>
            <w:tcW w:w="265"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66" w:type="pct"/>
            <w:shd w:val="clear" w:color="auto" w:fill="FFFFFF"/>
            <w:hideMark/>
          </w:tcPr>
          <w:p w14:paraId="3B107119" w14:textId="77A97BD6" w:rsidR="00C74F93" w:rsidRDefault="00F53488" w:rsidP="00F53488">
            <w:pPr>
              <w:jc w:val="both"/>
              <w:rPr>
                <w:rFonts w:ascii="Times New Roman" w:eastAsia="Times New Roman" w:hAnsi="Times New Roman"/>
                <w:sz w:val="24"/>
                <w:szCs w:val="24"/>
                <w:lang w:val="uk-UA" w:eastAsia="ru-RU"/>
              </w:rPr>
            </w:pPr>
            <w:r w:rsidRPr="00F53488">
              <w:rPr>
                <w:rFonts w:ascii="Times New Roman" w:eastAsia="Times New Roman" w:hAnsi="Times New Roman"/>
                <w:sz w:val="24"/>
                <w:szCs w:val="24"/>
                <w:lang w:val="uk-UA"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14:paraId="24A712C8" w14:textId="77777777"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88853E1" w14:textId="2E7F3AC4"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106B4AE" w14:textId="61FE2BF2" w:rsidR="00F53488" w:rsidRPr="00F53488"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02046D0" w:rsidR="00F53488" w:rsidRPr="0027668F" w:rsidRDefault="00F53488" w:rsidP="00F53488">
            <w:pPr>
              <w:jc w:val="both"/>
              <w:rPr>
                <w:rFonts w:ascii="Times New Roman" w:eastAsia="Times New Roman" w:hAnsi="Times New Roman"/>
                <w:sz w:val="24"/>
                <w:szCs w:val="24"/>
                <w:lang w:val="uk-UA"/>
              </w:rPr>
            </w:pPr>
            <w:r w:rsidRPr="00F53488">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F53488">
              <w:rPr>
                <w:rFonts w:ascii="Times New Roman" w:eastAsia="Times New Roman" w:hAnsi="Times New Roman"/>
                <w:sz w:val="24"/>
                <w:szCs w:val="24"/>
                <w:lang w:val="uk-UA"/>
              </w:rPr>
              <w:lastRenderedPageBreak/>
              <w:t>якої є найнижчою.</w:t>
            </w:r>
          </w:p>
        </w:tc>
      </w:tr>
      <w:tr w:rsidR="00B413F2" w:rsidRPr="000A74B5" w14:paraId="1C80DED9" w14:textId="77777777" w:rsidTr="0061427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A244A0">
        <w:tc>
          <w:tcPr>
            <w:tcW w:w="265"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66"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D1F45" w14:paraId="3864D9C7" w14:textId="77777777" w:rsidTr="00A244A0">
        <w:tc>
          <w:tcPr>
            <w:tcW w:w="265"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66" w:type="pct"/>
            <w:shd w:val="clear" w:color="auto" w:fill="FFFFFF"/>
            <w:hideMark/>
          </w:tcPr>
          <w:p w14:paraId="7F7A5434" w14:textId="17F2353F" w:rsidR="00426584" w:rsidRPr="00426584" w:rsidRDefault="00CD5194" w:rsidP="00841805">
            <w:pPr>
              <w:jc w:val="both"/>
              <w:rPr>
                <w:rFonts w:ascii="Times New Roman" w:eastAsia="Times New Roman" w:hAnsi="Times New Roman"/>
                <w:b/>
                <w:sz w:val="24"/>
                <w:szCs w:val="24"/>
                <w:u w:val="single"/>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Pr="00CD5194">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w:t>
            </w:r>
            <w:r w:rsidR="009F70EC">
              <w:rPr>
                <w:rFonts w:ascii="Times New Roman" w:eastAsia="Times New Roman" w:hAnsi="Times New Roman"/>
                <w:sz w:val="24"/>
                <w:szCs w:val="24"/>
                <w:lang w:val="uk-UA"/>
              </w:rPr>
              <w:t xml:space="preserve"> </w:t>
            </w:r>
            <w:r w:rsidRPr="00CD5194">
              <w:rPr>
                <w:rFonts w:ascii="Times New Roman" w:eastAsia="Times New Roman" w:hAnsi="Times New Roman"/>
                <w:sz w:val="24"/>
                <w:szCs w:val="24"/>
                <w:lang w:val="uk-UA"/>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841805">
              <w:rPr>
                <w:rFonts w:ascii="Times New Roman" w:eastAsia="Times New Roman" w:hAnsi="Times New Roman"/>
                <w:sz w:val="24"/>
                <w:szCs w:val="24"/>
                <w:lang w:val="uk-UA"/>
              </w:rPr>
              <w:t xml:space="preserve"> Федерації/Республіки Білорусь.</w:t>
            </w:r>
          </w:p>
          <w:p w14:paraId="1FA5531D" w14:textId="12FD5E88" w:rsidR="00161284" w:rsidRPr="00A84B50" w:rsidRDefault="00161284" w:rsidP="00D03E3F">
            <w:pPr>
              <w:jc w:val="both"/>
              <w:rPr>
                <w:rFonts w:ascii="Times New Roman" w:eastAsia="Times New Roman" w:hAnsi="Times New Roman"/>
                <w:b/>
                <w:sz w:val="24"/>
                <w:szCs w:val="24"/>
                <w:u w:val="single"/>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w:t>
            </w:r>
            <w:r w:rsidRPr="00A84B50">
              <w:rPr>
                <w:rFonts w:ascii="Times New Roman" w:eastAsia="Times New Roman" w:hAnsi="Times New Roman"/>
                <w:b/>
                <w:sz w:val="24"/>
                <w:szCs w:val="24"/>
                <w:u w:val="single"/>
                <w:lang w:val="uk-UA"/>
              </w:rPr>
              <w:t>учасник у складі тендерної пропозиції має надати:</w:t>
            </w:r>
          </w:p>
          <w:p w14:paraId="2BC47B55" w14:textId="300E54DD"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w:t>
            </w:r>
            <w:r w:rsidR="00D03D4F">
              <w:rPr>
                <w:rFonts w:ascii="Times New Roman" w:eastAsia="Times New Roman" w:hAnsi="Times New Roman"/>
                <w:sz w:val="24"/>
                <w:szCs w:val="24"/>
                <w:lang w:val="uk-UA"/>
              </w:rPr>
              <w:t xml:space="preserve"> території України або зареєстро</w:t>
            </w:r>
            <w:r w:rsidRPr="00161284">
              <w:rPr>
                <w:rFonts w:ascii="Times New Roman" w:eastAsia="Times New Roman" w:hAnsi="Times New Roman"/>
                <w:sz w:val="24"/>
                <w:szCs w:val="24"/>
                <w:lang w:val="uk-UA"/>
              </w:rPr>
              <w:t>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F8244F">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E1D059C" w14:textId="77777777" w:rsidR="007720CC" w:rsidRDefault="00D03E3F" w:rsidP="00690483">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w:t>
            </w:r>
            <w:r w:rsidR="007720CC" w:rsidRPr="007720CC">
              <w:rPr>
                <w:rFonts w:ascii="Times New Roman" w:eastAsia="Times New Roman" w:hAnsi="Times New Roman"/>
                <w:sz w:val="24"/>
                <w:szCs w:val="24"/>
                <w:lang w:val="uk-UA"/>
              </w:rPr>
              <w:t xml:space="preserve">громадянином Російської Федерації/Республіки </w:t>
            </w:r>
            <w:r w:rsidR="007720CC" w:rsidRPr="007720CC">
              <w:rPr>
                <w:rFonts w:ascii="Times New Roman" w:eastAsia="Times New Roman" w:hAnsi="Times New Roman"/>
                <w:sz w:val="24"/>
                <w:szCs w:val="24"/>
                <w:lang w:val="uk-UA"/>
              </w:rPr>
              <w:lastRenderedPageBreak/>
              <w:t>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55E49B0C"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Замовник самостійно перевіряє інформацію</w:t>
            </w:r>
            <w:r w:rsidR="00D03D4F">
              <w:rPr>
                <w:rFonts w:ascii="Times New Roman" w:eastAsia="Times New Roman" w:hAnsi="Times New Roman"/>
                <w:sz w:val="24"/>
                <w:szCs w:val="24"/>
                <w:lang w:val="uk-UA"/>
              </w:rPr>
              <w:t xml:space="preserve"> про те, що учасник</w:t>
            </w:r>
            <w:r w:rsidRPr="00200AA3">
              <w:rPr>
                <w:rFonts w:ascii="Times New Roman" w:eastAsia="Times New Roman" w:hAnsi="Times New Roman"/>
                <w:sz w:val="24"/>
                <w:szCs w:val="24"/>
                <w:lang w:val="uk-UA"/>
              </w:rPr>
              <w:t xml:space="preserve">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41E14EF9"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підставі абзацу 5 підпункту 2 пункту 4</w:t>
            </w:r>
            <w:r w:rsidR="007720CC">
              <w:rPr>
                <w:rFonts w:ascii="Times New Roman" w:eastAsia="Times New Roman" w:hAnsi="Times New Roman"/>
                <w:sz w:val="24"/>
                <w:szCs w:val="24"/>
                <w:u w:val="single"/>
                <w:lang w:val="uk-UA"/>
              </w:rPr>
              <w:t>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5BD60F2"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D03D4F">
              <w:rPr>
                <w:rFonts w:ascii="Times New Roman" w:eastAsia="Times New Roman" w:hAnsi="Times New Roman"/>
                <w:b/>
                <w:i/>
                <w:color w:val="000000"/>
                <w:sz w:val="24"/>
                <w:szCs w:val="24"/>
              </w:rPr>
              <w:t>Додатком</w:t>
            </w:r>
            <w:r w:rsidR="005E18DA">
              <w:rPr>
                <w:rFonts w:ascii="Times New Roman" w:eastAsia="Times New Roman" w:hAnsi="Times New Roman"/>
                <w:b/>
                <w:i/>
                <w:color w:val="000000"/>
                <w:sz w:val="24"/>
                <w:szCs w:val="24"/>
              </w:rPr>
              <w:t xml:space="preserve"> 1</w:t>
            </w:r>
            <w:r w:rsidR="005E18DA">
              <w:rPr>
                <w:rFonts w:ascii="Times New Roman" w:eastAsia="Times New Roman" w:hAnsi="Times New Roman"/>
                <w:color w:val="000000"/>
                <w:sz w:val="24"/>
                <w:szCs w:val="24"/>
              </w:rPr>
              <w:t xml:space="preserve"> до т</w:t>
            </w:r>
            <w:r w:rsidR="003B0A0F">
              <w:rPr>
                <w:rFonts w:ascii="Times New Roman" w:eastAsia="Times New Roman" w:hAnsi="Times New Roman"/>
                <w:color w:val="000000"/>
                <w:sz w:val="24"/>
                <w:szCs w:val="24"/>
              </w:rPr>
              <w:t xml:space="preserve">ендерної документації, подають </w:t>
            </w:r>
            <w:r w:rsidR="005E18DA">
              <w:rPr>
                <w:rFonts w:ascii="Times New Roman" w:eastAsia="Times New Roman" w:hAnsi="Times New Roman"/>
                <w:color w:val="000000"/>
                <w:sz w:val="24"/>
                <w:szCs w:val="24"/>
              </w:rPr>
              <w:t>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F6BC4E1"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Якщо вимога в тендерній документації встановлена декілька разів, учасник/переможець м</w:t>
            </w:r>
            <w:r w:rsidR="00D03D4F">
              <w:rPr>
                <w:rFonts w:ascii="Times New Roman" w:eastAsia="Times New Roman" w:hAnsi="Times New Roman"/>
                <w:color w:val="000000"/>
                <w:sz w:val="24"/>
                <w:szCs w:val="24"/>
              </w:rPr>
              <w:t xml:space="preserve">оже подати необхідний документ </w:t>
            </w:r>
            <w:r w:rsidR="005E18DA">
              <w:rPr>
                <w:rFonts w:ascii="Times New Roman" w:eastAsia="Times New Roman" w:hAnsi="Times New Roman"/>
                <w:color w:val="000000"/>
                <w:sz w:val="24"/>
                <w:szCs w:val="24"/>
              </w:rPr>
              <w:t>або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w:t>
            </w:r>
            <w:r w:rsidRPr="00DD616E">
              <w:rPr>
                <w:rFonts w:ascii="Times New Roman" w:eastAsia="Times New Roman" w:hAnsi="Times New Roman"/>
                <w:sz w:val="24"/>
                <w:szCs w:val="24"/>
                <w:lang w:val="uk-UA"/>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16258BCC"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720CC">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30184025" w:rsidR="00DD616E" w:rsidRPr="00A57464" w:rsidRDefault="00DD616E" w:rsidP="00D03E3F">
            <w:pPr>
              <w:spacing w:before="150" w:after="150" w:line="240" w:lineRule="auto"/>
              <w:jc w:val="both"/>
              <w:rPr>
                <w:rFonts w:ascii="Times New Roman" w:eastAsia="Times New Roman" w:hAnsi="Times New Roman"/>
                <w:sz w:val="24"/>
                <w:szCs w:val="24"/>
                <w:lang w:val="uk-UA" w:eastAsia="ru-RU"/>
              </w:rPr>
            </w:pPr>
            <w:r w:rsidRPr="00DD616E">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w:t>
            </w:r>
            <w:r w:rsidR="007720CC">
              <w:rPr>
                <w:rFonts w:ascii="Times New Roman" w:eastAsia="Times New Roman" w:hAnsi="Times New Roman"/>
                <w:sz w:val="24"/>
                <w:szCs w:val="24"/>
                <w:lang w:val="uk-UA"/>
              </w:rPr>
              <w:t>4</w:t>
            </w:r>
            <w:r w:rsidRPr="00DD616E">
              <w:rPr>
                <w:rFonts w:ascii="Times New Roman" w:eastAsia="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F53488" w14:paraId="7A610182" w14:textId="77777777" w:rsidTr="00A244A0">
        <w:tc>
          <w:tcPr>
            <w:tcW w:w="265"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69"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66" w:type="pct"/>
            <w:shd w:val="clear" w:color="auto" w:fill="FFFFFF"/>
            <w:hideMark/>
          </w:tcPr>
          <w:p w14:paraId="3E7727E1"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4.1. Замовник відхиляє тендерну пропозицію із зазначенням аргументації в електронній системі закупівель у разі, коли:</w:t>
            </w:r>
          </w:p>
          <w:p w14:paraId="7C41C15F"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1) учасник процедури закупівлі:</w:t>
            </w:r>
          </w:p>
          <w:p w14:paraId="4FDF573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підпадає під підстави, встановлені пунктом 47 цих особливостей;</w:t>
            </w:r>
          </w:p>
          <w:p w14:paraId="4621866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2ED0A1"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надав забезпечення тендерної пропозиції, якщо таке забезпечення вимагалося замовником;</w:t>
            </w:r>
          </w:p>
          <w:p w14:paraId="1206597A"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A35E83"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6D7C1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93F4B0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2E84B0"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2) тендерна пропозиція:</w:t>
            </w:r>
          </w:p>
          <w:p w14:paraId="13A565E5"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42C82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такою, строк дії якої закінчився;</w:t>
            </w:r>
          </w:p>
          <w:p w14:paraId="5C0632D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99A20"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5AFAC20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3) переможець процедури закупівлі:</w:t>
            </w:r>
          </w:p>
          <w:p w14:paraId="60F23885"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76F2613"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1485FD"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 xml:space="preserve">не надав забезпечення виконання договору про закупівлю, якщо таке </w:t>
            </w:r>
            <w:r w:rsidRPr="004B44DA">
              <w:rPr>
                <w:rFonts w:ascii="Times New Roman" w:eastAsia="Times New Roman" w:hAnsi="Times New Roman"/>
                <w:bCs/>
                <w:iCs/>
                <w:sz w:val="24"/>
                <w:szCs w:val="24"/>
              </w:rPr>
              <w:lastRenderedPageBreak/>
              <w:t>забезпечення вимагалося замовником;</w:t>
            </w:r>
          </w:p>
          <w:p w14:paraId="446501A4"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FCDC66"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5.3.2. Замовник може відхилити тендерну пропозицію із зазначенням аргументації в електронній системі закупівель у разі, коли:</w:t>
            </w:r>
          </w:p>
          <w:p w14:paraId="0CA01D82"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98BFCB"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2B819" w14:textId="77777777" w:rsidR="004B44DA" w:rsidRPr="004B44DA" w:rsidRDefault="004B44DA" w:rsidP="004B44DA">
            <w:pPr>
              <w:widowControl w:val="0"/>
              <w:spacing w:line="228" w:lineRule="auto"/>
              <w:jc w:val="both"/>
              <w:rPr>
                <w:rFonts w:ascii="Times New Roman" w:eastAsia="Times New Roman" w:hAnsi="Times New Roman"/>
                <w:bCs/>
                <w:iCs/>
                <w:sz w:val="24"/>
                <w:szCs w:val="24"/>
              </w:rPr>
            </w:pPr>
            <w:r w:rsidRPr="004B44DA">
              <w:rPr>
                <w:rFonts w:ascii="Times New Roman" w:eastAsia="Times New Roman" w:hAnsi="Times New Roman"/>
                <w:bCs/>
                <w:iCs/>
                <w:sz w:val="24"/>
                <w:szCs w:val="24"/>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035D598C" w:rsidR="00D0542B" w:rsidRPr="004B44DA" w:rsidRDefault="004B44DA" w:rsidP="004B44DA">
            <w:pPr>
              <w:spacing w:after="0" w:line="240" w:lineRule="auto"/>
              <w:jc w:val="both"/>
              <w:rPr>
                <w:rFonts w:ascii="Times New Roman" w:eastAsia="Times New Roman" w:hAnsi="Times New Roman"/>
                <w:bCs/>
                <w:iCs/>
                <w:sz w:val="24"/>
                <w:szCs w:val="24"/>
                <w:lang w:val="uk-UA" w:eastAsia="ru-RU"/>
              </w:rPr>
            </w:pPr>
            <w:r w:rsidRPr="004B44DA">
              <w:rPr>
                <w:rFonts w:ascii="Times New Roman" w:eastAsia="Times New Roman" w:hAnsi="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614278">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A244A0">
        <w:tc>
          <w:tcPr>
            <w:tcW w:w="265"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66" w:type="pct"/>
            <w:shd w:val="clear" w:color="auto" w:fill="FFFFFF"/>
            <w:hideMark/>
          </w:tcPr>
          <w:p w14:paraId="30C1789E"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1.1 Замовник відміняє відкриті торги  у разі:</w:t>
            </w:r>
          </w:p>
          <w:p w14:paraId="093D24A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9B32F86"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A32E4E6"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3) скорочення видатків на здійснення закупівлі товарів, робіт чи послуг;</w:t>
            </w:r>
          </w:p>
          <w:p w14:paraId="4D840E64"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4) якщо здійснення закупівлі стало неможливим внаслідок дії непереборної сили.</w:t>
            </w:r>
          </w:p>
          <w:p w14:paraId="5E28ED11"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631B7DBD"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lastRenderedPageBreak/>
              <w:t>1.2. Відкриті торги автоматично відміняються електронною системою закупівель у разі:</w:t>
            </w:r>
          </w:p>
          <w:p w14:paraId="30B3B05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8032DF"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92C833B"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B34FC3" w14:textId="77777777" w:rsidR="004B44DA" w:rsidRPr="004B44DA" w:rsidRDefault="004B44DA" w:rsidP="004B44DA">
            <w:pPr>
              <w:spacing w:before="150" w:after="150" w:line="240" w:lineRule="auto"/>
              <w:jc w:val="both"/>
              <w:rPr>
                <w:rFonts w:ascii="Times New Roman" w:eastAsia="Times New Roman" w:hAnsi="Times New Roman"/>
                <w:sz w:val="24"/>
                <w:szCs w:val="24"/>
                <w:lang w:val="uk-UA" w:eastAsia="ru-RU"/>
              </w:rPr>
            </w:pPr>
            <w:r w:rsidRPr="004B44DA">
              <w:rPr>
                <w:rFonts w:ascii="Times New Roman" w:eastAsia="Times New Roman" w:hAnsi="Times New Roman"/>
                <w:sz w:val="24"/>
                <w:szCs w:val="24"/>
                <w:lang w:val="uk-UA" w:eastAsia="ru-RU"/>
              </w:rPr>
              <w:t>1.3. Відкриті торги можуть бути відмінено частково (за лотом).</w:t>
            </w:r>
          </w:p>
          <w:p w14:paraId="6DD3426A" w14:textId="5907EA2B" w:rsidR="007A2C33" w:rsidRPr="00877A5C" w:rsidRDefault="004B44DA" w:rsidP="004B44DA">
            <w:pPr>
              <w:spacing w:before="150" w:after="150" w:line="240" w:lineRule="auto"/>
              <w:jc w:val="both"/>
              <w:rPr>
                <w:rFonts w:ascii="Times New Roman" w:eastAsia="Times New Roman" w:hAnsi="Times New Roman"/>
                <w:sz w:val="24"/>
                <w:szCs w:val="24"/>
                <w:lang w:eastAsia="ru-RU"/>
              </w:rPr>
            </w:pPr>
            <w:r w:rsidRPr="004B44D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A244A0">
        <w:tc>
          <w:tcPr>
            <w:tcW w:w="265"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66"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A244A0">
        <w:tc>
          <w:tcPr>
            <w:tcW w:w="265"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366"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927D2">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A244A0">
        <w:tc>
          <w:tcPr>
            <w:tcW w:w="265"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66"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F8244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w:t>
            </w:r>
            <w:r w:rsidRPr="00BD6C65">
              <w:rPr>
                <w:rFonts w:ascii="Times New Roman" w:eastAsia="Times New Roman" w:hAnsi="Times New Roman"/>
                <w:sz w:val="24"/>
                <w:szCs w:val="24"/>
                <w:lang w:val="uk-UA" w:eastAsia="ru-RU"/>
              </w:rPr>
              <w:lastRenderedPageBreak/>
              <w:t>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731827"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1) </w:t>
            </w:r>
            <w:r w:rsidRPr="00731827">
              <w:rPr>
                <w:rFonts w:ascii="Times New Roman" w:eastAsia="Times New Roman" w:hAnsi="Times New Roman"/>
                <w:b/>
                <w:sz w:val="24"/>
                <w:szCs w:val="24"/>
                <w:lang w:val="uk-UA" w:eastAsia="ru-RU"/>
              </w:rPr>
              <w:t>відповідну інформацію про право підписання договору про закупівлю</w:t>
            </w:r>
            <w:r w:rsidR="00121488" w:rsidRPr="00731827">
              <w:rPr>
                <w:rFonts w:ascii="Times New Roman" w:eastAsia="Times New Roman" w:hAnsi="Times New Roman"/>
                <w:b/>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w:t>
            </w:r>
            <w:r w:rsidRPr="00731827">
              <w:rPr>
                <w:rFonts w:ascii="Times New Roman" w:eastAsia="Times New Roman" w:hAnsi="Times New Roman"/>
                <w:b/>
                <w:sz w:val="24"/>
                <w:szCs w:val="24"/>
                <w:lang w:val="uk-UA" w:eastAsia="ru-RU"/>
              </w:rPr>
              <w:t>копію ліцензії або документа дозвільного характеру</w:t>
            </w:r>
            <w:r w:rsidRPr="00A57464">
              <w:rPr>
                <w:rFonts w:ascii="Times New Roman" w:eastAsia="Times New Roman" w:hAnsi="Times New Roman"/>
                <w:sz w:val="24"/>
                <w:szCs w:val="24"/>
                <w:lang w:val="uk-UA"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24AB68FD"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w:t>
            </w:r>
            <w:r w:rsidR="004B44DA">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A244A0">
        <w:tc>
          <w:tcPr>
            <w:tcW w:w="265"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69"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66" w:type="pct"/>
            <w:shd w:val="clear" w:color="auto" w:fill="FFFFFF"/>
            <w:hideMark/>
          </w:tcPr>
          <w:p w14:paraId="4F4B0633" w14:textId="3EDEC759"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4B44DA">
              <w:rPr>
                <w:rFonts w:ascii="Times New Roman" w:eastAsia="Times New Roman" w:hAnsi="Times New Roman"/>
                <w:sz w:val="24"/>
                <w:szCs w:val="24"/>
                <w:lang w:val="uk-UA" w:eastAsia="ru-RU"/>
              </w:rPr>
              <w:t xml:space="preserve">4 </w:t>
            </w:r>
            <w:r w:rsidRPr="00105394">
              <w:rPr>
                <w:rFonts w:ascii="Times New Roman" w:eastAsia="Times New Roman" w:hAnsi="Times New Roman"/>
                <w:sz w:val="24"/>
                <w:szCs w:val="24"/>
                <w:lang w:val="uk-UA" w:eastAsia="ru-RU"/>
              </w:rPr>
              <w:t xml:space="preserve">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8F1AC9" w14:paraId="067D03A3" w14:textId="77777777" w:rsidTr="00A244A0">
        <w:tc>
          <w:tcPr>
            <w:tcW w:w="265"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66"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16D0D960" w:rsidR="00EA2F86" w:rsidRPr="005D29D0" w:rsidRDefault="00EA2F86">
      <w:pPr>
        <w:rPr>
          <w:lang w:val="uk-UA"/>
        </w:rPr>
      </w:pPr>
    </w:p>
    <w:p w14:paraId="1C6BBFD6" w14:textId="77777777" w:rsidR="00262241" w:rsidRPr="005D29D0" w:rsidRDefault="00262241">
      <w:pPr>
        <w:rPr>
          <w:lang w:val="uk-UA"/>
        </w:rPr>
      </w:pPr>
    </w:p>
    <w:p w14:paraId="692DE5E1" w14:textId="4B67ED0D" w:rsidR="00614278" w:rsidRDefault="00614278" w:rsidP="005654A2">
      <w:pPr>
        <w:rPr>
          <w:rFonts w:ascii="Times New Roman" w:hAnsi="Times New Roman"/>
          <w:b/>
          <w:bCs/>
          <w:sz w:val="24"/>
          <w:szCs w:val="24"/>
          <w:lang w:val="uk-UA"/>
        </w:rPr>
      </w:pPr>
    </w:p>
    <w:p w14:paraId="3CB2F295" w14:textId="77777777" w:rsidR="009973ED" w:rsidRDefault="009973ED" w:rsidP="005654A2">
      <w:pPr>
        <w:rPr>
          <w:rFonts w:ascii="Times New Roman" w:hAnsi="Times New Roman"/>
          <w:b/>
          <w:bCs/>
          <w:sz w:val="24"/>
          <w:szCs w:val="24"/>
          <w:lang w:val="uk-UA"/>
        </w:rPr>
      </w:pPr>
    </w:p>
    <w:p w14:paraId="3887B642" w14:textId="77777777" w:rsidR="002128B8" w:rsidRDefault="002128B8" w:rsidP="00AC5266">
      <w:pPr>
        <w:jc w:val="right"/>
        <w:rPr>
          <w:rFonts w:ascii="Times New Roman" w:hAnsi="Times New Roman"/>
          <w:b/>
          <w:bCs/>
          <w:sz w:val="20"/>
          <w:szCs w:val="20"/>
          <w:lang w:val="uk-UA"/>
        </w:rPr>
      </w:pPr>
    </w:p>
    <w:p w14:paraId="2E6BE97D" w14:textId="77777777" w:rsidR="002128B8" w:rsidRDefault="002128B8" w:rsidP="00AC5266">
      <w:pPr>
        <w:jc w:val="right"/>
        <w:rPr>
          <w:rFonts w:ascii="Times New Roman" w:hAnsi="Times New Roman"/>
          <w:b/>
          <w:bCs/>
          <w:sz w:val="20"/>
          <w:szCs w:val="20"/>
          <w:lang w:val="uk-UA"/>
        </w:rPr>
      </w:pPr>
    </w:p>
    <w:p w14:paraId="1A6F5ACC" w14:textId="77777777" w:rsidR="002128B8" w:rsidRDefault="002128B8" w:rsidP="00AC5266">
      <w:pPr>
        <w:jc w:val="right"/>
        <w:rPr>
          <w:rFonts w:ascii="Times New Roman" w:hAnsi="Times New Roman"/>
          <w:b/>
          <w:bCs/>
          <w:sz w:val="20"/>
          <w:szCs w:val="20"/>
          <w:lang w:val="uk-UA"/>
        </w:rPr>
      </w:pPr>
    </w:p>
    <w:p w14:paraId="024C8EED" w14:textId="77777777" w:rsidR="002128B8" w:rsidRDefault="002128B8" w:rsidP="00AC5266">
      <w:pPr>
        <w:jc w:val="right"/>
        <w:rPr>
          <w:rFonts w:ascii="Times New Roman" w:hAnsi="Times New Roman"/>
          <w:b/>
          <w:bCs/>
          <w:sz w:val="20"/>
          <w:szCs w:val="20"/>
          <w:lang w:val="uk-UA"/>
        </w:rPr>
      </w:pPr>
    </w:p>
    <w:p w14:paraId="6B40755D" w14:textId="77777777" w:rsidR="002128B8" w:rsidRDefault="002128B8" w:rsidP="00AC5266">
      <w:pPr>
        <w:jc w:val="right"/>
        <w:rPr>
          <w:rFonts w:ascii="Times New Roman" w:hAnsi="Times New Roman"/>
          <w:b/>
          <w:bCs/>
          <w:sz w:val="20"/>
          <w:szCs w:val="20"/>
          <w:lang w:val="uk-UA"/>
        </w:rPr>
      </w:pPr>
    </w:p>
    <w:p w14:paraId="08F41CF0" w14:textId="77777777" w:rsidR="002128B8" w:rsidRDefault="002128B8" w:rsidP="00AC5266">
      <w:pPr>
        <w:jc w:val="right"/>
        <w:rPr>
          <w:rFonts w:ascii="Times New Roman" w:hAnsi="Times New Roman"/>
          <w:b/>
          <w:bCs/>
          <w:sz w:val="20"/>
          <w:szCs w:val="20"/>
          <w:lang w:val="uk-UA"/>
        </w:rPr>
      </w:pPr>
    </w:p>
    <w:p w14:paraId="5752415B" w14:textId="77777777" w:rsidR="002128B8" w:rsidRDefault="002128B8" w:rsidP="00AC5266">
      <w:pPr>
        <w:jc w:val="right"/>
        <w:rPr>
          <w:rFonts w:ascii="Times New Roman" w:hAnsi="Times New Roman"/>
          <w:b/>
          <w:bCs/>
          <w:sz w:val="20"/>
          <w:szCs w:val="20"/>
          <w:lang w:val="uk-UA"/>
        </w:rPr>
      </w:pPr>
    </w:p>
    <w:p w14:paraId="72A81D08" w14:textId="77777777" w:rsidR="002128B8" w:rsidRDefault="00AC5266" w:rsidP="002128B8">
      <w:pPr>
        <w:spacing w:after="0"/>
        <w:jc w:val="right"/>
        <w:rPr>
          <w:rFonts w:ascii="Times New Roman" w:hAnsi="Times New Roman"/>
          <w:b/>
          <w:bCs/>
          <w:sz w:val="20"/>
          <w:szCs w:val="20"/>
          <w:lang w:val="uk-UA"/>
        </w:rPr>
      </w:pPr>
      <w:r w:rsidRPr="00AC5266">
        <w:rPr>
          <w:rFonts w:ascii="Times New Roman" w:hAnsi="Times New Roman"/>
          <w:b/>
          <w:bCs/>
          <w:sz w:val="20"/>
          <w:szCs w:val="20"/>
          <w:lang w:val="uk-UA"/>
        </w:rPr>
        <w:lastRenderedPageBreak/>
        <w:t>Додаток № 1</w:t>
      </w:r>
    </w:p>
    <w:p w14:paraId="40A2C22F" w14:textId="41BFB5A4" w:rsidR="00AC5266" w:rsidRPr="00AC5266" w:rsidRDefault="00AC5266" w:rsidP="002128B8">
      <w:pPr>
        <w:spacing w:after="0"/>
        <w:jc w:val="right"/>
        <w:rPr>
          <w:rFonts w:ascii="Times New Roman" w:hAnsi="Times New Roman"/>
          <w:b/>
          <w:bCs/>
          <w:sz w:val="20"/>
          <w:szCs w:val="20"/>
          <w:lang w:val="uk-UA"/>
        </w:rPr>
      </w:pPr>
      <w:r w:rsidRPr="00AC5266">
        <w:rPr>
          <w:rFonts w:ascii="Times New Roman" w:hAnsi="Times New Roman"/>
          <w:b/>
          <w:bCs/>
          <w:sz w:val="20"/>
          <w:szCs w:val="20"/>
          <w:lang w:val="uk-UA"/>
        </w:rPr>
        <w:t xml:space="preserve"> до тендерної документації</w:t>
      </w:r>
    </w:p>
    <w:p w14:paraId="3E6707E5" w14:textId="77777777" w:rsidR="002128B8" w:rsidRDefault="002128B8" w:rsidP="00AC5266">
      <w:pPr>
        <w:spacing w:after="0"/>
        <w:jc w:val="center"/>
        <w:rPr>
          <w:rFonts w:ascii="Times New Roman" w:hAnsi="Times New Roman"/>
          <w:b/>
          <w:bCs/>
          <w:sz w:val="24"/>
          <w:szCs w:val="24"/>
          <w:lang w:val="uk-UA"/>
        </w:rPr>
      </w:pPr>
    </w:p>
    <w:p w14:paraId="3F0060C9" w14:textId="3E939279"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Кваліфікаційні критерії</w:t>
      </w:r>
    </w:p>
    <w:p w14:paraId="0C8DE573"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Перелік документів та інформації  для підтвердження відповідності</w:t>
      </w:r>
    </w:p>
    <w:p w14:paraId="3AA82BDE"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учасника кваліфікаційним критеріям, визначеним у статті 16 Закону</w:t>
      </w:r>
    </w:p>
    <w:p w14:paraId="60A7BB3D" w14:textId="77777777" w:rsidR="00AC5266" w:rsidRPr="00AC5266" w:rsidRDefault="00AC5266" w:rsidP="00AC5266">
      <w:pPr>
        <w:jc w:val="both"/>
        <w:rPr>
          <w:rFonts w:ascii="Times New Roman" w:hAnsi="Times New Roman"/>
          <w:b/>
          <w:bCs/>
          <w:sz w:val="24"/>
          <w:szCs w:val="24"/>
          <w:lang w:val="uk-UA"/>
        </w:rPr>
      </w:pPr>
    </w:p>
    <w:p w14:paraId="7570344C" w14:textId="1472CC74"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611"/>
        <w:gridCol w:w="3273"/>
        <w:gridCol w:w="6528"/>
      </w:tblGrid>
      <w:tr w:rsidR="00AC5266" w:rsidRPr="001546E9" w14:paraId="77B51242" w14:textId="77777777" w:rsidTr="00AC5266">
        <w:tc>
          <w:tcPr>
            <w:tcW w:w="631" w:type="dxa"/>
            <w:tcBorders>
              <w:top w:val="single" w:sz="4" w:space="0" w:color="000000"/>
              <w:left w:val="single" w:sz="4" w:space="0" w:color="000000"/>
              <w:bottom w:val="single" w:sz="4" w:space="0" w:color="000000"/>
              <w:right w:val="single" w:sz="4" w:space="0" w:color="000000"/>
            </w:tcBorders>
            <w:vAlign w:val="center"/>
          </w:tcPr>
          <w:p w14:paraId="6C9330F5"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w:t>
            </w:r>
          </w:p>
          <w:p w14:paraId="65CA0FD4"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13CE165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643C4878"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AC5266" w:rsidRPr="00AC5266" w14:paraId="134CFBD5" w14:textId="77777777" w:rsidTr="00AC5266">
        <w:tc>
          <w:tcPr>
            <w:tcW w:w="631" w:type="dxa"/>
            <w:tcBorders>
              <w:top w:val="single" w:sz="4" w:space="0" w:color="000000"/>
              <w:left w:val="single" w:sz="4" w:space="0" w:color="000000"/>
              <w:bottom w:val="single" w:sz="4" w:space="0" w:color="000000"/>
              <w:right w:val="single" w:sz="4" w:space="0" w:color="000000"/>
            </w:tcBorders>
          </w:tcPr>
          <w:p w14:paraId="788A790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735279A1"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3E10FF36" w14:textId="5779929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1.1. </w:t>
            </w:r>
            <w:r w:rsidRPr="00AC5266">
              <w:rPr>
                <w:rFonts w:ascii="Times New Roman" w:hAnsi="Times New Roman"/>
                <w:bCs/>
                <w:sz w:val="24"/>
                <w:szCs w:val="24"/>
                <w:u w:val="single"/>
                <w:lang w:val="uk-UA"/>
              </w:rPr>
              <w:t>Довідка в довільній формі</w:t>
            </w:r>
            <w:r w:rsidR="00D03D4F">
              <w:rPr>
                <w:rFonts w:ascii="Times New Roman" w:hAnsi="Times New Roman"/>
                <w:bCs/>
                <w:sz w:val="24"/>
                <w:szCs w:val="24"/>
                <w:lang w:val="uk-UA"/>
              </w:rPr>
              <w:t>, з інформацією про виконання</w:t>
            </w:r>
            <w:r w:rsidRPr="00AC5266">
              <w:rPr>
                <w:rFonts w:ascii="Times New Roman" w:hAnsi="Times New Roman"/>
                <w:bCs/>
                <w:sz w:val="24"/>
                <w:szCs w:val="24"/>
                <w:lang w:val="uk-UA"/>
              </w:rPr>
              <w:t xml:space="preserve"> аналогічного (аналогічних) за предметом</w:t>
            </w:r>
            <w:r w:rsidR="00D03D4F">
              <w:rPr>
                <w:rFonts w:ascii="Times New Roman" w:hAnsi="Times New Roman"/>
                <w:bCs/>
                <w:sz w:val="24"/>
                <w:szCs w:val="24"/>
                <w:lang w:val="uk-UA"/>
              </w:rPr>
              <w:t xml:space="preserve"> закупівлі договору (договорів)</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одного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Довідка повинна містити:</w:t>
            </w:r>
          </w:p>
          <w:p w14:paraId="2D1B9FD9"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предмет договору,</w:t>
            </w:r>
          </w:p>
          <w:p w14:paraId="17D00A8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xml:space="preserve">- номер та дату його укладення, </w:t>
            </w:r>
          </w:p>
          <w:p w14:paraId="23305D1F"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найменування контрагента,</w:t>
            </w:r>
          </w:p>
          <w:p w14:paraId="117128B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вартість договору.</w:t>
            </w:r>
          </w:p>
          <w:p w14:paraId="4A97AD8E" w14:textId="7C33D5ED" w:rsidR="0013164B" w:rsidRDefault="0013164B" w:rsidP="0013164B">
            <w:pPr>
              <w:tabs>
                <w:tab w:val="left" w:pos="1080"/>
              </w:tabs>
              <w:spacing w:after="0" w:line="240" w:lineRule="auto"/>
              <w:jc w:val="both"/>
              <w:rPr>
                <w:rFonts w:ascii="Times New Roman" w:eastAsia="Times New Roman" w:hAnsi="Times New Roman"/>
                <w:sz w:val="24"/>
                <w:szCs w:val="24"/>
                <w:lang w:val="uk-UA" w:eastAsia="uk-UA"/>
              </w:rPr>
            </w:pPr>
            <w:r w:rsidRPr="0013164B">
              <w:rPr>
                <w:rFonts w:ascii="Times New Roman" w:eastAsia="Times New Roman" w:hAnsi="Times New Roman"/>
                <w:sz w:val="24"/>
                <w:szCs w:val="24"/>
                <w:lang w:val="uk-UA" w:eastAsia="uk-UA"/>
              </w:rPr>
              <w:t>Аналогічним договором є договір, подібний за змістом, своєю правовою природою та за кодом ДК 021:2015.</w:t>
            </w:r>
          </w:p>
          <w:p w14:paraId="7764EDC6" w14:textId="77777777" w:rsidR="0013164B" w:rsidRPr="0013164B" w:rsidRDefault="0013164B" w:rsidP="0013164B">
            <w:pPr>
              <w:tabs>
                <w:tab w:val="left" w:pos="1080"/>
              </w:tabs>
              <w:spacing w:after="0" w:line="240" w:lineRule="auto"/>
              <w:jc w:val="both"/>
              <w:rPr>
                <w:rFonts w:ascii="Times New Roman" w:eastAsia="Times New Roman" w:hAnsi="Times New Roman"/>
                <w:sz w:val="24"/>
                <w:szCs w:val="24"/>
                <w:lang w:val="uk-UA" w:eastAsia="uk-UA"/>
              </w:rPr>
            </w:pPr>
          </w:p>
          <w:p w14:paraId="7A280B1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6D3EAF25"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1 копії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зазначеного у довідці виконаного у повному обсязі</w:t>
            </w:r>
            <w:r w:rsidRPr="00AC5266">
              <w:rPr>
                <w:rFonts w:ascii="Times New Roman" w:hAnsi="Times New Roman"/>
                <w:bCs/>
                <w:sz w:val="24"/>
                <w:szCs w:val="24"/>
                <w:lang w:val="uk-UA"/>
              </w:rPr>
              <w:t xml:space="preserve"> (з усіма, додатками та специфікаціями до договору);</w:t>
            </w:r>
          </w:p>
          <w:p w14:paraId="507E2B39" w14:textId="6BA2D02B" w:rsidR="00AC5266" w:rsidRPr="00AC5266" w:rsidRDefault="00AC5266" w:rsidP="004B44DA">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копію</w:t>
            </w:r>
            <w:r w:rsidRPr="00AC5266">
              <w:rPr>
                <w:rFonts w:ascii="Times New Roman" w:hAnsi="Times New Roman"/>
                <w:bCs/>
                <w:sz w:val="24"/>
                <w:szCs w:val="24"/>
                <w:lang w:val="uk-UA"/>
              </w:rPr>
              <w:t xml:space="preserve"> (ї) видаткової(их) накладної(их)/акту (ів) приймання-передачі/копію (її) іншого (их) </w:t>
            </w:r>
            <w:r w:rsidRPr="00AC5266">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tc>
      </w:tr>
    </w:tbl>
    <w:p w14:paraId="0B65D0DB" w14:textId="77777777" w:rsidR="00AC5266" w:rsidRPr="00AC5266" w:rsidRDefault="00AC5266" w:rsidP="00AC5266">
      <w:pPr>
        <w:jc w:val="both"/>
        <w:rPr>
          <w:rFonts w:ascii="Times New Roman" w:hAnsi="Times New Roman"/>
          <w:b/>
          <w:bCs/>
          <w:sz w:val="24"/>
          <w:szCs w:val="24"/>
          <w:lang w:val="uk-UA"/>
        </w:rPr>
      </w:pPr>
    </w:p>
    <w:p w14:paraId="5C0A170E" w14:textId="77777777" w:rsidR="00AC5266" w:rsidRPr="00AC5266" w:rsidRDefault="00AC5266" w:rsidP="00AC5266">
      <w:pPr>
        <w:jc w:val="both"/>
        <w:rPr>
          <w:rFonts w:ascii="Times New Roman" w:hAnsi="Times New Roman"/>
          <w:bCs/>
          <w:i/>
          <w:iCs/>
          <w:sz w:val="24"/>
          <w:szCs w:val="24"/>
          <w:lang w:val="uk-UA"/>
        </w:rPr>
      </w:pPr>
      <w:r w:rsidRPr="00AC5266">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E17503" w14:textId="6018F130" w:rsidR="0089025A" w:rsidRDefault="00AC5266" w:rsidP="002128B8">
      <w:pPr>
        <w:jc w:val="both"/>
        <w:rPr>
          <w:rFonts w:ascii="Times New Roman" w:hAnsi="Times New Roman"/>
          <w:bCs/>
          <w:sz w:val="24"/>
          <w:szCs w:val="24"/>
          <w:lang w:val="uk-UA"/>
        </w:rPr>
      </w:pPr>
      <w:r w:rsidRPr="00AC5266">
        <w:rPr>
          <w:rFonts w:ascii="Times New Roman" w:hAnsi="Times New Roman"/>
          <w:bCs/>
          <w:sz w:val="24"/>
          <w:szCs w:val="24"/>
          <w:lang w:val="uk-UA"/>
        </w:rPr>
        <w:t xml:space="preserve">Учасник за власним бажанням може надати додаткові матеріали про його відповідність кваліфікаційному </w:t>
      </w:r>
      <w:r w:rsidR="003F5AEA">
        <w:rPr>
          <w:rFonts w:ascii="Times New Roman" w:hAnsi="Times New Roman"/>
          <w:bCs/>
          <w:sz w:val="24"/>
          <w:szCs w:val="24"/>
          <w:lang w:val="uk-UA"/>
        </w:rPr>
        <w:t>критерії.</w:t>
      </w:r>
    </w:p>
    <w:p w14:paraId="37E9AA1C" w14:textId="1A2FCEB0" w:rsidR="004B44DA" w:rsidRDefault="004B44DA" w:rsidP="002128B8">
      <w:pPr>
        <w:jc w:val="both"/>
        <w:rPr>
          <w:rFonts w:ascii="Times New Roman" w:hAnsi="Times New Roman"/>
          <w:bCs/>
          <w:sz w:val="24"/>
          <w:szCs w:val="24"/>
          <w:lang w:val="uk-UA"/>
        </w:rPr>
      </w:pPr>
    </w:p>
    <w:p w14:paraId="3718F999" w14:textId="542C3D3F" w:rsidR="004B44DA" w:rsidRDefault="004B44DA" w:rsidP="002128B8">
      <w:pPr>
        <w:jc w:val="both"/>
        <w:rPr>
          <w:rFonts w:ascii="Times New Roman" w:hAnsi="Times New Roman"/>
          <w:bCs/>
          <w:sz w:val="24"/>
          <w:szCs w:val="24"/>
          <w:lang w:val="uk-UA"/>
        </w:rPr>
      </w:pPr>
    </w:p>
    <w:p w14:paraId="40366B7C" w14:textId="02C64679" w:rsidR="004B44DA" w:rsidRDefault="004B44DA" w:rsidP="002128B8">
      <w:pPr>
        <w:jc w:val="both"/>
        <w:rPr>
          <w:rFonts w:ascii="Times New Roman" w:hAnsi="Times New Roman"/>
          <w:bCs/>
          <w:sz w:val="24"/>
          <w:szCs w:val="24"/>
          <w:lang w:val="uk-UA"/>
        </w:rPr>
      </w:pPr>
    </w:p>
    <w:p w14:paraId="7EDCAC93" w14:textId="77777777" w:rsidR="002128B8" w:rsidRDefault="00BD54BF" w:rsidP="002128B8">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2 </w:t>
      </w:r>
    </w:p>
    <w:p w14:paraId="55B02E6E" w14:textId="3E347E43" w:rsidR="00BD54BF" w:rsidRDefault="00BD54BF" w:rsidP="002128B8">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2D751FF9" w14:textId="01586E20" w:rsidR="00BE6E41" w:rsidRDefault="00BE6E41" w:rsidP="002626D5">
      <w:pPr>
        <w:jc w:val="right"/>
        <w:rPr>
          <w:rFonts w:ascii="Times New Roman" w:hAnsi="Times New Roman"/>
          <w:b/>
          <w:bCs/>
          <w:sz w:val="24"/>
          <w:szCs w:val="24"/>
          <w:lang w:val="uk-UA"/>
        </w:rPr>
      </w:pPr>
    </w:p>
    <w:p w14:paraId="11F29E61" w14:textId="77777777" w:rsidR="004B44DA" w:rsidRPr="004B44DA" w:rsidRDefault="004B44DA" w:rsidP="004B44DA">
      <w:pPr>
        <w:pBdr>
          <w:top w:val="nil"/>
          <w:left w:val="nil"/>
          <w:bottom w:val="nil"/>
          <w:right w:val="nil"/>
          <w:between w:val="nil"/>
          <w:bar w:val="nil"/>
        </w:pBdr>
        <w:spacing w:after="0" w:line="240" w:lineRule="auto"/>
        <w:contextualSpacing/>
        <w:jc w:val="center"/>
        <w:rPr>
          <w:rFonts w:ascii="Times New Roman" w:eastAsia="Arial Unicode MS" w:hAnsi="Times New Roman"/>
          <w:b/>
          <w:bCs/>
          <w:strike/>
          <w:color w:val="000000"/>
          <w:u w:color="000000"/>
          <w:bdr w:val="nil"/>
          <w:lang w:val="uk-UA" w:eastAsia="uk-UA"/>
        </w:rPr>
      </w:pPr>
      <w:r w:rsidRPr="004B44DA">
        <w:rPr>
          <w:rFonts w:ascii="Times New Roman" w:eastAsia="Arial" w:hAnsi="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23B2A304" w14:textId="77777777" w:rsidR="004B44DA" w:rsidRPr="004B44DA" w:rsidRDefault="004B44DA" w:rsidP="004B44DA">
      <w:pPr>
        <w:pBdr>
          <w:top w:val="nil"/>
          <w:left w:val="nil"/>
          <w:bottom w:val="nil"/>
          <w:right w:val="nil"/>
          <w:between w:val="nil"/>
          <w:bar w:val="nil"/>
        </w:pBdr>
        <w:spacing w:after="0" w:line="240" w:lineRule="auto"/>
        <w:contextualSpacing/>
        <w:rPr>
          <w:rFonts w:ascii="Times New Roman" w:eastAsia="Arial" w:hAnsi="Times New Roman"/>
          <w:color w:val="000000"/>
          <w:u w:color="000000"/>
          <w:bdr w:val="nil"/>
          <w:lang w:val="uk-UA" w:eastAsia="uk-UA"/>
        </w:rPr>
      </w:pPr>
    </w:p>
    <w:p w14:paraId="172497A3"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b/>
          <w:color w:val="000000"/>
          <w:u w:color="000000"/>
          <w:bdr w:val="nil"/>
          <w:lang w:val="uk-UA" w:eastAsia="uk-UA"/>
        </w:rPr>
      </w:pPr>
      <w:r w:rsidRPr="004B44DA">
        <w:rPr>
          <w:rFonts w:ascii="Times New Roman" w:eastAsia="Arial Unicode MS" w:hAnsi="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71DA111E"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b/>
          <w:color w:val="000000"/>
          <w:u w:color="000000"/>
          <w:bdr w:val="nil"/>
          <w:lang w:val="uk-UA" w:eastAsia="uk-UA"/>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4B44DA" w:rsidRPr="004B44DA" w14:paraId="15DF9CBD" w14:textId="77777777" w:rsidTr="003B0A0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55CFA1FC"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b/>
                <w:color w:val="000000"/>
                <w:sz w:val="20"/>
                <w:szCs w:val="20"/>
                <w:u w:color="000000"/>
                <w:bdr w:val="nil"/>
                <w:lang w:val="uk-UA" w:eastAsia="ru-RU"/>
              </w:rPr>
            </w:pPr>
            <w:r w:rsidRPr="004B44DA">
              <w:rPr>
                <w:rFonts w:ascii="Times New Roman" w:eastAsia="Times New Roman" w:hAnsi="Times New Roman"/>
                <w:b/>
                <w:color w:val="000000"/>
                <w:spacing w:val="-6"/>
                <w:sz w:val="20"/>
                <w:szCs w:val="20"/>
                <w:u w:color="000000"/>
                <w:bdr w:val="nil"/>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9862494"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center"/>
              <w:rPr>
                <w:rFonts w:ascii="Times New Roman" w:eastAsia="Times New Roman" w:hAnsi="Times New Roman"/>
                <w:b/>
                <w:color w:val="000000"/>
                <w:sz w:val="20"/>
                <w:szCs w:val="20"/>
                <w:u w:color="000000"/>
                <w:bdr w:val="nil"/>
                <w:lang w:val="uk-UA" w:eastAsia="ru-RU"/>
              </w:rPr>
            </w:pPr>
            <w:r w:rsidRPr="004B44DA">
              <w:rPr>
                <w:rFonts w:ascii="Times New Roman" w:eastAsia="Times New Roman" w:hAnsi="Times New Roman"/>
                <w:b/>
                <w:color w:val="000000"/>
                <w:sz w:val="20"/>
                <w:szCs w:val="20"/>
                <w:u w:color="000000"/>
                <w:bdr w:val="nil"/>
                <w:lang w:val="uk-UA" w:eastAsia="ru-RU"/>
              </w:rPr>
              <w:t>Підстави відхилення тендерної пропозиції учасника згідно із підпунктами 3,5,6,12, абзацу 2, визначених пунктом 47цих особливостей</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A36080C" w14:textId="77777777" w:rsidR="004B44DA" w:rsidRPr="004B44DA" w:rsidRDefault="004B44DA" w:rsidP="004B44DA">
            <w:pPr>
              <w:pBdr>
                <w:top w:val="nil"/>
                <w:left w:val="nil"/>
                <w:bottom w:val="nil"/>
                <w:right w:val="nil"/>
                <w:between w:val="nil"/>
                <w:bar w:val="nil"/>
              </w:pBdr>
              <w:tabs>
                <w:tab w:val="center" w:pos="4153"/>
                <w:tab w:val="right" w:pos="8306"/>
              </w:tabs>
              <w:spacing w:after="0" w:line="240" w:lineRule="auto"/>
              <w:ind w:firstLine="284"/>
              <w:jc w:val="center"/>
              <w:rPr>
                <w:rFonts w:ascii="Times New Roman" w:eastAsia="Times New Roman" w:hAnsi="Times New Roman"/>
                <w:b/>
                <w:iCs/>
                <w:color w:val="000000"/>
                <w:spacing w:val="-6"/>
                <w:sz w:val="20"/>
                <w:szCs w:val="20"/>
                <w:u w:color="000000"/>
                <w:bdr w:val="nil"/>
                <w:lang w:val="uk-UA" w:eastAsia="ru-RU"/>
              </w:rPr>
            </w:pPr>
            <w:r w:rsidRPr="004B44DA">
              <w:rPr>
                <w:rFonts w:ascii="Times New Roman" w:eastAsia="Times New Roman" w:hAnsi="Times New Roman"/>
                <w:b/>
                <w:iCs/>
                <w:color w:val="000000"/>
                <w:spacing w:val="-6"/>
                <w:sz w:val="20"/>
                <w:szCs w:val="20"/>
                <w:u w:color="000000"/>
                <w:bdr w:val="nil"/>
                <w:lang w:val="uk-UA" w:eastAsia="ru-RU"/>
              </w:rPr>
              <w:t>Документи, що надаються переможцем:</w:t>
            </w:r>
          </w:p>
        </w:tc>
      </w:tr>
      <w:tr w:rsidR="004B44DA" w:rsidRPr="004B44DA" w14:paraId="4BFC17F8" w14:textId="77777777" w:rsidTr="003B0A0F">
        <w:trPr>
          <w:trHeight w:val="557"/>
        </w:trPr>
        <w:tc>
          <w:tcPr>
            <w:tcW w:w="425" w:type="dxa"/>
            <w:tcBorders>
              <w:top w:val="single" w:sz="4" w:space="0" w:color="auto"/>
              <w:left w:val="single" w:sz="4" w:space="0" w:color="auto"/>
              <w:bottom w:val="single" w:sz="4" w:space="0" w:color="auto"/>
              <w:right w:val="single" w:sz="4" w:space="0" w:color="auto"/>
            </w:tcBorders>
            <w:hideMark/>
          </w:tcPr>
          <w:p w14:paraId="3E8CB31C"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36C018B5"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0280A1F0"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B44DA">
              <w:rPr>
                <w:rFonts w:ascii="Times New Roman" w:eastAsia="Times New Roman" w:hAnsi="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4B44DA">
              <w:rPr>
                <w:rFonts w:ascii="Times New Roman" w:eastAsia="Times New Roman" w:hAnsi="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1BD120EC"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4B44DA">
                <w:rPr>
                  <w:rFonts w:ascii="Times New Roman" w:eastAsia="Times New Roman" w:hAnsi="Times New Roman"/>
                  <w:color w:val="0000FF"/>
                  <w:sz w:val="20"/>
                  <w:szCs w:val="24"/>
                  <w:u w:val="single" w:color="000000"/>
                  <w:bdr w:val="nil"/>
                  <w:lang w:val="uk-UA" w:eastAsia="ru-RU"/>
                </w:rPr>
                <w:t>https://corruptinfo.nazk.gov.ua/</w:t>
              </w:r>
            </w:hyperlink>
            <w:r w:rsidRPr="004B44DA">
              <w:rPr>
                <w:rFonts w:ascii="Times New Roman" w:eastAsia="Times New Roman" w:hAnsi="Times New Roman"/>
                <w:color w:val="000000"/>
                <w:sz w:val="20"/>
                <w:szCs w:val="20"/>
                <w:u w:color="000000"/>
                <w:bdr w:val="nil"/>
                <w:lang w:val="uk-UA" w:eastAsia="ru-RU"/>
              </w:rPr>
              <w:t>.</w:t>
            </w:r>
          </w:p>
          <w:p w14:paraId="40E8C212" w14:textId="5A9630A1"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b/>
                <w:bCs/>
                <w:i/>
                <w:iCs/>
                <w:color w:val="000000"/>
                <w:sz w:val="20"/>
                <w:szCs w:val="20"/>
                <w:u w:color="000000"/>
                <w:bdr w:val="nil"/>
                <w:lang w:val="uk-UA" w:eastAsia="ru-RU"/>
              </w:rPr>
            </w:pPr>
            <w:r w:rsidRPr="004B44DA">
              <w:rPr>
                <w:rFonts w:ascii="Times New Roman" w:eastAsia="Times New Roman" w:hAnsi="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фізичну особу, яка є учасником процедури закупівлі</w:t>
            </w:r>
            <w:r>
              <w:rPr>
                <w:rFonts w:ascii="Times New Roman" w:eastAsia="Times New Roman" w:hAnsi="Times New Roman"/>
                <w:b/>
                <w:bCs/>
                <w:i/>
                <w:iCs/>
                <w:color w:val="000000"/>
                <w:sz w:val="20"/>
                <w:szCs w:val="20"/>
                <w:u w:color="000000"/>
                <w:bdr w:val="nil"/>
                <w:lang w:val="uk-UA" w:eastAsia="ru-RU"/>
              </w:rPr>
              <w:t>.</w:t>
            </w:r>
          </w:p>
          <w:p w14:paraId="3C6A1032"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b/>
                <w:bCs/>
                <w:i/>
                <w:iCs/>
                <w:color w:val="000000"/>
                <w:sz w:val="20"/>
                <w:szCs w:val="20"/>
                <w:u w:color="000000"/>
                <w:bdr w:val="nil"/>
                <w:lang w:val="uk-UA" w:eastAsia="ru-RU"/>
              </w:rPr>
            </w:pPr>
            <w:r w:rsidRPr="004B44DA">
              <w:rPr>
                <w:rFonts w:ascii="Times New Roman" w:eastAsia="Times New Roman" w:hAnsi="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4B44DA" w:rsidRPr="004B44DA" w14:paraId="29201F4B" w14:textId="77777777" w:rsidTr="003B0A0F">
        <w:trPr>
          <w:trHeight w:val="557"/>
        </w:trPr>
        <w:tc>
          <w:tcPr>
            <w:tcW w:w="425" w:type="dxa"/>
            <w:tcBorders>
              <w:top w:val="single" w:sz="4" w:space="0" w:color="auto"/>
              <w:left w:val="single" w:sz="4" w:space="0" w:color="auto"/>
              <w:bottom w:val="single" w:sz="4" w:space="0" w:color="auto"/>
              <w:right w:val="single" w:sz="4" w:space="0" w:color="auto"/>
            </w:tcBorders>
            <w:hideMark/>
          </w:tcPr>
          <w:p w14:paraId="21305BB7"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73B2E0E"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1462C03B" w14:textId="4ED47CFC"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p>
          <w:p w14:paraId="2B75558D"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F5FCBF4"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9"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4B44DA" w14:paraId="7F8ED01E" w14:textId="77777777" w:rsidTr="003B0A0F">
        <w:tc>
          <w:tcPr>
            <w:tcW w:w="425" w:type="dxa"/>
            <w:tcBorders>
              <w:top w:val="single" w:sz="4" w:space="0" w:color="auto"/>
              <w:left w:val="single" w:sz="4" w:space="0" w:color="auto"/>
              <w:bottom w:val="single" w:sz="4" w:space="0" w:color="auto"/>
              <w:right w:val="single" w:sz="4" w:space="0" w:color="auto"/>
            </w:tcBorders>
            <w:hideMark/>
          </w:tcPr>
          <w:p w14:paraId="505D36F1"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2311AC52"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780C876C" w14:textId="48CBA9FC"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B44DA">
              <w:rPr>
                <w:rFonts w:ascii="Times New Roman" w:eastAsia="Times New Roman" w:hAnsi="Times New Roman"/>
                <w:color w:val="000000"/>
                <w:sz w:val="20"/>
                <w:szCs w:val="20"/>
                <w:u w:color="000000"/>
                <w:bdr w:val="nil"/>
                <w:lang w:val="uk-UA" w:eastAsia="ru-RU"/>
              </w:rPr>
              <w:t xml:space="preserve">керівник учасника </w:t>
            </w:r>
            <w:r w:rsidRPr="004B44DA">
              <w:rPr>
                <w:rFonts w:ascii="Times New Roman" w:eastAsia="Times New Roman" w:hAnsi="Times New Roman"/>
                <w:iCs/>
                <w:color w:val="000000"/>
                <w:spacing w:val="-6"/>
                <w:sz w:val="20"/>
                <w:szCs w:val="20"/>
                <w:u w:color="000000"/>
                <w:bdr w:val="nil"/>
                <w:lang w:val="uk-UA" w:eastAsia="ru-RU"/>
              </w:rPr>
              <w:t xml:space="preserve">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p>
          <w:p w14:paraId="13B43EEF"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4DF24AE"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val="single"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10"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4B44DA" w14:paraId="4C186506" w14:textId="77777777" w:rsidTr="003B0A0F">
        <w:tc>
          <w:tcPr>
            <w:tcW w:w="425" w:type="dxa"/>
            <w:tcBorders>
              <w:top w:val="single" w:sz="4" w:space="0" w:color="auto"/>
              <w:left w:val="single" w:sz="4" w:space="0" w:color="auto"/>
              <w:bottom w:val="single" w:sz="4" w:space="0" w:color="auto"/>
              <w:right w:val="single" w:sz="4" w:space="0" w:color="auto"/>
            </w:tcBorders>
            <w:hideMark/>
          </w:tcPr>
          <w:p w14:paraId="24D315D9"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50F9DE8D"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1CDBB452" w14:textId="48450B9A"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b/>
                <w:bCs/>
                <w:iCs/>
                <w:color w:val="000000"/>
                <w:spacing w:val="-6"/>
                <w:sz w:val="20"/>
                <w:szCs w:val="20"/>
                <w:u w:color="000000"/>
                <w:bdr w:val="nil"/>
                <w:lang w:val="uk-UA" w:eastAsia="ru-RU"/>
              </w:rPr>
              <w:t>Витяг</w:t>
            </w:r>
            <w:r w:rsidRPr="004B44DA">
              <w:rPr>
                <w:rFonts w:ascii="Times New Roman" w:eastAsia="Times New Roman" w:hAnsi="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фізичну особу, яка є учасником процедури закупівлі</w:t>
            </w:r>
            <w:r w:rsidRPr="004B44DA">
              <w:rPr>
                <w:rFonts w:ascii="Times New Roman" w:eastAsia="Times New Roman" w:hAnsi="Times New Roman"/>
                <w:color w:val="000000"/>
                <w:sz w:val="20"/>
                <w:szCs w:val="20"/>
                <w:u w:color="000000"/>
                <w:bdr w:val="nil"/>
                <w:lang w:val="uk-UA" w:eastAsia="ru-RU"/>
              </w:rPr>
              <w:t>,</w:t>
            </w:r>
            <w:r w:rsidRPr="004B44DA">
              <w:rPr>
                <w:rFonts w:ascii="Times New Roman" w:eastAsia="Times New Roman" w:hAnsi="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w:t>
            </w:r>
          </w:p>
          <w:p w14:paraId="33A17340"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CF2056" w14:textId="77777777" w:rsidR="004B44DA" w:rsidRPr="004B44DA" w:rsidRDefault="004B44DA" w:rsidP="004B44DA">
            <w:pPr>
              <w:pBdr>
                <w:top w:val="nil"/>
                <w:left w:val="nil"/>
                <w:bottom w:val="nil"/>
                <w:right w:val="nil"/>
                <w:between w:val="nil"/>
                <w:bar w:val="nil"/>
              </w:pBdr>
              <w:spacing w:after="0" w:line="240" w:lineRule="auto"/>
              <w:ind w:firstLine="284"/>
              <w:jc w:val="both"/>
              <w:rPr>
                <w:rFonts w:ascii="Times New Roman" w:eastAsia="Times New Roman" w:hAnsi="Times New Roman"/>
                <w:iCs/>
                <w:color w:val="000000"/>
                <w:spacing w:val="-6"/>
                <w:sz w:val="20"/>
                <w:szCs w:val="20"/>
                <w:u w:color="000000"/>
                <w:bdr w:val="nil"/>
                <w:lang w:val="uk-UA" w:eastAsia="ru-RU"/>
              </w:rPr>
            </w:pPr>
            <w:r w:rsidRPr="004B44DA">
              <w:rPr>
                <w:rFonts w:ascii="Times New Roman" w:eastAsia="Times New Roman" w:hAnsi="Times New Roman"/>
                <w:iCs/>
                <w:color w:val="000000"/>
                <w:spacing w:val="-6"/>
                <w:sz w:val="20"/>
                <w:szCs w:val="20"/>
                <w:u w:color="000000"/>
                <w:bdr w:val="nil"/>
                <w:lang w:val="uk-UA" w:eastAsia="ru-RU"/>
              </w:rPr>
              <w:t xml:space="preserve">Витяг можливо отримати за посиланням </w:t>
            </w:r>
            <w:hyperlink r:id="rId11" w:history="1">
              <w:r w:rsidRPr="004B44DA">
                <w:rPr>
                  <w:rFonts w:ascii="Times New Roman" w:eastAsia="Times New Roman" w:hAnsi="Times New Roman"/>
                  <w:iCs/>
                  <w:color w:val="0000FF"/>
                  <w:spacing w:val="-6"/>
                  <w:sz w:val="20"/>
                  <w:szCs w:val="24"/>
                  <w:u w:val="single" w:color="000000"/>
                  <w:bdr w:val="nil"/>
                  <w:lang w:val="uk-UA" w:eastAsia="ru-RU"/>
                </w:rPr>
                <w:t>https://vytiah.mvs.gov.ua/app/landing</w:t>
              </w:r>
            </w:hyperlink>
            <w:r w:rsidRPr="004B44DA">
              <w:rPr>
                <w:rFonts w:ascii="Times New Roman" w:eastAsia="Times New Roman" w:hAnsi="Times New Roman"/>
                <w:iCs/>
                <w:color w:val="0000FF"/>
                <w:spacing w:val="-6"/>
                <w:sz w:val="20"/>
                <w:szCs w:val="24"/>
                <w:u w:val="single" w:color="000000"/>
                <w:bdr w:val="nil"/>
                <w:lang w:val="uk-UA" w:eastAsia="ru-RU"/>
              </w:rPr>
              <w:t>.</w:t>
            </w:r>
          </w:p>
        </w:tc>
      </w:tr>
      <w:tr w:rsidR="004B44DA" w:rsidRPr="001546E9" w14:paraId="74589F9D" w14:textId="77777777" w:rsidTr="003B0A0F">
        <w:trPr>
          <w:trHeight w:val="467"/>
        </w:trPr>
        <w:tc>
          <w:tcPr>
            <w:tcW w:w="425" w:type="dxa"/>
            <w:tcBorders>
              <w:top w:val="single" w:sz="4" w:space="0" w:color="auto"/>
              <w:left w:val="single" w:sz="4" w:space="0" w:color="auto"/>
              <w:bottom w:val="single" w:sz="4" w:space="0" w:color="auto"/>
              <w:right w:val="single" w:sz="4" w:space="0" w:color="auto"/>
            </w:tcBorders>
            <w:hideMark/>
          </w:tcPr>
          <w:p w14:paraId="5EE87297" w14:textId="77777777" w:rsidR="004B44DA" w:rsidRPr="004B44DA" w:rsidRDefault="004B44DA" w:rsidP="004B44DA">
            <w:pPr>
              <w:widowControl w:val="0"/>
              <w:pBdr>
                <w:top w:val="nil"/>
                <w:left w:val="nil"/>
                <w:bottom w:val="nil"/>
                <w:right w:val="nil"/>
                <w:between w:val="nil"/>
                <w:bar w:val="nil"/>
              </w:pBdr>
              <w:spacing w:after="0" w:line="240" w:lineRule="auto"/>
              <w:jc w:val="center"/>
              <w:rPr>
                <w:rFonts w:ascii="Times New Roman" w:eastAsia="Times New Roman" w:hAnsi="Times New Roman"/>
                <w:bCs/>
                <w:color w:val="000000"/>
                <w:spacing w:val="-6"/>
                <w:sz w:val="20"/>
                <w:szCs w:val="20"/>
                <w:u w:color="000000"/>
                <w:bdr w:val="nil"/>
                <w:lang w:val="uk-UA" w:eastAsia="ru-RU"/>
              </w:rPr>
            </w:pPr>
            <w:r w:rsidRPr="004B44DA">
              <w:rPr>
                <w:rFonts w:ascii="Times New Roman" w:eastAsia="Times New Roman" w:hAnsi="Times New Roman"/>
                <w:bCs/>
                <w:color w:val="000000"/>
                <w:spacing w:val="-6"/>
                <w:sz w:val="20"/>
                <w:szCs w:val="20"/>
                <w:u w:color="000000"/>
                <w:bdr w:val="nil"/>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1680FBC6"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6D47AA80"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164ECF4"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r w:rsidRPr="004B44DA">
              <w:rPr>
                <w:rFonts w:ascii="Times New Roman" w:eastAsia="Times New Roman" w:hAnsi="Times New Roman"/>
                <w:color w:val="000000"/>
                <w:sz w:val="20"/>
                <w:szCs w:val="20"/>
                <w:u w:color="000000"/>
                <w:bdr w:val="nil"/>
                <w:lang w:val="uk-UA" w:eastAsia="ru-RU"/>
              </w:rPr>
              <w:t>Переможець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7E3419B" w14:textId="77777777" w:rsidR="004B44DA" w:rsidRPr="004B44DA" w:rsidRDefault="004B44DA" w:rsidP="004B44DA">
            <w:pPr>
              <w:widowControl w:val="0"/>
              <w:pBdr>
                <w:top w:val="nil"/>
                <w:left w:val="nil"/>
                <w:bottom w:val="nil"/>
                <w:right w:val="nil"/>
                <w:between w:val="nil"/>
                <w:bar w:val="nil"/>
              </w:pBdr>
              <w:spacing w:after="0" w:line="240" w:lineRule="auto"/>
              <w:ind w:firstLine="284"/>
              <w:jc w:val="both"/>
              <w:rPr>
                <w:rFonts w:ascii="Times New Roman" w:eastAsia="Times New Roman" w:hAnsi="Times New Roman"/>
                <w:color w:val="000000"/>
                <w:sz w:val="20"/>
                <w:szCs w:val="20"/>
                <w:u w:color="000000"/>
                <w:bdr w:val="nil"/>
                <w:lang w:val="uk-UA" w:eastAsia="ru-RU"/>
              </w:rPr>
            </w:pPr>
          </w:p>
        </w:tc>
      </w:tr>
    </w:tbl>
    <w:p w14:paraId="06F02EBE" w14:textId="77777777" w:rsidR="004B44DA" w:rsidRPr="004B44DA" w:rsidRDefault="004B44DA" w:rsidP="004B44D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b/>
          <w:color w:val="000000"/>
          <w:u w:color="000000"/>
          <w:bdr w:val="nil"/>
          <w:lang w:val="uk-UA" w:eastAsia="uk-UA"/>
        </w:rPr>
      </w:pPr>
    </w:p>
    <w:p w14:paraId="473DE74B" w14:textId="77777777" w:rsidR="004B44DA" w:rsidRPr="004B44DA" w:rsidRDefault="004B44DA" w:rsidP="004B44DA">
      <w:pPr>
        <w:pBdr>
          <w:top w:val="nil"/>
          <w:left w:val="nil"/>
          <w:bottom w:val="nil"/>
          <w:right w:val="nil"/>
          <w:between w:val="nil"/>
          <w:bar w:val="nil"/>
        </w:pBdr>
        <w:spacing w:after="0" w:line="240" w:lineRule="auto"/>
        <w:ind w:firstLine="851"/>
        <w:contextualSpacing/>
        <w:jc w:val="both"/>
        <w:rPr>
          <w:rFonts w:ascii="Times New Roman" w:eastAsia="Arial" w:hAnsi="Times New Roman"/>
          <w:i/>
          <w:color w:val="000000"/>
          <w:u w:color="000000"/>
          <w:bdr w:val="nil"/>
          <w:lang w:val="uk-UA" w:eastAsia="uk-UA"/>
        </w:rPr>
      </w:pPr>
    </w:p>
    <w:p w14:paraId="2CDF11E5" w14:textId="77777777" w:rsidR="004B44DA" w:rsidRPr="004B44DA" w:rsidRDefault="004B44DA" w:rsidP="004B44DA">
      <w:pPr>
        <w:pBdr>
          <w:top w:val="nil"/>
          <w:left w:val="nil"/>
          <w:bottom w:val="nil"/>
          <w:right w:val="nil"/>
          <w:between w:val="nil"/>
          <w:bar w:val="nil"/>
        </w:pBdr>
        <w:spacing w:after="0" w:line="240" w:lineRule="auto"/>
        <w:ind w:firstLine="851"/>
        <w:contextualSpacing/>
        <w:jc w:val="both"/>
        <w:rPr>
          <w:rFonts w:ascii="Times New Roman" w:eastAsia="Arial Unicode MS" w:hAnsi="Times New Roman"/>
          <w:b/>
          <w:i/>
          <w:color w:val="000000"/>
          <w:u w:color="000000"/>
          <w:bdr w:val="nil"/>
          <w:lang w:val="uk-UA" w:eastAsia="uk-UA"/>
        </w:rPr>
      </w:pPr>
      <w:r w:rsidRPr="004B44DA">
        <w:rPr>
          <w:rFonts w:ascii="Times New Roman" w:hAnsi="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4B44DA">
        <w:rPr>
          <w:rFonts w:ascii="Times New Roman" w:eastAsia="Arial Unicode MS" w:hAnsi="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4B44DA">
        <w:rPr>
          <w:rFonts w:ascii="Times New Roman" w:hAnsi="Times New Roman"/>
          <w:i/>
          <w:color w:val="000000"/>
          <w:u w:color="000000"/>
          <w:bdr w:val="nil"/>
          <w:lang w:val="uk-UA"/>
        </w:rPr>
        <w:t>та інформації.</w:t>
      </w:r>
    </w:p>
    <w:p w14:paraId="04BE5C61" w14:textId="77777777" w:rsidR="004B44DA" w:rsidRPr="004B44DA" w:rsidRDefault="004B44DA" w:rsidP="004B44D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olor w:val="000000"/>
          <w:u w:color="000000"/>
          <w:bdr w:val="nil"/>
          <w:lang w:val="uk-UA" w:eastAsia="uk-UA"/>
        </w:rPr>
      </w:pPr>
    </w:p>
    <w:p w14:paraId="38856CDC" w14:textId="20143333" w:rsidR="00BE6E41" w:rsidRDefault="00BE6E41" w:rsidP="002626D5">
      <w:pPr>
        <w:jc w:val="right"/>
        <w:rPr>
          <w:rFonts w:ascii="Times New Roman" w:hAnsi="Times New Roman"/>
          <w:b/>
          <w:bCs/>
          <w:sz w:val="24"/>
          <w:szCs w:val="24"/>
          <w:lang w:val="uk-UA"/>
        </w:rPr>
      </w:pPr>
    </w:p>
    <w:p w14:paraId="312EB26C" w14:textId="77777777" w:rsidR="002128B8" w:rsidRDefault="00AC5266" w:rsidP="002128B8">
      <w:pPr>
        <w:spacing w:after="0"/>
        <w:jc w:val="right"/>
        <w:rPr>
          <w:rFonts w:ascii="Times New Roman" w:hAnsi="Times New Roman"/>
          <w:b/>
          <w:bCs/>
          <w:sz w:val="24"/>
          <w:szCs w:val="24"/>
          <w:lang w:val="uk-UA"/>
        </w:rPr>
      </w:pPr>
      <w:r w:rsidRPr="00AC5266">
        <w:rPr>
          <w:rFonts w:ascii="Times New Roman" w:hAnsi="Times New Roman"/>
          <w:b/>
          <w:bCs/>
          <w:sz w:val="24"/>
          <w:szCs w:val="24"/>
          <w:lang w:val="uk-UA"/>
        </w:rPr>
        <w:t xml:space="preserve">Додаток № 3 </w:t>
      </w:r>
    </w:p>
    <w:p w14:paraId="306BC76A" w14:textId="7EFF2DDB" w:rsidR="00AC5266" w:rsidRDefault="00AC5266" w:rsidP="002128B8">
      <w:pPr>
        <w:spacing w:after="0"/>
        <w:jc w:val="right"/>
        <w:rPr>
          <w:rFonts w:ascii="Times New Roman" w:hAnsi="Times New Roman"/>
          <w:b/>
          <w:bCs/>
          <w:sz w:val="24"/>
          <w:szCs w:val="24"/>
          <w:lang w:val="uk-UA"/>
        </w:rPr>
      </w:pPr>
      <w:r w:rsidRPr="00AC5266">
        <w:rPr>
          <w:rFonts w:ascii="Times New Roman" w:hAnsi="Times New Roman"/>
          <w:b/>
          <w:bCs/>
          <w:sz w:val="24"/>
          <w:szCs w:val="24"/>
          <w:lang w:val="uk-UA"/>
        </w:rPr>
        <w:t>до тендерної документації</w:t>
      </w:r>
    </w:p>
    <w:p w14:paraId="1E8F2AFD" w14:textId="77777777" w:rsidR="002128B8" w:rsidRPr="00AC5266" w:rsidRDefault="002128B8" w:rsidP="002128B8">
      <w:pPr>
        <w:spacing w:after="0"/>
        <w:jc w:val="right"/>
        <w:rPr>
          <w:rFonts w:ascii="Times New Roman" w:hAnsi="Times New Roman"/>
          <w:b/>
          <w:bCs/>
          <w:sz w:val="24"/>
          <w:szCs w:val="24"/>
          <w:lang w:val="uk-UA"/>
        </w:rPr>
      </w:pPr>
    </w:p>
    <w:p w14:paraId="31CDF285" w14:textId="77777777" w:rsidR="00AC5266" w:rsidRPr="00B9554B" w:rsidRDefault="00AC5266" w:rsidP="00B9554B">
      <w:pPr>
        <w:jc w:val="center"/>
        <w:rPr>
          <w:rFonts w:ascii="Times New Roman" w:hAnsi="Times New Roman"/>
          <w:bCs/>
          <w:i/>
          <w:iCs/>
          <w:sz w:val="24"/>
          <w:szCs w:val="24"/>
          <w:lang w:val="uk-UA"/>
        </w:rPr>
      </w:pPr>
      <w:r w:rsidRPr="00B9554B">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735DEFF" w14:textId="77777777" w:rsidR="00BC2C05" w:rsidRDefault="00BC2C05" w:rsidP="00BC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color w:val="000000"/>
          <w:sz w:val="24"/>
          <w:szCs w:val="24"/>
          <w:lang w:val="uk-UA" w:eastAsia="ru-RU"/>
        </w:rPr>
      </w:pPr>
    </w:p>
    <w:p w14:paraId="7F4DDE5C" w14:textId="0BB572B6" w:rsidR="00BC2C05" w:rsidRPr="009A6D26" w:rsidRDefault="00BC2C05" w:rsidP="00BC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color w:val="000000"/>
          <w:sz w:val="24"/>
          <w:szCs w:val="24"/>
          <w:lang w:val="uk-UA" w:eastAsia="ru-RU"/>
        </w:rPr>
      </w:pPr>
    </w:p>
    <w:p w14:paraId="695863C9" w14:textId="77777777" w:rsidR="00BC2C05" w:rsidRPr="007426D6" w:rsidRDefault="00BC2C05" w:rsidP="00BC2C05">
      <w:pPr>
        <w:spacing w:after="0"/>
        <w:contextualSpacing/>
        <w:jc w:val="both"/>
        <w:rPr>
          <w:rFonts w:ascii="Times New Roman" w:hAnsi="Times New Roman"/>
          <w:b/>
          <w:sz w:val="24"/>
          <w:szCs w:val="24"/>
          <w:lang w:val="uk-UA"/>
        </w:rPr>
      </w:pPr>
      <w:r w:rsidRPr="007426D6">
        <w:rPr>
          <w:rFonts w:ascii="Times New Roman" w:hAnsi="Times New Roman"/>
          <w:b/>
          <w:sz w:val="24"/>
          <w:szCs w:val="24"/>
          <w:lang w:val="uk-UA"/>
        </w:rPr>
        <w:t>Загальні вимоги:</w:t>
      </w:r>
    </w:p>
    <w:p w14:paraId="7EF8F34D" w14:textId="77777777" w:rsidR="00BC2C05" w:rsidRPr="007426D6" w:rsidRDefault="00BC2C05" w:rsidP="00BC2C05">
      <w:pPr>
        <w:spacing w:after="0"/>
        <w:contextualSpacing/>
        <w:jc w:val="both"/>
        <w:rPr>
          <w:rFonts w:ascii="Times New Roman" w:hAnsi="Times New Roman"/>
          <w:bCs/>
          <w:sz w:val="24"/>
          <w:szCs w:val="24"/>
          <w:lang w:val="uk-UA"/>
        </w:rPr>
      </w:pPr>
      <w:r w:rsidRPr="007426D6">
        <w:rPr>
          <w:rFonts w:ascii="Times New Roman" w:hAnsi="Times New Roman"/>
          <w:bCs/>
          <w:sz w:val="24"/>
          <w:szCs w:val="24"/>
          <w:lang w:val="uk-UA"/>
        </w:rPr>
        <w:t>1) Наявність відповідного дозволу або ліцензії на право займатися відповідною діяльністю.</w:t>
      </w:r>
    </w:p>
    <w:p w14:paraId="2F9AD6A5" w14:textId="77777777" w:rsidR="00BC2C05" w:rsidRPr="007426D6" w:rsidRDefault="00BC2C05" w:rsidP="00BC2C05">
      <w:pPr>
        <w:widowControl w:val="0"/>
        <w:spacing w:after="0"/>
        <w:contextualSpacing/>
        <w:jc w:val="both"/>
        <w:rPr>
          <w:rFonts w:ascii="Times New Roman" w:hAnsi="Times New Roman"/>
          <w:b/>
          <w:sz w:val="24"/>
          <w:szCs w:val="24"/>
          <w:lang w:val="uk-UA"/>
        </w:rPr>
      </w:pPr>
    </w:p>
    <w:p w14:paraId="62295394" w14:textId="77777777" w:rsidR="00BC2C05" w:rsidRPr="007426D6" w:rsidRDefault="00BC2C05" w:rsidP="00BC2C05">
      <w:pPr>
        <w:widowControl w:val="0"/>
        <w:spacing w:after="0"/>
        <w:contextualSpacing/>
        <w:jc w:val="both"/>
        <w:rPr>
          <w:rFonts w:ascii="Times New Roman" w:hAnsi="Times New Roman"/>
          <w:b/>
          <w:sz w:val="24"/>
          <w:szCs w:val="24"/>
          <w:lang w:val="uk-UA"/>
        </w:rPr>
      </w:pPr>
      <w:r w:rsidRPr="007426D6">
        <w:rPr>
          <w:rFonts w:ascii="Times New Roman" w:hAnsi="Times New Roman"/>
          <w:b/>
          <w:sz w:val="24"/>
          <w:szCs w:val="24"/>
          <w:lang w:val="uk-UA"/>
        </w:rPr>
        <w:t>Учасники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66783439" w14:textId="77777777" w:rsidR="00BC2C05" w:rsidRPr="007426D6" w:rsidRDefault="00BC2C05" w:rsidP="00BC2C05">
      <w:pPr>
        <w:widowControl w:val="0"/>
        <w:spacing w:after="0"/>
        <w:contextualSpacing/>
        <w:jc w:val="both"/>
        <w:rPr>
          <w:rFonts w:ascii="Times New Roman" w:hAnsi="Times New Roman"/>
          <w:bCs/>
          <w:sz w:val="24"/>
          <w:szCs w:val="24"/>
          <w:lang w:val="uk-UA"/>
        </w:rPr>
      </w:pPr>
      <w:r w:rsidRPr="007426D6">
        <w:rPr>
          <w:rFonts w:ascii="Times New Roman" w:hAnsi="Times New Roman"/>
          <w:bCs/>
          <w:sz w:val="24"/>
          <w:szCs w:val="24"/>
          <w:lang w:val="uk-UA"/>
        </w:rPr>
        <w:t>1)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14:paraId="2C785848" w14:textId="5C8FDFF1" w:rsidR="00BC2C05" w:rsidRPr="007426D6" w:rsidRDefault="00BC2C05" w:rsidP="00BC2C05">
      <w:pPr>
        <w:spacing w:after="0"/>
        <w:contextualSpacing/>
        <w:jc w:val="both"/>
        <w:rPr>
          <w:rFonts w:ascii="Times New Roman" w:hAnsi="Times New Roman"/>
          <w:bCs/>
          <w:sz w:val="24"/>
          <w:szCs w:val="24"/>
          <w:lang w:val="uk-UA"/>
        </w:rPr>
      </w:pPr>
      <w:r w:rsidRPr="007426D6">
        <w:rPr>
          <w:rFonts w:ascii="Times New Roman" w:hAnsi="Times New Roman"/>
          <w:bCs/>
          <w:sz w:val="24"/>
          <w:szCs w:val="24"/>
          <w:lang w:val="uk-UA"/>
        </w:rPr>
        <w:t xml:space="preserve">2) Гарантійний лист про термін придатності товару на момент поставки, що повинен становити не менше </w:t>
      </w:r>
      <w:r w:rsidR="009F3FBD">
        <w:rPr>
          <w:rFonts w:ascii="Times New Roman" w:hAnsi="Times New Roman"/>
          <w:bCs/>
          <w:sz w:val="24"/>
          <w:szCs w:val="24"/>
          <w:lang w:val="uk-UA"/>
        </w:rPr>
        <w:t>7</w:t>
      </w:r>
      <w:r w:rsidRPr="007426D6">
        <w:rPr>
          <w:rFonts w:ascii="Times New Roman" w:hAnsi="Times New Roman"/>
          <w:bCs/>
          <w:sz w:val="24"/>
          <w:szCs w:val="24"/>
          <w:lang w:val="uk-UA"/>
        </w:rPr>
        <w:t>0% від загального терміну придатності.</w:t>
      </w:r>
    </w:p>
    <w:p w14:paraId="37FB5B96" w14:textId="2F0D5333" w:rsidR="002128B8" w:rsidRDefault="00BC2C05" w:rsidP="004B44DA">
      <w:pPr>
        <w:spacing w:after="0"/>
        <w:contextualSpacing/>
        <w:jc w:val="both"/>
        <w:rPr>
          <w:rFonts w:ascii="Times New Roman" w:hAnsi="Times New Roman"/>
          <w:b/>
          <w:sz w:val="24"/>
          <w:szCs w:val="24"/>
          <w:lang w:val="uk-UA"/>
        </w:rPr>
      </w:pPr>
      <w:r w:rsidRPr="007426D6">
        <w:rPr>
          <w:rFonts w:ascii="Times New Roman" w:hAnsi="Times New Roman"/>
          <w:bCs/>
          <w:sz w:val="24"/>
          <w:szCs w:val="24"/>
          <w:lang w:val="uk-UA"/>
        </w:rPr>
        <w:t xml:space="preserve">3) Надати оригінал </w:t>
      </w:r>
      <w:r w:rsidR="004B44DA" w:rsidRPr="004B44DA">
        <w:rPr>
          <w:rFonts w:ascii="Times New Roman" w:hAnsi="Times New Roman"/>
          <w:bCs/>
          <w:sz w:val="24"/>
          <w:szCs w:val="24"/>
          <w:lang w:val="uk-UA"/>
        </w:rPr>
        <w:t xml:space="preserve">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позицій предмета </w:t>
      </w:r>
      <w:r w:rsidR="004B44DA" w:rsidRPr="00D003ED">
        <w:rPr>
          <w:rFonts w:ascii="Times New Roman" w:hAnsi="Times New Roman"/>
          <w:bCs/>
          <w:sz w:val="24"/>
          <w:szCs w:val="24"/>
          <w:lang w:val="uk-UA"/>
        </w:rPr>
        <w:t xml:space="preserve">закупівлі № </w:t>
      </w:r>
      <w:r w:rsidR="00D003ED" w:rsidRPr="00D003ED">
        <w:rPr>
          <w:rFonts w:ascii="Times New Roman" w:hAnsi="Times New Roman"/>
          <w:bCs/>
          <w:sz w:val="24"/>
          <w:szCs w:val="24"/>
          <w:lang w:val="uk-UA"/>
        </w:rPr>
        <w:t>2</w:t>
      </w:r>
      <w:r w:rsidR="004B44DA" w:rsidRPr="00D003ED">
        <w:rPr>
          <w:rFonts w:ascii="Times New Roman" w:hAnsi="Times New Roman"/>
          <w:bCs/>
          <w:sz w:val="24"/>
          <w:szCs w:val="24"/>
          <w:lang w:val="uk-UA"/>
        </w:rPr>
        <w:t xml:space="preserve">, </w:t>
      </w:r>
      <w:r w:rsidR="00D003ED" w:rsidRPr="00D003ED">
        <w:rPr>
          <w:rFonts w:ascii="Times New Roman" w:hAnsi="Times New Roman"/>
          <w:bCs/>
          <w:sz w:val="24"/>
          <w:szCs w:val="24"/>
          <w:lang w:val="uk-UA"/>
        </w:rPr>
        <w:t>3</w:t>
      </w:r>
      <w:r w:rsidR="004B44DA" w:rsidRPr="00D003ED">
        <w:rPr>
          <w:rFonts w:ascii="Times New Roman" w:hAnsi="Times New Roman"/>
          <w:bCs/>
          <w:sz w:val="24"/>
          <w:szCs w:val="24"/>
          <w:lang w:val="uk-UA"/>
        </w:rPr>
        <w:t xml:space="preserve">, </w:t>
      </w:r>
      <w:r w:rsidR="00D003ED" w:rsidRPr="00D003ED">
        <w:rPr>
          <w:rFonts w:ascii="Times New Roman" w:hAnsi="Times New Roman"/>
          <w:bCs/>
          <w:sz w:val="24"/>
          <w:szCs w:val="24"/>
          <w:lang w:val="uk-UA"/>
        </w:rPr>
        <w:t>8</w:t>
      </w:r>
      <w:r w:rsidR="00D003ED">
        <w:rPr>
          <w:rFonts w:ascii="Times New Roman" w:hAnsi="Times New Roman"/>
          <w:bCs/>
          <w:sz w:val="24"/>
          <w:szCs w:val="24"/>
          <w:lang w:val="uk-UA"/>
        </w:rPr>
        <w:t>, 16, 17, 18, 20, 22, 28, 29, 35, 36, 44, 53, 55</w:t>
      </w:r>
      <w:r w:rsidR="004B44DA">
        <w:rPr>
          <w:rFonts w:ascii="Times New Roman" w:hAnsi="Times New Roman"/>
          <w:bCs/>
          <w:sz w:val="24"/>
          <w:szCs w:val="24"/>
          <w:lang w:val="uk-UA"/>
        </w:rPr>
        <w:t xml:space="preserve"> з</w:t>
      </w:r>
      <w:r w:rsidR="004B44DA" w:rsidRPr="004B44DA">
        <w:rPr>
          <w:rFonts w:ascii="Times New Roman" w:hAnsi="Times New Roman"/>
          <w:bCs/>
          <w:sz w:val="24"/>
          <w:szCs w:val="24"/>
          <w:lang w:val="uk-UA"/>
        </w:rPr>
        <w:t xml:space="preserve">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r w:rsidR="004B44DA">
        <w:rPr>
          <w:rFonts w:ascii="Times New Roman" w:hAnsi="Times New Roman"/>
          <w:bCs/>
          <w:sz w:val="24"/>
          <w:szCs w:val="24"/>
          <w:lang w:val="uk-UA"/>
        </w:rPr>
        <w:t xml:space="preserve">. </w:t>
      </w:r>
    </w:p>
    <w:p w14:paraId="3B28887C" w14:textId="74749815" w:rsidR="00BC2C05" w:rsidRPr="00F334FE" w:rsidRDefault="00BC2C05" w:rsidP="00BC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lang w:val="uk-UA"/>
        </w:rPr>
      </w:pPr>
      <w:r w:rsidRPr="009A6D26">
        <w:rPr>
          <w:rFonts w:ascii="Times New Roman" w:hAnsi="Times New Roman"/>
          <w:b/>
          <w:sz w:val="24"/>
          <w:szCs w:val="24"/>
          <w:lang w:val="uk-UA"/>
        </w:rPr>
        <w:t>Медико – технічні вимоги</w:t>
      </w:r>
    </w:p>
    <w:p w14:paraId="1D08D0F8" w14:textId="77777777" w:rsidR="00BC2C05" w:rsidRPr="007426D6" w:rsidRDefault="00BC2C05" w:rsidP="00BC2C05">
      <w:pPr>
        <w:spacing w:after="0"/>
        <w:contextualSpacing/>
        <w:jc w:val="both"/>
        <w:rPr>
          <w:rFonts w:ascii="Times New Roman" w:hAnsi="Times New Roman"/>
          <w:bCs/>
          <w:sz w:val="24"/>
          <w:szCs w:val="24"/>
          <w:lang w:val="uk-UA"/>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55"/>
        <w:gridCol w:w="5021"/>
        <w:gridCol w:w="1208"/>
        <w:gridCol w:w="1275"/>
      </w:tblGrid>
      <w:tr w:rsidR="00BC2C05" w:rsidRPr="00DB0A93" w14:paraId="4368C8B1" w14:textId="77777777" w:rsidTr="00DB0A93">
        <w:trPr>
          <w:trHeight w:val="300"/>
        </w:trPr>
        <w:tc>
          <w:tcPr>
            <w:tcW w:w="560" w:type="dxa"/>
            <w:shd w:val="clear" w:color="000000" w:fill="FFFFFF"/>
            <w:noWrap/>
            <w:vAlign w:val="center"/>
            <w:hideMark/>
          </w:tcPr>
          <w:p w14:paraId="76457E5A" w14:textId="77777777" w:rsidR="00BC2C05" w:rsidRPr="00D003ED" w:rsidRDefault="00BC2C05" w:rsidP="00DB0A93">
            <w:pPr>
              <w:spacing w:after="0" w:line="240" w:lineRule="auto"/>
              <w:jc w:val="center"/>
              <w:rPr>
                <w:rFonts w:ascii="Times New Roman" w:hAnsi="Times New Roman"/>
                <w:b/>
                <w:bCs/>
                <w:color w:val="000000" w:themeColor="text1"/>
                <w:lang w:val="uk-UA"/>
              </w:rPr>
            </w:pPr>
            <w:r w:rsidRPr="00D003ED">
              <w:rPr>
                <w:rFonts w:ascii="Times New Roman" w:hAnsi="Times New Roman"/>
                <w:b/>
                <w:bCs/>
                <w:color w:val="000000" w:themeColor="text1"/>
                <w:lang w:val="uk-UA"/>
              </w:rPr>
              <w:t>№ п/п</w:t>
            </w:r>
          </w:p>
        </w:tc>
        <w:tc>
          <w:tcPr>
            <w:tcW w:w="2255" w:type="dxa"/>
            <w:shd w:val="clear" w:color="000000" w:fill="FFFFFF"/>
            <w:noWrap/>
            <w:vAlign w:val="center"/>
            <w:hideMark/>
          </w:tcPr>
          <w:p w14:paraId="630D2EBD" w14:textId="77777777" w:rsidR="00BC2C05" w:rsidRPr="00D003ED" w:rsidRDefault="00BC2C05" w:rsidP="00DB0A93">
            <w:pPr>
              <w:spacing w:after="0" w:line="240" w:lineRule="auto"/>
              <w:jc w:val="center"/>
              <w:rPr>
                <w:rFonts w:ascii="Times New Roman" w:hAnsi="Times New Roman"/>
                <w:b/>
                <w:bCs/>
                <w:color w:val="000000" w:themeColor="text1"/>
                <w:lang w:val="uk-UA"/>
              </w:rPr>
            </w:pPr>
            <w:r w:rsidRPr="00D003ED">
              <w:rPr>
                <w:rFonts w:ascii="Times New Roman" w:hAnsi="Times New Roman"/>
                <w:b/>
                <w:bCs/>
                <w:color w:val="000000" w:themeColor="text1"/>
                <w:lang w:val="uk-UA"/>
              </w:rPr>
              <w:t>МНН</w:t>
            </w:r>
          </w:p>
        </w:tc>
        <w:tc>
          <w:tcPr>
            <w:tcW w:w="5021" w:type="dxa"/>
            <w:shd w:val="clear" w:color="000000" w:fill="FFFFFF"/>
            <w:noWrap/>
            <w:vAlign w:val="center"/>
            <w:hideMark/>
          </w:tcPr>
          <w:p w14:paraId="0BC7062B" w14:textId="77777777" w:rsidR="00BC2C05" w:rsidRPr="00D003ED" w:rsidRDefault="00BC2C05" w:rsidP="00DB0A93">
            <w:pPr>
              <w:spacing w:after="0" w:line="240" w:lineRule="auto"/>
              <w:jc w:val="center"/>
              <w:rPr>
                <w:rFonts w:ascii="Times New Roman" w:hAnsi="Times New Roman"/>
                <w:b/>
                <w:bCs/>
                <w:color w:val="000000" w:themeColor="text1"/>
                <w:lang w:val="uk-UA"/>
              </w:rPr>
            </w:pPr>
            <w:r w:rsidRPr="00D003ED">
              <w:rPr>
                <w:rFonts w:ascii="Times New Roman" w:hAnsi="Times New Roman"/>
                <w:b/>
                <w:bCs/>
                <w:color w:val="000000" w:themeColor="text1"/>
                <w:lang w:val="uk-UA"/>
              </w:rPr>
              <w:t>Торгова назва предмету закупівлі</w:t>
            </w:r>
          </w:p>
        </w:tc>
        <w:tc>
          <w:tcPr>
            <w:tcW w:w="1208" w:type="dxa"/>
            <w:shd w:val="clear" w:color="000000" w:fill="FFFFFF"/>
            <w:noWrap/>
            <w:vAlign w:val="center"/>
            <w:hideMark/>
          </w:tcPr>
          <w:p w14:paraId="6D445C9C" w14:textId="77777777" w:rsidR="00BC2C05" w:rsidRPr="00D003ED" w:rsidRDefault="00BC2C05" w:rsidP="00DB0A93">
            <w:pPr>
              <w:spacing w:after="0" w:line="240" w:lineRule="auto"/>
              <w:jc w:val="center"/>
              <w:rPr>
                <w:rFonts w:ascii="Times New Roman" w:hAnsi="Times New Roman"/>
                <w:b/>
                <w:bCs/>
                <w:color w:val="000000" w:themeColor="text1"/>
                <w:lang w:val="uk-UA"/>
              </w:rPr>
            </w:pPr>
            <w:r w:rsidRPr="00D003ED">
              <w:rPr>
                <w:rFonts w:ascii="Times New Roman" w:hAnsi="Times New Roman"/>
                <w:b/>
                <w:bCs/>
                <w:color w:val="000000" w:themeColor="text1"/>
                <w:lang w:val="uk-UA"/>
              </w:rPr>
              <w:t>Одиниця виміру</w:t>
            </w:r>
          </w:p>
        </w:tc>
        <w:tc>
          <w:tcPr>
            <w:tcW w:w="1275" w:type="dxa"/>
            <w:shd w:val="clear" w:color="000000" w:fill="FFFFFF"/>
            <w:noWrap/>
            <w:vAlign w:val="center"/>
            <w:hideMark/>
          </w:tcPr>
          <w:p w14:paraId="72A1C754" w14:textId="77777777" w:rsidR="00BC2C05" w:rsidRPr="00D003ED" w:rsidRDefault="00BC2C05" w:rsidP="00DB0A93">
            <w:pPr>
              <w:spacing w:after="0" w:line="240" w:lineRule="auto"/>
              <w:jc w:val="center"/>
              <w:rPr>
                <w:rFonts w:ascii="Times New Roman" w:hAnsi="Times New Roman"/>
                <w:b/>
                <w:bCs/>
                <w:color w:val="000000" w:themeColor="text1"/>
                <w:lang w:val="uk-UA"/>
              </w:rPr>
            </w:pPr>
            <w:r w:rsidRPr="00D003ED">
              <w:rPr>
                <w:rFonts w:ascii="Times New Roman" w:hAnsi="Times New Roman"/>
                <w:b/>
                <w:bCs/>
                <w:color w:val="000000" w:themeColor="text1"/>
                <w:lang w:val="uk-UA"/>
              </w:rPr>
              <w:t>Кількість</w:t>
            </w:r>
          </w:p>
        </w:tc>
      </w:tr>
      <w:tr w:rsidR="00D003ED" w:rsidRPr="00DB0A93" w14:paraId="10622289" w14:textId="77777777" w:rsidTr="00DB0A93">
        <w:trPr>
          <w:trHeight w:val="300"/>
        </w:trPr>
        <w:tc>
          <w:tcPr>
            <w:tcW w:w="560" w:type="dxa"/>
            <w:shd w:val="clear" w:color="000000" w:fill="FFFFFF"/>
            <w:noWrap/>
            <w:vAlign w:val="center"/>
          </w:tcPr>
          <w:p w14:paraId="25E80CCA"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23F56BB" w14:textId="39D19532"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Chlorpromazine</w:t>
            </w:r>
          </w:p>
        </w:tc>
        <w:tc>
          <w:tcPr>
            <w:tcW w:w="5021" w:type="dxa"/>
            <w:shd w:val="clear" w:color="000000" w:fill="FFFFFF"/>
            <w:noWrap/>
            <w:vAlign w:val="center"/>
          </w:tcPr>
          <w:p w14:paraId="62EF2A5C" w14:textId="01A5EF8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Аміназин р-н д/ін. 25 мг/мл амп. 2 мл №10</w:t>
            </w:r>
          </w:p>
        </w:tc>
        <w:tc>
          <w:tcPr>
            <w:tcW w:w="1208" w:type="dxa"/>
            <w:shd w:val="clear" w:color="000000" w:fill="FFFFFF"/>
            <w:noWrap/>
            <w:vAlign w:val="center"/>
          </w:tcPr>
          <w:p w14:paraId="0C38F0E1" w14:textId="11C4581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7F7D98F6" w14:textId="48DB6A4A"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20</w:t>
            </w:r>
          </w:p>
        </w:tc>
      </w:tr>
      <w:tr w:rsidR="00D003ED" w:rsidRPr="00DB0A93" w14:paraId="30CD9E3A" w14:textId="77777777" w:rsidTr="00DB0A93">
        <w:trPr>
          <w:trHeight w:val="300"/>
        </w:trPr>
        <w:tc>
          <w:tcPr>
            <w:tcW w:w="560" w:type="dxa"/>
            <w:shd w:val="clear" w:color="000000" w:fill="FFFFFF"/>
            <w:noWrap/>
            <w:vAlign w:val="center"/>
          </w:tcPr>
          <w:p w14:paraId="1FD39D57"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447D598" w14:textId="412CD741"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Metamizole sodium</w:t>
            </w:r>
          </w:p>
        </w:tc>
        <w:tc>
          <w:tcPr>
            <w:tcW w:w="5021" w:type="dxa"/>
            <w:shd w:val="clear" w:color="000000" w:fill="FFFFFF"/>
            <w:noWrap/>
            <w:vAlign w:val="center"/>
          </w:tcPr>
          <w:p w14:paraId="22D9EA88" w14:textId="665A9E75"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Анальгін р-н д/ін. 500 мг/мл амп. 2 мл №10</w:t>
            </w:r>
          </w:p>
        </w:tc>
        <w:tc>
          <w:tcPr>
            <w:tcW w:w="1208" w:type="dxa"/>
            <w:shd w:val="clear" w:color="000000" w:fill="FFFFFF"/>
            <w:noWrap/>
            <w:vAlign w:val="center"/>
          </w:tcPr>
          <w:p w14:paraId="1D0733BB" w14:textId="1C532C8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38585BFC" w14:textId="484511E7"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20</w:t>
            </w:r>
          </w:p>
        </w:tc>
      </w:tr>
      <w:tr w:rsidR="00D003ED" w:rsidRPr="00DB0A93" w14:paraId="211670B9" w14:textId="77777777" w:rsidTr="00DB0A93">
        <w:trPr>
          <w:trHeight w:val="300"/>
        </w:trPr>
        <w:tc>
          <w:tcPr>
            <w:tcW w:w="560" w:type="dxa"/>
            <w:shd w:val="clear" w:color="000000" w:fill="FFFFFF"/>
            <w:noWrap/>
            <w:vAlign w:val="center"/>
          </w:tcPr>
          <w:p w14:paraId="5B3BDC1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276D045" w14:textId="79A7A099"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Metamizole sodium</w:t>
            </w:r>
          </w:p>
        </w:tc>
        <w:tc>
          <w:tcPr>
            <w:tcW w:w="5021" w:type="dxa"/>
            <w:shd w:val="clear" w:color="000000" w:fill="FFFFFF"/>
            <w:noWrap/>
            <w:vAlign w:val="center"/>
          </w:tcPr>
          <w:p w14:paraId="4320BB36" w14:textId="232D0813"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Анальгін таблетки по 500 мг №10</w:t>
            </w:r>
          </w:p>
        </w:tc>
        <w:tc>
          <w:tcPr>
            <w:tcW w:w="1208" w:type="dxa"/>
            <w:shd w:val="clear" w:color="000000" w:fill="FFFFFF"/>
            <w:noWrap/>
            <w:vAlign w:val="center"/>
          </w:tcPr>
          <w:p w14:paraId="59BADFC8" w14:textId="1438D4B5"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7127DB56" w14:textId="74D335E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30</w:t>
            </w:r>
          </w:p>
        </w:tc>
      </w:tr>
      <w:tr w:rsidR="00D003ED" w:rsidRPr="00DB0A93" w14:paraId="68F6323B" w14:textId="77777777" w:rsidTr="00DB0A93">
        <w:trPr>
          <w:trHeight w:val="300"/>
        </w:trPr>
        <w:tc>
          <w:tcPr>
            <w:tcW w:w="560" w:type="dxa"/>
            <w:shd w:val="clear" w:color="000000" w:fill="FFFFFF"/>
            <w:noWrap/>
            <w:vAlign w:val="center"/>
          </w:tcPr>
          <w:p w14:paraId="74EF340F"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7AD0EE6" w14:textId="717BF14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en-US"/>
              </w:rPr>
              <w:t>Metamizole sodium, combinations excl. psycholeptics</w:t>
            </w:r>
          </w:p>
        </w:tc>
        <w:tc>
          <w:tcPr>
            <w:tcW w:w="5021" w:type="dxa"/>
            <w:shd w:val="clear" w:color="000000" w:fill="FFFFFF"/>
            <w:noWrap/>
            <w:vAlign w:val="center"/>
          </w:tcPr>
          <w:p w14:paraId="65215350" w14:textId="16D1BC2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Анальгін-дибазол-папаверин табл. №10</w:t>
            </w:r>
          </w:p>
        </w:tc>
        <w:tc>
          <w:tcPr>
            <w:tcW w:w="1208" w:type="dxa"/>
            <w:shd w:val="clear" w:color="000000" w:fill="FFFFFF"/>
            <w:noWrap/>
            <w:vAlign w:val="center"/>
          </w:tcPr>
          <w:p w14:paraId="4A860206" w14:textId="01A6DCCA"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1208717B" w14:textId="14C90946"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20</w:t>
            </w:r>
          </w:p>
        </w:tc>
      </w:tr>
      <w:tr w:rsidR="00D003ED" w:rsidRPr="00DB0A93" w14:paraId="54CEB995" w14:textId="77777777" w:rsidTr="00DB0A93">
        <w:trPr>
          <w:trHeight w:val="300"/>
        </w:trPr>
        <w:tc>
          <w:tcPr>
            <w:tcW w:w="560" w:type="dxa"/>
            <w:shd w:val="clear" w:color="000000" w:fill="FFFFFF"/>
            <w:noWrap/>
            <w:vAlign w:val="center"/>
          </w:tcPr>
          <w:p w14:paraId="47F1E44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5CECE96" w14:textId="4A86C6A8"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Amitriptyline</w:t>
            </w:r>
          </w:p>
        </w:tc>
        <w:tc>
          <w:tcPr>
            <w:tcW w:w="5021" w:type="dxa"/>
            <w:shd w:val="clear" w:color="000000" w:fill="FFFFFF"/>
            <w:noWrap/>
            <w:vAlign w:val="center"/>
          </w:tcPr>
          <w:p w14:paraId="09D807B8" w14:textId="1045900B"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Амітриптилін табл. в/о 25мг №50</w:t>
            </w:r>
          </w:p>
        </w:tc>
        <w:tc>
          <w:tcPr>
            <w:tcW w:w="1208" w:type="dxa"/>
            <w:shd w:val="clear" w:color="000000" w:fill="FFFFFF"/>
            <w:noWrap/>
            <w:vAlign w:val="center"/>
          </w:tcPr>
          <w:p w14:paraId="3FACCC4D" w14:textId="5013FFC3"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63267120" w14:textId="5C130A98"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10</w:t>
            </w:r>
          </w:p>
        </w:tc>
      </w:tr>
      <w:tr w:rsidR="00D003ED" w:rsidRPr="00DB0A93" w14:paraId="0BCFDE6F" w14:textId="77777777" w:rsidTr="00DB0A93">
        <w:trPr>
          <w:trHeight w:val="300"/>
        </w:trPr>
        <w:tc>
          <w:tcPr>
            <w:tcW w:w="560" w:type="dxa"/>
            <w:shd w:val="clear" w:color="000000" w:fill="FFFFFF"/>
            <w:noWrap/>
            <w:vAlign w:val="center"/>
          </w:tcPr>
          <w:p w14:paraId="19B2649E"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BCAD2EB" w14:textId="5AB102E1"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Comb drug</w:t>
            </w:r>
          </w:p>
        </w:tc>
        <w:tc>
          <w:tcPr>
            <w:tcW w:w="5021" w:type="dxa"/>
            <w:shd w:val="clear" w:color="000000" w:fill="FFFFFF"/>
            <w:noWrap/>
            <w:vAlign w:val="center"/>
          </w:tcPr>
          <w:p w14:paraId="5F0A7330" w14:textId="22203CA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Алохол таблетки, в/плів. обол. №50</w:t>
            </w:r>
          </w:p>
        </w:tc>
        <w:tc>
          <w:tcPr>
            <w:tcW w:w="1208" w:type="dxa"/>
            <w:shd w:val="clear" w:color="000000" w:fill="FFFFFF"/>
            <w:noWrap/>
            <w:vAlign w:val="center"/>
          </w:tcPr>
          <w:p w14:paraId="2EF1CEFB" w14:textId="5C9BF4B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0D9E4529" w14:textId="11101E8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10</w:t>
            </w:r>
          </w:p>
        </w:tc>
      </w:tr>
      <w:tr w:rsidR="00D003ED" w:rsidRPr="00DB0A93" w14:paraId="01464BD9" w14:textId="77777777" w:rsidTr="00DB0A93">
        <w:trPr>
          <w:trHeight w:val="300"/>
        </w:trPr>
        <w:tc>
          <w:tcPr>
            <w:tcW w:w="560" w:type="dxa"/>
            <w:shd w:val="clear" w:color="000000" w:fill="FFFFFF"/>
            <w:noWrap/>
            <w:vAlign w:val="center"/>
          </w:tcPr>
          <w:p w14:paraId="40950611"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3016876E" w14:textId="4AB6E882"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en-US"/>
              </w:rPr>
              <w:t>Amoxicillin and beta-lactamase inhibitor</w:t>
            </w:r>
          </w:p>
        </w:tc>
        <w:tc>
          <w:tcPr>
            <w:tcW w:w="5021" w:type="dxa"/>
            <w:shd w:val="clear" w:color="000000" w:fill="FFFFFF"/>
            <w:noWrap/>
            <w:vAlign w:val="center"/>
          </w:tcPr>
          <w:p w14:paraId="6B5644D9" w14:textId="5D935CAD"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Амоксил-К 1000 таблетки, в/плів. обол. по 875 мг/125 мг №14</w:t>
            </w:r>
          </w:p>
        </w:tc>
        <w:tc>
          <w:tcPr>
            <w:tcW w:w="1208" w:type="dxa"/>
            <w:shd w:val="clear" w:color="000000" w:fill="FFFFFF"/>
            <w:noWrap/>
            <w:vAlign w:val="center"/>
          </w:tcPr>
          <w:p w14:paraId="679C3A62" w14:textId="505DEB43"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6F789DB0" w14:textId="2FB071E6"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5</w:t>
            </w:r>
          </w:p>
        </w:tc>
      </w:tr>
      <w:tr w:rsidR="00D003ED" w:rsidRPr="00DB0A93" w14:paraId="5DBC9C63" w14:textId="77777777" w:rsidTr="003B0A0F">
        <w:trPr>
          <w:trHeight w:val="300"/>
        </w:trPr>
        <w:tc>
          <w:tcPr>
            <w:tcW w:w="560" w:type="dxa"/>
            <w:shd w:val="clear" w:color="000000" w:fill="FFFFFF"/>
            <w:noWrap/>
            <w:vAlign w:val="center"/>
          </w:tcPr>
          <w:p w14:paraId="00D86E52"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A0CF2E5" w14:textId="0E6CFA0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Ambroxol</w:t>
            </w:r>
          </w:p>
        </w:tc>
        <w:tc>
          <w:tcPr>
            <w:tcW w:w="5021" w:type="dxa"/>
            <w:shd w:val="clear" w:color="000000" w:fill="FFFFFF"/>
            <w:noWrap/>
            <w:vAlign w:val="bottom"/>
          </w:tcPr>
          <w:p w14:paraId="2DCEF586" w14:textId="24009BED"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Амброксол табл. 30мг №20</w:t>
            </w:r>
          </w:p>
        </w:tc>
        <w:tc>
          <w:tcPr>
            <w:tcW w:w="1208" w:type="dxa"/>
            <w:shd w:val="clear" w:color="000000" w:fill="FFFFFF"/>
            <w:noWrap/>
            <w:vAlign w:val="center"/>
          </w:tcPr>
          <w:p w14:paraId="77ADD4F7" w14:textId="756CB6A6"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62CFECCF" w14:textId="045C64F9"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5</w:t>
            </w:r>
          </w:p>
        </w:tc>
      </w:tr>
      <w:tr w:rsidR="00D003ED" w:rsidRPr="00DB0A93" w14:paraId="3CDDDA78" w14:textId="77777777" w:rsidTr="003B0A0F">
        <w:trPr>
          <w:trHeight w:val="300"/>
        </w:trPr>
        <w:tc>
          <w:tcPr>
            <w:tcW w:w="560" w:type="dxa"/>
            <w:shd w:val="clear" w:color="000000" w:fill="FFFFFF"/>
            <w:noWrap/>
            <w:vAlign w:val="center"/>
          </w:tcPr>
          <w:p w14:paraId="27C85DFB"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CCA1BC2" w14:textId="66759901"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Chlorpromazine</w:t>
            </w:r>
          </w:p>
        </w:tc>
        <w:tc>
          <w:tcPr>
            <w:tcW w:w="5021" w:type="dxa"/>
            <w:shd w:val="clear" w:color="000000" w:fill="FFFFFF"/>
            <w:noWrap/>
            <w:vAlign w:val="bottom"/>
          </w:tcPr>
          <w:p w14:paraId="0097B673" w14:textId="03965A97"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Аміназин табл. 25 мг №20</w:t>
            </w:r>
          </w:p>
        </w:tc>
        <w:tc>
          <w:tcPr>
            <w:tcW w:w="1208" w:type="dxa"/>
            <w:shd w:val="clear" w:color="000000" w:fill="FFFFFF"/>
            <w:noWrap/>
            <w:vAlign w:val="center"/>
          </w:tcPr>
          <w:p w14:paraId="573F0C81" w14:textId="2684C30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28CF8995" w14:textId="26014AF3"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370</w:t>
            </w:r>
          </w:p>
        </w:tc>
      </w:tr>
      <w:tr w:rsidR="00D003ED" w:rsidRPr="00DB0A93" w14:paraId="163FCFF6" w14:textId="77777777" w:rsidTr="003B0A0F">
        <w:trPr>
          <w:trHeight w:val="300"/>
        </w:trPr>
        <w:tc>
          <w:tcPr>
            <w:tcW w:w="560" w:type="dxa"/>
            <w:shd w:val="clear" w:color="000000" w:fill="FFFFFF"/>
            <w:noWrap/>
            <w:vAlign w:val="center"/>
          </w:tcPr>
          <w:p w14:paraId="2612F00F"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3F902759" w14:textId="4B39B97B"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Chlorpromazine</w:t>
            </w:r>
          </w:p>
        </w:tc>
        <w:tc>
          <w:tcPr>
            <w:tcW w:w="5021" w:type="dxa"/>
            <w:shd w:val="clear" w:color="000000" w:fill="FFFFFF"/>
            <w:noWrap/>
            <w:vAlign w:val="bottom"/>
          </w:tcPr>
          <w:p w14:paraId="18424824" w14:textId="2D197A39"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Аміназин табл. 100 мг №10</w:t>
            </w:r>
          </w:p>
        </w:tc>
        <w:tc>
          <w:tcPr>
            <w:tcW w:w="1208" w:type="dxa"/>
            <w:shd w:val="clear" w:color="000000" w:fill="FFFFFF"/>
            <w:noWrap/>
            <w:vAlign w:val="center"/>
          </w:tcPr>
          <w:p w14:paraId="41D65981" w14:textId="025BB888"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57348E31" w14:textId="47E0162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122</w:t>
            </w:r>
          </w:p>
        </w:tc>
      </w:tr>
      <w:tr w:rsidR="00D003ED" w:rsidRPr="00DB0A93" w14:paraId="7076187A" w14:textId="77777777" w:rsidTr="00DB0A93">
        <w:trPr>
          <w:trHeight w:val="300"/>
        </w:trPr>
        <w:tc>
          <w:tcPr>
            <w:tcW w:w="560" w:type="dxa"/>
            <w:shd w:val="clear" w:color="000000" w:fill="FFFFFF"/>
            <w:noWrap/>
            <w:vAlign w:val="center"/>
          </w:tcPr>
          <w:p w14:paraId="2919C1E6"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C304A80" w14:textId="4F2F2E3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Ammonia*</w:t>
            </w:r>
          </w:p>
        </w:tc>
        <w:tc>
          <w:tcPr>
            <w:tcW w:w="5021" w:type="dxa"/>
            <w:shd w:val="clear" w:color="000000" w:fill="FFFFFF"/>
            <w:noWrap/>
            <w:vAlign w:val="center"/>
          </w:tcPr>
          <w:p w14:paraId="43A7084F" w14:textId="5D2266E9"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Аміаку розчин д/зовн. заст. 10 % по 100 мл</w:t>
            </w:r>
          </w:p>
        </w:tc>
        <w:tc>
          <w:tcPr>
            <w:tcW w:w="1208" w:type="dxa"/>
            <w:shd w:val="clear" w:color="000000" w:fill="FFFFFF"/>
            <w:noWrap/>
            <w:vAlign w:val="center"/>
          </w:tcPr>
          <w:p w14:paraId="79F6A98B" w14:textId="534B9C2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уп</w:t>
            </w:r>
          </w:p>
        </w:tc>
        <w:tc>
          <w:tcPr>
            <w:tcW w:w="1275" w:type="dxa"/>
            <w:shd w:val="clear" w:color="000000" w:fill="FFFFFF"/>
            <w:noWrap/>
            <w:vAlign w:val="center"/>
          </w:tcPr>
          <w:p w14:paraId="06D33A74" w14:textId="29B9B30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w:t>
            </w:r>
          </w:p>
        </w:tc>
      </w:tr>
      <w:tr w:rsidR="00D003ED" w:rsidRPr="00DB0A93" w14:paraId="77D66191" w14:textId="77777777" w:rsidTr="00DB0A93">
        <w:trPr>
          <w:trHeight w:val="300"/>
        </w:trPr>
        <w:tc>
          <w:tcPr>
            <w:tcW w:w="560" w:type="dxa"/>
            <w:shd w:val="clear" w:color="000000" w:fill="FFFFFF"/>
            <w:noWrap/>
            <w:vAlign w:val="center"/>
          </w:tcPr>
          <w:p w14:paraId="7D960431"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7F2BC003" w14:textId="3E223C8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Comb drug</w:t>
            </w:r>
          </w:p>
        </w:tc>
        <w:tc>
          <w:tcPr>
            <w:tcW w:w="5021" w:type="dxa"/>
            <w:shd w:val="clear" w:color="000000" w:fill="FFFFFF"/>
            <w:noWrap/>
            <w:vAlign w:val="center"/>
          </w:tcPr>
          <w:p w14:paraId="4C7228CD" w14:textId="31C4F20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Банеоцин мазь по 20 гр у тубі</w:t>
            </w:r>
          </w:p>
        </w:tc>
        <w:tc>
          <w:tcPr>
            <w:tcW w:w="1208" w:type="dxa"/>
            <w:shd w:val="clear" w:color="000000" w:fill="FFFFFF"/>
            <w:noWrap/>
            <w:vAlign w:val="center"/>
          </w:tcPr>
          <w:p w14:paraId="52942819" w14:textId="3160347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18D328F1" w14:textId="3AE3A4C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w:t>
            </w:r>
          </w:p>
        </w:tc>
      </w:tr>
      <w:tr w:rsidR="00D003ED" w:rsidRPr="00DB0A93" w14:paraId="2F444BD1" w14:textId="77777777" w:rsidTr="00DB0A93">
        <w:trPr>
          <w:trHeight w:val="300"/>
        </w:trPr>
        <w:tc>
          <w:tcPr>
            <w:tcW w:w="560" w:type="dxa"/>
            <w:shd w:val="clear" w:color="000000" w:fill="FFFFFF"/>
            <w:noWrap/>
            <w:vAlign w:val="center"/>
          </w:tcPr>
          <w:p w14:paraId="7669E478"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76EC5E8" w14:textId="1349357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Povidone-iodine</w:t>
            </w:r>
          </w:p>
        </w:tc>
        <w:tc>
          <w:tcPr>
            <w:tcW w:w="5021" w:type="dxa"/>
            <w:shd w:val="clear" w:color="000000" w:fill="FFFFFF"/>
            <w:noWrap/>
            <w:vAlign w:val="center"/>
          </w:tcPr>
          <w:p w14:paraId="4FAB27ED" w14:textId="70F515F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Віодін розчин для зовн. застосування 100 мг/мл по 30 мл</w:t>
            </w:r>
          </w:p>
        </w:tc>
        <w:tc>
          <w:tcPr>
            <w:tcW w:w="1208" w:type="dxa"/>
            <w:shd w:val="clear" w:color="000000" w:fill="FFFFFF"/>
            <w:noWrap/>
            <w:vAlign w:val="center"/>
          </w:tcPr>
          <w:p w14:paraId="74279659" w14:textId="0628B79A"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uk-UA"/>
              </w:rPr>
              <w:t>фл</w:t>
            </w:r>
          </w:p>
        </w:tc>
        <w:tc>
          <w:tcPr>
            <w:tcW w:w="1275" w:type="dxa"/>
            <w:shd w:val="clear" w:color="000000" w:fill="FFFFFF"/>
            <w:noWrap/>
            <w:vAlign w:val="center"/>
          </w:tcPr>
          <w:p w14:paraId="2DBFB9B6" w14:textId="4F83BB56"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w:t>
            </w:r>
          </w:p>
        </w:tc>
      </w:tr>
      <w:tr w:rsidR="00D003ED" w:rsidRPr="00DB0A93" w14:paraId="05EBD155" w14:textId="77777777" w:rsidTr="00DB0A93">
        <w:trPr>
          <w:trHeight w:val="300"/>
        </w:trPr>
        <w:tc>
          <w:tcPr>
            <w:tcW w:w="560" w:type="dxa"/>
            <w:shd w:val="clear" w:color="000000" w:fill="FFFFFF"/>
            <w:noWrap/>
            <w:vAlign w:val="center"/>
          </w:tcPr>
          <w:p w14:paraId="6A1D5C7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370AB95" w14:textId="61F59F2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 xml:space="preserve">Valsartan and </w:t>
            </w:r>
            <w:r w:rsidRPr="00D003ED">
              <w:rPr>
                <w:rFonts w:ascii="Times New Roman" w:hAnsi="Times New Roman"/>
                <w:color w:val="000000" w:themeColor="text1"/>
              </w:rPr>
              <w:lastRenderedPageBreak/>
              <w:t>amlodipine</w:t>
            </w:r>
          </w:p>
        </w:tc>
        <w:tc>
          <w:tcPr>
            <w:tcW w:w="5021" w:type="dxa"/>
            <w:shd w:val="clear" w:color="000000" w:fill="FFFFFF"/>
            <w:noWrap/>
            <w:vAlign w:val="center"/>
          </w:tcPr>
          <w:p w14:paraId="147313A7" w14:textId="5A6B048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lastRenderedPageBreak/>
              <w:t xml:space="preserve">Клосарт АМ таблетки, в/плів. обол. по 10 мг/160 </w:t>
            </w:r>
            <w:r w:rsidRPr="00D003ED">
              <w:rPr>
                <w:rFonts w:ascii="Times New Roman" w:hAnsi="Times New Roman"/>
                <w:color w:val="000000" w:themeColor="text1"/>
              </w:rPr>
              <w:lastRenderedPageBreak/>
              <w:t>мг №30</w:t>
            </w:r>
          </w:p>
        </w:tc>
        <w:tc>
          <w:tcPr>
            <w:tcW w:w="1208" w:type="dxa"/>
            <w:shd w:val="clear" w:color="000000" w:fill="FFFFFF"/>
            <w:noWrap/>
            <w:vAlign w:val="center"/>
          </w:tcPr>
          <w:p w14:paraId="1DC59AB4" w14:textId="0FA5188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lastRenderedPageBreak/>
              <w:t>уп</w:t>
            </w:r>
          </w:p>
        </w:tc>
        <w:tc>
          <w:tcPr>
            <w:tcW w:w="1275" w:type="dxa"/>
            <w:shd w:val="clear" w:color="000000" w:fill="FFFFFF"/>
            <w:noWrap/>
            <w:vAlign w:val="center"/>
          </w:tcPr>
          <w:p w14:paraId="40CCA53C" w14:textId="7CC8D2B5"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10</w:t>
            </w:r>
          </w:p>
        </w:tc>
      </w:tr>
      <w:tr w:rsidR="00D003ED" w:rsidRPr="00DB0A93" w14:paraId="38F42215" w14:textId="77777777" w:rsidTr="00DB0A93">
        <w:trPr>
          <w:trHeight w:val="300"/>
        </w:trPr>
        <w:tc>
          <w:tcPr>
            <w:tcW w:w="560" w:type="dxa"/>
            <w:shd w:val="clear" w:color="000000" w:fill="FFFFFF"/>
            <w:noWrap/>
            <w:vAlign w:val="center"/>
          </w:tcPr>
          <w:p w14:paraId="42CA57E3"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79A672B" w14:textId="2724F6C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Valsartan and amlodipine</w:t>
            </w:r>
          </w:p>
        </w:tc>
        <w:tc>
          <w:tcPr>
            <w:tcW w:w="5021" w:type="dxa"/>
            <w:shd w:val="clear" w:color="000000" w:fill="FFFFFF"/>
            <w:noWrap/>
            <w:vAlign w:val="center"/>
          </w:tcPr>
          <w:p w14:paraId="2974D64E" w14:textId="0171FEA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Клосарт АМ таблетки, в/плів. обол. по 5 мг/160 мг №30</w:t>
            </w:r>
          </w:p>
        </w:tc>
        <w:tc>
          <w:tcPr>
            <w:tcW w:w="1208" w:type="dxa"/>
            <w:shd w:val="clear" w:color="000000" w:fill="FFFFFF"/>
            <w:noWrap/>
            <w:vAlign w:val="center"/>
          </w:tcPr>
          <w:p w14:paraId="024E4794" w14:textId="725D6FE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101CB90F" w14:textId="579CF32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9</w:t>
            </w:r>
          </w:p>
        </w:tc>
      </w:tr>
      <w:tr w:rsidR="00D003ED" w:rsidRPr="00DB0A93" w14:paraId="088C2EB3" w14:textId="77777777" w:rsidTr="00DB0A93">
        <w:trPr>
          <w:trHeight w:val="300"/>
        </w:trPr>
        <w:tc>
          <w:tcPr>
            <w:tcW w:w="560" w:type="dxa"/>
            <w:shd w:val="clear" w:color="000000" w:fill="FFFFFF"/>
            <w:noWrap/>
            <w:vAlign w:val="center"/>
          </w:tcPr>
          <w:p w14:paraId="08CC61DD"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3D313C8" w14:textId="417A9D0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Menadione</w:t>
            </w:r>
          </w:p>
        </w:tc>
        <w:tc>
          <w:tcPr>
            <w:tcW w:w="5021" w:type="dxa"/>
            <w:shd w:val="clear" w:color="000000" w:fill="FFFFFF"/>
            <w:noWrap/>
            <w:vAlign w:val="center"/>
          </w:tcPr>
          <w:p w14:paraId="73AAB7D8" w14:textId="56341BA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Вікасол розчин розчин д/ін. 1% ампула 1 мл №10</w:t>
            </w:r>
          </w:p>
        </w:tc>
        <w:tc>
          <w:tcPr>
            <w:tcW w:w="1208" w:type="dxa"/>
            <w:shd w:val="clear" w:color="000000" w:fill="FFFFFF"/>
            <w:noWrap/>
            <w:vAlign w:val="center"/>
          </w:tcPr>
          <w:p w14:paraId="775BD1A7" w14:textId="4990559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1886DAFF" w14:textId="5A0EF6C2"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w:t>
            </w:r>
          </w:p>
        </w:tc>
      </w:tr>
      <w:tr w:rsidR="00D003ED" w:rsidRPr="00DB0A93" w14:paraId="4B847D62" w14:textId="77777777" w:rsidTr="00DB0A93">
        <w:trPr>
          <w:trHeight w:val="300"/>
        </w:trPr>
        <w:tc>
          <w:tcPr>
            <w:tcW w:w="560" w:type="dxa"/>
            <w:shd w:val="clear" w:color="000000" w:fill="FFFFFF"/>
            <w:noWrap/>
            <w:vAlign w:val="center"/>
          </w:tcPr>
          <w:p w14:paraId="04E83623"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B719D87" w14:textId="2DD18DDB"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Oxymetazoline</w:t>
            </w:r>
          </w:p>
        </w:tc>
        <w:tc>
          <w:tcPr>
            <w:tcW w:w="5021" w:type="dxa"/>
            <w:shd w:val="clear" w:color="000000" w:fill="FFFFFF"/>
            <w:noWrap/>
            <w:vAlign w:val="center"/>
          </w:tcPr>
          <w:p w14:paraId="30B52274" w14:textId="61E85C3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Ріназал екстра спрей наз., доз. 0.5 мг/мл по 10 мл у флак. з доз. насос.</w:t>
            </w:r>
          </w:p>
        </w:tc>
        <w:tc>
          <w:tcPr>
            <w:tcW w:w="1208" w:type="dxa"/>
            <w:shd w:val="clear" w:color="000000" w:fill="FFFFFF"/>
            <w:noWrap/>
            <w:vAlign w:val="center"/>
          </w:tcPr>
          <w:p w14:paraId="2FF790E3" w14:textId="7039B24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477E18A6" w14:textId="0095D62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6</w:t>
            </w:r>
          </w:p>
        </w:tc>
      </w:tr>
      <w:tr w:rsidR="00D003ED" w:rsidRPr="00DB0A93" w14:paraId="0FE1D508" w14:textId="77777777" w:rsidTr="00DB0A93">
        <w:trPr>
          <w:trHeight w:val="300"/>
        </w:trPr>
        <w:tc>
          <w:tcPr>
            <w:tcW w:w="560" w:type="dxa"/>
            <w:shd w:val="clear" w:color="000000" w:fill="FFFFFF"/>
            <w:noWrap/>
            <w:vAlign w:val="center"/>
          </w:tcPr>
          <w:p w14:paraId="34CAF3B7"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8F48886" w14:textId="22E1384C" w:rsidR="00D003ED" w:rsidRPr="00D003ED" w:rsidRDefault="00D003ED" w:rsidP="00D003ED">
            <w:pPr>
              <w:spacing w:after="0" w:line="240" w:lineRule="auto"/>
              <w:jc w:val="center"/>
              <w:rPr>
                <w:rFonts w:ascii="Times New Roman" w:hAnsi="Times New Roman"/>
                <w:color w:val="000000" w:themeColor="text1"/>
                <w:lang w:val="en-US"/>
              </w:rPr>
            </w:pPr>
            <w:r w:rsidRPr="00D003ED">
              <w:rPr>
                <w:rFonts w:ascii="Times New Roman" w:hAnsi="Times New Roman"/>
                <w:color w:val="000000" w:themeColor="text1"/>
              </w:rPr>
              <w:t>Validol*</w:t>
            </w:r>
          </w:p>
        </w:tc>
        <w:tc>
          <w:tcPr>
            <w:tcW w:w="5021" w:type="dxa"/>
            <w:shd w:val="clear" w:color="000000" w:fill="FFFFFF"/>
            <w:noWrap/>
            <w:vAlign w:val="center"/>
          </w:tcPr>
          <w:p w14:paraId="08265CBE" w14:textId="1DC218D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Валідол табл. 60 мг №10</w:t>
            </w:r>
          </w:p>
        </w:tc>
        <w:tc>
          <w:tcPr>
            <w:tcW w:w="1208" w:type="dxa"/>
            <w:shd w:val="clear" w:color="000000" w:fill="FFFFFF"/>
            <w:noWrap/>
            <w:vAlign w:val="center"/>
          </w:tcPr>
          <w:p w14:paraId="42C09341" w14:textId="607C144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70DE0139" w14:textId="4595DAE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20</w:t>
            </w:r>
          </w:p>
        </w:tc>
      </w:tr>
      <w:tr w:rsidR="00D003ED" w:rsidRPr="00DB0A93" w14:paraId="0D5619FC" w14:textId="77777777" w:rsidTr="00DB0A93">
        <w:trPr>
          <w:trHeight w:val="300"/>
        </w:trPr>
        <w:tc>
          <w:tcPr>
            <w:tcW w:w="560" w:type="dxa"/>
            <w:shd w:val="clear" w:color="000000" w:fill="FFFFFF"/>
            <w:noWrap/>
            <w:vAlign w:val="center"/>
          </w:tcPr>
          <w:p w14:paraId="65B647FB"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CF44B3E" w14:textId="7CCB329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Haloperidol</w:t>
            </w:r>
          </w:p>
        </w:tc>
        <w:tc>
          <w:tcPr>
            <w:tcW w:w="5021" w:type="dxa"/>
            <w:shd w:val="clear" w:color="000000" w:fill="FFFFFF"/>
            <w:noWrap/>
            <w:vAlign w:val="center"/>
          </w:tcPr>
          <w:p w14:paraId="62F741F1" w14:textId="2D38871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Галопередол форте табл. 5 мг №50</w:t>
            </w:r>
          </w:p>
        </w:tc>
        <w:tc>
          <w:tcPr>
            <w:tcW w:w="1208" w:type="dxa"/>
            <w:shd w:val="clear" w:color="000000" w:fill="FFFFFF"/>
            <w:noWrap/>
            <w:vAlign w:val="center"/>
          </w:tcPr>
          <w:p w14:paraId="42A9B223" w14:textId="22563B0B"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0323BEA9" w14:textId="5DB11F3F"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100</w:t>
            </w:r>
          </w:p>
        </w:tc>
      </w:tr>
      <w:tr w:rsidR="00D003ED" w:rsidRPr="00DB0A93" w14:paraId="0B8B6257" w14:textId="77777777" w:rsidTr="00DB0A93">
        <w:trPr>
          <w:trHeight w:val="300"/>
        </w:trPr>
        <w:tc>
          <w:tcPr>
            <w:tcW w:w="560" w:type="dxa"/>
            <w:shd w:val="clear" w:color="000000" w:fill="FFFFFF"/>
            <w:noWrap/>
            <w:vAlign w:val="center"/>
          </w:tcPr>
          <w:p w14:paraId="3B2FA20E"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D68C4D3" w14:textId="054DF87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Dexamethasone</w:t>
            </w:r>
          </w:p>
        </w:tc>
        <w:tc>
          <w:tcPr>
            <w:tcW w:w="5021" w:type="dxa"/>
            <w:shd w:val="clear" w:color="000000" w:fill="FFFFFF"/>
            <w:noWrap/>
            <w:vAlign w:val="center"/>
          </w:tcPr>
          <w:p w14:paraId="2753A3BA" w14:textId="69FD4ED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Дексаметазон р-н д/ін. 4 мг/мл амп. 1 мл №5</w:t>
            </w:r>
          </w:p>
        </w:tc>
        <w:tc>
          <w:tcPr>
            <w:tcW w:w="1208" w:type="dxa"/>
            <w:shd w:val="clear" w:color="000000" w:fill="FFFFFF"/>
            <w:noWrap/>
            <w:vAlign w:val="center"/>
          </w:tcPr>
          <w:p w14:paraId="4EBCDE93" w14:textId="4A9C5F7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3EB39C99" w14:textId="3682669F"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40</w:t>
            </w:r>
          </w:p>
        </w:tc>
      </w:tr>
      <w:tr w:rsidR="00D003ED" w:rsidRPr="00DB0A93" w14:paraId="06263AC8" w14:textId="77777777" w:rsidTr="00DB0A93">
        <w:trPr>
          <w:trHeight w:val="300"/>
        </w:trPr>
        <w:tc>
          <w:tcPr>
            <w:tcW w:w="560" w:type="dxa"/>
            <w:shd w:val="clear" w:color="000000" w:fill="FFFFFF"/>
            <w:noWrap/>
            <w:vAlign w:val="center"/>
          </w:tcPr>
          <w:p w14:paraId="7D48656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D669999" w14:textId="1613D15B" w:rsidR="00D003ED" w:rsidRPr="00D003ED" w:rsidRDefault="00D003ED" w:rsidP="00D003ED">
            <w:pPr>
              <w:spacing w:after="0" w:line="240" w:lineRule="auto"/>
              <w:jc w:val="center"/>
              <w:rPr>
                <w:rFonts w:ascii="Times New Roman" w:hAnsi="Times New Roman"/>
                <w:color w:val="000000" w:themeColor="text1"/>
                <w:lang w:val="en-US"/>
              </w:rPr>
            </w:pPr>
            <w:r w:rsidRPr="00D003ED">
              <w:rPr>
                <w:rFonts w:ascii="Times New Roman" w:hAnsi="Times New Roman"/>
                <w:color w:val="000000" w:themeColor="text1"/>
              </w:rPr>
              <w:t>Digoxin</w:t>
            </w:r>
          </w:p>
        </w:tc>
        <w:tc>
          <w:tcPr>
            <w:tcW w:w="5021" w:type="dxa"/>
            <w:shd w:val="clear" w:color="000000" w:fill="FFFFFF"/>
            <w:noWrap/>
            <w:vAlign w:val="center"/>
          </w:tcPr>
          <w:p w14:paraId="441F6E8E" w14:textId="1258BC9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Дигоксин таблетки по 0,25 мг №40</w:t>
            </w:r>
          </w:p>
        </w:tc>
        <w:tc>
          <w:tcPr>
            <w:tcW w:w="1208" w:type="dxa"/>
            <w:shd w:val="clear" w:color="000000" w:fill="FFFFFF"/>
            <w:noWrap/>
            <w:vAlign w:val="center"/>
          </w:tcPr>
          <w:p w14:paraId="04E10D9D" w14:textId="02B3BE3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48D3F336" w14:textId="14BDD5A8"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w:t>
            </w:r>
          </w:p>
        </w:tc>
      </w:tr>
      <w:tr w:rsidR="00D003ED" w:rsidRPr="00DB0A93" w14:paraId="4BB9E076" w14:textId="77777777" w:rsidTr="00DB0A93">
        <w:trPr>
          <w:trHeight w:val="300"/>
        </w:trPr>
        <w:tc>
          <w:tcPr>
            <w:tcW w:w="560" w:type="dxa"/>
            <w:shd w:val="clear" w:color="000000" w:fill="FFFFFF"/>
            <w:noWrap/>
            <w:vAlign w:val="center"/>
          </w:tcPr>
          <w:p w14:paraId="03A9CE2C"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457145A" w14:textId="45F326AB" w:rsidR="00D003ED" w:rsidRPr="00D003ED" w:rsidRDefault="00D003ED" w:rsidP="00D003ED">
            <w:pPr>
              <w:spacing w:after="0" w:line="240" w:lineRule="auto"/>
              <w:jc w:val="center"/>
              <w:rPr>
                <w:rFonts w:ascii="Times New Roman" w:hAnsi="Times New Roman"/>
                <w:color w:val="000000" w:themeColor="text1"/>
                <w:lang w:val="en-US"/>
              </w:rPr>
            </w:pPr>
            <w:r w:rsidRPr="00D003ED">
              <w:rPr>
                <w:rFonts w:ascii="Times New Roman" w:hAnsi="Times New Roman"/>
                <w:color w:val="000000" w:themeColor="text1"/>
              </w:rPr>
              <w:t>Diphenhydramine</w:t>
            </w:r>
          </w:p>
        </w:tc>
        <w:tc>
          <w:tcPr>
            <w:tcW w:w="5021" w:type="dxa"/>
            <w:shd w:val="clear" w:color="000000" w:fill="FFFFFF"/>
            <w:noWrap/>
            <w:vAlign w:val="center"/>
          </w:tcPr>
          <w:p w14:paraId="3BB4742C" w14:textId="6E66F53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Димедрол розчин д/ін. 10 мг/мл амп по 1 мл №10</w:t>
            </w:r>
          </w:p>
        </w:tc>
        <w:tc>
          <w:tcPr>
            <w:tcW w:w="1208" w:type="dxa"/>
            <w:shd w:val="clear" w:color="000000" w:fill="FFFFFF"/>
            <w:noWrap/>
            <w:vAlign w:val="center"/>
          </w:tcPr>
          <w:p w14:paraId="14D98DA9" w14:textId="5748FCA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791C3F6B" w14:textId="708FB3F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15</w:t>
            </w:r>
          </w:p>
        </w:tc>
      </w:tr>
      <w:tr w:rsidR="00D003ED" w:rsidRPr="00DB0A93" w14:paraId="65192E29" w14:textId="77777777" w:rsidTr="00DB0A93">
        <w:trPr>
          <w:trHeight w:val="300"/>
        </w:trPr>
        <w:tc>
          <w:tcPr>
            <w:tcW w:w="560" w:type="dxa"/>
            <w:shd w:val="clear" w:color="000000" w:fill="FFFFFF"/>
            <w:noWrap/>
            <w:vAlign w:val="center"/>
          </w:tcPr>
          <w:p w14:paraId="34E4DA9F"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AA3D1BD" w14:textId="78C4C6C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Dimethyl sulfoxide</w:t>
            </w:r>
          </w:p>
        </w:tc>
        <w:tc>
          <w:tcPr>
            <w:tcW w:w="5021" w:type="dxa"/>
            <w:shd w:val="clear" w:color="000000" w:fill="FFFFFF"/>
            <w:noWrap/>
            <w:vAlign w:val="center"/>
          </w:tcPr>
          <w:p w14:paraId="09B2208C" w14:textId="3982A38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Димексид розчин д/зовн. заст. по 50 мл</w:t>
            </w:r>
          </w:p>
        </w:tc>
        <w:tc>
          <w:tcPr>
            <w:tcW w:w="1208" w:type="dxa"/>
            <w:shd w:val="clear" w:color="000000" w:fill="FFFFFF"/>
            <w:noWrap/>
            <w:vAlign w:val="center"/>
          </w:tcPr>
          <w:p w14:paraId="11974905" w14:textId="2D4B477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uk-UA"/>
              </w:rPr>
              <w:t>фл</w:t>
            </w:r>
          </w:p>
        </w:tc>
        <w:tc>
          <w:tcPr>
            <w:tcW w:w="1275" w:type="dxa"/>
            <w:shd w:val="clear" w:color="000000" w:fill="FFFFFF"/>
            <w:noWrap/>
            <w:vAlign w:val="center"/>
          </w:tcPr>
          <w:p w14:paraId="73D8F418" w14:textId="06E3A367"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w:t>
            </w:r>
          </w:p>
        </w:tc>
      </w:tr>
      <w:tr w:rsidR="00D003ED" w:rsidRPr="00DB0A93" w14:paraId="1D3A62C1" w14:textId="77777777" w:rsidTr="003B0A0F">
        <w:trPr>
          <w:trHeight w:val="300"/>
        </w:trPr>
        <w:tc>
          <w:tcPr>
            <w:tcW w:w="560" w:type="dxa"/>
            <w:shd w:val="clear" w:color="000000" w:fill="FFFFFF"/>
            <w:noWrap/>
            <w:vAlign w:val="center"/>
          </w:tcPr>
          <w:p w14:paraId="120CB509"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C89E174" w14:textId="162E81C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Comb drug</w:t>
            </w:r>
          </w:p>
        </w:tc>
        <w:tc>
          <w:tcPr>
            <w:tcW w:w="5021" w:type="dxa"/>
            <w:shd w:val="clear" w:color="000000" w:fill="FFFFFF"/>
            <w:noWrap/>
            <w:vAlign w:val="bottom"/>
          </w:tcPr>
          <w:p w14:paraId="209AE80C" w14:textId="1A2A3FB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 xml:space="preserve">Iнгалiпт спрей для ротової порожнини 30 мл </w:t>
            </w:r>
          </w:p>
        </w:tc>
        <w:tc>
          <w:tcPr>
            <w:tcW w:w="1208" w:type="dxa"/>
            <w:shd w:val="clear" w:color="000000" w:fill="FFFFFF"/>
            <w:noWrap/>
            <w:vAlign w:val="center"/>
          </w:tcPr>
          <w:p w14:paraId="71C4E415" w14:textId="4AA6700D"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uk-UA"/>
              </w:rPr>
              <w:t>фл</w:t>
            </w:r>
          </w:p>
        </w:tc>
        <w:tc>
          <w:tcPr>
            <w:tcW w:w="1275" w:type="dxa"/>
            <w:shd w:val="clear" w:color="000000" w:fill="FFFFFF"/>
            <w:noWrap/>
            <w:vAlign w:val="center"/>
          </w:tcPr>
          <w:p w14:paraId="296EDDA9" w14:textId="3660198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w:t>
            </w:r>
          </w:p>
        </w:tc>
      </w:tr>
      <w:tr w:rsidR="00D003ED" w:rsidRPr="00DB0A93" w14:paraId="42B50BD1" w14:textId="77777777" w:rsidTr="00DB0A93">
        <w:trPr>
          <w:trHeight w:val="300"/>
        </w:trPr>
        <w:tc>
          <w:tcPr>
            <w:tcW w:w="560" w:type="dxa"/>
            <w:shd w:val="clear" w:color="000000" w:fill="FFFFFF"/>
            <w:noWrap/>
            <w:vAlign w:val="center"/>
          </w:tcPr>
          <w:p w14:paraId="63EB4F17"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5462269" w14:textId="3E70009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Ichthammol*</w:t>
            </w:r>
          </w:p>
        </w:tc>
        <w:tc>
          <w:tcPr>
            <w:tcW w:w="5021" w:type="dxa"/>
            <w:shd w:val="clear" w:color="000000" w:fill="FFFFFF"/>
            <w:noWrap/>
            <w:vAlign w:val="center"/>
          </w:tcPr>
          <w:p w14:paraId="7EA2F60D" w14:textId="182750D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Іхтіолова мазь 10 % туба по 30 г</w:t>
            </w:r>
          </w:p>
        </w:tc>
        <w:tc>
          <w:tcPr>
            <w:tcW w:w="1208" w:type="dxa"/>
            <w:shd w:val="clear" w:color="000000" w:fill="FFFFFF"/>
            <w:noWrap/>
            <w:vAlign w:val="center"/>
          </w:tcPr>
          <w:p w14:paraId="4CC63DBE" w14:textId="5F73A3F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C3B86F3" w14:textId="4348D270"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w:t>
            </w:r>
          </w:p>
        </w:tc>
      </w:tr>
      <w:tr w:rsidR="00D003ED" w:rsidRPr="00DB0A93" w14:paraId="5F67080A" w14:textId="77777777" w:rsidTr="00DB0A93">
        <w:trPr>
          <w:trHeight w:val="300"/>
        </w:trPr>
        <w:tc>
          <w:tcPr>
            <w:tcW w:w="560" w:type="dxa"/>
            <w:shd w:val="clear" w:color="000000" w:fill="FFFFFF"/>
            <w:noWrap/>
            <w:vAlign w:val="center"/>
          </w:tcPr>
          <w:p w14:paraId="36932E5D"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7666CAB" w14:textId="6E1752DD" w:rsidR="00D003ED" w:rsidRPr="00D003ED" w:rsidRDefault="00D003ED" w:rsidP="00D003ED">
            <w:pPr>
              <w:spacing w:after="0" w:line="240" w:lineRule="auto"/>
              <w:jc w:val="center"/>
              <w:rPr>
                <w:rFonts w:ascii="Times New Roman" w:hAnsi="Times New Roman"/>
                <w:color w:val="000000" w:themeColor="text1"/>
                <w:lang w:val="en-US"/>
              </w:rPr>
            </w:pPr>
            <w:r w:rsidRPr="00D003ED">
              <w:rPr>
                <w:rFonts w:ascii="Times New Roman" w:hAnsi="Times New Roman"/>
                <w:color w:val="000000" w:themeColor="text1"/>
                <w:lang w:val="en-US"/>
              </w:rPr>
              <w:t>Barbiturates in combination with other drugs</w:t>
            </w:r>
          </w:p>
        </w:tc>
        <w:tc>
          <w:tcPr>
            <w:tcW w:w="5021" w:type="dxa"/>
            <w:shd w:val="clear" w:color="000000" w:fill="FFFFFF"/>
            <w:noWrap/>
            <w:vAlign w:val="center"/>
          </w:tcPr>
          <w:p w14:paraId="3F63AF84" w14:textId="3C874F2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Корвалол краплі орал. фл. 25мл</w:t>
            </w:r>
          </w:p>
        </w:tc>
        <w:tc>
          <w:tcPr>
            <w:tcW w:w="1208" w:type="dxa"/>
            <w:shd w:val="clear" w:color="000000" w:fill="FFFFFF"/>
            <w:noWrap/>
            <w:vAlign w:val="center"/>
          </w:tcPr>
          <w:p w14:paraId="6E513B29" w14:textId="35DC2756" w:rsidR="00D003ED" w:rsidRPr="001546E9" w:rsidRDefault="001546E9"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фл</w:t>
            </w:r>
          </w:p>
        </w:tc>
        <w:tc>
          <w:tcPr>
            <w:tcW w:w="1275" w:type="dxa"/>
            <w:shd w:val="clear" w:color="000000" w:fill="FFFFFF"/>
            <w:noWrap/>
            <w:vAlign w:val="center"/>
          </w:tcPr>
          <w:p w14:paraId="3D57766D" w14:textId="1F27F43A"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3</w:t>
            </w:r>
          </w:p>
        </w:tc>
      </w:tr>
      <w:tr w:rsidR="00D003ED" w:rsidRPr="00DB0A93" w14:paraId="55284D10" w14:textId="77777777" w:rsidTr="00DB0A93">
        <w:trPr>
          <w:trHeight w:val="300"/>
        </w:trPr>
        <w:tc>
          <w:tcPr>
            <w:tcW w:w="560" w:type="dxa"/>
            <w:shd w:val="clear" w:color="000000" w:fill="FFFFFF"/>
            <w:noWrap/>
            <w:vAlign w:val="center"/>
          </w:tcPr>
          <w:p w14:paraId="0EAC5CAD"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56C01B0" w14:textId="27480B1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Captopril</w:t>
            </w:r>
          </w:p>
        </w:tc>
        <w:tc>
          <w:tcPr>
            <w:tcW w:w="5021" w:type="dxa"/>
            <w:shd w:val="clear" w:color="000000" w:fill="FFFFFF"/>
            <w:noWrap/>
            <w:vAlign w:val="center"/>
          </w:tcPr>
          <w:p w14:paraId="1B897031" w14:textId="361304F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Каптоприл таблетки по 25 мг №20</w:t>
            </w:r>
          </w:p>
        </w:tc>
        <w:tc>
          <w:tcPr>
            <w:tcW w:w="1208" w:type="dxa"/>
            <w:shd w:val="clear" w:color="000000" w:fill="FFFFFF"/>
            <w:noWrap/>
            <w:vAlign w:val="center"/>
          </w:tcPr>
          <w:p w14:paraId="02A1C492" w14:textId="4E2A029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12FED46E" w14:textId="23697031"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7</w:t>
            </w:r>
          </w:p>
        </w:tc>
      </w:tr>
      <w:tr w:rsidR="00D003ED" w:rsidRPr="00DB0A93" w14:paraId="6015FF48" w14:textId="77777777" w:rsidTr="00DB0A93">
        <w:trPr>
          <w:trHeight w:val="300"/>
        </w:trPr>
        <w:tc>
          <w:tcPr>
            <w:tcW w:w="560" w:type="dxa"/>
            <w:shd w:val="clear" w:color="000000" w:fill="FFFFFF"/>
            <w:noWrap/>
            <w:vAlign w:val="center"/>
          </w:tcPr>
          <w:p w14:paraId="06214C23"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6728EB7" w14:textId="15204F8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Quetiapine</w:t>
            </w:r>
          </w:p>
        </w:tc>
        <w:tc>
          <w:tcPr>
            <w:tcW w:w="5021" w:type="dxa"/>
            <w:shd w:val="clear" w:color="000000" w:fill="FFFFFF"/>
            <w:noWrap/>
            <w:vAlign w:val="center"/>
          </w:tcPr>
          <w:p w14:paraId="33D9DE92" w14:textId="4EB64F1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Кветіапін таблетки, в/плів. обол. по 100 мг №30</w:t>
            </w:r>
          </w:p>
        </w:tc>
        <w:tc>
          <w:tcPr>
            <w:tcW w:w="1208" w:type="dxa"/>
            <w:shd w:val="clear" w:color="000000" w:fill="FFFFFF"/>
            <w:noWrap/>
            <w:vAlign w:val="center"/>
          </w:tcPr>
          <w:p w14:paraId="483C4395" w14:textId="2A45C48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4AF97BFA" w14:textId="2016C16F" w:rsidR="00D003ED" w:rsidRPr="003A455E" w:rsidRDefault="003A455E"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25</w:t>
            </w:r>
          </w:p>
        </w:tc>
      </w:tr>
      <w:tr w:rsidR="00D003ED" w:rsidRPr="00DB0A93" w14:paraId="051D4ECC" w14:textId="77777777" w:rsidTr="00DB0A93">
        <w:trPr>
          <w:trHeight w:val="300"/>
        </w:trPr>
        <w:tc>
          <w:tcPr>
            <w:tcW w:w="560" w:type="dxa"/>
            <w:shd w:val="clear" w:color="000000" w:fill="FFFFFF"/>
            <w:noWrap/>
            <w:vAlign w:val="center"/>
          </w:tcPr>
          <w:p w14:paraId="46EF68B7"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990FC1C" w14:textId="6A0E804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Carbamazepine</w:t>
            </w:r>
          </w:p>
        </w:tc>
        <w:tc>
          <w:tcPr>
            <w:tcW w:w="5021" w:type="dxa"/>
            <w:shd w:val="clear" w:color="000000" w:fill="FFFFFF"/>
            <w:noWrap/>
            <w:vAlign w:val="center"/>
          </w:tcPr>
          <w:p w14:paraId="7A24B0E2" w14:textId="1E80108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Карбамазепін таблетки по 200 мг №50</w:t>
            </w:r>
          </w:p>
        </w:tc>
        <w:tc>
          <w:tcPr>
            <w:tcW w:w="1208" w:type="dxa"/>
            <w:shd w:val="clear" w:color="000000" w:fill="FFFFFF"/>
            <w:noWrap/>
            <w:vAlign w:val="center"/>
          </w:tcPr>
          <w:p w14:paraId="6CA2D1D3" w14:textId="38C23F5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3D587214" w14:textId="468F1F53"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192</w:t>
            </w:r>
          </w:p>
        </w:tc>
      </w:tr>
      <w:tr w:rsidR="00D003ED" w:rsidRPr="00DB0A93" w14:paraId="53E09DFA" w14:textId="77777777" w:rsidTr="00DB0A93">
        <w:trPr>
          <w:trHeight w:val="300"/>
        </w:trPr>
        <w:tc>
          <w:tcPr>
            <w:tcW w:w="560" w:type="dxa"/>
            <w:shd w:val="clear" w:color="000000" w:fill="FFFFFF"/>
            <w:noWrap/>
            <w:vAlign w:val="center"/>
          </w:tcPr>
          <w:p w14:paraId="5064A04E"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3F66B304" w14:textId="684C2AF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Ketorolac</w:t>
            </w:r>
          </w:p>
        </w:tc>
        <w:tc>
          <w:tcPr>
            <w:tcW w:w="5021" w:type="dxa"/>
            <w:shd w:val="clear" w:color="000000" w:fill="FFFFFF"/>
            <w:noWrap/>
            <w:vAlign w:val="center"/>
          </w:tcPr>
          <w:p w14:paraId="61EE82C2" w14:textId="25EA4C0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Кетолонг-Дарниця розчин д/ін. 30 мг/мл амп по 1 мл №10</w:t>
            </w:r>
          </w:p>
        </w:tc>
        <w:tc>
          <w:tcPr>
            <w:tcW w:w="1208" w:type="dxa"/>
            <w:shd w:val="clear" w:color="000000" w:fill="FFFFFF"/>
            <w:noWrap/>
            <w:vAlign w:val="center"/>
          </w:tcPr>
          <w:p w14:paraId="161B324F" w14:textId="78BA300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2C65AE68" w14:textId="64EDE448"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1</w:t>
            </w:r>
          </w:p>
        </w:tc>
      </w:tr>
      <w:tr w:rsidR="00D003ED" w:rsidRPr="00DB0A93" w14:paraId="1BF72539" w14:textId="77777777" w:rsidTr="003B0A0F">
        <w:trPr>
          <w:trHeight w:val="300"/>
        </w:trPr>
        <w:tc>
          <w:tcPr>
            <w:tcW w:w="560" w:type="dxa"/>
            <w:shd w:val="clear" w:color="000000" w:fill="FFFFFF"/>
            <w:noWrap/>
            <w:vAlign w:val="center"/>
          </w:tcPr>
          <w:p w14:paraId="6B19639F"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80FC8DE" w14:textId="56E2E0F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Lamotrigine</w:t>
            </w:r>
          </w:p>
        </w:tc>
        <w:tc>
          <w:tcPr>
            <w:tcW w:w="5021" w:type="dxa"/>
            <w:shd w:val="clear" w:color="000000" w:fill="FFFFFF"/>
            <w:noWrap/>
            <w:vAlign w:val="center"/>
          </w:tcPr>
          <w:p w14:paraId="2099BB1A" w14:textId="7DB4F8A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Епілептал таблетки по 50 мг №30</w:t>
            </w:r>
          </w:p>
        </w:tc>
        <w:tc>
          <w:tcPr>
            <w:tcW w:w="1208" w:type="dxa"/>
            <w:shd w:val="clear" w:color="000000" w:fill="FFFFFF"/>
            <w:noWrap/>
          </w:tcPr>
          <w:p w14:paraId="44AB8EBD" w14:textId="676F234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048FCEA4" w14:textId="728CF27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48</w:t>
            </w:r>
          </w:p>
        </w:tc>
      </w:tr>
      <w:tr w:rsidR="00D003ED" w:rsidRPr="00DB0A93" w14:paraId="5D4A6F98" w14:textId="77777777" w:rsidTr="003B0A0F">
        <w:trPr>
          <w:trHeight w:val="300"/>
        </w:trPr>
        <w:tc>
          <w:tcPr>
            <w:tcW w:w="560" w:type="dxa"/>
            <w:shd w:val="clear" w:color="000000" w:fill="FFFFFF"/>
            <w:noWrap/>
            <w:vAlign w:val="center"/>
          </w:tcPr>
          <w:p w14:paraId="735BC5A9"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2BAC8F3" w14:textId="36BBA7D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Comb drug</w:t>
            </w:r>
          </w:p>
        </w:tc>
        <w:tc>
          <w:tcPr>
            <w:tcW w:w="5021" w:type="dxa"/>
            <w:shd w:val="clear" w:color="000000" w:fill="FFFFFF"/>
            <w:noWrap/>
            <w:vAlign w:val="center"/>
          </w:tcPr>
          <w:p w14:paraId="72BBE31F" w14:textId="7025C46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 xml:space="preserve">Лінімент бальзамічний по Вишневському 40 г (туба) </w:t>
            </w:r>
          </w:p>
        </w:tc>
        <w:tc>
          <w:tcPr>
            <w:tcW w:w="1208" w:type="dxa"/>
            <w:shd w:val="clear" w:color="000000" w:fill="FFFFFF"/>
            <w:noWrap/>
          </w:tcPr>
          <w:p w14:paraId="2D051C17" w14:textId="7642E79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381373B3" w14:textId="3EA38604"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w:t>
            </w:r>
          </w:p>
        </w:tc>
      </w:tr>
      <w:tr w:rsidR="00D003ED" w:rsidRPr="00DB0A93" w14:paraId="78F9AFEF" w14:textId="77777777" w:rsidTr="00DB0A93">
        <w:trPr>
          <w:trHeight w:val="300"/>
        </w:trPr>
        <w:tc>
          <w:tcPr>
            <w:tcW w:w="560" w:type="dxa"/>
            <w:shd w:val="clear" w:color="000000" w:fill="FFFFFF"/>
            <w:noWrap/>
            <w:vAlign w:val="center"/>
          </w:tcPr>
          <w:p w14:paraId="0BA804B2"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7C8D869" w14:textId="1D48AA5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Flumetasone and antiseptics</w:t>
            </w:r>
          </w:p>
        </w:tc>
        <w:tc>
          <w:tcPr>
            <w:tcW w:w="5021" w:type="dxa"/>
            <w:shd w:val="clear" w:color="000000" w:fill="FFFFFF"/>
            <w:noWrap/>
            <w:vAlign w:val="center"/>
          </w:tcPr>
          <w:p w14:paraId="7F231360" w14:textId="3662034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Лоринден С мазь по 15 г у тубі</w:t>
            </w:r>
          </w:p>
        </w:tc>
        <w:tc>
          <w:tcPr>
            <w:tcW w:w="1208" w:type="dxa"/>
            <w:shd w:val="clear" w:color="000000" w:fill="FFFFFF"/>
            <w:noWrap/>
            <w:vAlign w:val="center"/>
          </w:tcPr>
          <w:p w14:paraId="7FAB44E7" w14:textId="4C9361D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87F5C02" w14:textId="4FAFB3CE"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2</w:t>
            </w:r>
          </w:p>
        </w:tc>
      </w:tr>
      <w:tr w:rsidR="00D003ED" w:rsidRPr="00DB0A93" w14:paraId="79A513B0" w14:textId="77777777" w:rsidTr="00DB0A93">
        <w:trPr>
          <w:trHeight w:val="300"/>
        </w:trPr>
        <w:tc>
          <w:tcPr>
            <w:tcW w:w="560" w:type="dxa"/>
            <w:shd w:val="clear" w:color="000000" w:fill="FFFFFF"/>
            <w:noWrap/>
            <w:vAlign w:val="center"/>
          </w:tcPr>
          <w:p w14:paraId="1DDF63A8"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DFED304" w14:textId="166A0E1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Flumetasone and antiseptics</w:t>
            </w:r>
          </w:p>
        </w:tc>
        <w:tc>
          <w:tcPr>
            <w:tcW w:w="5021" w:type="dxa"/>
            <w:shd w:val="clear" w:color="000000" w:fill="FFFFFF"/>
            <w:noWrap/>
            <w:vAlign w:val="center"/>
          </w:tcPr>
          <w:p w14:paraId="53F1EFA8" w14:textId="3AAEE4C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Лоринден А мазь по 15 г у тубі</w:t>
            </w:r>
          </w:p>
        </w:tc>
        <w:tc>
          <w:tcPr>
            <w:tcW w:w="1208" w:type="dxa"/>
            <w:shd w:val="clear" w:color="000000" w:fill="FFFFFF"/>
            <w:noWrap/>
            <w:vAlign w:val="center"/>
          </w:tcPr>
          <w:p w14:paraId="0383EA82" w14:textId="03B5D3A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76C834F8" w14:textId="4F8F5DB2"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rPr>
              <w:t>5</w:t>
            </w:r>
          </w:p>
        </w:tc>
      </w:tr>
      <w:tr w:rsidR="00D003ED" w:rsidRPr="00DB0A93" w14:paraId="52A28516" w14:textId="77777777" w:rsidTr="00DB0A93">
        <w:trPr>
          <w:trHeight w:val="300"/>
        </w:trPr>
        <w:tc>
          <w:tcPr>
            <w:tcW w:w="560" w:type="dxa"/>
            <w:shd w:val="clear" w:color="000000" w:fill="FFFFFF"/>
            <w:noWrap/>
            <w:vAlign w:val="center"/>
          </w:tcPr>
          <w:p w14:paraId="5524A178"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79534910" w14:textId="1934F19B"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Magnesium sulfate</w:t>
            </w:r>
          </w:p>
        </w:tc>
        <w:tc>
          <w:tcPr>
            <w:tcW w:w="5021" w:type="dxa"/>
            <w:shd w:val="clear" w:color="000000" w:fill="FFFFFF"/>
            <w:noWrap/>
            <w:vAlign w:val="center"/>
          </w:tcPr>
          <w:p w14:paraId="0B26EE2A" w14:textId="3E74A5C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Магнію сульфат р-н д/ін. 250мг/мл амп. 5мл №10</w:t>
            </w:r>
          </w:p>
        </w:tc>
        <w:tc>
          <w:tcPr>
            <w:tcW w:w="1208" w:type="dxa"/>
            <w:shd w:val="clear" w:color="000000" w:fill="FFFFFF"/>
            <w:noWrap/>
            <w:vAlign w:val="center"/>
          </w:tcPr>
          <w:p w14:paraId="6F8B84C4" w14:textId="77B74B1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5671464B" w14:textId="09EEEA2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40</w:t>
            </w:r>
          </w:p>
        </w:tc>
      </w:tr>
      <w:tr w:rsidR="00D003ED" w:rsidRPr="00DB0A93" w14:paraId="2C323CAE" w14:textId="77777777" w:rsidTr="00DB0A93">
        <w:trPr>
          <w:trHeight w:val="300"/>
        </w:trPr>
        <w:tc>
          <w:tcPr>
            <w:tcW w:w="560" w:type="dxa"/>
            <w:shd w:val="clear" w:color="000000" w:fill="FFFFFF"/>
            <w:noWrap/>
            <w:vAlign w:val="center"/>
          </w:tcPr>
          <w:p w14:paraId="44AFC2DC"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5D3519B" w14:textId="7FB596B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Sodium chloride</w:t>
            </w:r>
          </w:p>
        </w:tc>
        <w:tc>
          <w:tcPr>
            <w:tcW w:w="5021" w:type="dxa"/>
            <w:shd w:val="clear" w:color="000000" w:fill="FFFFFF"/>
            <w:noWrap/>
            <w:vAlign w:val="center"/>
          </w:tcPr>
          <w:p w14:paraId="36EE7F6D" w14:textId="1FEBCCF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Натрію хлорид р-н д/ін. 0,9% амп. 5 мл №10</w:t>
            </w:r>
          </w:p>
        </w:tc>
        <w:tc>
          <w:tcPr>
            <w:tcW w:w="1208" w:type="dxa"/>
            <w:shd w:val="clear" w:color="000000" w:fill="FFFFFF"/>
            <w:noWrap/>
            <w:vAlign w:val="center"/>
          </w:tcPr>
          <w:p w14:paraId="769B4373" w14:textId="23ED416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3D777E3A" w14:textId="7249D93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10</w:t>
            </w:r>
          </w:p>
        </w:tc>
      </w:tr>
      <w:tr w:rsidR="00D003ED" w:rsidRPr="00DB0A93" w14:paraId="5C9CD901" w14:textId="77777777" w:rsidTr="00DB0A93">
        <w:trPr>
          <w:trHeight w:val="300"/>
        </w:trPr>
        <w:tc>
          <w:tcPr>
            <w:tcW w:w="560" w:type="dxa"/>
            <w:shd w:val="clear" w:color="000000" w:fill="FFFFFF"/>
            <w:noWrap/>
            <w:vAlign w:val="center"/>
          </w:tcPr>
          <w:p w14:paraId="0143C5C0"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005FC5E" w14:textId="3ADB2E8B"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Pyridoxine (vit B6)</w:t>
            </w:r>
          </w:p>
        </w:tc>
        <w:tc>
          <w:tcPr>
            <w:tcW w:w="5021" w:type="dxa"/>
            <w:shd w:val="clear" w:color="000000" w:fill="FFFFFF"/>
            <w:noWrap/>
            <w:vAlign w:val="center"/>
          </w:tcPr>
          <w:p w14:paraId="20AF5CAC" w14:textId="42E3219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Піридоксин (вітамін В6) розчин д/ін. 50 мг/мл амп по 1 мл №10</w:t>
            </w:r>
          </w:p>
        </w:tc>
        <w:tc>
          <w:tcPr>
            <w:tcW w:w="1208" w:type="dxa"/>
            <w:shd w:val="clear" w:color="000000" w:fill="FFFFFF"/>
            <w:noWrap/>
            <w:vAlign w:val="center"/>
          </w:tcPr>
          <w:p w14:paraId="0282EC25" w14:textId="70E1D90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73AA055E" w14:textId="6D81657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44CFC181" w14:textId="77777777" w:rsidTr="003B0A0F">
        <w:trPr>
          <w:trHeight w:val="300"/>
        </w:trPr>
        <w:tc>
          <w:tcPr>
            <w:tcW w:w="560" w:type="dxa"/>
            <w:shd w:val="clear" w:color="000000" w:fill="FFFFFF"/>
            <w:noWrap/>
            <w:vAlign w:val="center"/>
          </w:tcPr>
          <w:p w14:paraId="57C7D7C9"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8AE2D7C" w14:textId="4CF2630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Pyrantel</w:t>
            </w:r>
          </w:p>
        </w:tc>
        <w:tc>
          <w:tcPr>
            <w:tcW w:w="5021" w:type="dxa"/>
            <w:shd w:val="clear" w:color="000000" w:fill="FFFFFF"/>
            <w:noWrap/>
            <w:vAlign w:val="bottom"/>
          </w:tcPr>
          <w:p w14:paraId="3D13C45D" w14:textId="34BDF95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Пірантел табл. 250 мг №30</w:t>
            </w:r>
          </w:p>
        </w:tc>
        <w:tc>
          <w:tcPr>
            <w:tcW w:w="1208" w:type="dxa"/>
            <w:shd w:val="clear" w:color="000000" w:fill="FFFFFF"/>
            <w:noWrap/>
            <w:vAlign w:val="center"/>
          </w:tcPr>
          <w:p w14:paraId="3A610737" w14:textId="5949B63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375EA43E" w14:textId="45A7B7C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120</w:t>
            </w:r>
          </w:p>
        </w:tc>
      </w:tr>
      <w:tr w:rsidR="00D003ED" w:rsidRPr="00DB0A93" w14:paraId="51CA793D" w14:textId="77777777" w:rsidTr="00DB0A93">
        <w:trPr>
          <w:trHeight w:val="300"/>
        </w:trPr>
        <w:tc>
          <w:tcPr>
            <w:tcW w:w="560" w:type="dxa"/>
            <w:shd w:val="clear" w:color="000000" w:fill="FFFFFF"/>
            <w:noWrap/>
            <w:vAlign w:val="center"/>
          </w:tcPr>
          <w:p w14:paraId="37836F3A"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84ED092" w14:textId="4926185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Dexpanthenol</w:t>
            </w:r>
          </w:p>
        </w:tc>
        <w:tc>
          <w:tcPr>
            <w:tcW w:w="5021" w:type="dxa"/>
            <w:shd w:val="clear" w:color="000000" w:fill="FFFFFF"/>
            <w:noWrap/>
            <w:vAlign w:val="center"/>
          </w:tcPr>
          <w:p w14:paraId="12A45C57" w14:textId="7ADCE07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Пантенол аерозоль піна нашкірна, 50 мг/г по 58 г у контейнері</w:t>
            </w:r>
          </w:p>
        </w:tc>
        <w:tc>
          <w:tcPr>
            <w:tcW w:w="1208" w:type="dxa"/>
            <w:shd w:val="clear" w:color="000000" w:fill="FFFFFF"/>
            <w:noWrap/>
            <w:vAlign w:val="center"/>
          </w:tcPr>
          <w:p w14:paraId="46772D47" w14:textId="337D0C3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510D50E" w14:textId="4DA14DC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245EFADA" w14:textId="77777777" w:rsidTr="00DB0A93">
        <w:trPr>
          <w:trHeight w:val="300"/>
        </w:trPr>
        <w:tc>
          <w:tcPr>
            <w:tcW w:w="560" w:type="dxa"/>
            <w:shd w:val="clear" w:color="000000" w:fill="FFFFFF"/>
            <w:noWrap/>
            <w:vAlign w:val="center"/>
          </w:tcPr>
          <w:p w14:paraId="77E7B2F8"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EC9D580" w14:textId="261C358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Platyphylline*</w:t>
            </w:r>
          </w:p>
        </w:tc>
        <w:tc>
          <w:tcPr>
            <w:tcW w:w="5021" w:type="dxa"/>
            <w:shd w:val="clear" w:color="000000" w:fill="FFFFFF"/>
            <w:noWrap/>
            <w:vAlign w:val="center"/>
          </w:tcPr>
          <w:p w14:paraId="70103749" w14:textId="0202D0B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Платифілін розчин д/ін. 2 мг/мл амп по 1 мл №10</w:t>
            </w:r>
          </w:p>
        </w:tc>
        <w:tc>
          <w:tcPr>
            <w:tcW w:w="1208" w:type="dxa"/>
            <w:shd w:val="clear" w:color="000000" w:fill="FFFFFF"/>
            <w:noWrap/>
            <w:vAlign w:val="center"/>
          </w:tcPr>
          <w:p w14:paraId="3925D6AB" w14:textId="331AC4E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7BA92E37" w14:textId="2E028FC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74B2CE8B" w14:textId="77777777" w:rsidTr="00DB0A93">
        <w:trPr>
          <w:trHeight w:val="300"/>
        </w:trPr>
        <w:tc>
          <w:tcPr>
            <w:tcW w:w="560" w:type="dxa"/>
            <w:shd w:val="clear" w:color="000000" w:fill="FFFFFF"/>
            <w:noWrap/>
            <w:vAlign w:val="center"/>
          </w:tcPr>
          <w:p w14:paraId="1A34C0D2"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74D5EAF0" w14:textId="1FC97FFF" w:rsidR="00D003ED" w:rsidRPr="00D003ED" w:rsidRDefault="00D003ED" w:rsidP="00D003ED">
            <w:pPr>
              <w:spacing w:after="0" w:line="240" w:lineRule="auto"/>
              <w:jc w:val="center"/>
              <w:rPr>
                <w:rFonts w:ascii="Times New Roman" w:hAnsi="Times New Roman"/>
                <w:color w:val="000000" w:themeColor="text1"/>
                <w:lang w:val="en-US"/>
              </w:rPr>
            </w:pPr>
            <w:r w:rsidRPr="00D003ED">
              <w:rPr>
                <w:rFonts w:ascii="Times New Roman" w:hAnsi="Times New Roman"/>
                <w:color w:val="000000" w:themeColor="text1"/>
              </w:rPr>
              <w:t>Hydrogen peroxide</w:t>
            </w:r>
          </w:p>
        </w:tc>
        <w:tc>
          <w:tcPr>
            <w:tcW w:w="5021" w:type="dxa"/>
            <w:shd w:val="clear" w:color="000000" w:fill="FFFFFF"/>
            <w:noWrap/>
            <w:vAlign w:val="center"/>
          </w:tcPr>
          <w:p w14:paraId="4DA2F14C" w14:textId="3B81CAA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Перекис водню розчин для зовнішнього застосування 3 % по 100 мл у флаконі</w:t>
            </w:r>
          </w:p>
        </w:tc>
        <w:tc>
          <w:tcPr>
            <w:tcW w:w="1208" w:type="dxa"/>
            <w:shd w:val="clear" w:color="000000" w:fill="FFFFFF"/>
            <w:noWrap/>
            <w:vAlign w:val="center"/>
          </w:tcPr>
          <w:p w14:paraId="7F0FD10A" w14:textId="74FD7717"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uk-UA"/>
              </w:rPr>
              <w:t>фл</w:t>
            </w:r>
          </w:p>
        </w:tc>
        <w:tc>
          <w:tcPr>
            <w:tcW w:w="1275" w:type="dxa"/>
            <w:shd w:val="clear" w:color="000000" w:fill="FFFFFF"/>
            <w:noWrap/>
            <w:vAlign w:val="center"/>
          </w:tcPr>
          <w:p w14:paraId="1CD36412" w14:textId="6C3FA4AF" w:rsidR="00D003ED" w:rsidRPr="003A455E" w:rsidRDefault="003A455E"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45</w:t>
            </w:r>
          </w:p>
        </w:tc>
      </w:tr>
      <w:tr w:rsidR="00D003ED" w:rsidRPr="00DB0A93" w14:paraId="2C988FF5" w14:textId="77777777" w:rsidTr="00DB0A93">
        <w:trPr>
          <w:trHeight w:val="300"/>
        </w:trPr>
        <w:tc>
          <w:tcPr>
            <w:tcW w:w="560" w:type="dxa"/>
            <w:shd w:val="clear" w:color="000000" w:fill="FFFFFF"/>
            <w:noWrap/>
            <w:vAlign w:val="center"/>
          </w:tcPr>
          <w:p w14:paraId="23D8A629"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96B4ADC" w14:textId="06660AA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Risperidone</w:t>
            </w:r>
          </w:p>
        </w:tc>
        <w:tc>
          <w:tcPr>
            <w:tcW w:w="5021" w:type="dxa"/>
            <w:shd w:val="clear" w:color="000000" w:fill="FFFFFF"/>
            <w:noWrap/>
            <w:vAlign w:val="center"/>
          </w:tcPr>
          <w:p w14:paraId="3423BD34" w14:textId="4585BDB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Риспетрил таблетки, в/плів. обол. по 4 мг №60</w:t>
            </w:r>
          </w:p>
        </w:tc>
        <w:tc>
          <w:tcPr>
            <w:tcW w:w="1208" w:type="dxa"/>
            <w:shd w:val="clear" w:color="000000" w:fill="FFFFFF"/>
            <w:noWrap/>
            <w:vAlign w:val="center"/>
          </w:tcPr>
          <w:p w14:paraId="5A1E4137" w14:textId="21E399C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55B8C634" w14:textId="6B20230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55</w:t>
            </w:r>
          </w:p>
        </w:tc>
      </w:tr>
      <w:tr w:rsidR="00D003ED" w:rsidRPr="00DB0A93" w14:paraId="14AF62EF" w14:textId="77777777" w:rsidTr="00DB0A93">
        <w:trPr>
          <w:trHeight w:val="300"/>
        </w:trPr>
        <w:tc>
          <w:tcPr>
            <w:tcW w:w="560" w:type="dxa"/>
            <w:shd w:val="clear" w:color="000000" w:fill="FFFFFF"/>
            <w:noWrap/>
            <w:vAlign w:val="center"/>
          </w:tcPr>
          <w:p w14:paraId="0A61873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A8C88D7" w14:textId="4F36ABB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Risperidone</w:t>
            </w:r>
          </w:p>
        </w:tc>
        <w:tc>
          <w:tcPr>
            <w:tcW w:w="5021" w:type="dxa"/>
            <w:shd w:val="clear" w:color="000000" w:fill="FFFFFF"/>
            <w:noWrap/>
            <w:vAlign w:val="center"/>
          </w:tcPr>
          <w:p w14:paraId="5C6A8DB9" w14:textId="3F90973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Риспетрил таблетки, в/плів. обол. по 2 мг №60</w:t>
            </w:r>
          </w:p>
        </w:tc>
        <w:tc>
          <w:tcPr>
            <w:tcW w:w="1208" w:type="dxa"/>
            <w:shd w:val="clear" w:color="000000" w:fill="FFFFFF"/>
            <w:noWrap/>
            <w:vAlign w:val="center"/>
          </w:tcPr>
          <w:p w14:paraId="7ECBE871" w14:textId="470073C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FA12904" w14:textId="589F52F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50</w:t>
            </w:r>
          </w:p>
        </w:tc>
      </w:tr>
      <w:tr w:rsidR="00D003ED" w:rsidRPr="00DB0A93" w14:paraId="254DE009" w14:textId="77777777" w:rsidTr="00DB0A93">
        <w:trPr>
          <w:trHeight w:val="300"/>
        </w:trPr>
        <w:tc>
          <w:tcPr>
            <w:tcW w:w="560" w:type="dxa"/>
            <w:shd w:val="clear" w:color="000000" w:fill="FFFFFF"/>
            <w:noWrap/>
            <w:vAlign w:val="center"/>
          </w:tcPr>
          <w:p w14:paraId="3BE09530"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31C8180C" w14:textId="74E50D1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Inosine</w:t>
            </w:r>
          </w:p>
        </w:tc>
        <w:tc>
          <w:tcPr>
            <w:tcW w:w="5021" w:type="dxa"/>
            <w:shd w:val="clear" w:color="000000" w:fill="FFFFFF"/>
            <w:noWrap/>
            <w:vAlign w:val="center"/>
          </w:tcPr>
          <w:p w14:paraId="644F5462" w14:textId="644133F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Рибоксин розчин д/ін. 20 мг/мл амп по 5 мл №10</w:t>
            </w:r>
          </w:p>
        </w:tc>
        <w:tc>
          <w:tcPr>
            <w:tcW w:w="1208" w:type="dxa"/>
            <w:shd w:val="clear" w:color="000000" w:fill="FFFFFF"/>
            <w:noWrap/>
            <w:vAlign w:val="center"/>
          </w:tcPr>
          <w:p w14:paraId="52650D24" w14:textId="0CFD56F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09B5FA3E" w14:textId="4989515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5</w:t>
            </w:r>
          </w:p>
        </w:tc>
      </w:tr>
      <w:tr w:rsidR="00D003ED" w:rsidRPr="00DB0A93" w14:paraId="11D9F8BC" w14:textId="77777777" w:rsidTr="00DB0A93">
        <w:trPr>
          <w:trHeight w:val="300"/>
        </w:trPr>
        <w:tc>
          <w:tcPr>
            <w:tcW w:w="560" w:type="dxa"/>
            <w:shd w:val="clear" w:color="000000" w:fill="FFFFFF"/>
            <w:noWrap/>
            <w:vAlign w:val="center"/>
          </w:tcPr>
          <w:p w14:paraId="3C7CBC3F"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84E84E5" w14:textId="5C5F8B3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Pitofenone and analgesics</w:t>
            </w:r>
          </w:p>
        </w:tc>
        <w:tc>
          <w:tcPr>
            <w:tcW w:w="5021" w:type="dxa"/>
            <w:shd w:val="clear" w:color="000000" w:fill="FFFFFF"/>
            <w:noWrap/>
            <w:vAlign w:val="center"/>
          </w:tcPr>
          <w:p w14:paraId="174D0E06" w14:textId="441509B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Реналган розчин д/ін. амп по 2 мл №10</w:t>
            </w:r>
          </w:p>
        </w:tc>
        <w:tc>
          <w:tcPr>
            <w:tcW w:w="1208" w:type="dxa"/>
            <w:shd w:val="clear" w:color="000000" w:fill="FFFFFF"/>
            <w:noWrap/>
            <w:vAlign w:val="center"/>
          </w:tcPr>
          <w:p w14:paraId="021FC4F0" w14:textId="35C4296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17D2ECFA" w14:textId="69E8E6D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2A8E6BA3" w14:textId="77777777" w:rsidTr="00DB0A93">
        <w:trPr>
          <w:trHeight w:val="300"/>
        </w:trPr>
        <w:tc>
          <w:tcPr>
            <w:tcW w:w="560" w:type="dxa"/>
            <w:shd w:val="clear" w:color="000000" w:fill="FFFFFF"/>
            <w:noWrap/>
            <w:vAlign w:val="center"/>
          </w:tcPr>
          <w:p w14:paraId="144CDDC0"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3E3D0C3" w14:textId="0B95200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Spironolactone</w:t>
            </w:r>
          </w:p>
        </w:tc>
        <w:tc>
          <w:tcPr>
            <w:tcW w:w="5021" w:type="dxa"/>
            <w:shd w:val="clear" w:color="000000" w:fill="FFFFFF"/>
            <w:noWrap/>
            <w:vAlign w:val="center"/>
          </w:tcPr>
          <w:p w14:paraId="35CCA3A7" w14:textId="12EBF96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Спіронолактон таблетки по 100 мг №30</w:t>
            </w:r>
          </w:p>
        </w:tc>
        <w:tc>
          <w:tcPr>
            <w:tcW w:w="1208" w:type="dxa"/>
            <w:shd w:val="clear" w:color="000000" w:fill="FFFFFF"/>
            <w:noWrap/>
            <w:vAlign w:val="center"/>
          </w:tcPr>
          <w:p w14:paraId="06AF1D35" w14:textId="1D700D4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07001E13" w14:textId="0CF8444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2</w:t>
            </w:r>
          </w:p>
        </w:tc>
      </w:tr>
      <w:tr w:rsidR="00D003ED" w:rsidRPr="00DB0A93" w14:paraId="7CAA4F1B" w14:textId="77777777" w:rsidTr="00DB0A93">
        <w:trPr>
          <w:trHeight w:val="300"/>
        </w:trPr>
        <w:tc>
          <w:tcPr>
            <w:tcW w:w="560" w:type="dxa"/>
            <w:shd w:val="clear" w:color="000000" w:fill="FFFFFF"/>
            <w:noWrap/>
            <w:vAlign w:val="center"/>
          </w:tcPr>
          <w:p w14:paraId="002CFD13"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58F567D1" w14:textId="3820C13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Sulfacetamide</w:t>
            </w:r>
          </w:p>
        </w:tc>
        <w:tc>
          <w:tcPr>
            <w:tcW w:w="5021" w:type="dxa"/>
            <w:shd w:val="clear" w:color="000000" w:fill="FFFFFF"/>
            <w:noWrap/>
            <w:vAlign w:val="center"/>
          </w:tcPr>
          <w:p w14:paraId="599C9351" w14:textId="1861A66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Сульфацил краплі оч. 300 мг/мл по 10 мл</w:t>
            </w:r>
          </w:p>
        </w:tc>
        <w:tc>
          <w:tcPr>
            <w:tcW w:w="1208" w:type="dxa"/>
            <w:shd w:val="clear" w:color="000000" w:fill="FFFFFF"/>
            <w:noWrap/>
            <w:vAlign w:val="center"/>
          </w:tcPr>
          <w:p w14:paraId="66CC8335" w14:textId="596B883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4ED280F6" w14:textId="2930EDE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3A2647AD" w14:textId="77777777" w:rsidTr="00DB0A93">
        <w:trPr>
          <w:trHeight w:val="300"/>
        </w:trPr>
        <w:tc>
          <w:tcPr>
            <w:tcW w:w="560" w:type="dxa"/>
            <w:shd w:val="clear" w:color="000000" w:fill="FFFFFF"/>
            <w:noWrap/>
            <w:vAlign w:val="center"/>
          </w:tcPr>
          <w:p w14:paraId="1E3EC76D"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69757544" w14:textId="30F2AFD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Ethanol</w:t>
            </w:r>
          </w:p>
        </w:tc>
        <w:tc>
          <w:tcPr>
            <w:tcW w:w="5021" w:type="dxa"/>
            <w:shd w:val="clear" w:color="000000" w:fill="FFFFFF"/>
            <w:noWrap/>
            <w:vAlign w:val="center"/>
          </w:tcPr>
          <w:p w14:paraId="5A209548" w14:textId="13514CA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Спирт етиловий 70% розчин д/зовн. заст. 70 % по 100 мл</w:t>
            </w:r>
          </w:p>
        </w:tc>
        <w:tc>
          <w:tcPr>
            <w:tcW w:w="1208" w:type="dxa"/>
            <w:shd w:val="clear" w:color="000000" w:fill="FFFFFF"/>
            <w:noWrap/>
            <w:vAlign w:val="center"/>
          </w:tcPr>
          <w:p w14:paraId="2F0BD45B" w14:textId="3214C06C" w:rsidR="00D003ED" w:rsidRPr="00D003ED" w:rsidRDefault="00D003ED" w:rsidP="00D003ED">
            <w:pPr>
              <w:spacing w:after="0" w:line="240" w:lineRule="auto"/>
              <w:jc w:val="center"/>
              <w:rPr>
                <w:rFonts w:ascii="Times New Roman" w:hAnsi="Times New Roman"/>
                <w:color w:val="000000" w:themeColor="text1"/>
                <w:lang w:val="uk-UA"/>
              </w:rPr>
            </w:pPr>
            <w:r w:rsidRPr="00D003ED">
              <w:rPr>
                <w:rFonts w:ascii="Times New Roman" w:hAnsi="Times New Roman"/>
                <w:color w:val="000000" w:themeColor="text1"/>
                <w:lang w:val="uk-UA"/>
              </w:rPr>
              <w:t>фл</w:t>
            </w:r>
          </w:p>
        </w:tc>
        <w:tc>
          <w:tcPr>
            <w:tcW w:w="1275" w:type="dxa"/>
            <w:shd w:val="clear" w:color="000000" w:fill="FFFFFF"/>
            <w:noWrap/>
            <w:vAlign w:val="center"/>
          </w:tcPr>
          <w:p w14:paraId="73DE81CB" w14:textId="1E70D9B3" w:rsidR="00D003ED" w:rsidRPr="003A455E" w:rsidRDefault="003A455E"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9</w:t>
            </w:r>
          </w:p>
        </w:tc>
      </w:tr>
      <w:tr w:rsidR="00D003ED" w:rsidRPr="00DB0A93" w14:paraId="376AA922" w14:textId="77777777" w:rsidTr="003B0A0F">
        <w:trPr>
          <w:trHeight w:val="300"/>
        </w:trPr>
        <w:tc>
          <w:tcPr>
            <w:tcW w:w="560" w:type="dxa"/>
            <w:shd w:val="clear" w:color="000000" w:fill="FFFFFF"/>
            <w:noWrap/>
            <w:vAlign w:val="center"/>
          </w:tcPr>
          <w:p w14:paraId="7F15CDC4"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0283D3FD" w14:textId="012676A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Comb drug</w:t>
            </w:r>
          </w:p>
        </w:tc>
        <w:tc>
          <w:tcPr>
            <w:tcW w:w="5021" w:type="dxa"/>
            <w:shd w:val="clear" w:color="000000" w:fill="FFFFFF"/>
            <w:noWrap/>
            <w:vAlign w:val="bottom"/>
          </w:tcPr>
          <w:p w14:paraId="16684716" w14:textId="5073C3D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Тіоцетам р-н д/ін.амп.10 мл №10</w:t>
            </w:r>
          </w:p>
        </w:tc>
        <w:tc>
          <w:tcPr>
            <w:tcW w:w="1208" w:type="dxa"/>
            <w:shd w:val="clear" w:color="000000" w:fill="FFFFFF"/>
            <w:noWrap/>
            <w:vAlign w:val="center"/>
          </w:tcPr>
          <w:p w14:paraId="397BD6FC" w14:textId="40CE71C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5EF350AB" w14:textId="23BD41C1"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2</w:t>
            </w:r>
          </w:p>
        </w:tc>
      </w:tr>
      <w:tr w:rsidR="00D003ED" w:rsidRPr="00DB0A93" w14:paraId="42167053" w14:textId="77777777" w:rsidTr="00DB0A93">
        <w:trPr>
          <w:trHeight w:val="300"/>
        </w:trPr>
        <w:tc>
          <w:tcPr>
            <w:tcW w:w="560" w:type="dxa"/>
            <w:shd w:val="clear" w:color="000000" w:fill="FFFFFF"/>
            <w:noWrap/>
            <w:vAlign w:val="center"/>
          </w:tcPr>
          <w:p w14:paraId="2FCB054B"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1A96C9F7" w14:textId="65243299"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Torasemide</w:t>
            </w:r>
          </w:p>
        </w:tc>
        <w:tc>
          <w:tcPr>
            <w:tcW w:w="5021" w:type="dxa"/>
            <w:shd w:val="clear" w:color="000000" w:fill="FFFFFF"/>
            <w:noWrap/>
            <w:vAlign w:val="center"/>
          </w:tcPr>
          <w:p w14:paraId="25CED9A8" w14:textId="2BD3F87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Торасемід таблетки по 10 мг №30</w:t>
            </w:r>
          </w:p>
        </w:tc>
        <w:tc>
          <w:tcPr>
            <w:tcW w:w="1208" w:type="dxa"/>
            <w:shd w:val="clear" w:color="000000" w:fill="FFFFFF"/>
            <w:noWrap/>
            <w:vAlign w:val="center"/>
          </w:tcPr>
          <w:p w14:paraId="0B80BC1B" w14:textId="4C527633"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4BD0284" w14:textId="6F79B2A0"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2</w:t>
            </w:r>
          </w:p>
        </w:tc>
      </w:tr>
      <w:tr w:rsidR="00D003ED" w:rsidRPr="00DB0A93" w14:paraId="79591A2A" w14:textId="77777777" w:rsidTr="00DB0A93">
        <w:trPr>
          <w:trHeight w:val="300"/>
        </w:trPr>
        <w:tc>
          <w:tcPr>
            <w:tcW w:w="560" w:type="dxa"/>
            <w:shd w:val="clear" w:color="000000" w:fill="FFFFFF"/>
            <w:noWrap/>
            <w:vAlign w:val="center"/>
          </w:tcPr>
          <w:p w14:paraId="7CC6DC76"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7404A183" w14:textId="3B767A4E"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Thiamine (vit B1)</w:t>
            </w:r>
          </w:p>
        </w:tc>
        <w:tc>
          <w:tcPr>
            <w:tcW w:w="5021" w:type="dxa"/>
            <w:shd w:val="clear" w:color="000000" w:fill="FFFFFF"/>
            <w:noWrap/>
            <w:vAlign w:val="center"/>
          </w:tcPr>
          <w:p w14:paraId="70B50829" w14:textId="4B009882"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Тіаміну хлорид (вітамін В1) розчин д/ін. 50 мг/мл по 1 мл №10</w:t>
            </w:r>
          </w:p>
        </w:tc>
        <w:tc>
          <w:tcPr>
            <w:tcW w:w="1208" w:type="dxa"/>
            <w:shd w:val="clear" w:color="000000" w:fill="FFFFFF"/>
            <w:noWrap/>
            <w:vAlign w:val="center"/>
          </w:tcPr>
          <w:p w14:paraId="6C070A8C" w14:textId="39D7B5E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652C8E39" w14:textId="2236354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w:t>
            </w:r>
          </w:p>
        </w:tc>
      </w:tr>
      <w:tr w:rsidR="00D003ED" w:rsidRPr="00DB0A93" w14:paraId="08A6A643" w14:textId="77777777" w:rsidTr="00DB0A93">
        <w:trPr>
          <w:trHeight w:val="300"/>
        </w:trPr>
        <w:tc>
          <w:tcPr>
            <w:tcW w:w="560" w:type="dxa"/>
            <w:shd w:val="clear" w:color="000000" w:fill="FFFFFF"/>
            <w:noWrap/>
            <w:vAlign w:val="center"/>
          </w:tcPr>
          <w:p w14:paraId="0DB9AADB"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26DC3979" w14:textId="464C539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Betamethasone and antibiotics</w:t>
            </w:r>
          </w:p>
        </w:tc>
        <w:tc>
          <w:tcPr>
            <w:tcW w:w="5021" w:type="dxa"/>
            <w:shd w:val="clear" w:color="000000" w:fill="FFFFFF"/>
            <w:noWrap/>
            <w:vAlign w:val="center"/>
          </w:tcPr>
          <w:p w14:paraId="6995AD59" w14:textId="7D2A21B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Тридерм мазь по 30 г у тубі</w:t>
            </w:r>
          </w:p>
        </w:tc>
        <w:tc>
          <w:tcPr>
            <w:tcW w:w="1208" w:type="dxa"/>
            <w:shd w:val="clear" w:color="000000" w:fill="FFFFFF"/>
            <w:noWrap/>
            <w:vAlign w:val="center"/>
          </w:tcPr>
          <w:p w14:paraId="2E2819BB" w14:textId="6758850F"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536FF213" w14:textId="5E0B6614"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10</w:t>
            </w:r>
          </w:p>
        </w:tc>
      </w:tr>
      <w:tr w:rsidR="00D003ED" w:rsidRPr="00DB0A93" w14:paraId="6CC2C67A" w14:textId="77777777" w:rsidTr="00DB0A93">
        <w:trPr>
          <w:trHeight w:val="300"/>
        </w:trPr>
        <w:tc>
          <w:tcPr>
            <w:tcW w:w="560" w:type="dxa"/>
            <w:shd w:val="clear" w:color="000000" w:fill="FFFFFF"/>
            <w:noWrap/>
            <w:vAlign w:val="center"/>
          </w:tcPr>
          <w:p w14:paraId="636C26E7"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71D5066" w14:textId="55E20DA8"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Xylometazoline</w:t>
            </w:r>
          </w:p>
        </w:tc>
        <w:tc>
          <w:tcPr>
            <w:tcW w:w="5021" w:type="dxa"/>
            <w:shd w:val="clear" w:color="000000" w:fill="FFFFFF"/>
            <w:noWrap/>
            <w:vAlign w:val="center"/>
          </w:tcPr>
          <w:p w14:paraId="4AA222C9" w14:textId="6CE6B3B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Ріназал спрей наз., доз. по 1 мг/мл по 10 мл</w:t>
            </w:r>
          </w:p>
        </w:tc>
        <w:tc>
          <w:tcPr>
            <w:tcW w:w="1208" w:type="dxa"/>
            <w:shd w:val="clear" w:color="000000" w:fill="FFFFFF"/>
            <w:noWrap/>
            <w:vAlign w:val="center"/>
          </w:tcPr>
          <w:p w14:paraId="491D48AB" w14:textId="4D8FAF66"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0379A530" w14:textId="293ABB1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20</w:t>
            </w:r>
          </w:p>
        </w:tc>
        <w:bookmarkStart w:id="2" w:name="_GoBack"/>
        <w:bookmarkEnd w:id="2"/>
      </w:tr>
      <w:tr w:rsidR="00D003ED" w:rsidRPr="00DB0A93" w14:paraId="70F11CCA" w14:textId="77777777" w:rsidTr="003B0A0F">
        <w:trPr>
          <w:trHeight w:val="300"/>
        </w:trPr>
        <w:tc>
          <w:tcPr>
            <w:tcW w:w="560" w:type="dxa"/>
            <w:shd w:val="clear" w:color="000000" w:fill="FFFFFF"/>
            <w:noWrap/>
            <w:vAlign w:val="center"/>
          </w:tcPr>
          <w:p w14:paraId="6C56833B"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4DF56472" w14:textId="25CEB375"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Comb drug</w:t>
            </w:r>
          </w:p>
        </w:tc>
        <w:tc>
          <w:tcPr>
            <w:tcW w:w="5021" w:type="dxa"/>
            <w:shd w:val="clear" w:color="000000" w:fill="FFFFFF"/>
            <w:noWrap/>
            <w:vAlign w:val="bottom"/>
          </w:tcPr>
          <w:p w14:paraId="5A1B468C" w14:textId="5531200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Фукорцин р-н нашкір. фл. 25 мл</w:t>
            </w:r>
          </w:p>
        </w:tc>
        <w:tc>
          <w:tcPr>
            <w:tcW w:w="1208" w:type="dxa"/>
            <w:shd w:val="clear" w:color="000000" w:fill="FFFFFF"/>
            <w:noWrap/>
            <w:vAlign w:val="center"/>
          </w:tcPr>
          <w:p w14:paraId="636E6098" w14:textId="4288FB0A" w:rsidR="00D003ED" w:rsidRPr="00055402" w:rsidRDefault="00055402"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фл</w:t>
            </w:r>
          </w:p>
        </w:tc>
        <w:tc>
          <w:tcPr>
            <w:tcW w:w="1275" w:type="dxa"/>
            <w:shd w:val="clear" w:color="000000" w:fill="FFFFFF"/>
            <w:noWrap/>
            <w:vAlign w:val="center"/>
          </w:tcPr>
          <w:p w14:paraId="1C7C8B1A" w14:textId="1757AE2C"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25</w:t>
            </w:r>
          </w:p>
        </w:tc>
      </w:tr>
      <w:tr w:rsidR="00D003ED" w:rsidRPr="00DB0A93" w14:paraId="53C28E2D" w14:textId="77777777" w:rsidTr="00DB0A93">
        <w:trPr>
          <w:trHeight w:val="300"/>
        </w:trPr>
        <w:tc>
          <w:tcPr>
            <w:tcW w:w="560" w:type="dxa"/>
            <w:shd w:val="clear" w:color="000000" w:fill="FFFFFF"/>
            <w:noWrap/>
            <w:vAlign w:val="center"/>
          </w:tcPr>
          <w:p w14:paraId="47325B1C" w14:textId="77777777" w:rsidR="00D003ED" w:rsidRPr="00D003ED" w:rsidRDefault="00D003ED" w:rsidP="00D003ED">
            <w:pPr>
              <w:pStyle w:val="a4"/>
              <w:numPr>
                <w:ilvl w:val="0"/>
                <w:numId w:val="12"/>
              </w:numPr>
              <w:spacing w:after="0" w:line="240" w:lineRule="auto"/>
              <w:ind w:left="0" w:firstLine="0"/>
              <w:jc w:val="center"/>
              <w:rPr>
                <w:rFonts w:ascii="Times New Roman" w:hAnsi="Times New Roman"/>
                <w:color w:val="000000" w:themeColor="text1"/>
                <w:lang w:val="uk-UA"/>
              </w:rPr>
            </w:pPr>
          </w:p>
        </w:tc>
        <w:tc>
          <w:tcPr>
            <w:tcW w:w="2255" w:type="dxa"/>
            <w:shd w:val="clear" w:color="000000" w:fill="FFFFFF"/>
            <w:noWrap/>
            <w:vAlign w:val="center"/>
          </w:tcPr>
          <w:p w14:paraId="71DE28A5" w14:textId="49D1584D"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Ceftriaxone</w:t>
            </w:r>
          </w:p>
        </w:tc>
        <w:tc>
          <w:tcPr>
            <w:tcW w:w="5021" w:type="dxa"/>
            <w:shd w:val="clear" w:color="000000" w:fill="FFFFFF"/>
            <w:noWrap/>
            <w:vAlign w:val="center"/>
          </w:tcPr>
          <w:p w14:paraId="72CA3C39" w14:textId="25CC723A"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Цефтриаксон порошок для р-ну д/ін. по 1 г №1</w:t>
            </w:r>
          </w:p>
        </w:tc>
        <w:tc>
          <w:tcPr>
            <w:tcW w:w="1208" w:type="dxa"/>
            <w:shd w:val="clear" w:color="000000" w:fill="FFFFFF"/>
            <w:noWrap/>
            <w:vAlign w:val="center"/>
          </w:tcPr>
          <w:p w14:paraId="53754154" w14:textId="1BC41907" w:rsidR="00D003ED" w:rsidRPr="00D003ED" w:rsidRDefault="00D003ED" w:rsidP="00D003ED">
            <w:pPr>
              <w:spacing w:after="0" w:line="240" w:lineRule="auto"/>
              <w:jc w:val="center"/>
              <w:rPr>
                <w:rFonts w:ascii="Times New Roman" w:hAnsi="Times New Roman"/>
                <w:color w:val="000000" w:themeColor="text1"/>
              </w:rPr>
            </w:pPr>
            <w:r w:rsidRPr="00D003ED">
              <w:rPr>
                <w:rFonts w:ascii="Times New Roman" w:hAnsi="Times New Roman"/>
                <w:color w:val="000000" w:themeColor="text1"/>
              </w:rPr>
              <w:t>уп</w:t>
            </w:r>
          </w:p>
        </w:tc>
        <w:tc>
          <w:tcPr>
            <w:tcW w:w="1275" w:type="dxa"/>
            <w:shd w:val="clear" w:color="000000" w:fill="FFFFFF"/>
            <w:noWrap/>
            <w:vAlign w:val="center"/>
          </w:tcPr>
          <w:p w14:paraId="54581FA3" w14:textId="11131306" w:rsidR="00D003ED" w:rsidRPr="003A455E" w:rsidRDefault="003A455E" w:rsidP="00D003ED">
            <w:pPr>
              <w:spacing w:after="0" w:line="240" w:lineRule="auto"/>
              <w:jc w:val="center"/>
              <w:rPr>
                <w:rFonts w:ascii="Times New Roman" w:hAnsi="Times New Roman"/>
                <w:color w:val="000000" w:themeColor="text1"/>
                <w:lang w:val="uk-UA"/>
              </w:rPr>
            </w:pPr>
            <w:r>
              <w:rPr>
                <w:rFonts w:ascii="Times New Roman" w:hAnsi="Times New Roman"/>
                <w:color w:val="000000" w:themeColor="text1"/>
                <w:lang w:val="uk-UA"/>
              </w:rPr>
              <w:t>97</w:t>
            </w:r>
          </w:p>
        </w:tc>
      </w:tr>
    </w:tbl>
    <w:p w14:paraId="118BFED2" w14:textId="77777777" w:rsidR="00D003ED" w:rsidRDefault="00D003ED" w:rsidP="00BC2C05">
      <w:pPr>
        <w:spacing w:after="0" w:line="240" w:lineRule="auto"/>
        <w:jc w:val="both"/>
        <w:rPr>
          <w:rFonts w:ascii="Times New Roman" w:hAnsi="Times New Roman"/>
          <w:b/>
          <w:i/>
          <w:sz w:val="24"/>
          <w:szCs w:val="24"/>
        </w:rPr>
      </w:pPr>
    </w:p>
    <w:p w14:paraId="4EC966F8" w14:textId="32736F92" w:rsidR="00BC2C05" w:rsidRPr="007426D6" w:rsidRDefault="00BC2C05" w:rsidP="00BC2C05">
      <w:pPr>
        <w:spacing w:after="0" w:line="240" w:lineRule="auto"/>
        <w:jc w:val="both"/>
        <w:rPr>
          <w:rFonts w:ascii="Times New Roman" w:hAnsi="Times New Roman"/>
          <w:i/>
          <w:sz w:val="24"/>
          <w:szCs w:val="24"/>
          <w:lang w:val="uk-UA"/>
        </w:rPr>
      </w:pPr>
      <w:r w:rsidRPr="007426D6">
        <w:rPr>
          <w:rFonts w:ascii="Times New Roman" w:hAnsi="Times New Roman"/>
          <w:b/>
          <w:i/>
          <w:sz w:val="24"/>
          <w:szCs w:val="24"/>
        </w:rPr>
        <w:t>*</w:t>
      </w:r>
      <w:r w:rsidRPr="007426D6">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426D6">
        <w:rPr>
          <w:rFonts w:ascii="Times New Roman" w:hAnsi="Times New Roman"/>
          <w:b/>
          <w:i/>
          <w:sz w:val="24"/>
          <w:szCs w:val="24"/>
        </w:rPr>
        <w:t xml:space="preserve"> «або еквівалент»</w:t>
      </w:r>
      <w:r w:rsidRPr="007426D6">
        <w:rPr>
          <w:rFonts w:ascii="Times New Roman" w:hAnsi="Times New Roman"/>
          <w:b/>
          <w:i/>
          <w:sz w:val="24"/>
          <w:szCs w:val="24"/>
          <w:lang w:val="uk-UA"/>
        </w:rPr>
        <w:t>.</w:t>
      </w:r>
    </w:p>
    <w:p w14:paraId="1F801468" w14:textId="77777777" w:rsidR="00BC2C05" w:rsidRPr="007426D6" w:rsidRDefault="00BC2C05" w:rsidP="00BC2C05">
      <w:pPr>
        <w:spacing w:line="240" w:lineRule="auto"/>
        <w:jc w:val="center"/>
        <w:rPr>
          <w:rFonts w:ascii="Times New Roman" w:hAnsi="Times New Roman"/>
          <w:b/>
          <w:sz w:val="24"/>
          <w:szCs w:val="24"/>
        </w:rPr>
      </w:pPr>
    </w:p>
    <w:p w14:paraId="6F68D9AE" w14:textId="1E453A4B" w:rsidR="002626D5" w:rsidRDefault="002626D5" w:rsidP="00502948">
      <w:pPr>
        <w:jc w:val="center"/>
        <w:rPr>
          <w:rFonts w:ascii="Times New Roman" w:hAnsi="Times New Roman"/>
          <w:b/>
          <w:bCs/>
          <w:sz w:val="24"/>
          <w:szCs w:val="24"/>
          <w:lang w:val="uk-UA"/>
        </w:rPr>
      </w:pPr>
    </w:p>
    <w:p w14:paraId="0524CE44" w14:textId="10BDB877" w:rsidR="006D0931" w:rsidRDefault="006D0931" w:rsidP="005E18B9">
      <w:pPr>
        <w:rPr>
          <w:rFonts w:ascii="Times New Roman" w:hAnsi="Times New Roman"/>
          <w:b/>
          <w:bCs/>
          <w:sz w:val="24"/>
          <w:szCs w:val="24"/>
          <w:lang w:val="uk-UA"/>
        </w:rPr>
      </w:pPr>
    </w:p>
    <w:p w14:paraId="7689143A" w14:textId="6583B008" w:rsidR="005C1C71" w:rsidRDefault="005C1C71" w:rsidP="00065521">
      <w:pPr>
        <w:rPr>
          <w:rFonts w:ascii="Times New Roman" w:hAnsi="Times New Roman"/>
          <w:b/>
          <w:bCs/>
          <w:sz w:val="24"/>
          <w:szCs w:val="24"/>
          <w:lang w:val="uk-UA"/>
        </w:rPr>
      </w:pPr>
    </w:p>
    <w:p w14:paraId="08050F1B" w14:textId="45213D60" w:rsidR="003A455E" w:rsidRDefault="003A455E" w:rsidP="00065521">
      <w:pPr>
        <w:rPr>
          <w:rFonts w:ascii="Times New Roman" w:hAnsi="Times New Roman"/>
          <w:b/>
          <w:bCs/>
          <w:sz w:val="24"/>
          <w:szCs w:val="24"/>
          <w:lang w:val="uk-UA"/>
        </w:rPr>
      </w:pPr>
    </w:p>
    <w:p w14:paraId="273C590E" w14:textId="51312502" w:rsidR="003A455E" w:rsidRDefault="003A455E" w:rsidP="00065521">
      <w:pPr>
        <w:rPr>
          <w:rFonts w:ascii="Times New Roman" w:hAnsi="Times New Roman"/>
          <w:b/>
          <w:bCs/>
          <w:sz w:val="24"/>
          <w:szCs w:val="24"/>
          <w:lang w:val="uk-UA"/>
        </w:rPr>
      </w:pPr>
    </w:p>
    <w:p w14:paraId="65659D09" w14:textId="06463DE9" w:rsidR="003A455E" w:rsidRDefault="003A455E" w:rsidP="00065521">
      <w:pPr>
        <w:rPr>
          <w:rFonts w:ascii="Times New Roman" w:hAnsi="Times New Roman"/>
          <w:b/>
          <w:bCs/>
          <w:sz w:val="24"/>
          <w:szCs w:val="24"/>
          <w:lang w:val="uk-UA"/>
        </w:rPr>
      </w:pPr>
    </w:p>
    <w:p w14:paraId="4FC1CCBD" w14:textId="58D8583C" w:rsidR="003A455E" w:rsidRDefault="003A455E" w:rsidP="00065521">
      <w:pPr>
        <w:rPr>
          <w:rFonts w:ascii="Times New Roman" w:hAnsi="Times New Roman"/>
          <w:b/>
          <w:bCs/>
          <w:sz w:val="24"/>
          <w:szCs w:val="24"/>
          <w:lang w:val="uk-UA"/>
        </w:rPr>
      </w:pPr>
    </w:p>
    <w:p w14:paraId="7EBDCD03" w14:textId="526ED66A" w:rsidR="003A455E" w:rsidRDefault="003A455E" w:rsidP="00065521">
      <w:pPr>
        <w:rPr>
          <w:rFonts w:ascii="Times New Roman" w:hAnsi="Times New Roman"/>
          <w:b/>
          <w:bCs/>
          <w:sz w:val="24"/>
          <w:szCs w:val="24"/>
          <w:lang w:val="uk-UA"/>
        </w:rPr>
      </w:pPr>
    </w:p>
    <w:p w14:paraId="012470C3" w14:textId="6E068A8E" w:rsidR="003A455E" w:rsidRDefault="003A455E" w:rsidP="00065521">
      <w:pPr>
        <w:rPr>
          <w:rFonts w:ascii="Times New Roman" w:hAnsi="Times New Roman"/>
          <w:b/>
          <w:bCs/>
          <w:sz w:val="24"/>
          <w:szCs w:val="24"/>
          <w:lang w:val="uk-UA"/>
        </w:rPr>
      </w:pPr>
    </w:p>
    <w:p w14:paraId="0BFE5FC1" w14:textId="38AC1900" w:rsidR="003A455E" w:rsidRDefault="003A455E" w:rsidP="00065521">
      <w:pPr>
        <w:rPr>
          <w:rFonts w:ascii="Times New Roman" w:hAnsi="Times New Roman"/>
          <w:b/>
          <w:bCs/>
          <w:sz w:val="24"/>
          <w:szCs w:val="24"/>
          <w:lang w:val="uk-UA"/>
        </w:rPr>
      </w:pPr>
    </w:p>
    <w:p w14:paraId="3D47DD15" w14:textId="08F93E6E" w:rsidR="003A455E" w:rsidRDefault="003A455E" w:rsidP="00065521">
      <w:pPr>
        <w:rPr>
          <w:rFonts w:ascii="Times New Roman" w:hAnsi="Times New Roman"/>
          <w:b/>
          <w:bCs/>
          <w:sz w:val="24"/>
          <w:szCs w:val="24"/>
          <w:lang w:val="uk-UA"/>
        </w:rPr>
      </w:pPr>
    </w:p>
    <w:p w14:paraId="5CDCC698" w14:textId="1CBB9DBF" w:rsidR="003A455E" w:rsidRDefault="003A455E" w:rsidP="00065521">
      <w:pPr>
        <w:rPr>
          <w:rFonts w:ascii="Times New Roman" w:hAnsi="Times New Roman"/>
          <w:b/>
          <w:bCs/>
          <w:sz w:val="24"/>
          <w:szCs w:val="24"/>
          <w:lang w:val="uk-UA"/>
        </w:rPr>
      </w:pPr>
    </w:p>
    <w:p w14:paraId="649F6AC5" w14:textId="52D00538" w:rsidR="003A455E" w:rsidRDefault="003A455E" w:rsidP="00065521">
      <w:pPr>
        <w:rPr>
          <w:rFonts w:ascii="Times New Roman" w:hAnsi="Times New Roman"/>
          <w:b/>
          <w:bCs/>
          <w:sz w:val="24"/>
          <w:szCs w:val="24"/>
          <w:lang w:val="uk-UA"/>
        </w:rPr>
      </w:pPr>
    </w:p>
    <w:p w14:paraId="116526A3" w14:textId="70880744" w:rsidR="003A455E" w:rsidRDefault="003A455E" w:rsidP="00065521">
      <w:pPr>
        <w:rPr>
          <w:rFonts w:ascii="Times New Roman" w:hAnsi="Times New Roman"/>
          <w:b/>
          <w:bCs/>
          <w:sz w:val="24"/>
          <w:szCs w:val="24"/>
          <w:lang w:val="uk-UA"/>
        </w:rPr>
      </w:pPr>
    </w:p>
    <w:p w14:paraId="2D8BA38E" w14:textId="610E4F22" w:rsidR="003A455E" w:rsidRDefault="003A455E" w:rsidP="00065521">
      <w:pPr>
        <w:rPr>
          <w:rFonts w:ascii="Times New Roman" w:hAnsi="Times New Roman"/>
          <w:b/>
          <w:bCs/>
          <w:sz w:val="24"/>
          <w:szCs w:val="24"/>
          <w:lang w:val="uk-UA"/>
        </w:rPr>
      </w:pPr>
    </w:p>
    <w:p w14:paraId="7CFEAF4D" w14:textId="51982903" w:rsidR="003A455E" w:rsidRDefault="003A455E" w:rsidP="00065521">
      <w:pPr>
        <w:rPr>
          <w:rFonts w:ascii="Times New Roman" w:hAnsi="Times New Roman"/>
          <w:b/>
          <w:bCs/>
          <w:sz w:val="24"/>
          <w:szCs w:val="24"/>
          <w:lang w:val="uk-UA"/>
        </w:rPr>
      </w:pPr>
    </w:p>
    <w:p w14:paraId="556A44A9" w14:textId="68D8E8CD" w:rsidR="003A455E" w:rsidRDefault="003A455E" w:rsidP="00065521">
      <w:pPr>
        <w:rPr>
          <w:rFonts w:ascii="Times New Roman" w:hAnsi="Times New Roman"/>
          <w:b/>
          <w:bCs/>
          <w:sz w:val="24"/>
          <w:szCs w:val="24"/>
          <w:lang w:val="uk-UA"/>
        </w:rPr>
      </w:pPr>
    </w:p>
    <w:p w14:paraId="6467DF68" w14:textId="7FF277F0" w:rsidR="003A455E" w:rsidRDefault="003A455E" w:rsidP="00065521">
      <w:pPr>
        <w:rPr>
          <w:rFonts w:ascii="Times New Roman" w:hAnsi="Times New Roman"/>
          <w:b/>
          <w:bCs/>
          <w:sz w:val="24"/>
          <w:szCs w:val="24"/>
          <w:lang w:val="uk-UA"/>
        </w:rPr>
      </w:pPr>
    </w:p>
    <w:p w14:paraId="13F02641" w14:textId="7EF84D06" w:rsidR="003A455E" w:rsidRDefault="003A455E" w:rsidP="00065521">
      <w:pPr>
        <w:rPr>
          <w:rFonts w:ascii="Times New Roman" w:hAnsi="Times New Roman"/>
          <w:b/>
          <w:bCs/>
          <w:sz w:val="24"/>
          <w:szCs w:val="24"/>
          <w:lang w:val="uk-UA"/>
        </w:rPr>
      </w:pPr>
    </w:p>
    <w:p w14:paraId="16AFCEFA" w14:textId="71A40098" w:rsidR="003A455E" w:rsidRDefault="003A455E" w:rsidP="00065521">
      <w:pPr>
        <w:rPr>
          <w:rFonts w:ascii="Times New Roman" w:hAnsi="Times New Roman"/>
          <w:b/>
          <w:bCs/>
          <w:sz w:val="24"/>
          <w:szCs w:val="24"/>
          <w:lang w:val="uk-UA"/>
        </w:rPr>
      </w:pPr>
    </w:p>
    <w:p w14:paraId="3BB7B4C4" w14:textId="119E8C43" w:rsidR="003A455E" w:rsidRDefault="003A455E" w:rsidP="00065521">
      <w:pPr>
        <w:rPr>
          <w:rFonts w:ascii="Times New Roman" w:hAnsi="Times New Roman"/>
          <w:b/>
          <w:bCs/>
          <w:sz w:val="24"/>
          <w:szCs w:val="24"/>
          <w:lang w:val="uk-UA"/>
        </w:rPr>
      </w:pPr>
    </w:p>
    <w:p w14:paraId="0A779DA4" w14:textId="29E75201" w:rsidR="003A455E" w:rsidRDefault="003A455E" w:rsidP="00065521">
      <w:pPr>
        <w:rPr>
          <w:rFonts w:ascii="Times New Roman" w:hAnsi="Times New Roman"/>
          <w:b/>
          <w:bCs/>
          <w:sz w:val="24"/>
          <w:szCs w:val="24"/>
          <w:lang w:val="uk-UA"/>
        </w:rPr>
      </w:pPr>
    </w:p>
    <w:p w14:paraId="2A41B766" w14:textId="36257F06" w:rsidR="003A455E" w:rsidRDefault="003A455E" w:rsidP="00065521">
      <w:pPr>
        <w:rPr>
          <w:rFonts w:ascii="Times New Roman" w:hAnsi="Times New Roman"/>
          <w:b/>
          <w:bCs/>
          <w:sz w:val="24"/>
          <w:szCs w:val="24"/>
          <w:lang w:val="uk-UA"/>
        </w:rPr>
      </w:pPr>
    </w:p>
    <w:p w14:paraId="5786E125" w14:textId="6C782BB8" w:rsidR="003A455E" w:rsidRDefault="003A455E" w:rsidP="00065521">
      <w:pPr>
        <w:rPr>
          <w:rFonts w:ascii="Times New Roman" w:hAnsi="Times New Roman"/>
          <w:b/>
          <w:bCs/>
          <w:sz w:val="24"/>
          <w:szCs w:val="24"/>
          <w:lang w:val="uk-UA"/>
        </w:rPr>
      </w:pPr>
    </w:p>
    <w:p w14:paraId="59322588" w14:textId="73D6BDA0" w:rsidR="003A455E" w:rsidRDefault="003A455E" w:rsidP="00065521">
      <w:pPr>
        <w:rPr>
          <w:rFonts w:ascii="Times New Roman" w:hAnsi="Times New Roman"/>
          <w:b/>
          <w:bCs/>
          <w:sz w:val="24"/>
          <w:szCs w:val="24"/>
          <w:lang w:val="uk-UA"/>
        </w:rPr>
      </w:pPr>
    </w:p>
    <w:p w14:paraId="1035A08F" w14:textId="745D441F" w:rsidR="003A455E" w:rsidRDefault="003A455E" w:rsidP="00065521">
      <w:pPr>
        <w:rPr>
          <w:rFonts w:ascii="Times New Roman" w:hAnsi="Times New Roman"/>
          <w:b/>
          <w:bCs/>
          <w:sz w:val="24"/>
          <w:szCs w:val="24"/>
          <w:lang w:val="uk-UA"/>
        </w:rPr>
      </w:pPr>
    </w:p>
    <w:p w14:paraId="390B3F9D" w14:textId="7F9448AB" w:rsidR="003A455E" w:rsidRDefault="003A455E" w:rsidP="00065521">
      <w:pPr>
        <w:rPr>
          <w:rFonts w:ascii="Times New Roman" w:hAnsi="Times New Roman"/>
          <w:b/>
          <w:bCs/>
          <w:sz w:val="24"/>
          <w:szCs w:val="24"/>
          <w:lang w:val="uk-UA"/>
        </w:rPr>
      </w:pPr>
    </w:p>
    <w:p w14:paraId="76B4B1C4" w14:textId="0D14B0E8" w:rsidR="003A455E" w:rsidRDefault="003A455E" w:rsidP="00065521">
      <w:pPr>
        <w:rPr>
          <w:rFonts w:ascii="Times New Roman" w:hAnsi="Times New Roman"/>
          <w:b/>
          <w:bCs/>
          <w:sz w:val="24"/>
          <w:szCs w:val="24"/>
          <w:lang w:val="uk-UA"/>
        </w:rPr>
      </w:pPr>
    </w:p>
    <w:p w14:paraId="6DD35BC4" w14:textId="77777777" w:rsidR="003A455E" w:rsidRDefault="003A455E" w:rsidP="00065521">
      <w:pPr>
        <w:rPr>
          <w:rFonts w:ascii="Times New Roman" w:hAnsi="Times New Roman"/>
          <w:b/>
          <w:bCs/>
          <w:sz w:val="24"/>
          <w:szCs w:val="24"/>
          <w:lang w:val="uk-UA"/>
        </w:rPr>
      </w:pPr>
    </w:p>
    <w:p w14:paraId="32B3168E" w14:textId="77777777" w:rsidR="002128B8" w:rsidRDefault="005E18B9" w:rsidP="002128B8">
      <w:pPr>
        <w:spacing w:after="0"/>
        <w:jc w:val="right"/>
        <w:rPr>
          <w:rFonts w:ascii="Times New Roman" w:hAnsi="Times New Roman"/>
          <w:b/>
          <w:bCs/>
          <w:sz w:val="20"/>
          <w:szCs w:val="20"/>
          <w:lang w:val="uk-UA"/>
        </w:rPr>
      </w:pPr>
      <w:r w:rsidRPr="005E18B9">
        <w:rPr>
          <w:rFonts w:ascii="Times New Roman" w:hAnsi="Times New Roman"/>
          <w:b/>
          <w:bCs/>
          <w:sz w:val="20"/>
          <w:szCs w:val="20"/>
          <w:lang w:val="uk-UA"/>
        </w:rPr>
        <w:lastRenderedPageBreak/>
        <w:t>Додаток № 5</w:t>
      </w:r>
    </w:p>
    <w:p w14:paraId="1E2B62D5" w14:textId="26B61792" w:rsidR="005E18B9" w:rsidRPr="005E18B9" w:rsidRDefault="005E18B9" w:rsidP="002128B8">
      <w:pPr>
        <w:spacing w:after="0"/>
        <w:jc w:val="right"/>
        <w:rPr>
          <w:rFonts w:ascii="Times New Roman" w:hAnsi="Times New Roman"/>
          <w:b/>
          <w:bCs/>
          <w:sz w:val="20"/>
          <w:szCs w:val="20"/>
          <w:lang w:val="uk-UA"/>
        </w:rPr>
      </w:pPr>
      <w:r w:rsidRPr="005E18B9">
        <w:rPr>
          <w:rFonts w:ascii="Times New Roman" w:hAnsi="Times New Roman"/>
          <w:b/>
          <w:bCs/>
          <w:sz w:val="20"/>
          <w:szCs w:val="20"/>
          <w:lang w:val="uk-UA"/>
        </w:rPr>
        <w:t xml:space="preserve"> до тендерної документації</w:t>
      </w:r>
    </w:p>
    <w:p w14:paraId="7265D704" w14:textId="32AC5B68" w:rsidR="005E18B9" w:rsidRPr="005E18B9" w:rsidRDefault="005E18B9" w:rsidP="005E18B9">
      <w:pPr>
        <w:jc w:val="center"/>
        <w:rPr>
          <w:rFonts w:ascii="Times New Roman" w:hAnsi="Times New Roman"/>
          <w:b/>
          <w:bCs/>
          <w:sz w:val="24"/>
          <w:szCs w:val="24"/>
        </w:rPr>
      </w:pPr>
      <w:r w:rsidRPr="005E18B9">
        <w:rPr>
          <w:rFonts w:ascii="Times New Roman" w:hAnsi="Times New Roman"/>
          <w:b/>
          <w:bCs/>
          <w:sz w:val="24"/>
          <w:szCs w:val="24"/>
        </w:rPr>
        <w:t>ВІДОМОСТІ ПРО УЧАСНИКА</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145"/>
        <w:gridCol w:w="4389"/>
      </w:tblGrid>
      <w:tr w:rsidR="005E18B9" w:rsidRPr="005E18B9" w14:paraId="6E85B69B" w14:textId="77777777" w:rsidTr="004B44DA">
        <w:trPr>
          <w:trHeight w:val="589"/>
        </w:trPr>
        <w:tc>
          <w:tcPr>
            <w:tcW w:w="815" w:type="dxa"/>
            <w:tcBorders>
              <w:top w:val="single" w:sz="4" w:space="0" w:color="auto"/>
              <w:left w:val="single" w:sz="4" w:space="0" w:color="auto"/>
              <w:bottom w:val="single" w:sz="4" w:space="0" w:color="auto"/>
              <w:right w:val="single" w:sz="4" w:space="0" w:color="auto"/>
            </w:tcBorders>
            <w:hideMark/>
          </w:tcPr>
          <w:p w14:paraId="47F6B136"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 з/п</w:t>
            </w:r>
          </w:p>
        </w:tc>
        <w:tc>
          <w:tcPr>
            <w:tcW w:w="4145" w:type="dxa"/>
            <w:tcBorders>
              <w:top w:val="single" w:sz="4" w:space="0" w:color="auto"/>
              <w:left w:val="single" w:sz="4" w:space="0" w:color="auto"/>
              <w:bottom w:val="single" w:sz="4" w:space="0" w:color="auto"/>
              <w:right w:val="single" w:sz="4" w:space="0" w:color="auto"/>
            </w:tcBorders>
            <w:hideMark/>
          </w:tcPr>
          <w:p w14:paraId="5DF93444" w14:textId="77777777" w:rsidR="005E18B9" w:rsidRPr="005E18B9" w:rsidRDefault="005E18B9" w:rsidP="00E039CB">
            <w:pPr>
              <w:jc w:val="center"/>
              <w:rPr>
                <w:rFonts w:ascii="Times New Roman" w:hAnsi="Times New Roman"/>
                <w:b/>
                <w:bCs/>
                <w:sz w:val="24"/>
                <w:szCs w:val="24"/>
              </w:rPr>
            </w:pPr>
            <w:r w:rsidRPr="005E18B9">
              <w:rPr>
                <w:rFonts w:ascii="Times New Roman" w:hAnsi="Times New Roman"/>
                <w:b/>
                <w:bCs/>
                <w:sz w:val="24"/>
                <w:szCs w:val="24"/>
              </w:rPr>
              <w:t>Найменування відомостей</w:t>
            </w:r>
          </w:p>
        </w:tc>
        <w:tc>
          <w:tcPr>
            <w:tcW w:w="4389" w:type="dxa"/>
            <w:tcBorders>
              <w:top w:val="single" w:sz="4" w:space="0" w:color="auto"/>
              <w:left w:val="single" w:sz="4" w:space="0" w:color="auto"/>
              <w:bottom w:val="single" w:sz="4" w:space="0" w:color="auto"/>
              <w:right w:val="single" w:sz="4" w:space="0" w:color="auto"/>
            </w:tcBorders>
            <w:hideMark/>
          </w:tcPr>
          <w:p w14:paraId="3C56F1C4" w14:textId="77777777" w:rsidR="005E18B9" w:rsidRPr="005E18B9" w:rsidRDefault="005E18B9" w:rsidP="00E039CB">
            <w:pPr>
              <w:jc w:val="center"/>
              <w:rPr>
                <w:rFonts w:ascii="Times New Roman" w:hAnsi="Times New Roman"/>
                <w:b/>
                <w:bCs/>
                <w:sz w:val="24"/>
                <w:szCs w:val="24"/>
              </w:rPr>
            </w:pPr>
            <w:r w:rsidRPr="005E18B9">
              <w:rPr>
                <w:rFonts w:ascii="Times New Roman" w:hAnsi="Times New Roman"/>
                <w:b/>
                <w:bCs/>
                <w:sz w:val="24"/>
                <w:szCs w:val="24"/>
              </w:rPr>
              <w:t>Інформація учасника</w:t>
            </w:r>
          </w:p>
        </w:tc>
      </w:tr>
      <w:tr w:rsidR="005E18B9" w:rsidRPr="005E18B9" w14:paraId="27AC1CAB" w14:textId="77777777" w:rsidTr="004B44DA">
        <w:trPr>
          <w:trHeight w:val="70"/>
        </w:trPr>
        <w:tc>
          <w:tcPr>
            <w:tcW w:w="815" w:type="dxa"/>
            <w:tcBorders>
              <w:top w:val="single" w:sz="4" w:space="0" w:color="auto"/>
              <w:left w:val="single" w:sz="4" w:space="0" w:color="auto"/>
              <w:bottom w:val="single" w:sz="4" w:space="0" w:color="auto"/>
              <w:right w:val="single" w:sz="4" w:space="0" w:color="auto"/>
            </w:tcBorders>
            <w:hideMark/>
          </w:tcPr>
          <w:p w14:paraId="1ABB4050"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p>
        </w:tc>
        <w:tc>
          <w:tcPr>
            <w:tcW w:w="4145" w:type="dxa"/>
            <w:tcBorders>
              <w:top w:val="single" w:sz="4" w:space="0" w:color="auto"/>
              <w:left w:val="single" w:sz="4" w:space="0" w:color="auto"/>
              <w:bottom w:val="single" w:sz="4" w:space="0" w:color="auto"/>
              <w:right w:val="single" w:sz="4" w:space="0" w:color="auto"/>
            </w:tcBorders>
            <w:hideMark/>
          </w:tcPr>
          <w:p w14:paraId="1C9EF509"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Повне найменування Учасника (для юридичних осіб) або прізвище, ім`я, по-батькові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92B280C" w14:textId="77777777" w:rsidR="005E18B9" w:rsidRPr="005E18B9" w:rsidRDefault="005E18B9" w:rsidP="005E18B9">
            <w:pPr>
              <w:jc w:val="right"/>
              <w:rPr>
                <w:rFonts w:ascii="Times New Roman" w:hAnsi="Times New Roman"/>
                <w:b/>
                <w:bCs/>
                <w:sz w:val="24"/>
                <w:szCs w:val="24"/>
              </w:rPr>
            </w:pPr>
          </w:p>
        </w:tc>
      </w:tr>
      <w:tr w:rsidR="005E18B9" w:rsidRPr="005E18B9" w14:paraId="6357AEFD"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10D48A77"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2.</w:t>
            </w:r>
          </w:p>
        </w:tc>
        <w:tc>
          <w:tcPr>
            <w:tcW w:w="4145" w:type="dxa"/>
            <w:tcBorders>
              <w:top w:val="single" w:sz="4" w:space="0" w:color="auto"/>
              <w:left w:val="single" w:sz="4" w:space="0" w:color="auto"/>
              <w:bottom w:val="single" w:sz="4" w:space="0" w:color="auto"/>
              <w:right w:val="single" w:sz="4" w:space="0" w:color="auto"/>
            </w:tcBorders>
            <w:hideMark/>
          </w:tcPr>
          <w:p w14:paraId="44D0AF8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Юридична та фактична адреса (для юридичних осіб) або місце проживання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4E9AB27" w14:textId="77777777" w:rsidR="005E18B9" w:rsidRPr="005E18B9" w:rsidRDefault="005E18B9" w:rsidP="005E18B9">
            <w:pPr>
              <w:jc w:val="right"/>
              <w:rPr>
                <w:rFonts w:ascii="Times New Roman" w:hAnsi="Times New Roman"/>
                <w:b/>
                <w:bCs/>
                <w:sz w:val="24"/>
                <w:szCs w:val="24"/>
              </w:rPr>
            </w:pPr>
          </w:p>
        </w:tc>
      </w:tr>
      <w:tr w:rsidR="005E18B9" w:rsidRPr="005E18B9" w14:paraId="201FCDCF" w14:textId="77777777" w:rsidTr="004B44DA">
        <w:trPr>
          <w:trHeight w:val="254"/>
        </w:trPr>
        <w:tc>
          <w:tcPr>
            <w:tcW w:w="815" w:type="dxa"/>
            <w:tcBorders>
              <w:top w:val="single" w:sz="4" w:space="0" w:color="auto"/>
              <w:left w:val="single" w:sz="4" w:space="0" w:color="auto"/>
              <w:bottom w:val="single" w:sz="4" w:space="0" w:color="auto"/>
              <w:right w:val="single" w:sz="4" w:space="0" w:color="auto"/>
            </w:tcBorders>
            <w:hideMark/>
          </w:tcPr>
          <w:p w14:paraId="35E1061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3.</w:t>
            </w:r>
          </w:p>
        </w:tc>
        <w:tc>
          <w:tcPr>
            <w:tcW w:w="4145" w:type="dxa"/>
            <w:tcBorders>
              <w:top w:val="single" w:sz="4" w:space="0" w:color="auto"/>
              <w:left w:val="single" w:sz="4" w:space="0" w:color="auto"/>
              <w:bottom w:val="single" w:sz="4" w:space="0" w:color="auto"/>
              <w:right w:val="single" w:sz="4" w:space="0" w:color="auto"/>
            </w:tcBorders>
            <w:hideMark/>
          </w:tcPr>
          <w:p w14:paraId="14B4571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Поштова адреса</w:t>
            </w:r>
          </w:p>
        </w:tc>
        <w:tc>
          <w:tcPr>
            <w:tcW w:w="4389" w:type="dxa"/>
            <w:tcBorders>
              <w:top w:val="single" w:sz="4" w:space="0" w:color="auto"/>
              <w:left w:val="single" w:sz="4" w:space="0" w:color="auto"/>
              <w:bottom w:val="single" w:sz="4" w:space="0" w:color="auto"/>
              <w:right w:val="single" w:sz="4" w:space="0" w:color="auto"/>
            </w:tcBorders>
          </w:tcPr>
          <w:p w14:paraId="657DA495" w14:textId="77777777" w:rsidR="005E18B9" w:rsidRPr="005E18B9" w:rsidRDefault="005E18B9" w:rsidP="005E18B9">
            <w:pPr>
              <w:jc w:val="right"/>
              <w:rPr>
                <w:rFonts w:ascii="Times New Roman" w:hAnsi="Times New Roman"/>
                <w:b/>
                <w:bCs/>
                <w:sz w:val="24"/>
                <w:szCs w:val="24"/>
              </w:rPr>
            </w:pPr>
          </w:p>
        </w:tc>
      </w:tr>
      <w:tr w:rsidR="005E18B9" w:rsidRPr="005E18B9" w14:paraId="33943E57"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7F27445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4.</w:t>
            </w:r>
          </w:p>
        </w:tc>
        <w:tc>
          <w:tcPr>
            <w:tcW w:w="4145" w:type="dxa"/>
            <w:tcBorders>
              <w:top w:val="single" w:sz="4" w:space="0" w:color="auto"/>
              <w:left w:val="single" w:sz="4" w:space="0" w:color="auto"/>
              <w:bottom w:val="single" w:sz="4" w:space="0" w:color="auto"/>
              <w:right w:val="single" w:sz="4" w:space="0" w:color="auto"/>
            </w:tcBorders>
            <w:hideMark/>
          </w:tcPr>
          <w:p w14:paraId="20754B52"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Ідентифікаційний код ЄДРПОУ (реєстраційний номер облікової картки платника податків)</w:t>
            </w:r>
          </w:p>
        </w:tc>
        <w:tc>
          <w:tcPr>
            <w:tcW w:w="4389" w:type="dxa"/>
            <w:tcBorders>
              <w:top w:val="single" w:sz="4" w:space="0" w:color="auto"/>
              <w:left w:val="single" w:sz="4" w:space="0" w:color="auto"/>
              <w:bottom w:val="single" w:sz="4" w:space="0" w:color="auto"/>
              <w:right w:val="single" w:sz="4" w:space="0" w:color="auto"/>
            </w:tcBorders>
          </w:tcPr>
          <w:p w14:paraId="4ED7458E" w14:textId="77777777" w:rsidR="005E18B9" w:rsidRPr="005E18B9" w:rsidRDefault="005E18B9" w:rsidP="005E18B9">
            <w:pPr>
              <w:jc w:val="right"/>
              <w:rPr>
                <w:rFonts w:ascii="Times New Roman" w:hAnsi="Times New Roman"/>
                <w:b/>
                <w:bCs/>
                <w:sz w:val="24"/>
                <w:szCs w:val="24"/>
              </w:rPr>
            </w:pPr>
          </w:p>
        </w:tc>
      </w:tr>
      <w:tr w:rsidR="005E18B9" w:rsidRPr="005E18B9" w14:paraId="36A1186F" w14:textId="77777777" w:rsidTr="004B44DA">
        <w:trPr>
          <w:trHeight w:val="533"/>
        </w:trPr>
        <w:tc>
          <w:tcPr>
            <w:tcW w:w="815" w:type="dxa"/>
            <w:tcBorders>
              <w:top w:val="single" w:sz="4" w:space="0" w:color="auto"/>
              <w:left w:val="single" w:sz="4" w:space="0" w:color="auto"/>
              <w:bottom w:val="single" w:sz="4" w:space="0" w:color="auto"/>
              <w:right w:val="single" w:sz="4" w:space="0" w:color="auto"/>
            </w:tcBorders>
            <w:hideMark/>
          </w:tcPr>
          <w:p w14:paraId="59285CB5"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5.</w:t>
            </w:r>
          </w:p>
        </w:tc>
        <w:tc>
          <w:tcPr>
            <w:tcW w:w="4145" w:type="dxa"/>
            <w:tcBorders>
              <w:top w:val="single" w:sz="4" w:space="0" w:color="auto"/>
              <w:left w:val="single" w:sz="4" w:space="0" w:color="auto"/>
              <w:bottom w:val="single" w:sz="4" w:space="0" w:color="auto"/>
              <w:right w:val="single" w:sz="4" w:space="0" w:color="auto"/>
            </w:tcBorders>
            <w:hideMark/>
          </w:tcPr>
          <w:p w14:paraId="7C7962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 xml:space="preserve">Банківські реквізити (рахунок </w:t>
            </w:r>
            <w:r w:rsidRPr="005E18B9">
              <w:rPr>
                <w:rFonts w:ascii="Times New Roman" w:hAnsi="Times New Roman"/>
                <w:b/>
                <w:bCs/>
                <w:sz w:val="20"/>
                <w:szCs w:val="20"/>
                <w:lang w:val="en-US"/>
              </w:rPr>
              <w:t>IBAN</w:t>
            </w:r>
            <w:r w:rsidRPr="005E18B9">
              <w:rPr>
                <w:rFonts w:ascii="Times New Roman" w:hAnsi="Times New Roman"/>
                <w:b/>
                <w:bCs/>
                <w:sz w:val="20"/>
                <w:szCs w:val="20"/>
              </w:rPr>
              <w:t>, банк, МФО)</w:t>
            </w:r>
          </w:p>
        </w:tc>
        <w:tc>
          <w:tcPr>
            <w:tcW w:w="4389" w:type="dxa"/>
            <w:tcBorders>
              <w:top w:val="single" w:sz="4" w:space="0" w:color="auto"/>
              <w:left w:val="single" w:sz="4" w:space="0" w:color="auto"/>
              <w:bottom w:val="single" w:sz="4" w:space="0" w:color="auto"/>
              <w:right w:val="single" w:sz="4" w:space="0" w:color="auto"/>
            </w:tcBorders>
          </w:tcPr>
          <w:p w14:paraId="57B42FF8" w14:textId="77777777" w:rsidR="005E18B9" w:rsidRPr="005E18B9" w:rsidRDefault="005E18B9" w:rsidP="005E18B9">
            <w:pPr>
              <w:jc w:val="right"/>
              <w:rPr>
                <w:rFonts w:ascii="Times New Roman" w:hAnsi="Times New Roman"/>
                <w:b/>
                <w:bCs/>
                <w:sz w:val="24"/>
                <w:szCs w:val="24"/>
              </w:rPr>
            </w:pPr>
          </w:p>
        </w:tc>
      </w:tr>
      <w:tr w:rsidR="005E18B9" w:rsidRPr="005E18B9" w14:paraId="341568E2" w14:textId="77777777" w:rsidTr="004B44DA">
        <w:trPr>
          <w:trHeight w:val="192"/>
        </w:trPr>
        <w:tc>
          <w:tcPr>
            <w:tcW w:w="815" w:type="dxa"/>
            <w:tcBorders>
              <w:top w:val="single" w:sz="4" w:space="0" w:color="auto"/>
              <w:left w:val="single" w:sz="4" w:space="0" w:color="auto"/>
              <w:bottom w:val="single" w:sz="4" w:space="0" w:color="auto"/>
              <w:right w:val="single" w:sz="4" w:space="0" w:color="auto"/>
            </w:tcBorders>
            <w:hideMark/>
          </w:tcPr>
          <w:p w14:paraId="5FFA78AC" w14:textId="3F2A424F"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6</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26F4527A"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Телефон, факс, e-mail</w:t>
            </w:r>
          </w:p>
        </w:tc>
        <w:tc>
          <w:tcPr>
            <w:tcW w:w="4389" w:type="dxa"/>
            <w:tcBorders>
              <w:top w:val="single" w:sz="4" w:space="0" w:color="auto"/>
              <w:left w:val="single" w:sz="4" w:space="0" w:color="auto"/>
              <w:bottom w:val="single" w:sz="4" w:space="0" w:color="auto"/>
              <w:right w:val="single" w:sz="4" w:space="0" w:color="auto"/>
            </w:tcBorders>
          </w:tcPr>
          <w:p w14:paraId="060CCCB1" w14:textId="77777777" w:rsidR="005E18B9" w:rsidRPr="005E18B9" w:rsidRDefault="005E18B9" w:rsidP="005E18B9">
            <w:pPr>
              <w:jc w:val="right"/>
              <w:rPr>
                <w:rFonts w:ascii="Times New Roman" w:hAnsi="Times New Roman"/>
                <w:b/>
                <w:bCs/>
                <w:sz w:val="24"/>
                <w:szCs w:val="24"/>
              </w:rPr>
            </w:pPr>
          </w:p>
        </w:tc>
      </w:tr>
      <w:tr w:rsidR="005E18B9" w:rsidRPr="005E18B9" w14:paraId="19D8EE42"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346583FD" w14:textId="26FBB7FA"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7</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35854B3D"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Відомості про керівника Учасника–юридичної особи (прізвище, ім’я по батькові, посада, контактний телефон)</w:t>
            </w:r>
          </w:p>
        </w:tc>
        <w:tc>
          <w:tcPr>
            <w:tcW w:w="4389" w:type="dxa"/>
            <w:tcBorders>
              <w:top w:val="single" w:sz="4" w:space="0" w:color="auto"/>
              <w:left w:val="single" w:sz="4" w:space="0" w:color="auto"/>
              <w:bottom w:val="single" w:sz="4" w:space="0" w:color="auto"/>
              <w:right w:val="single" w:sz="4" w:space="0" w:color="auto"/>
            </w:tcBorders>
          </w:tcPr>
          <w:p w14:paraId="55A44431" w14:textId="77777777" w:rsidR="005E18B9" w:rsidRPr="005E18B9" w:rsidRDefault="005E18B9" w:rsidP="005E18B9">
            <w:pPr>
              <w:jc w:val="right"/>
              <w:rPr>
                <w:rFonts w:ascii="Times New Roman" w:hAnsi="Times New Roman"/>
                <w:b/>
                <w:bCs/>
                <w:sz w:val="24"/>
                <w:szCs w:val="24"/>
              </w:rPr>
            </w:pPr>
          </w:p>
        </w:tc>
      </w:tr>
      <w:tr w:rsidR="005E18B9" w:rsidRPr="005E18B9" w14:paraId="5F8D8505" w14:textId="77777777" w:rsidTr="004B44DA">
        <w:trPr>
          <w:trHeight w:val="1596"/>
        </w:trPr>
        <w:tc>
          <w:tcPr>
            <w:tcW w:w="815" w:type="dxa"/>
            <w:tcBorders>
              <w:top w:val="single" w:sz="4" w:space="0" w:color="auto"/>
              <w:left w:val="single" w:sz="4" w:space="0" w:color="auto"/>
              <w:bottom w:val="single" w:sz="4" w:space="0" w:color="auto"/>
              <w:right w:val="single" w:sz="4" w:space="0" w:color="auto"/>
            </w:tcBorders>
            <w:hideMark/>
          </w:tcPr>
          <w:p w14:paraId="32392761" w14:textId="6E082FB4"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8</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55A880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389" w:type="dxa"/>
            <w:tcBorders>
              <w:top w:val="single" w:sz="4" w:space="0" w:color="auto"/>
              <w:left w:val="single" w:sz="4" w:space="0" w:color="auto"/>
              <w:bottom w:val="single" w:sz="4" w:space="0" w:color="auto"/>
              <w:right w:val="single" w:sz="4" w:space="0" w:color="auto"/>
            </w:tcBorders>
          </w:tcPr>
          <w:p w14:paraId="3C45DF1F" w14:textId="77777777" w:rsidR="005E18B9" w:rsidRPr="005E18B9" w:rsidRDefault="005E18B9" w:rsidP="005E18B9">
            <w:pPr>
              <w:jc w:val="right"/>
              <w:rPr>
                <w:rFonts w:ascii="Times New Roman" w:hAnsi="Times New Roman"/>
                <w:b/>
                <w:bCs/>
                <w:sz w:val="24"/>
                <w:szCs w:val="24"/>
              </w:rPr>
            </w:pPr>
          </w:p>
        </w:tc>
      </w:tr>
      <w:tr w:rsidR="005E18B9" w:rsidRPr="005E18B9" w14:paraId="54F4CB50" w14:textId="77777777" w:rsidTr="004B44DA">
        <w:tc>
          <w:tcPr>
            <w:tcW w:w="815" w:type="dxa"/>
            <w:tcBorders>
              <w:top w:val="single" w:sz="4" w:space="0" w:color="auto"/>
              <w:left w:val="single" w:sz="4" w:space="0" w:color="auto"/>
              <w:bottom w:val="single" w:sz="4" w:space="0" w:color="auto"/>
              <w:right w:val="single" w:sz="4" w:space="0" w:color="auto"/>
            </w:tcBorders>
            <w:hideMark/>
          </w:tcPr>
          <w:p w14:paraId="53350C13" w14:textId="535FBB55" w:rsidR="005E18B9" w:rsidRPr="005E18B9" w:rsidRDefault="004B44DA" w:rsidP="005E18B9">
            <w:pPr>
              <w:jc w:val="right"/>
              <w:rPr>
                <w:rFonts w:ascii="Times New Roman" w:hAnsi="Times New Roman"/>
                <w:b/>
                <w:bCs/>
                <w:sz w:val="24"/>
                <w:szCs w:val="24"/>
              </w:rPr>
            </w:pPr>
            <w:r>
              <w:rPr>
                <w:rFonts w:ascii="Times New Roman" w:hAnsi="Times New Roman"/>
                <w:b/>
                <w:bCs/>
                <w:sz w:val="24"/>
                <w:szCs w:val="24"/>
                <w:lang w:val="uk-UA"/>
              </w:rPr>
              <w:t>9</w:t>
            </w:r>
            <w:r w:rsidR="005E18B9"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351D070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договір про закупівлю за результатами процедури закупівлі</w:t>
            </w:r>
          </w:p>
        </w:tc>
        <w:tc>
          <w:tcPr>
            <w:tcW w:w="4389" w:type="dxa"/>
            <w:tcBorders>
              <w:top w:val="single" w:sz="4" w:space="0" w:color="auto"/>
              <w:left w:val="single" w:sz="4" w:space="0" w:color="auto"/>
              <w:bottom w:val="single" w:sz="4" w:space="0" w:color="auto"/>
              <w:right w:val="single" w:sz="4" w:space="0" w:color="auto"/>
            </w:tcBorders>
          </w:tcPr>
          <w:p w14:paraId="35A34E04" w14:textId="77777777" w:rsidR="005E18B9" w:rsidRPr="005E18B9" w:rsidRDefault="005E18B9" w:rsidP="005E18B9">
            <w:pPr>
              <w:jc w:val="right"/>
              <w:rPr>
                <w:rFonts w:ascii="Times New Roman" w:hAnsi="Times New Roman"/>
                <w:b/>
                <w:bCs/>
                <w:sz w:val="24"/>
                <w:szCs w:val="24"/>
              </w:rPr>
            </w:pPr>
          </w:p>
        </w:tc>
      </w:tr>
      <w:tr w:rsidR="005E18B9" w:rsidRPr="005E18B9" w14:paraId="469071EA" w14:textId="77777777" w:rsidTr="004B44DA">
        <w:trPr>
          <w:trHeight w:val="830"/>
        </w:trPr>
        <w:tc>
          <w:tcPr>
            <w:tcW w:w="815" w:type="dxa"/>
            <w:tcBorders>
              <w:top w:val="single" w:sz="4" w:space="0" w:color="auto"/>
              <w:left w:val="single" w:sz="4" w:space="0" w:color="auto"/>
              <w:bottom w:val="single" w:sz="4" w:space="0" w:color="auto"/>
              <w:right w:val="single" w:sz="4" w:space="0" w:color="auto"/>
            </w:tcBorders>
            <w:hideMark/>
          </w:tcPr>
          <w:p w14:paraId="4E28B06D" w14:textId="6732FE0D"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r w:rsidR="004B44DA">
              <w:rPr>
                <w:rFonts w:ascii="Times New Roman" w:hAnsi="Times New Roman"/>
                <w:b/>
                <w:bCs/>
                <w:sz w:val="24"/>
                <w:szCs w:val="24"/>
                <w:lang w:val="uk-UA"/>
              </w:rPr>
              <w:t>0</w:t>
            </w:r>
            <w:r w:rsidRPr="005E18B9">
              <w:rPr>
                <w:rFonts w:ascii="Times New Roman" w:hAnsi="Times New Roman"/>
                <w:b/>
                <w:bCs/>
                <w:sz w:val="24"/>
                <w:szCs w:val="24"/>
              </w:rPr>
              <w:t>.</w:t>
            </w:r>
          </w:p>
        </w:tc>
        <w:tc>
          <w:tcPr>
            <w:tcW w:w="4145" w:type="dxa"/>
            <w:tcBorders>
              <w:top w:val="single" w:sz="4" w:space="0" w:color="auto"/>
              <w:left w:val="single" w:sz="4" w:space="0" w:color="auto"/>
              <w:bottom w:val="single" w:sz="4" w:space="0" w:color="auto"/>
              <w:right w:val="single" w:sz="4" w:space="0" w:color="auto"/>
            </w:tcBorders>
            <w:hideMark/>
          </w:tcPr>
          <w:p w14:paraId="0A0522D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Форма власності та юридичний статус, організаційно-правова форма (для юридичних осіб)</w:t>
            </w:r>
          </w:p>
        </w:tc>
        <w:tc>
          <w:tcPr>
            <w:tcW w:w="4389" w:type="dxa"/>
            <w:tcBorders>
              <w:top w:val="single" w:sz="4" w:space="0" w:color="auto"/>
              <w:left w:val="single" w:sz="4" w:space="0" w:color="auto"/>
              <w:bottom w:val="single" w:sz="4" w:space="0" w:color="auto"/>
              <w:right w:val="single" w:sz="4" w:space="0" w:color="auto"/>
            </w:tcBorders>
            <w:hideMark/>
          </w:tcPr>
          <w:p w14:paraId="0215378B" w14:textId="77777777" w:rsidR="005E18B9" w:rsidRPr="005E18B9" w:rsidRDefault="005E18B9" w:rsidP="005E18B9">
            <w:pPr>
              <w:jc w:val="right"/>
              <w:rPr>
                <w:rFonts w:ascii="Times New Roman" w:hAnsi="Times New Roman"/>
                <w:b/>
                <w:bCs/>
                <w:sz w:val="24"/>
                <w:szCs w:val="24"/>
              </w:rPr>
            </w:pPr>
          </w:p>
          <w:p w14:paraId="030088E5" w14:textId="77777777" w:rsidR="005E18B9" w:rsidRPr="005E18B9" w:rsidRDefault="005E18B9" w:rsidP="005E18B9">
            <w:pPr>
              <w:jc w:val="right"/>
              <w:rPr>
                <w:rFonts w:ascii="Times New Roman" w:hAnsi="Times New Roman"/>
                <w:b/>
                <w:bCs/>
                <w:sz w:val="24"/>
                <w:szCs w:val="24"/>
              </w:rPr>
            </w:pPr>
          </w:p>
        </w:tc>
      </w:tr>
    </w:tbl>
    <w:p w14:paraId="3968B297" w14:textId="677CB591" w:rsidR="005E18B9" w:rsidRDefault="005E18B9" w:rsidP="005E18B9">
      <w:pPr>
        <w:rPr>
          <w:rFonts w:ascii="Times New Roman" w:hAnsi="Times New Roman"/>
          <w:b/>
          <w:bCs/>
          <w:sz w:val="24"/>
          <w:szCs w:val="24"/>
        </w:rPr>
      </w:pPr>
      <w:r>
        <w:rPr>
          <w:rFonts w:ascii="Times New Roman" w:hAnsi="Times New Roman"/>
          <w:b/>
          <w:bCs/>
          <w:sz w:val="24"/>
          <w:szCs w:val="24"/>
        </w:rPr>
        <w:t>_</w:t>
      </w:r>
      <w:r w:rsidRPr="005E18B9">
        <w:rPr>
          <w:rFonts w:ascii="Times New Roman" w:hAnsi="Times New Roman"/>
          <w:b/>
          <w:bCs/>
          <w:sz w:val="24"/>
          <w:szCs w:val="24"/>
        </w:rPr>
        <w:t>_____________________</w:t>
      </w:r>
      <w:r w:rsidRPr="005E18B9">
        <w:rPr>
          <w:rFonts w:ascii="Times New Roman" w:hAnsi="Times New Roman"/>
          <w:b/>
          <w:bCs/>
          <w:sz w:val="24"/>
          <w:szCs w:val="24"/>
        </w:rPr>
        <w:tab/>
      </w:r>
      <w:r w:rsidRPr="005E18B9">
        <w:rPr>
          <w:rFonts w:ascii="Times New Roman" w:hAnsi="Times New Roman"/>
          <w:b/>
          <w:bCs/>
          <w:sz w:val="24"/>
          <w:szCs w:val="24"/>
          <w:lang w:val="uk-UA"/>
        </w:rPr>
        <w:t xml:space="preserve">               </w:t>
      </w:r>
      <w:r w:rsidRPr="005E18B9">
        <w:rPr>
          <w:rFonts w:ascii="Times New Roman" w:hAnsi="Times New Roman"/>
          <w:b/>
          <w:bCs/>
          <w:sz w:val="24"/>
          <w:szCs w:val="24"/>
        </w:rPr>
        <w:t xml:space="preserve">  </w:t>
      </w:r>
      <w:r w:rsidRPr="005E18B9">
        <w:rPr>
          <w:rFonts w:ascii="Times New Roman" w:hAnsi="Times New Roman"/>
          <w:b/>
          <w:bCs/>
          <w:sz w:val="24"/>
          <w:szCs w:val="24"/>
          <w:lang w:val="uk-UA"/>
        </w:rPr>
        <w:t xml:space="preserve"> </w:t>
      </w:r>
      <w:r>
        <w:rPr>
          <w:rFonts w:ascii="Times New Roman" w:hAnsi="Times New Roman"/>
          <w:b/>
          <w:bCs/>
          <w:sz w:val="24"/>
          <w:szCs w:val="24"/>
        </w:rPr>
        <w:t>______________</w:t>
      </w:r>
      <w:r w:rsidRPr="005E18B9">
        <w:rPr>
          <w:rFonts w:ascii="Times New Roman" w:hAnsi="Times New Roman"/>
          <w:b/>
          <w:bCs/>
          <w:sz w:val="24"/>
          <w:szCs w:val="24"/>
        </w:rPr>
        <w:t xml:space="preserve">       </w:t>
      </w:r>
      <w:r>
        <w:rPr>
          <w:rFonts w:ascii="Times New Roman" w:hAnsi="Times New Roman"/>
          <w:b/>
          <w:bCs/>
          <w:sz w:val="24"/>
          <w:szCs w:val="24"/>
          <w:lang w:val="uk-UA"/>
        </w:rPr>
        <w:t xml:space="preserve">           </w:t>
      </w:r>
      <w:r w:rsidRPr="005E18B9">
        <w:rPr>
          <w:rFonts w:ascii="Times New Roman" w:hAnsi="Times New Roman"/>
          <w:b/>
          <w:bCs/>
          <w:sz w:val="24"/>
          <w:szCs w:val="24"/>
        </w:rPr>
        <w:t xml:space="preserve"> ___</w:t>
      </w:r>
      <w:r w:rsidRPr="005E18B9">
        <w:rPr>
          <w:rFonts w:ascii="Times New Roman" w:hAnsi="Times New Roman"/>
          <w:b/>
          <w:bCs/>
          <w:sz w:val="24"/>
          <w:szCs w:val="24"/>
          <w:lang w:val="uk-UA"/>
        </w:rPr>
        <w:t>___</w:t>
      </w:r>
      <w:r w:rsidRPr="005E18B9">
        <w:rPr>
          <w:rFonts w:ascii="Times New Roman" w:hAnsi="Times New Roman"/>
          <w:b/>
          <w:bCs/>
          <w:sz w:val="24"/>
          <w:szCs w:val="24"/>
        </w:rPr>
        <w:t>________</w:t>
      </w:r>
    </w:p>
    <w:p w14:paraId="19CEC314" w14:textId="77777777" w:rsid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 xml:space="preserve">(Посада уповноваженої </w:t>
      </w:r>
    </w:p>
    <w:p w14:paraId="15C46BCF" w14:textId="6982E596" w:rsidR="00D03D4F" w:rsidRDefault="005E18B9" w:rsidP="005E18B9">
      <w:pPr>
        <w:spacing w:after="0"/>
        <w:rPr>
          <w:rFonts w:ascii="Times New Roman" w:hAnsi="Times New Roman"/>
          <w:b/>
          <w:bCs/>
          <w:sz w:val="24"/>
          <w:szCs w:val="24"/>
          <w:vertAlign w:val="superscript"/>
          <w:lang w:val="uk-UA"/>
        </w:rPr>
      </w:pPr>
      <w:r w:rsidRPr="005E18B9">
        <w:rPr>
          <w:rFonts w:ascii="Times New Roman" w:hAnsi="Times New Roman"/>
          <w:b/>
          <w:bCs/>
          <w:i/>
          <w:iCs/>
          <w:sz w:val="24"/>
          <w:szCs w:val="24"/>
        </w:rPr>
        <w:t>особи учасника</w:t>
      </w:r>
      <w:r w:rsidRPr="005E18B9">
        <w:rPr>
          <w:rFonts w:ascii="Times New Roman" w:hAnsi="Times New Roman"/>
          <w:b/>
          <w:bCs/>
          <w:i/>
          <w:iCs/>
          <w:sz w:val="24"/>
          <w:szCs w:val="24"/>
          <w:lang w:val="uk-UA"/>
        </w:rPr>
        <w:t>, МП</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rPr>
        <w:t>)</w:t>
      </w:r>
      <w:r w:rsidR="00D03D4F">
        <w:rPr>
          <w:rFonts w:ascii="Times New Roman" w:hAnsi="Times New Roman"/>
          <w:b/>
          <w:bCs/>
          <w:sz w:val="24"/>
          <w:szCs w:val="24"/>
          <w:vertAlign w:val="superscript"/>
        </w:rPr>
        <w:t xml:space="preserve">                       </w:t>
      </w:r>
      <w:r w:rsidR="00D03D4F">
        <w:rPr>
          <w:rFonts w:ascii="Times New Roman" w:hAnsi="Times New Roman"/>
          <w:b/>
          <w:bCs/>
          <w:sz w:val="24"/>
          <w:szCs w:val="24"/>
          <w:vertAlign w:val="superscript"/>
          <w:lang w:val="uk-UA"/>
        </w:rPr>
        <w:t>_______________________     _______________________</w:t>
      </w:r>
    </w:p>
    <w:p w14:paraId="40D17184" w14:textId="6DE0C12F" w:rsidR="005E18B9" w:rsidRPr="005E18B9" w:rsidRDefault="00D03D4F" w:rsidP="005E18B9">
      <w:pPr>
        <w:spacing w:after="0"/>
        <w:rPr>
          <w:rFonts w:ascii="Times New Roman" w:hAnsi="Times New Roman"/>
          <w:b/>
          <w:bCs/>
          <w:i/>
          <w:iCs/>
          <w:sz w:val="24"/>
          <w:szCs w:val="24"/>
        </w:rPr>
      </w:pPr>
      <w:r>
        <w:rPr>
          <w:rFonts w:ascii="Times New Roman" w:hAnsi="Times New Roman"/>
          <w:b/>
          <w:bCs/>
          <w:sz w:val="24"/>
          <w:szCs w:val="24"/>
          <w:vertAlign w:val="superscript"/>
          <w:lang w:val="uk-UA"/>
        </w:rPr>
        <w:t xml:space="preserve">                                                                                </w:t>
      </w:r>
      <w:r w:rsidR="005E18B9" w:rsidRPr="005E18B9">
        <w:rPr>
          <w:rFonts w:ascii="Times New Roman" w:hAnsi="Times New Roman"/>
          <w:b/>
          <w:bCs/>
          <w:sz w:val="24"/>
          <w:szCs w:val="24"/>
          <w:vertAlign w:val="superscript"/>
          <w:lang w:val="uk-UA"/>
        </w:rPr>
        <w:t xml:space="preserve">              </w:t>
      </w:r>
      <w:r>
        <w:rPr>
          <w:rFonts w:ascii="Times New Roman" w:hAnsi="Times New Roman"/>
          <w:b/>
          <w:bCs/>
          <w:sz w:val="24"/>
          <w:szCs w:val="24"/>
          <w:vertAlign w:val="superscript"/>
        </w:rPr>
        <w:t xml:space="preserve">   </w:t>
      </w:r>
      <w:r w:rsidR="005E18B9" w:rsidRPr="005E18B9">
        <w:rPr>
          <w:rFonts w:ascii="Times New Roman" w:hAnsi="Times New Roman"/>
          <w:b/>
          <w:bCs/>
          <w:sz w:val="24"/>
          <w:szCs w:val="24"/>
          <w:vertAlign w:val="superscript"/>
        </w:rPr>
        <w:t xml:space="preserve"> (підпис)                                          </w:t>
      </w:r>
      <w:r w:rsidR="005E18B9">
        <w:rPr>
          <w:rFonts w:ascii="Times New Roman" w:hAnsi="Times New Roman"/>
          <w:b/>
          <w:bCs/>
          <w:sz w:val="24"/>
          <w:szCs w:val="24"/>
          <w:vertAlign w:val="superscript"/>
          <w:lang w:val="uk-UA"/>
        </w:rPr>
        <w:t>(ПІБ)</w:t>
      </w:r>
      <w:r w:rsidR="002128B8">
        <w:rPr>
          <w:rFonts w:ascii="Times New Roman" w:hAnsi="Times New Roman"/>
          <w:b/>
          <w:bCs/>
          <w:sz w:val="24"/>
          <w:szCs w:val="24"/>
          <w:vertAlign w:val="superscript"/>
        </w:rPr>
        <w:t xml:space="preserve">   </w:t>
      </w:r>
    </w:p>
    <w:sectPr w:rsidR="005E18B9" w:rsidRPr="005E18B9" w:rsidSect="00E352E3">
      <w:pgSz w:w="11906" w:h="16838"/>
      <w:pgMar w:top="709" w:right="850" w:bottom="709"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E6DB9" w14:textId="77777777" w:rsidR="00625CCE" w:rsidRDefault="00625CCE" w:rsidP="00DB383A">
      <w:pPr>
        <w:spacing w:after="0" w:line="240" w:lineRule="auto"/>
      </w:pPr>
      <w:r>
        <w:separator/>
      </w:r>
    </w:p>
  </w:endnote>
  <w:endnote w:type="continuationSeparator" w:id="0">
    <w:p w14:paraId="6EFECFD4" w14:textId="77777777" w:rsidR="00625CCE" w:rsidRDefault="00625CCE"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498F" w14:textId="77777777" w:rsidR="00625CCE" w:rsidRDefault="00625CCE" w:rsidP="00DB383A">
      <w:pPr>
        <w:spacing w:after="0" w:line="240" w:lineRule="auto"/>
      </w:pPr>
      <w:r>
        <w:separator/>
      </w:r>
    </w:p>
  </w:footnote>
  <w:footnote w:type="continuationSeparator" w:id="0">
    <w:p w14:paraId="346E1905" w14:textId="77777777" w:rsidR="00625CCE" w:rsidRDefault="00625CCE" w:rsidP="00DB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41198"/>
    <w:multiLevelType w:val="hybridMultilevel"/>
    <w:tmpl w:val="350694E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0"/>
  </w:num>
  <w:num w:numId="6">
    <w:abstractNumId w:val="3"/>
  </w:num>
  <w:num w:numId="7">
    <w:abstractNumId w:val="9"/>
  </w:num>
  <w:num w:numId="8">
    <w:abstractNumId w:val="5"/>
  </w:num>
  <w:num w:numId="9">
    <w:abstractNumId w:val="6"/>
  </w:num>
  <w:num w:numId="10">
    <w:abstractNumId w:val="11"/>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0DEE"/>
    <w:rsid w:val="00042134"/>
    <w:rsid w:val="00053CC1"/>
    <w:rsid w:val="00055402"/>
    <w:rsid w:val="00062A2D"/>
    <w:rsid w:val="00065521"/>
    <w:rsid w:val="00070498"/>
    <w:rsid w:val="00085CE7"/>
    <w:rsid w:val="000A50E2"/>
    <w:rsid w:val="000A5534"/>
    <w:rsid w:val="000A74B5"/>
    <w:rsid w:val="000B4778"/>
    <w:rsid w:val="000D624D"/>
    <w:rsid w:val="00105394"/>
    <w:rsid w:val="00117376"/>
    <w:rsid w:val="00121488"/>
    <w:rsid w:val="0012721C"/>
    <w:rsid w:val="00127A6C"/>
    <w:rsid w:val="0013060C"/>
    <w:rsid w:val="0013164B"/>
    <w:rsid w:val="0013489C"/>
    <w:rsid w:val="00143DFC"/>
    <w:rsid w:val="00145AF4"/>
    <w:rsid w:val="001546E9"/>
    <w:rsid w:val="00161284"/>
    <w:rsid w:val="00164776"/>
    <w:rsid w:val="00175C5C"/>
    <w:rsid w:val="001803A2"/>
    <w:rsid w:val="00180555"/>
    <w:rsid w:val="0018573A"/>
    <w:rsid w:val="00185CD0"/>
    <w:rsid w:val="0019560C"/>
    <w:rsid w:val="001A2157"/>
    <w:rsid w:val="001B5F21"/>
    <w:rsid w:val="001D1651"/>
    <w:rsid w:val="00200AA3"/>
    <w:rsid w:val="002128B8"/>
    <w:rsid w:val="00244F88"/>
    <w:rsid w:val="002550B0"/>
    <w:rsid w:val="00262241"/>
    <w:rsid w:val="002626D5"/>
    <w:rsid w:val="0027668F"/>
    <w:rsid w:val="002768B6"/>
    <w:rsid w:val="00276F4F"/>
    <w:rsid w:val="002776A6"/>
    <w:rsid w:val="002D1F45"/>
    <w:rsid w:val="002D63A5"/>
    <w:rsid w:val="00312EED"/>
    <w:rsid w:val="0033797E"/>
    <w:rsid w:val="00343B21"/>
    <w:rsid w:val="003510BC"/>
    <w:rsid w:val="0035513C"/>
    <w:rsid w:val="00363150"/>
    <w:rsid w:val="00367F71"/>
    <w:rsid w:val="00377CFE"/>
    <w:rsid w:val="00385D15"/>
    <w:rsid w:val="003A00C6"/>
    <w:rsid w:val="003A455E"/>
    <w:rsid w:val="003B0A0F"/>
    <w:rsid w:val="003B33E0"/>
    <w:rsid w:val="003D7641"/>
    <w:rsid w:val="003D7AA7"/>
    <w:rsid w:val="003E7B99"/>
    <w:rsid w:val="003F445D"/>
    <w:rsid w:val="003F4763"/>
    <w:rsid w:val="003F5AEA"/>
    <w:rsid w:val="003F68B4"/>
    <w:rsid w:val="00414422"/>
    <w:rsid w:val="00426584"/>
    <w:rsid w:val="00427A73"/>
    <w:rsid w:val="00427DE2"/>
    <w:rsid w:val="004411EC"/>
    <w:rsid w:val="004551E2"/>
    <w:rsid w:val="00477D6A"/>
    <w:rsid w:val="00481EE1"/>
    <w:rsid w:val="0049119F"/>
    <w:rsid w:val="004A2161"/>
    <w:rsid w:val="004B18DF"/>
    <w:rsid w:val="004B3D0D"/>
    <w:rsid w:val="004B44DA"/>
    <w:rsid w:val="004C22C5"/>
    <w:rsid w:val="004C6AC8"/>
    <w:rsid w:val="004C757F"/>
    <w:rsid w:val="004E52BB"/>
    <w:rsid w:val="00502948"/>
    <w:rsid w:val="005171C8"/>
    <w:rsid w:val="00520942"/>
    <w:rsid w:val="00523D79"/>
    <w:rsid w:val="005265DB"/>
    <w:rsid w:val="00537068"/>
    <w:rsid w:val="005502E5"/>
    <w:rsid w:val="00551302"/>
    <w:rsid w:val="0056313F"/>
    <w:rsid w:val="005654A2"/>
    <w:rsid w:val="00577947"/>
    <w:rsid w:val="005B0C07"/>
    <w:rsid w:val="005C1C71"/>
    <w:rsid w:val="005C2A6D"/>
    <w:rsid w:val="005C7632"/>
    <w:rsid w:val="005D29D0"/>
    <w:rsid w:val="005E18B9"/>
    <w:rsid w:val="005E18DA"/>
    <w:rsid w:val="005F1D6B"/>
    <w:rsid w:val="00601FFA"/>
    <w:rsid w:val="00603A65"/>
    <w:rsid w:val="00614278"/>
    <w:rsid w:val="00621D5A"/>
    <w:rsid w:val="00624182"/>
    <w:rsid w:val="00625CCE"/>
    <w:rsid w:val="00631416"/>
    <w:rsid w:val="0063244A"/>
    <w:rsid w:val="006470B5"/>
    <w:rsid w:val="0067548D"/>
    <w:rsid w:val="0068071F"/>
    <w:rsid w:val="006863B7"/>
    <w:rsid w:val="00690483"/>
    <w:rsid w:val="006930DF"/>
    <w:rsid w:val="006A1E23"/>
    <w:rsid w:val="006A4A62"/>
    <w:rsid w:val="006B6135"/>
    <w:rsid w:val="006D0931"/>
    <w:rsid w:val="006D666D"/>
    <w:rsid w:val="006E2066"/>
    <w:rsid w:val="006F252D"/>
    <w:rsid w:val="006F3E54"/>
    <w:rsid w:val="00703552"/>
    <w:rsid w:val="00707EBE"/>
    <w:rsid w:val="007157DD"/>
    <w:rsid w:val="00717447"/>
    <w:rsid w:val="00731827"/>
    <w:rsid w:val="007509E9"/>
    <w:rsid w:val="007531EC"/>
    <w:rsid w:val="00755AC9"/>
    <w:rsid w:val="007654DA"/>
    <w:rsid w:val="00767D20"/>
    <w:rsid w:val="007720CC"/>
    <w:rsid w:val="007777C6"/>
    <w:rsid w:val="00783694"/>
    <w:rsid w:val="00791DCD"/>
    <w:rsid w:val="007927D2"/>
    <w:rsid w:val="00796D4E"/>
    <w:rsid w:val="007A2C33"/>
    <w:rsid w:val="007A34BA"/>
    <w:rsid w:val="007A3E5A"/>
    <w:rsid w:val="007D0265"/>
    <w:rsid w:val="007D22E6"/>
    <w:rsid w:val="007D32D6"/>
    <w:rsid w:val="007D386D"/>
    <w:rsid w:val="007D5A26"/>
    <w:rsid w:val="007F1012"/>
    <w:rsid w:val="008077C7"/>
    <w:rsid w:val="00841805"/>
    <w:rsid w:val="00854423"/>
    <w:rsid w:val="00877A5C"/>
    <w:rsid w:val="0089025A"/>
    <w:rsid w:val="00897BF9"/>
    <w:rsid w:val="008A42A0"/>
    <w:rsid w:val="008D4F35"/>
    <w:rsid w:val="008E641F"/>
    <w:rsid w:val="008F1AC9"/>
    <w:rsid w:val="008F54BC"/>
    <w:rsid w:val="008F7BC0"/>
    <w:rsid w:val="00933E75"/>
    <w:rsid w:val="00936448"/>
    <w:rsid w:val="00956D08"/>
    <w:rsid w:val="00975D5F"/>
    <w:rsid w:val="009968D7"/>
    <w:rsid w:val="009973ED"/>
    <w:rsid w:val="009A7F70"/>
    <w:rsid w:val="009B1934"/>
    <w:rsid w:val="009C75F6"/>
    <w:rsid w:val="009F3FBD"/>
    <w:rsid w:val="009F70EC"/>
    <w:rsid w:val="00A03AD9"/>
    <w:rsid w:val="00A06BCC"/>
    <w:rsid w:val="00A16B7C"/>
    <w:rsid w:val="00A17048"/>
    <w:rsid w:val="00A244A0"/>
    <w:rsid w:val="00A56AE3"/>
    <w:rsid w:val="00A57464"/>
    <w:rsid w:val="00A70460"/>
    <w:rsid w:val="00A73725"/>
    <w:rsid w:val="00A84B50"/>
    <w:rsid w:val="00A91173"/>
    <w:rsid w:val="00AA6430"/>
    <w:rsid w:val="00AA750D"/>
    <w:rsid w:val="00AC2592"/>
    <w:rsid w:val="00AC5266"/>
    <w:rsid w:val="00AD1F5C"/>
    <w:rsid w:val="00AD6DE0"/>
    <w:rsid w:val="00B043A3"/>
    <w:rsid w:val="00B060FF"/>
    <w:rsid w:val="00B413F2"/>
    <w:rsid w:val="00B501BA"/>
    <w:rsid w:val="00B533C5"/>
    <w:rsid w:val="00B83DB5"/>
    <w:rsid w:val="00B86573"/>
    <w:rsid w:val="00B9554B"/>
    <w:rsid w:val="00BC2030"/>
    <w:rsid w:val="00BC2C05"/>
    <w:rsid w:val="00BD54BF"/>
    <w:rsid w:val="00BD6C65"/>
    <w:rsid w:val="00BE6E41"/>
    <w:rsid w:val="00C07DFA"/>
    <w:rsid w:val="00C42478"/>
    <w:rsid w:val="00C47A1F"/>
    <w:rsid w:val="00C535CC"/>
    <w:rsid w:val="00C74F93"/>
    <w:rsid w:val="00C812FD"/>
    <w:rsid w:val="00C84489"/>
    <w:rsid w:val="00C845F2"/>
    <w:rsid w:val="00C961FE"/>
    <w:rsid w:val="00CA3407"/>
    <w:rsid w:val="00CB1DF9"/>
    <w:rsid w:val="00CB2F48"/>
    <w:rsid w:val="00CC5734"/>
    <w:rsid w:val="00CD1C9E"/>
    <w:rsid w:val="00CD5194"/>
    <w:rsid w:val="00CE7D1C"/>
    <w:rsid w:val="00D003ED"/>
    <w:rsid w:val="00D03D4F"/>
    <w:rsid w:val="00D03E3F"/>
    <w:rsid w:val="00D0542B"/>
    <w:rsid w:val="00D15F4A"/>
    <w:rsid w:val="00D2054C"/>
    <w:rsid w:val="00D24F3A"/>
    <w:rsid w:val="00D52665"/>
    <w:rsid w:val="00D62917"/>
    <w:rsid w:val="00D63F7D"/>
    <w:rsid w:val="00DB0A93"/>
    <w:rsid w:val="00DB383A"/>
    <w:rsid w:val="00DB7BA1"/>
    <w:rsid w:val="00DC0363"/>
    <w:rsid w:val="00DC0EB1"/>
    <w:rsid w:val="00DD0226"/>
    <w:rsid w:val="00DD616E"/>
    <w:rsid w:val="00DE06A8"/>
    <w:rsid w:val="00DF27C9"/>
    <w:rsid w:val="00DF5FC4"/>
    <w:rsid w:val="00E01EE1"/>
    <w:rsid w:val="00E039CB"/>
    <w:rsid w:val="00E05623"/>
    <w:rsid w:val="00E1119C"/>
    <w:rsid w:val="00E15BC3"/>
    <w:rsid w:val="00E209F0"/>
    <w:rsid w:val="00E352E3"/>
    <w:rsid w:val="00E55C9E"/>
    <w:rsid w:val="00E65A65"/>
    <w:rsid w:val="00E738F0"/>
    <w:rsid w:val="00E743A1"/>
    <w:rsid w:val="00E94849"/>
    <w:rsid w:val="00EA2F86"/>
    <w:rsid w:val="00EA6373"/>
    <w:rsid w:val="00ED272D"/>
    <w:rsid w:val="00EF1BCD"/>
    <w:rsid w:val="00F12A10"/>
    <w:rsid w:val="00F16069"/>
    <w:rsid w:val="00F41D24"/>
    <w:rsid w:val="00F424BC"/>
    <w:rsid w:val="00F53488"/>
    <w:rsid w:val="00F67975"/>
    <w:rsid w:val="00F70747"/>
    <w:rsid w:val="00F74F77"/>
    <w:rsid w:val="00F8244F"/>
    <w:rsid w:val="00F84E59"/>
    <w:rsid w:val="00F85E46"/>
    <w:rsid w:val="00F90D4D"/>
    <w:rsid w:val="00F93500"/>
    <w:rsid w:val="00FA2C14"/>
    <w:rsid w:val="00FB1701"/>
    <w:rsid w:val="00FB3B4B"/>
    <w:rsid w:val="00FC2B0D"/>
    <w:rsid w:val="00FD0964"/>
    <w:rsid w:val="00FD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docId w15:val="{0124CC9B-5495-4E64-B06C-C9C2993B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 w:type="paragraph" w:styleId="af3">
    <w:name w:val="No Spacing"/>
    <w:link w:val="af4"/>
    <w:uiPriority w:val="99"/>
    <w:qFormat/>
    <w:rsid w:val="00783694"/>
    <w:rPr>
      <w:rFonts w:ascii="Times New Roman" w:eastAsia="Times New Roman" w:hAnsi="Times New Roman"/>
      <w:sz w:val="24"/>
      <w:szCs w:val="24"/>
      <w:lang w:eastAsia="en-US"/>
    </w:rPr>
  </w:style>
  <w:style w:type="character" w:customStyle="1" w:styleId="af4">
    <w:name w:val="Без интервала Знак"/>
    <w:link w:val="af3"/>
    <w:uiPriority w:val="99"/>
    <w:locked/>
    <w:rsid w:val="0078369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DAA6-130D-4D49-8DEF-97850F15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Pages>
  <Words>10345</Words>
  <Characters>58971</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2023-03-16T11:58:00Z</cp:lastPrinted>
  <dcterms:created xsi:type="dcterms:W3CDTF">2023-03-01T08:15:00Z</dcterms:created>
  <dcterms:modified xsi:type="dcterms:W3CDTF">2024-03-21T13:45:00Z</dcterms:modified>
</cp:coreProperties>
</file>