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65B" w:rsidRPr="00026DA4" w:rsidRDefault="0024565B" w:rsidP="00E35567">
      <w:pPr>
        <w:spacing w:before="120" w:after="120"/>
        <w:ind w:left="4536"/>
        <w:rPr>
          <w:b/>
        </w:rPr>
      </w:pPr>
      <w:r w:rsidRPr="00026DA4">
        <w:rPr>
          <w:b/>
        </w:rPr>
        <w:t>ЗАТВЕРДЖЕНО</w:t>
      </w:r>
    </w:p>
    <w:p w:rsidR="0024565B" w:rsidRPr="00026DA4" w:rsidRDefault="0024565B" w:rsidP="00E35567">
      <w:pPr>
        <w:spacing w:before="120" w:after="120"/>
        <w:ind w:left="4536"/>
      </w:pPr>
      <w:r w:rsidRPr="00026DA4">
        <w:t xml:space="preserve">Уповноважена особа </w:t>
      </w:r>
      <w:r w:rsidRPr="00026DA4">
        <w:br/>
        <w:t>Державної податкової служби України</w:t>
      </w:r>
    </w:p>
    <w:p w:rsidR="00FA3091" w:rsidRPr="00026DA4" w:rsidRDefault="0024565B" w:rsidP="00E35567">
      <w:pPr>
        <w:spacing w:before="240" w:after="240"/>
        <w:ind w:left="4536"/>
        <w:rPr>
          <w:color w:val="000000"/>
        </w:rPr>
      </w:pPr>
      <w:r w:rsidRPr="00026DA4">
        <w:t>________</w:t>
      </w:r>
      <w:r w:rsidR="003D5E2E" w:rsidRPr="00026DA4">
        <w:rPr>
          <w:i/>
        </w:rPr>
        <w:t>підпис</w:t>
      </w:r>
      <w:r w:rsidRPr="00026DA4">
        <w:t xml:space="preserve">_____ </w:t>
      </w:r>
      <w:r w:rsidR="00A9639A" w:rsidRPr="00026DA4">
        <w:t>Денис КИНАЛИ</w:t>
      </w:r>
    </w:p>
    <w:p w:rsidR="00FA3091" w:rsidRPr="00026DA4" w:rsidRDefault="00E35567" w:rsidP="00E35567">
      <w:pPr>
        <w:tabs>
          <w:tab w:val="left" w:pos="6751"/>
        </w:tabs>
        <w:ind w:left="4536"/>
        <w:rPr>
          <w:color w:val="000000"/>
        </w:rPr>
      </w:pPr>
      <w:r w:rsidRPr="00026DA4">
        <w:rPr>
          <w:color w:val="000000"/>
        </w:rPr>
        <w:t>за рішенням</w:t>
      </w:r>
    </w:p>
    <w:p w:rsidR="00FA3091" w:rsidRPr="00026DA4" w:rsidRDefault="00FA3091" w:rsidP="00E35567">
      <w:pPr>
        <w:ind w:left="4536"/>
        <w:rPr>
          <w:color w:val="000000"/>
        </w:rPr>
      </w:pPr>
      <w:r w:rsidRPr="00026DA4">
        <w:rPr>
          <w:color w:val="000000"/>
        </w:rPr>
        <w:t>від «</w:t>
      </w:r>
      <w:r w:rsidR="00F03513" w:rsidRPr="00026DA4">
        <w:rPr>
          <w:color w:val="000000"/>
        </w:rPr>
        <w:t>16</w:t>
      </w:r>
      <w:r w:rsidRPr="00026DA4">
        <w:rPr>
          <w:color w:val="000000"/>
        </w:rPr>
        <w:t xml:space="preserve">» </w:t>
      </w:r>
      <w:r w:rsidR="00F03513" w:rsidRPr="00026DA4">
        <w:rPr>
          <w:color w:val="000000"/>
        </w:rPr>
        <w:t>листопада</w:t>
      </w:r>
      <w:r w:rsidRPr="00026DA4">
        <w:rPr>
          <w:color w:val="000000"/>
        </w:rPr>
        <w:t xml:space="preserve"> 2023 року (протокол № </w:t>
      </w:r>
      <w:r w:rsidR="00F03513" w:rsidRPr="00026DA4">
        <w:rPr>
          <w:color w:val="000000"/>
        </w:rPr>
        <w:t>235</w:t>
      </w:r>
      <w:r w:rsidRPr="00026DA4">
        <w:rPr>
          <w:color w:val="000000"/>
        </w:rPr>
        <w:t>)</w:t>
      </w:r>
    </w:p>
    <w:p w:rsidR="00E35567" w:rsidRPr="00026DA4" w:rsidRDefault="00E35567" w:rsidP="00E35567">
      <w:pPr>
        <w:ind w:left="4536"/>
        <w:rPr>
          <w:color w:val="000000"/>
        </w:rPr>
      </w:pPr>
    </w:p>
    <w:p w:rsidR="00E35567" w:rsidRPr="00026DA4" w:rsidRDefault="00E35567" w:rsidP="00E35567">
      <w:pPr>
        <w:spacing w:line="276" w:lineRule="auto"/>
        <w:ind w:left="4536"/>
        <w:rPr>
          <w:color w:val="000000"/>
        </w:rPr>
      </w:pPr>
      <w:r w:rsidRPr="00026DA4">
        <w:rPr>
          <w:color w:val="000000"/>
        </w:rPr>
        <w:t>(зі змінами, внесеними за рішенням уповноваженої особи ДПС</w:t>
      </w:r>
    </w:p>
    <w:p w:rsidR="00E35567" w:rsidRPr="00026DA4" w:rsidRDefault="00E35567" w:rsidP="00E35567">
      <w:pPr>
        <w:spacing w:line="276" w:lineRule="auto"/>
        <w:ind w:left="4536"/>
      </w:pPr>
      <w:r w:rsidRPr="00026DA4">
        <w:rPr>
          <w:color w:val="000000"/>
        </w:rPr>
        <w:t>від «17» листопада 2023 року (протокол № 23</w:t>
      </w:r>
      <w:r w:rsidR="00776A98" w:rsidRPr="00776A98">
        <w:rPr>
          <w:color w:val="000000"/>
          <w:lang w:val="ru-RU"/>
        </w:rPr>
        <w:t>7</w:t>
      </w:r>
      <w:r w:rsidRPr="00026DA4">
        <w:rPr>
          <w:color w:val="000000"/>
        </w:rPr>
        <w:t>))</w:t>
      </w:r>
    </w:p>
    <w:p w:rsidR="00E35567" w:rsidRPr="00026DA4" w:rsidRDefault="00E35567" w:rsidP="00FA3091">
      <w:pPr>
        <w:ind w:left="4678"/>
      </w:pPr>
    </w:p>
    <w:p w:rsidR="001D76AC" w:rsidRPr="00026DA4" w:rsidRDefault="00643801" w:rsidP="001D76AC">
      <w:pPr>
        <w:spacing w:before="2400"/>
        <w:jc w:val="center"/>
        <w:rPr>
          <w:b/>
          <w:sz w:val="28"/>
          <w:szCs w:val="36"/>
        </w:rPr>
      </w:pPr>
      <w:r w:rsidRPr="00026DA4">
        <w:rPr>
          <w:b/>
          <w:sz w:val="28"/>
          <w:szCs w:val="36"/>
        </w:rPr>
        <w:t xml:space="preserve">ТЕНДЕРНА </w:t>
      </w:r>
      <w:r w:rsidR="001D76AC" w:rsidRPr="00026DA4">
        <w:rPr>
          <w:b/>
          <w:sz w:val="28"/>
          <w:szCs w:val="36"/>
        </w:rPr>
        <w:t>ДОКУМЕНТ</w:t>
      </w:r>
      <w:r w:rsidRPr="00026DA4">
        <w:rPr>
          <w:b/>
          <w:sz w:val="28"/>
          <w:szCs w:val="36"/>
        </w:rPr>
        <w:t>АЦІЯ</w:t>
      </w:r>
    </w:p>
    <w:p w:rsidR="001D76AC" w:rsidRPr="00026DA4" w:rsidRDefault="00C7231D" w:rsidP="00611B12">
      <w:pPr>
        <w:jc w:val="center"/>
      </w:pPr>
      <w:r w:rsidRPr="00026DA4">
        <w:t>на закупівлю</w:t>
      </w:r>
      <w:r w:rsidR="001D76AC" w:rsidRPr="00026DA4">
        <w:t xml:space="preserve"> за предметом:</w:t>
      </w:r>
    </w:p>
    <w:p w:rsidR="00804764" w:rsidRPr="00026DA4" w:rsidRDefault="00804764" w:rsidP="00611B12">
      <w:pPr>
        <w:jc w:val="center"/>
        <w:rPr>
          <w:sz w:val="28"/>
          <w:szCs w:val="28"/>
        </w:rPr>
      </w:pPr>
    </w:p>
    <w:p w:rsidR="00D51510" w:rsidRPr="00026DA4" w:rsidRDefault="00E6271C" w:rsidP="00611B12">
      <w:pPr>
        <w:jc w:val="center"/>
        <w:rPr>
          <w:kern w:val="16"/>
          <w:sz w:val="28"/>
          <w:szCs w:val="28"/>
          <w:lang w:eastAsia="en-US"/>
        </w:rPr>
      </w:pPr>
      <w:r w:rsidRPr="00026DA4">
        <w:rPr>
          <w:kern w:val="16"/>
          <w:sz w:val="28"/>
          <w:szCs w:val="28"/>
          <w:lang w:eastAsia="en-US"/>
        </w:rPr>
        <w:t>Послуги з р</w:t>
      </w:r>
      <w:r w:rsidR="00D51510" w:rsidRPr="00026DA4">
        <w:rPr>
          <w:kern w:val="16"/>
          <w:sz w:val="28"/>
          <w:szCs w:val="28"/>
          <w:lang w:eastAsia="en-US"/>
        </w:rPr>
        <w:t>емонт</w:t>
      </w:r>
      <w:r w:rsidRPr="00026DA4">
        <w:rPr>
          <w:kern w:val="16"/>
          <w:sz w:val="28"/>
          <w:szCs w:val="28"/>
          <w:lang w:eastAsia="en-US"/>
        </w:rPr>
        <w:t>у</w:t>
      </w:r>
      <w:r w:rsidR="00D51510" w:rsidRPr="00026DA4">
        <w:rPr>
          <w:kern w:val="16"/>
          <w:sz w:val="28"/>
          <w:szCs w:val="28"/>
          <w:lang w:eastAsia="en-US"/>
        </w:rPr>
        <w:t xml:space="preserve"> і технічн</w:t>
      </w:r>
      <w:r w:rsidRPr="00026DA4">
        <w:rPr>
          <w:kern w:val="16"/>
          <w:sz w:val="28"/>
          <w:szCs w:val="28"/>
          <w:lang w:eastAsia="en-US"/>
        </w:rPr>
        <w:t>ого</w:t>
      </w:r>
      <w:r w:rsidR="00D51510" w:rsidRPr="00026DA4">
        <w:rPr>
          <w:kern w:val="16"/>
          <w:sz w:val="28"/>
          <w:szCs w:val="28"/>
          <w:lang w:eastAsia="en-US"/>
        </w:rPr>
        <w:t xml:space="preserve"> обслуговування вимірювальних, випробувальних і контрольних приладів – за кодом ДК 021:2015 – 50410000-2 </w:t>
      </w:r>
    </w:p>
    <w:p w:rsidR="00D51510" w:rsidRPr="00026DA4" w:rsidRDefault="00D51510" w:rsidP="00611B12">
      <w:pPr>
        <w:jc w:val="center"/>
        <w:rPr>
          <w:b/>
          <w:kern w:val="16"/>
          <w:sz w:val="28"/>
          <w:szCs w:val="28"/>
          <w:lang w:eastAsia="en-US"/>
        </w:rPr>
      </w:pPr>
      <w:r w:rsidRPr="00026DA4">
        <w:rPr>
          <w:kern w:val="16"/>
          <w:sz w:val="28"/>
          <w:szCs w:val="28"/>
          <w:lang w:eastAsia="en-US"/>
        </w:rPr>
        <w:t>(</w:t>
      </w:r>
      <w:r w:rsidRPr="00026DA4">
        <w:rPr>
          <w:b/>
          <w:kern w:val="16"/>
          <w:sz w:val="28"/>
          <w:szCs w:val="28"/>
          <w:lang w:eastAsia="en-US"/>
        </w:rPr>
        <w:t xml:space="preserve">Послуги з технічного обслуговування системи пожежної сигналізації, системи оповіщення про пожежу та управління </w:t>
      </w:r>
      <w:proofErr w:type="spellStart"/>
      <w:r w:rsidRPr="00026DA4">
        <w:rPr>
          <w:b/>
          <w:kern w:val="16"/>
          <w:sz w:val="28"/>
          <w:szCs w:val="28"/>
          <w:lang w:eastAsia="en-US"/>
        </w:rPr>
        <w:t>евакуюванням</w:t>
      </w:r>
      <w:proofErr w:type="spellEnd"/>
      <w:r w:rsidRPr="00026DA4">
        <w:rPr>
          <w:b/>
          <w:kern w:val="16"/>
          <w:sz w:val="28"/>
          <w:szCs w:val="28"/>
          <w:lang w:eastAsia="en-US"/>
        </w:rPr>
        <w:t xml:space="preserve"> людей, системи пожежогасіння, системи</w:t>
      </w:r>
      <w:r w:rsidR="00810CC0" w:rsidRPr="00026DA4">
        <w:rPr>
          <w:b/>
          <w:kern w:val="16"/>
          <w:sz w:val="28"/>
          <w:szCs w:val="28"/>
          <w:lang w:eastAsia="en-US"/>
        </w:rPr>
        <w:t xml:space="preserve"> </w:t>
      </w:r>
      <w:r w:rsidRPr="00026DA4">
        <w:rPr>
          <w:b/>
          <w:kern w:val="16"/>
          <w:sz w:val="28"/>
          <w:szCs w:val="28"/>
          <w:lang w:eastAsia="en-US"/>
        </w:rPr>
        <w:t xml:space="preserve">централізованого пожежного спостерігання на об’єкті за </w:t>
      </w:r>
      <w:proofErr w:type="spellStart"/>
      <w:r w:rsidRPr="00026DA4">
        <w:rPr>
          <w:b/>
          <w:kern w:val="16"/>
          <w:sz w:val="28"/>
          <w:szCs w:val="28"/>
          <w:lang w:eastAsia="en-US"/>
        </w:rPr>
        <w:t>адресою</w:t>
      </w:r>
      <w:proofErr w:type="spellEnd"/>
      <w:r w:rsidRPr="00026DA4">
        <w:rPr>
          <w:b/>
          <w:kern w:val="16"/>
          <w:sz w:val="28"/>
          <w:szCs w:val="28"/>
          <w:lang w:eastAsia="en-US"/>
        </w:rPr>
        <w:t>: </w:t>
      </w:r>
    </w:p>
    <w:p w:rsidR="00C91BC4" w:rsidRPr="00026DA4" w:rsidRDefault="00D51510" w:rsidP="00611B12">
      <w:pPr>
        <w:jc w:val="center"/>
        <w:rPr>
          <w:b/>
          <w:sz w:val="28"/>
          <w:szCs w:val="28"/>
        </w:rPr>
      </w:pPr>
      <w:r w:rsidRPr="00026DA4">
        <w:rPr>
          <w:b/>
          <w:kern w:val="16"/>
          <w:sz w:val="28"/>
          <w:szCs w:val="28"/>
          <w:lang w:eastAsia="en-US"/>
        </w:rPr>
        <w:t>м. Київ, Львівська площа, 8 (зони підвалу А, Б, В, Е)</w:t>
      </w:r>
      <w:r w:rsidR="00C83547" w:rsidRPr="00026DA4">
        <w:rPr>
          <w:b/>
          <w:kern w:val="16"/>
          <w:sz w:val="28"/>
          <w:szCs w:val="28"/>
          <w:lang w:eastAsia="en-US"/>
        </w:rPr>
        <w:t>)</w:t>
      </w:r>
    </w:p>
    <w:p w:rsidR="00C91BC4" w:rsidRPr="00026DA4" w:rsidRDefault="00C91BC4" w:rsidP="00611B12">
      <w:pPr>
        <w:jc w:val="center"/>
      </w:pPr>
    </w:p>
    <w:p w:rsidR="00FB3064" w:rsidRPr="00026DA4" w:rsidRDefault="00FB3064" w:rsidP="004F1687">
      <w:pPr>
        <w:jc w:val="center"/>
        <w:rPr>
          <w:b/>
        </w:rPr>
      </w:pPr>
    </w:p>
    <w:p w:rsidR="001D76AC" w:rsidRPr="00026DA4" w:rsidRDefault="001D76AC" w:rsidP="00611B12">
      <w:pPr>
        <w:jc w:val="center"/>
        <w:rPr>
          <w:b/>
        </w:rPr>
      </w:pPr>
      <w:r w:rsidRPr="00026DA4">
        <w:rPr>
          <w:b/>
        </w:rPr>
        <w:t>процедура закупівлі – відкриті торги</w:t>
      </w:r>
      <w:r w:rsidR="005C56AD" w:rsidRPr="00026DA4">
        <w:rPr>
          <w:b/>
        </w:rPr>
        <w:t xml:space="preserve"> з особливостями</w:t>
      </w:r>
    </w:p>
    <w:p w:rsidR="00C56EF2" w:rsidRPr="00026DA4" w:rsidRDefault="00C56EF2" w:rsidP="00C56EF2">
      <w:pPr>
        <w:jc w:val="center"/>
        <w:rPr>
          <w:sz w:val="26"/>
        </w:rPr>
      </w:pPr>
    </w:p>
    <w:p w:rsidR="00D20232" w:rsidRPr="00026DA4" w:rsidRDefault="00D20232" w:rsidP="007E5F2A">
      <w:pPr>
        <w:jc w:val="center"/>
        <w:outlineLvl w:val="0"/>
        <w:rPr>
          <w:sz w:val="26"/>
        </w:rPr>
      </w:pPr>
    </w:p>
    <w:p w:rsidR="00D20232" w:rsidRPr="00026DA4" w:rsidRDefault="00D20232" w:rsidP="007E5F2A">
      <w:pPr>
        <w:jc w:val="center"/>
        <w:outlineLvl w:val="0"/>
        <w:rPr>
          <w:sz w:val="26"/>
        </w:rPr>
      </w:pPr>
    </w:p>
    <w:p w:rsidR="00D20232" w:rsidRPr="00026DA4" w:rsidRDefault="00D20232" w:rsidP="007E5F2A">
      <w:pPr>
        <w:jc w:val="center"/>
        <w:outlineLvl w:val="0"/>
        <w:rPr>
          <w:sz w:val="26"/>
        </w:rPr>
      </w:pPr>
    </w:p>
    <w:p w:rsidR="00D20232" w:rsidRPr="00026DA4" w:rsidRDefault="00D20232" w:rsidP="007E5F2A">
      <w:pPr>
        <w:jc w:val="center"/>
        <w:outlineLvl w:val="0"/>
        <w:rPr>
          <w:sz w:val="26"/>
        </w:rPr>
      </w:pPr>
    </w:p>
    <w:p w:rsidR="00D20232" w:rsidRPr="00026DA4" w:rsidRDefault="00D20232" w:rsidP="007E5F2A">
      <w:pPr>
        <w:jc w:val="center"/>
        <w:outlineLvl w:val="0"/>
        <w:rPr>
          <w:sz w:val="26"/>
        </w:rPr>
      </w:pPr>
    </w:p>
    <w:p w:rsidR="00D20232" w:rsidRPr="00026DA4" w:rsidRDefault="00D20232" w:rsidP="007E5F2A">
      <w:pPr>
        <w:jc w:val="center"/>
        <w:outlineLvl w:val="0"/>
        <w:rPr>
          <w:sz w:val="26"/>
        </w:rPr>
      </w:pPr>
    </w:p>
    <w:p w:rsidR="00D20232" w:rsidRPr="00026DA4" w:rsidRDefault="00D20232" w:rsidP="007E5F2A">
      <w:pPr>
        <w:jc w:val="center"/>
        <w:outlineLvl w:val="0"/>
        <w:rPr>
          <w:sz w:val="26"/>
        </w:rPr>
      </w:pPr>
    </w:p>
    <w:p w:rsidR="00D20232" w:rsidRPr="00026DA4" w:rsidRDefault="00D20232" w:rsidP="007E5F2A">
      <w:pPr>
        <w:jc w:val="center"/>
        <w:outlineLvl w:val="0"/>
        <w:rPr>
          <w:sz w:val="26"/>
        </w:rPr>
      </w:pPr>
    </w:p>
    <w:p w:rsidR="00D20232" w:rsidRPr="00026DA4" w:rsidRDefault="00D20232" w:rsidP="007E5F2A">
      <w:pPr>
        <w:jc w:val="center"/>
        <w:outlineLvl w:val="0"/>
        <w:rPr>
          <w:sz w:val="26"/>
        </w:rPr>
      </w:pPr>
    </w:p>
    <w:p w:rsidR="00F151F1" w:rsidRPr="00026DA4" w:rsidRDefault="00F151F1" w:rsidP="007E5F2A">
      <w:pPr>
        <w:jc w:val="center"/>
        <w:outlineLvl w:val="0"/>
        <w:rPr>
          <w:sz w:val="26"/>
        </w:rPr>
      </w:pPr>
    </w:p>
    <w:p w:rsidR="00D20232" w:rsidRPr="00026DA4" w:rsidRDefault="00D20232" w:rsidP="007E5F2A">
      <w:pPr>
        <w:jc w:val="center"/>
        <w:outlineLvl w:val="0"/>
        <w:rPr>
          <w:sz w:val="26"/>
        </w:rPr>
      </w:pPr>
    </w:p>
    <w:p w:rsidR="00E56200" w:rsidRPr="00026DA4" w:rsidRDefault="00E56200" w:rsidP="007E5F2A">
      <w:pPr>
        <w:jc w:val="center"/>
        <w:outlineLvl w:val="0"/>
        <w:rPr>
          <w:sz w:val="26"/>
        </w:rPr>
      </w:pPr>
    </w:p>
    <w:p w:rsidR="00A155F7" w:rsidRPr="00026DA4" w:rsidRDefault="00A155F7" w:rsidP="007E5F2A">
      <w:pPr>
        <w:jc w:val="center"/>
        <w:outlineLvl w:val="0"/>
        <w:rPr>
          <w:sz w:val="26"/>
        </w:rPr>
      </w:pPr>
    </w:p>
    <w:p w:rsidR="002F53B1" w:rsidRPr="00026DA4" w:rsidRDefault="002F53B1" w:rsidP="007E5F2A">
      <w:pPr>
        <w:jc w:val="center"/>
        <w:outlineLvl w:val="0"/>
        <w:rPr>
          <w:sz w:val="26"/>
        </w:rPr>
      </w:pPr>
    </w:p>
    <w:p w:rsidR="00D20232" w:rsidRPr="00026DA4" w:rsidRDefault="00D20232" w:rsidP="00D20232">
      <w:pPr>
        <w:jc w:val="center"/>
      </w:pPr>
      <w:r w:rsidRPr="00026DA4">
        <w:t>м. Київ – 202</w:t>
      </w:r>
      <w:r w:rsidR="00A36DE0" w:rsidRPr="00026DA4">
        <w:t>3</w:t>
      </w:r>
    </w:p>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375"/>
        <w:gridCol w:w="6997"/>
      </w:tblGrid>
      <w:tr w:rsidR="0064263F" w:rsidRPr="00026DA4" w:rsidTr="0088154D">
        <w:trPr>
          <w:jc w:val="center"/>
        </w:trPr>
        <w:tc>
          <w:tcPr>
            <w:tcW w:w="576" w:type="dxa"/>
          </w:tcPr>
          <w:p w:rsidR="0064263F" w:rsidRPr="00026DA4" w:rsidRDefault="0064263F" w:rsidP="00910B05">
            <w:pPr>
              <w:keepNext/>
              <w:spacing w:before="120" w:after="120"/>
              <w:jc w:val="center"/>
              <w:outlineLvl w:val="0"/>
              <w:rPr>
                <w:b/>
              </w:rPr>
            </w:pPr>
            <w:r w:rsidRPr="00026DA4">
              <w:rPr>
                <w:b/>
              </w:rPr>
              <w:lastRenderedPageBreak/>
              <w:t>№ з/п</w:t>
            </w:r>
          </w:p>
        </w:tc>
        <w:tc>
          <w:tcPr>
            <w:tcW w:w="9372" w:type="dxa"/>
            <w:gridSpan w:val="2"/>
          </w:tcPr>
          <w:p w:rsidR="0064263F" w:rsidRPr="00026DA4" w:rsidRDefault="0064263F" w:rsidP="00910B05">
            <w:pPr>
              <w:keepNext/>
              <w:spacing w:before="120" w:after="120"/>
              <w:jc w:val="center"/>
              <w:outlineLvl w:val="0"/>
            </w:pPr>
            <w:bookmarkStart w:id="0" w:name="_Toc410576427"/>
            <w:r w:rsidRPr="00026DA4">
              <w:rPr>
                <w:b/>
              </w:rPr>
              <w:t>Розділ І. Загальні положення</w:t>
            </w:r>
            <w:bookmarkEnd w:id="0"/>
          </w:p>
        </w:tc>
      </w:tr>
      <w:tr w:rsidR="0064263F" w:rsidRPr="00026DA4" w:rsidTr="0088154D">
        <w:trPr>
          <w:jc w:val="center"/>
        </w:trPr>
        <w:tc>
          <w:tcPr>
            <w:tcW w:w="576" w:type="dxa"/>
          </w:tcPr>
          <w:p w:rsidR="0064263F" w:rsidRPr="00026DA4" w:rsidRDefault="002F502C" w:rsidP="00581987">
            <w:pPr>
              <w:jc w:val="center"/>
              <w:rPr>
                <w:b/>
              </w:rPr>
            </w:pPr>
            <w:r w:rsidRPr="00026DA4">
              <w:rPr>
                <w:b/>
              </w:rPr>
              <w:t>1</w:t>
            </w:r>
          </w:p>
        </w:tc>
        <w:tc>
          <w:tcPr>
            <w:tcW w:w="2375" w:type="dxa"/>
          </w:tcPr>
          <w:p w:rsidR="0064263F" w:rsidRPr="00026DA4" w:rsidRDefault="002F502C" w:rsidP="00581987">
            <w:pPr>
              <w:jc w:val="center"/>
              <w:rPr>
                <w:b/>
              </w:rPr>
            </w:pPr>
            <w:r w:rsidRPr="00026DA4">
              <w:rPr>
                <w:b/>
              </w:rPr>
              <w:t>2</w:t>
            </w:r>
          </w:p>
        </w:tc>
        <w:tc>
          <w:tcPr>
            <w:tcW w:w="6997" w:type="dxa"/>
          </w:tcPr>
          <w:p w:rsidR="0064263F" w:rsidRPr="00026DA4" w:rsidRDefault="002F502C" w:rsidP="00581987">
            <w:pPr>
              <w:jc w:val="center"/>
              <w:rPr>
                <w:b/>
              </w:rPr>
            </w:pPr>
            <w:r w:rsidRPr="00026DA4">
              <w:rPr>
                <w:b/>
              </w:rPr>
              <w:t>3</w:t>
            </w:r>
          </w:p>
        </w:tc>
      </w:tr>
      <w:tr w:rsidR="00A65A00" w:rsidRPr="00026DA4" w:rsidTr="0088154D">
        <w:trPr>
          <w:jc w:val="center"/>
        </w:trPr>
        <w:tc>
          <w:tcPr>
            <w:tcW w:w="576" w:type="dxa"/>
          </w:tcPr>
          <w:p w:rsidR="00A65A00" w:rsidRPr="00026DA4" w:rsidRDefault="00A65A00" w:rsidP="00643801">
            <w:pPr>
              <w:spacing w:after="120"/>
              <w:outlineLvl w:val="1"/>
              <w:rPr>
                <w:b/>
              </w:rPr>
            </w:pPr>
            <w:r w:rsidRPr="00026DA4">
              <w:rPr>
                <w:b/>
              </w:rPr>
              <w:t>1.</w:t>
            </w:r>
          </w:p>
        </w:tc>
        <w:tc>
          <w:tcPr>
            <w:tcW w:w="2375" w:type="dxa"/>
          </w:tcPr>
          <w:p w:rsidR="00A65A00" w:rsidRPr="00026DA4" w:rsidRDefault="00A65A00" w:rsidP="00643801">
            <w:pPr>
              <w:spacing w:after="120"/>
              <w:outlineLvl w:val="1"/>
              <w:rPr>
                <w:b/>
              </w:rPr>
            </w:pPr>
            <w:bookmarkStart w:id="1" w:name="_Toc410576428"/>
            <w:r w:rsidRPr="00026DA4">
              <w:rPr>
                <w:b/>
              </w:rPr>
              <w:t>Терміни, які вживаються в тендерній документації</w:t>
            </w:r>
            <w:bookmarkEnd w:id="1"/>
          </w:p>
        </w:tc>
        <w:tc>
          <w:tcPr>
            <w:tcW w:w="6997" w:type="dxa"/>
          </w:tcPr>
          <w:p w:rsidR="00A65A00" w:rsidRPr="00026DA4" w:rsidRDefault="0058428E" w:rsidP="00777E99">
            <w:pPr>
              <w:jc w:val="both"/>
              <w:rPr>
                <w:lang w:eastAsia="uk-UA"/>
              </w:rPr>
            </w:pPr>
            <w:r w:rsidRPr="00026DA4">
              <w:t xml:space="preserve">Тендерну документацію розроблено відповідно до вимог Закону України «Про публічні закупівлі» (далі – Закон), Закону України «Про санкції» та постанови </w:t>
            </w:r>
            <w:r w:rsidR="00777E99" w:rsidRPr="00026DA4">
              <w:rPr>
                <w:lang w:eastAsia="uk-UA"/>
              </w:rPr>
              <w:t>Кабінету Міністрів України</w:t>
            </w:r>
            <w:r w:rsidR="00777E99" w:rsidRPr="00026DA4">
              <w:rPr>
                <w:lang w:eastAsia="uk-UA"/>
              </w:rPr>
              <w:br/>
            </w:r>
            <w:r w:rsidRPr="00026DA4">
              <w:rPr>
                <w:lang w:eastAsia="uk-UA"/>
              </w:rPr>
              <w:t xml:space="preserve">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w:t>
            </w:r>
            <w:r w:rsidRPr="00026DA4">
              <w:rPr>
                <w:lang w:eastAsia="uk-UA"/>
              </w:rPr>
              <w:br/>
              <w:t>або скасування»</w:t>
            </w:r>
            <w:r w:rsidRPr="00026DA4">
              <w:t xml:space="preserve"> </w:t>
            </w:r>
            <w:r w:rsidR="00B15D77" w:rsidRPr="00026DA4">
              <w:t xml:space="preserve">(зі змінами) </w:t>
            </w:r>
            <w:r w:rsidRPr="00026DA4">
              <w:t>(далі – особливості)</w:t>
            </w:r>
            <w:r w:rsidRPr="00026DA4">
              <w:rPr>
                <w:lang w:eastAsia="uk-UA"/>
              </w:rPr>
              <w:t xml:space="preserve">, </w:t>
            </w:r>
            <w:r w:rsidRPr="00026DA4">
              <w:t>інших нормативно-правових актів, що регулюють відносини у сфері публічних закупівель. Терміни вживаються у значенні, наведеному у Законі</w:t>
            </w:r>
            <w:r w:rsidR="00B15D77" w:rsidRPr="00026DA4">
              <w:t xml:space="preserve"> </w:t>
            </w:r>
            <w:r w:rsidRPr="00026DA4">
              <w:t>та в особливостях.</w:t>
            </w:r>
          </w:p>
        </w:tc>
      </w:tr>
      <w:tr w:rsidR="00A65A00" w:rsidRPr="00026DA4" w:rsidTr="0088154D">
        <w:trPr>
          <w:jc w:val="center"/>
        </w:trPr>
        <w:tc>
          <w:tcPr>
            <w:tcW w:w="576" w:type="dxa"/>
          </w:tcPr>
          <w:p w:rsidR="00A65A00" w:rsidRPr="00026DA4" w:rsidRDefault="00A65A00" w:rsidP="00CA2AF8">
            <w:pPr>
              <w:spacing w:after="120"/>
              <w:outlineLvl w:val="1"/>
              <w:rPr>
                <w:b/>
              </w:rPr>
            </w:pPr>
            <w:r w:rsidRPr="00026DA4">
              <w:rPr>
                <w:b/>
              </w:rPr>
              <w:t>2.</w:t>
            </w:r>
          </w:p>
        </w:tc>
        <w:tc>
          <w:tcPr>
            <w:tcW w:w="2375" w:type="dxa"/>
          </w:tcPr>
          <w:p w:rsidR="00A65A00" w:rsidRPr="00026DA4" w:rsidRDefault="00A65A00" w:rsidP="00CA2AF8">
            <w:pPr>
              <w:spacing w:after="120"/>
              <w:outlineLvl w:val="1"/>
              <w:rPr>
                <w:b/>
              </w:rPr>
            </w:pPr>
            <w:bookmarkStart w:id="2" w:name="_Toc410576429"/>
            <w:r w:rsidRPr="00026DA4">
              <w:rPr>
                <w:b/>
              </w:rPr>
              <w:t>Інформація про замовника торгів:</w:t>
            </w:r>
            <w:bookmarkEnd w:id="2"/>
          </w:p>
        </w:tc>
        <w:tc>
          <w:tcPr>
            <w:tcW w:w="6997" w:type="dxa"/>
          </w:tcPr>
          <w:p w:rsidR="00A65A00" w:rsidRPr="00026DA4" w:rsidRDefault="00A65A00" w:rsidP="00581987">
            <w:pPr>
              <w:spacing w:after="120"/>
              <w:jc w:val="both"/>
              <w:rPr>
                <w:i/>
              </w:rPr>
            </w:pPr>
          </w:p>
        </w:tc>
      </w:tr>
      <w:tr w:rsidR="00A65A00" w:rsidRPr="00026DA4" w:rsidTr="0088154D">
        <w:trPr>
          <w:jc w:val="center"/>
        </w:trPr>
        <w:tc>
          <w:tcPr>
            <w:tcW w:w="576" w:type="dxa"/>
          </w:tcPr>
          <w:p w:rsidR="00A65A00" w:rsidRPr="00026DA4" w:rsidRDefault="00A65A00" w:rsidP="00CA2AF8">
            <w:pPr>
              <w:spacing w:after="120"/>
              <w:outlineLvl w:val="2"/>
            </w:pPr>
            <w:r w:rsidRPr="00026DA4">
              <w:t>2.1.</w:t>
            </w:r>
          </w:p>
        </w:tc>
        <w:tc>
          <w:tcPr>
            <w:tcW w:w="2375" w:type="dxa"/>
          </w:tcPr>
          <w:p w:rsidR="00A65A00" w:rsidRPr="00026DA4" w:rsidRDefault="00A65A00" w:rsidP="00CA2AF8">
            <w:pPr>
              <w:spacing w:after="120"/>
              <w:outlineLvl w:val="2"/>
            </w:pPr>
            <w:r w:rsidRPr="00026DA4">
              <w:t>повне найменування</w:t>
            </w:r>
          </w:p>
        </w:tc>
        <w:tc>
          <w:tcPr>
            <w:tcW w:w="6997" w:type="dxa"/>
          </w:tcPr>
          <w:p w:rsidR="00A65A00" w:rsidRPr="00026DA4" w:rsidRDefault="00A65A00" w:rsidP="00272784">
            <w:pPr>
              <w:spacing w:after="120"/>
              <w:jc w:val="both"/>
            </w:pPr>
            <w:r w:rsidRPr="00026DA4">
              <w:t>Державна податкова служба України</w:t>
            </w:r>
          </w:p>
        </w:tc>
      </w:tr>
      <w:tr w:rsidR="00A65A00" w:rsidRPr="00026DA4" w:rsidTr="0088154D">
        <w:trPr>
          <w:jc w:val="center"/>
        </w:trPr>
        <w:tc>
          <w:tcPr>
            <w:tcW w:w="576" w:type="dxa"/>
          </w:tcPr>
          <w:p w:rsidR="00A65A00" w:rsidRPr="00026DA4" w:rsidRDefault="00A65A00" w:rsidP="00CA2AF8">
            <w:pPr>
              <w:spacing w:after="120"/>
              <w:outlineLvl w:val="2"/>
            </w:pPr>
            <w:r w:rsidRPr="00026DA4">
              <w:t>2.2.</w:t>
            </w:r>
          </w:p>
        </w:tc>
        <w:tc>
          <w:tcPr>
            <w:tcW w:w="2375" w:type="dxa"/>
          </w:tcPr>
          <w:p w:rsidR="00A65A00" w:rsidRPr="00026DA4" w:rsidRDefault="00A65A00" w:rsidP="00CA2AF8">
            <w:pPr>
              <w:spacing w:after="120"/>
              <w:outlineLvl w:val="2"/>
            </w:pPr>
            <w:r w:rsidRPr="00026DA4">
              <w:t>місцезнаходження</w:t>
            </w:r>
          </w:p>
        </w:tc>
        <w:tc>
          <w:tcPr>
            <w:tcW w:w="6997" w:type="dxa"/>
          </w:tcPr>
          <w:p w:rsidR="00A65A00" w:rsidRPr="00026DA4" w:rsidRDefault="00A65A00" w:rsidP="0076207A">
            <w:pPr>
              <w:spacing w:after="120"/>
              <w:jc w:val="both"/>
            </w:pPr>
            <w:r w:rsidRPr="00026DA4">
              <w:t>Львівська п</w:t>
            </w:r>
            <w:r w:rsidR="004620BB" w:rsidRPr="00026DA4">
              <w:t>лоща, будинок 8, м. Київ, 04053</w:t>
            </w:r>
          </w:p>
        </w:tc>
      </w:tr>
      <w:tr w:rsidR="00A65A00" w:rsidRPr="00026DA4" w:rsidTr="0088154D">
        <w:trPr>
          <w:jc w:val="center"/>
        </w:trPr>
        <w:tc>
          <w:tcPr>
            <w:tcW w:w="576" w:type="dxa"/>
          </w:tcPr>
          <w:p w:rsidR="00A65A00" w:rsidRPr="00026DA4" w:rsidRDefault="00A65A00" w:rsidP="00643801">
            <w:pPr>
              <w:spacing w:after="120"/>
              <w:outlineLvl w:val="2"/>
            </w:pPr>
            <w:r w:rsidRPr="00026DA4">
              <w:t>2.3.</w:t>
            </w:r>
          </w:p>
        </w:tc>
        <w:tc>
          <w:tcPr>
            <w:tcW w:w="2375" w:type="dxa"/>
          </w:tcPr>
          <w:p w:rsidR="00A65A00" w:rsidRPr="00026DA4" w:rsidRDefault="00A65A00" w:rsidP="00643801">
            <w:pPr>
              <w:spacing w:after="120"/>
              <w:outlineLvl w:val="2"/>
            </w:pPr>
            <w:r w:rsidRPr="00026DA4">
              <w:t>посадова особа Замовника, уповноважена здійснювати зв’язок з учасниками</w:t>
            </w:r>
          </w:p>
        </w:tc>
        <w:tc>
          <w:tcPr>
            <w:tcW w:w="6997" w:type="dxa"/>
          </w:tcPr>
          <w:p w:rsidR="00C17B19" w:rsidRPr="00026DA4" w:rsidRDefault="00A9639A" w:rsidP="00C17B19">
            <w:pPr>
              <w:widowControl w:val="0"/>
              <w:jc w:val="both"/>
            </w:pPr>
            <w:proofErr w:type="spellStart"/>
            <w:r w:rsidRPr="00026DA4">
              <w:t>Кинали</w:t>
            </w:r>
            <w:proofErr w:type="spellEnd"/>
            <w:r w:rsidRPr="00026DA4">
              <w:t xml:space="preserve"> Денис Сергійович – головний державний інспектор відділу проведення процедур закупівель та договірних відносин управління держаного майна та ресурсного забезпечення  Департаменту інфраструктури та господарського забезпечення </w:t>
            </w:r>
            <w:r w:rsidR="00C17B19" w:rsidRPr="00026DA4">
              <w:t>Державної податкової служби України,</w:t>
            </w:r>
          </w:p>
          <w:p w:rsidR="00C17B19" w:rsidRPr="00026DA4" w:rsidRDefault="00C17B19" w:rsidP="00C17B19">
            <w:pPr>
              <w:jc w:val="both"/>
            </w:pPr>
            <w:proofErr w:type="spellStart"/>
            <w:r w:rsidRPr="00026DA4">
              <w:t>тел</w:t>
            </w:r>
            <w:proofErr w:type="spellEnd"/>
            <w:r w:rsidRPr="00026DA4">
              <w:t>.: (044) 481 48 83,</w:t>
            </w:r>
          </w:p>
          <w:p w:rsidR="00C17B19" w:rsidRPr="00026DA4" w:rsidRDefault="00C17B19" w:rsidP="00C17B19">
            <w:pPr>
              <w:jc w:val="both"/>
            </w:pPr>
            <w:r w:rsidRPr="00026DA4">
              <w:t>e-</w:t>
            </w:r>
            <w:proofErr w:type="spellStart"/>
            <w:r w:rsidRPr="00026DA4">
              <w:t>mail</w:t>
            </w:r>
            <w:proofErr w:type="spellEnd"/>
            <w:r w:rsidRPr="00026DA4">
              <w:t xml:space="preserve">: </w:t>
            </w:r>
            <w:r w:rsidRPr="00026DA4">
              <w:rPr>
                <w:u w:val="single"/>
              </w:rPr>
              <w:t>zakupivli-DPS@tax.gov.ua</w:t>
            </w:r>
          </w:p>
          <w:p w:rsidR="00C17B19" w:rsidRPr="00026DA4" w:rsidRDefault="00C17B19" w:rsidP="00C17B19">
            <w:pPr>
              <w:jc w:val="both"/>
              <w:rPr>
                <w:i/>
              </w:rPr>
            </w:pPr>
            <w:r w:rsidRPr="00026DA4">
              <w:rPr>
                <w:i/>
              </w:rPr>
              <w:t>(з питань проведення процедури закупівлі)</w:t>
            </w:r>
          </w:p>
          <w:p w:rsidR="00341BF2" w:rsidRPr="00026DA4" w:rsidRDefault="00341BF2" w:rsidP="00EC128F">
            <w:pPr>
              <w:jc w:val="both"/>
              <w:rPr>
                <w:i/>
              </w:rPr>
            </w:pPr>
          </w:p>
          <w:p w:rsidR="007A5A4C" w:rsidRPr="00026DA4" w:rsidRDefault="004620BB" w:rsidP="007A5A4C">
            <w:pPr>
              <w:jc w:val="both"/>
            </w:pPr>
            <w:proofErr w:type="spellStart"/>
            <w:r w:rsidRPr="00026DA4">
              <w:t>Дорофієн</w:t>
            </w:r>
            <w:r w:rsidR="00A44E49" w:rsidRPr="00026DA4">
              <w:t>к</w:t>
            </w:r>
            <w:r w:rsidRPr="00026DA4">
              <w:t>о</w:t>
            </w:r>
            <w:proofErr w:type="spellEnd"/>
            <w:r w:rsidRPr="00026DA4">
              <w:t xml:space="preserve"> Василь Борисович – головний державний інспектор відділу цивільного захисту, охорони праці та пожежної безпеки Департаменту інфраструктури та господарського забезпечення </w:t>
            </w:r>
            <w:r w:rsidR="00BA240A" w:rsidRPr="00026DA4">
              <w:t>Державної податкової служби України,</w:t>
            </w:r>
          </w:p>
          <w:p w:rsidR="004620BB" w:rsidRPr="00026DA4" w:rsidRDefault="00A169A3" w:rsidP="004620BB">
            <w:pPr>
              <w:jc w:val="both"/>
            </w:pPr>
            <w:proofErr w:type="spellStart"/>
            <w:r w:rsidRPr="00026DA4">
              <w:t>тел</w:t>
            </w:r>
            <w:proofErr w:type="spellEnd"/>
            <w:r w:rsidRPr="00026DA4">
              <w:t>.:</w:t>
            </w:r>
            <w:r w:rsidR="004620BB" w:rsidRPr="00026DA4">
              <w:t xml:space="preserve"> (044) 284 18 16,</w:t>
            </w:r>
          </w:p>
          <w:p w:rsidR="007A5A4C" w:rsidRPr="00026DA4" w:rsidRDefault="004620BB" w:rsidP="004620BB">
            <w:pPr>
              <w:jc w:val="both"/>
            </w:pPr>
            <w:proofErr w:type="spellStart"/>
            <w:r w:rsidRPr="00026DA4">
              <w:t>email</w:t>
            </w:r>
            <w:proofErr w:type="spellEnd"/>
            <w:r w:rsidRPr="00026DA4">
              <w:t>: vasildorofienko7@gmail.com</w:t>
            </w:r>
          </w:p>
          <w:p w:rsidR="004627DE" w:rsidRPr="00026DA4" w:rsidRDefault="00EC128F" w:rsidP="007A5A4C">
            <w:pPr>
              <w:jc w:val="both"/>
              <w:rPr>
                <w:i/>
                <w:sz w:val="16"/>
                <w:szCs w:val="16"/>
              </w:rPr>
            </w:pPr>
            <w:r w:rsidRPr="00026DA4">
              <w:rPr>
                <w:i/>
              </w:rPr>
              <w:t>(з питань, що стосуються технічних вимог та умов договору)</w:t>
            </w:r>
          </w:p>
        </w:tc>
      </w:tr>
      <w:tr w:rsidR="00A65A00" w:rsidRPr="00026DA4" w:rsidTr="0088154D">
        <w:trPr>
          <w:jc w:val="center"/>
        </w:trPr>
        <w:tc>
          <w:tcPr>
            <w:tcW w:w="576" w:type="dxa"/>
          </w:tcPr>
          <w:p w:rsidR="00A65A00" w:rsidRPr="00026DA4" w:rsidRDefault="00A65A00" w:rsidP="00910B05">
            <w:pPr>
              <w:spacing w:after="120"/>
              <w:outlineLvl w:val="1"/>
              <w:rPr>
                <w:b/>
              </w:rPr>
            </w:pPr>
            <w:r w:rsidRPr="00026DA4">
              <w:rPr>
                <w:b/>
              </w:rPr>
              <w:t>3.</w:t>
            </w:r>
          </w:p>
        </w:tc>
        <w:tc>
          <w:tcPr>
            <w:tcW w:w="2375" w:type="dxa"/>
          </w:tcPr>
          <w:p w:rsidR="00A65A00" w:rsidRPr="00026DA4" w:rsidRDefault="00A65A00" w:rsidP="00910B05">
            <w:pPr>
              <w:spacing w:after="120"/>
              <w:outlineLvl w:val="1"/>
              <w:rPr>
                <w:b/>
              </w:rPr>
            </w:pPr>
            <w:r w:rsidRPr="00026DA4">
              <w:rPr>
                <w:b/>
              </w:rPr>
              <w:t>Процедура закупівлі</w:t>
            </w:r>
          </w:p>
        </w:tc>
        <w:tc>
          <w:tcPr>
            <w:tcW w:w="6997" w:type="dxa"/>
          </w:tcPr>
          <w:p w:rsidR="00A65A00" w:rsidRPr="00026DA4" w:rsidRDefault="000E0140" w:rsidP="00581987">
            <w:pPr>
              <w:spacing w:after="120"/>
              <w:jc w:val="both"/>
            </w:pPr>
            <w:r w:rsidRPr="00026DA4">
              <w:t>Відкриті торги з особливостями</w:t>
            </w:r>
          </w:p>
        </w:tc>
      </w:tr>
      <w:tr w:rsidR="00A65A00" w:rsidRPr="00026DA4" w:rsidTr="0088154D">
        <w:trPr>
          <w:jc w:val="center"/>
        </w:trPr>
        <w:tc>
          <w:tcPr>
            <w:tcW w:w="576" w:type="dxa"/>
          </w:tcPr>
          <w:p w:rsidR="00A65A00" w:rsidRPr="00026DA4" w:rsidRDefault="00A65A00" w:rsidP="00910B05">
            <w:pPr>
              <w:spacing w:after="120"/>
              <w:outlineLvl w:val="1"/>
              <w:rPr>
                <w:b/>
              </w:rPr>
            </w:pPr>
            <w:r w:rsidRPr="00026DA4">
              <w:rPr>
                <w:b/>
              </w:rPr>
              <w:t>4.</w:t>
            </w:r>
          </w:p>
        </w:tc>
        <w:tc>
          <w:tcPr>
            <w:tcW w:w="2375" w:type="dxa"/>
          </w:tcPr>
          <w:p w:rsidR="00A65A00" w:rsidRPr="00026DA4" w:rsidRDefault="00A65A00" w:rsidP="00910B05">
            <w:pPr>
              <w:spacing w:after="120"/>
              <w:outlineLvl w:val="1"/>
            </w:pPr>
            <w:bookmarkStart w:id="3" w:name="_Toc410576430"/>
            <w:r w:rsidRPr="00026DA4">
              <w:rPr>
                <w:b/>
              </w:rPr>
              <w:t>Інформація про предмет закупівлі:</w:t>
            </w:r>
            <w:bookmarkEnd w:id="3"/>
          </w:p>
        </w:tc>
        <w:tc>
          <w:tcPr>
            <w:tcW w:w="6997" w:type="dxa"/>
          </w:tcPr>
          <w:p w:rsidR="00A65A00" w:rsidRPr="00026DA4" w:rsidRDefault="00A65A00" w:rsidP="00581987">
            <w:pPr>
              <w:spacing w:after="120"/>
              <w:jc w:val="both"/>
            </w:pPr>
          </w:p>
        </w:tc>
      </w:tr>
      <w:tr w:rsidR="00A65A00" w:rsidRPr="00026DA4" w:rsidTr="0088154D">
        <w:trPr>
          <w:jc w:val="center"/>
        </w:trPr>
        <w:tc>
          <w:tcPr>
            <w:tcW w:w="576" w:type="dxa"/>
            <w:vAlign w:val="center"/>
          </w:tcPr>
          <w:p w:rsidR="00A65A00" w:rsidRPr="00026DA4" w:rsidRDefault="00A65A00" w:rsidP="00333D82">
            <w:pPr>
              <w:spacing w:after="120"/>
              <w:outlineLvl w:val="2"/>
            </w:pPr>
            <w:r w:rsidRPr="00026DA4">
              <w:t>4.1.</w:t>
            </w:r>
          </w:p>
        </w:tc>
        <w:tc>
          <w:tcPr>
            <w:tcW w:w="2375" w:type="dxa"/>
            <w:vAlign w:val="center"/>
          </w:tcPr>
          <w:p w:rsidR="00A65A00" w:rsidRPr="00026DA4" w:rsidRDefault="00A65A00" w:rsidP="00333D82">
            <w:pPr>
              <w:spacing w:after="120"/>
              <w:outlineLvl w:val="2"/>
            </w:pPr>
            <w:r w:rsidRPr="00026DA4">
              <w:t>назва предмета закупівлі</w:t>
            </w:r>
          </w:p>
        </w:tc>
        <w:tc>
          <w:tcPr>
            <w:tcW w:w="6997" w:type="dxa"/>
            <w:vAlign w:val="center"/>
          </w:tcPr>
          <w:p w:rsidR="00A65A00" w:rsidRPr="00026DA4" w:rsidRDefault="00E6271C" w:rsidP="00A101DC">
            <w:pPr>
              <w:jc w:val="both"/>
            </w:pPr>
            <w:r w:rsidRPr="00026DA4">
              <w:t xml:space="preserve">Послуги з ремонту і технічного обслуговування вимірювальних, випробувальних і контрольних приладів </w:t>
            </w:r>
            <w:r w:rsidR="00A101DC" w:rsidRPr="00026DA4">
              <w:t xml:space="preserve">– за кодом </w:t>
            </w:r>
            <w:r w:rsidR="00A101DC" w:rsidRPr="00026DA4">
              <w:br/>
              <w:t xml:space="preserve">ДК 021:2015 – 50410000-2 (Послуги з технічного обслуговування системи пожежної сигналізації, системи оповіщення про пожежу та управління </w:t>
            </w:r>
            <w:proofErr w:type="spellStart"/>
            <w:r w:rsidR="00A101DC" w:rsidRPr="00026DA4">
              <w:t>евакуюванням</w:t>
            </w:r>
            <w:proofErr w:type="spellEnd"/>
            <w:r w:rsidR="00A101DC" w:rsidRPr="00026DA4">
              <w:t xml:space="preserve"> людей, системи пожежогасіння, системи централізованого пожежного спостерігання на об’єкті </w:t>
            </w:r>
            <w:r w:rsidR="00A101DC" w:rsidRPr="00026DA4">
              <w:br/>
              <w:t xml:space="preserve">за </w:t>
            </w:r>
            <w:proofErr w:type="spellStart"/>
            <w:r w:rsidR="00A101DC" w:rsidRPr="00026DA4">
              <w:t>адресою</w:t>
            </w:r>
            <w:proofErr w:type="spellEnd"/>
            <w:r w:rsidR="00A101DC" w:rsidRPr="00026DA4">
              <w:t>: м. Київ, Львівська площа, 8 (зони підвалу А, Б, В, Е)</w:t>
            </w:r>
            <w:r w:rsidR="00C83547" w:rsidRPr="00026DA4">
              <w:t>)</w:t>
            </w:r>
          </w:p>
        </w:tc>
      </w:tr>
      <w:tr w:rsidR="00A65A00" w:rsidRPr="00026DA4" w:rsidTr="0088154D">
        <w:trPr>
          <w:jc w:val="center"/>
        </w:trPr>
        <w:tc>
          <w:tcPr>
            <w:tcW w:w="576" w:type="dxa"/>
          </w:tcPr>
          <w:p w:rsidR="00A65A00" w:rsidRPr="00026DA4" w:rsidRDefault="00A65A00" w:rsidP="00CA2AF8">
            <w:pPr>
              <w:spacing w:after="120"/>
              <w:outlineLvl w:val="2"/>
            </w:pPr>
            <w:r w:rsidRPr="00026DA4">
              <w:t>4.2.</w:t>
            </w:r>
          </w:p>
        </w:tc>
        <w:tc>
          <w:tcPr>
            <w:tcW w:w="2375" w:type="dxa"/>
          </w:tcPr>
          <w:p w:rsidR="00A65A00" w:rsidRPr="00026DA4" w:rsidRDefault="00A65A00" w:rsidP="00CA2AF8">
            <w:pPr>
              <w:spacing w:after="120"/>
              <w:outlineLvl w:val="2"/>
            </w:pPr>
            <w:r w:rsidRPr="00026DA4">
              <w:t xml:space="preserve">опис окремої частини (частин) предмета закупівлі (лота), щодо якої можуть бути подані </w:t>
            </w:r>
            <w:r w:rsidRPr="00026DA4">
              <w:lastRenderedPageBreak/>
              <w:t>тендерні пропозиції</w:t>
            </w:r>
          </w:p>
        </w:tc>
        <w:tc>
          <w:tcPr>
            <w:tcW w:w="6997" w:type="dxa"/>
          </w:tcPr>
          <w:p w:rsidR="005023FD" w:rsidRPr="00026DA4" w:rsidRDefault="005023FD" w:rsidP="009332AA"/>
          <w:p w:rsidR="00A65A00" w:rsidRPr="00026DA4" w:rsidRDefault="009332AA" w:rsidP="009332AA">
            <w:r w:rsidRPr="00026DA4">
              <w:t>Закупі</w:t>
            </w:r>
            <w:r w:rsidR="003A2A43" w:rsidRPr="00026DA4">
              <w:t>вля за лотами не передбачається</w:t>
            </w:r>
          </w:p>
        </w:tc>
      </w:tr>
      <w:tr w:rsidR="00A65A00" w:rsidRPr="00026DA4" w:rsidTr="0088154D">
        <w:trPr>
          <w:jc w:val="center"/>
        </w:trPr>
        <w:tc>
          <w:tcPr>
            <w:tcW w:w="576" w:type="dxa"/>
          </w:tcPr>
          <w:p w:rsidR="00A65A00" w:rsidRPr="00026DA4" w:rsidRDefault="00A65A00" w:rsidP="00643801">
            <w:pPr>
              <w:spacing w:after="120"/>
              <w:outlineLvl w:val="2"/>
            </w:pPr>
            <w:r w:rsidRPr="00026DA4">
              <w:lastRenderedPageBreak/>
              <w:t>4.3.</w:t>
            </w:r>
          </w:p>
        </w:tc>
        <w:tc>
          <w:tcPr>
            <w:tcW w:w="2375" w:type="dxa"/>
          </w:tcPr>
          <w:p w:rsidR="00A65A00" w:rsidRPr="00026DA4" w:rsidRDefault="00A65A00" w:rsidP="00643801">
            <w:pPr>
              <w:spacing w:after="120"/>
              <w:outlineLvl w:val="2"/>
            </w:pPr>
            <w:r w:rsidRPr="00026DA4">
              <w:t>місце, кількість, обсяг поставки товарів (надання послуг, виконання робіт)</w:t>
            </w:r>
          </w:p>
        </w:tc>
        <w:tc>
          <w:tcPr>
            <w:tcW w:w="6997" w:type="dxa"/>
          </w:tcPr>
          <w:p w:rsidR="00565ED0" w:rsidRPr="00026DA4" w:rsidRDefault="00565ED0" w:rsidP="00D51593">
            <w:pPr>
              <w:jc w:val="both"/>
            </w:pPr>
          </w:p>
          <w:p w:rsidR="005023FD" w:rsidRPr="00026DA4" w:rsidRDefault="005023FD" w:rsidP="003840E1">
            <w:pPr>
              <w:spacing w:before="40"/>
              <w:jc w:val="both"/>
            </w:pPr>
            <w:r w:rsidRPr="00026DA4">
              <w:t>Львівська площа, будинок 8, м. Київ, 04053</w:t>
            </w:r>
          </w:p>
          <w:p w:rsidR="009332AA" w:rsidRPr="00026DA4" w:rsidRDefault="00BE0A53" w:rsidP="00BE0A53">
            <w:pPr>
              <w:spacing w:before="40"/>
              <w:jc w:val="both"/>
            </w:pPr>
            <w:r w:rsidRPr="00026DA4">
              <w:t>2</w:t>
            </w:r>
            <w:r w:rsidR="00565ED0" w:rsidRPr="00026DA4">
              <w:t xml:space="preserve"> </w:t>
            </w:r>
            <w:r w:rsidRPr="00026DA4">
              <w:t>місяці</w:t>
            </w:r>
          </w:p>
        </w:tc>
      </w:tr>
      <w:tr w:rsidR="000F0665" w:rsidRPr="00026DA4" w:rsidTr="0088154D">
        <w:trPr>
          <w:jc w:val="center"/>
        </w:trPr>
        <w:tc>
          <w:tcPr>
            <w:tcW w:w="576" w:type="dxa"/>
          </w:tcPr>
          <w:p w:rsidR="000F0665" w:rsidRPr="00026DA4" w:rsidRDefault="000F0665" w:rsidP="00643801">
            <w:pPr>
              <w:spacing w:after="120"/>
              <w:outlineLvl w:val="2"/>
            </w:pPr>
            <w:r w:rsidRPr="00026DA4">
              <w:t>4.4.</w:t>
            </w:r>
          </w:p>
        </w:tc>
        <w:tc>
          <w:tcPr>
            <w:tcW w:w="2375" w:type="dxa"/>
          </w:tcPr>
          <w:p w:rsidR="000F0665" w:rsidRPr="00026DA4" w:rsidRDefault="000F0665" w:rsidP="00643801">
            <w:pPr>
              <w:spacing w:after="120"/>
              <w:outlineLvl w:val="2"/>
            </w:pPr>
            <w:r w:rsidRPr="00026DA4">
              <w:t>строк поставки товарів (надання послуг, виконання робіт)</w:t>
            </w:r>
          </w:p>
        </w:tc>
        <w:tc>
          <w:tcPr>
            <w:tcW w:w="6997" w:type="dxa"/>
          </w:tcPr>
          <w:p w:rsidR="00341BF2" w:rsidRPr="00026DA4" w:rsidRDefault="00341BF2" w:rsidP="000A2117">
            <w:pPr>
              <w:spacing w:after="120"/>
              <w:jc w:val="both"/>
            </w:pPr>
          </w:p>
          <w:p w:rsidR="000F0665" w:rsidRPr="00026DA4" w:rsidRDefault="00341BF2" w:rsidP="000A2117">
            <w:pPr>
              <w:spacing w:after="120"/>
              <w:jc w:val="both"/>
            </w:pPr>
            <w:r w:rsidRPr="00026DA4">
              <w:t>З дня укладення договору по 31.12.2023 включно</w:t>
            </w:r>
          </w:p>
        </w:tc>
      </w:tr>
      <w:tr w:rsidR="00A65A00" w:rsidRPr="00026DA4" w:rsidTr="0088154D">
        <w:trPr>
          <w:jc w:val="center"/>
        </w:trPr>
        <w:tc>
          <w:tcPr>
            <w:tcW w:w="576" w:type="dxa"/>
          </w:tcPr>
          <w:p w:rsidR="00A65A00" w:rsidRPr="00026DA4" w:rsidRDefault="00A65A00" w:rsidP="00910B05">
            <w:pPr>
              <w:spacing w:after="120"/>
              <w:outlineLvl w:val="1"/>
              <w:rPr>
                <w:b/>
              </w:rPr>
            </w:pPr>
            <w:r w:rsidRPr="00026DA4">
              <w:rPr>
                <w:b/>
              </w:rPr>
              <w:t>5.</w:t>
            </w:r>
          </w:p>
        </w:tc>
        <w:tc>
          <w:tcPr>
            <w:tcW w:w="2375" w:type="dxa"/>
          </w:tcPr>
          <w:p w:rsidR="00A65A00" w:rsidRPr="00026DA4" w:rsidRDefault="00A65A00" w:rsidP="00910B05">
            <w:pPr>
              <w:spacing w:after="120"/>
              <w:outlineLvl w:val="1"/>
              <w:rPr>
                <w:b/>
              </w:rPr>
            </w:pPr>
            <w:bookmarkStart w:id="4" w:name="_Toc410576432"/>
            <w:r w:rsidRPr="00026DA4">
              <w:rPr>
                <w:b/>
              </w:rPr>
              <w:t>Недискримінація учасників</w:t>
            </w:r>
            <w:bookmarkEnd w:id="4"/>
            <w:r w:rsidRPr="00026DA4">
              <w:rPr>
                <w:b/>
              </w:rPr>
              <w:t xml:space="preserve"> та рівне ставлення до них</w:t>
            </w:r>
          </w:p>
        </w:tc>
        <w:tc>
          <w:tcPr>
            <w:tcW w:w="6997" w:type="dxa"/>
          </w:tcPr>
          <w:p w:rsidR="00A65A00" w:rsidRPr="00026DA4" w:rsidRDefault="00A65A00" w:rsidP="00107F76">
            <w:pPr>
              <w:jc w:val="both"/>
            </w:pPr>
            <w:r w:rsidRPr="00026DA4">
              <w:t>Учасники (резиденти та нерезиденти) всіх форм власності</w:t>
            </w:r>
            <w:r w:rsidRPr="00026DA4">
              <w:br/>
              <w:t>та організаційно-правових форм беруть участь у процедурах закупівель на рівн</w:t>
            </w:r>
            <w:r w:rsidR="00107F76" w:rsidRPr="00026DA4">
              <w:t>их умовах.</w:t>
            </w:r>
          </w:p>
          <w:p w:rsidR="00107F76" w:rsidRPr="00026DA4" w:rsidRDefault="00107F76" w:rsidP="00107F76">
            <w:pPr>
              <w:jc w:val="both"/>
              <w:rPr>
                <w:sz w:val="16"/>
                <w:szCs w:val="16"/>
              </w:rPr>
            </w:pPr>
          </w:p>
          <w:p w:rsidR="00A65A00" w:rsidRPr="00026DA4" w:rsidRDefault="00A65A00" w:rsidP="00A65A00">
            <w:pPr>
              <w:spacing w:after="120"/>
              <w:jc w:val="both"/>
            </w:pPr>
            <w:r w:rsidRPr="00026DA4">
              <w:t>Замовники забезпечують вільний доступ усіх учасників</w:t>
            </w:r>
            <w:r w:rsidRPr="00026DA4">
              <w:br/>
              <w:t>до інформації про закупівлю, передбаченої Законом.</w:t>
            </w:r>
          </w:p>
        </w:tc>
      </w:tr>
      <w:tr w:rsidR="00A65A00" w:rsidRPr="00026DA4" w:rsidTr="0088154D">
        <w:trPr>
          <w:jc w:val="center"/>
        </w:trPr>
        <w:tc>
          <w:tcPr>
            <w:tcW w:w="576" w:type="dxa"/>
          </w:tcPr>
          <w:p w:rsidR="00A65A00" w:rsidRPr="00026DA4" w:rsidRDefault="00A65A00" w:rsidP="00910B05">
            <w:pPr>
              <w:spacing w:after="120"/>
              <w:outlineLvl w:val="1"/>
              <w:rPr>
                <w:b/>
                <w:lang w:eastAsia="en-US"/>
              </w:rPr>
            </w:pPr>
            <w:r w:rsidRPr="00026DA4">
              <w:rPr>
                <w:b/>
                <w:lang w:eastAsia="en-US"/>
              </w:rPr>
              <w:t>6.</w:t>
            </w:r>
          </w:p>
        </w:tc>
        <w:tc>
          <w:tcPr>
            <w:tcW w:w="2375" w:type="dxa"/>
          </w:tcPr>
          <w:p w:rsidR="00A65A00" w:rsidRPr="00026DA4" w:rsidRDefault="00A65A00" w:rsidP="00910B05">
            <w:pPr>
              <w:spacing w:after="120"/>
              <w:outlineLvl w:val="1"/>
              <w:rPr>
                <w:b/>
                <w:lang w:eastAsia="en-US"/>
              </w:rPr>
            </w:pPr>
            <w:bookmarkStart w:id="5" w:name="_Toc410576433"/>
            <w:r w:rsidRPr="00026DA4">
              <w:rPr>
                <w:b/>
                <w:lang w:eastAsia="en-US"/>
              </w:rPr>
              <w:t>Інформація про валюту, у якій повинно бути розраховано та зазначено ціну тендерної пропозиції</w:t>
            </w:r>
            <w:bookmarkEnd w:id="5"/>
          </w:p>
        </w:tc>
        <w:tc>
          <w:tcPr>
            <w:tcW w:w="6997" w:type="dxa"/>
          </w:tcPr>
          <w:p w:rsidR="00A65A00" w:rsidRPr="00026DA4" w:rsidRDefault="00A65A00" w:rsidP="00643801">
            <w:pPr>
              <w:spacing w:after="120"/>
              <w:jc w:val="both"/>
            </w:pPr>
            <w:r w:rsidRPr="00026DA4">
              <w:t>Валютою тендерної пропозиції є гривня.</w:t>
            </w:r>
          </w:p>
        </w:tc>
      </w:tr>
      <w:tr w:rsidR="00A65A00" w:rsidRPr="00026DA4" w:rsidTr="0088154D">
        <w:trPr>
          <w:jc w:val="center"/>
        </w:trPr>
        <w:tc>
          <w:tcPr>
            <w:tcW w:w="576" w:type="dxa"/>
          </w:tcPr>
          <w:p w:rsidR="00A65A00" w:rsidRPr="00026DA4" w:rsidRDefault="00A65A00" w:rsidP="00910B05">
            <w:pPr>
              <w:spacing w:after="120"/>
              <w:outlineLvl w:val="1"/>
              <w:rPr>
                <w:b/>
                <w:lang w:eastAsia="en-US"/>
              </w:rPr>
            </w:pPr>
            <w:r w:rsidRPr="00026DA4">
              <w:rPr>
                <w:b/>
                <w:lang w:eastAsia="en-US"/>
              </w:rPr>
              <w:t>7.</w:t>
            </w:r>
          </w:p>
        </w:tc>
        <w:tc>
          <w:tcPr>
            <w:tcW w:w="2375" w:type="dxa"/>
          </w:tcPr>
          <w:p w:rsidR="00A65A00" w:rsidRPr="00026DA4" w:rsidRDefault="00A65A00" w:rsidP="00910B05">
            <w:pPr>
              <w:spacing w:after="120"/>
              <w:outlineLvl w:val="1"/>
              <w:rPr>
                <w:b/>
                <w:lang w:eastAsia="en-US"/>
              </w:rPr>
            </w:pPr>
            <w:bookmarkStart w:id="6" w:name="_Toc410576434"/>
            <w:r w:rsidRPr="00026DA4">
              <w:rPr>
                <w:b/>
                <w:lang w:eastAsia="en-US"/>
              </w:rPr>
              <w:t>Інформація про мову (мови), якою (якими) повинно бути складено тендерні пропозиції</w:t>
            </w:r>
            <w:bookmarkEnd w:id="6"/>
          </w:p>
        </w:tc>
        <w:tc>
          <w:tcPr>
            <w:tcW w:w="6997" w:type="dxa"/>
          </w:tcPr>
          <w:p w:rsidR="00A65A00" w:rsidRPr="00026DA4" w:rsidRDefault="00A65A00" w:rsidP="00A65A00">
            <w:pPr>
              <w:jc w:val="both"/>
            </w:pPr>
            <w:r w:rsidRPr="00026DA4">
              <w:t>Усі документи, що подаються у складі тендерної пропозиції, повинні бути складені українською мовою.</w:t>
            </w:r>
          </w:p>
          <w:p w:rsidR="00A65A00" w:rsidRPr="00026DA4" w:rsidRDefault="00A65A00" w:rsidP="00A65A00">
            <w:pPr>
              <w:jc w:val="both"/>
            </w:pPr>
            <w:r w:rsidRPr="00026DA4">
              <w:t xml:space="preserve">У разі, якщо документ викладений іноземною мовою, </w:t>
            </w:r>
            <w:r w:rsidRPr="00026DA4">
              <w:br/>
              <w:t>до нього додається переклад українською мовою.</w:t>
            </w:r>
          </w:p>
          <w:p w:rsidR="00A65A00" w:rsidRPr="00026DA4" w:rsidRDefault="00A65A00" w:rsidP="00A65A00">
            <w:pPr>
              <w:jc w:val="both"/>
            </w:pPr>
            <w:r w:rsidRPr="00026DA4">
              <w:t xml:space="preserve">У разі, якщо у змісті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мови та/або з метою збереження </w:t>
            </w:r>
            <w:r w:rsidRPr="00026DA4">
              <w:br/>
              <w:t>їх ідентифікації, допускається їх зазначення без перекладу.</w:t>
            </w:r>
          </w:p>
          <w:p w:rsidR="00A65A00" w:rsidRPr="00026DA4" w:rsidRDefault="00A65A00" w:rsidP="00A65A00">
            <w:pPr>
              <w:jc w:val="both"/>
            </w:pPr>
            <w:r w:rsidRPr="00026DA4">
              <w:t xml:space="preserve">Якщо учасник процедури закупівлі є нерезидентом України, </w:t>
            </w:r>
            <w:r w:rsidRPr="00026DA4">
              <w:br/>
              <w:t xml:space="preserve">він може подавати свою тендерну пропозицію англійською мовою з обов’язковим перекладом українською мовою. Переклад повинен бути здійснений дипломованим перекладачем </w:t>
            </w:r>
            <w:r w:rsidRPr="00026DA4">
              <w:br/>
              <w:t xml:space="preserve">(з наданням у складі пропозиції учасника копій документів, </w:t>
            </w:r>
            <w:r w:rsidRPr="00026DA4">
              <w:br/>
              <w:t>що підтверджують кваліфікацію перекладача) або бюро перекладів.</w:t>
            </w:r>
          </w:p>
          <w:p w:rsidR="00A65A00" w:rsidRPr="00026DA4" w:rsidRDefault="00A65A00" w:rsidP="00A65A00">
            <w:pPr>
              <w:spacing w:after="120"/>
              <w:jc w:val="both"/>
            </w:pPr>
            <w:r w:rsidRPr="00026DA4">
              <w:t>Тексти повинні бути автентичними, визначальним є текст, викладений українською мовою.</w:t>
            </w:r>
          </w:p>
        </w:tc>
      </w:tr>
      <w:tr w:rsidR="00A65A00" w:rsidRPr="00026DA4" w:rsidTr="0088154D">
        <w:trPr>
          <w:jc w:val="center"/>
        </w:trPr>
        <w:tc>
          <w:tcPr>
            <w:tcW w:w="576" w:type="dxa"/>
          </w:tcPr>
          <w:p w:rsidR="00A65A00" w:rsidRPr="00026DA4" w:rsidRDefault="00A65A00" w:rsidP="00643801">
            <w:pPr>
              <w:keepNext/>
              <w:spacing w:before="120" w:after="120"/>
              <w:jc w:val="center"/>
              <w:outlineLvl w:val="0"/>
              <w:rPr>
                <w:b/>
              </w:rPr>
            </w:pPr>
          </w:p>
        </w:tc>
        <w:tc>
          <w:tcPr>
            <w:tcW w:w="9372" w:type="dxa"/>
            <w:gridSpan w:val="2"/>
          </w:tcPr>
          <w:p w:rsidR="00A65A00" w:rsidRPr="00026DA4" w:rsidRDefault="00A65A00" w:rsidP="00643801">
            <w:pPr>
              <w:keepNext/>
              <w:spacing w:before="120" w:after="120"/>
              <w:jc w:val="center"/>
              <w:outlineLvl w:val="0"/>
              <w:rPr>
                <w:b/>
              </w:rPr>
            </w:pPr>
            <w:bookmarkStart w:id="7" w:name="_Toc410576435"/>
            <w:r w:rsidRPr="00026DA4">
              <w:rPr>
                <w:b/>
              </w:rPr>
              <w:t>Розділ ІІ. Порядок внесення змін та надання роз`яснень до тендерної документації</w:t>
            </w:r>
            <w:bookmarkEnd w:id="7"/>
          </w:p>
        </w:tc>
      </w:tr>
      <w:tr w:rsidR="00A65A00" w:rsidRPr="00026DA4" w:rsidTr="0088154D">
        <w:trPr>
          <w:jc w:val="center"/>
        </w:trPr>
        <w:tc>
          <w:tcPr>
            <w:tcW w:w="576" w:type="dxa"/>
          </w:tcPr>
          <w:p w:rsidR="00A65A00" w:rsidRPr="00026DA4" w:rsidRDefault="00A65A00" w:rsidP="00910B05">
            <w:pPr>
              <w:spacing w:after="120"/>
              <w:outlineLvl w:val="1"/>
              <w:rPr>
                <w:b/>
                <w:lang w:eastAsia="en-US"/>
              </w:rPr>
            </w:pPr>
            <w:r w:rsidRPr="00026DA4">
              <w:rPr>
                <w:b/>
                <w:lang w:eastAsia="en-US"/>
              </w:rPr>
              <w:t>1.</w:t>
            </w:r>
          </w:p>
        </w:tc>
        <w:tc>
          <w:tcPr>
            <w:tcW w:w="2375" w:type="dxa"/>
          </w:tcPr>
          <w:p w:rsidR="00A65A00" w:rsidRPr="00026DA4" w:rsidRDefault="00A65A00" w:rsidP="00910B05">
            <w:pPr>
              <w:spacing w:after="120"/>
              <w:outlineLvl w:val="1"/>
              <w:rPr>
                <w:b/>
                <w:lang w:eastAsia="en-US"/>
              </w:rPr>
            </w:pPr>
            <w:bookmarkStart w:id="8" w:name="_Toc410576436"/>
            <w:r w:rsidRPr="00026DA4">
              <w:rPr>
                <w:b/>
                <w:lang w:eastAsia="en-US"/>
              </w:rPr>
              <w:t>Процедура надання роз’яснень щодо тендерної документації</w:t>
            </w:r>
            <w:bookmarkEnd w:id="8"/>
          </w:p>
        </w:tc>
        <w:tc>
          <w:tcPr>
            <w:tcW w:w="6997" w:type="dxa"/>
          </w:tcPr>
          <w:p w:rsidR="00A65A00" w:rsidRPr="00026DA4" w:rsidRDefault="00A65A00" w:rsidP="00A65A00">
            <w:pPr>
              <w:jc w:val="both"/>
              <w:rPr>
                <w:color w:val="000000"/>
                <w:shd w:val="solid" w:color="FFFFFF" w:fill="FFFFFF"/>
              </w:rPr>
            </w:pPr>
            <w:r w:rsidRPr="00026DA4">
              <w:rPr>
                <w:color w:val="000000"/>
                <w:shd w:val="solid" w:color="FFFFFF" w:fill="FFFFFF"/>
                <w:lang w:eastAsia="en-US"/>
              </w:rPr>
              <w:t>Надання роз’яснень щодо тендерної документації та внесення змін до неї здійснюється замовником відповідно до пункту 5</w:t>
            </w:r>
            <w:r w:rsidR="00170857" w:rsidRPr="00026DA4">
              <w:rPr>
                <w:color w:val="000000"/>
                <w:shd w:val="solid" w:color="FFFFFF" w:fill="FFFFFF"/>
                <w:lang w:eastAsia="en-US"/>
              </w:rPr>
              <w:t>4</w:t>
            </w:r>
            <w:r w:rsidRPr="00026DA4">
              <w:rPr>
                <w:color w:val="000000"/>
                <w:shd w:val="solid" w:color="FFFFFF" w:fill="FFFFFF"/>
                <w:lang w:eastAsia="en-US"/>
              </w:rPr>
              <w:t xml:space="preserve"> особливостей.</w:t>
            </w:r>
          </w:p>
          <w:p w:rsidR="00A65A00" w:rsidRPr="00026DA4" w:rsidRDefault="00A65A00" w:rsidP="00A65A00">
            <w:pPr>
              <w:jc w:val="both"/>
              <w:rPr>
                <w:color w:val="000000"/>
                <w:shd w:val="solid" w:color="FFFFFF" w:fill="FFFFFF"/>
                <w:lang w:eastAsia="en-US"/>
              </w:rPr>
            </w:pPr>
            <w:r w:rsidRPr="00026DA4">
              <w:rPr>
                <w:color w:val="000000"/>
                <w:shd w:val="solid" w:color="FFFFFF" w:fill="FFFFFF"/>
                <w:lang w:eastAsia="en-US"/>
              </w:rPr>
              <w:t xml:space="preserve">Фізична/юридична особа має право не пізніше ніж за три дні </w:t>
            </w:r>
            <w:r w:rsidR="002F53B1" w:rsidRPr="00026DA4">
              <w:rPr>
                <w:color w:val="000000"/>
                <w:shd w:val="solid" w:color="FFFFFF" w:fill="FFFFFF"/>
                <w:lang w:eastAsia="en-US"/>
              </w:rPr>
              <w:br/>
            </w:r>
            <w:r w:rsidRPr="00026DA4">
              <w:rPr>
                <w:color w:val="000000"/>
                <w:shd w:val="solid" w:color="FFFFFF" w:fill="FFFFFF"/>
                <w:lang w:eastAsia="en-US"/>
              </w:rPr>
              <w:t xml:space="preserve">до закінчення строку подання тендерної пропозиції звернутися через електронну систему закупівель до замовника </w:t>
            </w:r>
            <w:r w:rsidR="002F53B1" w:rsidRPr="00026DA4">
              <w:rPr>
                <w:color w:val="000000"/>
                <w:shd w:val="solid" w:color="FFFFFF" w:fill="FFFFFF"/>
                <w:lang w:eastAsia="en-US"/>
              </w:rPr>
              <w:br/>
            </w:r>
            <w:r w:rsidRPr="00026DA4">
              <w:rPr>
                <w:color w:val="000000"/>
                <w:shd w:val="solid" w:color="FFFFFF" w:fill="FFFFFF"/>
                <w:lang w:eastAsia="en-US"/>
              </w:rPr>
              <w:t xml:space="preserve">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w:t>
            </w:r>
            <w:r w:rsidRPr="00026DA4">
              <w:rPr>
                <w:color w:val="000000"/>
                <w:shd w:val="solid" w:color="FFFFFF" w:fill="FFFFFF"/>
                <w:lang w:eastAsia="en-US"/>
              </w:rPr>
              <w:lastRenderedPageBreak/>
              <w:t>звернення щодо усунення порушення автоматично оприлюднюються в електронній системі закупівель без ідентифікації особи,</w:t>
            </w:r>
            <w:r w:rsidR="004F55B2" w:rsidRPr="00026DA4">
              <w:rPr>
                <w:color w:val="000000"/>
                <w:shd w:val="solid" w:color="FFFFFF" w:fill="FFFFFF"/>
                <w:lang w:eastAsia="en-US"/>
              </w:rPr>
              <w:t xml:space="preserve"> </w:t>
            </w:r>
            <w:r w:rsidRPr="00026DA4">
              <w:rPr>
                <w:color w:val="000000"/>
                <w:shd w:val="solid" w:color="FFFFFF" w:fill="FFFFFF"/>
                <w:lang w:eastAsia="en-US"/>
              </w:rPr>
              <w:t>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65A00" w:rsidRPr="00026DA4" w:rsidRDefault="00A65A00" w:rsidP="00A65A00">
            <w:pPr>
              <w:jc w:val="both"/>
              <w:rPr>
                <w:color w:val="000000"/>
                <w:shd w:val="solid" w:color="FFFFFF" w:fill="FFFFFF"/>
              </w:rPr>
            </w:pPr>
            <w:r w:rsidRPr="00026DA4">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65A00" w:rsidRPr="00026DA4" w:rsidRDefault="00A65A00" w:rsidP="00A65A00">
            <w:pPr>
              <w:jc w:val="both"/>
              <w:rPr>
                <w:color w:val="000000"/>
                <w:shd w:val="solid" w:color="FFFFFF" w:fill="FFFFFF"/>
              </w:rPr>
            </w:pPr>
            <w:r w:rsidRPr="00026DA4">
              <w:rPr>
                <w:color w:val="000000"/>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w:t>
            </w:r>
            <w:r w:rsidRPr="00026DA4">
              <w:rPr>
                <w:color w:val="000000"/>
                <w:shd w:val="solid" w:color="FFFFFF" w:fill="FFFFFF"/>
                <w:lang w:eastAsia="en-US"/>
              </w:rPr>
              <w:br/>
              <w:t>в електронній системі закупівель з одночасним продовженням строку подання тендерних пропозицій не менш як на чотири дні.</w:t>
            </w:r>
          </w:p>
        </w:tc>
      </w:tr>
      <w:tr w:rsidR="00A65A00" w:rsidRPr="00026DA4" w:rsidTr="0088154D">
        <w:trPr>
          <w:jc w:val="center"/>
        </w:trPr>
        <w:tc>
          <w:tcPr>
            <w:tcW w:w="576" w:type="dxa"/>
          </w:tcPr>
          <w:p w:rsidR="00A65A00" w:rsidRPr="00026DA4" w:rsidRDefault="00A65A00" w:rsidP="00983EC5">
            <w:pPr>
              <w:spacing w:after="120"/>
              <w:outlineLvl w:val="1"/>
              <w:rPr>
                <w:b/>
                <w:lang w:eastAsia="en-US"/>
              </w:rPr>
            </w:pPr>
            <w:r w:rsidRPr="00026DA4">
              <w:rPr>
                <w:b/>
                <w:lang w:eastAsia="en-US"/>
              </w:rPr>
              <w:lastRenderedPageBreak/>
              <w:t>2.</w:t>
            </w:r>
          </w:p>
        </w:tc>
        <w:tc>
          <w:tcPr>
            <w:tcW w:w="2375" w:type="dxa"/>
          </w:tcPr>
          <w:p w:rsidR="00A65A00" w:rsidRPr="00026DA4" w:rsidRDefault="00A65A00" w:rsidP="00983EC5">
            <w:pPr>
              <w:spacing w:after="120"/>
              <w:outlineLvl w:val="1"/>
              <w:rPr>
                <w:b/>
                <w:lang w:eastAsia="en-US"/>
              </w:rPr>
            </w:pPr>
            <w:r w:rsidRPr="00026DA4">
              <w:rPr>
                <w:b/>
                <w:lang w:eastAsia="en-US"/>
              </w:rPr>
              <w:t>Внесення змін до тендерної документації</w:t>
            </w:r>
          </w:p>
        </w:tc>
        <w:tc>
          <w:tcPr>
            <w:tcW w:w="6997" w:type="dxa"/>
          </w:tcPr>
          <w:p w:rsidR="00A65A00" w:rsidRPr="00026DA4" w:rsidRDefault="00A65A00" w:rsidP="00A65A00">
            <w:pPr>
              <w:spacing w:before="120"/>
              <w:jc w:val="both"/>
              <w:rPr>
                <w:color w:val="000000"/>
                <w:shd w:val="solid" w:color="FFFFFF" w:fill="FFFFFF"/>
              </w:rPr>
            </w:pPr>
            <w:r w:rsidRPr="00026DA4">
              <w:rPr>
                <w:color w:val="000000"/>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26DA4">
              <w:rPr>
                <w:color w:val="000000"/>
                <w:shd w:val="solid" w:color="FFFFFF" w:fill="FFFFFF"/>
                <w:lang w:eastAsia="en-US"/>
              </w:rPr>
              <w:t>внести</w:t>
            </w:r>
            <w:proofErr w:type="spellEnd"/>
            <w:r w:rsidRPr="00026DA4">
              <w:rPr>
                <w:color w:val="000000"/>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65A00" w:rsidRPr="00026DA4" w:rsidRDefault="00A65A00" w:rsidP="002F53B1">
            <w:pPr>
              <w:spacing w:before="120"/>
              <w:jc w:val="both"/>
              <w:rPr>
                <w:color w:val="000000"/>
                <w:shd w:val="solid" w:color="FFFFFF" w:fill="FFFFFF"/>
              </w:rPr>
            </w:pPr>
            <w:r w:rsidRPr="00026DA4">
              <w:rPr>
                <w:color w:val="000000"/>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002F53B1" w:rsidRPr="00026DA4">
              <w:rPr>
                <w:color w:val="000000"/>
                <w:shd w:val="solid" w:color="FFFFFF" w:fill="FFFFFF"/>
                <w:lang w:eastAsia="en-US"/>
              </w:rPr>
              <w:br/>
            </w:r>
            <w:r w:rsidRPr="00026DA4">
              <w:rPr>
                <w:color w:val="000000"/>
                <w:shd w:val="solid" w:color="FFFFFF" w:fill="FFFFFF"/>
                <w:lang w:eastAsia="en-US"/>
              </w:rPr>
              <w:t xml:space="preserve">Зміни до тендерної документації у </w:t>
            </w:r>
            <w:proofErr w:type="spellStart"/>
            <w:r w:rsidRPr="00026DA4">
              <w:rPr>
                <w:color w:val="000000"/>
                <w:shd w:val="solid" w:color="FFFFFF" w:fill="FFFFFF"/>
                <w:lang w:eastAsia="en-US"/>
              </w:rPr>
              <w:t>машинозчитувальному</w:t>
            </w:r>
            <w:proofErr w:type="spellEnd"/>
            <w:r w:rsidRPr="00026DA4">
              <w:rPr>
                <w:color w:val="000000"/>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bookmarkStart w:id="9" w:name="n712"/>
            <w:bookmarkEnd w:id="9"/>
          </w:p>
        </w:tc>
      </w:tr>
      <w:tr w:rsidR="00A65A00" w:rsidRPr="00026DA4" w:rsidTr="0088154D">
        <w:trPr>
          <w:jc w:val="center"/>
        </w:trPr>
        <w:tc>
          <w:tcPr>
            <w:tcW w:w="576" w:type="dxa"/>
          </w:tcPr>
          <w:p w:rsidR="00A65A00" w:rsidRPr="00026DA4" w:rsidRDefault="00A65A00" w:rsidP="00910B05">
            <w:pPr>
              <w:keepNext/>
              <w:spacing w:before="120" w:after="120"/>
              <w:jc w:val="center"/>
              <w:outlineLvl w:val="0"/>
              <w:rPr>
                <w:b/>
              </w:rPr>
            </w:pPr>
          </w:p>
        </w:tc>
        <w:tc>
          <w:tcPr>
            <w:tcW w:w="9372" w:type="dxa"/>
            <w:gridSpan w:val="2"/>
          </w:tcPr>
          <w:p w:rsidR="00A65A00" w:rsidRPr="00026DA4" w:rsidRDefault="00A65A00" w:rsidP="00910B05">
            <w:pPr>
              <w:keepNext/>
              <w:spacing w:before="120" w:after="120"/>
              <w:jc w:val="center"/>
              <w:outlineLvl w:val="0"/>
              <w:rPr>
                <w:b/>
              </w:rPr>
            </w:pPr>
            <w:bookmarkStart w:id="10" w:name="_Toc410576438"/>
            <w:r w:rsidRPr="00026DA4">
              <w:rPr>
                <w:b/>
              </w:rPr>
              <w:t>Розділ ІІІ. Інструкція з підготовки тендерної пропозиції</w:t>
            </w:r>
            <w:bookmarkEnd w:id="10"/>
          </w:p>
        </w:tc>
      </w:tr>
      <w:tr w:rsidR="00A65A00" w:rsidRPr="00026DA4" w:rsidTr="0088154D">
        <w:trPr>
          <w:jc w:val="center"/>
        </w:trPr>
        <w:tc>
          <w:tcPr>
            <w:tcW w:w="576" w:type="dxa"/>
          </w:tcPr>
          <w:p w:rsidR="00A65A00" w:rsidRPr="00026DA4" w:rsidRDefault="00A65A00" w:rsidP="00581987">
            <w:pPr>
              <w:spacing w:after="120"/>
              <w:rPr>
                <w:b/>
              </w:rPr>
            </w:pPr>
            <w:r w:rsidRPr="00026DA4">
              <w:rPr>
                <w:b/>
              </w:rPr>
              <w:t>1.</w:t>
            </w:r>
          </w:p>
        </w:tc>
        <w:tc>
          <w:tcPr>
            <w:tcW w:w="2375" w:type="dxa"/>
          </w:tcPr>
          <w:p w:rsidR="00A65A00" w:rsidRPr="00026DA4" w:rsidRDefault="00A65A00" w:rsidP="00581987">
            <w:pPr>
              <w:spacing w:after="120"/>
            </w:pPr>
            <w:r w:rsidRPr="00026DA4">
              <w:rPr>
                <w:b/>
              </w:rPr>
              <w:t>Зміст і спосіб подання тендерної пропозиції</w:t>
            </w:r>
          </w:p>
        </w:tc>
        <w:tc>
          <w:tcPr>
            <w:tcW w:w="6997" w:type="dxa"/>
          </w:tcPr>
          <w:p w:rsidR="002E28EC" w:rsidRPr="00026DA4" w:rsidRDefault="002E28EC" w:rsidP="002E28EC">
            <w:pPr>
              <w:jc w:val="both"/>
              <w:rPr>
                <w:color w:val="000000"/>
                <w:shd w:val="solid" w:color="FFFFFF" w:fill="FFFFFF"/>
              </w:rPr>
            </w:pPr>
            <w:r w:rsidRPr="00026DA4">
              <w:rPr>
                <w:color w:val="000000"/>
                <w:shd w:val="solid" w:color="FFFFFF" w:fill="FFFFFF"/>
                <w:lang w:eastAsia="en-US"/>
              </w:rPr>
              <w:t>Під час проведення відкритих торгів тендерні пропозиції мають право под</w:t>
            </w:r>
            <w:r w:rsidR="002F53B1" w:rsidRPr="00026DA4">
              <w:rPr>
                <w:color w:val="000000"/>
                <w:shd w:val="solid" w:color="FFFFFF" w:fill="FFFFFF"/>
                <w:lang w:eastAsia="en-US"/>
              </w:rPr>
              <w:t>авати всі заінтересовані особи.</w:t>
            </w:r>
          </w:p>
          <w:p w:rsidR="002E28EC" w:rsidRPr="00026DA4" w:rsidRDefault="002E28EC" w:rsidP="002E2596">
            <w:pPr>
              <w:spacing w:before="120" w:after="120"/>
              <w:jc w:val="both"/>
            </w:pPr>
            <w:r w:rsidRPr="00026DA4">
              <w:t xml:space="preserve">Тендерна пропозиція подається в електронному вигляді шляхом заповнення електронних форм з окремими полями, </w:t>
            </w:r>
            <w:r w:rsidRPr="00026DA4">
              <w:br/>
              <w:t xml:space="preserve">де зазначається інформація про ціну, інші критерії оцінки </w:t>
            </w:r>
            <w:r w:rsidRPr="00026DA4">
              <w:br/>
              <w:t xml:space="preserve">(у разі їх установлення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w:t>
            </w:r>
            <w:r w:rsidR="008A4490" w:rsidRPr="00026DA4">
              <w:t>у п. 4</w:t>
            </w:r>
            <w:r w:rsidR="00170857" w:rsidRPr="00026DA4">
              <w:t>7</w:t>
            </w:r>
            <w:r w:rsidR="008A4490" w:rsidRPr="00026DA4">
              <w:t xml:space="preserve"> особливостей</w:t>
            </w:r>
            <w:r w:rsidRPr="00026DA4">
              <w:t xml:space="preserve"> і в тендерній документації, </w:t>
            </w:r>
            <w:r w:rsidR="008A4490" w:rsidRPr="00026DA4">
              <w:br/>
            </w:r>
            <w:r w:rsidRPr="00026DA4">
              <w:t>та шляхом завантаження файлів з:</w:t>
            </w:r>
          </w:p>
          <w:p w:rsidR="002E28EC" w:rsidRPr="00026DA4" w:rsidRDefault="002E28EC" w:rsidP="002E2596">
            <w:pPr>
              <w:pStyle w:val="a0"/>
            </w:pPr>
            <w:r w:rsidRPr="00026DA4">
              <w:t xml:space="preserve">інформацією про учасника за формою згідно з </w:t>
            </w:r>
            <w:r w:rsidRPr="00026DA4">
              <w:rPr>
                <w:b/>
              </w:rPr>
              <w:t>додатком 1</w:t>
            </w:r>
            <w:r w:rsidRPr="00026DA4">
              <w:br/>
              <w:t>до тендерної документації;</w:t>
            </w:r>
          </w:p>
          <w:p w:rsidR="002E28EC" w:rsidRPr="00026DA4" w:rsidRDefault="002E28EC" w:rsidP="002E2596">
            <w:pPr>
              <w:pStyle w:val="a0"/>
            </w:pPr>
            <w:r w:rsidRPr="00026DA4">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підтверджуються </w:t>
            </w:r>
            <w:r w:rsidRPr="00026DA4">
              <w:rPr>
                <w:bCs/>
              </w:rPr>
              <w:t>наказом про призначення,</w:t>
            </w:r>
            <w:r w:rsidRPr="00026DA4">
              <w:rPr>
                <w:bCs/>
              </w:rPr>
              <w:br/>
              <w:t xml:space="preserve">або довіреністю, або дорученням, або іншим документом, </w:t>
            </w:r>
            <w:r w:rsidRPr="00026DA4">
              <w:rPr>
                <w:bCs/>
              </w:rPr>
              <w:br/>
            </w:r>
            <w:r w:rsidRPr="00026DA4">
              <w:rPr>
                <w:bCs/>
              </w:rPr>
              <w:lastRenderedPageBreak/>
              <w:t>що надає повноваження на підписання документів тендерної пропозиції</w:t>
            </w:r>
            <w:r w:rsidRPr="00026DA4">
              <w:t>);</w:t>
            </w:r>
          </w:p>
          <w:p w:rsidR="002E28EC" w:rsidRPr="00026DA4" w:rsidRDefault="002E28EC" w:rsidP="002E2596">
            <w:pPr>
              <w:pStyle w:val="a0"/>
            </w:pPr>
            <w:r w:rsidRPr="00026DA4">
              <w:t xml:space="preserve">інформацією та документами, що підтверджують відповідність учасника кваліфікаційним критеріям та іншим вимогам замовника згідно з </w:t>
            </w:r>
            <w:r w:rsidRPr="00026DA4">
              <w:rPr>
                <w:b/>
              </w:rPr>
              <w:t>додатком 2</w:t>
            </w:r>
            <w:r w:rsidRPr="00026DA4">
              <w:t xml:space="preserve"> до тендерної документації;</w:t>
            </w:r>
          </w:p>
          <w:p w:rsidR="002E28EC" w:rsidRPr="00026DA4" w:rsidRDefault="002E28EC" w:rsidP="002E2596">
            <w:pPr>
              <w:pStyle w:val="a0"/>
            </w:pPr>
            <w:r w:rsidRPr="00026DA4">
              <w:t xml:space="preserve">інформацією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згідно з </w:t>
            </w:r>
            <w:r w:rsidRPr="00026DA4">
              <w:rPr>
                <w:b/>
              </w:rPr>
              <w:t>додатком 4</w:t>
            </w:r>
            <w:r w:rsidRPr="00026DA4">
              <w:br/>
              <w:t>до тендерної документації;</w:t>
            </w:r>
          </w:p>
          <w:p w:rsidR="002E28EC" w:rsidRPr="00026DA4" w:rsidRDefault="002E28EC" w:rsidP="002E2596">
            <w:pPr>
              <w:pStyle w:val="a0"/>
            </w:pPr>
            <w:r w:rsidRPr="00026DA4">
              <w:t xml:space="preserve">інформацією про маркування, протоколи випробувань </w:t>
            </w:r>
            <w:r w:rsidRPr="00026DA4">
              <w:br/>
              <w:t>або сертифікати, що підтверджують відповідність предмета закупівлі встановленим замовником вимогам (у разі потреби);</w:t>
            </w:r>
          </w:p>
          <w:p w:rsidR="002E28EC" w:rsidRPr="00026DA4" w:rsidRDefault="002E28EC" w:rsidP="002E2596">
            <w:pPr>
              <w:pStyle w:val="a0"/>
            </w:pPr>
            <w:r w:rsidRPr="00026DA4">
              <w:t xml:space="preserve">письмовою згодою учасника з </w:t>
            </w:r>
            <w:proofErr w:type="spellStart"/>
            <w:r w:rsidRPr="00026DA4">
              <w:t>проєктом</w:t>
            </w:r>
            <w:proofErr w:type="spellEnd"/>
            <w:r w:rsidRPr="00026DA4">
              <w:t xml:space="preserve"> договору, визначеним у </w:t>
            </w:r>
            <w:r w:rsidRPr="00026DA4">
              <w:rPr>
                <w:b/>
              </w:rPr>
              <w:t>додатку 5</w:t>
            </w:r>
            <w:r w:rsidRPr="00026DA4">
              <w:t xml:space="preserve"> до тендерної документації (лист у довільній формі);</w:t>
            </w:r>
          </w:p>
          <w:p w:rsidR="0037405A" w:rsidRPr="00026DA4" w:rsidRDefault="0037405A" w:rsidP="0037405A">
            <w:pPr>
              <w:pStyle w:val="a0"/>
            </w:pPr>
            <w:r w:rsidRPr="00026DA4">
              <w:t>інформацією про співвиконавця.</w:t>
            </w:r>
          </w:p>
          <w:p w:rsidR="002E28EC" w:rsidRPr="00026DA4" w:rsidRDefault="002E28EC" w:rsidP="002E28EC">
            <w:pPr>
              <w:jc w:val="both"/>
            </w:pPr>
            <w:r w:rsidRPr="00026DA4">
              <w:t>Документи, які подає учасник у складі пропозиції, повинні бути завантажені у вигляді електронних документів або у вигляді документів, сканованих з оригіналів та/або їхніх копій.</w:t>
            </w:r>
          </w:p>
          <w:p w:rsidR="002E28EC" w:rsidRPr="00026DA4" w:rsidRDefault="002E28EC" w:rsidP="002E28EC">
            <w:pPr>
              <w:pStyle w:val="a0"/>
              <w:numPr>
                <w:ilvl w:val="0"/>
                <w:numId w:val="0"/>
              </w:numPr>
              <w:spacing w:after="0"/>
            </w:pPr>
            <w:r w:rsidRPr="00026DA4">
              <w:t xml:space="preserve">Кожен учасник має право подати тільки одну тендерну пропозицію. </w:t>
            </w:r>
          </w:p>
          <w:p w:rsidR="002E28EC" w:rsidRPr="00026DA4" w:rsidRDefault="002E28EC" w:rsidP="002E28EC">
            <w:pPr>
              <w:jc w:val="both"/>
            </w:pPr>
            <w:r w:rsidRPr="00026DA4">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9" w:tgtFrame="_blank" w:history="1">
              <w:r w:rsidRPr="00026DA4">
                <w:rPr>
                  <w:rStyle w:val="af8"/>
                  <w:color w:val="auto"/>
                  <w:u w:val="none"/>
                </w:rPr>
                <w:t>"Про електронні документи та електронний документообіг"</w:t>
              </w:r>
            </w:hyperlink>
            <w:r w:rsidRPr="00026DA4">
              <w:rPr>
                <w:rStyle w:val="af8"/>
                <w:color w:val="auto"/>
                <w:u w:val="none"/>
              </w:rPr>
              <w:br/>
            </w:r>
            <w:r w:rsidRPr="00026DA4">
              <w:t xml:space="preserve">та </w:t>
            </w:r>
            <w:hyperlink r:id="rId10" w:tgtFrame="_blank" w:history="1">
              <w:r w:rsidRPr="00026DA4">
                <w:rPr>
                  <w:rStyle w:val="af8"/>
                  <w:color w:val="auto"/>
                  <w:u w:val="none"/>
                </w:rPr>
                <w:t>"Про електронні довірчі послуги"</w:t>
              </w:r>
            </w:hyperlink>
            <w:r w:rsidRPr="00026DA4">
              <w:t>, тобто тендерна пропозиція</w:t>
            </w:r>
            <w:r w:rsidRPr="00026DA4">
              <w:br/>
              <w:t>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2E28EC" w:rsidRPr="00026DA4" w:rsidRDefault="002E28EC" w:rsidP="002E28EC">
            <w:pPr>
              <w:jc w:val="both"/>
            </w:pPr>
            <w:r w:rsidRPr="00026DA4">
              <w:t>Повноваження щодо підпису документів тендерної пропозиції уповноваженої особи учасника процедури закупівлі підтверджуються: для посадових (службових) осіб учасника,</w:t>
            </w:r>
            <w:r w:rsidRPr="00026DA4">
              <w:br/>
              <w:t xml:space="preserve">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w:t>
            </w:r>
            <w:r w:rsidRPr="00026DA4">
              <w:br/>
              <w:t xml:space="preserve">про призначення (обрання) на посаду відповідної особи; </w:t>
            </w:r>
          </w:p>
          <w:p w:rsidR="002E28EC" w:rsidRPr="00026DA4" w:rsidRDefault="002E28EC" w:rsidP="002E28EC">
            <w:pPr>
              <w:jc w:val="both"/>
            </w:pPr>
            <w:r w:rsidRPr="00026DA4">
              <w:t xml:space="preserve">для осіб, що уповноважені представляти інтереси учасника </w:t>
            </w:r>
            <w:r w:rsidRPr="00026DA4">
              <w:br/>
              <w:t>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w:t>
            </w:r>
            <w:r w:rsidRPr="00026DA4">
              <w:br/>
              <w:t>з документами, що підтверджують повноваження посадової (службової) особи учасника, що підписала від імені учасника вказану довіреність.</w:t>
            </w:r>
          </w:p>
          <w:p w:rsidR="002E28EC" w:rsidRPr="00026DA4" w:rsidRDefault="002E28EC" w:rsidP="002E28EC">
            <w:pPr>
              <w:jc w:val="both"/>
            </w:pPr>
            <w:r w:rsidRPr="00026DA4">
              <w:t>У разі, якщо тендерна пропозиція подається об’єднанням учасників, до неї обов’язково включається документ</w:t>
            </w:r>
            <w:r w:rsidRPr="00026DA4">
              <w:br/>
              <w:t>про створення такого об’єднання.</w:t>
            </w:r>
          </w:p>
          <w:p w:rsidR="002E28EC" w:rsidRPr="00026DA4" w:rsidRDefault="002E28EC" w:rsidP="002E28EC">
            <w:pPr>
              <w:jc w:val="both"/>
              <w:rPr>
                <w:b/>
              </w:rPr>
            </w:pPr>
            <w:r w:rsidRPr="00026DA4">
              <w:t xml:space="preserve">Файл накладеного КЕП повинен бути придатний </w:t>
            </w:r>
            <w:r w:rsidRPr="00026DA4">
              <w:br/>
              <w:t xml:space="preserve">для перевірки на сайті Центрального </w:t>
            </w:r>
            <w:proofErr w:type="spellStart"/>
            <w:r w:rsidRPr="00026DA4">
              <w:t>засвідчувального</w:t>
            </w:r>
            <w:proofErr w:type="spellEnd"/>
            <w:r w:rsidRPr="00026DA4">
              <w:t xml:space="preserve"> органу</w:t>
            </w:r>
            <w:r w:rsidRPr="00026DA4">
              <w:br/>
            </w:r>
            <w:r w:rsidRPr="00026DA4">
              <w:lastRenderedPageBreak/>
              <w:t xml:space="preserve">за посиланням: </w:t>
            </w:r>
            <w:r w:rsidR="00F201DD" w:rsidRPr="00026DA4">
              <w:rPr>
                <w:b/>
              </w:rPr>
              <w:t>https://czo.gov.ua/verify</w:t>
            </w:r>
            <w:r w:rsidRPr="00026DA4">
              <w:rPr>
                <w:b/>
              </w:rPr>
              <w:t>.</w:t>
            </w:r>
            <w:r w:rsidR="00F201DD" w:rsidRPr="00026DA4">
              <w:t xml:space="preserve"> </w:t>
            </w:r>
            <w:r w:rsidR="00F201DD" w:rsidRPr="00026DA4">
              <w:rPr>
                <w:b/>
              </w:rPr>
              <w:t>Тип підпису має бути кваліфікованим, тип носі</w:t>
            </w:r>
            <w:r w:rsidR="00056FEE" w:rsidRPr="00026DA4">
              <w:rPr>
                <w:b/>
              </w:rPr>
              <w:t>я особистого ключа – захищеним.</w:t>
            </w:r>
          </w:p>
          <w:p w:rsidR="00A65A00" w:rsidRPr="00026DA4" w:rsidRDefault="002E28EC" w:rsidP="009C076F">
            <w:pPr>
              <w:spacing w:after="120"/>
              <w:ind w:left="3"/>
              <w:jc w:val="both"/>
            </w:pPr>
            <w:r w:rsidRPr="00026DA4">
              <w:t xml:space="preserve">У випадку </w:t>
            </w:r>
            <w:proofErr w:type="spellStart"/>
            <w:r w:rsidRPr="00026DA4">
              <w:t>ненакладення</w:t>
            </w:r>
            <w:proofErr w:type="spellEnd"/>
            <w:r w:rsidRPr="00026DA4">
              <w:t xml:space="preserve"> учасником КЕП відповідно</w:t>
            </w:r>
            <w:r w:rsidRPr="00026DA4">
              <w:br/>
              <w:t xml:space="preserve">до умов тендерної документації, </w:t>
            </w:r>
            <w:r w:rsidR="009C076F" w:rsidRPr="00026DA4">
              <w:t xml:space="preserve">пропозиція </w:t>
            </w:r>
            <w:r w:rsidRPr="00026DA4">
              <w:t>учасник</w:t>
            </w:r>
            <w:r w:rsidR="009C076F" w:rsidRPr="00026DA4">
              <w:t>а</w:t>
            </w:r>
            <w:r w:rsidRPr="00026DA4">
              <w:t xml:space="preserve"> вважається так</w:t>
            </w:r>
            <w:r w:rsidR="009C076F" w:rsidRPr="00026DA4">
              <w:t>ою</w:t>
            </w:r>
            <w:r w:rsidRPr="00026DA4">
              <w:t>,</w:t>
            </w:r>
            <w:r w:rsidR="009C076F" w:rsidRPr="00026DA4">
              <w:t xml:space="preserve"> </w:t>
            </w:r>
            <w:r w:rsidRPr="00026DA4">
              <w:t xml:space="preserve">що не відповідає вимогам, встановленим абзацом </w:t>
            </w:r>
            <w:r w:rsidR="0084768D" w:rsidRPr="00026DA4">
              <w:t xml:space="preserve">п’ятим підпункту 2 </w:t>
            </w:r>
            <w:r w:rsidR="008669FB" w:rsidRPr="00026DA4">
              <w:t>пункту 44 особливостей</w:t>
            </w:r>
            <w:r w:rsidR="009C076F" w:rsidRPr="00026DA4">
              <w:t>,</w:t>
            </w:r>
            <w:r w:rsidR="008669FB" w:rsidRPr="00026DA4">
              <w:t xml:space="preserve"> та </w:t>
            </w:r>
            <w:r w:rsidR="009C076F" w:rsidRPr="00026DA4">
              <w:t>цю</w:t>
            </w:r>
            <w:r w:rsidR="008669FB" w:rsidRPr="00026DA4">
              <w:t xml:space="preserve"> пропозицію буде </w:t>
            </w:r>
            <w:proofErr w:type="spellStart"/>
            <w:r w:rsidR="008669FB" w:rsidRPr="00026DA4">
              <w:t>відхилено</w:t>
            </w:r>
            <w:proofErr w:type="spellEnd"/>
            <w:r w:rsidR="008669FB" w:rsidRPr="00026DA4">
              <w:t>.</w:t>
            </w:r>
          </w:p>
        </w:tc>
      </w:tr>
      <w:tr w:rsidR="00D1579F" w:rsidRPr="00026DA4" w:rsidTr="0088154D">
        <w:trPr>
          <w:jc w:val="center"/>
        </w:trPr>
        <w:tc>
          <w:tcPr>
            <w:tcW w:w="576" w:type="dxa"/>
          </w:tcPr>
          <w:p w:rsidR="00D1579F" w:rsidRPr="00026DA4" w:rsidRDefault="00D1579F" w:rsidP="002E16AD">
            <w:pPr>
              <w:spacing w:after="120"/>
              <w:outlineLvl w:val="1"/>
              <w:rPr>
                <w:b/>
                <w:lang w:eastAsia="en-US"/>
              </w:rPr>
            </w:pPr>
            <w:r w:rsidRPr="00026DA4">
              <w:rPr>
                <w:b/>
                <w:lang w:eastAsia="en-US"/>
              </w:rPr>
              <w:lastRenderedPageBreak/>
              <w:t>2.</w:t>
            </w:r>
          </w:p>
        </w:tc>
        <w:tc>
          <w:tcPr>
            <w:tcW w:w="2375" w:type="dxa"/>
          </w:tcPr>
          <w:p w:rsidR="00D1579F" w:rsidRPr="00026DA4" w:rsidRDefault="00D1579F" w:rsidP="002E16AD">
            <w:pPr>
              <w:spacing w:after="120"/>
              <w:outlineLvl w:val="1"/>
              <w:rPr>
                <w:b/>
                <w:lang w:eastAsia="en-US"/>
              </w:rPr>
            </w:pPr>
            <w:bookmarkStart w:id="11" w:name="_Toc410576441"/>
            <w:r w:rsidRPr="00026DA4">
              <w:rPr>
                <w:b/>
                <w:lang w:eastAsia="en-US"/>
              </w:rPr>
              <w:t>Забезпечення тендерної пропозиції</w:t>
            </w:r>
            <w:bookmarkEnd w:id="11"/>
          </w:p>
        </w:tc>
        <w:tc>
          <w:tcPr>
            <w:tcW w:w="6997" w:type="dxa"/>
          </w:tcPr>
          <w:p w:rsidR="00D81A3C" w:rsidRPr="00026DA4" w:rsidRDefault="00D81A3C" w:rsidP="00450FB5">
            <w:pPr>
              <w:spacing w:after="120"/>
              <w:jc w:val="both"/>
              <w:rPr>
                <w:b/>
              </w:rPr>
            </w:pPr>
            <w:r w:rsidRPr="00026DA4">
              <w:t>Забезпечення тендерної пропозиції не вимагається.</w:t>
            </w:r>
          </w:p>
          <w:p w:rsidR="00D1579F" w:rsidRPr="00026DA4" w:rsidRDefault="00D1579F" w:rsidP="000D321B">
            <w:pPr>
              <w:spacing w:after="120"/>
              <w:jc w:val="both"/>
            </w:pPr>
          </w:p>
        </w:tc>
      </w:tr>
      <w:tr w:rsidR="00D1579F" w:rsidRPr="00026DA4" w:rsidTr="0088154D">
        <w:trPr>
          <w:jc w:val="center"/>
        </w:trPr>
        <w:tc>
          <w:tcPr>
            <w:tcW w:w="576" w:type="dxa"/>
          </w:tcPr>
          <w:p w:rsidR="00D1579F" w:rsidRPr="00026DA4" w:rsidRDefault="00D1579F" w:rsidP="002E16AD">
            <w:pPr>
              <w:spacing w:after="120"/>
              <w:outlineLvl w:val="1"/>
              <w:rPr>
                <w:b/>
                <w:lang w:eastAsia="en-US"/>
              </w:rPr>
            </w:pPr>
            <w:r w:rsidRPr="00026DA4">
              <w:rPr>
                <w:b/>
                <w:lang w:eastAsia="en-US"/>
              </w:rPr>
              <w:t>3.</w:t>
            </w:r>
          </w:p>
        </w:tc>
        <w:tc>
          <w:tcPr>
            <w:tcW w:w="2375" w:type="dxa"/>
          </w:tcPr>
          <w:p w:rsidR="00D1579F" w:rsidRPr="00026DA4" w:rsidRDefault="00D1579F" w:rsidP="002F53B1">
            <w:pPr>
              <w:rPr>
                <w:b/>
              </w:rPr>
            </w:pPr>
            <w:bookmarkStart w:id="12" w:name="_Toc410576442"/>
            <w:r w:rsidRPr="00026DA4">
              <w:rPr>
                <w:b/>
              </w:rPr>
              <w:t>Умови повернення чи неповернення забезпечення тендерної пропозиції</w:t>
            </w:r>
            <w:bookmarkEnd w:id="12"/>
          </w:p>
        </w:tc>
        <w:tc>
          <w:tcPr>
            <w:tcW w:w="6997" w:type="dxa"/>
          </w:tcPr>
          <w:p w:rsidR="00D81A3C" w:rsidRPr="00026DA4" w:rsidRDefault="00D81A3C" w:rsidP="00450FB5">
            <w:pPr>
              <w:spacing w:after="60"/>
              <w:jc w:val="both"/>
            </w:pPr>
            <w:r w:rsidRPr="00026DA4">
              <w:t>Забезпечення тендерної пропозиції не вимагається.</w:t>
            </w:r>
          </w:p>
          <w:p w:rsidR="00D81A3C" w:rsidRPr="00026DA4" w:rsidRDefault="00D81A3C" w:rsidP="00450FB5">
            <w:pPr>
              <w:spacing w:after="60"/>
              <w:jc w:val="both"/>
            </w:pPr>
          </w:p>
          <w:p w:rsidR="00D1579F" w:rsidRPr="00026DA4" w:rsidRDefault="00D1579F" w:rsidP="004F6FF3">
            <w:pPr>
              <w:spacing w:after="120"/>
              <w:jc w:val="both"/>
            </w:pPr>
          </w:p>
        </w:tc>
      </w:tr>
      <w:tr w:rsidR="00D1579F" w:rsidRPr="00026DA4" w:rsidTr="0088154D">
        <w:trPr>
          <w:jc w:val="center"/>
        </w:trPr>
        <w:tc>
          <w:tcPr>
            <w:tcW w:w="576" w:type="dxa"/>
          </w:tcPr>
          <w:p w:rsidR="00D1579F" w:rsidRPr="00026DA4" w:rsidRDefault="00D1579F" w:rsidP="002E16AD">
            <w:pPr>
              <w:spacing w:after="120"/>
              <w:outlineLvl w:val="1"/>
              <w:rPr>
                <w:b/>
                <w:lang w:eastAsia="en-US"/>
              </w:rPr>
            </w:pPr>
            <w:r w:rsidRPr="00026DA4">
              <w:rPr>
                <w:b/>
                <w:lang w:eastAsia="en-US"/>
              </w:rPr>
              <w:t>4.</w:t>
            </w:r>
          </w:p>
        </w:tc>
        <w:tc>
          <w:tcPr>
            <w:tcW w:w="2375" w:type="dxa"/>
          </w:tcPr>
          <w:p w:rsidR="00D1579F" w:rsidRPr="00026DA4" w:rsidRDefault="00D1579F" w:rsidP="002E16AD">
            <w:pPr>
              <w:spacing w:after="120"/>
              <w:outlineLvl w:val="1"/>
              <w:rPr>
                <w:b/>
                <w:lang w:eastAsia="en-US"/>
              </w:rPr>
            </w:pPr>
            <w:bookmarkStart w:id="13" w:name="_Toc410576443"/>
            <w:r w:rsidRPr="00026DA4">
              <w:rPr>
                <w:b/>
                <w:lang w:eastAsia="en-US"/>
              </w:rPr>
              <w:t>Строк, протягом якого тендерні пропозиції є дійсними</w:t>
            </w:r>
            <w:bookmarkEnd w:id="13"/>
          </w:p>
        </w:tc>
        <w:tc>
          <w:tcPr>
            <w:tcW w:w="6997" w:type="dxa"/>
          </w:tcPr>
          <w:p w:rsidR="00D1579F" w:rsidRPr="00026DA4" w:rsidRDefault="00D1579F" w:rsidP="00A65A00">
            <w:pPr>
              <w:jc w:val="both"/>
              <w:rPr>
                <w:color w:val="000000"/>
                <w:shd w:val="solid" w:color="FFFFFF" w:fill="FFFFFF"/>
                <w:lang w:eastAsia="en-US"/>
              </w:rPr>
            </w:pPr>
            <w:r w:rsidRPr="00026DA4">
              <w:rPr>
                <w:color w:val="000000"/>
                <w:shd w:val="solid" w:color="FFFFFF" w:fill="FFFFFF"/>
                <w:lang w:eastAsia="en-US"/>
              </w:rPr>
              <w:t xml:space="preserve">Тендерні пропозиції подаються відповідно до порядку, визначеного статтею 26 Закону, крім положень частин </w:t>
            </w:r>
            <w:r w:rsidR="00331EBE" w:rsidRPr="00026DA4">
              <w:rPr>
                <w:color w:val="000000"/>
                <w:shd w:val="solid" w:color="FFFFFF" w:fill="FFFFFF"/>
                <w:lang w:eastAsia="en-US"/>
              </w:rPr>
              <w:t xml:space="preserve">першої, </w:t>
            </w:r>
            <w:r w:rsidRPr="00026DA4">
              <w:rPr>
                <w:color w:val="000000"/>
                <w:shd w:val="solid" w:color="FFFFFF" w:fill="FFFFFF"/>
                <w:lang w:eastAsia="en-US"/>
              </w:rPr>
              <w:t>четвертої, шостої та сьомої статті 26 Закону.</w:t>
            </w:r>
          </w:p>
          <w:p w:rsidR="00D1579F" w:rsidRPr="00026DA4" w:rsidRDefault="00D1579F" w:rsidP="00A65A00">
            <w:pPr>
              <w:jc w:val="both"/>
              <w:rPr>
                <w:color w:val="000000"/>
                <w:shd w:val="solid" w:color="FFFFFF" w:fill="FFFFFF"/>
              </w:rPr>
            </w:pPr>
            <w:r w:rsidRPr="00026DA4">
              <w:t xml:space="preserve">Тендерні пропозиції залишаються дійсними протягом 90 днів </w:t>
            </w:r>
            <w:r w:rsidRPr="00026DA4">
              <w:br/>
              <w:t>з дати кінцевого строку подання тендерних пропозицій</w:t>
            </w:r>
            <w:r w:rsidRPr="00026DA4">
              <w:rPr>
                <w:color w:val="000000"/>
                <w:shd w:val="solid" w:color="FFFFFF" w:fill="FFFFFF"/>
                <w:lang w:eastAsia="en-US"/>
              </w:rPr>
              <w:t xml:space="preserve">, який </w:t>
            </w:r>
            <w:r w:rsidR="00793E54" w:rsidRPr="00026DA4">
              <w:rPr>
                <w:color w:val="000000"/>
                <w:shd w:val="solid" w:color="FFFFFF" w:fill="FFFFFF"/>
                <w:lang w:eastAsia="en-US"/>
              </w:rPr>
              <w:br/>
            </w:r>
            <w:r w:rsidRPr="00026DA4">
              <w:rPr>
                <w:color w:val="000000"/>
                <w:shd w:val="solid" w:color="FFFFFF" w:fill="FFFFFF"/>
                <w:lang w:eastAsia="en-US"/>
              </w:rPr>
              <w:t>у разі необхідності може бути продовжений.</w:t>
            </w:r>
          </w:p>
          <w:p w:rsidR="00D1579F" w:rsidRPr="00026DA4" w:rsidRDefault="00D1579F" w:rsidP="00A65A00">
            <w:pPr>
              <w:jc w:val="both"/>
              <w:rPr>
                <w:color w:val="000000"/>
                <w:shd w:val="solid" w:color="FFFFFF" w:fill="FFFFFF"/>
                <w:lang w:eastAsia="en-US"/>
              </w:rPr>
            </w:pPr>
            <w:r w:rsidRPr="00026DA4">
              <w:rPr>
                <w:color w:val="000000"/>
                <w:shd w:val="solid" w:color="FFFFFF" w:fill="FFFFFF"/>
                <w:lang w:eastAsia="en-US"/>
              </w:rPr>
              <w:t xml:space="preserve">До закінчення зазначеного строку Замовник має право вимагати від учасників процедури закупівлі продовження строку </w:t>
            </w:r>
            <w:r w:rsidR="00793E54" w:rsidRPr="00026DA4">
              <w:rPr>
                <w:color w:val="000000"/>
                <w:shd w:val="solid" w:color="FFFFFF" w:fill="FFFFFF"/>
                <w:lang w:eastAsia="en-US"/>
              </w:rPr>
              <w:br/>
            </w:r>
            <w:r w:rsidRPr="00026DA4">
              <w:rPr>
                <w:color w:val="000000"/>
                <w:shd w:val="solid" w:color="FFFFFF" w:fill="FFFFFF"/>
                <w:lang w:eastAsia="en-US"/>
              </w:rPr>
              <w:t>дії тендерних пропозицій. Учасник процедури закупівлі має право:</w:t>
            </w:r>
          </w:p>
          <w:p w:rsidR="00D1579F" w:rsidRPr="00026DA4" w:rsidRDefault="00595C56" w:rsidP="0051581D">
            <w:pPr>
              <w:pStyle w:val="af"/>
              <w:numPr>
                <w:ilvl w:val="0"/>
                <w:numId w:val="6"/>
              </w:numPr>
              <w:ind w:left="250" w:hanging="190"/>
              <w:jc w:val="both"/>
              <w:rPr>
                <w:color w:val="000000"/>
                <w:shd w:val="solid" w:color="FFFFFF" w:fill="FFFFFF"/>
              </w:rPr>
            </w:pPr>
            <w:r w:rsidRPr="00026DA4">
              <w:rPr>
                <w:color w:val="000000"/>
                <w:shd w:val="solid" w:color="FFFFFF" w:fill="FFFFFF"/>
                <w:lang w:eastAsia="en-US"/>
              </w:rPr>
              <w:t>відхилити таку вимогу</w:t>
            </w:r>
            <w:r w:rsidR="00D1579F" w:rsidRPr="00026DA4">
              <w:rPr>
                <w:color w:val="000000"/>
                <w:shd w:val="solid" w:color="FFFFFF" w:fill="FFFFFF"/>
                <w:lang w:eastAsia="en-US"/>
              </w:rPr>
              <w:t>;</w:t>
            </w:r>
          </w:p>
          <w:p w:rsidR="00D1579F" w:rsidRPr="00026DA4" w:rsidRDefault="00D1579F" w:rsidP="0051581D">
            <w:pPr>
              <w:pStyle w:val="af"/>
              <w:numPr>
                <w:ilvl w:val="0"/>
                <w:numId w:val="6"/>
              </w:numPr>
              <w:ind w:left="250" w:hanging="190"/>
              <w:jc w:val="both"/>
              <w:rPr>
                <w:color w:val="000000"/>
                <w:shd w:val="solid" w:color="FFFFFF" w:fill="FFFFFF"/>
              </w:rPr>
            </w:pPr>
            <w:r w:rsidRPr="00026DA4">
              <w:rPr>
                <w:color w:val="000000"/>
                <w:shd w:val="solid" w:color="FFFFFF" w:fill="FFFFFF"/>
                <w:lang w:eastAsia="en-US"/>
              </w:rPr>
              <w:t xml:space="preserve">погодитися з вимогою та продовжити строк дії поданої </w:t>
            </w:r>
            <w:r w:rsidR="00595C56" w:rsidRPr="00026DA4">
              <w:rPr>
                <w:color w:val="000000"/>
                <w:shd w:val="solid" w:color="FFFFFF" w:fill="FFFFFF"/>
                <w:lang w:eastAsia="en-US"/>
              </w:rPr>
              <w:br/>
            </w:r>
            <w:r w:rsidRPr="00026DA4">
              <w:rPr>
                <w:color w:val="000000"/>
                <w:shd w:val="solid" w:color="FFFFFF" w:fill="FFFFFF"/>
                <w:lang w:eastAsia="en-US"/>
              </w:rPr>
              <w:t>ним тендерної пропозиції.</w:t>
            </w:r>
          </w:p>
          <w:p w:rsidR="00D1579F" w:rsidRPr="00026DA4" w:rsidRDefault="00D1579F" w:rsidP="00A65A00">
            <w:pPr>
              <w:spacing w:after="120"/>
              <w:jc w:val="both"/>
            </w:pPr>
            <w:r w:rsidRPr="00026DA4">
              <w:rPr>
                <w:color w:val="000000"/>
                <w:shd w:val="solid" w:color="FFFFFF" w:fill="FFFFFF"/>
                <w:lang w:eastAsia="en-US"/>
              </w:rPr>
              <w:t xml:space="preserve">У разі необхідності учасник процедури закупівлі має право </w:t>
            </w:r>
            <w:r w:rsidRPr="00026DA4">
              <w:rPr>
                <w:color w:val="000000"/>
                <w:shd w:val="solid" w:color="FFFFFF" w:fill="FFFFFF"/>
                <w:lang w:eastAsia="en-US"/>
              </w:rPr>
              <w:br/>
              <w:t>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1579F" w:rsidRPr="00026DA4" w:rsidTr="0088154D">
        <w:trPr>
          <w:jc w:val="center"/>
        </w:trPr>
        <w:tc>
          <w:tcPr>
            <w:tcW w:w="576" w:type="dxa"/>
          </w:tcPr>
          <w:p w:rsidR="00D1579F" w:rsidRPr="00026DA4" w:rsidRDefault="00D1579F" w:rsidP="00910B05">
            <w:pPr>
              <w:spacing w:after="120"/>
              <w:outlineLvl w:val="1"/>
              <w:rPr>
                <w:b/>
                <w:lang w:eastAsia="en-US"/>
              </w:rPr>
            </w:pPr>
            <w:r w:rsidRPr="00026DA4">
              <w:rPr>
                <w:b/>
                <w:lang w:eastAsia="en-US"/>
              </w:rPr>
              <w:t>5.</w:t>
            </w:r>
          </w:p>
        </w:tc>
        <w:tc>
          <w:tcPr>
            <w:tcW w:w="2375" w:type="dxa"/>
          </w:tcPr>
          <w:p w:rsidR="00D1579F" w:rsidRPr="00026DA4" w:rsidRDefault="00D1579F" w:rsidP="008146BC">
            <w:pPr>
              <w:spacing w:after="120"/>
              <w:outlineLvl w:val="1"/>
              <w:rPr>
                <w:b/>
                <w:lang w:eastAsia="en-US"/>
              </w:rPr>
            </w:pPr>
            <w:bookmarkStart w:id="14" w:name="_Toc410576444"/>
            <w:r w:rsidRPr="00026DA4">
              <w:rPr>
                <w:b/>
                <w:lang w:eastAsia="en-US"/>
              </w:rPr>
              <w:t xml:space="preserve">Кваліфікаційні критерії до учасників та вимоги, установлені </w:t>
            </w:r>
            <w:r w:rsidR="00621EC2" w:rsidRPr="00026DA4">
              <w:rPr>
                <w:b/>
                <w:lang w:eastAsia="en-US"/>
              </w:rPr>
              <w:t>пунктом 4</w:t>
            </w:r>
            <w:r w:rsidR="008146BC" w:rsidRPr="00026DA4">
              <w:rPr>
                <w:b/>
                <w:lang w:eastAsia="en-US"/>
              </w:rPr>
              <w:t>7</w:t>
            </w:r>
            <w:r w:rsidR="00621EC2" w:rsidRPr="00026DA4">
              <w:rPr>
                <w:b/>
                <w:lang w:eastAsia="en-US"/>
              </w:rPr>
              <w:t xml:space="preserve"> особливостей</w:t>
            </w:r>
            <w:r w:rsidR="00621EC2" w:rsidRPr="00026DA4">
              <w:rPr>
                <w:lang w:eastAsia="en-US"/>
              </w:rPr>
              <w:t xml:space="preserve"> </w:t>
            </w:r>
            <w:bookmarkEnd w:id="14"/>
          </w:p>
        </w:tc>
        <w:tc>
          <w:tcPr>
            <w:tcW w:w="6997" w:type="dxa"/>
            <w:vAlign w:val="center"/>
          </w:tcPr>
          <w:p w:rsidR="00D1579F" w:rsidRPr="00026DA4" w:rsidRDefault="00D1579F" w:rsidP="002E28EC">
            <w:pPr>
              <w:spacing w:after="120"/>
              <w:jc w:val="both"/>
              <w:rPr>
                <w:lang w:eastAsia="en-US"/>
              </w:rPr>
            </w:pPr>
            <w:r w:rsidRPr="00026DA4">
              <w:rPr>
                <w:lang w:eastAsia="en-US"/>
              </w:rPr>
              <w:t>Кваліфікаційні критерії відповідно до статті 16 Закону зазначені</w:t>
            </w:r>
            <w:r w:rsidRPr="00026DA4">
              <w:rPr>
                <w:lang w:eastAsia="en-US"/>
              </w:rPr>
              <w:br/>
              <w:t xml:space="preserve">у </w:t>
            </w:r>
            <w:r w:rsidRPr="00026DA4">
              <w:rPr>
                <w:b/>
                <w:lang w:eastAsia="en-US"/>
              </w:rPr>
              <w:t>додатку 2</w:t>
            </w:r>
            <w:r w:rsidRPr="00026DA4">
              <w:rPr>
                <w:lang w:eastAsia="en-US"/>
              </w:rPr>
              <w:t xml:space="preserve"> до тендерної документації.</w:t>
            </w:r>
          </w:p>
          <w:p w:rsidR="00D1579F" w:rsidRPr="00026DA4" w:rsidRDefault="00144C38" w:rsidP="00170857">
            <w:pPr>
              <w:spacing w:after="120"/>
              <w:jc w:val="both"/>
            </w:pPr>
            <w:r w:rsidRPr="00026DA4">
              <w:rPr>
                <w:lang w:eastAsia="en-US"/>
              </w:rPr>
              <w:t>Учасники подають інформацію про відсутність підстав відмови від участі згідно</w:t>
            </w:r>
            <w:r w:rsidRPr="00026DA4" w:rsidDel="00144C38">
              <w:rPr>
                <w:lang w:eastAsia="en-US"/>
              </w:rPr>
              <w:t xml:space="preserve"> </w:t>
            </w:r>
            <w:r w:rsidRPr="00026DA4">
              <w:rPr>
                <w:lang w:eastAsia="en-US"/>
              </w:rPr>
              <w:t>з пунктом 4</w:t>
            </w:r>
            <w:r w:rsidR="00170857" w:rsidRPr="00026DA4">
              <w:rPr>
                <w:lang w:eastAsia="en-US"/>
              </w:rPr>
              <w:t>7</w:t>
            </w:r>
            <w:r w:rsidRPr="00026DA4">
              <w:rPr>
                <w:lang w:eastAsia="en-US"/>
              </w:rPr>
              <w:t xml:space="preserve"> особливостей у відповідності </w:t>
            </w:r>
            <w:r w:rsidR="00467773" w:rsidRPr="00026DA4">
              <w:rPr>
                <w:lang w:eastAsia="en-US"/>
              </w:rPr>
              <w:br/>
            </w:r>
            <w:r w:rsidRPr="00026DA4">
              <w:rPr>
                <w:lang w:eastAsia="en-US"/>
              </w:rPr>
              <w:t>до підпункту 1.1. пункту 1 Таблиці 2 додатка 2 до тендерної документації.</w:t>
            </w:r>
          </w:p>
        </w:tc>
      </w:tr>
      <w:tr w:rsidR="00D1579F" w:rsidRPr="00026DA4" w:rsidTr="0088154D">
        <w:trPr>
          <w:jc w:val="center"/>
        </w:trPr>
        <w:tc>
          <w:tcPr>
            <w:tcW w:w="576" w:type="dxa"/>
          </w:tcPr>
          <w:p w:rsidR="00D1579F" w:rsidRPr="00026DA4" w:rsidRDefault="00D1579F" w:rsidP="00910B05">
            <w:pPr>
              <w:spacing w:after="120"/>
              <w:outlineLvl w:val="1"/>
              <w:rPr>
                <w:b/>
                <w:lang w:eastAsia="en-US"/>
              </w:rPr>
            </w:pPr>
            <w:r w:rsidRPr="00026DA4">
              <w:rPr>
                <w:b/>
                <w:lang w:eastAsia="en-US"/>
              </w:rPr>
              <w:t>6.</w:t>
            </w:r>
          </w:p>
        </w:tc>
        <w:tc>
          <w:tcPr>
            <w:tcW w:w="2375" w:type="dxa"/>
          </w:tcPr>
          <w:p w:rsidR="00D1579F" w:rsidRPr="00026DA4" w:rsidRDefault="00D1579F" w:rsidP="00910B05">
            <w:pPr>
              <w:spacing w:after="120"/>
              <w:outlineLvl w:val="1"/>
              <w:rPr>
                <w:b/>
                <w:lang w:eastAsia="en-US"/>
              </w:rPr>
            </w:pPr>
            <w:bookmarkStart w:id="15" w:name="_Toc410576445"/>
            <w:r w:rsidRPr="00026DA4">
              <w:rPr>
                <w:b/>
                <w:lang w:eastAsia="en-US"/>
              </w:rPr>
              <w:t>Інформація про технічні, якісні та кількісні характеристики предмета закупівлі</w:t>
            </w:r>
            <w:bookmarkEnd w:id="15"/>
          </w:p>
        </w:tc>
        <w:tc>
          <w:tcPr>
            <w:tcW w:w="6997" w:type="dxa"/>
          </w:tcPr>
          <w:p w:rsidR="00D1579F" w:rsidRPr="00026DA4" w:rsidRDefault="00D1579F" w:rsidP="00D7322D">
            <w:pPr>
              <w:spacing w:after="120"/>
              <w:jc w:val="both"/>
            </w:pPr>
            <w:r w:rsidRPr="00026DA4">
              <w:rPr>
                <w:color w:val="000000"/>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w:t>
            </w:r>
            <w:r w:rsidRPr="00026DA4">
              <w:t>замовником</w:t>
            </w:r>
            <w:r w:rsidRPr="00026DA4">
              <w:rPr>
                <w:shd w:val="clear" w:color="auto" w:fill="FFFFFF"/>
              </w:rPr>
              <w:t xml:space="preserve"> </w:t>
            </w:r>
            <w:r w:rsidRPr="00026DA4">
              <w:t xml:space="preserve">у </w:t>
            </w:r>
            <w:r w:rsidRPr="00026DA4">
              <w:rPr>
                <w:b/>
              </w:rPr>
              <w:t>додатку 4</w:t>
            </w:r>
            <w:r w:rsidRPr="00026DA4">
              <w:t xml:space="preserve"> до тендерної документації.</w:t>
            </w:r>
          </w:p>
        </w:tc>
      </w:tr>
      <w:tr w:rsidR="00D81A3C" w:rsidRPr="00026DA4" w:rsidTr="0088154D">
        <w:trPr>
          <w:jc w:val="center"/>
        </w:trPr>
        <w:tc>
          <w:tcPr>
            <w:tcW w:w="576" w:type="dxa"/>
          </w:tcPr>
          <w:p w:rsidR="00D81A3C" w:rsidRPr="00026DA4" w:rsidRDefault="00D81A3C" w:rsidP="004E6651">
            <w:pPr>
              <w:spacing w:after="120"/>
              <w:rPr>
                <w:b/>
                <w:lang w:eastAsia="en-US"/>
              </w:rPr>
            </w:pPr>
            <w:r w:rsidRPr="00026DA4">
              <w:rPr>
                <w:b/>
                <w:lang w:eastAsia="en-US"/>
              </w:rPr>
              <w:t>7.</w:t>
            </w:r>
          </w:p>
        </w:tc>
        <w:tc>
          <w:tcPr>
            <w:tcW w:w="2375" w:type="dxa"/>
          </w:tcPr>
          <w:p w:rsidR="00D81A3C" w:rsidRPr="00026DA4" w:rsidRDefault="00D81A3C" w:rsidP="004E6651">
            <w:pPr>
              <w:spacing w:after="120"/>
              <w:rPr>
                <w:b/>
                <w:lang w:eastAsia="en-US"/>
              </w:rPr>
            </w:pPr>
            <w:bookmarkStart w:id="16" w:name="_Toc410576446"/>
            <w:r w:rsidRPr="00026DA4">
              <w:rPr>
                <w:b/>
                <w:lang w:eastAsia="en-US"/>
              </w:rPr>
              <w:t xml:space="preserve">Інформація про </w:t>
            </w:r>
            <w:bookmarkEnd w:id="16"/>
            <w:r w:rsidRPr="00026DA4">
              <w:rPr>
                <w:b/>
                <w:color w:val="000000"/>
                <w:shd w:val="clear" w:color="auto" w:fill="FFFFFF"/>
              </w:rPr>
              <w:t>співвиконавця</w:t>
            </w:r>
          </w:p>
        </w:tc>
        <w:tc>
          <w:tcPr>
            <w:tcW w:w="6997" w:type="dxa"/>
          </w:tcPr>
          <w:p w:rsidR="00D81A3C" w:rsidRPr="00026DA4" w:rsidRDefault="00D81A3C" w:rsidP="004E6651">
            <w:pPr>
              <w:spacing w:after="120"/>
              <w:jc w:val="both"/>
              <w:rPr>
                <w:color w:val="000000"/>
                <w:shd w:val="clear" w:color="auto" w:fill="FFFFFF"/>
              </w:rPr>
            </w:pPr>
            <w:r w:rsidRPr="00026DA4">
              <w:rPr>
                <w:color w:val="000000"/>
                <w:shd w:val="clear" w:color="auto" w:fill="FFFFFF"/>
              </w:rPr>
              <w:t>У разі закупівлі послуг учасник зазначає в тендерній пропозиції повне найменування та місцезнаходження кожного суб’єкта господарювання, якого учасник планує залучати</w:t>
            </w:r>
            <w:r w:rsidRPr="00026DA4">
              <w:rPr>
                <w:color w:val="000000"/>
                <w:shd w:val="clear" w:color="auto" w:fill="FFFFFF"/>
              </w:rPr>
              <w:br/>
              <w:t xml:space="preserve">до надання послуг як співвиконавця в обсязі не менше ніж </w:t>
            </w:r>
            <w:r w:rsidRPr="00026DA4">
              <w:rPr>
                <w:color w:val="000000"/>
                <w:shd w:val="clear" w:color="auto" w:fill="FFFFFF"/>
              </w:rPr>
              <w:br/>
              <w:t>20 відсотків від в</w:t>
            </w:r>
            <w:r w:rsidR="009F2E9F" w:rsidRPr="00026DA4">
              <w:rPr>
                <w:color w:val="000000"/>
                <w:shd w:val="clear" w:color="auto" w:fill="FFFFFF"/>
              </w:rPr>
              <w:t>артості договору про закупівлю.</w:t>
            </w:r>
          </w:p>
          <w:p w:rsidR="00D81A3C" w:rsidRPr="00026DA4" w:rsidRDefault="00D81A3C" w:rsidP="00D81A3C">
            <w:pPr>
              <w:spacing w:after="120"/>
              <w:jc w:val="both"/>
              <w:rPr>
                <w:color w:val="000000"/>
                <w:shd w:val="clear" w:color="auto" w:fill="FFFFFF"/>
              </w:rPr>
            </w:pPr>
            <w:r w:rsidRPr="00026DA4">
              <w:rPr>
                <w:color w:val="000000"/>
                <w:shd w:val="clear" w:color="auto" w:fill="FFFFFF"/>
              </w:rPr>
              <w:t xml:space="preserve">У разі коли учасник процедури закупівлі має намір </w:t>
            </w:r>
            <w:r w:rsidR="00FF7203" w:rsidRPr="00026DA4">
              <w:rPr>
                <w:color w:val="000000"/>
                <w:shd w:val="clear" w:color="auto" w:fill="FFFFFF"/>
              </w:rPr>
              <w:br/>
            </w:r>
            <w:r w:rsidRPr="00026DA4">
              <w:rPr>
                <w:color w:val="000000"/>
                <w:shd w:val="clear" w:color="auto" w:fill="FFFFFF"/>
              </w:rPr>
              <w:t xml:space="preserve">залучити інших суб’єктів господарювання як </w:t>
            </w:r>
            <w:r w:rsidRPr="00026DA4">
              <w:rPr>
                <w:color w:val="000000"/>
                <w:shd w:val="clear" w:color="auto" w:fill="FFFFFF"/>
              </w:rPr>
              <w:lastRenderedPageBreak/>
              <w:t>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D1579F" w:rsidRPr="00026DA4" w:rsidTr="0088154D">
        <w:trPr>
          <w:jc w:val="center"/>
        </w:trPr>
        <w:tc>
          <w:tcPr>
            <w:tcW w:w="576" w:type="dxa"/>
          </w:tcPr>
          <w:p w:rsidR="00D1579F" w:rsidRPr="00026DA4" w:rsidRDefault="00D81A3C" w:rsidP="00910B05">
            <w:pPr>
              <w:spacing w:after="120"/>
              <w:outlineLvl w:val="1"/>
              <w:rPr>
                <w:b/>
              </w:rPr>
            </w:pPr>
            <w:r w:rsidRPr="00026DA4">
              <w:rPr>
                <w:b/>
              </w:rPr>
              <w:lastRenderedPageBreak/>
              <w:t>8</w:t>
            </w:r>
            <w:r w:rsidR="00D1579F" w:rsidRPr="00026DA4">
              <w:rPr>
                <w:b/>
              </w:rPr>
              <w:t>.</w:t>
            </w:r>
          </w:p>
        </w:tc>
        <w:tc>
          <w:tcPr>
            <w:tcW w:w="2375" w:type="dxa"/>
          </w:tcPr>
          <w:p w:rsidR="00D1579F" w:rsidRPr="00026DA4" w:rsidRDefault="00D1579F" w:rsidP="00910B05">
            <w:pPr>
              <w:spacing w:after="120"/>
              <w:outlineLvl w:val="1"/>
              <w:rPr>
                <w:b/>
                <w:lang w:eastAsia="en-US"/>
              </w:rPr>
            </w:pPr>
            <w:bookmarkStart w:id="17" w:name="_Toc410576448"/>
            <w:r w:rsidRPr="00026DA4">
              <w:rPr>
                <w:b/>
              </w:rPr>
              <w:t>Унесення змін або відкликання тендерної пропозиції учасником</w:t>
            </w:r>
            <w:bookmarkEnd w:id="17"/>
          </w:p>
        </w:tc>
        <w:tc>
          <w:tcPr>
            <w:tcW w:w="6997" w:type="dxa"/>
          </w:tcPr>
          <w:p w:rsidR="00D1579F" w:rsidRPr="00026DA4" w:rsidRDefault="00D1579F" w:rsidP="00146C8D">
            <w:pPr>
              <w:spacing w:after="120"/>
              <w:jc w:val="both"/>
            </w:pPr>
            <w:r w:rsidRPr="00026DA4">
              <w:t xml:space="preserve">Учасник процедури закупівлі має право </w:t>
            </w:r>
            <w:proofErr w:type="spellStart"/>
            <w:r w:rsidRPr="00026DA4">
              <w:t>внести</w:t>
            </w:r>
            <w:proofErr w:type="spellEnd"/>
            <w:r w:rsidRPr="00026DA4">
              <w:t xml:space="preserve"> зміни до своєї тендерної пропозиції або відкликати її до закінчення кінцевого строку її подання</w:t>
            </w:r>
            <w:r w:rsidR="00146C8D" w:rsidRPr="00026DA4">
              <w:t xml:space="preserve">. </w:t>
            </w:r>
            <w:r w:rsidRPr="00026DA4">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1579F" w:rsidRPr="00026DA4" w:rsidTr="0088154D">
        <w:trPr>
          <w:jc w:val="center"/>
        </w:trPr>
        <w:tc>
          <w:tcPr>
            <w:tcW w:w="576" w:type="dxa"/>
          </w:tcPr>
          <w:p w:rsidR="00D1579F" w:rsidRPr="00026DA4" w:rsidRDefault="00D1579F" w:rsidP="00B91371">
            <w:pPr>
              <w:keepNext/>
              <w:spacing w:before="120" w:after="120"/>
              <w:jc w:val="center"/>
              <w:outlineLvl w:val="0"/>
              <w:rPr>
                <w:b/>
              </w:rPr>
            </w:pPr>
          </w:p>
        </w:tc>
        <w:tc>
          <w:tcPr>
            <w:tcW w:w="9372" w:type="dxa"/>
            <w:gridSpan w:val="2"/>
          </w:tcPr>
          <w:p w:rsidR="00D1579F" w:rsidRPr="00026DA4" w:rsidRDefault="00D1579F" w:rsidP="00B91371">
            <w:pPr>
              <w:keepNext/>
              <w:spacing w:before="120" w:after="120"/>
              <w:jc w:val="center"/>
              <w:outlineLvl w:val="0"/>
              <w:rPr>
                <w:b/>
              </w:rPr>
            </w:pPr>
            <w:bookmarkStart w:id="18" w:name="_Toc410576449"/>
            <w:r w:rsidRPr="00026DA4">
              <w:rPr>
                <w:b/>
              </w:rPr>
              <w:t>Розділ IV. Подання та розкриття тендерних пропозицій</w:t>
            </w:r>
            <w:bookmarkEnd w:id="18"/>
          </w:p>
        </w:tc>
      </w:tr>
      <w:tr w:rsidR="00D1579F" w:rsidRPr="00026DA4" w:rsidTr="0088154D">
        <w:trPr>
          <w:jc w:val="center"/>
        </w:trPr>
        <w:tc>
          <w:tcPr>
            <w:tcW w:w="576" w:type="dxa"/>
          </w:tcPr>
          <w:p w:rsidR="00D1579F" w:rsidRPr="00026DA4" w:rsidRDefault="00D1579F" w:rsidP="00CA2AF8">
            <w:pPr>
              <w:spacing w:after="120"/>
              <w:outlineLvl w:val="2"/>
              <w:rPr>
                <w:b/>
                <w:lang w:eastAsia="en-US"/>
              </w:rPr>
            </w:pPr>
            <w:r w:rsidRPr="00026DA4">
              <w:rPr>
                <w:b/>
                <w:lang w:eastAsia="en-US"/>
              </w:rPr>
              <w:t>1.</w:t>
            </w:r>
          </w:p>
        </w:tc>
        <w:tc>
          <w:tcPr>
            <w:tcW w:w="2375" w:type="dxa"/>
          </w:tcPr>
          <w:p w:rsidR="00D1579F" w:rsidRPr="00026DA4" w:rsidRDefault="00D1579F" w:rsidP="00CA2AF8">
            <w:pPr>
              <w:spacing w:after="120"/>
              <w:outlineLvl w:val="2"/>
              <w:rPr>
                <w:b/>
                <w:lang w:eastAsia="en-US"/>
              </w:rPr>
            </w:pPr>
            <w:r w:rsidRPr="00026DA4">
              <w:rPr>
                <w:b/>
                <w:lang w:eastAsia="en-US"/>
              </w:rPr>
              <w:t>Кінцевий строк подання тендерної пропозиції</w:t>
            </w:r>
          </w:p>
        </w:tc>
        <w:tc>
          <w:tcPr>
            <w:tcW w:w="6997" w:type="dxa"/>
          </w:tcPr>
          <w:p w:rsidR="00D1579F" w:rsidRPr="00026DA4" w:rsidRDefault="00D1579F" w:rsidP="00A65A00">
            <w:pPr>
              <w:jc w:val="both"/>
            </w:pPr>
            <w:r w:rsidRPr="00026DA4">
              <w:t xml:space="preserve">Кінцевий строк подання тендерних пропозицій – </w:t>
            </w:r>
            <w:r w:rsidR="00320791" w:rsidRPr="00026DA4">
              <w:t>00</w:t>
            </w:r>
            <w:r w:rsidR="00DE46C6" w:rsidRPr="00026DA4">
              <w:t xml:space="preserve"> </w:t>
            </w:r>
            <w:r w:rsidR="00A972FB" w:rsidRPr="00026DA4">
              <w:t xml:space="preserve">год. </w:t>
            </w:r>
            <w:r w:rsidR="00320791" w:rsidRPr="00026DA4">
              <w:t>0</w:t>
            </w:r>
            <w:r w:rsidR="00F03513" w:rsidRPr="00026DA4">
              <w:t>0</w:t>
            </w:r>
            <w:r w:rsidRPr="00026DA4">
              <w:t xml:space="preserve"> хв. «</w:t>
            </w:r>
            <w:r w:rsidR="00320791" w:rsidRPr="00026DA4">
              <w:t>24</w:t>
            </w:r>
            <w:r w:rsidRPr="00026DA4">
              <w:t xml:space="preserve">» </w:t>
            </w:r>
            <w:r w:rsidR="00F03513" w:rsidRPr="00026DA4">
              <w:t>листопада</w:t>
            </w:r>
            <w:r w:rsidRPr="00026DA4">
              <w:t xml:space="preserve"> 202</w:t>
            </w:r>
            <w:r w:rsidR="00472258" w:rsidRPr="00026DA4">
              <w:t>3</w:t>
            </w:r>
            <w:r w:rsidRPr="00026DA4">
              <w:t xml:space="preserve"> року.</w:t>
            </w:r>
          </w:p>
          <w:p w:rsidR="00444799" w:rsidRPr="00026DA4" w:rsidRDefault="00444799" w:rsidP="00A65A00">
            <w:pPr>
              <w:jc w:val="both"/>
            </w:pPr>
          </w:p>
          <w:p w:rsidR="00D1579F" w:rsidRPr="00026DA4" w:rsidRDefault="00D1579F" w:rsidP="00A65A00">
            <w:pPr>
              <w:jc w:val="both"/>
            </w:pPr>
            <w:r w:rsidRPr="00026DA4">
              <w:t xml:space="preserve">Замовник самостійно та безоплатно через авторизований електронний майданчик оприлюднює в електронній системі закупівель оголошення про проведення відкритих торгів </w:t>
            </w:r>
            <w:r w:rsidRPr="00026DA4">
              <w:br/>
              <w:t>та тендерну документацію не пізніше ніж за сім днів до кінцевого строку подання тендерних пропозицій</w:t>
            </w:r>
            <w:r w:rsidR="00A06AE2" w:rsidRPr="00026DA4">
              <w:t>.</w:t>
            </w:r>
          </w:p>
          <w:p w:rsidR="00D1579F" w:rsidRPr="00026DA4" w:rsidRDefault="00D1579F" w:rsidP="00A65A00">
            <w:pPr>
              <w:jc w:val="both"/>
            </w:pPr>
            <w:r w:rsidRPr="00026DA4">
              <w:t>Отримана тендерна пропозиція автоматично вноситься</w:t>
            </w:r>
            <w:r w:rsidRPr="00026DA4">
              <w:br/>
              <w:t>до реєстру отриманих тендерних пропозицій.</w:t>
            </w:r>
          </w:p>
          <w:p w:rsidR="00D1579F" w:rsidRPr="00026DA4" w:rsidRDefault="00D1579F" w:rsidP="00A65A00">
            <w:pPr>
              <w:jc w:val="both"/>
            </w:pPr>
            <w:r w:rsidRPr="00026DA4">
              <w:t>Електронна система закупівель автоматично формує та надсилає повідомлення учаснику про отримання його тендерної пропозиції</w:t>
            </w:r>
            <w:r w:rsidRPr="00026DA4">
              <w:br/>
              <w:t>із зазначенням дати та часу.</w:t>
            </w:r>
          </w:p>
          <w:p w:rsidR="0005353D" w:rsidRPr="00026DA4" w:rsidRDefault="0005353D" w:rsidP="0005353D">
            <w:pPr>
              <w:jc w:val="both"/>
              <w:rPr>
                <w:color w:val="000000"/>
                <w:shd w:val="solid" w:color="FFFFFF" w:fill="FFFFFF"/>
              </w:rPr>
            </w:pPr>
            <w:r w:rsidRPr="00026DA4">
              <w:rPr>
                <w:b/>
                <w:color w:val="000000"/>
                <w:shd w:val="solid" w:color="FFFFFF" w:fill="FFFFFF"/>
                <w:lang w:eastAsia="en-US"/>
              </w:rPr>
              <w:t>Ціна тендерної пропозиції не може перевищувати очікувану вартість предмета закупівлі</w:t>
            </w:r>
            <w:r w:rsidRPr="00026DA4">
              <w:rPr>
                <w:color w:val="000000"/>
                <w:shd w:val="solid" w:color="FFFFFF" w:fill="FFFFFF"/>
                <w:lang w:eastAsia="en-US"/>
              </w:rPr>
              <w:t>, зазначену в оголошенні про проведення відкритих торгів, з урахуванням абзацу другого пункту 28 особливостей.</w:t>
            </w:r>
          </w:p>
          <w:p w:rsidR="0005353D" w:rsidRPr="00026DA4" w:rsidRDefault="0005353D" w:rsidP="0005353D">
            <w:pPr>
              <w:jc w:val="both"/>
              <w:rPr>
                <w:color w:val="000000"/>
                <w:shd w:val="solid" w:color="FFFFFF" w:fill="FFFFFF"/>
              </w:rPr>
            </w:pPr>
            <w:r w:rsidRPr="00026DA4">
              <w:t xml:space="preserve">Тендерні </w:t>
            </w:r>
            <w:r w:rsidRPr="00026DA4">
              <w:rPr>
                <w:color w:val="000000"/>
              </w:rPr>
              <w:t>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r w:rsidRPr="00026DA4">
              <w:rPr>
                <w:color w:val="000000"/>
                <w:shd w:val="solid" w:color="FFFFFF" w:fill="FFFFFF"/>
                <w:lang w:eastAsia="en-US"/>
              </w:rPr>
              <w:t xml:space="preserve"> </w:t>
            </w:r>
          </w:p>
          <w:p w:rsidR="0005353D" w:rsidRPr="00026DA4" w:rsidRDefault="0005353D" w:rsidP="0005353D">
            <w:pPr>
              <w:jc w:val="both"/>
              <w:rPr>
                <w:color w:val="000000"/>
                <w:shd w:val="solid" w:color="FFFFFF" w:fill="FFFFFF"/>
              </w:rPr>
            </w:pPr>
            <w:r w:rsidRPr="00026DA4">
              <w:rPr>
                <w:color w:val="000000"/>
                <w:shd w:val="solid" w:color="FFFFFF" w:fill="FFFFFF"/>
                <w:lang w:eastAsia="en-US"/>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rsidR="00152E17" w:rsidRPr="00026DA4" w:rsidRDefault="0005353D" w:rsidP="000F02EB">
            <w:pPr>
              <w:pStyle w:val="rvps2"/>
              <w:spacing w:after="120"/>
              <w:ind w:firstLine="0"/>
              <w:rPr>
                <w:color w:val="000000"/>
                <w:shd w:val="solid" w:color="FFFFFF" w:fill="FFFFFF"/>
                <w:lang w:eastAsia="en-US"/>
              </w:rPr>
            </w:pPr>
            <w:r w:rsidRPr="00026DA4">
              <w:rPr>
                <w:color w:val="000000"/>
                <w:shd w:val="solid" w:color="FFFFFF" w:fill="FFFFFF"/>
                <w:lang w:eastAsia="en-US"/>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w:t>
            </w:r>
            <w:r w:rsidRPr="00026DA4">
              <w:rPr>
                <w:color w:val="000000"/>
                <w:shd w:val="solid" w:color="FFFFFF" w:fill="FFFFFF"/>
                <w:lang w:eastAsia="en-US"/>
              </w:rPr>
              <w:lastRenderedPageBreak/>
              <w:t>відхиляє таку тендерну пропозицію відповідно до абзацу тринадцятого пункту 4</w:t>
            </w:r>
            <w:r w:rsidR="000F02EB" w:rsidRPr="00026DA4">
              <w:rPr>
                <w:color w:val="000000"/>
                <w:shd w:val="solid" w:color="FFFFFF" w:fill="FFFFFF"/>
                <w:lang w:eastAsia="en-US"/>
              </w:rPr>
              <w:t>4</w:t>
            </w:r>
            <w:r w:rsidRPr="00026DA4">
              <w:rPr>
                <w:color w:val="000000"/>
                <w:shd w:val="solid" w:color="FFFFFF" w:fill="FFFFFF"/>
                <w:lang w:eastAsia="en-US"/>
              </w:rPr>
              <w:t xml:space="preserve"> особливостей.</w:t>
            </w:r>
          </w:p>
        </w:tc>
      </w:tr>
      <w:tr w:rsidR="00D1579F" w:rsidRPr="00026DA4" w:rsidTr="0088154D">
        <w:trPr>
          <w:jc w:val="center"/>
        </w:trPr>
        <w:tc>
          <w:tcPr>
            <w:tcW w:w="576" w:type="dxa"/>
          </w:tcPr>
          <w:p w:rsidR="00D1579F" w:rsidRPr="00026DA4" w:rsidRDefault="00D1579F" w:rsidP="00CA2AF8">
            <w:pPr>
              <w:spacing w:after="120"/>
              <w:outlineLvl w:val="2"/>
              <w:rPr>
                <w:b/>
                <w:lang w:eastAsia="en-US"/>
              </w:rPr>
            </w:pPr>
            <w:r w:rsidRPr="00026DA4">
              <w:rPr>
                <w:b/>
                <w:lang w:eastAsia="en-US"/>
              </w:rPr>
              <w:lastRenderedPageBreak/>
              <w:t>2.</w:t>
            </w:r>
          </w:p>
        </w:tc>
        <w:tc>
          <w:tcPr>
            <w:tcW w:w="2375" w:type="dxa"/>
          </w:tcPr>
          <w:p w:rsidR="00D1579F" w:rsidRPr="00026DA4" w:rsidRDefault="00D1579F" w:rsidP="00CA2AF8">
            <w:pPr>
              <w:spacing w:after="120"/>
              <w:outlineLvl w:val="2"/>
              <w:rPr>
                <w:lang w:eastAsia="en-US"/>
              </w:rPr>
            </w:pPr>
            <w:r w:rsidRPr="00026DA4">
              <w:rPr>
                <w:b/>
                <w:bCs/>
                <w:lang w:eastAsia="en-US"/>
              </w:rPr>
              <w:t>Дата та час розкриття тендерної пропозиції</w:t>
            </w:r>
          </w:p>
        </w:tc>
        <w:tc>
          <w:tcPr>
            <w:tcW w:w="6997" w:type="dxa"/>
          </w:tcPr>
          <w:p w:rsidR="00E60236" w:rsidRPr="00026DA4" w:rsidRDefault="00E60236" w:rsidP="00E60236">
            <w:pPr>
              <w:spacing w:before="120"/>
              <w:jc w:val="both"/>
            </w:pPr>
            <w:r w:rsidRPr="00026DA4">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EC32EC" w:rsidRPr="00026DA4" w:rsidRDefault="000940B0" w:rsidP="00EC32EC">
            <w:pPr>
              <w:jc w:val="both"/>
            </w:pPr>
            <w:r w:rsidRPr="00026DA4">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A64C45" w:rsidRPr="00026DA4">
              <w:t>7</w:t>
            </w:r>
            <w:r w:rsidRPr="00026DA4">
              <w:t xml:space="preserve"> особливостей. Замовник, орган оскарження та </w:t>
            </w:r>
            <w:proofErr w:type="spellStart"/>
            <w:r w:rsidRPr="00026DA4">
              <w:t>Держаудитслужба</w:t>
            </w:r>
            <w:proofErr w:type="spellEnd"/>
            <w:r w:rsidRPr="00026DA4">
              <w:t xml:space="preserve"> мають доступ в електронній системі закупівель до інформації, яка визначена учасником процедури закупівлі конфіденційною.</w:t>
            </w:r>
            <w:r w:rsidR="00EC32EC" w:rsidRPr="00026DA4">
              <w:t xml:space="preserve"> </w:t>
            </w:r>
          </w:p>
          <w:p w:rsidR="00D1579F" w:rsidRPr="00026DA4" w:rsidRDefault="00E60236" w:rsidP="00467773">
            <w:pPr>
              <w:jc w:val="both"/>
              <w:rPr>
                <w:color w:val="000000"/>
                <w:shd w:val="solid" w:color="FFFFFF" w:fill="FFFFFF"/>
              </w:rPr>
            </w:pPr>
            <w:r w:rsidRPr="00026DA4">
              <w:t xml:space="preserve">Протокол розкриття тендерних пропозицій формується </w:t>
            </w:r>
            <w:r w:rsidR="00467773" w:rsidRPr="00026DA4">
              <w:br/>
            </w:r>
            <w:r w:rsidRPr="00026DA4">
              <w:t>та оприлюднюється електронною системою закупівель автоматично в день розкриття тендерних пропозицій.</w:t>
            </w:r>
          </w:p>
        </w:tc>
      </w:tr>
      <w:tr w:rsidR="00D1579F" w:rsidRPr="00026DA4" w:rsidTr="0088154D">
        <w:trPr>
          <w:jc w:val="center"/>
        </w:trPr>
        <w:tc>
          <w:tcPr>
            <w:tcW w:w="576" w:type="dxa"/>
          </w:tcPr>
          <w:p w:rsidR="00D1579F" w:rsidRPr="00026DA4" w:rsidRDefault="00D1579F" w:rsidP="00777C4D">
            <w:pPr>
              <w:keepNext/>
              <w:spacing w:before="120" w:after="120"/>
              <w:jc w:val="center"/>
              <w:outlineLvl w:val="0"/>
              <w:rPr>
                <w:b/>
              </w:rPr>
            </w:pPr>
          </w:p>
        </w:tc>
        <w:tc>
          <w:tcPr>
            <w:tcW w:w="9372" w:type="dxa"/>
            <w:gridSpan w:val="2"/>
          </w:tcPr>
          <w:p w:rsidR="00D1579F" w:rsidRPr="00026DA4" w:rsidRDefault="00D1579F" w:rsidP="00777C4D">
            <w:pPr>
              <w:keepNext/>
              <w:spacing w:before="120" w:after="120"/>
              <w:jc w:val="center"/>
              <w:outlineLvl w:val="0"/>
              <w:rPr>
                <w:b/>
              </w:rPr>
            </w:pPr>
            <w:bookmarkStart w:id="19" w:name="_Toc410576452"/>
            <w:r w:rsidRPr="00026DA4">
              <w:rPr>
                <w:b/>
              </w:rPr>
              <w:t>Розділ V. Оцінка тендерної пропозиці</w:t>
            </w:r>
            <w:bookmarkEnd w:id="19"/>
            <w:r w:rsidRPr="00026DA4">
              <w:rPr>
                <w:b/>
              </w:rPr>
              <w:t>ї</w:t>
            </w:r>
          </w:p>
        </w:tc>
      </w:tr>
      <w:tr w:rsidR="00967A06" w:rsidRPr="00026DA4" w:rsidTr="0088154D">
        <w:trPr>
          <w:jc w:val="center"/>
        </w:trPr>
        <w:tc>
          <w:tcPr>
            <w:tcW w:w="576" w:type="dxa"/>
          </w:tcPr>
          <w:p w:rsidR="00967A06" w:rsidRPr="00026DA4" w:rsidRDefault="00967A06" w:rsidP="00910B05">
            <w:pPr>
              <w:spacing w:after="120"/>
              <w:outlineLvl w:val="1"/>
              <w:rPr>
                <w:b/>
              </w:rPr>
            </w:pPr>
            <w:r w:rsidRPr="00026DA4">
              <w:rPr>
                <w:b/>
              </w:rPr>
              <w:t>1.</w:t>
            </w:r>
          </w:p>
        </w:tc>
        <w:tc>
          <w:tcPr>
            <w:tcW w:w="2375" w:type="dxa"/>
          </w:tcPr>
          <w:p w:rsidR="00967A06" w:rsidRPr="00026DA4" w:rsidRDefault="00967A06" w:rsidP="00910B05">
            <w:pPr>
              <w:spacing w:after="120"/>
              <w:outlineLvl w:val="1"/>
              <w:rPr>
                <w:b/>
              </w:rPr>
            </w:pPr>
            <w:bookmarkStart w:id="20" w:name="_Toc410576453"/>
            <w:r w:rsidRPr="00026DA4">
              <w:rPr>
                <w:b/>
              </w:rPr>
              <w:t>Перелік критеріїв та методика оцінки тендерної пропозиції із зазначенням питомої ваги критерію</w:t>
            </w:r>
            <w:bookmarkEnd w:id="20"/>
          </w:p>
        </w:tc>
        <w:tc>
          <w:tcPr>
            <w:tcW w:w="6997" w:type="dxa"/>
          </w:tcPr>
          <w:p w:rsidR="00967A06" w:rsidRPr="00026DA4" w:rsidRDefault="00967A06" w:rsidP="00D91196">
            <w:pPr>
              <w:jc w:val="both"/>
            </w:pPr>
            <w:r w:rsidRPr="00026DA4">
              <w:rPr>
                <w:bCs/>
              </w:rPr>
              <w:t>Єдиним критерієм оцінки тендерних пропозицій є «</w:t>
            </w:r>
            <w:r w:rsidRPr="00026DA4">
              <w:rPr>
                <w:b/>
                <w:bCs/>
                <w:i/>
              </w:rPr>
              <w:t xml:space="preserve">Ціна тендерної пропозиції з ПДВ» </w:t>
            </w:r>
            <w:r w:rsidRPr="00026DA4">
              <w:rPr>
                <w:bCs/>
                <w:i/>
              </w:rPr>
              <w:t>(без ПДВ у разі конкретних підстав)</w:t>
            </w:r>
            <w:r w:rsidRPr="00026DA4">
              <w:rPr>
                <w:bCs/>
              </w:rPr>
              <w:t>».</w:t>
            </w:r>
            <w:bookmarkStart w:id="21" w:name="n817"/>
            <w:bookmarkEnd w:id="21"/>
            <w:r w:rsidRPr="00026DA4">
              <w:t xml:space="preserve"> </w:t>
            </w:r>
          </w:p>
        </w:tc>
      </w:tr>
      <w:tr w:rsidR="005C694F" w:rsidRPr="00026DA4" w:rsidTr="0088154D">
        <w:trPr>
          <w:jc w:val="center"/>
        </w:trPr>
        <w:tc>
          <w:tcPr>
            <w:tcW w:w="576" w:type="dxa"/>
          </w:tcPr>
          <w:p w:rsidR="005C694F" w:rsidRPr="00026DA4" w:rsidRDefault="005C694F" w:rsidP="00910B05">
            <w:pPr>
              <w:spacing w:after="120"/>
              <w:outlineLvl w:val="1"/>
              <w:rPr>
                <w:b/>
              </w:rPr>
            </w:pPr>
            <w:r w:rsidRPr="00026DA4">
              <w:rPr>
                <w:b/>
              </w:rPr>
              <w:t>2.</w:t>
            </w:r>
          </w:p>
        </w:tc>
        <w:tc>
          <w:tcPr>
            <w:tcW w:w="2375" w:type="dxa"/>
          </w:tcPr>
          <w:p w:rsidR="005C694F" w:rsidRPr="00026DA4" w:rsidRDefault="005C694F" w:rsidP="00910B05">
            <w:pPr>
              <w:spacing w:after="120"/>
              <w:outlineLvl w:val="1"/>
              <w:rPr>
                <w:b/>
              </w:rPr>
            </w:pPr>
            <w:r w:rsidRPr="00026DA4">
              <w:rPr>
                <w:b/>
                <w:bCs/>
                <w:lang w:eastAsia="en-US"/>
              </w:rPr>
              <w:t> Формальні (несуттєві) помилки</w:t>
            </w:r>
          </w:p>
        </w:tc>
        <w:tc>
          <w:tcPr>
            <w:tcW w:w="6997" w:type="dxa"/>
          </w:tcPr>
          <w:p w:rsidR="005C694F" w:rsidRPr="00026DA4" w:rsidRDefault="005C694F" w:rsidP="00665DD3">
            <w:pPr>
              <w:jc w:val="both"/>
            </w:pPr>
            <w:r w:rsidRPr="00026DA4">
              <w:t>У разі виявлення формальних (несуттєвих) помилок під час розгляду та опрацювання поданих за цими торгами тендерних пропозицій, замовник не вважатиме їх допущення підставою для відхилення тендерної пропозиції учасника.</w:t>
            </w:r>
          </w:p>
          <w:p w:rsidR="005C694F" w:rsidRPr="00026DA4" w:rsidRDefault="005C694F" w:rsidP="00665DD3">
            <w:pPr>
              <w:jc w:val="both"/>
            </w:pPr>
            <w:r w:rsidRPr="00026DA4">
              <w:t>Перелік формальних помилок затверджений наказом Міністерства розвитку економіки, торгівлі та сільського господарства України від 15.04.2020 № 710.</w:t>
            </w:r>
          </w:p>
          <w:p w:rsidR="005C694F" w:rsidRPr="00026DA4" w:rsidRDefault="005C694F" w:rsidP="00665DD3">
            <w:pPr>
              <w:jc w:val="both"/>
            </w:pPr>
            <w:r w:rsidRPr="00026DA4">
              <w:t xml:space="preserve">Формальними (несуттєвими) вважаються помилки, що пов’язані </w:t>
            </w:r>
            <w:r w:rsidRPr="00026DA4">
              <w:br/>
              <w:t>з оформленням тендерної пропозиції та не впливають на зміст пропозиції, а саме:</w:t>
            </w:r>
          </w:p>
          <w:p w:rsidR="005C694F" w:rsidRPr="00026DA4" w:rsidRDefault="005C694F" w:rsidP="00665DD3">
            <w:pPr>
              <w:tabs>
                <w:tab w:val="left" w:pos="251"/>
                <w:tab w:val="left" w:pos="393"/>
              </w:tabs>
              <w:ind w:firstLine="352"/>
              <w:jc w:val="both"/>
              <w:rPr>
                <w:color w:val="000000"/>
              </w:rPr>
            </w:pPr>
            <w:r w:rsidRPr="00026DA4">
              <w:rPr>
                <w:color w:val="000000"/>
              </w:rPr>
              <w:t>1. Інформація/документ, подана Учасником процедури закупівлі у складі тендерної пропозиції, містить помилку (помилки) у частині:</w:t>
            </w:r>
          </w:p>
          <w:p w:rsidR="005C694F" w:rsidRPr="00026DA4" w:rsidRDefault="005C694F" w:rsidP="0051581D">
            <w:pPr>
              <w:numPr>
                <w:ilvl w:val="0"/>
                <w:numId w:val="5"/>
              </w:numPr>
              <w:tabs>
                <w:tab w:val="left" w:pos="251"/>
                <w:tab w:val="left" w:pos="393"/>
              </w:tabs>
              <w:ind w:hanging="962"/>
              <w:jc w:val="both"/>
              <w:rPr>
                <w:color w:val="000000"/>
              </w:rPr>
            </w:pPr>
            <w:r w:rsidRPr="00026DA4">
              <w:rPr>
                <w:color w:val="000000"/>
              </w:rPr>
              <w:t>уживання великої літери;</w:t>
            </w:r>
          </w:p>
          <w:p w:rsidR="005C694F" w:rsidRPr="00026DA4" w:rsidRDefault="005C694F" w:rsidP="0051581D">
            <w:pPr>
              <w:numPr>
                <w:ilvl w:val="0"/>
                <w:numId w:val="5"/>
              </w:numPr>
              <w:tabs>
                <w:tab w:val="left" w:pos="251"/>
                <w:tab w:val="left" w:pos="393"/>
              </w:tabs>
              <w:ind w:hanging="962"/>
              <w:jc w:val="both"/>
              <w:rPr>
                <w:color w:val="000000"/>
              </w:rPr>
            </w:pPr>
            <w:r w:rsidRPr="00026DA4">
              <w:rPr>
                <w:color w:val="000000"/>
              </w:rPr>
              <w:t>уживання розділових знаків та відмінювання слів у реченні;</w:t>
            </w:r>
          </w:p>
          <w:p w:rsidR="005C694F" w:rsidRPr="00026DA4" w:rsidRDefault="005C694F" w:rsidP="0051581D">
            <w:pPr>
              <w:numPr>
                <w:ilvl w:val="0"/>
                <w:numId w:val="5"/>
              </w:numPr>
              <w:tabs>
                <w:tab w:val="left" w:pos="251"/>
                <w:tab w:val="left" w:pos="393"/>
              </w:tabs>
              <w:ind w:left="0" w:firstLine="109"/>
              <w:jc w:val="both"/>
              <w:rPr>
                <w:color w:val="000000"/>
              </w:rPr>
            </w:pPr>
            <w:r w:rsidRPr="00026DA4">
              <w:rPr>
                <w:color w:val="000000"/>
              </w:rPr>
              <w:t xml:space="preserve">використання слова або </w:t>
            </w:r>
            <w:proofErr w:type="spellStart"/>
            <w:r w:rsidRPr="00026DA4">
              <w:rPr>
                <w:color w:val="000000"/>
              </w:rPr>
              <w:t>мовного</w:t>
            </w:r>
            <w:proofErr w:type="spellEnd"/>
            <w:r w:rsidRPr="00026DA4">
              <w:rPr>
                <w:color w:val="000000"/>
              </w:rPr>
              <w:t xml:space="preserve"> звороту, запозичених з іншої мови;</w:t>
            </w:r>
          </w:p>
          <w:p w:rsidR="005C694F" w:rsidRPr="00026DA4" w:rsidRDefault="005C694F" w:rsidP="0051581D">
            <w:pPr>
              <w:numPr>
                <w:ilvl w:val="0"/>
                <w:numId w:val="5"/>
              </w:numPr>
              <w:tabs>
                <w:tab w:val="left" w:pos="251"/>
                <w:tab w:val="left" w:pos="393"/>
              </w:tabs>
              <w:ind w:left="0" w:firstLine="109"/>
              <w:jc w:val="both"/>
              <w:rPr>
                <w:color w:val="000000"/>
              </w:rPr>
            </w:pPr>
            <w:r w:rsidRPr="00026DA4">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C694F" w:rsidRPr="00026DA4" w:rsidRDefault="005C694F" w:rsidP="0051581D">
            <w:pPr>
              <w:numPr>
                <w:ilvl w:val="0"/>
                <w:numId w:val="5"/>
              </w:numPr>
              <w:tabs>
                <w:tab w:val="left" w:pos="251"/>
                <w:tab w:val="left" w:pos="393"/>
              </w:tabs>
              <w:ind w:hanging="962"/>
              <w:jc w:val="both"/>
              <w:rPr>
                <w:color w:val="000000"/>
              </w:rPr>
            </w:pPr>
            <w:r w:rsidRPr="00026DA4">
              <w:rPr>
                <w:color w:val="000000"/>
              </w:rPr>
              <w:t>застосування правил переносу частини слова з рядка в рядок;</w:t>
            </w:r>
          </w:p>
          <w:p w:rsidR="005C694F" w:rsidRPr="00026DA4" w:rsidRDefault="005C694F" w:rsidP="0051581D">
            <w:pPr>
              <w:numPr>
                <w:ilvl w:val="0"/>
                <w:numId w:val="5"/>
              </w:numPr>
              <w:tabs>
                <w:tab w:val="left" w:pos="251"/>
                <w:tab w:val="left" w:pos="393"/>
              </w:tabs>
              <w:ind w:hanging="962"/>
              <w:jc w:val="both"/>
              <w:rPr>
                <w:color w:val="000000"/>
              </w:rPr>
            </w:pPr>
            <w:r w:rsidRPr="00026DA4">
              <w:rPr>
                <w:color w:val="000000"/>
              </w:rPr>
              <w:lastRenderedPageBreak/>
              <w:t>написання слів разом та/або окремо, та/або через дефіс;</w:t>
            </w:r>
          </w:p>
          <w:p w:rsidR="005C694F" w:rsidRPr="00026DA4" w:rsidRDefault="005C694F" w:rsidP="0051581D">
            <w:pPr>
              <w:numPr>
                <w:ilvl w:val="0"/>
                <w:numId w:val="5"/>
              </w:numPr>
              <w:tabs>
                <w:tab w:val="left" w:pos="251"/>
                <w:tab w:val="left" w:pos="393"/>
              </w:tabs>
              <w:ind w:left="109" w:firstLine="0"/>
              <w:jc w:val="both"/>
              <w:rPr>
                <w:color w:val="000000"/>
              </w:rPr>
            </w:pPr>
            <w:r w:rsidRPr="00026DA4">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C694F" w:rsidRPr="00026DA4" w:rsidRDefault="005C694F" w:rsidP="00665DD3">
            <w:pPr>
              <w:ind w:firstLine="352"/>
              <w:jc w:val="both"/>
              <w:rPr>
                <w:color w:val="000000"/>
              </w:rPr>
            </w:pPr>
            <w:r w:rsidRPr="00026DA4">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C694F" w:rsidRPr="00026DA4" w:rsidRDefault="005C694F" w:rsidP="00665DD3">
            <w:pPr>
              <w:ind w:firstLine="352"/>
              <w:jc w:val="both"/>
              <w:rPr>
                <w:color w:val="000000"/>
              </w:rPr>
            </w:pPr>
            <w:r w:rsidRPr="00026DA4">
              <w:rPr>
                <w:color w:val="000000"/>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w:t>
            </w:r>
            <w:r w:rsidRPr="00026DA4">
              <w:rPr>
                <w:color w:val="000000"/>
              </w:rPr>
              <w:br/>
              <w:t>у тендерній документації.</w:t>
            </w:r>
          </w:p>
          <w:p w:rsidR="005C694F" w:rsidRPr="00026DA4" w:rsidRDefault="005C694F" w:rsidP="00665DD3">
            <w:pPr>
              <w:ind w:firstLine="352"/>
              <w:jc w:val="both"/>
              <w:rPr>
                <w:color w:val="000000"/>
              </w:rPr>
            </w:pPr>
            <w:r w:rsidRPr="00026DA4">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C694F" w:rsidRPr="00026DA4" w:rsidRDefault="005C694F" w:rsidP="00665DD3">
            <w:pPr>
              <w:ind w:firstLine="352"/>
              <w:jc w:val="both"/>
              <w:rPr>
                <w:color w:val="000000"/>
              </w:rPr>
            </w:pPr>
            <w:r w:rsidRPr="00026DA4">
              <w:rPr>
                <w:color w:val="000000"/>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w:t>
            </w:r>
            <w:r w:rsidRPr="00026DA4">
              <w:rPr>
                <w:color w:val="000000"/>
              </w:rPr>
              <w:br/>
              <w:t>не вимагається подання такого документа в тендерній документації.</w:t>
            </w:r>
          </w:p>
          <w:p w:rsidR="005C694F" w:rsidRPr="00026DA4" w:rsidRDefault="005C694F" w:rsidP="00665DD3">
            <w:pPr>
              <w:ind w:firstLine="352"/>
              <w:jc w:val="both"/>
              <w:rPr>
                <w:color w:val="000000"/>
              </w:rPr>
            </w:pPr>
            <w:r w:rsidRPr="00026DA4">
              <w:rPr>
                <w:color w:val="000000"/>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w:t>
            </w:r>
            <w:r w:rsidRPr="00026DA4">
              <w:rPr>
                <w:color w:val="000000"/>
              </w:rPr>
              <w:br/>
              <w:t>її кваліфікований електронний підпис.</w:t>
            </w:r>
          </w:p>
          <w:p w:rsidR="005C694F" w:rsidRPr="00026DA4" w:rsidRDefault="005C694F" w:rsidP="00665DD3">
            <w:pPr>
              <w:ind w:firstLine="352"/>
              <w:jc w:val="both"/>
              <w:rPr>
                <w:color w:val="000000"/>
              </w:rPr>
            </w:pPr>
            <w:r w:rsidRPr="00026DA4">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C694F" w:rsidRPr="00026DA4" w:rsidRDefault="005C694F" w:rsidP="00665DD3">
            <w:pPr>
              <w:ind w:firstLine="352"/>
              <w:jc w:val="both"/>
              <w:rPr>
                <w:color w:val="000000"/>
              </w:rPr>
            </w:pPr>
            <w:r w:rsidRPr="00026DA4">
              <w:rPr>
                <w:color w:val="000000"/>
              </w:rPr>
              <w:t xml:space="preserve">8. Подання документа Учасником процедури закупівлі </w:t>
            </w:r>
            <w:r w:rsidRPr="00026DA4">
              <w:rPr>
                <w:color w:val="000000"/>
              </w:rPr>
              <w:br/>
              <w:t>у складі тендерної пропозиції, що є сканованою копією оригіналу документа/електронного документа.</w:t>
            </w:r>
          </w:p>
          <w:p w:rsidR="005C694F" w:rsidRPr="00026DA4" w:rsidRDefault="005C694F" w:rsidP="00665DD3">
            <w:pPr>
              <w:ind w:firstLine="352"/>
              <w:jc w:val="both"/>
              <w:rPr>
                <w:color w:val="000000"/>
              </w:rPr>
            </w:pPr>
            <w:r w:rsidRPr="00026DA4">
              <w:rPr>
                <w:color w:val="000000"/>
              </w:rPr>
              <w:t xml:space="preserve">9. Подання документа Учасником процедури закупівлі </w:t>
            </w:r>
            <w:r w:rsidRPr="00026DA4">
              <w:rPr>
                <w:color w:val="000000"/>
              </w:rPr>
              <w:br/>
              <w:t>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C694F" w:rsidRPr="00026DA4" w:rsidRDefault="005C694F" w:rsidP="00665DD3">
            <w:pPr>
              <w:ind w:firstLine="352"/>
              <w:jc w:val="both"/>
              <w:rPr>
                <w:color w:val="000000"/>
              </w:rPr>
            </w:pPr>
            <w:r w:rsidRPr="00026DA4">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C694F" w:rsidRPr="00026DA4" w:rsidRDefault="005C694F" w:rsidP="00665DD3">
            <w:pPr>
              <w:ind w:firstLine="352"/>
              <w:jc w:val="both"/>
              <w:rPr>
                <w:color w:val="000000"/>
              </w:rPr>
            </w:pPr>
            <w:r w:rsidRPr="00026DA4">
              <w:rPr>
                <w:color w:val="000000"/>
              </w:rPr>
              <w:t xml:space="preserve">11. Подання документа (документів) Учасником процедури закупівлі у складі тендерної пропозиції, в якому позиція цифри </w:t>
            </w:r>
            <w:r w:rsidRPr="00026DA4">
              <w:rPr>
                <w:color w:val="000000"/>
              </w:rPr>
              <w:lastRenderedPageBreak/>
              <w:t>(цифр) у сумі є некоректною, при цьому сума, що зазначена прописом, є правильною.</w:t>
            </w:r>
          </w:p>
          <w:p w:rsidR="005C694F" w:rsidRPr="00026DA4" w:rsidRDefault="005C694F" w:rsidP="0008026A">
            <w:pPr>
              <w:ind w:firstLine="390"/>
              <w:jc w:val="both"/>
              <w:rPr>
                <w:color w:val="000000"/>
              </w:rPr>
            </w:pPr>
            <w:r w:rsidRPr="00026DA4">
              <w:rPr>
                <w:color w:val="000000"/>
              </w:rPr>
              <w:t xml:space="preserve">12. Подання документа (документів) Учасником процедури закупівлі у складі тендерної пропозиції в форматі, </w:t>
            </w:r>
            <w:r w:rsidRPr="00026DA4">
              <w:rPr>
                <w:color w:val="000000"/>
              </w:rPr>
              <w:br/>
              <w:t xml:space="preserve">що відрізняється від формату, який вимагається замовником </w:t>
            </w:r>
            <w:r w:rsidRPr="00026DA4">
              <w:rPr>
                <w:color w:val="000000"/>
              </w:rPr>
              <w:br/>
              <w:t>у тендерній документації, при цьому такий формат документа забезпечує можливість його перегляду</w:t>
            </w:r>
            <w:r w:rsidR="0008026A" w:rsidRPr="00026DA4">
              <w:rPr>
                <w:color w:val="000000"/>
              </w:rPr>
              <w:t>.</w:t>
            </w:r>
          </w:p>
        </w:tc>
      </w:tr>
      <w:tr w:rsidR="005C694F" w:rsidRPr="00026DA4" w:rsidTr="0088154D">
        <w:trPr>
          <w:jc w:val="center"/>
        </w:trPr>
        <w:tc>
          <w:tcPr>
            <w:tcW w:w="576" w:type="dxa"/>
          </w:tcPr>
          <w:p w:rsidR="005C694F" w:rsidRPr="00026DA4" w:rsidRDefault="005C694F" w:rsidP="00910B05">
            <w:pPr>
              <w:spacing w:after="120"/>
              <w:outlineLvl w:val="1"/>
              <w:rPr>
                <w:b/>
              </w:rPr>
            </w:pPr>
            <w:r w:rsidRPr="00026DA4">
              <w:rPr>
                <w:b/>
              </w:rPr>
              <w:lastRenderedPageBreak/>
              <w:t xml:space="preserve">3. </w:t>
            </w:r>
          </w:p>
        </w:tc>
        <w:tc>
          <w:tcPr>
            <w:tcW w:w="2375" w:type="dxa"/>
          </w:tcPr>
          <w:p w:rsidR="005C694F" w:rsidRPr="00026DA4" w:rsidRDefault="005C694F" w:rsidP="00152E17">
            <w:pPr>
              <w:spacing w:after="120"/>
              <w:outlineLvl w:val="1"/>
              <w:rPr>
                <w:b/>
              </w:rPr>
            </w:pPr>
            <w:r w:rsidRPr="00026DA4">
              <w:rPr>
                <w:b/>
              </w:rPr>
              <w:t>Аномально низька ціна</w:t>
            </w:r>
          </w:p>
        </w:tc>
        <w:tc>
          <w:tcPr>
            <w:tcW w:w="6997" w:type="dxa"/>
          </w:tcPr>
          <w:p w:rsidR="005C694F" w:rsidRPr="00026DA4" w:rsidRDefault="005C694F" w:rsidP="00665DD3">
            <w:pPr>
              <w:jc w:val="both"/>
            </w:pPr>
            <w:r w:rsidRPr="00026DA4">
              <w:t>Згідно з пунктом 2 особливостей</w:t>
            </w:r>
            <w:r w:rsidR="00824C00" w:rsidRPr="00026DA4">
              <w:t xml:space="preserve"> та відповідно до пункту 3 частини першої статті 1 Закону</w:t>
            </w:r>
            <w:r w:rsidRPr="00026DA4">
              <w:t xml:space="preserve"> аномально низька ціна тендерної пропозиції (далі – аномально низька ціна) – ціна</w:t>
            </w:r>
            <w:r w:rsidR="00824C00" w:rsidRPr="00026DA4">
              <w:t>/приведена ціна</w:t>
            </w:r>
            <w:r w:rsidRPr="00026DA4">
              <w:t xml:space="preserve"> найбільш економічно вигідної тендерної пропозиції, </w:t>
            </w:r>
            <w:r w:rsidR="00824C00" w:rsidRPr="00026DA4">
              <w:t xml:space="preserve">за результатами аукціону, </w:t>
            </w:r>
            <w:r w:rsidRPr="00026DA4">
              <w:t xml:space="preserve">яка є меншою на 40 або більше відсотків </w:t>
            </w:r>
            <w:r w:rsidR="00824C00" w:rsidRPr="00026DA4">
              <w:t xml:space="preserve">від </w:t>
            </w:r>
            <w:r w:rsidRPr="00026DA4">
              <w:t>середньоарифметичного значення ціни</w:t>
            </w:r>
            <w:r w:rsidR="00824C00" w:rsidRPr="00026DA4">
              <w:t>/приведеної ціни</w:t>
            </w:r>
            <w:r w:rsidRPr="00026DA4">
              <w:t xml:space="preserve"> тендерних пропозицій інших учасників </w:t>
            </w:r>
            <w:r w:rsidR="00824C00" w:rsidRPr="00026DA4">
              <w:t>на початковому етапі аукціону</w:t>
            </w:r>
            <w:r w:rsidRPr="00026DA4">
              <w:t xml:space="preserve">, та/або є меншою на 30 або більше відсотків </w:t>
            </w:r>
            <w:r w:rsidR="00824C00" w:rsidRPr="00026DA4">
              <w:t xml:space="preserve">від </w:t>
            </w:r>
            <w:r w:rsidRPr="00026DA4">
              <w:t>наступної ціни</w:t>
            </w:r>
            <w:r w:rsidR="00824C00" w:rsidRPr="00026DA4">
              <w:t>/приведеної ціни</w:t>
            </w:r>
            <w:r w:rsidRPr="00026DA4">
              <w:t xml:space="preserve"> тендерної пропозиції</w:t>
            </w:r>
            <w:r w:rsidR="00824C00" w:rsidRPr="00026DA4">
              <w:t xml:space="preserve"> за результатами проведеного електронного аукціону</w:t>
            </w:r>
            <w:r w:rsidRPr="00026DA4">
              <w:t>.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r w:rsidR="00824C00" w:rsidRPr="00026DA4">
              <w:t xml:space="preserve"> або его частини (лота)</w:t>
            </w:r>
            <w:r w:rsidRPr="00026DA4">
              <w:t>.</w:t>
            </w:r>
          </w:p>
          <w:p w:rsidR="00920E7C" w:rsidRPr="00026DA4" w:rsidRDefault="005C694F" w:rsidP="00665DD3">
            <w:pPr>
              <w:jc w:val="both"/>
            </w:pPr>
            <w:r w:rsidRPr="00026DA4">
              <w:t>Згідно з пунктом 3</w:t>
            </w:r>
            <w:r w:rsidR="00920E7C" w:rsidRPr="00026DA4">
              <w:t>7</w:t>
            </w:r>
            <w:r w:rsidRPr="00026DA4">
              <w:t xml:space="preserve"> особливостей </w:t>
            </w:r>
            <w:r w:rsidR="00920E7C" w:rsidRPr="00026DA4">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424DC" w:rsidRPr="00026DA4" w:rsidRDefault="00D424DC" w:rsidP="00665DD3">
            <w:pPr>
              <w:jc w:val="both"/>
            </w:pPr>
            <w:r w:rsidRPr="00026DA4">
              <w:t xml:space="preserve">Згідно з пунктом 44 особливостей </w:t>
            </w:r>
            <w:r w:rsidR="005C694F" w:rsidRPr="00026DA4">
              <w:t>Замовник відхил</w:t>
            </w:r>
            <w:r w:rsidRPr="00026DA4">
              <w:t>яє</w:t>
            </w:r>
            <w:r w:rsidR="005C694F" w:rsidRPr="00026DA4">
              <w:t xml:space="preserve"> тендерну пропозицію</w:t>
            </w:r>
            <w:r w:rsidRPr="00026DA4">
              <w:t xml:space="preserve"> із зазначенням аргументації в електронній системі закупівель у разі, коли:</w:t>
            </w:r>
          </w:p>
          <w:p w:rsidR="005C694F" w:rsidRPr="00026DA4" w:rsidRDefault="005C694F" w:rsidP="00665DD3">
            <w:pPr>
              <w:jc w:val="both"/>
            </w:pPr>
            <w:r w:rsidRPr="00026DA4">
              <w:t xml:space="preserve">учасник </w:t>
            </w:r>
            <w:r w:rsidR="00D424DC" w:rsidRPr="00026DA4">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r w:rsidRPr="00026DA4">
              <w:t xml:space="preserve">. </w:t>
            </w:r>
          </w:p>
          <w:p w:rsidR="005C694F" w:rsidRPr="00026DA4" w:rsidRDefault="005C694F" w:rsidP="00665EA4">
            <w:pPr>
              <w:spacing w:after="120"/>
              <w:ind w:firstLine="392"/>
              <w:jc w:val="both"/>
              <w:rPr>
                <w:color w:val="000000"/>
              </w:rPr>
            </w:pPr>
          </w:p>
        </w:tc>
      </w:tr>
      <w:tr w:rsidR="005C694F" w:rsidRPr="00026DA4" w:rsidTr="0088154D">
        <w:trPr>
          <w:jc w:val="center"/>
        </w:trPr>
        <w:tc>
          <w:tcPr>
            <w:tcW w:w="576" w:type="dxa"/>
          </w:tcPr>
          <w:p w:rsidR="005C694F" w:rsidRPr="00026DA4" w:rsidRDefault="005C694F" w:rsidP="00910B05">
            <w:pPr>
              <w:spacing w:after="120"/>
              <w:outlineLvl w:val="1"/>
              <w:rPr>
                <w:b/>
              </w:rPr>
            </w:pPr>
            <w:r w:rsidRPr="00026DA4">
              <w:rPr>
                <w:b/>
              </w:rPr>
              <w:t>4.</w:t>
            </w:r>
          </w:p>
        </w:tc>
        <w:tc>
          <w:tcPr>
            <w:tcW w:w="2375" w:type="dxa"/>
          </w:tcPr>
          <w:p w:rsidR="005C694F" w:rsidRPr="00026DA4" w:rsidRDefault="005C694F" w:rsidP="00910B05">
            <w:pPr>
              <w:spacing w:after="120"/>
              <w:outlineLvl w:val="1"/>
              <w:rPr>
                <w:b/>
              </w:rPr>
            </w:pPr>
            <w:r w:rsidRPr="00026DA4">
              <w:rPr>
                <w:b/>
                <w:bCs/>
                <w:lang w:eastAsia="en-US"/>
              </w:rPr>
              <w:t xml:space="preserve">Усунення </w:t>
            </w:r>
            <w:proofErr w:type="spellStart"/>
            <w:r w:rsidRPr="00026DA4">
              <w:rPr>
                <w:b/>
                <w:bCs/>
                <w:lang w:eastAsia="en-US"/>
              </w:rPr>
              <w:t>невідповідностей</w:t>
            </w:r>
            <w:proofErr w:type="spellEnd"/>
          </w:p>
        </w:tc>
        <w:tc>
          <w:tcPr>
            <w:tcW w:w="6997" w:type="dxa"/>
          </w:tcPr>
          <w:p w:rsidR="005C694F" w:rsidRPr="00026DA4" w:rsidRDefault="005C694F" w:rsidP="00665DD3">
            <w:pPr>
              <w:jc w:val="both"/>
              <w:rPr>
                <w:color w:val="000000"/>
                <w:shd w:val="solid" w:color="FFFFFF" w:fill="FFFFFF"/>
              </w:rPr>
            </w:pPr>
            <w:r w:rsidRPr="00026DA4">
              <w:rPr>
                <w:color w:val="000000"/>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w:t>
            </w:r>
            <w:r w:rsidRPr="00026DA4">
              <w:rPr>
                <w:color w:val="000000"/>
                <w:shd w:val="solid" w:color="FFFFFF" w:fill="FFFFFF"/>
                <w:lang w:eastAsia="en-US"/>
              </w:rPr>
              <w:lastRenderedPageBreak/>
              <w:t xml:space="preserve">про усунення таких </w:t>
            </w:r>
            <w:proofErr w:type="spellStart"/>
            <w:r w:rsidRPr="00026DA4">
              <w:rPr>
                <w:color w:val="000000"/>
                <w:shd w:val="solid" w:color="FFFFFF" w:fill="FFFFFF"/>
                <w:lang w:eastAsia="en-US"/>
              </w:rPr>
              <w:t>невідповідностей</w:t>
            </w:r>
            <w:proofErr w:type="spellEnd"/>
            <w:r w:rsidRPr="00026DA4">
              <w:rPr>
                <w:color w:val="000000"/>
                <w:shd w:val="solid" w:color="FFFFFF" w:fill="FFFFFF"/>
                <w:lang w:eastAsia="en-US"/>
              </w:rPr>
              <w:t xml:space="preserve"> в електронній системі закупівель.</w:t>
            </w:r>
          </w:p>
          <w:p w:rsidR="00D14D36" w:rsidRPr="00026DA4" w:rsidRDefault="005C694F" w:rsidP="00665DD3">
            <w:pPr>
              <w:jc w:val="both"/>
            </w:pPr>
            <w:r w:rsidRPr="00026DA4">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w:t>
            </w:r>
            <w:r w:rsidR="00D14D36" w:rsidRPr="00026DA4">
              <w:t>и в його тендерній пропозиції).</w:t>
            </w:r>
          </w:p>
          <w:p w:rsidR="005C694F" w:rsidRPr="00026DA4" w:rsidRDefault="005C694F" w:rsidP="00665DD3">
            <w:pPr>
              <w:jc w:val="both"/>
            </w:pPr>
            <w:r w:rsidRPr="00026DA4">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C694F" w:rsidRPr="00026DA4" w:rsidRDefault="005C694F" w:rsidP="00665DD3">
            <w:pPr>
              <w:jc w:val="both"/>
              <w:rPr>
                <w:color w:val="000000"/>
              </w:rPr>
            </w:pPr>
            <w:r w:rsidRPr="00026DA4">
              <w:rPr>
                <w:color w:val="000000"/>
                <w:shd w:val="solid" w:color="FFFFFF" w:fill="FFFFFF"/>
                <w:lang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26DA4">
              <w:rPr>
                <w:color w:val="000000"/>
                <w:shd w:val="solid" w:color="FFFFFF" w:fill="FFFFFF"/>
                <w:lang w:eastAsia="en-US"/>
              </w:rPr>
              <w:t>невідповідностей</w:t>
            </w:r>
            <w:proofErr w:type="spellEnd"/>
            <w:r w:rsidRPr="00026DA4">
              <w:rPr>
                <w:color w:val="000000"/>
                <w:shd w:val="solid" w:color="FFFFFF" w:fill="FFFFFF"/>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5C694F" w:rsidRPr="00026DA4" w:rsidTr="0088154D">
        <w:trPr>
          <w:jc w:val="center"/>
        </w:trPr>
        <w:tc>
          <w:tcPr>
            <w:tcW w:w="576" w:type="dxa"/>
          </w:tcPr>
          <w:p w:rsidR="005C694F" w:rsidRPr="00026DA4" w:rsidRDefault="005C694F" w:rsidP="00906F9C">
            <w:pPr>
              <w:spacing w:after="120"/>
              <w:outlineLvl w:val="1"/>
              <w:rPr>
                <w:b/>
                <w:bCs/>
                <w:lang w:eastAsia="en-US"/>
              </w:rPr>
            </w:pPr>
            <w:r w:rsidRPr="00026DA4">
              <w:rPr>
                <w:b/>
                <w:bCs/>
                <w:lang w:eastAsia="en-US"/>
              </w:rPr>
              <w:lastRenderedPageBreak/>
              <w:t>5.</w:t>
            </w:r>
          </w:p>
        </w:tc>
        <w:tc>
          <w:tcPr>
            <w:tcW w:w="2375" w:type="dxa"/>
          </w:tcPr>
          <w:p w:rsidR="005C694F" w:rsidRPr="00026DA4" w:rsidRDefault="005C694F" w:rsidP="00906F9C">
            <w:pPr>
              <w:spacing w:after="120"/>
              <w:outlineLvl w:val="1"/>
              <w:rPr>
                <w:b/>
                <w:bCs/>
                <w:lang w:eastAsia="en-US"/>
              </w:rPr>
            </w:pPr>
            <w:bookmarkStart w:id="22" w:name="_Toc410576455"/>
            <w:r w:rsidRPr="00026DA4">
              <w:rPr>
                <w:b/>
                <w:bCs/>
                <w:lang w:eastAsia="en-US"/>
              </w:rPr>
              <w:t>Відхилення тендерних пропозицій</w:t>
            </w:r>
            <w:bookmarkEnd w:id="22"/>
          </w:p>
        </w:tc>
        <w:tc>
          <w:tcPr>
            <w:tcW w:w="6997" w:type="dxa"/>
            <w:vAlign w:val="center"/>
          </w:tcPr>
          <w:p w:rsidR="005C694F" w:rsidRPr="00026DA4" w:rsidRDefault="0057773C" w:rsidP="00665DD3">
            <w:pPr>
              <w:jc w:val="both"/>
              <w:rPr>
                <w:color w:val="000000"/>
                <w:shd w:val="solid" w:color="FFFFFF" w:fill="FFFFFF"/>
              </w:rPr>
            </w:pPr>
            <w:r w:rsidRPr="00026DA4">
              <w:rPr>
                <w:color w:val="000000"/>
                <w:shd w:val="solid" w:color="FFFFFF" w:fill="FFFFFF"/>
                <w:lang w:eastAsia="en-US"/>
              </w:rPr>
              <w:t xml:space="preserve">Відповідно до пункту 44 особливостей </w:t>
            </w:r>
            <w:r w:rsidR="005C694F" w:rsidRPr="00026DA4">
              <w:rPr>
                <w:color w:val="000000"/>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5C694F" w:rsidRPr="00026DA4" w:rsidRDefault="005C694F" w:rsidP="00A90242">
            <w:pPr>
              <w:pStyle w:val="af"/>
              <w:numPr>
                <w:ilvl w:val="0"/>
                <w:numId w:val="8"/>
              </w:numPr>
              <w:jc w:val="both"/>
              <w:rPr>
                <w:color w:val="000000"/>
                <w:lang w:eastAsia="en-US"/>
              </w:rPr>
            </w:pPr>
            <w:r w:rsidRPr="00026DA4">
              <w:rPr>
                <w:color w:val="000000"/>
                <w:lang w:eastAsia="en-US"/>
              </w:rPr>
              <w:t>учасник процедури закупівлі:</w:t>
            </w:r>
          </w:p>
          <w:p w:rsidR="00195DBA" w:rsidRPr="00026DA4" w:rsidRDefault="00195DBA" w:rsidP="00195DBA">
            <w:pPr>
              <w:jc w:val="both"/>
              <w:rPr>
                <w:color w:val="000000"/>
              </w:rPr>
            </w:pPr>
            <w:r w:rsidRPr="00026DA4">
              <w:rPr>
                <w:color w:val="000000"/>
              </w:rPr>
              <w:t xml:space="preserve">         - підпадає під підстави, встановлені пунктом 47  особливостей;</w:t>
            </w:r>
          </w:p>
          <w:p w:rsidR="005C694F" w:rsidRPr="00026DA4" w:rsidRDefault="005C694F" w:rsidP="00665DD3">
            <w:pPr>
              <w:ind w:firstLine="567"/>
              <w:jc w:val="both"/>
              <w:rPr>
                <w:color w:val="000000"/>
                <w:shd w:val="solid" w:color="FFFFFF" w:fill="FFFFFF"/>
                <w:lang w:eastAsia="en-US"/>
              </w:rPr>
            </w:pPr>
            <w:r w:rsidRPr="00026DA4">
              <w:rPr>
                <w:color w:val="000000"/>
                <w:shd w:val="solid" w:color="FFFFFF" w:fill="FFFFFF"/>
                <w:lang w:eastAsia="en-US"/>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57773C" w:rsidRPr="00026DA4">
              <w:rPr>
                <w:color w:val="000000"/>
                <w:shd w:val="solid" w:color="FFFFFF" w:fill="FFFFFF"/>
                <w:lang w:eastAsia="en-US"/>
              </w:rPr>
              <w:t>абзац</w:t>
            </w:r>
            <w:r w:rsidR="00195DBA" w:rsidRPr="00026DA4">
              <w:rPr>
                <w:color w:val="000000"/>
                <w:shd w:val="solid" w:color="FFFFFF" w:fill="FFFFFF"/>
                <w:lang w:eastAsia="en-US"/>
              </w:rPr>
              <w:t>ом</w:t>
            </w:r>
            <w:r w:rsidR="0057773C" w:rsidRPr="00026DA4">
              <w:rPr>
                <w:color w:val="000000"/>
                <w:shd w:val="solid" w:color="FFFFFF" w:fill="FFFFFF"/>
                <w:lang w:eastAsia="en-US"/>
              </w:rPr>
              <w:t xml:space="preserve"> першим</w:t>
            </w:r>
            <w:r w:rsidRPr="00026DA4">
              <w:rPr>
                <w:color w:val="000000"/>
                <w:shd w:val="solid" w:color="FFFFFF" w:fill="FFFFFF"/>
                <w:lang w:eastAsia="en-US"/>
              </w:rPr>
              <w:t xml:space="preserve"> </w:t>
            </w:r>
            <w:r w:rsidR="00195DBA" w:rsidRPr="00026DA4">
              <w:rPr>
                <w:color w:val="000000"/>
                <w:shd w:val="solid" w:color="FFFFFF" w:fill="FFFFFF"/>
                <w:lang w:eastAsia="en-US"/>
              </w:rPr>
              <w:t xml:space="preserve">пункту 42 </w:t>
            </w:r>
            <w:r w:rsidRPr="00026DA4">
              <w:rPr>
                <w:color w:val="000000"/>
                <w:shd w:val="solid" w:color="FFFFFF" w:fill="FFFFFF"/>
                <w:lang w:eastAsia="en-US"/>
              </w:rPr>
              <w:t xml:space="preserve"> особливостей;</w:t>
            </w:r>
          </w:p>
          <w:p w:rsidR="00D15B29" w:rsidRPr="00026DA4" w:rsidRDefault="005C694F" w:rsidP="00D15B29">
            <w:pPr>
              <w:ind w:firstLine="567"/>
              <w:jc w:val="both"/>
              <w:rPr>
                <w:color w:val="000000"/>
                <w:shd w:val="solid" w:color="FFFFFF" w:fill="FFFFFF"/>
                <w:lang w:eastAsia="en-US"/>
              </w:rPr>
            </w:pPr>
            <w:r w:rsidRPr="00026DA4">
              <w:rPr>
                <w:color w:val="000000"/>
                <w:shd w:val="solid" w:color="FFFFFF" w:fill="FFFFFF"/>
                <w:lang w:eastAsia="en-US"/>
              </w:rPr>
              <w:t xml:space="preserve">- </w:t>
            </w:r>
            <w:r w:rsidR="00D15B29" w:rsidRPr="00026DA4">
              <w:rPr>
                <w:color w:val="000000"/>
                <w:shd w:val="solid" w:color="FFFFFF" w:fill="FFFFFF"/>
                <w:lang w:eastAsia="en-US"/>
              </w:rPr>
              <w:t>не надав забезпечення тендерної пропозиції, якщо таке забезпечення вимагалося замовником;</w:t>
            </w:r>
          </w:p>
          <w:p w:rsidR="00D15B29" w:rsidRPr="00026DA4" w:rsidRDefault="00D15B29" w:rsidP="00D15B29">
            <w:pPr>
              <w:ind w:firstLine="567"/>
              <w:jc w:val="both"/>
              <w:rPr>
                <w:color w:val="000000"/>
                <w:shd w:val="solid" w:color="FFFFFF" w:fill="FFFFFF"/>
                <w:lang w:eastAsia="en-US"/>
              </w:rPr>
            </w:pPr>
            <w:r w:rsidRPr="00026DA4">
              <w:rPr>
                <w:color w:val="000000"/>
                <w:shd w:val="solid" w:color="FFFFFF" w:fill="FFFFFF"/>
                <w:lang w:eastAsia="en-US"/>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26DA4">
              <w:rPr>
                <w:color w:val="000000"/>
                <w:shd w:val="solid" w:color="FFFFFF" w:fill="FFFFFF"/>
                <w:lang w:eastAsia="en-US"/>
              </w:rPr>
              <w:t>невідповідностей</w:t>
            </w:r>
            <w:proofErr w:type="spellEnd"/>
            <w:r w:rsidRPr="00026DA4">
              <w:rPr>
                <w:color w:val="000000"/>
                <w:shd w:val="solid" w:color="FFFFFF" w:fill="FFFFFF"/>
                <w:lang w:eastAsia="en-US"/>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026DA4">
              <w:rPr>
                <w:color w:val="000000"/>
                <w:shd w:val="solid" w:color="FFFFFF" w:fill="FFFFFF"/>
                <w:lang w:eastAsia="en-US"/>
              </w:rPr>
              <w:t>невідповідностей</w:t>
            </w:r>
            <w:proofErr w:type="spellEnd"/>
            <w:r w:rsidRPr="00026DA4">
              <w:rPr>
                <w:color w:val="000000"/>
                <w:shd w:val="solid" w:color="FFFFFF" w:fill="FFFFFF"/>
                <w:lang w:eastAsia="en-US"/>
              </w:rPr>
              <w:t>;</w:t>
            </w:r>
          </w:p>
          <w:p w:rsidR="00D15B29" w:rsidRPr="00026DA4" w:rsidRDefault="00D15B29" w:rsidP="00D15B29">
            <w:pPr>
              <w:ind w:firstLine="567"/>
              <w:jc w:val="both"/>
              <w:rPr>
                <w:color w:val="000000"/>
                <w:shd w:val="solid" w:color="FFFFFF" w:fill="FFFFFF"/>
                <w:lang w:eastAsia="en-US"/>
              </w:rPr>
            </w:pPr>
            <w:r w:rsidRPr="00026DA4">
              <w:rPr>
                <w:color w:val="000000"/>
                <w:shd w:val="solid" w:color="FFFFFF" w:fill="FFFFFF"/>
                <w:lang w:eastAsia="en-US"/>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D15B29" w:rsidRPr="00026DA4" w:rsidRDefault="00D15B29" w:rsidP="00D15B29">
            <w:pPr>
              <w:ind w:firstLine="567"/>
              <w:jc w:val="both"/>
              <w:rPr>
                <w:color w:val="000000"/>
                <w:shd w:val="solid" w:color="FFFFFF" w:fill="FFFFFF"/>
                <w:lang w:eastAsia="en-US"/>
              </w:rPr>
            </w:pPr>
            <w:r w:rsidRPr="00026DA4">
              <w:rPr>
                <w:color w:val="000000"/>
                <w:shd w:val="solid" w:color="FFFFFF" w:fill="FFFFFF"/>
                <w:lang w:eastAsia="en-US"/>
              </w:rPr>
              <w:t>- визначив конфіденційною інформацію, що не може бути визначена як конфіденційна відповідно до вимог пункту 40 особливостей;</w:t>
            </w:r>
          </w:p>
          <w:p w:rsidR="00D15B29" w:rsidRPr="00026DA4" w:rsidRDefault="00D15B29" w:rsidP="00D15B29">
            <w:pPr>
              <w:ind w:firstLine="567"/>
              <w:jc w:val="both"/>
              <w:rPr>
                <w:color w:val="000000"/>
                <w:shd w:val="solid" w:color="FFFFFF" w:fill="FFFFFF"/>
                <w:lang w:eastAsia="en-US"/>
              </w:rPr>
            </w:pPr>
            <w:r w:rsidRPr="00026DA4">
              <w:rPr>
                <w:color w:val="000000"/>
                <w:shd w:val="solid" w:color="FFFFFF" w:fill="FFFFFF"/>
                <w:lang w:eastAsia="en-US"/>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w:t>
            </w:r>
            <w:r w:rsidRPr="00026DA4">
              <w:rPr>
                <w:color w:val="000000"/>
                <w:shd w:val="solid" w:color="FFFFFF" w:fill="FFFFFF"/>
                <w:lang w:eastAsia="en-US"/>
              </w:rPr>
              <w:lastRenderedPageBreak/>
              <w:t xml:space="preserve">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26DA4">
              <w:rPr>
                <w:color w:val="000000"/>
                <w:shd w:val="solid" w:color="FFFFFF" w:fill="FFFFFF"/>
                <w:lang w:eastAsia="en-US"/>
              </w:rPr>
              <w:t>бенефіціарним</w:t>
            </w:r>
            <w:proofErr w:type="spellEnd"/>
            <w:r w:rsidRPr="00026DA4">
              <w:rPr>
                <w:color w:val="000000"/>
                <w:shd w:val="solid" w:color="FFFFFF" w:fill="FFFFFF"/>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15B29" w:rsidRPr="00026DA4" w:rsidRDefault="00D15B29" w:rsidP="00D15B29">
            <w:pPr>
              <w:ind w:firstLine="567"/>
              <w:jc w:val="both"/>
              <w:rPr>
                <w:color w:val="000000"/>
                <w:shd w:val="solid" w:color="FFFFFF" w:fill="FFFFFF"/>
                <w:lang w:eastAsia="en-US"/>
              </w:rPr>
            </w:pPr>
            <w:r w:rsidRPr="00026DA4">
              <w:rPr>
                <w:color w:val="000000"/>
                <w:shd w:val="solid" w:color="FFFFFF" w:fill="FFFFFF"/>
                <w:lang w:eastAsia="en-US"/>
              </w:rPr>
              <w:t>2) тендерна пропозиція:</w:t>
            </w:r>
          </w:p>
          <w:p w:rsidR="00D15B29" w:rsidRPr="00026DA4" w:rsidRDefault="00D15B29" w:rsidP="00D15B29">
            <w:pPr>
              <w:ind w:firstLine="567"/>
              <w:jc w:val="both"/>
              <w:rPr>
                <w:color w:val="000000"/>
                <w:shd w:val="solid" w:color="FFFFFF" w:fill="FFFFFF"/>
                <w:lang w:eastAsia="en-US"/>
              </w:rPr>
            </w:pPr>
            <w:r w:rsidRPr="00026DA4">
              <w:rPr>
                <w:color w:val="000000"/>
                <w:shd w:val="solid" w:color="FFFFFF" w:fill="FFFFFF"/>
                <w:lang w:eastAsia="en-US"/>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D15B29" w:rsidRPr="00026DA4" w:rsidRDefault="00D15B29" w:rsidP="00D15B29">
            <w:pPr>
              <w:ind w:firstLine="567"/>
              <w:jc w:val="both"/>
              <w:rPr>
                <w:color w:val="000000"/>
                <w:shd w:val="solid" w:color="FFFFFF" w:fill="FFFFFF"/>
                <w:lang w:eastAsia="en-US"/>
              </w:rPr>
            </w:pPr>
            <w:r w:rsidRPr="00026DA4">
              <w:rPr>
                <w:color w:val="000000"/>
                <w:shd w:val="solid" w:color="FFFFFF" w:fill="FFFFFF"/>
                <w:lang w:eastAsia="en-US"/>
              </w:rPr>
              <w:t>- є такою, строк дії якої закінчився;</w:t>
            </w:r>
          </w:p>
          <w:p w:rsidR="00D15B29" w:rsidRPr="00026DA4" w:rsidRDefault="00D15B29" w:rsidP="00D15B29">
            <w:pPr>
              <w:ind w:firstLine="567"/>
              <w:jc w:val="both"/>
              <w:rPr>
                <w:color w:val="000000"/>
                <w:shd w:val="solid" w:color="FFFFFF" w:fill="FFFFFF"/>
                <w:lang w:eastAsia="en-US"/>
              </w:rPr>
            </w:pPr>
            <w:r w:rsidRPr="00026DA4">
              <w:rPr>
                <w:color w:val="000000"/>
                <w:shd w:val="solid" w:color="FFFFFF" w:fill="FFFFFF"/>
                <w:lang w:eastAsia="en-US"/>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15B29" w:rsidRPr="00026DA4" w:rsidRDefault="00D15B29" w:rsidP="00D15B29">
            <w:pPr>
              <w:ind w:firstLine="567"/>
              <w:jc w:val="both"/>
              <w:rPr>
                <w:color w:val="000000"/>
                <w:shd w:val="solid" w:color="FFFFFF" w:fill="FFFFFF"/>
                <w:lang w:eastAsia="en-US"/>
              </w:rPr>
            </w:pPr>
            <w:r w:rsidRPr="00026DA4">
              <w:rPr>
                <w:color w:val="000000"/>
                <w:shd w:val="solid" w:color="FFFFFF" w:fill="FFFFFF"/>
                <w:lang w:eastAsia="en-US"/>
              </w:rPr>
              <w:t>- не відповідає вимогам, установленим у тендерній документації відповідно до абзацу першого частини третьої статті 22 Закону;</w:t>
            </w:r>
          </w:p>
          <w:p w:rsidR="00D15B29" w:rsidRPr="00026DA4" w:rsidRDefault="00D15B29" w:rsidP="00D15B29">
            <w:pPr>
              <w:ind w:firstLine="567"/>
              <w:jc w:val="both"/>
              <w:rPr>
                <w:color w:val="000000"/>
                <w:shd w:val="solid" w:color="FFFFFF" w:fill="FFFFFF"/>
                <w:lang w:eastAsia="en-US"/>
              </w:rPr>
            </w:pPr>
            <w:r w:rsidRPr="00026DA4">
              <w:rPr>
                <w:color w:val="000000"/>
                <w:shd w:val="solid" w:color="FFFFFF" w:fill="FFFFFF"/>
                <w:lang w:eastAsia="en-US"/>
              </w:rPr>
              <w:t>3) переможець процедури закупівлі:</w:t>
            </w:r>
          </w:p>
          <w:p w:rsidR="00D15B29" w:rsidRPr="00026DA4" w:rsidRDefault="00D15B29" w:rsidP="00D15B29">
            <w:pPr>
              <w:ind w:firstLine="567"/>
              <w:jc w:val="both"/>
              <w:rPr>
                <w:color w:val="000000"/>
                <w:shd w:val="solid" w:color="FFFFFF" w:fill="FFFFFF"/>
                <w:lang w:eastAsia="en-US"/>
              </w:rPr>
            </w:pPr>
            <w:r w:rsidRPr="00026DA4">
              <w:rPr>
                <w:color w:val="000000"/>
                <w:shd w:val="solid" w:color="FFFFFF" w:fill="FFFFFF"/>
                <w:lang w:eastAsia="en-US"/>
              </w:rPr>
              <w:t>- відмовився від підписання договору про закупівлю відповідно до вимог тендерної документації або укладення договору про закупівлю;</w:t>
            </w:r>
          </w:p>
          <w:p w:rsidR="00D15B29" w:rsidRPr="00026DA4" w:rsidRDefault="00D15B29" w:rsidP="00D15B29">
            <w:pPr>
              <w:ind w:firstLine="567"/>
              <w:jc w:val="both"/>
              <w:rPr>
                <w:color w:val="000000"/>
                <w:shd w:val="solid" w:color="FFFFFF" w:fill="FFFFFF"/>
                <w:lang w:eastAsia="en-US"/>
              </w:rPr>
            </w:pPr>
            <w:r w:rsidRPr="00026DA4">
              <w:rPr>
                <w:color w:val="000000"/>
                <w:shd w:val="solid" w:color="FFFFFF" w:fill="FFFFFF"/>
                <w:lang w:eastAsia="en-US"/>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D15B29" w:rsidRPr="00026DA4" w:rsidRDefault="00D15B29" w:rsidP="00D15B29">
            <w:pPr>
              <w:ind w:firstLine="567"/>
              <w:jc w:val="both"/>
              <w:rPr>
                <w:color w:val="000000"/>
                <w:shd w:val="solid" w:color="FFFFFF" w:fill="FFFFFF"/>
                <w:lang w:eastAsia="en-US"/>
              </w:rPr>
            </w:pPr>
            <w:r w:rsidRPr="00026DA4">
              <w:rPr>
                <w:color w:val="000000"/>
                <w:shd w:val="solid" w:color="FFFFFF" w:fill="FFFFFF"/>
                <w:lang w:eastAsia="en-US"/>
              </w:rPr>
              <w:t>- не надав забезпечення виконання договору про закупівлю, якщо таке забезпечення вимагалося замовником;</w:t>
            </w:r>
          </w:p>
          <w:p w:rsidR="005C694F" w:rsidRPr="00026DA4" w:rsidRDefault="00D15B29" w:rsidP="00D15B29">
            <w:pPr>
              <w:ind w:firstLine="567"/>
              <w:jc w:val="both"/>
              <w:rPr>
                <w:color w:val="000000"/>
                <w:shd w:val="solid" w:color="FFFFFF" w:fill="FFFFFF"/>
                <w:lang w:eastAsia="en-US"/>
              </w:rPr>
            </w:pPr>
            <w:r w:rsidRPr="00026DA4">
              <w:rPr>
                <w:color w:val="000000"/>
                <w:shd w:val="solid" w:color="FFFFFF" w:fill="FFFFFF"/>
                <w:lang w:eastAsia="en-US"/>
              </w:rPr>
              <w:t xml:space="preserve">- надав недостовірну інформацію, що є суттєвою для визначення результатів процедури закупівлі, яку замовником </w:t>
            </w:r>
            <w:r w:rsidRPr="00026DA4">
              <w:rPr>
                <w:color w:val="000000"/>
                <w:shd w:val="solid" w:color="FFFFFF" w:fill="FFFFFF"/>
                <w:lang w:eastAsia="en-US"/>
              </w:rPr>
              <w:lastRenderedPageBreak/>
              <w:t xml:space="preserve">виявлено згідно з абзацом першим пункту 42 особливостей </w:t>
            </w:r>
            <w:r w:rsidR="005C694F" w:rsidRPr="00026DA4">
              <w:rPr>
                <w:color w:val="000000"/>
                <w:shd w:val="solid" w:color="FFFFFF" w:fill="FFFFFF"/>
                <w:lang w:eastAsia="en-US"/>
              </w:rPr>
              <w:t>не надав забезпечення тендерної пропозиції, якщо таке заб</w:t>
            </w:r>
            <w:r w:rsidRPr="00026DA4">
              <w:rPr>
                <w:color w:val="000000"/>
                <w:shd w:val="solid" w:color="FFFFFF" w:fill="FFFFFF"/>
                <w:lang w:eastAsia="en-US"/>
              </w:rPr>
              <w:t>езпечення вимагалося замовником.</w:t>
            </w:r>
          </w:p>
          <w:p w:rsidR="005C694F" w:rsidRPr="00026DA4" w:rsidRDefault="00D15B29" w:rsidP="00D5791A">
            <w:pPr>
              <w:jc w:val="both"/>
              <w:rPr>
                <w:color w:val="000000"/>
              </w:rPr>
            </w:pPr>
            <w:r w:rsidRPr="00026DA4">
              <w:rPr>
                <w:color w:val="000000"/>
                <w:lang w:eastAsia="en-US"/>
              </w:rPr>
              <w:t xml:space="preserve">Відповідно до пункту 45 </w:t>
            </w:r>
            <w:r w:rsidR="005C694F" w:rsidRPr="00026DA4">
              <w:rPr>
                <w:color w:val="000000"/>
                <w:lang w:eastAsia="en-US"/>
              </w:rPr>
              <w:t>Замовник може відхилити тендерну пропозицію із зазначенням аргументації в електронній системі закупівель у разі, коли:</w:t>
            </w:r>
          </w:p>
          <w:p w:rsidR="005C694F" w:rsidRPr="00026DA4" w:rsidRDefault="005C694F" w:rsidP="0051581D">
            <w:pPr>
              <w:numPr>
                <w:ilvl w:val="0"/>
                <w:numId w:val="7"/>
              </w:numPr>
              <w:tabs>
                <w:tab w:val="left" w:pos="360"/>
                <w:tab w:val="left" w:pos="851"/>
                <w:tab w:val="left" w:pos="1440"/>
              </w:tabs>
              <w:ind w:left="0" w:firstLine="567"/>
              <w:jc w:val="both"/>
              <w:rPr>
                <w:color w:val="000000"/>
              </w:rPr>
            </w:pPr>
            <w:r w:rsidRPr="00026DA4">
              <w:rPr>
                <w:color w:val="000000"/>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C694F" w:rsidRPr="00026DA4" w:rsidRDefault="005C694F" w:rsidP="00665DD3">
            <w:pPr>
              <w:ind w:firstLine="567"/>
              <w:jc w:val="both"/>
              <w:rPr>
                <w:color w:val="000000"/>
              </w:rPr>
            </w:pPr>
            <w:r w:rsidRPr="00026DA4">
              <w:rPr>
                <w:color w:val="000000"/>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w:t>
            </w:r>
            <w:r w:rsidRPr="00026DA4">
              <w:rPr>
                <w:lang w:eastAsia="en-US"/>
              </w:rPr>
              <w:t xml:space="preserve"> </w:t>
            </w:r>
            <w:r w:rsidRPr="00026DA4">
              <w:rPr>
                <w:color w:val="000000"/>
                <w:lang w:eastAsia="en-US"/>
              </w:rPr>
              <w:t>добровільної сплати штрафу, або відшкодування збитків).</w:t>
            </w:r>
          </w:p>
          <w:p w:rsidR="005C694F" w:rsidRPr="00026DA4" w:rsidRDefault="005C694F" w:rsidP="00665DD3">
            <w:pPr>
              <w:jc w:val="both"/>
              <w:rPr>
                <w:color w:val="000000"/>
              </w:rPr>
            </w:pPr>
            <w:r w:rsidRPr="00026DA4">
              <w:rPr>
                <w:color w:val="000000"/>
                <w:lang w:eastAsia="en-US"/>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w:t>
            </w:r>
            <w:r w:rsidRPr="00026DA4">
              <w:rPr>
                <w:color w:val="000000"/>
                <w:lang w:eastAsia="en-US"/>
              </w:rPr>
              <w:br/>
              <w:t xml:space="preserve">із зазначенням, у чому саме полягає така невідповідність), протягом одного дня з дати ухвалення рішення оприлюднюється </w:t>
            </w:r>
            <w:r w:rsidRPr="00026DA4">
              <w:rPr>
                <w:color w:val="000000"/>
                <w:lang w:eastAsia="en-US"/>
              </w:rPr>
              <w:br/>
              <w:t>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C694F" w:rsidRPr="00026DA4" w:rsidRDefault="005C694F" w:rsidP="00AB7988">
            <w:pPr>
              <w:ind w:hanging="28"/>
              <w:jc w:val="both"/>
              <w:rPr>
                <w:color w:val="000000"/>
                <w:lang w:eastAsia="en-US"/>
              </w:rPr>
            </w:pPr>
            <w:r w:rsidRPr="00026DA4">
              <w:rPr>
                <w:color w:val="000000"/>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w:t>
            </w:r>
            <w:r w:rsidRPr="00026DA4">
              <w:rPr>
                <w:color w:val="000000"/>
                <w:lang w:eastAsia="en-US"/>
              </w:rPr>
              <w:br/>
              <w:t xml:space="preserve">до замовника з вимогою надати додаткову інформацію </w:t>
            </w:r>
            <w:r w:rsidRPr="00026DA4">
              <w:rPr>
                <w:color w:val="000000"/>
                <w:lang w:eastAsia="en-US"/>
              </w:rPr>
              <w:br/>
              <w:t xml:space="preserve">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26DA4">
              <w:rPr>
                <w:color w:val="000000"/>
                <w:lang w:eastAsia="en-US"/>
              </w:rPr>
              <w:br/>
              <w:t>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C694F" w:rsidRPr="00026DA4" w:rsidTr="0088154D">
        <w:trPr>
          <w:jc w:val="center"/>
        </w:trPr>
        <w:tc>
          <w:tcPr>
            <w:tcW w:w="576" w:type="dxa"/>
          </w:tcPr>
          <w:p w:rsidR="005C694F" w:rsidRPr="00026DA4" w:rsidRDefault="005C694F" w:rsidP="00910B05">
            <w:pPr>
              <w:spacing w:after="120"/>
              <w:outlineLvl w:val="1"/>
              <w:rPr>
                <w:b/>
                <w:bCs/>
                <w:lang w:eastAsia="en-US"/>
              </w:rPr>
            </w:pPr>
            <w:r w:rsidRPr="00026DA4">
              <w:rPr>
                <w:b/>
                <w:bCs/>
                <w:lang w:eastAsia="en-US"/>
              </w:rPr>
              <w:lastRenderedPageBreak/>
              <w:t>6.</w:t>
            </w:r>
          </w:p>
        </w:tc>
        <w:tc>
          <w:tcPr>
            <w:tcW w:w="2375" w:type="dxa"/>
          </w:tcPr>
          <w:p w:rsidR="005C694F" w:rsidRPr="00026DA4" w:rsidRDefault="005C694F" w:rsidP="00792F7F">
            <w:pPr>
              <w:spacing w:after="120"/>
              <w:outlineLvl w:val="1"/>
              <w:rPr>
                <w:b/>
                <w:bCs/>
                <w:lang w:eastAsia="en-US"/>
              </w:rPr>
            </w:pPr>
            <w:r w:rsidRPr="00026DA4">
              <w:rPr>
                <w:b/>
                <w:bCs/>
                <w:lang w:eastAsia="en-US"/>
              </w:rPr>
              <w:t>Надання переможцем документів, що підтверджують відсутність підстав, визначених пунктом 4</w:t>
            </w:r>
            <w:r w:rsidR="00792F7F" w:rsidRPr="00026DA4">
              <w:rPr>
                <w:b/>
                <w:bCs/>
                <w:lang w:eastAsia="en-US"/>
              </w:rPr>
              <w:t>7</w:t>
            </w:r>
            <w:r w:rsidRPr="00026DA4">
              <w:rPr>
                <w:b/>
                <w:bCs/>
                <w:lang w:eastAsia="en-US"/>
              </w:rPr>
              <w:t xml:space="preserve"> особливостей</w:t>
            </w:r>
          </w:p>
        </w:tc>
        <w:tc>
          <w:tcPr>
            <w:tcW w:w="6997" w:type="dxa"/>
          </w:tcPr>
          <w:p w:rsidR="005C694F" w:rsidRPr="00026DA4" w:rsidRDefault="005C694F" w:rsidP="000D56E3">
            <w:pPr>
              <w:jc w:val="both"/>
              <w:rPr>
                <w:spacing w:val="-2"/>
              </w:rPr>
            </w:pPr>
            <w:r w:rsidRPr="00026DA4">
              <w:rPr>
                <w:color w:val="000000"/>
                <w:spacing w:val="-2"/>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0D56E3" w:rsidRPr="00026DA4">
              <w:rPr>
                <w:color w:val="000000"/>
                <w:spacing w:val="-2"/>
                <w:shd w:val="solid" w:color="FFFFFF" w:fill="FFFFFF"/>
                <w:lang w:eastAsia="en-US"/>
              </w:rPr>
              <w:t>7</w:t>
            </w:r>
            <w:r w:rsidRPr="00026DA4">
              <w:rPr>
                <w:color w:val="000000"/>
                <w:spacing w:val="-2"/>
                <w:shd w:val="solid" w:color="FFFFFF" w:fill="FFFFFF"/>
                <w:lang w:eastAsia="en-US"/>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w:t>
            </w:r>
            <w:r w:rsidR="00EB6576" w:rsidRPr="00026DA4">
              <w:rPr>
                <w:color w:val="000000"/>
                <w:spacing w:val="-2"/>
                <w:shd w:val="solid" w:color="FFFFFF" w:fill="FFFFFF"/>
                <w:lang w:eastAsia="en-US"/>
              </w:rPr>
              <w:br/>
            </w:r>
            <w:r w:rsidRPr="00026DA4">
              <w:rPr>
                <w:color w:val="000000"/>
                <w:spacing w:val="-2"/>
                <w:shd w:val="solid" w:color="FFFFFF" w:fill="FFFFFF"/>
                <w:lang w:eastAsia="en-US"/>
              </w:rPr>
              <w:t xml:space="preserve">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00EB6576" w:rsidRPr="00026DA4">
              <w:rPr>
                <w:color w:val="000000"/>
                <w:spacing w:val="-2"/>
                <w:shd w:val="solid" w:color="FFFFFF" w:fill="FFFFFF"/>
                <w:lang w:eastAsia="en-US"/>
              </w:rPr>
              <w:br/>
            </w:r>
            <w:r w:rsidRPr="00026DA4">
              <w:rPr>
                <w:color w:val="000000"/>
                <w:spacing w:val="-2"/>
                <w:shd w:val="solid" w:color="FFFFFF" w:fill="FFFFFF"/>
                <w:lang w:eastAsia="en-US"/>
              </w:rPr>
              <w:t xml:space="preserve">крім випадків, коли доступ до такої інформації є обмеженим </w:t>
            </w:r>
            <w:r w:rsidR="00EB6576" w:rsidRPr="00026DA4">
              <w:rPr>
                <w:color w:val="000000"/>
                <w:spacing w:val="-2"/>
                <w:shd w:val="solid" w:color="FFFFFF" w:fill="FFFFFF"/>
                <w:lang w:eastAsia="en-US"/>
              </w:rPr>
              <w:br/>
            </w:r>
            <w:r w:rsidRPr="00026DA4">
              <w:rPr>
                <w:color w:val="000000"/>
                <w:spacing w:val="-2"/>
                <w:shd w:val="solid" w:color="FFFFFF" w:fill="FFFFFF"/>
                <w:lang w:eastAsia="en-US"/>
              </w:rPr>
              <w:t xml:space="preserve">на момент оприлюднення оголошення про проведення відкритих торгів. </w:t>
            </w:r>
          </w:p>
        </w:tc>
      </w:tr>
      <w:tr w:rsidR="005C694F" w:rsidRPr="00026DA4" w:rsidTr="0088154D">
        <w:trPr>
          <w:jc w:val="center"/>
        </w:trPr>
        <w:tc>
          <w:tcPr>
            <w:tcW w:w="576" w:type="dxa"/>
          </w:tcPr>
          <w:p w:rsidR="005C694F" w:rsidRPr="00026DA4" w:rsidRDefault="005C694F" w:rsidP="005B773C">
            <w:pPr>
              <w:outlineLvl w:val="1"/>
              <w:rPr>
                <w:b/>
                <w:bCs/>
                <w:lang w:eastAsia="en-US"/>
              </w:rPr>
            </w:pPr>
            <w:r w:rsidRPr="00026DA4">
              <w:rPr>
                <w:b/>
                <w:bCs/>
                <w:lang w:eastAsia="en-US"/>
              </w:rPr>
              <w:t>7.</w:t>
            </w:r>
          </w:p>
        </w:tc>
        <w:tc>
          <w:tcPr>
            <w:tcW w:w="2375" w:type="dxa"/>
          </w:tcPr>
          <w:p w:rsidR="005C694F" w:rsidRPr="00026DA4" w:rsidRDefault="005C694F" w:rsidP="005B773C">
            <w:pPr>
              <w:outlineLvl w:val="1"/>
              <w:rPr>
                <w:b/>
                <w:bCs/>
                <w:lang w:eastAsia="en-US"/>
              </w:rPr>
            </w:pPr>
            <w:r w:rsidRPr="00026DA4">
              <w:rPr>
                <w:b/>
                <w:bCs/>
                <w:lang w:eastAsia="en-US"/>
              </w:rPr>
              <w:t>Інша інформація</w:t>
            </w:r>
          </w:p>
        </w:tc>
        <w:tc>
          <w:tcPr>
            <w:tcW w:w="6997" w:type="dxa"/>
          </w:tcPr>
          <w:p w:rsidR="005C694F" w:rsidRPr="00026DA4" w:rsidRDefault="005C694F" w:rsidP="00192791">
            <w:pPr>
              <w:jc w:val="both"/>
            </w:pPr>
            <w:r w:rsidRPr="00026DA4">
              <w:t xml:space="preserve">Учасники несуть відповідальність за достовірність інформації, </w:t>
            </w:r>
            <w:r w:rsidR="00EB6576" w:rsidRPr="00026DA4">
              <w:br/>
            </w:r>
            <w:r w:rsidRPr="00026DA4">
              <w:lastRenderedPageBreak/>
              <w:t>що розміщується в електронній системі закупівель.</w:t>
            </w:r>
          </w:p>
        </w:tc>
      </w:tr>
      <w:tr w:rsidR="005C694F" w:rsidRPr="00026DA4" w:rsidTr="0088154D">
        <w:trPr>
          <w:jc w:val="center"/>
        </w:trPr>
        <w:tc>
          <w:tcPr>
            <w:tcW w:w="576" w:type="dxa"/>
          </w:tcPr>
          <w:p w:rsidR="005C694F" w:rsidRPr="00026DA4" w:rsidRDefault="005C694F" w:rsidP="00910B05">
            <w:pPr>
              <w:keepNext/>
              <w:spacing w:before="120" w:after="120"/>
              <w:jc w:val="center"/>
              <w:outlineLvl w:val="0"/>
              <w:rPr>
                <w:b/>
              </w:rPr>
            </w:pPr>
          </w:p>
        </w:tc>
        <w:tc>
          <w:tcPr>
            <w:tcW w:w="9372" w:type="dxa"/>
            <w:gridSpan w:val="2"/>
          </w:tcPr>
          <w:p w:rsidR="005C694F" w:rsidRPr="00026DA4" w:rsidRDefault="005C694F" w:rsidP="00BD1D8D">
            <w:pPr>
              <w:keepNext/>
              <w:spacing w:before="120" w:after="120"/>
              <w:jc w:val="center"/>
              <w:outlineLvl w:val="0"/>
              <w:rPr>
                <w:b/>
              </w:rPr>
            </w:pPr>
            <w:bookmarkStart w:id="23" w:name="_Toc410576457"/>
            <w:r w:rsidRPr="00026DA4">
              <w:rPr>
                <w:b/>
              </w:rPr>
              <w:t>Розділ VI. Результати торгів та укладання договору про закупівлю</w:t>
            </w:r>
            <w:bookmarkEnd w:id="23"/>
          </w:p>
        </w:tc>
      </w:tr>
      <w:tr w:rsidR="005C694F" w:rsidRPr="00026DA4" w:rsidTr="0088154D">
        <w:trPr>
          <w:jc w:val="center"/>
        </w:trPr>
        <w:tc>
          <w:tcPr>
            <w:tcW w:w="576" w:type="dxa"/>
          </w:tcPr>
          <w:p w:rsidR="005C694F" w:rsidRPr="00026DA4" w:rsidRDefault="005C694F" w:rsidP="00910B05">
            <w:pPr>
              <w:spacing w:after="120"/>
              <w:outlineLvl w:val="1"/>
              <w:rPr>
                <w:b/>
                <w:lang w:eastAsia="en-US"/>
              </w:rPr>
            </w:pPr>
            <w:r w:rsidRPr="00026DA4">
              <w:rPr>
                <w:b/>
                <w:lang w:eastAsia="en-US"/>
              </w:rPr>
              <w:t>1.</w:t>
            </w:r>
          </w:p>
        </w:tc>
        <w:tc>
          <w:tcPr>
            <w:tcW w:w="2375" w:type="dxa"/>
          </w:tcPr>
          <w:p w:rsidR="005C694F" w:rsidRPr="00026DA4" w:rsidRDefault="005C694F" w:rsidP="00C12561">
            <w:pPr>
              <w:spacing w:after="120"/>
              <w:outlineLvl w:val="1"/>
              <w:rPr>
                <w:b/>
                <w:lang w:eastAsia="en-US"/>
              </w:rPr>
            </w:pPr>
            <w:r w:rsidRPr="00026DA4">
              <w:rPr>
                <w:b/>
                <w:lang w:eastAsia="en-US"/>
              </w:rPr>
              <w:t>Відміна тендеру чи визнання тендеру таким, що не відбувся</w:t>
            </w:r>
          </w:p>
        </w:tc>
        <w:tc>
          <w:tcPr>
            <w:tcW w:w="6997" w:type="dxa"/>
          </w:tcPr>
          <w:p w:rsidR="005C694F" w:rsidRPr="00026DA4" w:rsidRDefault="005C694F" w:rsidP="00192791">
            <w:pPr>
              <w:jc w:val="both"/>
              <w:rPr>
                <w:color w:val="000000"/>
              </w:rPr>
            </w:pPr>
            <w:r w:rsidRPr="00026DA4">
              <w:rPr>
                <w:color w:val="000000"/>
                <w:lang w:eastAsia="en-US"/>
              </w:rPr>
              <w:t>Замовник відміняє відкриті торги у разі:</w:t>
            </w:r>
          </w:p>
          <w:p w:rsidR="005C694F" w:rsidRPr="00026DA4" w:rsidRDefault="005C694F" w:rsidP="00192791">
            <w:pPr>
              <w:ind w:firstLine="567"/>
              <w:jc w:val="both"/>
              <w:rPr>
                <w:color w:val="000000"/>
              </w:rPr>
            </w:pPr>
            <w:r w:rsidRPr="00026DA4">
              <w:rPr>
                <w:color w:val="000000"/>
                <w:lang w:eastAsia="en-US"/>
              </w:rPr>
              <w:t>1) відсутності подальшої потреби в закупівлі товарів, робіт чи послуг;</w:t>
            </w:r>
          </w:p>
          <w:p w:rsidR="005C694F" w:rsidRPr="00026DA4" w:rsidRDefault="005C694F" w:rsidP="00192791">
            <w:pPr>
              <w:ind w:firstLine="567"/>
              <w:jc w:val="both"/>
              <w:rPr>
                <w:color w:val="000000"/>
              </w:rPr>
            </w:pPr>
            <w:r w:rsidRPr="00026DA4">
              <w:rPr>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C694F" w:rsidRPr="00026DA4" w:rsidRDefault="005C694F" w:rsidP="00192791">
            <w:pPr>
              <w:ind w:firstLine="567"/>
              <w:jc w:val="both"/>
              <w:rPr>
                <w:color w:val="000000"/>
              </w:rPr>
            </w:pPr>
            <w:r w:rsidRPr="00026DA4">
              <w:rPr>
                <w:color w:val="000000"/>
                <w:lang w:eastAsia="en-US"/>
              </w:rPr>
              <w:t>3) скорочення обсягу видатків на здійснення закупівлі товарів, робіт чи послуг;</w:t>
            </w:r>
          </w:p>
          <w:p w:rsidR="005C694F" w:rsidRPr="00026DA4" w:rsidRDefault="005C694F" w:rsidP="00192791">
            <w:pPr>
              <w:ind w:firstLine="567"/>
              <w:jc w:val="both"/>
              <w:rPr>
                <w:color w:val="000000"/>
              </w:rPr>
            </w:pPr>
            <w:r w:rsidRPr="00026DA4">
              <w:rPr>
                <w:color w:val="000000"/>
                <w:lang w:eastAsia="en-US"/>
              </w:rPr>
              <w:t>4) коли здійснення закупівлі стало неможливим внаслідок дії обставин непереборної сили.</w:t>
            </w:r>
          </w:p>
          <w:p w:rsidR="005C694F" w:rsidRPr="00026DA4" w:rsidRDefault="005C694F" w:rsidP="00192791">
            <w:pPr>
              <w:ind w:firstLine="567"/>
              <w:jc w:val="both"/>
              <w:rPr>
                <w:color w:val="000000"/>
              </w:rPr>
            </w:pPr>
            <w:r w:rsidRPr="00026DA4">
              <w:rPr>
                <w:color w:val="000000"/>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C694F" w:rsidRPr="00026DA4" w:rsidRDefault="005C694F" w:rsidP="00192791">
            <w:pPr>
              <w:jc w:val="both"/>
              <w:rPr>
                <w:color w:val="000000"/>
              </w:rPr>
            </w:pPr>
            <w:r w:rsidRPr="00026DA4">
              <w:rPr>
                <w:color w:val="000000"/>
                <w:lang w:eastAsia="en-US"/>
              </w:rPr>
              <w:t>Відкриті торги автоматично відміняються електронною системою закупівель у разі:</w:t>
            </w:r>
          </w:p>
          <w:p w:rsidR="005C694F" w:rsidRPr="00026DA4" w:rsidRDefault="005C694F" w:rsidP="00192791">
            <w:pPr>
              <w:ind w:firstLine="567"/>
              <w:jc w:val="both"/>
              <w:rPr>
                <w:color w:val="000000"/>
              </w:rPr>
            </w:pPr>
            <w:r w:rsidRPr="00026DA4">
              <w:rPr>
                <w:color w:val="000000"/>
                <w:lang w:eastAsia="en-US"/>
              </w:rPr>
              <w:t>1) відхилення всіх тендерних пропозицій (у тому числі, якщо була подана одна тендерна пропозиція, яка відхилена замовником) згідно з</w:t>
            </w:r>
            <w:r w:rsidRPr="00026DA4">
              <w:rPr>
                <w:color w:val="000000"/>
                <w:shd w:val="solid" w:color="FFFFFF" w:fill="FFFFFF"/>
                <w:lang w:eastAsia="en-US"/>
              </w:rPr>
              <w:t xml:space="preserve"> особливостями</w:t>
            </w:r>
            <w:r w:rsidRPr="00026DA4">
              <w:rPr>
                <w:color w:val="000000"/>
                <w:lang w:eastAsia="en-US"/>
              </w:rPr>
              <w:t>;</w:t>
            </w:r>
          </w:p>
          <w:p w:rsidR="005C694F" w:rsidRPr="00026DA4" w:rsidRDefault="005C694F" w:rsidP="00192791">
            <w:pPr>
              <w:ind w:firstLine="567"/>
              <w:jc w:val="both"/>
              <w:rPr>
                <w:color w:val="000000"/>
              </w:rPr>
            </w:pPr>
            <w:r w:rsidRPr="00026DA4">
              <w:rPr>
                <w:color w:val="000000"/>
                <w:lang w:eastAsia="en-US"/>
              </w:rPr>
              <w:t>2) не</w:t>
            </w:r>
            <w:r w:rsidRPr="00026DA4">
              <w:rPr>
                <w:color w:val="000000"/>
                <w:shd w:val="solid" w:color="FFFFFF" w:fill="FFFFFF"/>
                <w:lang w:eastAsia="en-US"/>
              </w:rPr>
              <w:t>подання жодної тендерної пропозиції для участі</w:t>
            </w:r>
            <w:r w:rsidRPr="00026DA4">
              <w:rPr>
                <w:color w:val="000000"/>
                <w:lang w:eastAsia="en-US"/>
              </w:rPr>
              <w:t xml:space="preserve"> у відкритих торгах у строк, установлений замовником згідно з </w:t>
            </w:r>
            <w:r w:rsidRPr="00026DA4">
              <w:rPr>
                <w:color w:val="000000"/>
                <w:shd w:val="solid" w:color="FFFFFF" w:fill="FFFFFF"/>
                <w:lang w:eastAsia="en-US"/>
              </w:rPr>
              <w:t xml:space="preserve"> особливостями</w:t>
            </w:r>
            <w:r w:rsidRPr="00026DA4">
              <w:rPr>
                <w:color w:val="000000"/>
                <w:lang w:eastAsia="en-US"/>
              </w:rPr>
              <w:t>.</w:t>
            </w:r>
          </w:p>
          <w:p w:rsidR="005C694F" w:rsidRPr="00026DA4" w:rsidRDefault="005C694F" w:rsidP="00192791">
            <w:pPr>
              <w:jc w:val="both"/>
              <w:rPr>
                <w:color w:val="000000"/>
              </w:rPr>
            </w:pPr>
            <w:r w:rsidRPr="00026DA4">
              <w:rPr>
                <w:color w:val="000000"/>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C694F" w:rsidRPr="00026DA4" w:rsidRDefault="005C694F" w:rsidP="00192791">
            <w:pPr>
              <w:jc w:val="both"/>
              <w:rPr>
                <w:color w:val="000000"/>
              </w:rPr>
            </w:pPr>
            <w:r w:rsidRPr="00026DA4">
              <w:rPr>
                <w:color w:val="000000"/>
                <w:lang w:eastAsia="en-US"/>
              </w:rPr>
              <w:t>Відкриті торги можуть бути відмінені частково (за лотом).</w:t>
            </w:r>
          </w:p>
          <w:p w:rsidR="005C694F" w:rsidRPr="00026DA4" w:rsidRDefault="005C694F" w:rsidP="00192791">
            <w:pPr>
              <w:jc w:val="both"/>
              <w:rPr>
                <w:color w:val="000000"/>
              </w:rPr>
            </w:pPr>
            <w:r w:rsidRPr="00026DA4">
              <w:rPr>
                <w:color w:val="000000"/>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C694F" w:rsidRPr="00026DA4" w:rsidTr="0088154D">
        <w:trPr>
          <w:jc w:val="center"/>
        </w:trPr>
        <w:tc>
          <w:tcPr>
            <w:tcW w:w="576" w:type="dxa"/>
          </w:tcPr>
          <w:p w:rsidR="005C694F" w:rsidRPr="00026DA4" w:rsidRDefault="005C694F" w:rsidP="00910B05">
            <w:pPr>
              <w:spacing w:after="120"/>
              <w:outlineLvl w:val="1"/>
              <w:rPr>
                <w:b/>
                <w:lang w:eastAsia="en-US"/>
              </w:rPr>
            </w:pPr>
            <w:r w:rsidRPr="00026DA4">
              <w:rPr>
                <w:b/>
                <w:lang w:eastAsia="en-US"/>
              </w:rPr>
              <w:t>2.</w:t>
            </w:r>
          </w:p>
        </w:tc>
        <w:tc>
          <w:tcPr>
            <w:tcW w:w="2375" w:type="dxa"/>
          </w:tcPr>
          <w:p w:rsidR="005C694F" w:rsidRPr="00026DA4" w:rsidRDefault="005C694F" w:rsidP="00910B05">
            <w:pPr>
              <w:spacing w:after="120"/>
              <w:outlineLvl w:val="1"/>
              <w:rPr>
                <w:b/>
                <w:lang w:eastAsia="en-US"/>
              </w:rPr>
            </w:pPr>
            <w:bookmarkStart w:id="24" w:name="_Toc410576458"/>
            <w:r w:rsidRPr="00026DA4">
              <w:rPr>
                <w:b/>
                <w:lang w:eastAsia="en-US"/>
              </w:rPr>
              <w:t>Строк укладання договору</w:t>
            </w:r>
            <w:bookmarkEnd w:id="24"/>
          </w:p>
        </w:tc>
        <w:tc>
          <w:tcPr>
            <w:tcW w:w="6997" w:type="dxa"/>
          </w:tcPr>
          <w:p w:rsidR="005C694F" w:rsidRPr="00026DA4" w:rsidRDefault="005C694F" w:rsidP="00665DD3">
            <w:pPr>
              <w:jc w:val="both"/>
              <w:rPr>
                <w:color w:val="000000"/>
                <w:shd w:val="solid" w:color="FFFFFF" w:fill="FFFFFF"/>
              </w:rPr>
            </w:pPr>
            <w:r w:rsidRPr="00026DA4">
              <w:rPr>
                <w:color w:val="000000"/>
                <w:shd w:val="solid" w:color="FFFFFF" w:fill="FFFFFF"/>
                <w:lang w:eastAsia="en-US"/>
              </w:rPr>
              <w:t>Рішення про намір укласти договір про закупівлю приймається замовником відповідно до статті 33 Закону та пункту 4</w:t>
            </w:r>
            <w:r w:rsidR="00DC7659" w:rsidRPr="00026DA4">
              <w:rPr>
                <w:color w:val="000000"/>
                <w:shd w:val="solid" w:color="FFFFFF" w:fill="FFFFFF"/>
                <w:lang w:eastAsia="en-US"/>
              </w:rPr>
              <w:t>9</w:t>
            </w:r>
            <w:r w:rsidRPr="00026DA4">
              <w:rPr>
                <w:color w:val="000000"/>
                <w:shd w:val="solid" w:color="FFFFFF" w:fill="FFFFFF"/>
                <w:lang w:eastAsia="en-US"/>
              </w:rPr>
              <w:t xml:space="preserve"> особливостей.</w:t>
            </w:r>
          </w:p>
          <w:p w:rsidR="005C694F" w:rsidRPr="00026DA4" w:rsidRDefault="005C694F" w:rsidP="00665DD3">
            <w:pPr>
              <w:jc w:val="both"/>
              <w:rPr>
                <w:color w:val="000000"/>
              </w:rPr>
            </w:pPr>
            <w:r w:rsidRPr="00026DA4">
              <w:rPr>
                <w:color w:val="000000"/>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5C694F" w:rsidRPr="00026DA4" w:rsidRDefault="005C694F" w:rsidP="00665DD3">
            <w:pPr>
              <w:jc w:val="both"/>
              <w:rPr>
                <w:color w:val="000000"/>
                <w:shd w:val="solid" w:color="FFFFFF" w:fill="FFFFFF"/>
              </w:rPr>
            </w:pPr>
            <w:r w:rsidRPr="00026DA4">
              <w:rPr>
                <w:color w:val="000000"/>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C694F" w:rsidRPr="00026DA4" w:rsidRDefault="005C694F" w:rsidP="00665DD3">
            <w:pPr>
              <w:jc w:val="both"/>
              <w:rPr>
                <w:color w:val="000000"/>
                <w:shd w:val="solid" w:color="FFFFFF" w:fill="FFFFFF"/>
                <w:lang w:eastAsia="en-US"/>
              </w:rPr>
            </w:pPr>
            <w:r w:rsidRPr="00026DA4">
              <w:rPr>
                <w:color w:val="000000"/>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C694F" w:rsidRPr="00026DA4" w:rsidRDefault="005C694F" w:rsidP="00665DD3">
            <w:pPr>
              <w:jc w:val="both"/>
              <w:rPr>
                <w:color w:val="000000"/>
                <w:shd w:val="solid" w:color="FFFFFF" w:fill="FFFFFF"/>
              </w:rPr>
            </w:pPr>
            <w:r w:rsidRPr="00026DA4">
              <w:rPr>
                <w:color w:val="000000"/>
                <w:shd w:val="solid" w:color="FFFFFF" w:fill="FFFFFF"/>
                <w:lang w:eastAsia="en-US"/>
              </w:rPr>
              <w:t xml:space="preserve">У разі подання скарги до органу оскарження після оприлюднення </w:t>
            </w:r>
            <w:r w:rsidRPr="00026DA4">
              <w:rPr>
                <w:color w:val="000000"/>
                <w:shd w:val="solid" w:color="FFFFFF" w:fill="FFFFFF"/>
                <w:lang w:eastAsia="en-US"/>
              </w:rPr>
              <w:lastRenderedPageBreak/>
              <w:t>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C694F" w:rsidRPr="00026DA4" w:rsidRDefault="005C694F" w:rsidP="00665DD3">
            <w:pPr>
              <w:jc w:val="both"/>
              <w:rPr>
                <w:color w:val="000000"/>
                <w:shd w:val="solid" w:color="FFFFFF" w:fill="FFFFFF"/>
              </w:rPr>
            </w:pPr>
            <w:r w:rsidRPr="00026DA4">
              <w:rPr>
                <w:color w:val="000000"/>
                <w:lang w:eastAsia="en-US"/>
              </w:rPr>
              <w:t xml:space="preserve">У разі </w:t>
            </w:r>
            <w:r w:rsidRPr="00026DA4">
              <w:rPr>
                <w:color w:val="000000"/>
                <w:shd w:val="solid" w:color="FFFFFF" w:fill="FFFFFF"/>
                <w:lang w:eastAsia="en-US"/>
              </w:rPr>
              <w:t>відхилення тендерної пропозиції з підстави, визначеної підпунктом 3 пункту 4</w:t>
            </w:r>
            <w:r w:rsidR="00DC7659" w:rsidRPr="00026DA4">
              <w:rPr>
                <w:color w:val="000000"/>
                <w:shd w:val="solid" w:color="FFFFFF" w:fill="FFFFFF"/>
                <w:lang w:eastAsia="en-US"/>
              </w:rPr>
              <w:t xml:space="preserve">4 </w:t>
            </w:r>
            <w:r w:rsidRPr="00026DA4">
              <w:rPr>
                <w:color w:val="000000"/>
                <w:shd w:val="solid" w:color="FFFFFF" w:fill="FFFFFF"/>
                <w:lang w:eastAsia="en-US"/>
              </w:rPr>
              <w:t>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w:t>
            </w:r>
            <w:r w:rsidR="006E208D" w:rsidRPr="00026DA4">
              <w:rPr>
                <w:color w:val="000000"/>
                <w:shd w:val="solid" w:color="FFFFFF" w:fill="FFFFFF"/>
                <w:lang w:eastAsia="en-US"/>
              </w:rPr>
              <w:t xml:space="preserve"> 4</w:t>
            </w:r>
            <w:r w:rsidR="00DC7659" w:rsidRPr="00026DA4">
              <w:rPr>
                <w:color w:val="000000"/>
                <w:shd w:val="solid" w:color="FFFFFF" w:fill="FFFFFF"/>
                <w:lang w:eastAsia="en-US"/>
              </w:rPr>
              <w:t>9</w:t>
            </w:r>
            <w:r w:rsidR="006E208D" w:rsidRPr="00026DA4">
              <w:rPr>
                <w:color w:val="000000"/>
                <w:shd w:val="solid" w:color="FFFFFF" w:fill="FFFFFF"/>
                <w:lang w:eastAsia="en-US"/>
              </w:rPr>
              <w:t xml:space="preserve"> </w:t>
            </w:r>
            <w:r w:rsidR="000D56E3" w:rsidRPr="00026DA4">
              <w:rPr>
                <w:color w:val="000000"/>
                <w:shd w:val="solid" w:color="FFFFFF" w:fill="FFFFFF"/>
                <w:lang w:eastAsia="en-US"/>
              </w:rPr>
              <w:t>о</w:t>
            </w:r>
            <w:r w:rsidR="006E208D" w:rsidRPr="00026DA4">
              <w:rPr>
                <w:color w:val="000000"/>
                <w:shd w:val="solid" w:color="FFFFFF" w:fill="FFFFFF"/>
                <w:lang w:eastAsia="en-US"/>
              </w:rPr>
              <w:t>собливостей</w:t>
            </w:r>
            <w:r w:rsidRPr="00026DA4">
              <w:rPr>
                <w:color w:val="000000"/>
                <w:shd w:val="solid" w:color="FFFFFF" w:fill="FFFFFF"/>
                <w:lang w:eastAsia="en-US"/>
              </w:rPr>
              <w:t>.</w:t>
            </w:r>
          </w:p>
          <w:p w:rsidR="005C694F" w:rsidRPr="00026DA4" w:rsidRDefault="005C694F" w:rsidP="00665DD3">
            <w:pPr>
              <w:jc w:val="both"/>
            </w:pPr>
            <w:r w:rsidRPr="00026DA4">
              <w:rPr>
                <w:color w:val="000000"/>
                <w:shd w:val="solid" w:color="FFFFFF" w:fill="FFFFFF"/>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C694F" w:rsidRPr="00026DA4" w:rsidTr="0088154D">
        <w:trPr>
          <w:jc w:val="center"/>
        </w:trPr>
        <w:tc>
          <w:tcPr>
            <w:tcW w:w="576" w:type="dxa"/>
          </w:tcPr>
          <w:p w:rsidR="005C694F" w:rsidRPr="00026DA4" w:rsidRDefault="005C694F" w:rsidP="00910B05">
            <w:pPr>
              <w:spacing w:after="120"/>
              <w:outlineLvl w:val="1"/>
              <w:rPr>
                <w:b/>
                <w:lang w:eastAsia="en-US"/>
              </w:rPr>
            </w:pPr>
            <w:r w:rsidRPr="00026DA4">
              <w:rPr>
                <w:b/>
                <w:lang w:eastAsia="en-US"/>
              </w:rPr>
              <w:lastRenderedPageBreak/>
              <w:t>3.</w:t>
            </w:r>
          </w:p>
        </w:tc>
        <w:tc>
          <w:tcPr>
            <w:tcW w:w="2375" w:type="dxa"/>
          </w:tcPr>
          <w:p w:rsidR="005C694F" w:rsidRPr="00026DA4" w:rsidRDefault="005C694F" w:rsidP="00503CBA">
            <w:pPr>
              <w:spacing w:after="120"/>
              <w:outlineLvl w:val="1"/>
              <w:rPr>
                <w:b/>
                <w:lang w:eastAsia="en-US"/>
              </w:rPr>
            </w:pPr>
            <w:bookmarkStart w:id="25" w:name="_Toc410576459"/>
            <w:proofErr w:type="spellStart"/>
            <w:r w:rsidRPr="00026DA4">
              <w:rPr>
                <w:b/>
                <w:lang w:eastAsia="en-US"/>
              </w:rPr>
              <w:t>Проєкт</w:t>
            </w:r>
            <w:proofErr w:type="spellEnd"/>
            <w:r w:rsidRPr="00026DA4">
              <w:rPr>
                <w:b/>
                <w:lang w:eastAsia="en-US"/>
              </w:rPr>
              <w:t xml:space="preserve"> договору про закупівлю</w:t>
            </w:r>
            <w:bookmarkEnd w:id="25"/>
          </w:p>
        </w:tc>
        <w:tc>
          <w:tcPr>
            <w:tcW w:w="6997" w:type="dxa"/>
          </w:tcPr>
          <w:p w:rsidR="005C694F" w:rsidRPr="00026DA4" w:rsidRDefault="005C694F" w:rsidP="00665DD3">
            <w:pPr>
              <w:jc w:val="both"/>
            </w:pPr>
            <w:proofErr w:type="spellStart"/>
            <w:r w:rsidRPr="00026DA4">
              <w:t>Проєкт</w:t>
            </w:r>
            <w:proofErr w:type="spellEnd"/>
            <w:r w:rsidRPr="00026DA4">
              <w:t xml:space="preserve"> договору наведено у </w:t>
            </w:r>
            <w:r w:rsidRPr="00026DA4">
              <w:rPr>
                <w:b/>
              </w:rPr>
              <w:t>додатку 5</w:t>
            </w:r>
            <w:r w:rsidRPr="00026DA4">
              <w:t xml:space="preserve"> до тендерної документації.</w:t>
            </w:r>
          </w:p>
          <w:p w:rsidR="005C694F" w:rsidRPr="00026DA4" w:rsidRDefault="005C694F" w:rsidP="00665DD3">
            <w:pPr>
              <w:jc w:val="both"/>
            </w:pPr>
            <w:r w:rsidRPr="00026DA4">
              <w:t xml:space="preserve">Переможець процедури закупівлі під час укладення договору </w:t>
            </w:r>
            <w:r w:rsidRPr="00026DA4">
              <w:br/>
              <w:t>про закупівлю повинен надати:</w:t>
            </w:r>
          </w:p>
          <w:p w:rsidR="005C694F" w:rsidRPr="00026DA4" w:rsidRDefault="005C694F" w:rsidP="00665DD3">
            <w:pPr>
              <w:jc w:val="both"/>
            </w:pPr>
            <w:r w:rsidRPr="00026DA4">
              <w:t xml:space="preserve">1) відповідну інформацію про право підписання договору </w:t>
            </w:r>
            <w:r w:rsidRPr="00026DA4">
              <w:br/>
              <w:t>про закупівлю;</w:t>
            </w:r>
          </w:p>
          <w:p w:rsidR="005C694F" w:rsidRPr="00026DA4" w:rsidRDefault="005C694F" w:rsidP="00665DD3">
            <w:pPr>
              <w:jc w:val="both"/>
            </w:pPr>
            <w:r w:rsidRPr="00026DA4">
              <w:t xml:space="preserve">2) копію ліцензії або документа дозвільного характеру (у разі </w:t>
            </w:r>
            <w:r w:rsidRPr="00026DA4">
              <w:br/>
              <w:t>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C694F" w:rsidRPr="00026DA4" w:rsidRDefault="005C694F" w:rsidP="00665DD3">
            <w:pPr>
              <w:spacing w:before="120" w:after="120"/>
              <w:jc w:val="both"/>
            </w:pPr>
            <w:r w:rsidRPr="00026DA4">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5C694F" w:rsidRPr="00026DA4" w:rsidTr="0088154D">
        <w:trPr>
          <w:jc w:val="center"/>
        </w:trPr>
        <w:tc>
          <w:tcPr>
            <w:tcW w:w="576" w:type="dxa"/>
          </w:tcPr>
          <w:p w:rsidR="005C694F" w:rsidRPr="00026DA4" w:rsidRDefault="005C694F" w:rsidP="00910B05">
            <w:pPr>
              <w:spacing w:after="120"/>
              <w:outlineLvl w:val="1"/>
              <w:rPr>
                <w:b/>
                <w:lang w:eastAsia="en-US"/>
              </w:rPr>
            </w:pPr>
            <w:r w:rsidRPr="00026DA4">
              <w:rPr>
                <w:b/>
                <w:lang w:eastAsia="en-US"/>
              </w:rPr>
              <w:t xml:space="preserve">4. </w:t>
            </w:r>
          </w:p>
        </w:tc>
        <w:tc>
          <w:tcPr>
            <w:tcW w:w="2375" w:type="dxa"/>
          </w:tcPr>
          <w:p w:rsidR="005C694F" w:rsidRPr="00026DA4" w:rsidRDefault="005C694F" w:rsidP="00503CBA">
            <w:pPr>
              <w:spacing w:after="120"/>
              <w:outlineLvl w:val="1"/>
              <w:rPr>
                <w:b/>
                <w:lang w:eastAsia="en-US"/>
              </w:rPr>
            </w:pPr>
            <w:r w:rsidRPr="00026DA4">
              <w:rPr>
                <w:b/>
                <w:lang w:eastAsia="en-US"/>
              </w:rPr>
              <w:t>Істотні умови, що обов’язково включаються до проекту договору про закупівлю</w:t>
            </w:r>
          </w:p>
        </w:tc>
        <w:tc>
          <w:tcPr>
            <w:tcW w:w="6997" w:type="dxa"/>
          </w:tcPr>
          <w:p w:rsidR="005C694F" w:rsidRPr="00026DA4" w:rsidRDefault="005C694F" w:rsidP="00665DD3">
            <w:pPr>
              <w:jc w:val="both"/>
            </w:pPr>
            <w:r w:rsidRPr="00026DA4">
              <w:rPr>
                <w:color w:val="000000"/>
                <w:lang w:eastAsia="en-US"/>
              </w:rPr>
              <w:t xml:space="preserve">Договір про закупівлю за результатами проведеної закупівлі згідно з пунктом 10 особливостей укладається відповідно </w:t>
            </w:r>
            <w:r w:rsidR="00225966" w:rsidRPr="00026DA4">
              <w:rPr>
                <w:color w:val="000000"/>
                <w:lang w:eastAsia="en-US"/>
              </w:rPr>
              <w:br/>
            </w:r>
            <w:r w:rsidRPr="00026DA4">
              <w:rPr>
                <w:color w:val="000000"/>
                <w:lang w:eastAsia="en-US"/>
              </w:rPr>
              <w:t xml:space="preserve">до Цивільного і Господарського кодексів України з урахуванням положень статті 41 Закону, крім частин </w:t>
            </w:r>
            <w:r w:rsidR="00636C12" w:rsidRPr="00026DA4">
              <w:rPr>
                <w:color w:val="000000"/>
                <w:lang w:eastAsia="en-US"/>
              </w:rPr>
              <w:t>другої</w:t>
            </w:r>
            <w:r w:rsidRPr="00026DA4">
              <w:rPr>
                <w:color w:val="000000"/>
                <w:lang w:eastAsia="en-US"/>
              </w:rPr>
              <w:t xml:space="preserve"> – п’ятої, сьомої</w:t>
            </w:r>
            <w:r w:rsidR="00636C12" w:rsidRPr="00026DA4">
              <w:rPr>
                <w:color w:val="000000"/>
                <w:lang w:eastAsia="en-US"/>
              </w:rPr>
              <w:t xml:space="preserve"> – дев’ятої с</w:t>
            </w:r>
            <w:r w:rsidRPr="00026DA4">
              <w:rPr>
                <w:color w:val="000000"/>
                <w:lang w:eastAsia="en-US"/>
              </w:rPr>
              <w:t>татті 41 Закону, та особливостей.</w:t>
            </w:r>
          </w:p>
          <w:p w:rsidR="005C694F" w:rsidRPr="00026DA4" w:rsidRDefault="005C694F" w:rsidP="00665DD3">
            <w:pPr>
              <w:jc w:val="both"/>
              <w:rPr>
                <w:strike/>
                <w:color w:val="000000"/>
              </w:rPr>
            </w:pPr>
            <w:r w:rsidRPr="00026DA4">
              <w:rPr>
                <w:color w:val="000000"/>
                <w:lang w:eastAsia="en-US"/>
              </w:rPr>
              <w:t xml:space="preserve">Умови договору про закупівлю не повинні відрізнятися від змісту тендерної пропозиції переможця процедури закупівлі, </w:t>
            </w:r>
            <w:r w:rsidR="00636C12" w:rsidRPr="00026DA4">
              <w:rPr>
                <w:color w:val="000000"/>
                <w:lang w:eastAsia="en-US"/>
              </w:rPr>
              <w:t xml:space="preserve">у тому числі за результатами електронного аукціону, </w:t>
            </w:r>
            <w:r w:rsidRPr="00026DA4">
              <w:rPr>
                <w:color w:val="000000"/>
                <w:lang w:eastAsia="en-US"/>
              </w:rPr>
              <w:t>крім випадків:</w:t>
            </w:r>
          </w:p>
          <w:p w:rsidR="005C694F" w:rsidRPr="00026DA4" w:rsidRDefault="005C694F" w:rsidP="00665DD3">
            <w:pPr>
              <w:ind w:firstLine="567"/>
              <w:jc w:val="both"/>
              <w:rPr>
                <w:color w:val="000000"/>
              </w:rPr>
            </w:pPr>
            <w:r w:rsidRPr="00026DA4">
              <w:rPr>
                <w:color w:val="000000"/>
                <w:lang w:eastAsia="en-US"/>
              </w:rPr>
              <w:t>визначення грошового еквівалента зобов’язання в іноземній валюті;</w:t>
            </w:r>
          </w:p>
          <w:p w:rsidR="005C694F" w:rsidRPr="00026DA4" w:rsidRDefault="005C694F" w:rsidP="00420575">
            <w:pPr>
              <w:ind w:firstLine="567"/>
              <w:jc w:val="both"/>
              <w:rPr>
                <w:color w:val="000000"/>
                <w:lang w:eastAsia="en-US"/>
              </w:rPr>
            </w:pPr>
            <w:r w:rsidRPr="00026DA4">
              <w:rPr>
                <w:color w:val="000000"/>
                <w:lang w:eastAsia="en-US"/>
              </w:rPr>
              <w:t>перерахунку ціни в бік зменшення ціни тендерної пропозиції учасника без зменшення обсягів закупівлі.</w:t>
            </w:r>
          </w:p>
          <w:p w:rsidR="005C694F" w:rsidRPr="00026DA4" w:rsidRDefault="005C694F" w:rsidP="00665DD3">
            <w:pPr>
              <w:ind w:firstLine="539"/>
              <w:jc w:val="both"/>
              <w:rPr>
                <w:color w:val="000000"/>
                <w:lang w:eastAsia="en-US"/>
              </w:rPr>
            </w:pPr>
            <w:r w:rsidRPr="00026DA4">
              <w:rPr>
                <w:color w:val="000000"/>
                <w:lang w:eastAsia="en-US"/>
              </w:rPr>
              <w:t xml:space="preserve">Істотні умови договору про закупівлю, укладеного відповідно до пункту 10 особливостей, не можуть змінюватися після його підписання до виконання зобов’язань сторонами </w:t>
            </w:r>
            <w:r w:rsidR="0008026A" w:rsidRPr="00026DA4">
              <w:rPr>
                <w:color w:val="000000"/>
                <w:lang w:eastAsia="en-US"/>
              </w:rPr>
              <w:br/>
            </w:r>
            <w:r w:rsidRPr="00026DA4">
              <w:rPr>
                <w:color w:val="000000"/>
                <w:lang w:eastAsia="en-US"/>
              </w:rPr>
              <w:t>в повному обсязі, крім випадків:</w:t>
            </w:r>
          </w:p>
          <w:p w:rsidR="005C694F" w:rsidRPr="00026DA4" w:rsidRDefault="005C694F" w:rsidP="00665DD3">
            <w:pPr>
              <w:ind w:firstLine="539"/>
              <w:jc w:val="both"/>
              <w:rPr>
                <w:color w:val="000000"/>
                <w:spacing w:val="-6"/>
              </w:rPr>
            </w:pPr>
            <w:r w:rsidRPr="00026DA4">
              <w:rPr>
                <w:color w:val="000000"/>
                <w:spacing w:val="-6"/>
                <w:lang w:eastAsia="en-US"/>
              </w:rPr>
              <w:t>1) зменшення обсягів закупівлі, зокрема з урахуванням фактичного обсягу видатків замовника;</w:t>
            </w:r>
          </w:p>
          <w:p w:rsidR="005C694F" w:rsidRPr="00026DA4" w:rsidRDefault="00D91196" w:rsidP="00665DD3">
            <w:pPr>
              <w:ind w:firstLine="539"/>
              <w:jc w:val="both"/>
              <w:rPr>
                <w:color w:val="000000"/>
                <w:spacing w:val="-6"/>
              </w:rPr>
            </w:pPr>
            <w:r w:rsidRPr="00026DA4">
              <w:rPr>
                <w:color w:val="000000"/>
                <w:spacing w:val="-6"/>
                <w:lang w:eastAsia="en-US"/>
              </w:rPr>
              <w:t>2</w:t>
            </w:r>
            <w:r w:rsidR="005C694F" w:rsidRPr="00026DA4">
              <w:rPr>
                <w:color w:val="000000"/>
                <w:spacing w:val="-6"/>
                <w:lang w:eastAsia="en-US"/>
              </w:rPr>
              <w:t xml:space="preserve">) покращення якості предмета закупівлі за умови, що таке покращення не призведе до збільшення суми, визначеної </w:t>
            </w:r>
            <w:r w:rsidR="005C694F" w:rsidRPr="00026DA4">
              <w:rPr>
                <w:color w:val="000000"/>
                <w:spacing w:val="-6"/>
                <w:lang w:eastAsia="en-US"/>
              </w:rPr>
              <w:br/>
              <w:t>в договорі про закупівлю;</w:t>
            </w:r>
          </w:p>
          <w:p w:rsidR="005C694F" w:rsidRPr="00026DA4" w:rsidRDefault="00D91196" w:rsidP="00665DD3">
            <w:pPr>
              <w:ind w:firstLine="539"/>
              <w:jc w:val="both"/>
              <w:rPr>
                <w:color w:val="000000"/>
                <w:spacing w:val="-6"/>
                <w:lang w:eastAsia="en-US"/>
              </w:rPr>
            </w:pPr>
            <w:r w:rsidRPr="00026DA4">
              <w:rPr>
                <w:color w:val="000000"/>
                <w:spacing w:val="-6"/>
                <w:lang w:eastAsia="en-US"/>
              </w:rPr>
              <w:lastRenderedPageBreak/>
              <w:t>3</w:t>
            </w:r>
            <w:r w:rsidR="005C694F" w:rsidRPr="00026DA4">
              <w:rPr>
                <w:color w:val="000000"/>
                <w:spacing w:val="-6"/>
                <w:lang w:eastAsia="en-US"/>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w:t>
            </w:r>
            <w:r w:rsidR="00A04376" w:rsidRPr="00026DA4">
              <w:rPr>
                <w:color w:val="000000"/>
                <w:spacing w:val="-6"/>
                <w:lang w:eastAsia="en-US"/>
              </w:rPr>
              <w:t xml:space="preserve"> документально підтверджених об’єктивних</w:t>
            </w:r>
            <w:r w:rsidR="005C694F" w:rsidRPr="00026DA4">
              <w:rPr>
                <w:color w:val="000000"/>
                <w:spacing w:val="-6"/>
                <w:lang w:eastAsia="en-US"/>
              </w:rPr>
              <w:t xml:space="preserve"> обставин, що спричинили таке продовження, у тому числі обставин непереборної сили, затримки фінансування витрат замовника, за умови, що такі зміни</w:t>
            </w:r>
            <w:r w:rsidR="00D5791A" w:rsidRPr="00026DA4">
              <w:rPr>
                <w:color w:val="000000"/>
                <w:spacing w:val="-6"/>
                <w:lang w:eastAsia="en-US"/>
              </w:rPr>
              <w:t xml:space="preserve"> </w:t>
            </w:r>
            <w:r w:rsidR="005C694F" w:rsidRPr="00026DA4">
              <w:rPr>
                <w:color w:val="000000"/>
                <w:spacing w:val="-6"/>
                <w:lang w:eastAsia="en-US"/>
              </w:rPr>
              <w:t>не призведуть до збільшення суми, визначеної в договорі про закупівлю;</w:t>
            </w:r>
          </w:p>
          <w:p w:rsidR="005C694F" w:rsidRPr="00026DA4" w:rsidRDefault="00D91196" w:rsidP="00665DD3">
            <w:pPr>
              <w:ind w:firstLine="539"/>
              <w:jc w:val="both"/>
              <w:rPr>
                <w:color w:val="000000"/>
                <w:spacing w:val="-6"/>
              </w:rPr>
            </w:pPr>
            <w:r w:rsidRPr="00026DA4">
              <w:rPr>
                <w:color w:val="000000"/>
                <w:spacing w:val="-6"/>
                <w:lang w:eastAsia="en-US"/>
              </w:rPr>
              <w:t>4</w:t>
            </w:r>
            <w:r w:rsidR="005C694F" w:rsidRPr="00026DA4">
              <w:rPr>
                <w:color w:val="000000"/>
                <w:spacing w:val="-6"/>
                <w:lang w:eastAsia="en-US"/>
              </w:rPr>
              <w:t xml:space="preserve">) погодження зміни ціни в договорі про закупівлю </w:t>
            </w:r>
            <w:r w:rsidR="0008026A" w:rsidRPr="00026DA4">
              <w:rPr>
                <w:color w:val="000000"/>
                <w:spacing w:val="-6"/>
                <w:lang w:eastAsia="en-US"/>
              </w:rPr>
              <w:br/>
            </w:r>
            <w:r w:rsidR="005C694F" w:rsidRPr="00026DA4">
              <w:rPr>
                <w:color w:val="000000"/>
                <w:spacing w:val="-6"/>
                <w:lang w:eastAsia="en-US"/>
              </w:rPr>
              <w:t>в бік зменшення (без зміни кількості (обсягу) та якості товарів, робіт і послуг);</w:t>
            </w:r>
          </w:p>
          <w:p w:rsidR="005C694F" w:rsidRPr="00026DA4" w:rsidRDefault="00D91196" w:rsidP="00665DD3">
            <w:pPr>
              <w:ind w:firstLine="539"/>
              <w:jc w:val="both"/>
              <w:rPr>
                <w:color w:val="000000"/>
                <w:spacing w:val="-6"/>
              </w:rPr>
            </w:pPr>
            <w:r w:rsidRPr="00026DA4">
              <w:rPr>
                <w:color w:val="000000"/>
                <w:spacing w:val="-6"/>
                <w:lang w:eastAsia="en-US"/>
              </w:rPr>
              <w:t>5</w:t>
            </w:r>
            <w:r w:rsidR="005C694F" w:rsidRPr="00026DA4">
              <w:rPr>
                <w:color w:val="000000"/>
                <w:spacing w:val="-6"/>
                <w:lang w:eastAsia="en-US"/>
              </w:rPr>
              <w:t xml:space="preserve">) зміни ціни в договорі про закупівлю у зв’язку з зміною ставок податків і зборів та/або зміною умов щодо надання пільг </w:t>
            </w:r>
            <w:r w:rsidR="005C694F" w:rsidRPr="00026DA4">
              <w:rPr>
                <w:color w:val="000000"/>
                <w:spacing w:val="-6"/>
                <w:lang w:eastAsia="en-US"/>
              </w:rPr>
              <w:br/>
              <w:t xml:space="preserve">з оподаткування – </w:t>
            </w:r>
            <w:proofErr w:type="spellStart"/>
            <w:r w:rsidR="005C694F" w:rsidRPr="00026DA4">
              <w:rPr>
                <w:color w:val="000000"/>
                <w:spacing w:val="-6"/>
                <w:lang w:eastAsia="en-US"/>
              </w:rPr>
              <w:t>пропорційно</w:t>
            </w:r>
            <w:proofErr w:type="spellEnd"/>
            <w:r w:rsidR="005C694F" w:rsidRPr="00026DA4">
              <w:rPr>
                <w:color w:val="000000"/>
                <w:spacing w:val="-6"/>
                <w:lang w:eastAsia="en-US"/>
              </w:rPr>
              <w:t xml:space="preserve"> до зміни таких ставок та/або пільг з оподаткування, а також у зв’язку </w:t>
            </w:r>
            <w:r w:rsidR="00705015" w:rsidRPr="00026DA4">
              <w:rPr>
                <w:color w:val="000000"/>
                <w:spacing w:val="-6"/>
                <w:lang w:eastAsia="en-US"/>
              </w:rPr>
              <w:t>і</w:t>
            </w:r>
            <w:r w:rsidR="005C694F" w:rsidRPr="00026DA4">
              <w:rPr>
                <w:color w:val="000000"/>
                <w:spacing w:val="-6"/>
                <w:lang w:eastAsia="en-US"/>
              </w:rPr>
              <w:t xml:space="preserve">з зміною системи оподаткування </w:t>
            </w:r>
            <w:proofErr w:type="spellStart"/>
            <w:r w:rsidR="005C694F" w:rsidRPr="00026DA4">
              <w:rPr>
                <w:color w:val="000000"/>
                <w:spacing w:val="-6"/>
                <w:lang w:eastAsia="en-US"/>
              </w:rPr>
              <w:t>пропорційно</w:t>
            </w:r>
            <w:proofErr w:type="spellEnd"/>
            <w:r w:rsidR="005C694F" w:rsidRPr="00026DA4">
              <w:rPr>
                <w:color w:val="000000"/>
                <w:spacing w:val="-6"/>
                <w:lang w:eastAsia="en-US"/>
              </w:rPr>
              <w:t xml:space="preserve"> до зміни податкового навантаження внаслідок зміни системи оподаткування;</w:t>
            </w:r>
          </w:p>
          <w:p w:rsidR="005C694F" w:rsidRPr="00026DA4" w:rsidRDefault="00D91196" w:rsidP="00665DD3">
            <w:pPr>
              <w:ind w:firstLine="539"/>
              <w:jc w:val="both"/>
              <w:rPr>
                <w:color w:val="000000"/>
                <w:spacing w:val="-6"/>
              </w:rPr>
            </w:pPr>
            <w:r w:rsidRPr="00026DA4">
              <w:rPr>
                <w:color w:val="000000"/>
                <w:spacing w:val="-6"/>
                <w:lang w:eastAsia="en-US"/>
              </w:rPr>
              <w:t>6</w:t>
            </w:r>
            <w:r w:rsidR="005C694F" w:rsidRPr="00026DA4">
              <w:rPr>
                <w:color w:val="000000"/>
                <w:spacing w:val="-6"/>
                <w:lang w:eastAsia="en-US"/>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5C694F" w:rsidRPr="00026DA4">
              <w:rPr>
                <w:color w:val="000000"/>
                <w:spacing w:val="-6"/>
                <w:lang w:eastAsia="en-US"/>
              </w:rPr>
              <w:t>Platts</w:t>
            </w:r>
            <w:proofErr w:type="spellEnd"/>
            <w:r w:rsidR="005C694F" w:rsidRPr="00026DA4">
              <w:rPr>
                <w:color w:val="000000"/>
                <w:spacing w:val="-6"/>
                <w:lang w:eastAsia="en-US"/>
              </w:rPr>
              <w:t xml:space="preserve">, ARGUS, регульованих цін (тарифів), нормативів, середньозважених цін на електроенергію на ринку </w:t>
            </w:r>
            <w:r w:rsidR="00F7101B" w:rsidRPr="00026DA4">
              <w:rPr>
                <w:color w:val="000000"/>
                <w:spacing w:val="-6"/>
                <w:lang w:eastAsia="en-US"/>
              </w:rPr>
              <w:t>«</w:t>
            </w:r>
            <w:r w:rsidR="005C694F" w:rsidRPr="00026DA4">
              <w:rPr>
                <w:color w:val="000000"/>
                <w:spacing w:val="-6"/>
                <w:lang w:eastAsia="en-US"/>
              </w:rPr>
              <w:t>на добу наперед</w:t>
            </w:r>
            <w:r w:rsidR="00F7101B" w:rsidRPr="00026DA4">
              <w:rPr>
                <w:color w:val="000000"/>
                <w:spacing w:val="-6"/>
                <w:lang w:eastAsia="en-US"/>
              </w:rPr>
              <w:t>»</w:t>
            </w:r>
            <w:r w:rsidR="005C694F" w:rsidRPr="00026DA4">
              <w:rPr>
                <w:color w:val="000000"/>
                <w:spacing w:val="-6"/>
                <w:lang w:eastAsia="en-US"/>
              </w:rPr>
              <w:t>, що застосовуються в договорі про закупівлю, у разі встановлення в договорі про закупівлю порядку зміни ціни;</w:t>
            </w:r>
          </w:p>
          <w:p w:rsidR="005C694F" w:rsidRPr="00026DA4" w:rsidRDefault="00D91196" w:rsidP="00665DD3">
            <w:pPr>
              <w:ind w:firstLine="539"/>
              <w:jc w:val="both"/>
              <w:rPr>
                <w:color w:val="000000"/>
                <w:spacing w:val="-6"/>
              </w:rPr>
            </w:pPr>
            <w:r w:rsidRPr="00026DA4">
              <w:rPr>
                <w:color w:val="000000"/>
                <w:spacing w:val="-6"/>
                <w:lang w:eastAsia="en-US"/>
              </w:rPr>
              <w:t>7</w:t>
            </w:r>
            <w:r w:rsidR="005C694F" w:rsidRPr="00026DA4">
              <w:rPr>
                <w:color w:val="000000"/>
                <w:spacing w:val="-6"/>
                <w:lang w:eastAsia="en-US"/>
              </w:rPr>
              <w:t>) зміни умов у зв’язку із застосуванням положень частини шостої статті 41 Закону.</w:t>
            </w:r>
          </w:p>
          <w:p w:rsidR="005C694F" w:rsidRPr="00026DA4" w:rsidRDefault="005C694F" w:rsidP="00665DD3">
            <w:pPr>
              <w:ind w:firstLine="539"/>
              <w:jc w:val="both"/>
              <w:rPr>
                <w:color w:val="000000"/>
                <w:spacing w:val="-6"/>
                <w:shd w:val="solid" w:color="FFFFFF" w:fill="FFFFFF"/>
                <w:lang w:eastAsia="en-US"/>
              </w:rPr>
            </w:pPr>
            <w:r w:rsidRPr="00026DA4">
              <w:rPr>
                <w:color w:val="000000"/>
                <w:spacing w:val="-6"/>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r w:rsidR="00D5791A" w:rsidRPr="00026DA4">
              <w:rPr>
                <w:color w:val="000000"/>
                <w:spacing w:val="-6"/>
                <w:shd w:val="solid" w:color="FFFFFF" w:fill="FFFFFF"/>
                <w:lang w:eastAsia="en-US"/>
              </w:rPr>
              <w:t xml:space="preserve"> </w:t>
            </w:r>
            <w:r w:rsidRPr="00026DA4">
              <w:rPr>
                <w:color w:val="000000"/>
                <w:spacing w:val="-6"/>
                <w:shd w:val="solid" w:color="FFFFFF" w:fill="FFFFFF"/>
                <w:lang w:eastAsia="en-US"/>
              </w:rPr>
              <w:t>з урахуванням особливостей.</w:t>
            </w:r>
          </w:p>
          <w:p w:rsidR="005C694F" w:rsidRPr="00026DA4" w:rsidRDefault="005C694F" w:rsidP="00665DD3">
            <w:pPr>
              <w:ind w:firstLine="539"/>
              <w:jc w:val="both"/>
              <w:rPr>
                <w:color w:val="000000"/>
                <w:spacing w:val="-6"/>
              </w:rPr>
            </w:pPr>
            <w:r w:rsidRPr="00026DA4">
              <w:rPr>
                <w:color w:val="000000"/>
                <w:spacing w:val="-6"/>
                <w:lang w:eastAsia="en-US"/>
              </w:rPr>
              <w:t>Договір про закупівлю є нікчемним у разі:</w:t>
            </w:r>
          </w:p>
          <w:p w:rsidR="005C694F" w:rsidRPr="00026DA4" w:rsidRDefault="005C694F" w:rsidP="00665DD3">
            <w:pPr>
              <w:ind w:firstLine="539"/>
              <w:jc w:val="both"/>
              <w:rPr>
                <w:color w:val="000000"/>
                <w:spacing w:val="-6"/>
                <w:shd w:val="solid" w:color="FFFFFF" w:fill="FFFFFF"/>
                <w:lang w:eastAsia="en-US"/>
              </w:rPr>
            </w:pPr>
            <w:r w:rsidRPr="00026DA4">
              <w:rPr>
                <w:color w:val="000000"/>
                <w:spacing w:val="-6"/>
                <w:shd w:val="solid" w:color="FFFFFF" w:fill="FFFFFF"/>
                <w:lang w:eastAsia="en-US"/>
              </w:rPr>
              <w:t>1) коли замовник уклав договір про закупівлю з порушенням вимог, визначених пунктом 5 особливостей;</w:t>
            </w:r>
          </w:p>
          <w:p w:rsidR="005C694F" w:rsidRPr="00026DA4" w:rsidRDefault="005C694F" w:rsidP="00665DD3">
            <w:pPr>
              <w:ind w:firstLine="539"/>
              <w:jc w:val="both"/>
              <w:rPr>
                <w:color w:val="000000"/>
                <w:spacing w:val="-6"/>
                <w:shd w:val="solid" w:color="FFFFFF" w:fill="FFFFFF"/>
              </w:rPr>
            </w:pPr>
            <w:r w:rsidRPr="00026DA4">
              <w:rPr>
                <w:color w:val="000000"/>
                <w:spacing w:val="-6"/>
                <w:shd w:val="solid" w:color="FFFFFF" w:fill="FFFFFF"/>
                <w:lang w:eastAsia="en-US"/>
              </w:rPr>
              <w:t>2) укладення договору про закупівлю з порушенням вимог пункту 18 особливостей;</w:t>
            </w:r>
          </w:p>
          <w:p w:rsidR="005C694F" w:rsidRPr="00026DA4" w:rsidRDefault="005C694F" w:rsidP="00665DD3">
            <w:pPr>
              <w:ind w:firstLine="539"/>
              <w:jc w:val="both"/>
              <w:rPr>
                <w:color w:val="000000"/>
                <w:spacing w:val="-6"/>
                <w:shd w:val="solid" w:color="FFFFFF" w:fill="FFFFFF"/>
              </w:rPr>
            </w:pPr>
            <w:r w:rsidRPr="00026DA4">
              <w:rPr>
                <w:color w:val="000000"/>
                <w:spacing w:val="-6"/>
                <w:shd w:val="solid" w:color="FFFFFF" w:fill="FFFFFF"/>
                <w:lang w:eastAsia="en-US"/>
              </w:rPr>
              <w:t>3) укладення договору про закупівлю в період оскарження відкритих торгів відповідно до статті 18 Закону та особливостей;</w:t>
            </w:r>
          </w:p>
          <w:p w:rsidR="005C694F" w:rsidRPr="00026DA4" w:rsidRDefault="005C694F" w:rsidP="00080F8F">
            <w:pPr>
              <w:ind w:firstLine="539"/>
              <w:jc w:val="both"/>
              <w:rPr>
                <w:color w:val="000000"/>
                <w:spacing w:val="-6"/>
                <w:shd w:val="solid" w:color="FFFFFF" w:fill="FFFFFF"/>
              </w:rPr>
            </w:pPr>
            <w:r w:rsidRPr="00026DA4">
              <w:rPr>
                <w:color w:val="000000"/>
                <w:spacing w:val="-6"/>
                <w:shd w:val="solid" w:color="FFFFFF" w:fill="FFFFFF"/>
                <w:lang w:eastAsia="en-US"/>
              </w:rPr>
              <w:t>4) укладення договору з порушенням строків, передбачених абзаца</w:t>
            </w:r>
            <w:r w:rsidRPr="00026DA4">
              <w:rPr>
                <w:color w:val="000000"/>
                <w:spacing w:val="-6"/>
                <w:lang w:eastAsia="en-US"/>
              </w:rPr>
              <w:t>ми третім та четвертим пункту 4</w:t>
            </w:r>
            <w:r w:rsidR="00DC7659" w:rsidRPr="00026DA4">
              <w:rPr>
                <w:color w:val="000000"/>
                <w:spacing w:val="-6"/>
                <w:lang w:eastAsia="en-US"/>
              </w:rPr>
              <w:t>9</w:t>
            </w:r>
            <w:r w:rsidRPr="00026DA4">
              <w:rPr>
                <w:color w:val="000000"/>
                <w:spacing w:val="-6"/>
                <w:lang w:eastAsia="en-US"/>
              </w:rPr>
              <w:t xml:space="preserve"> особливостей, крім випадків зупиненн</w:t>
            </w:r>
            <w:r w:rsidRPr="00026DA4">
              <w:rPr>
                <w:color w:val="000000"/>
                <w:spacing w:val="-6"/>
                <w:shd w:val="solid" w:color="FFFFFF" w:fill="FFFFFF"/>
                <w:lang w:eastAsia="en-US"/>
              </w:rPr>
              <w:t>я перебігу строків у зв’язку з розглядом скарги органом оскарження відповідно до статті 18 Закону з урахуванням особливостей;</w:t>
            </w:r>
          </w:p>
          <w:p w:rsidR="005C694F" w:rsidRPr="00026DA4" w:rsidRDefault="005C694F" w:rsidP="00DC7659">
            <w:pPr>
              <w:ind w:firstLine="539"/>
              <w:jc w:val="both"/>
              <w:rPr>
                <w:color w:val="000000"/>
                <w:shd w:val="solid" w:color="FFFFFF" w:fill="FFFFFF"/>
              </w:rPr>
            </w:pPr>
            <w:r w:rsidRPr="00026DA4">
              <w:rPr>
                <w:color w:val="000000"/>
                <w:spacing w:val="-6"/>
                <w:shd w:val="solid" w:color="FFFFFF" w:fill="FFFFFF"/>
                <w:lang w:eastAsia="en-US"/>
              </w:rPr>
              <w:t>5) коли на</w:t>
            </w:r>
            <w:r w:rsidR="00DC7659" w:rsidRPr="00026DA4">
              <w:rPr>
                <w:color w:val="000000"/>
                <w:spacing w:val="-6"/>
                <w:shd w:val="solid" w:color="FFFFFF" w:fill="FFFFFF"/>
                <w:lang w:eastAsia="en-US"/>
              </w:rPr>
              <w:t>зва</w:t>
            </w:r>
            <w:r w:rsidRPr="00026DA4">
              <w:rPr>
                <w:color w:val="000000"/>
                <w:spacing w:val="-6"/>
                <w:shd w:val="solid" w:color="FFFFFF" w:fill="FFFFFF"/>
                <w:lang w:eastAsia="en-US"/>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C694F" w:rsidRPr="00026DA4" w:rsidTr="0088154D">
        <w:trPr>
          <w:jc w:val="center"/>
        </w:trPr>
        <w:tc>
          <w:tcPr>
            <w:tcW w:w="576" w:type="dxa"/>
          </w:tcPr>
          <w:p w:rsidR="005C694F" w:rsidRPr="00026DA4" w:rsidRDefault="005C694F" w:rsidP="00910B05">
            <w:pPr>
              <w:spacing w:after="120"/>
              <w:outlineLvl w:val="1"/>
              <w:rPr>
                <w:b/>
                <w:lang w:eastAsia="en-US"/>
              </w:rPr>
            </w:pPr>
            <w:r w:rsidRPr="00026DA4">
              <w:rPr>
                <w:b/>
                <w:lang w:eastAsia="en-US"/>
              </w:rPr>
              <w:lastRenderedPageBreak/>
              <w:t>5.</w:t>
            </w:r>
          </w:p>
        </w:tc>
        <w:tc>
          <w:tcPr>
            <w:tcW w:w="2375" w:type="dxa"/>
          </w:tcPr>
          <w:p w:rsidR="005C694F" w:rsidRPr="00026DA4" w:rsidRDefault="005C694F" w:rsidP="00910B05">
            <w:pPr>
              <w:spacing w:after="120"/>
              <w:outlineLvl w:val="1"/>
              <w:rPr>
                <w:b/>
                <w:lang w:eastAsia="en-US"/>
              </w:rPr>
            </w:pPr>
            <w:bookmarkStart w:id="26" w:name="_Toc410576460"/>
            <w:r w:rsidRPr="00026DA4">
              <w:rPr>
                <w:b/>
                <w:lang w:eastAsia="en-US"/>
              </w:rPr>
              <w:t>Дії замовника при відмові переможця торгів підписати договір про закупівлю</w:t>
            </w:r>
            <w:bookmarkEnd w:id="26"/>
          </w:p>
        </w:tc>
        <w:tc>
          <w:tcPr>
            <w:tcW w:w="6997" w:type="dxa"/>
          </w:tcPr>
          <w:p w:rsidR="005C694F" w:rsidRPr="00026DA4" w:rsidRDefault="005C694F" w:rsidP="00D5791A">
            <w:pPr>
              <w:spacing w:after="120"/>
              <w:jc w:val="both"/>
              <w:rPr>
                <w:spacing w:val="-6"/>
              </w:rPr>
            </w:pPr>
            <w:r w:rsidRPr="00026DA4">
              <w:rPr>
                <w:spacing w:val="-6"/>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та ненадання у спосіб, зазначений в тендерній документації, документів,</w:t>
            </w:r>
            <w:r w:rsidR="00D5791A" w:rsidRPr="00026DA4">
              <w:rPr>
                <w:spacing w:val="-6"/>
              </w:rPr>
              <w:t xml:space="preserve"> </w:t>
            </w:r>
            <w:r w:rsidRPr="00026DA4">
              <w:rPr>
                <w:spacing w:val="-6"/>
              </w:rPr>
              <w:t>що підтверджують відсутність підстав, визначених пунктом 4</w:t>
            </w:r>
            <w:r w:rsidR="00F521FE" w:rsidRPr="00026DA4">
              <w:rPr>
                <w:spacing w:val="-6"/>
              </w:rPr>
              <w:t xml:space="preserve">7 </w:t>
            </w:r>
            <w:r w:rsidRPr="00026DA4">
              <w:rPr>
                <w:spacing w:val="-6"/>
              </w:rPr>
              <w:t>особливостей, замовник відхиляє тендерну пропозицію такого учасника, визначає переможця серед тих учасників, строк дії тендерних пропозицій яких ще не минув, та приймає рішення про намір укласти договір про закупівлю у порядку та на умова</w:t>
            </w:r>
            <w:r w:rsidR="006E208D" w:rsidRPr="00026DA4">
              <w:rPr>
                <w:spacing w:val="-6"/>
              </w:rPr>
              <w:t>х, визначених статтею 33 Закону та пункт</w:t>
            </w:r>
            <w:r w:rsidR="00F521FE" w:rsidRPr="00026DA4">
              <w:rPr>
                <w:spacing w:val="-6"/>
              </w:rPr>
              <w:t>ом</w:t>
            </w:r>
            <w:r w:rsidR="006E208D" w:rsidRPr="00026DA4">
              <w:rPr>
                <w:spacing w:val="-6"/>
              </w:rPr>
              <w:t xml:space="preserve"> 4</w:t>
            </w:r>
            <w:r w:rsidR="00F521FE" w:rsidRPr="00026DA4">
              <w:rPr>
                <w:spacing w:val="-6"/>
              </w:rPr>
              <w:t>9</w:t>
            </w:r>
            <w:r w:rsidR="006E208D" w:rsidRPr="00026DA4">
              <w:rPr>
                <w:spacing w:val="-6"/>
              </w:rPr>
              <w:t xml:space="preserve"> </w:t>
            </w:r>
            <w:r w:rsidR="00F521FE" w:rsidRPr="00026DA4">
              <w:rPr>
                <w:spacing w:val="-6"/>
              </w:rPr>
              <w:lastRenderedPageBreak/>
              <w:t>о</w:t>
            </w:r>
            <w:r w:rsidR="006E208D" w:rsidRPr="00026DA4">
              <w:rPr>
                <w:spacing w:val="-6"/>
              </w:rPr>
              <w:t>собливостей.</w:t>
            </w:r>
          </w:p>
        </w:tc>
      </w:tr>
      <w:tr w:rsidR="00336FC2" w:rsidRPr="00026DA4" w:rsidTr="0088154D">
        <w:trPr>
          <w:jc w:val="center"/>
        </w:trPr>
        <w:tc>
          <w:tcPr>
            <w:tcW w:w="576" w:type="dxa"/>
          </w:tcPr>
          <w:p w:rsidR="00336FC2" w:rsidRPr="00026DA4" w:rsidRDefault="00336FC2" w:rsidP="00910B05">
            <w:pPr>
              <w:spacing w:after="120"/>
              <w:outlineLvl w:val="1"/>
              <w:rPr>
                <w:b/>
                <w:lang w:eastAsia="en-US"/>
              </w:rPr>
            </w:pPr>
            <w:r w:rsidRPr="00026DA4">
              <w:rPr>
                <w:b/>
                <w:lang w:eastAsia="en-US"/>
              </w:rPr>
              <w:lastRenderedPageBreak/>
              <w:t>6.</w:t>
            </w:r>
          </w:p>
        </w:tc>
        <w:tc>
          <w:tcPr>
            <w:tcW w:w="2375" w:type="dxa"/>
          </w:tcPr>
          <w:p w:rsidR="00336FC2" w:rsidRPr="00026DA4" w:rsidRDefault="00336FC2" w:rsidP="00910B05">
            <w:pPr>
              <w:spacing w:after="120"/>
              <w:outlineLvl w:val="1"/>
              <w:rPr>
                <w:b/>
                <w:lang w:eastAsia="en-US"/>
              </w:rPr>
            </w:pPr>
            <w:bookmarkStart w:id="27" w:name="_Toc410576461"/>
            <w:r w:rsidRPr="00026DA4">
              <w:rPr>
                <w:b/>
                <w:lang w:eastAsia="en-US"/>
              </w:rPr>
              <w:t>Забезпечення виконання договору про закупівлю</w:t>
            </w:r>
            <w:bookmarkEnd w:id="27"/>
          </w:p>
        </w:tc>
        <w:tc>
          <w:tcPr>
            <w:tcW w:w="6997" w:type="dxa"/>
          </w:tcPr>
          <w:p w:rsidR="00336FC2" w:rsidRPr="00026DA4" w:rsidRDefault="00336FC2" w:rsidP="004E6651">
            <w:pPr>
              <w:jc w:val="both"/>
            </w:pPr>
            <w:r w:rsidRPr="00026DA4">
              <w:t>Забезпечення виконання договору про закупівлю не вимагається.</w:t>
            </w:r>
          </w:p>
        </w:tc>
      </w:tr>
    </w:tbl>
    <w:p w:rsidR="0075471F" w:rsidRPr="00026DA4" w:rsidRDefault="005E2359" w:rsidP="00D82743">
      <w:pPr>
        <w:pageBreakBefore/>
        <w:ind w:left="6804"/>
        <w:outlineLvl w:val="0"/>
      </w:pPr>
      <w:bookmarkStart w:id="28" w:name="_Toc410576462"/>
      <w:r w:rsidRPr="00026DA4">
        <w:rPr>
          <w:b/>
        </w:rPr>
        <w:lastRenderedPageBreak/>
        <w:t>Додаток 1</w:t>
      </w:r>
      <w:r w:rsidR="0075471F" w:rsidRPr="00026DA4">
        <w:rPr>
          <w:b/>
        </w:rPr>
        <w:t xml:space="preserve"> </w:t>
      </w:r>
      <w:r w:rsidR="0075471F" w:rsidRPr="00026DA4">
        <w:rPr>
          <w:b/>
        </w:rPr>
        <w:br/>
      </w:r>
      <w:r w:rsidR="0075471F" w:rsidRPr="00026DA4">
        <w:t xml:space="preserve">до </w:t>
      </w:r>
      <w:r w:rsidR="00D82743" w:rsidRPr="00026DA4">
        <w:t>тендерної документації</w:t>
      </w:r>
    </w:p>
    <w:p w:rsidR="003D5EED" w:rsidRPr="00026DA4" w:rsidRDefault="003D5EED" w:rsidP="003D5EED">
      <w:pPr>
        <w:widowControl w:val="0"/>
        <w:autoSpaceDE w:val="0"/>
        <w:autoSpaceDN w:val="0"/>
        <w:adjustRightInd w:val="0"/>
        <w:spacing w:before="480" w:after="240"/>
        <w:jc w:val="center"/>
        <w:rPr>
          <w:bCs/>
          <w:i/>
        </w:rPr>
      </w:pPr>
      <w:r w:rsidRPr="00026DA4">
        <w:rPr>
          <w:bCs/>
          <w:i/>
        </w:rPr>
        <w:t>НА БЛАНКУ УЧАСНИКА (за наявності)</w:t>
      </w:r>
    </w:p>
    <w:p w:rsidR="003D5EED" w:rsidRPr="00026DA4" w:rsidRDefault="003D5EED" w:rsidP="003D5EED">
      <w:pPr>
        <w:widowControl w:val="0"/>
        <w:autoSpaceDE w:val="0"/>
        <w:autoSpaceDN w:val="0"/>
        <w:adjustRightInd w:val="0"/>
        <w:spacing w:before="240" w:after="480"/>
        <w:jc w:val="center"/>
        <w:rPr>
          <w:b/>
          <w:bCs/>
        </w:rPr>
      </w:pPr>
      <w:r w:rsidRPr="00026DA4">
        <w:rPr>
          <w:b/>
          <w:bCs/>
        </w:rPr>
        <w:t>ІНФОРМАЦІЯ ПРО УЧАСНИКА</w:t>
      </w:r>
    </w:p>
    <w:p w:rsidR="003D5EED" w:rsidRPr="00026DA4" w:rsidRDefault="00AC3DE9" w:rsidP="0008026A">
      <w:pPr>
        <w:numPr>
          <w:ilvl w:val="0"/>
          <w:numId w:val="4"/>
        </w:numPr>
        <w:tabs>
          <w:tab w:val="left" w:pos="284"/>
        </w:tabs>
        <w:spacing w:before="240"/>
        <w:ind w:left="0" w:firstLine="0"/>
      </w:pPr>
      <w:r w:rsidRPr="00026DA4">
        <w:t xml:space="preserve">Повне та скорочене найменування учасника </w:t>
      </w:r>
      <w:r w:rsidR="009B7B35" w:rsidRPr="00026DA4">
        <w:t xml:space="preserve">(для юридичних осіб) </w:t>
      </w:r>
      <w:r w:rsidR="00892098" w:rsidRPr="00026DA4">
        <w:t xml:space="preserve">/ </w:t>
      </w:r>
      <w:r w:rsidR="009B7B35" w:rsidRPr="00026DA4">
        <w:br/>
      </w:r>
      <w:r w:rsidRPr="00026DA4">
        <w:t xml:space="preserve">П.І.Б. </w:t>
      </w:r>
      <w:r w:rsidR="00892098" w:rsidRPr="00026DA4">
        <w:t>(</w:t>
      </w:r>
      <w:r w:rsidRPr="00026DA4">
        <w:t>для фізичних осіб):</w:t>
      </w:r>
    </w:p>
    <w:p w:rsidR="003D5EED" w:rsidRPr="00026DA4" w:rsidRDefault="003D5EED" w:rsidP="0008026A">
      <w:pPr>
        <w:pBdr>
          <w:bottom w:val="single" w:sz="4" w:space="1" w:color="auto"/>
        </w:pBdr>
        <w:tabs>
          <w:tab w:val="left" w:pos="284"/>
        </w:tabs>
        <w:spacing w:before="120"/>
      </w:pPr>
    </w:p>
    <w:p w:rsidR="0038257F" w:rsidRPr="00026DA4" w:rsidRDefault="00AC3DE9" w:rsidP="0008026A">
      <w:pPr>
        <w:numPr>
          <w:ilvl w:val="0"/>
          <w:numId w:val="4"/>
        </w:numPr>
        <w:tabs>
          <w:tab w:val="left" w:pos="284"/>
        </w:tabs>
        <w:spacing w:before="240"/>
        <w:ind w:left="0" w:firstLine="0"/>
      </w:pPr>
      <w:r w:rsidRPr="00026DA4">
        <w:t xml:space="preserve">Код за ЄДРПОУ </w:t>
      </w:r>
      <w:r w:rsidR="00892098" w:rsidRPr="00026DA4">
        <w:t xml:space="preserve">(для юридичних осіб) / </w:t>
      </w:r>
    </w:p>
    <w:p w:rsidR="005A188F" w:rsidRPr="00026DA4" w:rsidRDefault="005A188F" w:rsidP="0008026A">
      <w:pPr>
        <w:tabs>
          <w:tab w:val="left" w:pos="284"/>
        </w:tabs>
      </w:pPr>
      <w:r w:rsidRPr="00026DA4">
        <w:t>реєстраційний номер облікової картки платника податків (для фізичних осіб):</w:t>
      </w:r>
    </w:p>
    <w:p w:rsidR="00AC3DE9" w:rsidRPr="00026DA4" w:rsidRDefault="00AC3DE9" w:rsidP="0008026A">
      <w:pPr>
        <w:pBdr>
          <w:bottom w:val="single" w:sz="4" w:space="1" w:color="auto"/>
        </w:pBdr>
        <w:tabs>
          <w:tab w:val="left" w:pos="284"/>
        </w:tabs>
        <w:spacing w:before="120"/>
      </w:pPr>
    </w:p>
    <w:p w:rsidR="00AC3DE9" w:rsidRPr="00026DA4" w:rsidRDefault="00AC3DE9" w:rsidP="0008026A">
      <w:pPr>
        <w:numPr>
          <w:ilvl w:val="0"/>
          <w:numId w:val="4"/>
        </w:numPr>
        <w:tabs>
          <w:tab w:val="left" w:pos="284"/>
        </w:tabs>
        <w:spacing w:before="240"/>
        <w:ind w:left="0" w:firstLine="0"/>
      </w:pPr>
      <w:r w:rsidRPr="00026DA4">
        <w:t>Місцезнаходження (</w:t>
      </w:r>
      <w:r w:rsidR="00892098" w:rsidRPr="00026DA4">
        <w:t xml:space="preserve">юридична адреса </w:t>
      </w:r>
      <w:r w:rsidRPr="00026DA4">
        <w:t>для юридичн</w:t>
      </w:r>
      <w:r w:rsidR="00935C4E" w:rsidRPr="00026DA4">
        <w:t>их</w:t>
      </w:r>
      <w:r w:rsidRPr="00026DA4">
        <w:t xml:space="preserve"> ос</w:t>
      </w:r>
      <w:r w:rsidR="00935C4E" w:rsidRPr="00026DA4">
        <w:t>і</w:t>
      </w:r>
      <w:r w:rsidRPr="00026DA4">
        <w:t xml:space="preserve">б) </w:t>
      </w:r>
      <w:r w:rsidR="00892098" w:rsidRPr="00026DA4">
        <w:t>/</w:t>
      </w:r>
      <w:r w:rsidRPr="00026DA4">
        <w:t xml:space="preserve"> </w:t>
      </w:r>
      <w:r w:rsidR="0008026A" w:rsidRPr="00026DA4">
        <w:br/>
      </w:r>
      <w:r w:rsidRPr="00026DA4">
        <w:t>місце проживання (для фізичн</w:t>
      </w:r>
      <w:r w:rsidR="00935C4E" w:rsidRPr="00026DA4">
        <w:t>их</w:t>
      </w:r>
      <w:r w:rsidRPr="00026DA4">
        <w:t xml:space="preserve"> ос</w:t>
      </w:r>
      <w:r w:rsidR="00935C4E" w:rsidRPr="00026DA4">
        <w:t>і</w:t>
      </w:r>
      <w:r w:rsidRPr="00026DA4">
        <w:t>б):</w:t>
      </w:r>
    </w:p>
    <w:p w:rsidR="00AC3DE9" w:rsidRPr="00026DA4" w:rsidRDefault="00AC3DE9" w:rsidP="0008026A">
      <w:pPr>
        <w:pBdr>
          <w:bottom w:val="single" w:sz="4" w:space="1" w:color="auto"/>
        </w:pBdr>
        <w:tabs>
          <w:tab w:val="left" w:pos="284"/>
        </w:tabs>
        <w:spacing w:before="120"/>
      </w:pPr>
    </w:p>
    <w:p w:rsidR="00AC3DE9" w:rsidRPr="00026DA4" w:rsidRDefault="00AC3DE9" w:rsidP="0008026A">
      <w:pPr>
        <w:numPr>
          <w:ilvl w:val="0"/>
          <w:numId w:val="4"/>
        </w:numPr>
        <w:tabs>
          <w:tab w:val="left" w:pos="284"/>
          <w:tab w:val="left" w:pos="426"/>
        </w:tabs>
        <w:spacing w:before="240"/>
        <w:ind w:left="0" w:firstLine="0"/>
      </w:pPr>
      <w:r w:rsidRPr="00026DA4">
        <w:t>Адреса для листування, телефон, факс</w:t>
      </w:r>
      <w:r w:rsidR="00AB7988" w:rsidRPr="00026DA4">
        <w:t xml:space="preserve"> (за наявності)</w:t>
      </w:r>
      <w:r w:rsidRPr="00026DA4">
        <w:t>:</w:t>
      </w:r>
    </w:p>
    <w:p w:rsidR="00AC3DE9" w:rsidRPr="00026DA4" w:rsidRDefault="00AC3DE9" w:rsidP="0008026A">
      <w:pPr>
        <w:pBdr>
          <w:bottom w:val="single" w:sz="4" w:space="1" w:color="auto"/>
        </w:pBdr>
        <w:tabs>
          <w:tab w:val="left" w:pos="284"/>
        </w:tabs>
        <w:spacing w:before="120"/>
      </w:pPr>
    </w:p>
    <w:p w:rsidR="00AC3DE9" w:rsidRPr="00026DA4" w:rsidRDefault="00AC3DE9" w:rsidP="0008026A">
      <w:pPr>
        <w:numPr>
          <w:ilvl w:val="0"/>
          <w:numId w:val="4"/>
        </w:numPr>
        <w:tabs>
          <w:tab w:val="left" w:pos="284"/>
        </w:tabs>
        <w:spacing w:before="240"/>
        <w:ind w:left="0" w:firstLine="0"/>
      </w:pPr>
      <w:r w:rsidRPr="00026DA4">
        <w:t>Банківські реквізити:</w:t>
      </w:r>
    </w:p>
    <w:p w:rsidR="00AC3DE9" w:rsidRPr="00026DA4" w:rsidRDefault="00AC3DE9" w:rsidP="0008026A">
      <w:pPr>
        <w:pBdr>
          <w:bottom w:val="single" w:sz="4" w:space="1" w:color="auto"/>
        </w:pBdr>
        <w:tabs>
          <w:tab w:val="left" w:pos="284"/>
        </w:tabs>
        <w:spacing w:before="120"/>
      </w:pPr>
    </w:p>
    <w:p w:rsidR="00A14E11" w:rsidRPr="00026DA4" w:rsidRDefault="00A14E11" w:rsidP="0008026A">
      <w:pPr>
        <w:numPr>
          <w:ilvl w:val="0"/>
          <w:numId w:val="4"/>
        </w:numPr>
        <w:tabs>
          <w:tab w:val="left" w:pos="284"/>
        </w:tabs>
        <w:spacing w:before="240"/>
        <w:ind w:left="0" w:firstLine="0"/>
      </w:pPr>
      <w:r w:rsidRPr="00026DA4">
        <w:t>ПІБ посадової особи або представника учасника процедури закупівлі щодо підпису документів тендерної пропозиції:</w:t>
      </w:r>
    </w:p>
    <w:p w:rsidR="00A14E11" w:rsidRPr="00026DA4" w:rsidRDefault="00A14E11" w:rsidP="0008026A">
      <w:pPr>
        <w:tabs>
          <w:tab w:val="left" w:pos="284"/>
        </w:tabs>
        <w:spacing w:before="120" w:after="120"/>
        <w:jc w:val="both"/>
      </w:pPr>
    </w:p>
    <w:p w:rsidR="00D83C90" w:rsidRPr="00026DA4" w:rsidRDefault="00D83C90" w:rsidP="0008026A">
      <w:pPr>
        <w:pBdr>
          <w:top w:val="single" w:sz="4" w:space="1" w:color="auto"/>
        </w:pBdr>
        <w:tabs>
          <w:tab w:val="left" w:pos="284"/>
        </w:tabs>
        <w:spacing w:before="120" w:after="120"/>
        <w:jc w:val="center"/>
        <w:rPr>
          <w:b/>
          <w:i/>
        </w:rPr>
      </w:pPr>
    </w:p>
    <w:p w:rsidR="00D83C90" w:rsidRPr="00026DA4" w:rsidRDefault="00D83C90" w:rsidP="0008026A">
      <w:pPr>
        <w:pStyle w:val="af"/>
        <w:numPr>
          <w:ilvl w:val="0"/>
          <w:numId w:val="4"/>
        </w:numPr>
        <w:tabs>
          <w:tab w:val="left" w:pos="0"/>
          <w:tab w:val="left" w:pos="284"/>
        </w:tabs>
        <w:ind w:left="0" w:firstLine="0"/>
      </w:pPr>
      <w:r w:rsidRPr="00026DA4">
        <w:t>Інформація про систему оподаткування, на якій перебуває учасник як суб’</w:t>
      </w:r>
      <w:r w:rsidR="00A04376" w:rsidRPr="00026DA4">
        <w:t>єкт підприємницької діяльності:</w:t>
      </w:r>
    </w:p>
    <w:p w:rsidR="00D83C90" w:rsidRPr="00026DA4" w:rsidRDefault="00D83C90" w:rsidP="0008026A">
      <w:pPr>
        <w:tabs>
          <w:tab w:val="left" w:pos="284"/>
        </w:tabs>
        <w:spacing w:before="120" w:after="120"/>
        <w:jc w:val="both"/>
      </w:pPr>
    </w:p>
    <w:p w:rsidR="00D83C90" w:rsidRPr="00026DA4" w:rsidRDefault="00D83C90" w:rsidP="0008026A">
      <w:pPr>
        <w:pBdr>
          <w:top w:val="single" w:sz="4" w:space="1" w:color="auto"/>
        </w:pBdr>
        <w:tabs>
          <w:tab w:val="left" w:pos="284"/>
        </w:tabs>
        <w:spacing w:before="120" w:after="120"/>
        <w:jc w:val="center"/>
        <w:rPr>
          <w:b/>
          <w:i/>
        </w:rPr>
      </w:pPr>
      <w:r w:rsidRPr="00026DA4">
        <w:rPr>
          <w:b/>
          <w:i/>
        </w:rPr>
        <w:t>(Посада, прізвище, ініціали, підпис уповноваженої особи учасника)</w:t>
      </w:r>
    </w:p>
    <w:p w:rsidR="001D76AC" w:rsidRPr="00026DA4" w:rsidRDefault="001D76AC" w:rsidP="002F53B1">
      <w:pPr>
        <w:pageBreakBefore/>
        <w:ind w:left="6663"/>
        <w:outlineLvl w:val="0"/>
      </w:pPr>
      <w:r w:rsidRPr="00026DA4">
        <w:rPr>
          <w:b/>
        </w:rPr>
        <w:lastRenderedPageBreak/>
        <w:t>Додаток </w:t>
      </w:r>
      <w:r w:rsidR="005E2359" w:rsidRPr="00026DA4">
        <w:rPr>
          <w:b/>
        </w:rPr>
        <w:t>2</w:t>
      </w:r>
      <w:r w:rsidRPr="00026DA4">
        <w:rPr>
          <w:b/>
        </w:rPr>
        <w:br/>
      </w:r>
      <w:r w:rsidRPr="00026DA4">
        <w:t xml:space="preserve">до </w:t>
      </w:r>
      <w:r w:rsidR="00D82743" w:rsidRPr="00026DA4">
        <w:t xml:space="preserve">тендерної </w:t>
      </w:r>
      <w:r w:rsidRPr="00026DA4">
        <w:t>документації</w:t>
      </w:r>
      <w:bookmarkEnd w:id="28"/>
    </w:p>
    <w:p w:rsidR="00DC54DE" w:rsidRPr="00026DA4" w:rsidRDefault="00DC54DE" w:rsidP="00DC54DE">
      <w:pPr>
        <w:spacing w:before="240" w:after="240"/>
        <w:jc w:val="center"/>
        <w:rPr>
          <w:b/>
        </w:rPr>
      </w:pPr>
      <w:r w:rsidRPr="00026DA4">
        <w:rPr>
          <w:b/>
        </w:rPr>
        <w:t xml:space="preserve">КВАЛІФІКАЦІЙНІ КРИТЕРІЇ ПРОЦЕДУРИ ЗАКУПІВЛІ ТА ДОКУМЕНТИ, </w:t>
      </w:r>
      <w:r w:rsidR="00442B1B" w:rsidRPr="00026DA4">
        <w:rPr>
          <w:b/>
        </w:rPr>
        <w:br/>
      </w:r>
      <w:r w:rsidRPr="00026DA4">
        <w:rPr>
          <w:b/>
        </w:rPr>
        <w:t>ЯКІ ВИМАГАЮТЬСЯ ДЛЯ ПІДТВЕРДЖЕННЯ ВІДПОВІДНОСТІ ПРОПОЗИЦІЇ УЧАСНИКА КВАЛІФІКАЦІЙНИМ КРИТЕРІЯМ ТА ІНШИМ ВИМОГАМ ЗАМОВНИКА</w:t>
      </w:r>
    </w:p>
    <w:p w:rsidR="001D76AC" w:rsidRPr="00026DA4" w:rsidRDefault="001D76AC" w:rsidP="009100AE">
      <w:pPr>
        <w:keepNext/>
        <w:spacing w:before="240" w:after="120"/>
        <w:rPr>
          <w:b/>
          <w:bCs/>
        </w:rPr>
      </w:pPr>
      <w:r w:rsidRPr="00026DA4">
        <w:rPr>
          <w:b/>
          <w:bCs/>
        </w:rPr>
        <w:t>Таблиця 1. Кваліфікаційні вимоги до учасників процедури закупівлі</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4"/>
        <w:gridCol w:w="6288"/>
      </w:tblGrid>
      <w:tr w:rsidR="001D76AC" w:rsidRPr="00026DA4" w:rsidTr="008B201E">
        <w:trPr>
          <w:trHeight w:val="20"/>
          <w:jc w:val="center"/>
        </w:trPr>
        <w:tc>
          <w:tcPr>
            <w:tcW w:w="3454" w:type="dxa"/>
          </w:tcPr>
          <w:p w:rsidR="001D76AC" w:rsidRPr="00026DA4" w:rsidRDefault="001D76AC" w:rsidP="00DF4C64">
            <w:pPr>
              <w:keepNext/>
              <w:jc w:val="center"/>
              <w:rPr>
                <w:b/>
              </w:rPr>
            </w:pPr>
            <w:r w:rsidRPr="00026DA4">
              <w:rPr>
                <w:b/>
              </w:rPr>
              <w:t>Вимога</w:t>
            </w:r>
          </w:p>
        </w:tc>
        <w:tc>
          <w:tcPr>
            <w:tcW w:w="6288" w:type="dxa"/>
          </w:tcPr>
          <w:p w:rsidR="001D76AC" w:rsidRPr="00026DA4" w:rsidRDefault="009D33DA" w:rsidP="00DF4C64">
            <w:pPr>
              <w:keepNext/>
              <w:jc w:val="center"/>
              <w:rPr>
                <w:b/>
              </w:rPr>
            </w:pPr>
            <w:r w:rsidRPr="00026DA4">
              <w:rPr>
                <w:b/>
              </w:rPr>
              <w:t>Документи що</w:t>
            </w:r>
            <w:r w:rsidR="002B28FF" w:rsidRPr="00026DA4">
              <w:rPr>
                <w:b/>
              </w:rPr>
              <w:t>до</w:t>
            </w:r>
            <w:r w:rsidRPr="00026DA4">
              <w:rPr>
                <w:b/>
              </w:rPr>
              <w:t xml:space="preserve"> п</w:t>
            </w:r>
            <w:r w:rsidR="001D76AC" w:rsidRPr="00026DA4">
              <w:rPr>
                <w:b/>
              </w:rPr>
              <w:t xml:space="preserve">ідтвердження </w:t>
            </w:r>
            <w:r w:rsidRPr="00026DA4">
              <w:rPr>
                <w:b/>
              </w:rPr>
              <w:t xml:space="preserve">інформації </w:t>
            </w:r>
            <w:r w:rsidR="00A04376" w:rsidRPr="00026DA4">
              <w:rPr>
                <w:b/>
              </w:rPr>
              <w:br/>
            </w:r>
            <w:r w:rsidRPr="00026DA4">
              <w:rPr>
                <w:b/>
              </w:rPr>
              <w:t xml:space="preserve">про </w:t>
            </w:r>
            <w:r w:rsidR="001D76AC" w:rsidRPr="00026DA4">
              <w:rPr>
                <w:b/>
              </w:rPr>
              <w:t>відповідн</w:t>
            </w:r>
            <w:r w:rsidRPr="00026DA4">
              <w:rPr>
                <w:b/>
              </w:rPr>
              <w:t>ість вимогам</w:t>
            </w:r>
          </w:p>
        </w:tc>
      </w:tr>
      <w:tr w:rsidR="00EC128F" w:rsidRPr="00026DA4" w:rsidTr="009C130A">
        <w:trPr>
          <w:trHeight w:val="2580"/>
          <w:jc w:val="center"/>
        </w:trPr>
        <w:tc>
          <w:tcPr>
            <w:tcW w:w="3454" w:type="dxa"/>
          </w:tcPr>
          <w:p w:rsidR="00EC128F" w:rsidRPr="00026DA4" w:rsidRDefault="00932C24" w:rsidP="00FA4234">
            <w:r w:rsidRPr="00026DA4">
              <w:t>1</w:t>
            </w:r>
            <w:r w:rsidR="00EC128F" w:rsidRPr="00026DA4">
              <w:t xml:space="preserve">. Наявність документально підтвердженого досвіду виконання аналогічного </w:t>
            </w:r>
            <w:r w:rsidR="00EC128F" w:rsidRPr="00026DA4">
              <w:rPr>
                <w:color w:val="000000"/>
              </w:rPr>
              <w:t xml:space="preserve">(аналогічних) за предметом закупівлі </w:t>
            </w:r>
            <w:r w:rsidR="00EC128F" w:rsidRPr="00026DA4">
              <w:t xml:space="preserve">договору </w:t>
            </w:r>
            <w:r w:rsidR="00EC128F" w:rsidRPr="00026DA4">
              <w:rPr>
                <w:color w:val="000000"/>
              </w:rPr>
              <w:t>(договорів)</w:t>
            </w:r>
          </w:p>
        </w:tc>
        <w:tc>
          <w:tcPr>
            <w:tcW w:w="6288" w:type="dxa"/>
          </w:tcPr>
          <w:p w:rsidR="00EC128F" w:rsidRPr="00026DA4" w:rsidRDefault="00932C24" w:rsidP="00FA4234">
            <w:pPr>
              <w:jc w:val="both"/>
              <w:rPr>
                <w:color w:val="000000" w:themeColor="text1"/>
              </w:rPr>
            </w:pPr>
            <w:r w:rsidRPr="00026DA4">
              <w:rPr>
                <w:color w:val="000000" w:themeColor="text1"/>
              </w:rPr>
              <w:t>1</w:t>
            </w:r>
            <w:r w:rsidR="00EC128F" w:rsidRPr="00026DA4">
              <w:rPr>
                <w:color w:val="000000" w:themeColor="text1"/>
              </w:rPr>
              <w:t xml:space="preserve">.1. Інформаційна довідка про наявність досвіду виконання щонайменше одного аналогічного договору </w:t>
            </w:r>
            <w:r w:rsidR="00EC128F" w:rsidRPr="00026DA4">
              <w:rPr>
                <w:color w:val="000000" w:themeColor="text1"/>
              </w:rPr>
              <w:br/>
              <w:t xml:space="preserve">(за формою згідно з </w:t>
            </w:r>
            <w:r w:rsidR="0008026A" w:rsidRPr="00026DA4">
              <w:rPr>
                <w:b/>
                <w:color w:val="000000" w:themeColor="text1"/>
              </w:rPr>
              <w:t xml:space="preserve">додатком </w:t>
            </w:r>
            <w:r w:rsidR="008D386A" w:rsidRPr="00026DA4">
              <w:rPr>
                <w:b/>
                <w:color w:val="000000" w:themeColor="text1"/>
              </w:rPr>
              <w:t>2</w:t>
            </w:r>
            <w:r w:rsidR="00EC128F" w:rsidRPr="00026DA4">
              <w:rPr>
                <w:b/>
                <w:color w:val="000000" w:themeColor="text1"/>
              </w:rPr>
              <w:t>.</w:t>
            </w:r>
            <w:r w:rsidRPr="00026DA4">
              <w:rPr>
                <w:b/>
                <w:color w:val="000000" w:themeColor="text1"/>
              </w:rPr>
              <w:t>1</w:t>
            </w:r>
            <w:r w:rsidR="00EC128F" w:rsidRPr="00026DA4">
              <w:rPr>
                <w:color w:val="000000" w:themeColor="text1"/>
              </w:rPr>
              <w:t xml:space="preserve"> до тендерної документації), яка має містити інформацію про виконання договору протягом останніх </w:t>
            </w:r>
            <w:r w:rsidR="000B3C8F" w:rsidRPr="00026DA4">
              <w:rPr>
                <w:color w:val="000000" w:themeColor="text1"/>
              </w:rPr>
              <w:t>трьох</w:t>
            </w:r>
            <w:r w:rsidR="00EC128F" w:rsidRPr="00026DA4">
              <w:rPr>
                <w:color w:val="000000" w:themeColor="text1"/>
              </w:rPr>
              <w:t xml:space="preserve"> років.</w:t>
            </w:r>
          </w:p>
          <w:p w:rsidR="00EC128F" w:rsidRPr="00026DA4" w:rsidRDefault="00932C24" w:rsidP="00FA4234">
            <w:pPr>
              <w:jc w:val="both"/>
              <w:rPr>
                <w:color w:val="000000" w:themeColor="text1"/>
              </w:rPr>
            </w:pPr>
            <w:r w:rsidRPr="00026DA4">
              <w:rPr>
                <w:color w:val="000000" w:themeColor="text1"/>
              </w:rPr>
              <w:t>1</w:t>
            </w:r>
            <w:r w:rsidR="00EC128F" w:rsidRPr="00026DA4">
              <w:rPr>
                <w:color w:val="000000" w:themeColor="text1"/>
              </w:rPr>
              <w:t>.2. На підтвердження інформації, указаної у довідці, учасник повинен надати:</w:t>
            </w:r>
          </w:p>
          <w:p w:rsidR="009C130A" w:rsidRPr="00026DA4" w:rsidRDefault="0008026A" w:rsidP="00EF0712">
            <w:pPr>
              <w:ind w:firstLine="34"/>
              <w:jc w:val="both"/>
              <w:rPr>
                <w:color w:val="000000" w:themeColor="text1"/>
              </w:rPr>
            </w:pPr>
            <w:r w:rsidRPr="00026DA4">
              <w:rPr>
                <w:color w:val="000000" w:themeColor="text1"/>
              </w:rPr>
              <w:t xml:space="preserve">- </w:t>
            </w:r>
            <w:r w:rsidR="00EC128F" w:rsidRPr="00026DA4">
              <w:rPr>
                <w:color w:val="000000" w:themeColor="text1"/>
              </w:rPr>
              <w:t xml:space="preserve">копію аналогічного договору, інформація про який наведена в довідці (п. </w:t>
            </w:r>
            <w:r w:rsidR="00932C24" w:rsidRPr="00026DA4">
              <w:rPr>
                <w:color w:val="000000" w:themeColor="text1"/>
              </w:rPr>
              <w:t>1</w:t>
            </w:r>
            <w:r w:rsidR="002D3DF7" w:rsidRPr="00026DA4">
              <w:rPr>
                <w:color w:val="000000" w:themeColor="text1"/>
              </w:rPr>
              <w:t>.</w:t>
            </w:r>
            <w:r w:rsidR="00521AA4" w:rsidRPr="00026DA4">
              <w:rPr>
                <w:color w:val="000000" w:themeColor="text1"/>
              </w:rPr>
              <w:t>1</w:t>
            </w:r>
            <w:r w:rsidR="00DE6085" w:rsidRPr="00026DA4">
              <w:rPr>
                <w:color w:val="000000" w:themeColor="text1"/>
              </w:rPr>
              <w:t>.).</w:t>
            </w:r>
          </w:p>
        </w:tc>
      </w:tr>
      <w:tr w:rsidR="009C130A" w:rsidRPr="00026DA4" w:rsidTr="0004008D">
        <w:trPr>
          <w:trHeight w:val="3633"/>
          <w:jc w:val="center"/>
        </w:trPr>
        <w:tc>
          <w:tcPr>
            <w:tcW w:w="3454" w:type="dxa"/>
          </w:tcPr>
          <w:p w:rsidR="009C130A" w:rsidRPr="00026DA4" w:rsidRDefault="009C130A" w:rsidP="00FA4234">
            <w:r w:rsidRPr="00026DA4">
              <w:rPr>
                <w:sz w:val="23"/>
                <w:szCs w:val="23"/>
              </w:rPr>
              <w:t>2. Наявність працівників відповідної кваліфікації, які мають необхідні знання та досвід</w:t>
            </w:r>
          </w:p>
        </w:tc>
        <w:tc>
          <w:tcPr>
            <w:tcW w:w="6288" w:type="dxa"/>
          </w:tcPr>
          <w:p w:rsidR="00363B0E" w:rsidRPr="00026DA4" w:rsidRDefault="00363B0E" w:rsidP="00363B0E">
            <w:pPr>
              <w:ind w:left="34"/>
              <w:jc w:val="both"/>
              <w:rPr>
                <w:color w:val="000000" w:themeColor="text1"/>
              </w:rPr>
            </w:pPr>
            <w:r w:rsidRPr="00026DA4">
              <w:rPr>
                <w:color w:val="000000" w:themeColor="text1"/>
              </w:rPr>
              <w:t>2.1</w:t>
            </w:r>
            <w:r w:rsidR="009C130A" w:rsidRPr="00026DA4">
              <w:rPr>
                <w:color w:val="000000" w:themeColor="text1"/>
              </w:rPr>
              <w:t xml:space="preserve">. </w:t>
            </w:r>
            <w:r w:rsidRPr="00026DA4">
              <w:rPr>
                <w:color w:val="000000" w:themeColor="text1"/>
              </w:rPr>
              <w:t>Н</w:t>
            </w:r>
            <w:r w:rsidR="009C130A" w:rsidRPr="00026DA4">
              <w:rPr>
                <w:color w:val="000000" w:themeColor="text1"/>
              </w:rPr>
              <w:t>аявність у штаті та/або за цивіл</w:t>
            </w:r>
            <w:r w:rsidRPr="00026DA4">
              <w:rPr>
                <w:color w:val="000000" w:themeColor="text1"/>
              </w:rPr>
              <w:t>ьно-правовою угодою не менше одного працівника:</w:t>
            </w:r>
          </w:p>
          <w:p w:rsidR="009C130A" w:rsidRPr="00026DA4" w:rsidRDefault="00363B0E" w:rsidP="00363B0E">
            <w:pPr>
              <w:ind w:firstLine="34"/>
              <w:jc w:val="both"/>
              <w:rPr>
                <w:color w:val="000000" w:themeColor="text1"/>
              </w:rPr>
            </w:pPr>
            <w:r w:rsidRPr="00026DA4">
              <w:rPr>
                <w:color w:val="000000" w:themeColor="text1"/>
              </w:rPr>
              <w:t xml:space="preserve">- </w:t>
            </w:r>
            <w:r w:rsidR="009C130A" w:rsidRPr="00026DA4">
              <w:rPr>
                <w:color w:val="000000" w:themeColor="text1"/>
              </w:rPr>
              <w:t xml:space="preserve">з можливістю внесення документів у Єдину державну електронну систему у сфері будівництва з наданням підтверджуючих матеріалів (витяг з </w:t>
            </w:r>
            <w:r w:rsidR="00111184" w:rsidRPr="00026DA4">
              <w:rPr>
                <w:color w:val="000000" w:themeColor="text1"/>
              </w:rPr>
              <w:t>Є</w:t>
            </w:r>
            <w:r w:rsidR="009C130A" w:rsidRPr="00026DA4">
              <w:rPr>
                <w:color w:val="000000" w:themeColor="text1"/>
              </w:rPr>
              <w:t>диної державної електронн</w:t>
            </w:r>
            <w:r w:rsidRPr="00026DA4">
              <w:rPr>
                <w:color w:val="000000" w:themeColor="text1"/>
              </w:rPr>
              <w:t>ої системи у сфері будівництва);</w:t>
            </w:r>
          </w:p>
          <w:p w:rsidR="009C130A" w:rsidRPr="00026DA4" w:rsidRDefault="0004008D" w:rsidP="00363B0E">
            <w:pPr>
              <w:ind w:firstLine="34"/>
              <w:jc w:val="both"/>
              <w:rPr>
                <w:color w:val="000000" w:themeColor="text1"/>
              </w:rPr>
            </w:pPr>
            <w:r w:rsidRPr="00026DA4">
              <w:rPr>
                <w:color w:val="000000" w:themeColor="text1"/>
              </w:rPr>
              <w:t xml:space="preserve">- </w:t>
            </w:r>
            <w:r w:rsidR="009C130A" w:rsidRPr="00026DA4">
              <w:rPr>
                <w:color w:val="000000" w:themeColor="text1"/>
              </w:rPr>
              <w:t xml:space="preserve">з кваліфікаційним сертифікатом (інженерно-будівельне </w:t>
            </w:r>
            <w:proofErr w:type="spellStart"/>
            <w:r w:rsidR="009C130A" w:rsidRPr="00026DA4">
              <w:rPr>
                <w:color w:val="000000" w:themeColor="text1"/>
              </w:rPr>
              <w:t>проєктування</w:t>
            </w:r>
            <w:proofErr w:type="spellEnd"/>
            <w:r w:rsidR="009C130A" w:rsidRPr="00026DA4">
              <w:rPr>
                <w:color w:val="000000" w:themeColor="text1"/>
              </w:rPr>
              <w:t xml:space="preserve"> у частині дотримання вимог пожежної безпеки щодо об’єктів будівництва класу наслідків (відповідальності) СС3 (значні наслідки)).</w:t>
            </w:r>
          </w:p>
          <w:p w:rsidR="0004008D" w:rsidRPr="00026DA4" w:rsidRDefault="0004008D" w:rsidP="00111184">
            <w:pPr>
              <w:ind w:firstLine="34"/>
              <w:jc w:val="both"/>
              <w:rPr>
                <w:color w:val="000000" w:themeColor="text1"/>
              </w:rPr>
            </w:pPr>
            <w:r w:rsidRPr="00026DA4">
              <w:rPr>
                <w:color w:val="000000" w:themeColor="text1"/>
              </w:rPr>
              <w:t xml:space="preserve">2.2. На підтвердження інформації, вказаної у пункті 2.1., учасник повинен надати документи, що підтверджують трудові відносини зі вказаними працівниками, </w:t>
            </w:r>
            <w:r w:rsidR="00B95C01" w:rsidRPr="00026DA4">
              <w:rPr>
                <w:color w:val="000000" w:themeColor="text1"/>
              </w:rPr>
              <w:t>копію витягу з Єдин</w:t>
            </w:r>
            <w:r w:rsidR="00111184" w:rsidRPr="00026DA4">
              <w:rPr>
                <w:color w:val="000000" w:themeColor="text1"/>
              </w:rPr>
              <w:t>ої</w:t>
            </w:r>
            <w:r w:rsidR="00B95C01" w:rsidRPr="00026DA4">
              <w:rPr>
                <w:color w:val="000000" w:themeColor="text1"/>
              </w:rPr>
              <w:t xml:space="preserve"> державн</w:t>
            </w:r>
            <w:r w:rsidR="00111184" w:rsidRPr="00026DA4">
              <w:rPr>
                <w:color w:val="000000" w:themeColor="text1"/>
              </w:rPr>
              <w:t>ої</w:t>
            </w:r>
            <w:r w:rsidR="00B95C01" w:rsidRPr="00026DA4">
              <w:rPr>
                <w:color w:val="000000" w:themeColor="text1"/>
              </w:rPr>
              <w:t xml:space="preserve"> </w:t>
            </w:r>
            <w:r w:rsidR="00111184" w:rsidRPr="00026DA4">
              <w:rPr>
                <w:color w:val="000000" w:themeColor="text1"/>
              </w:rPr>
              <w:t>електронної</w:t>
            </w:r>
            <w:r w:rsidR="00B95C01" w:rsidRPr="00026DA4">
              <w:rPr>
                <w:color w:val="000000" w:themeColor="text1"/>
              </w:rPr>
              <w:t xml:space="preserve"> систем</w:t>
            </w:r>
            <w:r w:rsidR="00111184" w:rsidRPr="00026DA4">
              <w:rPr>
                <w:color w:val="000000" w:themeColor="text1"/>
              </w:rPr>
              <w:t>и</w:t>
            </w:r>
            <w:r w:rsidR="00B95C01" w:rsidRPr="00026DA4">
              <w:rPr>
                <w:color w:val="000000" w:themeColor="text1"/>
              </w:rPr>
              <w:t xml:space="preserve"> у сфері будівництва, а також копію сертифікат</w:t>
            </w:r>
            <w:r w:rsidR="00111184" w:rsidRPr="00026DA4">
              <w:rPr>
                <w:color w:val="000000" w:themeColor="text1"/>
              </w:rPr>
              <w:t>у</w:t>
            </w:r>
            <w:r w:rsidR="00B95C01" w:rsidRPr="00026DA4">
              <w:rPr>
                <w:color w:val="000000" w:themeColor="text1"/>
              </w:rPr>
              <w:t xml:space="preserve"> (інженерно-будівельне </w:t>
            </w:r>
            <w:proofErr w:type="spellStart"/>
            <w:r w:rsidR="00B95C01" w:rsidRPr="00026DA4">
              <w:rPr>
                <w:color w:val="000000" w:themeColor="text1"/>
              </w:rPr>
              <w:t>проєктування</w:t>
            </w:r>
            <w:proofErr w:type="spellEnd"/>
            <w:r w:rsidR="00B95C01" w:rsidRPr="00026DA4">
              <w:rPr>
                <w:color w:val="000000" w:themeColor="text1"/>
              </w:rPr>
              <w:t xml:space="preserve"> у частині дотримання вимог пожежної безпеки щодо об’єктів будівництва класу наслідків (відповідальності) СС3 (значні наслідки)).</w:t>
            </w:r>
          </w:p>
        </w:tc>
      </w:tr>
    </w:tbl>
    <w:p w:rsidR="00337766" w:rsidRPr="00026DA4" w:rsidRDefault="00337766" w:rsidP="00E50133">
      <w:pPr>
        <w:keepNext/>
        <w:spacing w:before="240"/>
        <w:rPr>
          <w:b/>
          <w:sz w:val="23"/>
          <w:szCs w:val="23"/>
        </w:rPr>
      </w:pPr>
      <w:r w:rsidRPr="00026DA4">
        <w:rPr>
          <w:b/>
          <w:bCs/>
          <w:sz w:val="23"/>
          <w:szCs w:val="23"/>
        </w:rPr>
        <w:t xml:space="preserve">Таблиця 2. Інші документи, що вимагаються </w:t>
      </w:r>
      <w:r w:rsidR="000F0D63" w:rsidRPr="00026DA4">
        <w:rPr>
          <w:b/>
          <w:bCs/>
          <w:sz w:val="23"/>
          <w:szCs w:val="23"/>
        </w:rPr>
        <w:t>З</w:t>
      </w:r>
      <w:r w:rsidRPr="00026DA4">
        <w:rPr>
          <w:b/>
          <w:bCs/>
          <w:sz w:val="23"/>
          <w:szCs w:val="23"/>
        </w:rPr>
        <w:t>амовником</w:t>
      </w:r>
    </w:p>
    <w:tbl>
      <w:tblPr>
        <w:tblW w:w="49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5"/>
        <w:gridCol w:w="6298"/>
      </w:tblGrid>
      <w:tr w:rsidR="00337766" w:rsidRPr="00026DA4" w:rsidTr="00B36E8B">
        <w:trPr>
          <w:trHeight w:val="20"/>
          <w:jc w:val="center"/>
        </w:trPr>
        <w:tc>
          <w:tcPr>
            <w:tcW w:w="3460" w:type="dxa"/>
          </w:tcPr>
          <w:p w:rsidR="00337766" w:rsidRPr="00026DA4" w:rsidRDefault="00337766" w:rsidP="00770938">
            <w:pPr>
              <w:keepNext/>
              <w:jc w:val="center"/>
              <w:rPr>
                <w:b/>
                <w:sz w:val="23"/>
                <w:szCs w:val="23"/>
              </w:rPr>
            </w:pPr>
            <w:r w:rsidRPr="00026DA4">
              <w:rPr>
                <w:b/>
                <w:sz w:val="23"/>
                <w:szCs w:val="23"/>
              </w:rPr>
              <w:t>Вимога</w:t>
            </w:r>
          </w:p>
        </w:tc>
        <w:tc>
          <w:tcPr>
            <w:tcW w:w="6482" w:type="dxa"/>
          </w:tcPr>
          <w:p w:rsidR="00337766" w:rsidRPr="00026DA4" w:rsidRDefault="00337766" w:rsidP="00770938">
            <w:pPr>
              <w:keepNext/>
              <w:jc w:val="center"/>
              <w:rPr>
                <w:b/>
                <w:sz w:val="23"/>
                <w:szCs w:val="23"/>
              </w:rPr>
            </w:pPr>
            <w:r w:rsidRPr="00026DA4">
              <w:rPr>
                <w:b/>
                <w:sz w:val="23"/>
                <w:szCs w:val="23"/>
              </w:rPr>
              <w:t xml:space="preserve">Документи щодо підтвердження інформації </w:t>
            </w:r>
            <w:r w:rsidR="00A04376" w:rsidRPr="00026DA4">
              <w:rPr>
                <w:b/>
                <w:sz w:val="23"/>
                <w:szCs w:val="23"/>
              </w:rPr>
              <w:br/>
            </w:r>
            <w:r w:rsidRPr="00026DA4">
              <w:rPr>
                <w:b/>
                <w:sz w:val="23"/>
                <w:szCs w:val="23"/>
              </w:rPr>
              <w:t>про відповідність вимогам</w:t>
            </w:r>
          </w:p>
        </w:tc>
      </w:tr>
      <w:tr w:rsidR="00EC128F" w:rsidRPr="00026DA4" w:rsidTr="00B36E8B">
        <w:tblPrEx>
          <w:tblLook w:val="01E0" w:firstRow="1" w:lastRow="1" w:firstColumn="1" w:lastColumn="1" w:noHBand="0" w:noVBand="0"/>
        </w:tblPrEx>
        <w:trPr>
          <w:trHeight w:val="20"/>
          <w:jc w:val="center"/>
        </w:trPr>
        <w:tc>
          <w:tcPr>
            <w:tcW w:w="3460" w:type="dxa"/>
          </w:tcPr>
          <w:p w:rsidR="00EC128F" w:rsidRPr="00026DA4" w:rsidRDefault="00EC128F" w:rsidP="00F76FCC">
            <w:pPr>
              <w:jc w:val="both"/>
            </w:pPr>
            <w:r w:rsidRPr="00026DA4">
              <w:t>1. </w:t>
            </w:r>
            <w:r w:rsidRPr="00026DA4">
              <w:rPr>
                <w:spacing w:val="-6"/>
              </w:rPr>
              <w:t>Інформація, що</w:t>
            </w:r>
            <w:r w:rsidR="00F76FCC" w:rsidRPr="00026DA4">
              <w:rPr>
                <w:spacing w:val="-6"/>
              </w:rPr>
              <w:t xml:space="preserve"> </w:t>
            </w:r>
            <w:r w:rsidRPr="00026DA4">
              <w:rPr>
                <w:spacing w:val="-6"/>
              </w:rPr>
              <w:t>підтверджує</w:t>
            </w:r>
            <w:r w:rsidRPr="00026DA4">
              <w:t xml:space="preserve"> відсутність підстав у відмові учаснику в участі в процедурі закупівлі згідно з підставами, визначеними пунктом 4</w:t>
            </w:r>
            <w:r w:rsidR="00792F7F" w:rsidRPr="00026DA4">
              <w:t>7</w:t>
            </w:r>
            <w:r w:rsidRPr="00026DA4">
              <w:t xml:space="preserve"> особливостей</w:t>
            </w:r>
          </w:p>
        </w:tc>
        <w:tc>
          <w:tcPr>
            <w:tcW w:w="6482" w:type="dxa"/>
          </w:tcPr>
          <w:p w:rsidR="00EC128F" w:rsidRPr="00026DA4" w:rsidRDefault="00EC128F" w:rsidP="00932C24">
            <w:pPr>
              <w:spacing w:after="120"/>
              <w:jc w:val="both"/>
            </w:pPr>
            <w:r w:rsidRPr="00026DA4">
              <w:t>1.1. Довідка у довільній формі щодо відсутності підстав</w:t>
            </w:r>
            <w:r w:rsidR="00A04376" w:rsidRPr="00026DA4">
              <w:t xml:space="preserve"> </w:t>
            </w:r>
            <w:r w:rsidR="00A04376" w:rsidRPr="00026DA4">
              <w:br/>
            </w:r>
            <w:r w:rsidRPr="00026DA4">
              <w:t>у відмові учаснику в участі у процедурі закупівлі, визначених пунктом 4</w:t>
            </w:r>
            <w:r w:rsidR="00F521FE" w:rsidRPr="00026DA4">
              <w:t xml:space="preserve">7 </w:t>
            </w:r>
            <w:r w:rsidRPr="00026DA4">
              <w:t xml:space="preserve">особливостей (учасник може використовувати при наданні згаданої інформації форму, наведену у </w:t>
            </w:r>
            <w:r w:rsidRPr="00026DA4">
              <w:rPr>
                <w:b/>
              </w:rPr>
              <w:t>додатку 2.</w:t>
            </w:r>
            <w:r w:rsidR="00932C24" w:rsidRPr="00026DA4">
              <w:rPr>
                <w:b/>
              </w:rPr>
              <w:t>2</w:t>
            </w:r>
            <w:r w:rsidRPr="00026DA4">
              <w:rPr>
                <w:b/>
              </w:rPr>
              <w:t xml:space="preserve"> </w:t>
            </w:r>
            <w:r w:rsidRPr="00026DA4">
              <w:t>до тендерної документації).</w:t>
            </w:r>
          </w:p>
        </w:tc>
      </w:tr>
      <w:tr w:rsidR="00EC128F" w:rsidRPr="00026DA4" w:rsidTr="00B36E8B">
        <w:tblPrEx>
          <w:tblLook w:val="01E0" w:firstRow="1" w:lastRow="1" w:firstColumn="1" w:lastColumn="1" w:noHBand="0" w:noVBand="0"/>
        </w:tblPrEx>
        <w:trPr>
          <w:trHeight w:val="20"/>
          <w:jc w:val="center"/>
        </w:trPr>
        <w:tc>
          <w:tcPr>
            <w:tcW w:w="3460" w:type="dxa"/>
          </w:tcPr>
          <w:p w:rsidR="00EC128F" w:rsidRPr="00026DA4" w:rsidRDefault="00EC128F" w:rsidP="00FA4234">
            <w:r w:rsidRPr="00026DA4">
              <w:t>2. Інформація про учасника</w:t>
            </w:r>
          </w:p>
        </w:tc>
        <w:tc>
          <w:tcPr>
            <w:tcW w:w="6482" w:type="dxa"/>
          </w:tcPr>
          <w:p w:rsidR="00EC128F" w:rsidRPr="00026DA4" w:rsidRDefault="00EC128F" w:rsidP="00FA4234">
            <w:pPr>
              <w:jc w:val="both"/>
              <w:rPr>
                <w:iCs/>
              </w:rPr>
            </w:pPr>
            <w:r w:rsidRPr="00026DA4">
              <w:rPr>
                <w:iCs/>
              </w:rPr>
              <w:t xml:space="preserve">2.1. Копія Статуту або іншого установчого документа </w:t>
            </w:r>
            <w:r w:rsidRPr="00026DA4">
              <w:rPr>
                <w:iCs/>
              </w:rPr>
              <w:br/>
              <w:t>(із змінами у разі наявності) (для юридичних осіб).</w:t>
            </w:r>
          </w:p>
          <w:p w:rsidR="00EC128F" w:rsidRPr="00026DA4" w:rsidRDefault="00EC128F" w:rsidP="00FA4234">
            <w:pPr>
              <w:jc w:val="both"/>
              <w:rPr>
                <w:iCs/>
              </w:rPr>
            </w:pPr>
            <w:r w:rsidRPr="00026DA4">
              <w:rPr>
                <w:iCs/>
              </w:rPr>
              <w:t xml:space="preserve">2.2. Копія документа, який містить інформацію </w:t>
            </w:r>
            <w:r w:rsidR="00A04376" w:rsidRPr="00026DA4">
              <w:rPr>
                <w:iCs/>
              </w:rPr>
              <w:br/>
            </w:r>
            <w:r w:rsidRPr="00026DA4">
              <w:rPr>
                <w:iCs/>
              </w:rPr>
              <w:t>про учасника як платника податків.</w:t>
            </w:r>
          </w:p>
          <w:p w:rsidR="00EC128F" w:rsidRPr="00026DA4" w:rsidRDefault="00EC128F" w:rsidP="00FA4234">
            <w:pPr>
              <w:jc w:val="both"/>
              <w:rPr>
                <w:iCs/>
              </w:rPr>
            </w:pPr>
            <w:r w:rsidRPr="00026DA4">
              <w:rPr>
                <w:iCs/>
              </w:rPr>
              <w:t xml:space="preserve">2.3. Копія довідки про присвоєння ідентифікаційного </w:t>
            </w:r>
            <w:r w:rsidR="00A04376" w:rsidRPr="00026DA4">
              <w:rPr>
                <w:iCs/>
              </w:rPr>
              <w:br/>
            </w:r>
            <w:r w:rsidRPr="00026DA4">
              <w:rPr>
                <w:iCs/>
              </w:rPr>
              <w:t>коду (для фізичних осіб).</w:t>
            </w:r>
          </w:p>
          <w:p w:rsidR="00EC128F" w:rsidRPr="00026DA4" w:rsidRDefault="00EC128F" w:rsidP="00FA4234">
            <w:pPr>
              <w:jc w:val="both"/>
              <w:rPr>
                <w:lang w:eastAsia="en-US"/>
              </w:rPr>
            </w:pPr>
            <w:r w:rsidRPr="00026DA4">
              <w:rPr>
                <w:iCs/>
              </w:rPr>
              <w:lastRenderedPageBreak/>
              <w:t>2.4. </w:t>
            </w:r>
            <w:r w:rsidRPr="00026DA4">
              <w:t xml:space="preserve">Копії наступних сторінок паспорту: 1, 2, а також 3, 4, 5, 6 (у разі досягнення власником паспорту віку, визначеного вимогами Положення про паспорт громадянина України), та копії сторінок паспорту, на яких міститься інформація про реєстрацію місця проживання/перебування власника паспорта або копію </w:t>
            </w:r>
            <w:r w:rsidR="00AD4373" w:rsidRPr="00026DA4">
              <w:br/>
            </w:r>
            <w:r w:rsidRPr="00026DA4">
              <w:t>ID картки та копію виписки</w:t>
            </w:r>
            <w:r w:rsidR="00AD4373" w:rsidRPr="00026DA4">
              <w:t xml:space="preserve"> </w:t>
            </w:r>
            <w:r w:rsidRPr="00026DA4">
              <w:t xml:space="preserve">з інформацією ID картки </w:t>
            </w:r>
            <w:r w:rsidR="00AD4373" w:rsidRPr="00026DA4">
              <w:br/>
            </w:r>
            <w:r w:rsidRPr="00026DA4">
              <w:t xml:space="preserve">про місце реєстрації </w:t>
            </w:r>
            <w:r w:rsidRPr="00026DA4">
              <w:rPr>
                <w:lang w:eastAsia="en-US"/>
              </w:rPr>
              <w:t>(для фізичних осіб).</w:t>
            </w:r>
          </w:p>
          <w:p w:rsidR="00EC128F" w:rsidRPr="00026DA4" w:rsidRDefault="00EC128F" w:rsidP="00FA4234">
            <w:pPr>
              <w:spacing w:after="120"/>
              <w:jc w:val="both"/>
            </w:pPr>
            <w:r w:rsidRPr="00026DA4">
              <w:rPr>
                <w:iCs/>
              </w:rPr>
              <w:t>2.5. </w:t>
            </w:r>
            <w:r w:rsidRPr="00026DA4">
              <w:t xml:space="preserve">Учасник </w:t>
            </w:r>
            <w:r w:rsidRPr="00026DA4">
              <w:rPr>
                <w:i/>
              </w:rPr>
              <w:t xml:space="preserve">– </w:t>
            </w:r>
            <w:r w:rsidRPr="00026DA4">
              <w:t xml:space="preserve">нерезидент надає документ, виданий уповноваженим органом країни походження учасника, </w:t>
            </w:r>
            <w:r w:rsidRPr="00026DA4">
              <w:br/>
              <w:t xml:space="preserve">яка містить реєстраційні відомості (назва (прізвище) нерезидента, адреса, країна реєстрації, ідентифікаційний код, перелік засновників (учасників), дата реєстрації </w:t>
            </w:r>
            <w:r w:rsidRPr="00026DA4">
              <w:br/>
              <w:t xml:space="preserve">та в якому органі, </w:t>
            </w:r>
            <w:r w:rsidRPr="00026DA4">
              <w:rPr>
                <w:color w:val="000000"/>
                <w:shd w:val="clear" w:color="auto" w:fill="FFFFFF"/>
              </w:rPr>
              <w:t xml:space="preserve">інформація про кінцевого </w:t>
            </w:r>
            <w:proofErr w:type="spellStart"/>
            <w:r w:rsidRPr="00026DA4">
              <w:rPr>
                <w:color w:val="000000"/>
                <w:shd w:val="clear" w:color="auto" w:fill="FFFFFF"/>
              </w:rPr>
              <w:t>бенефіціарного</w:t>
            </w:r>
            <w:proofErr w:type="spellEnd"/>
            <w:r w:rsidRPr="00026DA4">
              <w:rPr>
                <w:color w:val="000000"/>
                <w:shd w:val="clear" w:color="auto" w:fill="FFFFFF"/>
              </w:rPr>
              <w:t xml:space="preserve"> власника (контролера) юридичної особи, </w:t>
            </w:r>
            <w:r w:rsidRPr="00026DA4">
              <w:rPr>
                <w:color w:val="000000"/>
                <w:shd w:val="clear" w:color="auto" w:fill="FFFFFF"/>
              </w:rPr>
              <w:br/>
              <w:t xml:space="preserve">а у разі відсутності в юридичної особи кінцевого </w:t>
            </w:r>
            <w:proofErr w:type="spellStart"/>
            <w:r w:rsidRPr="00026DA4">
              <w:rPr>
                <w:color w:val="000000"/>
                <w:shd w:val="clear" w:color="auto" w:fill="FFFFFF"/>
              </w:rPr>
              <w:t>бенефіціарного</w:t>
            </w:r>
            <w:proofErr w:type="spellEnd"/>
            <w:r w:rsidRPr="00026DA4">
              <w:rPr>
                <w:color w:val="000000"/>
                <w:shd w:val="clear" w:color="auto" w:fill="FFFFFF"/>
              </w:rPr>
              <w:t xml:space="preserve"> власника (контролера) юридичної особи, </w:t>
            </w:r>
            <w:r w:rsidRPr="00026DA4">
              <w:rPr>
                <w:color w:val="000000"/>
                <w:shd w:val="clear" w:color="auto" w:fill="FFFFFF"/>
              </w:rPr>
              <w:br/>
              <w:t xml:space="preserve">у тому числі кінцевого </w:t>
            </w:r>
            <w:proofErr w:type="spellStart"/>
            <w:r w:rsidRPr="00026DA4">
              <w:rPr>
                <w:color w:val="000000"/>
                <w:shd w:val="clear" w:color="auto" w:fill="FFFFFF"/>
              </w:rPr>
              <w:t>бенефіціарного</w:t>
            </w:r>
            <w:proofErr w:type="spellEnd"/>
            <w:r w:rsidRPr="00026DA4">
              <w:rPr>
                <w:color w:val="000000"/>
                <w:shd w:val="clear" w:color="auto" w:fill="FFFFFF"/>
              </w:rPr>
              <w:t xml:space="preserve"> власника (контролера) її засновника, якщо засновник </w:t>
            </w:r>
            <w:r w:rsidRPr="00026DA4">
              <w:t>–</w:t>
            </w:r>
            <w:r w:rsidRPr="00026DA4">
              <w:rPr>
                <w:color w:val="000000"/>
                <w:shd w:val="clear" w:color="auto" w:fill="FFFFFF"/>
              </w:rPr>
              <w:t xml:space="preserve"> юридична особа, інформація про причину його відсутності</w:t>
            </w:r>
            <w:r w:rsidRPr="00026DA4">
              <w:t>).</w:t>
            </w:r>
          </w:p>
        </w:tc>
      </w:tr>
      <w:tr w:rsidR="00F76FCC" w:rsidRPr="00026DA4" w:rsidTr="00B36E8B">
        <w:tblPrEx>
          <w:tblLook w:val="01E0" w:firstRow="1" w:lastRow="1" w:firstColumn="1" w:lastColumn="1" w:noHBand="0" w:noVBand="0"/>
        </w:tblPrEx>
        <w:trPr>
          <w:trHeight w:val="20"/>
          <w:jc w:val="center"/>
        </w:trPr>
        <w:tc>
          <w:tcPr>
            <w:tcW w:w="3460" w:type="dxa"/>
          </w:tcPr>
          <w:p w:rsidR="00F76FCC" w:rsidRPr="00026DA4" w:rsidRDefault="00F76FCC" w:rsidP="00FA4234">
            <w:r w:rsidRPr="00026DA4">
              <w:lastRenderedPageBreak/>
              <w:t xml:space="preserve">3. Інформація, яку повинен подати учасник у разі запланованого залучення </w:t>
            </w:r>
            <w:r w:rsidRPr="00026DA4">
              <w:rPr>
                <w:color w:val="000000"/>
                <w:shd w:val="clear" w:color="auto" w:fill="FFFFFF"/>
              </w:rPr>
              <w:t>співвиконавців</w:t>
            </w:r>
            <w:r w:rsidRPr="00026DA4">
              <w:t xml:space="preserve"> в обсязі не менше 20 відсотків від вартості договору про закупівлю</w:t>
            </w:r>
          </w:p>
        </w:tc>
        <w:tc>
          <w:tcPr>
            <w:tcW w:w="6482" w:type="dxa"/>
          </w:tcPr>
          <w:p w:rsidR="00F76FCC" w:rsidRPr="00026DA4" w:rsidRDefault="00F76FCC" w:rsidP="00932C24">
            <w:pPr>
              <w:jc w:val="both"/>
              <w:rPr>
                <w:iCs/>
              </w:rPr>
            </w:pPr>
            <w:r w:rsidRPr="00026DA4">
              <w:t xml:space="preserve">3.1. Довідка про кожного суб’єкта господарювання, якого учасник планує залучити в якості </w:t>
            </w:r>
            <w:r w:rsidRPr="00026DA4">
              <w:rPr>
                <w:color w:val="000000"/>
                <w:shd w:val="clear" w:color="auto" w:fill="FFFFFF"/>
              </w:rPr>
              <w:t>співвиконавця</w:t>
            </w:r>
            <w:r w:rsidRPr="00026DA4">
              <w:t xml:space="preserve"> у разі, якщо обсяг таких послуг складає не менше 20 % </w:t>
            </w:r>
            <w:r w:rsidRPr="00026DA4">
              <w:rPr>
                <w:color w:val="000000"/>
                <w:shd w:val="clear" w:color="auto" w:fill="FFFFFF"/>
              </w:rPr>
              <w:t xml:space="preserve">від вартості договору про закупівлю </w:t>
            </w:r>
            <w:r w:rsidRPr="00026DA4">
              <w:t xml:space="preserve">(за формою згідно </w:t>
            </w:r>
            <w:r w:rsidRPr="00026DA4">
              <w:br/>
              <w:t xml:space="preserve">з </w:t>
            </w:r>
            <w:r w:rsidRPr="00026DA4">
              <w:rPr>
                <w:b/>
              </w:rPr>
              <w:t>додатком 2.</w:t>
            </w:r>
            <w:r w:rsidR="00932C24" w:rsidRPr="00026DA4">
              <w:rPr>
                <w:b/>
              </w:rPr>
              <w:t>3</w:t>
            </w:r>
            <w:r w:rsidRPr="00026DA4">
              <w:t xml:space="preserve"> до тендерної документації). У разі, якщо надання послуг згідно з законодавством передбачає отримання дозвільних документів, учасник надає у складі тендерної пропозиції копії таких документів, засвідчених </w:t>
            </w:r>
            <w:r w:rsidRPr="00026DA4">
              <w:br/>
              <w:t>в установленому порядку.</w:t>
            </w:r>
          </w:p>
        </w:tc>
      </w:tr>
    </w:tbl>
    <w:p w:rsidR="00EC128F" w:rsidRPr="00026DA4" w:rsidRDefault="00EC128F" w:rsidP="00EC128F">
      <w:pPr>
        <w:tabs>
          <w:tab w:val="left" w:pos="9900"/>
        </w:tabs>
        <w:spacing w:before="120"/>
        <w:rPr>
          <w:sz w:val="22"/>
          <w:szCs w:val="22"/>
          <w:u w:val="single"/>
        </w:rPr>
      </w:pPr>
      <w:bookmarkStart w:id="29" w:name="_Toc410576465"/>
      <w:r w:rsidRPr="00026DA4">
        <w:rPr>
          <w:sz w:val="22"/>
          <w:szCs w:val="22"/>
          <w:u w:val="single"/>
        </w:rPr>
        <w:t>Примітки:</w:t>
      </w:r>
    </w:p>
    <w:p w:rsidR="00EC128F" w:rsidRPr="00026DA4" w:rsidRDefault="00EC128F" w:rsidP="00A04376">
      <w:pPr>
        <w:pStyle w:val="af"/>
        <w:numPr>
          <w:ilvl w:val="0"/>
          <w:numId w:val="3"/>
        </w:numPr>
        <w:tabs>
          <w:tab w:val="left" w:pos="426"/>
        </w:tabs>
        <w:ind w:left="0" w:firstLine="426"/>
        <w:jc w:val="both"/>
        <w:rPr>
          <w:i/>
          <w:sz w:val="22"/>
          <w:szCs w:val="22"/>
        </w:rPr>
      </w:pPr>
      <w:r w:rsidRPr="00026DA4">
        <w:rPr>
          <w:i/>
          <w:sz w:val="22"/>
          <w:szCs w:val="22"/>
        </w:rPr>
        <w:t xml:space="preserve">У разі, якщо тендерною документацією вимагається надання документів, не передбачених </w:t>
      </w:r>
      <w:r w:rsidRPr="00026DA4">
        <w:rPr>
          <w:i/>
          <w:sz w:val="22"/>
          <w:szCs w:val="22"/>
        </w:rPr>
        <w:br/>
        <w:t xml:space="preserve">у діяльності учасника, він надає довідку у довільній формі із зазначенням відповідного факту </w:t>
      </w:r>
      <w:r w:rsidRPr="00026DA4">
        <w:rPr>
          <w:i/>
          <w:sz w:val="22"/>
          <w:szCs w:val="22"/>
        </w:rPr>
        <w:br/>
        <w:t>та з посиланням на нормативні документи, що його підтверджують.</w:t>
      </w:r>
    </w:p>
    <w:p w:rsidR="00EC128F" w:rsidRPr="00026DA4" w:rsidRDefault="00EC128F" w:rsidP="00A04376">
      <w:pPr>
        <w:numPr>
          <w:ilvl w:val="0"/>
          <w:numId w:val="3"/>
        </w:numPr>
        <w:tabs>
          <w:tab w:val="left" w:pos="426"/>
        </w:tabs>
        <w:ind w:left="0" w:firstLine="426"/>
        <w:jc w:val="both"/>
        <w:rPr>
          <w:i/>
          <w:sz w:val="22"/>
          <w:szCs w:val="22"/>
        </w:rPr>
      </w:pPr>
      <w:r w:rsidRPr="00026DA4">
        <w:rPr>
          <w:i/>
          <w:sz w:val="22"/>
          <w:szCs w:val="22"/>
        </w:rPr>
        <w:t xml:space="preserve">У разі перенесення дати кінцевого строку подання тендерних пропозицій, документи, </w:t>
      </w:r>
      <w:r w:rsidRPr="00026DA4">
        <w:rPr>
          <w:i/>
          <w:sz w:val="22"/>
          <w:szCs w:val="22"/>
        </w:rPr>
        <w:br/>
        <w:t>що подаються у складі тендерної пропозиції учасника, повинні бути чинними</w:t>
      </w:r>
      <w:r w:rsidRPr="00026DA4">
        <w:rPr>
          <w:i/>
          <w:sz w:val="22"/>
          <w:szCs w:val="22"/>
        </w:rPr>
        <w:br/>
        <w:t>на остаточну дату кінцевого строку подання тендерних пропозицій.</w:t>
      </w:r>
    </w:p>
    <w:p w:rsidR="00EC128F" w:rsidRPr="00026DA4" w:rsidRDefault="00EC128F" w:rsidP="00A04376">
      <w:pPr>
        <w:pStyle w:val="a"/>
        <w:numPr>
          <w:ilvl w:val="0"/>
          <w:numId w:val="3"/>
        </w:numPr>
        <w:tabs>
          <w:tab w:val="left" w:pos="426"/>
        </w:tabs>
        <w:ind w:left="0" w:firstLine="426"/>
        <w:rPr>
          <w:i/>
          <w:sz w:val="20"/>
          <w:szCs w:val="20"/>
        </w:rPr>
      </w:pPr>
      <w:r w:rsidRPr="00026DA4">
        <w:rPr>
          <w:i/>
          <w:sz w:val="22"/>
          <w:szCs w:val="22"/>
        </w:rPr>
        <w:t xml:space="preserve">Учасники – нерезиденти подають документи, визначені цією тендерною документацією </w:t>
      </w:r>
      <w:r w:rsidRPr="00026DA4">
        <w:rPr>
          <w:i/>
          <w:sz w:val="22"/>
          <w:szCs w:val="22"/>
        </w:rPr>
        <w:br/>
        <w:t>з урахуванням законодавства, що регулює відповідні правовідносини у країні походження учасника.</w:t>
      </w:r>
    </w:p>
    <w:p w:rsidR="007F6B63" w:rsidRPr="00026DA4" w:rsidRDefault="007F6B63" w:rsidP="007F6B63">
      <w:pPr>
        <w:pStyle w:val="a"/>
        <w:numPr>
          <w:ilvl w:val="0"/>
          <w:numId w:val="0"/>
        </w:numPr>
        <w:tabs>
          <w:tab w:val="left" w:pos="426"/>
        </w:tabs>
        <w:ind w:left="426"/>
        <w:rPr>
          <w:i/>
          <w:sz w:val="20"/>
          <w:szCs w:val="20"/>
        </w:rPr>
      </w:pPr>
    </w:p>
    <w:p w:rsidR="001F7BDF" w:rsidRPr="00026DA4" w:rsidRDefault="001F7BDF" w:rsidP="001F7BDF">
      <w:pPr>
        <w:pageBreakBefore/>
        <w:ind w:left="6804"/>
        <w:outlineLvl w:val="0"/>
      </w:pPr>
      <w:r w:rsidRPr="00026DA4">
        <w:rPr>
          <w:b/>
        </w:rPr>
        <w:lastRenderedPageBreak/>
        <w:t>Додаток 2.</w:t>
      </w:r>
      <w:r w:rsidR="00932C24" w:rsidRPr="00026DA4">
        <w:rPr>
          <w:b/>
        </w:rPr>
        <w:t>1</w:t>
      </w:r>
      <w:r w:rsidRPr="00026DA4">
        <w:rPr>
          <w:b/>
        </w:rPr>
        <w:t xml:space="preserve"> </w:t>
      </w:r>
      <w:r w:rsidRPr="00026DA4">
        <w:rPr>
          <w:b/>
        </w:rPr>
        <w:br/>
      </w:r>
      <w:r w:rsidRPr="00026DA4">
        <w:t>до тендерної документації</w:t>
      </w:r>
    </w:p>
    <w:p w:rsidR="001F7BDF" w:rsidRPr="00026DA4" w:rsidRDefault="001F7BDF" w:rsidP="009A6D25">
      <w:pPr>
        <w:widowControl w:val="0"/>
        <w:autoSpaceDE w:val="0"/>
        <w:autoSpaceDN w:val="0"/>
        <w:adjustRightInd w:val="0"/>
        <w:spacing w:before="480" w:after="240"/>
        <w:jc w:val="center"/>
        <w:rPr>
          <w:bCs/>
          <w:i/>
        </w:rPr>
      </w:pPr>
    </w:p>
    <w:p w:rsidR="009A6D25" w:rsidRPr="00026DA4" w:rsidRDefault="009A6D25" w:rsidP="009A6D25">
      <w:pPr>
        <w:widowControl w:val="0"/>
        <w:autoSpaceDE w:val="0"/>
        <w:autoSpaceDN w:val="0"/>
        <w:adjustRightInd w:val="0"/>
        <w:spacing w:before="480" w:after="240"/>
        <w:jc w:val="center"/>
        <w:rPr>
          <w:bCs/>
          <w:i/>
        </w:rPr>
      </w:pPr>
      <w:r w:rsidRPr="00026DA4">
        <w:rPr>
          <w:bCs/>
          <w:i/>
        </w:rPr>
        <w:t>НА БЛАНКУ УЧАСНИКА (за наявності)</w:t>
      </w:r>
    </w:p>
    <w:p w:rsidR="009A6D25" w:rsidRPr="00026DA4" w:rsidRDefault="009A6D25" w:rsidP="009A6D25">
      <w:pPr>
        <w:widowControl w:val="0"/>
        <w:autoSpaceDE w:val="0"/>
        <w:autoSpaceDN w:val="0"/>
        <w:adjustRightInd w:val="0"/>
        <w:spacing w:before="240" w:after="480"/>
        <w:jc w:val="center"/>
        <w:rPr>
          <w:b/>
          <w:bCs/>
        </w:rPr>
      </w:pPr>
      <w:r w:rsidRPr="00026DA4">
        <w:rPr>
          <w:b/>
          <w:bCs/>
        </w:rPr>
        <w:t xml:space="preserve">ДОВІДКА </w:t>
      </w:r>
      <w:r w:rsidRPr="00026DA4">
        <w:rPr>
          <w:b/>
          <w:bCs/>
        </w:rPr>
        <w:br/>
        <w:t xml:space="preserve">ПРО НАЯВНІСТЬ ДОСВІДУ ВИКОНАННЯ АНАЛОГІЧНОГО </w:t>
      </w:r>
      <w:r w:rsidRPr="00026DA4">
        <w:rPr>
          <w:b/>
          <w:color w:val="000000"/>
        </w:rPr>
        <w:t xml:space="preserve">(АНАЛОГІЧНИХ) </w:t>
      </w:r>
      <w:r w:rsidR="00F13373" w:rsidRPr="00026DA4">
        <w:rPr>
          <w:b/>
          <w:color w:val="000000"/>
        </w:rPr>
        <w:br/>
      </w:r>
      <w:r w:rsidRPr="00026DA4">
        <w:rPr>
          <w:b/>
          <w:color w:val="000000"/>
        </w:rPr>
        <w:t>ЗА ПРЕДМЕТОМ ЗАКУПІВЛІ</w:t>
      </w:r>
      <w:r w:rsidRPr="00026DA4">
        <w:rPr>
          <w:b/>
          <w:bCs/>
        </w:rPr>
        <w:t xml:space="preserve"> </w:t>
      </w:r>
      <w:r w:rsidRPr="00026DA4">
        <w:rPr>
          <w:b/>
          <w:color w:val="000000"/>
        </w:rPr>
        <w:t>ДОГОВОРУ (ДОГОВОРІВ)</w:t>
      </w:r>
    </w:p>
    <w:p w:rsidR="009A6D25" w:rsidRPr="00026DA4" w:rsidRDefault="009A6D25" w:rsidP="009A6D25">
      <w:pPr>
        <w:spacing w:before="120" w:after="120"/>
        <w:ind w:firstLine="709"/>
        <w:jc w:val="both"/>
      </w:pPr>
      <w:r w:rsidRPr="00026DA4">
        <w:rPr>
          <w:i/>
          <w:u w:val="single"/>
        </w:rPr>
        <w:t xml:space="preserve">     (найменування/ПІБ учасника)     </w:t>
      </w:r>
      <w:r w:rsidRPr="00026DA4">
        <w:t>, на виконання вимог статті 16 Закону України «Про публічні закупівлі» та тендерної документації, повідомляє про наявність досвіду виконання аналогічного</w:t>
      </w:r>
      <w:r w:rsidR="00536CF3" w:rsidRPr="00026DA4">
        <w:t>(</w:t>
      </w:r>
      <w:proofErr w:type="spellStart"/>
      <w:r w:rsidR="00536CF3" w:rsidRPr="00026DA4">
        <w:t>их</w:t>
      </w:r>
      <w:proofErr w:type="spellEnd"/>
      <w:r w:rsidR="00536CF3" w:rsidRPr="00026DA4">
        <w:t>)</w:t>
      </w:r>
      <w:r w:rsidRPr="00026DA4">
        <w:t xml:space="preserve"> договору</w:t>
      </w:r>
      <w:r w:rsidR="00536CF3" w:rsidRPr="00026DA4">
        <w:t>(</w:t>
      </w:r>
      <w:proofErr w:type="spellStart"/>
      <w:r w:rsidR="00536CF3" w:rsidRPr="00026DA4">
        <w:t>ів</w:t>
      </w:r>
      <w:proofErr w:type="spellEnd"/>
      <w:r w:rsidR="00536CF3" w:rsidRPr="00026DA4">
        <w:t>)</w:t>
      </w:r>
      <w:r w:rsidRPr="00026DA4">
        <w:t>,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268"/>
        <w:gridCol w:w="3261"/>
        <w:gridCol w:w="3543"/>
      </w:tblGrid>
      <w:tr w:rsidR="009A6D25" w:rsidRPr="00026DA4" w:rsidTr="008B201E">
        <w:tc>
          <w:tcPr>
            <w:tcW w:w="675" w:type="dxa"/>
          </w:tcPr>
          <w:p w:rsidR="009A6D25" w:rsidRPr="00026DA4" w:rsidRDefault="009A6D25" w:rsidP="009A6D25">
            <w:pPr>
              <w:jc w:val="center"/>
            </w:pPr>
            <w:r w:rsidRPr="00026DA4">
              <w:t>№ з/п</w:t>
            </w:r>
          </w:p>
        </w:tc>
        <w:tc>
          <w:tcPr>
            <w:tcW w:w="2268" w:type="dxa"/>
          </w:tcPr>
          <w:p w:rsidR="009A6D25" w:rsidRPr="00026DA4" w:rsidRDefault="009A6D25" w:rsidP="009A6D25">
            <w:pPr>
              <w:jc w:val="center"/>
            </w:pPr>
            <w:r w:rsidRPr="00026DA4">
              <w:t>Дата та номер договору (договорів)</w:t>
            </w:r>
          </w:p>
        </w:tc>
        <w:tc>
          <w:tcPr>
            <w:tcW w:w="3261" w:type="dxa"/>
          </w:tcPr>
          <w:p w:rsidR="009A6D25" w:rsidRPr="00026DA4" w:rsidRDefault="009A6D25" w:rsidP="009A6D25">
            <w:pPr>
              <w:jc w:val="center"/>
            </w:pPr>
            <w:r w:rsidRPr="00026DA4">
              <w:t>Найменування замовника</w:t>
            </w:r>
          </w:p>
        </w:tc>
        <w:tc>
          <w:tcPr>
            <w:tcW w:w="3543" w:type="dxa"/>
          </w:tcPr>
          <w:p w:rsidR="009A6D25" w:rsidRPr="00026DA4" w:rsidRDefault="009A6D25" w:rsidP="009A6D25">
            <w:pPr>
              <w:jc w:val="center"/>
            </w:pPr>
            <w:r w:rsidRPr="00026DA4">
              <w:t>Предмет договору (договорів)</w:t>
            </w:r>
          </w:p>
        </w:tc>
      </w:tr>
      <w:tr w:rsidR="009A6D25" w:rsidRPr="00026DA4" w:rsidTr="008B201E">
        <w:tc>
          <w:tcPr>
            <w:tcW w:w="675" w:type="dxa"/>
          </w:tcPr>
          <w:p w:rsidR="009A6D25" w:rsidRPr="00026DA4" w:rsidRDefault="009A6D25" w:rsidP="009A6D25">
            <w:pPr>
              <w:spacing w:after="120"/>
              <w:jc w:val="center"/>
            </w:pPr>
          </w:p>
        </w:tc>
        <w:tc>
          <w:tcPr>
            <w:tcW w:w="2268" w:type="dxa"/>
          </w:tcPr>
          <w:p w:rsidR="009A6D25" w:rsidRPr="00026DA4" w:rsidRDefault="009A6D25" w:rsidP="009A6D25">
            <w:pPr>
              <w:spacing w:after="120"/>
            </w:pPr>
          </w:p>
        </w:tc>
        <w:tc>
          <w:tcPr>
            <w:tcW w:w="3261" w:type="dxa"/>
          </w:tcPr>
          <w:p w:rsidR="009A6D25" w:rsidRPr="00026DA4" w:rsidRDefault="009A6D25" w:rsidP="009A6D25">
            <w:pPr>
              <w:spacing w:after="120"/>
            </w:pPr>
          </w:p>
        </w:tc>
        <w:tc>
          <w:tcPr>
            <w:tcW w:w="3543" w:type="dxa"/>
          </w:tcPr>
          <w:p w:rsidR="009A6D25" w:rsidRPr="00026DA4" w:rsidRDefault="009A6D25" w:rsidP="009A6D25">
            <w:pPr>
              <w:spacing w:after="120"/>
            </w:pPr>
          </w:p>
        </w:tc>
      </w:tr>
      <w:tr w:rsidR="009A6D25" w:rsidRPr="00026DA4" w:rsidTr="008B201E">
        <w:tc>
          <w:tcPr>
            <w:tcW w:w="675" w:type="dxa"/>
          </w:tcPr>
          <w:p w:rsidR="009A6D25" w:rsidRPr="00026DA4" w:rsidRDefault="009A6D25" w:rsidP="009A6D25">
            <w:pPr>
              <w:spacing w:after="120"/>
              <w:jc w:val="center"/>
            </w:pPr>
          </w:p>
        </w:tc>
        <w:tc>
          <w:tcPr>
            <w:tcW w:w="2268" w:type="dxa"/>
          </w:tcPr>
          <w:p w:rsidR="009A6D25" w:rsidRPr="00026DA4" w:rsidRDefault="009A6D25" w:rsidP="009A6D25">
            <w:pPr>
              <w:spacing w:after="120"/>
            </w:pPr>
          </w:p>
        </w:tc>
        <w:tc>
          <w:tcPr>
            <w:tcW w:w="3261" w:type="dxa"/>
          </w:tcPr>
          <w:p w:rsidR="009A6D25" w:rsidRPr="00026DA4" w:rsidRDefault="009A6D25" w:rsidP="009A6D25">
            <w:pPr>
              <w:spacing w:after="120"/>
            </w:pPr>
          </w:p>
        </w:tc>
        <w:tc>
          <w:tcPr>
            <w:tcW w:w="3543" w:type="dxa"/>
          </w:tcPr>
          <w:p w:rsidR="009A6D25" w:rsidRPr="00026DA4" w:rsidRDefault="009A6D25" w:rsidP="009A6D25">
            <w:pPr>
              <w:spacing w:after="120"/>
            </w:pPr>
          </w:p>
        </w:tc>
      </w:tr>
    </w:tbl>
    <w:p w:rsidR="009A6D25" w:rsidRPr="00026DA4" w:rsidRDefault="009A6D25" w:rsidP="009A6D25">
      <w:pPr>
        <w:spacing w:before="120" w:after="120"/>
        <w:ind w:firstLine="709"/>
        <w:jc w:val="both"/>
      </w:pPr>
    </w:p>
    <w:p w:rsidR="009A6D25" w:rsidRPr="00026DA4" w:rsidRDefault="009A6D25" w:rsidP="009A6D25">
      <w:pPr>
        <w:pBdr>
          <w:top w:val="single" w:sz="4" w:space="1" w:color="auto"/>
        </w:pBdr>
        <w:spacing w:before="120" w:after="120"/>
        <w:jc w:val="center"/>
        <w:rPr>
          <w:b/>
          <w:i/>
        </w:rPr>
      </w:pPr>
      <w:r w:rsidRPr="00026DA4">
        <w:rPr>
          <w:b/>
          <w:i/>
        </w:rPr>
        <w:t>(Посада, прізвище, ініціали, підпис уповноваженої особи учасника)</w:t>
      </w:r>
    </w:p>
    <w:p w:rsidR="006A6ED3" w:rsidRPr="00026DA4" w:rsidRDefault="006A6ED3" w:rsidP="00D82743">
      <w:pPr>
        <w:pageBreakBefore/>
        <w:ind w:left="6804"/>
        <w:outlineLvl w:val="0"/>
      </w:pPr>
      <w:r w:rsidRPr="00026DA4">
        <w:rPr>
          <w:b/>
        </w:rPr>
        <w:lastRenderedPageBreak/>
        <w:t>Додаток </w:t>
      </w:r>
      <w:r w:rsidR="005E2359" w:rsidRPr="00026DA4">
        <w:rPr>
          <w:b/>
        </w:rPr>
        <w:t>2</w:t>
      </w:r>
      <w:r w:rsidR="00837FC9" w:rsidRPr="00026DA4">
        <w:rPr>
          <w:b/>
        </w:rPr>
        <w:t>.</w:t>
      </w:r>
      <w:r w:rsidR="00932C24" w:rsidRPr="00026DA4">
        <w:rPr>
          <w:b/>
        </w:rPr>
        <w:t>2</w:t>
      </w:r>
      <w:r w:rsidRPr="00026DA4">
        <w:rPr>
          <w:b/>
        </w:rPr>
        <w:t xml:space="preserve"> </w:t>
      </w:r>
      <w:r w:rsidRPr="00026DA4">
        <w:rPr>
          <w:b/>
        </w:rPr>
        <w:br/>
      </w:r>
      <w:r w:rsidRPr="00026DA4">
        <w:t xml:space="preserve">до </w:t>
      </w:r>
      <w:r w:rsidR="00D82743" w:rsidRPr="00026DA4">
        <w:t>тендерної документації</w:t>
      </w:r>
    </w:p>
    <w:p w:rsidR="006A6ED3" w:rsidRPr="00026DA4" w:rsidRDefault="006A6ED3" w:rsidP="006A6ED3">
      <w:pPr>
        <w:widowControl w:val="0"/>
        <w:autoSpaceDE w:val="0"/>
        <w:autoSpaceDN w:val="0"/>
        <w:adjustRightInd w:val="0"/>
        <w:spacing w:before="480" w:after="240"/>
        <w:jc w:val="center"/>
        <w:rPr>
          <w:bCs/>
          <w:i/>
        </w:rPr>
      </w:pPr>
      <w:r w:rsidRPr="00026DA4">
        <w:rPr>
          <w:bCs/>
          <w:i/>
        </w:rPr>
        <w:t>НА БЛАНКУ УЧАСНИКА (за наявності)</w:t>
      </w:r>
    </w:p>
    <w:p w:rsidR="006A6ED3" w:rsidRPr="00026DA4" w:rsidRDefault="006A6ED3" w:rsidP="006A6ED3">
      <w:pPr>
        <w:widowControl w:val="0"/>
        <w:autoSpaceDE w:val="0"/>
        <w:autoSpaceDN w:val="0"/>
        <w:adjustRightInd w:val="0"/>
        <w:spacing w:before="240" w:after="480"/>
        <w:jc w:val="center"/>
        <w:rPr>
          <w:b/>
          <w:bCs/>
        </w:rPr>
      </w:pPr>
      <w:r w:rsidRPr="00026DA4">
        <w:rPr>
          <w:b/>
          <w:bCs/>
        </w:rPr>
        <w:t xml:space="preserve">ДОВІДКА ЩОДО ВІДСУТНОСТІ ПІДСТАВ У ВІДМОВІ УЧАСНИКУ </w:t>
      </w:r>
      <w:r w:rsidRPr="00026DA4">
        <w:rPr>
          <w:b/>
          <w:bCs/>
        </w:rPr>
        <w:br/>
        <w:t xml:space="preserve">В УЧАСТІ У ПРОЦЕДУРІ ЗАКУПІВЛІ, ВИЗНАЧЕНИХ У </w:t>
      </w:r>
      <w:r w:rsidR="0000496D" w:rsidRPr="00026DA4">
        <w:rPr>
          <w:b/>
          <w:bCs/>
        </w:rPr>
        <w:t xml:space="preserve">ПУНКТІ </w:t>
      </w:r>
      <w:r w:rsidR="00F521FE" w:rsidRPr="00026DA4">
        <w:rPr>
          <w:b/>
          <w:bCs/>
        </w:rPr>
        <w:t>47</w:t>
      </w:r>
      <w:r w:rsidR="0000496D" w:rsidRPr="00026DA4">
        <w:rPr>
          <w:b/>
          <w:bCs/>
        </w:rPr>
        <w:t xml:space="preserve"> ОСОБЛИВОСТЕЙ</w:t>
      </w:r>
    </w:p>
    <w:p w:rsidR="00381889" w:rsidRPr="00026DA4" w:rsidRDefault="00381889" w:rsidP="00381889">
      <w:pPr>
        <w:ind w:firstLine="709"/>
        <w:jc w:val="both"/>
      </w:pPr>
      <w:r w:rsidRPr="00026DA4">
        <w:rPr>
          <w:u w:val="single"/>
        </w:rPr>
        <w:t xml:space="preserve">     (найменування /ПІБ учасника)      </w:t>
      </w:r>
      <w:r w:rsidRPr="00026DA4">
        <w:t xml:space="preserve">(далі – учасник) повідомляє про відсутність підстав у відмові в участі у процедурі закупівлі, визначених </w:t>
      </w:r>
      <w:r w:rsidR="007E2E4A" w:rsidRPr="00026DA4">
        <w:t xml:space="preserve">пунктом </w:t>
      </w:r>
      <w:r w:rsidR="00F521FE" w:rsidRPr="00026DA4">
        <w:t xml:space="preserve">47 </w:t>
      </w:r>
      <w:r w:rsidR="007E2E4A" w:rsidRPr="00026DA4">
        <w:t>особливостей</w:t>
      </w:r>
      <w:r w:rsidRPr="00026DA4">
        <w:t>, а саме:</w:t>
      </w:r>
    </w:p>
    <w:p w:rsidR="007E2E4A" w:rsidRPr="00026DA4" w:rsidRDefault="007E2E4A" w:rsidP="007E2E4A">
      <w:pPr>
        <w:ind w:firstLine="709"/>
        <w:jc w:val="both"/>
        <w:rPr>
          <w:color w:val="000000"/>
          <w:shd w:val="clear" w:color="auto" w:fill="FFFFFF"/>
        </w:rPr>
      </w:pPr>
      <w:r w:rsidRPr="00026DA4">
        <w:rPr>
          <w:color w:val="000000"/>
          <w:shd w:val="clear" w:color="auto" w:fill="FFFFFF"/>
        </w:rPr>
        <w:t xml:space="preserve">1) </w:t>
      </w:r>
      <w:r w:rsidR="00705015" w:rsidRPr="00026DA4">
        <w:rPr>
          <w:color w:val="000000"/>
          <w:shd w:val="clear" w:color="auto" w:fill="FFFFFF"/>
        </w:rPr>
        <w:t>учасник процедури закупівлі не пропонував, не давав або не погоджувався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026DA4">
        <w:rPr>
          <w:color w:val="000000"/>
          <w:shd w:val="clear" w:color="auto" w:fill="FFFFFF"/>
        </w:rPr>
        <w:t>;</w:t>
      </w:r>
    </w:p>
    <w:p w:rsidR="007E2E4A" w:rsidRPr="00026DA4" w:rsidRDefault="007E2E4A" w:rsidP="007E2E4A">
      <w:pPr>
        <w:ind w:firstLine="709"/>
        <w:jc w:val="both"/>
        <w:rPr>
          <w:color w:val="000000"/>
          <w:shd w:val="clear" w:color="auto" w:fill="FFFFFF"/>
        </w:rPr>
      </w:pPr>
      <w:r w:rsidRPr="00026DA4">
        <w:rPr>
          <w:color w:val="000000"/>
          <w:shd w:val="clear" w:color="auto" w:fill="FFFFFF"/>
        </w:rPr>
        <w:t xml:space="preserve">2) відомості про юридичну особу, яка є учасником процедури закупівлі, </w:t>
      </w:r>
      <w:r w:rsidR="00C879A5" w:rsidRPr="00026DA4">
        <w:rPr>
          <w:color w:val="000000"/>
          <w:shd w:val="clear" w:color="auto" w:fill="FFFFFF"/>
        </w:rPr>
        <w:t xml:space="preserve">не </w:t>
      </w:r>
      <w:proofErr w:type="spellStart"/>
      <w:r w:rsidRPr="00026DA4">
        <w:rPr>
          <w:color w:val="000000"/>
          <w:shd w:val="clear" w:color="auto" w:fill="FFFFFF"/>
        </w:rPr>
        <w:t>внесено</w:t>
      </w:r>
      <w:proofErr w:type="spellEnd"/>
      <w:r w:rsidRPr="00026DA4">
        <w:rPr>
          <w:color w:val="000000"/>
          <w:shd w:val="clear" w:color="auto" w:fill="FFFFFF"/>
        </w:rPr>
        <w:t xml:space="preserve"> до Єдиного державного реєстру осіб, які вчинили корупційні або пов’язані з корупцією правопорушення;</w:t>
      </w:r>
    </w:p>
    <w:p w:rsidR="007E2E4A" w:rsidRPr="00026DA4" w:rsidRDefault="007E2E4A" w:rsidP="007E2E4A">
      <w:pPr>
        <w:ind w:firstLine="709"/>
        <w:jc w:val="both"/>
        <w:rPr>
          <w:color w:val="000000"/>
          <w:shd w:val="clear" w:color="auto" w:fill="FFFFFF"/>
        </w:rPr>
      </w:pPr>
      <w:r w:rsidRPr="00026DA4">
        <w:rPr>
          <w:color w:val="000000"/>
          <w:shd w:val="clear" w:color="auto" w:fill="FFFFFF"/>
        </w:rPr>
        <w:t xml:space="preserve">3) керівника учасника процедури закупівлі, фізичну особу, яка є учасником процедури закупівлі, </w:t>
      </w:r>
      <w:r w:rsidR="00C879A5" w:rsidRPr="00026DA4">
        <w:rPr>
          <w:color w:val="000000"/>
          <w:shd w:val="clear" w:color="auto" w:fill="FFFFFF"/>
        </w:rPr>
        <w:t xml:space="preserve">не </w:t>
      </w:r>
      <w:r w:rsidRPr="00026DA4">
        <w:rPr>
          <w:color w:val="000000"/>
          <w:shd w:val="clear" w:color="auto" w:fill="FFFFFF"/>
        </w:rPr>
        <w:t>було притягнуто згідно із законом до відповідальності за вчинення корупційного правопорушення або правопорушення, пов’язаного з корупцією;</w:t>
      </w:r>
    </w:p>
    <w:p w:rsidR="007E2E4A" w:rsidRPr="00026DA4" w:rsidRDefault="007E2E4A" w:rsidP="007E2E4A">
      <w:pPr>
        <w:ind w:firstLine="709"/>
        <w:jc w:val="both"/>
        <w:rPr>
          <w:color w:val="000000"/>
          <w:shd w:val="clear" w:color="auto" w:fill="FFFFFF"/>
        </w:rPr>
      </w:pPr>
      <w:r w:rsidRPr="00026DA4">
        <w:rPr>
          <w:color w:val="000000"/>
          <w:shd w:val="clear" w:color="auto" w:fill="FFFFFF"/>
        </w:rPr>
        <w:t>4) суб</w:t>
      </w:r>
      <w:r w:rsidR="00C879A5" w:rsidRPr="00026DA4">
        <w:rPr>
          <w:color w:val="000000"/>
          <w:shd w:val="clear" w:color="auto" w:fill="FFFFFF"/>
        </w:rPr>
        <w:t>’</w:t>
      </w:r>
      <w:r w:rsidRPr="00026DA4">
        <w:rPr>
          <w:color w:val="000000"/>
          <w:shd w:val="clear" w:color="auto" w:fill="FFFFFF"/>
        </w:rPr>
        <w:t>єкт господарювання (учасник процедури закупівлі) протягом останніх трьох років</w:t>
      </w:r>
      <w:r w:rsidR="00C879A5" w:rsidRPr="00026DA4">
        <w:rPr>
          <w:color w:val="000000"/>
          <w:shd w:val="clear" w:color="auto" w:fill="FFFFFF"/>
        </w:rPr>
        <w:t xml:space="preserve"> не</w:t>
      </w:r>
      <w:r w:rsidRPr="00026DA4">
        <w:rPr>
          <w:color w:val="000000"/>
          <w:shd w:val="clear" w:color="auto" w:fill="FFFFFF"/>
        </w:rPr>
        <w:t xml:space="preserve">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26DA4">
        <w:rPr>
          <w:color w:val="000000"/>
          <w:shd w:val="clear" w:color="auto" w:fill="FFFFFF"/>
        </w:rPr>
        <w:t>антиконкурентних</w:t>
      </w:r>
      <w:proofErr w:type="spellEnd"/>
      <w:r w:rsidRPr="00026DA4">
        <w:rPr>
          <w:color w:val="000000"/>
          <w:shd w:val="clear" w:color="auto" w:fill="FFFFFF"/>
        </w:rPr>
        <w:t xml:space="preserve"> узгоджених дій, що стосуються спотворення результатів тендерів;</w:t>
      </w:r>
    </w:p>
    <w:p w:rsidR="007E2E4A" w:rsidRPr="00026DA4" w:rsidRDefault="007E2E4A" w:rsidP="007E2E4A">
      <w:pPr>
        <w:ind w:firstLine="709"/>
        <w:jc w:val="both"/>
        <w:rPr>
          <w:color w:val="000000"/>
          <w:shd w:val="clear" w:color="auto" w:fill="FFFFFF"/>
        </w:rPr>
      </w:pPr>
      <w:r w:rsidRPr="00026DA4">
        <w:rPr>
          <w:color w:val="000000"/>
          <w:shd w:val="clear" w:color="auto" w:fill="FFFFFF"/>
        </w:rPr>
        <w:t xml:space="preserve">5) фізична особа, яка є учасником процедури закупівлі, </w:t>
      </w:r>
      <w:r w:rsidR="00C879A5" w:rsidRPr="00026DA4">
        <w:rPr>
          <w:color w:val="000000"/>
          <w:shd w:val="clear" w:color="auto" w:fill="FFFFFF"/>
        </w:rPr>
        <w:t xml:space="preserve">не </w:t>
      </w:r>
      <w:r w:rsidRPr="00026DA4">
        <w:rPr>
          <w:color w:val="000000"/>
          <w:shd w:val="clear" w:color="auto" w:fill="FFFFFF"/>
        </w:rPr>
        <w:t>була засуджена за кримінальне правопорушення, вчинене з корисливих мотивів (зокрема, пов</w:t>
      </w:r>
      <w:r w:rsidR="00C879A5" w:rsidRPr="00026DA4">
        <w:rPr>
          <w:color w:val="000000"/>
          <w:shd w:val="clear" w:color="auto" w:fill="FFFFFF"/>
        </w:rPr>
        <w:t>’</w:t>
      </w:r>
      <w:r w:rsidRPr="00026DA4">
        <w:rPr>
          <w:color w:val="000000"/>
          <w:shd w:val="clear" w:color="auto" w:fill="FFFFFF"/>
        </w:rPr>
        <w:t>язане з хабарництвом та відмиванням коштів), судимість з якої знято або погашено в установленому законом порядку;</w:t>
      </w:r>
    </w:p>
    <w:p w:rsidR="007E2E4A" w:rsidRPr="00026DA4" w:rsidRDefault="007E2E4A" w:rsidP="007E2E4A">
      <w:pPr>
        <w:ind w:firstLine="709"/>
        <w:jc w:val="both"/>
        <w:rPr>
          <w:color w:val="000000"/>
          <w:shd w:val="clear" w:color="auto" w:fill="FFFFFF"/>
        </w:rPr>
      </w:pPr>
      <w:r w:rsidRPr="00026DA4">
        <w:rPr>
          <w:color w:val="000000"/>
          <w:shd w:val="clear" w:color="auto" w:fill="FFFFFF"/>
        </w:rPr>
        <w:t xml:space="preserve">6) керівник учасника процедури закупівлі </w:t>
      </w:r>
      <w:r w:rsidR="00C879A5" w:rsidRPr="00026DA4">
        <w:rPr>
          <w:color w:val="000000"/>
          <w:shd w:val="clear" w:color="auto" w:fill="FFFFFF"/>
        </w:rPr>
        <w:t xml:space="preserve">не </w:t>
      </w:r>
      <w:r w:rsidRPr="00026DA4">
        <w:rPr>
          <w:color w:val="000000"/>
          <w:shd w:val="clear" w:color="auto" w:fill="FFFFFF"/>
        </w:rPr>
        <w:t>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знято або погашено в установленому законом порядку;</w:t>
      </w:r>
    </w:p>
    <w:p w:rsidR="007E2E4A" w:rsidRPr="00026DA4" w:rsidRDefault="007E2E4A" w:rsidP="007E2E4A">
      <w:pPr>
        <w:ind w:firstLine="709"/>
        <w:jc w:val="both"/>
        <w:rPr>
          <w:color w:val="000000"/>
          <w:shd w:val="clear" w:color="auto" w:fill="FFFFFF"/>
        </w:rPr>
      </w:pPr>
      <w:r w:rsidRPr="00026DA4">
        <w:rPr>
          <w:color w:val="000000"/>
          <w:shd w:val="clear" w:color="auto" w:fill="FFFFFF"/>
        </w:rPr>
        <w:t xml:space="preserve">7) тендерна пропозиція подана учасником процедури закупівлі, який </w:t>
      </w:r>
      <w:r w:rsidR="00C879A5" w:rsidRPr="00026DA4">
        <w:rPr>
          <w:color w:val="000000"/>
          <w:shd w:val="clear" w:color="auto" w:fill="FFFFFF"/>
        </w:rPr>
        <w:t xml:space="preserve">не </w:t>
      </w:r>
      <w:r w:rsidRPr="00026DA4">
        <w:rPr>
          <w:color w:val="000000"/>
          <w:shd w:val="clear" w:color="auto" w:fill="FFFFFF"/>
        </w:rPr>
        <w:t>є пов</w:t>
      </w:r>
      <w:r w:rsidR="00C879A5" w:rsidRPr="00026DA4">
        <w:rPr>
          <w:color w:val="000000"/>
          <w:shd w:val="clear" w:color="auto" w:fill="FFFFFF"/>
        </w:rPr>
        <w:t>’</w:t>
      </w:r>
      <w:r w:rsidRPr="00026DA4">
        <w:rPr>
          <w:color w:val="000000"/>
          <w:shd w:val="clear" w:color="auto" w:fill="FFFFFF"/>
        </w:rPr>
        <w:t>язаною особою з іншими учасниками процедури закупівлі та/або з уповноваженою особою (особами), та/або з керівником замовника;</w:t>
      </w:r>
    </w:p>
    <w:p w:rsidR="007E2E4A" w:rsidRPr="00026DA4" w:rsidRDefault="007E2E4A" w:rsidP="007E2E4A">
      <w:pPr>
        <w:ind w:firstLine="709"/>
        <w:jc w:val="both"/>
        <w:rPr>
          <w:color w:val="000000"/>
          <w:shd w:val="clear" w:color="auto" w:fill="FFFFFF"/>
        </w:rPr>
      </w:pPr>
      <w:r w:rsidRPr="00026DA4">
        <w:rPr>
          <w:color w:val="000000"/>
          <w:shd w:val="clear" w:color="auto" w:fill="FFFFFF"/>
        </w:rPr>
        <w:t xml:space="preserve">8) учасник процедури закупівлі </w:t>
      </w:r>
      <w:r w:rsidR="00C879A5" w:rsidRPr="00026DA4">
        <w:rPr>
          <w:color w:val="000000"/>
          <w:shd w:val="clear" w:color="auto" w:fill="FFFFFF"/>
        </w:rPr>
        <w:t xml:space="preserve">не </w:t>
      </w:r>
      <w:r w:rsidRPr="00026DA4">
        <w:rPr>
          <w:color w:val="000000"/>
          <w:shd w:val="clear" w:color="auto" w:fill="FFFFFF"/>
        </w:rPr>
        <w:t xml:space="preserve">визнаний в установленому законом порядку банкрутом та стосовно нього </w:t>
      </w:r>
      <w:r w:rsidR="00F76939" w:rsidRPr="00026DA4">
        <w:rPr>
          <w:shd w:val="clear" w:color="auto" w:fill="FFFFFF"/>
        </w:rPr>
        <w:t xml:space="preserve">не </w:t>
      </w:r>
      <w:r w:rsidRPr="00026DA4">
        <w:rPr>
          <w:shd w:val="clear" w:color="auto" w:fill="FFFFFF"/>
        </w:rPr>
        <w:t>відкрита</w:t>
      </w:r>
      <w:r w:rsidRPr="00026DA4">
        <w:rPr>
          <w:color w:val="000000"/>
          <w:shd w:val="clear" w:color="auto" w:fill="FFFFFF"/>
        </w:rPr>
        <w:t xml:space="preserve"> ліквідаційна процедура;</w:t>
      </w:r>
    </w:p>
    <w:p w:rsidR="007E2E4A" w:rsidRPr="00026DA4" w:rsidRDefault="007E2E4A" w:rsidP="007E2E4A">
      <w:pPr>
        <w:ind w:firstLine="709"/>
        <w:jc w:val="both"/>
        <w:rPr>
          <w:color w:val="000000"/>
          <w:shd w:val="clear" w:color="auto" w:fill="FFFFFF"/>
        </w:rPr>
      </w:pPr>
      <w:r w:rsidRPr="00026DA4">
        <w:rPr>
          <w:color w:val="000000"/>
          <w:shd w:val="clear" w:color="auto" w:fill="FFFFFF"/>
        </w:rPr>
        <w:t xml:space="preserve">9) у Єдиному державному реєстрі юридичних осіб, фізичних осіб - підприємців </w:t>
      </w:r>
      <w:r w:rsidR="00F7101B" w:rsidRPr="00026DA4">
        <w:rPr>
          <w:color w:val="000000"/>
          <w:shd w:val="clear" w:color="auto" w:fill="FFFFFF"/>
        </w:rPr>
        <w:br/>
      </w:r>
      <w:r w:rsidRPr="00026DA4">
        <w:rPr>
          <w:color w:val="000000"/>
          <w:shd w:val="clear" w:color="auto" w:fill="FFFFFF"/>
        </w:rPr>
        <w:t xml:space="preserve">та громадських формувань </w:t>
      </w:r>
      <w:r w:rsidR="00C879A5" w:rsidRPr="00026DA4">
        <w:rPr>
          <w:color w:val="000000"/>
          <w:shd w:val="clear" w:color="auto" w:fill="FFFFFF"/>
        </w:rPr>
        <w:t>наявна</w:t>
      </w:r>
      <w:r w:rsidRPr="00026DA4">
        <w:rPr>
          <w:color w:val="000000"/>
          <w:shd w:val="clear" w:color="auto" w:fill="FFFFFF"/>
        </w:rPr>
        <w:t xml:space="preserve"> інформація, передбачена пунктом 9 частини другої статті 9 Закону України </w:t>
      </w:r>
      <w:r w:rsidR="00F7101B" w:rsidRPr="00026DA4">
        <w:rPr>
          <w:color w:val="000000"/>
          <w:shd w:val="clear" w:color="auto" w:fill="FFFFFF"/>
        </w:rPr>
        <w:t>«</w:t>
      </w:r>
      <w:r w:rsidRPr="00026DA4">
        <w:rPr>
          <w:color w:val="000000"/>
          <w:shd w:val="clear" w:color="auto" w:fill="FFFFFF"/>
        </w:rPr>
        <w:t xml:space="preserve">Про державну реєстрацію юридичних осіб, фізичних осіб - підприємців </w:t>
      </w:r>
      <w:r w:rsidR="00F7101B" w:rsidRPr="00026DA4">
        <w:rPr>
          <w:color w:val="000000"/>
          <w:shd w:val="clear" w:color="auto" w:fill="FFFFFF"/>
        </w:rPr>
        <w:br/>
      </w:r>
      <w:r w:rsidRPr="00026DA4">
        <w:rPr>
          <w:color w:val="000000"/>
          <w:shd w:val="clear" w:color="auto" w:fill="FFFFFF"/>
        </w:rPr>
        <w:t>та громадських формувань</w:t>
      </w:r>
      <w:r w:rsidR="00F7101B" w:rsidRPr="00026DA4">
        <w:rPr>
          <w:color w:val="000000"/>
          <w:shd w:val="clear" w:color="auto" w:fill="FFFFFF"/>
        </w:rPr>
        <w:t>»</w:t>
      </w:r>
      <w:r w:rsidRPr="00026DA4">
        <w:rPr>
          <w:color w:val="000000"/>
          <w:shd w:val="clear" w:color="auto" w:fill="FFFFFF"/>
        </w:rPr>
        <w:t xml:space="preserve"> (крім нерезидентів);</w:t>
      </w:r>
    </w:p>
    <w:p w:rsidR="007E2E4A" w:rsidRPr="00026DA4" w:rsidRDefault="007E2E4A" w:rsidP="007E2E4A">
      <w:pPr>
        <w:ind w:firstLine="709"/>
        <w:jc w:val="both"/>
        <w:rPr>
          <w:color w:val="000000"/>
          <w:shd w:val="clear" w:color="auto" w:fill="FFFFFF"/>
        </w:rPr>
      </w:pPr>
      <w:r w:rsidRPr="00026DA4">
        <w:rPr>
          <w:color w:val="000000"/>
          <w:shd w:val="clear" w:color="auto" w:fill="FFFFFF"/>
        </w:rPr>
        <w:t>1</w:t>
      </w:r>
      <w:r w:rsidR="00C879A5" w:rsidRPr="00026DA4">
        <w:rPr>
          <w:color w:val="000000"/>
          <w:shd w:val="clear" w:color="auto" w:fill="FFFFFF"/>
        </w:rPr>
        <w:t>0</w:t>
      </w:r>
      <w:r w:rsidRPr="00026DA4">
        <w:rPr>
          <w:color w:val="000000"/>
          <w:shd w:val="clear" w:color="auto" w:fill="FFFFFF"/>
        </w:rPr>
        <w:t xml:space="preserve">) </w:t>
      </w:r>
      <w:r w:rsidR="00E3303B" w:rsidRPr="00026DA4">
        <w:rPr>
          <w:color w:val="000000"/>
          <w:shd w:val="clear" w:color="auto" w:fill="FFFFFF"/>
        </w:rPr>
        <w:t xml:space="preserve">учасник процедури закупівлі або кінцевий </w:t>
      </w:r>
      <w:proofErr w:type="spellStart"/>
      <w:r w:rsidR="00E3303B" w:rsidRPr="00026DA4">
        <w:rPr>
          <w:color w:val="000000"/>
          <w:shd w:val="clear" w:color="auto" w:fill="FFFFFF"/>
        </w:rPr>
        <w:t>бенефіціарний</w:t>
      </w:r>
      <w:proofErr w:type="spellEnd"/>
      <w:r w:rsidR="00E3303B" w:rsidRPr="00026DA4">
        <w:rPr>
          <w:color w:val="000000"/>
          <w:shd w:val="clear" w:color="auto" w:fill="FFFFFF"/>
        </w:rPr>
        <w:t xml:space="preserve"> власник, член </w:t>
      </w:r>
      <w:r w:rsidR="00E3303B" w:rsidRPr="00026DA4">
        <w:rPr>
          <w:color w:val="000000"/>
          <w:shd w:val="clear" w:color="auto" w:fill="FFFFFF"/>
        </w:rPr>
        <w:br/>
        <w:t>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w:t>
      </w:r>
      <w:hyperlink r:id="rId11" w:tgtFrame="_blank" w:history="1">
        <w:r w:rsidR="00E3303B" w:rsidRPr="00026DA4">
          <w:rPr>
            <w:color w:val="000000"/>
            <w:shd w:val="clear" w:color="auto" w:fill="FFFFFF"/>
          </w:rPr>
          <w:t>Законом України</w:t>
        </w:r>
      </w:hyperlink>
      <w:r w:rsidR="00E3303B" w:rsidRPr="00026DA4">
        <w:rPr>
          <w:color w:val="000000"/>
          <w:shd w:val="clear" w:color="auto" w:fill="FFFFFF"/>
        </w:rPr>
        <w:t> «Про санкції», крім випадку, коли активи такої особи в установленому законодавством порядку передані в управління АРМА;</w:t>
      </w:r>
    </w:p>
    <w:p w:rsidR="007E2E4A" w:rsidRPr="00026DA4" w:rsidRDefault="007E2E4A" w:rsidP="007E2E4A">
      <w:pPr>
        <w:ind w:firstLine="709"/>
        <w:jc w:val="both"/>
        <w:rPr>
          <w:color w:val="000000"/>
          <w:shd w:val="clear" w:color="auto" w:fill="FFFFFF"/>
        </w:rPr>
      </w:pPr>
      <w:r w:rsidRPr="00026DA4">
        <w:rPr>
          <w:color w:val="000000"/>
          <w:shd w:val="clear" w:color="auto" w:fill="FFFFFF"/>
        </w:rPr>
        <w:t>1</w:t>
      </w:r>
      <w:r w:rsidR="00C879A5" w:rsidRPr="00026DA4">
        <w:rPr>
          <w:color w:val="000000"/>
          <w:shd w:val="clear" w:color="auto" w:fill="FFFFFF"/>
        </w:rPr>
        <w:t>1</w:t>
      </w:r>
      <w:r w:rsidRPr="00026DA4">
        <w:rPr>
          <w:color w:val="000000"/>
          <w:shd w:val="clear" w:color="auto" w:fill="FFFFFF"/>
        </w:rPr>
        <w:t>) керівника учасника процедури закупівлі, фізичну особу, яка є учасником процедури закупівлі,</w:t>
      </w:r>
      <w:r w:rsidR="00C879A5" w:rsidRPr="00026DA4">
        <w:rPr>
          <w:color w:val="000000"/>
          <w:shd w:val="clear" w:color="auto" w:fill="FFFFFF"/>
        </w:rPr>
        <w:t xml:space="preserve"> не</w:t>
      </w:r>
      <w:r w:rsidRPr="00026DA4">
        <w:rPr>
          <w:color w:val="000000"/>
          <w:shd w:val="clear" w:color="auto" w:fill="FFFFFF"/>
        </w:rPr>
        <w:t xml:space="preserve"> було притягнуто згідно із законом до відповідальності за вчинення правопорушення, пов</w:t>
      </w:r>
      <w:r w:rsidR="00F76939" w:rsidRPr="00026DA4">
        <w:rPr>
          <w:color w:val="000000"/>
          <w:shd w:val="clear" w:color="auto" w:fill="FFFFFF"/>
        </w:rPr>
        <w:t>’</w:t>
      </w:r>
      <w:r w:rsidRPr="00026DA4">
        <w:rPr>
          <w:color w:val="000000"/>
          <w:shd w:val="clear" w:color="auto" w:fill="FFFFFF"/>
        </w:rPr>
        <w:t>язаного з використанням дитячої праці чи будь-якими формами торгівлі людьми.</w:t>
      </w:r>
    </w:p>
    <w:p w:rsidR="00975183" w:rsidRPr="00026DA4" w:rsidRDefault="007E2E4A" w:rsidP="008B201E">
      <w:pPr>
        <w:tabs>
          <w:tab w:val="left" w:pos="1134"/>
        </w:tabs>
        <w:spacing w:before="120" w:after="120"/>
        <w:ind w:firstLine="709"/>
        <w:jc w:val="both"/>
      </w:pPr>
      <w:r w:rsidRPr="00026DA4">
        <w:rPr>
          <w:color w:val="000000"/>
          <w:shd w:val="clear" w:color="auto" w:fill="FFFFFF"/>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w:t>
      </w:r>
      <w:r w:rsidR="00C879A5" w:rsidRPr="00026DA4">
        <w:rPr>
          <w:color w:val="000000"/>
          <w:shd w:val="clear" w:color="auto" w:fill="FFFFFF"/>
        </w:rPr>
        <w:t>’</w:t>
      </w:r>
      <w:r w:rsidRPr="00026DA4">
        <w:rPr>
          <w:color w:val="000000"/>
          <w:shd w:val="clear" w:color="auto" w:fill="FFFFFF"/>
        </w:rPr>
        <w:t>язався сплатити відповідні зобов</w:t>
      </w:r>
      <w:r w:rsidR="00C879A5" w:rsidRPr="00026DA4">
        <w:rPr>
          <w:color w:val="000000"/>
          <w:shd w:val="clear" w:color="auto" w:fill="FFFFFF"/>
        </w:rPr>
        <w:t>’</w:t>
      </w:r>
      <w:r w:rsidRPr="00026DA4">
        <w:rPr>
          <w:color w:val="000000"/>
          <w:shd w:val="clear" w:color="auto" w:fill="FFFFFF"/>
        </w:rPr>
        <w:t>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FD1BBD" w:rsidRPr="00026DA4">
        <w:t xml:space="preserve"> </w:t>
      </w:r>
    </w:p>
    <w:p w:rsidR="006D6AEF" w:rsidRPr="00026DA4" w:rsidRDefault="006D6AEF" w:rsidP="008B201E">
      <w:pPr>
        <w:ind w:firstLine="709"/>
        <w:jc w:val="both"/>
        <w:rPr>
          <w:color w:val="000000"/>
          <w:shd w:val="solid" w:color="FFFFFF" w:fill="FFFFFF"/>
          <w:lang w:eastAsia="en-US"/>
        </w:rPr>
      </w:pPr>
      <w:bookmarkStart w:id="30" w:name="n548"/>
      <w:bookmarkStart w:id="31" w:name="n549"/>
      <w:bookmarkEnd w:id="30"/>
      <w:bookmarkEnd w:id="31"/>
      <w:r w:rsidRPr="00026DA4">
        <w:rPr>
          <w:color w:val="000000"/>
          <w:shd w:val="solid" w:color="FFFFFF" w:fill="FFFFFF"/>
          <w:lang w:eastAsia="en-US"/>
        </w:rPr>
        <w:t xml:space="preserve">Учасник процедури закупівлі підтверджує відсутність підстав, зазначених в пункті </w:t>
      </w:r>
      <w:r w:rsidR="00344D14" w:rsidRPr="00026DA4">
        <w:rPr>
          <w:color w:val="000000"/>
          <w:shd w:val="solid" w:color="FFFFFF" w:fill="FFFFFF"/>
          <w:lang w:eastAsia="en-US"/>
        </w:rPr>
        <w:t>4</w:t>
      </w:r>
      <w:r w:rsidR="00F521FE" w:rsidRPr="00026DA4">
        <w:rPr>
          <w:color w:val="000000"/>
          <w:shd w:val="solid" w:color="FFFFFF" w:fill="FFFFFF"/>
          <w:lang w:eastAsia="en-US"/>
        </w:rPr>
        <w:t xml:space="preserve">7 </w:t>
      </w:r>
      <w:r w:rsidR="00344D14" w:rsidRPr="00026DA4">
        <w:rPr>
          <w:color w:val="000000"/>
          <w:shd w:val="solid" w:color="FFFFFF" w:fill="FFFFFF"/>
          <w:lang w:eastAsia="en-US"/>
        </w:rPr>
        <w:t xml:space="preserve">особливостей </w:t>
      </w:r>
      <w:r w:rsidRPr="00026DA4">
        <w:rPr>
          <w:color w:val="000000"/>
          <w:shd w:val="solid" w:color="FFFFFF" w:fill="FFFFFF"/>
          <w:lang w:eastAsia="en-US"/>
        </w:rPr>
        <w:t xml:space="preserve">(крім абзацу чотирнадцятого пункту </w:t>
      </w:r>
      <w:r w:rsidR="00F521FE" w:rsidRPr="00026DA4">
        <w:rPr>
          <w:color w:val="000000"/>
          <w:shd w:val="solid" w:color="FFFFFF" w:fill="FFFFFF"/>
          <w:lang w:eastAsia="en-US"/>
        </w:rPr>
        <w:t>47)</w:t>
      </w:r>
      <w:r w:rsidRPr="00026DA4">
        <w:rPr>
          <w:color w:val="000000"/>
          <w:shd w:val="solid" w:color="FFFFFF" w:fill="FFFFFF"/>
          <w:lang w:eastAsia="en-US"/>
        </w:rPr>
        <w:t xml:space="preserve">, шляхом самостійного декларування відсутності таких підстав в електронній системі закупівель під час подання тендерної пропозиції. </w:t>
      </w:r>
    </w:p>
    <w:p w:rsidR="00427FED" w:rsidRPr="00026DA4" w:rsidRDefault="006D6AEF" w:rsidP="008B201E">
      <w:pPr>
        <w:ind w:firstLine="709"/>
        <w:jc w:val="both"/>
        <w:rPr>
          <w:i/>
        </w:rPr>
      </w:pPr>
      <w:r w:rsidRPr="00026DA4">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F521FE" w:rsidRPr="00026DA4">
        <w:t>7</w:t>
      </w:r>
      <w:r w:rsidRPr="00026DA4">
        <w:t xml:space="preserve"> (крім абзацу чотирнадцятого пункту 4</w:t>
      </w:r>
      <w:r w:rsidR="00F521FE" w:rsidRPr="00026DA4">
        <w:t>7</w:t>
      </w:r>
      <w:r w:rsidRPr="00026DA4">
        <w:t>), крім самостійного декларування відсутності таких підстав учасником процедури закупівлі відповідно до абзацу шістнадцятого пункту 4</w:t>
      </w:r>
      <w:r w:rsidR="00F521FE" w:rsidRPr="00026DA4">
        <w:t>7</w:t>
      </w:r>
      <w:r w:rsidRPr="00026DA4">
        <w:t>.</w:t>
      </w:r>
    </w:p>
    <w:p w:rsidR="00244B0D" w:rsidRPr="00026DA4" w:rsidRDefault="00244B0D" w:rsidP="00244B0D">
      <w:pPr>
        <w:suppressAutoHyphens/>
        <w:spacing w:line="100" w:lineRule="atLeast"/>
        <w:ind w:left="5780" w:right="141" w:firstLine="700"/>
        <w:jc w:val="right"/>
        <w:rPr>
          <w:b/>
          <w:color w:val="000000"/>
          <w:lang w:eastAsia="ar-SA"/>
        </w:rPr>
      </w:pPr>
    </w:p>
    <w:p w:rsidR="000A12F0" w:rsidRPr="00026DA4" w:rsidRDefault="000A12F0" w:rsidP="000A12F0">
      <w:pPr>
        <w:pBdr>
          <w:top w:val="single" w:sz="4" w:space="1" w:color="auto"/>
        </w:pBdr>
        <w:spacing w:before="120" w:after="120"/>
        <w:jc w:val="center"/>
        <w:rPr>
          <w:b/>
          <w:i/>
        </w:rPr>
      </w:pPr>
      <w:r w:rsidRPr="00026DA4">
        <w:rPr>
          <w:b/>
          <w:i/>
        </w:rPr>
        <w:t>(Посада, прізвище, ініціали, підпис уповноваженої особи учасника)</w:t>
      </w:r>
    </w:p>
    <w:p w:rsidR="00381889" w:rsidRPr="00026DA4" w:rsidRDefault="00381889" w:rsidP="00244B0D">
      <w:pPr>
        <w:suppressAutoHyphens/>
        <w:spacing w:line="100" w:lineRule="atLeast"/>
        <w:ind w:left="5780" w:right="141" w:firstLine="700"/>
        <w:jc w:val="right"/>
        <w:rPr>
          <w:b/>
          <w:color w:val="000000"/>
          <w:lang w:eastAsia="ar-SA"/>
        </w:rPr>
      </w:pPr>
    </w:p>
    <w:p w:rsidR="00381889" w:rsidRPr="00026DA4" w:rsidRDefault="00381889" w:rsidP="00244B0D">
      <w:pPr>
        <w:suppressAutoHyphens/>
        <w:spacing w:line="100" w:lineRule="atLeast"/>
        <w:ind w:left="5780" w:right="141" w:firstLine="700"/>
        <w:jc w:val="right"/>
        <w:rPr>
          <w:b/>
          <w:color w:val="000000"/>
          <w:lang w:eastAsia="ar-SA"/>
        </w:rPr>
      </w:pPr>
    </w:p>
    <w:p w:rsidR="00381889" w:rsidRPr="00026DA4" w:rsidRDefault="00381889" w:rsidP="00244B0D">
      <w:pPr>
        <w:suppressAutoHyphens/>
        <w:spacing w:line="100" w:lineRule="atLeast"/>
        <w:ind w:left="5780" w:right="141" w:firstLine="700"/>
        <w:jc w:val="right"/>
        <w:rPr>
          <w:b/>
          <w:color w:val="000000"/>
          <w:lang w:eastAsia="ar-SA"/>
        </w:rPr>
      </w:pPr>
    </w:p>
    <w:p w:rsidR="00381889" w:rsidRPr="00026DA4" w:rsidRDefault="00381889" w:rsidP="00244B0D">
      <w:pPr>
        <w:suppressAutoHyphens/>
        <w:spacing w:line="100" w:lineRule="atLeast"/>
        <w:ind w:left="5780" w:right="141" w:firstLine="700"/>
        <w:jc w:val="right"/>
        <w:rPr>
          <w:b/>
          <w:color w:val="000000"/>
          <w:lang w:eastAsia="ar-SA"/>
        </w:rPr>
      </w:pPr>
    </w:p>
    <w:p w:rsidR="00381889" w:rsidRPr="00026DA4" w:rsidRDefault="00381889" w:rsidP="00244B0D">
      <w:pPr>
        <w:suppressAutoHyphens/>
        <w:spacing w:line="100" w:lineRule="atLeast"/>
        <w:ind w:left="5780" w:right="141" w:firstLine="700"/>
        <w:jc w:val="right"/>
        <w:rPr>
          <w:b/>
          <w:color w:val="000000"/>
          <w:lang w:eastAsia="ar-SA"/>
        </w:rPr>
      </w:pPr>
    </w:p>
    <w:p w:rsidR="00381889" w:rsidRPr="00026DA4" w:rsidRDefault="00381889" w:rsidP="00244B0D">
      <w:pPr>
        <w:suppressAutoHyphens/>
        <w:spacing w:line="100" w:lineRule="atLeast"/>
        <w:ind w:left="5780" w:right="141" w:firstLine="700"/>
        <w:jc w:val="right"/>
        <w:rPr>
          <w:b/>
          <w:color w:val="000000"/>
          <w:lang w:eastAsia="ar-SA"/>
        </w:rPr>
      </w:pPr>
    </w:p>
    <w:p w:rsidR="00381889" w:rsidRPr="00026DA4" w:rsidRDefault="00381889" w:rsidP="00244B0D">
      <w:pPr>
        <w:suppressAutoHyphens/>
        <w:spacing w:line="100" w:lineRule="atLeast"/>
        <w:ind w:left="5780" w:right="141" w:firstLine="700"/>
        <w:jc w:val="right"/>
        <w:rPr>
          <w:b/>
          <w:color w:val="000000"/>
          <w:lang w:eastAsia="ar-SA"/>
        </w:rPr>
      </w:pPr>
    </w:p>
    <w:p w:rsidR="00244B0D" w:rsidRPr="00026DA4" w:rsidRDefault="00244B0D" w:rsidP="00244B0D">
      <w:pPr>
        <w:suppressAutoHyphens/>
        <w:spacing w:line="100" w:lineRule="atLeast"/>
        <w:ind w:left="5780" w:right="141" w:firstLine="700"/>
        <w:jc w:val="right"/>
        <w:rPr>
          <w:b/>
          <w:color w:val="000000"/>
          <w:lang w:eastAsia="ar-SA"/>
        </w:rPr>
      </w:pPr>
    </w:p>
    <w:p w:rsidR="00244B0D" w:rsidRPr="00026DA4" w:rsidRDefault="00244B0D" w:rsidP="00244B0D">
      <w:pPr>
        <w:suppressAutoHyphens/>
        <w:spacing w:line="100" w:lineRule="atLeast"/>
        <w:ind w:left="5780" w:right="141" w:firstLine="700"/>
        <w:jc w:val="right"/>
        <w:rPr>
          <w:b/>
          <w:color w:val="000000"/>
          <w:lang w:eastAsia="ar-SA"/>
        </w:rPr>
      </w:pPr>
    </w:p>
    <w:p w:rsidR="00244B0D" w:rsidRPr="00026DA4" w:rsidRDefault="00244B0D" w:rsidP="00244B0D">
      <w:pPr>
        <w:suppressAutoHyphens/>
        <w:spacing w:line="100" w:lineRule="atLeast"/>
        <w:ind w:left="5780" w:right="141" w:firstLine="700"/>
        <w:jc w:val="right"/>
        <w:rPr>
          <w:b/>
          <w:color w:val="000000"/>
          <w:lang w:eastAsia="ar-SA"/>
        </w:rPr>
      </w:pPr>
    </w:p>
    <w:p w:rsidR="00244B0D" w:rsidRPr="00026DA4" w:rsidRDefault="00244B0D" w:rsidP="00244B0D">
      <w:pPr>
        <w:suppressAutoHyphens/>
        <w:spacing w:line="100" w:lineRule="atLeast"/>
        <w:ind w:left="5780" w:right="141" w:firstLine="700"/>
        <w:jc w:val="right"/>
        <w:rPr>
          <w:b/>
          <w:color w:val="000000"/>
          <w:lang w:eastAsia="ar-SA"/>
        </w:rPr>
      </w:pPr>
    </w:p>
    <w:p w:rsidR="00244B0D" w:rsidRPr="00026DA4" w:rsidRDefault="00244B0D" w:rsidP="00244B0D">
      <w:pPr>
        <w:suppressAutoHyphens/>
        <w:spacing w:line="100" w:lineRule="atLeast"/>
        <w:ind w:left="5780" w:right="141" w:firstLine="700"/>
        <w:jc w:val="right"/>
        <w:rPr>
          <w:b/>
          <w:color w:val="000000"/>
          <w:lang w:eastAsia="ar-SA"/>
        </w:rPr>
      </w:pPr>
    </w:p>
    <w:p w:rsidR="00244B0D" w:rsidRPr="00026DA4" w:rsidRDefault="00244B0D" w:rsidP="00244B0D">
      <w:pPr>
        <w:suppressAutoHyphens/>
        <w:spacing w:line="100" w:lineRule="atLeast"/>
        <w:ind w:left="5780" w:right="141" w:firstLine="700"/>
        <w:jc w:val="right"/>
        <w:rPr>
          <w:b/>
          <w:color w:val="000000"/>
          <w:lang w:eastAsia="ar-SA"/>
        </w:rPr>
      </w:pPr>
    </w:p>
    <w:p w:rsidR="00244B0D" w:rsidRPr="00026DA4" w:rsidRDefault="00244B0D" w:rsidP="00244B0D">
      <w:pPr>
        <w:suppressAutoHyphens/>
        <w:spacing w:line="100" w:lineRule="atLeast"/>
        <w:ind w:left="5780" w:right="141" w:firstLine="700"/>
        <w:jc w:val="right"/>
        <w:rPr>
          <w:b/>
          <w:color w:val="000000"/>
          <w:lang w:eastAsia="ar-SA"/>
        </w:rPr>
      </w:pPr>
    </w:p>
    <w:p w:rsidR="00244B0D" w:rsidRPr="00026DA4" w:rsidRDefault="00244B0D" w:rsidP="00244B0D">
      <w:pPr>
        <w:suppressAutoHyphens/>
        <w:spacing w:line="100" w:lineRule="atLeast"/>
        <w:ind w:left="5780" w:right="141" w:firstLine="700"/>
        <w:jc w:val="right"/>
        <w:rPr>
          <w:b/>
          <w:color w:val="000000"/>
          <w:lang w:eastAsia="ar-SA"/>
        </w:rPr>
      </w:pPr>
    </w:p>
    <w:p w:rsidR="00244B0D" w:rsidRPr="00026DA4" w:rsidRDefault="00244B0D" w:rsidP="00244B0D">
      <w:pPr>
        <w:suppressAutoHyphens/>
        <w:spacing w:line="100" w:lineRule="atLeast"/>
        <w:ind w:left="5780" w:right="141" w:firstLine="700"/>
        <w:jc w:val="right"/>
        <w:rPr>
          <w:b/>
          <w:color w:val="000000"/>
          <w:lang w:eastAsia="ar-SA"/>
        </w:rPr>
      </w:pPr>
    </w:p>
    <w:p w:rsidR="00244B0D" w:rsidRPr="00026DA4" w:rsidRDefault="00244B0D" w:rsidP="00244B0D">
      <w:pPr>
        <w:suppressAutoHyphens/>
        <w:spacing w:line="100" w:lineRule="atLeast"/>
        <w:ind w:left="5780" w:right="141" w:firstLine="700"/>
        <w:jc w:val="right"/>
        <w:rPr>
          <w:b/>
          <w:color w:val="000000"/>
          <w:lang w:eastAsia="ar-SA"/>
        </w:rPr>
      </w:pPr>
    </w:p>
    <w:p w:rsidR="00CB4099" w:rsidRPr="00026DA4" w:rsidRDefault="00CB4099" w:rsidP="00CB4099">
      <w:pPr>
        <w:suppressAutoHyphens/>
        <w:spacing w:line="100" w:lineRule="atLeast"/>
        <w:ind w:left="5780" w:right="141" w:firstLine="700"/>
        <w:jc w:val="right"/>
        <w:rPr>
          <w:b/>
          <w:color w:val="000000"/>
          <w:lang w:eastAsia="ar-SA"/>
        </w:rPr>
      </w:pPr>
    </w:p>
    <w:p w:rsidR="00CB4099" w:rsidRPr="00026DA4" w:rsidRDefault="00CB4099" w:rsidP="00CB4099">
      <w:pPr>
        <w:suppressAutoHyphens/>
        <w:spacing w:line="100" w:lineRule="atLeast"/>
        <w:ind w:left="5780" w:right="141" w:firstLine="700"/>
        <w:jc w:val="right"/>
        <w:rPr>
          <w:b/>
          <w:color w:val="000000"/>
          <w:lang w:eastAsia="ar-SA"/>
        </w:rPr>
      </w:pPr>
    </w:p>
    <w:p w:rsidR="00244B0D" w:rsidRPr="00026DA4" w:rsidRDefault="00244B0D" w:rsidP="00244B0D">
      <w:pPr>
        <w:suppressAutoHyphens/>
        <w:spacing w:line="100" w:lineRule="atLeast"/>
        <w:ind w:left="5780" w:right="141" w:firstLine="700"/>
        <w:jc w:val="right"/>
        <w:rPr>
          <w:b/>
          <w:color w:val="000000"/>
          <w:lang w:eastAsia="ar-SA"/>
        </w:rPr>
      </w:pPr>
    </w:p>
    <w:p w:rsidR="00CB4099" w:rsidRPr="00026DA4" w:rsidRDefault="00CB4099" w:rsidP="00244B0D">
      <w:pPr>
        <w:suppressAutoHyphens/>
        <w:spacing w:line="100" w:lineRule="atLeast"/>
        <w:ind w:left="5780" w:right="141" w:firstLine="700"/>
        <w:jc w:val="right"/>
        <w:rPr>
          <w:b/>
          <w:color w:val="000000"/>
          <w:lang w:eastAsia="ar-SA"/>
        </w:rPr>
      </w:pPr>
    </w:p>
    <w:p w:rsidR="00CB4099" w:rsidRPr="00026DA4" w:rsidRDefault="00CB4099" w:rsidP="00244B0D">
      <w:pPr>
        <w:suppressAutoHyphens/>
        <w:spacing w:line="100" w:lineRule="atLeast"/>
        <w:ind w:left="5780" w:right="141" w:firstLine="700"/>
        <w:jc w:val="right"/>
        <w:rPr>
          <w:b/>
          <w:color w:val="000000"/>
          <w:lang w:eastAsia="ar-SA"/>
        </w:rPr>
      </w:pPr>
    </w:p>
    <w:p w:rsidR="00CB4099" w:rsidRPr="00026DA4" w:rsidRDefault="00CB4099" w:rsidP="00244B0D">
      <w:pPr>
        <w:suppressAutoHyphens/>
        <w:spacing w:line="100" w:lineRule="atLeast"/>
        <w:ind w:left="5780" w:right="141" w:firstLine="700"/>
        <w:jc w:val="right"/>
        <w:rPr>
          <w:b/>
          <w:color w:val="000000"/>
          <w:lang w:eastAsia="ar-SA"/>
        </w:rPr>
      </w:pPr>
    </w:p>
    <w:p w:rsidR="00CB4099" w:rsidRPr="00026DA4" w:rsidRDefault="00CB4099" w:rsidP="00244B0D">
      <w:pPr>
        <w:suppressAutoHyphens/>
        <w:spacing w:line="100" w:lineRule="atLeast"/>
        <w:ind w:left="5780" w:right="141" w:firstLine="700"/>
        <w:jc w:val="right"/>
        <w:rPr>
          <w:b/>
          <w:color w:val="000000"/>
          <w:lang w:eastAsia="ar-SA"/>
        </w:rPr>
      </w:pPr>
    </w:p>
    <w:p w:rsidR="00CB4099" w:rsidRPr="00026DA4" w:rsidRDefault="00CB4099" w:rsidP="00244B0D">
      <w:pPr>
        <w:suppressAutoHyphens/>
        <w:spacing w:line="100" w:lineRule="atLeast"/>
        <w:ind w:left="5780" w:right="141" w:firstLine="700"/>
        <w:jc w:val="right"/>
        <w:rPr>
          <w:b/>
          <w:color w:val="000000"/>
          <w:lang w:eastAsia="ar-SA"/>
        </w:rPr>
      </w:pPr>
    </w:p>
    <w:p w:rsidR="00CB4099" w:rsidRPr="00026DA4" w:rsidRDefault="00CB4099" w:rsidP="00244B0D">
      <w:pPr>
        <w:suppressAutoHyphens/>
        <w:spacing w:line="100" w:lineRule="atLeast"/>
        <w:ind w:left="5780" w:right="141" w:firstLine="700"/>
        <w:jc w:val="right"/>
        <w:rPr>
          <w:b/>
          <w:color w:val="000000"/>
          <w:lang w:eastAsia="ar-SA"/>
        </w:rPr>
      </w:pPr>
    </w:p>
    <w:p w:rsidR="001F7BDF" w:rsidRPr="00026DA4" w:rsidRDefault="001F7BDF" w:rsidP="001F7BDF">
      <w:pPr>
        <w:pageBreakBefore/>
        <w:ind w:left="6804"/>
        <w:outlineLvl w:val="0"/>
      </w:pPr>
      <w:r w:rsidRPr="00026DA4">
        <w:rPr>
          <w:b/>
        </w:rPr>
        <w:lastRenderedPageBreak/>
        <w:t>Додаток 2.</w:t>
      </w:r>
      <w:r w:rsidR="00932C24" w:rsidRPr="00026DA4">
        <w:rPr>
          <w:b/>
        </w:rPr>
        <w:t>3</w:t>
      </w:r>
      <w:r w:rsidRPr="00026DA4">
        <w:rPr>
          <w:b/>
        </w:rPr>
        <w:t xml:space="preserve"> </w:t>
      </w:r>
      <w:r w:rsidRPr="00026DA4">
        <w:rPr>
          <w:b/>
        </w:rPr>
        <w:br/>
      </w:r>
      <w:r w:rsidRPr="00026DA4">
        <w:t>до тендерної документації</w:t>
      </w:r>
    </w:p>
    <w:p w:rsidR="001F7BDF" w:rsidRPr="00026DA4" w:rsidRDefault="001F7BDF" w:rsidP="001F7BDF">
      <w:pPr>
        <w:widowControl w:val="0"/>
        <w:autoSpaceDE w:val="0"/>
        <w:autoSpaceDN w:val="0"/>
        <w:adjustRightInd w:val="0"/>
        <w:spacing w:before="480" w:after="240"/>
        <w:jc w:val="center"/>
        <w:rPr>
          <w:bCs/>
          <w:i/>
        </w:rPr>
      </w:pPr>
      <w:r w:rsidRPr="00026DA4">
        <w:rPr>
          <w:bCs/>
          <w:i/>
        </w:rPr>
        <w:t>НА БЛАНКУ УЧАСНИКА (за наявності)</w:t>
      </w:r>
    </w:p>
    <w:p w:rsidR="001F7BDF" w:rsidRPr="00026DA4" w:rsidRDefault="001F7BDF" w:rsidP="001F7BDF">
      <w:pPr>
        <w:widowControl w:val="0"/>
        <w:autoSpaceDE w:val="0"/>
        <w:autoSpaceDN w:val="0"/>
        <w:adjustRightInd w:val="0"/>
        <w:spacing w:before="240" w:after="480"/>
        <w:jc w:val="center"/>
        <w:rPr>
          <w:b/>
          <w:bCs/>
        </w:rPr>
      </w:pPr>
      <w:r w:rsidRPr="00026DA4">
        <w:rPr>
          <w:b/>
          <w:bCs/>
        </w:rPr>
        <w:t xml:space="preserve">ДОВІДКА </w:t>
      </w:r>
      <w:r w:rsidRPr="00026DA4">
        <w:rPr>
          <w:b/>
          <w:bCs/>
        </w:rPr>
        <w:br/>
        <w:t xml:space="preserve">ПРО КОЖНОГО СУБ’ЄКТА ГОСПОДАРЮВАННЯ, </w:t>
      </w:r>
      <w:r w:rsidRPr="00026DA4">
        <w:rPr>
          <w:b/>
          <w:bCs/>
        </w:rPr>
        <w:br/>
        <w:t>ЯКОГО УЧАСНИК ПЛАНУЄ ЗАЛУЧИТИ В ЯКОСТІ СПІВВИКОНАВЦЯ</w:t>
      </w:r>
    </w:p>
    <w:p w:rsidR="001F7BDF" w:rsidRPr="00026DA4" w:rsidRDefault="001F7BDF" w:rsidP="001F7BDF">
      <w:pPr>
        <w:spacing w:before="120" w:after="120"/>
        <w:ind w:firstLine="709"/>
        <w:jc w:val="both"/>
        <w:rPr>
          <w:color w:val="000000"/>
          <w:shd w:val="clear" w:color="auto" w:fill="FFFFFF"/>
        </w:rPr>
      </w:pPr>
      <w:r w:rsidRPr="00026DA4">
        <w:rPr>
          <w:i/>
          <w:u w:val="single"/>
        </w:rPr>
        <w:t xml:space="preserve">     (найменування учасника)     </w:t>
      </w:r>
      <w:r w:rsidRPr="00026DA4">
        <w:t xml:space="preserve">, на виконання вимог статті 22 Закону України </w:t>
      </w:r>
      <w:r w:rsidRPr="00026DA4">
        <w:br/>
        <w:t xml:space="preserve">«Про публічні закупівлі» та тендерної документації, повідомляє про </w:t>
      </w:r>
      <w:r w:rsidRPr="00026DA4">
        <w:rPr>
          <w:u w:val="single"/>
        </w:rPr>
        <w:t>залучення/незалучення</w:t>
      </w:r>
      <w:r w:rsidRPr="00026DA4">
        <w:t xml:space="preserve"> (</w:t>
      </w:r>
      <w:r w:rsidRPr="00026DA4">
        <w:rPr>
          <w:i/>
        </w:rPr>
        <w:t>зазначити необхідне</w:t>
      </w:r>
      <w:r w:rsidRPr="00026DA4">
        <w:t xml:space="preserve">) </w:t>
      </w:r>
      <w:r w:rsidRPr="00026DA4">
        <w:rPr>
          <w:color w:val="000000"/>
          <w:shd w:val="clear" w:color="auto" w:fill="FFFFFF"/>
        </w:rPr>
        <w:t>співвиконавця в обсязі не менше ніж 20 відсотків від вартості договору про закупівлю.</w:t>
      </w:r>
    </w:p>
    <w:p w:rsidR="001F7BDF" w:rsidRPr="00026DA4" w:rsidRDefault="001F7BDF" w:rsidP="001F7BDF">
      <w:pPr>
        <w:spacing w:before="120" w:after="120"/>
        <w:ind w:firstLine="709"/>
        <w:jc w:val="both"/>
        <w:rPr>
          <w:color w:val="000000"/>
          <w:shd w:val="clear" w:color="auto" w:fill="FFFFFF"/>
        </w:rPr>
      </w:pPr>
    </w:p>
    <w:p w:rsidR="001F7BDF" w:rsidRPr="00026DA4" w:rsidRDefault="001F7BDF" w:rsidP="001F7BDF">
      <w:pPr>
        <w:spacing w:before="120" w:after="120"/>
        <w:jc w:val="both"/>
      </w:pPr>
      <w:r w:rsidRPr="00026DA4">
        <w:t>(</w:t>
      </w:r>
      <w:r w:rsidRPr="00026DA4">
        <w:rPr>
          <w:i/>
        </w:rPr>
        <w:t xml:space="preserve">У разі залучення </w:t>
      </w:r>
      <w:r w:rsidRPr="00026DA4">
        <w:rPr>
          <w:i/>
          <w:color w:val="000000"/>
          <w:shd w:val="clear" w:color="auto" w:fill="FFFFFF"/>
        </w:rPr>
        <w:t xml:space="preserve">співвиконавця в обсязі не менше ніж 20 відсотків </w:t>
      </w:r>
      <w:r w:rsidRPr="00026DA4">
        <w:rPr>
          <w:i/>
          <w:color w:val="000000"/>
          <w:shd w:val="clear" w:color="auto" w:fill="FFFFFF"/>
        </w:rPr>
        <w:br/>
        <w:t>від вартості договору про закупівлю надати інформацію згідно з таблицею, наведеною нижче</w:t>
      </w:r>
      <w:r w:rsidRPr="00026DA4">
        <w:rPr>
          <w:color w:val="000000"/>
          <w:shd w:val="clear" w:color="auto" w:fill="FFFFF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2241"/>
        <w:gridCol w:w="2331"/>
        <w:gridCol w:w="2241"/>
        <w:gridCol w:w="2385"/>
      </w:tblGrid>
      <w:tr w:rsidR="001F7BDF" w:rsidRPr="00026DA4" w:rsidTr="00D91196">
        <w:tc>
          <w:tcPr>
            <w:tcW w:w="557" w:type="dxa"/>
          </w:tcPr>
          <w:p w:rsidR="001F7BDF" w:rsidRPr="00026DA4" w:rsidRDefault="001F7BDF" w:rsidP="00D91196">
            <w:pPr>
              <w:jc w:val="center"/>
            </w:pPr>
            <w:r w:rsidRPr="00026DA4">
              <w:t>№ з/п</w:t>
            </w:r>
          </w:p>
        </w:tc>
        <w:tc>
          <w:tcPr>
            <w:tcW w:w="2368" w:type="dxa"/>
          </w:tcPr>
          <w:p w:rsidR="001F7BDF" w:rsidRPr="00026DA4" w:rsidRDefault="001F7BDF" w:rsidP="00D91196">
            <w:pPr>
              <w:jc w:val="center"/>
            </w:pPr>
            <w:r w:rsidRPr="00026DA4">
              <w:t xml:space="preserve">Повне найменування </w:t>
            </w:r>
            <w:r w:rsidRPr="00026DA4">
              <w:rPr>
                <w:color w:val="000000"/>
                <w:shd w:val="clear" w:color="auto" w:fill="FFFFFF"/>
              </w:rPr>
              <w:t>співвиконавця</w:t>
            </w:r>
          </w:p>
        </w:tc>
        <w:tc>
          <w:tcPr>
            <w:tcW w:w="2368" w:type="dxa"/>
          </w:tcPr>
          <w:p w:rsidR="001F7BDF" w:rsidRPr="00026DA4" w:rsidRDefault="001F7BDF" w:rsidP="00D91196">
            <w:pPr>
              <w:jc w:val="center"/>
            </w:pPr>
            <w:r w:rsidRPr="00026DA4">
              <w:t xml:space="preserve">Місцезнаходження </w:t>
            </w:r>
            <w:r w:rsidRPr="00026DA4">
              <w:rPr>
                <w:color w:val="000000"/>
                <w:shd w:val="clear" w:color="auto" w:fill="FFFFFF"/>
              </w:rPr>
              <w:t>співвиконавця</w:t>
            </w:r>
          </w:p>
        </w:tc>
        <w:tc>
          <w:tcPr>
            <w:tcW w:w="2368" w:type="dxa"/>
          </w:tcPr>
          <w:p w:rsidR="001F7BDF" w:rsidRPr="00026DA4" w:rsidRDefault="001F7BDF" w:rsidP="00D91196">
            <w:pPr>
              <w:jc w:val="center"/>
            </w:pPr>
            <w:r w:rsidRPr="00026DA4">
              <w:t xml:space="preserve">Вид послуг, </w:t>
            </w:r>
            <w:r w:rsidRPr="00026DA4">
              <w:br/>
              <w:t xml:space="preserve">до яких планується залучити </w:t>
            </w:r>
            <w:r w:rsidRPr="00026DA4">
              <w:rPr>
                <w:color w:val="000000"/>
                <w:shd w:val="clear" w:color="auto" w:fill="FFFFFF"/>
              </w:rPr>
              <w:t>співвиконавця</w:t>
            </w:r>
          </w:p>
        </w:tc>
        <w:tc>
          <w:tcPr>
            <w:tcW w:w="2545" w:type="dxa"/>
          </w:tcPr>
          <w:p w:rsidR="001F7BDF" w:rsidRPr="00026DA4" w:rsidRDefault="001F7BDF" w:rsidP="00D91196">
            <w:pPr>
              <w:jc w:val="center"/>
            </w:pPr>
            <w:r w:rsidRPr="00026DA4">
              <w:t>Обсяг послуг,</w:t>
            </w:r>
            <w:r w:rsidRPr="00026DA4">
              <w:br/>
              <w:t xml:space="preserve">до яких планується залучити </w:t>
            </w:r>
            <w:r w:rsidRPr="00026DA4">
              <w:rPr>
                <w:color w:val="000000"/>
                <w:shd w:val="clear" w:color="auto" w:fill="FFFFFF"/>
              </w:rPr>
              <w:t>співвиконавця</w:t>
            </w:r>
          </w:p>
        </w:tc>
      </w:tr>
      <w:tr w:rsidR="001F7BDF" w:rsidRPr="00026DA4" w:rsidTr="00D91196">
        <w:tc>
          <w:tcPr>
            <w:tcW w:w="557" w:type="dxa"/>
          </w:tcPr>
          <w:p w:rsidR="001F7BDF" w:rsidRPr="00026DA4" w:rsidRDefault="001F7BDF" w:rsidP="00D91196">
            <w:pPr>
              <w:spacing w:after="120"/>
              <w:jc w:val="center"/>
            </w:pPr>
          </w:p>
        </w:tc>
        <w:tc>
          <w:tcPr>
            <w:tcW w:w="2368" w:type="dxa"/>
          </w:tcPr>
          <w:p w:rsidR="001F7BDF" w:rsidRPr="00026DA4" w:rsidRDefault="001F7BDF" w:rsidP="00D91196">
            <w:pPr>
              <w:spacing w:after="120"/>
            </w:pPr>
          </w:p>
        </w:tc>
        <w:tc>
          <w:tcPr>
            <w:tcW w:w="2368" w:type="dxa"/>
          </w:tcPr>
          <w:p w:rsidR="001F7BDF" w:rsidRPr="00026DA4" w:rsidRDefault="001F7BDF" w:rsidP="00D91196">
            <w:pPr>
              <w:spacing w:after="120"/>
            </w:pPr>
          </w:p>
        </w:tc>
        <w:tc>
          <w:tcPr>
            <w:tcW w:w="2368" w:type="dxa"/>
          </w:tcPr>
          <w:p w:rsidR="001F7BDF" w:rsidRPr="00026DA4" w:rsidRDefault="001F7BDF" w:rsidP="00D91196">
            <w:pPr>
              <w:spacing w:after="120"/>
            </w:pPr>
          </w:p>
        </w:tc>
        <w:tc>
          <w:tcPr>
            <w:tcW w:w="2545" w:type="dxa"/>
          </w:tcPr>
          <w:p w:rsidR="001F7BDF" w:rsidRPr="00026DA4" w:rsidRDefault="001F7BDF" w:rsidP="00D91196">
            <w:pPr>
              <w:spacing w:after="120"/>
              <w:jc w:val="center"/>
            </w:pPr>
          </w:p>
        </w:tc>
      </w:tr>
      <w:tr w:rsidR="001F7BDF" w:rsidRPr="00026DA4" w:rsidTr="00D91196">
        <w:tc>
          <w:tcPr>
            <w:tcW w:w="557" w:type="dxa"/>
          </w:tcPr>
          <w:p w:rsidR="001F7BDF" w:rsidRPr="00026DA4" w:rsidRDefault="001F7BDF" w:rsidP="00D91196">
            <w:pPr>
              <w:spacing w:after="120"/>
              <w:jc w:val="center"/>
            </w:pPr>
          </w:p>
        </w:tc>
        <w:tc>
          <w:tcPr>
            <w:tcW w:w="2368" w:type="dxa"/>
          </w:tcPr>
          <w:p w:rsidR="001F7BDF" w:rsidRPr="00026DA4" w:rsidRDefault="001F7BDF" w:rsidP="00D91196">
            <w:pPr>
              <w:spacing w:after="120"/>
            </w:pPr>
          </w:p>
        </w:tc>
        <w:tc>
          <w:tcPr>
            <w:tcW w:w="2368" w:type="dxa"/>
          </w:tcPr>
          <w:p w:rsidR="001F7BDF" w:rsidRPr="00026DA4" w:rsidRDefault="001F7BDF" w:rsidP="00D91196">
            <w:pPr>
              <w:spacing w:after="120"/>
            </w:pPr>
          </w:p>
        </w:tc>
        <w:tc>
          <w:tcPr>
            <w:tcW w:w="2368" w:type="dxa"/>
          </w:tcPr>
          <w:p w:rsidR="001F7BDF" w:rsidRPr="00026DA4" w:rsidRDefault="001F7BDF" w:rsidP="00D91196">
            <w:pPr>
              <w:spacing w:after="120"/>
            </w:pPr>
          </w:p>
        </w:tc>
        <w:tc>
          <w:tcPr>
            <w:tcW w:w="2545" w:type="dxa"/>
          </w:tcPr>
          <w:p w:rsidR="001F7BDF" w:rsidRPr="00026DA4" w:rsidRDefault="001F7BDF" w:rsidP="00D91196">
            <w:pPr>
              <w:spacing w:after="120"/>
              <w:jc w:val="center"/>
            </w:pPr>
          </w:p>
        </w:tc>
      </w:tr>
    </w:tbl>
    <w:p w:rsidR="001F7BDF" w:rsidRPr="00026DA4" w:rsidRDefault="001F7BDF" w:rsidP="001F7BDF">
      <w:pPr>
        <w:spacing w:before="120" w:after="120"/>
        <w:ind w:firstLine="709"/>
        <w:jc w:val="both"/>
      </w:pPr>
    </w:p>
    <w:p w:rsidR="001F7BDF" w:rsidRPr="00026DA4" w:rsidRDefault="001F7BDF" w:rsidP="001F7BDF">
      <w:pPr>
        <w:spacing w:before="120" w:after="120"/>
        <w:ind w:firstLine="709"/>
        <w:jc w:val="both"/>
      </w:pPr>
    </w:p>
    <w:p w:rsidR="001F7BDF" w:rsidRPr="00026DA4" w:rsidRDefault="001F7BDF" w:rsidP="001F7BDF">
      <w:pPr>
        <w:spacing w:before="120" w:after="120"/>
        <w:ind w:firstLine="709"/>
        <w:jc w:val="both"/>
      </w:pPr>
    </w:p>
    <w:p w:rsidR="001F7BDF" w:rsidRPr="00026DA4" w:rsidRDefault="001F7BDF" w:rsidP="001F7BDF">
      <w:pPr>
        <w:pBdr>
          <w:top w:val="single" w:sz="4" w:space="1" w:color="auto"/>
        </w:pBdr>
        <w:spacing w:before="120" w:after="120"/>
        <w:jc w:val="center"/>
        <w:rPr>
          <w:b/>
          <w:i/>
        </w:rPr>
      </w:pPr>
      <w:r w:rsidRPr="00026DA4">
        <w:rPr>
          <w:b/>
          <w:i/>
        </w:rPr>
        <w:t>(Посада, прізвище, ініціали, підпис уповноваженої особи учасника)</w:t>
      </w:r>
    </w:p>
    <w:p w:rsidR="001F7BDF" w:rsidRPr="00026DA4" w:rsidRDefault="001F7BDF" w:rsidP="001F7BDF">
      <w:pPr>
        <w:suppressAutoHyphens/>
        <w:spacing w:line="100" w:lineRule="atLeast"/>
        <w:ind w:left="5780" w:right="141" w:firstLine="700"/>
        <w:jc w:val="right"/>
        <w:rPr>
          <w:b/>
          <w:color w:val="000000"/>
          <w:lang w:eastAsia="ar-SA"/>
        </w:rPr>
      </w:pPr>
    </w:p>
    <w:p w:rsidR="001F7BDF" w:rsidRPr="00026DA4" w:rsidRDefault="001F7BDF" w:rsidP="001F7BDF">
      <w:pPr>
        <w:suppressAutoHyphens/>
        <w:spacing w:line="100" w:lineRule="atLeast"/>
        <w:ind w:left="5780" w:right="141" w:firstLine="700"/>
        <w:jc w:val="right"/>
        <w:rPr>
          <w:b/>
          <w:color w:val="000000"/>
          <w:lang w:eastAsia="ar-SA"/>
        </w:rPr>
      </w:pPr>
    </w:p>
    <w:p w:rsidR="001F7BDF" w:rsidRPr="00026DA4" w:rsidRDefault="001F7BDF" w:rsidP="001F7BDF"/>
    <w:p w:rsidR="001F7BDF" w:rsidRPr="00026DA4" w:rsidRDefault="001F7BDF" w:rsidP="001F7BDF">
      <w:r w:rsidRPr="00026DA4">
        <w:br w:type="page"/>
      </w:r>
    </w:p>
    <w:p w:rsidR="00381889" w:rsidRPr="00026DA4" w:rsidRDefault="00381889" w:rsidP="00381889">
      <w:pPr>
        <w:suppressAutoHyphens/>
        <w:spacing w:line="100" w:lineRule="atLeast"/>
        <w:ind w:left="6521" w:right="141"/>
        <w:rPr>
          <w:color w:val="000000"/>
          <w:lang w:eastAsia="ar-SA"/>
        </w:rPr>
      </w:pPr>
      <w:r w:rsidRPr="00026DA4">
        <w:rPr>
          <w:b/>
          <w:color w:val="000000"/>
          <w:lang w:eastAsia="ar-SA"/>
        </w:rPr>
        <w:lastRenderedPageBreak/>
        <w:t>Додаток</w:t>
      </w:r>
      <w:r w:rsidRPr="00026DA4">
        <w:rPr>
          <w:b/>
        </w:rPr>
        <w:t xml:space="preserve"> </w:t>
      </w:r>
      <w:r w:rsidRPr="00026DA4">
        <w:rPr>
          <w:b/>
          <w:color w:val="000000"/>
          <w:lang w:eastAsia="ar-SA"/>
        </w:rPr>
        <w:t>3</w:t>
      </w:r>
    </w:p>
    <w:p w:rsidR="00381889" w:rsidRPr="00026DA4" w:rsidRDefault="00381889" w:rsidP="00381889">
      <w:pPr>
        <w:suppressAutoHyphens/>
        <w:spacing w:line="100" w:lineRule="atLeast"/>
        <w:ind w:left="6521" w:right="141"/>
        <w:rPr>
          <w:b/>
          <w:color w:val="000000"/>
          <w:sz w:val="26"/>
          <w:szCs w:val="26"/>
          <w:lang w:eastAsia="ar-SA"/>
        </w:rPr>
      </w:pPr>
      <w:r w:rsidRPr="00026DA4">
        <w:rPr>
          <w:color w:val="000000"/>
          <w:lang w:eastAsia="ar-SA"/>
        </w:rPr>
        <w:t>до тендерної документації</w:t>
      </w:r>
    </w:p>
    <w:p w:rsidR="00381889" w:rsidRPr="00026DA4" w:rsidRDefault="00381889" w:rsidP="00381889">
      <w:pPr>
        <w:suppressAutoHyphens/>
        <w:spacing w:line="256" w:lineRule="auto"/>
        <w:rPr>
          <w:b/>
          <w:sz w:val="12"/>
          <w:szCs w:val="26"/>
          <w:lang w:eastAsia="ar-SA"/>
        </w:rPr>
      </w:pPr>
    </w:p>
    <w:p w:rsidR="008B201E" w:rsidRPr="00026DA4" w:rsidRDefault="008B201E" w:rsidP="00381889">
      <w:pPr>
        <w:suppressAutoHyphens/>
        <w:spacing w:line="256" w:lineRule="auto"/>
        <w:rPr>
          <w:b/>
          <w:sz w:val="12"/>
          <w:szCs w:val="26"/>
          <w:lang w:eastAsia="ar-SA"/>
        </w:rPr>
      </w:pPr>
    </w:p>
    <w:p w:rsidR="00CB4099" w:rsidRPr="00026DA4" w:rsidRDefault="00CB4099" w:rsidP="00CB4099">
      <w:pPr>
        <w:suppressAutoHyphens/>
        <w:spacing w:line="256" w:lineRule="auto"/>
        <w:jc w:val="center"/>
        <w:rPr>
          <w:b/>
          <w:sz w:val="26"/>
          <w:szCs w:val="26"/>
          <w:lang w:eastAsia="ar-SA"/>
        </w:rPr>
      </w:pPr>
      <w:r w:rsidRPr="00026DA4">
        <w:rPr>
          <w:b/>
          <w:sz w:val="26"/>
          <w:szCs w:val="26"/>
          <w:lang w:eastAsia="ar-SA"/>
        </w:rPr>
        <w:t xml:space="preserve">Перелік документів та інформації  для підтвердження відповідності переможця вимогам, визначеним </w:t>
      </w:r>
      <w:r w:rsidR="009C4B51" w:rsidRPr="00026DA4">
        <w:rPr>
          <w:b/>
          <w:sz w:val="26"/>
          <w:szCs w:val="26"/>
          <w:lang w:eastAsia="ar-SA"/>
        </w:rPr>
        <w:t>пунктом</w:t>
      </w:r>
      <w:r w:rsidRPr="00026DA4">
        <w:rPr>
          <w:b/>
          <w:sz w:val="26"/>
          <w:szCs w:val="26"/>
          <w:lang w:eastAsia="ar-SA"/>
        </w:rPr>
        <w:t xml:space="preserve"> 4</w:t>
      </w:r>
      <w:r w:rsidR="00F521FE" w:rsidRPr="00026DA4">
        <w:rPr>
          <w:b/>
          <w:sz w:val="26"/>
          <w:szCs w:val="26"/>
          <w:lang w:eastAsia="ar-SA"/>
        </w:rPr>
        <w:t>7</w:t>
      </w:r>
      <w:r w:rsidRPr="00026DA4">
        <w:rPr>
          <w:b/>
          <w:sz w:val="26"/>
          <w:szCs w:val="26"/>
          <w:lang w:eastAsia="ar-SA"/>
        </w:rPr>
        <w:t xml:space="preserve"> особливостей</w:t>
      </w:r>
    </w:p>
    <w:p w:rsidR="008B201E" w:rsidRPr="00026DA4" w:rsidRDefault="008B201E" w:rsidP="00CB4099">
      <w:pPr>
        <w:suppressAutoHyphens/>
        <w:spacing w:line="256" w:lineRule="auto"/>
        <w:jc w:val="center"/>
        <w:rPr>
          <w:rFonts w:ascii="Calibri" w:hAnsi="Calibri"/>
          <w:sz w:val="22"/>
          <w:szCs w:val="22"/>
          <w:lang w:eastAsia="ar-SA"/>
        </w:rPr>
      </w:pPr>
    </w:p>
    <w:p w:rsidR="00CB4099" w:rsidRPr="00026DA4" w:rsidRDefault="009C4B51" w:rsidP="00CB4099">
      <w:pPr>
        <w:ind w:firstLine="567"/>
        <w:jc w:val="both"/>
        <w:rPr>
          <w:shd w:val="solid" w:color="FFFFFF" w:fill="FFFFFF"/>
        </w:rPr>
      </w:pPr>
      <w:r w:rsidRPr="00026DA4">
        <w:rPr>
          <w:shd w:val="solid" w:color="FFFFFF" w:fill="FFFFFF"/>
          <w:lang w:eastAsia="en-US"/>
        </w:rPr>
        <w:t xml:space="preserve">Переможець процедури закупівлі у строк, що не перевищує чотири дні </w:t>
      </w:r>
      <w:r w:rsidR="00A04376" w:rsidRPr="00026DA4">
        <w:rPr>
          <w:shd w:val="solid" w:color="FFFFFF" w:fill="FFFFFF"/>
          <w:lang w:eastAsia="en-US"/>
        </w:rPr>
        <w:br/>
      </w:r>
      <w:r w:rsidRPr="00026DA4">
        <w:rPr>
          <w:shd w:val="solid" w:color="FFFFFF" w:fill="FFFFFF"/>
          <w:lang w:eastAsia="en-US"/>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w:t>
      </w:r>
      <w:r w:rsidR="006A501E" w:rsidRPr="00026DA4">
        <w:rPr>
          <w:shd w:val="solid" w:color="FFFFFF" w:fill="FFFFFF"/>
          <w:lang w:eastAsia="en-US"/>
        </w:rPr>
        <w:br/>
      </w:r>
      <w:r w:rsidRPr="00026DA4">
        <w:rPr>
          <w:shd w:val="solid" w:color="FFFFFF" w:fill="FFFFFF"/>
          <w:lang w:eastAsia="en-US"/>
        </w:rPr>
        <w:t>у підпунктах 3, 5, 6 і 12 та в абзаці чотирнадцятому пункту</w:t>
      </w:r>
      <w:r w:rsidR="0098577D" w:rsidRPr="00026DA4">
        <w:rPr>
          <w:shd w:val="solid" w:color="FFFFFF" w:fill="FFFFFF"/>
          <w:lang w:eastAsia="en-US"/>
        </w:rPr>
        <w:t xml:space="preserve"> 4</w:t>
      </w:r>
      <w:r w:rsidR="00F521FE" w:rsidRPr="00026DA4">
        <w:rPr>
          <w:shd w:val="solid" w:color="FFFFFF" w:fill="FFFFFF"/>
          <w:lang w:eastAsia="en-US"/>
        </w:rPr>
        <w:t>7</w:t>
      </w:r>
      <w:r w:rsidR="0098577D" w:rsidRPr="00026DA4">
        <w:rPr>
          <w:shd w:val="solid" w:color="FFFFFF" w:fill="FFFFFF"/>
          <w:lang w:eastAsia="en-US"/>
        </w:rPr>
        <w:t xml:space="preserve"> особливостей</w:t>
      </w:r>
      <w:r w:rsidRPr="00026DA4">
        <w:rPr>
          <w:shd w:val="solid" w:color="FFFFFF" w:fill="FFFFFF"/>
          <w:lang w:eastAsia="en-US"/>
        </w:rPr>
        <w:t xml:space="preserve">. Замовник </w:t>
      </w:r>
      <w:r w:rsidR="006A501E" w:rsidRPr="00026DA4">
        <w:rPr>
          <w:shd w:val="solid" w:color="FFFFFF" w:fill="FFFFFF"/>
          <w:lang w:eastAsia="en-US"/>
        </w:rPr>
        <w:br/>
      </w:r>
      <w:r w:rsidRPr="00026DA4">
        <w:rPr>
          <w:shd w:val="solid" w:color="FFFFFF" w:fill="FFFFFF"/>
          <w:lang w:eastAsia="en-US"/>
        </w:rPr>
        <w:t xml:space="preserve">не вимагає документального підтвердження публічної інформації, що оприлюднена у формі відкритих даних згідно із Законом України </w:t>
      </w:r>
      <w:r w:rsidR="000A12F0" w:rsidRPr="00026DA4">
        <w:rPr>
          <w:shd w:val="solid" w:color="FFFFFF" w:fill="FFFFFF"/>
          <w:lang w:eastAsia="en-US"/>
        </w:rPr>
        <w:t>«</w:t>
      </w:r>
      <w:r w:rsidRPr="00026DA4">
        <w:rPr>
          <w:shd w:val="solid" w:color="FFFFFF" w:fill="FFFFFF"/>
          <w:lang w:eastAsia="en-US"/>
        </w:rPr>
        <w:t>Про доступ до публічної інформації</w:t>
      </w:r>
      <w:r w:rsidR="000A12F0" w:rsidRPr="00026DA4">
        <w:rPr>
          <w:shd w:val="solid" w:color="FFFFFF" w:fill="FFFFFF"/>
          <w:lang w:eastAsia="en-US"/>
        </w:rPr>
        <w:t>»</w:t>
      </w:r>
      <w:r w:rsidRPr="00026DA4">
        <w:rPr>
          <w:shd w:val="solid" w:color="FFFFFF" w:fill="FFFFFF"/>
          <w:lang w:eastAsia="en-US"/>
        </w:rPr>
        <w:t xml:space="preserve"> </w:t>
      </w:r>
      <w:r w:rsidR="006A501E" w:rsidRPr="00026DA4">
        <w:rPr>
          <w:shd w:val="solid" w:color="FFFFFF" w:fill="FFFFFF"/>
          <w:lang w:eastAsia="en-US"/>
        </w:rPr>
        <w:br/>
      </w:r>
      <w:r w:rsidRPr="00026DA4">
        <w:rPr>
          <w:shd w:val="solid" w:color="FFFFFF" w:fill="FFFFFF"/>
          <w:lang w:eastAsia="en-US"/>
        </w:rPr>
        <w:t xml:space="preserve">та/або міститься у відкритих публічних електронних реєстрах, доступ до яких є вільним, </w:t>
      </w:r>
      <w:r w:rsidR="006A501E" w:rsidRPr="00026DA4">
        <w:rPr>
          <w:shd w:val="solid" w:color="FFFFFF" w:fill="FFFFFF"/>
          <w:lang w:eastAsia="en-US"/>
        </w:rPr>
        <w:br/>
      </w:r>
      <w:r w:rsidRPr="00026DA4">
        <w:rPr>
          <w:shd w:val="solid" w:color="FFFFFF" w:fill="FFFFFF"/>
          <w:lang w:eastAsia="en-US"/>
        </w:rPr>
        <w:t xml:space="preserve">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sidR="006A501E" w:rsidRPr="00026DA4">
        <w:rPr>
          <w:shd w:val="solid" w:color="FFFFFF" w:fill="FFFFFF"/>
          <w:lang w:eastAsia="en-US"/>
        </w:rPr>
        <w:br/>
      </w:r>
      <w:r w:rsidRPr="00026DA4">
        <w:rPr>
          <w:shd w:val="solid" w:color="FFFFFF" w:fill="FFFFFF"/>
          <w:lang w:eastAsia="en-US"/>
        </w:rPr>
        <w:t>про проведення відкритих торгів.</w:t>
      </w:r>
    </w:p>
    <w:p w:rsidR="00536CF3" w:rsidRPr="00026DA4" w:rsidRDefault="00536CF3" w:rsidP="00536CF3">
      <w:pPr>
        <w:suppressAutoHyphens/>
        <w:spacing w:line="256" w:lineRule="auto"/>
        <w:jc w:val="both"/>
        <w:rPr>
          <w:lang w:eastAsia="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394"/>
        <w:gridCol w:w="4820"/>
      </w:tblGrid>
      <w:tr w:rsidR="009E7AF3" w:rsidRPr="00026DA4" w:rsidTr="00876D96">
        <w:trPr>
          <w:trHeight w:val="1265"/>
        </w:trPr>
        <w:tc>
          <w:tcPr>
            <w:tcW w:w="817" w:type="dxa"/>
          </w:tcPr>
          <w:p w:rsidR="00536CF3" w:rsidRPr="00026DA4" w:rsidRDefault="00536CF3" w:rsidP="00F521FE">
            <w:pPr>
              <w:suppressAutoHyphens/>
              <w:spacing w:line="100" w:lineRule="atLeast"/>
              <w:ind w:right="-25"/>
              <w:jc w:val="center"/>
              <w:rPr>
                <w:b/>
                <w:sz w:val="20"/>
                <w:szCs w:val="20"/>
                <w:lang w:eastAsia="ar-SA"/>
              </w:rPr>
            </w:pPr>
            <w:r w:rsidRPr="00026DA4">
              <w:rPr>
                <w:b/>
                <w:sz w:val="20"/>
                <w:szCs w:val="20"/>
                <w:lang w:eastAsia="ar-SA"/>
              </w:rPr>
              <w:t>№ п.</w:t>
            </w:r>
            <w:r w:rsidR="009C4B51" w:rsidRPr="00026DA4">
              <w:rPr>
                <w:b/>
                <w:sz w:val="20"/>
                <w:szCs w:val="20"/>
                <w:lang w:eastAsia="ar-SA"/>
              </w:rPr>
              <w:t xml:space="preserve"> 4</w:t>
            </w:r>
            <w:r w:rsidR="00F521FE" w:rsidRPr="00026DA4">
              <w:rPr>
                <w:b/>
                <w:sz w:val="20"/>
                <w:szCs w:val="20"/>
                <w:lang w:eastAsia="ar-SA"/>
              </w:rPr>
              <w:t>7</w:t>
            </w:r>
            <w:r w:rsidR="009C4B51" w:rsidRPr="00026DA4">
              <w:rPr>
                <w:b/>
                <w:sz w:val="20"/>
                <w:szCs w:val="20"/>
                <w:lang w:eastAsia="ar-SA"/>
              </w:rPr>
              <w:t xml:space="preserve"> особливостей</w:t>
            </w:r>
          </w:p>
        </w:tc>
        <w:tc>
          <w:tcPr>
            <w:tcW w:w="4394" w:type="dxa"/>
          </w:tcPr>
          <w:p w:rsidR="00536CF3" w:rsidRPr="00026DA4" w:rsidRDefault="00536CF3" w:rsidP="00876D96">
            <w:pPr>
              <w:suppressAutoHyphens/>
              <w:spacing w:line="100" w:lineRule="atLeast"/>
              <w:jc w:val="center"/>
              <w:rPr>
                <w:b/>
                <w:sz w:val="20"/>
                <w:szCs w:val="20"/>
                <w:lang w:eastAsia="ar-SA"/>
              </w:rPr>
            </w:pPr>
            <w:r w:rsidRPr="00026DA4">
              <w:rPr>
                <w:b/>
                <w:sz w:val="20"/>
                <w:szCs w:val="20"/>
                <w:lang w:eastAsia="ar-SA"/>
              </w:rPr>
              <w:t>Вимоги п. 4</w:t>
            </w:r>
            <w:r w:rsidR="00F521FE" w:rsidRPr="00026DA4">
              <w:rPr>
                <w:b/>
                <w:sz w:val="20"/>
                <w:szCs w:val="20"/>
                <w:lang w:eastAsia="ar-SA"/>
              </w:rPr>
              <w:t>7</w:t>
            </w:r>
            <w:r w:rsidRPr="00026DA4">
              <w:rPr>
                <w:b/>
                <w:sz w:val="20"/>
                <w:szCs w:val="20"/>
                <w:lang w:eastAsia="ar-SA"/>
              </w:rPr>
              <w:t xml:space="preserve"> особливостей</w:t>
            </w:r>
          </w:p>
          <w:p w:rsidR="00536CF3" w:rsidRPr="00026DA4" w:rsidRDefault="00536CF3" w:rsidP="00876D96">
            <w:pPr>
              <w:suppressAutoHyphens/>
              <w:spacing w:after="160" w:line="256" w:lineRule="auto"/>
              <w:ind w:right="140"/>
              <w:jc w:val="center"/>
              <w:rPr>
                <w:b/>
                <w:sz w:val="20"/>
                <w:szCs w:val="20"/>
                <w:lang w:eastAsia="ar-SA"/>
              </w:rPr>
            </w:pPr>
            <w:r w:rsidRPr="00026DA4">
              <w:rPr>
                <w:b/>
                <w:sz w:val="20"/>
                <w:szCs w:val="20"/>
                <w:lang w:eastAsia="ar-SA"/>
              </w:rPr>
              <w:t>(Замовник приймає рішення про відмову учаснику в участі у процедурі закупівлі та зобов’язаний відхилити тендерну пропозицію учасника у разі, якщо)</w:t>
            </w:r>
          </w:p>
        </w:tc>
        <w:tc>
          <w:tcPr>
            <w:tcW w:w="4820" w:type="dxa"/>
          </w:tcPr>
          <w:p w:rsidR="00536CF3" w:rsidRPr="00026DA4" w:rsidRDefault="00536CF3" w:rsidP="00F521FE">
            <w:pPr>
              <w:suppressAutoHyphens/>
              <w:spacing w:after="160" w:line="256" w:lineRule="auto"/>
              <w:ind w:left="290"/>
              <w:rPr>
                <w:rFonts w:ascii="Calibri" w:hAnsi="Calibri" w:cs="Calibri"/>
                <w:sz w:val="20"/>
                <w:szCs w:val="20"/>
                <w:lang w:eastAsia="ar-SA"/>
              </w:rPr>
            </w:pPr>
            <w:r w:rsidRPr="00026DA4">
              <w:rPr>
                <w:b/>
                <w:sz w:val="20"/>
                <w:szCs w:val="20"/>
                <w:lang w:eastAsia="ar-SA"/>
              </w:rPr>
              <w:t xml:space="preserve">Переможець торгів на виконання вимоги </w:t>
            </w:r>
            <w:r w:rsidRPr="00026DA4">
              <w:rPr>
                <w:b/>
                <w:sz w:val="20"/>
                <w:szCs w:val="20"/>
                <w:u w:val="single"/>
              </w:rPr>
              <w:t>п. 4</w:t>
            </w:r>
            <w:r w:rsidR="00F521FE" w:rsidRPr="00026DA4">
              <w:rPr>
                <w:b/>
                <w:sz w:val="20"/>
                <w:szCs w:val="20"/>
                <w:u w:val="single"/>
              </w:rPr>
              <w:t>7</w:t>
            </w:r>
            <w:r w:rsidRPr="00026DA4">
              <w:rPr>
                <w:b/>
                <w:sz w:val="20"/>
                <w:szCs w:val="20"/>
                <w:u w:val="single"/>
              </w:rPr>
              <w:t xml:space="preserve"> особливостей</w:t>
            </w:r>
            <w:r w:rsidRPr="00026DA4">
              <w:rPr>
                <w:b/>
                <w:sz w:val="20"/>
                <w:szCs w:val="20"/>
                <w:lang w:eastAsia="ar-SA"/>
              </w:rPr>
              <w:t xml:space="preserve"> (підтвердження відсутності підстав) повинен надати таку інформацію:</w:t>
            </w:r>
          </w:p>
        </w:tc>
      </w:tr>
      <w:tr w:rsidR="009E7AF3" w:rsidRPr="00026DA4" w:rsidTr="00876D96">
        <w:trPr>
          <w:trHeight w:val="1638"/>
        </w:trPr>
        <w:tc>
          <w:tcPr>
            <w:tcW w:w="817" w:type="dxa"/>
          </w:tcPr>
          <w:p w:rsidR="00536CF3" w:rsidRPr="00026DA4" w:rsidRDefault="009C4B51" w:rsidP="00536CF3">
            <w:pPr>
              <w:suppressAutoHyphens/>
              <w:spacing w:line="100" w:lineRule="atLeast"/>
              <w:ind w:right="-25"/>
              <w:jc w:val="center"/>
              <w:rPr>
                <w:b/>
                <w:lang w:eastAsia="ar-SA"/>
              </w:rPr>
            </w:pPr>
            <w:proofErr w:type="spellStart"/>
            <w:r w:rsidRPr="00026DA4">
              <w:t>пп</w:t>
            </w:r>
            <w:proofErr w:type="spellEnd"/>
            <w:r w:rsidRPr="00026DA4">
              <w:t>. 3</w:t>
            </w:r>
          </w:p>
        </w:tc>
        <w:tc>
          <w:tcPr>
            <w:tcW w:w="4394" w:type="dxa"/>
          </w:tcPr>
          <w:p w:rsidR="00536CF3" w:rsidRPr="00026DA4" w:rsidRDefault="009E5E8C" w:rsidP="00536CF3">
            <w:pPr>
              <w:widowControl w:val="0"/>
              <w:suppressAutoHyphens/>
              <w:spacing w:line="100" w:lineRule="atLeast"/>
              <w:ind w:firstLine="175"/>
              <w:jc w:val="both"/>
              <w:rPr>
                <w:lang w:eastAsia="ar-SA"/>
              </w:rPr>
            </w:pPr>
            <w:r w:rsidRPr="00026DA4">
              <w:rPr>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536CF3" w:rsidRPr="00026DA4">
              <w:rPr>
                <w:lang w:eastAsia="ar-SA"/>
              </w:rPr>
              <w:t>.</w:t>
            </w:r>
          </w:p>
        </w:tc>
        <w:tc>
          <w:tcPr>
            <w:tcW w:w="4820" w:type="dxa"/>
          </w:tcPr>
          <w:p w:rsidR="00536CF3" w:rsidRPr="00026DA4" w:rsidRDefault="00536CF3" w:rsidP="00536CF3">
            <w:pPr>
              <w:widowControl w:val="0"/>
              <w:suppressAutoHyphens/>
              <w:ind w:firstLine="323"/>
              <w:jc w:val="both"/>
              <w:rPr>
                <w:lang w:eastAsia="ar-SA"/>
              </w:rPr>
            </w:pPr>
            <w:r w:rsidRPr="00026DA4">
              <w:rPr>
                <w:lang w:eastAsia="ar-SA"/>
              </w:rPr>
              <w:t xml:space="preserve">Гарантійний лист в довільній формі, складений переможцем процедури закупівлі, про відсутність підстави </w:t>
            </w:r>
            <w:r w:rsidR="00A04376" w:rsidRPr="00026DA4">
              <w:rPr>
                <w:lang w:eastAsia="ar-SA"/>
              </w:rPr>
              <w:br/>
            </w:r>
            <w:r w:rsidRPr="00026DA4">
              <w:rPr>
                <w:lang w:eastAsia="ar-SA"/>
              </w:rPr>
              <w:t xml:space="preserve">для відмови учаснику в участі в процедурі закупівлі, передбаченої </w:t>
            </w:r>
            <w:proofErr w:type="spellStart"/>
            <w:r w:rsidRPr="00026DA4">
              <w:rPr>
                <w:lang w:eastAsia="ar-SA"/>
              </w:rPr>
              <w:t>п</w:t>
            </w:r>
            <w:r w:rsidR="009E5E8C" w:rsidRPr="00026DA4">
              <w:rPr>
                <w:lang w:eastAsia="ar-SA"/>
              </w:rPr>
              <w:t>п</w:t>
            </w:r>
            <w:proofErr w:type="spellEnd"/>
            <w:r w:rsidR="009E5E8C" w:rsidRPr="00026DA4">
              <w:rPr>
                <w:lang w:eastAsia="ar-SA"/>
              </w:rPr>
              <w:t>. 3 пункту 4</w:t>
            </w:r>
            <w:r w:rsidR="00F521FE" w:rsidRPr="00026DA4">
              <w:rPr>
                <w:lang w:eastAsia="ar-SA"/>
              </w:rPr>
              <w:t>7</w:t>
            </w:r>
            <w:r w:rsidR="009E5E8C" w:rsidRPr="00026DA4">
              <w:rPr>
                <w:lang w:eastAsia="ar-SA"/>
              </w:rPr>
              <w:t xml:space="preserve"> особливостей</w:t>
            </w:r>
          </w:p>
          <w:p w:rsidR="00536CF3" w:rsidRPr="00026DA4" w:rsidRDefault="00536CF3" w:rsidP="00536CF3">
            <w:pPr>
              <w:widowControl w:val="0"/>
              <w:suppressAutoHyphens/>
              <w:spacing w:line="100" w:lineRule="atLeast"/>
              <w:ind w:firstLine="323"/>
              <w:jc w:val="both"/>
              <w:rPr>
                <w:lang w:eastAsia="ar-SA"/>
              </w:rPr>
            </w:pPr>
            <w:r w:rsidRPr="00026DA4">
              <w:rPr>
                <w:lang w:eastAsia="ar-SA"/>
              </w:rPr>
              <w:t>або</w:t>
            </w:r>
          </w:p>
          <w:p w:rsidR="00536CF3" w:rsidRPr="00026DA4" w:rsidRDefault="00536CF3" w:rsidP="00536CF3">
            <w:pPr>
              <w:widowControl w:val="0"/>
              <w:suppressAutoHyphens/>
              <w:spacing w:line="100" w:lineRule="atLeast"/>
              <w:ind w:firstLine="323"/>
              <w:jc w:val="both"/>
              <w:rPr>
                <w:lang w:eastAsia="ar-SA"/>
              </w:rPr>
            </w:pPr>
            <w:r w:rsidRPr="00026DA4">
              <w:rPr>
                <w:lang w:eastAsia="ar-SA"/>
              </w:rPr>
              <w:t>інформаційну довідку з Єдиного державного реєстру осіб, які вчинили корупційні або пов’язані з корупцією правопорушення (у разі можливості)</w:t>
            </w:r>
          </w:p>
          <w:p w:rsidR="00536CF3" w:rsidRPr="00026DA4" w:rsidRDefault="00536CF3" w:rsidP="00536CF3">
            <w:pPr>
              <w:widowControl w:val="0"/>
              <w:suppressAutoHyphens/>
              <w:ind w:firstLine="323"/>
              <w:jc w:val="both"/>
              <w:rPr>
                <w:lang w:eastAsia="ar-SA"/>
              </w:rPr>
            </w:pPr>
            <w:r w:rsidRPr="00026DA4">
              <w:rPr>
                <w:lang w:eastAsia="ar-SA"/>
              </w:rPr>
              <w:t>або</w:t>
            </w:r>
          </w:p>
          <w:p w:rsidR="00536CF3" w:rsidRPr="00026DA4" w:rsidRDefault="00536CF3" w:rsidP="00536CF3">
            <w:pPr>
              <w:widowControl w:val="0"/>
              <w:suppressAutoHyphens/>
              <w:ind w:firstLine="323"/>
              <w:jc w:val="both"/>
              <w:rPr>
                <w:lang w:eastAsia="ar-SA"/>
              </w:rPr>
            </w:pPr>
            <w:r w:rsidRPr="00026DA4">
              <w:rPr>
                <w:lang w:eastAsia="ar-SA"/>
              </w:rPr>
              <w:t xml:space="preserve">витяг з Єдиного державного реєстру осіб, які вчинили корупційні або пов’язані </w:t>
            </w:r>
            <w:r w:rsidRPr="00026DA4">
              <w:rPr>
                <w:lang w:eastAsia="ar-SA"/>
              </w:rPr>
              <w:br/>
              <w:t>з корупцією правопорушення (у разі можливості).</w:t>
            </w:r>
          </w:p>
        </w:tc>
      </w:tr>
      <w:tr w:rsidR="009E7AF3" w:rsidRPr="00026DA4" w:rsidTr="00876D96">
        <w:trPr>
          <w:trHeight w:val="416"/>
        </w:trPr>
        <w:tc>
          <w:tcPr>
            <w:tcW w:w="817" w:type="dxa"/>
          </w:tcPr>
          <w:p w:rsidR="00536CF3" w:rsidRPr="00026DA4" w:rsidRDefault="00170DCE" w:rsidP="009E5E8C">
            <w:pPr>
              <w:suppressAutoHyphens/>
              <w:spacing w:line="100" w:lineRule="atLeast"/>
              <w:ind w:right="-25"/>
              <w:jc w:val="center"/>
              <w:rPr>
                <w:lang w:eastAsia="ar-SA"/>
              </w:rPr>
            </w:pPr>
            <w:hyperlink w:anchor="n1267" w:history="1">
              <w:proofErr w:type="spellStart"/>
              <w:r w:rsidR="009E5E8C" w:rsidRPr="00026DA4">
                <w:t>пп</w:t>
              </w:r>
              <w:proofErr w:type="spellEnd"/>
              <w:r w:rsidR="009E5E8C" w:rsidRPr="00026DA4">
                <w:t>.</w:t>
              </w:r>
            </w:hyperlink>
            <w:r w:rsidR="009E5E8C" w:rsidRPr="00026DA4">
              <w:t xml:space="preserve"> 5</w:t>
            </w:r>
          </w:p>
        </w:tc>
        <w:tc>
          <w:tcPr>
            <w:tcW w:w="4394" w:type="dxa"/>
          </w:tcPr>
          <w:p w:rsidR="00536CF3" w:rsidRPr="00026DA4" w:rsidRDefault="00536CF3" w:rsidP="009E5E8C">
            <w:pPr>
              <w:widowControl w:val="0"/>
              <w:suppressAutoHyphens/>
              <w:spacing w:line="100" w:lineRule="atLeast"/>
              <w:ind w:firstLine="175"/>
              <w:jc w:val="both"/>
              <w:rPr>
                <w:lang w:eastAsia="ar-SA"/>
              </w:rPr>
            </w:pPr>
            <w:r w:rsidRPr="00026DA4">
              <w:rPr>
                <w:lang w:eastAsia="ar-SA"/>
              </w:rPr>
              <w:t xml:space="preserve">Фізична особа, </w:t>
            </w:r>
            <w:r w:rsidR="009E5E8C" w:rsidRPr="00026DA4">
              <w:t>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026DA4">
              <w:rPr>
                <w:lang w:eastAsia="ar-SA"/>
              </w:rPr>
              <w:t>.</w:t>
            </w:r>
          </w:p>
        </w:tc>
        <w:tc>
          <w:tcPr>
            <w:tcW w:w="4820" w:type="dxa"/>
          </w:tcPr>
          <w:p w:rsidR="00536CF3" w:rsidRPr="00026DA4" w:rsidRDefault="00536CF3" w:rsidP="00536CF3">
            <w:pPr>
              <w:suppressAutoHyphens/>
              <w:spacing w:line="256" w:lineRule="auto"/>
              <w:ind w:firstLine="323"/>
              <w:jc w:val="both"/>
              <w:rPr>
                <w:lang w:eastAsia="ar-SA"/>
              </w:rPr>
            </w:pPr>
            <w:r w:rsidRPr="00026DA4">
              <w:rPr>
                <w:lang w:eastAsia="ar-SA"/>
              </w:rPr>
              <w:t xml:space="preserve">Витяг (документ у паперовій </w:t>
            </w:r>
            <w:r w:rsidR="00D03E9D" w:rsidRPr="00026DA4">
              <w:rPr>
                <w:lang w:eastAsia="ar-SA"/>
              </w:rPr>
              <w:br/>
            </w:r>
            <w:r w:rsidRPr="00026DA4">
              <w:rPr>
                <w:lang w:eastAsia="ar-SA"/>
              </w:rPr>
              <w:t xml:space="preserve">або електронній формі) з інформаційно-аналітичної системи </w:t>
            </w:r>
            <w:r w:rsidR="00D03E9D" w:rsidRPr="00026DA4">
              <w:rPr>
                <w:lang w:eastAsia="ar-SA"/>
              </w:rPr>
              <w:t>«</w:t>
            </w:r>
            <w:r w:rsidRPr="00026DA4">
              <w:rPr>
                <w:lang w:eastAsia="ar-SA"/>
              </w:rPr>
              <w:t>Облік відомостей про притягнення особи до кримінальної відповідальності та наявності судимості</w:t>
            </w:r>
            <w:r w:rsidR="00D03E9D" w:rsidRPr="00026DA4">
              <w:rPr>
                <w:lang w:eastAsia="ar-SA"/>
              </w:rPr>
              <w:t>»</w:t>
            </w:r>
            <w:r w:rsidRPr="00026DA4">
              <w:rPr>
                <w:lang w:eastAsia="ar-SA"/>
              </w:rPr>
              <w:t xml:space="preserve"> Міністерства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w:t>
            </w:r>
            <w:r w:rsidR="00794FBE" w:rsidRPr="00026DA4">
              <w:rPr>
                <w:lang w:eastAsia="ar-SA"/>
              </w:rPr>
              <w:t>ч</w:t>
            </w:r>
            <w:r w:rsidR="00A04376" w:rsidRPr="00026DA4">
              <w:rPr>
                <w:lang w:eastAsia="ar-SA"/>
              </w:rPr>
              <w:t>ених кримінально-процесуальним законодавством України.</w:t>
            </w:r>
          </w:p>
          <w:p w:rsidR="00536CF3" w:rsidRPr="00026DA4" w:rsidRDefault="00536CF3" w:rsidP="00536CF3">
            <w:pPr>
              <w:suppressAutoHyphens/>
              <w:spacing w:line="256" w:lineRule="auto"/>
              <w:ind w:firstLine="323"/>
              <w:jc w:val="both"/>
              <w:rPr>
                <w:lang w:eastAsia="ar-SA"/>
              </w:rPr>
            </w:pPr>
            <w:r w:rsidRPr="00026DA4">
              <w:rPr>
                <w:lang w:eastAsia="ar-SA"/>
              </w:rPr>
              <w:t xml:space="preserve">Документ повинен бути не більше </w:t>
            </w:r>
            <w:proofErr w:type="spellStart"/>
            <w:r w:rsidRPr="00026DA4">
              <w:rPr>
                <w:lang w:eastAsia="ar-SA"/>
              </w:rPr>
              <w:t>тридцятиденної</w:t>
            </w:r>
            <w:proofErr w:type="spellEnd"/>
            <w:r w:rsidRPr="00026DA4">
              <w:rPr>
                <w:lang w:eastAsia="ar-SA"/>
              </w:rPr>
              <w:t xml:space="preserve"> давнини від дати подання </w:t>
            </w:r>
            <w:r w:rsidRPr="00026DA4">
              <w:rPr>
                <w:lang w:eastAsia="ar-SA"/>
              </w:rPr>
              <w:lastRenderedPageBreak/>
              <w:t xml:space="preserve">документа. </w:t>
            </w:r>
          </w:p>
          <w:p w:rsidR="00536CF3" w:rsidRPr="00026DA4" w:rsidRDefault="00536CF3" w:rsidP="00536CF3">
            <w:pPr>
              <w:suppressAutoHyphens/>
              <w:spacing w:line="256" w:lineRule="auto"/>
              <w:ind w:firstLine="323"/>
              <w:jc w:val="both"/>
              <w:rPr>
                <w:lang w:eastAsia="ar-SA"/>
              </w:rPr>
            </w:pPr>
            <w:r w:rsidRPr="00026DA4">
              <w:rPr>
                <w:lang w:eastAsia="ar-SA"/>
              </w:rPr>
              <w:t>Додатково Замовник може перевірити документ на офіційному сайті МВС за посиланням https://vytiah.mvs.gov.ua/app/checkStatus.</w:t>
            </w:r>
          </w:p>
        </w:tc>
      </w:tr>
      <w:tr w:rsidR="009E7AF3" w:rsidRPr="00026DA4" w:rsidTr="00876D96">
        <w:trPr>
          <w:trHeight w:val="451"/>
        </w:trPr>
        <w:tc>
          <w:tcPr>
            <w:tcW w:w="817" w:type="dxa"/>
          </w:tcPr>
          <w:p w:rsidR="00536CF3" w:rsidRPr="00026DA4" w:rsidRDefault="00170DCE" w:rsidP="009E5E8C">
            <w:pPr>
              <w:suppressAutoHyphens/>
              <w:spacing w:line="100" w:lineRule="atLeast"/>
              <w:ind w:right="-25"/>
              <w:jc w:val="center"/>
              <w:rPr>
                <w:lang w:eastAsia="ar-SA"/>
              </w:rPr>
            </w:pPr>
            <w:hyperlink w:anchor="n1267" w:history="1">
              <w:proofErr w:type="spellStart"/>
              <w:r w:rsidR="009E5E8C" w:rsidRPr="00026DA4">
                <w:t>пп</w:t>
              </w:r>
              <w:proofErr w:type="spellEnd"/>
              <w:r w:rsidR="009E5E8C" w:rsidRPr="00026DA4">
                <w:t>.</w:t>
              </w:r>
            </w:hyperlink>
            <w:r w:rsidR="009E5E8C" w:rsidRPr="00026DA4">
              <w:t xml:space="preserve"> 6</w:t>
            </w:r>
          </w:p>
        </w:tc>
        <w:tc>
          <w:tcPr>
            <w:tcW w:w="4394" w:type="dxa"/>
          </w:tcPr>
          <w:p w:rsidR="00536CF3" w:rsidRPr="00026DA4" w:rsidRDefault="009E5E8C" w:rsidP="00536CF3">
            <w:pPr>
              <w:widowControl w:val="0"/>
              <w:suppressAutoHyphens/>
              <w:spacing w:line="100" w:lineRule="atLeast"/>
              <w:ind w:firstLine="175"/>
              <w:jc w:val="both"/>
              <w:rPr>
                <w:lang w:eastAsia="ar-SA"/>
              </w:rPr>
            </w:pPr>
            <w:r w:rsidRPr="00026DA4">
              <w:rPr>
                <w:lang w:eastAsia="ar-S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536CF3" w:rsidRPr="00026DA4">
              <w:rPr>
                <w:lang w:eastAsia="ar-SA"/>
              </w:rPr>
              <w:t>.</w:t>
            </w:r>
          </w:p>
        </w:tc>
        <w:tc>
          <w:tcPr>
            <w:tcW w:w="4820" w:type="dxa"/>
          </w:tcPr>
          <w:p w:rsidR="00536CF3" w:rsidRPr="00026DA4" w:rsidRDefault="00536CF3" w:rsidP="00536CF3">
            <w:pPr>
              <w:suppressAutoHyphens/>
              <w:spacing w:line="256" w:lineRule="auto"/>
              <w:ind w:firstLine="323"/>
              <w:jc w:val="both"/>
              <w:rPr>
                <w:lang w:eastAsia="ar-SA"/>
              </w:rPr>
            </w:pPr>
            <w:r w:rsidRPr="00026DA4">
              <w:rPr>
                <w:lang w:eastAsia="ar-SA"/>
              </w:rPr>
              <w:t xml:space="preserve">Витяг (документ у паперовій або електронній формі) з інформаційно-аналітичної системи </w:t>
            </w:r>
            <w:r w:rsidR="00794FBE" w:rsidRPr="00026DA4">
              <w:rPr>
                <w:lang w:eastAsia="ar-SA"/>
              </w:rPr>
              <w:t>«</w:t>
            </w:r>
            <w:r w:rsidRPr="00026DA4">
              <w:rPr>
                <w:lang w:eastAsia="ar-SA"/>
              </w:rPr>
              <w:t xml:space="preserve">Облік відомостей </w:t>
            </w:r>
            <w:r w:rsidR="00D03E9D" w:rsidRPr="00026DA4">
              <w:rPr>
                <w:lang w:eastAsia="ar-SA"/>
              </w:rPr>
              <w:br/>
            </w:r>
            <w:r w:rsidRPr="00026DA4">
              <w:rPr>
                <w:lang w:eastAsia="ar-SA"/>
              </w:rPr>
              <w:t>про притягнення особи до кримінальної відповідальності та наявності судимості</w:t>
            </w:r>
            <w:r w:rsidR="00794FBE" w:rsidRPr="00026DA4">
              <w:rPr>
                <w:lang w:eastAsia="ar-SA"/>
              </w:rPr>
              <w:t>»</w:t>
            </w:r>
            <w:r w:rsidRPr="00026DA4">
              <w:rPr>
                <w:lang w:eastAsia="ar-SA"/>
              </w:rPr>
              <w:t xml:space="preserve"> Міністерства внутрішніх справ України, </w:t>
            </w:r>
            <w:r w:rsidR="00D03E9D" w:rsidRPr="00026DA4">
              <w:rPr>
                <w:lang w:eastAsia="ar-SA"/>
              </w:rPr>
              <w:br/>
            </w:r>
            <w:r w:rsidRPr="00026DA4">
              <w:rPr>
                <w:lang w:eastAsia="ar-SA"/>
              </w:rPr>
              <w:t xml:space="preserve">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p>
          <w:p w:rsidR="00536CF3" w:rsidRPr="00026DA4" w:rsidRDefault="00536CF3" w:rsidP="00536CF3">
            <w:pPr>
              <w:suppressAutoHyphens/>
              <w:spacing w:line="256" w:lineRule="auto"/>
              <w:ind w:firstLine="323"/>
              <w:jc w:val="both"/>
              <w:rPr>
                <w:lang w:eastAsia="ar-SA"/>
              </w:rPr>
            </w:pPr>
            <w:r w:rsidRPr="00026DA4">
              <w:rPr>
                <w:lang w:eastAsia="ar-SA"/>
              </w:rPr>
              <w:t xml:space="preserve">Документ повинен бути не більше </w:t>
            </w:r>
            <w:proofErr w:type="spellStart"/>
            <w:r w:rsidRPr="00026DA4">
              <w:rPr>
                <w:lang w:eastAsia="ar-SA"/>
              </w:rPr>
              <w:t>тридцятиденної</w:t>
            </w:r>
            <w:proofErr w:type="spellEnd"/>
            <w:r w:rsidRPr="00026DA4">
              <w:rPr>
                <w:lang w:eastAsia="ar-SA"/>
              </w:rPr>
              <w:t xml:space="preserve"> давнини від дати подання документа. </w:t>
            </w:r>
          </w:p>
          <w:p w:rsidR="00536CF3" w:rsidRPr="00026DA4" w:rsidRDefault="00536CF3" w:rsidP="00536CF3">
            <w:pPr>
              <w:suppressAutoHyphens/>
              <w:spacing w:line="256" w:lineRule="auto"/>
              <w:ind w:firstLine="317"/>
              <w:jc w:val="both"/>
              <w:rPr>
                <w:rFonts w:ascii="Calibri" w:hAnsi="Calibri" w:cs="Calibri"/>
                <w:lang w:eastAsia="ar-SA"/>
              </w:rPr>
            </w:pPr>
            <w:r w:rsidRPr="00026DA4">
              <w:rPr>
                <w:lang w:eastAsia="ar-SA"/>
              </w:rPr>
              <w:t>Додатково Замовник може перевірити документ на офіційному сайті МВС за посиланням https://vytiah.mvs.gov.ua/app/checkStatus.</w:t>
            </w:r>
          </w:p>
        </w:tc>
      </w:tr>
      <w:tr w:rsidR="009E7AF3" w:rsidRPr="00026DA4" w:rsidTr="00876D96">
        <w:trPr>
          <w:trHeight w:val="862"/>
        </w:trPr>
        <w:tc>
          <w:tcPr>
            <w:tcW w:w="817" w:type="dxa"/>
          </w:tcPr>
          <w:p w:rsidR="00536CF3" w:rsidRPr="00026DA4" w:rsidRDefault="00170DCE" w:rsidP="009E5E8C">
            <w:pPr>
              <w:suppressAutoHyphens/>
              <w:spacing w:line="100" w:lineRule="atLeast"/>
              <w:ind w:right="-25"/>
              <w:jc w:val="center"/>
              <w:rPr>
                <w:lang w:eastAsia="ar-SA"/>
              </w:rPr>
            </w:pPr>
            <w:hyperlink w:anchor="n1267" w:history="1">
              <w:proofErr w:type="spellStart"/>
              <w:r w:rsidR="009E5E8C" w:rsidRPr="00026DA4">
                <w:t>пп</w:t>
              </w:r>
              <w:proofErr w:type="spellEnd"/>
              <w:r w:rsidR="009E5E8C" w:rsidRPr="00026DA4">
                <w:t>.</w:t>
              </w:r>
            </w:hyperlink>
            <w:r w:rsidR="009E5E8C" w:rsidRPr="00026DA4">
              <w:t xml:space="preserve"> 12</w:t>
            </w:r>
          </w:p>
        </w:tc>
        <w:tc>
          <w:tcPr>
            <w:tcW w:w="4394" w:type="dxa"/>
          </w:tcPr>
          <w:p w:rsidR="00536CF3" w:rsidRPr="00026DA4" w:rsidRDefault="009E5E8C" w:rsidP="00536CF3">
            <w:pPr>
              <w:widowControl w:val="0"/>
              <w:suppressAutoHyphens/>
              <w:spacing w:line="100" w:lineRule="atLeast"/>
              <w:ind w:firstLine="175"/>
              <w:jc w:val="both"/>
              <w:rPr>
                <w:lang w:eastAsia="ar-SA"/>
              </w:rPr>
            </w:pPr>
            <w:r w:rsidRPr="00026DA4">
              <w:rPr>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536CF3" w:rsidRPr="00026DA4">
              <w:rPr>
                <w:lang w:eastAsia="ar-SA"/>
              </w:rPr>
              <w:t>.</w:t>
            </w:r>
          </w:p>
        </w:tc>
        <w:tc>
          <w:tcPr>
            <w:tcW w:w="4820" w:type="dxa"/>
          </w:tcPr>
          <w:p w:rsidR="00536CF3" w:rsidRPr="00026DA4" w:rsidRDefault="00536CF3" w:rsidP="00536CF3">
            <w:pPr>
              <w:suppressAutoHyphens/>
              <w:spacing w:line="256" w:lineRule="auto"/>
              <w:ind w:firstLine="323"/>
              <w:jc w:val="both"/>
              <w:rPr>
                <w:lang w:eastAsia="ar-SA"/>
              </w:rPr>
            </w:pPr>
            <w:r w:rsidRPr="00026DA4">
              <w:rPr>
                <w:lang w:eastAsia="ar-SA"/>
              </w:rPr>
              <w:t xml:space="preserve">Витяг (документ у паперовій або електронній формі) з інформаційно-аналітичної системи «Облік відомостей про притягнення особи до кримінальної відповідальності та наявності судимості» Міністерства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Документ повинен бути не більше </w:t>
            </w:r>
            <w:proofErr w:type="spellStart"/>
            <w:r w:rsidRPr="00026DA4">
              <w:rPr>
                <w:lang w:eastAsia="ar-SA"/>
              </w:rPr>
              <w:t>тридцятиденної</w:t>
            </w:r>
            <w:proofErr w:type="spellEnd"/>
            <w:r w:rsidRPr="00026DA4">
              <w:rPr>
                <w:lang w:eastAsia="ar-SA"/>
              </w:rPr>
              <w:t xml:space="preserve"> давнини </w:t>
            </w:r>
            <w:r w:rsidR="00D03E9D" w:rsidRPr="00026DA4">
              <w:rPr>
                <w:lang w:eastAsia="ar-SA"/>
              </w:rPr>
              <w:br/>
            </w:r>
            <w:r w:rsidR="00794FBE" w:rsidRPr="00026DA4">
              <w:rPr>
                <w:lang w:eastAsia="ar-SA"/>
              </w:rPr>
              <w:t>від дати подання документа.</w:t>
            </w:r>
          </w:p>
          <w:p w:rsidR="00536CF3" w:rsidRPr="00026DA4" w:rsidRDefault="00536CF3" w:rsidP="00536CF3">
            <w:pPr>
              <w:suppressAutoHyphens/>
              <w:spacing w:line="256" w:lineRule="auto"/>
              <w:ind w:firstLine="317"/>
              <w:jc w:val="both"/>
              <w:rPr>
                <w:rFonts w:ascii="Calibri" w:hAnsi="Calibri" w:cs="Calibri"/>
                <w:lang w:eastAsia="ar-SA"/>
              </w:rPr>
            </w:pPr>
            <w:r w:rsidRPr="00026DA4">
              <w:rPr>
                <w:lang w:eastAsia="ar-SA"/>
              </w:rPr>
              <w:t>Додатково Замовник може перевірити документ на офіційному сайті МВС за посиланням</w:t>
            </w:r>
            <w:r w:rsidR="00CF61FB" w:rsidRPr="00026DA4">
              <w:rPr>
                <w:lang w:eastAsia="ar-SA"/>
              </w:rPr>
              <w:t>:</w:t>
            </w:r>
            <w:r w:rsidR="00794FBE" w:rsidRPr="00026DA4">
              <w:rPr>
                <w:lang w:eastAsia="ar-SA"/>
              </w:rPr>
              <w:t xml:space="preserve"> </w:t>
            </w:r>
            <w:r w:rsidRPr="00026DA4">
              <w:rPr>
                <w:lang w:eastAsia="ar-SA"/>
              </w:rPr>
              <w:t>https://vytiah.mvs.gov.ua/app/checkStatus.</w:t>
            </w:r>
          </w:p>
        </w:tc>
      </w:tr>
      <w:tr w:rsidR="009E7AF3" w:rsidRPr="00026DA4" w:rsidTr="00876D96">
        <w:trPr>
          <w:trHeight w:val="593"/>
        </w:trPr>
        <w:tc>
          <w:tcPr>
            <w:tcW w:w="817" w:type="dxa"/>
          </w:tcPr>
          <w:p w:rsidR="00536CF3" w:rsidRPr="00026DA4" w:rsidRDefault="00170DCE" w:rsidP="00F3000B">
            <w:pPr>
              <w:suppressAutoHyphens/>
              <w:spacing w:after="160" w:line="256" w:lineRule="auto"/>
              <w:ind w:left="10"/>
              <w:jc w:val="center"/>
              <w:rPr>
                <w:rFonts w:ascii="Calibri" w:hAnsi="Calibri" w:cs="Calibri"/>
                <w:lang w:eastAsia="ar-SA"/>
              </w:rPr>
            </w:pPr>
            <w:hyperlink w:anchor="n1276" w:history="1">
              <w:r w:rsidR="009E5E8C" w:rsidRPr="00026DA4">
                <w:t>абзац</w:t>
              </w:r>
            </w:hyperlink>
            <w:r w:rsidR="009E5E8C" w:rsidRPr="00026DA4">
              <w:t xml:space="preserve"> 14</w:t>
            </w:r>
          </w:p>
        </w:tc>
        <w:tc>
          <w:tcPr>
            <w:tcW w:w="4394" w:type="dxa"/>
          </w:tcPr>
          <w:p w:rsidR="00536CF3" w:rsidRPr="00026DA4" w:rsidRDefault="009E5E8C" w:rsidP="00536CF3">
            <w:pPr>
              <w:shd w:val="clear" w:color="auto" w:fill="FFFFFF"/>
              <w:suppressAutoHyphens/>
              <w:spacing w:line="100" w:lineRule="atLeast"/>
              <w:ind w:firstLine="175"/>
              <w:jc w:val="both"/>
              <w:rPr>
                <w:lang w:eastAsia="ar-SA"/>
              </w:rPr>
            </w:pPr>
            <w:r w:rsidRPr="00026DA4">
              <w:rPr>
                <w:lang w:eastAsia="ar-S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sidRPr="00026DA4">
              <w:rPr>
                <w:lang w:eastAsia="ar-SA"/>
              </w:rPr>
              <w:lastRenderedPageBreak/>
              <w:t>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536CF3" w:rsidRPr="00026DA4">
              <w:rPr>
                <w:lang w:eastAsia="ar-SA"/>
              </w:rPr>
              <w:t>.</w:t>
            </w:r>
          </w:p>
        </w:tc>
        <w:tc>
          <w:tcPr>
            <w:tcW w:w="4820" w:type="dxa"/>
          </w:tcPr>
          <w:p w:rsidR="00536CF3" w:rsidRPr="00026DA4" w:rsidRDefault="00536CF3" w:rsidP="00536CF3">
            <w:pPr>
              <w:suppressAutoHyphens/>
              <w:ind w:firstLine="290"/>
              <w:jc w:val="both"/>
              <w:rPr>
                <w:lang w:eastAsia="ar-SA"/>
              </w:rPr>
            </w:pPr>
            <w:r w:rsidRPr="00026DA4">
              <w:rPr>
                <w:lang w:eastAsia="ar-SA"/>
              </w:rPr>
              <w:lastRenderedPageBreak/>
              <w:t xml:space="preserve">Переможець, який не перебуває </w:t>
            </w:r>
            <w:r w:rsidR="00CF61FB" w:rsidRPr="00026DA4">
              <w:rPr>
                <w:lang w:eastAsia="ar-SA"/>
              </w:rPr>
              <w:br/>
            </w:r>
            <w:r w:rsidRPr="00026DA4">
              <w:rPr>
                <w:lang w:eastAsia="ar-SA"/>
              </w:rPr>
              <w:t xml:space="preserve">в обставинах, зазначених </w:t>
            </w:r>
            <w:r w:rsidR="00F153E9" w:rsidRPr="00026DA4">
              <w:rPr>
                <w:lang w:eastAsia="ar-SA"/>
              </w:rPr>
              <w:t>в абзаці 14 пункту 4</w:t>
            </w:r>
            <w:r w:rsidR="00F521FE" w:rsidRPr="00026DA4">
              <w:rPr>
                <w:lang w:eastAsia="ar-SA"/>
              </w:rPr>
              <w:t>7</w:t>
            </w:r>
            <w:r w:rsidR="00F153E9" w:rsidRPr="00026DA4">
              <w:rPr>
                <w:lang w:eastAsia="ar-SA"/>
              </w:rPr>
              <w:t xml:space="preserve"> особливостей</w:t>
            </w:r>
            <w:r w:rsidRPr="00026DA4">
              <w:rPr>
                <w:lang w:eastAsia="ar-SA"/>
              </w:rPr>
              <w:t xml:space="preserve">, надає довідку в довільній формі про відсутність такої підстави </w:t>
            </w:r>
            <w:r w:rsidR="00D03E9D" w:rsidRPr="00026DA4">
              <w:rPr>
                <w:lang w:eastAsia="ar-SA"/>
              </w:rPr>
              <w:br/>
            </w:r>
            <w:r w:rsidRPr="00026DA4">
              <w:rPr>
                <w:lang w:eastAsia="ar-SA"/>
              </w:rPr>
              <w:t>для відхилення.</w:t>
            </w:r>
          </w:p>
          <w:p w:rsidR="00536CF3" w:rsidRPr="00026DA4" w:rsidRDefault="00536CF3" w:rsidP="00536CF3">
            <w:pPr>
              <w:suppressAutoHyphens/>
              <w:ind w:firstLine="290"/>
              <w:jc w:val="both"/>
              <w:rPr>
                <w:lang w:eastAsia="ar-SA"/>
              </w:rPr>
            </w:pPr>
            <w:r w:rsidRPr="00026DA4">
              <w:rPr>
                <w:lang w:eastAsia="ar-SA"/>
              </w:rPr>
              <w:t xml:space="preserve">Переможець, що перебуває в обставинах, зазначених </w:t>
            </w:r>
            <w:r w:rsidR="00F153E9" w:rsidRPr="00026DA4">
              <w:rPr>
                <w:lang w:eastAsia="ar-SA"/>
              </w:rPr>
              <w:t>в абзаці 14 пункту 4</w:t>
            </w:r>
            <w:r w:rsidR="00F521FE" w:rsidRPr="00026DA4">
              <w:rPr>
                <w:lang w:eastAsia="ar-SA"/>
              </w:rPr>
              <w:t xml:space="preserve">7 </w:t>
            </w:r>
            <w:r w:rsidR="00F153E9" w:rsidRPr="00026DA4">
              <w:rPr>
                <w:lang w:eastAsia="ar-SA"/>
              </w:rPr>
              <w:t>особливостей</w:t>
            </w:r>
            <w:r w:rsidRPr="00026DA4">
              <w:rPr>
                <w:lang w:eastAsia="ar-SA"/>
              </w:rPr>
              <w:t>, надає:</w:t>
            </w:r>
          </w:p>
          <w:p w:rsidR="00536CF3" w:rsidRPr="00026DA4" w:rsidRDefault="00536CF3" w:rsidP="00536CF3">
            <w:pPr>
              <w:suppressAutoHyphens/>
              <w:ind w:firstLine="290"/>
              <w:jc w:val="both"/>
              <w:rPr>
                <w:lang w:eastAsia="ar-SA"/>
              </w:rPr>
            </w:pPr>
            <w:r w:rsidRPr="00026DA4">
              <w:rPr>
                <w:lang w:eastAsia="ar-SA"/>
              </w:rPr>
              <w:t>- копію гарантійного листа в довільній формі про</w:t>
            </w:r>
            <w:r w:rsidR="00794FBE" w:rsidRPr="00026DA4">
              <w:rPr>
                <w:lang w:eastAsia="ar-SA"/>
              </w:rPr>
              <w:t xml:space="preserve"> те, що переможець гарантує </w:t>
            </w:r>
            <w:r w:rsidRPr="00026DA4">
              <w:rPr>
                <w:lang w:eastAsia="ar-SA"/>
              </w:rPr>
              <w:lastRenderedPageBreak/>
              <w:t>Замовнику сплату штрафу/</w:t>
            </w:r>
            <w:proofErr w:type="spellStart"/>
            <w:r w:rsidRPr="00026DA4">
              <w:rPr>
                <w:lang w:eastAsia="ar-SA"/>
              </w:rPr>
              <w:t>ів</w:t>
            </w:r>
            <w:proofErr w:type="spellEnd"/>
            <w:r w:rsidRPr="00026DA4">
              <w:rPr>
                <w:lang w:eastAsia="ar-SA"/>
              </w:rPr>
              <w:t xml:space="preserve"> та/або відшкодування збитків, з зазначенням строку сплати штрафу/</w:t>
            </w:r>
            <w:proofErr w:type="spellStart"/>
            <w:r w:rsidRPr="00026DA4">
              <w:rPr>
                <w:lang w:eastAsia="ar-SA"/>
              </w:rPr>
              <w:t>ів</w:t>
            </w:r>
            <w:proofErr w:type="spellEnd"/>
            <w:r w:rsidRPr="00026DA4">
              <w:rPr>
                <w:lang w:eastAsia="ar-SA"/>
              </w:rPr>
              <w:t xml:space="preserve"> та/або відшкодування збитків </w:t>
            </w:r>
          </w:p>
          <w:p w:rsidR="00536CF3" w:rsidRPr="00026DA4" w:rsidRDefault="00536CF3" w:rsidP="00536CF3">
            <w:pPr>
              <w:suppressAutoHyphens/>
              <w:ind w:left="11" w:firstLine="290"/>
              <w:jc w:val="both"/>
              <w:rPr>
                <w:lang w:eastAsia="ar-SA"/>
              </w:rPr>
            </w:pPr>
            <w:r w:rsidRPr="00026DA4">
              <w:rPr>
                <w:lang w:eastAsia="ar-SA"/>
              </w:rPr>
              <w:t>та/або</w:t>
            </w:r>
          </w:p>
          <w:p w:rsidR="00536CF3" w:rsidRPr="00026DA4" w:rsidRDefault="00536CF3" w:rsidP="00536CF3">
            <w:pPr>
              <w:suppressAutoHyphens/>
              <w:ind w:left="11" w:firstLine="290"/>
              <w:jc w:val="both"/>
              <w:rPr>
                <w:lang w:eastAsia="ar-SA"/>
              </w:rPr>
            </w:pPr>
            <w:r w:rsidRPr="00026DA4">
              <w:rPr>
                <w:lang w:eastAsia="ar-SA"/>
              </w:rPr>
              <w:t>- документ, що підтверджує оплату штрафу/</w:t>
            </w:r>
            <w:proofErr w:type="spellStart"/>
            <w:r w:rsidRPr="00026DA4">
              <w:rPr>
                <w:lang w:eastAsia="ar-SA"/>
              </w:rPr>
              <w:t>ів</w:t>
            </w:r>
            <w:proofErr w:type="spellEnd"/>
            <w:r w:rsidRPr="00026DA4">
              <w:rPr>
                <w:lang w:eastAsia="ar-SA"/>
              </w:rPr>
              <w:t xml:space="preserve"> та/або відшкодування збитків </w:t>
            </w:r>
            <w:r w:rsidR="00794FBE" w:rsidRPr="00026DA4">
              <w:rPr>
                <w:lang w:eastAsia="ar-SA"/>
              </w:rPr>
              <w:br/>
            </w:r>
            <w:r w:rsidRPr="00026DA4">
              <w:rPr>
                <w:lang w:eastAsia="ar-SA"/>
              </w:rPr>
              <w:t>на користь Замовника.</w:t>
            </w:r>
          </w:p>
          <w:p w:rsidR="00536CF3" w:rsidRPr="00026DA4" w:rsidRDefault="00536CF3" w:rsidP="00536CF3">
            <w:pPr>
              <w:suppressAutoHyphens/>
              <w:spacing w:after="160" w:line="256" w:lineRule="auto"/>
              <w:jc w:val="both"/>
              <w:rPr>
                <w:lang w:eastAsia="ar-SA"/>
              </w:rPr>
            </w:pPr>
          </w:p>
        </w:tc>
      </w:tr>
    </w:tbl>
    <w:p w:rsidR="00536CF3" w:rsidRPr="00026DA4" w:rsidRDefault="00536CF3" w:rsidP="00536CF3">
      <w:pPr>
        <w:suppressAutoHyphens/>
        <w:spacing w:before="240" w:after="160" w:line="256" w:lineRule="auto"/>
        <w:ind w:firstLine="567"/>
        <w:jc w:val="both"/>
        <w:rPr>
          <w:rFonts w:ascii="Calibri" w:hAnsi="Calibri" w:cs="Calibri"/>
          <w:b/>
          <w:bCs/>
          <w:sz w:val="22"/>
          <w:szCs w:val="22"/>
          <w:shd w:val="clear" w:color="auto" w:fill="FFFF00"/>
          <w:lang w:eastAsia="ar-SA"/>
        </w:rPr>
      </w:pPr>
      <w:r w:rsidRPr="00026DA4">
        <w:rPr>
          <w:lang w:eastAsia="ar-SA"/>
        </w:rPr>
        <w:lastRenderedPageBreak/>
        <w:t xml:space="preserve">Ненадання переможцем документів, що підтверджують відсутність підстав </w:t>
      </w:r>
      <w:r w:rsidR="00D03E9D" w:rsidRPr="00026DA4">
        <w:rPr>
          <w:lang w:eastAsia="ar-SA"/>
        </w:rPr>
        <w:br/>
      </w:r>
      <w:r w:rsidRPr="00026DA4">
        <w:rPr>
          <w:lang w:eastAsia="ar-SA"/>
        </w:rPr>
        <w:t>для відхилення, визначених у п</w:t>
      </w:r>
      <w:r w:rsidR="00344D14" w:rsidRPr="00026DA4">
        <w:rPr>
          <w:lang w:eastAsia="ar-SA"/>
        </w:rPr>
        <w:t>ункті</w:t>
      </w:r>
      <w:r w:rsidRPr="00026DA4">
        <w:rPr>
          <w:lang w:eastAsia="ar-SA"/>
        </w:rPr>
        <w:t xml:space="preserve"> 4</w:t>
      </w:r>
      <w:r w:rsidR="00F521FE" w:rsidRPr="00026DA4">
        <w:rPr>
          <w:lang w:eastAsia="ar-SA"/>
        </w:rPr>
        <w:t>7</w:t>
      </w:r>
      <w:r w:rsidRPr="00026DA4">
        <w:rPr>
          <w:lang w:eastAsia="ar-SA"/>
        </w:rPr>
        <w:t xml:space="preserve"> особливостей, вважатиметься ненаданням у спосіб, зазначений у тендерній документації, документів, що підтверджують відсу</w:t>
      </w:r>
      <w:r w:rsidR="00344D14" w:rsidRPr="00026DA4">
        <w:rPr>
          <w:lang w:eastAsia="ar-SA"/>
        </w:rPr>
        <w:t xml:space="preserve">тність підстав, установлених пунктом </w:t>
      </w:r>
      <w:r w:rsidRPr="00026DA4">
        <w:rPr>
          <w:lang w:eastAsia="ar-SA"/>
        </w:rPr>
        <w:t>4</w:t>
      </w:r>
      <w:r w:rsidR="00F521FE" w:rsidRPr="00026DA4">
        <w:rPr>
          <w:lang w:eastAsia="ar-SA"/>
        </w:rPr>
        <w:t>7</w:t>
      </w:r>
      <w:r w:rsidRPr="00026DA4">
        <w:rPr>
          <w:lang w:eastAsia="ar-SA"/>
        </w:rPr>
        <w:t xml:space="preserve"> особливостей.</w:t>
      </w:r>
    </w:p>
    <w:p w:rsidR="0050031C" w:rsidRPr="00026DA4" w:rsidRDefault="00225966" w:rsidP="00D82743">
      <w:pPr>
        <w:pageBreakBefore/>
        <w:ind w:left="6804"/>
        <w:outlineLvl w:val="0"/>
      </w:pPr>
      <w:r w:rsidRPr="00026DA4">
        <w:rPr>
          <w:b/>
        </w:rPr>
        <w:lastRenderedPageBreak/>
        <w:t xml:space="preserve">Додаток </w:t>
      </w:r>
      <w:r w:rsidR="00863ED1" w:rsidRPr="00026DA4">
        <w:rPr>
          <w:b/>
        </w:rPr>
        <w:t>4</w:t>
      </w:r>
      <w:r w:rsidR="001D76AC" w:rsidRPr="00026DA4">
        <w:rPr>
          <w:b/>
        </w:rPr>
        <w:t xml:space="preserve"> </w:t>
      </w:r>
      <w:r w:rsidRPr="00026DA4">
        <w:rPr>
          <w:b/>
        </w:rPr>
        <w:br/>
      </w:r>
      <w:r w:rsidR="001D76AC" w:rsidRPr="00026DA4">
        <w:t xml:space="preserve">до </w:t>
      </w:r>
      <w:r w:rsidR="00D82743" w:rsidRPr="00026DA4">
        <w:t xml:space="preserve">тендерної </w:t>
      </w:r>
      <w:r w:rsidR="001D76AC" w:rsidRPr="00026DA4">
        <w:t>документації</w:t>
      </w:r>
      <w:bookmarkEnd w:id="29"/>
    </w:p>
    <w:p w:rsidR="001F7BDF" w:rsidRPr="00026DA4" w:rsidRDefault="001F7BDF" w:rsidP="001F7BDF">
      <w:pPr>
        <w:ind w:firstLine="357"/>
        <w:jc w:val="center"/>
        <w:rPr>
          <w:b/>
          <w:bCs/>
        </w:rPr>
      </w:pPr>
      <w:bookmarkStart w:id="32" w:name="_Toc410576467"/>
    </w:p>
    <w:p w:rsidR="00284BE9" w:rsidRPr="00026DA4" w:rsidRDefault="00284BE9" w:rsidP="001F7BDF">
      <w:pPr>
        <w:ind w:firstLine="357"/>
        <w:jc w:val="center"/>
        <w:rPr>
          <w:b/>
          <w:bCs/>
        </w:rPr>
      </w:pPr>
    </w:p>
    <w:p w:rsidR="001F7BDF" w:rsidRPr="00026DA4" w:rsidRDefault="001F7BDF" w:rsidP="001F7BDF">
      <w:pPr>
        <w:ind w:firstLine="357"/>
        <w:jc w:val="center"/>
        <w:rPr>
          <w:b/>
          <w:bCs/>
        </w:rPr>
      </w:pPr>
      <w:r w:rsidRPr="00026DA4">
        <w:rPr>
          <w:b/>
          <w:bCs/>
        </w:rPr>
        <w:t>ТЕХНІЧНА СПЕЦИФІКАЦІЯ</w:t>
      </w:r>
    </w:p>
    <w:p w:rsidR="001F7BDF" w:rsidRPr="00026DA4" w:rsidRDefault="001F7BDF" w:rsidP="001F7BDF">
      <w:pPr>
        <w:ind w:firstLine="357"/>
        <w:jc w:val="center"/>
        <w:rPr>
          <w:b/>
          <w:bCs/>
        </w:rPr>
      </w:pPr>
      <w:r w:rsidRPr="00026DA4">
        <w:rPr>
          <w:b/>
          <w:bCs/>
        </w:rPr>
        <w:t>(ТЕХНІЧНІ ВИМОГИ)</w:t>
      </w:r>
    </w:p>
    <w:p w:rsidR="00BE5309" w:rsidRPr="00026DA4" w:rsidRDefault="00BE5309" w:rsidP="001F7BDF">
      <w:pPr>
        <w:ind w:firstLine="357"/>
        <w:jc w:val="center"/>
        <w:rPr>
          <w:b/>
          <w:bCs/>
          <w:sz w:val="16"/>
          <w:szCs w:val="16"/>
        </w:rPr>
      </w:pPr>
    </w:p>
    <w:p w:rsidR="00D54250" w:rsidRPr="00026DA4" w:rsidRDefault="00D54250" w:rsidP="00D54250">
      <w:pPr>
        <w:jc w:val="center"/>
        <w:rPr>
          <w:sz w:val="28"/>
          <w:szCs w:val="28"/>
        </w:rPr>
      </w:pPr>
      <w:r w:rsidRPr="00026DA4">
        <w:rPr>
          <w:sz w:val="28"/>
          <w:szCs w:val="28"/>
        </w:rPr>
        <w:t xml:space="preserve">технологічних операцій, що виконуються під час технічного обслуговування системи пожежної сигналізації, системи оповіщення про пожежу та управління </w:t>
      </w:r>
      <w:proofErr w:type="spellStart"/>
      <w:r w:rsidRPr="00026DA4">
        <w:rPr>
          <w:sz w:val="28"/>
          <w:szCs w:val="28"/>
        </w:rPr>
        <w:t>евакуюванням</w:t>
      </w:r>
      <w:proofErr w:type="spellEnd"/>
      <w:r w:rsidRPr="00026DA4">
        <w:rPr>
          <w:sz w:val="28"/>
          <w:szCs w:val="28"/>
        </w:rPr>
        <w:t xml:space="preserve"> людей, системи пожежогасіння, системи централізованого пожежного спостерігання на об’єкті за </w:t>
      </w:r>
      <w:proofErr w:type="spellStart"/>
      <w:r w:rsidRPr="00026DA4">
        <w:rPr>
          <w:sz w:val="28"/>
          <w:szCs w:val="28"/>
        </w:rPr>
        <w:t>адресою</w:t>
      </w:r>
      <w:proofErr w:type="spellEnd"/>
      <w:r w:rsidRPr="00026DA4">
        <w:rPr>
          <w:sz w:val="28"/>
          <w:szCs w:val="28"/>
        </w:rPr>
        <w:t>: м. Київ, Львівська площа, 8 (зони підвалу А, Б, В, Е)</w:t>
      </w:r>
    </w:p>
    <w:p w:rsidR="00D54250" w:rsidRPr="00026DA4" w:rsidRDefault="00D54250" w:rsidP="00D54250">
      <w:pPr>
        <w:rPr>
          <w:sz w:val="28"/>
          <w:szCs w:val="28"/>
        </w:rPr>
      </w:pPr>
    </w:p>
    <w:tbl>
      <w:tblPr>
        <w:tblStyle w:val="3b"/>
        <w:tblW w:w="9782" w:type="dxa"/>
        <w:tblInd w:w="-176" w:type="dxa"/>
        <w:tblLook w:val="04A0" w:firstRow="1" w:lastRow="0" w:firstColumn="1" w:lastColumn="0" w:noHBand="0" w:noVBand="1"/>
      </w:tblPr>
      <w:tblGrid>
        <w:gridCol w:w="426"/>
        <w:gridCol w:w="9356"/>
      </w:tblGrid>
      <w:tr w:rsidR="00D54250" w:rsidRPr="00026DA4" w:rsidTr="00E57BEE">
        <w:tc>
          <w:tcPr>
            <w:tcW w:w="9782" w:type="dxa"/>
            <w:gridSpan w:val="2"/>
          </w:tcPr>
          <w:p w:rsidR="00D54250" w:rsidRPr="00026DA4" w:rsidRDefault="00D54250" w:rsidP="00483609">
            <w:pPr>
              <w:jc w:val="center"/>
              <w:rPr>
                <w:b/>
                <w:sz w:val="28"/>
                <w:szCs w:val="28"/>
              </w:rPr>
            </w:pPr>
            <w:r w:rsidRPr="00026DA4">
              <w:rPr>
                <w:b/>
                <w:sz w:val="28"/>
                <w:szCs w:val="28"/>
              </w:rPr>
              <w:t>Перелік послуг</w:t>
            </w:r>
          </w:p>
        </w:tc>
      </w:tr>
      <w:tr w:rsidR="00D54250" w:rsidRPr="00026DA4" w:rsidTr="001B305D">
        <w:trPr>
          <w:trHeight w:val="518"/>
        </w:trPr>
        <w:tc>
          <w:tcPr>
            <w:tcW w:w="9782" w:type="dxa"/>
            <w:gridSpan w:val="2"/>
            <w:vAlign w:val="center"/>
          </w:tcPr>
          <w:p w:rsidR="00D54250" w:rsidRPr="00026DA4" w:rsidRDefault="00D07C2D" w:rsidP="00D07C2D">
            <w:pPr>
              <w:jc w:val="center"/>
              <w:rPr>
                <w:b/>
                <w:i/>
                <w:sz w:val="28"/>
                <w:szCs w:val="28"/>
              </w:rPr>
            </w:pPr>
            <w:r w:rsidRPr="00026DA4">
              <w:rPr>
                <w:b/>
                <w:i/>
                <w:sz w:val="28"/>
                <w:szCs w:val="28"/>
              </w:rPr>
              <w:t>Система пожежної</w:t>
            </w:r>
            <w:r w:rsidR="00D54250" w:rsidRPr="00026DA4">
              <w:rPr>
                <w:b/>
                <w:i/>
                <w:sz w:val="28"/>
                <w:szCs w:val="28"/>
              </w:rPr>
              <w:t xml:space="preserve"> сигналізаці</w:t>
            </w:r>
            <w:r w:rsidRPr="00026DA4">
              <w:rPr>
                <w:b/>
                <w:i/>
                <w:sz w:val="28"/>
                <w:szCs w:val="28"/>
              </w:rPr>
              <w:t>ї</w:t>
            </w:r>
          </w:p>
        </w:tc>
      </w:tr>
      <w:tr w:rsidR="00D54250" w:rsidRPr="00026DA4" w:rsidTr="00483609">
        <w:tc>
          <w:tcPr>
            <w:tcW w:w="426" w:type="dxa"/>
            <w:vAlign w:val="center"/>
          </w:tcPr>
          <w:p w:rsidR="00D54250" w:rsidRPr="00026DA4" w:rsidRDefault="00D54250" w:rsidP="001B305D">
            <w:pPr>
              <w:ind w:left="-108" w:right="-122"/>
              <w:jc w:val="center"/>
              <w:rPr>
                <w:sz w:val="28"/>
                <w:szCs w:val="28"/>
              </w:rPr>
            </w:pPr>
            <w:r w:rsidRPr="00026DA4">
              <w:rPr>
                <w:sz w:val="28"/>
                <w:szCs w:val="28"/>
              </w:rPr>
              <w:t>1</w:t>
            </w:r>
          </w:p>
        </w:tc>
        <w:tc>
          <w:tcPr>
            <w:tcW w:w="9356" w:type="dxa"/>
          </w:tcPr>
          <w:p w:rsidR="00D54250" w:rsidRPr="00026DA4" w:rsidRDefault="00D54250" w:rsidP="00483609">
            <w:pPr>
              <w:jc w:val="both"/>
              <w:rPr>
                <w:sz w:val="28"/>
                <w:szCs w:val="28"/>
              </w:rPr>
            </w:pPr>
            <w:r w:rsidRPr="00026DA4">
              <w:rPr>
                <w:sz w:val="28"/>
                <w:szCs w:val="28"/>
              </w:rPr>
              <w:t>Візуальний огляд компонентів керування (візуальний огляд плати, перевірка прихованої індикації), перевірка та заміна АКБ (за потреби) приладу приймально-контрольного пожежного адресного «Варта-Адрес»</w:t>
            </w:r>
          </w:p>
        </w:tc>
      </w:tr>
      <w:tr w:rsidR="00D54250" w:rsidRPr="00026DA4" w:rsidTr="00483609">
        <w:tc>
          <w:tcPr>
            <w:tcW w:w="426" w:type="dxa"/>
            <w:vAlign w:val="center"/>
          </w:tcPr>
          <w:p w:rsidR="00D54250" w:rsidRPr="00026DA4" w:rsidRDefault="00D54250" w:rsidP="001B305D">
            <w:pPr>
              <w:ind w:left="-108" w:right="-122"/>
              <w:jc w:val="center"/>
              <w:rPr>
                <w:sz w:val="28"/>
                <w:szCs w:val="28"/>
              </w:rPr>
            </w:pPr>
            <w:r w:rsidRPr="00026DA4">
              <w:rPr>
                <w:sz w:val="28"/>
                <w:szCs w:val="28"/>
              </w:rPr>
              <w:t>2</w:t>
            </w:r>
          </w:p>
        </w:tc>
        <w:tc>
          <w:tcPr>
            <w:tcW w:w="9356" w:type="dxa"/>
          </w:tcPr>
          <w:p w:rsidR="00D54250" w:rsidRPr="00026DA4" w:rsidRDefault="00D54250" w:rsidP="00483609">
            <w:pPr>
              <w:jc w:val="both"/>
              <w:rPr>
                <w:sz w:val="28"/>
                <w:szCs w:val="28"/>
              </w:rPr>
            </w:pPr>
            <w:r w:rsidRPr="00026DA4">
              <w:rPr>
                <w:sz w:val="28"/>
                <w:szCs w:val="28"/>
              </w:rPr>
              <w:t xml:space="preserve">Перевірка плавких запобіжників, перевірка контактів, їх чистка </w:t>
            </w:r>
            <w:r w:rsidR="001B305D" w:rsidRPr="00026DA4">
              <w:rPr>
                <w:sz w:val="28"/>
                <w:szCs w:val="28"/>
              </w:rPr>
              <w:br/>
            </w:r>
            <w:r w:rsidRPr="00026DA4">
              <w:rPr>
                <w:sz w:val="28"/>
                <w:szCs w:val="28"/>
              </w:rPr>
              <w:t>(за потреби) шафи виносної технологічної ШПА-03-10</w:t>
            </w:r>
          </w:p>
        </w:tc>
      </w:tr>
      <w:tr w:rsidR="00D54250" w:rsidRPr="00026DA4" w:rsidTr="00483609">
        <w:trPr>
          <w:trHeight w:val="233"/>
        </w:trPr>
        <w:tc>
          <w:tcPr>
            <w:tcW w:w="426" w:type="dxa"/>
            <w:vAlign w:val="center"/>
          </w:tcPr>
          <w:p w:rsidR="00D54250" w:rsidRPr="00026DA4" w:rsidRDefault="00D54250" w:rsidP="001B305D">
            <w:pPr>
              <w:ind w:left="-108" w:right="-122"/>
              <w:jc w:val="center"/>
              <w:rPr>
                <w:sz w:val="28"/>
                <w:szCs w:val="28"/>
              </w:rPr>
            </w:pPr>
            <w:r w:rsidRPr="00026DA4">
              <w:rPr>
                <w:sz w:val="28"/>
                <w:szCs w:val="28"/>
              </w:rPr>
              <w:t>3</w:t>
            </w:r>
          </w:p>
        </w:tc>
        <w:tc>
          <w:tcPr>
            <w:tcW w:w="9356" w:type="dxa"/>
          </w:tcPr>
          <w:p w:rsidR="00D54250" w:rsidRPr="00026DA4" w:rsidRDefault="00D54250" w:rsidP="00483609">
            <w:pPr>
              <w:jc w:val="both"/>
              <w:rPr>
                <w:sz w:val="28"/>
                <w:szCs w:val="28"/>
              </w:rPr>
            </w:pPr>
            <w:r w:rsidRPr="00026DA4">
              <w:rPr>
                <w:sz w:val="28"/>
                <w:szCs w:val="28"/>
              </w:rPr>
              <w:t>Перевірка контактів, їх чистка (за потреби) шафи виносної технологічної ШПА-03-07</w:t>
            </w:r>
          </w:p>
        </w:tc>
      </w:tr>
      <w:tr w:rsidR="00D54250" w:rsidRPr="00026DA4" w:rsidTr="00483609">
        <w:trPr>
          <w:trHeight w:val="269"/>
        </w:trPr>
        <w:tc>
          <w:tcPr>
            <w:tcW w:w="426" w:type="dxa"/>
            <w:vAlign w:val="center"/>
          </w:tcPr>
          <w:p w:rsidR="00D54250" w:rsidRPr="00026DA4" w:rsidRDefault="00D54250" w:rsidP="001B305D">
            <w:pPr>
              <w:ind w:left="-108" w:right="-122"/>
              <w:jc w:val="center"/>
              <w:rPr>
                <w:sz w:val="28"/>
                <w:szCs w:val="28"/>
              </w:rPr>
            </w:pPr>
            <w:r w:rsidRPr="00026DA4">
              <w:rPr>
                <w:sz w:val="28"/>
                <w:szCs w:val="28"/>
              </w:rPr>
              <w:t>4</w:t>
            </w:r>
          </w:p>
        </w:tc>
        <w:tc>
          <w:tcPr>
            <w:tcW w:w="9356" w:type="dxa"/>
          </w:tcPr>
          <w:p w:rsidR="00D54250" w:rsidRPr="00026DA4" w:rsidRDefault="00D54250" w:rsidP="00483609">
            <w:pPr>
              <w:jc w:val="both"/>
              <w:rPr>
                <w:sz w:val="28"/>
                <w:szCs w:val="28"/>
              </w:rPr>
            </w:pPr>
            <w:r w:rsidRPr="00026DA4">
              <w:rPr>
                <w:sz w:val="28"/>
                <w:szCs w:val="28"/>
              </w:rPr>
              <w:t>Перевірка контактів їх чистка (за потреби) на табло інформаційному ИТ-64</w:t>
            </w:r>
          </w:p>
        </w:tc>
      </w:tr>
      <w:tr w:rsidR="00D54250" w:rsidRPr="00026DA4" w:rsidTr="00483609">
        <w:tc>
          <w:tcPr>
            <w:tcW w:w="426" w:type="dxa"/>
            <w:vAlign w:val="center"/>
          </w:tcPr>
          <w:p w:rsidR="00D54250" w:rsidRPr="00026DA4" w:rsidRDefault="00D54250" w:rsidP="001B305D">
            <w:pPr>
              <w:ind w:left="-108" w:right="-122"/>
              <w:jc w:val="center"/>
              <w:rPr>
                <w:sz w:val="28"/>
                <w:szCs w:val="28"/>
              </w:rPr>
            </w:pPr>
            <w:r w:rsidRPr="00026DA4">
              <w:rPr>
                <w:sz w:val="28"/>
                <w:szCs w:val="28"/>
              </w:rPr>
              <w:t>5</w:t>
            </w:r>
          </w:p>
        </w:tc>
        <w:tc>
          <w:tcPr>
            <w:tcW w:w="9356" w:type="dxa"/>
          </w:tcPr>
          <w:p w:rsidR="00D54250" w:rsidRPr="00026DA4" w:rsidRDefault="00D54250" w:rsidP="00483609">
            <w:pPr>
              <w:jc w:val="both"/>
              <w:rPr>
                <w:sz w:val="28"/>
                <w:szCs w:val="28"/>
              </w:rPr>
            </w:pPr>
            <w:r w:rsidRPr="00026DA4">
              <w:rPr>
                <w:sz w:val="28"/>
                <w:szCs w:val="28"/>
              </w:rPr>
              <w:t>Чистка димової камери (за потреби) сповіщувачів пожежних димових ИПД-А</w:t>
            </w:r>
          </w:p>
        </w:tc>
      </w:tr>
      <w:tr w:rsidR="00D54250" w:rsidRPr="00026DA4" w:rsidTr="00483609">
        <w:tc>
          <w:tcPr>
            <w:tcW w:w="426" w:type="dxa"/>
            <w:vAlign w:val="center"/>
          </w:tcPr>
          <w:p w:rsidR="00D54250" w:rsidRPr="00026DA4" w:rsidRDefault="00D54250" w:rsidP="001B305D">
            <w:pPr>
              <w:ind w:left="-108" w:right="-122"/>
              <w:jc w:val="center"/>
              <w:rPr>
                <w:sz w:val="28"/>
                <w:szCs w:val="28"/>
              </w:rPr>
            </w:pPr>
            <w:r w:rsidRPr="00026DA4">
              <w:rPr>
                <w:sz w:val="28"/>
                <w:szCs w:val="28"/>
              </w:rPr>
              <w:t>6</w:t>
            </w:r>
          </w:p>
        </w:tc>
        <w:tc>
          <w:tcPr>
            <w:tcW w:w="9356" w:type="dxa"/>
          </w:tcPr>
          <w:p w:rsidR="00D54250" w:rsidRPr="00026DA4" w:rsidRDefault="00D54250" w:rsidP="00483609">
            <w:pPr>
              <w:jc w:val="both"/>
              <w:rPr>
                <w:sz w:val="28"/>
                <w:szCs w:val="28"/>
              </w:rPr>
            </w:pPr>
            <w:r w:rsidRPr="00026DA4">
              <w:rPr>
                <w:sz w:val="28"/>
                <w:szCs w:val="28"/>
              </w:rPr>
              <w:t>Перевірка та чистка контактів (за потреби) сповіщувачів пожежних ручних ИПР-А</w:t>
            </w:r>
          </w:p>
        </w:tc>
      </w:tr>
      <w:tr w:rsidR="00D54250" w:rsidRPr="00026DA4" w:rsidTr="00483609">
        <w:tc>
          <w:tcPr>
            <w:tcW w:w="426" w:type="dxa"/>
            <w:vAlign w:val="center"/>
          </w:tcPr>
          <w:p w:rsidR="00D54250" w:rsidRPr="00026DA4" w:rsidRDefault="00D54250" w:rsidP="001B305D">
            <w:pPr>
              <w:ind w:left="-108" w:right="-122"/>
              <w:jc w:val="center"/>
              <w:rPr>
                <w:sz w:val="28"/>
                <w:szCs w:val="28"/>
              </w:rPr>
            </w:pPr>
            <w:r w:rsidRPr="00026DA4">
              <w:rPr>
                <w:sz w:val="28"/>
                <w:szCs w:val="28"/>
              </w:rPr>
              <w:t>7</w:t>
            </w:r>
          </w:p>
        </w:tc>
        <w:tc>
          <w:tcPr>
            <w:tcW w:w="9356" w:type="dxa"/>
          </w:tcPr>
          <w:p w:rsidR="00D54250" w:rsidRPr="00026DA4" w:rsidRDefault="00D54250" w:rsidP="00483609">
            <w:pPr>
              <w:jc w:val="both"/>
              <w:rPr>
                <w:sz w:val="28"/>
                <w:szCs w:val="28"/>
              </w:rPr>
            </w:pPr>
            <w:r w:rsidRPr="00026DA4">
              <w:rPr>
                <w:sz w:val="28"/>
                <w:szCs w:val="28"/>
              </w:rPr>
              <w:t>Перевірка та чистка контактів (за потреби)  сповіщувачів пожежних теплових ИПТ-А</w:t>
            </w:r>
          </w:p>
        </w:tc>
      </w:tr>
      <w:tr w:rsidR="00D54250" w:rsidRPr="00026DA4" w:rsidTr="001B305D">
        <w:trPr>
          <w:trHeight w:val="520"/>
        </w:trPr>
        <w:tc>
          <w:tcPr>
            <w:tcW w:w="9782" w:type="dxa"/>
            <w:gridSpan w:val="2"/>
            <w:vAlign w:val="center"/>
          </w:tcPr>
          <w:p w:rsidR="00D54250" w:rsidRPr="00026DA4" w:rsidRDefault="00D54250" w:rsidP="001B305D">
            <w:pPr>
              <w:ind w:left="-108" w:right="-122"/>
              <w:jc w:val="center"/>
              <w:rPr>
                <w:b/>
                <w:i/>
                <w:sz w:val="28"/>
                <w:szCs w:val="28"/>
              </w:rPr>
            </w:pPr>
            <w:r w:rsidRPr="00026DA4">
              <w:rPr>
                <w:b/>
                <w:i/>
                <w:sz w:val="28"/>
                <w:szCs w:val="28"/>
              </w:rPr>
              <w:t xml:space="preserve">Система оповіщення про пожежу та управління </w:t>
            </w:r>
            <w:proofErr w:type="spellStart"/>
            <w:r w:rsidRPr="00026DA4">
              <w:rPr>
                <w:b/>
                <w:i/>
                <w:sz w:val="28"/>
                <w:szCs w:val="28"/>
              </w:rPr>
              <w:t>евакуюванням</w:t>
            </w:r>
            <w:proofErr w:type="spellEnd"/>
            <w:r w:rsidRPr="00026DA4">
              <w:rPr>
                <w:b/>
                <w:i/>
                <w:sz w:val="28"/>
                <w:szCs w:val="28"/>
              </w:rPr>
              <w:t xml:space="preserve"> людей</w:t>
            </w:r>
          </w:p>
        </w:tc>
      </w:tr>
      <w:tr w:rsidR="00D54250" w:rsidRPr="00026DA4" w:rsidTr="00483609">
        <w:tc>
          <w:tcPr>
            <w:tcW w:w="426" w:type="dxa"/>
            <w:vAlign w:val="center"/>
          </w:tcPr>
          <w:p w:rsidR="00D54250" w:rsidRPr="00026DA4" w:rsidRDefault="00D54250" w:rsidP="001B305D">
            <w:pPr>
              <w:ind w:left="-108" w:right="-122"/>
              <w:jc w:val="center"/>
              <w:rPr>
                <w:sz w:val="28"/>
                <w:szCs w:val="28"/>
              </w:rPr>
            </w:pPr>
            <w:r w:rsidRPr="00026DA4">
              <w:rPr>
                <w:sz w:val="28"/>
                <w:szCs w:val="28"/>
              </w:rPr>
              <w:t>1</w:t>
            </w:r>
          </w:p>
        </w:tc>
        <w:tc>
          <w:tcPr>
            <w:tcW w:w="9356" w:type="dxa"/>
          </w:tcPr>
          <w:p w:rsidR="00D54250" w:rsidRPr="00026DA4" w:rsidRDefault="00D54250" w:rsidP="00483609">
            <w:pPr>
              <w:rPr>
                <w:sz w:val="28"/>
                <w:szCs w:val="28"/>
              </w:rPr>
            </w:pPr>
            <w:r w:rsidRPr="00026DA4">
              <w:rPr>
                <w:sz w:val="28"/>
                <w:szCs w:val="28"/>
              </w:rPr>
              <w:t xml:space="preserve">Перевірка  контактів їх чистка за потреби та встановлення робочих параметрів  ліній (опір) моноблоку  </w:t>
            </w:r>
            <w:proofErr w:type="spellStart"/>
            <w:r w:rsidRPr="00026DA4">
              <w:rPr>
                <w:sz w:val="28"/>
                <w:szCs w:val="28"/>
              </w:rPr>
              <w:t>мовленевого</w:t>
            </w:r>
            <w:proofErr w:type="spellEnd"/>
            <w:r w:rsidRPr="00026DA4">
              <w:rPr>
                <w:sz w:val="28"/>
                <w:szCs w:val="28"/>
              </w:rPr>
              <w:t xml:space="preserve"> сповіщення </w:t>
            </w:r>
            <w:proofErr w:type="spellStart"/>
            <w:r w:rsidRPr="00026DA4">
              <w:rPr>
                <w:sz w:val="28"/>
                <w:szCs w:val="28"/>
              </w:rPr>
              <w:t>ВЕЛЛЕЗ</w:t>
            </w:r>
            <w:r w:rsidRPr="00026DA4">
              <w:rPr>
                <w:sz w:val="28"/>
                <w:szCs w:val="28"/>
                <w:vertAlign w:val="subscript"/>
              </w:rPr>
              <w:t>ш</w:t>
            </w:r>
            <w:proofErr w:type="spellEnd"/>
            <w:r w:rsidRPr="00026DA4">
              <w:rPr>
                <w:sz w:val="28"/>
                <w:szCs w:val="28"/>
              </w:rPr>
              <w:t xml:space="preserve"> 120-400</w:t>
            </w:r>
          </w:p>
        </w:tc>
      </w:tr>
      <w:tr w:rsidR="00D54250" w:rsidRPr="00026DA4" w:rsidTr="00483609">
        <w:tc>
          <w:tcPr>
            <w:tcW w:w="426" w:type="dxa"/>
            <w:vAlign w:val="center"/>
          </w:tcPr>
          <w:p w:rsidR="00D54250" w:rsidRPr="00026DA4" w:rsidRDefault="00D54250" w:rsidP="001B305D">
            <w:pPr>
              <w:ind w:left="-108" w:right="-122"/>
              <w:jc w:val="center"/>
              <w:rPr>
                <w:sz w:val="28"/>
                <w:szCs w:val="28"/>
              </w:rPr>
            </w:pPr>
            <w:r w:rsidRPr="00026DA4">
              <w:rPr>
                <w:sz w:val="28"/>
                <w:szCs w:val="28"/>
              </w:rPr>
              <w:t>2</w:t>
            </w:r>
          </w:p>
        </w:tc>
        <w:tc>
          <w:tcPr>
            <w:tcW w:w="9356" w:type="dxa"/>
          </w:tcPr>
          <w:p w:rsidR="00D54250" w:rsidRPr="00026DA4" w:rsidRDefault="00D54250" w:rsidP="00483609">
            <w:pPr>
              <w:rPr>
                <w:sz w:val="28"/>
                <w:szCs w:val="28"/>
              </w:rPr>
            </w:pPr>
            <w:r w:rsidRPr="00026DA4">
              <w:rPr>
                <w:sz w:val="28"/>
                <w:szCs w:val="28"/>
              </w:rPr>
              <w:t>Перевірка індикації, чистка контактів за їх потреби пульту мікрофонного ПМН-12</w:t>
            </w:r>
          </w:p>
        </w:tc>
      </w:tr>
      <w:tr w:rsidR="00D54250" w:rsidRPr="00026DA4" w:rsidTr="00483609">
        <w:tc>
          <w:tcPr>
            <w:tcW w:w="426" w:type="dxa"/>
            <w:vAlign w:val="center"/>
          </w:tcPr>
          <w:p w:rsidR="00D54250" w:rsidRPr="00026DA4" w:rsidRDefault="00D54250" w:rsidP="001B305D">
            <w:pPr>
              <w:ind w:left="-108" w:right="-122"/>
              <w:jc w:val="center"/>
              <w:rPr>
                <w:sz w:val="28"/>
                <w:szCs w:val="28"/>
              </w:rPr>
            </w:pPr>
            <w:r w:rsidRPr="00026DA4">
              <w:rPr>
                <w:sz w:val="28"/>
                <w:szCs w:val="28"/>
              </w:rPr>
              <w:t>3</w:t>
            </w:r>
          </w:p>
        </w:tc>
        <w:tc>
          <w:tcPr>
            <w:tcW w:w="9356" w:type="dxa"/>
          </w:tcPr>
          <w:p w:rsidR="00D54250" w:rsidRPr="00026DA4" w:rsidRDefault="00D54250" w:rsidP="00483609">
            <w:pPr>
              <w:rPr>
                <w:sz w:val="28"/>
                <w:szCs w:val="28"/>
              </w:rPr>
            </w:pPr>
            <w:r w:rsidRPr="00026DA4">
              <w:rPr>
                <w:sz w:val="28"/>
                <w:szCs w:val="28"/>
              </w:rPr>
              <w:t>Перевірка та чистка контактів (за потреби), перевірка світлодіодів оповіщувачів світлових «Вихід» «Сержант» У-07-12-12/24</w:t>
            </w:r>
          </w:p>
        </w:tc>
      </w:tr>
      <w:tr w:rsidR="00D54250" w:rsidRPr="00026DA4" w:rsidTr="00483609">
        <w:tc>
          <w:tcPr>
            <w:tcW w:w="426" w:type="dxa"/>
            <w:vAlign w:val="center"/>
          </w:tcPr>
          <w:p w:rsidR="00D54250" w:rsidRPr="00026DA4" w:rsidRDefault="00D54250" w:rsidP="001B305D">
            <w:pPr>
              <w:ind w:left="-108" w:right="-122"/>
              <w:jc w:val="center"/>
              <w:rPr>
                <w:sz w:val="28"/>
                <w:szCs w:val="28"/>
              </w:rPr>
            </w:pPr>
            <w:r w:rsidRPr="00026DA4">
              <w:rPr>
                <w:sz w:val="28"/>
                <w:szCs w:val="28"/>
              </w:rPr>
              <w:t>4</w:t>
            </w:r>
          </w:p>
        </w:tc>
        <w:tc>
          <w:tcPr>
            <w:tcW w:w="9356" w:type="dxa"/>
          </w:tcPr>
          <w:p w:rsidR="00D54250" w:rsidRPr="00026DA4" w:rsidRDefault="00D54250" w:rsidP="00483609">
            <w:pPr>
              <w:rPr>
                <w:sz w:val="28"/>
                <w:szCs w:val="28"/>
              </w:rPr>
            </w:pPr>
            <w:r w:rsidRPr="00026DA4">
              <w:rPr>
                <w:sz w:val="28"/>
                <w:szCs w:val="28"/>
              </w:rPr>
              <w:t>Перевірка та чистка контактів (за потреби), перевірка світлодіодів оповіщувачів світлових «Стрілка» «Сержант» У-07-12/24</w:t>
            </w:r>
          </w:p>
        </w:tc>
      </w:tr>
      <w:tr w:rsidR="00D54250" w:rsidRPr="00026DA4" w:rsidTr="00483609">
        <w:tc>
          <w:tcPr>
            <w:tcW w:w="426" w:type="dxa"/>
            <w:vAlign w:val="center"/>
          </w:tcPr>
          <w:p w:rsidR="00D54250" w:rsidRPr="00026DA4" w:rsidRDefault="00D54250" w:rsidP="001B305D">
            <w:pPr>
              <w:ind w:left="-108" w:right="-122"/>
              <w:jc w:val="center"/>
              <w:rPr>
                <w:sz w:val="28"/>
                <w:szCs w:val="28"/>
              </w:rPr>
            </w:pPr>
            <w:r w:rsidRPr="00026DA4">
              <w:rPr>
                <w:sz w:val="28"/>
                <w:szCs w:val="28"/>
              </w:rPr>
              <w:t>5</w:t>
            </w:r>
          </w:p>
        </w:tc>
        <w:tc>
          <w:tcPr>
            <w:tcW w:w="9356" w:type="dxa"/>
          </w:tcPr>
          <w:p w:rsidR="00D54250" w:rsidRPr="00026DA4" w:rsidRDefault="00D54250" w:rsidP="00483609">
            <w:pPr>
              <w:rPr>
                <w:sz w:val="28"/>
                <w:szCs w:val="28"/>
              </w:rPr>
            </w:pPr>
            <w:r w:rsidRPr="00026DA4">
              <w:rPr>
                <w:sz w:val="28"/>
                <w:szCs w:val="28"/>
              </w:rPr>
              <w:t xml:space="preserve">Перевірка та чистка контактів (за потреби)  оповіщувачів пожежних </w:t>
            </w:r>
            <w:proofErr w:type="spellStart"/>
            <w:r w:rsidRPr="00026DA4">
              <w:rPr>
                <w:sz w:val="28"/>
                <w:szCs w:val="28"/>
              </w:rPr>
              <w:t>мовленевих</w:t>
            </w:r>
            <w:proofErr w:type="spellEnd"/>
            <w:r w:rsidRPr="00026DA4">
              <w:rPr>
                <w:sz w:val="28"/>
                <w:szCs w:val="28"/>
              </w:rPr>
              <w:t xml:space="preserve">    ЗАС 100ПН</w:t>
            </w:r>
          </w:p>
        </w:tc>
      </w:tr>
      <w:tr w:rsidR="00D54250" w:rsidRPr="00026DA4" w:rsidTr="001B305D">
        <w:trPr>
          <w:trHeight w:val="509"/>
        </w:trPr>
        <w:tc>
          <w:tcPr>
            <w:tcW w:w="9782" w:type="dxa"/>
            <w:gridSpan w:val="2"/>
            <w:vAlign w:val="center"/>
          </w:tcPr>
          <w:p w:rsidR="00D54250" w:rsidRPr="00026DA4" w:rsidRDefault="00D54250" w:rsidP="001B305D">
            <w:pPr>
              <w:ind w:left="-108" w:right="-122"/>
              <w:jc w:val="center"/>
              <w:rPr>
                <w:b/>
                <w:i/>
                <w:sz w:val="28"/>
                <w:szCs w:val="28"/>
              </w:rPr>
            </w:pPr>
            <w:r w:rsidRPr="00026DA4">
              <w:rPr>
                <w:b/>
                <w:i/>
                <w:sz w:val="28"/>
                <w:szCs w:val="28"/>
              </w:rPr>
              <w:t xml:space="preserve">Система </w:t>
            </w:r>
            <w:r w:rsidR="00D07C2D" w:rsidRPr="00026DA4">
              <w:rPr>
                <w:b/>
                <w:i/>
                <w:sz w:val="28"/>
                <w:szCs w:val="28"/>
              </w:rPr>
              <w:t xml:space="preserve">автоматичного газового </w:t>
            </w:r>
            <w:r w:rsidRPr="00026DA4">
              <w:rPr>
                <w:b/>
                <w:i/>
                <w:sz w:val="28"/>
                <w:szCs w:val="28"/>
              </w:rPr>
              <w:t>пожежогасіння</w:t>
            </w:r>
          </w:p>
        </w:tc>
      </w:tr>
      <w:tr w:rsidR="00D54250" w:rsidRPr="00026DA4" w:rsidTr="00483609">
        <w:tc>
          <w:tcPr>
            <w:tcW w:w="426" w:type="dxa"/>
            <w:vAlign w:val="center"/>
          </w:tcPr>
          <w:p w:rsidR="00D54250" w:rsidRPr="00026DA4" w:rsidRDefault="00D54250" w:rsidP="001B305D">
            <w:pPr>
              <w:ind w:left="-108" w:right="-122"/>
              <w:jc w:val="center"/>
              <w:rPr>
                <w:sz w:val="28"/>
                <w:szCs w:val="28"/>
              </w:rPr>
            </w:pPr>
            <w:r w:rsidRPr="00026DA4">
              <w:rPr>
                <w:sz w:val="28"/>
                <w:szCs w:val="28"/>
              </w:rPr>
              <w:t>1</w:t>
            </w:r>
          </w:p>
        </w:tc>
        <w:tc>
          <w:tcPr>
            <w:tcW w:w="9356" w:type="dxa"/>
          </w:tcPr>
          <w:p w:rsidR="00D54250" w:rsidRPr="00026DA4" w:rsidRDefault="00D54250" w:rsidP="00483609">
            <w:pPr>
              <w:rPr>
                <w:sz w:val="28"/>
                <w:szCs w:val="28"/>
              </w:rPr>
            </w:pPr>
            <w:r w:rsidRPr="00026DA4">
              <w:rPr>
                <w:sz w:val="28"/>
                <w:szCs w:val="28"/>
              </w:rPr>
              <w:t>Перевірка та чистка контактів (за потреби), перевірка світлодіодів оповіщувачів світло-звукових «Газ! Виходь!» «Сержант» У-07-12/24</w:t>
            </w:r>
          </w:p>
        </w:tc>
      </w:tr>
      <w:tr w:rsidR="00D54250" w:rsidRPr="00026DA4" w:rsidTr="00483609">
        <w:tc>
          <w:tcPr>
            <w:tcW w:w="426" w:type="dxa"/>
            <w:vAlign w:val="center"/>
          </w:tcPr>
          <w:p w:rsidR="00D54250" w:rsidRPr="00026DA4" w:rsidRDefault="00D54250" w:rsidP="001B305D">
            <w:pPr>
              <w:ind w:left="-108" w:right="-122"/>
              <w:jc w:val="center"/>
              <w:rPr>
                <w:sz w:val="28"/>
                <w:szCs w:val="28"/>
              </w:rPr>
            </w:pPr>
            <w:r w:rsidRPr="00026DA4">
              <w:rPr>
                <w:sz w:val="28"/>
                <w:szCs w:val="28"/>
              </w:rPr>
              <w:t>2</w:t>
            </w:r>
          </w:p>
        </w:tc>
        <w:tc>
          <w:tcPr>
            <w:tcW w:w="9356" w:type="dxa"/>
          </w:tcPr>
          <w:p w:rsidR="00D54250" w:rsidRPr="00026DA4" w:rsidRDefault="00D54250" w:rsidP="00483609">
            <w:pPr>
              <w:rPr>
                <w:sz w:val="28"/>
                <w:szCs w:val="28"/>
              </w:rPr>
            </w:pPr>
            <w:r w:rsidRPr="00026DA4">
              <w:rPr>
                <w:sz w:val="28"/>
                <w:szCs w:val="28"/>
              </w:rPr>
              <w:t>Перевірка та чистка контактів (за потреби)  та перевірка світлодіодів оповіщувачів світло-звуковий «Газ Не  Виходити!» «Сержант»У-07-12/24</w:t>
            </w:r>
          </w:p>
        </w:tc>
      </w:tr>
      <w:tr w:rsidR="00D54250" w:rsidRPr="00026DA4" w:rsidTr="00483609">
        <w:tc>
          <w:tcPr>
            <w:tcW w:w="426" w:type="dxa"/>
            <w:vAlign w:val="center"/>
          </w:tcPr>
          <w:p w:rsidR="00D54250" w:rsidRPr="00026DA4" w:rsidRDefault="00D54250" w:rsidP="001B305D">
            <w:pPr>
              <w:ind w:left="-108" w:right="-122"/>
              <w:jc w:val="center"/>
              <w:rPr>
                <w:sz w:val="28"/>
                <w:szCs w:val="28"/>
              </w:rPr>
            </w:pPr>
            <w:r w:rsidRPr="00026DA4">
              <w:rPr>
                <w:sz w:val="28"/>
                <w:szCs w:val="28"/>
              </w:rPr>
              <w:lastRenderedPageBreak/>
              <w:t>3</w:t>
            </w:r>
          </w:p>
        </w:tc>
        <w:tc>
          <w:tcPr>
            <w:tcW w:w="9356" w:type="dxa"/>
          </w:tcPr>
          <w:p w:rsidR="00D54250" w:rsidRPr="00026DA4" w:rsidRDefault="00D54250" w:rsidP="00483609">
            <w:pPr>
              <w:tabs>
                <w:tab w:val="left" w:pos="0"/>
              </w:tabs>
              <w:ind w:right="-5"/>
              <w:rPr>
                <w:sz w:val="28"/>
                <w:szCs w:val="28"/>
                <w:highlight w:val="yellow"/>
              </w:rPr>
            </w:pPr>
            <w:r w:rsidRPr="00026DA4">
              <w:rPr>
                <w:sz w:val="28"/>
                <w:szCs w:val="28"/>
              </w:rPr>
              <w:t>Перевірка робочого тиску та перевірка контактів модуля газового пожежогасіння «МГП «Імпульс» -20 (25-22,5-18)»</w:t>
            </w:r>
          </w:p>
        </w:tc>
      </w:tr>
      <w:tr w:rsidR="00D54250" w:rsidRPr="00026DA4" w:rsidTr="00483609">
        <w:tc>
          <w:tcPr>
            <w:tcW w:w="426" w:type="dxa"/>
            <w:vAlign w:val="center"/>
          </w:tcPr>
          <w:p w:rsidR="00D54250" w:rsidRPr="00026DA4" w:rsidRDefault="00D54250" w:rsidP="001B305D">
            <w:pPr>
              <w:ind w:left="-108" w:right="-122"/>
              <w:jc w:val="center"/>
              <w:rPr>
                <w:sz w:val="28"/>
                <w:szCs w:val="28"/>
              </w:rPr>
            </w:pPr>
            <w:r w:rsidRPr="00026DA4">
              <w:rPr>
                <w:sz w:val="28"/>
                <w:szCs w:val="28"/>
              </w:rPr>
              <w:t>4</w:t>
            </w:r>
          </w:p>
        </w:tc>
        <w:tc>
          <w:tcPr>
            <w:tcW w:w="9356" w:type="dxa"/>
          </w:tcPr>
          <w:p w:rsidR="00D54250" w:rsidRPr="00026DA4" w:rsidRDefault="00D54250" w:rsidP="00483609">
            <w:pPr>
              <w:tabs>
                <w:tab w:val="left" w:pos="0"/>
              </w:tabs>
              <w:ind w:right="-5"/>
              <w:rPr>
                <w:sz w:val="28"/>
                <w:szCs w:val="28"/>
                <w:highlight w:val="yellow"/>
              </w:rPr>
            </w:pPr>
            <w:r w:rsidRPr="00026DA4">
              <w:rPr>
                <w:sz w:val="28"/>
                <w:szCs w:val="28"/>
              </w:rPr>
              <w:t>Перевірка плавких запобіжників, перевірка контактів та чистка (за потреби) пульту управління та індикації режимів ПУР-485</w:t>
            </w:r>
          </w:p>
        </w:tc>
      </w:tr>
      <w:tr w:rsidR="00D54250" w:rsidRPr="00026DA4" w:rsidTr="00483609">
        <w:tc>
          <w:tcPr>
            <w:tcW w:w="426" w:type="dxa"/>
            <w:vAlign w:val="center"/>
          </w:tcPr>
          <w:p w:rsidR="00D54250" w:rsidRPr="00026DA4" w:rsidRDefault="00D54250" w:rsidP="001B305D">
            <w:pPr>
              <w:ind w:left="-108" w:right="-122"/>
              <w:jc w:val="center"/>
              <w:rPr>
                <w:sz w:val="28"/>
                <w:szCs w:val="28"/>
              </w:rPr>
            </w:pPr>
            <w:r w:rsidRPr="00026DA4">
              <w:rPr>
                <w:sz w:val="28"/>
                <w:szCs w:val="28"/>
              </w:rPr>
              <w:t>5</w:t>
            </w:r>
          </w:p>
        </w:tc>
        <w:tc>
          <w:tcPr>
            <w:tcW w:w="9356" w:type="dxa"/>
          </w:tcPr>
          <w:p w:rsidR="00D54250" w:rsidRPr="00026DA4" w:rsidRDefault="00D54250" w:rsidP="00C07154">
            <w:pPr>
              <w:tabs>
                <w:tab w:val="left" w:pos="0"/>
              </w:tabs>
              <w:ind w:right="-5"/>
              <w:rPr>
                <w:sz w:val="28"/>
                <w:szCs w:val="28"/>
              </w:rPr>
            </w:pPr>
            <w:r w:rsidRPr="00026DA4">
              <w:rPr>
                <w:sz w:val="28"/>
                <w:szCs w:val="28"/>
              </w:rPr>
              <w:t>Перевірка плавких запобіжників, перевірка контактів та чистка (за потреби) пристрою управління пожежогасінням адресного У</w:t>
            </w:r>
            <w:r w:rsidR="00C07154" w:rsidRPr="00026DA4">
              <w:rPr>
                <w:sz w:val="28"/>
                <w:szCs w:val="28"/>
              </w:rPr>
              <w:t>К</w:t>
            </w:r>
            <w:r w:rsidRPr="00026DA4">
              <w:rPr>
                <w:sz w:val="28"/>
                <w:szCs w:val="28"/>
              </w:rPr>
              <w:t>-1Б-А</w:t>
            </w:r>
          </w:p>
        </w:tc>
      </w:tr>
      <w:tr w:rsidR="00D54250" w:rsidRPr="00026DA4" w:rsidTr="00483609">
        <w:tc>
          <w:tcPr>
            <w:tcW w:w="426" w:type="dxa"/>
            <w:vAlign w:val="center"/>
          </w:tcPr>
          <w:p w:rsidR="00D54250" w:rsidRPr="00026DA4" w:rsidRDefault="00D54250" w:rsidP="001B305D">
            <w:pPr>
              <w:ind w:left="-108" w:right="-122"/>
              <w:jc w:val="center"/>
              <w:rPr>
                <w:sz w:val="28"/>
                <w:szCs w:val="28"/>
              </w:rPr>
            </w:pPr>
            <w:r w:rsidRPr="00026DA4">
              <w:rPr>
                <w:sz w:val="28"/>
                <w:szCs w:val="28"/>
              </w:rPr>
              <w:t>6</w:t>
            </w:r>
          </w:p>
        </w:tc>
        <w:tc>
          <w:tcPr>
            <w:tcW w:w="9356" w:type="dxa"/>
          </w:tcPr>
          <w:p w:rsidR="00D54250" w:rsidRPr="00026DA4" w:rsidRDefault="00D54250" w:rsidP="00483609">
            <w:pPr>
              <w:tabs>
                <w:tab w:val="left" w:pos="0"/>
              </w:tabs>
              <w:ind w:right="-5"/>
              <w:rPr>
                <w:sz w:val="28"/>
                <w:szCs w:val="28"/>
              </w:rPr>
            </w:pPr>
            <w:r w:rsidRPr="00026DA4">
              <w:rPr>
                <w:sz w:val="28"/>
                <w:szCs w:val="28"/>
              </w:rPr>
              <w:t xml:space="preserve">Перевірка справності шляхом відкривання  шафи ПК сповіщувачів </w:t>
            </w:r>
            <w:proofErr w:type="spellStart"/>
            <w:r w:rsidRPr="00026DA4">
              <w:rPr>
                <w:sz w:val="28"/>
                <w:szCs w:val="28"/>
              </w:rPr>
              <w:t>магнітоконтактних</w:t>
            </w:r>
            <w:proofErr w:type="spellEnd"/>
            <w:r w:rsidRPr="00026DA4">
              <w:rPr>
                <w:sz w:val="28"/>
                <w:szCs w:val="28"/>
              </w:rPr>
              <w:t xml:space="preserve"> СОМК 1-8</w:t>
            </w:r>
          </w:p>
        </w:tc>
      </w:tr>
      <w:tr w:rsidR="00D54250" w:rsidRPr="00026DA4" w:rsidTr="00483609">
        <w:tc>
          <w:tcPr>
            <w:tcW w:w="426" w:type="dxa"/>
            <w:vAlign w:val="center"/>
          </w:tcPr>
          <w:p w:rsidR="00D54250" w:rsidRPr="00026DA4" w:rsidRDefault="00D54250" w:rsidP="001B305D">
            <w:pPr>
              <w:ind w:left="-108" w:right="-122"/>
              <w:jc w:val="center"/>
              <w:rPr>
                <w:sz w:val="28"/>
                <w:szCs w:val="28"/>
              </w:rPr>
            </w:pPr>
            <w:r w:rsidRPr="00026DA4">
              <w:rPr>
                <w:sz w:val="28"/>
                <w:szCs w:val="28"/>
              </w:rPr>
              <w:t>7</w:t>
            </w:r>
          </w:p>
        </w:tc>
        <w:tc>
          <w:tcPr>
            <w:tcW w:w="9356" w:type="dxa"/>
          </w:tcPr>
          <w:p w:rsidR="00D54250" w:rsidRPr="00026DA4" w:rsidRDefault="00D54250" w:rsidP="00483609">
            <w:pPr>
              <w:tabs>
                <w:tab w:val="left" w:pos="0"/>
              </w:tabs>
              <w:ind w:right="-5"/>
              <w:rPr>
                <w:sz w:val="28"/>
                <w:szCs w:val="28"/>
              </w:rPr>
            </w:pPr>
            <w:r w:rsidRPr="00026DA4">
              <w:rPr>
                <w:sz w:val="28"/>
                <w:szCs w:val="28"/>
              </w:rPr>
              <w:t>Чистка димової камери (за потреби), візуальний огляд сповіщувачів димових ПК-8</w:t>
            </w:r>
          </w:p>
        </w:tc>
      </w:tr>
      <w:tr w:rsidR="00D54250" w:rsidRPr="00026DA4" w:rsidTr="00483609">
        <w:tc>
          <w:tcPr>
            <w:tcW w:w="426" w:type="dxa"/>
            <w:vAlign w:val="center"/>
          </w:tcPr>
          <w:p w:rsidR="00D54250" w:rsidRPr="00026DA4" w:rsidRDefault="00D54250" w:rsidP="001B305D">
            <w:pPr>
              <w:ind w:left="-108" w:right="-122"/>
              <w:jc w:val="center"/>
              <w:rPr>
                <w:sz w:val="28"/>
                <w:szCs w:val="28"/>
              </w:rPr>
            </w:pPr>
            <w:r w:rsidRPr="00026DA4">
              <w:rPr>
                <w:sz w:val="28"/>
                <w:szCs w:val="28"/>
              </w:rPr>
              <w:t>8</w:t>
            </w:r>
          </w:p>
        </w:tc>
        <w:tc>
          <w:tcPr>
            <w:tcW w:w="9356" w:type="dxa"/>
          </w:tcPr>
          <w:p w:rsidR="00D54250" w:rsidRPr="00026DA4" w:rsidRDefault="00D54250" w:rsidP="00483609">
            <w:pPr>
              <w:tabs>
                <w:tab w:val="left" w:pos="0"/>
              </w:tabs>
              <w:ind w:right="-5"/>
              <w:rPr>
                <w:sz w:val="28"/>
                <w:szCs w:val="28"/>
              </w:rPr>
            </w:pPr>
            <w:r w:rsidRPr="00026DA4">
              <w:rPr>
                <w:sz w:val="28"/>
                <w:szCs w:val="28"/>
              </w:rPr>
              <w:t>Перевірка та чистка контактів (за потреби) кнопки ручного керування «Пуск гасіння» КРУ</w:t>
            </w:r>
          </w:p>
        </w:tc>
      </w:tr>
      <w:tr w:rsidR="00D54250" w:rsidRPr="00026DA4" w:rsidTr="00483609">
        <w:trPr>
          <w:trHeight w:val="562"/>
        </w:trPr>
        <w:tc>
          <w:tcPr>
            <w:tcW w:w="426" w:type="dxa"/>
            <w:vAlign w:val="center"/>
          </w:tcPr>
          <w:p w:rsidR="00D54250" w:rsidRPr="00026DA4" w:rsidRDefault="00D54250" w:rsidP="001B305D">
            <w:pPr>
              <w:ind w:left="-108" w:right="-122"/>
              <w:jc w:val="center"/>
              <w:rPr>
                <w:sz w:val="28"/>
                <w:szCs w:val="28"/>
              </w:rPr>
            </w:pPr>
            <w:r w:rsidRPr="00026DA4">
              <w:rPr>
                <w:sz w:val="28"/>
                <w:szCs w:val="28"/>
              </w:rPr>
              <w:t>9</w:t>
            </w:r>
          </w:p>
        </w:tc>
        <w:tc>
          <w:tcPr>
            <w:tcW w:w="9356" w:type="dxa"/>
          </w:tcPr>
          <w:p w:rsidR="00D54250" w:rsidRPr="00026DA4" w:rsidRDefault="00D54250" w:rsidP="00483609">
            <w:pPr>
              <w:tabs>
                <w:tab w:val="left" w:pos="0"/>
              </w:tabs>
              <w:ind w:right="-108"/>
              <w:rPr>
                <w:sz w:val="28"/>
                <w:szCs w:val="28"/>
              </w:rPr>
            </w:pPr>
            <w:r w:rsidRPr="00026DA4">
              <w:rPr>
                <w:sz w:val="28"/>
                <w:szCs w:val="28"/>
              </w:rPr>
              <w:t>Перевірка т</w:t>
            </w:r>
            <w:r w:rsidR="00C458C7" w:rsidRPr="00026DA4">
              <w:rPr>
                <w:sz w:val="28"/>
                <w:szCs w:val="28"/>
              </w:rPr>
              <w:t>а чистка контактів (за потреби)</w:t>
            </w:r>
            <w:r w:rsidRPr="00026DA4">
              <w:rPr>
                <w:sz w:val="28"/>
                <w:szCs w:val="28"/>
              </w:rPr>
              <w:t xml:space="preserve"> кнопки ручного керування «Стоп гасіння» КРУ-1</w:t>
            </w:r>
          </w:p>
        </w:tc>
      </w:tr>
      <w:tr w:rsidR="00D54250" w:rsidRPr="00026DA4" w:rsidTr="00483609">
        <w:tc>
          <w:tcPr>
            <w:tcW w:w="426" w:type="dxa"/>
            <w:vAlign w:val="center"/>
          </w:tcPr>
          <w:p w:rsidR="00D54250" w:rsidRPr="00026DA4" w:rsidRDefault="00D54250" w:rsidP="001B305D">
            <w:pPr>
              <w:ind w:left="-108" w:right="-122"/>
              <w:jc w:val="center"/>
              <w:rPr>
                <w:sz w:val="28"/>
                <w:szCs w:val="28"/>
              </w:rPr>
            </w:pPr>
            <w:r w:rsidRPr="00026DA4">
              <w:rPr>
                <w:sz w:val="28"/>
                <w:szCs w:val="28"/>
              </w:rPr>
              <w:t>10</w:t>
            </w:r>
          </w:p>
        </w:tc>
        <w:tc>
          <w:tcPr>
            <w:tcW w:w="9356" w:type="dxa"/>
          </w:tcPr>
          <w:p w:rsidR="00D54250" w:rsidRPr="00026DA4" w:rsidRDefault="00D54250" w:rsidP="00483609">
            <w:pPr>
              <w:tabs>
                <w:tab w:val="left" w:pos="0"/>
              </w:tabs>
              <w:ind w:right="-5"/>
              <w:rPr>
                <w:sz w:val="28"/>
                <w:szCs w:val="28"/>
              </w:rPr>
            </w:pPr>
            <w:r w:rsidRPr="00026DA4">
              <w:rPr>
                <w:sz w:val="28"/>
                <w:szCs w:val="28"/>
              </w:rPr>
              <w:t>Перевірка прихованої індикації та контактів блоку ключа каскадного БКК</w:t>
            </w:r>
          </w:p>
        </w:tc>
      </w:tr>
      <w:tr w:rsidR="00D54250" w:rsidRPr="00026DA4" w:rsidTr="001B305D">
        <w:trPr>
          <w:trHeight w:val="615"/>
        </w:trPr>
        <w:tc>
          <w:tcPr>
            <w:tcW w:w="9782" w:type="dxa"/>
            <w:gridSpan w:val="2"/>
            <w:vAlign w:val="center"/>
          </w:tcPr>
          <w:p w:rsidR="00D54250" w:rsidRPr="00026DA4" w:rsidRDefault="00EA6F71" w:rsidP="00EA6F71">
            <w:pPr>
              <w:tabs>
                <w:tab w:val="left" w:pos="0"/>
              </w:tabs>
              <w:ind w:left="-108" w:right="-122"/>
              <w:jc w:val="center"/>
              <w:rPr>
                <w:b/>
                <w:i/>
                <w:sz w:val="28"/>
                <w:szCs w:val="28"/>
              </w:rPr>
            </w:pPr>
            <w:r w:rsidRPr="00026DA4">
              <w:rPr>
                <w:b/>
                <w:i/>
                <w:sz w:val="28"/>
                <w:szCs w:val="28"/>
              </w:rPr>
              <w:t>Система ц</w:t>
            </w:r>
            <w:r w:rsidR="00D54250" w:rsidRPr="00026DA4">
              <w:rPr>
                <w:b/>
                <w:i/>
                <w:sz w:val="28"/>
                <w:szCs w:val="28"/>
              </w:rPr>
              <w:t>ентралізован</w:t>
            </w:r>
            <w:r w:rsidRPr="00026DA4">
              <w:rPr>
                <w:b/>
                <w:i/>
                <w:sz w:val="28"/>
                <w:szCs w:val="28"/>
              </w:rPr>
              <w:t>ого пожежного</w:t>
            </w:r>
            <w:r w:rsidR="00D54250" w:rsidRPr="00026DA4">
              <w:rPr>
                <w:b/>
                <w:i/>
                <w:sz w:val="28"/>
                <w:szCs w:val="28"/>
              </w:rPr>
              <w:t xml:space="preserve"> спостер</w:t>
            </w:r>
            <w:r w:rsidRPr="00026DA4">
              <w:rPr>
                <w:b/>
                <w:i/>
                <w:sz w:val="28"/>
                <w:szCs w:val="28"/>
              </w:rPr>
              <w:t>ігання</w:t>
            </w:r>
          </w:p>
        </w:tc>
      </w:tr>
      <w:tr w:rsidR="00D54250" w:rsidRPr="00026DA4" w:rsidTr="00483609">
        <w:tc>
          <w:tcPr>
            <w:tcW w:w="426" w:type="dxa"/>
            <w:vAlign w:val="center"/>
          </w:tcPr>
          <w:p w:rsidR="00D54250" w:rsidRPr="00026DA4" w:rsidRDefault="00D54250" w:rsidP="001B305D">
            <w:pPr>
              <w:ind w:left="-108" w:right="-122"/>
              <w:jc w:val="center"/>
              <w:rPr>
                <w:sz w:val="28"/>
                <w:szCs w:val="28"/>
              </w:rPr>
            </w:pPr>
            <w:r w:rsidRPr="00026DA4">
              <w:rPr>
                <w:sz w:val="28"/>
                <w:szCs w:val="28"/>
              </w:rPr>
              <w:t>1</w:t>
            </w:r>
          </w:p>
        </w:tc>
        <w:tc>
          <w:tcPr>
            <w:tcW w:w="9356" w:type="dxa"/>
          </w:tcPr>
          <w:p w:rsidR="00D54250" w:rsidRPr="00026DA4" w:rsidRDefault="00D54250" w:rsidP="00B95C01">
            <w:pPr>
              <w:jc w:val="both"/>
            </w:pPr>
            <w:r w:rsidRPr="00026DA4">
              <w:rPr>
                <w:sz w:val="28"/>
                <w:szCs w:val="28"/>
              </w:rPr>
              <w:t xml:space="preserve">Перевірка надходження сигналів «Несправність» та «Пожежа» на </w:t>
            </w:r>
            <w:r w:rsidR="005C19A6" w:rsidRPr="00026DA4">
              <w:rPr>
                <w:sz w:val="28"/>
                <w:szCs w:val="28"/>
              </w:rPr>
              <w:t>пульт центрального спостерігання</w:t>
            </w:r>
            <w:r w:rsidRPr="00026DA4">
              <w:rPr>
                <w:sz w:val="28"/>
                <w:szCs w:val="28"/>
              </w:rPr>
              <w:t xml:space="preserve">, встановлення робочих </w:t>
            </w:r>
            <w:r w:rsidR="003F7BA2" w:rsidRPr="00026DA4">
              <w:rPr>
                <w:sz w:val="28"/>
                <w:szCs w:val="28"/>
              </w:rPr>
              <w:t>параметрів ліній зв’язку (опір)</w:t>
            </w:r>
            <w:r w:rsidRPr="00026DA4">
              <w:rPr>
                <w:sz w:val="28"/>
                <w:szCs w:val="28"/>
              </w:rPr>
              <w:t xml:space="preserve"> модуля передавання тривожних сповіщень «МЦА-GSM»</w:t>
            </w:r>
            <w:r w:rsidR="003F7BA2" w:rsidRPr="00026DA4">
              <w:rPr>
                <w:sz w:val="28"/>
                <w:szCs w:val="28"/>
              </w:rPr>
              <w:t>,</w:t>
            </w:r>
            <w:r w:rsidR="003F7BA2" w:rsidRPr="00026DA4">
              <w:rPr>
                <w:sz w:val="28"/>
                <w:szCs w:val="28"/>
              </w:rPr>
              <w:br/>
            </w:r>
            <w:r w:rsidR="00B95C01" w:rsidRPr="00026DA4">
              <w:rPr>
                <w:sz w:val="28"/>
                <w:szCs w:val="28"/>
              </w:rPr>
              <w:t>щ</w:t>
            </w:r>
            <w:r w:rsidR="003F7BA2" w:rsidRPr="00026DA4">
              <w:rPr>
                <w:sz w:val="28"/>
                <w:szCs w:val="28"/>
              </w:rPr>
              <w:t>о</w:t>
            </w:r>
            <w:r w:rsidR="003F7BA2" w:rsidRPr="00026DA4">
              <w:rPr>
                <w:sz w:val="22"/>
                <w:szCs w:val="22"/>
              </w:rPr>
              <w:t xml:space="preserve"> </w:t>
            </w:r>
            <w:r w:rsidR="00B95C01" w:rsidRPr="00026DA4">
              <w:rPr>
                <w:sz w:val="28"/>
                <w:szCs w:val="28"/>
              </w:rPr>
              <w:t>знаходиться у приймально-</w:t>
            </w:r>
            <w:r w:rsidR="003F7BA2" w:rsidRPr="00026DA4">
              <w:rPr>
                <w:sz w:val="28"/>
                <w:szCs w:val="28"/>
              </w:rPr>
              <w:t>контрольному приладі пожежного адресного спостереження «Варта-Адрес»</w:t>
            </w:r>
          </w:p>
        </w:tc>
      </w:tr>
    </w:tbl>
    <w:p w:rsidR="00F47A6E" w:rsidRPr="00026DA4" w:rsidRDefault="00F47A6E" w:rsidP="00F47A6E">
      <w:pPr>
        <w:tabs>
          <w:tab w:val="left" w:pos="993"/>
        </w:tabs>
        <w:ind w:firstLine="567"/>
        <w:jc w:val="both"/>
        <w:rPr>
          <w:rFonts w:eastAsia="Arial Unicode MS"/>
          <w:b/>
        </w:rPr>
      </w:pPr>
    </w:p>
    <w:p w:rsidR="0004008D" w:rsidRPr="00026DA4" w:rsidRDefault="0004008D" w:rsidP="00F47A6E">
      <w:pPr>
        <w:tabs>
          <w:tab w:val="left" w:pos="993"/>
        </w:tabs>
        <w:ind w:firstLine="567"/>
        <w:jc w:val="both"/>
        <w:rPr>
          <w:rFonts w:eastAsia="Arial Unicode MS"/>
          <w:b/>
        </w:rPr>
      </w:pPr>
    </w:p>
    <w:p w:rsidR="007A561B" w:rsidRPr="00026DA4" w:rsidRDefault="007A561B" w:rsidP="00F47A6E">
      <w:pPr>
        <w:tabs>
          <w:tab w:val="left" w:pos="993"/>
        </w:tabs>
        <w:ind w:firstLine="567"/>
        <w:jc w:val="both"/>
        <w:rPr>
          <w:rFonts w:eastAsia="Arial Unicode MS"/>
          <w:b/>
        </w:rPr>
      </w:pPr>
      <w:r w:rsidRPr="00026DA4">
        <w:rPr>
          <w:rFonts w:eastAsia="Arial Unicode MS"/>
          <w:b/>
        </w:rPr>
        <w:t xml:space="preserve">На підтвердження відповідності тендерної </w:t>
      </w:r>
      <w:r w:rsidRPr="00026DA4">
        <w:rPr>
          <w:b/>
        </w:rPr>
        <w:t>пропозиції учасника технічним, якісним, кількісним вимогам до предмета закупівлі, у</w:t>
      </w:r>
      <w:r w:rsidRPr="00026DA4">
        <w:rPr>
          <w:rFonts w:eastAsia="Arial Unicode MS"/>
          <w:b/>
        </w:rPr>
        <w:t xml:space="preserve">часником у складі тендерної </w:t>
      </w:r>
      <w:r w:rsidRPr="00026DA4">
        <w:rPr>
          <w:b/>
        </w:rPr>
        <w:t xml:space="preserve">пропозиції </w:t>
      </w:r>
      <w:r w:rsidRPr="00026DA4">
        <w:rPr>
          <w:rFonts w:eastAsia="Arial Unicode MS"/>
          <w:b/>
        </w:rPr>
        <w:t>надаються:</w:t>
      </w:r>
    </w:p>
    <w:p w:rsidR="00142F02" w:rsidRPr="00026DA4" w:rsidRDefault="0000674A" w:rsidP="00950BB6">
      <w:pPr>
        <w:pStyle w:val="af"/>
        <w:numPr>
          <w:ilvl w:val="0"/>
          <w:numId w:val="32"/>
        </w:numPr>
        <w:tabs>
          <w:tab w:val="left" w:pos="851"/>
        </w:tabs>
        <w:spacing w:after="120"/>
        <w:ind w:left="0" w:firstLine="567"/>
        <w:jc w:val="both"/>
        <w:rPr>
          <w:rFonts w:eastAsia="Arial Unicode MS"/>
        </w:rPr>
      </w:pPr>
      <w:r w:rsidRPr="00026DA4">
        <w:rPr>
          <w:rFonts w:eastAsia="Arial Unicode MS"/>
        </w:rPr>
        <w:t>Довідка (форма довільна) щодо можливості надання послуг відповідно до вимог тендерної документації.</w:t>
      </w:r>
    </w:p>
    <w:p w:rsidR="00507269" w:rsidRPr="00026DA4" w:rsidRDefault="00507269" w:rsidP="00950BB6">
      <w:pPr>
        <w:pStyle w:val="af"/>
        <w:numPr>
          <w:ilvl w:val="0"/>
          <w:numId w:val="32"/>
        </w:numPr>
        <w:tabs>
          <w:tab w:val="left" w:pos="851"/>
        </w:tabs>
        <w:spacing w:after="120"/>
        <w:ind w:left="0" w:firstLine="567"/>
        <w:jc w:val="both"/>
        <w:rPr>
          <w:rFonts w:eastAsia="Arial Unicode MS"/>
        </w:rPr>
      </w:pPr>
      <w:r w:rsidRPr="00026DA4">
        <w:rPr>
          <w:rFonts w:eastAsia="Arial Unicode MS"/>
        </w:rPr>
        <w:t xml:space="preserve">Копія (копії) ліцензії (ліцензій) </w:t>
      </w:r>
      <w:r w:rsidR="00025BFA" w:rsidRPr="00026DA4">
        <w:rPr>
          <w:rFonts w:eastAsia="Arial Unicode MS"/>
        </w:rPr>
        <w:t>у сфері</w:t>
      </w:r>
      <w:r w:rsidRPr="00026DA4">
        <w:rPr>
          <w:rFonts w:eastAsia="Arial Unicode MS"/>
        </w:rPr>
        <w:t xml:space="preserve"> виконання робіт з монтажу, підтримання експлуатаційної придатності (технічного обслуговування) систем пожежної сигналізації, оповіщення про пожежу та управління евакуацією людей, </w:t>
      </w:r>
      <w:proofErr w:type="spellStart"/>
      <w:r w:rsidRPr="00026DA4">
        <w:rPr>
          <w:rFonts w:eastAsia="Arial Unicode MS"/>
        </w:rPr>
        <w:t>устатковання</w:t>
      </w:r>
      <w:proofErr w:type="spellEnd"/>
      <w:r w:rsidRPr="00026DA4">
        <w:rPr>
          <w:rFonts w:eastAsia="Arial Unicode MS"/>
        </w:rPr>
        <w:t xml:space="preserve"> для передачі тривожних сповіщень.</w:t>
      </w:r>
    </w:p>
    <w:p w:rsidR="009C130A" w:rsidRPr="00026DA4" w:rsidRDefault="00950BB6" w:rsidP="00950BB6">
      <w:pPr>
        <w:pStyle w:val="af"/>
        <w:numPr>
          <w:ilvl w:val="0"/>
          <w:numId w:val="32"/>
        </w:numPr>
        <w:tabs>
          <w:tab w:val="left" w:pos="851"/>
        </w:tabs>
        <w:spacing w:after="120"/>
        <w:ind w:left="0" w:firstLine="567"/>
        <w:jc w:val="both"/>
        <w:rPr>
          <w:rFonts w:eastAsia="Arial Unicode MS"/>
        </w:rPr>
      </w:pPr>
      <w:r w:rsidRPr="00026DA4">
        <w:rPr>
          <w:rFonts w:eastAsia="Arial Unicode MS"/>
        </w:rPr>
        <w:t>Копії</w:t>
      </w:r>
      <w:r w:rsidR="009C130A" w:rsidRPr="00026DA4">
        <w:rPr>
          <w:rFonts w:eastAsia="Arial Unicode MS"/>
        </w:rPr>
        <w:t xml:space="preserve"> ліцензій щодо виконання робіт з монтажу, підтримання експлуатаційної придатності (технічного обслуговування) систем пожежогасіння (водяних, пінних, газових, порошкових, аерозольних) та з монтажу, підтримання експлуатаційної придатності (технічного обслуговування) систем пожежної сигналізації, оповіщення про пожежу </w:t>
      </w:r>
      <w:r w:rsidR="009C130A" w:rsidRPr="00026DA4">
        <w:rPr>
          <w:rFonts w:eastAsia="Arial Unicode MS"/>
        </w:rPr>
        <w:br/>
        <w:t xml:space="preserve">та управління евакуацією людей, </w:t>
      </w:r>
      <w:proofErr w:type="spellStart"/>
      <w:r w:rsidR="009C130A" w:rsidRPr="00026DA4">
        <w:rPr>
          <w:rFonts w:eastAsia="Arial Unicode MS"/>
        </w:rPr>
        <w:t>устатк</w:t>
      </w:r>
      <w:r w:rsidRPr="00026DA4">
        <w:rPr>
          <w:rFonts w:eastAsia="Arial Unicode MS"/>
        </w:rPr>
        <w:t>о</w:t>
      </w:r>
      <w:r w:rsidR="009C130A" w:rsidRPr="00026DA4">
        <w:rPr>
          <w:rFonts w:eastAsia="Arial Unicode MS"/>
        </w:rPr>
        <w:t>вання</w:t>
      </w:r>
      <w:proofErr w:type="spellEnd"/>
      <w:r w:rsidR="009C130A" w:rsidRPr="00026DA4">
        <w:rPr>
          <w:rFonts w:eastAsia="Arial Unicode MS"/>
        </w:rPr>
        <w:t xml:space="preserve"> д</w:t>
      </w:r>
      <w:r w:rsidR="00B95C01" w:rsidRPr="00026DA4">
        <w:rPr>
          <w:rFonts w:eastAsia="Arial Unicode MS"/>
        </w:rPr>
        <w:t>ля передачі тривожних сповіщень.</w:t>
      </w:r>
    </w:p>
    <w:p w:rsidR="00A017CD" w:rsidRPr="00026DA4" w:rsidRDefault="00A017CD" w:rsidP="00B95C01">
      <w:pPr>
        <w:pBdr>
          <w:bottom w:val="single" w:sz="12" w:space="1" w:color="auto"/>
        </w:pBdr>
        <w:tabs>
          <w:tab w:val="left" w:pos="851"/>
        </w:tabs>
        <w:jc w:val="both"/>
        <w:rPr>
          <w:rFonts w:eastAsia="Arial Unicode MS"/>
        </w:rPr>
      </w:pPr>
    </w:p>
    <w:p w:rsidR="00A017CD" w:rsidRPr="00026DA4" w:rsidRDefault="00A017CD" w:rsidP="00AF6EBB">
      <w:pPr>
        <w:jc w:val="both"/>
        <w:rPr>
          <w:b/>
          <w:i/>
        </w:rPr>
      </w:pPr>
    </w:p>
    <w:p w:rsidR="00A017CD" w:rsidRPr="00026DA4" w:rsidRDefault="00A017CD" w:rsidP="00AF6EBB">
      <w:pPr>
        <w:jc w:val="both"/>
        <w:rPr>
          <w:b/>
          <w:i/>
        </w:rPr>
      </w:pPr>
    </w:p>
    <w:p w:rsidR="00A017CD" w:rsidRPr="00026DA4" w:rsidRDefault="00A017CD" w:rsidP="00AF6EBB">
      <w:pPr>
        <w:jc w:val="both"/>
        <w:rPr>
          <w:b/>
          <w:i/>
        </w:rPr>
      </w:pPr>
    </w:p>
    <w:p w:rsidR="00284BE9" w:rsidRPr="00026DA4" w:rsidRDefault="00B95C01" w:rsidP="00AF6EBB">
      <w:pPr>
        <w:jc w:val="both"/>
        <w:rPr>
          <w:i/>
        </w:rPr>
      </w:pPr>
      <w:r w:rsidRPr="00026DA4">
        <w:rPr>
          <w:b/>
          <w:i/>
        </w:rPr>
        <w:t xml:space="preserve">Примітка: </w:t>
      </w:r>
      <w:r w:rsidR="00AF6EBB" w:rsidRPr="00026DA4">
        <w:rPr>
          <w:i/>
        </w:rPr>
        <w:t>Переможець</w:t>
      </w:r>
      <w:r w:rsidRPr="00026DA4">
        <w:rPr>
          <w:i/>
        </w:rPr>
        <w:t xml:space="preserve"> процедури закупівлі протягом 3</w:t>
      </w:r>
      <w:r w:rsidR="00A017CD" w:rsidRPr="00026DA4">
        <w:rPr>
          <w:i/>
        </w:rPr>
        <w:t xml:space="preserve"> </w:t>
      </w:r>
      <w:r w:rsidR="00AF6EBB" w:rsidRPr="00026DA4">
        <w:rPr>
          <w:i/>
        </w:rPr>
        <w:t>(трьох)</w:t>
      </w:r>
      <w:r w:rsidRPr="00026DA4">
        <w:rPr>
          <w:i/>
        </w:rPr>
        <w:t xml:space="preserve"> робочих днів з моменту визначення його переможцем процедури закупівлі складає та надає Замовнику </w:t>
      </w:r>
      <w:r w:rsidR="00AF6EBB" w:rsidRPr="00026DA4">
        <w:rPr>
          <w:i/>
        </w:rPr>
        <w:br/>
      </w:r>
      <w:r w:rsidRPr="00026DA4">
        <w:rPr>
          <w:i/>
        </w:rPr>
        <w:t>Акт</w:t>
      </w:r>
      <w:r w:rsidR="00C8722E" w:rsidRPr="00026DA4">
        <w:rPr>
          <w:i/>
        </w:rPr>
        <w:t xml:space="preserve"> технічного</w:t>
      </w:r>
      <w:r w:rsidRPr="00026DA4">
        <w:rPr>
          <w:i/>
        </w:rPr>
        <w:t xml:space="preserve"> о</w:t>
      </w:r>
      <w:r w:rsidR="00AF6EBB" w:rsidRPr="00026DA4">
        <w:rPr>
          <w:i/>
        </w:rPr>
        <w:t xml:space="preserve">бстеження системи протипожежного захисту (форма Ж.5 ДБН </w:t>
      </w:r>
      <w:r w:rsidR="00C8722E" w:rsidRPr="00026DA4">
        <w:rPr>
          <w:i/>
        </w:rPr>
        <w:br/>
      </w:r>
      <w:r w:rsidR="00AF6EBB" w:rsidRPr="00026DA4">
        <w:rPr>
          <w:i/>
        </w:rPr>
        <w:t>В.2.5.-56:2014). У разі нена</w:t>
      </w:r>
      <w:r w:rsidR="00A017CD" w:rsidRPr="00026DA4">
        <w:rPr>
          <w:i/>
        </w:rPr>
        <w:t>дання</w:t>
      </w:r>
      <w:r w:rsidR="00AF6EBB" w:rsidRPr="00026DA4">
        <w:rPr>
          <w:i/>
        </w:rPr>
        <w:t xml:space="preserve"> </w:t>
      </w:r>
      <w:r w:rsidR="00A017CD" w:rsidRPr="00026DA4">
        <w:rPr>
          <w:i/>
        </w:rPr>
        <w:t xml:space="preserve">Замовнику </w:t>
      </w:r>
      <w:proofErr w:type="spellStart"/>
      <w:r w:rsidR="00AF6EBB" w:rsidRPr="00026DA4">
        <w:rPr>
          <w:i/>
        </w:rPr>
        <w:t>Акта</w:t>
      </w:r>
      <w:proofErr w:type="spellEnd"/>
      <w:r w:rsidR="00AF6EBB" w:rsidRPr="00026DA4">
        <w:rPr>
          <w:i/>
        </w:rPr>
        <w:t xml:space="preserve"> рішення щодо вибору переможця процедури закупівлі буде скасовано.</w:t>
      </w:r>
    </w:p>
    <w:p w:rsidR="00284BE9" w:rsidRPr="00026DA4" w:rsidRDefault="00284BE9" w:rsidP="00010C6B">
      <w:pPr>
        <w:jc w:val="right"/>
        <w:rPr>
          <w:b/>
        </w:rPr>
      </w:pPr>
    </w:p>
    <w:p w:rsidR="00284BE9" w:rsidRPr="00026DA4" w:rsidRDefault="00284BE9" w:rsidP="00010C6B">
      <w:pPr>
        <w:jc w:val="right"/>
        <w:rPr>
          <w:b/>
        </w:rPr>
      </w:pPr>
    </w:p>
    <w:p w:rsidR="00C115B9" w:rsidRPr="00026DA4" w:rsidRDefault="00C115B9" w:rsidP="00010C6B">
      <w:pPr>
        <w:jc w:val="right"/>
      </w:pPr>
      <w:r w:rsidRPr="00026DA4">
        <w:rPr>
          <w:b/>
        </w:rPr>
        <w:lastRenderedPageBreak/>
        <w:t xml:space="preserve">Додаток 5 </w:t>
      </w:r>
      <w:r w:rsidRPr="00026DA4">
        <w:rPr>
          <w:b/>
        </w:rPr>
        <w:br/>
      </w:r>
      <w:r w:rsidRPr="00026DA4">
        <w:t>до тендерної документації</w:t>
      </w:r>
      <w:bookmarkEnd w:id="32"/>
    </w:p>
    <w:p w:rsidR="00584481" w:rsidRPr="00026DA4" w:rsidRDefault="00584481" w:rsidP="008835C0">
      <w:pPr>
        <w:spacing w:before="360" w:after="240"/>
        <w:ind w:firstLine="357"/>
        <w:jc w:val="center"/>
        <w:rPr>
          <w:b/>
          <w:bCs/>
        </w:rPr>
      </w:pPr>
      <w:r w:rsidRPr="00026DA4">
        <w:rPr>
          <w:b/>
          <w:bCs/>
        </w:rPr>
        <w:t>ПРОЄКТ ДОГОВОРУ*</w:t>
      </w:r>
    </w:p>
    <w:p w:rsidR="00EC128F" w:rsidRPr="00026DA4" w:rsidRDefault="00EC128F" w:rsidP="00EC128F">
      <w:pPr>
        <w:shd w:val="clear" w:color="auto" w:fill="FFFFFF"/>
        <w:rPr>
          <w:bCs/>
        </w:rPr>
      </w:pPr>
      <w:r w:rsidRPr="00026DA4">
        <w:rPr>
          <w:bCs/>
        </w:rPr>
        <w:t>м. Київ                                                                                                       «___» _______ 2023 року</w:t>
      </w:r>
    </w:p>
    <w:p w:rsidR="000E7837" w:rsidRPr="00026DA4" w:rsidRDefault="000E7837" w:rsidP="001B7AAD">
      <w:pPr>
        <w:widowControl w:val="0"/>
        <w:ind w:firstLine="567"/>
        <w:rPr>
          <w:color w:val="000000"/>
        </w:rPr>
      </w:pPr>
    </w:p>
    <w:p w:rsidR="00FF6790" w:rsidRPr="00026DA4" w:rsidRDefault="00FF6790" w:rsidP="00FF6790">
      <w:pPr>
        <w:ind w:firstLine="567"/>
        <w:jc w:val="both"/>
        <w:rPr>
          <w:kern w:val="1"/>
        </w:rPr>
      </w:pPr>
      <w:r w:rsidRPr="00026DA4">
        <w:rPr>
          <w:b/>
          <w:kern w:val="1"/>
        </w:rPr>
        <w:t>Державна податкова служба України</w:t>
      </w:r>
      <w:r w:rsidRPr="00026DA4">
        <w:rPr>
          <w:kern w:val="1"/>
        </w:rPr>
        <w:t xml:space="preserve"> (далі – Замовник), </w:t>
      </w:r>
      <w:r w:rsidRPr="00026DA4">
        <w:t>в особі_________________, який (яка) діє на підставі _______________________</w:t>
      </w:r>
      <w:r w:rsidRPr="00026DA4">
        <w:rPr>
          <w:kern w:val="1"/>
        </w:rPr>
        <w:t>, з однієї сторони, та</w:t>
      </w:r>
    </w:p>
    <w:p w:rsidR="00FF6790" w:rsidRPr="00026DA4" w:rsidRDefault="00FF6790" w:rsidP="00FF6790">
      <w:pPr>
        <w:ind w:firstLine="567"/>
        <w:jc w:val="both"/>
        <w:rPr>
          <w:kern w:val="1"/>
        </w:rPr>
      </w:pPr>
      <w:r w:rsidRPr="00026DA4">
        <w:t>__________________________________ (далі – Виконавець),</w:t>
      </w:r>
      <w:r w:rsidRPr="00026DA4">
        <w:rPr>
          <w:b/>
        </w:rPr>
        <w:t xml:space="preserve"> </w:t>
      </w:r>
      <w:r w:rsidRPr="00026DA4">
        <w:t>в особі _______________, який (яка) діє на підставі ______________,</w:t>
      </w:r>
      <w:r w:rsidRPr="00026DA4">
        <w:rPr>
          <w:kern w:val="1"/>
        </w:rPr>
        <w:t xml:space="preserve"> з іншої сторони, разом – Сторони, а кожен </w:t>
      </w:r>
      <w:r w:rsidRPr="00026DA4">
        <w:rPr>
          <w:kern w:val="1"/>
        </w:rPr>
        <w:br/>
        <w:t xml:space="preserve">окремо – Сторона, </w:t>
      </w:r>
      <w:r w:rsidRPr="00026DA4">
        <w:t xml:space="preserve">відповідно до Указу Президента України від 24 лютого 2022 року </w:t>
      </w:r>
      <w:r w:rsidRPr="00026DA4">
        <w:br/>
      </w:r>
      <w:hyperlink r:id="rId12" w:tgtFrame="_blank" w:history="1">
        <w:r w:rsidRPr="00026DA4">
          <w:t>№ 64</w:t>
        </w:r>
      </w:hyperlink>
      <w:r w:rsidRPr="00026DA4">
        <w:t xml:space="preserve">/2022  «Про введення воєнного стану в Україні» (зі змінами)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w:t>
      </w:r>
      <w:r w:rsidRPr="00026DA4">
        <w:br/>
        <w:t>та протягом 90 днів з дня його припинення або скасування» (зі змінами), керуючись Законом України «Про публічні закупівлі» (зі змінами), на підставі статей 626 та 638 Цивільного кодексу України, статей</w:t>
      </w:r>
      <w:r w:rsidRPr="00026DA4" w:rsidDel="009F343D">
        <w:t xml:space="preserve"> </w:t>
      </w:r>
      <w:r w:rsidRPr="00026DA4">
        <w:t xml:space="preserve">179 та 181 Господарського кодексу України уклали цей договір </w:t>
      </w:r>
      <w:r w:rsidRPr="00026DA4">
        <w:br/>
        <w:t>(далі – Договір) про таке</w:t>
      </w:r>
      <w:r w:rsidRPr="00026DA4">
        <w:rPr>
          <w:kern w:val="1"/>
        </w:rPr>
        <w:t>:</w:t>
      </w:r>
    </w:p>
    <w:p w:rsidR="00FF6790" w:rsidRPr="00026DA4" w:rsidRDefault="00FF6790" w:rsidP="00FF6790">
      <w:pPr>
        <w:widowControl w:val="0"/>
        <w:ind w:firstLine="567"/>
        <w:rPr>
          <w:color w:val="000000"/>
        </w:rPr>
      </w:pPr>
    </w:p>
    <w:p w:rsidR="00FF6790" w:rsidRPr="00026DA4" w:rsidRDefault="00FF6790" w:rsidP="00FF6790">
      <w:pPr>
        <w:widowControl w:val="0"/>
        <w:numPr>
          <w:ilvl w:val="0"/>
          <w:numId w:val="27"/>
        </w:numPr>
        <w:tabs>
          <w:tab w:val="left" w:pos="284"/>
        </w:tabs>
        <w:ind w:right="-6"/>
        <w:jc w:val="center"/>
        <w:rPr>
          <w:b/>
          <w:snapToGrid w:val="0"/>
        </w:rPr>
      </w:pPr>
      <w:r w:rsidRPr="00026DA4">
        <w:rPr>
          <w:b/>
          <w:snapToGrid w:val="0"/>
        </w:rPr>
        <w:t>ПРЕДМЕТ ДОГОВОРУ</w:t>
      </w:r>
    </w:p>
    <w:p w:rsidR="00FF6790" w:rsidRPr="00026DA4" w:rsidRDefault="00FF6790" w:rsidP="00FF6790">
      <w:pPr>
        <w:widowControl w:val="0"/>
        <w:tabs>
          <w:tab w:val="left" w:pos="284"/>
          <w:tab w:val="left" w:pos="993"/>
        </w:tabs>
        <w:ind w:right="-6"/>
        <w:jc w:val="both"/>
        <w:rPr>
          <w:b/>
          <w:snapToGrid w:val="0"/>
          <w:sz w:val="16"/>
          <w:szCs w:val="16"/>
        </w:rPr>
      </w:pPr>
    </w:p>
    <w:p w:rsidR="00FF6790" w:rsidRPr="00026DA4" w:rsidRDefault="00FF6790" w:rsidP="00FF6790">
      <w:pPr>
        <w:widowControl w:val="0"/>
        <w:tabs>
          <w:tab w:val="left" w:pos="1134"/>
        </w:tabs>
        <w:ind w:firstLine="567"/>
        <w:jc w:val="both"/>
      </w:pPr>
      <w:r w:rsidRPr="00026DA4">
        <w:t>1.1.</w:t>
      </w:r>
      <w:r w:rsidR="004B1480" w:rsidRPr="00026DA4">
        <w:t> </w:t>
      </w:r>
      <w:r w:rsidR="00E57BEE" w:rsidRPr="00026DA4">
        <w:t xml:space="preserve">Замовник доручає, а Виконавець бере на себе зобов’язання якісно, в установлений Договором строк, своїми силами та засобами надати Послуги з ремонту і технічного обслуговування вимірювальних, випробувальних і контрольних приладів – за кодом </w:t>
      </w:r>
      <w:r w:rsidR="00E57BEE" w:rsidRPr="00026DA4">
        <w:br/>
        <w:t xml:space="preserve">ДК 021:2015 – 50410000-2 (Технічне обслуговування системи пожежної сигналізації, системи оповіщення про пожежу та управління </w:t>
      </w:r>
      <w:proofErr w:type="spellStart"/>
      <w:r w:rsidR="00E57BEE" w:rsidRPr="00026DA4">
        <w:t>евакуюванням</w:t>
      </w:r>
      <w:proofErr w:type="spellEnd"/>
      <w:r w:rsidR="00E57BEE" w:rsidRPr="00026DA4">
        <w:t xml:space="preserve"> людей, системи</w:t>
      </w:r>
      <w:r w:rsidR="00C07154" w:rsidRPr="00026DA4">
        <w:t xml:space="preserve"> автоматичного газового</w:t>
      </w:r>
      <w:r w:rsidR="00E57BEE" w:rsidRPr="00026DA4">
        <w:t xml:space="preserve"> пожежогасіння, системи централізованого пожежного спостерігання на об’єкті </w:t>
      </w:r>
      <w:r w:rsidR="00C07154" w:rsidRPr="00026DA4">
        <w:br/>
      </w:r>
      <w:r w:rsidR="00E57BEE" w:rsidRPr="00026DA4">
        <w:t xml:space="preserve">за </w:t>
      </w:r>
      <w:proofErr w:type="spellStart"/>
      <w:r w:rsidR="00E57BEE" w:rsidRPr="00026DA4">
        <w:t>адресою</w:t>
      </w:r>
      <w:proofErr w:type="spellEnd"/>
      <w:r w:rsidR="00E57BEE" w:rsidRPr="00026DA4">
        <w:t>:</w:t>
      </w:r>
      <w:r w:rsidR="00C07154" w:rsidRPr="00026DA4">
        <w:t xml:space="preserve"> </w:t>
      </w:r>
      <w:r w:rsidR="00E57BEE" w:rsidRPr="00026DA4">
        <w:t>м. Київ, Львівська площа, 8 (зони підвалу А, Б, В, Е)</w:t>
      </w:r>
      <w:r w:rsidR="00C07154" w:rsidRPr="00026DA4">
        <w:t xml:space="preserve"> відповідно до Специфікації (Додаток 2 до Договору)</w:t>
      </w:r>
      <w:r w:rsidR="00E57BEE" w:rsidRPr="00026DA4">
        <w:t xml:space="preserve"> (далі </w:t>
      </w:r>
      <w:r w:rsidR="00E57BEE" w:rsidRPr="00026DA4">
        <w:rPr>
          <w:bCs/>
          <w:spacing w:val="-3"/>
        </w:rPr>
        <w:t>–</w:t>
      </w:r>
      <w:r w:rsidR="00E57BEE" w:rsidRPr="00026DA4">
        <w:t xml:space="preserve"> Послуги).</w:t>
      </w:r>
    </w:p>
    <w:p w:rsidR="00FF6790" w:rsidRPr="00026DA4" w:rsidRDefault="00FF6790" w:rsidP="00FF6790">
      <w:pPr>
        <w:widowControl w:val="0"/>
        <w:tabs>
          <w:tab w:val="left" w:pos="1134"/>
        </w:tabs>
        <w:ind w:firstLine="567"/>
        <w:jc w:val="both"/>
      </w:pPr>
      <w:r w:rsidRPr="00026DA4">
        <w:t>1.2.</w:t>
      </w:r>
      <w:r w:rsidR="004B1480" w:rsidRPr="00026DA4">
        <w:t> </w:t>
      </w:r>
      <w:r w:rsidR="00E57BEE" w:rsidRPr="00026DA4">
        <w:rPr>
          <w:rFonts w:eastAsia="Calibri"/>
        </w:rPr>
        <w:t>Замовник приймає Послуги, зазначені у пункті 1.1 Договору, та оплачує їх вартість відповідно до умов цього Договору та Специфікації (Додаток 2 до Договору).</w:t>
      </w:r>
    </w:p>
    <w:p w:rsidR="00FF6790" w:rsidRPr="00026DA4" w:rsidRDefault="00FF6790" w:rsidP="00FF6790">
      <w:pPr>
        <w:widowControl w:val="0"/>
        <w:tabs>
          <w:tab w:val="left" w:pos="1134"/>
        </w:tabs>
        <w:ind w:firstLine="567"/>
        <w:jc w:val="both"/>
      </w:pPr>
      <w:r w:rsidRPr="00026DA4">
        <w:t>1.3.</w:t>
      </w:r>
      <w:r w:rsidR="004B1480" w:rsidRPr="00026DA4">
        <w:t> </w:t>
      </w:r>
      <w:r w:rsidRPr="00026DA4">
        <w:t xml:space="preserve">Обсяг наданих Послуг та ціна цього Договору можуть бути зменшені залежно </w:t>
      </w:r>
      <w:r w:rsidRPr="00026DA4">
        <w:br/>
        <w:t>від реального фінансування видатків Замовника.</w:t>
      </w:r>
    </w:p>
    <w:p w:rsidR="0091185E" w:rsidRPr="00026DA4" w:rsidRDefault="0091185E" w:rsidP="00FF6790">
      <w:pPr>
        <w:widowControl w:val="0"/>
        <w:tabs>
          <w:tab w:val="left" w:pos="1134"/>
        </w:tabs>
        <w:ind w:firstLine="567"/>
        <w:jc w:val="both"/>
      </w:pPr>
    </w:p>
    <w:p w:rsidR="00E57BEE" w:rsidRPr="00026DA4" w:rsidRDefault="00E57BEE" w:rsidP="00E57BEE">
      <w:pPr>
        <w:numPr>
          <w:ilvl w:val="0"/>
          <w:numId w:val="40"/>
        </w:numPr>
        <w:contextualSpacing/>
        <w:jc w:val="center"/>
        <w:rPr>
          <w:b/>
        </w:rPr>
      </w:pPr>
      <w:r w:rsidRPr="00026DA4">
        <w:rPr>
          <w:b/>
        </w:rPr>
        <w:t>ЯКІСТЬ ПОСЛУГ</w:t>
      </w:r>
    </w:p>
    <w:p w:rsidR="00E57BEE" w:rsidRPr="00026DA4" w:rsidRDefault="00E57BEE" w:rsidP="00E57BEE">
      <w:pPr>
        <w:ind w:left="360"/>
        <w:contextualSpacing/>
        <w:rPr>
          <w:b/>
          <w:sz w:val="16"/>
          <w:szCs w:val="16"/>
        </w:rPr>
      </w:pPr>
    </w:p>
    <w:p w:rsidR="00E57BEE" w:rsidRPr="00026DA4" w:rsidRDefault="00E57BEE" w:rsidP="00E57BEE">
      <w:pPr>
        <w:ind w:firstLine="567"/>
        <w:jc w:val="both"/>
        <w:rPr>
          <w:rFonts w:eastAsia="Calibri"/>
        </w:rPr>
      </w:pPr>
      <w:r w:rsidRPr="00026DA4">
        <w:rPr>
          <w:rFonts w:eastAsia="Calibri"/>
        </w:rPr>
        <w:t>2.1. Виконавець зобов’язується надати Замовнику Послуги відповідно до Технічної специфікації (Додаток 1 до Договору), якість яких відповідає загальноприйнятим умовам надання такого роду послуг та чинному законодавству України.</w:t>
      </w:r>
    </w:p>
    <w:p w:rsidR="00E57BEE" w:rsidRPr="00026DA4" w:rsidRDefault="00E57BEE" w:rsidP="00E57BEE">
      <w:pPr>
        <w:ind w:firstLine="567"/>
        <w:jc w:val="both"/>
      </w:pPr>
      <w:r w:rsidRPr="00026DA4">
        <w:t>2.2. Неякісно надані Послуги оформлюються актом виявлених недоліків і підлягають виправленню Виконавцем у дводенний термін.</w:t>
      </w:r>
    </w:p>
    <w:p w:rsidR="00E57BEE" w:rsidRPr="00026DA4" w:rsidRDefault="00E57BEE" w:rsidP="00E57BEE">
      <w:pPr>
        <w:ind w:firstLine="567"/>
        <w:jc w:val="both"/>
      </w:pPr>
      <w:r w:rsidRPr="00026DA4">
        <w:t>2.3. Виконавець гарантує, що має відповідні ліцензії та дозволи для надання Послуг, передбачених цим Договором.</w:t>
      </w:r>
    </w:p>
    <w:p w:rsidR="00E57BEE" w:rsidRPr="00026DA4" w:rsidRDefault="00E57BEE" w:rsidP="00FF6790">
      <w:pPr>
        <w:widowControl w:val="0"/>
        <w:tabs>
          <w:tab w:val="left" w:pos="1134"/>
        </w:tabs>
        <w:ind w:firstLine="567"/>
        <w:jc w:val="both"/>
      </w:pPr>
    </w:p>
    <w:p w:rsidR="0091185E" w:rsidRPr="00026DA4" w:rsidRDefault="0091185E" w:rsidP="00E57BEE">
      <w:pPr>
        <w:pStyle w:val="af"/>
        <w:numPr>
          <w:ilvl w:val="0"/>
          <w:numId w:val="40"/>
        </w:numPr>
        <w:ind w:right="57"/>
        <w:jc w:val="center"/>
        <w:rPr>
          <w:b/>
        </w:rPr>
      </w:pPr>
      <w:r w:rsidRPr="00026DA4">
        <w:rPr>
          <w:b/>
        </w:rPr>
        <w:t>ЦІНА ДОГОВОРУ</w:t>
      </w:r>
    </w:p>
    <w:p w:rsidR="0091185E" w:rsidRPr="00026DA4" w:rsidRDefault="0091185E" w:rsidP="0091185E">
      <w:pPr>
        <w:ind w:left="720" w:right="57"/>
        <w:rPr>
          <w:b/>
          <w:sz w:val="16"/>
          <w:szCs w:val="16"/>
        </w:rPr>
      </w:pPr>
    </w:p>
    <w:p w:rsidR="00E57BEE" w:rsidRPr="00026DA4" w:rsidRDefault="00E57BEE" w:rsidP="00E57BEE">
      <w:pPr>
        <w:ind w:firstLine="567"/>
        <w:jc w:val="both"/>
        <w:rPr>
          <w:i/>
        </w:rPr>
      </w:pPr>
      <w:r w:rsidRPr="00026DA4">
        <w:t>3.1. Ціна цього Договору становить ________________грн (______</w:t>
      </w:r>
      <w:proofErr w:type="spellStart"/>
      <w:r w:rsidRPr="00026DA4">
        <w:rPr>
          <w:i/>
        </w:rPr>
        <w:t>прописом_</w:t>
      </w:r>
      <w:r w:rsidRPr="00026DA4">
        <w:t>_____гривень_____копійок</w:t>
      </w:r>
      <w:proofErr w:type="spellEnd"/>
      <w:r w:rsidRPr="00026DA4">
        <w:t>), у тому числі ПДВ (20%) – _____________грн (______</w:t>
      </w:r>
      <w:proofErr w:type="spellStart"/>
      <w:r w:rsidRPr="00026DA4">
        <w:rPr>
          <w:i/>
        </w:rPr>
        <w:t>прописом</w:t>
      </w:r>
      <w:r w:rsidRPr="00026DA4">
        <w:t>_______гривень_______копійок</w:t>
      </w:r>
      <w:proofErr w:type="spellEnd"/>
      <w:r w:rsidRPr="00026DA4">
        <w:t>)</w:t>
      </w:r>
      <w:r w:rsidRPr="00026DA4">
        <w:rPr>
          <w:shd w:val="clear" w:color="auto" w:fill="FFFFFF"/>
          <w:lang w:eastAsia="en-US"/>
        </w:rPr>
        <w:t>.</w:t>
      </w:r>
    </w:p>
    <w:p w:rsidR="00E57BEE" w:rsidRPr="00026DA4" w:rsidRDefault="00E57BEE" w:rsidP="00E57BEE">
      <w:pPr>
        <w:ind w:firstLine="567"/>
        <w:jc w:val="both"/>
      </w:pPr>
      <w:r w:rsidRPr="00026DA4">
        <w:t>3.2. Джерелом фінансування витрат за цим Договором є кошти загального фонду Державного бюджету України, КПКВК 3507010, КЕКВ 2240.</w:t>
      </w:r>
    </w:p>
    <w:p w:rsidR="00E57BEE" w:rsidRPr="00026DA4" w:rsidRDefault="00E57BEE" w:rsidP="00E57BEE">
      <w:pPr>
        <w:ind w:firstLine="567"/>
        <w:jc w:val="both"/>
      </w:pPr>
      <w:r w:rsidRPr="00026DA4">
        <w:t>3.3. Ціна за Послуги встановлюється у національній валюті України.</w:t>
      </w:r>
    </w:p>
    <w:p w:rsidR="00E57BEE" w:rsidRPr="00026DA4" w:rsidRDefault="00E57BEE" w:rsidP="00E57BEE">
      <w:pPr>
        <w:ind w:firstLine="567"/>
        <w:jc w:val="both"/>
      </w:pPr>
      <w:r w:rsidRPr="00026DA4">
        <w:lastRenderedPageBreak/>
        <w:t>3.4. Ціна цього Договору може бути зменшена за взаємною згодою Сторін шляхом укладання додаткової угоди до цього Договору, що є невід’ємною частиною даного Договору, зокрема, але не виключно, з підстав реального фінансування Замовника.</w:t>
      </w:r>
    </w:p>
    <w:p w:rsidR="00E57BEE" w:rsidRPr="00026DA4" w:rsidRDefault="00E57BEE" w:rsidP="00E57BEE">
      <w:pPr>
        <w:ind w:firstLine="567"/>
        <w:jc w:val="both"/>
      </w:pPr>
      <w:r w:rsidRPr="00026DA4">
        <w:t>3.5. До ціни Договору включені всі витрати Виконавця, пов’язані з наданням Послуг.</w:t>
      </w:r>
    </w:p>
    <w:p w:rsidR="00E57BEE" w:rsidRPr="00026DA4" w:rsidRDefault="00E57BEE" w:rsidP="00E57BEE">
      <w:pPr>
        <w:ind w:firstLine="567"/>
        <w:jc w:val="both"/>
      </w:pPr>
      <w:r w:rsidRPr="00026DA4">
        <w:t>3.6. Бюджетні зобов’язання за цим Договором виникають у разі наявності та в межах відповідних бюджетних асигнувань на 2023 рік.</w:t>
      </w:r>
    </w:p>
    <w:p w:rsidR="00FF6790" w:rsidRPr="00026DA4" w:rsidRDefault="00FF6790" w:rsidP="00FF6790">
      <w:pPr>
        <w:ind w:right="-61" w:firstLine="567"/>
        <w:jc w:val="center"/>
        <w:rPr>
          <w:b/>
          <w:bCs/>
          <w:color w:val="000000"/>
          <w:kern w:val="16"/>
        </w:rPr>
      </w:pPr>
    </w:p>
    <w:p w:rsidR="00E57BEE" w:rsidRPr="00026DA4" w:rsidRDefault="00E57BEE" w:rsidP="00E57BEE">
      <w:pPr>
        <w:numPr>
          <w:ilvl w:val="0"/>
          <w:numId w:val="40"/>
        </w:numPr>
        <w:contextualSpacing/>
        <w:jc w:val="center"/>
        <w:rPr>
          <w:b/>
        </w:rPr>
      </w:pPr>
      <w:r w:rsidRPr="00026DA4">
        <w:rPr>
          <w:b/>
        </w:rPr>
        <w:t>НАДАННЯ ПОСЛУГ</w:t>
      </w:r>
    </w:p>
    <w:p w:rsidR="00E57BEE" w:rsidRPr="00026DA4" w:rsidRDefault="00E57BEE" w:rsidP="00E57BEE">
      <w:pPr>
        <w:ind w:left="720"/>
        <w:contextualSpacing/>
        <w:rPr>
          <w:b/>
          <w:sz w:val="16"/>
          <w:szCs w:val="16"/>
        </w:rPr>
      </w:pPr>
    </w:p>
    <w:p w:rsidR="00E57BEE" w:rsidRPr="00026DA4" w:rsidRDefault="00E57BEE" w:rsidP="00E57BEE">
      <w:pPr>
        <w:ind w:left="567"/>
        <w:contextualSpacing/>
        <w:jc w:val="both"/>
      </w:pPr>
      <w:r w:rsidRPr="00026DA4">
        <w:t xml:space="preserve">4.1. Послуги за цим Договором надаються у 2023 році, з </w:t>
      </w:r>
      <w:r w:rsidR="00A763F9" w:rsidRPr="00026DA4">
        <w:t>листопада</w:t>
      </w:r>
      <w:r w:rsidRPr="00026DA4">
        <w:t xml:space="preserve"> по грудень.</w:t>
      </w:r>
    </w:p>
    <w:p w:rsidR="00E57BEE" w:rsidRPr="00026DA4" w:rsidRDefault="00E57BEE" w:rsidP="00E57BEE">
      <w:pPr>
        <w:ind w:left="567"/>
        <w:contextualSpacing/>
        <w:jc w:val="both"/>
      </w:pPr>
      <w:r w:rsidRPr="00026DA4">
        <w:t>4.2. Місце надання Послуг: </w:t>
      </w:r>
      <w:r w:rsidR="004B7EAD" w:rsidRPr="00026DA4">
        <w:t xml:space="preserve">Львівська площа, 8, </w:t>
      </w:r>
      <w:r w:rsidRPr="00026DA4">
        <w:t>м. Київ</w:t>
      </w:r>
      <w:r w:rsidR="004B7EAD" w:rsidRPr="00026DA4">
        <w:t xml:space="preserve">, </w:t>
      </w:r>
      <w:r w:rsidR="004B7EAD" w:rsidRPr="00026DA4">
        <w:rPr>
          <w:color w:val="000000"/>
        </w:rPr>
        <w:t>04053</w:t>
      </w:r>
      <w:r w:rsidR="004B7EAD" w:rsidRPr="00026DA4">
        <w:t>.</w:t>
      </w:r>
    </w:p>
    <w:p w:rsidR="00E57BEE" w:rsidRPr="00026DA4" w:rsidRDefault="00E57BEE" w:rsidP="00E57BEE">
      <w:pPr>
        <w:ind w:firstLine="567"/>
        <w:contextualSpacing/>
        <w:jc w:val="both"/>
      </w:pPr>
      <w:r w:rsidRPr="00026DA4">
        <w:t>4.3.</w:t>
      </w:r>
      <w:r w:rsidR="004B7EAD" w:rsidRPr="00026DA4">
        <w:t> </w:t>
      </w:r>
      <w:r w:rsidRPr="00026DA4">
        <w:t xml:space="preserve">Сторони не пізніше ніж через 2 (два) календарні дні після підписання цього Договору призначають повноважних представників, визначають коло їх повноважень </w:t>
      </w:r>
      <w:r w:rsidRPr="00026DA4">
        <w:br/>
        <w:t xml:space="preserve">і інформують про це одна одну. При заміні своїх представників або при перегляді </w:t>
      </w:r>
      <w:r w:rsidRPr="00026DA4">
        <w:br/>
        <w:t>їх повноважень Сторони зобов’язані інформувати про це одна одну.</w:t>
      </w:r>
    </w:p>
    <w:p w:rsidR="00E57BEE" w:rsidRPr="00026DA4" w:rsidRDefault="00E57BEE" w:rsidP="00E57BEE">
      <w:pPr>
        <w:ind w:firstLine="567"/>
        <w:contextualSpacing/>
        <w:jc w:val="both"/>
      </w:pPr>
      <w:r w:rsidRPr="00026DA4">
        <w:t>4.4.</w:t>
      </w:r>
      <w:r w:rsidR="004B7EAD" w:rsidRPr="00026DA4">
        <w:t> </w:t>
      </w:r>
      <w:r w:rsidRPr="00026DA4">
        <w:t xml:space="preserve">Виконавець, надаючи Послуги, не повинен створювати будь-яких перешкод </w:t>
      </w:r>
      <w:r w:rsidRPr="00026DA4">
        <w:br/>
        <w:t>для безперебійної та належної роботи Замовника.</w:t>
      </w:r>
    </w:p>
    <w:p w:rsidR="00E57BEE" w:rsidRPr="00026DA4" w:rsidRDefault="00E57BEE" w:rsidP="00E57BEE">
      <w:pPr>
        <w:ind w:firstLine="567"/>
        <w:contextualSpacing/>
        <w:jc w:val="both"/>
      </w:pPr>
      <w:r w:rsidRPr="00026DA4">
        <w:t>4.5.</w:t>
      </w:r>
      <w:r w:rsidR="004B7EAD" w:rsidRPr="00026DA4">
        <w:t> </w:t>
      </w:r>
      <w:r w:rsidRPr="00026DA4">
        <w:t xml:space="preserve">Виконавець повинен невідкладно, але не пізніше ніж на 3 (третій) робочий день </w:t>
      </w:r>
      <w:r w:rsidRPr="00026DA4">
        <w:br/>
        <w:t>в письмовій формі інформувати Замовника про можливі затримки чи призупинення надання Послуг, що виникли із вини Замовника. Замовник зобов’язаний вжити залежних від нього заходів для усунення таких обставин.</w:t>
      </w:r>
    </w:p>
    <w:p w:rsidR="00E57BEE" w:rsidRPr="00026DA4" w:rsidRDefault="00E57BEE" w:rsidP="00E57BEE">
      <w:pPr>
        <w:ind w:firstLine="567"/>
        <w:contextualSpacing/>
        <w:jc w:val="both"/>
      </w:pPr>
      <w:r w:rsidRPr="00026DA4">
        <w:t>4.6.</w:t>
      </w:r>
      <w:r w:rsidR="004B7EAD" w:rsidRPr="00026DA4">
        <w:t> </w:t>
      </w:r>
      <w:r w:rsidRPr="00026DA4">
        <w:t>Після завершення надання Послуг Виконавець протягом 2 (двох) робочих днів надає Замовнику Акт, підписаний Виконавцем, а у грудні не пізніше 15 числа.</w:t>
      </w:r>
    </w:p>
    <w:p w:rsidR="00E57BEE" w:rsidRPr="00026DA4" w:rsidRDefault="00E57BEE" w:rsidP="00E57BEE">
      <w:pPr>
        <w:ind w:firstLine="567"/>
        <w:contextualSpacing/>
        <w:jc w:val="both"/>
      </w:pPr>
      <w:r w:rsidRPr="00026DA4">
        <w:t>4.7.</w:t>
      </w:r>
      <w:r w:rsidR="004B7EAD" w:rsidRPr="00026DA4">
        <w:t> </w:t>
      </w:r>
      <w:r w:rsidRPr="00026DA4">
        <w:t xml:space="preserve">У випадку настання умов, визначених в пункті 1.3 Договору, Акт складається </w:t>
      </w:r>
      <w:r w:rsidRPr="00026DA4">
        <w:br/>
        <w:t>за фактично надані Послуги.</w:t>
      </w:r>
    </w:p>
    <w:p w:rsidR="00E57BEE" w:rsidRPr="00026DA4" w:rsidRDefault="00E57BEE" w:rsidP="00E57BEE">
      <w:pPr>
        <w:ind w:firstLine="567"/>
        <w:contextualSpacing/>
        <w:jc w:val="both"/>
      </w:pPr>
      <w:r w:rsidRPr="00026DA4">
        <w:t>4.8.</w:t>
      </w:r>
      <w:r w:rsidR="004B7EAD" w:rsidRPr="00026DA4">
        <w:t> </w:t>
      </w:r>
      <w:r w:rsidRPr="00026DA4">
        <w:t xml:space="preserve">Строк, протягом якого Замовник розглядає та підписує Акт, складає 5 (п’ять) робочих днів з дня наступного за днем отримання </w:t>
      </w:r>
      <w:proofErr w:type="spellStart"/>
      <w:r w:rsidRPr="00026DA4">
        <w:t>Акта</w:t>
      </w:r>
      <w:proofErr w:type="spellEnd"/>
      <w:r w:rsidRPr="00026DA4">
        <w:t xml:space="preserve">. У разі відмови від підписання </w:t>
      </w:r>
      <w:proofErr w:type="spellStart"/>
      <w:r w:rsidRPr="00026DA4">
        <w:t>Акта</w:t>
      </w:r>
      <w:proofErr w:type="spellEnd"/>
      <w:r w:rsidRPr="00026DA4">
        <w:t xml:space="preserve"> Замовник надає обґрунтовану відповідь Виконавцю.</w:t>
      </w:r>
    </w:p>
    <w:p w:rsidR="00AF6EBB" w:rsidRPr="00026DA4" w:rsidRDefault="00E57BEE" w:rsidP="00AF6EBB">
      <w:pPr>
        <w:ind w:firstLine="567"/>
        <w:contextualSpacing/>
        <w:jc w:val="both"/>
      </w:pPr>
      <w:r w:rsidRPr="00026DA4">
        <w:t>4.9.</w:t>
      </w:r>
      <w:r w:rsidR="004B7EAD" w:rsidRPr="00026DA4">
        <w:t> </w:t>
      </w:r>
      <w:r w:rsidRPr="00026DA4">
        <w:t xml:space="preserve">У випадку виявлення недоліків, обумовлених наданням Послуг з порушенням діючих норм та правил чи умов цього Договору, Сторонами оформлюється акт виявлених недоліків, із зазначенням термінів їх усунення. Усунення вказаних недоліків проводиться </w:t>
      </w:r>
      <w:r w:rsidRPr="00026DA4">
        <w:br/>
        <w:t>за вимогою Замовника Виконавцем за його рахунок.</w:t>
      </w:r>
    </w:p>
    <w:p w:rsidR="00AF6EBB" w:rsidRPr="00026DA4" w:rsidRDefault="00AF6EBB" w:rsidP="00B86820">
      <w:pPr>
        <w:tabs>
          <w:tab w:val="left" w:pos="1134"/>
        </w:tabs>
        <w:ind w:firstLine="567"/>
        <w:contextualSpacing/>
        <w:jc w:val="both"/>
      </w:pPr>
      <w:r w:rsidRPr="00026DA4">
        <w:t xml:space="preserve">4.10. У випадку виявлення несправності (нештатних ситуацій) Виконавець </w:t>
      </w:r>
      <w:r w:rsidR="00A017CD" w:rsidRPr="00026DA4">
        <w:t xml:space="preserve">зобов’язується усунути їх </w:t>
      </w:r>
      <w:r w:rsidRPr="00026DA4">
        <w:t>протягом</w:t>
      </w:r>
      <w:r w:rsidR="00A017CD" w:rsidRPr="00026DA4">
        <w:t xml:space="preserve"> 24 годин з моменту відповідного звернення Замовника. Таке звернення оформлюється шляхом надсилання листа на електронну пошту Виконавця </w:t>
      </w:r>
      <w:r w:rsidR="00A017CD" w:rsidRPr="00026DA4">
        <w:br/>
        <w:t xml:space="preserve">або у телефонному режимі. Усунення виявлених </w:t>
      </w:r>
      <w:proofErr w:type="spellStart"/>
      <w:r w:rsidR="00A017CD" w:rsidRPr="00026DA4">
        <w:t>несправностей</w:t>
      </w:r>
      <w:proofErr w:type="spellEnd"/>
      <w:r w:rsidR="00A017CD" w:rsidRPr="00026DA4">
        <w:t xml:space="preserve"> здійснюється Виконавцем </w:t>
      </w:r>
      <w:r w:rsidR="00A017CD" w:rsidRPr="00026DA4">
        <w:br/>
        <w:t>в межах загальної вартості Договору.</w:t>
      </w:r>
    </w:p>
    <w:p w:rsidR="00431D08" w:rsidRPr="00026DA4" w:rsidRDefault="00431D08" w:rsidP="00E57BEE">
      <w:pPr>
        <w:ind w:firstLine="567"/>
        <w:contextualSpacing/>
        <w:jc w:val="both"/>
      </w:pPr>
    </w:p>
    <w:p w:rsidR="00431D08" w:rsidRPr="00026DA4" w:rsidRDefault="00431D08" w:rsidP="00431D08">
      <w:pPr>
        <w:numPr>
          <w:ilvl w:val="0"/>
          <w:numId w:val="40"/>
        </w:numPr>
        <w:contextualSpacing/>
        <w:jc w:val="center"/>
        <w:rPr>
          <w:b/>
        </w:rPr>
      </w:pPr>
      <w:r w:rsidRPr="00026DA4">
        <w:rPr>
          <w:b/>
        </w:rPr>
        <w:t>ПОРЯДОК РОЗРАХУНКІВ</w:t>
      </w:r>
    </w:p>
    <w:p w:rsidR="00431D08" w:rsidRPr="00026DA4" w:rsidRDefault="00431D08" w:rsidP="006C5CBC">
      <w:pPr>
        <w:tabs>
          <w:tab w:val="left" w:pos="4610"/>
        </w:tabs>
        <w:ind w:left="1647"/>
        <w:contextualSpacing/>
        <w:jc w:val="center"/>
        <w:rPr>
          <w:b/>
          <w:sz w:val="16"/>
          <w:szCs w:val="16"/>
        </w:rPr>
      </w:pPr>
    </w:p>
    <w:p w:rsidR="00431D08" w:rsidRPr="00026DA4" w:rsidRDefault="00431D08" w:rsidP="00431D08">
      <w:pPr>
        <w:ind w:firstLine="567"/>
        <w:jc w:val="both"/>
      </w:pPr>
      <w:r w:rsidRPr="00026DA4">
        <w:t>5.1.</w:t>
      </w:r>
      <w:r w:rsidR="00B67679" w:rsidRPr="00026DA4">
        <w:t> </w:t>
      </w:r>
      <w:r w:rsidRPr="00026DA4">
        <w:t xml:space="preserve">Розрахунки за надані Послуги здійснюються за умови наявності коштів </w:t>
      </w:r>
      <w:r w:rsidRPr="00026DA4">
        <w:br/>
        <w:t>на реєстраційному рахунку Замовника.</w:t>
      </w:r>
    </w:p>
    <w:p w:rsidR="00431D08" w:rsidRPr="00026DA4" w:rsidRDefault="00431D08" w:rsidP="00431D08">
      <w:pPr>
        <w:ind w:firstLine="567"/>
        <w:jc w:val="both"/>
      </w:pPr>
      <w:r w:rsidRPr="00026DA4">
        <w:t>5.2. Оплата здійснюється з урахуванням фінансового ресурсу Єдиного казначейського рахунка.</w:t>
      </w:r>
    </w:p>
    <w:p w:rsidR="00431D08" w:rsidRPr="00026DA4" w:rsidRDefault="00431D08" w:rsidP="00431D08">
      <w:pPr>
        <w:ind w:firstLine="567"/>
        <w:jc w:val="both"/>
      </w:pPr>
      <w:r w:rsidRPr="00026DA4">
        <w:t>5.3.</w:t>
      </w:r>
      <w:r w:rsidR="00B67679" w:rsidRPr="00026DA4">
        <w:t> </w:t>
      </w:r>
      <w:r w:rsidRPr="00026DA4">
        <w:t xml:space="preserve">Розрахунок за фактично надані Послуги здійснюється у національній валюті України у безготівковій формі шляхом перерахування грошових коштів на розрахунковий рахунок Виконавця, вказаний у розділі 13 цього Договору, на підставі </w:t>
      </w:r>
      <w:proofErr w:type="spellStart"/>
      <w:r w:rsidRPr="00026DA4">
        <w:t>Акта</w:t>
      </w:r>
      <w:proofErr w:type="spellEnd"/>
      <w:r w:rsidRPr="00026DA4">
        <w:t xml:space="preserve"> протягом </w:t>
      </w:r>
      <w:r w:rsidRPr="00026DA4">
        <w:br/>
        <w:t xml:space="preserve">10 (десяти) робочих днів з дати надходження коштів з Державного бюджету </w:t>
      </w:r>
      <w:r w:rsidRPr="00026DA4">
        <w:br/>
        <w:t>на зазначені цілі</w:t>
      </w:r>
      <w:r w:rsidR="006C5CBC" w:rsidRPr="00026DA4">
        <w:t xml:space="preserve"> на реєстраційний рахунок Замовника</w:t>
      </w:r>
      <w:r w:rsidRPr="00026DA4">
        <w:t>.</w:t>
      </w:r>
    </w:p>
    <w:p w:rsidR="00431D08" w:rsidRPr="00026DA4" w:rsidRDefault="00431D08" w:rsidP="00431D08">
      <w:pPr>
        <w:ind w:firstLine="567"/>
        <w:jc w:val="both"/>
      </w:pPr>
      <w:r w:rsidRPr="00026DA4">
        <w:t>5.4.</w:t>
      </w:r>
      <w:r w:rsidR="00B67679" w:rsidRPr="00026DA4">
        <w:t> </w:t>
      </w:r>
      <w:r w:rsidRPr="00026DA4">
        <w:t xml:space="preserve">У разі затримки у виділенні бюджетних асигнувань розрахунки здійснюються протягом 10 (десяти) робочих днів з дати отримання Замовником бюджетних асигнувань </w:t>
      </w:r>
      <w:r w:rsidRPr="00026DA4">
        <w:br/>
        <w:t>на здійснення закупівлі на свій реєстраційний рахунок. Будь-які штрафні санкції в такому випадку до Замовника не застосовуються.</w:t>
      </w:r>
    </w:p>
    <w:p w:rsidR="00A017CD" w:rsidRPr="00026DA4" w:rsidRDefault="00A017CD" w:rsidP="00431D08">
      <w:pPr>
        <w:ind w:firstLine="567"/>
        <w:jc w:val="both"/>
      </w:pPr>
    </w:p>
    <w:p w:rsidR="00FD4011" w:rsidRPr="00026DA4" w:rsidRDefault="00FD4011" w:rsidP="00431D08">
      <w:pPr>
        <w:ind w:firstLine="567"/>
        <w:jc w:val="both"/>
      </w:pPr>
    </w:p>
    <w:p w:rsidR="00FD4011" w:rsidRPr="00026DA4" w:rsidRDefault="00FD4011" w:rsidP="00431D08">
      <w:pPr>
        <w:ind w:firstLine="567"/>
        <w:jc w:val="both"/>
      </w:pPr>
    </w:p>
    <w:p w:rsidR="00F04AB7" w:rsidRPr="00026DA4" w:rsidRDefault="00F04AB7" w:rsidP="00F04AB7">
      <w:pPr>
        <w:numPr>
          <w:ilvl w:val="0"/>
          <w:numId w:val="40"/>
        </w:numPr>
        <w:contextualSpacing/>
        <w:jc w:val="center"/>
        <w:rPr>
          <w:b/>
        </w:rPr>
      </w:pPr>
      <w:r w:rsidRPr="00026DA4">
        <w:rPr>
          <w:b/>
        </w:rPr>
        <w:lastRenderedPageBreak/>
        <w:t>ПРАВА ТА ОБОВ’ЯЗКИ СТОРІН</w:t>
      </w:r>
    </w:p>
    <w:p w:rsidR="00F04AB7" w:rsidRPr="00026DA4" w:rsidRDefault="00F04AB7" w:rsidP="00F04AB7">
      <w:pPr>
        <w:ind w:left="1647"/>
        <w:contextualSpacing/>
        <w:rPr>
          <w:b/>
          <w:sz w:val="16"/>
          <w:szCs w:val="16"/>
        </w:rPr>
      </w:pPr>
    </w:p>
    <w:p w:rsidR="00F04AB7" w:rsidRPr="00026DA4" w:rsidRDefault="00F04AB7" w:rsidP="00F04AB7">
      <w:pPr>
        <w:ind w:firstLine="567"/>
        <w:jc w:val="both"/>
        <w:rPr>
          <w:b/>
        </w:rPr>
      </w:pPr>
      <w:r w:rsidRPr="00026DA4">
        <w:rPr>
          <w:b/>
        </w:rPr>
        <w:t>6.1. Замовник зобов’язаний:</w:t>
      </w:r>
    </w:p>
    <w:p w:rsidR="00F04AB7" w:rsidRPr="00026DA4" w:rsidRDefault="00F04AB7" w:rsidP="00F04AB7">
      <w:pPr>
        <w:ind w:firstLine="567"/>
        <w:jc w:val="both"/>
      </w:pPr>
      <w:r w:rsidRPr="00026DA4">
        <w:t>6.1.1. забезпечити доступ фахівців Виконавця в приміщення Замовника для виконання обов’язків за цим Договором;</w:t>
      </w:r>
    </w:p>
    <w:p w:rsidR="00F04AB7" w:rsidRPr="00026DA4" w:rsidRDefault="00F04AB7" w:rsidP="00F04AB7">
      <w:pPr>
        <w:ind w:firstLine="567"/>
        <w:jc w:val="both"/>
      </w:pPr>
      <w:r w:rsidRPr="00026DA4">
        <w:t>6.1.2. прийняти надані Послуги згідно з Актом;</w:t>
      </w:r>
    </w:p>
    <w:p w:rsidR="00F04AB7" w:rsidRPr="00026DA4" w:rsidRDefault="00F04AB7" w:rsidP="00F04AB7">
      <w:pPr>
        <w:ind w:firstLine="567"/>
        <w:jc w:val="both"/>
      </w:pPr>
      <w:r w:rsidRPr="00026DA4">
        <w:t>6.1.3. провести оплату Виконавцеві відповідно до умов, визначених у розділі 5 даного Договору.</w:t>
      </w:r>
    </w:p>
    <w:p w:rsidR="00F04AB7" w:rsidRPr="00026DA4" w:rsidRDefault="00F04AB7" w:rsidP="00F04AB7">
      <w:pPr>
        <w:ind w:firstLine="567"/>
        <w:jc w:val="both"/>
        <w:rPr>
          <w:b/>
        </w:rPr>
      </w:pPr>
      <w:r w:rsidRPr="00026DA4">
        <w:rPr>
          <w:b/>
        </w:rPr>
        <w:t>6.2. Замовник має право:</w:t>
      </w:r>
    </w:p>
    <w:p w:rsidR="00F04AB7" w:rsidRPr="00026DA4" w:rsidRDefault="00F04AB7" w:rsidP="00F04AB7">
      <w:pPr>
        <w:ind w:firstLine="567"/>
        <w:jc w:val="both"/>
      </w:pPr>
      <w:r w:rsidRPr="00026DA4">
        <w:t xml:space="preserve">6.2.1. достроково розірвати цей Договір в односторонньому порядку у разі невиконання або неналежного виконання зобов’язань Виконавцем, попередньо повідомивши </w:t>
      </w:r>
      <w:r w:rsidR="004F6298" w:rsidRPr="00026DA4">
        <w:br/>
      </w:r>
      <w:r w:rsidRPr="00026DA4">
        <w:t>його</w:t>
      </w:r>
      <w:r w:rsidR="004F6298" w:rsidRPr="00026DA4">
        <w:t xml:space="preserve"> </w:t>
      </w:r>
      <w:r w:rsidRPr="00026DA4">
        <w:t>про це у письмовій формі за 10 (десять) календарних днів до дати розірвання Договору;</w:t>
      </w:r>
    </w:p>
    <w:p w:rsidR="00F04AB7" w:rsidRPr="00026DA4" w:rsidRDefault="00F04AB7" w:rsidP="00F04AB7">
      <w:pPr>
        <w:ind w:firstLine="567"/>
        <w:jc w:val="both"/>
      </w:pPr>
      <w:r w:rsidRPr="00026DA4">
        <w:t>6.2.2.</w:t>
      </w:r>
      <w:r w:rsidR="00B67679" w:rsidRPr="00026DA4">
        <w:t> </w:t>
      </w:r>
      <w:r w:rsidRPr="00026DA4">
        <w:t xml:space="preserve">зменшувати обсяг надання Послуг та ціну Договору залежно від реального фінансування видатків; </w:t>
      </w:r>
    </w:p>
    <w:p w:rsidR="00F04AB7" w:rsidRPr="00026DA4" w:rsidRDefault="00F04AB7" w:rsidP="00F04AB7">
      <w:pPr>
        <w:ind w:firstLine="567"/>
        <w:jc w:val="both"/>
      </w:pPr>
      <w:r w:rsidRPr="00026DA4">
        <w:t>6.2.3.</w:t>
      </w:r>
      <w:r w:rsidR="00B67679" w:rsidRPr="00026DA4">
        <w:t> </w:t>
      </w:r>
      <w:r w:rsidRPr="00026DA4">
        <w:t>повернути Акт Виконавцю без здійснення оплати у разі його неналежного оформлення, зокрема, але не виключно, за відсутності підписів уповноважених осіб Виконавця;</w:t>
      </w:r>
    </w:p>
    <w:p w:rsidR="00F04AB7" w:rsidRPr="00026DA4" w:rsidRDefault="00F04AB7" w:rsidP="00F04AB7">
      <w:pPr>
        <w:ind w:firstLine="567"/>
        <w:jc w:val="both"/>
      </w:pPr>
      <w:r w:rsidRPr="00026DA4">
        <w:t>6.2.4.</w:t>
      </w:r>
      <w:r w:rsidR="00B67679" w:rsidRPr="00026DA4">
        <w:t> </w:t>
      </w:r>
      <w:r w:rsidRPr="00026DA4">
        <w:t>вимагати від Виконавця усунення за його рахунок недоліків, визначених Замовником стосовно Послуг, що надаються відповідно до умов цього Договору.</w:t>
      </w:r>
    </w:p>
    <w:p w:rsidR="00F04AB7" w:rsidRPr="00026DA4" w:rsidRDefault="00F04AB7" w:rsidP="00F04AB7">
      <w:pPr>
        <w:ind w:firstLine="567"/>
        <w:jc w:val="both"/>
        <w:rPr>
          <w:b/>
        </w:rPr>
      </w:pPr>
      <w:r w:rsidRPr="00026DA4">
        <w:rPr>
          <w:b/>
        </w:rPr>
        <w:t>6.3. Виконавець зобов’язаний:</w:t>
      </w:r>
    </w:p>
    <w:p w:rsidR="00F04AB7" w:rsidRPr="00026DA4" w:rsidRDefault="00F04AB7" w:rsidP="00F04AB7">
      <w:pPr>
        <w:ind w:firstLine="567"/>
        <w:jc w:val="both"/>
      </w:pPr>
      <w:r w:rsidRPr="00026DA4">
        <w:t>6.3.1. забезпечити надання Послуг у строки, встановлені цим Договором;</w:t>
      </w:r>
    </w:p>
    <w:p w:rsidR="00F04AB7" w:rsidRPr="00026DA4" w:rsidRDefault="00F04AB7" w:rsidP="00F04AB7">
      <w:pPr>
        <w:ind w:firstLine="567"/>
        <w:jc w:val="both"/>
      </w:pPr>
      <w:r w:rsidRPr="00026DA4">
        <w:t xml:space="preserve">6.3.2. забезпечити надання Послуг, якість яких відповідає умовам, що встановлені </w:t>
      </w:r>
      <w:r w:rsidRPr="00026DA4">
        <w:br/>
        <w:t xml:space="preserve">цим Договором та іншими нормативними документами; </w:t>
      </w:r>
    </w:p>
    <w:p w:rsidR="00F04AB7" w:rsidRPr="00026DA4" w:rsidRDefault="00F04AB7" w:rsidP="00F04AB7">
      <w:pPr>
        <w:ind w:firstLine="567"/>
        <w:jc w:val="both"/>
      </w:pPr>
      <w:r w:rsidRPr="00026DA4">
        <w:t>6.3.3. надати Замовнику Акт після надання Послуг у дводенний термін;</w:t>
      </w:r>
    </w:p>
    <w:p w:rsidR="00F04AB7" w:rsidRPr="00026DA4" w:rsidRDefault="00F04AB7" w:rsidP="00F04AB7">
      <w:pPr>
        <w:ind w:firstLine="567"/>
        <w:jc w:val="both"/>
      </w:pPr>
      <w:r w:rsidRPr="00026DA4">
        <w:t xml:space="preserve">6.3.4. дотримуватися законодавчих та нормативних актів з охорони праці та пожежної безпеки, технологічної і трудової дисципліни, громадського порядку його працівниками </w:t>
      </w:r>
      <w:r w:rsidRPr="00026DA4">
        <w:br/>
        <w:t xml:space="preserve">та іншими юридичними та фізичними особами, які надають Послуги в інтересах Виконавця </w:t>
      </w:r>
      <w:r w:rsidRPr="00026DA4">
        <w:br/>
        <w:t>у період знаходження їх на території Замовника, не допускати порушень ними чинного законодавства України, пропускного режиму, правил внутрішнього трудового розпорядку, встановленого на території Замовника.</w:t>
      </w:r>
    </w:p>
    <w:p w:rsidR="00F04AB7" w:rsidRPr="00026DA4" w:rsidRDefault="00F04AB7" w:rsidP="00F04AB7">
      <w:pPr>
        <w:ind w:firstLine="567"/>
        <w:rPr>
          <w:b/>
        </w:rPr>
      </w:pPr>
      <w:r w:rsidRPr="00026DA4">
        <w:rPr>
          <w:b/>
        </w:rPr>
        <w:t>6.4. Виконавець має право:</w:t>
      </w:r>
    </w:p>
    <w:p w:rsidR="00F04AB7" w:rsidRPr="00026DA4" w:rsidRDefault="00F04AB7" w:rsidP="00F04AB7">
      <w:pPr>
        <w:ind w:firstLine="567"/>
        <w:jc w:val="both"/>
      </w:pPr>
      <w:r w:rsidRPr="00026DA4">
        <w:t>6.4.1. своєчасно та в повному обсязі отримувати плату за надані Послуги на умовах даного Договору;</w:t>
      </w:r>
    </w:p>
    <w:p w:rsidR="00F04AB7" w:rsidRPr="00026DA4" w:rsidRDefault="00F04AB7" w:rsidP="00F04AB7">
      <w:pPr>
        <w:ind w:firstLine="567"/>
        <w:jc w:val="both"/>
      </w:pPr>
      <w:r w:rsidRPr="00026DA4">
        <w:t xml:space="preserve">6.4.2. у разі невиконання зобов’язань Замовником Виконавець має право достроково розірвати цей Договір в односторонньому порядку, попередньо повідомивши Замовника </w:t>
      </w:r>
      <w:r w:rsidRPr="00026DA4">
        <w:br/>
        <w:t>у письмовій формі за 10 (десять) календарних днів до дати розірвання даного Договору.</w:t>
      </w:r>
    </w:p>
    <w:p w:rsidR="00F04AB7" w:rsidRPr="00026DA4" w:rsidRDefault="00F04AB7" w:rsidP="00FD4011">
      <w:pPr>
        <w:ind w:firstLine="567"/>
        <w:jc w:val="center"/>
        <w:rPr>
          <w:sz w:val="16"/>
          <w:szCs w:val="16"/>
        </w:rPr>
      </w:pPr>
    </w:p>
    <w:p w:rsidR="00D61435" w:rsidRPr="00026DA4" w:rsidRDefault="00D61435" w:rsidP="00D61435">
      <w:pPr>
        <w:widowControl w:val="0"/>
        <w:spacing w:before="60"/>
        <w:ind w:firstLine="567"/>
        <w:jc w:val="center"/>
        <w:rPr>
          <w:b/>
          <w:bCs/>
        </w:rPr>
      </w:pPr>
      <w:r w:rsidRPr="00026DA4">
        <w:rPr>
          <w:b/>
          <w:bCs/>
        </w:rPr>
        <w:t>7. ВІДПОВІДАЛЬНІСТЬ СТОРІН</w:t>
      </w:r>
    </w:p>
    <w:p w:rsidR="00D61435" w:rsidRPr="00026DA4" w:rsidRDefault="00D61435" w:rsidP="00D61435">
      <w:pPr>
        <w:widowControl w:val="0"/>
        <w:ind w:firstLine="567"/>
        <w:jc w:val="center"/>
        <w:rPr>
          <w:b/>
          <w:bCs/>
          <w:sz w:val="16"/>
          <w:szCs w:val="16"/>
        </w:rPr>
      </w:pPr>
    </w:p>
    <w:p w:rsidR="00D61435" w:rsidRPr="00026DA4" w:rsidRDefault="00D61435" w:rsidP="00FD4011">
      <w:pPr>
        <w:widowControl w:val="0"/>
        <w:ind w:firstLine="567"/>
        <w:contextualSpacing/>
        <w:jc w:val="both"/>
      </w:pPr>
      <w:r w:rsidRPr="00026DA4">
        <w:t xml:space="preserve">7.1. У разі невиконання або неналежного виконання своїх зобов’язань </w:t>
      </w:r>
      <w:r w:rsidRPr="00026DA4">
        <w:br/>
        <w:t>за цим Договором Сторони несуть відповідальність, передбачену чинним законодавством України та цим Договором.</w:t>
      </w:r>
    </w:p>
    <w:p w:rsidR="00D61435" w:rsidRPr="00026DA4" w:rsidRDefault="00D61435" w:rsidP="00FD4011">
      <w:pPr>
        <w:widowControl w:val="0"/>
        <w:ind w:firstLine="567"/>
        <w:contextualSpacing/>
        <w:jc w:val="both"/>
      </w:pPr>
      <w:r w:rsidRPr="00026DA4">
        <w:t>7.2. У випадку порушення умов зобов’язання щодо якості Послуг Виконавець сплачує Замовнику штраф у розмірі двадцяти відсотків вартості неякісно наданих Послуг.</w:t>
      </w:r>
    </w:p>
    <w:p w:rsidR="00D61435" w:rsidRPr="00026DA4" w:rsidRDefault="00D61435" w:rsidP="00FD4011">
      <w:pPr>
        <w:widowControl w:val="0"/>
        <w:ind w:firstLine="567"/>
        <w:contextualSpacing/>
        <w:jc w:val="both"/>
      </w:pPr>
      <w:r w:rsidRPr="00026DA4">
        <w:t>7.3.</w:t>
      </w:r>
      <w:r w:rsidR="00B67679" w:rsidRPr="00026DA4">
        <w:t> </w:t>
      </w:r>
      <w:r w:rsidRPr="00026DA4">
        <w:t xml:space="preserve">У випадку порушення строків виконання зобов’язання Виконавець сплачує Замовнику пеню у розмірі 0,1 відсотка вартості Послуг, з яких допущено прострочення </w:t>
      </w:r>
      <w:r w:rsidRPr="00026DA4">
        <w:br/>
        <w:t>виконання за кожен день прострочення, а за прострочення понад тридцять днів – додатково стягується штраф у розмірі семи відсотків вказаної вартості.</w:t>
      </w:r>
    </w:p>
    <w:p w:rsidR="00D61435" w:rsidRPr="00026DA4" w:rsidRDefault="00D61435" w:rsidP="00FD4011">
      <w:pPr>
        <w:widowControl w:val="0"/>
        <w:ind w:firstLine="567"/>
        <w:contextualSpacing/>
        <w:jc w:val="both"/>
      </w:pPr>
      <w:r w:rsidRPr="00026DA4">
        <w:t>7.4.</w:t>
      </w:r>
      <w:r w:rsidR="00B67679" w:rsidRPr="00026DA4">
        <w:t> </w:t>
      </w:r>
      <w:r w:rsidRPr="00026DA4">
        <w:t>Сплата штрафних санкцій не звільняє винну Сторону від обов’язку належним чином виконати взяті на себе зобов’язання за цим Договором.</w:t>
      </w:r>
    </w:p>
    <w:p w:rsidR="00D61435" w:rsidRPr="00026DA4" w:rsidRDefault="00D61435" w:rsidP="00FD4011">
      <w:pPr>
        <w:widowControl w:val="0"/>
        <w:tabs>
          <w:tab w:val="left" w:pos="1080"/>
        </w:tabs>
        <w:ind w:firstLine="567"/>
        <w:contextualSpacing/>
        <w:jc w:val="both"/>
      </w:pPr>
      <w:r w:rsidRPr="00026DA4">
        <w:t xml:space="preserve">7.5. Стягнення штрафних санкцій до Замовника не застосовується у разі: </w:t>
      </w:r>
    </w:p>
    <w:p w:rsidR="00D61435" w:rsidRPr="00026DA4" w:rsidRDefault="00D61435" w:rsidP="00FD4011">
      <w:pPr>
        <w:widowControl w:val="0"/>
        <w:numPr>
          <w:ilvl w:val="0"/>
          <w:numId w:val="26"/>
        </w:numPr>
        <w:tabs>
          <w:tab w:val="left" w:pos="567"/>
        </w:tabs>
        <w:spacing w:before="60"/>
        <w:ind w:left="0" w:firstLine="567"/>
        <w:contextualSpacing/>
        <w:jc w:val="both"/>
      </w:pPr>
      <w:r w:rsidRPr="00026DA4">
        <w:t xml:space="preserve">внесення змін до розпису Державного бюджету України (скорочення видатків) </w:t>
      </w:r>
      <w:r w:rsidRPr="00026DA4">
        <w:br/>
        <w:t>за загальним фондом бюджетної програми КПКВК 3507010, КЕКВ 2240;</w:t>
      </w:r>
    </w:p>
    <w:p w:rsidR="00D61435" w:rsidRPr="00026DA4" w:rsidRDefault="00D61435" w:rsidP="00FD4011">
      <w:pPr>
        <w:widowControl w:val="0"/>
        <w:numPr>
          <w:ilvl w:val="0"/>
          <w:numId w:val="26"/>
        </w:numPr>
        <w:tabs>
          <w:tab w:val="left" w:pos="567"/>
          <w:tab w:val="left" w:pos="851"/>
        </w:tabs>
        <w:spacing w:before="60"/>
        <w:ind w:left="0" w:firstLine="567"/>
        <w:contextualSpacing/>
        <w:jc w:val="both"/>
      </w:pPr>
      <w:r w:rsidRPr="00026DA4">
        <w:t>тимчасового зупинення операцій з бюджетними коштами у межах поточного бюджетного періоду;</w:t>
      </w:r>
    </w:p>
    <w:p w:rsidR="00D61435" w:rsidRPr="00026DA4" w:rsidRDefault="00D61435" w:rsidP="00FD4011">
      <w:pPr>
        <w:widowControl w:val="0"/>
        <w:numPr>
          <w:ilvl w:val="0"/>
          <w:numId w:val="26"/>
        </w:numPr>
        <w:tabs>
          <w:tab w:val="left" w:pos="567"/>
          <w:tab w:val="left" w:pos="851"/>
        </w:tabs>
        <w:spacing w:before="60"/>
        <w:ind w:left="0" w:firstLine="567"/>
        <w:contextualSpacing/>
        <w:jc w:val="both"/>
      </w:pPr>
      <w:proofErr w:type="spellStart"/>
      <w:r w:rsidRPr="00026DA4">
        <w:lastRenderedPageBreak/>
        <w:t>непроведення</w:t>
      </w:r>
      <w:proofErr w:type="spellEnd"/>
      <w:r w:rsidRPr="00026DA4">
        <w:t xml:space="preserve"> платежів органом Державної казначейської служби України;</w:t>
      </w:r>
    </w:p>
    <w:p w:rsidR="00D61435" w:rsidRPr="00026DA4" w:rsidRDefault="00D61435" w:rsidP="00FD4011">
      <w:pPr>
        <w:widowControl w:val="0"/>
        <w:numPr>
          <w:ilvl w:val="0"/>
          <w:numId w:val="26"/>
        </w:numPr>
        <w:tabs>
          <w:tab w:val="left" w:pos="567"/>
          <w:tab w:val="left" w:pos="851"/>
        </w:tabs>
        <w:spacing w:before="60"/>
        <w:ind w:left="0" w:firstLine="567"/>
        <w:contextualSpacing/>
        <w:jc w:val="both"/>
      </w:pPr>
      <w:r w:rsidRPr="00026DA4">
        <w:t>відсутності коштів на єдиному казначейському рахунку на здійснення закупівлі Послуг.</w:t>
      </w:r>
    </w:p>
    <w:p w:rsidR="00D61435" w:rsidRPr="00026DA4" w:rsidRDefault="00D61435" w:rsidP="00FD4011">
      <w:pPr>
        <w:tabs>
          <w:tab w:val="left" w:pos="567"/>
        </w:tabs>
        <w:ind w:firstLine="567"/>
        <w:jc w:val="both"/>
      </w:pPr>
      <w:r w:rsidRPr="00026DA4">
        <w:t>7.6. Виконавець несе відповідальність за збе</w:t>
      </w:r>
      <w:r w:rsidR="00A03542" w:rsidRPr="00026DA4">
        <w:t>реження приміщень, обладнання</w:t>
      </w:r>
      <w:r w:rsidRPr="00026DA4">
        <w:t xml:space="preserve"> та інших матеріальних цінностей Замовника (далі – Майно) при наданні Послуг. Якщо винними діями та/або бездіяльністю Виконавця Замовнику буде завдано матеріальні збитки, Виконавець обов’язаний відновити пошкоджене Майно Замовника</w:t>
      </w:r>
      <w:r w:rsidR="00A03542" w:rsidRPr="00026DA4">
        <w:t xml:space="preserve"> </w:t>
      </w:r>
      <w:r w:rsidRPr="00026DA4">
        <w:t>або відшкодувати збитки у повному обсязі протягом 14 (чотирнадцяти) календарних днів після одержання претензії Замовника.</w:t>
      </w:r>
    </w:p>
    <w:p w:rsidR="00FF6790" w:rsidRPr="00026DA4" w:rsidRDefault="00FF6790" w:rsidP="00FD4011">
      <w:pPr>
        <w:tabs>
          <w:tab w:val="left" w:pos="993"/>
        </w:tabs>
        <w:ind w:firstLine="567"/>
        <w:jc w:val="both"/>
      </w:pPr>
    </w:p>
    <w:p w:rsidR="00B67679" w:rsidRPr="00026DA4" w:rsidRDefault="00B67679" w:rsidP="00FF6790">
      <w:pPr>
        <w:tabs>
          <w:tab w:val="left" w:pos="993"/>
        </w:tabs>
        <w:jc w:val="both"/>
      </w:pPr>
    </w:p>
    <w:p w:rsidR="00A03542" w:rsidRPr="00026DA4" w:rsidRDefault="00A03542" w:rsidP="00A03542">
      <w:pPr>
        <w:pStyle w:val="af"/>
        <w:numPr>
          <w:ilvl w:val="0"/>
          <w:numId w:val="4"/>
        </w:numPr>
        <w:jc w:val="center"/>
        <w:rPr>
          <w:b/>
          <w:caps/>
        </w:rPr>
      </w:pPr>
      <w:r w:rsidRPr="00026DA4">
        <w:rPr>
          <w:b/>
          <w:caps/>
        </w:rPr>
        <w:t>обставини НЕПЕРЕБОРНОЇ СИЛИ</w:t>
      </w:r>
    </w:p>
    <w:p w:rsidR="00A03542" w:rsidRPr="00026DA4" w:rsidRDefault="00A03542" w:rsidP="00A03542">
      <w:pPr>
        <w:ind w:left="928"/>
        <w:rPr>
          <w:b/>
          <w:caps/>
          <w:sz w:val="16"/>
          <w:szCs w:val="16"/>
        </w:rPr>
      </w:pPr>
    </w:p>
    <w:p w:rsidR="00A03542" w:rsidRPr="00026DA4" w:rsidRDefault="00A03542" w:rsidP="00A03542">
      <w:pPr>
        <w:shd w:val="clear" w:color="auto" w:fill="FFFFFF"/>
        <w:tabs>
          <w:tab w:val="left" w:pos="0"/>
          <w:tab w:val="left" w:pos="851"/>
          <w:tab w:val="left" w:pos="1134"/>
        </w:tabs>
        <w:ind w:firstLine="567"/>
        <w:jc w:val="both"/>
        <w:rPr>
          <w:b/>
        </w:rPr>
      </w:pPr>
      <w:r w:rsidRPr="00026DA4">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r w:rsidRPr="00026DA4">
        <w:br/>
        <w:t xml:space="preserve">які не існували під час укладання цього Договору та виникли поза волею Сторін, а саме: пожежі, стихійного лиха, збройного конфлікту, перекриття шляхів руху транспорту внаслідок страйку, рішень органів державної влади, змін у законодавстві, що впливають </w:t>
      </w:r>
      <w:r w:rsidRPr="00026DA4">
        <w:br/>
        <w:t xml:space="preserve">на виконання Сторонами зобов’язань за цим Договором, або інших обставин, </w:t>
      </w:r>
      <w:r w:rsidRPr="00026DA4">
        <w:br/>
        <w:t>які перебувають поза волею Сторін.</w:t>
      </w:r>
    </w:p>
    <w:p w:rsidR="00A03542" w:rsidRPr="00026DA4" w:rsidRDefault="00A03542" w:rsidP="00A03542">
      <w:pPr>
        <w:ind w:firstLine="567"/>
        <w:contextualSpacing/>
        <w:jc w:val="both"/>
      </w:pPr>
      <w:r w:rsidRPr="00026DA4">
        <w:t xml:space="preserve">8.2. Сторона, що не може виконувати зобов’язання за цим Договором унаслідок </w:t>
      </w:r>
      <w:r w:rsidRPr="00026DA4">
        <w:br/>
        <w:t xml:space="preserve">дії обставин непереборної сили, повинна не пізніше ніж протягом 3 (трьох) календарних днів </w:t>
      </w:r>
      <w:r w:rsidRPr="00026DA4">
        <w:br/>
        <w:t xml:space="preserve">з дня їх виникнення повідомити про це іншу Сторону у письмовій формі та вжити </w:t>
      </w:r>
      <w:r w:rsidRPr="00026DA4">
        <w:br/>
        <w:t>всі можливі заходи для виконання обов’язків, передбачених Договором, та для запобігання збитків.</w:t>
      </w:r>
    </w:p>
    <w:p w:rsidR="00A03542" w:rsidRPr="00026DA4" w:rsidRDefault="00A03542" w:rsidP="00A03542">
      <w:pPr>
        <w:ind w:firstLine="567"/>
        <w:contextualSpacing/>
        <w:jc w:val="both"/>
      </w:pPr>
      <w:r w:rsidRPr="00026DA4">
        <w:t>8.3. Несвоєчасне повідомлення про обставини непереборної сили позбавляє відповідну Сторону права посилатися на них як на такі, що унеможливлюють виконання зобов’язань за цим Договором.</w:t>
      </w:r>
    </w:p>
    <w:p w:rsidR="00A03542" w:rsidRPr="00026DA4" w:rsidRDefault="00A03542" w:rsidP="00A03542">
      <w:pPr>
        <w:ind w:firstLine="567"/>
        <w:contextualSpacing/>
        <w:jc w:val="both"/>
      </w:pPr>
      <w:r w:rsidRPr="00026DA4">
        <w:t>8.4. Доказом виникнення обставин непереборної сили та строку їх дії є відповідні документи, які видаються Торгово-промисловою палатою України.</w:t>
      </w:r>
    </w:p>
    <w:p w:rsidR="00A03542" w:rsidRPr="00026DA4" w:rsidRDefault="00A03542" w:rsidP="00A03542">
      <w:pPr>
        <w:ind w:firstLine="567"/>
        <w:contextualSpacing/>
        <w:jc w:val="both"/>
      </w:pPr>
      <w:r w:rsidRPr="00026DA4">
        <w:t xml:space="preserve">8.5. У разі, коли строк дії обставин непереборної сили продовжується більше </w:t>
      </w:r>
      <w:r w:rsidRPr="00026DA4">
        <w:br/>
        <w:t>ніж 30 (тридцять) календарних днів, кожна із Сторін в установленому порядку має право розірвати цей Договір.</w:t>
      </w:r>
    </w:p>
    <w:p w:rsidR="00A03542" w:rsidRPr="00026DA4" w:rsidRDefault="00A03542" w:rsidP="00FF6790">
      <w:pPr>
        <w:tabs>
          <w:tab w:val="left" w:pos="993"/>
        </w:tabs>
        <w:jc w:val="both"/>
      </w:pPr>
    </w:p>
    <w:p w:rsidR="00A03542" w:rsidRPr="00026DA4" w:rsidRDefault="00A03542" w:rsidP="00A03542">
      <w:pPr>
        <w:pStyle w:val="af"/>
        <w:widowControl w:val="0"/>
        <w:numPr>
          <w:ilvl w:val="0"/>
          <w:numId w:val="4"/>
        </w:numPr>
        <w:spacing w:before="60"/>
        <w:jc w:val="center"/>
        <w:rPr>
          <w:b/>
          <w:bCs/>
        </w:rPr>
      </w:pPr>
      <w:r w:rsidRPr="00026DA4">
        <w:rPr>
          <w:b/>
          <w:bCs/>
        </w:rPr>
        <w:t>ВИРІШЕННЯ СПОРІВ</w:t>
      </w:r>
    </w:p>
    <w:p w:rsidR="00A03542" w:rsidRPr="00026DA4" w:rsidRDefault="00A03542" w:rsidP="00A03542">
      <w:pPr>
        <w:widowControl w:val="0"/>
        <w:ind w:firstLine="567"/>
        <w:contextualSpacing/>
        <w:jc w:val="center"/>
        <w:rPr>
          <w:b/>
          <w:bCs/>
          <w:sz w:val="16"/>
          <w:szCs w:val="16"/>
        </w:rPr>
      </w:pPr>
    </w:p>
    <w:p w:rsidR="00A03542" w:rsidRPr="00026DA4" w:rsidRDefault="00A03542" w:rsidP="00A03542">
      <w:pPr>
        <w:pStyle w:val="af"/>
        <w:widowControl w:val="0"/>
        <w:numPr>
          <w:ilvl w:val="1"/>
          <w:numId w:val="39"/>
        </w:numPr>
        <w:shd w:val="clear" w:color="auto" w:fill="FFFFFF"/>
        <w:tabs>
          <w:tab w:val="left" w:pos="993"/>
          <w:tab w:val="left" w:pos="10065"/>
        </w:tabs>
        <w:autoSpaceDE w:val="0"/>
        <w:autoSpaceDN w:val="0"/>
        <w:adjustRightInd w:val="0"/>
        <w:spacing w:before="60"/>
        <w:ind w:left="0" w:firstLine="567"/>
        <w:contextualSpacing/>
        <w:jc w:val="both"/>
      </w:pPr>
      <w:r w:rsidRPr="00026DA4">
        <w:t>У випадку виникнення спорів або розбіжностей Сторони зобов’язуються вирішувати їх шляхом взаємних переговорів та консультацій.</w:t>
      </w:r>
    </w:p>
    <w:p w:rsidR="00C25B8E" w:rsidRPr="00026DA4" w:rsidRDefault="00A03542" w:rsidP="00C25B8E">
      <w:pPr>
        <w:widowControl w:val="0"/>
        <w:shd w:val="clear" w:color="auto" w:fill="FFFFFF"/>
        <w:tabs>
          <w:tab w:val="left" w:pos="993"/>
          <w:tab w:val="left" w:pos="10065"/>
        </w:tabs>
        <w:autoSpaceDE w:val="0"/>
        <w:autoSpaceDN w:val="0"/>
        <w:adjustRightInd w:val="0"/>
        <w:spacing w:before="60"/>
        <w:ind w:firstLine="567"/>
        <w:contextualSpacing/>
        <w:jc w:val="both"/>
      </w:pPr>
      <w:r w:rsidRPr="00026DA4">
        <w:t>9.2. У разі недосягнення Сторонами згоди, спори (розбіжності) в</w:t>
      </w:r>
      <w:r w:rsidR="00C25B8E" w:rsidRPr="00026DA4">
        <w:t xml:space="preserve">ирішуються </w:t>
      </w:r>
      <w:r w:rsidR="00C25B8E" w:rsidRPr="00026DA4">
        <w:br/>
        <w:t>у судовому порядку.</w:t>
      </w:r>
    </w:p>
    <w:p w:rsidR="00A03542" w:rsidRPr="00026DA4" w:rsidRDefault="00C25B8E" w:rsidP="00C25B8E">
      <w:pPr>
        <w:widowControl w:val="0"/>
        <w:shd w:val="clear" w:color="auto" w:fill="FFFFFF"/>
        <w:tabs>
          <w:tab w:val="left" w:pos="993"/>
          <w:tab w:val="left" w:pos="10065"/>
        </w:tabs>
        <w:autoSpaceDE w:val="0"/>
        <w:autoSpaceDN w:val="0"/>
        <w:adjustRightInd w:val="0"/>
        <w:spacing w:before="60"/>
        <w:ind w:firstLine="567"/>
        <w:contextualSpacing/>
        <w:jc w:val="both"/>
      </w:pPr>
      <w:r w:rsidRPr="00026DA4">
        <w:t xml:space="preserve">9.3. </w:t>
      </w:r>
      <w:r w:rsidR="00A03542" w:rsidRPr="00026DA4">
        <w:t>Взаємовідносини Сторін, які не врегульовані цим Договором, регламентуються чинним законодавством України.</w:t>
      </w:r>
    </w:p>
    <w:p w:rsidR="00A03542" w:rsidRPr="00026DA4" w:rsidRDefault="00A03542" w:rsidP="00FF6790">
      <w:pPr>
        <w:tabs>
          <w:tab w:val="left" w:pos="993"/>
        </w:tabs>
        <w:jc w:val="both"/>
      </w:pPr>
    </w:p>
    <w:p w:rsidR="004B1480" w:rsidRPr="00026DA4" w:rsidRDefault="004B1480" w:rsidP="00A03542">
      <w:pPr>
        <w:numPr>
          <w:ilvl w:val="0"/>
          <w:numId w:val="39"/>
        </w:numPr>
        <w:contextualSpacing/>
        <w:jc w:val="center"/>
        <w:rPr>
          <w:b/>
        </w:rPr>
      </w:pPr>
      <w:r w:rsidRPr="00026DA4">
        <w:rPr>
          <w:b/>
        </w:rPr>
        <w:t>ІНШІ УМОВИ</w:t>
      </w:r>
    </w:p>
    <w:p w:rsidR="004B1480" w:rsidRPr="00026DA4" w:rsidRDefault="004B1480" w:rsidP="004B1480">
      <w:pPr>
        <w:ind w:left="928"/>
        <w:contextualSpacing/>
        <w:rPr>
          <w:b/>
          <w:sz w:val="16"/>
          <w:szCs w:val="16"/>
        </w:rPr>
      </w:pPr>
    </w:p>
    <w:p w:rsidR="004B1480" w:rsidRPr="00026DA4" w:rsidRDefault="004B1480" w:rsidP="004B1480">
      <w:pPr>
        <w:tabs>
          <w:tab w:val="left" w:pos="0"/>
          <w:tab w:val="left" w:pos="567"/>
        </w:tabs>
        <w:ind w:firstLine="567"/>
        <w:contextualSpacing/>
        <w:jc w:val="both"/>
        <w:rPr>
          <w:kern w:val="2"/>
          <w:lang w:eastAsia="en-US"/>
        </w:rPr>
      </w:pPr>
      <w:r w:rsidRPr="00026DA4">
        <w:rPr>
          <w:kern w:val="2"/>
          <w:lang w:eastAsia="en-US"/>
        </w:rPr>
        <w:t>1</w:t>
      </w:r>
      <w:r w:rsidR="00B67679" w:rsidRPr="00026DA4">
        <w:rPr>
          <w:kern w:val="2"/>
          <w:lang w:eastAsia="en-US"/>
        </w:rPr>
        <w:t>0</w:t>
      </w:r>
      <w:r w:rsidRPr="00026DA4">
        <w:rPr>
          <w:kern w:val="2"/>
          <w:lang w:eastAsia="en-US"/>
        </w:rPr>
        <w:t xml:space="preserve">.1. Відступлення права вимоги та/або переведення боргу за цим Договором однією </w:t>
      </w:r>
      <w:r w:rsidRPr="00026DA4">
        <w:rPr>
          <w:kern w:val="2"/>
          <w:lang w:eastAsia="en-US"/>
        </w:rPr>
        <w:br/>
        <w:t xml:space="preserve">зі Сторін </w:t>
      </w:r>
      <w:r w:rsidRPr="00026DA4">
        <w:rPr>
          <w:color w:val="000000"/>
          <w:kern w:val="2"/>
          <w:lang w:eastAsia="en-US"/>
        </w:rPr>
        <w:t xml:space="preserve">без письмової згоди другої Сторони </w:t>
      </w:r>
      <w:r w:rsidRPr="00026DA4">
        <w:rPr>
          <w:kern w:val="2"/>
          <w:lang w:eastAsia="en-US"/>
        </w:rPr>
        <w:t>третім особам не допускається.</w:t>
      </w:r>
    </w:p>
    <w:p w:rsidR="004B1480" w:rsidRPr="00026DA4" w:rsidRDefault="00B67679" w:rsidP="004B1480">
      <w:pPr>
        <w:tabs>
          <w:tab w:val="left" w:pos="0"/>
          <w:tab w:val="left" w:pos="567"/>
        </w:tabs>
        <w:ind w:firstLine="567"/>
        <w:contextualSpacing/>
        <w:jc w:val="both"/>
        <w:rPr>
          <w:lang w:eastAsia="en-US"/>
        </w:rPr>
      </w:pPr>
      <w:r w:rsidRPr="00026DA4">
        <w:rPr>
          <w:lang w:eastAsia="en-US"/>
        </w:rPr>
        <w:t>10</w:t>
      </w:r>
      <w:r w:rsidR="004B1480" w:rsidRPr="00026DA4">
        <w:rPr>
          <w:lang w:eastAsia="en-US"/>
        </w:rPr>
        <w:t>.2. Зміни до істотних умов  цього Договору можуть бути внесені у разі:</w:t>
      </w:r>
    </w:p>
    <w:p w:rsidR="004B1480" w:rsidRPr="00026DA4" w:rsidRDefault="004B1480" w:rsidP="00C9098F">
      <w:pPr>
        <w:widowControl w:val="0"/>
        <w:numPr>
          <w:ilvl w:val="0"/>
          <w:numId w:val="33"/>
        </w:numPr>
        <w:tabs>
          <w:tab w:val="left" w:pos="284"/>
          <w:tab w:val="left" w:pos="567"/>
        </w:tabs>
        <w:suppressAutoHyphens/>
        <w:snapToGrid w:val="0"/>
        <w:ind w:left="0" w:firstLine="284"/>
        <w:contextualSpacing/>
        <w:jc w:val="both"/>
      </w:pPr>
      <w:r w:rsidRPr="00026DA4">
        <w:t>покращення якості предмета закупівлі за умови, що таке покращення</w:t>
      </w:r>
      <w:r w:rsidRPr="00026DA4">
        <w:br/>
        <w:t>не призведе до збільшення суми, визначеної в Договорі;</w:t>
      </w:r>
    </w:p>
    <w:p w:rsidR="00C9098F" w:rsidRPr="00026DA4" w:rsidRDefault="00C9098F" w:rsidP="00C9098F">
      <w:pPr>
        <w:pStyle w:val="af"/>
        <w:numPr>
          <w:ilvl w:val="0"/>
          <w:numId w:val="10"/>
        </w:numPr>
        <w:tabs>
          <w:tab w:val="left" w:pos="567"/>
        </w:tabs>
        <w:ind w:left="0" w:firstLine="284"/>
        <w:jc w:val="both"/>
      </w:pPr>
      <w:r w:rsidRPr="00026DA4">
        <w:t xml:space="preserve">зміни ціни в договорі про закупівлю у зв’язку з зміною ставок податків і зборів та/або зміною умов щодо надання пільг з оподаткування </w:t>
      </w:r>
      <w:r w:rsidRPr="00026DA4">
        <w:rPr>
          <w:lang w:eastAsia="zh-CN"/>
        </w:rPr>
        <w:t xml:space="preserve">– </w:t>
      </w:r>
      <w:proofErr w:type="spellStart"/>
      <w:r w:rsidRPr="00026DA4">
        <w:t>пропорційно</w:t>
      </w:r>
      <w:proofErr w:type="spellEnd"/>
      <w:r w:rsidRPr="00026DA4">
        <w:t xml:space="preserve"> до зміни таких ставок та/або пільг з оподаткування, а також у зв’язку із зміною системи оподаткування </w:t>
      </w:r>
      <w:proofErr w:type="spellStart"/>
      <w:r w:rsidRPr="00026DA4">
        <w:t>пропорційно</w:t>
      </w:r>
      <w:proofErr w:type="spellEnd"/>
      <w:r w:rsidRPr="00026DA4">
        <w:t xml:space="preserve"> до зміни податкового навантаження внаслідок зміни системи оподаткування;</w:t>
      </w:r>
    </w:p>
    <w:p w:rsidR="004B1480" w:rsidRPr="00026DA4" w:rsidRDefault="004B1480" w:rsidP="00C9098F">
      <w:pPr>
        <w:numPr>
          <w:ilvl w:val="0"/>
          <w:numId w:val="33"/>
        </w:numPr>
        <w:tabs>
          <w:tab w:val="left" w:pos="567"/>
        </w:tabs>
        <w:snapToGrid w:val="0"/>
        <w:ind w:left="0" w:firstLine="284"/>
        <w:contextualSpacing/>
        <w:jc w:val="both"/>
      </w:pPr>
      <w:r w:rsidRPr="00026DA4">
        <w:t>зменшення обсягів закупівлі, зокрема з урахуванням фактичного обсягу видатків Замовника</w:t>
      </w:r>
      <w:r w:rsidRPr="00026DA4">
        <w:rPr>
          <w:color w:val="000000"/>
          <w:shd w:val="clear" w:color="auto" w:fill="FFFFFF"/>
        </w:rPr>
        <w:t>.</w:t>
      </w:r>
    </w:p>
    <w:p w:rsidR="004B1480" w:rsidRPr="00026DA4" w:rsidRDefault="00B67679" w:rsidP="004B1480">
      <w:pPr>
        <w:ind w:firstLine="567"/>
        <w:contextualSpacing/>
        <w:jc w:val="both"/>
      </w:pPr>
      <w:r w:rsidRPr="00026DA4">
        <w:lastRenderedPageBreak/>
        <w:t>10</w:t>
      </w:r>
      <w:r w:rsidR="004B1480" w:rsidRPr="00026DA4">
        <w:t xml:space="preserve">.3. Усі зміни та доповнення до цього Договору є його невід’ємними частинами </w:t>
      </w:r>
      <w:r w:rsidR="004B1480" w:rsidRPr="00026DA4">
        <w:br/>
        <w:t>та вважаються дійсними, якщо вони внесені за взаємною згодою Сторін, письмово оформлені як додаткові угоди до Договору та підписані уповноваженими представниками Сторін.</w:t>
      </w:r>
    </w:p>
    <w:p w:rsidR="004B1480" w:rsidRPr="00026DA4" w:rsidRDefault="004B1480" w:rsidP="004B1480">
      <w:pPr>
        <w:ind w:firstLine="567"/>
        <w:contextualSpacing/>
        <w:jc w:val="both"/>
      </w:pPr>
      <w:r w:rsidRPr="00026DA4">
        <w:t>1</w:t>
      </w:r>
      <w:r w:rsidR="00B67679" w:rsidRPr="00026DA4">
        <w:t>0</w:t>
      </w:r>
      <w:r w:rsidRPr="00026DA4">
        <w:t xml:space="preserve">.4. Сторони несуть повну відповідальність за правильність вказаних у цьому Договорі реквізитів та зобов’язуються повідомляти одна одну про зміну своїх адрес та інших реквізитів, у тому числі банківських, у п’ятиденний строк рекомендованим листом </w:t>
      </w:r>
      <w:r w:rsidRPr="00026DA4">
        <w:br/>
        <w:t xml:space="preserve">з повідомленням про вручення. </w:t>
      </w:r>
    </w:p>
    <w:p w:rsidR="004B1480" w:rsidRPr="00026DA4" w:rsidRDefault="004B1480" w:rsidP="004B1480">
      <w:pPr>
        <w:ind w:firstLine="567"/>
        <w:contextualSpacing/>
        <w:jc w:val="both"/>
      </w:pPr>
      <w:r w:rsidRPr="00026DA4">
        <w:t>1</w:t>
      </w:r>
      <w:r w:rsidR="00B67679" w:rsidRPr="00026DA4">
        <w:t>0</w:t>
      </w:r>
      <w:r w:rsidRPr="00026DA4">
        <w:t>.5. Взаємовідносини Сторін, що не врегульовані даним Договором, регулюються чинним законодавством України.</w:t>
      </w:r>
    </w:p>
    <w:p w:rsidR="004B1480" w:rsidRPr="00026DA4" w:rsidRDefault="004B1480" w:rsidP="004B1480">
      <w:pPr>
        <w:ind w:firstLine="567"/>
        <w:contextualSpacing/>
        <w:jc w:val="both"/>
      </w:pPr>
      <w:r w:rsidRPr="00026DA4">
        <w:t>1</w:t>
      </w:r>
      <w:r w:rsidR="00B67679" w:rsidRPr="00026DA4">
        <w:t>0</w:t>
      </w:r>
      <w:r w:rsidRPr="00026DA4">
        <w:t>.6. Цей Договір складено у двох примірниках українською мовою, що мають однакову юридичну силу, по одному для кожної із Сторін.</w:t>
      </w:r>
    </w:p>
    <w:p w:rsidR="004B1480" w:rsidRPr="00026DA4" w:rsidRDefault="004B1480" w:rsidP="004B1480">
      <w:pPr>
        <w:ind w:firstLine="567"/>
        <w:contextualSpacing/>
        <w:jc w:val="both"/>
      </w:pPr>
      <w:r w:rsidRPr="00026DA4">
        <w:t>1</w:t>
      </w:r>
      <w:r w:rsidR="00B67679" w:rsidRPr="00026DA4">
        <w:t>0</w:t>
      </w:r>
      <w:r w:rsidRPr="00026DA4">
        <w:t>.7. Після підписання цього Договору всі попередні переговори за ним, листування, угоди та протоколи намірів, які так чи інакше стосуються цього Договору, втрачають юридичну силу.</w:t>
      </w:r>
    </w:p>
    <w:p w:rsidR="00A03542" w:rsidRPr="00026DA4" w:rsidRDefault="00A03542" w:rsidP="00A03542">
      <w:pPr>
        <w:suppressAutoHyphens/>
        <w:ind w:firstLine="567"/>
        <w:contextualSpacing/>
        <w:jc w:val="both"/>
        <w:rPr>
          <w:rFonts w:eastAsia="Calibri"/>
          <w:lang w:eastAsia="zh-CN"/>
        </w:rPr>
      </w:pPr>
      <w:r w:rsidRPr="00026DA4">
        <w:rPr>
          <w:rFonts w:eastAsia="Calibri"/>
          <w:lang w:eastAsia="zh-CN"/>
        </w:rPr>
        <w:t>1</w:t>
      </w:r>
      <w:r w:rsidR="00B67679" w:rsidRPr="00026DA4">
        <w:rPr>
          <w:rFonts w:eastAsia="Calibri"/>
          <w:lang w:eastAsia="zh-CN"/>
        </w:rPr>
        <w:t>0</w:t>
      </w:r>
      <w:r w:rsidRPr="00026DA4">
        <w:rPr>
          <w:rFonts w:eastAsia="Calibri"/>
          <w:lang w:eastAsia="zh-CN"/>
        </w:rPr>
        <w:t xml:space="preserve">.8. Листування, пов’язане з виконанням, зміною або припиненням дії Договору, повинно здійснюватися рекомендованими листами з повідомленням про вручення </w:t>
      </w:r>
      <w:r w:rsidR="004F6298" w:rsidRPr="00026DA4">
        <w:rPr>
          <w:rFonts w:eastAsia="Calibri"/>
          <w:lang w:eastAsia="zh-CN"/>
        </w:rPr>
        <w:br/>
      </w:r>
      <w:r w:rsidRPr="00026DA4">
        <w:rPr>
          <w:rFonts w:eastAsia="Calibri"/>
          <w:lang w:eastAsia="zh-CN"/>
        </w:rPr>
        <w:t xml:space="preserve">за підписом керівників Сторін, їхніх заступників або осіб, спеціально уповноважених </w:t>
      </w:r>
      <w:r w:rsidR="004F6298" w:rsidRPr="00026DA4">
        <w:rPr>
          <w:rFonts w:eastAsia="Calibri"/>
          <w:lang w:eastAsia="zh-CN"/>
        </w:rPr>
        <w:br/>
      </w:r>
      <w:r w:rsidRPr="00026DA4">
        <w:rPr>
          <w:rFonts w:eastAsia="Calibri"/>
          <w:lang w:eastAsia="zh-CN"/>
        </w:rPr>
        <w:t>для оперативного вирішення питань, які виникають.</w:t>
      </w:r>
    </w:p>
    <w:p w:rsidR="004B1480" w:rsidRPr="00026DA4" w:rsidRDefault="00A03542" w:rsidP="004B1480">
      <w:pPr>
        <w:ind w:firstLine="567"/>
        <w:jc w:val="both"/>
      </w:pPr>
      <w:r w:rsidRPr="00026DA4">
        <w:t>1</w:t>
      </w:r>
      <w:r w:rsidR="00B67679" w:rsidRPr="00026DA4">
        <w:t>0</w:t>
      </w:r>
      <w:r w:rsidRPr="00026DA4">
        <w:t>.9</w:t>
      </w:r>
      <w:r w:rsidR="004B1480" w:rsidRPr="00026DA4">
        <w:t xml:space="preserve">. Усі додатки до цього Договору, підписані обома Сторонами, є невід’ємними частинами </w:t>
      </w:r>
      <w:r w:rsidR="007909E6" w:rsidRPr="00026DA4">
        <w:t xml:space="preserve">даного </w:t>
      </w:r>
      <w:r w:rsidR="004B1480" w:rsidRPr="00026DA4">
        <w:t>Договору.</w:t>
      </w:r>
    </w:p>
    <w:p w:rsidR="00B67679" w:rsidRPr="00026DA4" w:rsidRDefault="00B67679" w:rsidP="00B67679">
      <w:pPr>
        <w:ind w:firstLine="567"/>
        <w:jc w:val="center"/>
      </w:pPr>
    </w:p>
    <w:p w:rsidR="00B67679" w:rsidRPr="00026DA4" w:rsidRDefault="00B67679" w:rsidP="00B67679">
      <w:pPr>
        <w:pStyle w:val="af"/>
        <w:numPr>
          <w:ilvl w:val="0"/>
          <w:numId w:val="39"/>
        </w:numPr>
        <w:tabs>
          <w:tab w:val="left" w:pos="993"/>
        </w:tabs>
        <w:jc w:val="center"/>
        <w:rPr>
          <w:b/>
          <w:bCs/>
        </w:rPr>
      </w:pPr>
      <w:bookmarkStart w:id="33" w:name="bookmark6"/>
      <w:r w:rsidRPr="00026DA4">
        <w:rPr>
          <w:b/>
          <w:bCs/>
        </w:rPr>
        <w:t>СТРОК ДІЇ ДОГОВОРУ</w:t>
      </w:r>
      <w:bookmarkEnd w:id="33"/>
    </w:p>
    <w:p w:rsidR="00B67679" w:rsidRPr="00026DA4" w:rsidRDefault="00B67679" w:rsidP="00B67679">
      <w:pPr>
        <w:tabs>
          <w:tab w:val="left" w:pos="993"/>
        </w:tabs>
        <w:ind w:left="360"/>
        <w:rPr>
          <w:b/>
          <w:bCs/>
          <w:sz w:val="16"/>
          <w:szCs w:val="16"/>
        </w:rPr>
      </w:pPr>
    </w:p>
    <w:p w:rsidR="00B67679" w:rsidRPr="00026DA4" w:rsidRDefault="00B67679" w:rsidP="00B67679">
      <w:pPr>
        <w:widowControl w:val="0"/>
        <w:shd w:val="clear" w:color="auto" w:fill="FFFFFF"/>
        <w:tabs>
          <w:tab w:val="left" w:pos="0"/>
          <w:tab w:val="left" w:pos="993"/>
        </w:tabs>
        <w:suppressAutoHyphens/>
        <w:ind w:right="-1" w:firstLine="567"/>
        <w:jc w:val="both"/>
      </w:pPr>
      <w:r w:rsidRPr="00026DA4">
        <w:t>11.1. Цей Договір набирає чинності з моменту підписання його уповноваженими представниками Сторін і діє по 31.12.2023 включно, а у частині розрахунків та гарантійних зобов’язань – до повного виконання.</w:t>
      </w:r>
    </w:p>
    <w:p w:rsidR="00B67679" w:rsidRPr="00026DA4" w:rsidRDefault="00B67679" w:rsidP="00B67679">
      <w:pPr>
        <w:tabs>
          <w:tab w:val="left" w:pos="0"/>
          <w:tab w:val="left" w:pos="851"/>
          <w:tab w:val="left" w:pos="993"/>
        </w:tabs>
        <w:ind w:firstLine="567"/>
        <w:jc w:val="both"/>
      </w:pPr>
      <w:r w:rsidRPr="00026DA4">
        <w:t xml:space="preserve">11.2. Закінчення строку дії цього Договору не звільняє Сторони від відповідальності </w:t>
      </w:r>
      <w:r w:rsidRPr="00026DA4">
        <w:br/>
        <w:t>за його порушення, яке мало місце під час дії цього Договору.</w:t>
      </w:r>
    </w:p>
    <w:p w:rsidR="00B67679" w:rsidRPr="00026DA4" w:rsidRDefault="00B67679" w:rsidP="004B1480">
      <w:pPr>
        <w:ind w:firstLine="567"/>
        <w:jc w:val="both"/>
      </w:pPr>
    </w:p>
    <w:p w:rsidR="004B1480" w:rsidRPr="00026DA4" w:rsidRDefault="004B1480" w:rsidP="004B1480">
      <w:pPr>
        <w:tabs>
          <w:tab w:val="left" w:pos="993"/>
        </w:tabs>
        <w:ind w:firstLine="567"/>
        <w:jc w:val="both"/>
      </w:pPr>
    </w:p>
    <w:p w:rsidR="004B1480" w:rsidRPr="00026DA4" w:rsidRDefault="004B1480" w:rsidP="00B67679">
      <w:pPr>
        <w:numPr>
          <w:ilvl w:val="0"/>
          <w:numId w:val="39"/>
        </w:numPr>
        <w:jc w:val="center"/>
        <w:rPr>
          <w:b/>
        </w:rPr>
      </w:pPr>
      <w:r w:rsidRPr="00026DA4">
        <w:rPr>
          <w:b/>
        </w:rPr>
        <w:t>ДОДАТКИ ДО ДОГОВОРУ</w:t>
      </w:r>
    </w:p>
    <w:p w:rsidR="004B1480" w:rsidRPr="00026DA4" w:rsidRDefault="004B1480" w:rsidP="004B1480">
      <w:pPr>
        <w:ind w:left="928"/>
        <w:rPr>
          <w:b/>
        </w:rPr>
      </w:pPr>
    </w:p>
    <w:p w:rsidR="004B1480" w:rsidRPr="00026DA4" w:rsidRDefault="004B1480" w:rsidP="004B1480">
      <w:pPr>
        <w:ind w:firstLine="567"/>
        <w:jc w:val="both"/>
      </w:pPr>
      <w:r w:rsidRPr="00026DA4">
        <w:t>12.1. Невід’ємними частинами даного Договору є:</w:t>
      </w:r>
    </w:p>
    <w:p w:rsidR="004B1480" w:rsidRPr="00026DA4" w:rsidRDefault="004B1480" w:rsidP="004B1480">
      <w:pPr>
        <w:tabs>
          <w:tab w:val="left" w:pos="993"/>
        </w:tabs>
        <w:ind w:firstLine="567"/>
        <w:jc w:val="both"/>
      </w:pPr>
      <w:r w:rsidRPr="00026DA4">
        <w:t>12.1.1. </w:t>
      </w:r>
      <w:r w:rsidR="00C16AB2" w:rsidRPr="00026DA4">
        <w:t xml:space="preserve">Технічні </w:t>
      </w:r>
      <w:r w:rsidR="00C16AB2" w:rsidRPr="00026DA4">
        <w:rPr>
          <w:bCs/>
        </w:rPr>
        <w:t>вимоги</w:t>
      </w:r>
      <w:r w:rsidR="00C16AB2" w:rsidRPr="00026DA4">
        <w:t xml:space="preserve"> </w:t>
      </w:r>
      <w:r w:rsidRPr="00026DA4">
        <w:rPr>
          <w:bCs/>
        </w:rPr>
        <w:t>(Додаток 1 до Договору);</w:t>
      </w:r>
    </w:p>
    <w:p w:rsidR="004B1480" w:rsidRPr="00026DA4" w:rsidRDefault="004B1480" w:rsidP="004B1480">
      <w:pPr>
        <w:tabs>
          <w:tab w:val="left" w:pos="993"/>
        </w:tabs>
        <w:ind w:firstLine="567"/>
        <w:jc w:val="both"/>
      </w:pPr>
      <w:r w:rsidRPr="00026DA4">
        <w:t xml:space="preserve">12.1.2. </w:t>
      </w:r>
      <w:r w:rsidR="00C16AB2" w:rsidRPr="00026DA4">
        <w:t xml:space="preserve">Специфікація </w:t>
      </w:r>
      <w:r w:rsidRPr="00026DA4">
        <w:rPr>
          <w:bCs/>
        </w:rPr>
        <w:t>(Додаток 2 до Договору).</w:t>
      </w:r>
    </w:p>
    <w:p w:rsidR="004B1480" w:rsidRPr="00026DA4" w:rsidRDefault="004B1480" w:rsidP="004B1480">
      <w:pPr>
        <w:tabs>
          <w:tab w:val="left" w:pos="993"/>
        </w:tabs>
        <w:ind w:firstLine="567"/>
        <w:jc w:val="center"/>
        <w:rPr>
          <w:b/>
        </w:rPr>
      </w:pPr>
    </w:p>
    <w:p w:rsidR="004B1480" w:rsidRPr="00026DA4" w:rsidRDefault="004B1480" w:rsidP="004B1480">
      <w:pPr>
        <w:tabs>
          <w:tab w:val="left" w:pos="993"/>
        </w:tabs>
        <w:ind w:firstLine="567"/>
        <w:jc w:val="center"/>
        <w:rPr>
          <w:b/>
        </w:rPr>
      </w:pPr>
      <w:r w:rsidRPr="00026DA4">
        <w:rPr>
          <w:b/>
        </w:rPr>
        <w:t>13. РЕКВІЗИТИ СТОРІН</w:t>
      </w:r>
    </w:p>
    <w:tbl>
      <w:tblPr>
        <w:tblW w:w="9645" w:type="dxa"/>
        <w:tblInd w:w="-34" w:type="dxa"/>
        <w:tblLook w:val="00A0" w:firstRow="1" w:lastRow="0" w:firstColumn="1" w:lastColumn="0" w:noHBand="0" w:noVBand="0"/>
      </w:tblPr>
      <w:tblGrid>
        <w:gridCol w:w="8616"/>
        <w:gridCol w:w="1272"/>
      </w:tblGrid>
      <w:tr w:rsidR="004B1480" w:rsidRPr="00026DA4" w:rsidTr="00D61435">
        <w:trPr>
          <w:gridAfter w:val="1"/>
          <w:wAfter w:w="1272" w:type="dxa"/>
        </w:trPr>
        <w:tc>
          <w:tcPr>
            <w:tcW w:w="8373" w:type="dxa"/>
          </w:tcPr>
          <w:p w:rsidR="004B1480" w:rsidRPr="00026DA4" w:rsidRDefault="004B1480" w:rsidP="004B1480">
            <w:pPr>
              <w:jc w:val="center"/>
              <w:rPr>
                <w:b/>
                <w:bCs/>
                <w:lang w:eastAsia="en-US"/>
              </w:rPr>
            </w:pPr>
          </w:p>
        </w:tc>
      </w:tr>
      <w:tr w:rsidR="004B1480" w:rsidRPr="00026DA4" w:rsidTr="00D61435">
        <w:trPr>
          <w:trHeight w:val="1868"/>
        </w:trPr>
        <w:tc>
          <w:tcPr>
            <w:tcW w:w="9645" w:type="dxa"/>
            <w:gridSpan w:val="2"/>
          </w:tcPr>
          <w:tbl>
            <w:tblPr>
              <w:tblW w:w="8997" w:type="dxa"/>
              <w:tblInd w:w="981" w:type="dxa"/>
              <w:tblLook w:val="00A0" w:firstRow="1" w:lastRow="0" w:firstColumn="1" w:lastColumn="0" w:noHBand="0" w:noVBand="0"/>
            </w:tblPr>
            <w:tblGrid>
              <w:gridCol w:w="4237"/>
              <w:gridCol w:w="4760"/>
            </w:tblGrid>
            <w:tr w:rsidR="004B1480" w:rsidRPr="00026DA4" w:rsidTr="00D61435">
              <w:tc>
                <w:tcPr>
                  <w:tcW w:w="4237" w:type="dxa"/>
                  <w:tcBorders>
                    <w:top w:val="nil"/>
                    <w:left w:val="nil"/>
                    <w:bottom w:val="nil"/>
                    <w:right w:val="nil"/>
                  </w:tcBorders>
                </w:tcPr>
                <w:p w:rsidR="004B1480" w:rsidRPr="00026DA4" w:rsidRDefault="004B1480" w:rsidP="004B1480">
                  <w:pPr>
                    <w:jc w:val="center"/>
                    <w:rPr>
                      <w:b/>
                      <w:bCs/>
                      <w:lang w:eastAsia="en-US"/>
                    </w:rPr>
                  </w:pPr>
                  <w:r w:rsidRPr="00026DA4">
                    <w:rPr>
                      <w:b/>
                      <w:bCs/>
                      <w:lang w:eastAsia="en-US"/>
                    </w:rPr>
                    <w:t>ЗАМОВНИК</w:t>
                  </w:r>
                </w:p>
                <w:p w:rsidR="004B1480" w:rsidRPr="00026DA4" w:rsidRDefault="004B1480" w:rsidP="004B1480">
                  <w:pPr>
                    <w:jc w:val="center"/>
                    <w:rPr>
                      <w:b/>
                      <w:bCs/>
                      <w:lang w:eastAsia="en-US"/>
                    </w:rPr>
                  </w:pPr>
                </w:p>
              </w:tc>
              <w:tc>
                <w:tcPr>
                  <w:tcW w:w="4760" w:type="dxa"/>
                  <w:tcBorders>
                    <w:top w:val="nil"/>
                    <w:left w:val="nil"/>
                    <w:bottom w:val="nil"/>
                    <w:right w:val="nil"/>
                  </w:tcBorders>
                </w:tcPr>
                <w:p w:rsidR="004B1480" w:rsidRPr="00026DA4" w:rsidRDefault="004B1480" w:rsidP="004B1480">
                  <w:pPr>
                    <w:jc w:val="center"/>
                    <w:rPr>
                      <w:b/>
                      <w:bCs/>
                      <w:lang w:eastAsia="en-US"/>
                    </w:rPr>
                  </w:pPr>
                  <w:r w:rsidRPr="00026DA4">
                    <w:rPr>
                      <w:b/>
                      <w:bCs/>
                      <w:lang w:eastAsia="en-US"/>
                    </w:rPr>
                    <w:t>ВИКОНАВЕЦЬ</w:t>
                  </w:r>
                </w:p>
              </w:tc>
            </w:tr>
            <w:tr w:rsidR="004B1480" w:rsidRPr="00026DA4" w:rsidTr="00D61435">
              <w:trPr>
                <w:trHeight w:val="1868"/>
              </w:trPr>
              <w:tc>
                <w:tcPr>
                  <w:tcW w:w="4237" w:type="dxa"/>
                  <w:tcBorders>
                    <w:top w:val="nil"/>
                    <w:left w:val="nil"/>
                    <w:bottom w:val="nil"/>
                    <w:right w:val="nil"/>
                  </w:tcBorders>
                </w:tcPr>
                <w:p w:rsidR="004B1480" w:rsidRPr="00026DA4" w:rsidRDefault="004B1480" w:rsidP="004B1480">
                  <w:pPr>
                    <w:jc w:val="center"/>
                    <w:rPr>
                      <w:b/>
                      <w:bCs/>
                      <w:lang w:eastAsia="en-US"/>
                    </w:rPr>
                  </w:pPr>
                  <w:r w:rsidRPr="00026DA4">
                    <w:rPr>
                      <w:b/>
                      <w:bCs/>
                      <w:lang w:eastAsia="en-US"/>
                    </w:rPr>
                    <w:t>Державна податкова служба України</w:t>
                  </w:r>
                </w:p>
              </w:tc>
              <w:tc>
                <w:tcPr>
                  <w:tcW w:w="4760" w:type="dxa"/>
                  <w:tcBorders>
                    <w:top w:val="nil"/>
                    <w:left w:val="nil"/>
                    <w:bottom w:val="nil"/>
                    <w:right w:val="nil"/>
                  </w:tcBorders>
                </w:tcPr>
                <w:p w:rsidR="004B1480" w:rsidRPr="00026DA4" w:rsidRDefault="004B1480" w:rsidP="004B1480">
                  <w:pPr>
                    <w:jc w:val="both"/>
                    <w:rPr>
                      <w:lang w:eastAsia="en-US"/>
                    </w:rPr>
                  </w:pPr>
                </w:p>
              </w:tc>
            </w:tr>
          </w:tbl>
          <w:p w:rsidR="004B1480" w:rsidRPr="00026DA4" w:rsidRDefault="004B1480" w:rsidP="004B1480">
            <w:pPr>
              <w:jc w:val="center"/>
              <w:rPr>
                <w:b/>
                <w:bCs/>
                <w:lang w:eastAsia="en-US"/>
              </w:rPr>
            </w:pPr>
          </w:p>
        </w:tc>
      </w:tr>
    </w:tbl>
    <w:p w:rsidR="00FF6790" w:rsidRPr="00026DA4" w:rsidRDefault="00FF6790" w:rsidP="00FF6790">
      <w:pPr>
        <w:tabs>
          <w:tab w:val="left" w:pos="993"/>
        </w:tabs>
        <w:ind w:firstLine="567"/>
        <w:jc w:val="center"/>
      </w:pPr>
    </w:p>
    <w:p w:rsidR="00FF6790" w:rsidRPr="00026DA4" w:rsidRDefault="00FF6790" w:rsidP="00FF6790">
      <w:pPr>
        <w:tabs>
          <w:tab w:val="left" w:pos="993"/>
        </w:tabs>
        <w:jc w:val="both"/>
        <w:rPr>
          <w:b/>
          <w:bCs/>
        </w:rPr>
      </w:pPr>
    </w:p>
    <w:p w:rsidR="00FF6790" w:rsidRPr="00026DA4" w:rsidRDefault="00FF6790" w:rsidP="00FF6790">
      <w:pPr>
        <w:tabs>
          <w:tab w:val="left" w:pos="993"/>
        </w:tabs>
        <w:jc w:val="both"/>
      </w:pPr>
    </w:p>
    <w:p w:rsidR="00FF6790" w:rsidRPr="00026DA4" w:rsidRDefault="00FF6790" w:rsidP="00FF6790">
      <w:pPr>
        <w:tabs>
          <w:tab w:val="left" w:pos="993"/>
        </w:tabs>
        <w:jc w:val="both"/>
      </w:pPr>
    </w:p>
    <w:p w:rsidR="00FF6790" w:rsidRPr="00026DA4" w:rsidRDefault="00FF6790" w:rsidP="00FF6790">
      <w:pPr>
        <w:tabs>
          <w:tab w:val="left" w:pos="993"/>
        </w:tabs>
        <w:jc w:val="both"/>
      </w:pPr>
    </w:p>
    <w:p w:rsidR="00FF6790" w:rsidRPr="00026DA4" w:rsidRDefault="00FF6790" w:rsidP="00FF6790">
      <w:pPr>
        <w:tabs>
          <w:tab w:val="left" w:pos="993"/>
        </w:tabs>
        <w:jc w:val="both"/>
      </w:pPr>
    </w:p>
    <w:p w:rsidR="00FF6790" w:rsidRPr="00026DA4" w:rsidRDefault="00FF6790" w:rsidP="00FF6790">
      <w:pPr>
        <w:tabs>
          <w:tab w:val="left" w:pos="993"/>
        </w:tabs>
        <w:jc w:val="both"/>
      </w:pPr>
    </w:p>
    <w:p w:rsidR="00FF6790" w:rsidRPr="00026DA4" w:rsidRDefault="00FF6790" w:rsidP="00FF6790">
      <w:pPr>
        <w:pageBreakBefore/>
        <w:ind w:left="6804"/>
        <w:outlineLvl w:val="0"/>
      </w:pPr>
      <w:r w:rsidRPr="00026DA4">
        <w:lastRenderedPageBreak/>
        <w:t xml:space="preserve">Додаток 1 </w:t>
      </w:r>
      <w:r w:rsidRPr="00026DA4">
        <w:br/>
        <w:t>до Договору №______</w:t>
      </w:r>
    </w:p>
    <w:p w:rsidR="00FF6790" w:rsidRPr="00026DA4" w:rsidRDefault="00FF6790" w:rsidP="00FF6790">
      <w:pPr>
        <w:shd w:val="clear" w:color="auto" w:fill="FFFFFF"/>
        <w:ind w:left="6804"/>
      </w:pPr>
      <w:r w:rsidRPr="00026DA4">
        <w:t>від «___» ________ 2023 р.</w:t>
      </w:r>
    </w:p>
    <w:p w:rsidR="00FF6790" w:rsidRPr="00026DA4" w:rsidRDefault="00FF6790" w:rsidP="00FF6790">
      <w:pPr>
        <w:ind w:right="-61" w:firstLine="567"/>
        <w:jc w:val="center"/>
        <w:rPr>
          <w:b/>
          <w:bCs/>
          <w:color w:val="000000"/>
          <w:kern w:val="16"/>
        </w:rPr>
      </w:pPr>
    </w:p>
    <w:p w:rsidR="00FD4011" w:rsidRPr="00026DA4" w:rsidRDefault="00FD4011" w:rsidP="00FF6790">
      <w:pPr>
        <w:ind w:right="-61" w:firstLine="567"/>
        <w:jc w:val="center"/>
        <w:rPr>
          <w:b/>
          <w:bCs/>
          <w:color w:val="000000"/>
          <w:kern w:val="16"/>
        </w:rPr>
      </w:pPr>
    </w:p>
    <w:p w:rsidR="00C16AB2" w:rsidRPr="00026DA4" w:rsidRDefault="00C16AB2" w:rsidP="00C16AB2">
      <w:pPr>
        <w:tabs>
          <w:tab w:val="left" w:pos="284"/>
        </w:tabs>
        <w:jc w:val="center"/>
        <w:rPr>
          <w:b/>
          <w:bCs/>
          <w:color w:val="000000"/>
          <w:lang w:eastAsia="uk-UA"/>
        </w:rPr>
      </w:pPr>
      <w:r w:rsidRPr="00026DA4">
        <w:rPr>
          <w:b/>
          <w:bCs/>
          <w:color w:val="000000"/>
          <w:lang w:eastAsia="uk-UA"/>
        </w:rPr>
        <w:t>ТЕХНІЧНІ ВИМОГИ</w:t>
      </w:r>
    </w:p>
    <w:p w:rsidR="00C16AB2" w:rsidRPr="00026DA4" w:rsidRDefault="00C16AB2" w:rsidP="00C16AB2">
      <w:pPr>
        <w:tabs>
          <w:tab w:val="left" w:pos="284"/>
        </w:tabs>
        <w:jc w:val="center"/>
        <w:rPr>
          <w:b/>
          <w:bCs/>
          <w:i/>
          <w:color w:val="000000"/>
          <w:lang w:eastAsia="uk-UA"/>
        </w:rPr>
      </w:pPr>
    </w:p>
    <w:p w:rsidR="00C16AB2" w:rsidRPr="00026DA4" w:rsidRDefault="00C16AB2" w:rsidP="00C16AB2">
      <w:pPr>
        <w:jc w:val="center"/>
        <w:rPr>
          <w:b/>
          <w:bCs/>
          <w:i/>
          <w:color w:val="000000"/>
          <w:lang w:eastAsia="uk-UA"/>
        </w:rPr>
      </w:pPr>
      <w:r w:rsidRPr="00026DA4">
        <w:rPr>
          <w:b/>
          <w:bCs/>
          <w:i/>
          <w:color w:val="000000"/>
          <w:lang w:eastAsia="uk-UA"/>
        </w:rPr>
        <w:t>(Наведено у додатку 4 до тендерної документації</w:t>
      </w:r>
    </w:p>
    <w:p w:rsidR="00C16AB2" w:rsidRPr="00026DA4" w:rsidRDefault="00C16AB2" w:rsidP="00C16AB2">
      <w:pPr>
        <w:jc w:val="center"/>
        <w:rPr>
          <w:b/>
          <w:bCs/>
          <w:i/>
        </w:rPr>
      </w:pPr>
      <w:r w:rsidRPr="00026DA4">
        <w:rPr>
          <w:b/>
          <w:bCs/>
          <w:i/>
          <w:color w:val="000000"/>
          <w:lang w:eastAsia="uk-UA"/>
        </w:rPr>
        <w:t>«</w:t>
      </w:r>
      <w:r w:rsidRPr="00026DA4">
        <w:rPr>
          <w:b/>
          <w:bCs/>
          <w:i/>
        </w:rPr>
        <w:t>Технічна специфікація (Технічні вимоги)»)</w:t>
      </w:r>
    </w:p>
    <w:p w:rsidR="00C16AB2" w:rsidRPr="00026DA4" w:rsidRDefault="00C16AB2" w:rsidP="00C16AB2">
      <w:pPr>
        <w:tabs>
          <w:tab w:val="left" w:pos="284"/>
        </w:tabs>
        <w:jc w:val="center"/>
        <w:rPr>
          <w:b/>
          <w:bCs/>
          <w:i/>
          <w:color w:val="000000"/>
          <w:lang w:eastAsia="uk-UA"/>
        </w:rPr>
      </w:pPr>
    </w:p>
    <w:p w:rsidR="0027173C" w:rsidRPr="00026DA4" w:rsidRDefault="0027173C" w:rsidP="009210F8">
      <w:pPr>
        <w:ind w:right="-61" w:firstLine="567"/>
        <w:jc w:val="center"/>
        <w:rPr>
          <w:b/>
          <w:bCs/>
          <w:color w:val="000000"/>
          <w:kern w:val="16"/>
        </w:rPr>
      </w:pPr>
    </w:p>
    <w:p w:rsidR="0027173C" w:rsidRPr="00026DA4" w:rsidRDefault="0027173C" w:rsidP="009210F8">
      <w:pPr>
        <w:ind w:right="-61" w:firstLine="567"/>
        <w:jc w:val="center"/>
        <w:rPr>
          <w:b/>
          <w:bCs/>
          <w:color w:val="000000"/>
          <w:kern w:val="16"/>
        </w:rPr>
      </w:pPr>
    </w:p>
    <w:p w:rsidR="0027173C" w:rsidRPr="00026DA4" w:rsidRDefault="0027173C" w:rsidP="009210F8">
      <w:pPr>
        <w:ind w:right="-61" w:firstLine="567"/>
        <w:jc w:val="center"/>
        <w:rPr>
          <w:b/>
          <w:bCs/>
          <w:color w:val="000000"/>
          <w:kern w:val="16"/>
        </w:rPr>
      </w:pPr>
    </w:p>
    <w:p w:rsidR="0027173C" w:rsidRPr="00026DA4" w:rsidRDefault="0027173C" w:rsidP="009210F8">
      <w:pPr>
        <w:ind w:right="-61" w:firstLine="567"/>
        <w:jc w:val="center"/>
        <w:rPr>
          <w:b/>
          <w:bCs/>
          <w:color w:val="000000"/>
          <w:kern w:val="16"/>
        </w:rPr>
      </w:pPr>
    </w:p>
    <w:p w:rsidR="00F90D57" w:rsidRPr="00026DA4" w:rsidRDefault="00F90D57" w:rsidP="00F90D57">
      <w:pPr>
        <w:pageBreakBefore/>
        <w:ind w:left="6804"/>
        <w:outlineLvl w:val="0"/>
      </w:pPr>
      <w:r w:rsidRPr="00026DA4">
        <w:lastRenderedPageBreak/>
        <w:t xml:space="preserve">Додаток 2 </w:t>
      </w:r>
      <w:r w:rsidRPr="00026DA4">
        <w:br/>
        <w:t>до Договору №______</w:t>
      </w:r>
    </w:p>
    <w:p w:rsidR="00F90D57" w:rsidRPr="00026DA4" w:rsidRDefault="00F90D57" w:rsidP="00F90D57">
      <w:pPr>
        <w:shd w:val="clear" w:color="auto" w:fill="FFFFFF"/>
        <w:ind w:left="6804"/>
      </w:pPr>
      <w:r w:rsidRPr="00026DA4">
        <w:t>від «___» ________ 2023 р.</w:t>
      </w:r>
    </w:p>
    <w:p w:rsidR="00F90D57" w:rsidRPr="00026DA4" w:rsidRDefault="00F90D57" w:rsidP="00F90D57">
      <w:pPr>
        <w:tabs>
          <w:tab w:val="left" w:pos="284"/>
        </w:tabs>
        <w:jc w:val="center"/>
        <w:rPr>
          <w:b/>
          <w:bCs/>
          <w:color w:val="000000"/>
          <w:lang w:eastAsia="uk-UA"/>
        </w:rPr>
      </w:pPr>
    </w:p>
    <w:p w:rsidR="00C16AB2" w:rsidRPr="00026DA4" w:rsidRDefault="00C16AB2" w:rsidP="00C16AB2">
      <w:pPr>
        <w:tabs>
          <w:tab w:val="left" w:pos="1800"/>
        </w:tabs>
        <w:ind w:firstLine="600"/>
        <w:jc w:val="center"/>
        <w:rPr>
          <w:b/>
          <w:sz w:val="22"/>
          <w:szCs w:val="22"/>
        </w:rPr>
      </w:pPr>
      <w:r w:rsidRPr="00026DA4">
        <w:rPr>
          <w:b/>
          <w:sz w:val="22"/>
          <w:szCs w:val="22"/>
        </w:rPr>
        <w:t>СПЕЦИФІКАЦІЯ</w:t>
      </w:r>
    </w:p>
    <w:tbl>
      <w:tblPr>
        <w:tblStyle w:val="46"/>
        <w:tblpPr w:leftFromText="180" w:rightFromText="180" w:vertAnchor="text" w:horzAnchor="margin" w:tblpXSpec="center" w:tblpY="734"/>
        <w:tblW w:w="10031" w:type="dxa"/>
        <w:tblLayout w:type="fixed"/>
        <w:tblLook w:val="04A0" w:firstRow="1" w:lastRow="0" w:firstColumn="1" w:lastColumn="0" w:noHBand="0" w:noVBand="1"/>
      </w:tblPr>
      <w:tblGrid>
        <w:gridCol w:w="534"/>
        <w:gridCol w:w="3402"/>
        <w:gridCol w:w="992"/>
        <w:gridCol w:w="1134"/>
        <w:gridCol w:w="1134"/>
        <w:gridCol w:w="1559"/>
        <w:gridCol w:w="1276"/>
      </w:tblGrid>
      <w:tr w:rsidR="00840ECB" w:rsidRPr="00026DA4" w:rsidTr="0033646D">
        <w:trPr>
          <w:trHeight w:hRule="exact" w:val="1848"/>
        </w:trPr>
        <w:tc>
          <w:tcPr>
            <w:tcW w:w="534" w:type="dxa"/>
          </w:tcPr>
          <w:p w:rsidR="00C16AB2" w:rsidRPr="00026DA4" w:rsidRDefault="00C16AB2" w:rsidP="00C16AB2">
            <w:pPr>
              <w:tabs>
                <w:tab w:val="left" w:pos="0"/>
              </w:tabs>
              <w:ind w:right="-5"/>
              <w:jc w:val="both"/>
              <w:rPr>
                <w:b/>
                <w:sz w:val="22"/>
                <w:szCs w:val="22"/>
              </w:rPr>
            </w:pPr>
          </w:p>
          <w:p w:rsidR="004F6298" w:rsidRPr="00026DA4" w:rsidRDefault="00C16AB2" w:rsidP="00C16AB2">
            <w:pPr>
              <w:tabs>
                <w:tab w:val="left" w:pos="0"/>
              </w:tabs>
              <w:ind w:right="-5"/>
              <w:jc w:val="both"/>
              <w:rPr>
                <w:b/>
                <w:sz w:val="22"/>
                <w:szCs w:val="22"/>
              </w:rPr>
            </w:pPr>
            <w:r w:rsidRPr="00026DA4">
              <w:rPr>
                <w:b/>
                <w:sz w:val="22"/>
                <w:szCs w:val="22"/>
              </w:rPr>
              <w:t>№</w:t>
            </w:r>
            <w:r w:rsidR="004F6298" w:rsidRPr="00026DA4">
              <w:rPr>
                <w:b/>
                <w:sz w:val="22"/>
                <w:szCs w:val="22"/>
              </w:rPr>
              <w:t xml:space="preserve"> </w:t>
            </w:r>
          </w:p>
          <w:p w:rsidR="00C16AB2" w:rsidRPr="00026DA4" w:rsidRDefault="00C16AB2" w:rsidP="00C16AB2">
            <w:pPr>
              <w:tabs>
                <w:tab w:val="left" w:pos="0"/>
              </w:tabs>
              <w:ind w:right="-5"/>
              <w:jc w:val="both"/>
              <w:rPr>
                <w:b/>
                <w:sz w:val="22"/>
                <w:szCs w:val="22"/>
              </w:rPr>
            </w:pPr>
            <w:r w:rsidRPr="00026DA4">
              <w:rPr>
                <w:b/>
                <w:sz w:val="22"/>
                <w:szCs w:val="22"/>
              </w:rPr>
              <w:t>з/п</w:t>
            </w:r>
          </w:p>
        </w:tc>
        <w:tc>
          <w:tcPr>
            <w:tcW w:w="3402" w:type="dxa"/>
          </w:tcPr>
          <w:p w:rsidR="00C16AB2" w:rsidRPr="00026DA4" w:rsidRDefault="00C16AB2" w:rsidP="0024468A">
            <w:pPr>
              <w:tabs>
                <w:tab w:val="left" w:pos="-687"/>
              </w:tabs>
              <w:ind w:right="-5"/>
              <w:jc w:val="center"/>
              <w:rPr>
                <w:b/>
                <w:sz w:val="22"/>
                <w:szCs w:val="22"/>
              </w:rPr>
            </w:pPr>
            <w:r w:rsidRPr="00026DA4">
              <w:rPr>
                <w:b/>
                <w:sz w:val="22"/>
                <w:szCs w:val="22"/>
              </w:rPr>
              <w:t xml:space="preserve">Складові протипожежних </w:t>
            </w:r>
          </w:p>
          <w:p w:rsidR="00C16AB2" w:rsidRPr="00026DA4" w:rsidRDefault="00C16AB2" w:rsidP="0024468A">
            <w:pPr>
              <w:tabs>
                <w:tab w:val="left" w:pos="-687"/>
              </w:tabs>
              <w:ind w:right="-5"/>
              <w:jc w:val="center"/>
              <w:rPr>
                <w:b/>
                <w:sz w:val="22"/>
                <w:szCs w:val="22"/>
              </w:rPr>
            </w:pPr>
            <w:r w:rsidRPr="00026DA4">
              <w:rPr>
                <w:b/>
                <w:sz w:val="22"/>
                <w:szCs w:val="22"/>
              </w:rPr>
              <w:t>систем, що обслуговуються</w:t>
            </w:r>
          </w:p>
        </w:tc>
        <w:tc>
          <w:tcPr>
            <w:tcW w:w="992" w:type="dxa"/>
          </w:tcPr>
          <w:p w:rsidR="00C16AB2" w:rsidRPr="00026DA4" w:rsidRDefault="00C16AB2" w:rsidP="0065387F">
            <w:pPr>
              <w:tabs>
                <w:tab w:val="left" w:pos="-108"/>
              </w:tabs>
              <w:ind w:left="-108" w:right="-108"/>
              <w:jc w:val="center"/>
              <w:rPr>
                <w:b/>
                <w:sz w:val="22"/>
                <w:szCs w:val="22"/>
              </w:rPr>
            </w:pPr>
            <w:r w:rsidRPr="00026DA4">
              <w:rPr>
                <w:b/>
                <w:sz w:val="22"/>
                <w:szCs w:val="22"/>
              </w:rPr>
              <w:t>Одиниця виміру</w:t>
            </w:r>
          </w:p>
        </w:tc>
        <w:tc>
          <w:tcPr>
            <w:tcW w:w="1134" w:type="dxa"/>
          </w:tcPr>
          <w:p w:rsidR="00C16AB2" w:rsidRPr="00026DA4" w:rsidRDefault="00C16AB2" w:rsidP="0024468A">
            <w:pPr>
              <w:tabs>
                <w:tab w:val="left" w:pos="0"/>
              </w:tabs>
              <w:ind w:right="-108"/>
              <w:jc w:val="both"/>
              <w:rPr>
                <w:b/>
                <w:sz w:val="22"/>
                <w:szCs w:val="22"/>
              </w:rPr>
            </w:pPr>
            <w:r w:rsidRPr="00026DA4">
              <w:rPr>
                <w:b/>
                <w:sz w:val="22"/>
                <w:szCs w:val="22"/>
              </w:rPr>
              <w:t xml:space="preserve">Кількість </w:t>
            </w:r>
          </w:p>
        </w:tc>
        <w:tc>
          <w:tcPr>
            <w:tcW w:w="1134" w:type="dxa"/>
          </w:tcPr>
          <w:p w:rsidR="00C16AB2" w:rsidRPr="00026DA4" w:rsidRDefault="00C16AB2" w:rsidP="0024468A">
            <w:pPr>
              <w:ind w:right="-108"/>
              <w:jc w:val="center"/>
              <w:rPr>
                <w:b/>
                <w:sz w:val="22"/>
                <w:szCs w:val="22"/>
              </w:rPr>
            </w:pPr>
            <w:r w:rsidRPr="00026DA4">
              <w:rPr>
                <w:b/>
                <w:sz w:val="22"/>
                <w:szCs w:val="22"/>
              </w:rPr>
              <w:t>Кількість місяців</w:t>
            </w:r>
          </w:p>
        </w:tc>
        <w:tc>
          <w:tcPr>
            <w:tcW w:w="1559" w:type="dxa"/>
          </w:tcPr>
          <w:p w:rsidR="00C16AB2" w:rsidRPr="00026DA4" w:rsidRDefault="00C16AB2" w:rsidP="0024468A">
            <w:pPr>
              <w:tabs>
                <w:tab w:val="left" w:pos="0"/>
              </w:tabs>
              <w:ind w:right="-108"/>
              <w:jc w:val="center"/>
              <w:rPr>
                <w:b/>
                <w:sz w:val="22"/>
                <w:szCs w:val="22"/>
              </w:rPr>
            </w:pPr>
            <w:r w:rsidRPr="00026DA4">
              <w:rPr>
                <w:b/>
                <w:sz w:val="22"/>
                <w:szCs w:val="22"/>
              </w:rPr>
              <w:t>Ціна</w:t>
            </w:r>
            <w:r w:rsidR="00812CD5" w:rsidRPr="00026DA4">
              <w:rPr>
                <w:b/>
                <w:sz w:val="22"/>
                <w:szCs w:val="22"/>
              </w:rPr>
              <w:t xml:space="preserve"> </w:t>
            </w:r>
            <w:r w:rsidRPr="00026DA4">
              <w:rPr>
                <w:b/>
                <w:sz w:val="22"/>
                <w:szCs w:val="22"/>
              </w:rPr>
              <w:t>за</w:t>
            </w:r>
            <w:r w:rsidR="0019470F" w:rsidRPr="00026DA4">
              <w:rPr>
                <w:b/>
                <w:sz w:val="22"/>
                <w:szCs w:val="22"/>
              </w:rPr>
              <w:t xml:space="preserve"> </w:t>
            </w:r>
            <w:proofErr w:type="spellStart"/>
            <w:r w:rsidRPr="00026DA4">
              <w:rPr>
                <w:b/>
                <w:sz w:val="22"/>
                <w:szCs w:val="22"/>
              </w:rPr>
              <w:t>обслуговува</w:t>
            </w:r>
            <w:proofErr w:type="spellEnd"/>
          </w:p>
          <w:p w:rsidR="00C16AB2" w:rsidRPr="00026DA4" w:rsidRDefault="00C16AB2" w:rsidP="0024468A">
            <w:pPr>
              <w:tabs>
                <w:tab w:val="left" w:pos="0"/>
              </w:tabs>
              <w:ind w:right="-108"/>
              <w:jc w:val="center"/>
              <w:rPr>
                <w:b/>
                <w:sz w:val="22"/>
                <w:szCs w:val="22"/>
              </w:rPr>
            </w:pPr>
            <w:r w:rsidRPr="00026DA4">
              <w:rPr>
                <w:b/>
                <w:sz w:val="22"/>
                <w:szCs w:val="22"/>
              </w:rPr>
              <w:t>ня</w:t>
            </w:r>
          </w:p>
          <w:p w:rsidR="00C16AB2" w:rsidRPr="00026DA4" w:rsidRDefault="00C16AB2" w:rsidP="0024468A">
            <w:pPr>
              <w:tabs>
                <w:tab w:val="left" w:pos="-108"/>
              </w:tabs>
              <w:ind w:right="-108"/>
              <w:jc w:val="center"/>
              <w:rPr>
                <w:b/>
                <w:sz w:val="22"/>
                <w:szCs w:val="22"/>
              </w:rPr>
            </w:pPr>
            <w:r w:rsidRPr="00026DA4">
              <w:rPr>
                <w:b/>
                <w:sz w:val="22"/>
                <w:szCs w:val="22"/>
              </w:rPr>
              <w:t xml:space="preserve">(за місяць) </w:t>
            </w:r>
          </w:p>
          <w:p w:rsidR="00C16AB2" w:rsidRPr="00026DA4" w:rsidRDefault="00C16AB2" w:rsidP="0024468A">
            <w:pPr>
              <w:tabs>
                <w:tab w:val="left" w:pos="0"/>
              </w:tabs>
              <w:ind w:right="-108"/>
              <w:jc w:val="center"/>
              <w:rPr>
                <w:b/>
                <w:sz w:val="22"/>
                <w:szCs w:val="22"/>
              </w:rPr>
            </w:pPr>
            <w:r w:rsidRPr="00026DA4">
              <w:rPr>
                <w:b/>
                <w:sz w:val="22"/>
                <w:szCs w:val="22"/>
              </w:rPr>
              <w:t>з ПДВ</w:t>
            </w:r>
            <w:r w:rsidR="00BE0A53" w:rsidRPr="00026DA4">
              <w:rPr>
                <w:b/>
                <w:color w:val="00000A"/>
                <w:kern w:val="1"/>
                <w:lang w:eastAsia="zh-CN"/>
              </w:rPr>
              <w:t>*</w:t>
            </w:r>
            <w:r w:rsidRPr="00026DA4">
              <w:rPr>
                <w:b/>
                <w:sz w:val="22"/>
                <w:szCs w:val="22"/>
              </w:rPr>
              <w:t xml:space="preserve"> (грн)</w:t>
            </w:r>
          </w:p>
        </w:tc>
        <w:tc>
          <w:tcPr>
            <w:tcW w:w="1276" w:type="dxa"/>
            <w:shd w:val="clear" w:color="auto" w:fill="auto"/>
          </w:tcPr>
          <w:p w:rsidR="00C16AB2" w:rsidRPr="00026DA4" w:rsidRDefault="00C16AB2" w:rsidP="0024468A">
            <w:pPr>
              <w:spacing w:after="200" w:line="276" w:lineRule="auto"/>
              <w:ind w:right="-108"/>
              <w:jc w:val="center"/>
              <w:rPr>
                <w:b/>
                <w:sz w:val="22"/>
                <w:szCs w:val="22"/>
              </w:rPr>
            </w:pPr>
            <w:r w:rsidRPr="00026DA4">
              <w:rPr>
                <w:b/>
                <w:sz w:val="22"/>
                <w:szCs w:val="22"/>
              </w:rPr>
              <w:t xml:space="preserve">Загальна сума за </w:t>
            </w:r>
            <w:proofErr w:type="spellStart"/>
            <w:r w:rsidRPr="00026DA4">
              <w:rPr>
                <w:b/>
                <w:sz w:val="22"/>
                <w:szCs w:val="22"/>
              </w:rPr>
              <w:t>обслугову-вання</w:t>
            </w:r>
            <w:proofErr w:type="spellEnd"/>
            <w:r w:rsidRPr="00026DA4">
              <w:rPr>
                <w:b/>
                <w:sz w:val="22"/>
                <w:szCs w:val="22"/>
              </w:rPr>
              <w:t xml:space="preserve"> </w:t>
            </w:r>
            <w:r w:rsidR="0033646D" w:rsidRPr="00026DA4">
              <w:rPr>
                <w:b/>
                <w:sz w:val="22"/>
                <w:szCs w:val="22"/>
              </w:rPr>
              <w:br/>
            </w:r>
            <w:r w:rsidRPr="00026DA4">
              <w:rPr>
                <w:b/>
                <w:sz w:val="22"/>
                <w:szCs w:val="22"/>
              </w:rPr>
              <w:t>з ПДВ</w:t>
            </w:r>
            <w:r w:rsidR="00BE0A53" w:rsidRPr="00026DA4">
              <w:rPr>
                <w:b/>
                <w:color w:val="00000A"/>
                <w:kern w:val="1"/>
                <w:lang w:eastAsia="zh-CN"/>
              </w:rPr>
              <w:t>*</w:t>
            </w:r>
            <w:r w:rsidRPr="00026DA4">
              <w:rPr>
                <w:b/>
                <w:sz w:val="22"/>
                <w:szCs w:val="22"/>
              </w:rPr>
              <w:t xml:space="preserve"> (грн)</w:t>
            </w:r>
          </w:p>
        </w:tc>
      </w:tr>
      <w:tr w:rsidR="00C16AB2" w:rsidRPr="00026DA4" w:rsidTr="0033646D">
        <w:trPr>
          <w:trHeight w:hRule="exact" w:val="288"/>
        </w:trPr>
        <w:tc>
          <w:tcPr>
            <w:tcW w:w="10031" w:type="dxa"/>
            <w:gridSpan w:val="7"/>
            <w:vAlign w:val="center"/>
          </w:tcPr>
          <w:p w:rsidR="00C16AB2" w:rsidRPr="00026DA4" w:rsidRDefault="000C6E3F" w:rsidP="000C6E3F">
            <w:pPr>
              <w:spacing w:after="200" w:line="276" w:lineRule="auto"/>
              <w:jc w:val="center"/>
              <w:rPr>
                <w:b/>
                <w:i/>
                <w:sz w:val="22"/>
                <w:szCs w:val="22"/>
              </w:rPr>
            </w:pPr>
            <w:r w:rsidRPr="00026DA4">
              <w:rPr>
                <w:b/>
                <w:i/>
                <w:sz w:val="22"/>
                <w:szCs w:val="22"/>
              </w:rPr>
              <w:t>Система п</w:t>
            </w:r>
            <w:r w:rsidR="00C16AB2" w:rsidRPr="00026DA4">
              <w:rPr>
                <w:b/>
                <w:i/>
                <w:sz w:val="22"/>
                <w:szCs w:val="22"/>
              </w:rPr>
              <w:t>ожежн</w:t>
            </w:r>
            <w:r w:rsidRPr="00026DA4">
              <w:rPr>
                <w:b/>
                <w:i/>
                <w:sz w:val="22"/>
                <w:szCs w:val="22"/>
              </w:rPr>
              <w:t>ої сигналізації</w:t>
            </w:r>
          </w:p>
        </w:tc>
      </w:tr>
      <w:tr w:rsidR="00AF6EBB" w:rsidRPr="00026DA4" w:rsidTr="00FD4011">
        <w:tc>
          <w:tcPr>
            <w:tcW w:w="534" w:type="dxa"/>
            <w:vAlign w:val="center"/>
          </w:tcPr>
          <w:p w:rsidR="00AF6EBB" w:rsidRPr="00026DA4" w:rsidRDefault="00AF6EBB" w:rsidP="0065387F">
            <w:pPr>
              <w:tabs>
                <w:tab w:val="left" w:pos="0"/>
              </w:tabs>
              <w:ind w:right="-5"/>
              <w:jc w:val="center"/>
              <w:rPr>
                <w:sz w:val="22"/>
                <w:szCs w:val="22"/>
              </w:rPr>
            </w:pPr>
            <w:r w:rsidRPr="00026DA4">
              <w:rPr>
                <w:sz w:val="22"/>
                <w:szCs w:val="22"/>
              </w:rPr>
              <w:t>1</w:t>
            </w:r>
          </w:p>
        </w:tc>
        <w:tc>
          <w:tcPr>
            <w:tcW w:w="3402" w:type="dxa"/>
          </w:tcPr>
          <w:p w:rsidR="00AF6EBB" w:rsidRPr="00026DA4" w:rsidRDefault="00AF6EBB" w:rsidP="00C16AB2">
            <w:pPr>
              <w:tabs>
                <w:tab w:val="left" w:pos="0"/>
              </w:tabs>
              <w:ind w:right="-5"/>
              <w:rPr>
                <w:sz w:val="22"/>
                <w:szCs w:val="22"/>
              </w:rPr>
            </w:pPr>
            <w:r w:rsidRPr="00026DA4">
              <w:rPr>
                <w:sz w:val="22"/>
                <w:szCs w:val="22"/>
              </w:rPr>
              <w:t xml:space="preserve">Прилад приймально-контрольний пожежний адресний </w:t>
            </w:r>
            <w:r w:rsidRPr="00026DA4">
              <w:rPr>
                <w:sz w:val="22"/>
                <w:szCs w:val="22"/>
              </w:rPr>
              <w:br/>
              <w:t>«Варта-Адрес»</w:t>
            </w:r>
          </w:p>
        </w:tc>
        <w:tc>
          <w:tcPr>
            <w:tcW w:w="992" w:type="dxa"/>
            <w:vAlign w:val="center"/>
          </w:tcPr>
          <w:p w:rsidR="00AF6EBB" w:rsidRPr="00026DA4" w:rsidRDefault="00AF6EBB" w:rsidP="00812CD5">
            <w:pPr>
              <w:tabs>
                <w:tab w:val="left" w:pos="0"/>
              </w:tabs>
              <w:ind w:right="-5"/>
              <w:jc w:val="center"/>
              <w:rPr>
                <w:sz w:val="22"/>
                <w:szCs w:val="22"/>
              </w:rPr>
            </w:pPr>
            <w:r w:rsidRPr="00026DA4">
              <w:rPr>
                <w:sz w:val="22"/>
                <w:szCs w:val="22"/>
              </w:rPr>
              <w:t>шт.</w:t>
            </w:r>
          </w:p>
        </w:tc>
        <w:tc>
          <w:tcPr>
            <w:tcW w:w="1134" w:type="dxa"/>
            <w:vAlign w:val="center"/>
          </w:tcPr>
          <w:p w:rsidR="00AF6EBB" w:rsidRPr="00026DA4" w:rsidRDefault="00AF6EBB" w:rsidP="00812CD5">
            <w:pPr>
              <w:tabs>
                <w:tab w:val="left" w:pos="0"/>
              </w:tabs>
              <w:ind w:right="-5"/>
              <w:jc w:val="center"/>
              <w:rPr>
                <w:sz w:val="22"/>
                <w:szCs w:val="22"/>
              </w:rPr>
            </w:pPr>
            <w:r w:rsidRPr="00026DA4">
              <w:rPr>
                <w:sz w:val="22"/>
                <w:szCs w:val="22"/>
              </w:rPr>
              <w:t>1</w:t>
            </w:r>
          </w:p>
        </w:tc>
        <w:tc>
          <w:tcPr>
            <w:tcW w:w="1134" w:type="dxa"/>
          </w:tcPr>
          <w:p w:rsidR="00AF6EBB" w:rsidRPr="00026DA4" w:rsidRDefault="00AF6EBB" w:rsidP="00AF6EBB">
            <w:pPr>
              <w:jc w:val="center"/>
            </w:pPr>
            <w:r w:rsidRPr="00026DA4">
              <w:rPr>
                <w:sz w:val="22"/>
                <w:szCs w:val="22"/>
              </w:rPr>
              <w:t>2</w:t>
            </w:r>
          </w:p>
        </w:tc>
        <w:tc>
          <w:tcPr>
            <w:tcW w:w="1559" w:type="dxa"/>
            <w:vAlign w:val="center"/>
          </w:tcPr>
          <w:p w:rsidR="00AF6EBB" w:rsidRPr="00026DA4" w:rsidRDefault="00AF6EBB" w:rsidP="00812CD5">
            <w:pPr>
              <w:tabs>
                <w:tab w:val="left" w:pos="0"/>
              </w:tabs>
              <w:ind w:right="-5"/>
              <w:jc w:val="center"/>
              <w:rPr>
                <w:sz w:val="22"/>
                <w:szCs w:val="22"/>
              </w:rPr>
            </w:pPr>
          </w:p>
        </w:tc>
        <w:tc>
          <w:tcPr>
            <w:tcW w:w="1276" w:type="dxa"/>
            <w:shd w:val="clear" w:color="auto" w:fill="auto"/>
            <w:vAlign w:val="center"/>
          </w:tcPr>
          <w:p w:rsidR="00AF6EBB" w:rsidRPr="00026DA4" w:rsidRDefault="00AF6EBB" w:rsidP="00812CD5">
            <w:pPr>
              <w:spacing w:after="200"/>
              <w:jc w:val="center"/>
              <w:rPr>
                <w:sz w:val="22"/>
                <w:szCs w:val="22"/>
              </w:rPr>
            </w:pPr>
          </w:p>
        </w:tc>
      </w:tr>
      <w:tr w:rsidR="00AF6EBB" w:rsidRPr="00026DA4" w:rsidTr="00FD4011">
        <w:tc>
          <w:tcPr>
            <w:tcW w:w="534" w:type="dxa"/>
            <w:vAlign w:val="center"/>
          </w:tcPr>
          <w:p w:rsidR="00AF6EBB" w:rsidRPr="00026DA4" w:rsidRDefault="00AF6EBB" w:rsidP="0065387F">
            <w:pPr>
              <w:tabs>
                <w:tab w:val="left" w:pos="0"/>
              </w:tabs>
              <w:ind w:right="-5"/>
              <w:jc w:val="center"/>
              <w:rPr>
                <w:sz w:val="22"/>
                <w:szCs w:val="22"/>
              </w:rPr>
            </w:pPr>
            <w:r w:rsidRPr="00026DA4">
              <w:rPr>
                <w:sz w:val="22"/>
                <w:szCs w:val="22"/>
              </w:rPr>
              <w:t>2</w:t>
            </w:r>
          </w:p>
        </w:tc>
        <w:tc>
          <w:tcPr>
            <w:tcW w:w="3402" w:type="dxa"/>
          </w:tcPr>
          <w:p w:rsidR="00AF6EBB" w:rsidRPr="00026DA4" w:rsidRDefault="00AF6EBB" w:rsidP="00C16AB2">
            <w:pPr>
              <w:tabs>
                <w:tab w:val="left" w:pos="0"/>
              </w:tabs>
              <w:ind w:right="-5"/>
              <w:rPr>
                <w:sz w:val="22"/>
                <w:szCs w:val="22"/>
              </w:rPr>
            </w:pPr>
            <w:r w:rsidRPr="00026DA4">
              <w:rPr>
                <w:sz w:val="22"/>
                <w:szCs w:val="22"/>
              </w:rPr>
              <w:t>Шафа виносна технологічна ШПА-03-10</w:t>
            </w:r>
          </w:p>
        </w:tc>
        <w:tc>
          <w:tcPr>
            <w:tcW w:w="992" w:type="dxa"/>
            <w:vAlign w:val="center"/>
          </w:tcPr>
          <w:p w:rsidR="00AF6EBB" w:rsidRPr="00026DA4" w:rsidRDefault="00AF6EBB" w:rsidP="00812CD5">
            <w:pPr>
              <w:tabs>
                <w:tab w:val="left" w:pos="0"/>
              </w:tabs>
              <w:ind w:right="-5"/>
              <w:jc w:val="center"/>
              <w:rPr>
                <w:sz w:val="22"/>
                <w:szCs w:val="22"/>
              </w:rPr>
            </w:pPr>
            <w:r w:rsidRPr="00026DA4">
              <w:rPr>
                <w:sz w:val="22"/>
                <w:szCs w:val="22"/>
              </w:rPr>
              <w:t>шт.</w:t>
            </w:r>
          </w:p>
        </w:tc>
        <w:tc>
          <w:tcPr>
            <w:tcW w:w="1134" w:type="dxa"/>
            <w:vAlign w:val="center"/>
          </w:tcPr>
          <w:p w:rsidR="00AF6EBB" w:rsidRPr="00026DA4" w:rsidRDefault="00AF6EBB" w:rsidP="00812CD5">
            <w:pPr>
              <w:tabs>
                <w:tab w:val="left" w:pos="0"/>
              </w:tabs>
              <w:ind w:right="-5"/>
              <w:jc w:val="center"/>
              <w:rPr>
                <w:sz w:val="22"/>
                <w:szCs w:val="22"/>
              </w:rPr>
            </w:pPr>
            <w:r w:rsidRPr="00026DA4">
              <w:rPr>
                <w:sz w:val="22"/>
                <w:szCs w:val="22"/>
              </w:rPr>
              <w:t>1</w:t>
            </w:r>
          </w:p>
        </w:tc>
        <w:tc>
          <w:tcPr>
            <w:tcW w:w="1134" w:type="dxa"/>
          </w:tcPr>
          <w:p w:rsidR="00AF6EBB" w:rsidRPr="00026DA4" w:rsidRDefault="00AF6EBB" w:rsidP="00AF6EBB">
            <w:pPr>
              <w:jc w:val="center"/>
            </w:pPr>
            <w:r w:rsidRPr="00026DA4">
              <w:rPr>
                <w:sz w:val="22"/>
                <w:szCs w:val="22"/>
              </w:rPr>
              <w:t>2</w:t>
            </w:r>
          </w:p>
        </w:tc>
        <w:tc>
          <w:tcPr>
            <w:tcW w:w="1559" w:type="dxa"/>
            <w:vAlign w:val="center"/>
          </w:tcPr>
          <w:p w:rsidR="00AF6EBB" w:rsidRPr="00026DA4" w:rsidRDefault="00AF6EBB" w:rsidP="00812CD5">
            <w:pPr>
              <w:tabs>
                <w:tab w:val="left" w:pos="0"/>
              </w:tabs>
              <w:ind w:right="-5"/>
              <w:jc w:val="center"/>
              <w:rPr>
                <w:sz w:val="22"/>
                <w:szCs w:val="22"/>
              </w:rPr>
            </w:pPr>
          </w:p>
        </w:tc>
        <w:tc>
          <w:tcPr>
            <w:tcW w:w="1276" w:type="dxa"/>
            <w:shd w:val="clear" w:color="auto" w:fill="auto"/>
            <w:vAlign w:val="center"/>
          </w:tcPr>
          <w:p w:rsidR="00AF6EBB" w:rsidRPr="00026DA4" w:rsidRDefault="00AF6EBB" w:rsidP="00812CD5">
            <w:pPr>
              <w:spacing w:after="200"/>
              <w:jc w:val="center"/>
              <w:rPr>
                <w:sz w:val="22"/>
                <w:szCs w:val="22"/>
              </w:rPr>
            </w:pPr>
          </w:p>
        </w:tc>
      </w:tr>
      <w:tr w:rsidR="00AF6EBB" w:rsidRPr="00026DA4" w:rsidTr="00FD4011">
        <w:tc>
          <w:tcPr>
            <w:tcW w:w="534" w:type="dxa"/>
            <w:vAlign w:val="center"/>
          </w:tcPr>
          <w:p w:rsidR="00AF6EBB" w:rsidRPr="00026DA4" w:rsidRDefault="00AF6EBB" w:rsidP="0065387F">
            <w:pPr>
              <w:tabs>
                <w:tab w:val="left" w:pos="0"/>
              </w:tabs>
              <w:ind w:right="-5"/>
              <w:jc w:val="center"/>
              <w:rPr>
                <w:sz w:val="22"/>
                <w:szCs w:val="22"/>
              </w:rPr>
            </w:pPr>
            <w:r w:rsidRPr="00026DA4">
              <w:rPr>
                <w:sz w:val="22"/>
                <w:szCs w:val="22"/>
              </w:rPr>
              <w:t>3</w:t>
            </w:r>
          </w:p>
        </w:tc>
        <w:tc>
          <w:tcPr>
            <w:tcW w:w="3402" w:type="dxa"/>
          </w:tcPr>
          <w:p w:rsidR="00AF6EBB" w:rsidRPr="00026DA4" w:rsidRDefault="00AF6EBB" w:rsidP="00C16AB2">
            <w:pPr>
              <w:tabs>
                <w:tab w:val="left" w:pos="0"/>
              </w:tabs>
              <w:ind w:right="-5"/>
              <w:rPr>
                <w:sz w:val="22"/>
                <w:szCs w:val="22"/>
              </w:rPr>
            </w:pPr>
            <w:r w:rsidRPr="00026DA4">
              <w:rPr>
                <w:sz w:val="22"/>
                <w:szCs w:val="22"/>
              </w:rPr>
              <w:t>Шафа виносна технологічна ШПА-03-07</w:t>
            </w:r>
          </w:p>
        </w:tc>
        <w:tc>
          <w:tcPr>
            <w:tcW w:w="992" w:type="dxa"/>
            <w:vAlign w:val="center"/>
          </w:tcPr>
          <w:p w:rsidR="00AF6EBB" w:rsidRPr="00026DA4" w:rsidRDefault="00AF6EBB" w:rsidP="00812CD5">
            <w:pPr>
              <w:tabs>
                <w:tab w:val="left" w:pos="0"/>
              </w:tabs>
              <w:ind w:right="-5"/>
              <w:jc w:val="center"/>
              <w:rPr>
                <w:sz w:val="22"/>
                <w:szCs w:val="22"/>
              </w:rPr>
            </w:pPr>
            <w:r w:rsidRPr="00026DA4">
              <w:rPr>
                <w:sz w:val="22"/>
                <w:szCs w:val="22"/>
              </w:rPr>
              <w:t>шт.</w:t>
            </w:r>
          </w:p>
        </w:tc>
        <w:tc>
          <w:tcPr>
            <w:tcW w:w="1134" w:type="dxa"/>
            <w:vAlign w:val="center"/>
          </w:tcPr>
          <w:p w:rsidR="00AF6EBB" w:rsidRPr="00026DA4" w:rsidRDefault="00AF6EBB" w:rsidP="00812CD5">
            <w:pPr>
              <w:tabs>
                <w:tab w:val="left" w:pos="0"/>
              </w:tabs>
              <w:ind w:right="-5"/>
              <w:jc w:val="center"/>
              <w:rPr>
                <w:sz w:val="22"/>
                <w:szCs w:val="22"/>
              </w:rPr>
            </w:pPr>
            <w:r w:rsidRPr="00026DA4">
              <w:rPr>
                <w:sz w:val="22"/>
                <w:szCs w:val="22"/>
              </w:rPr>
              <w:t>1</w:t>
            </w:r>
          </w:p>
        </w:tc>
        <w:tc>
          <w:tcPr>
            <w:tcW w:w="1134" w:type="dxa"/>
          </w:tcPr>
          <w:p w:rsidR="00AF6EBB" w:rsidRPr="00026DA4" w:rsidRDefault="00AF6EBB" w:rsidP="00AF6EBB">
            <w:pPr>
              <w:jc w:val="center"/>
            </w:pPr>
            <w:r w:rsidRPr="00026DA4">
              <w:rPr>
                <w:sz w:val="22"/>
                <w:szCs w:val="22"/>
              </w:rPr>
              <w:t>2</w:t>
            </w:r>
          </w:p>
        </w:tc>
        <w:tc>
          <w:tcPr>
            <w:tcW w:w="1559" w:type="dxa"/>
            <w:vAlign w:val="center"/>
          </w:tcPr>
          <w:p w:rsidR="00AF6EBB" w:rsidRPr="00026DA4" w:rsidRDefault="00AF6EBB" w:rsidP="00812CD5">
            <w:pPr>
              <w:tabs>
                <w:tab w:val="left" w:pos="0"/>
              </w:tabs>
              <w:ind w:right="-5"/>
              <w:jc w:val="center"/>
              <w:rPr>
                <w:sz w:val="22"/>
                <w:szCs w:val="22"/>
              </w:rPr>
            </w:pPr>
          </w:p>
        </w:tc>
        <w:tc>
          <w:tcPr>
            <w:tcW w:w="1276" w:type="dxa"/>
            <w:shd w:val="clear" w:color="auto" w:fill="auto"/>
            <w:vAlign w:val="center"/>
          </w:tcPr>
          <w:p w:rsidR="00AF6EBB" w:rsidRPr="00026DA4" w:rsidRDefault="00AF6EBB" w:rsidP="00812CD5">
            <w:pPr>
              <w:spacing w:after="200"/>
              <w:jc w:val="center"/>
              <w:rPr>
                <w:sz w:val="22"/>
                <w:szCs w:val="22"/>
              </w:rPr>
            </w:pPr>
          </w:p>
        </w:tc>
      </w:tr>
      <w:tr w:rsidR="00AF6EBB" w:rsidRPr="00026DA4" w:rsidTr="00FD4011">
        <w:tc>
          <w:tcPr>
            <w:tcW w:w="534" w:type="dxa"/>
            <w:vAlign w:val="center"/>
          </w:tcPr>
          <w:p w:rsidR="00AF6EBB" w:rsidRPr="00026DA4" w:rsidRDefault="00AF6EBB" w:rsidP="0065387F">
            <w:pPr>
              <w:tabs>
                <w:tab w:val="left" w:pos="0"/>
              </w:tabs>
              <w:ind w:right="-5"/>
              <w:jc w:val="center"/>
              <w:rPr>
                <w:sz w:val="22"/>
                <w:szCs w:val="22"/>
              </w:rPr>
            </w:pPr>
            <w:r w:rsidRPr="00026DA4">
              <w:rPr>
                <w:sz w:val="22"/>
                <w:szCs w:val="22"/>
              </w:rPr>
              <w:t>4</w:t>
            </w:r>
          </w:p>
        </w:tc>
        <w:tc>
          <w:tcPr>
            <w:tcW w:w="3402" w:type="dxa"/>
          </w:tcPr>
          <w:p w:rsidR="00AF6EBB" w:rsidRPr="00026DA4" w:rsidRDefault="00AF6EBB" w:rsidP="004F6298">
            <w:pPr>
              <w:tabs>
                <w:tab w:val="left" w:pos="0"/>
              </w:tabs>
              <w:ind w:right="-5"/>
              <w:rPr>
                <w:sz w:val="22"/>
                <w:szCs w:val="22"/>
              </w:rPr>
            </w:pPr>
            <w:r w:rsidRPr="00026DA4">
              <w:rPr>
                <w:sz w:val="22"/>
                <w:szCs w:val="22"/>
              </w:rPr>
              <w:t>Табло інформаційне  ИТ-64</w:t>
            </w:r>
          </w:p>
        </w:tc>
        <w:tc>
          <w:tcPr>
            <w:tcW w:w="992" w:type="dxa"/>
            <w:vAlign w:val="center"/>
          </w:tcPr>
          <w:p w:rsidR="00AF6EBB" w:rsidRPr="00026DA4" w:rsidRDefault="00AF6EBB" w:rsidP="00812CD5">
            <w:pPr>
              <w:tabs>
                <w:tab w:val="left" w:pos="0"/>
              </w:tabs>
              <w:ind w:right="-5"/>
              <w:jc w:val="center"/>
              <w:rPr>
                <w:sz w:val="22"/>
                <w:szCs w:val="22"/>
              </w:rPr>
            </w:pPr>
            <w:r w:rsidRPr="00026DA4">
              <w:rPr>
                <w:sz w:val="22"/>
                <w:szCs w:val="22"/>
              </w:rPr>
              <w:t>шт.</w:t>
            </w:r>
          </w:p>
        </w:tc>
        <w:tc>
          <w:tcPr>
            <w:tcW w:w="1134" w:type="dxa"/>
            <w:vAlign w:val="center"/>
          </w:tcPr>
          <w:p w:rsidR="00AF6EBB" w:rsidRPr="00026DA4" w:rsidRDefault="00AF6EBB" w:rsidP="00812CD5">
            <w:pPr>
              <w:tabs>
                <w:tab w:val="left" w:pos="0"/>
              </w:tabs>
              <w:ind w:right="-5"/>
              <w:jc w:val="center"/>
              <w:rPr>
                <w:sz w:val="22"/>
                <w:szCs w:val="22"/>
              </w:rPr>
            </w:pPr>
            <w:r w:rsidRPr="00026DA4">
              <w:rPr>
                <w:sz w:val="22"/>
                <w:szCs w:val="22"/>
              </w:rPr>
              <w:t>1</w:t>
            </w:r>
          </w:p>
        </w:tc>
        <w:tc>
          <w:tcPr>
            <w:tcW w:w="1134" w:type="dxa"/>
          </w:tcPr>
          <w:p w:rsidR="00AF6EBB" w:rsidRPr="00026DA4" w:rsidRDefault="00AF6EBB" w:rsidP="00AF6EBB">
            <w:pPr>
              <w:jc w:val="center"/>
            </w:pPr>
            <w:r w:rsidRPr="00026DA4">
              <w:rPr>
                <w:sz w:val="22"/>
                <w:szCs w:val="22"/>
              </w:rPr>
              <w:t>2</w:t>
            </w:r>
          </w:p>
        </w:tc>
        <w:tc>
          <w:tcPr>
            <w:tcW w:w="1559" w:type="dxa"/>
            <w:vAlign w:val="center"/>
          </w:tcPr>
          <w:p w:rsidR="00AF6EBB" w:rsidRPr="00026DA4" w:rsidRDefault="00AF6EBB" w:rsidP="00812CD5">
            <w:pPr>
              <w:tabs>
                <w:tab w:val="left" w:pos="0"/>
              </w:tabs>
              <w:ind w:right="-5"/>
              <w:jc w:val="center"/>
              <w:rPr>
                <w:sz w:val="22"/>
                <w:szCs w:val="22"/>
              </w:rPr>
            </w:pPr>
          </w:p>
        </w:tc>
        <w:tc>
          <w:tcPr>
            <w:tcW w:w="1276" w:type="dxa"/>
            <w:shd w:val="clear" w:color="auto" w:fill="auto"/>
            <w:vAlign w:val="center"/>
          </w:tcPr>
          <w:p w:rsidR="00AF6EBB" w:rsidRPr="00026DA4" w:rsidRDefault="00AF6EBB" w:rsidP="00812CD5">
            <w:pPr>
              <w:spacing w:after="200"/>
              <w:jc w:val="center"/>
              <w:rPr>
                <w:sz w:val="22"/>
                <w:szCs w:val="22"/>
              </w:rPr>
            </w:pPr>
          </w:p>
        </w:tc>
      </w:tr>
      <w:tr w:rsidR="00AF6EBB" w:rsidRPr="00026DA4" w:rsidTr="00FD4011">
        <w:tc>
          <w:tcPr>
            <w:tcW w:w="534" w:type="dxa"/>
            <w:vAlign w:val="center"/>
          </w:tcPr>
          <w:p w:rsidR="00AF6EBB" w:rsidRPr="00026DA4" w:rsidRDefault="00AF6EBB" w:rsidP="0065387F">
            <w:pPr>
              <w:tabs>
                <w:tab w:val="left" w:pos="0"/>
              </w:tabs>
              <w:ind w:right="-5"/>
              <w:jc w:val="center"/>
              <w:rPr>
                <w:sz w:val="22"/>
                <w:szCs w:val="22"/>
              </w:rPr>
            </w:pPr>
            <w:r w:rsidRPr="00026DA4">
              <w:rPr>
                <w:sz w:val="22"/>
                <w:szCs w:val="22"/>
              </w:rPr>
              <w:t>5</w:t>
            </w:r>
          </w:p>
        </w:tc>
        <w:tc>
          <w:tcPr>
            <w:tcW w:w="3402" w:type="dxa"/>
          </w:tcPr>
          <w:p w:rsidR="00AF6EBB" w:rsidRPr="00026DA4" w:rsidRDefault="00AF6EBB" w:rsidP="00C16AB2">
            <w:pPr>
              <w:tabs>
                <w:tab w:val="left" w:pos="0"/>
              </w:tabs>
              <w:ind w:right="-5"/>
              <w:rPr>
                <w:sz w:val="22"/>
                <w:szCs w:val="22"/>
              </w:rPr>
            </w:pPr>
            <w:r w:rsidRPr="00026DA4">
              <w:rPr>
                <w:sz w:val="22"/>
                <w:szCs w:val="22"/>
              </w:rPr>
              <w:t>Сповіщувач пожежний димовий ИПД-А</w:t>
            </w:r>
          </w:p>
        </w:tc>
        <w:tc>
          <w:tcPr>
            <w:tcW w:w="992" w:type="dxa"/>
            <w:vAlign w:val="center"/>
          </w:tcPr>
          <w:p w:rsidR="00AF6EBB" w:rsidRPr="00026DA4" w:rsidRDefault="00AF6EBB" w:rsidP="00812CD5">
            <w:pPr>
              <w:tabs>
                <w:tab w:val="left" w:pos="0"/>
              </w:tabs>
              <w:ind w:right="-5"/>
              <w:jc w:val="center"/>
              <w:rPr>
                <w:sz w:val="22"/>
                <w:szCs w:val="22"/>
              </w:rPr>
            </w:pPr>
            <w:r w:rsidRPr="00026DA4">
              <w:rPr>
                <w:sz w:val="22"/>
                <w:szCs w:val="22"/>
              </w:rPr>
              <w:t>шт.</w:t>
            </w:r>
          </w:p>
        </w:tc>
        <w:tc>
          <w:tcPr>
            <w:tcW w:w="1134" w:type="dxa"/>
            <w:vAlign w:val="center"/>
          </w:tcPr>
          <w:p w:rsidR="00AF6EBB" w:rsidRPr="00026DA4" w:rsidRDefault="00AF6EBB" w:rsidP="00812CD5">
            <w:pPr>
              <w:tabs>
                <w:tab w:val="left" w:pos="0"/>
              </w:tabs>
              <w:ind w:right="-5"/>
              <w:jc w:val="center"/>
              <w:rPr>
                <w:sz w:val="22"/>
                <w:szCs w:val="22"/>
              </w:rPr>
            </w:pPr>
            <w:r w:rsidRPr="00026DA4">
              <w:rPr>
                <w:sz w:val="22"/>
                <w:szCs w:val="22"/>
              </w:rPr>
              <w:t>250</w:t>
            </w:r>
          </w:p>
        </w:tc>
        <w:tc>
          <w:tcPr>
            <w:tcW w:w="1134" w:type="dxa"/>
          </w:tcPr>
          <w:p w:rsidR="00AF6EBB" w:rsidRPr="00026DA4" w:rsidRDefault="00AF6EBB" w:rsidP="00AF6EBB">
            <w:pPr>
              <w:jc w:val="center"/>
            </w:pPr>
            <w:r w:rsidRPr="00026DA4">
              <w:rPr>
                <w:sz w:val="22"/>
                <w:szCs w:val="22"/>
              </w:rPr>
              <w:t>2</w:t>
            </w:r>
          </w:p>
        </w:tc>
        <w:tc>
          <w:tcPr>
            <w:tcW w:w="1559" w:type="dxa"/>
            <w:vAlign w:val="center"/>
          </w:tcPr>
          <w:p w:rsidR="00AF6EBB" w:rsidRPr="00026DA4" w:rsidRDefault="00AF6EBB" w:rsidP="00812CD5">
            <w:pPr>
              <w:tabs>
                <w:tab w:val="left" w:pos="0"/>
              </w:tabs>
              <w:ind w:right="-5"/>
              <w:jc w:val="center"/>
              <w:rPr>
                <w:sz w:val="22"/>
                <w:szCs w:val="22"/>
              </w:rPr>
            </w:pPr>
          </w:p>
        </w:tc>
        <w:tc>
          <w:tcPr>
            <w:tcW w:w="1276" w:type="dxa"/>
            <w:shd w:val="clear" w:color="auto" w:fill="auto"/>
            <w:vAlign w:val="center"/>
          </w:tcPr>
          <w:p w:rsidR="00AF6EBB" w:rsidRPr="00026DA4" w:rsidRDefault="00AF6EBB" w:rsidP="00812CD5">
            <w:pPr>
              <w:spacing w:after="200"/>
              <w:jc w:val="center"/>
              <w:rPr>
                <w:sz w:val="22"/>
                <w:szCs w:val="22"/>
              </w:rPr>
            </w:pPr>
          </w:p>
        </w:tc>
      </w:tr>
      <w:tr w:rsidR="00AF6EBB" w:rsidRPr="00026DA4" w:rsidTr="00FD4011">
        <w:tc>
          <w:tcPr>
            <w:tcW w:w="534" w:type="dxa"/>
            <w:vAlign w:val="center"/>
          </w:tcPr>
          <w:p w:rsidR="00AF6EBB" w:rsidRPr="00026DA4" w:rsidRDefault="00AF6EBB" w:rsidP="0065387F">
            <w:pPr>
              <w:tabs>
                <w:tab w:val="left" w:pos="0"/>
              </w:tabs>
              <w:ind w:right="-5"/>
              <w:jc w:val="center"/>
              <w:rPr>
                <w:sz w:val="22"/>
                <w:szCs w:val="22"/>
              </w:rPr>
            </w:pPr>
            <w:r w:rsidRPr="00026DA4">
              <w:rPr>
                <w:sz w:val="22"/>
                <w:szCs w:val="22"/>
              </w:rPr>
              <w:t>6</w:t>
            </w:r>
          </w:p>
        </w:tc>
        <w:tc>
          <w:tcPr>
            <w:tcW w:w="3402" w:type="dxa"/>
          </w:tcPr>
          <w:p w:rsidR="00AF6EBB" w:rsidRPr="00026DA4" w:rsidRDefault="00AF6EBB" w:rsidP="00C16AB2">
            <w:pPr>
              <w:tabs>
                <w:tab w:val="left" w:pos="0"/>
              </w:tabs>
              <w:ind w:right="-5"/>
              <w:rPr>
                <w:sz w:val="22"/>
                <w:szCs w:val="22"/>
              </w:rPr>
            </w:pPr>
            <w:r w:rsidRPr="00026DA4">
              <w:rPr>
                <w:sz w:val="22"/>
                <w:szCs w:val="22"/>
              </w:rPr>
              <w:t>Сповіщувач пожежний ручний ИПР-А</w:t>
            </w:r>
          </w:p>
        </w:tc>
        <w:tc>
          <w:tcPr>
            <w:tcW w:w="992" w:type="dxa"/>
            <w:vAlign w:val="center"/>
          </w:tcPr>
          <w:p w:rsidR="00AF6EBB" w:rsidRPr="00026DA4" w:rsidRDefault="00AF6EBB" w:rsidP="00812CD5">
            <w:pPr>
              <w:tabs>
                <w:tab w:val="left" w:pos="0"/>
              </w:tabs>
              <w:ind w:right="-5"/>
              <w:jc w:val="center"/>
              <w:rPr>
                <w:sz w:val="22"/>
                <w:szCs w:val="22"/>
              </w:rPr>
            </w:pPr>
            <w:r w:rsidRPr="00026DA4">
              <w:rPr>
                <w:sz w:val="22"/>
                <w:szCs w:val="22"/>
              </w:rPr>
              <w:t>шт.</w:t>
            </w:r>
          </w:p>
        </w:tc>
        <w:tc>
          <w:tcPr>
            <w:tcW w:w="1134" w:type="dxa"/>
            <w:vAlign w:val="center"/>
          </w:tcPr>
          <w:p w:rsidR="00AF6EBB" w:rsidRPr="00026DA4" w:rsidRDefault="00AF6EBB" w:rsidP="00812CD5">
            <w:pPr>
              <w:tabs>
                <w:tab w:val="left" w:pos="0"/>
              </w:tabs>
              <w:ind w:right="-5"/>
              <w:jc w:val="center"/>
              <w:rPr>
                <w:sz w:val="22"/>
                <w:szCs w:val="22"/>
              </w:rPr>
            </w:pPr>
            <w:r w:rsidRPr="00026DA4">
              <w:rPr>
                <w:sz w:val="22"/>
                <w:szCs w:val="22"/>
              </w:rPr>
              <w:t>10</w:t>
            </w:r>
          </w:p>
        </w:tc>
        <w:tc>
          <w:tcPr>
            <w:tcW w:w="1134" w:type="dxa"/>
          </w:tcPr>
          <w:p w:rsidR="00AF6EBB" w:rsidRPr="00026DA4" w:rsidRDefault="00AF6EBB" w:rsidP="00AF6EBB">
            <w:pPr>
              <w:jc w:val="center"/>
            </w:pPr>
            <w:r w:rsidRPr="00026DA4">
              <w:rPr>
                <w:sz w:val="22"/>
                <w:szCs w:val="22"/>
              </w:rPr>
              <w:t>2</w:t>
            </w:r>
          </w:p>
        </w:tc>
        <w:tc>
          <w:tcPr>
            <w:tcW w:w="1559" w:type="dxa"/>
            <w:vAlign w:val="center"/>
          </w:tcPr>
          <w:p w:rsidR="00AF6EBB" w:rsidRPr="00026DA4" w:rsidRDefault="00AF6EBB" w:rsidP="00812CD5">
            <w:pPr>
              <w:tabs>
                <w:tab w:val="left" w:pos="0"/>
              </w:tabs>
              <w:ind w:right="-5"/>
              <w:jc w:val="center"/>
              <w:rPr>
                <w:sz w:val="22"/>
                <w:szCs w:val="22"/>
              </w:rPr>
            </w:pPr>
          </w:p>
        </w:tc>
        <w:tc>
          <w:tcPr>
            <w:tcW w:w="1276" w:type="dxa"/>
            <w:shd w:val="clear" w:color="auto" w:fill="auto"/>
            <w:vAlign w:val="center"/>
          </w:tcPr>
          <w:p w:rsidR="00AF6EBB" w:rsidRPr="00026DA4" w:rsidRDefault="00AF6EBB" w:rsidP="00812CD5">
            <w:pPr>
              <w:spacing w:after="200"/>
              <w:jc w:val="center"/>
              <w:rPr>
                <w:sz w:val="22"/>
                <w:szCs w:val="22"/>
              </w:rPr>
            </w:pPr>
          </w:p>
        </w:tc>
      </w:tr>
      <w:tr w:rsidR="00AF6EBB" w:rsidRPr="00026DA4" w:rsidTr="00FD4011">
        <w:tc>
          <w:tcPr>
            <w:tcW w:w="534" w:type="dxa"/>
            <w:vAlign w:val="center"/>
          </w:tcPr>
          <w:p w:rsidR="00AF6EBB" w:rsidRPr="00026DA4" w:rsidRDefault="00AF6EBB" w:rsidP="0065387F">
            <w:pPr>
              <w:tabs>
                <w:tab w:val="left" w:pos="0"/>
              </w:tabs>
              <w:ind w:right="-5"/>
              <w:jc w:val="center"/>
              <w:rPr>
                <w:sz w:val="22"/>
                <w:szCs w:val="22"/>
              </w:rPr>
            </w:pPr>
            <w:r w:rsidRPr="00026DA4">
              <w:rPr>
                <w:sz w:val="22"/>
                <w:szCs w:val="22"/>
              </w:rPr>
              <w:t>7</w:t>
            </w:r>
          </w:p>
        </w:tc>
        <w:tc>
          <w:tcPr>
            <w:tcW w:w="3402" w:type="dxa"/>
          </w:tcPr>
          <w:p w:rsidR="00AF6EBB" w:rsidRPr="00026DA4" w:rsidRDefault="00AF6EBB" w:rsidP="00C16AB2">
            <w:pPr>
              <w:tabs>
                <w:tab w:val="left" w:pos="0"/>
              </w:tabs>
              <w:ind w:right="-5"/>
              <w:rPr>
                <w:sz w:val="22"/>
                <w:szCs w:val="22"/>
              </w:rPr>
            </w:pPr>
            <w:r w:rsidRPr="00026DA4">
              <w:rPr>
                <w:sz w:val="22"/>
                <w:szCs w:val="22"/>
              </w:rPr>
              <w:t>Сповіщувач  пожежний тепловий ИПТ-А</w:t>
            </w:r>
          </w:p>
        </w:tc>
        <w:tc>
          <w:tcPr>
            <w:tcW w:w="992" w:type="dxa"/>
            <w:vAlign w:val="center"/>
          </w:tcPr>
          <w:p w:rsidR="00AF6EBB" w:rsidRPr="00026DA4" w:rsidRDefault="00AF6EBB" w:rsidP="00812CD5">
            <w:pPr>
              <w:tabs>
                <w:tab w:val="left" w:pos="0"/>
              </w:tabs>
              <w:ind w:right="-5"/>
              <w:jc w:val="center"/>
              <w:rPr>
                <w:sz w:val="22"/>
                <w:szCs w:val="22"/>
              </w:rPr>
            </w:pPr>
            <w:r w:rsidRPr="00026DA4">
              <w:rPr>
                <w:sz w:val="22"/>
                <w:szCs w:val="22"/>
              </w:rPr>
              <w:t>шт.</w:t>
            </w:r>
          </w:p>
        </w:tc>
        <w:tc>
          <w:tcPr>
            <w:tcW w:w="1134" w:type="dxa"/>
            <w:vAlign w:val="center"/>
          </w:tcPr>
          <w:p w:rsidR="00AF6EBB" w:rsidRPr="00026DA4" w:rsidRDefault="00AF6EBB" w:rsidP="00812CD5">
            <w:pPr>
              <w:tabs>
                <w:tab w:val="left" w:pos="0"/>
              </w:tabs>
              <w:ind w:right="-5"/>
              <w:jc w:val="center"/>
              <w:rPr>
                <w:sz w:val="22"/>
                <w:szCs w:val="22"/>
              </w:rPr>
            </w:pPr>
            <w:r w:rsidRPr="00026DA4">
              <w:rPr>
                <w:sz w:val="22"/>
                <w:szCs w:val="22"/>
              </w:rPr>
              <w:t>4</w:t>
            </w:r>
          </w:p>
        </w:tc>
        <w:tc>
          <w:tcPr>
            <w:tcW w:w="1134" w:type="dxa"/>
          </w:tcPr>
          <w:p w:rsidR="00AF6EBB" w:rsidRPr="00026DA4" w:rsidRDefault="00AF6EBB" w:rsidP="00AF6EBB">
            <w:pPr>
              <w:jc w:val="center"/>
            </w:pPr>
            <w:r w:rsidRPr="00026DA4">
              <w:rPr>
                <w:sz w:val="22"/>
                <w:szCs w:val="22"/>
              </w:rPr>
              <w:t>2</w:t>
            </w:r>
          </w:p>
        </w:tc>
        <w:tc>
          <w:tcPr>
            <w:tcW w:w="1559" w:type="dxa"/>
            <w:vAlign w:val="center"/>
          </w:tcPr>
          <w:p w:rsidR="00AF6EBB" w:rsidRPr="00026DA4" w:rsidRDefault="00AF6EBB" w:rsidP="00812CD5">
            <w:pPr>
              <w:tabs>
                <w:tab w:val="left" w:pos="0"/>
              </w:tabs>
              <w:ind w:right="-5"/>
              <w:jc w:val="center"/>
              <w:rPr>
                <w:sz w:val="22"/>
                <w:szCs w:val="22"/>
              </w:rPr>
            </w:pPr>
          </w:p>
        </w:tc>
        <w:tc>
          <w:tcPr>
            <w:tcW w:w="1276" w:type="dxa"/>
            <w:shd w:val="clear" w:color="auto" w:fill="auto"/>
            <w:vAlign w:val="center"/>
          </w:tcPr>
          <w:p w:rsidR="00AF6EBB" w:rsidRPr="00026DA4" w:rsidRDefault="00AF6EBB" w:rsidP="00812CD5">
            <w:pPr>
              <w:spacing w:after="200"/>
              <w:jc w:val="center"/>
              <w:rPr>
                <w:sz w:val="22"/>
                <w:szCs w:val="22"/>
              </w:rPr>
            </w:pPr>
          </w:p>
        </w:tc>
      </w:tr>
      <w:tr w:rsidR="00C16AB2" w:rsidRPr="00026DA4" w:rsidTr="00812CD5">
        <w:trPr>
          <w:trHeight w:val="491"/>
        </w:trPr>
        <w:tc>
          <w:tcPr>
            <w:tcW w:w="10031" w:type="dxa"/>
            <w:gridSpan w:val="7"/>
            <w:vAlign w:val="bottom"/>
          </w:tcPr>
          <w:p w:rsidR="00C16AB2" w:rsidRPr="00026DA4" w:rsidRDefault="00C16AB2" w:rsidP="00812CD5">
            <w:pPr>
              <w:spacing w:after="200"/>
              <w:jc w:val="center"/>
              <w:rPr>
                <w:b/>
                <w:i/>
                <w:sz w:val="22"/>
                <w:szCs w:val="22"/>
              </w:rPr>
            </w:pPr>
            <w:r w:rsidRPr="00026DA4">
              <w:rPr>
                <w:b/>
                <w:i/>
                <w:sz w:val="22"/>
                <w:szCs w:val="22"/>
              </w:rPr>
              <w:t xml:space="preserve">Система оповіщення про пожежу та управління </w:t>
            </w:r>
            <w:proofErr w:type="spellStart"/>
            <w:r w:rsidRPr="00026DA4">
              <w:rPr>
                <w:b/>
                <w:i/>
                <w:sz w:val="22"/>
                <w:szCs w:val="22"/>
              </w:rPr>
              <w:t>евакуюванням</w:t>
            </w:r>
            <w:proofErr w:type="spellEnd"/>
            <w:r w:rsidRPr="00026DA4">
              <w:rPr>
                <w:b/>
                <w:i/>
                <w:sz w:val="22"/>
                <w:szCs w:val="22"/>
              </w:rPr>
              <w:t xml:space="preserve"> людей</w:t>
            </w:r>
          </w:p>
        </w:tc>
      </w:tr>
      <w:tr w:rsidR="00AF6EBB" w:rsidRPr="00026DA4" w:rsidTr="00FD4011">
        <w:trPr>
          <w:trHeight w:val="307"/>
        </w:trPr>
        <w:tc>
          <w:tcPr>
            <w:tcW w:w="534" w:type="dxa"/>
            <w:vAlign w:val="center"/>
          </w:tcPr>
          <w:p w:rsidR="00AF6EBB" w:rsidRPr="00026DA4" w:rsidRDefault="00AF6EBB" w:rsidP="0065387F">
            <w:pPr>
              <w:tabs>
                <w:tab w:val="left" w:pos="0"/>
              </w:tabs>
              <w:ind w:right="-5"/>
              <w:jc w:val="center"/>
              <w:rPr>
                <w:sz w:val="22"/>
                <w:szCs w:val="22"/>
              </w:rPr>
            </w:pPr>
            <w:r w:rsidRPr="00026DA4">
              <w:rPr>
                <w:sz w:val="22"/>
                <w:szCs w:val="22"/>
              </w:rPr>
              <w:t>1</w:t>
            </w:r>
          </w:p>
        </w:tc>
        <w:tc>
          <w:tcPr>
            <w:tcW w:w="3402" w:type="dxa"/>
            <w:vAlign w:val="center"/>
          </w:tcPr>
          <w:p w:rsidR="00AF6EBB" w:rsidRPr="00026DA4" w:rsidRDefault="00AF6EBB" w:rsidP="00812CD5">
            <w:pPr>
              <w:tabs>
                <w:tab w:val="left" w:pos="0"/>
              </w:tabs>
              <w:ind w:right="-5"/>
              <w:rPr>
                <w:sz w:val="22"/>
                <w:szCs w:val="22"/>
              </w:rPr>
            </w:pPr>
            <w:r w:rsidRPr="00026DA4">
              <w:rPr>
                <w:sz w:val="22"/>
                <w:szCs w:val="22"/>
              </w:rPr>
              <w:t xml:space="preserve">Моноблок </w:t>
            </w:r>
            <w:proofErr w:type="spellStart"/>
            <w:r w:rsidRPr="00026DA4">
              <w:rPr>
                <w:sz w:val="22"/>
                <w:szCs w:val="22"/>
              </w:rPr>
              <w:t>мовленевого</w:t>
            </w:r>
            <w:proofErr w:type="spellEnd"/>
            <w:r w:rsidRPr="00026DA4">
              <w:rPr>
                <w:sz w:val="22"/>
                <w:szCs w:val="22"/>
              </w:rPr>
              <w:t xml:space="preserve"> сповіщення </w:t>
            </w:r>
            <w:proofErr w:type="spellStart"/>
            <w:r w:rsidRPr="00026DA4">
              <w:rPr>
                <w:sz w:val="22"/>
                <w:szCs w:val="22"/>
              </w:rPr>
              <w:t>ВЕЛЛЕЗ</w:t>
            </w:r>
            <w:r w:rsidRPr="00026DA4">
              <w:rPr>
                <w:sz w:val="22"/>
                <w:szCs w:val="22"/>
                <w:vertAlign w:val="subscript"/>
              </w:rPr>
              <w:t>ш</w:t>
            </w:r>
            <w:proofErr w:type="spellEnd"/>
            <w:r w:rsidRPr="00026DA4">
              <w:rPr>
                <w:sz w:val="22"/>
                <w:szCs w:val="22"/>
              </w:rPr>
              <w:t xml:space="preserve"> 120-400</w:t>
            </w:r>
          </w:p>
        </w:tc>
        <w:tc>
          <w:tcPr>
            <w:tcW w:w="992" w:type="dxa"/>
            <w:vAlign w:val="center"/>
          </w:tcPr>
          <w:p w:rsidR="00AF6EBB" w:rsidRPr="00026DA4" w:rsidRDefault="00AF6EBB" w:rsidP="00812CD5">
            <w:pPr>
              <w:tabs>
                <w:tab w:val="left" w:pos="0"/>
              </w:tabs>
              <w:ind w:right="-5"/>
              <w:jc w:val="center"/>
              <w:rPr>
                <w:sz w:val="22"/>
                <w:szCs w:val="22"/>
              </w:rPr>
            </w:pPr>
            <w:r w:rsidRPr="00026DA4">
              <w:rPr>
                <w:sz w:val="22"/>
                <w:szCs w:val="22"/>
              </w:rPr>
              <w:t>шт.</w:t>
            </w:r>
          </w:p>
        </w:tc>
        <w:tc>
          <w:tcPr>
            <w:tcW w:w="1134" w:type="dxa"/>
            <w:vAlign w:val="center"/>
          </w:tcPr>
          <w:p w:rsidR="00AF6EBB" w:rsidRPr="00026DA4" w:rsidRDefault="00AF6EBB" w:rsidP="00812CD5">
            <w:pPr>
              <w:tabs>
                <w:tab w:val="left" w:pos="0"/>
              </w:tabs>
              <w:ind w:right="-5"/>
              <w:jc w:val="center"/>
              <w:rPr>
                <w:sz w:val="22"/>
                <w:szCs w:val="22"/>
              </w:rPr>
            </w:pPr>
            <w:r w:rsidRPr="00026DA4">
              <w:rPr>
                <w:sz w:val="22"/>
                <w:szCs w:val="22"/>
              </w:rPr>
              <w:t>1</w:t>
            </w:r>
          </w:p>
        </w:tc>
        <w:tc>
          <w:tcPr>
            <w:tcW w:w="1134" w:type="dxa"/>
          </w:tcPr>
          <w:p w:rsidR="00AF6EBB" w:rsidRPr="00026DA4" w:rsidRDefault="00AF6EBB" w:rsidP="00D64F03">
            <w:pPr>
              <w:jc w:val="center"/>
            </w:pPr>
            <w:r w:rsidRPr="00026DA4">
              <w:rPr>
                <w:sz w:val="22"/>
                <w:szCs w:val="22"/>
              </w:rPr>
              <w:t>2</w:t>
            </w:r>
          </w:p>
        </w:tc>
        <w:tc>
          <w:tcPr>
            <w:tcW w:w="1559" w:type="dxa"/>
            <w:vAlign w:val="center"/>
          </w:tcPr>
          <w:p w:rsidR="00AF6EBB" w:rsidRPr="00026DA4" w:rsidRDefault="00AF6EBB" w:rsidP="00812CD5">
            <w:pPr>
              <w:tabs>
                <w:tab w:val="left" w:pos="0"/>
              </w:tabs>
              <w:ind w:right="-5"/>
              <w:jc w:val="center"/>
              <w:rPr>
                <w:sz w:val="22"/>
                <w:szCs w:val="22"/>
              </w:rPr>
            </w:pPr>
          </w:p>
        </w:tc>
        <w:tc>
          <w:tcPr>
            <w:tcW w:w="1276" w:type="dxa"/>
            <w:shd w:val="clear" w:color="auto" w:fill="auto"/>
            <w:vAlign w:val="center"/>
          </w:tcPr>
          <w:p w:rsidR="00AF6EBB" w:rsidRPr="00026DA4" w:rsidRDefault="00AF6EBB" w:rsidP="00812CD5">
            <w:pPr>
              <w:spacing w:after="200"/>
              <w:jc w:val="center"/>
              <w:rPr>
                <w:sz w:val="22"/>
                <w:szCs w:val="22"/>
              </w:rPr>
            </w:pPr>
          </w:p>
        </w:tc>
      </w:tr>
      <w:tr w:rsidR="00AF6EBB" w:rsidRPr="00026DA4" w:rsidTr="00FD4011">
        <w:tc>
          <w:tcPr>
            <w:tcW w:w="534" w:type="dxa"/>
            <w:vAlign w:val="center"/>
          </w:tcPr>
          <w:p w:rsidR="00AF6EBB" w:rsidRPr="00026DA4" w:rsidRDefault="00AF6EBB" w:rsidP="0065387F">
            <w:pPr>
              <w:tabs>
                <w:tab w:val="left" w:pos="0"/>
              </w:tabs>
              <w:ind w:right="-5"/>
              <w:jc w:val="center"/>
              <w:rPr>
                <w:sz w:val="22"/>
                <w:szCs w:val="22"/>
              </w:rPr>
            </w:pPr>
            <w:r w:rsidRPr="00026DA4">
              <w:rPr>
                <w:sz w:val="22"/>
                <w:szCs w:val="22"/>
              </w:rPr>
              <w:t>2</w:t>
            </w:r>
          </w:p>
        </w:tc>
        <w:tc>
          <w:tcPr>
            <w:tcW w:w="3402" w:type="dxa"/>
            <w:vAlign w:val="center"/>
          </w:tcPr>
          <w:p w:rsidR="00AF6EBB" w:rsidRPr="00026DA4" w:rsidRDefault="00AF6EBB" w:rsidP="00812CD5">
            <w:pPr>
              <w:tabs>
                <w:tab w:val="left" w:pos="0"/>
              </w:tabs>
              <w:ind w:right="-5"/>
              <w:rPr>
                <w:sz w:val="22"/>
                <w:szCs w:val="22"/>
              </w:rPr>
            </w:pPr>
            <w:r w:rsidRPr="00026DA4">
              <w:rPr>
                <w:sz w:val="22"/>
                <w:szCs w:val="22"/>
              </w:rPr>
              <w:t>Пульт мікрофонний ПМН-12</w:t>
            </w:r>
          </w:p>
        </w:tc>
        <w:tc>
          <w:tcPr>
            <w:tcW w:w="992" w:type="dxa"/>
            <w:vAlign w:val="center"/>
          </w:tcPr>
          <w:p w:rsidR="00AF6EBB" w:rsidRPr="00026DA4" w:rsidRDefault="00AF6EBB" w:rsidP="00812CD5">
            <w:pPr>
              <w:tabs>
                <w:tab w:val="left" w:pos="0"/>
              </w:tabs>
              <w:ind w:right="-5"/>
              <w:jc w:val="center"/>
              <w:rPr>
                <w:sz w:val="22"/>
                <w:szCs w:val="22"/>
              </w:rPr>
            </w:pPr>
            <w:r w:rsidRPr="00026DA4">
              <w:rPr>
                <w:sz w:val="22"/>
                <w:szCs w:val="22"/>
              </w:rPr>
              <w:t>шт.</w:t>
            </w:r>
          </w:p>
        </w:tc>
        <w:tc>
          <w:tcPr>
            <w:tcW w:w="1134" w:type="dxa"/>
            <w:vAlign w:val="center"/>
          </w:tcPr>
          <w:p w:rsidR="00AF6EBB" w:rsidRPr="00026DA4" w:rsidRDefault="00AF6EBB" w:rsidP="00812CD5">
            <w:pPr>
              <w:tabs>
                <w:tab w:val="left" w:pos="0"/>
              </w:tabs>
              <w:ind w:right="-5"/>
              <w:jc w:val="center"/>
              <w:rPr>
                <w:sz w:val="22"/>
                <w:szCs w:val="22"/>
              </w:rPr>
            </w:pPr>
            <w:r w:rsidRPr="00026DA4">
              <w:rPr>
                <w:sz w:val="22"/>
                <w:szCs w:val="22"/>
              </w:rPr>
              <w:t>1</w:t>
            </w:r>
          </w:p>
        </w:tc>
        <w:tc>
          <w:tcPr>
            <w:tcW w:w="1134" w:type="dxa"/>
          </w:tcPr>
          <w:p w:rsidR="00AF6EBB" w:rsidRPr="00026DA4" w:rsidRDefault="00AF6EBB" w:rsidP="00D64F03">
            <w:pPr>
              <w:jc w:val="center"/>
            </w:pPr>
            <w:r w:rsidRPr="00026DA4">
              <w:rPr>
                <w:sz w:val="22"/>
                <w:szCs w:val="22"/>
              </w:rPr>
              <w:t>2</w:t>
            </w:r>
          </w:p>
        </w:tc>
        <w:tc>
          <w:tcPr>
            <w:tcW w:w="1559" w:type="dxa"/>
            <w:vAlign w:val="center"/>
          </w:tcPr>
          <w:p w:rsidR="00AF6EBB" w:rsidRPr="00026DA4" w:rsidRDefault="00AF6EBB" w:rsidP="00812CD5">
            <w:pPr>
              <w:tabs>
                <w:tab w:val="left" w:pos="0"/>
              </w:tabs>
              <w:ind w:right="-5"/>
              <w:jc w:val="center"/>
              <w:rPr>
                <w:sz w:val="22"/>
                <w:szCs w:val="22"/>
              </w:rPr>
            </w:pPr>
          </w:p>
        </w:tc>
        <w:tc>
          <w:tcPr>
            <w:tcW w:w="1276" w:type="dxa"/>
            <w:shd w:val="clear" w:color="auto" w:fill="auto"/>
            <w:vAlign w:val="center"/>
          </w:tcPr>
          <w:p w:rsidR="00AF6EBB" w:rsidRPr="00026DA4" w:rsidRDefault="00AF6EBB" w:rsidP="00812CD5">
            <w:pPr>
              <w:spacing w:after="200"/>
              <w:jc w:val="center"/>
              <w:rPr>
                <w:sz w:val="22"/>
                <w:szCs w:val="22"/>
              </w:rPr>
            </w:pPr>
          </w:p>
        </w:tc>
      </w:tr>
      <w:tr w:rsidR="00AF6EBB" w:rsidRPr="00026DA4" w:rsidTr="00FD4011">
        <w:trPr>
          <w:trHeight w:val="339"/>
        </w:trPr>
        <w:tc>
          <w:tcPr>
            <w:tcW w:w="534" w:type="dxa"/>
            <w:vAlign w:val="center"/>
          </w:tcPr>
          <w:p w:rsidR="00AF6EBB" w:rsidRPr="00026DA4" w:rsidRDefault="00AF6EBB" w:rsidP="0065387F">
            <w:pPr>
              <w:tabs>
                <w:tab w:val="left" w:pos="0"/>
              </w:tabs>
              <w:ind w:right="-5"/>
              <w:jc w:val="center"/>
              <w:rPr>
                <w:sz w:val="22"/>
                <w:szCs w:val="22"/>
              </w:rPr>
            </w:pPr>
            <w:r w:rsidRPr="00026DA4">
              <w:rPr>
                <w:sz w:val="22"/>
                <w:szCs w:val="22"/>
              </w:rPr>
              <w:t>3</w:t>
            </w:r>
          </w:p>
        </w:tc>
        <w:tc>
          <w:tcPr>
            <w:tcW w:w="3402" w:type="dxa"/>
            <w:vAlign w:val="center"/>
          </w:tcPr>
          <w:p w:rsidR="00AF6EBB" w:rsidRPr="00026DA4" w:rsidRDefault="00AF6EBB" w:rsidP="00812CD5">
            <w:pPr>
              <w:tabs>
                <w:tab w:val="left" w:pos="0"/>
              </w:tabs>
              <w:ind w:right="-5"/>
              <w:rPr>
                <w:sz w:val="22"/>
                <w:szCs w:val="22"/>
              </w:rPr>
            </w:pPr>
            <w:r w:rsidRPr="00026DA4">
              <w:rPr>
                <w:sz w:val="22"/>
                <w:szCs w:val="22"/>
              </w:rPr>
              <w:t>Оповіщувач світловий «Вихід» «Сержант» У-07-12-12/24</w:t>
            </w:r>
          </w:p>
        </w:tc>
        <w:tc>
          <w:tcPr>
            <w:tcW w:w="992" w:type="dxa"/>
            <w:vAlign w:val="center"/>
          </w:tcPr>
          <w:p w:rsidR="00AF6EBB" w:rsidRPr="00026DA4" w:rsidRDefault="00AF6EBB" w:rsidP="00812CD5">
            <w:pPr>
              <w:tabs>
                <w:tab w:val="left" w:pos="0"/>
              </w:tabs>
              <w:ind w:right="-5"/>
              <w:jc w:val="center"/>
              <w:rPr>
                <w:sz w:val="22"/>
                <w:szCs w:val="22"/>
              </w:rPr>
            </w:pPr>
            <w:r w:rsidRPr="00026DA4">
              <w:rPr>
                <w:sz w:val="22"/>
                <w:szCs w:val="22"/>
              </w:rPr>
              <w:t>шт.</w:t>
            </w:r>
          </w:p>
        </w:tc>
        <w:tc>
          <w:tcPr>
            <w:tcW w:w="1134" w:type="dxa"/>
            <w:vAlign w:val="center"/>
          </w:tcPr>
          <w:p w:rsidR="00AF6EBB" w:rsidRPr="00026DA4" w:rsidRDefault="00AF6EBB" w:rsidP="00812CD5">
            <w:pPr>
              <w:tabs>
                <w:tab w:val="left" w:pos="0"/>
              </w:tabs>
              <w:ind w:right="-5"/>
              <w:jc w:val="center"/>
              <w:rPr>
                <w:sz w:val="22"/>
                <w:szCs w:val="22"/>
              </w:rPr>
            </w:pPr>
            <w:r w:rsidRPr="00026DA4">
              <w:rPr>
                <w:sz w:val="22"/>
                <w:szCs w:val="22"/>
              </w:rPr>
              <w:t>14</w:t>
            </w:r>
          </w:p>
        </w:tc>
        <w:tc>
          <w:tcPr>
            <w:tcW w:w="1134" w:type="dxa"/>
          </w:tcPr>
          <w:p w:rsidR="00AF6EBB" w:rsidRPr="00026DA4" w:rsidRDefault="00AF6EBB" w:rsidP="00D64F03">
            <w:pPr>
              <w:jc w:val="center"/>
            </w:pPr>
            <w:r w:rsidRPr="00026DA4">
              <w:rPr>
                <w:sz w:val="22"/>
                <w:szCs w:val="22"/>
              </w:rPr>
              <w:t>2</w:t>
            </w:r>
          </w:p>
        </w:tc>
        <w:tc>
          <w:tcPr>
            <w:tcW w:w="1559" w:type="dxa"/>
            <w:vAlign w:val="center"/>
          </w:tcPr>
          <w:p w:rsidR="00AF6EBB" w:rsidRPr="00026DA4" w:rsidRDefault="00AF6EBB" w:rsidP="00812CD5">
            <w:pPr>
              <w:tabs>
                <w:tab w:val="left" w:pos="0"/>
              </w:tabs>
              <w:ind w:right="-5"/>
              <w:jc w:val="center"/>
              <w:rPr>
                <w:sz w:val="22"/>
                <w:szCs w:val="22"/>
              </w:rPr>
            </w:pPr>
          </w:p>
        </w:tc>
        <w:tc>
          <w:tcPr>
            <w:tcW w:w="1276" w:type="dxa"/>
            <w:shd w:val="clear" w:color="auto" w:fill="auto"/>
            <w:vAlign w:val="center"/>
          </w:tcPr>
          <w:p w:rsidR="00AF6EBB" w:rsidRPr="00026DA4" w:rsidRDefault="00AF6EBB" w:rsidP="00812CD5">
            <w:pPr>
              <w:spacing w:after="200"/>
              <w:jc w:val="center"/>
              <w:rPr>
                <w:sz w:val="22"/>
                <w:szCs w:val="22"/>
              </w:rPr>
            </w:pPr>
          </w:p>
        </w:tc>
      </w:tr>
      <w:tr w:rsidR="00AF6EBB" w:rsidRPr="00026DA4" w:rsidTr="00FD4011">
        <w:tc>
          <w:tcPr>
            <w:tcW w:w="534" w:type="dxa"/>
            <w:vAlign w:val="center"/>
          </w:tcPr>
          <w:p w:rsidR="00AF6EBB" w:rsidRPr="00026DA4" w:rsidRDefault="00AF6EBB" w:rsidP="0065387F">
            <w:pPr>
              <w:tabs>
                <w:tab w:val="left" w:pos="0"/>
              </w:tabs>
              <w:ind w:right="-5"/>
              <w:jc w:val="center"/>
              <w:rPr>
                <w:sz w:val="22"/>
                <w:szCs w:val="22"/>
              </w:rPr>
            </w:pPr>
            <w:r w:rsidRPr="00026DA4">
              <w:rPr>
                <w:sz w:val="22"/>
                <w:szCs w:val="22"/>
              </w:rPr>
              <w:t>4</w:t>
            </w:r>
          </w:p>
        </w:tc>
        <w:tc>
          <w:tcPr>
            <w:tcW w:w="3402" w:type="dxa"/>
            <w:vAlign w:val="center"/>
          </w:tcPr>
          <w:p w:rsidR="00AF6EBB" w:rsidRPr="00026DA4" w:rsidRDefault="00AF6EBB" w:rsidP="00812CD5">
            <w:pPr>
              <w:tabs>
                <w:tab w:val="left" w:pos="0"/>
              </w:tabs>
              <w:ind w:right="-5"/>
              <w:rPr>
                <w:sz w:val="22"/>
                <w:szCs w:val="22"/>
              </w:rPr>
            </w:pPr>
            <w:r w:rsidRPr="00026DA4">
              <w:rPr>
                <w:sz w:val="22"/>
                <w:szCs w:val="22"/>
              </w:rPr>
              <w:t>Оповіщувач світловий «Стрілка» «Сержант» У-07-12/24</w:t>
            </w:r>
          </w:p>
        </w:tc>
        <w:tc>
          <w:tcPr>
            <w:tcW w:w="992" w:type="dxa"/>
            <w:vAlign w:val="center"/>
          </w:tcPr>
          <w:p w:rsidR="00AF6EBB" w:rsidRPr="00026DA4" w:rsidRDefault="00AF6EBB" w:rsidP="00812CD5">
            <w:pPr>
              <w:tabs>
                <w:tab w:val="left" w:pos="0"/>
              </w:tabs>
              <w:ind w:right="-5"/>
              <w:jc w:val="center"/>
              <w:rPr>
                <w:sz w:val="22"/>
                <w:szCs w:val="22"/>
              </w:rPr>
            </w:pPr>
            <w:r w:rsidRPr="00026DA4">
              <w:rPr>
                <w:sz w:val="22"/>
                <w:szCs w:val="22"/>
              </w:rPr>
              <w:t>шт.</w:t>
            </w:r>
          </w:p>
        </w:tc>
        <w:tc>
          <w:tcPr>
            <w:tcW w:w="1134" w:type="dxa"/>
            <w:vAlign w:val="center"/>
          </w:tcPr>
          <w:p w:rsidR="00AF6EBB" w:rsidRPr="00026DA4" w:rsidRDefault="00AF6EBB" w:rsidP="00812CD5">
            <w:pPr>
              <w:tabs>
                <w:tab w:val="left" w:pos="0"/>
              </w:tabs>
              <w:ind w:right="-5"/>
              <w:jc w:val="center"/>
              <w:rPr>
                <w:sz w:val="22"/>
                <w:szCs w:val="22"/>
              </w:rPr>
            </w:pPr>
            <w:r w:rsidRPr="00026DA4">
              <w:rPr>
                <w:sz w:val="22"/>
                <w:szCs w:val="22"/>
              </w:rPr>
              <w:t>6</w:t>
            </w:r>
          </w:p>
        </w:tc>
        <w:tc>
          <w:tcPr>
            <w:tcW w:w="1134" w:type="dxa"/>
          </w:tcPr>
          <w:p w:rsidR="00AF6EBB" w:rsidRPr="00026DA4" w:rsidRDefault="00AF6EBB" w:rsidP="00D64F03">
            <w:pPr>
              <w:jc w:val="center"/>
            </w:pPr>
            <w:r w:rsidRPr="00026DA4">
              <w:rPr>
                <w:sz w:val="22"/>
                <w:szCs w:val="22"/>
              </w:rPr>
              <w:t>2</w:t>
            </w:r>
          </w:p>
        </w:tc>
        <w:tc>
          <w:tcPr>
            <w:tcW w:w="1559" w:type="dxa"/>
            <w:vAlign w:val="center"/>
          </w:tcPr>
          <w:p w:rsidR="00AF6EBB" w:rsidRPr="00026DA4" w:rsidRDefault="00AF6EBB" w:rsidP="00812CD5">
            <w:pPr>
              <w:tabs>
                <w:tab w:val="left" w:pos="0"/>
              </w:tabs>
              <w:ind w:right="-5"/>
              <w:jc w:val="center"/>
              <w:rPr>
                <w:sz w:val="22"/>
                <w:szCs w:val="22"/>
              </w:rPr>
            </w:pPr>
          </w:p>
        </w:tc>
        <w:tc>
          <w:tcPr>
            <w:tcW w:w="1276" w:type="dxa"/>
            <w:shd w:val="clear" w:color="auto" w:fill="auto"/>
            <w:vAlign w:val="center"/>
          </w:tcPr>
          <w:p w:rsidR="00AF6EBB" w:rsidRPr="00026DA4" w:rsidRDefault="00AF6EBB" w:rsidP="00812CD5">
            <w:pPr>
              <w:spacing w:after="200"/>
              <w:jc w:val="center"/>
              <w:rPr>
                <w:sz w:val="22"/>
                <w:szCs w:val="22"/>
              </w:rPr>
            </w:pPr>
          </w:p>
        </w:tc>
      </w:tr>
      <w:tr w:rsidR="00AF6EBB" w:rsidRPr="00026DA4" w:rsidTr="00FD4011">
        <w:tc>
          <w:tcPr>
            <w:tcW w:w="534" w:type="dxa"/>
            <w:vAlign w:val="center"/>
          </w:tcPr>
          <w:p w:rsidR="00AF6EBB" w:rsidRPr="00026DA4" w:rsidRDefault="00AF6EBB" w:rsidP="0065387F">
            <w:pPr>
              <w:tabs>
                <w:tab w:val="left" w:pos="0"/>
              </w:tabs>
              <w:ind w:right="-5"/>
              <w:jc w:val="center"/>
              <w:rPr>
                <w:sz w:val="22"/>
                <w:szCs w:val="22"/>
              </w:rPr>
            </w:pPr>
            <w:r w:rsidRPr="00026DA4">
              <w:rPr>
                <w:sz w:val="22"/>
                <w:szCs w:val="22"/>
              </w:rPr>
              <w:t>5</w:t>
            </w:r>
          </w:p>
        </w:tc>
        <w:tc>
          <w:tcPr>
            <w:tcW w:w="3402" w:type="dxa"/>
            <w:vAlign w:val="center"/>
          </w:tcPr>
          <w:p w:rsidR="00AF6EBB" w:rsidRPr="00026DA4" w:rsidRDefault="00AF6EBB" w:rsidP="00812CD5">
            <w:pPr>
              <w:tabs>
                <w:tab w:val="left" w:pos="0"/>
              </w:tabs>
              <w:ind w:right="-5"/>
              <w:rPr>
                <w:sz w:val="22"/>
                <w:szCs w:val="22"/>
              </w:rPr>
            </w:pPr>
            <w:r w:rsidRPr="00026DA4">
              <w:rPr>
                <w:sz w:val="22"/>
                <w:szCs w:val="22"/>
              </w:rPr>
              <w:t xml:space="preserve">Оповіщувач пожежний </w:t>
            </w:r>
            <w:proofErr w:type="spellStart"/>
            <w:r w:rsidRPr="00026DA4">
              <w:rPr>
                <w:sz w:val="22"/>
                <w:szCs w:val="22"/>
              </w:rPr>
              <w:t>мовленевий</w:t>
            </w:r>
            <w:proofErr w:type="spellEnd"/>
            <w:r w:rsidRPr="00026DA4">
              <w:rPr>
                <w:sz w:val="22"/>
                <w:szCs w:val="22"/>
              </w:rPr>
              <w:t xml:space="preserve"> ЗАС100ПН</w:t>
            </w:r>
          </w:p>
        </w:tc>
        <w:tc>
          <w:tcPr>
            <w:tcW w:w="992" w:type="dxa"/>
            <w:vAlign w:val="center"/>
          </w:tcPr>
          <w:p w:rsidR="00AF6EBB" w:rsidRPr="00026DA4" w:rsidRDefault="00AF6EBB" w:rsidP="00812CD5">
            <w:pPr>
              <w:tabs>
                <w:tab w:val="left" w:pos="0"/>
              </w:tabs>
              <w:ind w:right="-5"/>
              <w:jc w:val="center"/>
              <w:rPr>
                <w:sz w:val="22"/>
                <w:szCs w:val="22"/>
              </w:rPr>
            </w:pPr>
            <w:r w:rsidRPr="00026DA4">
              <w:rPr>
                <w:sz w:val="22"/>
                <w:szCs w:val="22"/>
              </w:rPr>
              <w:t>шт.</w:t>
            </w:r>
          </w:p>
        </w:tc>
        <w:tc>
          <w:tcPr>
            <w:tcW w:w="1134" w:type="dxa"/>
            <w:vAlign w:val="center"/>
          </w:tcPr>
          <w:p w:rsidR="00AF6EBB" w:rsidRPr="00026DA4" w:rsidRDefault="00AF6EBB" w:rsidP="00812CD5">
            <w:pPr>
              <w:tabs>
                <w:tab w:val="left" w:pos="0"/>
              </w:tabs>
              <w:ind w:right="-5"/>
              <w:jc w:val="center"/>
              <w:rPr>
                <w:sz w:val="22"/>
                <w:szCs w:val="22"/>
              </w:rPr>
            </w:pPr>
            <w:r w:rsidRPr="00026DA4">
              <w:rPr>
                <w:sz w:val="22"/>
                <w:szCs w:val="22"/>
              </w:rPr>
              <w:t>122</w:t>
            </w:r>
          </w:p>
        </w:tc>
        <w:tc>
          <w:tcPr>
            <w:tcW w:w="1134" w:type="dxa"/>
          </w:tcPr>
          <w:p w:rsidR="00AF6EBB" w:rsidRPr="00026DA4" w:rsidRDefault="00AF6EBB" w:rsidP="00D64F03">
            <w:pPr>
              <w:jc w:val="center"/>
            </w:pPr>
            <w:r w:rsidRPr="00026DA4">
              <w:rPr>
                <w:sz w:val="22"/>
                <w:szCs w:val="22"/>
              </w:rPr>
              <w:t>2</w:t>
            </w:r>
          </w:p>
        </w:tc>
        <w:tc>
          <w:tcPr>
            <w:tcW w:w="1559" w:type="dxa"/>
            <w:vAlign w:val="center"/>
          </w:tcPr>
          <w:p w:rsidR="00AF6EBB" w:rsidRPr="00026DA4" w:rsidRDefault="00AF6EBB" w:rsidP="00812CD5">
            <w:pPr>
              <w:tabs>
                <w:tab w:val="left" w:pos="0"/>
              </w:tabs>
              <w:ind w:right="-5"/>
              <w:jc w:val="center"/>
              <w:rPr>
                <w:sz w:val="22"/>
                <w:szCs w:val="22"/>
              </w:rPr>
            </w:pPr>
          </w:p>
        </w:tc>
        <w:tc>
          <w:tcPr>
            <w:tcW w:w="1276" w:type="dxa"/>
            <w:shd w:val="clear" w:color="auto" w:fill="auto"/>
            <w:vAlign w:val="center"/>
          </w:tcPr>
          <w:p w:rsidR="00AF6EBB" w:rsidRPr="00026DA4" w:rsidRDefault="00AF6EBB" w:rsidP="00812CD5">
            <w:pPr>
              <w:spacing w:after="200"/>
              <w:jc w:val="center"/>
              <w:rPr>
                <w:sz w:val="22"/>
                <w:szCs w:val="22"/>
              </w:rPr>
            </w:pPr>
          </w:p>
        </w:tc>
      </w:tr>
      <w:tr w:rsidR="00C16AB2" w:rsidRPr="00026DA4" w:rsidTr="00812CD5">
        <w:tc>
          <w:tcPr>
            <w:tcW w:w="10031" w:type="dxa"/>
            <w:gridSpan w:val="7"/>
            <w:vAlign w:val="center"/>
          </w:tcPr>
          <w:p w:rsidR="00C16AB2" w:rsidRPr="00026DA4" w:rsidRDefault="00C16AB2" w:rsidP="00812CD5">
            <w:pPr>
              <w:spacing w:after="200"/>
              <w:jc w:val="center"/>
              <w:rPr>
                <w:b/>
                <w:i/>
                <w:sz w:val="22"/>
                <w:szCs w:val="22"/>
              </w:rPr>
            </w:pPr>
            <w:r w:rsidRPr="00026DA4">
              <w:rPr>
                <w:b/>
                <w:i/>
                <w:sz w:val="22"/>
                <w:szCs w:val="22"/>
              </w:rPr>
              <w:t>Система</w:t>
            </w:r>
            <w:r w:rsidR="000C6E3F" w:rsidRPr="00026DA4">
              <w:rPr>
                <w:b/>
                <w:i/>
                <w:sz w:val="22"/>
                <w:szCs w:val="22"/>
              </w:rPr>
              <w:t xml:space="preserve"> автоматичного газового</w:t>
            </w:r>
            <w:r w:rsidRPr="00026DA4">
              <w:rPr>
                <w:b/>
                <w:i/>
                <w:sz w:val="22"/>
                <w:szCs w:val="22"/>
              </w:rPr>
              <w:t xml:space="preserve"> пожежогасіння</w:t>
            </w:r>
          </w:p>
        </w:tc>
      </w:tr>
      <w:tr w:rsidR="00D64F03" w:rsidRPr="00026DA4" w:rsidTr="00814C3A">
        <w:tc>
          <w:tcPr>
            <w:tcW w:w="534" w:type="dxa"/>
            <w:vAlign w:val="center"/>
          </w:tcPr>
          <w:p w:rsidR="00D64F03" w:rsidRPr="00026DA4" w:rsidRDefault="00D64F03" w:rsidP="00D64F03">
            <w:pPr>
              <w:tabs>
                <w:tab w:val="left" w:pos="0"/>
              </w:tabs>
              <w:ind w:right="-5"/>
              <w:jc w:val="center"/>
              <w:rPr>
                <w:sz w:val="22"/>
                <w:szCs w:val="22"/>
              </w:rPr>
            </w:pPr>
            <w:r w:rsidRPr="00026DA4">
              <w:rPr>
                <w:sz w:val="22"/>
                <w:szCs w:val="22"/>
              </w:rPr>
              <w:t>1</w:t>
            </w:r>
          </w:p>
        </w:tc>
        <w:tc>
          <w:tcPr>
            <w:tcW w:w="3402" w:type="dxa"/>
            <w:vAlign w:val="center"/>
          </w:tcPr>
          <w:p w:rsidR="00D64F03" w:rsidRPr="00026DA4" w:rsidRDefault="00D64F03" w:rsidP="00D64F03">
            <w:pPr>
              <w:tabs>
                <w:tab w:val="left" w:pos="0"/>
              </w:tabs>
              <w:ind w:right="-5"/>
              <w:rPr>
                <w:sz w:val="22"/>
                <w:szCs w:val="22"/>
              </w:rPr>
            </w:pPr>
            <w:r w:rsidRPr="00026DA4">
              <w:rPr>
                <w:sz w:val="22"/>
                <w:szCs w:val="22"/>
              </w:rPr>
              <w:t>Сповіщувач світло-звуковий «Газ! Виходь!» «Сержант»</w:t>
            </w:r>
            <w:r w:rsidRPr="00026DA4">
              <w:rPr>
                <w:sz w:val="22"/>
                <w:szCs w:val="22"/>
              </w:rPr>
              <w:br/>
              <w:t>У-07-12/24</w:t>
            </w:r>
          </w:p>
        </w:tc>
        <w:tc>
          <w:tcPr>
            <w:tcW w:w="992" w:type="dxa"/>
            <w:vAlign w:val="center"/>
          </w:tcPr>
          <w:p w:rsidR="00D64F03" w:rsidRPr="00026DA4" w:rsidRDefault="00D64F03" w:rsidP="00D64F03">
            <w:pPr>
              <w:tabs>
                <w:tab w:val="left" w:pos="0"/>
              </w:tabs>
              <w:ind w:right="-5"/>
              <w:jc w:val="center"/>
              <w:rPr>
                <w:sz w:val="22"/>
                <w:szCs w:val="22"/>
              </w:rPr>
            </w:pPr>
            <w:r w:rsidRPr="00026DA4">
              <w:rPr>
                <w:sz w:val="22"/>
                <w:szCs w:val="22"/>
              </w:rPr>
              <w:t>шт.</w:t>
            </w:r>
          </w:p>
        </w:tc>
        <w:tc>
          <w:tcPr>
            <w:tcW w:w="1134" w:type="dxa"/>
            <w:vAlign w:val="center"/>
          </w:tcPr>
          <w:p w:rsidR="00D64F03" w:rsidRPr="00026DA4" w:rsidRDefault="00D64F03" w:rsidP="00D64F03">
            <w:pPr>
              <w:tabs>
                <w:tab w:val="left" w:pos="0"/>
              </w:tabs>
              <w:ind w:right="-5"/>
              <w:jc w:val="center"/>
              <w:rPr>
                <w:sz w:val="22"/>
                <w:szCs w:val="22"/>
              </w:rPr>
            </w:pPr>
            <w:r w:rsidRPr="00026DA4">
              <w:rPr>
                <w:sz w:val="22"/>
                <w:szCs w:val="22"/>
              </w:rPr>
              <w:t>9</w:t>
            </w:r>
          </w:p>
        </w:tc>
        <w:tc>
          <w:tcPr>
            <w:tcW w:w="1134" w:type="dxa"/>
            <w:vAlign w:val="center"/>
          </w:tcPr>
          <w:p w:rsidR="00D64F03" w:rsidRPr="00026DA4" w:rsidRDefault="00D64F03" w:rsidP="00D64F03">
            <w:pPr>
              <w:tabs>
                <w:tab w:val="left" w:pos="0"/>
              </w:tabs>
              <w:ind w:right="-5"/>
              <w:jc w:val="center"/>
              <w:rPr>
                <w:sz w:val="22"/>
                <w:szCs w:val="22"/>
              </w:rPr>
            </w:pPr>
            <w:r w:rsidRPr="00026DA4">
              <w:rPr>
                <w:sz w:val="22"/>
                <w:szCs w:val="22"/>
              </w:rPr>
              <w:t>2</w:t>
            </w:r>
          </w:p>
        </w:tc>
        <w:tc>
          <w:tcPr>
            <w:tcW w:w="1559" w:type="dxa"/>
            <w:vAlign w:val="center"/>
          </w:tcPr>
          <w:p w:rsidR="00D64F03" w:rsidRPr="00026DA4" w:rsidRDefault="00D64F03" w:rsidP="00D64F03">
            <w:pPr>
              <w:tabs>
                <w:tab w:val="left" w:pos="0"/>
              </w:tabs>
              <w:ind w:right="-5"/>
              <w:jc w:val="center"/>
              <w:rPr>
                <w:sz w:val="22"/>
                <w:szCs w:val="22"/>
              </w:rPr>
            </w:pPr>
          </w:p>
        </w:tc>
        <w:tc>
          <w:tcPr>
            <w:tcW w:w="1276" w:type="dxa"/>
            <w:shd w:val="clear" w:color="auto" w:fill="auto"/>
            <w:vAlign w:val="center"/>
          </w:tcPr>
          <w:p w:rsidR="00D64F03" w:rsidRPr="00026DA4" w:rsidRDefault="00D64F03" w:rsidP="00D64F03">
            <w:pPr>
              <w:spacing w:after="200"/>
              <w:jc w:val="center"/>
              <w:rPr>
                <w:sz w:val="22"/>
                <w:szCs w:val="22"/>
              </w:rPr>
            </w:pPr>
          </w:p>
        </w:tc>
      </w:tr>
      <w:tr w:rsidR="00D64F03" w:rsidRPr="00026DA4" w:rsidTr="00814C3A">
        <w:trPr>
          <w:trHeight w:val="62"/>
        </w:trPr>
        <w:tc>
          <w:tcPr>
            <w:tcW w:w="534" w:type="dxa"/>
            <w:vAlign w:val="center"/>
          </w:tcPr>
          <w:p w:rsidR="00D64F03" w:rsidRPr="00026DA4" w:rsidRDefault="00D64F03" w:rsidP="00D64F03">
            <w:pPr>
              <w:tabs>
                <w:tab w:val="left" w:pos="0"/>
              </w:tabs>
              <w:ind w:right="-5"/>
              <w:jc w:val="center"/>
              <w:rPr>
                <w:sz w:val="22"/>
                <w:szCs w:val="22"/>
              </w:rPr>
            </w:pPr>
            <w:r w:rsidRPr="00026DA4">
              <w:rPr>
                <w:sz w:val="22"/>
                <w:szCs w:val="22"/>
              </w:rPr>
              <w:t>2</w:t>
            </w:r>
          </w:p>
        </w:tc>
        <w:tc>
          <w:tcPr>
            <w:tcW w:w="3402" w:type="dxa"/>
            <w:vAlign w:val="center"/>
          </w:tcPr>
          <w:p w:rsidR="00D64F03" w:rsidRPr="00026DA4" w:rsidRDefault="00D64F03" w:rsidP="00D64F03">
            <w:pPr>
              <w:tabs>
                <w:tab w:val="left" w:pos="0"/>
              </w:tabs>
              <w:ind w:right="-5"/>
              <w:rPr>
                <w:sz w:val="22"/>
                <w:szCs w:val="22"/>
              </w:rPr>
            </w:pPr>
            <w:r w:rsidRPr="00026DA4">
              <w:rPr>
                <w:sz w:val="22"/>
                <w:szCs w:val="22"/>
              </w:rPr>
              <w:t xml:space="preserve">Сповіщувач світло-звуковий «Газ Не  Виходити!» «Сержант» </w:t>
            </w:r>
            <w:r w:rsidRPr="00026DA4">
              <w:rPr>
                <w:sz w:val="22"/>
                <w:szCs w:val="22"/>
              </w:rPr>
              <w:br/>
              <w:t>У-07-12/24</w:t>
            </w:r>
          </w:p>
        </w:tc>
        <w:tc>
          <w:tcPr>
            <w:tcW w:w="992" w:type="dxa"/>
            <w:vAlign w:val="center"/>
          </w:tcPr>
          <w:p w:rsidR="00D64F03" w:rsidRPr="00026DA4" w:rsidRDefault="00D64F03" w:rsidP="00D64F03">
            <w:pPr>
              <w:tabs>
                <w:tab w:val="left" w:pos="0"/>
              </w:tabs>
              <w:ind w:right="-5"/>
              <w:jc w:val="center"/>
              <w:rPr>
                <w:sz w:val="22"/>
                <w:szCs w:val="22"/>
              </w:rPr>
            </w:pPr>
            <w:r w:rsidRPr="00026DA4">
              <w:rPr>
                <w:sz w:val="22"/>
                <w:szCs w:val="22"/>
              </w:rPr>
              <w:t>шт.</w:t>
            </w:r>
          </w:p>
        </w:tc>
        <w:tc>
          <w:tcPr>
            <w:tcW w:w="1134" w:type="dxa"/>
            <w:vAlign w:val="center"/>
          </w:tcPr>
          <w:p w:rsidR="00D64F03" w:rsidRPr="00026DA4" w:rsidRDefault="00D64F03" w:rsidP="00D64F03">
            <w:pPr>
              <w:tabs>
                <w:tab w:val="left" w:pos="0"/>
              </w:tabs>
              <w:ind w:right="-5"/>
              <w:jc w:val="center"/>
              <w:rPr>
                <w:sz w:val="22"/>
                <w:szCs w:val="22"/>
              </w:rPr>
            </w:pPr>
            <w:r w:rsidRPr="00026DA4">
              <w:rPr>
                <w:sz w:val="22"/>
                <w:szCs w:val="22"/>
              </w:rPr>
              <w:t>9</w:t>
            </w:r>
          </w:p>
        </w:tc>
        <w:tc>
          <w:tcPr>
            <w:tcW w:w="1134" w:type="dxa"/>
            <w:vAlign w:val="center"/>
          </w:tcPr>
          <w:p w:rsidR="00D64F03" w:rsidRPr="00026DA4" w:rsidRDefault="00D64F03" w:rsidP="00D64F03">
            <w:pPr>
              <w:tabs>
                <w:tab w:val="left" w:pos="0"/>
              </w:tabs>
              <w:ind w:right="-5"/>
              <w:jc w:val="center"/>
              <w:rPr>
                <w:sz w:val="22"/>
                <w:szCs w:val="22"/>
              </w:rPr>
            </w:pPr>
            <w:r w:rsidRPr="00026DA4">
              <w:rPr>
                <w:sz w:val="22"/>
                <w:szCs w:val="22"/>
              </w:rPr>
              <w:t>2</w:t>
            </w:r>
          </w:p>
        </w:tc>
        <w:tc>
          <w:tcPr>
            <w:tcW w:w="1559" w:type="dxa"/>
            <w:vAlign w:val="center"/>
          </w:tcPr>
          <w:p w:rsidR="00D64F03" w:rsidRPr="00026DA4" w:rsidRDefault="00D64F03" w:rsidP="00D64F03">
            <w:pPr>
              <w:tabs>
                <w:tab w:val="left" w:pos="0"/>
              </w:tabs>
              <w:ind w:right="-5"/>
              <w:jc w:val="center"/>
              <w:rPr>
                <w:sz w:val="22"/>
                <w:szCs w:val="22"/>
              </w:rPr>
            </w:pPr>
          </w:p>
        </w:tc>
        <w:tc>
          <w:tcPr>
            <w:tcW w:w="1276" w:type="dxa"/>
            <w:shd w:val="clear" w:color="auto" w:fill="auto"/>
            <w:vAlign w:val="center"/>
          </w:tcPr>
          <w:p w:rsidR="00D64F03" w:rsidRPr="00026DA4" w:rsidRDefault="00D64F03" w:rsidP="00D64F03">
            <w:pPr>
              <w:spacing w:after="200"/>
              <w:jc w:val="center"/>
              <w:rPr>
                <w:sz w:val="22"/>
                <w:szCs w:val="22"/>
              </w:rPr>
            </w:pPr>
          </w:p>
        </w:tc>
      </w:tr>
      <w:tr w:rsidR="00D64F03" w:rsidRPr="00026DA4" w:rsidTr="00814C3A">
        <w:tc>
          <w:tcPr>
            <w:tcW w:w="534" w:type="dxa"/>
            <w:vAlign w:val="center"/>
          </w:tcPr>
          <w:p w:rsidR="00D64F03" w:rsidRPr="00026DA4" w:rsidRDefault="00D64F03" w:rsidP="00D64F03">
            <w:pPr>
              <w:tabs>
                <w:tab w:val="left" w:pos="0"/>
              </w:tabs>
              <w:ind w:right="-5"/>
              <w:jc w:val="center"/>
              <w:rPr>
                <w:sz w:val="22"/>
                <w:szCs w:val="22"/>
              </w:rPr>
            </w:pPr>
            <w:r w:rsidRPr="00026DA4">
              <w:rPr>
                <w:sz w:val="22"/>
                <w:szCs w:val="22"/>
              </w:rPr>
              <w:t>3</w:t>
            </w:r>
          </w:p>
        </w:tc>
        <w:tc>
          <w:tcPr>
            <w:tcW w:w="3402" w:type="dxa"/>
            <w:vAlign w:val="center"/>
          </w:tcPr>
          <w:p w:rsidR="00D64F03" w:rsidRPr="00026DA4" w:rsidRDefault="00D64F03" w:rsidP="00D64F03">
            <w:pPr>
              <w:tabs>
                <w:tab w:val="left" w:pos="0"/>
              </w:tabs>
              <w:ind w:right="-5"/>
              <w:rPr>
                <w:sz w:val="22"/>
                <w:szCs w:val="22"/>
              </w:rPr>
            </w:pPr>
            <w:r w:rsidRPr="00026DA4">
              <w:rPr>
                <w:sz w:val="22"/>
                <w:szCs w:val="22"/>
              </w:rPr>
              <w:t>Модуль газового пожежогасіння «МГП «Імпульс»-20 (25-22,5-18)»</w:t>
            </w:r>
          </w:p>
        </w:tc>
        <w:tc>
          <w:tcPr>
            <w:tcW w:w="992" w:type="dxa"/>
            <w:vAlign w:val="center"/>
          </w:tcPr>
          <w:p w:rsidR="00D64F03" w:rsidRPr="00026DA4" w:rsidRDefault="00D64F03" w:rsidP="00D64F03">
            <w:pPr>
              <w:tabs>
                <w:tab w:val="left" w:pos="0"/>
              </w:tabs>
              <w:ind w:right="-5"/>
              <w:jc w:val="center"/>
              <w:rPr>
                <w:sz w:val="22"/>
                <w:szCs w:val="22"/>
              </w:rPr>
            </w:pPr>
            <w:r w:rsidRPr="00026DA4">
              <w:rPr>
                <w:sz w:val="22"/>
                <w:szCs w:val="22"/>
              </w:rPr>
              <w:t>шт.</w:t>
            </w:r>
          </w:p>
        </w:tc>
        <w:tc>
          <w:tcPr>
            <w:tcW w:w="1134" w:type="dxa"/>
            <w:vAlign w:val="center"/>
          </w:tcPr>
          <w:p w:rsidR="00D64F03" w:rsidRPr="00026DA4" w:rsidRDefault="00D64F03" w:rsidP="00D64F03">
            <w:pPr>
              <w:tabs>
                <w:tab w:val="left" w:pos="0"/>
              </w:tabs>
              <w:ind w:right="-5"/>
              <w:jc w:val="center"/>
              <w:rPr>
                <w:sz w:val="22"/>
                <w:szCs w:val="22"/>
              </w:rPr>
            </w:pPr>
            <w:r w:rsidRPr="00026DA4">
              <w:rPr>
                <w:sz w:val="22"/>
                <w:szCs w:val="22"/>
              </w:rPr>
              <w:t>80</w:t>
            </w:r>
          </w:p>
        </w:tc>
        <w:tc>
          <w:tcPr>
            <w:tcW w:w="1134" w:type="dxa"/>
            <w:vAlign w:val="center"/>
          </w:tcPr>
          <w:p w:rsidR="00D64F03" w:rsidRPr="00026DA4" w:rsidRDefault="00D64F03" w:rsidP="00D64F03">
            <w:pPr>
              <w:tabs>
                <w:tab w:val="left" w:pos="0"/>
              </w:tabs>
              <w:ind w:right="-5"/>
              <w:jc w:val="center"/>
              <w:rPr>
                <w:sz w:val="22"/>
                <w:szCs w:val="22"/>
              </w:rPr>
            </w:pPr>
            <w:r w:rsidRPr="00026DA4">
              <w:rPr>
                <w:sz w:val="22"/>
                <w:szCs w:val="22"/>
              </w:rPr>
              <w:t>2</w:t>
            </w:r>
          </w:p>
        </w:tc>
        <w:tc>
          <w:tcPr>
            <w:tcW w:w="1559" w:type="dxa"/>
            <w:vAlign w:val="center"/>
          </w:tcPr>
          <w:p w:rsidR="00D64F03" w:rsidRPr="00026DA4" w:rsidRDefault="00D64F03" w:rsidP="00D64F03">
            <w:pPr>
              <w:tabs>
                <w:tab w:val="left" w:pos="0"/>
              </w:tabs>
              <w:ind w:right="-5"/>
              <w:jc w:val="center"/>
              <w:rPr>
                <w:sz w:val="22"/>
                <w:szCs w:val="22"/>
              </w:rPr>
            </w:pPr>
          </w:p>
        </w:tc>
        <w:tc>
          <w:tcPr>
            <w:tcW w:w="1276" w:type="dxa"/>
            <w:shd w:val="clear" w:color="auto" w:fill="auto"/>
            <w:vAlign w:val="center"/>
          </w:tcPr>
          <w:p w:rsidR="00D64F03" w:rsidRPr="00026DA4" w:rsidRDefault="00D64F03" w:rsidP="00D64F03">
            <w:pPr>
              <w:spacing w:after="200"/>
              <w:jc w:val="center"/>
              <w:rPr>
                <w:sz w:val="22"/>
                <w:szCs w:val="22"/>
              </w:rPr>
            </w:pPr>
          </w:p>
        </w:tc>
      </w:tr>
      <w:tr w:rsidR="00D64F03" w:rsidRPr="00026DA4" w:rsidTr="00814C3A">
        <w:tc>
          <w:tcPr>
            <w:tcW w:w="534" w:type="dxa"/>
            <w:vAlign w:val="center"/>
          </w:tcPr>
          <w:p w:rsidR="00D64F03" w:rsidRPr="00026DA4" w:rsidRDefault="00D64F03" w:rsidP="00D64F03">
            <w:pPr>
              <w:tabs>
                <w:tab w:val="left" w:pos="0"/>
              </w:tabs>
              <w:ind w:right="-5"/>
              <w:jc w:val="center"/>
              <w:rPr>
                <w:sz w:val="22"/>
                <w:szCs w:val="22"/>
              </w:rPr>
            </w:pPr>
            <w:r w:rsidRPr="00026DA4">
              <w:rPr>
                <w:sz w:val="22"/>
                <w:szCs w:val="22"/>
              </w:rPr>
              <w:t>4</w:t>
            </w:r>
          </w:p>
        </w:tc>
        <w:tc>
          <w:tcPr>
            <w:tcW w:w="3402" w:type="dxa"/>
            <w:vAlign w:val="center"/>
          </w:tcPr>
          <w:p w:rsidR="00D64F03" w:rsidRPr="00026DA4" w:rsidRDefault="00D64F03" w:rsidP="00D64F03">
            <w:pPr>
              <w:tabs>
                <w:tab w:val="left" w:pos="0"/>
              </w:tabs>
              <w:ind w:right="-5"/>
              <w:rPr>
                <w:sz w:val="22"/>
                <w:szCs w:val="22"/>
              </w:rPr>
            </w:pPr>
            <w:r w:rsidRPr="00026DA4">
              <w:rPr>
                <w:sz w:val="22"/>
                <w:szCs w:val="22"/>
              </w:rPr>
              <w:t>Пульт управління та індикації режимів ПУР-485</w:t>
            </w:r>
          </w:p>
        </w:tc>
        <w:tc>
          <w:tcPr>
            <w:tcW w:w="992" w:type="dxa"/>
            <w:vAlign w:val="center"/>
          </w:tcPr>
          <w:p w:rsidR="00D64F03" w:rsidRPr="00026DA4" w:rsidRDefault="00D64F03" w:rsidP="00D64F03">
            <w:pPr>
              <w:tabs>
                <w:tab w:val="left" w:pos="0"/>
              </w:tabs>
              <w:ind w:right="-5"/>
              <w:jc w:val="center"/>
              <w:rPr>
                <w:sz w:val="22"/>
                <w:szCs w:val="22"/>
              </w:rPr>
            </w:pPr>
            <w:r w:rsidRPr="00026DA4">
              <w:rPr>
                <w:sz w:val="22"/>
                <w:szCs w:val="22"/>
              </w:rPr>
              <w:t>шт.</w:t>
            </w:r>
          </w:p>
        </w:tc>
        <w:tc>
          <w:tcPr>
            <w:tcW w:w="1134" w:type="dxa"/>
            <w:vAlign w:val="center"/>
          </w:tcPr>
          <w:p w:rsidR="00D64F03" w:rsidRPr="00026DA4" w:rsidRDefault="00D64F03" w:rsidP="00D64F03">
            <w:pPr>
              <w:tabs>
                <w:tab w:val="left" w:pos="0"/>
              </w:tabs>
              <w:ind w:right="-5"/>
              <w:jc w:val="center"/>
              <w:rPr>
                <w:sz w:val="22"/>
                <w:szCs w:val="22"/>
              </w:rPr>
            </w:pPr>
            <w:r w:rsidRPr="00026DA4">
              <w:rPr>
                <w:sz w:val="22"/>
                <w:szCs w:val="22"/>
              </w:rPr>
              <w:t>9</w:t>
            </w:r>
          </w:p>
        </w:tc>
        <w:tc>
          <w:tcPr>
            <w:tcW w:w="1134" w:type="dxa"/>
            <w:vAlign w:val="center"/>
          </w:tcPr>
          <w:p w:rsidR="00D64F03" w:rsidRPr="00026DA4" w:rsidRDefault="00D64F03" w:rsidP="00D64F03">
            <w:pPr>
              <w:tabs>
                <w:tab w:val="left" w:pos="0"/>
              </w:tabs>
              <w:ind w:right="-5"/>
              <w:jc w:val="center"/>
              <w:rPr>
                <w:sz w:val="22"/>
                <w:szCs w:val="22"/>
              </w:rPr>
            </w:pPr>
            <w:r w:rsidRPr="00026DA4">
              <w:rPr>
                <w:sz w:val="22"/>
                <w:szCs w:val="22"/>
              </w:rPr>
              <w:t>2</w:t>
            </w:r>
          </w:p>
        </w:tc>
        <w:tc>
          <w:tcPr>
            <w:tcW w:w="1559" w:type="dxa"/>
            <w:vAlign w:val="center"/>
          </w:tcPr>
          <w:p w:rsidR="00D64F03" w:rsidRPr="00026DA4" w:rsidRDefault="00D64F03" w:rsidP="00D64F03">
            <w:pPr>
              <w:tabs>
                <w:tab w:val="left" w:pos="0"/>
              </w:tabs>
              <w:ind w:right="-5"/>
              <w:jc w:val="center"/>
              <w:rPr>
                <w:sz w:val="22"/>
                <w:szCs w:val="22"/>
              </w:rPr>
            </w:pPr>
          </w:p>
        </w:tc>
        <w:tc>
          <w:tcPr>
            <w:tcW w:w="1276" w:type="dxa"/>
            <w:shd w:val="clear" w:color="auto" w:fill="auto"/>
            <w:vAlign w:val="center"/>
          </w:tcPr>
          <w:p w:rsidR="00D64F03" w:rsidRPr="00026DA4" w:rsidRDefault="00D64F03" w:rsidP="00D64F03">
            <w:pPr>
              <w:spacing w:after="200"/>
              <w:jc w:val="center"/>
              <w:rPr>
                <w:sz w:val="22"/>
                <w:szCs w:val="22"/>
              </w:rPr>
            </w:pPr>
          </w:p>
        </w:tc>
      </w:tr>
      <w:tr w:rsidR="00D64F03" w:rsidRPr="00026DA4" w:rsidTr="00814C3A">
        <w:tc>
          <w:tcPr>
            <w:tcW w:w="534" w:type="dxa"/>
            <w:vAlign w:val="center"/>
          </w:tcPr>
          <w:p w:rsidR="00D64F03" w:rsidRPr="00026DA4" w:rsidRDefault="00D64F03" w:rsidP="00D64F03">
            <w:pPr>
              <w:tabs>
                <w:tab w:val="left" w:pos="0"/>
              </w:tabs>
              <w:ind w:right="-5"/>
              <w:jc w:val="center"/>
              <w:rPr>
                <w:sz w:val="22"/>
                <w:szCs w:val="22"/>
              </w:rPr>
            </w:pPr>
            <w:r w:rsidRPr="00026DA4">
              <w:rPr>
                <w:sz w:val="22"/>
                <w:szCs w:val="22"/>
              </w:rPr>
              <w:t>5</w:t>
            </w:r>
          </w:p>
        </w:tc>
        <w:tc>
          <w:tcPr>
            <w:tcW w:w="3402" w:type="dxa"/>
            <w:vAlign w:val="center"/>
          </w:tcPr>
          <w:p w:rsidR="00D64F03" w:rsidRPr="00026DA4" w:rsidRDefault="00D64F03" w:rsidP="00D64F03">
            <w:pPr>
              <w:tabs>
                <w:tab w:val="left" w:pos="0"/>
              </w:tabs>
              <w:ind w:right="-5"/>
              <w:rPr>
                <w:sz w:val="22"/>
                <w:szCs w:val="22"/>
              </w:rPr>
            </w:pPr>
            <w:r w:rsidRPr="00026DA4">
              <w:rPr>
                <w:sz w:val="22"/>
                <w:szCs w:val="22"/>
              </w:rPr>
              <w:t xml:space="preserve">Пристрій управління пожежогасінням адресний </w:t>
            </w:r>
            <w:r w:rsidRPr="00026DA4">
              <w:rPr>
                <w:sz w:val="22"/>
                <w:szCs w:val="22"/>
              </w:rPr>
              <w:br/>
              <w:t>УК-1Б-А</w:t>
            </w:r>
          </w:p>
        </w:tc>
        <w:tc>
          <w:tcPr>
            <w:tcW w:w="992" w:type="dxa"/>
            <w:vAlign w:val="center"/>
          </w:tcPr>
          <w:p w:rsidR="00D64F03" w:rsidRPr="00026DA4" w:rsidRDefault="00D64F03" w:rsidP="00D64F03">
            <w:pPr>
              <w:tabs>
                <w:tab w:val="left" w:pos="0"/>
              </w:tabs>
              <w:ind w:right="-5"/>
              <w:jc w:val="center"/>
              <w:rPr>
                <w:sz w:val="22"/>
                <w:szCs w:val="22"/>
              </w:rPr>
            </w:pPr>
            <w:r w:rsidRPr="00026DA4">
              <w:rPr>
                <w:sz w:val="22"/>
                <w:szCs w:val="22"/>
              </w:rPr>
              <w:t>шт.</w:t>
            </w:r>
          </w:p>
        </w:tc>
        <w:tc>
          <w:tcPr>
            <w:tcW w:w="1134" w:type="dxa"/>
            <w:vAlign w:val="center"/>
          </w:tcPr>
          <w:p w:rsidR="00D64F03" w:rsidRPr="00026DA4" w:rsidRDefault="00D64F03" w:rsidP="00D64F03">
            <w:pPr>
              <w:tabs>
                <w:tab w:val="left" w:pos="0"/>
              </w:tabs>
              <w:ind w:right="-5"/>
              <w:jc w:val="center"/>
              <w:rPr>
                <w:sz w:val="22"/>
                <w:szCs w:val="22"/>
              </w:rPr>
            </w:pPr>
            <w:r w:rsidRPr="00026DA4">
              <w:rPr>
                <w:sz w:val="22"/>
                <w:szCs w:val="22"/>
              </w:rPr>
              <w:t>7</w:t>
            </w:r>
          </w:p>
        </w:tc>
        <w:tc>
          <w:tcPr>
            <w:tcW w:w="1134" w:type="dxa"/>
            <w:vAlign w:val="center"/>
          </w:tcPr>
          <w:p w:rsidR="00D64F03" w:rsidRPr="00026DA4" w:rsidRDefault="00D64F03" w:rsidP="00D64F03">
            <w:pPr>
              <w:tabs>
                <w:tab w:val="left" w:pos="0"/>
              </w:tabs>
              <w:ind w:right="-5"/>
              <w:jc w:val="center"/>
              <w:rPr>
                <w:sz w:val="22"/>
                <w:szCs w:val="22"/>
              </w:rPr>
            </w:pPr>
            <w:r w:rsidRPr="00026DA4">
              <w:rPr>
                <w:sz w:val="22"/>
                <w:szCs w:val="22"/>
              </w:rPr>
              <w:t>2</w:t>
            </w:r>
          </w:p>
        </w:tc>
        <w:tc>
          <w:tcPr>
            <w:tcW w:w="1559" w:type="dxa"/>
            <w:vAlign w:val="center"/>
          </w:tcPr>
          <w:p w:rsidR="00D64F03" w:rsidRPr="00026DA4" w:rsidRDefault="00D64F03" w:rsidP="00D64F03">
            <w:pPr>
              <w:tabs>
                <w:tab w:val="left" w:pos="0"/>
              </w:tabs>
              <w:ind w:right="-5"/>
              <w:jc w:val="center"/>
              <w:rPr>
                <w:sz w:val="22"/>
                <w:szCs w:val="22"/>
              </w:rPr>
            </w:pPr>
          </w:p>
        </w:tc>
        <w:tc>
          <w:tcPr>
            <w:tcW w:w="1276" w:type="dxa"/>
            <w:shd w:val="clear" w:color="auto" w:fill="auto"/>
            <w:vAlign w:val="center"/>
          </w:tcPr>
          <w:p w:rsidR="00D64F03" w:rsidRPr="00026DA4" w:rsidRDefault="00D64F03" w:rsidP="00D64F03">
            <w:pPr>
              <w:spacing w:after="200"/>
              <w:jc w:val="center"/>
              <w:rPr>
                <w:sz w:val="22"/>
                <w:szCs w:val="22"/>
              </w:rPr>
            </w:pPr>
          </w:p>
        </w:tc>
      </w:tr>
      <w:tr w:rsidR="00D64F03" w:rsidRPr="00026DA4" w:rsidTr="00814C3A">
        <w:tc>
          <w:tcPr>
            <w:tcW w:w="534" w:type="dxa"/>
            <w:vAlign w:val="center"/>
          </w:tcPr>
          <w:p w:rsidR="00D64F03" w:rsidRPr="00026DA4" w:rsidRDefault="00D64F03" w:rsidP="00D64F03">
            <w:pPr>
              <w:tabs>
                <w:tab w:val="left" w:pos="0"/>
              </w:tabs>
              <w:ind w:right="-5"/>
              <w:jc w:val="center"/>
              <w:rPr>
                <w:sz w:val="22"/>
                <w:szCs w:val="22"/>
              </w:rPr>
            </w:pPr>
            <w:r w:rsidRPr="00026DA4">
              <w:rPr>
                <w:sz w:val="22"/>
                <w:szCs w:val="22"/>
              </w:rPr>
              <w:lastRenderedPageBreak/>
              <w:t>6</w:t>
            </w:r>
          </w:p>
        </w:tc>
        <w:tc>
          <w:tcPr>
            <w:tcW w:w="3402" w:type="dxa"/>
            <w:vAlign w:val="center"/>
          </w:tcPr>
          <w:p w:rsidR="00D64F03" w:rsidRPr="00026DA4" w:rsidRDefault="00D64F03" w:rsidP="00D64F03">
            <w:pPr>
              <w:tabs>
                <w:tab w:val="left" w:pos="0"/>
              </w:tabs>
              <w:ind w:right="-5"/>
              <w:rPr>
                <w:sz w:val="22"/>
                <w:szCs w:val="22"/>
              </w:rPr>
            </w:pPr>
            <w:r w:rsidRPr="00026DA4">
              <w:rPr>
                <w:sz w:val="22"/>
                <w:szCs w:val="22"/>
              </w:rPr>
              <w:t xml:space="preserve">Сповіщувач </w:t>
            </w:r>
            <w:proofErr w:type="spellStart"/>
            <w:r w:rsidRPr="00026DA4">
              <w:rPr>
                <w:sz w:val="22"/>
                <w:szCs w:val="22"/>
              </w:rPr>
              <w:t>магнітоконтактний</w:t>
            </w:r>
            <w:proofErr w:type="spellEnd"/>
            <w:r w:rsidRPr="00026DA4">
              <w:rPr>
                <w:sz w:val="22"/>
                <w:szCs w:val="22"/>
              </w:rPr>
              <w:t xml:space="preserve"> СОМК 1-8</w:t>
            </w:r>
          </w:p>
        </w:tc>
        <w:tc>
          <w:tcPr>
            <w:tcW w:w="992" w:type="dxa"/>
            <w:vAlign w:val="center"/>
          </w:tcPr>
          <w:p w:rsidR="00D64F03" w:rsidRPr="00026DA4" w:rsidRDefault="00D64F03" w:rsidP="00D64F03">
            <w:pPr>
              <w:tabs>
                <w:tab w:val="left" w:pos="0"/>
              </w:tabs>
              <w:ind w:right="-5"/>
              <w:jc w:val="center"/>
              <w:rPr>
                <w:sz w:val="22"/>
                <w:szCs w:val="22"/>
              </w:rPr>
            </w:pPr>
            <w:r w:rsidRPr="00026DA4">
              <w:rPr>
                <w:sz w:val="22"/>
                <w:szCs w:val="22"/>
              </w:rPr>
              <w:t>шт.</w:t>
            </w:r>
          </w:p>
        </w:tc>
        <w:tc>
          <w:tcPr>
            <w:tcW w:w="1134" w:type="dxa"/>
            <w:vAlign w:val="center"/>
          </w:tcPr>
          <w:p w:rsidR="00D64F03" w:rsidRPr="00026DA4" w:rsidRDefault="00D64F03" w:rsidP="00D64F03">
            <w:pPr>
              <w:tabs>
                <w:tab w:val="left" w:pos="0"/>
              </w:tabs>
              <w:ind w:right="-5"/>
              <w:jc w:val="center"/>
              <w:rPr>
                <w:sz w:val="22"/>
                <w:szCs w:val="22"/>
              </w:rPr>
            </w:pPr>
            <w:r w:rsidRPr="00026DA4">
              <w:rPr>
                <w:sz w:val="22"/>
                <w:szCs w:val="22"/>
              </w:rPr>
              <w:t>15</w:t>
            </w:r>
          </w:p>
        </w:tc>
        <w:tc>
          <w:tcPr>
            <w:tcW w:w="1134" w:type="dxa"/>
            <w:vAlign w:val="center"/>
          </w:tcPr>
          <w:p w:rsidR="00D64F03" w:rsidRPr="00026DA4" w:rsidRDefault="00D64F03" w:rsidP="00D64F03">
            <w:pPr>
              <w:tabs>
                <w:tab w:val="left" w:pos="0"/>
              </w:tabs>
              <w:ind w:right="-5"/>
              <w:jc w:val="center"/>
              <w:rPr>
                <w:sz w:val="22"/>
                <w:szCs w:val="22"/>
              </w:rPr>
            </w:pPr>
            <w:r w:rsidRPr="00026DA4">
              <w:rPr>
                <w:sz w:val="22"/>
                <w:szCs w:val="22"/>
              </w:rPr>
              <w:t>2</w:t>
            </w:r>
          </w:p>
        </w:tc>
        <w:tc>
          <w:tcPr>
            <w:tcW w:w="1559" w:type="dxa"/>
            <w:vAlign w:val="center"/>
          </w:tcPr>
          <w:p w:rsidR="00D64F03" w:rsidRPr="00026DA4" w:rsidRDefault="00D64F03" w:rsidP="00D64F03">
            <w:pPr>
              <w:tabs>
                <w:tab w:val="left" w:pos="0"/>
              </w:tabs>
              <w:ind w:right="-5"/>
              <w:jc w:val="center"/>
              <w:rPr>
                <w:sz w:val="22"/>
                <w:szCs w:val="22"/>
              </w:rPr>
            </w:pPr>
          </w:p>
        </w:tc>
        <w:tc>
          <w:tcPr>
            <w:tcW w:w="1276" w:type="dxa"/>
            <w:shd w:val="clear" w:color="auto" w:fill="auto"/>
            <w:vAlign w:val="center"/>
          </w:tcPr>
          <w:p w:rsidR="00D64F03" w:rsidRPr="00026DA4" w:rsidRDefault="00D64F03" w:rsidP="00D64F03">
            <w:pPr>
              <w:spacing w:after="200"/>
              <w:jc w:val="center"/>
              <w:rPr>
                <w:sz w:val="22"/>
                <w:szCs w:val="22"/>
              </w:rPr>
            </w:pPr>
          </w:p>
        </w:tc>
      </w:tr>
      <w:tr w:rsidR="00D64F03" w:rsidRPr="00026DA4" w:rsidTr="00814C3A">
        <w:trPr>
          <w:trHeight w:val="326"/>
        </w:trPr>
        <w:tc>
          <w:tcPr>
            <w:tcW w:w="534" w:type="dxa"/>
            <w:vAlign w:val="center"/>
          </w:tcPr>
          <w:p w:rsidR="00D64F03" w:rsidRPr="00026DA4" w:rsidRDefault="00D64F03" w:rsidP="00D64F03">
            <w:pPr>
              <w:tabs>
                <w:tab w:val="left" w:pos="0"/>
              </w:tabs>
              <w:ind w:right="-5"/>
              <w:jc w:val="center"/>
              <w:rPr>
                <w:sz w:val="22"/>
                <w:szCs w:val="22"/>
              </w:rPr>
            </w:pPr>
            <w:r w:rsidRPr="00026DA4">
              <w:rPr>
                <w:sz w:val="22"/>
                <w:szCs w:val="22"/>
              </w:rPr>
              <w:t>7</w:t>
            </w:r>
          </w:p>
        </w:tc>
        <w:tc>
          <w:tcPr>
            <w:tcW w:w="3402" w:type="dxa"/>
            <w:vAlign w:val="center"/>
          </w:tcPr>
          <w:p w:rsidR="00D64F03" w:rsidRPr="00026DA4" w:rsidRDefault="00D64F03" w:rsidP="00D64F03">
            <w:pPr>
              <w:tabs>
                <w:tab w:val="left" w:pos="0"/>
              </w:tabs>
              <w:ind w:right="-5"/>
              <w:rPr>
                <w:sz w:val="22"/>
                <w:szCs w:val="22"/>
              </w:rPr>
            </w:pPr>
            <w:r w:rsidRPr="00026DA4">
              <w:rPr>
                <w:sz w:val="22"/>
                <w:szCs w:val="22"/>
              </w:rPr>
              <w:t>Сповіщувач димовий IПК-8</w:t>
            </w:r>
          </w:p>
        </w:tc>
        <w:tc>
          <w:tcPr>
            <w:tcW w:w="992" w:type="dxa"/>
            <w:vAlign w:val="center"/>
          </w:tcPr>
          <w:p w:rsidR="00D64F03" w:rsidRPr="00026DA4" w:rsidRDefault="00D64F03" w:rsidP="00D64F03">
            <w:pPr>
              <w:tabs>
                <w:tab w:val="left" w:pos="0"/>
              </w:tabs>
              <w:ind w:right="-5"/>
              <w:jc w:val="center"/>
              <w:rPr>
                <w:sz w:val="22"/>
                <w:szCs w:val="22"/>
              </w:rPr>
            </w:pPr>
            <w:r w:rsidRPr="00026DA4">
              <w:rPr>
                <w:sz w:val="22"/>
                <w:szCs w:val="22"/>
              </w:rPr>
              <w:t>шт.</w:t>
            </w:r>
          </w:p>
        </w:tc>
        <w:tc>
          <w:tcPr>
            <w:tcW w:w="1134" w:type="dxa"/>
            <w:vAlign w:val="center"/>
          </w:tcPr>
          <w:p w:rsidR="00D64F03" w:rsidRPr="00026DA4" w:rsidRDefault="00D64F03" w:rsidP="00D64F03">
            <w:pPr>
              <w:tabs>
                <w:tab w:val="left" w:pos="0"/>
              </w:tabs>
              <w:ind w:right="-5"/>
              <w:jc w:val="center"/>
              <w:rPr>
                <w:sz w:val="22"/>
                <w:szCs w:val="22"/>
              </w:rPr>
            </w:pPr>
            <w:r w:rsidRPr="00026DA4">
              <w:rPr>
                <w:sz w:val="22"/>
                <w:szCs w:val="22"/>
              </w:rPr>
              <w:t>44</w:t>
            </w:r>
          </w:p>
        </w:tc>
        <w:tc>
          <w:tcPr>
            <w:tcW w:w="1134" w:type="dxa"/>
            <w:vAlign w:val="center"/>
          </w:tcPr>
          <w:p w:rsidR="00D64F03" w:rsidRPr="00026DA4" w:rsidRDefault="00D64F03" w:rsidP="00D64F03">
            <w:pPr>
              <w:tabs>
                <w:tab w:val="left" w:pos="0"/>
              </w:tabs>
              <w:ind w:right="-5"/>
              <w:jc w:val="center"/>
              <w:rPr>
                <w:sz w:val="22"/>
                <w:szCs w:val="22"/>
              </w:rPr>
            </w:pPr>
            <w:r w:rsidRPr="00026DA4">
              <w:rPr>
                <w:sz w:val="22"/>
                <w:szCs w:val="22"/>
              </w:rPr>
              <w:t>2</w:t>
            </w:r>
          </w:p>
        </w:tc>
        <w:tc>
          <w:tcPr>
            <w:tcW w:w="1559" w:type="dxa"/>
            <w:vAlign w:val="center"/>
          </w:tcPr>
          <w:p w:rsidR="00D64F03" w:rsidRPr="00026DA4" w:rsidRDefault="00D64F03" w:rsidP="00D64F03">
            <w:pPr>
              <w:tabs>
                <w:tab w:val="left" w:pos="0"/>
              </w:tabs>
              <w:ind w:right="-5"/>
              <w:jc w:val="center"/>
              <w:rPr>
                <w:sz w:val="22"/>
                <w:szCs w:val="22"/>
              </w:rPr>
            </w:pPr>
          </w:p>
        </w:tc>
        <w:tc>
          <w:tcPr>
            <w:tcW w:w="1276" w:type="dxa"/>
            <w:shd w:val="clear" w:color="auto" w:fill="auto"/>
            <w:vAlign w:val="center"/>
          </w:tcPr>
          <w:p w:rsidR="00D64F03" w:rsidRPr="00026DA4" w:rsidRDefault="00D64F03" w:rsidP="00D64F03">
            <w:pPr>
              <w:spacing w:after="200"/>
              <w:jc w:val="center"/>
              <w:rPr>
                <w:sz w:val="22"/>
                <w:szCs w:val="22"/>
              </w:rPr>
            </w:pPr>
          </w:p>
        </w:tc>
      </w:tr>
      <w:tr w:rsidR="00D64F03" w:rsidRPr="00026DA4" w:rsidTr="00814C3A">
        <w:tc>
          <w:tcPr>
            <w:tcW w:w="534" w:type="dxa"/>
            <w:vAlign w:val="center"/>
          </w:tcPr>
          <w:p w:rsidR="00D64F03" w:rsidRPr="00026DA4" w:rsidRDefault="00D64F03" w:rsidP="00D64F03">
            <w:pPr>
              <w:tabs>
                <w:tab w:val="left" w:pos="0"/>
              </w:tabs>
              <w:ind w:right="-5"/>
              <w:jc w:val="center"/>
              <w:rPr>
                <w:sz w:val="22"/>
                <w:szCs w:val="22"/>
              </w:rPr>
            </w:pPr>
            <w:r w:rsidRPr="00026DA4">
              <w:rPr>
                <w:sz w:val="22"/>
                <w:szCs w:val="22"/>
              </w:rPr>
              <w:t>8</w:t>
            </w:r>
          </w:p>
        </w:tc>
        <w:tc>
          <w:tcPr>
            <w:tcW w:w="3402" w:type="dxa"/>
            <w:vAlign w:val="center"/>
          </w:tcPr>
          <w:p w:rsidR="00D64F03" w:rsidRPr="00026DA4" w:rsidRDefault="00D64F03" w:rsidP="00D64F03">
            <w:pPr>
              <w:tabs>
                <w:tab w:val="left" w:pos="0"/>
              </w:tabs>
              <w:ind w:right="-5"/>
              <w:rPr>
                <w:sz w:val="22"/>
                <w:szCs w:val="22"/>
              </w:rPr>
            </w:pPr>
            <w:r w:rsidRPr="00026DA4">
              <w:rPr>
                <w:sz w:val="22"/>
                <w:szCs w:val="22"/>
              </w:rPr>
              <w:t xml:space="preserve">Кнопка ручного керування </w:t>
            </w:r>
            <w:r w:rsidRPr="00026DA4">
              <w:rPr>
                <w:sz w:val="22"/>
                <w:szCs w:val="22"/>
              </w:rPr>
              <w:br/>
              <w:t>«Пуск гасіння» КРУ</w:t>
            </w:r>
          </w:p>
        </w:tc>
        <w:tc>
          <w:tcPr>
            <w:tcW w:w="992" w:type="dxa"/>
            <w:vAlign w:val="center"/>
          </w:tcPr>
          <w:p w:rsidR="00D64F03" w:rsidRPr="00026DA4" w:rsidRDefault="00D64F03" w:rsidP="00D64F03">
            <w:pPr>
              <w:tabs>
                <w:tab w:val="left" w:pos="0"/>
              </w:tabs>
              <w:ind w:right="-5"/>
              <w:jc w:val="center"/>
              <w:rPr>
                <w:sz w:val="22"/>
                <w:szCs w:val="22"/>
              </w:rPr>
            </w:pPr>
            <w:r w:rsidRPr="00026DA4">
              <w:rPr>
                <w:sz w:val="22"/>
                <w:szCs w:val="22"/>
              </w:rPr>
              <w:t>шт.</w:t>
            </w:r>
          </w:p>
        </w:tc>
        <w:tc>
          <w:tcPr>
            <w:tcW w:w="1134" w:type="dxa"/>
            <w:vAlign w:val="center"/>
          </w:tcPr>
          <w:p w:rsidR="00D64F03" w:rsidRPr="00026DA4" w:rsidRDefault="00D64F03" w:rsidP="00D64F03">
            <w:pPr>
              <w:tabs>
                <w:tab w:val="left" w:pos="0"/>
              </w:tabs>
              <w:ind w:right="-5"/>
              <w:jc w:val="center"/>
              <w:rPr>
                <w:sz w:val="22"/>
                <w:szCs w:val="22"/>
              </w:rPr>
            </w:pPr>
            <w:r w:rsidRPr="00026DA4">
              <w:rPr>
                <w:sz w:val="22"/>
                <w:szCs w:val="22"/>
              </w:rPr>
              <w:t>9</w:t>
            </w:r>
          </w:p>
        </w:tc>
        <w:tc>
          <w:tcPr>
            <w:tcW w:w="1134" w:type="dxa"/>
            <w:vAlign w:val="center"/>
          </w:tcPr>
          <w:p w:rsidR="00D64F03" w:rsidRPr="00026DA4" w:rsidRDefault="00D64F03" w:rsidP="00D64F03">
            <w:pPr>
              <w:tabs>
                <w:tab w:val="left" w:pos="0"/>
              </w:tabs>
              <w:ind w:right="-5"/>
              <w:jc w:val="center"/>
              <w:rPr>
                <w:sz w:val="22"/>
                <w:szCs w:val="22"/>
              </w:rPr>
            </w:pPr>
            <w:r w:rsidRPr="00026DA4">
              <w:rPr>
                <w:sz w:val="22"/>
                <w:szCs w:val="22"/>
              </w:rPr>
              <w:t>2</w:t>
            </w:r>
          </w:p>
        </w:tc>
        <w:tc>
          <w:tcPr>
            <w:tcW w:w="1559" w:type="dxa"/>
            <w:vAlign w:val="center"/>
          </w:tcPr>
          <w:p w:rsidR="00D64F03" w:rsidRPr="00026DA4" w:rsidRDefault="00D64F03" w:rsidP="00D64F03">
            <w:pPr>
              <w:tabs>
                <w:tab w:val="left" w:pos="0"/>
              </w:tabs>
              <w:ind w:right="-5"/>
              <w:jc w:val="center"/>
              <w:rPr>
                <w:sz w:val="22"/>
                <w:szCs w:val="22"/>
              </w:rPr>
            </w:pPr>
          </w:p>
        </w:tc>
        <w:tc>
          <w:tcPr>
            <w:tcW w:w="1276" w:type="dxa"/>
            <w:shd w:val="clear" w:color="auto" w:fill="auto"/>
            <w:vAlign w:val="center"/>
          </w:tcPr>
          <w:p w:rsidR="00D64F03" w:rsidRPr="00026DA4" w:rsidRDefault="00D64F03" w:rsidP="00D64F03">
            <w:pPr>
              <w:spacing w:after="200"/>
              <w:jc w:val="center"/>
              <w:rPr>
                <w:sz w:val="22"/>
                <w:szCs w:val="22"/>
              </w:rPr>
            </w:pPr>
          </w:p>
        </w:tc>
      </w:tr>
      <w:tr w:rsidR="00D64F03" w:rsidRPr="00026DA4" w:rsidTr="00814C3A">
        <w:tc>
          <w:tcPr>
            <w:tcW w:w="534" w:type="dxa"/>
            <w:vAlign w:val="center"/>
          </w:tcPr>
          <w:p w:rsidR="00D64F03" w:rsidRPr="00026DA4" w:rsidRDefault="00D64F03" w:rsidP="00D64F03">
            <w:pPr>
              <w:tabs>
                <w:tab w:val="left" w:pos="0"/>
              </w:tabs>
              <w:ind w:right="-5"/>
              <w:jc w:val="center"/>
              <w:rPr>
                <w:sz w:val="22"/>
                <w:szCs w:val="22"/>
              </w:rPr>
            </w:pPr>
            <w:r w:rsidRPr="00026DA4">
              <w:rPr>
                <w:sz w:val="22"/>
                <w:szCs w:val="22"/>
              </w:rPr>
              <w:t>9</w:t>
            </w:r>
          </w:p>
        </w:tc>
        <w:tc>
          <w:tcPr>
            <w:tcW w:w="3402" w:type="dxa"/>
            <w:vAlign w:val="center"/>
          </w:tcPr>
          <w:p w:rsidR="00D64F03" w:rsidRPr="00026DA4" w:rsidRDefault="00D64F03" w:rsidP="00D64F03">
            <w:pPr>
              <w:tabs>
                <w:tab w:val="left" w:pos="0"/>
              </w:tabs>
              <w:ind w:right="-5"/>
              <w:rPr>
                <w:sz w:val="22"/>
                <w:szCs w:val="22"/>
              </w:rPr>
            </w:pPr>
            <w:r w:rsidRPr="00026DA4">
              <w:rPr>
                <w:sz w:val="22"/>
                <w:szCs w:val="22"/>
              </w:rPr>
              <w:t xml:space="preserve">Кнопка ручного керування </w:t>
            </w:r>
            <w:r w:rsidRPr="00026DA4">
              <w:rPr>
                <w:sz w:val="22"/>
                <w:szCs w:val="22"/>
              </w:rPr>
              <w:br/>
              <w:t>«Стоп гасіння» КРУ-1</w:t>
            </w:r>
          </w:p>
        </w:tc>
        <w:tc>
          <w:tcPr>
            <w:tcW w:w="992" w:type="dxa"/>
            <w:vAlign w:val="center"/>
          </w:tcPr>
          <w:p w:rsidR="00D64F03" w:rsidRPr="00026DA4" w:rsidRDefault="00D64F03" w:rsidP="00D64F03">
            <w:pPr>
              <w:tabs>
                <w:tab w:val="left" w:pos="0"/>
              </w:tabs>
              <w:ind w:right="-5"/>
              <w:jc w:val="center"/>
              <w:rPr>
                <w:sz w:val="22"/>
                <w:szCs w:val="22"/>
              </w:rPr>
            </w:pPr>
            <w:r w:rsidRPr="00026DA4">
              <w:rPr>
                <w:sz w:val="22"/>
                <w:szCs w:val="22"/>
              </w:rPr>
              <w:t>шт.</w:t>
            </w:r>
          </w:p>
        </w:tc>
        <w:tc>
          <w:tcPr>
            <w:tcW w:w="1134" w:type="dxa"/>
            <w:vAlign w:val="center"/>
          </w:tcPr>
          <w:p w:rsidR="00D64F03" w:rsidRPr="00026DA4" w:rsidRDefault="00D64F03" w:rsidP="00D64F03">
            <w:pPr>
              <w:tabs>
                <w:tab w:val="left" w:pos="0"/>
              </w:tabs>
              <w:ind w:right="-5"/>
              <w:jc w:val="center"/>
              <w:rPr>
                <w:sz w:val="22"/>
                <w:szCs w:val="22"/>
              </w:rPr>
            </w:pPr>
            <w:r w:rsidRPr="00026DA4">
              <w:rPr>
                <w:sz w:val="22"/>
                <w:szCs w:val="22"/>
              </w:rPr>
              <w:t>9</w:t>
            </w:r>
          </w:p>
        </w:tc>
        <w:tc>
          <w:tcPr>
            <w:tcW w:w="1134" w:type="dxa"/>
            <w:vAlign w:val="center"/>
          </w:tcPr>
          <w:p w:rsidR="00D64F03" w:rsidRPr="00026DA4" w:rsidRDefault="00D64F03" w:rsidP="00D64F03">
            <w:pPr>
              <w:tabs>
                <w:tab w:val="left" w:pos="0"/>
              </w:tabs>
              <w:ind w:right="-5"/>
              <w:jc w:val="center"/>
              <w:rPr>
                <w:sz w:val="22"/>
                <w:szCs w:val="22"/>
              </w:rPr>
            </w:pPr>
            <w:r w:rsidRPr="00026DA4">
              <w:rPr>
                <w:sz w:val="22"/>
                <w:szCs w:val="22"/>
              </w:rPr>
              <w:t>2</w:t>
            </w:r>
          </w:p>
        </w:tc>
        <w:tc>
          <w:tcPr>
            <w:tcW w:w="1559" w:type="dxa"/>
            <w:vAlign w:val="center"/>
          </w:tcPr>
          <w:p w:rsidR="00D64F03" w:rsidRPr="00026DA4" w:rsidRDefault="00D64F03" w:rsidP="00D64F03">
            <w:pPr>
              <w:tabs>
                <w:tab w:val="left" w:pos="0"/>
              </w:tabs>
              <w:ind w:right="-5"/>
              <w:jc w:val="center"/>
              <w:rPr>
                <w:sz w:val="22"/>
                <w:szCs w:val="22"/>
              </w:rPr>
            </w:pPr>
          </w:p>
        </w:tc>
        <w:tc>
          <w:tcPr>
            <w:tcW w:w="1276" w:type="dxa"/>
            <w:shd w:val="clear" w:color="auto" w:fill="auto"/>
            <w:vAlign w:val="center"/>
          </w:tcPr>
          <w:p w:rsidR="00D64F03" w:rsidRPr="00026DA4" w:rsidRDefault="00D64F03" w:rsidP="00D64F03">
            <w:pPr>
              <w:spacing w:after="200"/>
              <w:jc w:val="center"/>
              <w:rPr>
                <w:sz w:val="22"/>
                <w:szCs w:val="22"/>
              </w:rPr>
            </w:pPr>
          </w:p>
        </w:tc>
      </w:tr>
      <w:tr w:rsidR="00D64F03" w:rsidRPr="00026DA4" w:rsidTr="00814C3A">
        <w:tc>
          <w:tcPr>
            <w:tcW w:w="534" w:type="dxa"/>
            <w:vAlign w:val="center"/>
          </w:tcPr>
          <w:p w:rsidR="00D64F03" w:rsidRPr="00026DA4" w:rsidRDefault="00D64F03" w:rsidP="00D64F03">
            <w:pPr>
              <w:tabs>
                <w:tab w:val="left" w:pos="0"/>
              </w:tabs>
              <w:ind w:right="-5"/>
              <w:jc w:val="center"/>
              <w:rPr>
                <w:sz w:val="22"/>
                <w:szCs w:val="22"/>
              </w:rPr>
            </w:pPr>
            <w:r w:rsidRPr="00026DA4">
              <w:rPr>
                <w:sz w:val="22"/>
                <w:szCs w:val="22"/>
              </w:rPr>
              <w:t>10</w:t>
            </w:r>
          </w:p>
        </w:tc>
        <w:tc>
          <w:tcPr>
            <w:tcW w:w="3402" w:type="dxa"/>
            <w:vAlign w:val="center"/>
          </w:tcPr>
          <w:p w:rsidR="00D64F03" w:rsidRPr="00026DA4" w:rsidRDefault="00D64F03" w:rsidP="00D64F03">
            <w:pPr>
              <w:tabs>
                <w:tab w:val="left" w:pos="0"/>
              </w:tabs>
              <w:ind w:right="-5"/>
              <w:rPr>
                <w:sz w:val="22"/>
                <w:szCs w:val="22"/>
              </w:rPr>
            </w:pPr>
            <w:r w:rsidRPr="00026DA4">
              <w:rPr>
                <w:sz w:val="22"/>
                <w:szCs w:val="22"/>
              </w:rPr>
              <w:t>Блок ключа каскадний БКК</w:t>
            </w:r>
          </w:p>
        </w:tc>
        <w:tc>
          <w:tcPr>
            <w:tcW w:w="992" w:type="dxa"/>
            <w:vAlign w:val="center"/>
          </w:tcPr>
          <w:p w:rsidR="00D64F03" w:rsidRPr="00026DA4" w:rsidRDefault="00D64F03" w:rsidP="00D64F03">
            <w:pPr>
              <w:tabs>
                <w:tab w:val="left" w:pos="0"/>
              </w:tabs>
              <w:ind w:right="-5"/>
              <w:jc w:val="center"/>
              <w:rPr>
                <w:sz w:val="22"/>
                <w:szCs w:val="22"/>
              </w:rPr>
            </w:pPr>
            <w:r w:rsidRPr="00026DA4">
              <w:rPr>
                <w:sz w:val="22"/>
                <w:szCs w:val="22"/>
              </w:rPr>
              <w:t>шт.</w:t>
            </w:r>
          </w:p>
        </w:tc>
        <w:tc>
          <w:tcPr>
            <w:tcW w:w="1134" w:type="dxa"/>
            <w:vAlign w:val="center"/>
          </w:tcPr>
          <w:p w:rsidR="00D64F03" w:rsidRPr="00026DA4" w:rsidRDefault="00D64F03" w:rsidP="00D64F03">
            <w:pPr>
              <w:tabs>
                <w:tab w:val="left" w:pos="0"/>
              </w:tabs>
              <w:ind w:right="-5"/>
              <w:jc w:val="center"/>
              <w:rPr>
                <w:sz w:val="22"/>
                <w:szCs w:val="22"/>
              </w:rPr>
            </w:pPr>
            <w:r w:rsidRPr="00026DA4">
              <w:rPr>
                <w:sz w:val="22"/>
                <w:szCs w:val="22"/>
              </w:rPr>
              <w:t>9</w:t>
            </w:r>
          </w:p>
        </w:tc>
        <w:tc>
          <w:tcPr>
            <w:tcW w:w="1134" w:type="dxa"/>
            <w:vAlign w:val="center"/>
          </w:tcPr>
          <w:p w:rsidR="00D64F03" w:rsidRPr="00026DA4" w:rsidRDefault="00D64F03" w:rsidP="00D64F03">
            <w:pPr>
              <w:tabs>
                <w:tab w:val="left" w:pos="0"/>
              </w:tabs>
              <w:ind w:right="-5"/>
              <w:jc w:val="center"/>
              <w:rPr>
                <w:sz w:val="22"/>
                <w:szCs w:val="22"/>
              </w:rPr>
            </w:pPr>
            <w:r w:rsidRPr="00026DA4">
              <w:rPr>
                <w:sz w:val="22"/>
                <w:szCs w:val="22"/>
              </w:rPr>
              <w:t>2</w:t>
            </w:r>
          </w:p>
        </w:tc>
        <w:tc>
          <w:tcPr>
            <w:tcW w:w="1559" w:type="dxa"/>
            <w:vAlign w:val="center"/>
          </w:tcPr>
          <w:p w:rsidR="00D64F03" w:rsidRPr="00026DA4" w:rsidRDefault="00D64F03" w:rsidP="00D64F03">
            <w:pPr>
              <w:tabs>
                <w:tab w:val="left" w:pos="0"/>
              </w:tabs>
              <w:ind w:right="-5"/>
              <w:jc w:val="center"/>
              <w:rPr>
                <w:sz w:val="22"/>
                <w:szCs w:val="22"/>
              </w:rPr>
            </w:pPr>
          </w:p>
        </w:tc>
        <w:tc>
          <w:tcPr>
            <w:tcW w:w="1276" w:type="dxa"/>
            <w:shd w:val="clear" w:color="auto" w:fill="auto"/>
            <w:vAlign w:val="center"/>
          </w:tcPr>
          <w:p w:rsidR="00D64F03" w:rsidRPr="00026DA4" w:rsidRDefault="00D64F03" w:rsidP="00D64F03">
            <w:pPr>
              <w:spacing w:after="200"/>
              <w:jc w:val="center"/>
              <w:rPr>
                <w:sz w:val="22"/>
                <w:szCs w:val="22"/>
              </w:rPr>
            </w:pPr>
          </w:p>
        </w:tc>
      </w:tr>
      <w:tr w:rsidR="00C16AB2" w:rsidRPr="00026DA4" w:rsidTr="00812CD5">
        <w:trPr>
          <w:trHeight w:val="622"/>
        </w:trPr>
        <w:tc>
          <w:tcPr>
            <w:tcW w:w="10031" w:type="dxa"/>
            <w:gridSpan w:val="7"/>
            <w:vAlign w:val="center"/>
          </w:tcPr>
          <w:p w:rsidR="00C16AB2" w:rsidRPr="00026DA4" w:rsidRDefault="000C6E3F" w:rsidP="000C6E3F">
            <w:pPr>
              <w:spacing w:after="200"/>
              <w:jc w:val="center"/>
              <w:rPr>
                <w:b/>
                <w:i/>
                <w:sz w:val="22"/>
                <w:szCs w:val="22"/>
              </w:rPr>
            </w:pPr>
            <w:r w:rsidRPr="00026DA4">
              <w:rPr>
                <w:b/>
                <w:i/>
                <w:sz w:val="22"/>
                <w:szCs w:val="22"/>
              </w:rPr>
              <w:t>Система ц</w:t>
            </w:r>
            <w:r w:rsidR="00C16AB2" w:rsidRPr="00026DA4">
              <w:rPr>
                <w:b/>
                <w:i/>
                <w:sz w:val="22"/>
                <w:szCs w:val="22"/>
              </w:rPr>
              <w:t>ентралізован</w:t>
            </w:r>
            <w:r w:rsidRPr="00026DA4">
              <w:rPr>
                <w:b/>
                <w:i/>
                <w:sz w:val="22"/>
                <w:szCs w:val="22"/>
              </w:rPr>
              <w:t>ого</w:t>
            </w:r>
            <w:r w:rsidR="00C16AB2" w:rsidRPr="00026DA4">
              <w:rPr>
                <w:b/>
                <w:i/>
                <w:sz w:val="22"/>
                <w:szCs w:val="22"/>
              </w:rPr>
              <w:t xml:space="preserve"> пожежн</w:t>
            </w:r>
            <w:r w:rsidRPr="00026DA4">
              <w:rPr>
                <w:b/>
                <w:i/>
                <w:sz w:val="22"/>
                <w:szCs w:val="22"/>
              </w:rPr>
              <w:t>ого</w:t>
            </w:r>
            <w:r w:rsidR="00C16AB2" w:rsidRPr="00026DA4">
              <w:rPr>
                <w:b/>
                <w:i/>
                <w:sz w:val="22"/>
                <w:szCs w:val="22"/>
              </w:rPr>
              <w:t xml:space="preserve"> спостер</w:t>
            </w:r>
            <w:r w:rsidRPr="00026DA4">
              <w:rPr>
                <w:b/>
                <w:i/>
                <w:sz w:val="22"/>
                <w:szCs w:val="22"/>
              </w:rPr>
              <w:t>ігання</w:t>
            </w:r>
          </w:p>
        </w:tc>
      </w:tr>
      <w:tr w:rsidR="00D64F03" w:rsidRPr="00026DA4" w:rsidTr="00812CD5">
        <w:tc>
          <w:tcPr>
            <w:tcW w:w="534" w:type="dxa"/>
            <w:vAlign w:val="center"/>
          </w:tcPr>
          <w:p w:rsidR="00D64F03" w:rsidRPr="00026DA4" w:rsidRDefault="00D64F03" w:rsidP="00D64F03">
            <w:pPr>
              <w:tabs>
                <w:tab w:val="left" w:pos="0"/>
              </w:tabs>
              <w:ind w:right="-5"/>
              <w:jc w:val="center"/>
              <w:rPr>
                <w:sz w:val="22"/>
                <w:szCs w:val="22"/>
              </w:rPr>
            </w:pPr>
            <w:r w:rsidRPr="00026DA4">
              <w:rPr>
                <w:sz w:val="22"/>
                <w:szCs w:val="22"/>
              </w:rPr>
              <w:t>1</w:t>
            </w:r>
          </w:p>
        </w:tc>
        <w:tc>
          <w:tcPr>
            <w:tcW w:w="3402" w:type="dxa"/>
          </w:tcPr>
          <w:p w:rsidR="00D64F03" w:rsidRPr="00026DA4" w:rsidRDefault="00D64F03" w:rsidP="00D64F03">
            <w:pPr>
              <w:tabs>
                <w:tab w:val="left" w:pos="0"/>
              </w:tabs>
              <w:ind w:right="-5"/>
              <w:rPr>
                <w:sz w:val="22"/>
                <w:szCs w:val="22"/>
              </w:rPr>
            </w:pPr>
            <w:r w:rsidRPr="00026DA4">
              <w:rPr>
                <w:sz w:val="22"/>
                <w:szCs w:val="22"/>
              </w:rPr>
              <w:t xml:space="preserve">Модуль передавання тривожних сповіщень «МЦА-GSM», </w:t>
            </w:r>
            <w:r w:rsidRPr="00026DA4">
              <w:rPr>
                <w:sz w:val="22"/>
                <w:szCs w:val="22"/>
              </w:rPr>
              <w:br/>
              <w:t>шо знадиться у приймально контрольному приладі пожежного адресного спостереження «Варта-Адрес»</w:t>
            </w:r>
          </w:p>
        </w:tc>
        <w:tc>
          <w:tcPr>
            <w:tcW w:w="992" w:type="dxa"/>
            <w:vAlign w:val="center"/>
          </w:tcPr>
          <w:p w:rsidR="00D64F03" w:rsidRPr="00026DA4" w:rsidRDefault="00D64F03" w:rsidP="00D64F03">
            <w:pPr>
              <w:tabs>
                <w:tab w:val="left" w:pos="0"/>
              </w:tabs>
              <w:ind w:right="-5"/>
              <w:jc w:val="center"/>
              <w:rPr>
                <w:sz w:val="22"/>
                <w:szCs w:val="22"/>
              </w:rPr>
            </w:pPr>
            <w:r w:rsidRPr="00026DA4">
              <w:rPr>
                <w:sz w:val="22"/>
                <w:szCs w:val="22"/>
              </w:rPr>
              <w:t>шт.</w:t>
            </w:r>
          </w:p>
        </w:tc>
        <w:tc>
          <w:tcPr>
            <w:tcW w:w="1134" w:type="dxa"/>
            <w:vAlign w:val="center"/>
          </w:tcPr>
          <w:p w:rsidR="00D64F03" w:rsidRPr="00026DA4" w:rsidRDefault="00D64F03" w:rsidP="00D64F03">
            <w:pPr>
              <w:tabs>
                <w:tab w:val="left" w:pos="0"/>
              </w:tabs>
              <w:ind w:right="-5"/>
              <w:jc w:val="center"/>
              <w:rPr>
                <w:sz w:val="22"/>
                <w:szCs w:val="22"/>
              </w:rPr>
            </w:pPr>
            <w:r w:rsidRPr="00026DA4">
              <w:rPr>
                <w:sz w:val="22"/>
                <w:szCs w:val="22"/>
              </w:rPr>
              <w:t>1</w:t>
            </w:r>
          </w:p>
        </w:tc>
        <w:tc>
          <w:tcPr>
            <w:tcW w:w="1134" w:type="dxa"/>
            <w:vAlign w:val="center"/>
          </w:tcPr>
          <w:p w:rsidR="00D64F03" w:rsidRPr="00026DA4" w:rsidRDefault="00D64F03" w:rsidP="00D64F03">
            <w:pPr>
              <w:tabs>
                <w:tab w:val="left" w:pos="0"/>
              </w:tabs>
              <w:ind w:right="-5"/>
              <w:jc w:val="center"/>
              <w:rPr>
                <w:sz w:val="22"/>
                <w:szCs w:val="22"/>
              </w:rPr>
            </w:pPr>
            <w:r w:rsidRPr="00026DA4">
              <w:rPr>
                <w:sz w:val="22"/>
                <w:szCs w:val="22"/>
              </w:rPr>
              <w:t>2</w:t>
            </w:r>
          </w:p>
        </w:tc>
        <w:tc>
          <w:tcPr>
            <w:tcW w:w="1559" w:type="dxa"/>
            <w:vAlign w:val="center"/>
          </w:tcPr>
          <w:p w:rsidR="00D64F03" w:rsidRPr="00026DA4" w:rsidRDefault="00D64F03" w:rsidP="00D64F03">
            <w:pPr>
              <w:tabs>
                <w:tab w:val="left" w:pos="0"/>
              </w:tabs>
              <w:ind w:right="-5"/>
              <w:jc w:val="center"/>
              <w:rPr>
                <w:sz w:val="22"/>
                <w:szCs w:val="22"/>
              </w:rPr>
            </w:pPr>
          </w:p>
        </w:tc>
        <w:tc>
          <w:tcPr>
            <w:tcW w:w="1276" w:type="dxa"/>
            <w:shd w:val="clear" w:color="auto" w:fill="auto"/>
            <w:vAlign w:val="center"/>
          </w:tcPr>
          <w:p w:rsidR="00D64F03" w:rsidRPr="00026DA4" w:rsidRDefault="00D64F03" w:rsidP="00D64F03">
            <w:pPr>
              <w:spacing w:after="200"/>
              <w:jc w:val="center"/>
              <w:rPr>
                <w:sz w:val="22"/>
                <w:szCs w:val="22"/>
              </w:rPr>
            </w:pPr>
          </w:p>
        </w:tc>
      </w:tr>
      <w:tr w:rsidR="00D64F03" w:rsidRPr="00026DA4" w:rsidTr="00812CD5">
        <w:trPr>
          <w:trHeight w:val="220"/>
        </w:trPr>
        <w:tc>
          <w:tcPr>
            <w:tcW w:w="7196" w:type="dxa"/>
            <w:gridSpan w:val="5"/>
          </w:tcPr>
          <w:p w:rsidR="00D64F03" w:rsidRPr="00026DA4" w:rsidRDefault="00D64F03" w:rsidP="00D64F03">
            <w:pPr>
              <w:tabs>
                <w:tab w:val="left" w:pos="0"/>
              </w:tabs>
              <w:ind w:right="-5"/>
              <w:rPr>
                <w:sz w:val="22"/>
                <w:szCs w:val="22"/>
              </w:rPr>
            </w:pPr>
            <w:r w:rsidRPr="00026DA4">
              <w:rPr>
                <w:sz w:val="22"/>
                <w:szCs w:val="22"/>
              </w:rPr>
              <w:t>Всього</w:t>
            </w:r>
          </w:p>
        </w:tc>
        <w:tc>
          <w:tcPr>
            <w:tcW w:w="1559" w:type="dxa"/>
          </w:tcPr>
          <w:p w:rsidR="00D64F03" w:rsidRPr="00026DA4" w:rsidRDefault="00D64F03" w:rsidP="00D64F03">
            <w:pPr>
              <w:tabs>
                <w:tab w:val="left" w:pos="0"/>
              </w:tabs>
              <w:ind w:right="-5"/>
              <w:jc w:val="center"/>
              <w:rPr>
                <w:sz w:val="22"/>
                <w:szCs w:val="22"/>
              </w:rPr>
            </w:pPr>
          </w:p>
        </w:tc>
        <w:tc>
          <w:tcPr>
            <w:tcW w:w="1276" w:type="dxa"/>
          </w:tcPr>
          <w:p w:rsidR="00D64F03" w:rsidRPr="00026DA4" w:rsidRDefault="00D64F03" w:rsidP="00D64F03">
            <w:pPr>
              <w:spacing w:after="200"/>
              <w:jc w:val="center"/>
              <w:rPr>
                <w:sz w:val="22"/>
                <w:szCs w:val="22"/>
              </w:rPr>
            </w:pPr>
          </w:p>
        </w:tc>
      </w:tr>
      <w:tr w:rsidR="00D64F03" w:rsidRPr="00026DA4" w:rsidTr="00812CD5">
        <w:tc>
          <w:tcPr>
            <w:tcW w:w="8755" w:type="dxa"/>
            <w:gridSpan w:val="6"/>
          </w:tcPr>
          <w:p w:rsidR="00D64F03" w:rsidRPr="00026DA4" w:rsidRDefault="00D64F03" w:rsidP="00D64F03">
            <w:pPr>
              <w:tabs>
                <w:tab w:val="left" w:pos="0"/>
              </w:tabs>
              <w:ind w:right="-5"/>
              <w:rPr>
                <w:sz w:val="22"/>
                <w:szCs w:val="22"/>
              </w:rPr>
            </w:pPr>
            <w:r w:rsidRPr="00026DA4">
              <w:rPr>
                <w:sz w:val="22"/>
                <w:szCs w:val="22"/>
              </w:rPr>
              <w:t xml:space="preserve">у </w:t>
            </w:r>
            <w:proofErr w:type="spellStart"/>
            <w:r w:rsidRPr="00026DA4">
              <w:rPr>
                <w:sz w:val="22"/>
                <w:szCs w:val="22"/>
              </w:rPr>
              <w:t>т.ч</w:t>
            </w:r>
            <w:proofErr w:type="spellEnd"/>
            <w:r w:rsidRPr="00026DA4">
              <w:rPr>
                <w:sz w:val="22"/>
                <w:szCs w:val="22"/>
              </w:rPr>
              <w:t>. ПДВ</w:t>
            </w:r>
            <w:r w:rsidR="00BE0A53" w:rsidRPr="00026DA4">
              <w:rPr>
                <w:b/>
                <w:color w:val="00000A"/>
                <w:kern w:val="1"/>
                <w:lang w:eastAsia="zh-CN"/>
              </w:rPr>
              <w:t>*</w:t>
            </w:r>
            <w:r w:rsidRPr="00026DA4">
              <w:rPr>
                <w:sz w:val="22"/>
                <w:szCs w:val="22"/>
              </w:rPr>
              <w:t xml:space="preserve"> (20%)</w:t>
            </w:r>
          </w:p>
        </w:tc>
        <w:tc>
          <w:tcPr>
            <w:tcW w:w="1276" w:type="dxa"/>
            <w:shd w:val="clear" w:color="auto" w:fill="auto"/>
          </w:tcPr>
          <w:p w:rsidR="00D64F03" w:rsidRPr="00026DA4" w:rsidRDefault="00D64F03" w:rsidP="00D64F03">
            <w:pPr>
              <w:spacing w:after="200"/>
              <w:jc w:val="center"/>
              <w:rPr>
                <w:sz w:val="22"/>
                <w:szCs w:val="22"/>
              </w:rPr>
            </w:pPr>
          </w:p>
        </w:tc>
      </w:tr>
      <w:tr w:rsidR="00D64F03" w:rsidRPr="00026DA4" w:rsidTr="00812CD5">
        <w:tc>
          <w:tcPr>
            <w:tcW w:w="8755" w:type="dxa"/>
            <w:gridSpan w:val="6"/>
          </w:tcPr>
          <w:p w:rsidR="00D64F03" w:rsidRPr="00026DA4" w:rsidRDefault="00D64F03" w:rsidP="00D64F03">
            <w:pPr>
              <w:tabs>
                <w:tab w:val="left" w:pos="0"/>
              </w:tabs>
              <w:ind w:right="-5"/>
              <w:rPr>
                <w:b/>
                <w:sz w:val="22"/>
                <w:szCs w:val="22"/>
              </w:rPr>
            </w:pPr>
            <w:r w:rsidRPr="00026DA4">
              <w:rPr>
                <w:b/>
                <w:sz w:val="22"/>
                <w:szCs w:val="22"/>
              </w:rPr>
              <w:t>Загальна вартість (з ПДВ</w:t>
            </w:r>
            <w:r w:rsidR="00BE0A53" w:rsidRPr="00026DA4">
              <w:rPr>
                <w:b/>
                <w:color w:val="00000A"/>
                <w:kern w:val="1"/>
                <w:lang w:eastAsia="zh-CN"/>
              </w:rPr>
              <w:t>*</w:t>
            </w:r>
            <w:r w:rsidRPr="00026DA4">
              <w:rPr>
                <w:b/>
                <w:sz w:val="22"/>
                <w:szCs w:val="22"/>
              </w:rPr>
              <w:t>)</w:t>
            </w:r>
          </w:p>
        </w:tc>
        <w:tc>
          <w:tcPr>
            <w:tcW w:w="1276" w:type="dxa"/>
            <w:shd w:val="clear" w:color="auto" w:fill="auto"/>
          </w:tcPr>
          <w:p w:rsidR="00D64F03" w:rsidRPr="00026DA4" w:rsidRDefault="00D64F03" w:rsidP="00D64F03">
            <w:pPr>
              <w:spacing w:after="200"/>
              <w:jc w:val="center"/>
              <w:rPr>
                <w:b/>
                <w:sz w:val="22"/>
                <w:szCs w:val="22"/>
              </w:rPr>
            </w:pPr>
          </w:p>
        </w:tc>
      </w:tr>
    </w:tbl>
    <w:tbl>
      <w:tblPr>
        <w:tblpPr w:leftFromText="180" w:rightFromText="180" w:vertAnchor="text" w:horzAnchor="margin" w:tblpXSpec="center" w:tblpY="-9503"/>
        <w:tblW w:w="9856" w:type="dxa"/>
        <w:tblLook w:val="00A0" w:firstRow="1" w:lastRow="0" w:firstColumn="1" w:lastColumn="0" w:noHBand="0" w:noVBand="0"/>
      </w:tblPr>
      <w:tblGrid>
        <w:gridCol w:w="9856"/>
      </w:tblGrid>
      <w:tr w:rsidR="00C16AB2" w:rsidRPr="00026DA4" w:rsidTr="004F6298">
        <w:tc>
          <w:tcPr>
            <w:tcW w:w="9856" w:type="dxa"/>
          </w:tcPr>
          <w:p w:rsidR="00C16AB2" w:rsidRPr="00026DA4" w:rsidRDefault="00C16AB2" w:rsidP="00E35567"/>
          <w:p w:rsidR="00C16AB2" w:rsidRPr="00026DA4" w:rsidRDefault="00C16AB2" w:rsidP="00C16AB2">
            <w:pPr>
              <w:ind w:firstLine="567"/>
              <w:jc w:val="center"/>
            </w:pPr>
          </w:p>
        </w:tc>
      </w:tr>
    </w:tbl>
    <w:p w:rsidR="00E35567" w:rsidRPr="00026DA4" w:rsidRDefault="00E35567" w:rsidP="00E35567">
      <w:pPr>
        <w:shd w:val="clear" w:color="auto" w:fill="FFFFFF"/>
        <w:spacing w:before="80" w:after="200" w:line="276" w:lineRule="auto"/>
        <w:ind w:firstLine="567"/>
        <w:jc w:val="both"/>
        <w:rPr>
          <w:i/>
          <w:color w:val="00000A"/>
          <w:kern w:val="1"/>
          <w:lang w:eastAsia="zh-CN"/>
        </w:rPr>
      </w:pPr>
      <w:r w:rsidRPr="00026DA4">
        <w:rPr>
          <w:i/>
          <w:color w:val="00000A"/>
          <w:kern w:val="1"/>
          <w:lang w:eastAsia="zh-CN"/>
        </w:rPr>
        <w:t>* У разі, якщо Виконавець є платником ПДВ</w:t>
      </w:r>
    </w:p>
    <w:p w:rsidR="00C16AB2" w:rsidRPr="00026DA4" w:rsidRDefault="00C16AB2" w:rsidP="00C16AB2">
      <w:pPr>
        <w:tabs>
          <w:tab w:val="left" w:pos="284"/>
          <w:tab w:val="left" w:pos="1800"/>
        </w:tabs>
        <w:ind w:firstLine="142"/>
        <w:jc w:val="center"/>
        <w:rPr>
          <w:b/>
          <w:sz w:val="22"/>
          <w:szCs w:val="22"/>
        </w:rPr>
      </w:pPr>
    </w:p>
    <w:p w:rsidR="00F90D57" w:rsidRPr="00026DA4" w:rsidRDefault="00F90D57" w:rsidP="00F90D57">
      <w:pPr>
        <w:tabs>
          <w:tab w:val="left" w:pos="284"/>
        </w:tabs>
        <w:jc w:val="center"/>
        <w:rPr>
          <w:b/>
          <w:bCs/>
          <w:color w:val="000000"/>
          <w:lang w:eastAsia="uk-UA"/>
        </w:rPr>
      </w:pPr>
    </w:p>
    <w:tbl>
      <w:tblPr>
        <w:tblW w:w="9993" w:type="dxa"/>
        <w:jc w:val="center"/>
        <w:tblInd w:w="318" w:type="dxa"/>
        <w:tblLayout w:type="fixed"/>
        <w:tblCellMar>
          <w:left w:w="70" w:type="dxa"/>
          <w:right w:w="70" w:type="dxa"/>
        </w:tblCellMar>
        <w:tblLook w:val="00A0" w:firstRow="1" w:lastRow="0" w:firstColumn="1" w:lastColumn="0" w:noHBand="0" w:noVBand="0"/>
      </w:tblPr>
      <w:tblGrid>
        <w:gridCol w:w="4764"/>
        <w:gridCol w:w="5229"/>
      </w:tblGrid>
      <w:tr w:rsidR="00C16AB2" w:rsidRPr="00026DA4" w:rsidTr="004F6298">
        <w:trPr>
          <w:trHeight w:val="2761"/>
          <w:jc w:val="center"/>
        </w:trPr>
        <w:tc>
          <w:tcPr>
            <w:tcW w:w="4764" w:type="dxa"/>
          </w:tcPr>
          <w:p w:rsidR="00C16AB2" w:rsidRPr="00026DA4" w:rsidRDefault="00C16AB2" w:rsidP="00C16AB2">
            <w:pPr>
              <w:jc w:val="center"/>
              <w:rPr>
                <w:b/>
              </w:rPr>
            </w:pPr>
          </w:p>
          <w:p w:rsidR="00C16AB2" w:rsidRPr="00026DA4" w:rsidRDefault="00C16AB2" w:rsidP="00C16AB2">
            <w:pPr>
              <w:jc w:val="center"/>
              <w:rPr>
                <w:b/>
              </w:rPr>
            </w:pPr>
            <w:r w:rsidRPr="00026DA4">
              <w:rPr>
                <w:b/>
              </w:rPr>
              <w:t>ЗАМОВНИК</w:t>
            </w:r>
          </w:p>
          <w:p w:rsidR="00C16AB2" w:rsidRPr="00026DA4" w:rsidRDefault="00C16AB2" w:rsidP="00C16AB2">
            <w:pPr>
              <w:jc w:val="center"/>
            </w:pPr>
          </w:p>
          <w:p w:rsidR="00C16AB2" w:rsidRPr="00026DA4" w:rsidRDefault="00C16AB2" w:rsidP="00C16AB2">
            <w:pPr>
              <w:jc w:val="center"/>
              <w:rPr>
                <w:b/>
              </w:rPr>
            </w:pPr>
            <w:r w:rsidRPr="00026DA4">
              <w:rPr>
                <w:b/>
              </w:rPr>
              <w:t>Державна податкова служба України</w:t>
            </w:r>
          </w:p>
          <w:p w:rsidR="00C16AB2" w:rsidRPr="00026DA4" w:rsidRDefault="00C16AB2" w:rsidP="00C16AB2">
            <w:pPr>
              <w:jc w:val="center"/>
              <w:rPr>
                <w:b/>
              </w:rPr>
            </w:pPr>
          </w:p>
          <w:p w:rsidR="00C16AB2" w:rsidRPr="00026DA4" w:rsidRDefault="00C16AB2" w:rsidP="009F2E9F">
            <w:pPr>
              <w:ind w:firstLine="250"/>
              <w:rPr>
                <w:b/>
              </w:rPr>
            </w:pPr>
            <w:r w:rsidRPr="00026DA4">
              <w:rPr>
                <w:b/>
              </w:rPr>
              <w:t>_____________________________</w:t>
            </w:r>
          </w:p>
          <w:p w:rsidR="00C16AB2" w:rsidRPr="00026DA4" w:rsidRDefault="00C16AB2" w:rsidP="009F2E9F">
            <w:proofErr w:type="spellStart"/>
            <w:r w:rsidRPr="00026DA4">
              <w:t>м.п</w:t>
            </w:r>
            <w:proofErr w:type="spellEnd"/>
            <w:r w:rsidRPr="00026DA4">
              <w:t>.</w:t>
            </w:r>
          </w:p>
        </w:tc>
        <w:tc>
          <w:tcPr>
            <w:tcW w:w="5229" w:type="dxa"/>
          </w:tcPr>
          <w:p w:rsidR="00C16AB2" w:rsidRPr="00026DA4" w:rsidRDefault="00C16AB2" w:rsidP="00C16AB2">
            <w:pPr>
              <w:jc w:val="center"/>
              <w:rPr>
                <w:b/>
              </w:rPr>
            </w:pPr>
          </w:p>
          <w:p w:rsidR="00C16AB2" w:rsidRPr="00026DA4" w:rsidRDefault="00C16AB2" w:rsidP="00C16AB2">
            <w:pPr>
              <w:jc w:val="center"/>
              <w:rPr>
                <w:b/>
              </w:rPr>
            </w:pPr>
            <w:r w:rsidRPr="00026DA4">
              <w:rPr>
                <w:b/>
              </w:rPr>
              <w:t>ВИКОНАВЕЦЬ</w:t>
            </w:r>
          </w:p>
          <w:p w:rsidR="00C16AB2" w:rsidRPr="00026DA4" w:rsidRDefault="00C16AB2" w:rsidP="00C16AB2">
            <w:pPr>
              <w:ind w:left="143"/>
              <w:jc w:val="center"/>
            </w:pPr>
          </w:p>
          <w:p w:rsidR="00C16AB2" w:rsidRPr="00026DA4" w:rsidRDefault="00C16AB2" w:rsidP="00C16AB2">
            <w:pPr>
              <w:widowControl w:val="0"/>
              <w:autoSpaceDE w:val="0"/>
              <w:autoSpaceDN w:val="0"/>
              <w:adjustRightInd w:val="0"/>
              <w:jc w:val="center"/>
              <w:rPr>
                <w:bCs/>
                <w:color w:val="000000"/>
              </w:rPr>
            </w:pPr>
          </w:p>
          <w:p w:rsidR="00C16AB2" w:rsidRPr="00026DA4" w:rsidRDefault="00C16AB2" w:rsidP="00C16AB2">
            <w:pPr>
              <w:widowControl w:val="0"/>
              <w:autoSpaceDE w:val="0"/>
              <w:autoSpaceDN w:val="0"/>
              <w:adjustRightInd w:val="0"/>
              <w:jc w:val="center"/>
              <w:rPr>
                <w:bCs/>
                <w:color w:val="000000"/>
              </w:rPr>
            </w:pPr>
          </w:p>
          <w:p w:rsidR="00C16AB2" w:rsidRPr="00026DA4" w:rsidRDefault="00C16AB2" w:rsidP="009F2E9F">
            <w:pPr>
              <w:ind w:left="589"/>
              <w:jc w:val="center"/>
              <w:rPr>
                <w:b/>
              </w:rPr>
            </w:pPr>
            <w:r w:rsidRPr="00026DA4">
              <w:rPr>
                <w:b/>
                <w:bCs/>
                <w:color w:val="000000"/>
              </w:rPr>
              <w:t>_______________________</w:t>
            </w:r>
          </w:p>
          <w:p w:rsidR="00C16AB2" w:rsidRPr="00026DA4" w:rsidRDefault="00C16AB2" w:rsidP="009F2E9F">
            <w:pPr>
              <w:widowControl w:val="0"/>
              <w:autoSpaceDE w:val="0"/>
              <w:autoSpaceDN w:val="0"/>
              <w:adjustRightInd w:val="0"/>
              <w:ind w:left="589"/>
            </w:pPr>
            <w:proofErr w:type="spellStart"/>
            <w:r w:rsidRPr="00026DA4">
              <w:rPr>
                <w:color w:val="000000"/>
              </w:rPr>
              <w:t>м.п</w:t>
            </w:r>
            <w:proofErr w:type="spellEnd"/>
            <w:r w:rsidRPr="00026DA4">
              <w:rPr>
                <w:color w:val="000000"/>
              </w:rPr>
              <w:t>.</w:t>
            </w:r>
          </w:p>
        </w:tc>
      </w:tr>
    </w:tbl>
    <w:p w:rsidR="00F90D57" w:rsidRPr="00026DA4" w:rsidRDefault="00F90D57" w:rsidP="00F90D57">
      <w:pPr>
        <w:tabs>
          <w:tab w:val="left" w:pos="284"/>
          <w:tab w:val="left" w:pos="1080"/>
        </w:tabs>
        <w:ind w:firstLine="567"/>
        <w:jc w:val="both"/>
        <w:rPr>
          <w:rFonts w:eastAsia="Arial Unicode MS"/>
        </w:rPr>
      </w:pPr>
    </w:p>
    <w:p w:rsidR="00F90D57" w:rsidRPr="00026DA4" w:rsidRDefault="00F90D57" w:rsidP="00F90D57">
      <w:pPr>
        <w:tabs>
          <w:tab w:val="left" w:pos="284"/>
          <w:tab w:val="left" w:pos="1080"/>
        </w:tabs>
        <w:ind w:firstLine="567"/>
        <w:jc w:val="both"/>
        <w:rPr>
          <w:rFonts w:eastAsia="Arial Unicode MS"/>
        </w:rPr>
      </w:pPr>
    </w:p>
    <w:p w:rsidR="00F90D57" w:rsidRPr="00026DA4" w:rsidRDefault="00F90D57" w:rsidP="00F90D57">
      <w:pPr>
        <w:tabs>
          <w:tab w:val="left" w:pos="284"/>
          <w:tab w:val="left" w:pos="1080"/>
        </w:tabs>
        <w:ind w:firstLine="567"/>
        <w:jc w:val="both"/>
        <w:rPr>
          <w:rFonts w:eastAsia="Arial Unicode MS"/>
        </w:rPr>
      </w:pPr>
    </w:p>
    <w:p w:rsidR="00AB6B90" w:rsidRPr="00026DA4" w:rsidRDefault="00AB6B90" w:rsidP="00F90D57">
      <w:pPr>
        <w:tabs>
          <w:tab w:val="left" w:pos="284"/>
          <w:tab w:val="left" w:pos="1080"/>
        </w:tabs>
        <w:ind w:firstLine="567"/>
        <w:jc w:val="both"/>
        <w:rPr>
          <w:rFonts w:eastAsia="Arial Unicode MS"/>
        </w:rPr>
      </w:pPr>
    </w:p>
    <w:p w:rsidR="00C60FA5" w:rsidRPr="00026DA4" w:rsidRDefault="00C60FA5" w:rsidP="00F90D57">
      <w:pPr>
        <w:tabs>
          <w:tab w:val="left" w:pos="284"/>
          <w:tab w:val="left" w:pos="1080"/>
        </w:tabs>
        <w:ind w:firstLine="567"/>
        <w:jc w:val="both"/>
        <w:rPr>
          <w:rFonts w:eastAsia="Arial Unicode MS"/>
        </w:rPr>
      </w:pPr>
    </w:p>
    <w:p w:rsidR="00C60FA5" w:rsidRPr="00026DA4" w:rsidRDefault="00C60FA5" w:rsidP="00F90D57">
      <w:pPr>
        <w:tabs>
          <w:tab w:val="left" w:pos="284"/>
          <w:tab w:val="left" w:pos="1080"/>
        </w:tabs>
        <w:ind w:firstLine="567"/>
        <w:jc w:val="both"/>
        <w:rPr>
          <w:rFonts w:eastAsia="Arial Unicode MS"/>
        </w:rPr>
      </w:pPr>
    </w:p>
    <w:p w:rsidR="00C60FA5" w:rsidRPr="00026DA4" w:rsidRDefault="00C60FA5" w:rsidP="00F90D57">
      <w:pPr>
        <w:tabs>
          <w:tab w:val="left" w:pos="284"/>
          <w:tab w:val="left" w:pos="1080"/>
        </w:tabs>
        <w:ind w:firstLine="567"/>
        <w:jc w:val="both"/>
        <w:rPr>
          <w:rFonts w:eastAsia="Arial Unicode MS"/>
        </w:rPr>
      </w:pPr>
    </w:p>
    <w:p w:rsidR="00C60FA5" w:rsidRPr="00026DA4" w:rsidRDefault="00C60FA5" w:rsidP="00F90D57">
      <w:pPr>
        <w:tabs>
          <w:tab w:val="left" w:pos="284"/>
          <w:tab w:val="left" w:pos="1080"/>
        </w:tabs>
        <w:ind w:firstLine="567"/>
        <w:jc w:val="both"/>
        <w:rPr>
          <w:rFonts w:eastAsia="Arial Unicode MS"/>
        </w:rPr>
      </w:pPr>
    </w:p>
    <w:p w:rsidR="00C60FA5" w:rsidRPr="00026DA4" w:rsidRDefault="00C60FA5" w:rsidP="00F90D57">
      <w:pPr>
        <w:tabs>
          <w:tab w:val="left" w:pos="284"/>
          <w:tab w:val="left" w:pos="1080"/>
        </w:tabs>
        <w:ind w:firstLine="567"/>
        <w:jc w:val="both"/>
        <w:rPr>
          <w:rFonts w:eastAsia="Arial Unicode MS"/>
        </w:rPr>
      </w:pPr>
    </w:p>
    <w:p w:rsidR="00C60FA5" w:rsidRPr="00026DA4" w:rsidRDefault="00C60FA5" w:rsidP="00F90D57">
      <w:pPr>
        <w:tabs>
          <w:tab w:val="left" w:pos="284"/>
          <w:tab w:val="left" w:pos="1080"/>
        </w:tabs>
        <w:ind w:firstLine="567"/>
        <w:jc w:val="both"/>
        <w:rPr>
          <w:rFonts w:eastAsia="Arial Unicode MS"/>
        </w:rPr>
      </w:pPr>
      <w:bookmarkStart w:id="34" w:name="_GoBack"/>
      <w:bookmarkEnd w:id="34"/>
    </w:p>
    <w:p w:rsidR="00C60FA5" w:rsidRPr="00026DA4" w:rsidRDefault="00C60FA5" w:rsidP="00F90D57">
      <w:pPr>
        <w:tabs>
          <w:tab w:val="left" w:pos="284"/>
          <w:tab w:val="left" w:pos="1080"/>
        </w:tabs>
        <w:ind w:firstLine="567"/>
        <w:jc w:val="both"/>
        <w:rPr>
          <w:rFonts w:eastAsia="Arial Unicode MS"/>
        </w:rPr>
      </w:pPr>
    </w:p>
    <w:p w:rsidR="00C60FA5" w:rsidRPr="00026DA4" w:rsidRDefault="00C60FA5" w:rsidP="00F90D57">
      <w:pPr>
        <w:tabs>
          <w:tab w:val="left" w:pos="284"/>
          <w:tab w:val="left" w:pos="1080"/>
        </w:tabs>
        <w:ind w:firstLine="567"/>
        <w:jc w:val="both"/>
        <w:rPr>
          <w:rFonts w:eastAsia="Arial Unicode MS"/>
        </w:rPr>
      </w:pPr>
    </w:p>
    <w:p w:rsidR="00C60FA5" w:rsidRPr="00026DA4" w:rsidRDefault="00C60FA5" w:rsidP="00F90D57">
      <w:pPr>
        <w:tabs>
          <w:tab w:val="left" w:pos="284"/>
          <w:tab w:val="left" w:pos="1080"/>
        </w:tabs>
        <w:ind w:firstLine="567"/>
        <w:jc w:val="both"/>
        <w:rPr>
          <w:rFonts w:eastAsia="Arial Unicode MS"/>
        </w:rPr>
      </w:pPr>
    </w:p>
    <w:p w:rsidR="00F90D57" w:rsidRPr="00026DA4" w:rsidRDefault="00F90D57" w:rsidP="00F90D57">
      <w:pPr>
        <w:pStyle w:val="22"/>
        <w:tabs>
          <w:tab w:val="clear" w:pos="432"/>
          <w:tab w:val="clear" w:pos="720"/>
          <w:tab w:val="left" w:pos="284"/>
          <w:tab w:val="left" w:pos="1080"/>
        </w:tabs>
        <w:ind w:firstLine="567"/>
        <w:rPr>
          <w:i/>
        </w:rPr>
      </w:pPr>
      <w:r w:rsidRPr="00026DA4">
        <w:rPr>
          <w:rFonts w:eastAsia="Arial Unicode MS"/>
          <w:b/>
        </w:rPr>
        <w:t>*Примітка:</w:t>
      </w:r>
      <w:r w:rsidRPr="00026DA4">
        <w:rPr>
          <w:rFonts w:eastAsia="Arial Unicode MS"/>
        </w:rPr>
        <w:t xml:space="preserve"> </w:t>
      </w:r>
      <w:r w:rsidRPr="00026DA4">
        <w:rPr>
          <w:i/>
        </w:rPr>
        <w:t xml:space="preserve">Умови, визначені у </w:t>
      </w:r>
      <w:proofErr w:type="spellStart"/>
      <w:r w:rsidRPr="00026DA4">
        <w:rPr>
          <w:i/>
        </w:rPr>
        <w:t>проєкті</w:t>
      </w:r>
      <w:proofErr w:type="spellEnd"/>
      <w:r w:rsidRPr="00026DA4">
        <w:rPr>
          <w:i/>
        </w:rPr>
        <w:t xml:space="preserve"> цього Договору, можуть бути конкретизовані (доповнені) при підписанні Договору з переможцем процедури закупівлі. Під конкретизацією (доповненням) розуміються уточнення умов, що не змінюють їх змісту.</w:t>
      </w:r>
    </w:p>
    <w:sectPr w:rsidR="00F90D57" w:rsidRPr="00026DA4" w:rsidSect="000479DD">
      <w:headerReference w:type="default" r:id="rId13"/>
      <w:pgSz w:w="11906" w:h="16838" w:code="9"/>
      <w:pgMar w:top="851" w:right="567" w:bottom="709" w:left="1701" w:header="425" w:footer="567" w:gutter="0"/>
      <w:cols w:space="720"/>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46D" w:rsidRDefault="0033646D">
      <w:r>
        <w:separator/>
      </w:r>
    </w:p>
  </w:endnote>
  <w:endnote w:type="continuationSeparator" w:id="0">
    <w:p w:rsidR="0033646D" w:rsidRDefault="0033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 °µ">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altName w:val="Cambria"/>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00006FF" w:usb1="0000FCFF" w:usb2="00000001" w:usb3="00000000" w:csb0="0000019F" w:csb1="00000000"/>
  </w:font>
  <w:font w:name="UkrainianBaltica">
    <w:altName w:val="Courier New"/>
    <w:charset w:val="00"/>
    <w:family w:val="roman"/>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46D" w:rsidRDefault="0033646D">
      <w:r>
        <w:separator/>
      </w:r>
    </w:p>
  </w:footnote>
  <w:footnote w:type="continuationSeparator" w:id="0">
    <w:p w:rsidR="0033646D" w:rsidRDefault="00336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46D" w:rsidRDefault="0033646D" w:rsidP="00952808">
    <w:pPr>
      <w:pStyle w:val="af4"/>
      <w:tabs>
        <w:tab w:val="left" w:pos="3617"/>
      </w:tabs>
      <w:jc w:val="center"/>
    </w:pPr>
    <w:r>
      <w:fldChar w:fldCharType="begin"/>
    </w:r>
    <w:r>
      <w:instrText>PAGE   \* MERGEFORMAT</w:instrText>
    </w:r>
    <w:r>
      <w:fldChar w:fldCharType="separate"/>
    </w:r>
    <w:r w:rsidR="00170DCE">
      <w:rPr>
        <w:noProof/>
      </w:rPr>
      <w:t>37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003"/>
    <w:multiLevelType w:val="multilevel"/>
    <w:tmpl w:val="00000003"/>
    <w:name w:val="WWNum4"/>
    <w:lvl w:ilvl="0">
      <w:start w:val="1"/>
      <w:numFmt w:val="decimal"/>
      <w:lvlText w:val="%1."/>
      <w:lvlJc w:val="left"/>
      <w:pPr>
        <w:tabs>
          <w:tab w:val="num" w:pos="2706"/>
        </w:tabs>
        <w:ind w:left="2706" w:hanging="360"/>
      </w:pPr>
      <w:rPr>
        <w:rFonts w:cs="Times New Roman"/>
        <w:sz w:val="24"/>
        <w:szCs w:val="24"/>
      </w:rPr>
    </w:lvl>
    <w:lvl w:ilvl="1">
      <w:start w:val="1"/>
      <w:numFmt w:val="lowerLetter"/>
      <w:lvlText w:val="%2."/>
      <w:lvlJc w:val="left"/>
      <w:pPr>
        <w:tabs>
          <w:tab w:val="num" w:pos="3426"/>
        </w:tabs>
        <w:ind w:left="3426" w:hanging="360"/>
      </w:pPr>
      <w:rPr>
        <w:rFonts w:cs="Times New Roman"/>
      </w:rPr>
    </w:lvl>
    <w:lvl w:ilvl="2">
      <w:start w:val="1"/>
      <w:numFmt w:val="lowerRoman"/>
      <w:lvlText w:val="%2.%3."/>
      <w:lvlJc w:val="left"/>
      <w:pPr>
        <w:tabs>
          <w:tab w:val="num" w:pos="4146"/>
        </w:tabs>
        <w:ind w:left="4146" w:hanging="180"/>
      </w:pPr>
      <w:rPr>
        <w:rFonts w:cs="Times New Roman"/>
      </w:rPr>
    </w:lvl>
    <w:lvl w:ilvl="3">
      <w:start w:val="1"/>
      <w:numFmt w:val="decimal"/>
      <w:lvlText w:val="%2.%3.%4."/>
      <w:lvlJc w:val="left"/>
      <w:pPr>
        <w:tabs>
          <w:tab w:val="num" w:pos="4866"/>
        </w:tabs>
        <w:ind w:left="4866" w:hanging="360"/>
      </w:pPr>
      <w:rPr>
        <w:rFonts w:cs="Times New Roman"/>
      </w:rPr>
    </w:lvl>
    <w:lvl w:ilvl="4">
      <w:start w:val="1"/>
      <w:numFmt w:val="lowerLetter"/>
      <w:lvlText w:val="%2.%3.%4.%5."/>
      <w:lvlJc w:val="left"/>
      <w:pPr>
        <w:tabs>
          <w:tab w:val="num" w:pos="5586"/>
        </w:tabs>
        <w:ind w:left="5586" w:hanging="360"/>
      </w:pPr>
      <w:rPr>
        <w:rFonts w:cs="Times New Roman"/>
      </w:rPr>
    </w:lvl>
    <w:lvl w:ilvl="5">
      <w:start w:val="1"/>
      <w:numFmt w:val="lowerRoman"/>
      <w:lvlText w:val="%2.%3.%4.%5.%6."/>
      <w:lvlJc w:val="left"/>
      <w:pPr>
        <w:tabs>
          <w:tab w:val="num" w:pos="6306"/>
        </w:tabs>
        <w:ind w:left="6306" w:hanging="180"/>
      </w:pPr>
      <w:rPr>
        <w:rFonts w:cs="Times New Roman"/>
      </w:rPr>
    </w:lvl>
    <w:lvl w:ilvl="6">
      <w:start w:val="1"/>
      <w:numFmt w:val="decimal"/>
      <w:lvlText w:val="%2.%3.%4.%5.%6.%7."/>
      <w:lvlJc w:val="left"/>
      <w:pPr>
        <w:tabs>
          <w:tab w:val="num" w:pos="7026"/>
        </w:tabs>
        <w:ind w:left="7026" w:hanging="360"/>
      </w:pPr>
      <w:rPr>
        <w:rFonts w:cs="Times New Roman"/>
      </w:rPr>
    </w:lvl>
    <w:lvl w:ilvl="7">
      <w:start w:val="1"/>
      <w:numFmt w:val="lowerLetter"/>
      <w:lvlText w:val="%2.%3.%4.%5.%6.%7.%8."/>
      <w:lvlJc w:val="left"/>
      <w:pPr>
        <w:tabs>
          <w:tab w:val="num" w:pos="7746"/>
        </w:tabs>
        <w:ind w:left="7746" w:hanging="360"/>
      </w:pPr>
      <w:rPr>
        <w:rFonts w:cs="Times New Roman"/>
      </w:rPr>
    </w:lvl>
    <w:lvl w:ilvl="8">
      <w:start w:val="1"/>
      <w:numFmt w:val="lowerRoman"/>
      <w:lvlText w:val="%2.%3.%4.%5.%6.%7.%8.%9."/>
      <w:lvlJc w:val="left"/>
      <w:pPr>
        <w:tabs>
          <w:tab w:val="num" w:pos="8466"/>
        </w:tabs>
        <w:ind w:left="8466" w:hanging="180"/>
      </w:pPr>
      <w:rPr>
        <w:rFonts w:cs="Times New Roman"/>
      </w:rPr>
    </w:lvl>
  </w:abstractNum>
  <w:abstractNum w:abstractNumId="2">
    <w:nsid w:val="00000005"/>
    <w:multiLevelType w:val="multilevel"/>
    <w:tmpl w:val="3080073E"/>
    <w:name w:val="WWNum11"/>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decimal"/>
      <w:lvlText w:val="%2."/>
      <w:lvlJc w:val="left"/>
      <w:pPr>
        <w:tabs>
          <w:tab w:val="num" w:pos="-76"/>
        </w:tabs>
        <w:ind w:left="644" w:hanging="360"/>
      </w:pPr>
      <w:rPr>
        <w:rFonts w:eastAsia="Times New Roman" w:cs="Times New Roman"/>
        <w:b w:val="0"/>
        <w:bCs w:val="0"/>
      </w:rPr>
    </w:lvl>
    <w:lvl w:ilvl="2">
      <w:start w:val="3"/>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3">
    <w:nsid w:val="00475522"/>
    <w:multiLevelType w:val="multilevel"/>
    <w:tmpl w:val="53DA4612"/>
    <w:lvl w:ilvl="0">
      <w:start w:val="1"/>
      <w:numFmt w:val="decimal"/>
      <w:lvlText w:val="%1."/>
      <w:lvlJc w:val="left"/>
      <w:pPr>
        <w:ind w:left="502" w:hanging="360"/>
      </w:pPr>
      <w:rPr>
        <w:rFonts w:cs="Times New Roman" w:hint="default"/>
      </w:rPr>
    </w:lvl>
    <w:lvl w:ilvl="1">
      <w:start w:val="3"/>
      <w:numFmt w:val="decimal"/>
      <w:isLgl/>
      <w:lvlText w:val="%1.%2."/>
      <w:lvlJc w:val="left"/>
      <w:pPr>
        <w:ind w:left="1692" w:hanging="1125"/>
      </w:pPr>
      <w:rPr>
        <w:rFonts w:cs="Times New Roman" w:hint="default"/>
      </w:rPr>
    </w:lvl>
    <w:lvl w:ilvl="2">
      <w:start w:val="1"/>
      <w:numFmt w:val="decimal"/>
      <w:isLgl/>
      <w:lvlText w:val="%1.%2.%3."/>
      <w:lvlJc w:val="left"/>
      <w:pPr>
        <w:ind w:left="2117" w:hanging="1125"/>
      </w:pPr>
      <w:rPr>
        <w:rFonts w:cs="Times New Roman" w:hint="default"/>
      </w:rPr>
    </w:lvl>
    <w:lvl w:ilvl="3">
      <w:start w:val="1"/>
      <w:numFmt w:val="decimal"/>
      <w:isLgl/>
      <w:lvlText w:val="%1.%2.%3.%4."/>
      <w:lvlJc w:val="left"/>
      <w:pPr>
        <w:ind w:left="2542" w:hanging="1125"/>
      </w:pPr>
      <w:rPr>
        <w:rFonts w:cs="Times New Roman" w:hint="default"/>
      </w:rPr>
    </w:lvl>
    <w:lvl w:ilvl="4">
      <w:start w:val="1"/>
      <w:numFmt w:val="decimal"/>
      <w:isLgl/>
      <w:lvlText w:val="%1.%2.%3.%4.%5."/>
      <w:lvlJc w:val="left"/>
      <w:pPr>
        <w:ind w:left="2967" w:hanging="1125"/>
      </w:pPr>
      <w:rPr>
        <w:rFonts w:cs="Times New Roman" w:hint="default"/>
      </w:rPr>
    </w:lvl>
    <w:lvl w:ilvl="5">
      <w:start w:val="1"/>
      <w:numFmt w:val="decimal"/>
      <w:isLgl/>
      <w:lvlText w:val="%1.%2.%3.%4.%5.%6."/>
      <w:lvlJc w:val="left"/>
      <w:pPr>
        <w:ind w:left="3392" w:hanging="1125"/>
      </w:pPr>
      <w:rPr>
        <w:rFonts w:cs="Times New Roman" w:hint="default"/>
      </w:rPr>
    </w:lvl>
    <w:lvl w:ilvl="6">
      <w:start w:val="1"/>
      <w:numFmt w:val="decimal"/>
      <w:isLgl/>
      <w:lvlText w:val="%1.%2.%3.%4.%5.%6.%7."/>
      <w:lvlJc w:val="left"/>
      <w:pPr>
        <w:ind w:left="4132" w:hanging="1440"/>
      </w:pPr>
      <w:rPr>
        <w:rFonts w:cs="Times New Roman" w:hint="default"/>
      </w:rPr>
    </w:lvl>
    <w:lvl w:ilvl="7">
      <w:start w:val="1"/>
      <w:numFmt w:val="decimal"/>
      <w:isLgl/>
      <w:lvlText w:val="%1.%2.%3.%4.%5.%6.%7.%8."/>
      <w:lvlJc w:val="left"/>
      <w:pPr>
        <w:ind w:left="4557" w:hanging="1440"/>
      </w:pPr>
      <w:rPr>
        <w:rFonts w:cs="Times New Roman" w:hint="default"/>
      </w:rPr>
    </w:lvl>
    <w:lvl w:ilvl="8">
      <w:start w:val="1"/>
      <w:numFmt w:val="decimal"/>
      <w:isLgl/>
      <w:lvlText w:val="%1.%2.%3.%4.%5.%6.%7.%8.%9."/>
      <w:lvlJc w:val="left"/>
      <w:pPr>
        <w:ind w:left="5342" w:hanging="1800"/>
      </w:pPr>
      <w:rPr>
        <w:rFonts w:cs="Times New Roman" w:hint="default"/>
      </w:rPr>
    </w:lvl>
  </w:abstractNum>
  <w:abstractNum w:abstractNumId="4">
    <w:nsid w:val="0A0A4A36"/>
    <w:multiLevelType w:val="hybridMultilevel"/>
    <w:tmpl w:val="523E69F2"/>
    <w:lvl w:ilvl="0" w:tplc="E542B8A6">
      <w:start w:val="12"/>
      <w:numFmt w:val="bullet"/>
      <w:lvlText w:val="–"/>
      <w:lvlJc w:val="left"/>
      <w:pPr>
        <w:ind w:left="1211" w:hanging="360"/>
      </w:pPr>
      <w:rPr>
        <w:rFonts w:ascii="Times New Roman" w:eastAsia="Times New Roman" w:hAnsi="Times New Roman" w:hint="default"/>
      </w:rPr>
    </w:lvl>
    <w:lvl w:ilvl="1" w:tplc="04220003" w:tentative="1">
      <w:start w:val="1"/>
      <w:numFmt w:val="bullet"/>
      <w:lvlText w:val="o"/>
      <w:lvlJc w:val="left"/>
      <w:pPr>
        <w:ind w:left="1931" w:hanging="360"/>
      </w:pPr>
      <w:rPr>
        <w:rFonts w:ascii="Courier New" w:hAnsi="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5">
    <w:nsid w:val="0BD05284"/>
    <w:multiLevelType w:val="hybridMultilevel"/>
    <w:tmpl w:val="CE901F40"/>
    <w:lvl w:ilvl="0" w:tplc="B58684C0">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0E341E5E"/>
    <w:multiLevelType w:val="hybridMultilevel"/>
    <w:tmpl w:val="2B2EF260"/>
    <w:lvl w:ilvl="0" w:tplc="16C623BC">
      <w:start w:val="10"/>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7">
    <w:nsid w:val="0F683F71"/>
    <w:multiLevelType w:val="hybridMultilevel"/>
    <w:tmpl w:val="F8C44420"/>
    <w:lvl w:ilvl="0" w:tplc="E2A8FCAC">
      <w:start w:val="1"/>
      <w:numFmt w:val="decimal"/>
      <w:lvlText w:val="%1."/>
      <w:lvlJc w:val="left"/>
      <w:pPr>
        <w:ind w:left="709" w:hanging="284"/>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1E3CC0"/>
    <w:multiLevelType w:val="hybridMultilevel"/>
    <w:tmpl w:val="C4825892"/>
    <w:lvl w:ilvl="0" w:tplc="4D9CC39A">
      <w:start w:val="1"/>
      <w:numFmt w:val="decimal"/>
      <w:pStyle w:val="a"/>
      <w:lvlText w:val="%1)"/>
      <w:lvlJc w:val="left"/>
      <w:pPr>
        <w:ind w:left="1353" w:hanging="360"/>
      </w:pPr>
      <w:rPr>
        <w:rFonts w:cs="Times New Roman"/>
        <w:b w:val="0"/>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A56784D"/>
    <w:multiLevelType w:val="hybridMultilevel"/>
    <w:tmpl w:val="7E96BDAC"/>
    <w:lvl w:ilvl="0" w:tplc="FDA2C25A">
      <w:numFmt w:val="bullet"/>
      <w:lvlText w:val="-"/>
      <w:lvlJc w:val="left"/>
      <w:pPr>
        <w:ind w:left="420" w:hanging="360"/>
      </w:pPr>
      <w:rPr>
        <w:rFonts w:ascii="Times New Roman" w:eastAsia="Times New Roman" w:hAnsi="Times New Roman" w:hint="default"/>
      </w:rPr>
    </w:lvl>
    <w:lvl w:ilvl="1" w:tplc="04220003" w:tentative="1">
      <w:start w:val="1"/>
      <w:numFmt w:val="bullet"/>
      <w:lvlText w:val="o"/>
      <w:lvlJc w:val="left"/>
      <w:pPr>
        <w:ind w:left="1140" w:hanging="360"/>
      </w:pPr>
      <w:rPr>
        <w:rFonts w:ascii="Courier New" w:hAnsi="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0">
    <w:nsid w:val="1B107888"/>
    <w:multiLevelType w:val="multilevel"/>
    <w:tmpl w:val="A9DAA67E"/>
    <w:lvl w:ilvl="0">
      <w:start w:val="6"/>
      <w:numFmt w:val="decimal"/>
      <w:lvlText w:val="%1."/>
      <w:lvlJc w:val="left"/>
      <w:pPr>
        <w:ind w:left="360" w:hanging="360"/>
      </w:pPr>
      <w:rPr>
        <w:rFonts w:cs="Times New Roman"/>
      </w:rPr>
    </w:lvl>
    <w:lvl w:ilvl="1">
      <w:start w:val="1"/>
      <w:numFmt w:val="decimal"/>
      <w:lvlText w:val="%1.%2."/>
      <w:lvlJc w:val="left"/>
      <w:pPr>
        <w:ind w:left="1920" w:hanging="360"/>
      </w:pPr>
      <w:rPr>
        <w:rFonts w:cs="Times New Roman"/>
        <w:sz w:val="24"/>
        <w:szCs w:val="24"/>
      </w:rPr>
    </w:lvl>
    <w:lvl w:ilvl="2">
      <w:start w:val="1"/>
      <w:numFmt w:val="decimal"/>
      <w:lvlText w:val="%1.%2.%3."/>
      <w:lvlJc w:val="left"/>
      <w:pPr>
        <w:ind w:left="1260" w:hanging="720"/>
      </w:pPr>
      <w:rPr>
        <w:rFonts w:cs="Times New Roman"/>
        <w:b w:val="0"/>
        <w:i w:val="0"/>
        <w:sz w:val="24"/>
        <w:szCs w:val="24"/>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1">
    <w:nsid w:val="1F2050DF"/>
    <w:multiLevelType w:val="hybridMultilevel"/>
    <w:tmpl w:val="AF9C622A"/>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5A49D2"/>
    <w:multiLevelType w:val="hybridMultilevel"/>
    <w:tmpl w:val="81D42374"/>
    <w:lvl w:ilvl="0" w:tplc="3CF28D46">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42C5D98"/>
    <w:multiLevelType w:val="singleLevel"/>
    <w:tmpl w:val="6DE0B8FA"/>
    <w:lvl w:ilvl="0">
      <w:start w:val="1"/>
      <w:numFmt w:val="decimal"/>
      <w:lvlText w:val="6.1.%1."/>
      <w:legacy w:legacy="1" w:legacySpace="0" w:legacyIndent="684"/>
      <w:lvlJc w:val="left"/>
      <w:rPr>
        <w:rFonts w:ascii="Times New Roman" w:hAnsi="Times New Roman" w:cs="Times New Roman" w:hint="default"/>
      </w:rPr>
    </w:lvl>
  </w:abstractNum>
  <w:abstractNum w:abstractNumId="14">
    <w:nsid w:val="2518485C"/>
    <w:multiLevelType w:val="multilevel"/>
    <w:tmpl w:val="49441A6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2AD43FA8"/>
    <w:multiLevelType w:val="multilevel"/>
    <w:tmpl w:val="9B2A3B76"/>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2C9A3EB3"/>
    <w:multiLevelType w:val="multilevel"/>
    <w:tmpl w:val="25C8F0C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D1E08B3"/>
    <w:multiLevelType w:val="singleLevel"/>
    <w:tmpl w:val="C11E48DC"/>
    <w:lvl w:ilvl="0">
      <w:start w:val="2"/>
      <w:numFmt w:val="decimal"/>
      <w:lvlText w:val="8.%1."/>
      <w:legacy w:legacy="1" w:legacySpace="0" w:legacyIndent="497"/>
      <w:lvlJc w:val="left"/>
      <w:rPr>
        <w:rFonts w:ascii="Times New Roman" w:hAnsi="Times New Roman" w:cs="Times New Roman" w:hint="default"/>
      </w:rPr>
    </w:lvl>
  </w:abstractNum>
  <w:abstractNum w:abstractNumId="18">
    <w:nsid w:val="2EF120C8"/>
    <w:multiLevelType w:val="multilevel"/>
    <w:tmpl w:val="25C8F0C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FA80619"/>
    <w:multiLevelType w:val="hybridMultilevel"/>
    <w:tmpl w:val="21808CEC"/>
    <w:lvl w:ilvl="0" w:tplc="62827A0A">
      <w:numFmt w:val="bullet"/>
      <w:lvlText w:val="-"/>
      <w:lvlJc w:val="left"/>
      <w:pPr>
        <w:ind w:left="1071" w:hanging="360"/>
      </w:pPr>
      <w:rPr>
        <w:rFonts w:ascii="Times New Roman" w:eastAsia="Times New Roman" w:hAnsi="Times New Roman" w:hint="default"/>
      </w:rPr>
    </w:lvl>
    <w:lvl w:ilvl="1" w:tplc="04220003" w:tentative="1">
      <w:start w:val="1"/>
      <w:numFmt w:val="bullet"/>
      <w:lvlText w:val="o"/>
      <w:lvlJc w:val="left"/>
      <w:pPr>
        <w:ind w:left="1791" w:hanging="360"/>
      </w:pPr>
      <w:rPr>
        <w:rFonts w:ascii="Courier New" w:hAnsi="Courier New" w:hint="default"/>
      </w:rPr>
    </w:lvl>
    <w:lvl w:ilvl="2" w:tplc="04220005" w:tentative="1">
      <w:start w:val="1"/>
      <w:numFmt w:val="bullet"/>
      <w:lvlText w:val=""/>
      <w:lvlJc w:val="left"/>
      <w:pPr>
        <w:ind w:left="2511" w:hanging="360"/>
      </w:pPr>
      <w:rPr>
        <w:rFonts w:ascii="Wingdings" w:hAnsi="Wingdings" w:hint="default"/>
      </w:rPr>
    </w:lvl>
    <w:lvl w:ilvl="3" w:tplc="04220001" w:tentative="1">
      <w:start w:val="1"/>
      <w:numFmt w:val="bullet"/>
      <w:lvlText w:val=""/>
      <w:lvlJc w:val="left"/>
      <w:pPr>
        <w:ind w:left="3231" w:hanging="360"/>
      </w:pPr>
      <w:rPr>
        <w:rFonts w:ascii="Symbol" w:hAnsi="Symbol" w:hint="default"/>
      </w:rPr>
    </w:lvl>
    <w:lvl w:ilvl="4" w:tplc="04220003" w:tentative="1">
      <w:start w:val="1"/>
      <w:numFmt w:val="bullet"/>
      <w:lvlText w:val="o"/>
      <w:lvlJc w:val="left"/>
      <w:pPr>
        <w:ind w:left="3951" w:hanging="360"/>
      </w:pPr>
      <w:rPr>
        <w:rFonts w:ascii="Courier New" w:hAnsi="Courier New" w:hint="default"/>
      </w:rPr>
    </w:lvl>
    <w:lvl w:ilvl="5" w:tplc="04220005" w:tentative="1">
      <w:start w:val="1"/>
      <w:numFmt w:val="bullet"/>
      <w:lvlText w:val=""/>
      <w:lvlJc w:val="left"/>
      <w:pPr>
        <w:ind w:left="4671" w:hanging="360"/>
      </w:pPr>
      <w:rPr>
        <w:rFonts w:ascii="Wingdings" w:hAnsi="Wingdings" w:hint="default"/>
      </w:rPr>
    </w:lvl>
    <w:lvl w:ilvl="6" w:tplc="04220001" w:tentative="1">
      <w:start w:val="1"/>
      <w:numFmt w:val="bullet"/>
      <w:lvlText w:val=""/>
      <w:lvlJc w:val="left"/>
      <w:pPr>
        <w:ind w:left="5391" w:hanging="360"/>
      </w:pPr>
      <w:rPr>
        <w:rFonts w:ascii="Symbol" w:hAnsi="Symbol" w:hint="default"/>
      </w:rPr>
    </w:lvl>
    <w:lvl w:ilvl="7" w:tplc="04220003" w:tentative="1">
      <w:start w:val="1"/>
      <w:numFmt w:val="bullet"/>
      <w:lvlText w:val="o"/>
      <w:lvlJc w:val="left"/>
      <w:pPr>
        <w:ind w:left="6111" w:hanging="360"/>
      </w:pPr>
      <w:rPr>
        <w:rFonts w:ascii="Courier New" w:hAnsi="Courier New" w:hint="default"/>
      </w:rPr>
    </w:lvl>
    <w:lvl w:ilvl="8" w:tplc="04220005" w:tentative="1">
      <w:start w:val="1"/>
      <w:numFmt w:val="bullet"/>
      <w:lvlText w:val=""/>
      <w:lvlJc w:val="left"/>
      <w:pPr>
        <w:ind w:left="6831" w:hanging="360"/>
      </w:pPr>
      <w:rPr>
        <w:rFonts w:ascii="Wingdings" w:hAnsi="Wingdings" w:hint="default"/>
      </w:rPr>
    </w:lvl>
  </w:abstractNum>
  <w:abstractNum w:abstractNumId="20">
    <w:nsid w:val="332C607E"/>
    <w:multiLevelType w:val="hybridMultilevel"/>
    <w:tmpl w:val="E996AB88"/>
    <w:lvl w:ilvl="0" w:tplc="4D3C70C8">
      <w:start w:val="1"/>
      <w:numFmt w:val="decimal"/>
      <w:lvlText w:val="%1."/>
      <w:lvlJc w:val="left"/>
      <w:pPr>
        <w:tabs>
          <w:tab w:val="num" w:pos="786"/>
        </w:tabs>
        <w:ind w:left="786" w:hanging="360"/>
      </w:pPr>
      <w:rPr>
        <w:rFonts w:cs="Times New Roman" w:hint="default"/>
      </w:rPr>
    </w:lvl>
    <w:lvl w:ilvl="1" w:tplc="090EA22E">
      <w:start w:val="1"/>
      <w:numFmt w:val="decimal"/>
      <w:lvlText w:val="%2."/>
      <w:lvlJc w:val="left"/>
      <w:pPr>
        <w:tabs>
          <w:tab w:val="num" w:pos="2316"/>
        </w:tabs>
        <w:ind w:left="2316" w:hanging="990"/>
      </w:pPr>
      <w:rPr>
        <w:rFonts w:cs="Times New Roman" w:hint="default"/>
      </w:rPr>
    </w:lvl>
    <w:lvl w:ilvl="2" w:tplc="0422001B" w:tentative="1">
      <w:start w:val="1"/>
      <w:numFmt w:val="lowerRoman"/>
      <w:lvlText w:val="%3."/>
      <w:lvlJc w:val="right"/>
      <w:pPr>
        <w:tabs>
          <w:tab w:val="num" w:pos="2406"/>
        </w:tabs>
        <w:ind w:left="2406" w:hanging="180"/>
      </w:pPr>
      <w:rPr>
        <w:rFonts w:cs="Times New Roman"/>
      </w:rPr>
    </w:lvl>
    <w:lvl w:ilvl="3" w:tplc="0422000F" w:tentative="1">
      <w:start w:val="1"/>
      <w:numFmt w:val="decimal"/>
      <w:lvlText w:val="%4."/>
      <w:lvlJc w:val="left"/>
      <w:pPr>
        <w:tabs>
          <w:tab w:val="num" w:pos="3126"/>
        </w:tabs>
        <w:ind w:left="3126" w:hanging="360"/>
      </w:pPr>
      <w:rPr>
        <w:rFonts w:cs="Times New Roman"/>
      </w:rPr>
    </w:lvl>
    <w:lvl w:ilvl="4" w:tplc="04220019" w:tentative="1">
      <w:start w:val="1"/>
      <w:numFmt w:val="lowerLetter"/>
      <w:lvlText w:val="%5."/>
      <w:lvlJc w:val="left"/>
      <w:pPr>
        <w:tabs>
          <w:tab w:val="num" w:pos="3846"/>
        </w:tabs>
        <w:ind w:left="3846" w:hanging="360"/>
      </w:pPr>
      <w:rPr>
        <w:rFonts w:cs="Times New Roman"/>
      </w:rPr>
    </w:lvl>
    <w:lvl w:ilvl="5" w:tplc="0422001B" w:tentative="1">
      <w:start w:val="1"/>
      <w:numFmt w:val="lowerRoman"/>
      <w:lvlText w:val="%6."/>
      <w:lvlJc w:val="right"/>
      <w:pPr>
        <w:tabs>
          <w:tab w:val="num" w:pos="4566"/>
        </w:tabs>
        <w:ind w:left="4566" w:hanging="180"/>
      </w:pPr>
      <w:rPr>
        <w:rFonts w:cs="Times New Roman"/>
      </w:rPr>
    </w:lvl>
    <w:lvl w:ilvl="6" w:tplc="0422000F" w:tentative="1">
      <w:start w:val="1"/>
      <w:numFmt w:val="decimal"/>
      <w:lvlText w:val="%7."/>
      <w:lvlJc w:val="left"/>
      <w:pPr>
        <w:tabs>
          <w:tab w:val="num" w:pos="5286"/>
        </w:tabs>
        <w:ind w:left="5286" w:hanging="360"/>
      </w:pPr>
      <w:rPr>
        <w:rFonts w:cs="Times New Roman"/>
      </w:rPr>
    </w:lvl>
    <w:lvl w:ilvl="7" w:tplc="04220019" w:tentative="1">
      <w:start w:val="1"/>
      <w:numFmt w:val="lowerLetter"/>
      <w:lvlText w:val="%8."/>
      <w:lvlJc w:val="left"/>
      <w:pPr>
        <w:tabs>
          <w:tab w:val="num" w:pos="6006"/>
        </w:tabs>
        <w:ind w:left="6006" w:hanging="360"/>
      </w:pPr>
      <w:rPr>
        <w:rFonts w:cs="Times New Roman"/>
      </w:rPr>
    </w:lvl>
    <w:lvl w:ilvl="8" w:tplc="0422001B" w:tentative="1">
      <w:start w:val="1"/>
      <w:numFmt w:val="lowerRoman"/>
      <w:lvlText w:val="%9."/>
      <w:lvlJc w:val="right"/>
      <w:pPr>
        <w:tabs>
          <w:tab w:val="num" w:pos="6726"/>
        </w:tabs>
        <w:ind w:left="6726" w:hanging="180"/>
      </w:pPr>
      <w:rPr>
        <w:rFonts w:cs="Times New Roman"/>
      </w:rPr>
    </w:lvl>
  </w:abstractNum>
  <w:abstractNum w:abstractNumId="21">
    <w:nsid w:val="35BB7FF7"/>
    <w:multiLevelType w:val="hybridMultilevel"/>
    <w:tmpl w:val="8B0CC8F2"/>
    <w:lvl w:ilvl="0" w:tplc="AE7201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CFC5165"/>
    <w:multiLevelType w:val="singleLevel"/>
    <w:tmpl w:val="8A4042FE"/>
    <w:lvl w:ilvl="0">
      <w:start w:val="1"/>
      <w:numFmt w:val="decimal"/>
      <w:lvlText w:val="9.%1."/>
      <w:legacy w:legacy="1" w:legacySpace="0" w:legacyIndent="475"/>
      <w:lvlJc w:val="left"/>
      <w:rPr>
        <w:rFonts w:ascii="Times New Roman" w:hAnsi="Times New Roman" w:cs="Times New Roman" w:hint="default"/>
      </w:rPr>
    </w:lvl>
  </w:abstractNum>
  <w:abstractNum w:abstractNumId="23">
    <w:nsid w:val="4AE62C1A"/>
    <w:multiLevelType w:val="multilevel"/>
    <w:tmpl w:val="EFC04522"/>
    <w:lvl w:ilvl="0">
      <w:start w:val="1"/>
      <w:numFmt w:val="decimal"/>
      <w:lvlText w:val="%1."/>
      <w:lvlJc w:val="left"/>
      <w:pPr>
        <w:ind w:left="720" w:hanging="360"/>
      </w:pPr>
      <w:rPr>
        <w:rFonts w:cs="Times New Roman" w:hint="default"/>
      </w:rPr>
    </w:lvl>
    <w:lvl w:ilvl="1">
      <w:start w:val="1"/>
      <w:numFmt w:val="decimal"/>
      <w:isLgl/>
      <w:lvlText w:val="%1.%2."/>
      <w:lvlJc w:val="left"/>
      <w:pPr>
        <w:ind w:left="1587" w:hanging="1020"/>
      </w:pPr>
      <w:rPr>
        <w:rFonts w:cs="Times New Roman" w:hint="default"/>
      </w:rPr>
    </w:lvl>
    <w:lvl w:ilvl="2">
      <w:start w:val="1"/>
      <w:numFmt w:val="decimal"/>
      <w:isLgl/>
      <w:lvlText w:val="%1.%2.%3."/>
      <w:lvlJc w:val="left"/>
      <w:pPr>
        <w:ind w:left="1794" w:hanging="1020"/>
      </w:pPr>
      <w:rPr>
        <w:rFonts w:cs="Times New Roman" w:hint="default"/>
      </w:rPr>
    </w:lvl>
    <w:lvl w:ilvl="3">
      <w:start w:val="1"/>
      <w:numFmt w:val="decimal"/>
      <w:isLgl/>
      <w:lvlText w:val="%1.%2.%3.%4."/>
      <w:lvlJc w:val="left"/>
      <w:pPr>
        <w:ind w:left="2001" w:hanging="10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4">
    <w:nsid w:val="4E9B5035"/>
    <w:multiLevelType w:val="multilevel"/>
    <w:tmpl w:val="971E004C"/>
    <w:lvl w:ilvl="0">
      <w:start w:val="1"/>
      <w:numFmt w:val="decimal"/>
      <w:lvlText w:val="8.%1."/>
      <w:lvlJc w:val="left"/>
      <w:pPr>
        <w:ind w:firstLine="284"/>
      </w:pPr>
      <w:rPr>
        <w:rFonts w:cs="Times New Roman"/>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54EB7E07"/>
    <w:multiLevelType w:val="hybridMultilevel"/>
    <w:tmpl w:val="24483176"/>
    <w:lvl w:ilvl="0" w:tplc="FDE6F740">
      <w:start w:val="1"/>
      <w:numFmt w:val="bullet"/>
      <w:lvlText w:val=""/>
      <w:lvlJc w:val="left"/>
      <w:pPr>
        <w:ind w:left="720" w:hanging="360"/>
      </w:pPr>
      <w:rPr>
        <w:rFonts w:ascii="Symbol" w:hAnsi="Symbol" w:hint="default"/>
        <w:sz w:val="24"/>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6780900"/>
    <w:multiLevelType w:val="multilevel"/>
    <w:tmpl w:val="085E6BA2"/>
    <w:styleLink w:val="WW8Num2"/>
    <w:lvl w:ilvl="0">
      <w:start w:val="1"/>
      <w:numFmt w:val="decimal"/>
      <w:lvlText w:val="%1."/>
      <w:lvlJc w:val="left"/>
      <w:rPr>
        <w:rFonts w:cs="Times New Roman"/>
        <w:b/>
        <w:i/>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7">
    <w:nsid w:val="56E02985"/>
    <w:multiLevelType w:val="hybridMultilevel"/>
    <w:tmpl w:val="2F06806C"/>
    <w:lvl w:ilvl="0" w:tplc="01F206B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8">
    <w:nsid w:val="5DFF5402"/>
    <w:multiLevelType w:val="multilevel"/>
    <w:tmpl w:val="74B6ED26"/>
    <w:lvl w:ilvl="0">
      <w:start w:val="2"/>
      <w:numFmt w:val="decimal"/>
      <w:lvlText w:val="%1."/>
      <w:lvlJc w:val="left"/>
      <w:pPr>
        <w:tabs>
          <w:tab w:val="num" w:pos="720"/>
        </w:tabs>
        <w:ind w:left="720" w:hanging="360"/>
      </w:pPr>
      <w:rPr>
        <w:rFonts w:cs="Times New Roman"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nsid w:val="62ED5730"/>
    <w:multiLevelType w:val="hybridMultilevel"/>
    <w:tmpl w:val="3EDA9C64"/>
    <w:lvl w:ilvl="0" w:tplc="F190DE3E">
      <w:start w:val="1"/>
      <w:numFmt w:val="bullet"/>
      <w:lvlText w:val=""/>
      <w:lvlJc w:val="left"/>
      <w:pPr>
        <w:tabs>
          <w:tab w:val="num" w:pos="284"/>
        </w:tabs>
        <w:ind w:left="1713"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0">
    <w:nsid w:val="64AD0A5F"/>
    <w:multiLevelType w:val="hybridMultilevel"/>
    <w:tmpl w:val="78FAA9D6"/>
    <w:lvl w:ilvl="0" w:tplc="F190DE3E">
      <w:start w:val="1"/>
      <w:numFmt w:val="bullet"/>
      <w:lvlText w:val=""/>
      <w:lvlJc w:val="left"/>
      <w:pPr>
        <w:tabs>
          <w:tab w:val="num" w:pos="714"/>
        </w:tabs>
        <w:ind w:left="2143" w:hanging="360"/>
      </w:pPr>
      <w:rPr>
        <w:rFonts w:ascii="Symbol" w:hAnsi="Symbol" w:hint="default"/>
      </w:rPr>
    </w:lvl>
    <w:lvl w:ilvl="1" w:tplc="04190003" w:tentative="1">
      <w:start w:val="1"/>
      <w:numFmt w:val="bullet"/>
      <w:lvlText w:val="o"/>
      <w:lvlJc w:val="left"/>
      <w:pPr>
        <w:tabs>
          <w:tab w:val="num" w:pos="2154"/>
        </w:tabs>
        <w:ind w:left="2154" w:hanging="360"/>
      </w:pPr>
      <w:rPr>
        <w:rFonts w:ascii="Courier New" w:hAnsi="Courier New" w:cs="Courier New" w:hint="default"/>
      </w:rPr>
    </w:lvl>
    <w:lvl w:ilvl="2" w:tplc="04190005" w:tentative="1">
      <w:start w:val="1"/>
      <w:numFmt w:val="bullet"/>
      <w:lvlText w:val=""/>
      <w:lvlJc w:val="left"/>
      <w:pPr>
        <w:tabs>
          <w:tab w:val="num" w:pos="2874"/>
        </w:tabs>
        <w:ind w:left="2874" w:hanging="360"/>
      </w:pPr>
      <w:rPr>
        <w:rFonts w:ascii="Wingdings" w:hAnsi="Wingdings" w:hint="default"/>
      </w:rPr>
    </w:lvl>
    <w:lvl w:ilvl="3" w:tplc="04190001" w:tentative="1">
      <w:start w:val="1"/>
      <w:numFmt w:val="bullet"/>
      <w:lvlText w:val=""/>
      <w:lvlJc w:val="left"/>
      <w:pPr>
        <w:tabs>
          <w:tab w:val="num" w:pos="3594"/>
        </w:tabs>
        <w:ind w:left="3594" w:hanging="360"/>
      </w:pPr>
      <w:rPr>
        <w:rFonts w:ascii="Symbol" w:hAnsi="Symbol" w:hint="default"/>
      </w:rPr>
    </w:lvl>
    <w:lvl w:ilvl="4" w:tplc="04190003" w:tentative="1">
      <w:start w:val="1"/>
      <w:numFmt w:val="bullet"/>
      <w:lvlText w:val="o"/>
      <w:lvlJc w:val="left"/>
      <w:pPr>
        <w:tabs>
          <w:tab w:val="num" w:pos="4314"/>
        </w:tabs>
        <w:ind w:left="4314" w:hanging="360"/>
      </w:pPr>
      <w:rPr>
        <w:rFonts w:ascii="Courier New" w:hAnsi="Courier New" w:cs="Courier New" w:hint="default"/>
      </w:rPr>
    </w:lvl>
    <w:lvl w:ilvl="5" w:tplc="04190005" w:tentative="1">
      <w:start w:val="1"/>
      <w:numFmt w:val="bullet"/>
      <w:lvlText w:val=""/>
      <w:lvlJc w:val="left"/>
      <w:pPr>
        <w:tabs>
          <w:tab w:val="num" w:pos="5034"/>
        </w:tabs>
        <w:ind w:left="5034" w:hanging="360"/>
      </w:pPr>
      <w:rPr>
        <w:rFonts w:ascii="Wingdings" w:hAnsi="Wingdings" w:hint="default"/>
      </w:rPr>
    </w:lvl>
    <w:lvl w:ilvl="6" w:tplc="04190001" w:tentative="1">
      <w:start w:val="1"/>
      <w:numFmt w:val="bullet"/>
      <w:lvlText w:val=""/>
      <w:lvlJc w:val="left"/>
      <w:pPr>
        <w:tabs>
          <w:tab w:val="num" w:pos="5754"/>
        </w:tabs>
        <w:ind w:left="5754" w:hanging="360"/>
      </w:pPr>
      <w:rPr>
        <w:rFonts w:ascii="Symbol" w:hAnsi="Symbol" w:hint="default"/>
      </w:rPr>
    </w:lvl>
    <w:lvl w:ilvl="7" w:tplc="04190003" w:tentative="1">
      <w:start w:val="1"/>
      <w:numFmt w:val="bullet"/>
      <w:lvlText w:val="o"/>
      <w:lvlJc w:val="left"/>
      <w:pPr>
        <w:tabs>
          <w:tab w:val="num" w:pos="6474"/>
        </w:tabs>
        <w:ind w:left="6474" w:hanging="360"/>
      </w:pPr>
      <w:rPr>
        <w:rFonts w:ascii="Courier New" w:hAnsi="Courier New" w:cs="Courier New" w:hint="default"/>
      </w:rPr>
    </w:lvl>
    <w:lvl w:ilvl="8" w:tplc="04190005" w:tentative="1">
      <w:start w:val="1"/>
      <w:numFmt w:val="bullet"/>
      <w:lvlText w:val=""/>
      <w:lvlJc w:val="left"/>
      <w:pPr>
        <w:tabs>
          <w:tab w:val="num" w:pos="7194"/>
        </w:tabs>
        <w:ind w:left="7194" w:hanging="360"/>
      </w:pPr>
      <w:rPr>
        <w:rFonts w:ascii="Wingdings" w:hAnsi="Wingdings" w:hint="default"/>
      </w:rPr>
    </w:lvl>
  </w:abstractNum>
  <w:abstractNum w:abstractNumId="31">
    <w:nsid w:val="68DF7114"/>
    <w:multiLevelType w:val="multilevel"/>
    <w:tmpl w:val="5CBAC8CC"/>
    <w:lvl w:ilvl="0">
      <w:start w:val="8"/>
      <w:numFmt w:val="decimal"/>
      <w:lvlText w:val="%1."/>
      <w:lvlJc w:val="left"/>
      <w:pPr>
        <w:ind w:left="928"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BF154B0"/>
    <w:multiLevelType w:val="multilevel"/>
    <w:tmpl w:val="5A64215A"/>
    <w:lvl w:ilvl="0">
      <w:start w:val="9"/>
      <w:numFmt w:val="decimal"/>
      <w:lvlText w:val="%1."/>
      <w:lvlJc w:val="left"/>
      <w:pPr>
        <w:ind w:left="360" w:hanging="360"/>
      </w:pPr>
      <w:rPr>
        <w:rFonts w:hint="default"/>
        <w:sz w:val="22"/>
      </w:rPr>
    </w:lvl>
    <w:lvl w:ilvl="1">
      <w:start w:val="1"/>
      <w:numFmt w:val="decimal"/>
      <w:lvlText w:val="%1.%2."/>
      <w:lvlJc w:val="left"/>
      <w:pPr>
        <w:ind w:left="927" w:hanging="360"/>
      </w:pPr>
      <w:rPr>
        <w:rFonts w:hint="default"/>
        <w:sz w:val="22"/>
      </w:rPr>
    </w:lvl>
    <w:lvl w:ilvl="2">
      <w:start w:val="1"/>
      <w:numFmt w:val="decimal"/>
      <w:lvlText w:val="%1.%2.%3."/>
      <w:lvlJc w:val="left"/>
      <w:pPr>
        <w:ind w:left="1854" w:hanging="720"/>
      </w:pPr>
      <w:rPr>
        <w:rFonts w:hint="default"/>
        <w:sz w:val="22"/>
      </w:rPr>
    </w:lvl>
    <w:lvl w:ilvl="3">
      <w:start w:val="1"/>
      <w:numFmt w:val="decimal"/>
      <w:lvlText w:val="%1.%2.%3.%4."/>
      <w:lvlJc w:val="left"/>
      <w:pPr>
        <w:ind w:left="2421" w:hanging="720"/>
      </w:pPr>
      <w:rPr>
        <w:rFonts w:hint="default"/>
        <w:sz w:val="22"/>
      </w:rPr>
    </w:lvl>
    <w:lvl w:ilvl="4">
      <w:start w:val="1"/>
      <w:numFmt w:val="decimal"/>
      <w:lvlText w:val="%1.%2.%3.%4.%5."/>
      <w:lvlJc w:val="left"/>
      <w:pPr>
        <w:ind w:left="3348" w:hanging="1080"/>
      </w:pPr>
      <w:rPr>
        <w:rFonts w:hint="default"/>
        <w:sz w:val="22"/>
      </w:rPr>
    </w:lvl>
    <w:lvl w:ilvl="5">
      <w:start w:val="1"/>
      <w:numFmt w:val="decimal"/>
      <w:lvlText w:val="%1.%2.%3.%4.%5.%6."/>
      <w:lvlJc w:val="left"/>
      <w:pPr>
        <w:ind w:left="3915" w:hanging="1080"/>
      </w:pPr>
      <w:rPr>
        <w:rFonts w:hint="default"/>
        <w:sz w:val="22"/>
      </w:rPr>
    </w:lvl>
    <w:lvl w:ilvl="6">
      <w:start w:val="1"/>
      <w:numFmt w:val="decimal"/>
      <w:lvlText w:val="%1.%2.%3.%4.%5.%6.%7."/>
      <w:lvlJc w:val="left"/>
      <w:pPr>
        <w:ind w:left="4842" w:hanging="1440"/>
      </w:pPr>
      <w:rPr>
        <w:rFonts w:hint="default"/>
        <w:sz w:val="22"/>
      </w:rPr>
    </w:lvl>
    <w:lvl w:ilvl="7">
      <w:start w:val="1"/>
      <w:numFmt w:val="decimal"/>
      <w:lvlText w:val="%1.%2.%3.%4.%5.%6.%7.%8."/>
      <w:lvlJc w:val="left"/>
      <w:pPr>
        <w:ind w:left="5409" w:hanging="1440"/>
      </w:pPr>
      <w:rPr>
        <w:rFonts w:hint="default"/>
        <w:sz w:val="22"/>
      </w:rPr>
    </w:lvl>
    <w:lvl w:ilvl="8">
      <w:start w:val="1"/>
      <w:numFmt w:val="decimal"/>
      <w:lvlText w:val="%1.%2.%3.%4.%5.%6.%7.%8.%9."/>
      <w:lvlJc w:val="left"/>
      <w:pPr>
        <w:ind w:left="6336" w:hanging="1800"/>
      </w:pPr>
      <w:rPr>
        <w:rFonts w:hint="default"/>
        <w:sz w:val="22"/>
      </w:rPr>
    </w:lvl>
  </w:abstractNum>
  <w:abstractNum w:abstractNumId="33">
    <w:nsid w:val="6D6E572C"/>
    <w:multiLevelType w:val="hybridMultilevel"/>
    <w:tmpl w:val="D480DBC4"/>
    <w:lvl w:ilvl="0" w:tplc="B58684C0">
      <w:start w:val="1"/>
      <w:numFmt w:val="bullet"/>
      <w:lvlText w:val=""/>
      <w:lvlJc w:val="left"/>
      <w:pPr>
        <w:ind w:left="1854" w:hanging="360"/>
      </w:pPr>
      <w:rPr>
        <w:rFonts w:ascii="Symbol" w:hAnsi="Symbol" w:hint="default"/>
      </w:rPr>
    </w:lvl>
    <w:lvl w:ilvl="1" w:tplc="04220003" w:tentative="1">
      <w:start w:val="1"/>
      <w:numFmt w:val="bullet"/>
      <w:lvlText w:val="o"/>
      <w:lvlJc w:val="left"/>
      <w:pPr>
        <w:ind w:left="2574" w:hanging="360"/>
      </w:pPr>
      <w:rPr>
        <w:rFonts w:ascii="Courier New" w:hAnsi="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34">
    <w:nsid w:val="6F387543"/>
    <w:multiLevelType w:val="hybridMultilevel"/>
    <w:tmpl w:val="028647FE"/>
    <w:lvl w:ilvl="0" w:tplc="BF3AC7BC">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5">
    <w:nsid w:val="707205FD"/>
    <w:multiLevelType w:val="multilevel"/>
    <w:tmpl w:val="D0AAC620"/>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7">
    <w:nsid w:val="7643331F"/>
    <w:multiLevelType w:val="hybridMultilevel"/>
    <w:tmpl w:val="E72AC73C"/>
    <w:lvl w:ilvl="0" w:tplc="20525020">
      <w:start w:val="7"/>
      <w:numFmt w:val="bullet"/>
      <w:lvlText w:val="-"/>
      <w:lvlJc w:val="left"/>
      <w:pPr>
        <w:ind w:left="928" w:hanging="360"/>
      </w:pPr>
      <w:rPr>
        <w:rFonts w:ascii="Verdana" w:eastAsia="Times New Roman" w:hAnsi="Verdan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79187299"/>
    <w:multiLevelType w:val="hybridMultilevel"/>
    <w:tmpl w:val="3E1ADF2A"/>
    <w:lvl w:ilvl="0" w:tplc="175A19DC">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A9C0BE5"/>
    <w:multiLevelType w:val="singleLevel"/>
    <w:tmpl w:val="E7926088"/>
    <w:lvl w:ilvl="0">
      <w:start w:val="2"/>
      <w:numFmt w:val="decimal"/>
      <w:lvlText w:val="6.3.%1."/>
      <w:legacy w:legacy="1" w:legacySpace="0" w:legacyIndent="864"/>
      <w:lvlJc w:val="left"/>
      <w:rPr>
        <w:rFonts w:ascii="Times New Roman" w:hAnsi="Times New Roman" w:cs="Times New Roman" w:hint="default"/>
      </w:rPr>
    </w:lvl>
  </w:abstractNum>
  <w:abstractNum w:abstractNumId="40">
    <w:nsid w:val="7AA72707"/>
    <w:multiLevelType w:val="hybridMultilevel"/>
    <w:tmpl w:val="00F87B0A"/>
    <w:lvl w:ilvl="0" w:tplc="F190DE3E">
      <w:start w:val="1"/>
      <w:numFmt w:val="bullet"/>
      <w:lvlText w:val=""/>
      <w:lvlJc w:val="left"/>
      <w:pPr>
        <w:tabs>
          <w:tab w:val="num" w:pos="330"/>
        </w:tabs>
        <w:ind w:left="1759" w:hanging="360"/>
      </w:pPr>
      <w:rPr>
        <w:rFonts w:ascii="Symbol" w:hAnsi="Symbol" w:hint="default"/>
      </w:rPr>
    </w:lvl>
    <w:lvl w:ilvl="1" w:tplc="04190003" w:tentative="1">
      <w:start w:val="1"/>
      <w:numFmt w:val="bullet"/>
      <w:lvlText w:val="o"/>
      <w:lvlJc w:val="left"/>
      <w:pPr>
        <w:tabs>
          <w:tab w:val="num" w:pos="1770"/>
        </w:tabs>
        <w:ind w:left="1770" w:hanging="360"/>
      </w:pPr>
      <w:rPr>
        <w:rFonts w:ascii="Courier New" w:hAnsi="Courier New" w:cs="Courier New" w:hint="default"/>
      </w:rPr>
    </w:lvl>
    <w:lvl w:ilvl="2" w:tplc="04190005" w:tentative="1">
      <w:start w:val="1"/>
      <w:numFmt w:val="bullet"/>
      <w:lvlText w:val=""/>
      <w:lvlJc w:val="left"/>
      <w:pPr>
        <w:tabs>
          <w:tab w:val="num" w:pos="2490"/>
        </w:tabs>
        <w:ind w:left="2490" w:hanging="360"/>
      </w:pPr>
      <w:rPr>
        <w:rFonts w:ascii="Wingdings" w:hAnsi="Wingdings" w:hint="default"/>
      </w:rPr>
    </w:lvl>
    <w:lvl w:ilvl="3" w:tplc="04190001" w:tentative="1">
      <w:start w:val="1"/>
      <w:numFmt w:val="bullet"/>
      <w:lvlText w:val=""/>
      <w:lvlJc w:val="left"/>
      <w:pPr>
        <w:tabs>
          <w:tab w:val="num" w:pos="3210"/>
        </w:tabs>
        <w:ind w:left="3210" w:hanging="360"/>
      </w:pPr>
      <w:rPr>
        <w:rFonts w:ascii="Symbol" w:hAnsi="Symbol" w:hint="default"/>
      </w:rPr>
    </w:lvl>
    <w:lvl w:ilvl="4" w:tplc="04190003" w:tentative="1">
      <w:start w:val="1"/>
      <w:numFmt w:val="bullet"/>
      <w:lvlText w:val="o"/>
      <w:lvlJc w:val="left"/>
      <w:pPr>
        <w:tabs>
          <w:tab w:val="num" w:pos="3930"/>
        </w:tabs>
        <w:ind w:left="3930" w:hanging="360"/>
      </w:pPr>
      <w:rPr>
        <w:rFonts w:ascii="Courier New" w:hAnsi="Courier New" w:cs="Courier New" w:hint="default"/>
      </w:rPr>
    </w:lvl>
    <w:lvl w:ilvl="5" w:tplc="04190005" w:tentative="1">
      <w:start w:val="1"/>
      <w:numFmt w:val="bullet"/>
      <w:lvlText w:val=""/>
      <w:lvlJc w:val="left"/>
      <w:pPr>
        <w:tabs>
          <w:tab w:val="num" w:pos="4650"/>
        </w:tabs>
        <w:ind w:left="4650" w:hanging="360"/>
      </w:pPr>
      <w:rPr>
        <w:rFonts w:ascii="Wingdings" w:hAnsi="Wingdings" w:hint="default"/>
      </w:rPr>
    </w:lvl>
    <w:lvl w:ilvl="6" w:tplc="04190001" w:tentative="1">
      <w:start w:val="1"/>
      <w:numFmt w:val="bullet"/>
      <w:lvlText w:val=""/>
      <w:lvlJc w:val="left"/>
      <w:pPr>
        <w:tabs>
          <w:tab w:val="num" w:pos="5370"/>
        </w:tabs>
        <w:ind w:left="5370" w:hanging="360"/>
      </w:pPr>
      <w:rPr>
        <w:rFonts w:ascii="Symbol" w:hAnsi="Symbol" w:hint="default"/>
      </w:rPr>
    </w:lvl>
    <w:lvl w:ilvl="7" w:tplc="04190003" w:tentative="1">
      <w:start w:val="1"/>
      <w:numFmt w:val="bullet"/>
      <w:lvlText w:val="o"/>
      <w:lvlJc w:val="left"/>
      <w:pPr>
        <w:tabs>
          <w:tab w:val="num" w:pos="6090"/>
        </w:tabs>
        <w:ind w:left="6090" w:hanging="360"/>
      </w:pPr>
      <w:rPr>
        <w:rFonts w:ascii="Courier New" w:hAnsi="Courier New" w:cs="Courier New" w:hint="default"/>
      </w:rPr>
    </w:lvl>
    <w:lvl w:ilvl="8" w:tplc="04190005" w:tentative="1">
      <w:start w:val="1"/>
      <w:numFmt w:val="bullet"/>
      <w:lvlText w:val=""/>
      <w:lvlJc w:val="left"/>
      <w:pPr>
        <w:tabs>
          <w:tab w:val="num" w:pos="6810"/>
        </w:tabs>
        <w:ind w:left="6810" w:hanging="360"/>
      </w:pPr>
      <w:rPr>
        <w:rFonts w:ascii="Wingdings" w:hAnsi="Wingdings" w:hint="default"/>
      </w:rPr>
    </w:lvl>
  </w:abstractNum>
  <w:num w:numId="1">
    <w:abstractNumId w:val="36"/>
  </w:num>
  <w:num w:numId="2">
    <w:abstractNumId w:val="8"/>
  </w:num>
  <w:num w:numId="3">
    <w:abstractNumId w:val="20"/>
  </w:num>
  <w:num w:numId="4">
    <w:abstractNumId w:val="3"/>
  </w:num>
  <w:num w:numId="5">
    <w:abstractNumId w:val="19"/>
  </w:num>
  <w:num w:numId="6">
    <w:abstractNumId w:val="9"/>
  </w:num>
  <w:num w:numId="7">
    <w:abstractNumId w:val="0"/>
  </w:num>
  <w:num w:numId="8">
    <w:abstractNumId w:val="27"/>
  </w:num>
  <w:num w:numId="9">
    <w:abstractNumId w:val="35"/>
  </w:num>
  <w:num w:numId="10">
    <w:abstractNumId w:val="4"/>
  </w:num>
  <w:num w:numId="11">
    <w:abstractNumId w:val="7"/>
  </w:num>
  <w:num w:numId="12">
    <w:abstractNumId w:val="26"/>
  </w:num>
  <w:num w:numId="13">
    <w:abstractNumId w:val="12"/>
  </w:num>
  <w:num w:numId="14">
    <w:abstractNumId w:val="21"/>
  </w:num>
  <w:num w:numId="15">
    <w:abstractNumId w:val="40"/>
  </w:num>
  <w:num w:numId="16">
    <w:abstractNumId w:val="29"/>
  </w:num>
  <w:num w:numId="17">
    <w:abstractNumId w:val="30"/>
  </w:num>
  <w:num w:numId="18">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36"/>
  </w:num>
  <w:num w:numId="22">
    <w:abstractNumId w:val="38"/>
  </w:num>
  <w:num w:numId="23">
    <w:abstractNumId w:val="11"/>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33"/>
  </w:num>
  <w:num w:numId="27">
    <w:abstractNumId w:val="23"/>
  </w:num>
  <w:num w:numId="28">
    <w:abstractNumId w:val="17"/>
  </w:num>
  <w:num w:numId="29">
    <w:abstractNumId w:val="22"/>
  </w:num>
  <w:num w:numId="30">
    <w:abstractNumId w:val="13"/>
    <w:lvlOverride w:ilvl="0">
      <w:lvl w:ilvl="0">
        <w:start w:val="1"/>
        <w:numFmt w:val="decimal"/>
        <w:lvlText w:val="6.1.%1."/>
        <w:legacy w:legacy="1" w:legacySpace="0" w:legacyIndent="683"/>
        <w:lvlJc w:val="left"/>
        <w:rPr>
          <w:rFonts w:ascii="Times New Roman" w:hAnsi="Times New Roman" w:cs="Times New Roman" w:hint="default"/>
        </w:rPr>
      </w:lvl>
    </w:lvlOverride>
  </w:num>
  <w:num w:numId="31">
    <w:abstractNumId w:val="39"/>
  </w:num>
  <w:num w:numId="32">
    <w:abstractNumId w:val="34"/>
  </w:num>
  <w:num w:numId="33">
    <w:abstractNumId w:val="5"/>
  </w:num>
  <w:num w:numId="34">
    <w:abstractNumId w:val="14"/>
  </w:num>
  <w:num w:numId="35">
    <w:abstractNumId w:val="15"/>
  </w:num>
  <w:num w:numId="36">
    <w:abstractNumId w:val="32"/>
  </w:num>
  <w:num w:numId="37">
    <w:abstractNumId w:val="31"/>
  </w:num>
  <w:num w:numId="38">
    <w:abstractNumId w:val="6"/>
  </w:num>
  <w:num w:numId="39">
    <w:abstractNumId w:val="16"/>
  </w:num>
  <w:num w:numId="40">
    <w:abstractNumId w:val="28"/>
  </w:num>
  <w:num w:numId="41">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22D"/>
    <w:rsid w:val="00000AAF"/>
    <w:rsid w:val="00001B11"/>
    <w:rsid w:val="0000229D"/>
    <w:rsid w:val="000023EB"/>
    <w:rsid w:val="00003A38"/>
    <w:rsid w:val="0000496D"/>
    <w:rsid w:val="0000674A"/>
    <w:rsid w:val="00006A5C"/>
    <w:rsid w:val="000071A3"/>
    <w:rsid w:val="000074DE"/>
    <w:rsid w:val="00007E8C"/>
    <w:rsid w:val="00010C6B"/>
    <w:rsid w:val="00012C26"/>
    <w:rsid w:val="00012FC9"/>
    <w:rsid w:val="00013659"/>
    <w:rsid w:val="00015AD6"/>
    <w:rsid w:val="00015E88"/>
    <w:rsid w:val="000170E6"/>
    <w:rsid w:val="00017727"/>
    <w:rsid w:val="00021C24"/>
    <w:rsid w:val="00021EB1"/>
    <w:rsid w:val="0002265C"/>
    <w:rsid w:val="00022D95"/>
    <w:rsid w:val="000235B5"/>
    <w:rsid w:val="0002393E"/>
    <w:rsid w:val="00024488"/>
    <w:rsid w:val="000244E1"/>
    <w:rsid w:val="0002489A"/>
    <w:rsid w:val="00025BFA"/>
    <w:rsid w:val="00025F67"/>
    <w:rsid w:val="00026178"/>
    <w:rsid w:val="00026DA4"/>
    <w:rsid w:val="00027C09"/>
    <w:rsid w:val="00027ECE"/>
    <w:rsid w:val="00030420"/>
    <w:rsid w:val="0003069E"/>
    <w:rsid w:val="00031629"/>
    <w:rsid w:val="00031E32"/>
    <w:rsid w:val="00034249"/>
    <w:rsid w:val="00035E35"/>
    <w:rsid w:val="00036DC1"/>
    <w:rsid w:val="00036EA0"/>
    <w:rsid w:val="00037CD8"/>
    <w:rsid w:val="0004008D"/>
    <w:rsid w:val="00041088"/>
    <w:rsid w:val="00042D5E"/>
    <w:rsid w:val="000441CD"/>
    <w:rsid w:val="000444F3"/>
    <w:rsid w:val="00044BED"/>
    <w:rsid w:val="00045361"/>
    <w:rsid w:val="0004568A"/>
    <w:rsid w:val="0004606A"/>
    <w:rsid w:val="0004672B"/>
    <w:rsid w:val="00046F1E"/>
    <w:rsid w:val="000473EA"/>
    <w:rsid w:val="000479DD"/>
    <w:rsid w:val="00047C17"/>
    <w:rsid w:val="00050964"/>
    <w:rsid w:val="00051645"/>
    <w:rsid w:val="00052E7B"/>
    <w:rsid w:val="0005345A"/>
    <w:rsid w:val="0005353D"/>
    <w:rsid w:val="00054D22"/>
    <w:rsid w:val="00054D65"/>
    <w:rsid w:val="00056B51"/>
    <w:rsid w:val="00056FEE"/>
    <w:rsid w:val="00060C40"/>
    <w:rsid w:val="000621F8"/>
    <w:rsid w:val="00063029"/>
    <w:rsid w:val="00063271"/>
    <w:rsid w:val="000632BD"/>
    <w:rsid w:val="000635AC"/>
    <w:rsid w:val="00063F27"/>
    <w:rsid w:val="000642BE"/>
    <w:rsid w:val="000644C4"/>
    <w:rsid w:val="000645F3"/>
    <w:rsid w:val="00064C36"/>
    <w:rsid w:val="0006554C"/>
    <w:rsid w:val="000656F6"/>
    <w:rsid w:val="00065B64"/>
    <w:rsid w:val="00065F88"/>
    <w:rsid w:val="00067EE1"/>
    <w:rsid w:val="000707BE"/>
    <w:rsid w:val="000709DC"/>
    <w:rsid w:val="00070FD0"/>
    <w:rsid w:val="00071BC9"/>
    <w:rsid w:val="00071CBF"/>
    <w:rsid w:val="00071F15"/>
    <w:rsid w:val="00072496"/>
    <w:rsid w:val="000736FE"/>
    <w:rsid w:val="00073D61"/>
    <w:rsid w:val="000742FB"/>
    <w:rsid w:val="00074AE7"/>
    <w:rsid w:val="00074C81"/>
    <w:rsid w:val="0007521A"/>
    <w:rsid w:val="00076041"/>
    <w:rsid w:val="00076A9F"/>
    <w:rsid w:val="000772E4"/>
    <w:rsid w:val="0008026A"/>
    <w:rsid w:val="00080306"/>
    <w:rsid w:val="00080F05"/>
    <w:rsid w:val="00080F8F"/>
    <w:rsid w:val="000813AF"/>
    <w:rsid w:val="0008274B"/>
    <w:rsid w:val="00082B08"/>
    <w:rsid w:val="000860C2"/>
    <w:rsid w:val="0008694D"/>
    <w:rsid w:val="00086BBA"/>
    <w:rsid w:val="000870F5"/>
    <w:rsid w:val="00090189"/>
    <w:rsid w:val="000912B8"/>
    <w:rsid w:val="0009162F"/>
    <w:rsid w:val="00091AAC"/>
    <w:rsid w:val="00092A82"/>
    <w:rsid w:val="00092BDD"/>
    <w:rsid w:val="000940B0"/>
    <w:rsid w:val="00094810"/>
    <w:rsid w:val="00094A34"/>
    <w:rsid w:val="000958E9"/>
    <w:rsid w:val="00096176"/>
    <w:rsid w:val="00096A30"/>
    <w:rsid w:val="00097550"/>
    <w:rsid w:val="000978F5"/>
    <w:rsid w:val="000A0432"/>
    <w:rsid w:val="000A09AB"/>
    <w:rsid w:val="000A12F0"/>
    <w:rsid w:val="000A2117"/>
    <w:rsid w:val="000A21B9"/>
    <w:rsid w:val="000A246C"/>
    <w:rsid w:val="000A2B2B"/>
    <w:rsid w:val="000A2D5D"/>
    <w:rsid w:val="000A321D"/>
    <w:rsid w:val="000A4A5D"/>
    <w:rsid w:val="000A4E54"/>
    <w:rsid w:val="000A5132"/>
    <w:rsid w:val="000A6730"/>
    <w:rsid w:val="000A7953"/>
    <w:rsid w:val="000A798C"/>
    <w:rsid w:val="000B36CF"/>
    <w:rsid w:val="000B3A1E"/>
    <w:rsid w:val="000B3AED"/>
    <w:rsid w:val="000B3C8F"/>
    <w:rsid w:val="000B499D"/>
    <w:rsid w:val="000B5065"/>
    <w:rsid w:val="000B5A32"/>
    <w:rsid w:val="000B5D90"/>
    <w:rsid w:val="000B7164"/>
    <w:rsid w:val="000B7715"/>
    <w:rsid w:val="000B7AD1"/>
    <w:rsid w:val="000C01E8"/>
    <w:rsid w:val="000C396E"/>
    <w:rsid w:val="000C3F88"/>
    <w:rsid w:val="000C4121"/>
    <w:rsid w:val="000C5429"/>
    <w:rsid w:val="000C5B16"/>
    <w:rsid w:val="000C5EE1"/>
    <w:rsid w:val="000C62CF"/>
    <w:rsid w:val="000C63D7"/>
    <w:rsid w:val="000C682F"/>
    <w:rsid w:val="000C6E3F"/>
    <w:rsid w:val="000D22FB"/>
    <w:rsid w:val="000D249B"/>
    <w:rsid w:val="000D28AC"/>
    <w:rsid w:val="000D309B"/>
    <w:rsid w:val="000D321B"/>
    <w:rsid w:val="000D437B"/>
    <w:rsid w:val="000D4A21"/>
    <w:rsid w:val="000D4D3C"/>
    <w:rsid w:val="000D5209"/>
    <w:rsid w:val="000D56E3"/>
    <w:rsid w:val="000D63D2"/>
    <w:rsid w:val="000D7006"/>
    <w:rsid w:val="000D7025"/>
    <w:rsid w:val="000E0140"/>
    <w:rsid w:val="000E103B"/>
    <w:rsid w:val="000E1C56"/>
    <w:rsid w:val="000E219E"/>
    <w:rsid w:val="000E3979"/>
    <w:rsid w:val="000E5249"/>
    <w:rsid w:val="000E61C2"/>
    <w:rsid w:val="000E65E0"/>
    <w:rsid w:val="000E71F8"/>
    <w:rsid w:val="000E7837"/>
    <w:rsid w:val="000F02EB"/>
    <w:rsid w:val="000F0665"/>
    <w:rsid w:val="000F0D63"/>
    <w:rsid w:val="000F1655"/>
    <w:rsid w:val="000F2594"/>
    <w:rsid w:val="000F27A1"/>
    <w:rsid w:val="000F2F2D"/>
    <w:rsid w:val="000F3D16"/>
    <w:rsid w:val="000F3FA0"/>
    <w:rsid w:val="000F422A"/>
    <w:rsid w:val="000F46B5"/>
    <w:rsid w:val="00100175"/>
    <w:rsid w:val="00101B9C"/>
    <w:rsid w:val="00102323"/>
    <w:rsid w:val="00102909"/>
    <w:rsid w:val="00102F10"/>
    <w:rsid w:val="00102FC1"/>
    <w:rsid w:val="00103121"/>
    <w:rsid w:val="00103856"/>
    <w:rsid w:val="001059BE"/>
    <w:rsid w:val="00106A45"/>
    <w:rsid w:val="0010764C"/>
    <w:rsid w:val="00107D2D"/>
    <w:rsid w:val="00107F76"/>
    <w:rsid w:val="00110079"/>
    <w:rsid w:val="00110341"/>
    <w:rsid w:val="00111184"/>
    <w:rsid w:val="00113892"/>
    <w:rsid w:val="00113A4E"/>
    <w:rsid w:val="00114C61"/>
    <w:rsid w:val="001159A0"/>
    <w:rsid w:val="00116245"/>
    <w:rsid w:val="00116514"/>
    <w:rsid w:val="00117EF6"/>
    <w:rsid w:val="00121F7D"/>
    <w:rsid w:val="001220F1"/>
    <w:rsid w:val="00122943"/>
    <w:rsid w:val="00123728"/>
    <w:rsid w:val="00124388"/>
    <w:rsid w:val="001246DD"/>
    <w:rsid w:val="00124D24"/>
    <w:rsid w:val="0012520A"/>
    <w:rsid w:val="00126754"/>
    <w:rsid w:val="00127165"/>
    <w:rsid w:val="0012724F"/>
    <w:rsid w:val="001277E3"/>
    <w:rsid w:val="00131374"/>
    <w:rsid w:val="00131FCE"/>
    <w:rsid w:val="00132F87"/>
    <w:rsid w:val="001341C2"/>
    <w:rsid w:val="00135DD9"/>
    <w:rsid w:val="001373F4"/>
    <w:rsid w:val="00137782"/>
    <w:rsid w:val="0014008F"/>
    <w:rsid w:val="00140C05"/>
    <w:rsid w:val="00141E4C"/>
    <w:rsid w:val="0014284C"/>
    <w:rsid w:val="00142F02"/>
    <w:rsid w:val="00142FD4"/>
    <w:rsid w:val="00144A7F"/>
    <w:rsid w:val="00144C38"/>
    <w:rsid w:val="00144D13"/>
    <w:rsid w:val="001463E1"/>
    <w:rsid w:val="00146C8D"/>
    <w:rsid w:val="00147E88"/>
    <w:rsid w:val="001501CC"/>
    <w:rsid w:val="00150371"/>
    <w:rsid w:val="00150CFB"/>
    <w:rsid w:val="00151CB2"/>
    <w:rsid w:val="00152E17"/>
    <w:rsid w:val="0015391A"/>
    <w:rsid w:val="00153CF9"/>
    <w:rsid w:val="0015626C"/>
    <w:rsid w:val="00157447"/>
    <w:rsid w:val="00157C16"/>
    <w:rsid w:val="00160B23"/>
    <w:rsid w:val="0016168F"/>
    <w:rsid w:val="00161F92"/>
    <w:rsid w:val="0016388D"/>
    <w:rsid w:val="00164C70"/>
    <w:rsid w:val="001661C3"/>
    <w:rsid w:val="0016670D"/>
    <w:rsid w:val="0016691B"/>
    <w:rsid w:val="001669F3"/>
    <w:rsid w:val="00167451"/>
    <w:rsid w:val="00167530"/>
    <w:rsid w:val="001679F5"/>
    <w:rsid w:val="00167C1E"/>
    <w:rsid w:val="00167DC7"/>
    <w:rsid w:val="00170769"/>
    <w:rsid w:val="00170857"/>
    <w:rsid w:val="00170DCE"/>
    <w:rsid w:val="00171B46"/>
    <w:rsid w:val="0017345A"/>
    <w:rsid w:val="00173481"/>
    <w:rsid w:val="0017410C"/>
    <w:rsid w:val="00174246"/>
    <w:rsid w:val="001747BC"/>
    <w:rsid w:val="00175132"/>
    <w:rsid w:val="001769A1"/>
    <w:rsid w:val="00177D0F"/>
    <w:rsid w:val="001800F0"/>
    <w:rsid w:val="001816A4"/>
    <w:rsid w:val="00181D4E"/>
    <w:rsid w:val="00182923"/>
    <w:rsid w:val="00183523"/>
    <w:rsid w:val="00184A9A"/>
    <w:rsid w:val="00184B2C"/>
    <w:rsid w:val="00184E90"/>
    <w:rsid w:val="00185E97"/>
    <w:rsid w:val="00186D49"/>
    <w:rsid w:val="0019024B"/>
    <w:rsid w:val="001903D6"/>
    <w:rsid w:val="00190A37"/>
    <w:rsid w:val="001910FC"/>
    <w:rsid w:val="001917CD"/>
    <w:rsid w:val="00191B24"/>
    <w:rsid w:val="00191B8A"/>
    <w:rsid w:val="00192396"/>
    <w:rsid w:val="00192791"/>
    <w:rsid w:val="00192C51"/>
    <w:rsid w:val="00193020"/>
    <w:rsid w:val="00193990"/>
    <w:rsid w:val="00193FDF"/>
    <w:rsid w:val="00194255"/>
    <w:rsid w:val="0019470F"/>
    <w:rsid w:val="001955B0"/>
    <w:rsid w:val="00195DBA"/>
    <w:rsid w:val="00195E33"/>
    <w:rsid w:val="001962BE"/>
    <w:rsid w:val="00197402"/>
    <w:rsid w:val="001979CE"/>
    <w:rsid w:val="001979D4"/>
    <w:rsid w:val="001A01CE"/>
    <w:rsid w:val="001A0FCB"/>
    <w:rsid w:val="001A232B"/>
    <w:rsid w:val="001A4B32"/>
    <w:rsid w:val="001A54BB"/>
    <w:rsid w:val="001A55E4"/>
    <w:rsid w:val="001A5664"/>
    <w:rsid w:val="001A6088"/>
    <w:rsid w:val="001A7845"/>
    <w:rsid w:val="001B12C1"/>
    <w:rsid w:val="001B159C"/>
    <w:rsid w:val="001B15B4"/>
    <w:rsid w:val="001B274C"/>
    <w:rsid w:val="001B2849"/>
    <w:rsid w:val="001B2973"/>
    <w:rsid w:val="001B2BD6"/>
    <w:rsid w:val="001B305D"/>
    <w:rsid w:val="001B37B9"/>
    <w:rsid w:val="001B3B6B"/>
    <w:rsid w:val="001B3EFE"/>
    <w:rsid w:val="001B61F6"/>
    <w:rsid w:val="001B7AAD"/>
    <w:rsid w:val="001B7C63"/>
    <w:rsid w:val="001B7EFC"/>
    <w:rsid w:val="001C0158"/>
    <w:rsid w:val="001C0D32"/>
    <w:rsid w:val="001C11FD"/>
    <w:rsid w:val="001C1A38"/>
    <w:rsid w:val="001C1D47"/>
    <w:rsid w:val="001C2CC3"/>
    <w:rsid w:val="001C3D54"/>
    <w:rsid w:val="001C4567"/>
    <w:rsid w:val="001C5B29"/>
    <w:rsid w:val="001C62A3"/>
    <w:rsid w:val="001C6E1F"/>
    <w:rsid w:val="001D0022"/>
    <w:rsid w:val="001D1777"/>
    <w:rsid w:val="001D193A"/>
    <w:rsid w:val="001D1FF2"/>
    <w:rsid w:val="001D22A4"/>
    <w:rsid w:val="001D29C2"/>
    <w:rsid w:val="001D3795"/>
    <w:rsid w:val="001D3D81"/>
    <w:rsid w:val="001D457F"/>
    <w:rsid w:val="001D4835"/>
    <w:rsid w:val="001D51FF"/>
    <w:rsid w:val="001D76AC"/>
    <w:rsid w:val="001E077C"/>
    <w:rsid w:val="001E20C4"/>
    <w:rsid w:val="001E2BA7"/>
    <w:rsid w:val="001E345C"/>
    <w:rsid w:val="001E346A"/>
    <w:rsid w:val="001E40B8"/>
    <w:rsid w:val="001E4DE8"/>
    <w:rsid w:val="001E5073"/>
    <w:rsid w:val="001E5699"/>
    <w:rsid w:val="001E5FC1"/>
    <w:rsid w:val="001E7A2E"/>
    <w:rsid w:val="001E7EF3"/>
    <w:rsid w:val="001F2414"/>
    <w:rsid w:val="001F2BD7"/>
    <w:rsid w:val="001F3F25"/>
    <w:rsid w:val="001F4DE5"/>
    <w:rsid w:val="001F4EC5"/>
    <w:rsid w:val="001F53E9"/>
    <w:rsid w:val="001F5F6F"/>
    <w:rsid w:val="001F6914"/>
    <w:rsid w:val="001F7569"/>
    <w:rsid w:val="001F77B2"/>
    <w:rsid w:val="001F79C3"/>
    <w:rsid w:val="001F7BDF"/>
    <w:rsid w:val="001F7E85"/>
    <w:rsid w:val="002015DC"/>
    <w:rsid w:val="002016A4"/>
    <w:rsid w:val="00203848"/>
    <w:rsid w:val="00203CF2"/>
    <w:rsid w:val="00204EA8"/>
    <w:rsid w:val="002058CD"/>
    <w:rsid w:val="00206109"/>
    <w:rsid w:val="0020622B"/>
    <w:rsid w:val="0020633F"/>
    <w:rsid w:val="00207D55"/>
    <w:rsid w:val="00207E5B"/>
    <w:rsid w:val="00210A20"/>
    <w:rsid w:val="00210FBE"/>
    <w:rsid w:val="00211608"/>
    <w:rsid w:val="0021246E"/>
    <w:rsid w:val="00214BC5"/>
    <w:rsid w:val="00216516"/>
    <w:rsid w:val="00216F30"/>
    <w:rsid w:val="002177E0"/>
    <w:rsid w:val="0022086D"/>
    <w:rsid w:val="0022124B"/>
    <w:rsid w:val="002213EB"/>
    <w:rsid w:val="00221456"/>
    <w:rsid w:val="00221552"/>
    <w:rsid w:val="0022160F"/>
    <w:rsid w:val="00222383"/>
    <w:rsid w:val="0022334A"/>
    <w:rsid w:val="00224AA1"/>
    <w:rsid w:val="00224EAB"/>
    <w:rsid w:val="00225966"/>
    <w:rsid w:val="00225FAB"/>
    <w:rsid w:val="00226380"/>
    <w:rsid w:val="002307EF"/>
    <w:rsid w:val="00231128"/>
    <w:rsid w:val="00231A43"/>
    <w:rsid w:val="00232C7D"/>
    <w:rsid w:val="00233DF3"/>
    <w:rsid w:val="00234712"/>
    <w:rsid w:val="002349BB"/>
    <w:rsid w:val="00235168"/>
    <w:rsid w:val="00235AD7"/>
    <w:rsid w:val="002378E3"/>
    <w:rsid w:val="00237E58"/>
    <w:rsid w:val="00241496"/>
    <w:rsid w:val="002415A8"/>
    <w:rsid w:val="00241690"/>
    <w:rsid w:val="0024389B"/>
    <w:rsid w:val="0024468A"/>
    <w:rsid w:val="00244B0D"/>
    <w:rsid w:val="002453C6"/>
    <w:rsid w:val="0024565B"/>
    <w:rsid w:val="00246A5F"/>
    <w:rsid w:val="002515DC"/>
    <w:rsid w:val="00251E28"/>
    <w:rsid w:val="00252287"/>
    <w:rsid w:val="00252B24"/>
    <w:rsid w:val="00252D80"/>
    <w:rsid w:val="0025307C"/>
    <w:rsid w:val="00253934"/>
    <w:rsid w:val="00254B0D"/>
    <w:rsid w:val="00255264"/>
    <w:rsid w:val="0025599F"/>
    <w:rsid w:val="002560E2"/>
    <w:rsid w:val="00256FE4"/>
    <w:rsid w:val="0025778A"/>
    <w:rsid w:val="00257EB5"/>
    <w:rsid w:val="00260B97"/>
    <w:rsid w:val="00260C36"/>
    <w:rsid w:val="00261184"/>
    <w:rsid w:val="00261203"/>
    <w:rsid w:val="00261A64"/>
    <w:rsid w:val="00261E36"/>
    <w:rsid w:val="002636D1"/>
    <w:rsid w:val="00264F8B"/>
    <w:rsid w:val="002666F7"/>
    <w:rsid w:val="0026689B"/>
    <w:rsid w:val="00270E14"/>
    <w:rsid w:val="0027173C"/>
    <w:rsid w:val="00271D91"/>
    <w:rsid w:val="002720BB"/>
    <w:rsid w:val="0027245E"/>
    <w:rsid w:val="00272784"/>
    <w:rsid w:val="00273039"/>
    <w:rsid w:val="00273451"/>
    <w:rsid w:val="0027389A"/>
    <w:rsid w:val="00273B91"/>
    <w:rsid w:val="00274E07"/>
    <w:rsid w:val="002754AB"/>
    <w:rsid w:val="00275898"/>
    <w:rsid w:val="00275C23"/>
    <w:rsid w:val="002772C1"/>
    <w:rsid w:val="00277416"/>
    <w:rsid w:val="002779FE"/>
    <w:rsid w:val="0028044E"/>
    <w:rsid w:val="002805DE"/>
    <w:rsid w:val="00281814"/>
    <w:rsid w:val="00283F19"/>
    <w:rsid w:val="00284BE9"/>
    <w:rsid w:val="00284E7D"/>
    <w:rsid w:val="00285CF9"/>
    <w:rsid w:val="00287023"/>
    <w:rsid w:val="002872AD"/>
    <w:rsid w:val="0028753D"/>
    <w:rsid w:val="002902F7"/>
    <w:rsid w:val="00290635"/>
    <w:rsid w:val="0029064D"/>
    <w:rsid w:val="00291A69"/>
    <w:rsid w:val="00291F4D"/>
    <w:rsid w:val="002930D9"/>
    <w:rsid w:val="0029361F"/>
    <w:rsid w:val="00293F11"/>
    <w:rsid w:val="00293F2E"/>
    <w:rsid w:val="002971A4"/>
    <w:rsid w:val="00297403"/>
    <w:rsid w:val="002A0958"/>
    <w:rsid w:val="002A1414"/>
    <w:rsid w:val="002A175E"/>
    <w:rsid w:val="002A1CC5"/>
    <w:rsid w:val="002A419A"/>
    <w:rsid w:val="002A51BB"/>
    <w:rsid w:val="002A5BAF"/>
    <w:rsid w:val="002A60DA"/>
    <w:rsid w:val="002A66A0"/>
    <w:rsid w:val="002A7E5F"/>
    <w:rsid w:val="002B0C66"/>
    <w:rsid w:val="002B1B79"/>
    <w:rsid w:val="002B2596"/>
    <w:rsid w:val="002B25FB"/>
    <w:rsid w:val="002B2705"/>
    <w:rsid w:val="002B28FF"/>
    <w:rsid w:val="002B29B3"/>
    <w:rsid w:val="002B383C"/>
    <w:rsid w:val="002B3A3C"/>
    <w:rsid w:val="002B4874"/>
    <w:rsid w:val="002B4C42"/>
    <w:rsid w:val="002B4E86"/>
    <w:rsid w:val="002B4F66"/>
    <w:rsid w:val="002B4FC5"/>
    <w:rsid w:val="002B610E"/>
    <w:rsid w:val="002B6A87"/>
    <w:rsid w:val="002B7F3D"/>
    <w:rsid w:val="002C026B"/>
    <w:rsid w:val="002C116C"/>
    <w:rsid w:val="002C129E"/>
    <w:rsid w:val="002C2F0A"/>
    <w:rsid w:val="002C38D8"/>
    <w:rsid w:val="002C3BDA"/>
    <w:rsid w:val="002C3E7A"/>
    <w:rsid w:val="002C54F7"/>
    <w:rsid w:val="002C5CCD"/>
    <w:rsid w:val="002C652F"/>
    <w:rsid w:val="002C6B70"/>
    <w:rsid w:val="002C6F01"/>
    <w:rsid w:val="002C72E3"/>
    <w:rsid w:val="002C757F"/>
    <w:rsid w:val="002C762A"/>
    <w:rsid w:val="002D232D"/>
    <w:rsid w:val="002D2E4E"/>
    <w:rsid w:val="002D2FA1"/>
    <w:rsid w:val="002D3386"/>
    <w:rsid w:val="002D36B0"/>
    <w:rsid w:val="002D3DF7"/>
    <w:rsid w:val="002D59CA"/>
    <w:rsid w:val="002D6FC4"/>
    <w:rsid w:val="002E043A"/>
    <w:rsid w:val="002E0DD5"/>
    <w:rsid w:val="002E1652"/>
    <w:rsid w:val="002E16AD"/>
    <w:rsid w:val="002E19D5"/>
    <w:rsid w:val="002E1F74"/>
    <w:rsid w:val="002E2596"/>
    <w:rsid w:val="002E28EC"/>
    <w:rsid w:val="002E336A"/>
    <w:rsid w:val="002E3C2B"/>
    <w:rsid w:val="002E4346"/>
    <w:rsid w:val="002E43A9"/>
    <w:rsid w:val="002E5DA3"/>
    <w:rsid w:val="002F14C5"/>
    <w:rsid w:val="002F1C53"/>
    <w:rsid w:val="002F4749"/>
    <w:rsid w:val="002F5019"/>
    <w:rsid w:val="002F502C"/>
    <w:rsid w:val="002F5245"/>
    <w:rsid w:val="002F53B1"/>
    <w:rsid w:val="002F7233"/>
    <w:rsid w:val="002F75AE"/>
    <w:rsid w:val="003019D6"/>
    <w:rsid w:val="003026A6"/>
    <w:rsid w:val="00302C59"/>
    <w:rsid w:val="003030A8"/>
    <w:rsid w:val="003030BD"/>
    <w:rsid w:val="0030346E"/>
    <w:rsid w:val="0030415B"/>
    <w:rsid w:val="00304BF7"/>
    <w:rsid w:val="003067BA"/>
    <w:rsid w:val="00306CAD"/>
    <w:rsid w:val="00307B03"/>
    <w:rsid w:val="003101FD"/>
    <w:rsid w:val="00311EDA"/>
    <w:rsid w:val="00311F41"/>
    <w:rsid w:val="00312F50"/>
    <w:rsid w:val="00314197"/>
    <w:rsid w:val="0031434E"/>
    <w:rsid w:val="00314DC1"/>
    <w:rsid w:val="0031542A"/>
    <w:rsid w:val="003163A2"/>
    <w:rsid w:val="0031697A"/>
    <w:rsid w:val="00316B5B"/>
    <w:rsid w:val="00317628"/>
    <w:rsid w:val="0031764D"/>
    <w:rsid w:val="00317F27"/>
    <w:rsid w:val="00320791"/>
    <w:rsid w:val="00321142"/>
    <w:rsid w:val="00321834"/>
    <w:rsid w:val="003227C9"/>
    <w:rsid w:val="00323AC6"/>
    <w:rsid w:val="00324226"/>
    <w:rsid w:val="00325B9E"/>
    <w:rsid w:val="003265E9"/>
    <w:rsid w:val="00327A15"/>
    <w:rsid w:val="00330639"/>
    <w:rsid w:val="0033087F"/>
    <w:rsid w:val="0033169A"/>
    <w:rsid w:val="00331E52"/>
    <w:rsid w:val="00331EBD"/>
    <w:rsid w:val="00331EBE"/>
    <w:rsid w:val="00331FB5"/>
    <w:rsid w:val="003327E0"/>
    <w:rsid w:val="003328EC"/>
    <w:rsid w:val="00332C09"/>
    <w:rsid w:val="0033319D"/>
    <w:rsid w:val="003335BF"/>
    <w:rsid w:val="00333D82"/>
    <w:rsid w:val="00334542"/>
    <w:rsid w:val="00334A2D"/>
    <w:rsid w:val="0033527E"/>
    <w:rsid w:val="0033537F"/>
    <w:rsid w:val="00335477"/>
    <w:rsid w:val="00335F16"/>
    <w:rsid w:val="0033646D"/>
    <w:rsid w:val="00336FC2"/>
    <w:rsid w:val="003373C5"/>
    <w:rsid w:val="00337766"/>
    <w:rsid w:val="00337C42"/>
    <w:rsid w:val="003400B3"/>
    <w:rsid w:val="00340708"/>
    <w:rsid w:val="00340867"/>
    <w:rsid w:val="00341487"/>
    <w:rsid w:val="00341BF2"/>
    <w:rsid w:val="003425C7"/>
    <w:rsid w:val="00343138"/>
    <w:rsid w:val="00344D14"/>
    <w:rsid w:val="00344DFF"/>
    <w:rsid w:val="00345236"/>
    <w:rsid w:val="003459A5"/>
    <w:rsid w:val="0034622E"/>
    <w:rsid w:val="00346290"/>
    <w:rsid w:val="00346520"/>
    <w:rsid w:val="003472D5"/>
    <w:rsid w:val="00347F3C"/>
    <w:rsid w:val="00350E04"/>
    <w:rsid w:val="00351062"/>
    <w:rsid w:val="0035264B"/>
    <w:rsid w:val="00352F75"/>
    <w:rsid w:val="00353488"/>
    <w:rsid w:val="003535AB"/>
    <w:rsid w:val="00353760"/>
    <w:rsid w:val="00353B34"/>
    <w:rsid w:val="00353C4C"/>
    <w:rsid w:val="00353E59"/>
    <w:rsid w:val="0035436D"/>
    <w:rsid w:val="003545DE"/>
    <w:rsid w:val="00355448"/>
    <w:rsid w:val="00357706"/>
    <w:rsid w:val="003608BF"/>
    <w:rsid w:val="003614B0"/>
    <w:rsid w:val="0036323B"/>
    <w:rsid w:val="003635CD"/>
    <w:rsid w:val="00363932"/>
    <w:rsid w:val="00363B0E"/>
    <w:rsid w:val="003643AE"/>
    <w:rsid w:val="00365D22"/>
    <w:rsid w:val="00365E9F"/>
    <w:rsid w:val="00365FB1"/>
    <w:rsid w:val="003661A2"/>
    <w:rsid w:val="0036629A"/>
    <w:rsid w:val="0036648C"/>
    <w:rsid w:val="0036671C"/>
    <w:rsid w:val="00367FB2"/>
    <w:rsid w:val="00372340"/>
    <w:rsid w:val="00373A86"/>
    <w:rsid w:val="0037405A"/>
    <w:rsid w:val="0037435D"/>
    <w:rsid w:val="00375803"/>
    <w:rsid w:val="00376807"/>
    <w:rsid w:val="003776A8"/>
    <w:rsid w:val="00377965"/>
    <w:rsid w:val="00377C7C"/>
    <w:rsid w:val="00380070"/>
    <w:rsid w:val="00380759"/>
    <w:rsid w:val="003813A4"/>
    <w:rsid w:val="003813BE"/>
    <w:rsid w:val="0038163D"/>
    <w:rsid w:val="00381889"/>
    <w:rsid w:val="00381BD9"/>
    <w:rsid w:val="00381D4B"/>
    <w:rsid w:val="0038257F"/>
    <w:rsid w:val="0038329B"/>
    <w:rsid w:val="0038332B"/>
    <w:rsid w:val="003840E1"/>
    <w:rsid w:val="00384193"/>
    <w:rsid w:val="00384686"/>
    <w:rsid w:val="003851A1"/>
    <w:rsid w:val="00385F5E"/>
    <w:rsid w:val="003860E9"/>
    <w:rsid w:val="00387093"/>
    <w:rsid w:val="00387AD4"/>
    <w:rsid w:val="003906A7"/>
    <w:rsid w:val="00391A37"/>
    <w:rsid w:val="00391AD6"/>
    <w:rsid w:val="0039253D"/>
    <w:rsid w:val="00392E60"/>
    <w:rsid w:val="003935C0"/>
    <w:rsid w:val="0039424E"/>
    <w:rsid w:val="003955F1"/>
    <w:rsid w:val="003956E6"/>
    <w:rsid w:val="00395B6D"/>
    <w:rsid w:val="003A1645"/>
    <w:rsid w:val="003A1C63"/>
    <w:rsid w:val="003A2430"/>
    <w:rsid w:val="003A2A43"/>
    <w:rsid w:val="003A36CC"/>
    <w:rsid w:val="003A3858"/>
    <w:rsid w:val="003A386E"/>
    <w:rsid w:val="003A3D10"/>
    <w:rsid w:val="003A498D"/>
    <w:rsid w:val="003A519B"/>
    <w:rsid w:val="003A5633"/>
    <w:rsid w:val="003A57CA"/>
    <w:rsid w:val="003A5BBA"/>
    <w:rsid w:val="003A61DC"/>
    <w:rsid w:val="003B0604"/>
    <w:rsid w:val="003B14C5"/>
    <w:rsid w:val="003B2F28"/>
    <w:rsid w:val="003B2F95"/>
    <w:rsid w:val="003B2FDA"/>
    <w:rsid w:val="003B3D2A"/>
    <w:rsid w:val="003B41CE"/>
    <w:rsid w:val="003B47E8"/>
    <w:rsid w:val="003B55AC"/>
    <w:rsid w:val="003B5793"/>
    <w:rsid w:val="003B5F70"/>
    <w:rsid w:val="003B65D5"/>
    <w:rsid w:val="003C0608"/>
    <w:rsid w:val="003C07C0"/>
    <w:rsid w:val="003C09CF"/>
    <w:rsid w:val="003C1CE1"/>
    <w:rsid w:val="003C257F"/>
    <w:rsid w:val="003C4976"/>
    <w:rsid w:val="003C6143"/>
    <w:rsid w:val="003C6358"/>
    <w:rsid w:val="003C6828"/>
    <w:rsid w:val="003C730D"/>
    <w:rsid w:val="003D048D"/>
    <w:rsid w:val="003D0500"/>
    <w:rsid w:val="003D15D3"/>
    <w:rsid w:val="003D1FE4"/>
    <w:rsid w:val="003D2429"/>
    <w:rsid w:val="003D3538"/>
    <w:rsid w:val="003D4324"/>
    <w:rsid w:val="003D43AA"/>
    <w:rsid w:val="003D45C9"/>
    <w:rsid w:val="003D52BA"/>
    <w:rsid w:val="003D55E1"/>
    <w:rsid w:val="003D5E2E"/>
    <w:rsid w:val="003D5EED"/>
    <w:rsid w:val="003E11D6"/>
    <w:rsid w:val="003E1868"/>
    <w:rsid w:val="003E2464"/>
    <w:rsid w:val="003E295A"/>
    <w:rsid w:val="003E2ABC"/>
    <w:rsid w:val="003E3615"/>
    <w:rsid w:val="003E3825"/>
    <w:rsid w:val="003E3E39"/>
    <w:rsid w:val="003E4127"/>
    <w:rsid w:val="003E4928"/>
    <w:rsid w:val="003E630D"/>
    <w:rsid w:val="003E695E"/>
    <w:rsid w:val="003E76DE"/>
    <w:rsid w:val="003F1363"/>
    <w:rsid w:val="003F1CFE"/>
    <w:rsid w:val="003F22DB"/>
    <w:rsid w:val="003F2314"/>
    <w:rsid w:val="003F26D3"/>
    <w:rsid w:val="003F399E"/>
    <w:rsid w:val="003F48C2"/>
    <w:rsid w:val="003F6D0E"/>
    <w:rsid w:val="003F7BA2"/>
    <w:rsid w:val="0040092D"/>
    <w:rsid w:val="00402D30"/>
    <w:rsid w:val="00402E3E"/>
    <w:rsid w:val="00405165"/>
    <w:rsid w:val="004065B5"/>
    <w:rsid w:val="004078FE"/>
    <w:rsid w:val="004079A5"/>
    <w:rsid w:val="004111EE"/>
    <w:rsid w:val="004116EB"/>
    <w:rsid w:val="00411704"/>
    <w:rsid w:val="004124FF"/>
    <w:rsid w:val="00412E0A"/>
    <w:rsid w:val="0041301F"/>
    <w:rsid w:val="00413BCA"/>
    <w:rsid w:val="00414314"/>
    <w:rsid w:val="004144BC"/>
    <w:rsid w:val="004144EE"/>
    <w:rsid w:val="00414D08"/>
    <w:rsid w:val="00416B56"/>
    <w:rsid w:val="004170C2"/>
    <w:rsid w:val="00420575"/>
    <w:rsid w:val="0042074D"/>
    <w:rsid w:val="0042080C"/>
    <w:rsid w:val="00421A59"/>
    <w:rsid w:val="0042247E"/>
    <w:rsid w:val="00423119"/>
    <w:rsid w:val="0042390E"/>
    <w:rsid w:val="00424978"/>
    <w:rsid w:val="00425E1E"/>
    <w:rsid w:val="0042611B"/>
    <w:rsid w:val="00426AB3"/>
    <w:rsid w:val="00426CEF"/>
    <w:rsid w:val="00427FED"/>
    <w:rsid w:val="004309CD"/>
    <w:rsid w:val="00431303"/>
    <w:rsid w:val="00431AFB"/>
    <w:rsid w:val="00431D08"/>
    <w:rsid w:val="00434871"/>
    <w:rsid w:val="00434AEA"/>
    <w:rsid w:val="00435018"/>
    <w:rsid w:val="004358D8"/>
    <w:rsid w:val="00435E75"/>
    <w:rsid w:val="00435F76"/>
    <w:rsid w:val="004364D6"/>
    <w:rsid w:val="00437628"/>
    <w:rsid w:val="004376E9"/>
    <w:rsid w:val="00437862"/>
    <w:rsid w:val="004405E8"/>
    <w:rsid w:val="00440F77"/>
    <w:rsid w:val="00441C2A"/>
    <w:rsid w:val="00441DB2"/>
    <w:rsid w:val="00442B1B"/>
    <w:rsid w:val="00443588"/>
    <w:rsid w:val="004439B7"/>
    <w:rsid w:val="00444799"/>
    <w:rsid w:val="00444BE4"/>
    <w:rsid w:val="0044575D"/>
    <w:rsid w:val="00446DD7"/>
    <w:rsid w:val="00447DF4"/>
    <w:rsid w:val="00450B2F"/>
    <w:rsid w:val="00450FB5"/>
    <w:rsid w:val="00451AB5"/>
    <w:rsid w:val="004550E5"/>
    <w:rsid w:val="00455B8A"/>
    <w:rsid w:val="00460329"/>
    <w:rsid w:val="00461613"/>
    <w:rsid w:val="004620BB"/>
    <w:rsid w:val="004627DE"/>
    <w:rsid w:val="00463827"/>
    <w:rsid w:val="004655A8"/>
    <w:rsid w:val="0046584C"/>
    <w:rsid w:val="0046589E"/>
    <w:rsid w:val="00465E2C"/>
    <w:rsid w:val="004664D8"/>
    <w:rsid w:val="00466744"/>
    <w:rsid w:val="0046768C"/>
    <w:rsid w:val="00467773"/>
    <w:rsid w:val="00471D91"/>
    <w:rsid w:val="004721C1"/>
    <w:rsid w:val="00472258"/>
    <w:rsid w:val="0047235A"/>
    <w:rsid w:val="00473F68"/>
    <w:rsid w:val="004740A8"/>
    <w:rsid w:val="00475122"/>
    <w:rsid w:val="00476EA3"/>
    <w:rsid w:val="004771BF"/>
    <w:rsid w:val="0047725D"/>
    <w:rsid w:val="00477C95"/>
    <w:rsid w:val="00480911"/>
    <w:rsid w:val="00483609"/>
    <w:rsid w:val="00484056"/>
    <w:rsid w:val="004841AB"/>
    <w:rsid w:val="004850AA"/>
    <w:rsid w:val="00485CFD"/>
    <w:rsid w:val="00486F54"/>
    <w:rsid w:val="00490DE6"/>
    <w:rsid w:val="00492B41"/>
    <w:rsid w:val="004931FA"/>
    <w:rsid w:val="004936D0"/>
    <w:rsid w:val="00494EC6"/>
    <w:rsid w:val="0049518F"/>
    <w:rsid w:val="00495A2A"/>
    <w:rsid w:val="00495EEE"/>
    <w:rsid w:val="00496E51"/>
    <w:rsid w:val="00497416"/>
    <w:rsid w:val="004A0368"/>
    <w:rsid w:val="004A2C22"/>
    <w:rsid w:val="004A2E72"/>
    <w:rsid w:val="004A476E"/>
    <w:rsid w:val="004A4D1B"/>
    <w:rsid w:val="004A4ED7"/>
    <w:rsid w:val="004A5AB8"/>
    <w:rsid w:val="004B0E4B"/>
    <w:rsid w:val="004B1291"/>
    <w:rsid w:val="004B1480"/>
    <w:rsid w:val="004B14C2"/>
    <w:rsid w:val="004B2568"/>
    <w:rsid w:val="004B2AB4"/>
    <w:rsid w:val="004B2AE5"/>
    <w:rsid w:val="004B31A9"/>
    <w:rsid w:val="004B48B5"/>
    <w:rsid w:val="004B4E4F"/>
    <w:rsid w:val="004B56E1"/>
    <w:rsid w:val="004B6285"/>
    <w:rsid w:val="004B6637"/>
    <w:rsid w:val="004B6FF2"/>
    <w:rsid w:val="004B7174"/>
    <w:rsid w:val="004B7614"/>
    <w:rsid w:val="004B7D5C"/>
    <w:rsid w:val="004B7EAD"/>
    <w:rsid w:val="004C0ABF"/>
    <w:rsid w:val="004C0E57"/>
    <w:rsid w:val="004C1141"/>
    <w:rsid w:val="004C1ECA"/>
    <w:rsid w:val="004C2E8B"/>
    <w:rsid w:val="004C4C5A"/>
    <w:rsid w:val="004C4E70"/>
    <w:rsid w:val="004C5E04"/>
    <w:rsid w:val="004C69E8"/>
    <w:rsid w:val="004C72A5"/>
    <w:rsid w:val="004C780A"/>
    <w:rsid w:val="004D179F"/>
    <w:rsid w:val="004D2668"/>
    <w:rsid w:val="004D30FF"/>
    <w:rsid w:val="004D39DA"/>
    <w:rsid w:val="004D521B"/>
    <w:rsid w:val="004D7F25"/>
    <w:rsid w:val="004E0B14"/>
    <w:rsid w:val="004E0EA4"/>
    <w:rsid w:val="004E23CC"/>
    <w:rsid w:val="004E346A"/>
    <w:rsid w:val="004E3829"/>
    <w:rsid w:val="004E3CF5"/>
    <w:rsid w:val="004E3DB3"/>
    <w:rsid w:val="004E40D6"/>
    <w:rsid w:val="004E49AF"/>
    <w:rsid w:val="004E5181"/>
    <w:rsid w:val="004E52FA"/>
    <w:rsid w:val="004E608F"/>
    <w:rsid w:val="004E6651"/>
    <w:rsid w:val="004E665D"/>
    <w:rsid w:val="004E751A"/>
    <w:rsid w:val="004F0EE6"/>
    <w:rsid w:val="004F1687"/>
    <w:rsid w:val="004F241C"/>
    <w:rsid w:val="004F3257"/>
    <w:rsid w:val="004F3669"/>
    <w:rsid w:val="004F4897"/>
    <w:rsid w:val="004F4AB1"/>
    <w:rsid w:val="004F55B2"/>
    <w:rsid w:val="004F572A"/>
    <w:rsid w:val="004F5E71"/>
    <w:rsid w:val="004F6298"/>
    <w:rsid w:val="004F6FF3"/>
    <w:rsid w:val="004F7C54"/>
    <w:rsid w:val="0050031C"/>
    <w:rsid w:val="0050172A"/>
    <w:rsid w:val="005017C5"/>
    <w:rsid w:val="00501BB9"/>
    <w:rsid w:val="005023FD"/>
    <w:rsid w:val="00503CBA"/>
    <w:rsid w:val="005044D2"/>
    <w:rsid w:val="00504B76"/>
    <w:rsid w:val="005054AE"/>
    <w:rsid w:val="00506134"/>
    <w:rsid w:val="00506D84"/>
    <w:rsid w:val="00507269"/>
    <w:rsid w:val="005074B5"/>
    <w:rsid w:val="00507AE1"/>
    <w:rsid w:val="00510E44"/>
    <w:rsid w:val="00512821"/>
    <w:rsid w:val="00513231"/>
    <w:rsid w:val="0051467D"/>
    <w:rsid w:val="0051581D"/>
    <w:rsid w:val="0051687F"/>
    <w:rsid w:val="00517761"/>
    <w:rsid w:val="00520938"/>
    <w:rsid w:val="00521AA4"/>
    <w:rsid w:val="00521BAA"/>
    <w:rsid w:val="005223BB"/>
    <w:rsid w:val="005225C9"/>
    <w:rsid w:val="00522BA2"/>
    <w:rsid w:val="00524BB3"/>
    <w:rsid w:val="005264B7"/>
    <w:rsid w:val="005266B5"/>
    <w:rsid w:val="00527226"/>
    <w:rsid w:val="00527A46"/>
    <w:rsid w:val="00530642"/>
    <w:rsid w:val="005326A4"/>
    <w:rsid w:val="00532CA9"/>
    <w:rsid w:val="005344FC"/>
    <w:rsid w:val="005365DE"/>
    <w:rsid w:val="00536CF3"/>
    <w:rsid w:val="005372C9"/>
    <w:rsid w:val="00540557"/>
    <w:rsid w:val="005407E6"/>
    <w:rsid w:val="005408B4"/>
    <w:rsid w:val="005418CF"/>
    <w:rsid w:val="005421E5"/>
    <w:rsid w:val="005428E9"/>
    <w:rsid w:val="00543AA6"/>
    <w:rsid w:val="00543DA2"/>
    <w:rsid w:val="0054611F"/>
    <w:rsid w:val="00546488"/>
    <w:rsid w:val="00546577"/>
    <w:rsid w:val="00550125"/>
    <w:rsid w:val="00550FD5"/>
    <w:rsid w:val="005531B2"/>
    <w:rsid w:val="00553D5B"/>
    <w:rsid w:val="00554BAE"/>
    <w:rsid w:val="005557CD"/>
    <w:rsid w:val="00556437"/>
    <w:rsid w:val="005600C8"/>
    <w:rsid w:val="00560221"/>
    <w:rsid w:val="00560F57"/>
    <w:rsid w:val="0056132A"/>
    <w:rsid w:val="00562927"/>
    <w:rsid w:val="00563ECD"/>
    <w:rsid w:val="00564E28"/>
    <w:rsid w:val="0056561F"/>
    <w:rsid w:val="00565CC0"/>
    <w:rsid w:val="00565ED0"/>
    <w:rsid w:val="00566F16"/>
    <w:rsid w:val="00567558"/>
    <w:rsid w:val="005677DB"/>
    <w:rsid w:val="00567C05"/>
    <w:rsid w:val="00571461"/>
    <w:rsid w:val="005733A7"/>
    <w:rsid w:val="00573800"/>
    <w:rsid w:val="00573A80"/>
    <w:rsid w:val="00573C8C"/>
    <w:rsid w:val="00573FFC"/>
    <w:rsid w:val="00574A36"/>
    <w:rsid w:val="00574BB3"/>
    <w:rsid w:val="00574BB6"/>
    <w:rsid w:val="005751E8"/>
    <w:rsid w:val="00575564"/>
    <w:rsid w:val="0057773C"/>
    <w:rsid w:val="005808A7"/>
    <w:rsid w:val="00580B1E"/>
    <w:rsid w:val="00581987"/>
    <w:rsid w:val="00581B6B"/>
    <w:rsid w:val="00581E81"/>
    <w:rsid w:val="00581F63"/>
    <w:rsid w:val="00582B1D"/>
    <w:rsid w:val="00582E52"/>
    <w:rsid w:val="005841DA"/>
    <w:rsid w:val="0058428E"/>
    <w:rsid w:val="00584481"/>
    <w:rsid w:val="0058484D"/>
    <w:rsid w:val="00585197"/>
    <w:rsid w:val="005859C7"/>
    <w:rsid w:val="00585E0C"/>
    <w:rsid w:val="00585FC4"/>
    <w:rsid w:val="005862FC"/>
    <w:rsid w:val="00586834"/>
    <w:rsid w:val="00586875"/>
    <w:rsid w:val="00587134"/>
    <w:rsid w:val="00590E3A"/>
    <w:rsid w:val="00591BC5"/>
    <w:rsid w:val="00591E9D"/>
    <w:rsid w:val="00594510"/>
    <w:rsid w:val="00594C8E"/>
    <w:rsid w:val="00594F1F"/>
    <w:rsid w:val="00595C56"/>
    <w:rsid w:val="0059618D"/>
    <w:rsid w:val="00596198"/>
    <w:rsid w:val="00597318"/>
    <w:rsid w:val="00597DDA"/>
    <w:rsid w:val="00597FE9"/>
    <w:rsid w:val="005A0B99"/>
    <w:rsid w:val="005A1243"/>
    <w:rsid w:val="005A1498"/>
    <w:rsid w:val="005A188F"/>
    <w:rsid w:val="005A1E6C"/>
    <w:rsid w:val="005A44F6"/>
    <w:rsid w:val="005A66EB"/>
    <w:rsid w:val="005A6841"/>
    <w:rsid w:val="005A7258"/>
    <w:rsid w:val="005B0FA3"/>
    <w:rsid w:val="005B1156"/>
    <w:rsid w:val="005B19F1"/>
    <w:rsid w:val="005B1FA2"/>
    <w:rsid w:val="005B2121"/>
    <w:rsid w:val="005B3421"/>
    <w:rsid w:val="005B403F"/>
    <w:rsid w:val="005B4D3F"/>
    <w:rsid w:val="005B584F"/>
    <w:rsid w:val="005B773C"/>
    <w:rsid w:val="005B7C9A"/>
    <w:rsid w:val="005C089F"/>
    <w:rsid w:val="005C0AE1"/>
    <w:rsid w:val="005C17C0"/>
    <w:rsid w:val="005C1987"/>
    <w:rsid w:val="005C19A6"/>
    <w:rsid w:val="005C3118"/>
    <w:rsid w:val="005C35F6"/>
    <w:rsid w:val="005C56AD"/>
    <w:rsid w:val="005C5900"/>
    <w:rsid w:val="005C5D2E"/>
    <w:rsid w:val="005C676B"/>
    <w:rsid w:val="005C694F"/>
    <w:rsid w:val="005C6ADC"/>
    <w:rsid w:val="005D0071"/>
    <w:rsid w:val="005D147B"/>
    <w:rsid w:val="005D17FA"/>
    <w:rsid w:val="005D1EE8"/>
    <w:rsid w:val="005D24AE"/>
    <w:rsid w:val="005D2DB5"/>
    <w:rsid w:val="005D3B26"/>
    <w:rsid w:val="005D47CE"/>
    <w:rsid w:val="005D592E"/>
    <w:rsid w:val="005D69B8"/>
    <w:rsid w:val="005D6CA4"/>
    <w:rsid w:val="005E21AA"/>
    <w:rsid w:val="005E2359"/>
    <w:rsid w:val="005E2400"/>
    <w:rsid w:val="005E29EE"/>
    <w:rsid w:val="005E3226"/>
    <w:rsid w:val="005E33DC"/>
    <w:rsid w:val="005E4DBB"/>
    <w:rsid w:val="005E653A"/>
    <w:rsid w:val="005E717F"/>
    <w:rsid w:val="005E722A"/>
    <w:rsid w:val="005E7C39"/>
    <w:rsid w:val="005F106E"/>
    <w:rsid w:val="005F280A"/>
    <w:rsid w:val="005F2B3B"/>
    <w:rsid w:val="005F349D"/>
    <w:rsid w:val="005F4197"/>
    <w:rsid w:val="005F4D61"/>
    <w:rsid w:val="00600773"/>
    <w:rsid w:val="00601628"/>
    <w:rsid w:val="00601631"/>
    <w:rsid w:val="00604348"/>
    <w:rsid w:val="00604636"/>
    <w:rsid w:val="006052FC"/>
    <w:rsid w:val="0060669E"/>
    <w:rsid w:val="00606CBC"/>
    <w:rsid w:val="0060712E"/>
    <w:rsid w:val="0060755A"/>
    <w:rsid w:val="006075F2"/>
    <w:rsid w:val="00607F7D"/>
    <w:rsid w:val="00611239"/>
    <w:rsid w:val="00611B12"/>
    <w:rsid w:val="00612042"/>
    <w:rsid w:val="0061215E"/>
    <w:rsid w:val="00612C91"/>
    <w:rsid w:val="00613699"/>
    <w:rsid w:val="006136FB"/>
    <w:rsid w:val="00613C9A"/>
    <w:rsid w:val="00613D3A"/>
    <w:rsid w:val="00613DD7"/>
    <w:rsid w:val="00614604"/>
    <w:rsid w:val="00614ADA"/>
    <w:rsid w:val="00614E01"/>
    <w:rsid w:val="00615064"/>
    <w:rsid w:val="0061555B"/>
    <w:rsid w:val="00615CC7"/>
    <w:rsid w:val="006161B2"/>
    <w:rsid w:val="00617815"/>
    <w:rsid w:val="00620084"/>
    <w:rsid w:val="00620870"/>
    <w:rsid w:val="00620A74"/>
    <w:rsid w:val="00620B0C"/>
    <w:rsid w:val="00620DDC"/>
    <w:rsid w:val="00621EC2"/>
    <w:rsid w:val="00622866"/>
    <w:rsid w:val="00631C26"/>
    <w:rsid w:val="00631F4F"/>
    <w:rsid w:val="0063446C"/>
    <w:rsid w:val="00636C12"/>
    <w:rsid w:val="006416A9"/>
    <w:rsid w:val="0064263F"/>
    <w:rsid w:val="0064294A"/>
    <w:rsid w:val="00642C56"/>
    <w:rsid w:val="00643348"/>
    <w:rsid w:val="00643801"/>
    <w:rsid w:val="00645075"/>
    <w:rsid w:val="00647C86"/>
    <w:rsid w:val="00650D87"/>
    <w:rsid w:val="00651756"/>
    <w:rsid w:val="006531C1"/>
    <w:rsid w:val="0065330E"/>
    <w:rsid w:val="0065387F"/>
    <w:rsid w:val="006555E1"/>
    <w:rsid w:val="00655D65"/>
    <w:rsid w:val="00655FAC"/>
    <w:rsid w:val="00656EAF"/>
    <w:rsid w:val="00657094"/>
    <w:rsid w:val="00657A1A"/>
    <w:rsid w:val="00657C38"/>
    <w:rsid w:val="00660768"/>
    <w:rsid w:val="006622EC"/>
    <w:rsid w:val="006624B8"/>
    <w:rsid w:val="00662BB2"/>
    <w:rsid w:val="00662F1A"/>
    <w:rsid w:val="006640C6"/>
    <w:rsid w:val="00664593"/>
    <w:rsid w:val="00664864"/>
    <w:rsid w:val="00664ACA"/>
    <w:rsid w:val="00665358"/>
    <w:rsid w:val="00665DD3"/>
    <w:rsid w:val="00665EA4"/>
    <w:rsid w:val="00666E6D"/>
    <w:rsid w:val="006671F4"/>
    <w:rsid w:val="00667C5B"/>
    <w:rsid w:val="0067007D"/>
    <w:rsid w:val="00672FBC"/>
    <w:rsid w:val="00672FCE"/>
    <w:rsid w:val="00673BA3"/>
    <w:rsid w:val="00674126"/>
    <w:rsid w:val="006751DB"/>
    <w:rsid w:val="00676786"/>
    <w:rsid w:val="00677352"/>
    <w:rsid w:val="00677979"/>
    <w:rsid w:val="00677D86"/>
    <w:rsid w:val="0068016C"/>
    <w:rsid w:val="0068049C"/>
    <w:rsid w:val="00680E32"/>
    <w:rsid w:val="006812AC"/>
    <w:rsid w:val="006815AC"/>
    <w:rsid w:val="00684303"/>
    <w:rsid w:val="00685921"/>
    <w:rsid w:val="00685E6F"/>
    <w:rsid w:val="00686292"/>
    <w:rsid w:val="00686DA4"/>
    <w:rsid w:val="00690435"/>
    <w:rsid w:val="00690E6C"/>
    <w:rsid w:val="00690EBC"/>
    <w:rsid w:val="006926C6"/>
    <w:rsid w:val="006926F3"/>
    <w:rsid w:val="00693474"/>
    <w:rsid w:val="00693950"/>
    <w:rsid w:val="00693AF7"/>
    <w:rsid w:val="0069562A"/>
    <w:rsid w:val="00696F46"/>
    <w:rsid w:val="00697984"/>
    <w:rsid w:val="006A04ED"/>
    <w:rsid w:val="006A093E"/>
    <w:rsid w:val="006A0E61"/>
    <w:rsid w:val="006A1AB7"/>
    <w:rsid w:val="006A3057"/>
    <w:rsid w:val="006A30A3"/>
    <w:rsid w:val="006A3DEF"/>
    <w:rsid w:val="006A42FE"/>
    <w:rsid w:val="006A4AF8"/>
    <w:rsid w:val="006A501E"/>
    <w:rsid w:val="006A6ED3"/>
    <w:rsid w:val="006A7D1A"/>
    <w:rsid w:val="006B0222"/>
    <w:rsid w:val="006B046D"/>
    <w:rsid w:val="006B247A"/>
    <w:rsid w:val="006B2845"/>
    <w:rsid w:val="006B485E"/>
    <w:rsid w:val="006B61AE"/>
    <w:rsid w:val="006B689D"/>
    <w:rsid w:val="006B7906"/>
    <w:rsid w:val="006C037C"/>
    <w:rsid w:val="006C14DE"/>
    <w:rsid w:val="006C197E"/>
    <w:rsid w:val="006C1FA3"/>
    <w:rsid w:val="006C3539"/>
    <w:rsid w:val="006C3EE3"/>
    <w:rsid w:val="006C45F2"/>
    <w:rsid w:val="006C5426"/>
    <w:rsid w:val="006C5CBC"/>
    <w:rsid w:val="006C716A"/>
    <w:rsid w:val="006C7181"/>
    <w:rsid w:val="006C7AC9"/>
    <w:rsid w:val="006D2A93"/>
    <w:rsid w:val="006D37EE"/>
    <w:rsid w:val="006D3DF6"/>
    <w:rsid w:val="006D445E"/>
    <w:rsid w:val="006D6AEF"/>
    <w:rsid w:val="006D70CD"/>
    <w:rsid w:val="006D7214"/>
    <w:rsid w:val="006D77D7"/>
    <w:rsid w:val="006E12AA"/>
    <w:rsid w:val="006E1A9E"/>
    <w:rsid w:val="006E1EC8"/>
    <w:rsid w:val="006E208D"/>
    <w:rsid w:val="006E361E"/>
    <w:rsid w:val="006E3E0E"/>
    <w:rsid w:val="006E452A"/>
    <w:rsid w:val="006E4A64"/>
    <w:rsid w:val="006E563C"/>
    <w:rsid w:val="006E61CB"/>
    <w:rsid w:val="006E70D5"/>
    <w:rsid w:val="006E76A1"/>
    <w:rsid w:val="006E7E95"/>
    <w:rsid w:val="006F088C"/>
    <w:rsid w:val="006F14A4"/>
    <w:rsid w:val="006F1A9A"/>
    <w:rsid w:val="006F2591"/>
    <w:rsid w:val="006F35EF"/>
    <w:rsid w:val="006F3FB8"/>
    <w:rsid w:val="006F416D"/>
    <w:rsid w:val="006F4A89"/>
    <w:rsid w:val="006F52BA"/>
    <w:rsid w:val="006F5CF1"/>
    <w:rsid w:val="006F6792"/>
    <w:rsid w:val="006F72B1"/>
    <w:rsid w:val="00701175"/>
    <w:rsid w:val="00701838"/>
    <w:rsid w:val="00703365"/>
    <w:rsid w:val="007035A7"/>
    <w:rsid w:val="0070462C"/>
    <w:rsid w:val="00704D4C"/>
    <w:rsid w:val="00705015"/>
    <w:rsid w:val="00705B34"/>
    <w:rsid w:val="007068A7"/>
    <w:rsid w:val="00706FD9"/>
    <w:rsid w:val="0070772E"/>
    <w:rsid w:val="007106B6"/>
    <w:rsid w:val="007110E4"/>
    <w:rsid w:val="007112E9"/>
    <w:rsid w:val="007130DD"/>
    <w:rsid w:val="007133E6"/>
    <w:rsid w:val="00713BA1"/>
    <w:rsid w:val="00715B91"/>
    <w:rsid w:val="00716766"/>
    <w:rsid w:val="00720551"/>
    <w:rsid w:val="007208BE"/>
    <w:rsid w:val="00720922"/>
    <w:rsid w:val="007235AE"/>
    <w:rsid w:val="0072432C"/>
    <w:rsid w:val="00725056"/>
    <w:rsid w:val="00725E0A"/>
    <w:rsid w:val="00726550"/>
    <w:rsid w:val="00726C83"/>
    <w:rsid w:val="00730636"/>
    <w:rsid w:val="00730BFE"/>
    <w:rsid w:val="00731BE8"/>
    <w:rsid w:val="00731F6E"/>
    <w:rsid w:val="00732616"/>
    <w:rsid w:val="007335CE"/>
    <w:rsid w:val="00734302"/>
    <w:rsid w:val="00735E8B"/>
    <w:rsid w:val="00737004"/>
    <w:rsid w:val="00737572"/>
    <w:rsid w:val="007403E5"/>
    <w:rsid w:val="00741446"/>
    <w:rsid w:val="00742806"/>
    <w:rsid w:val="00742BD0"/>
    <w:rsid w:val="00743A84"/>
    <w:rsid w:val="00744123"/>
    <w:rsid w:val="00744302"/>
    <w:rsid w:val="00745B9A"/>
    <w:rsid w:val="0074761D"/>
    <w:rsid w:val="0075083B"/>
    <w:rsid w:val="007511F5"/>
    <w:rsid w:val="007532A5"/>
    <w:rsid w:val="00753AC5"/>
    <w:rsid w:val="00753C34"/>
    <w:rsid w:val="00753F3C"/>
    <w:rsid w:val="0075451B"/>
    <w:rsid w:val="0075471F"/>
    <w:rsid w:val="00754F24"/>
    <w:rsid w:val="007561BC"/>
    <w:rsid w:val="007563FB"/>
    <w:rsid w:val="007571BF"/>
    <w:rsid w:val="00757B95"/>
    <w:rsid w:val="00757F37"/>
    <w:rsid w:val="007606B4"/>
    <w:rsid w:val="00760E68"/>
    <w:rsid w:val="0076137A"/>
    <w:rsid w:val="00761616"/>
    <w:rsid w:val="007616AF"/>
    <w:rsid w:val="00761FC8"/>
    <w:rsid w:val="00761FE0"/>
    <w:rsid w:val="0076207A"/>
    <w:rsid w:val="00762E55"/>
    <w:rsid w:val="00764340"/>
    <w:rsid w:val="00764BB8"/>
    <w:rsid w:val="0076510B"/>
    <w:rsid w:val="0076584F"/>
    <w:rsid w:val="00766757"/>
    <w:rsid w:val="00766B52"/>
    <w:rsid w:val="00767F2F"/>
    <w:rsid w:val="00770754"/>
    <w:rsid w:val="0077075C"/>
    <w:rsid w:val="007707A4"/>
    <w:rsid w:val="00770938"/>
    <w:rsid w:val="0077145E"/>
    <w:rsid w:val="007717AC"/>
    <w:rsid w:val="0077234F"/>
    <w:rsid w:val="007728B9"/>
    <w:rsid w:val="007734E2"/>
    <w:rsid w:val="00773A8A"/>
    <w:rsid w:val="00774067"/>
    <w:rsid w:val="007745CE"/>
    <w:rsid w:val="007749F3"/>
    <w:rsid w:val="00775169"/>
    <w:rsid w:val="00776A98"/>
    <w:rsid w:val="00777C4D"/>
    <w:rsid w:val="00777E99"/>
    <w:rsid w:val="0078083C"/>
    <w:rsid w:val="00780CF5"/>
    <w:rsid w:val="00781023"/>
    <w:rsid w:val="007815FD"/>
    <w:rsid w:val="00781B59"/>
    <w:rsid w:val="00781C5F"/>
    <w:rsid w:val="00784A60"/>
    <w:rsid w:val="0078601E"/>
    <w:rsid w:val="007860F4"/>
    <w:rsid w:val="00787C59"/>
    <w:rsid w:val="0079022C"/>
    <w:rsid w:val="007909E6"/>
    <w:rsid w:val="00790C32"/>
    <w:rsid w:val="00790EC9"/>
    <w:rsid w:val="0079138A"/>
    <w:rsid w:val="00792ADE"/>
    <w:rsid w:val="00792ED5"/>
    <w:rsid w:val="00792F7F"/>
    <w:rsid w:val="0079305B"/>
    <w:rsid w:val="00793CA5"/>
    <w:rsid w:val="00793D10"/>
    <w:rsid w:val="00793E54"/>
    <w:rsid w:val="0079488D"/>
    <w:rsid w:val="00794FBE"/>
    <w:rsid w:val="00795154"/>
    <w:rsid w:val="00795860"/>
    <w:rsid w:val="00796F86"/>
    <w:rsid w:val="007A0ACA"/>
    <w:rsid w:val="007A127A"/>
    <w:rsid w:val="007A19F0"/>
    <w:rsid w:val="007A2922"/>
    <w:rsid w:val="007A29AF"/>
    <w:rsid w:val="007A317C"/>
    <w:rsid w:val="007A3E81"/>
    <w:rsid w:val="007A414E"/>
    <w:rsid w:val="007A4CA3"/>
    <w:rsid w:val="007A561B"/>
    <w:rsid w:val="007A5A4C"/>
    <w:rsid w:val="007A5AC0"/>
    <w:rsid w:val="007A67CD"/>
    <w:rsid w:val="007A7608"/>
    <w:rsid w:val="007B0E6E"/>
    <w:rsid w:val="007B1B42"/>
    <w:rsid w:val="007B2519"/>
    <w:rsid w:val="007B2F44"/>
    <w:rsid w:val="007B3649"/>
    <w:rsid w:val="007B559D"/>
    <w:rsid w:val="007B5B69"/>
    <w:rsid w:val="007B5E7E"/>
    <w:rsid w:val="007B6851"/>
    <w:rsid w:val="007B6F2E"/>
    <w:rsid w:val="007B7170"/>
    <w:rsid w:val="007B7BA8"/>
    <w:rsid w:val="007C27E3"/>
    <w:rsid w:val="007C2AB3"/>
    <w:rsid w:val="007C300B"/>
    <w:rsid w:val="007C46ED"/>
    <w:rsid w:val="007C48BB"/>
    <w:rsid w:val="007C5128"/>
    <w:rsid w:val="007C535F"/>
    <w:rsid w:val="007C5CC2"/>
    <w:rsid w:val="007C5D05"/>
    <w:rsid w:val="007C5E4D"/>
    <w:rsid w:val="007C6405"/>
    <w:rsid w:val="007C7FE2"/>
    <w:rsid w:val="007D10C4"/>
    <w:rsid w:val="007D1A77"/>
    <w:rsid w:val="007D264C"/>
    <w:rsid w:val="007D2F8B"/>
    <w:rsid w:val="007D2F91"/>
    <w:rsid w:val="007D2FB1"/>
    <w:rsid w:val="007D31D0"/>
    <w:rsid w:val="007D42AB"/>
    <w:rsid w:val="007D571F"/>
    <w:rsid w:val="007D66A9"/>
    <w:rsid w:val="007D7074"/>
    <w:rsid w:val="007D73C1"/>
    <w:rsid w:val="007E0198"/>
    <w:rsid w:val="007E05FE"/>
    <w:rsid w:val="007E0624"/>
    <w:rsid w:val="007E0644"/>
    <w:rsid w:val="007E1122"/>
    <w:rsid w:val="007E20D4"/>
    <w:rsid w:val="007E2613"/>
    <w:rsid w:val="007E2B54"/>
    <w:rsid w:val="007E2DCA"/>
    <w:rsid w:val="007E2E4A"/>
    <w:rsid w:val="007E2F52"/>
    <w:rsid w:val="007E3F4B"/>
    <w:rsid w:val="007E4EB3"/>
    <w:rsid w:val="007E5F2A"/>
    <w:rsid w:val="007E6B35"/>
    <w:rsid w:val="007F02AD"/>
    <w:rsid w:val="007F0553"/>
    <w:rsid w:val="007F0F89"/>
    <w:rsid w:val="007F1E23"/>
    <w:rsid w:val="007F2187"/>
    <w:rsid w:val="007F2613"/>
    <w:rsid w:val="007F3156"/>
    <w:rsid w:val="007F3986"/>
    <w:rsid w:val="007F3FBD"/>
    <w:rsid w:val="007F464F"/>
    <w:rsid w:val="007F499B"/>
    <w:rsid w:val="007F4DF0"/>
    <w:rsid w:val="007F6933"/>
    <w:rsid w:val="007F6B63"/>
    <w:rsid w:val="007F7CE7"/>
    <w:rsid w:val="00800EFA"/>
    <w:rsid w:val="00801183"/>
    <w:rsid w:val="0080144A"/>
    <w:rsid w:val="00802CDF"/>
    <w:rsid w:val="00802E88"/>
    <w:rsid w:val="0080426B"/>
    <w:rsid w:val="008043DB"/>
    <w:rsid w:val="008044F2"/>
    <w:rsid w:val="00804764"/>
    <w:rsid w:val="00804A40"/>
    <w:rsid w:val="00804D14"/>
    <w:rsid w:val="00804DD9"/>
    <w:rsid w:val="00804FFD"/>
    <w:rsid w:val="0080520E"/>
    <w:rsid w:val="00805E07"/>
    <w:rsid w:val="00806FC6"/>
    <w:rsid w:val="0080745C"/>
    <w:rsid w:val="00807AA9"/>
    <w:rsid w:val="00810CC0"/>
    <w:rsid w:val="00811426"/>
    <w:rsid w:val="00812CD5"/>
    <w:rsid w:val="008132F3"/>
    <w:rsid w:val="008146BC"/>
    <w:rsid w:val="00814C3A"/>
    <w:rsid w:val="00815735"/>
    <w:rsid w:val="008162E9"/>
    <w:rsid w:val="0081639B"/>
    <w:rsid w:val="008171F9"/>
    <w:rsid w:val="008178C4"/>
    <w:rsid w:val="00817BCB"/>
    <w:rsid w:val="00817C07"/>
    <w:rsid w:val="0082024C"/>
    <w:rsid w:val="00820422"/>
    <w:rsid w:val="00820B03"/>
    <w:rsid w:val="00821B3B"/>
    <w:rsid w:val="00822377"/>
    <w:rsid w:val="00823104"/>
    <w:rsid w:val="0082385F"/>
    <w:rsid w:val="00823DF2"/>
    <w:rsid w:val="008243F2"/>
    <w:rsid w:val="008244EF"/>
    <w:rsid w:val="00824C00"/>
    <w:rsid w:val="008263B0"/>
    <w:rsid w:val="00827984"/>
    <w:rsid w:val="008306EA"/>
    <w:rsid w:val="008328D7"/>
    <w:rsid w:val="00833925"/>
    <w:rsid w:val="008341E6"/>
    <w:rsid w:val="00834889"/>
    <w:rsid w:val="00835731"/>
    <w:rsid w:val="00835F23"/>
    <w:rsid w:val="0083754C"/>
    <w:rsid w:val="00837FC9"/>
    <w:rsid w:val="00840BFF"/>
    <w:rsid w:val="00840ECB"/>
    <w:rsid w:val="00841AAA"/>
    <w:rsid w:val="0084206F"/>
    <w:rsid w:val="008428B8"/>
    <w:rsid w:val="0084347F"/>
    <w:rsid w:val="00843517"/>
    <w:rsid w:val="00845BCF"/>
    <w:rsid w:val="00846084"/>
    <w:rsid w:val="008469D2"/>
    <w:rsid w:val="00847319"/>
    <w:rsid w:val="0084749E"/>
    <w:rsid w:val="0084768D"/>
    <w:rsid w:val="00851569"/>
    <w:rsid w:val="008531EF"/>
    <w:rsid w:val="00853E1F"/>
    <w:rsid w:val="00855F89"/>
    <w:rsid w:val="00856A5F"/>
    <w:rsid w:val="00861E54"/>
    <w:rsid w:val="00862980"/>
    <w:rsid w:val="0086311C"/>
    <w:rsid w:val="00863530"/>
    <w:rsid w:val="00863ED1"/>
    <w:rsid w:val="00864622"/>
    <w:rsid w:val="008669FB"/>
    <w:rsid w:val="00867497"/>
    <w:rsid w:val="008703F5"/>
    <w:rsid w:val="008713D0"/>
    <w:rsid w:val="00872ECD"/>
    <w:rsid w:val="008730D4"/>
    <w:rsid w:val="00873151"/>
    <w:rsid w:val="0087426C"/>
    <w:rsid w:val="00874DE2"/>
    <w:rsid w:val="008755FF"/>
    <w:rsid w:val="0087602F"/>
    <w:rsid w:val="00876D96"/>
    <w:rsid w:val="00876EB3"/>
    <w:rsid w:val="0088154D"/>
    <w:rsid w:val="00881CAF"/>
    <w:rsid w:val="00881F3A"/>
    <w:rsid w:val="008826D9"/>
    <w:rsid w:val="00882842"/>
    <w:rsid w:val="008832F6"/>
    <w:rsid w:val="008834B1"/>
    <w:rsid w:val="008835C0"/>
    <w:rsid w:val="008837F4"/>
    <w:rsid w:val="00883A09"/>
    <w:rsid w:val="00883A0F"/>
    <w:rsid w:val="00884125"/>
    <w:rsid w:val="00884B82"/>
    <w:rsid w:val="00885803"/>
    <w:rsid w:val="00885FAB"/>
    <w:rsid w:val="00886A7C"/>
    <w:rsid w:val="00886DE2"/>
    <w:rsid w:val="008879A4"/>
    <w:rsid w:val="00892098"/>
    <w:rsid w:val="008920E9"/>
    <w:rsid w:val="008923DA"/>
    <w:rsid w:val="00892DD8"/>
    <w:rsid w:val="008937C0"/>
    <w:rsid w:val="00893BAD"/>
    <w:rsid w:val="00894990"/>
    <w:rsid w:val="00894B45"/>
    <w:rsid w:val="00894D53"/>
    <w:rsid w:val="0089556C"/>
    <w:rsid w:val="008955E5"/>
    <w:rsid w:val="00895A95"/>
    <w:rsid w:val="00897385"/>
    <w:rsid w:val="008979EF"/>
    <w:rsid w:val="008A092A"/>
    <w:rsid w:val="008A0952"/>
    <w:rsid w:val="008A123B"/>
    <w:rsid w:val="008A1662"/>
    <w:rsid w:val="008A2F07"/>
    <w:rsid w:val="008A3FCC"/>
    <w:rsid w:val="008A4490"/>
    <w:rsid w:val="008A54DB"/>
    <w:rsid w:val="008A5E21"/>
    <w:rsid w:val="008A7C27"/>
    <w:rsid w:val="008B1410"/>
    <w:rsid w:val="008B201E"/>
    <w:rsid w:val="008B2593"/>
    <w:rsid w:val="008B3172"/>
    <w:rsid w:val="008B3F0B"/>
    <w:rsid w:val="008B4031"/>
    <w:rsid w:val="008B415C"/>
    <w:rsid w:val="008B5AAA"/>
    <w:rsid w:val="008B5F2A"/>
    <w:rsid w:val="008B68EE"/>
    <w:rsid w:val="008B6E12"/>
    <w:rsid w:val="008B6EDF"/>
    <w:rsid w:val="008B6EF6"/>
    <w:rsid w:val="008B70BB"/>
    <w:rsid w:val="008B793C"/>
    <w:rsid w:val="008B7CDE"/>
    <w:rsid w:val="008C03F2"/>
    <w:rsid w:val="008C181C"/>
    <w:rsid w:val="008C1EBB"/>
    <w:rsid w:val="008C2EF5"/>
    <w:rsid w:val="008C2FBF"/>
    <w:rsid w:val="008C341B"/>
    <w:rsid w:val="008C5060"/>
    <w:rsid w:val="008C69E1"/>
    <w:rsid w:val="008C6A40"/>
    <w:rsid w:val="008C6AFB"/>
    <w:rsid w:val="008C75A4"/>
    <w:rsid w:val="008C79A1"/>
    <w:rsid w:val="008D0BDE"/>
    <w:rsid w:val="008D113E"/>
    <w:rsid w:val="008D153C"/>
    <w:rsid w:val="008D162F"/>
    <w:rsid w:val="008D21D6"/>
    <w:rsid w:val="008D3317"/>
    <w:rsid w:val="008D386A"/>
    <w:rsid w:val="008D44C3"/>
    <w:rsid w:val="008D4ECC"/>
    <w:rsid w:val="008D504D"/>
    <w:rsid w:val="008D61A8"/>
    <w:rsid w:val="008D6CBF"/>
    <w:rsid w:val="008D7EA6"/>
    <w:rsid w:val="008E1285"/>
    <w:rsid w:val="008E1391"/>
    <w:rsid w:val="008E1EA5"/>
    <w:rsid w:val="008E1EE0"/>
    <w:rsid w:val="008E3043"/>
    <w:rsid w:val="008E393F"/>
    <w:rsid w:val="008E676B"/>
    <w:rsid w:val="008F0A0D"/>
    <w:rsid w:val="008F0F0C"/>
    <w:rsid w:val="008F0FB8"/>
    <w:rsid w:val="008F12AC"/>
    <w:rsid w:val="008F18DC"/>
    <w:rsid w:val="008F3AF2"/>
    <w:rsid w:val="008F4F6D"/>
    <w:rsid w:val="008F5217"/>
    <w:rsid w:val="008F55F8"/>
    <w:rsid w:val="008F6536"/>
    <w:rsid w:val="008F6820"/>
    <w:rsid w:val="0090077C"/>
    <w:rsid w:val="009007D9"/>
    <w:rsid w:val="00900B79"/>
    <w:rsid w:val="00901BFF"/>
    <w:rsid w:val="00901D0D"/>
    <w:rsid w:val="009025E0"/>
    <w:rsid w:val="00902C49"/>
    <w:rsid w:val="009031BD"/>
    <w:rsid w:val="00903574"/>
    <w:rsid w:val="00904BF5"/>
    <w:rsid w:val="00905184"/>
    <w:rsid w:val="009064B5"/>
    <w:rsid w:val="0090661F"/>
    <w:rsid w:val="00906C03"/>
    <w:rsid w:val="00906E5B"/>
    <w:rsid w:val="00906F9C"/>
    <w:rsid w:val="00907F65"/>
    <w:rsid w:val="009100AE"/>
    <w:rsid w:val="00910B05"/>
    <w:rsid w:val="0091185E"/>
    <w:rsid w:val="0091191A"/>
    <w:rsid w:val="00912E7F"/>
    <w:rsid w:val="009133F5"/>
    <w:rsid w:val="00914371"/>
    <w:rsid w:val="00914AD4"/>
    <w:rsid w:val="00914BFF"/>
    <w:rsid w:val="0091636B"/>
    <w:rsid w:val="00916F46"/>
    <w:rsid w:val="00917E74"/>
    <w:rsid w:val="009200E6"/>
    <w:rsid w:val="00920318"/>
    <w:rsid w:val="00920E7C"/>
    <w:rsid w:val="00921031"/>
    <w:rsid w:val="009210F8"/>
    <w:rsid w:val="00921FB2"/>
    <w:rsid w:val="00922A06"/>
    <w:rsid w:val="00925476"/>
    <w:rsid w:val="00925BAD"/>
    <w:rsid w:val="009266AC"/>
    <w:rsid w:val="009268B7"/>
    <w:rsid w:val="0092704A"/>
    <w:rsid w:val="00930028"/>
    <w:rsid w:val="00931266"/>
    <w:rsid w:val="00931487"/>
    <w:rsid w:val="009314A9"/>
    <w:rsid w:val="00931C63"/>
    <w:rsid w:val="009322EE"/>
    <w:rsid w:val="00932C24"/>
    <w:rsid w:val="009332AA"/>
    <w:rsid w:val="00933C49"/>
    <w:rsid w:val="0093494E"/>
    <w:rsid w:val="00935A6E"/>
    <w:rsid w:val="00935C4E"/>
    <w:rsid w:val="009360E0"/>
    <w:rsid w:val="009363C8"/>
    <w:rsid w:val="0093672B"/>
    <w:rsid w:val="00936F65"/>
    <w:rsid w:val="00937194"/>
    <w:rsid w:val="0093740D"/>
    <w:rsid w:val="00940809"/>
    <w:rsid w:val="00940B68"/>
    <w:rsid w:val="009417A8"/>
    <w:rsid w:val="00943452"/>
    <w:rsid w:val="00943A94"/>
    <w:rsid w:val="00944430"/>
    <w:rsid w:val="00946525"/>
    <w:rsid w:val="00946D22"/>
    <w:rsid w:val="00947CF6"/>
    <w:rsid w:val="00950BB6"/>
    <w:rsid w:val="00951705"/>
    <w:rsid w:val="0095269A"/>
    <w:rsid w:val="00952808"/>
    <w:rsid w:val="00954589"/>
    <w:rsid w:val="009547C8"/>
    <w:rsid w:val="009548EE"/>
    <w:rsid w:val="00954BD5"/>
    <w:rsid w:val="00954F71"/>
    <w:rsid w:val="00956CD5"/>
    <w:rsid w:val="00956E36"/>
    <w:rsid w:val="009624ED"/>
    <w:rsid w:val="00962A10"/>
    <w:rsid w:val="00963693"/>
    <w:rsid w:val="009639AF"/>
    <w:rsid w:val="0096471B"/>
    <w:rsid w:val="009647A6"/>
    <w:rsid w:val="009647CB"/>
    <w:rsid w:val="009649B7"/>
    <w:rsid w:val="00965067"/>
    <w:rsid w:val="00965128"/>
    <w:rsid w:val="009658F7"/>
    <w:rsid w:val="00966B92"/>
    <w:rsid w:val="00967A06"/>
    <w:rsid w:val="00967D80"/>
    <w:rsid w:val="0097122F"/>
    <w:rsid w:val="0097172E"/>
    <w:rsid w:val="009732BB"/>
    <w:rsid w:val="009746B0"/>
    <w:rsid w:val="0097479C"/>
    <w:rsid w:val="00974F3B"/>
    <w:rsid w:val="00975183"/>
    <w:rsid w:val="0097544A"/>
    <w:rsid w:val="009768BC"/>
    <w:rsid w:val="00977AD0"/>
    <w:rsid w:val="00982AEF"/>
    <w:rsid w:val="00983EC5"/>
    <w:rsid w:val="0098401E"/>
    <w:rsid w:val="00984D41"/>
    <w:rsid w:val="0098577D"/>
    <w:rsid w:val="00985BDE"/>
    <w:rsid w:val="00985C16"/>
    <w:rsid w:val="00985F9F"/>
    <w:rsid w:val="009863CA"/>
    <w:rsid w:val="00986410"/>
    <w:rsid w:val="0098757A"/>
    <w:rsid w:val="0098773C"/>
    <w:rsid w:val="009877C3"/>
    <w:rsid w:val="00987B3B"/>
    <w:rsid w:val="00987C08"/>
    <w:rsid w:val="0099056F"/>
    <w:rsid w:val="0099103A"/>
    <w:rsid w:val="0099117C"/>
    <w:rsid w:val="00991E3A"/>
    <w:rsid w:val="00992222"/>
    <w:rsid w:val="00992722"/>
    <w:rsid w:val="009935BB"/>
    <w:rsid w:val="0099407B"/>
    <w:rsid w:val="00995AFD"/>
    <w:rsid w:val="009968B0"/>
    <w:rsid w:val="00997269"/>
    <w:rsid w:val="009972D0"/>
    <w:rsid w:val="009A043E"/>
    <w:rsid w:val="009A244F"/>
    <w:rsid w:val="009A27A1"/>
    <w:rsid w:val="009A315D"/>
    <w:rsid w:val="009A3AEE"/>
    <w:rsid w:val="009A48EA"/>
    <w:rsid w:val="009A4A79"/>
    <w:rsid w:val="009A4F1F"/>
    <w:rsid w:val="009A6818"/>
    <w:rsid w:val="009A6D25"/>
    <w:rsid w:val="009A7F4A"/>
    <w:rsid w:val="009B06CB"/>
    <w:rsid w:val="009B08E3"/>
    <w:rsid w:val="009B1839"/>
    <w:rsid w:val="009B20A6"/>
    <w:rsid w:val="009B31D5"/>
    <w:rsid w:val="009B3CE4"/>
    <w:rsid w:val="009B4D7F"/>
    <w:rsid w:val="009B5700"/>
    <w:rsid w:val="009B5A56"/>
    <w:rsid w:val="009B6C4B"/>
    <w:rsid w:val="009B72E8"/>
    <w:rsid w:val="009B7AE7"/>
    <w:rsid w:val="009B7B35"/>
    <w:rsid w:val="009B7EA5"/>
    <w:rsid w:val="009C076F"/>
    <w:rsid w:val="009C0BE4"/>
    <w:rsid w:val="009C130A"/>
    <w:rsid w:val="009C1895"/>
    <w:rsid w:val="009C25AD"/>
    <w:rsid w:val="009C3BE1"/>
    <w:rsid w:val="009C3C49"/>
    <w:rsid w:val="009C4543"/>
    <w:rsid w:val="009C49B1"/>
    <w:rsid w:val="009C4B51"/>
    <w:rsid w:val="009C507A"/>
    <w:rsid w:val="009C5273"/>
    <w:rsid w:val="009C5638"/>
    <w:rsid w:val="009C5719"/>
    <w:rsid w:val="009C62AF"/>
    <w:rsid w:val="009C6924"/>
    <w:rsid w:val="009C6CB3"/>
    <w:rsid w:val="009C7E1F"/>
    <w:rsid w:val="009C7F4C"/>
    <w:rsid w:val="009D13FD"/>
    <w:rsid w:val="009D2EF5"/>
    <w:rsid w:val="009D2F47"/>
    <w:rsid w:val="009D3382"/>
    <w:rsid w:val="009D33DA"/>
    <w:rsid w:val="009D3FB6"/>
    <w:rsid w:val="009D4642"/>
    <w:rsid w:val="009D46AD"/>
    <w:rsid w:val="009D4C34"/>
    <w:rsid w:val="009D5CE3"/>
    <w:rsid w:val="009D7117"/>
    <w:rsid w:val="009D7BEC"/>
    <w:rsid w:val="009E116F"/>
    <w:rsid w:val="009E261A"/>
    <w:rsid w:val="009E3C1F"/>
    <w:rsid w:val="009E516A"/>
    <w:rsid w:val="009E5836"/>
    <w:rsid w:val="009E5E8C"/>
    <w:rsid w:val="009E61AF"/>
    <w:rsid w:val="009E6A76"/>
    <w:rsid w:val="009E70FB"/>
    <w:rsid w:val="009E775F"/>
    <w:rsid w:val="009E7AF3"/>
    <w:rsid w:val="009F007A"/>
    <w:rsid w:val="009F00A6"/>
    <w:rsid w:val="009F0C71"/>
    <w:rsid w:val="009F17CB"/>
    <w:rsid w:val="009F2648"/>
    <w:rsid w:val="009F26A0"/>
    <w:rsid w:val="009F2E9F"/>
    <w:rsid w:val="009F3C93"/>
    <w:rsid w:val="009F52F0"/>
    <w:rsid w:val="009F5BD5"/>
    <w:rsid w:val="009F6B7F"/>
    <w:rsid w:val="009F7105"/>
    <w:rsid w:val="00A00B3C"/>
    <w:rsid w:val="00A0114E"/>
    <w:rsid w:val="00A017CD"/>
    <w:rsid w:val="00A018FA"/>
    <w:rsid w:val="00A01DEB"/>
    <w:rsid w:val="00A01FF3"/>
    <w:rsid w:val="00A026A4"/>
    <w:rsid w:val="00A02DD1"/>
    <w:rsid w:val="00A03542"/>
    <w:rsid w:val="00A04376"/>
    <w:rsid w:val="00A044D6"/>
    <w:rsid w:val="00A05628"/>
    <w:rsid w:val="00A0613B"/>
    <w:rsid w:val="00A06AE2"/>
    <w:rsid w:val="00A101DC"/>
    <w:rsid w:val="00A105E8"/>
    <w:rsid w:val="00A11408"/>
    <w:rsid w:val="00A12681"/>
    <w:rsid w:val="00A128B9"/>
    <w:rsid w:val="00A12B13"/>
    <w:rsid w:val="00A136C0"/>
    <w:rsid w:val="00A14E11"/>
    <w:rsid w:val="00A14F6D"/>
    <w:rsid w:val="00A1501F"/>
    <w:rsid w:val="00A155F7"/>
    <w:rsid w:val="00A15897"/>
    <w:rsid w:val="00A15C06"/>
    <w:rsid w:val="00A15D88"/>
    <w:rsid w:val="00A1659C"/>
    <w:rsid w:val="00A1677C"/>
    <w:rsid w:val="00A167C2"/>
    <w:rsid w:val="00A169A3"/>
    <w:rsid w:val="00A169FF"/>
    <w:rsid w:val="00A16AD0"/>
    <w:rsid w:val="00A209C1"/>
    <w:rsid w:val="00A209D8"/>
    <w:rsid w:val="00A20D4A"/>
    <w:rsid w:val="00A224B1"/>
    <w:rsid w:val="00A228CA"/>
    <w:rsid w:val="00A2310D"/>
    <w:rsid w:val="00A23285"/>
    <w:rsid w:val="00A233B3"/>
    <w:rsid w:val="00A25148"/>
    <w:rsid w:val="00A260FB"/>
    <w:rsid w:val="00A27426"/>
    <w:rsid w:val="00A30511"/>
    <w:rsid w:val="00A30968"/>
    <w:rsid w:val="00A31047"/>
    <w:rsid w:val="00A320D7"/>
    <w:rsid w:val="00A3220D"/>
    <w:rsid w:val="00A32664"/>
    <w:rsid w:val="00A32F33"/>
    <w:rsid w:val="00A33183"/>
    <w:rsid w:val="00A33676"/>
    <w:rsid w:val="00A342F6"/>
    <w:rsid w:val="00A34CD7"/>
    <w:rsid w:val="00A35E8D"/>
    <w:rsid w:val="00A36DE0"/>
    <w:rsid w:val="00A36F50"/>
    <w:rsid w:val="00A37ADD"/>
    <w:rsid w:val="00A402DF"/>
    <w:rsid w:val="00A40BE7"/>
    <w:rsid w:val="00A40D86"/>
    <w:rsid w:val="00A4110B"/>
    <w:rsid w:val="00A418E8"/>
    <w:rsid w:val="00A42523"/>
    <w:rsid w:val="00A4321C"/>
    <w:rsid w:val="00A43C1F"/>
    <w:rsid w:val="00A441A0"/>
    <w:rsid w:val="00A448ED"/>
    <w:rsid w:val="00A44BDF"/>
    <w:rsid w:val="00A44E49"/>
    <w:rsid w:val="00A4544A"/>
    <w:rsid w:val="00A463CB"/>
    <w:rsid w:val="00A474AA"/>
    <w:rsid w:val="00A51114"/>
    <w:rsid w:val="00A51692"/>
    <w:rsid w:val="00A533B7"/>
    <w:rsid w:val="00A53C28"/>
    <w:rsid w:val="00A5514B"/>
    <w:rsid w:val="00A55CD9"/>
    <w:rsid w:val="00A57897"/>
    <w:rsid w:val="00A60807"/>
    <w:rsid w:val="00A62699"/>
    <w:rsid w:val="00A63073"/>
    <w:rsid w:val="00A6327F"/>
    <w:rsid w:val="00A63411"/>
    <w:rsid w:val="00A6385E"/>
    <w:rsid w:val="00A63A70"/>
    <w:rsid w:val="00A64743"/>
    <w:rsid w:val="00A64C45"/>
    <w:rsid w:val="00A6554D"/>
    <w:rsid w:val="00A65A00"/>
    <w:rsid w:val="00A66432"/>
    <w:rsid w:val="00A6691E"/>
    <w:rsid w:val="00A703EE"/>
    <w:rsid w:val="00A72070"/>
    <w:rsid w:val="00A7303B"/>
    <w:rsid w:val="00A7351C"/>
    <w:rsid w:val="00A7481D"/>
    <w:rsid w:val="00A75346"/>
    <w:rsid w:val="00A763F9"/>
    <w:rsid w:val="00A76B6D"/>
    <w:rsid w:val="00A812E9"/>
    <w:rsid w:val="00A817C2"/>
    <w:rsid w:val="00A81866"/>
    <w:rsid w:val="00A82C0B"/>
    <w:rsid w:val="00A84413"/>
    <w:rsid w:val="00A8571D"/>
    <w:rsid w:val="00A85739"/>
    <w:rsid w:val="00A86267"/>
    <w:rsid w:val="00A86F70"/>
    <w:rsid w:val="00A87EF3"/>
    <w:rsid w:val="00A90242"/>
    <w:rsid w:val="00A90594"/>
    <w:rsid w:val="00A90595"/>
    <w:rsid w:val="00A90937"/>
    <w:rsid w:val="00A90BB0"/>
    <w:rsid w:val="00A90F93"/>
    <w:rsid w:val="00A915F6"/>
    <w:rsid w:val="00A9277A"/>
    <w:rsid w:val="00A92BAA"/>
    <w:rsid w:val="00A92D7C"/>
    <w:rsid w:val="00A93C5F"/>
    <w:rsid w:val="00A94005"/>
    <w:rsid w:val="00A94DFA"/>
    <w:rsid w:val="00A9536E"/>
    <w:rsid w:val="00A95912"/>
    <w:rsid w:val="00A95F94"/>
    <w:rsid w:val="00A9639A"/>
    <w:rsid w:val="00A9670E"/>
    <w:rsid w:val="00A96C90"/>
    <w:rsid w:val="00A96DDA"/>
    <w:rsid w:val="00A972FB"/>
    <w:rsid w:val="00A97AD2"/>
    <w:rsid w:val="00AA0405"/>
    <w:rsid w:val="00AA040D"/>
    <w:rsid w:val="00AA2113"/>
    <w:rsid w:val="00AA290B"/>
    <w:rsid w:val="00AA387A"/>
    <w:rsid w:val="00AA440E"/>
    <w:rsid w:val="00AA48A8"/>
    <w:rsid w:val="00AA4E8C"/>
    <w:rsid w:val="00AA6487"/>
    <w:rsid w:val="00AA6CD9"/>
    <w:rsid w:val="00AB0102"/>
    <w:rsid w:val="00AB154D"/>
    <w:rsid w:val="00AB2838"/>
    <w:rsid w:val="00AB4712"/>
    <w:rsid w:val="00AB501E"/>
    <w:rsid w:val="00AB50E8"/>
    <w:rsid w:val="00AB5561"/>
    <w:rsid w:val="00AB5680"/>
    <w:rsid w:val="00AB6316"/>
    <w:rsid w:val="00AB6B90"/>
    <w:rsid w:val="00AB7082"/>
    <w:rsid w:val="00AB73B8"/>
    <w:rsid w:val="00AB742F"/>
    <w:rsid w:val="00AB7988"/>
    <w:rsid w:val="00AB7CD0"/>
    <w:rsid w:val="00AB7D9F"/>
    <w:rsid w:val="00AC19BB"/>
    <w:rsid w:val="00AC24F2"/>
    <w:rsid w:val="00AC368E"/>
    <w:rsid w:val="00AC3DE9"/>
    <w:rsid w:val="00AC4CA5"/>
    <w:rsid w:val="00AC562C"/>
    <w:rsid w:val="00AC57E8"/>
    <w:rsid w:val="00AD06A5"/>
    <w:rsid w:val="00AD1575"/>
    <w:rsid w:val="00AD1C93"/>
    <w:rsid w:val="00AD268D"/>
    <w:rsid w:val="00AD2BDE"/>
    <w:rsid w:val="00AD4373"/>
    <w:rsid w:val="00AD4FC1"/>
    <w:rsid w:val="00AD542B"/>
    <w:rsid w:val="00AD5959"/>
    <w:rsid w:val="00AD5CE7"/>
    <w:rsid w:val="00AD7100"/>
    <w:rsid w:val="00AD7593"/>
    <w:rsid w:val="00AD796E"/>
    <w:rsid w:val="00AE0182"/>
    <w:rsid w:val="00AE19C5"/>
    <w:rsid w:val="00AE1B6C"/>
    <w:rsid w:val="00AE1EA2"/>
    <w:rsid w:val="00AE3A33"/>
    <w:rsid w:val="00AE3A57"/>
    <w:rsid w:val="00AE44FF"/>
    <w:rsid w:val="00AE4AC6"/>
    <w:rsid w:val="00AE5CF9"/>
    <w:rsid w:val="00AE63CB"/>
    <w:rsid w:val="00AE7977"/>
    <w:rsid w:val="00AF0540"/>
    <w:rsid w:val="00AF270E"/>
    <w:rsid w:val="00AF316F"/>
    <w:rsid w:val="00AF4030"/>
    <w:rsid w:val="00AF4448"/>
    <w:rsid w:val="00AF45FD"/>
    <w:rsid w:val="00AF4D92"/>
    <w:rsid w:val="00AF6570"/>
    <w:rsid w:val="00AF6581"/>
    <w:rsid w:val="00AF65D3"/>
    <w:rsid w:val="00AF66FD"/>
    <w:rsid w:val="00AF6EBB"/>
    <w:rsid w:val="00B000BF"/>
    <w:rsid w:val="00B005E6"/>
    <w:rsid w:val="00B005FC"/>
    <w:rsid w:val="00B007E9"/>
    <w:rsid w:val="00B00C7D"/>
    <w:rsid w:val="00B01F8E"/>
    <w:rsid w:val="00B022F2"/>
    <w:rsid w:val="00B03867"/>
    <w:rsid w:val="00B0452E"/>
    <w:rsid w:val="00B061FA"/>
    <w:rsid w:val="00B102FF"/>
    <w:rsid w:val="00B10599"/>
    <w:rsid w:val="00B1235E"/>
    <w:rsid w:val="00B134F0"/>
    <w:rsid w:val="00B134FF"/>
    <w:rsid w:val="00B13C0B"/>
    <w:rsid w:val="00B15D77"/>
    <w:rsid w:val="00B1689D"/>
    <w:rsid w:val="00B2289C"/>
    <w:rsid w:val="00B22D4F"/>
    <w:rsid w:val="00B23219"/>
    <w:rsid w:val="00B2325B"/>
    <w:rsid w:val="00B2359E"/>
    <w:rsid w:val="00B23BD0"/>
    <w:rsid w:val="00B24279"/>
    <w:rsid w:val="00B24C8B"/>
    <w:rsid w:val="00B256DB"/>
    <w:rsid w:val="00B26509"/>
    <w:rsid w:val="00B27187"/>
    <w:rsid w:val="00B276E1"/>
    <w:rsid w:val="00B31EC1"/>
    <w:rsid w:val="00B32BF8"/>
    <w:rsid w:val="00B32EF4"/>
    <w:rsid w:val="00B344DC"/>
    <w:rsid w:val="00B35722"/>
    <w:rsid w:val="00B358F2"/>
    <w:rsid w:val="00B359B0"/>
    <w:rsid w:val="00B366F3"/>
    <w:rsid w:val="00B368FF"/>
    <w:rsid w:val="00B36AFA"/>
    <w:rsid w:val="00B36DAC"/>
    <w:rsid w:val="00B36E8B"/>
    <w:rsid w:val="00B40053"/>
    <w:rsid w:val="00B415AC"/>
    <w:rsid w:val="00B418B9"/>
    <w:rsid w:val="00B41AFE"/>
    <w:rsid w:val="00B41E0B"/>
    <w:rsid w:val="00B41E38"/>
    <w:rsid w:val="00B42264"/>
    <w:rsid w:val="00B44D1E"/>
    <w:rsid w:val="00B45B9A"/>
    <w:rsid w:val="00B52645"/>
    <w:rsid w:val="00B528E6"/>
    <w:rsid w:val="00B543E8"/>
    <w:rsid w:val="00B546BA"/>
    <w:rsid w:val="00B554CC"/>
    <w:rsid w:val="00B556D2"/>
    <w:rsid w:val="00B55823"/>
    <w:rsid w:val="00B566DE"/>
    <w:rsid w:val="00B57493"/>
    <w:rsid w:val="00B57788"/>
    <w:rsid w:val="00B61073"/>
    <w:rsid w:val="00B610C5"/>
    <w:rsid w:val="00B610D7"/>
    <w:rsid w:val="00B63335"/>
    <w:rsid w:val="00B633CC"/>
    <w:rsid w:val="00B63E01"/>
    <w:rsid w:val="00B63EC7"/>
    <w:rsid w:val="00B64A33"/>
    <w:rsid w:val="00B656EF"/>
    <w:rsid w:val="00B65B77"/>
    <w:rsid w:val="00B65D0D"/>
    <w:rsid w:val="00B6656D"/>
    <w:rsid w:val="00B66B1F"/>
    <w:rsid w:val="00B67679"/>
    <w:rsid w:val="00B701E1"/>
    <w:rsid w:val="00B7096C"/>
    <w:rsid w:val="00B70AC5"/>
    <w:rsid w:val="00B70F0C"/>
    <w:rsid w:val="00B71045"/>
    <w:rsid w:val="00B71DE1"/>
    <w:rsid w:val="00B741E8"/>
    <w:rsid w:val="00B7498E"/>
    <w:rsid w:val="00B751E1"/>
    <w:rsid w:val="00B81D6D"/>
    <w:rsid w:val="00B8206F"/>
    <w:rsid w:val="00B8355E"/>
    <w:rsid w:val="00B85790"/>
    <w:rsid w:val="00B8581E"/>
    <w:rsid w:val="00B85943"/>
    <w:rsid w:val="00B85A6A"/>
    <w:rsid w:val="00B86820"/>
    <w:rsid w:val="00B87433"/>
    <w:rsid w:val="00B879D1"/>
    <w:rsid w:val="00B90F43"/>
    <w:rsid w:val="00B91371"/>
    <w:rsid w:val="00B916E6"/>
    <w:rsid w:val="00B91DC2"/>
    <w:rsid w:val="00B9334B"/>
    <w:rsid w:val="00B938C9"/>
    <w:rsid w:val="00B95C01"/>
    <w:rsid w:val="00BA04CD"/>
    <w:rsid w:val="00BA1095"/>
    <w:rsid w:val="00BA12D0"/>
    <w:rsid w:val="00BA15FB"/>
    <w:rsid w:val="00BA1C46"/>
    <w:rsid w:val="00BA23F3"/>
    <w:rsid w:val="00BA240A"/>
    <w:rsid w:val="00BA2DEA"/>
    <w:rsid w:val="00BA413B"/>
    <w:rsid w:val="00BA4A40"/>
    <w:rsid w:val="00BA4E48"/>
    <w:rsid w:val="00BA506E"/>
    <w:rsid w:val="00BA54DF"/>
    <w:rsid w:val="00BA63F2"/>
    <w:rsid w:val="00BA78B3"/>
    <w:rsid w:val="00BA7BCD"/>
    <w:rsid w:val="00BA7EBC"/>
    <w:rsid w:val="00BB210B"/>
    <w:rsid w:val="00BB2303"/>
    <w:rsid w:val="00BB3B1D"/>
    <w:rsid w:val="00BB4DB8"/>
    <w:rsid w:val="00BB591C"/>
    <w:rsid w:val="00BB6F49"/>
    <w:rsid w:val="00BC199A"/>
    <w:rsid w:val="00BC1B6F"/>
    <w:rsid w:val="00BC4B2D"/>
    <w:rsid w:val="00BC4E1C"/>
    <w:rsid w:val="00BC5FB9"/>
    <w:rsid w:val="00BC688D"/>
    <w:rsid w:val="00BC6CC2"/>
    <w:rsid w:val="00BD0E0C"/>
    <w:rsid w:val="00BD0ECC"/>
    <w:rsid w:val="00BD18B6"/>
    <w:rsid w:val="00BD1D8D"/>
    <w:rsid w:val="00BD2089"/>
    <w:rsid w:val="00BD2FE3"/>
    <w:rsid w:val="00BD3903"/>
    <w:rsid w:val="00BD3AFF"/>
    <w:rsid w:val="00BD4712"/>
    <w:rsid w:val="00BD4759"/>
    <w:rsid w:val="00BD4D93"/>
    <w:rsid w:val="00BD5399"/>
    <w:rsid w:val="00BD59D3"/>
    <w:rsid w:val="00BD6692"/>
    <w:rsid w:val="00BD68E7"/>
    <w:rsid w:val="00BD6C22"/>
    <w:rsid w:val="00BD6D02"/>
    <w:rsid w:val="00BD6F88"/>
    <w:rsid w:val="00BD7554"/>
    <w:rsid w:val="00BE0337"/>
    <w:rsid w:val="00BE0407"/>
    <w:rsid w:val="00BE0A53"/>
    <w:rsid w:val="00BE0F3B"/>
    <w:rsid w:val="00BE15C9"/>
    <w:rsid w:val="00BE480E"/>
    <w:rsid w:val="00BE4E5B"/>
    <w:rsid w:val="00BE4FD3"/>
    <w:rsid w:val="00BE5309"/>
    <w:rsid w:val="00BE538C"/>
    <w:rsid w:val="00BE5462"/>
    <w:rsid w:val="00BE5570"/>
    <w:rsid w:val="00BE6112"/>
    <w:rsid w:val="00BE73FA"/>
    <w:rsid w:val="00BE771E"/>
    <w:rsid w:val="00BE7F89"/>
    <w:rsid w:val="00BF0309"/>
    <w:rsid w:val="00BF0F1F"/>
    <w:rsid w:val="00BF24A5"/>
    <w:rsid w:val="00BF37A2"/>
    <w:rsid w:val="00BF4CFE"/>
    <w:rsid w:val="00BF51BE"/>
    <w:rsid w:val="00BF57B8"/>
    <w:rsid w:val="00BF67A2"/>
    <w:rsid w:val="00BF6EF3"/>
    <w:rsid w:val="00BF7B09"/>
    <w:rsid w:val="00C00F63"/>
    <w:rsid w:val="00C01AE2"/>
    <w:rsid w:val="00C0274E"/>
    <w:rsid w:val="00C029E2"/>
    <w:rsid w:val="00C03C4A"/>
    <w:rsid w:val="00C044D9"/>
    <w:rsid w:val="00C04A03"/>
    <w:rsid w:val="00C05684"/>
    <w:rsid w:val="00C06746"/>
    <w:rsid w:val="00C06E71"/>
    <w:rsid w:val="00C07154"/>
    <w:rsid w:val="00C101E9"/>
    <w:rsid w:val="00C10C43"/>
    <w:rsid w:val="00C10EBE"/>
    <w:rsid w:val="00C115B9"/>
    <w:rsid w:val="00C12561"/>
    <w:rsid w:val="00C12C4C"/>
    <w:rsid w:val="00C14727"/>
    <w:rsid w:val="00C14975"/>
    <w:rsid w:val="00C16AB2"/>
    <w:rsid w:val="00C17A66"/>
    <w:rsid w:val="00C17B19"/>
    <w:rsid w:val="00C20CBF"/>
    <w:rsid w:val="00C21602"/>
    <w:rsid w:val="00C21A5D"/>
    <w:rsid w:val="00C22EB5"/>
    <w:rsid w:val="00C2380F"/>
    <w:rsid w:val="00C243A0"/>
    <w:rsid w:val="00C2487D"/>
    <w:rsid w:val="00C25226"/>
    <w:rsid w:val="00C2536C"/>
    <w:rsid w:val="00C2556D"/>
    <w:rsid w:val="00C25B8E"/>
    <w:rsid w:val="00C268D8"/>
    <w:rsid w:val="00C3020C"/>
    <w:rsid w:val="00C30281"/>
    <w:rsid w:val="00C308CB"/>
    <w:rsid w:val="00C30F11"/>
    <w:rsid w:val="00C30FF3"/>
    <w:rsid w:val="00C32325"/>
    <w:rsid w:val="00C34F29"/>
    <w:rsid w:val="00C35511"/>
    <w:rsid w:val="00C36287"/>
    <w:rsid w:val="00C36BBB"/>
    <w:rsid w:val="00C4046C"/>
    <w:rsid w:val="00C41070"/>
    <w:rsid w:val="00C42531"/>
    <w:rsid w:val="00C43249"/>
    <w:rsid w:val="00C434C5"/>
    <w:rsid w:val="00C45896"/>
    <w:rsid w:val="00C458C7"/>
    <w:rsid w:val="00C464CC"/>
    <w:rsid w:val="00C47F15"/>
    <w:rsid w:val="00C51932"/>
    <w:rsid w:val="00C52741"/>
    <w:rsid w:val="00C536A5"/>
    <w:rsid w:val="00C53941"/>
    <w:rsid w:val="00C53A2B"/>
    <w:rsid w:val="00C53BCD"/>
    <w:rsid w:val="00C53ECF"/>
    <w:rsid w:val="00C548AA"/>
    <w:rsid w:val="00C54C3F"/>
    <w:rsid w:val="00C54CFB"/>
    <w:rsid w:val="00C54E06"/>
    <w:rsid w:val="00C55D29"/>
    <w:rsid w:val="00C56EF2"/>
    <w:rsid w:val="00C56F8C"/>
    <w:rsid w:val="00C57127"/>
    <w:rsid w:val="00C57221"/>
    <w:rsid w:val="00C572E0"/>
    <w:rsid w:val="00C57329"/>
    <w:rsid w:val="00C5781F"/>
    <w:rsid w:val="00C57BCE"/>
    <w:rsid w:val="00C60FA5"/>
    <w:rsid w:val="00C62391"/>
    <w:rsid w:val="00C627EE"/>
    <w:rsid w:val="00C62A36"/>
    <w:rsid w:val="00C64523"/>
    <w:rsid w:val="00C651F7"/>
    <w:rsid w:val="00C65E5B"/>
    <w:rsid w:val="00C67126"/>
    <w:rsid w:val="00C67CD2"/>
    <w:rsid w:val="00C70098"/>
    <w:rsid w:val="00C7053A"/>
    <w:rsid w:val="00C70CC2"/>
    <w:rsid w:val="00C712EB"/>
    <w:rsid w:val="00C712F5"/>
    <w:rsid w:val="00C7231D"/>
    <w:rsid w:val="00C73EB8"/>
    <w:rsid w:val="00C74C7F"/>
    <w:rsid w:val="00C74EA9"/>
    <w:rsid w:val="00C7571C"/>
    <w:rsid w:val="00C75EE7"/>
    <w:rsid w:val="00C773E4"/>
    <w:rsid w:val="00C77998"/>
    <w:rsid w:val="00C77D72"/>
    <w:rsid w:val="00C77EB9"/>
    <w:rsid w:val="00C77F16"/>
    <w:rsid w:val="00C80923"/>
    <w:rsid w:val="00C81377"/>
    <w:rsid w:val="00C81ACC"/>
    <w:rsid w:val="00C81D9D"/>
    <w:rsid w:val="00C83149"/>
    <w:rsid w:val="00C83429"/>
    <w:rsid w:val="00C83547"/>
    <w:rsid w:val="00C83E95"/>
    <w:rsid w:val="00C850E9"/>
    <w:rsid w:val="00C85639"/>
    <w:rsid w:val="00C85906"/>
    <w:rsid w:val="00C85DB7"/>
    <w:rsid w:val="00C8612C"/>
    <w:rsid w:val="00C86AE3"/>
    <w:rsid w:val="00C8722E"/>
    <w:rsid w:val="00C8746D"/>
    <w:rsid w:val="00C879A5"/>
    <w:rsid w:val="00C90772"/>
    <w:rsid w:val="00C9098F"/>
    <w:rsid w:val="00C909C2"/>
    <w:rsid w:val="00C91019"/>
    <w:rsid w:val="00C9135E"/>
    <w:rsid w:val="00C91842"/>
    <w:rsid w:val="00C91BC4"/>
    <w:rsid w:val="00C931BA"/>
    <w:rsid w:val="00C937B1"/>
    <w:rsid w:val="00C93F38"/>
    <w:rsid w:val="00C93FD4"/>
    <w:rsid w:val="00C94495"/>
    <w:rsid w:val="00C94D94"/>
    <w:rsid w:val="00C95B8E"/>
    <w:rsid w:val="00C96473"/>
    <w:rsid w:val="00C96888"/>
    <w:rsid w:val="00C969AB"/>
    <w:rsid w:val="00C973A9"/>
    <w:rsid w:val="00CA15A2"/>
    <w:rsid w:val="00CA2AF8"/>
    <w:rsid w:val="00CA4687"/>
    <w:rsid w:val="00CA46C4"/>
    <w:rsid w:val="00CA4CB5"/>
    <w:rsid w:val="00CA5877"/>
    <w:rsid w:val="00CA6D62"/>
    <w:rsid w:val="00CA722F"/>
    <w:rsid w:val="00CA7EA5"/>
    <w:rsid w:val="00CB0A4F"/>
    <w:rsid w:val="00CB0CD5"/>
    <w:rsid w:val="00CB0ECD"/>
    <w:rsid w:val="00CB1EDF"/>
    <w:rsid w:val="00CB1FE3"/>
    <w:rsid w:val="00CB2C50"/>
    <w:rsid w:val="00CB4099"/>
    <w:rsid w:val="00CB59E9"/>
    <w:rsid w:val="00CB5C11"/>
    <w:rsid w:val="00CB6576"/>
    <w:rsid w:val="00CB6A5B"/>
    <w:rsid w:val="00CB6B80"/>
    <w:rsid w:val="00CB6D6C"/>
    <w:rsid w:val="00CB6F84"/>
    <w:rsid w:val="00CB75FB"/>
    <w:rsid w:val="00CB79A6"/>
    <w:rsid w:val="00CB7FB7"/>
    <w:rsid w:val="00CC091D"/>
    <w:rsid w:val="00CC0A27"/>
    <w:rsid w:val="00CC0FA0"/>
    <w:rsid w:val="00CC2015"/>
    <w:rsid w:val="00CC2111"/>
    <w:rsid w:val="00CC23D1"/>
    <w:rsid w:val="00CC4086"/>
    <w:rsid w:val="00CC42A0"/>
    <w:rsid w:val="00CC4CB1"/>
    <w:rsid w:val="00CC552D"/>
    <w:rsid w:val="00CC5988"/>
    <w:rsid w:val="00CC7414"/>
    <w:rsid w:val="00CC7B0D"/>
    <w:rsid w:val="00CD0C27"/>
    <w:rsid w:val="00CD12B7"/>
    <w:rsid w:val="00CD1BAD"/>
    <w:rsid w:val="00CD25B2"/>
    <w:rsid w:val="00CD300A"/>
    <w:rsid w:val="00CD3055"/>
    <w:rsid w:val="00CD37D6"/>
    <w:rsid w:val="00CD3A77"/>
    <w:rsid w:val="00CD43AB"/>
    <w:rsid w:val="00CD4A1E"/>
    <w:rsid w:val="00CD4B74"/>
    <w:rsid w:val="00CD4DFA"/>
    <w:rsid w:val="00CE0DB7"/>
    <w:rsid w:val="00CE295B"/>
    <w:rsid w:val="00CE37E2"/>
    <w:rsid w:val="00CE3C92"/>
    <w:rsid w:val="00CE4165"/>
    <w:rsid w:val="00CE4222"/>
    <w:rsid w:val="00CE422C"/>
    <w:rsid w:val="00CE4887"/>
    <w:rsid w:val="00CE54AF"/>
    <w:rsid w:val="00CE5E09"/>
    <w:rsid w:val="00CE5E4F"/>
    <w:rsid w:val="00CE6744"/>
    <w:rsid w:val="00CE6F60"/>
    <w:rsid w:val="00CE71B4"/>
    <w:rsid w:val="00CE787A"/>
    <w:rsid w:val="00CF0200"/>
    <w:rsid w:val="00CF02E3"/>
    <w:rsid w:val="00CF0585"/>
    <w:rsid w:val="00CF074B"/>
    <w:rsid w:val="00CF1C01"/>
    <w:rsid w:val="00CF1F1F"/>
    <w:rsid w:val="00CF29C4"/>
    <w:rsid w:val="00CF2E92"/>
    <w:rsid w:val="00CF54D3"/>
    <w:rsid w:val="00CF56FE"/>
    <w:rsid w:val="00CF61FB"/>
    <w:rsid w:val="00CF63C6"/>
    <w:rsid w:val="00CF72E7"/>
    <w:rsid w:val="00D008D2"/>
    <w:rsid w:val="00D01C1D"/>
    <w:rsid w:val="00D03291"/>
    <w:rsid w:val="00D03559"/>
    <w:rsid w:val="00D03E31"/>
    <w:rsid w:val="00D03E9D"/>
    <w:rsid w:val="00D042A3"/>
    <w:rsid w:val="00D04E1F"/>
    <w:rsid w:val="00D0627C"/>
    <w:rsid w:val="00D06886"/>
    <w:rsid w:val="00D07235"/>
    <w:rsid w:val="00D07C2D"/>
    <w:rsid w:val="00D1067A"/>
    <w:rsid w:val="00D10BCE"/>
    <w:rsid w:val="00D14D36"/>
    <w:rsid w:val="00D15039"/>
    <w:rsid w:val="00D15418"/>
    <w:rsid w:val="00D1579F"/>
    <w:rsid w:val="00D15B29"/>
    <w:rsid w:val="00D16928"/>
    <w:rsid w:val="00D16E79"/>
    <w:rsid w:val="00D20232"/>
    <w:rsid w:val="00D20F0F"/>
    <w:rsid w:val="00D21AB3"/>
    <w:rsid w:val="00D226D2"/>
    <w:rsid w:val="00D22D2C"/>
    <w:rsid w:val="00D2728C"/>
    <w:rsid w:val="00D30CA5"/>
    <w:rsid w:val="00D31E87"/>
    <w:rsid w:val="00D33503"/>
    <w:rsid w:val="00D3358C"/>
    <w:rsid w:val="00D33DBF"/>
    <w:rsid w:val="00D34304"/>
    <w:rsid w:val="00D34EFC"/>
    <w:rsid w:val="00D358A8"/>
    <w:rsid w:val="00D35959"/>
    <w:rsid w:val="00D36585"/>
    <w:rsid w:val="00D37DC9"/>
    <w:rsid w:val="00D40218"/>
    <w:rsid w:val="00D424DC"/>
    <w:rsid w:val="00D44070"/>
    <w:rsid w:val="00D45AC0"/>
    <w:rsid w:val="00D45E7C"/>
    <w:rsid w:val="00D4654B"/>
    <w:rsid w:val="00D51510"/>
    <w:rsid w:val="00D51593"/>
    <w:rsid w:val="00D517B1"/>
    <w:rsid w:val="00D51B3D"/>
    <w:rsid w:val="00D5257B"/>
    <w:rsid w:val="00D53296"/>
    <w:rsid w:val="00D537EB"/>
    <w:rsid w:val="00D5386E"/>
    <w:rsid w:val="00D53DF6"/>
    <w:rsid w:val="00D5407C"/>
    <w:rsid w:val="00D54250"/>
    <w:rsid w:val="00D568B1"/>
    <w:rsid w:val="00D570D2"/>
    <w:rsid w:val="00D5791A"/>
    <w:rsid w:val="00D579CE"/>
    <w:rsid w:val="00D57F08"/>
    <w:rsid w:val="00D61306"/>
    <w:rsid w:val="00D61435"/>
    <w:rsid w:val="00D621B6"/>
    <w:rsid w:val="00D629E1"/>
    <w:rsid w:val="00D62A02"/>
    <w:rsid w:val="00D62F9E"/>
    <w:rsid w:val="00D638E2"/>
    <w:rsid w:val="00D64F03"/>
    <w:rsid w:val="00D64F1B"/>
    <w:rsid w:val="00D6623E"/>
    <w:rsid w:val="00D674A0"/>
    <w:rsid w:val="00D67B92"/>
    <w:rsid w:val="00D70186"/>
    <w:rsid w:val="00D7041F"/>
    <w:rsid w:val="00D70F68"/>
    <w:rsid w:val="00D72B60"/>
    <w:rsid w:val="00D7322D"/>
    <w:rsid w:val="00D7374A"/>
    <w:rsid w:val="00D73F0B"/>
    <w:rsid w:val="00D741D1"/>
    <w:rsid w:val="00D74665"/>
    <w:rsid w:val="00D7627F"/>
    <w:rsid w:val="00D76818"/>
    <w:rsid w:val="00D76E23"/>
    <w:rsid w:val="00D76F3C"/>
    <w:rsid w:val="00D81A3C"/>
    <w:rsid w:val="00D8234D"/>
    <w:rsid w:val="00D82743"/>
    <w:rsid w:val="00D83C90"/>
    <w:rsid w:val="00D8432F"/>
    <w:rsid w:val="00D84F0E"/>
    <w:rsid w:val="00D85C51"/>
    <w:rsid w:val="00D86559"/>
    <w:rsid w:val="00D90A5D"/>
    <w:rsid w:val="00D91196"/>
    <w:rsid w:val="00D911F5"/>
    <w:rsid w:val="00D914F6"/>
    <w:rsid w:val="00D918DB"/>
    <w:rsid w:val="00D920DA"/>
    <w:rsid w:val="00D92F51"/>
    <w:rsid w:val="00D9330E"/>
    <w:rsid w:val="00D9457C"/>
    <w:rsid w:val="00D963D2"/>
    <w:rsid w:val="00D96E64"/>
    <w:rsid w:val="00DA0574"/>
    <w:rsid w:val="00DA118C"/>
    <w:rsid w:val="00DA12F4"/>
    <w:rsid w:val="00DA137E"/>
    <w:rsid w:val="00DA404F"/>
    <w:rsid w:val="00DA4C4E"/>
    <w:rsid w:val="00DA4DE2"/>
    <w:rsid w:val="00DA5618"/>
    <w:rsid w:val="00DA7466"/>
    <w:rsid w:val="00DA7A15"/>
    <w:rsid w:val="00DB1C20"/>
    <w:rsid w:val="00DB27E1"/>
    <w:rsid w:val="00DB2A4C"/>
    <w:rsid w:val="00DB3DE2"/>
    <w:rsid w:val="00DB4A8C"/>
    <w:rsid w:val="00DB5734"/>
    <w:rsid w:val="00DB5BFB"/>
    <w:rsid w:val="00DB5F87"/>
    <w:rsid w:val="00DB65E5"/>
    <w:rsid w:val="00DB7598"/>
    <w:rsid w:val="00DB7955"/>
    <w:rsid w:val="00DC011D"/>
    <w:rsid w:val="00DC0329"/>
    <w:rsid w:val="00DC03B8"/>
    <w:rsid w:val="00DC056B"/>
    <w:rsid w:val="00DC115F"/>
    <w:rsid w:val="00DC179A"/>
    <w:rsid w:val="00DC29E4"/>
    <w:rsid w:val="00DC2A6E"/>
    <w:rsid w:val="00DC2AA5"/>
    <w:rsid w:val="00DC31A5"/>
    <w:rsid w:val="00DC5324"/>
    <w:rsid w:val="00DC54DE"/>
    <w:rsid w:val="00DC59E8"/>
    <w:rsid w:val="00DC64E3"/>
    <w:rsid w:val="00DC70F4"/>
    <w:rsid w:val="00DC7659"/>
    <w:rsid w:val="00DC7BB2"/>
    <w:rsid w:val="00DC7E03"/>
    <w:rsid w:val="00DC7EC0"/>
    <w:rsid w:val="00DD12C4"/>
    <w:rsid w:val="00DD2E07"/>
    <w:rsid w:val="00DD4C79"/>
    <w:rsid w:val="00DD5E68"/>
    <w:rsid w:val="00DD655B"/>
    <w:rsid w:val="00DD6AC2"/>
    <w:rsid w:val="00DD6AD9"/>
    <w:rsid w:val="00DE03BB"/>
    <w:rsid w:val="00DE0A7D"/>
    <w:rsid w:val="00DE2B10"/>
    <w:rsid w:val="00DE46C6"/>
    <w:rsid w:val="00DE4F68"/>
    <w:rsid w:val="00DE53D2"/>
    <w:rsid w:val="00DE5836"/>
    <w:rsid w:val="00DE5ADC"/>
    <w:rsid w:val="00DE6085"/>
    <w:rsid w:val="00DE61F5"/>
    <w:rsid w:val="00DE6991"/>
    <w:rsid w:val="00DE7AB4"/>
    <w:rsid w:val="00DF12F2"/>
    <w:rsid w:val="00DF19DB"/>
    <w:rsid w:val="00DF2643"/>
    <w:rsid w:val="00DF3BAF"/>
    <w:rsid w:val="00DF4C64"/>
    <w:rsid w:val="00DF5275"/>
    <w:rsid w:val="00DF5352"/>
    <w:rsid w:val="00DF5C52"/>
    <w:rsid w:val="00E003F9"/>
    <w:rsid w:val="00E02369"/>
    <w:rsid w:val="00E02B8D"/>
    <w:rsid w:val="00E02F72"/>
    <w:rsid w:val="00E040AD"/>
    <w:rsid w:val="00E04401"/>
    <w:rsid w:val="00E04D4C"/>
    <w:rsid w:val="00E064EE"/>
    <w:rsid w:val="00E10AD1"/>
    <w:rsid w:val="00E1158D"/>
    <w:rsid w:val="00E11D5D"/>
    <w:rsid w:val="00E122A3"/>
    <w:rsid w:val="00E12C46"/>
    <w:rsid w:val="00E140D3"/>
    <w:rsid w:val="00E146AD"/>
    <w:rsid w:val="00E14AEE"/>
    <w:rsid w:val="00E152F3"/>
    <w:rsid w:val="00E15495"/>
    <w:rsid w:val="00E15E35"/>
    <w:rsid w:val="00E1635F"/>
    <w:rsid w:val="00E163C7"/>
    <w:rsid w:val="00E16EA3"/>
    <w:rsid w:val="00E174A8"/>
    <w:rsid w:val="00E20E62"/>
    <w:rsid w:val="00E21108"/>
    <w:rsid w:val="00E2156E"/>
    <w:rsid w:val="00E217B7"/>
    <w:rsid w:val="00E21E42"/>
    <w:rsid w:val="00E22019"/>
    <w:rsid w:val="00E223FE"/>
    <w:rsid w:val="00E22CED"/>
    <w:rsid w:val="00E23B58"/>
    <w:rsid w:val="00E23BAE"/>
    <w:rsid w:val="00E24E96"/>
    <w:rsid w:val="00E25118"/>
    <w:rsid w:val="00E251FD"/>
    <w:rsid w:val="00E254AB"/>
    <w:rsid w:val="00E25575"/>
    <w:rsid w:val="00E25655"/>
    <w:rsid w:val="00E27963"/>
    <w:rsid w:val="00E27B96"/>
    <w:rsid w:val="00E3046D"/>
    <w:rsid w:val="00E30A86"/>
    <w:rsid w:val="00E30B3B"/>
    <w:rsid w:val="00E31132"/>
    <w:rsid w:val="00E311D2"/>
    <w:rsid w:val="00E32307"/>
    <w:rsid w:val="00E3303B"/>
    <w:rsid w:val="00E333B6"/>
    <w:rsid w:val="00E3415C"/>
    <w:rsid w:val="00E341BD"/>
    <w:rsid w:val="00E35567"/>
    <w:rsid w:val="00E3593E"/>
    <w:rsid w:val="00E35E23"/>
    <w:rsid w:val="00E3666F"/>
    <w:rsid w:val="00E36A81"/>
    <w:rsid w:val="00E36B59"/>
    <w:rsid w:val="00E36B71"/>
    <w:rsid w:val="00E3709C"/>
    <w:rsid w:val="00E37187"/>
    <w:rsid w:val="00E37BFA"/>
    <w:rsid w:val="00E405E3"/>
    <w:rsid w:val="00E40A14"/>
    <w:rsid w:val="00E419D1"/>
    <w:rsid w:val="00E42A84"/>
    <w:rsid w:val="00E43FFE"/>
    <w:rsid w:val="00E442F9"/>
    <w:rsid w:val="00E44586"/>
    <w:rsid w:val="00E446F7"/>
    <w:rsid w:val="00E4496E"/>
    <w:rsid w:val="00E45239"/>
    <w:rsid w:val="00E45CB0"/>
    <w:rsid w:val="00E500E0"/>
    <w:rsid w:val="00E50133"/>
    <w:rsid w:val="00E50608"/>
    <w:rsid w:val="00E51A2C"/>
    <w:rsid w:val="00E53E6E"/>
    <w:rsid w:val="00E5415F"/>
    <w:rsid w:val="00E549CD"/>
    <w:rsid w:val="00E56200"/>
    <w:rsid w:val="00E56234"/>
    <w:rsid w:val="00E5651F"/>
    <w:rsid w:val="00E56D49"/>
    <w:rsid w:val="00E57144"/>
    <w:rsid w:val="00E57589"/>
    <w:rsid w:val="00E57BEE"/>
    <w:rsid w:val="00E601D9"/>
    <w:rsid w:val="00E60236"/>
    <w:rsid w:val="00E60999"/>
    <w:rsid w:val="00E60A6A"/>
    <w:rsid w:val="00E61403"/>
    <w:rsid w:val="00E6271C"/>
    <w:rsid w:val="00E635A2"/>
    <w:rsid w:val="00E638AE"/>
    <w:rsid w:val="00E638D6"/>
    <w:rsid w:val="00E63DE6"/>
    <w:rsid w:val="00E643C6"/>
    <w:rsid w:val="00E643FD"/>
    <w:rsid w:val="00E64C06"/>
    <w:rsid w:val="00E64D28"/>
    <w:rsid w:val="00E66CED"/>
    <w:rsid w:val="00E71527"/>
    <w:rsid w:val="00E71C6C"/>
    <w:rsid w:val="00E7216D"/>
    <w:rsid w:val="00E72261"/>
    <w:rsid w:val="00E72853"/>
    <w:rsid w:val="00E736E6"/>
    <w:rsid w:val="00E73FB9"/>
    <w:rsid w:val="00E74B8E"/>
    <w:rsid w:val="00E75A1C"/>
    <w:rsid w:val="00E75C66"/>
    <w:rsid w:val="00E76656"/>
    <w:rsid w:val="00E76684"/>
    <w:rsid w:val="00E76DD9"/>
    <w:rsid w:val="00E7741E"/>
    <w:rsid w:val="00E77460"/>
    <w:rsid w:val="00E776C4"/>
    <w:rsid w:val="00E80263"/>
    <w:rsid w:val="00E80981"/>
    <w:rsid w:val="00E81CBE"/>
    <w:rsid w:val="00E828DB"/>
    <w:rsid w:val="00E8299B"/>
    <w:rsid w:val="00E83BAF"/>
    <w:rsid w:val="00E8586E"/>
    <w:rsid w:val="00E86651"/>
    <w:rsid w:val="00E86C91"/>
    <w:rsid w:val="00E876EE"/>
    <w:rsid w:val="00E8792E"/>
    <w:rsid w:val="00E91A1C"/>
    <w:rsid w:val="00E91BC4"/>
    <w:rsid w:val="00E923C4"/>
    <w:rsid w:val="00E923E1"/>
    <w:rsid w:val="00E92934"/>
    <w:rsid w:val="00E94228"/>
    <w:rsid w:val="00E94336"/>
    <w:rsid w:val="00E95251"/>
    <w:rsid w:val="00E95794"/>
    <w:rsid w:val="00E9694F"/>
    <w:rsid w:val="00E97680"/>
    <w:rsid w:val="00E978DE"/>
    <w:rsid w:val="00EA1E4B"/>
    <w:rsid w:val="00EA3269"/>
    <w:rsid w:val="00EA3D5F"/>
    <w:rsid w:val="00EA4525"/>
    <w:rsid w:val="00EA484B"/>
    <w:rsid w:val="00EA49F5"/>
    <w:rsid w:val="00EA4A2E"/>
    <w:rsid w:val="00EA4F40"/>
    <w:rsid w:val="00EA6F71"/>
    <w:rsid w:val="00EB03BA"/>
    <w:rsid w:val="00EB0A9F"/>
    <w:rsid w:val="00EB283C"/>
    <w:rsid w:val="00EB345E"/>
    <w:rsid w:val="00EB449B"/>
    <w:rsid w:val="00EB6576"/>
    <w:rsid w:val="00EB6648"/>
    <w:rsid w:val="00EB6DBD"/>
    <w:rsid w:val="00EB79CF"/>
    <w:rsid w:val="00EC128F"/>
    <w:rsid w:val="00EC18F8"/>
    <w:rsid w:val="00EC1A98"/>
    <w:rsid w:val="00EC22A5"/>
    <w:rsid w:val="00EC243E"/>
    <w:rsid w:val="00EC2E09"/>
    <w:rsid w:val="00EC32EC"/>
    <w:rsid w:val="00EC334B"/>
    <w:rsid w:val="00EC4E2B"/>
    <w:rsid w:val="00EC517E"/>
    <w:rsid w:val="00EC6309"/>
    <w:rsid w:val="00EC6587"/>
    <w:rsid w:val="00EC6B3F"/>
    <w:rsid w:val="00EC7020"/>
    <w:rsid w:val="00EC7AB9"/>
    <w:rsid w:val="00ED1F4A"/>
    <w:rsid w:val="00ED24F3"/>
    <w:rsid w:val="00ED26D0"/>
    <w:rsid w:val="00ED2AE1"/>
    <w:rsid w:val="00ED2F2A"/>
    <w:rsid w:val="00ED3794"/>
    <w:rsid w:val="00ED524A"/>
    <w:rsid w:val="00ED534D"/>
    <w:rsid w:val="00ED55A7"/>
    <w:rsid w:val="00ED566C"/>
    <w:rsid w:val="00ED582C"/>
    <w:rsid w:val="00ED5954"/>
    <w:rsid w:val="00ED5AC9"/>
    <w:rsid w:val="00ED637B"/>
    <w:rsid w:val="00ED7DBD"/>
    <w:rsid w:val="00EE064A"/>
    <w:rsid w:val="00EE0E77"/>
    <w:rsid w:val="00EE1CFB"/>
    <w:rsid w:val="00EE3252"/>
    <w:rsid w:val="00EE3801"/>
    <w:rsid w:val="00EE3C61"/>
    <w:rsid w:val="00EE42E9"/>
    <w:rsid w:val="00EE476F"/>
    <w:rsid w:val="00EE4BA0"/>
    <w:rsid w:val="00EE52AA"/>
    <w:rsid w:val="00EE53AA"/>
    <w:rsid w:val="00EE540D"/>
    <w:rsid w:val="00EE603E"/>
    <w:rsid w:val="00EE7289"/>
    <w:rsid w:val="00EE784A"/>
    <w:rsid w:val="00EF0155"/>
    <w:rsid w:val="00EF06F6"/>
    <w:rsid w:val="00EF0712"/>
    <w:rsid w:val="00EF0C88"/>
    <w:rsid w:val="00EF1B08"/>
    <w:rsid w:val="00EF2167"/>
    <w:rsid w:val="00EF21F6"/>
    <w:rsid w:val="00EF4E47"/>
    <w:rsid w:val="00EF746D"/>
    <w:rsid w:val="00F003BE"/>
    <w:rsid w:val="00F014D1"/>
    <w:rsid w:val="00F034C1"/>
    <w:rsid w:val="00F03513"/>
    <w:rsid w:val="00F03C1B"/>
    <w:rsid w:val="00F043FA"/>
    <w:rsid w:val="00F04AB7"/>
    <w:rsid w:val="00F06035"/>
    <w:rsid w:val="00F06BED"/>
    <w:rsid w:val="00F11190"/>
    <w:rsid w:val="00F112E9"/>
    <w:rsid w:val="00F11447"/>
    <w:rsid w:val="00F11B94"/>
    <w:rsid w:val="00F1235A"/>
    <w:rsid w:val="00F126E1"/>
    <w:rsid w:val="00F12ADE"/>
    <w:rsid w:val="00F12F81"/>
    <w:rsid w:val="00F13373"/>
    <w:rsid w:val="00F134C3"/>
    <w:rsid w:val="00F1486D"/>
    <w:rsid w:val="00F151F1"/>
    <w:rsid w:val="00F153E9"/>
    <w:rsid w:val="00F1639C"/>
    <w:rsid w:val="00F164E3"/>
    <w:rsid w:val="00F16805"/>
    <w:rsid w:val="00F17907"/>
    <w:rsid w:val="00F201DD"/>
    <w:rsid w:val="00F20D57"/>
    <w:rsid w:val="00F22752"/>
    <w:rsid w:val="00F227E3"/>
    <w:rsid w:val="00F22844"/>
    <w:rsid w:val="00F22C63"/>
    <w:rsid w:val="00F239F9"/>
    <w:rsid w:val="00F23A17"/>
    <w:rsid w:val="00F24FCE"/>
    <w:rsid w:val="00F25164"/>
    <w:rsid w:val="00F2580B"/>
    <w:rsid w:val="00F26C34"/>
    <w:rsid w:val="00F270D7"/>
    <w:rsid w:val="00F3000B"/>
    <w:rsid w:val="00F3088D"/>
    <w:rsid w:val="00F329A0"/>
    <w:rsid w:val="00F32C3F"/>
    <w:rsid w:val="00F33DC8"/>
    <w:rsid w:val="00F3449C"/>
    <w:rsid w:val="00F34F02"/>
    <w:rsid w:val="00F35C6F"/>
    <w:rsid w:val="00F3669C"/>
    <w:rsid w:val="00F37176"/>
    <w:rsid w:val="00F377CE"/>
    <w:rsid w:val="00F37B49"/>
    <w:rsid w:val="00F4028C"/>
    <w:rsid w:val="00F407EF"/>
    <w:rsid w:val="00F426F9"/>
    <w:rsid w:val="00F43775"/>
    <w:rsid w:val="00F44199"/>
    <w:rsid w:val="00F4693B"/>
    <w:rsid w:val="00F46DA0"/>
    <w:rsid w:val="00F471FE"/>
    <w:rsid w:val="00F47A6E"/>
    <w:rsid w:val="00F51517"/>
    <w:rsid w:val="00F521FE"/>
    <w:rsid w:val="00F555BF"/>
    <w:rsid w:val="00F57404"/>
    <w:rsid w:val="00F57D68"/>
    <w:rsid w:val="00F57E1B"/>
    <w:rsid w:val="00F60347"/>
    <w:rsid w:val="00F6069F"/>
    <w:rsid w:val="00F6132F"/>
    <w:rsid w:val="00F61E69"/>
    <w:rsid w:val="00F620BA"/>
    <w:rsid w:val="00F62737"/>
    <w:rsid w:val="00F629EB"/>
    <w:rsid w:val="00F62F96"/>
    <w:rsid w:val="00F630FA"/>
    <w:rsid w:val="00F63668"/>
    <w:rsid w:val="00F64415"/>
    <w:rsid w:val="00F645CC"/>
    <w:rsid w:val="00F66473"/>
    <w:rsid w:val="00F66D06"/>
    <w:rsid w:val="00F66DFC"/>
    <w:rsid w:val="00F67D37"/>
    <w:rsid w:val="00F67F3E"/>
    <w:rsid w:val="00F705FD"/>
    <w:rsid w:val="00F70BEE"/>
    <w:rsid w:val="00F7101B"/>
    <w:rsid w:val="00F71245"/>
    <w:rsid w:val="00F73849"/>
    <w:rsid w:val="00F76052"/>
    <w:rsid w:val="00F76939"/>
    <w:rsid w:val="00F7695E"/>
    <w:rsid w:val="00F76FCC"/>
    <w:rsid w:val="00F809DD"/>
    <w:rsid w:val="00F8137A"/>
    <w:rsid w:val="00F81FAE"/>
    <w:rsid w:val="00F832E4"/>
    <w:rsid w:val="00F83B09"/>
    <w:rsid w:val="00F84177"/>
    <w:rsid w:val="00F85159"/>
    <w:rsid w:val="00F852C6"/>
    <w:rsid w:val="00F85923"/>
    <w:rsid w:val="00F867FA"/>
    <w:rsid w:val="00F8680D"/>
    <w:rsid w:val="00F869FC"/>
    <w:rsid w:val="00F903E1"/>
    <w:rsid w:val="00F90D08"/>
    <w:rsid w:val="00F90D57"/>
    <w:rsid w:val="00F90DCB"/>
    <w:rsid w:val="00F922DE"/>
    <w:rsid w:val="00F92318"/>
    <w:rsid w:val="00F92D38"/>
    <w:rsid w:val="00F9432E"/>
    <w:rsid w:val="00F95641"/>
    <w:rsid w:val="00F95D80"/>
    <w:rsid w:val="00F95F2D"/>
    <w:rsid w:val="00FA060B"/>
    <w:rsid w:val="00FA143B"/>
    <w:rsid w:val="00FA1C56"/>
    <w:rsid w:val="00FA2096"/>
    <w:rsid w:val="00FA3091"/>
    <w:rsid w:val="00FA3ABC"/>
    <w:rsid w:val="00FA4234"/>
    <w:rsid w:val="00FA4D09"/>
    <w:rsid w:val="00FA5F70"/>
    <w:rsid w:val="00FA60F8"/>
    <w:rsid w:val="00FA6340"/>
    <w:rsid w:val="00FA69C2"/>
    <w:rsid w:val="00FA734F"/>
    <w:rsid w:val="00FA761C"/>
    <w:rsid w:val="00FB0338"/>
    <w:rsid w:val="00FB0501"/>
    <w:rsid w:val="00FB3064"/>
    <w:rsid w:val="00FB3447"/>
    <w:rsid w:val="00FB3474"/>
    <w:rsid w:val="00FB3C74"/>
    <w:rsid w:val="00FB491C"/>
    <w:rsid w:val="00FB5ABE"/>
    <w:rsid w:val="00FB6948"/>
    <w:rsid w:val="00FB6A0B"/>
    <w:rsid w:val="00FB6B60"/>
    <w:rsid w:val="00FB78D0"/>
    <w:rsid w:val="00FB7BEA"/>
    <w:rsid w:val="00FC0300"/>
    <w:rsid w:val="00FC0441"/>
    <w:rsid w:val="00FC0F8C"/>
    <w:rsid w:val="00FC20B4"/>
    <w:rsid w:val="00FC2963"/>
    <w:rsid w:val="00FC2A60"/>
    <w:rsid w:val="00FC2EAA"/>
    <w:rsid w:val="00FC30C2"/>
    <w:rsid w:val="00FC3399"/>
    <w:rsid w:val="00FC3428"/>
    <w:rsid w:val="00FC3B44"/>
    <w:rsid w:val="00FC6222"/>
    <w:rsid w:val="00FC6833"/>
    <w:rsid w:val="00FC6C3F"/>
    <w:rsid w:val="00FC6F02"/>
    <w:rsid w:val="00FC720C"/>
    <w:rsid w:val="00FC755D"/>
    <w:rsid w:val="00FC7E62"/>
    <w:rsid w:val="00FD041C"/>
    <w:rsid w:val="00FD076E"/>
    <w:rsid w:val="00FD0F98"/>
    <w:rsid w:val="00FD1181"/>
    <w:rsid w:val="00FD1BBD"/>
    <w:rsid w:val="00FD1ED2"/>
    <w:rsid w:val="00FD28DE"/>
    <w:rsid w:val="00FD3122"/>
    <w:rsid w:val="00FD360D"/>
    <w:rsid w:val="00FD4011"/>
    <w:rsid w:val="00FD4DF9"/>
    <w:rsid w:val="00FD61B2"/>
    <w:rsid w:val="00FD6637"/>
    <w:rsid w:val="00FD6964"/>
    <w:rsid w:val="00FD7349"/>
    <w:rsid w:val="00FD7515"/>
    <w:rsid w:val="00FE3A6E"/>
    <w:rsid w:val="00FE41BB"/>
    <w:rsid w:val="00FE450A"/>
    <w:rsid w:val="00FE45BC"/>
    <w:rsid w:val="00FE46BC"/>
    <w:rsid w:val="00FE46DF"/>
    <w:rsid w:val="00FE5831"/>
    <w:rsid w:val="00FE5920"/>
    <w:rsid w:val="00FE61DF"/>
    <w:rsid w:val="00FE681A"/>
    <w:rsid w:val="00FF121D"/>
    <w:rsid w:val="00FF29B0"/>
    <w:rsid w:val="00FF339A"/>
    <w:rsid w:val="00FF3D07"/>
    <w:rsid w:val="00FF5393"/>
    <w:rsid w:val="00FF59B3"/>
    <w:rsid w:val="00FF6790"/>
    <w:rsid w:val="00FF6922"/>
    <w:rsid w:val="00FF708F"/>
    <w:rsid w:val="00FF7203"/>
    <w:rsid w:val="00FF7C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uk-UA" w:eastAsia="uk-UA"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Grid 1" w:uiPriority="0"/>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0452E"/>
    <w:rPr>
      <w:rFonts w:ascii="Times New Roman" w:hAnsi="Times New Roman" w:cs="Times New Roman"/>
      <w:sz w:val="24"/>
      <w:szCs w:val="24"/>
      <w:lang w:eastAsia="ru-RU"/>
    </w:rPr>
  </w:style>
  <w:style w:type="paragraph" w:styleId="1">
    <w:name w:val="heading 1"/>
    <w:basedOn w:val="a1"/>
    <w:next w:val="a1"/>
    <w:link w:val="10"/>
    <w:qFormat/>
    <w:rsid w:val="00C74EA9"/>
    <w:pPr>
      <w:keepNext/>
      <w:jc w:val="center"/>
      <w:outlineLvl w:val="0"/>
    </w:pPr>
    <w:rPr>
      <w:b/>
      <w:bCs/>
      <w:sz w:val="22"/>
      <w:szCs w:val="22"/>
    </w:rPr>
  </w:style>
  <w:style w:type="paragraph" w:styleId="2">
    <w:name w:val="heading 2"/>
    <w:basedOn w:val="a1"/>
    <w:next w:val="a1"/>
    <w:link w:val="20"/>
    <w:qFormat/>
    <w:rsid w:val="001B7AAD"/>
    <w:pPr>
      <w:keepNext/>
      <w:keepLines/>
      <w:spacing w:before="360" w:after="80"/>
      <w:outlineLvl w:val="1"/>
    </w:pPr>
    <w:rPr>
      <w:b/>
      <w:sz w:val="36"/>
      <w:szCs w:val="36"/>
      <w:lang w:eastAsia="uk-UA"/>
    </w:rPr>
  </w:style>
  <w:style w:type="paragraph" w:styleId="3">
    <w:name w:val="heading 3"/>
    <w:basedOn w:val="a1"/>
    <w:next w:val="a1"/>
    <w:link w:val="30"/>
    <w:uiPriority w:val="9"/>
    <w:qFormat/>
    <w:rsid w:val="001B7AAD"/>
    <w:pPr>
      <w:keepNext/>
      <w:keepLines/>
      <w:spacing w:before="280" w:after="80"/>
      <w:outlineLvl w:val="2"/>
    </w:pPr>
    <w:rPr>
      <w:b/>
      <w:sz w:val="28"/>
      <w:szCs w:val="28"/>
      <w:lang w:eastAsia="uk-UA"/>
    </w:rPr>
  </w:style>
  <w:style w:type="paragraph" w:styleId="4">
    <w:name w:val="heading 4"/>
    <w:basedOn w:val="a1"/>
    <w:next w:val="a1"/>
    <w:link w:val="40"/>
    <w:qFormat/>
    <w:rsid w:val="001B7AAD"/>
    <w:pPr>
      <w:keepNext/>
      <w:keepLines/>
      <w:spacing w:before="240" w:after="40"/>
      <w:outlineLvl w:val="3"/>
    </w:pPr>
    <w:rPr>
      <w:b/>
      <w:lang w:eastAsia="uk-UA"/>
    </w:rPr>
  </w:style>
  <w:style w:type="paragraph" w:styleId="5">
    <w:name w:val="heading 5"/>
    <w:basedOn w:val="a1"/>
    <w:next w:val="a1"/>
    <w:link w:val="50"/>
    <w:qFormat/>
    <w:rsid w:val="001B7AAD"/>
    <w:pPr>
      <w:keepNext/>
      <w:keepLines/>
      <w:spacing w:before="220" w:after="40"/>
      <w:outlineLvl w:val="4"/>
    </w:pPr>
    <w:rPr>
      <w:b/>
      <w:sz w:val="22"/>
      <w:szCs w:val="22"/>
      <w:lang w:eastAsia="uk-UA"/>
    </w:rPr>
  </w:style>
  <w:style w:type="paragraph" w:styleId="6">
    <w:name w:val="heading 6"/>
    <w:basedOn w:val="a1"/>
    <w:next w:val="a1"/>
    <w:link w:val="60"/>
    <w:qFormat/>
    <w:rsid w:val="001B7AAD"/>
    <w:pPr>
      <w:keepNext/>
      <w:keepLines/>
      <w:spacing w:before="200" w:after="40"/>
      <w:outlineLvl w:val="5"/>
    </w:pPr>
    <w:rPr>
      <w:b/>
      <w:sz w:val="20"/>
      <w:szCs w:val="20"/>
      <w:lang w:eastAsia="uk-UA"/>
    </w:rPr>
  </w:style>
  <w:style w:type="paragraph" w:styleId="7">
    <w:name w:val="heading 7"/>
    <w:basedOn w:val="a1"/>
    <w:next w:val="a1"/>
    <w:link w:val="70"/>
    <w:qFormat/>
    <w:rsid w:val="004E6651"/>
    <w:pPr>
      <w:spacing w:before="240" w:after="60"/>
      <w:outlineLvl w:val="6"/>
    </w:pPr>
    <w:rPr>
      <w:bCs/>
      <w:lang w:val="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locked/>
    <w:rsid w:val="00C74EA9"/>
    <w:rPr>
      <w:rFonts w:ascii="Times New Roman" w:hAnsi="Times New Roman" w:cs="Times New Roman"/>
      <w:b/>
      <w:bCs/>
      <w:sz w:val="22"/>
      <w:szCs w:val="22"/>
      <w:lang w:val="x-none" w:eastAsia="ru-RU"/>
    </w:rPr>
  </w:style>
  <w:style w:type="character" w:customStyle="1" w:styleId="20">
    <w:name w:val="Заголовок 2 Знак"/>
    <w:basedOn w:val="a2"/>
    <w:link w:val="2"/>
    <w:rsid w:val="001B7AAD"/>
    <w:rPr>
      <w:rFonts w:ascii="Times New Roman" w:hAnsi="Times New Roman" w:cs="Times New Roman"/>
      <w:b/>
      <w:sz w:val="36"/>
      <w:szCs w:val="36"/>
    </w:rPr>
  </w:style>
  <w:style w:type="character" w:customStyle="1" w:styleId="30">
    <w:name w:val="Заголовок 3 Знак"/>
    <w:basedOn w:val="a2"/>
    <w:link w:val="3"/>
    <w:uiPriority w:val="9"/>
    <w:rsid w:val="001B7AAD"/>
    <w:rPr>
      <w:rFonts w:ascii="Times New Roman" w:hAnsi="Times New Roman" w:cs="Times New Roman"/>
      <w:b/>
      <w:sz w:val="28"/>
      <w:szCs w:val="28"/>
    </w:rPr>
  </w:style>
  <w:style w:type="character" w:customStyle="1" w:styleId="40">
    <w:name w:val="Заголовок 4 Знак"/>
    <w:basedOn w:val="a2"/>
    <w:link w:val="4"/>
    <w:rsid w:val="001B7AAD"/>
    <w:rPr>
      <w:rFonts w:ascii="Times New Roman" w:hAnsi="Times New Roman" w:cs="Times New Roman"/>
      <w:b/>
      <w:sz w:val="24"/>
      <w:szCs w:val="24"/>
    </w:rPr>
  </w:style>
  <w:style w:type="character" w:customStyle="1" w:styleId="50">
    <w:name w:val="Заголовок 5 Знак"/>
    <w:basedOn w:val="a2"/>
    <w:link w:val="5"/>
    <w:rsid w:val="001B7AAD"/>
    <w:rPr>
      <w:rFonts w:ascii="Times New Roman" w:hAnsi="Times New Roman" w:cs="Times New Roman"/>
      <w:b/>
      <w:sz w:val="22"/>
      <w:szCs w:val="22"/>
    </w:rPr>
  </w:style>
  <w:style w:type="character" w:customStyle="1" w:styleId="60">
    <w:name w:val="Заголовок 6 Знак"/>
    <w:basedOn w:val="a2"/>
    <w:link w:val="6"/>
    <w:rsid w:val="001B7AAD"/>
    <w:rPr>
      <w:rFonts w:ascii="Times New Roman" w:hAnsi="Times New Roman" w:cs="Times New Roman"/>
      <w:b/>
    </w:rPr>
  </w:style>
  <w:style w:type="paragraph" w:customStyle="1" w:styleId="a0">
    <w:name w:val="_тире"/>
    <w:basedOn w:val="a1"/>
    <w:qFormat/>
    <w:rsid w:val="00725056"/>
    <w:pPr>
      <w:numPr>
        <w:numId w:val="1"/>
      </w:numPr>
      <w:spacing w:after="120"/>
      <w:jc w:val="both"/>
    </w:pPr>
  </w:style>
  <w:style w:type="paragraph" w:customStyle="1" w:styleId="a">
    <w:name w:val="_номер+)"/>
    <w:basedOn w:val="a1"/>
    <w:qFormat/>
    <w:rsid w:val="00725056"/>
    <w:pPr>
      <w:numPr>
        <w:numId w:val="2"/>
      </w:numPr>
      <w:spacing w:after="120"/>
      <w:jc w:val="both"/>
    </w:pPr>
  </w:style>
  <w:style w:type="character" w:styleId="a5">
    <w:name w:val="annotation reference"/>
    <w:basedOn w:val="a2"/>
    <w:uiPriority w:val="99"/>
    <w:semiHidden/>
    <w:unhideWhenUsed/>
    <w:rsid w:val="00DD6AC2"/>
    <w:rPr>
      <w:rFonts w:cs="Times New Roman"/>
      <w:sz w:val="16"/>
    </w:rPr>
  </w:style>
  <w:style w:type="paragraph" w:styleId="a6">
    <w:name w:val="annotation text"/>
    <w:basedOn w:val="a1"/>
    <w:link w:val="a7"/>
    <w:uiPriority w:val="99"/>
    <w:unhideWhenUsed/>
    <w:rsid w:val="00DD6AC2"/>
    <w:rPr>
      <w:sz w:val="20"/>
      <w:szCs w:val="20"/>
    </w:rPr>
  </w:style>
  <w:style w:type="character" w:customStyle="1" w:styleId="a7">
    <w:name w:val="Текст примітки Знак"/>
    <w:basedOn w:val="a2"/>
    <w:link w:val="a6"/>
    <w:uiPriority w:val="99"/>
    <w:locked/>
    <w:rsid w:val="00DD6AC2"/>
    <w:rPr>
      <w:rFonts w:ascii="Times New Roman" w:hAnsi="Times New Roman" w:cs="Times New Roman"/>
      <w:lang w:val="x-none" w:eastAsia="ru-RU"/>
    </w:rPr>
  </w:style>
  <w:style w:type="paragraph" w:styleId="51">
    <w:name w:val="toc 5"/>
    <w:basedOn w:val="a1"/>
    <w:next w:val="a1"/>
    <w:autoRedefine/>
    <w:uiPriority w:val="39"/>
    <w:semiHidden/>
    <w:rsid w:val="006E452A"/>
    <w:pPr>
      <w:ind w:left="720"/>
    </w:pPr>
    <w:rPr>
      <w:rFonts w:ascii="Calibri" w:hAnsi="Calibri"/>
      <w:sz w:val="20"/>
      <w:szCs w:val="20"/>
    </w:rPr>
  </w:style>
  <w:style w:type="paragraph" w:styleId="41">
    <w:name w:val="toc 4"/>
    <w:basedOn w:val="a1"/>
    <w:next w:val="a1"/>
    <w:autoRedefine/>
    <w:uiPriority w:val="39"/>
    <w:semiHidden/>
    <w:rsid w:val="006E452A"/>
    <w:pPr>
      <w:ind w:left="480"/>
    </w:pPr>
    <w:rPr>
      <w:rFonts w:ascii="Calibri" w:hAnsi="Calibri"/>
      <w:sz w:val="20"/>
      <w:szCs w:val="20"/>
    </w:rPr>
  </w:style>
  <w:style w:type="paragraph" w:styleId="31">
    <w:name w:val="toc 3"/>
    <w:basedOn w:val="a1"/>
    <w:next w:val="a1"/>
    <w:autoRedefine/>
    <w:uiPriority w:val="39"/>
    <w:semiHidden/>
    <w:rsid w:val="006E452A"/>
    <w:pPr>
      <w:ind w:left="240"/>
    </w:pPr>
    <w:rPr>
      <w:rFonts w:ascii="Calibri" w:hAnsi="Calibri"/>
      <w:sz w:val="20"/>
      <w:szCs w:val="20"/>
    </w:rPr>
  </w:style>
  <w:style w:type="paragraph" w:styleId="61">
    <w:name w:val="toc 6"/>
    <w:basedOn w:val="a1"/>
    <w:next w:val="a1"/>
    <w:autoRedefine/>
    <w:uiPriority w:val="39"/>
    <w:semiHidden/>
    <w:rsid w:val="006E452A"/>
    <w:pPr>
      <w:ind w:left="960"/>
    </w:pPr>
    <w:rPr>
      <w:rFonts w:ascii="Calibri" w:hAnsi="Calibri"/>
      <w:sz w:val="20"/>
      <w:szCs w:val="20"/>
    </w:rPr>
  </w:style>
  <w:style w:type="paragraph" w:styleId="71">
    <w:name w:val="toc 7"/>
    <w:basedOn w:val="a1"/>
    <w:next w:val="a1"/>
    <w:autoRedefine/>
    <w:uiPriority w:val="39"/>
    <w:semiHidden/>
    <w:rsid w:val="006E452A"/>
    <w:pPr>
      <w:ind w:left="1200"/>
    </w:pPr>
    <w:rPr>
      <w:rFonts w:ascii="Calibri" w:hAnsi="Calibri"/>
      <w:sz w:val="20"/>
      <w:szCs w:val="20"/>
    </w:rPr>
  </w:style>
  <w:style w:type="paragraph" w:styleId="8">
    <w:name w:val="toc 8"/>
    <w:basedOn w:val="a1"/>
    <w:next w:val="a1"/>
    <w:autoRedefine/>
    <w:uiPriority w:val="39"/>
    <w:semiHidden/>
    <w:rsid w:val="006E452A"/>
    <w:pPr>
      <w:ind w:left="1440"/>
    </w:pPr>
    <w:rPr>
      <w:rFonts w:ascii="Calibri" w:hAnsi="Calibri"/>
      <w:sz w:val="20"/>
      <w:szCs w:val="20"/>
    </w:rPr>
  </w:style>
  <w:style w:type="paragraph" w:styleId="9">
    <w:name w:val="toc 9"/>
    <w:basedOn w:val="a1"/>
    <w:next w:val="a1"/>
    <w:autoRedefine/>
    <w:uiPriority w:val="39"/>
    <w:semiHidden/>
    <w:rsid w:val="006E452A"/>
    <w:pPr>
      <w:ind w:left="1680"/>
    </w:pPr>
    <w:rPr>
      <w:rFonts w:ascii="Calibri" w:hAnsi="Calibri"/>
      <w:sz w:val="20"/>
      <w:szCs w:val="20"/>
    </w:rPr>
  </w:style>
  <w:style w:type="paragraph" w:styleId="a8">
    <w:name w:val="annotation subject"/>
    <w:basedOn w:val="a6"/>
    <w:next w:val="a6"/>
    <w:link w:val="a9"/>
    <w:uiPriority w:val="99"/>
    <w:semiHidden/>
    <w:unhideWhenUsed/>
    <w:rsid w:val="00DD6AC2"/>
    <w:rPr>
      <w:b/>
      <w:bCs/>
    </w:rPr>
  </w:style>
  <w:style w:type="character" w:customStyle="1" w:styleId="a9">
    <w:name w:val="Тема примітки Знак"/>
    <w:basedOn w:val="a7"/>
    <w:link w:val="a8"/>
    <w:uiPriority w:val="99"/>
    <w:semiHidden/>
    <w:locked/>
    <w:rsid w:val="00DD6AC2"/>
    <w:rPr>
      <w:rFonts w:ascii="Times New Roman" w:hAnsi="Times New Roman" w:cs="Times New Roman"/>
      <w:b/>
      <w:lang w:val="x-none" w:eastAsia="ru-RU"/>
    </w:rPr>
  </w:style>
  <w:style w:type="character" w:customStyle="1" w:styleId="aa">
    <w:name w:val="Текст у виносці Знак"/>
    <w:basedOn w:val="a2"/>
    <w:link w:val="ab"/>
    <w:uiPriority w:val="99"/>
    <w:semiHidden/>
    <w:locked/>
    <w:rsid w:val="00DD6AC2"/>
    <w:rPr>
      <w:rFonts w:ascii="Segoe UI" w:hAnsi="Segoe UI" w:cs="Times New Roman"/>
      <w:sz w:val="18"/>
      <w:lang w:val="x-none" w:eastAsia="ru-RU"/>
    </w:rPr>
  </w:style>
  <w:style w:type="paragraph" w:styleId="ab">
    <w:name w:val="Balloon Text"/>
    <w:basedOn w:val="a1"/>
    <w:link w:val="aa"/>
    <w:uiPriority w:val="99"/>
    <w:semiHidden/>
    <w:unhideWhenUsed/>
    <w:rsid w:val="00DD6AC2"/>
    <w:rPr>
      <w:rFonts w:ascii="Segoe UI" w:hAnsi="Segoe UI" w:cs="Segoe UI"/>
      <w:sz w:val="18"/>
      <w:szCs w:val="18"/>
    </w:rPr>
  </w:style>
  <w:style w:type="paragraph" w:styleId="ac">
    <w:name w:val="Revision"/>
    <w:hidden/>
    <w:uiPriority w:val="99"/>
    <w:semiHidden/>
    <w:rsid w:val="00B554CC"/>
    <w:rPr>
      <w:rFonts w:ascii="Times New Roman" w:hAnsi="Times New Roman" w:cs="Times New Roman"/>
      <w:sz w:val="24"/>
      <w:szCs w:val="24"/>
      <w:lang w:eastAsia="ru-RU"/>
    </w:rPr>
  </w:style>
  <w:style w:type="character" w:customStyle="1" w:styleId="11">
    <w:name w:val="Текст у виносці Знак1"/>
    <w:basedOn w:val="a2"/>
    <w:uiPriority w:val="99"/>
    <w:semiHidden/>
    <w:rPr>
      <w:rFonts w:ascii="Tahoma" w:hAnsi="Tahoma" w:cs="Tahoma"/>
      <w:sz w:val="16"/>
      <w:szCs w:val="16"/>
      <w:lang w:eastAsia="ru-RU"/>
    </w:rPr>
  </w:style>
  <w:style w:type="character" w:customStyle="1" w:styleId="116">
    <w:name w:val="Текст у виносці Знак116"/>
    <w:basedOn w:val="a2"/>
    <w:uiPriority w:val="99"/>
    <w:semiHidden/>
    <w:rPr>
      <w:rFonts w:ascii="Tahoma" w:hAnsi="Tahoma" w:cs="Tahoma"/>
      <w:sz w:val="16"/>
      <w:szCs w:val="16"/>
      <w:lang w:val="x-none" w:eastAsia="ru-RU"/>
    </w:rPr>
  </w:style>
  <w:style w:type="character" w:customStyle="1" w:styleId="115">
    <w:name w:val="Текст у виносці Знак115"/>
    <w:basedOn w:val="a2"/>
    <w:uiPriority w:val="99"/>
    <w:semiHidden/>
    <w:rPr>
      <w:rFonts w:ascii="Tahoma" w:hAnsi="Tahoma" w:cs="Tahoma"/>
      <w:sz w:val="16"/>
      <w:szCs w:val="16"/>
      <w:lang w:val="x-none" w:eastAsia="ru-RU"/>
    </w:rPr>
  </w:style>
  <w:style w:type="character" w:customStyle="1" w:styleId="114">
    <w:name w:val="Текст у виносці Знак114"/>
    <w:basedOn w:val="a2"/>
    <w:uiPriority w:val="99"/>
    <w:semiHidden/>
    <w:rPr>
      <w:rFonts w:ascii="Tahoma" w:hAnsi="Tahoma" w:cs="Tahoma"/>
      <w:sz w:val="16"/>
      <w:szCs w:val="16"/>
      <w:lang w:val="x-none" w:eastAsia="ru-RU"/>
    </w:rPr>
  </w:style>
  <w:style w:type="character" w:customStyle="1" w:styleId="113">
    <w:name w:val="Текст у виносці Знак113"/>
    <w:basedOn w:val="a2"/>
    <w:uiPriority w:val="99"/>
    <w:semiHidden/>
    <w:rPr>
      <w:rFonts w:ascii="Tahoma" w:hAnsi="Tahoma" w:cs="Tahoma"/>
      <w:sz w:val="16"/>
      <w:szCs w:val="16"/>
      <w:lang w:val="x-none" w:eastAsia="ru-RU"/>
    </w:rPr>
  </w:style>
  <w:style w:type="character" w:customStyle="1" w:styleId="112">
    <w:name w:val="Текст у виносці Знак112"/>
    <w:basedOn w:val="a2"/>
    <w:uiPriority w:val="99"/>
    <w:semiHidden/>
    <w:rPr>
      <w:rFonts w:ascii="Tahoma" w:hAnsi="Tahoma" w:cs="Tahoma"/>
      <w:sz w:val="16"/>
      <w:szCs w:val="16"/>
      <w:lang w:val="x-none" w:eastAsia="ru-RU"/>
    </w:rPr>
  </w:style>
  <w:style w:type="character" w:customStyle="1" w:styleId="111">
    <w:name w:val="Текст у виносці Знак111"/>
    <w:basedOn w:val="a2"/>
    <w:uiPriority w:val="99"/>
    <w:semiHidden/>
    <w:rPr>
      <w:rFonts w:ascii="Tahoma" w:hAnsi="Tahoma" w:cs="Tahoma"/>
      <w:sz w:val="16"/>
      <w:szCs w:val="16"/>
      <w:lang w:val="x-none" w:eastAsia="ru-RU"/>
    </w:rPr>
  </w:style>
  <w:style w:type="character" w:customStyle="1" w:styleId="110">
    <w:name w:val="Текст у виносці Знак110"/>
    <w:basedOn w:val="a2"/>
    <w:uiPriority w:val="99"/>
    <w:semiHidden/>
    <w:rPr>
      <w:rFonts w:ascii="Tahoma" w:hAnsi="Tahoma" w:cs="Tahoma"/>
      <w:sz w:val="16"/>
      <w:szCs w:val="16"/>
      <w:lang w:val="x-none" w:eastAsia="ru-RU"/>
    </w:rPr>
  </w:style>
  <w:style w:type="character" w:customStyle="1" w:styleId="19">
    <w:name w:val="Текст у виносці Знак19"/>
    <w:basedOn w:val="a2"/>
    <w:uiPriority w:val="99"/>
    <w:semiHidden/>
    <w:rPr>
      <w:rFonts w:ascii="Tahoma" w:hAnsi="Tahoma" w:cs="Tahoma"/>
      <w:sz w:val="16"/>
      <w:szCs w:val="16"/>
      <w:lang w:val="x-none" w:eastAsia="ru-RU"/>
    </w:rPr>
  </w:style>
  <w:style w:type="character" w:customStyle="1" w:styleId="18">
    <w:name w:val="Текст у виносці Знак18"/>
    <w:basedOn w:val="a2"/>
    <w:uiPriority w:val="99"/>
    <w:semiHidden/>
    <w:rPr>
      <w:rFonts w:ascii="Tahoma" w:hAnsi="Tahoma" w:cs="Tahoma"/>
      <w:sz w:val="16"/>
      <w:szCs w:val="16"/>
      <w:lang w:val="x-none" w:eastAsia="ru-RU"/>
    </w:rPr>
  </w:style>
  <w:style w:type="character" w:customStyle="1" w:styleId="17">
    <w:name w:val="Текст у виносці Знак17"/>
    <w:basedOn w:val="a2"/>
    <w:uiPriority w:val="99"/>
    <w:semiHidden/>
    <w:rPr>
      <w:rFonts w:ascii="Tahoma" w:hAnsi="Tahoma" w:cs="Tahoma"/>
      <w:sz w:val="16"/>
      <w:szCs w:val="16"/>
      <w:lang w:val="x-none" w:eastAsia="ru-RU"/>
    </w:rPr>
  </w:style>
  <w:style w:type="character" w:customStyle="1" w:styleId="16">
    <w:name w:val="Текст у виносці Знак16"/>
    <w:basedOn w:val="a2"/>
    <w:uiPriority w:val="99"/>
    <w:semiHidden/>
    <w:rPr>
      <w:rFonts w:ascii="Tahoma" w:hAnsi="Tahoma" w:cs="Tahoma"/>
      <w:sz w:val="16"/>
      <w:szCs w:val="16"/>
      <w:lang w:val="x-none" w:eastAsia="ru-RU"/>
    </w:rPr>
  </w:style>
  <w:style w:type="character" w:customStyle="1" w:styleId="15">
    <w:name w:val="Текст у виносці Знак15"/>
    <w:basedOn w:val="a2"/>
    <w:uiPriority w:val="99"/>
    <w:semiHidden/>
    <w:rPr>
      <w:rFonts w:ascii="Tahoma" w:hAnsi="Tahoma" w:cs="Tahoma"/>
      <w:sz w:val="16"/>
      <w:szCs w:val="16"/>
      <w:lang w:val="x-none" w:eastAsia="ru-RU"/>
    </w:rPr>
  </w:style>
  <w:style w:type="character" w:customStyle="1" w:styleId="14">
    <w:name w:val="Текст у виносці Знак14"/>
    <w:basedOn w:val="a2"/>
    <w:uiPriority w:val="99"/>
    <w:semiHidden/>
    <w:rPr>
      <w:rFonts w:ascii="Tahoma" w:hAnsi="Tahoma" w:cs="Tahoma"/>
      <w:sz w:val="16"/>
      <w:szCs w:val="16"/>
      <w:lang w:val="x-none" w:eastAsia="ru-RU"/>
    </w:rPr>
  </w:style>
  <w:style w:type="character" w:customStyle="1" w:styleId="13">
    <w:name w:val="Текст у виносці Знак13"/>
    <w:basedOn w:val="a2"/>
    <w:uiPriority w:val="99"/>
    <w:semiHidden/>
    <w:rPr>
      <w:rFonts w:ascii="Tahoma" w:hAnsi="Tahoma" w:cs="Tahoma"/>
      <w:sz w:val="16"/>
      <w:szCs w:val="16"/>
      <w:lang w:val="x-none" w:eastAsia="ru-RU"/>
    </w:rPr>
  </w:style>
  <w:style w:type="character" w:customStyle="1" w:styleId="12">
    <w:name w:val="Текст у виносці Знак12"/>
    <w:basedOn w:val="a2"/>
    <w:uiPriority w:val="99"/>
    <w:semiHidden/>
    <w:rPr>
      <w:rFonts w:ascii="Tahoma" w:hAnsi="Tahoma" w:cs="Tahoma"/>
      <w:sz w:val="16"/>
      <w:szCs w:val="16"/>
      <w:lang w:val="x-none" w:eastAsia="ru-RU"/>
    </w:rPr>
  </w:style>
  <w:style w:type="character" w:customStyle="1" w:styleId="117">
    <w:name w:val="Текст у виносці Знак11"/>
    <w:basedOn w:val="a2"/>
    <w:uiPriority w:val="99"/>
    <w:semiHidden/>
    <w:rPr>
      <w:rFonts w:ascii="Tahoma" w:hAnsi="Tahoma" w:cs="Tahoma"/>
      <w:sz w:val="16"/>
      <w:szCs w:val="16"/>
      <w:lang w:val="x-none" w:eastAsia="ru-RU"/>
    </w:rPr>
  </w:style>
  <w:style w:type="paragraph" w:customStyle="1" w:styleId="ad">
    <w:name w:val="Номер"/>
    <w:basedOn w:val="a1"/>
    <w:uiPriority w:val="2"/>
    <w:qFormat/>
    <w:rsid w:val="00CF074B"/>
    <w:pPr>
      <w:tabs>
        <w:tab w:val="num" w:pos="1134"/>
      </w:tabs>
      <w:spacing w:before="120" w:after="120"/>
      <w:ind w:firstLine="709"/>
      <w:jc w:val="both"/>
    </w:pPr>
    <w:rPr>
      <w:sz w:val="28"/>
    </w:rPr>
  </w:style>
  <w:style w:type="paragraph" w:customStyle="1" w:styleId="-">
    <w:name w:val="Маркер-тире"/>
    <w:basedOn w:val="a1"/>
    <w:uiPriority w:val="3"/>
    <w:qFormat/>
    <w:rsid w:val="00CF074B"/>
    <w:pPr>
      <w:tabs>
        <w:tab w:val="num" w:pos="992"/>
      </w:tabs>
      <w:spacing w:before="120" w:after="120"/>
      <w:ind w:firstLine="709"/>
      <w:contextualSpacing/>
      <w:jc w:val="both"/>
    </w:pPr>
    <w:rPr>
      <w:sz w:val="28"/>
    </w:rPr>
  </w:style>
  <w:style w:type="paragraph" w:customStyle="1" w:styleId="21">
    <w:name w:val="Номер2"/>
    <w:basedOn w:val="ad"/>
    <w:uiPriority w:val="2"/>
    <w:qFormat/>
    <w:rsid w:val="00CF074B"/>
    <w:pPr>
      <w:tabs>
        <w:tab w:val="clear" w:pos="1134"/>
        <w:tab w:val="num" w:pos="1418"/>
      </w:tabs>
    </w:pPr>
  </w:style>
  <w:style w:type="paragraph" w:customStyle="1" w:styleId="32">
    <w:name w:val="Номер3"/>
    <w:basedOn w:val="21"/>
    <w:uiPriority w:val="2"/>
    <w:qFormat/>
    <w:rsid w:val="00CF074B"/>
    <w:pPr>
      <w:tabs>
        <w:tab w:val="clear" w:pos="1418"/>
        <w:tab w:val="num" w:pos="1701"/>
      </w:tabs>
    </w:pPr>
  </w:style>
  <w:style w:type="paragraph" w:customStyle="1" w:styleId="42">
    <w:name w:val="Номер4"/>
    <w:basedOn w:val="32"/>
    <w:uiPriority w:val="2"/>
    <w:qFormat/>
    <w:rsid w:val="00CF074B"/>
    <w:pPr>
      <w:tabs>
        <w:tab w:val="clear" w:pos="1701"/>
        <w:tab w:val="num" w:pos="1985"/>
      </w:tabs>
    </w:pPr>
  </w:style>
  <w:style w:type="paragraph" w:customStyle="1" w:styleId="52">
    <w:name w:val="Номер5"/>
    <w:basedOn w:val="42"/>
    <w:uiPriority w:val="2"/>
    <w:qFormat/>
    <w:rsid w:val="00CF074B"/>
    <w:pPr>
      <w:tabs>
        <w:tab w:val="clear" w:pos="1985"/>
        <w:tab w:val="num" w:pos="2268"/>
      </w:tabs>
    </w:pPr>
  </w:style>
  <w:style w:type="paragraph" w:customStyle="1" w:styleId="62">
    <w:name w:val="Номер6"/>
    <w:basedOn w:val="52"/>
    <w:uiPriority w:val="2"/>
    <w:qFormat/>
    <w:rsid w:val="00CF074B"/>
    <w:pPr>
      <w:tabs>
        <w:tab w:val="clear" w:pos="2268"/>
        <w:tab w:val="num" w:pos="2552"/>
      </w:tabs>
    </w:pPr>
  </w:style>
  <w:style w:type="paragraph" w:customStyle="1" w:styleId="72">
    <w:name w:val="Номер7"/>
    <w:basedOn w:val="62"/>
    <w:uiPriority w:val="2"/>
    <w:qFormat/>
    <w:rsid w:val="00CF074B"/>
    <w:pPr>
      <w:tabs>
        <w:tab w:val="clear" w:pos="2552"/>
        <w:tab w:val="num" w:pos="2835"/>
      </w:tabs>
    </w:pPr>
  </w:style>
  <w:style w:type="paragraph" w:customStyle="1" w:styleId="80">
    <w:name w:val="Номер8"/>
    <w:basedOn w:val="72"/>
    <w:uiPriority w:val="2"/>
    <w:qFormat/>
    <w:rsid w:val="00CF074B"/>
    <w:pPr>
      <w:tabs>
        <w:tab w:val="clear" w:pos="2835"/>
        <w:tab w:val="num" w:pos="3119"/>
      </w:tabs>
    </w:pPr>
  </w:style>
  <w:style w:type="paragraph" w:customStyle="1" w:styleId="90">
    <w:name w:val="Номер9"/>
    <w:basedOn w:val="80"/>
    <w:uiPriority w:val="2"/>
    <w:qFormat/>
    <w:rsid w:val="00CF074B"/>
    <w:pPr>
      <w:tabs>
        <w:tab w:val="clear" w:pos="3119"/>
        <w:tab w:val="num" w:pos="3402"/>
      </w:tabs>
    </w:pPr>
  </w:style>
  <w:style w:type="table" w:styleId="ae">
    <w:name w:val="Table Grid"/>
    <w:basedOn w:val="a3"/>
    <w:uiPriority w:val="39"/>
    <w:rsid w:val="00725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aliases w:val="название табл/рис,Список уровня 2,Bullet Number,Bullet 1,Use Case List Paragraph,lp1,List Paragraph1,lp11,List Paragraph11,EBRD List,заголовок 1.1,Chapter10,AC List 01,List Paragraph,1 Буллет,Elenco Normale"/>
    <w:basedOn w:val="a1"/>
    <w:link w:val="af0"/>
    <w:uiPriority w:val="99"/>
    <w:qFormat/>
    <w:rsid w:val="000644C4"/>
    <w:pPr>
      <w:ind w:left="708"/>
    </w:pPr>
  </w:style>
  <w:style w:type="character" w:customStyle="1" w:styleId="af0">
    <w:name w:val="Абзац списку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Chapter10 Знак,AC List 01 Знак"/>
    <w:link w:val="af"/>
    <w:uiPriority w:val="99"/>
    <w:locked/>
    <w:rsid w:val="000023EB"/>
    <w:rPr>
      <w:rFonts w:ascii="Times New Roman" w:hAnsi="Times New Roman"/>
      <w:sz w:val="24"/>
      <w:lang w:val="x-none" w:eastAsia="ru-RU"/>
    </w:rPr>
  </w:style>
  <w:style w:type="paragraph" w:styleId="af1">
    <w:name w:val="footer"/>
    <w:basedOn w:val="a1"/>
    <w:link w:val="af2"/>
    <w:uiPriority w:val="99"/>
    <w:unhideWhenUsed/>
    <w:rsid w:val="005408B4"/>
    <w:pPr>
      <w:tabs>
        <w:tab w:val="center" w:pos="4819"/>
        <w:tab w:val="right" w:pos="9639"/>
      </w:tabs>
    </w:pPr>
  </w:style>
  <w:style w:type="character" w:customStyle="1" w:styleId="af2">
    <w:name w:val="Нижній колонтитул Знак"/>
    <w:basedOn w:val="a2"/>
    <w:link w:val="af1"/>
    <w:uiPriority w:val="99"/>
    <w:locked/>
    <w:rsid w:val="005408B4"/>
    <w:rPr>
      <w:rFonts w:ascii="Times New Roman" w:hAnsi="Times New Roman" w:cs="Times New Roman"/>
      <w:sz w:val="24"/>
      <w:lang w:val="x-none" w:eastAsia="ru-RU"/>
    </w:rPr>
  </w:style>
  <w:style w:type="character" w:customStyle="1" w:styleId="af3">
    <w:name w:val="Верхній колонтитул Знак"/>
    <w:basedOn w:val="a2"/>
    <w:link w:val="af4"/>
    <w:uiPriority w:val="99"/>
    <w:locked/>
    <w:rsid w:val="005408B4"/>
    <w:rPr>
      <w:rFonts w:ascii="Times New Roman" w:hAnsi="Times New Roman" w:cs="Times New Roman"/>
      <w:sz w:val="24"/>
      <w:lang w:val="x-none" w:eastAsia="ru-RU"/>
    </w:rPr>
  </w:style>
  <w:style w:type="paragraph" w:styleId="af4">
    <w:name w:val="header"/>
    <w:basedOn w:val="a1"/>
    <w:link w:val="af3"/>
    <w:uiPriority w:val="99"/>
    <w:unhideWhenUsed/>
    <w:rsid w:val="005408B4"/>
    <w:pPr>
      <w:tabs>
        <w:tab w:val="center" w:pos="4819"/>
        <w:tab w:val="right" w:pos="9639"/>
      </w:tabs>
    </w:pPr>
  </w:style>
  <w:style w:type="paragraph" w:styleId="af5">
    <w:name w:val="Normal (Web)"/>
    <w:aliases w:val="Обычный (Web)"/>
    <w:basedOn w:val="a1"/>
    <w:link w:val="af6"/>
    <w:uiPriority w:val="99"/>
    <w:unhideWhenUsed/>
    <w:qFormat/>
    <w:rsid w:val="002E16AD"/>
    <w:pPr>
      <w:spacing w:before="100" w:beforeAutospacing="1" w:after="100" w:afterAutospacing="1"/>
    </w:pPr>
    <w:rPr>
      <w:lang w:eastAsia="uk-UA"/>
    </w:rPr>
  </w:style>
  <w:style w:type="character" w:customStyle="1" w:styleId="af6">
    <w:name w:val="Звичайний (веб) Знак"/>
    <w:aliases w:val="Обычный (Web) Знак"/>
    <w:link w:val="af5"/>
    <w:uiPriority w:val="99"/>
    <w:locked/>
    <w:rsid w:val="00365D22"/>
    <w:rPr>
      <w:rFonts w:ascii="Times New Roman" w:hAnsi="Times New Roman"/>
      <w:sz w:val="24"/>
    </w:rPr>
  </w:style>
  <w:style w:type="character" w:customStyle="1" w:styleId="1a">
    <w:name w:val="Верхній колонтитул Знак1"/>
    <w:basedOn w:val="a2"/>
    <w:uiPriority w:val="99"/>
    <w:semiHidden/>
    <w:rPr>
      <w:rFonts w:ascii="Times New Roman" w:hAnsi="Times New Roman" w:cs="Times New Roman"/>
      <w:sz w:val="24"/>
      <w:szCs w:val="24"/>
      <w:lang w:eastAsia="ru-RU"/>
    </w:rPr>
  </w:style>
  <w:style w:type="character" w:customStyle="1" w:styleId="1160">
    <w:name w:val="Верхній колонтитул Знак116"/>
    <w:basedOn w:val="a2"/>
    <w:uiPriority w:val="99"/>
    <w:semiHidden/>
    <w:rPr>
      <w:rFonts w:ascii="Times New Roman" w:hAnsi="Times New Roman" w:cs="Times New Roman"/>
      <w:sz w:val="24"/>
      <w:szCs w:val="24"/>
      <w:lang w:val="x-none" w:eastAsia="ru-RU"/>
    </w:rPr>
  </w:style>
  <w:style w:type="character" w:customStyle="1" w:styleId="1150">
    <w:name w:val="Верхній колонтитул Знак115"/>
    <w:basedOn w:val="a2"/>
    <w:uiPriority w:val="99"/>
    <w:semiHidden/>
    <w:rPr>
      <w:rFonts w:ascii="Times New Roman" w:hAnsi="Times New Roman" w:cs="Times New Roman"/>
      <w:sz w:val="24"/>
      <w:szCs w:val="24"/>
      <w:lang w:val="x-none" w:eastAsia="ru-RU"/>
    </w:rPr>
  </w:style>
  <w:style w:type="character" w:customStyle="1" w:styleId="1140">
    <w:name w:val="Верхній колонтитул Знак114"/>
    <w:basedOn w:val="a2"/>
    <w:uiPriority w:val="99"/>
    <w:semiHidden/>
    <w:rPr>
      <w:rFonts w:ascii="Times New Roman" w:hAnsi="Times New Roman" w:cs="Times New Roman"/>
      <w:sz w:val="24"/>
      <w:szCs w:val="24"/>
      <w:lang w:val="x-none" w:eastAsia="ru-RU"/>
    </w:rPr>
  </w:style>
  <w:style w:type="character" w:customStyle="1" w:styleId="1130">
    <w:name w:val="Верхній колонтитул Знак113"/>
    <w:basedOn w:val="a2"/>
    <w:uiPriority w:val="99"/>
    <w:semiHidden/>
    <w:rPr>
      <w:rFonts w:ascii="Times New Roman" w:hAnsi="Times New Roman" w:cs="Times New Roman"/>
      <w:sz w:val="24"/>
      <w:szCs w:val="24"/>
      <w:lang w:val="x-none" w:eastAsia="ru-RU"/>
    </w:rPr>
  </w:style>
  <w:style w:type="character" w:customStyle="1" w:styleId="1120">
    <w:name w:val="Верхній колонтитул Знак112"/>
    <w:basedOn w:val="a2"/>
    <w:uiPriority w:val="99"/>
    <w:semiHidden/>
    <w:rPr>
      <w:rFonts w:ascii="Times New Roman" w:hAnsi="Times New Roman" w:cs="Times New Roman"/>
      <w:sz w:val="24"/>
      <w:szCs w:val="24"/>
      <w:lang w:val="x-none" w:eastAsia="ru-RU"/>
    </w:rPr>
  </w:style>
  <w:style w:type="character" w:customStyle="1" w:styleId="1110">
    <w:name w:val="Верхній колонтитул Знак111"/>
    <w:basedOn w:val="a2"/>
    <w:uiPriority w:val="99"/>
    <w:semiHidden/>
    <w:rPr>
      <w:rFonts w:ascii="Times New Roman" w:hAnsi="Times New Roman" w:cs="Times New Roman"/>
      <w:sz w:val="24"/>
      <w:szCs w:val="24"/>
      <w:lang w:val="x-none" w:eastAsia="ru-RU"/>
    </w:rPr>
  </w:style>
  <w:style w:type="character" w:customStyle="1" w:styleId="1100">
    <w:name w:val="Верхній колонтитул Знак110"/>
    <w:basedOn w:val="a2"/>
    <w:uiPriority w:val="99"/>
    <w:semiHidden/>
    <w:rPr>
      <w:rFonts w:ascii="Times New Roman" w:hAnsi="Times New Roman" w:cs="Times New Roman"/>
      <w:sz w:val="24"/>
      <w:szCs w:val="24"/>
      <w:lang w:val="x-none" w:eastAsia="ru-RU"/>
    </w:rPr>
  </w:style>
  <w:style w:type="character" w:customStyle="1" w:styleId="190">
    <w:name w:val="Верхній колонтитул Знак19"/>
    <w:basedOn w:val="a2"/>
    <w:uiPriority w:val="99"/>
    <w:semiHidden/>
    <w:rPr>
      <w:rFonts w:ascii="Times New Roman" w:hAnsi="Times New Roman" w:cs="Times New Roman"/>
      <w:sz w:val="24"/>
      <w:szCs w:val="24"/>
      <w:lang w:val="x-none" w:eastAsia="ru-RU"/>
    </w:rPr>
  </w:style>
  <w:style w:type="character" w:customStyle="1" w:styleId="180">
    <w:name w:val="Верхній колонтитул Знак18"/>
    <w:basedOn w:val="a2"/>
    <w:uiPriority w:val="99"/>
    <w:semiHidden/>
    <w:rPr>
      <w:rFonts w:ascii="Times New Roman" w:hAnsi="Times New Roman" w:cs="Times New Roman"/>
      <w:sz w:val="24"/>
      <w:szCs w:val="24"/>
      <w:lang w:val="x-none" w:eastAsia="ru-RU"/>
    </w:rPr>
  </w:style>
  <w:style w:type="character" w:customStyle="1" w:styleId="170">
    <w:name w:val="Верхній колонтитул Знак17"/>
    <w:basedOn w:val="a2"/>
    <w:uiPriority w:val="99"/>
    <w:semiHidden/>
    <w:rPr>
      <w:rFonts w:ascii="Times New Roman" w:hAnsi="Times New Roman" w:cs="Times New Roman"/>
      <w:sz w:val="24"/>
      <w:szCs w:val="24"/>
      <w:lang w:val="x-none" w:eastAsia="ru-RU"/>
    </w:rPr>
  </w:style>
  <w:style w:type="character" w:customStyle="1" w:styleId="160">
    <w:name w:val="Верхній колонтитул Знак16"/>
    <w:basedOn w:val="a2"/>
    <w:uiPriority w:val="99"/>
    <w:semiHidden/>
    <w:rPr>
      <w:rFonts w:ascii="Times New Roman" w:hAnsi="Times New Roman" w:cs="Times New Roman"/>
      <w:sz w:val="24"/>
      <w:szCs w:val="24"/>
      <w:lang w:val="x-none" w:eastAsia="ru-RU"/>
    </w:rPr>
  </w:style>
  <w:style w:type="character" w:customStyle="1" w:styleId="150">
    <w:name w:val="Верхній колонтитул Знак15"/>
    <w:basedOn w:val="a2"/>
    <w:uiPriority w:val="99"/>
    <w:semiHidden/>
    <w:rPr>
      <w:rFonts w:ascii="Times New Roman" w:hAnsi="Times New Roman" w:cs="Times New Roman"/>
      <w:sz w:val="24"/>
      <w:szCs w:val="24"/>
      <w:lang w:val="x-none" w:eastAsia="ru-RU"/>
    </w:rPr>
  </w:style>
  <w:style w:type="character" w:customStyle="1" w:styleId="140">
    <w:name w:val="Верхній колонтитул Знак14"/>
    <w:basedOn w:val="a2"/>
    <w:uiPriority w:val="99"/>
    <w:semiHidden/>
    <w:rPr>
      <w:rFonts w:ascii="Times New Roman" w:hAnsi="Times New Roman" w:cs="Times New Roman"/>
      <w:sz w:val="24"/>
      <w:szCs w:val="24"/>
      <w:lang w:val="x-none" w:eastAsia="ru-RU"/>
    </w:rPr>
  </w:style>
  <w:style w:type="character" w:customStyle="1" w:styleId="130">
    <w:name w:val="Верхній колонтитул Знак13"/>
    <w:basedOn w:val="a2"/>
    <w:uiPriority w:val="99"/>
    <w:semiHidden/>
    <w:rPr>
      <w:rFonts w:ascii="Times New Roman" w:hAnsi="Times New Roman" w:cs="Times New Roman"/>
      <w:sz w:val="24"/>
      <w:szCs w:val="24"/>
      <w:lang w:val="x-none" w:eastAsia="ru-RU"/>
    </w:rPr>
  </w:style>
  <w:style w:type="character" w:customStyle="1" w:styleId="120">
    <w:name w:val="Верхній колонтитул Знак12"/>
    <w:basedOn w:val="a2"/>
    <w:uiPriority w:val="99"/>
    <w:semiHidden/>
    <w:rPr>
      <w:rFonts w:ascii="Times New Roman" w:hAnsi="Times New Roman" w:cs="Times New Roman"/>
      <w:sz w:val="24"/>
      <w:szCs w:val="24"/>
      <w:lang w:val="x-none" w:eastAsia="ru-RU"/>
    </w:rPr>
  </w:style>
  <w:style w:type="character" w:customStyle="1" w:styleId="118">
    <w:name w:val="Верхній колонтитул Знак11"/>
    <w:basedOn w:val="a2"/>
    <w:uiPriority w:val="99"/>
    <w:semiHidden/>
    <w:rPr>
      <w:rFonts w:ascii="Times New Roman" w:hAnsi="Times New Roman" w:cs="Times New Roman"/>
      <w:sz w:val="24"/>
      <w:szCs w:val="24"/>
      <w:lang w:val="x-none" w:eastAsia="ru-RU"/>
    </w:rPr>
  </w:style>
  <w:style w:type="paragraph" w:customStyle="1" w:styleId="af7">
    <w:name w:val="Тире"/>
    <w:basedOn w:val="a1"/>
    <w:qFormat/>
    <w:rsid w:val="00DA4DE2"/>
    <w:pPr>
      <w:spacing w:after="120"/>
      <w:ind w:left="284" w:hanging="284"/>
      <w:jc w:val="both"/>
    </w:pPr>
  </w:style>
  <w:style w:type="character" w:styleId="af8">
    <w:name w:val="Hyperlink"/>
    <w:basedOn w:val="a2"/>
    <w:uiPriority w:val="99"/>
    <w:unhideWhenUsed/>
    <w:rsid w:val="00A86267"/>
    <w:rPr>
      <w:rFonts w:cs="Times New Roman"/>
      <w:color w:val="0000FF"/>
      <w:u w:val="single"/>
    </w:rPr>
  </w:style>
  <w:style w:type="paragraph" w:customStyle="1" w:styleId="af9">
    <w:name w:val="Номер)"/>
    <w:basedOn w:val="a1"/>
    <w:qFormat/>
    <w:rsid w:val="0096471B"/>
    <w:pPr>
      <w:spacing w:after="120"/>
      <w:ind w:left="720" w:hanging="360"/>
      <w:jc w:val="both"/>
    </w:pPr>
  </w:style>
  <w:style w:type="character" w:customStyle="1" w:styleId="rvts23">
    <w:name w:val="rvts23"/>
    <w:rsid w:val="00983EC5"/>
  </w:style>
  <w:style w:type="character" w:customStyle="1" w:styleId="rvts0">
    <w:name w:val="rvts0"/>
    <w:rsid w:val="00AA2113"/>
    <w:rPr>
      <w:rFonts w:ascii="Times New Roman" w:hAnsi="Times New Roman"/>
    </w:rPr>
  </w:style>
  <w:style w:type="character" w:customStyle="1" w:styleId="xfm30524053">
    <w:name w:val="xfm_30524053"/>
    <w:rsid w:val="00DE5836"/>
  </w:style>
  <w:style w:type="paragraph" w:customStyle="1" w:styleId="22">
    <w:name w:val="Список2"/>
    <w:basedOn w:val="a1"/>
    <w:uiPriority w:val="99"/>
    <w:qFormat/>
    <w:rsid w:val="004550E5"/>
    <w:pPr>
      <w:tabs>
        <w:tab w:val="left" w:pos="432"/>
        <w:tab w:val="left" w:pos="720"/>
      </w:tabs>
      <w:jc w:val="both"/>
    </w:pPr>
  </w:style>
  <w:style w:type="paragraph" w:customStyle="1" w:styleId="rvps2">
    <w:name w:val="rvps2"/>
    <w:basedOn w:val="a1"/>
    <w:qFormat/>
    <w:rsid w:val="002C6B70"/>
    <w:pPr>
      <w:spacing w:after="150"/>
      <w:ind w:firstLine="450"/>
      <w:jc w:val="both"/>
    </w:pPr>
    <w:rPr>
      <w:lang w:eastAsia="uk-UA"/>
    </w:rPr>
  </w:style>
  <w:style w:type="character" w:customStyle="1" w:styleId="HTML">
    <w:name w:val="Стандартный HTML Знак"/>
    <w:rsid w:val="0030415B"/>
    <w:rPr>
      <w:rFonts w:ascii="Courier New" w:hAnsi="Courier New"/>
      <w:color w:val="000000"/>
      <w:sz w:val="21"/>
      <w:lang w:val="ru-RU" w:eastAsia="ar-SA" w:bidi="ar-SA"/>
    </w:rPr>
  </w:style>
  <w:style w:type="character" w:styleId="afa">
    <w:name w:val="Strong"/>
    <w:basedOn w:val="a2"/>
    <w:uiPriority w:val="99"/>
    <w:qFormat/>
    <w:rsid w:val="00AE1EA2"/>
    <w:rPr>
      <w:rFonts w:cs="Times New Roman"/>
      <w:b/>
    </w:rPr>
  </w:style>
  <w:style w:type="paragraph" w:styleId="afb">
    <w:name w:val="Body Text Indent"/>
    <w:basedOn w:val="a1"/>
    <w:link w:val="afc"/>
    <w:rsid w:val="00C74EA9"/>
    <w:pPr>
      <w:spacing w:after="120"/>
      <w:ind w:left="283"/>
    </w:pPr>
    <w:rPr>
      <w:rFonts w:eastAsia="Batang"/>
    </w:rPr>
  </w:style>
  <w:style w:type="character" w:customStyle="1" w:styleId="afc">
    <w:name w:val="Основний текст з відступом Знак"/>
    <w:basedOn w:val="a2"/>
    <w:link w:val="afb"/>
    <w:locked/>
    <w:rsid w:val="00C74EA9"/>
    <w:rPr>
      <w:rFonts w:ascii="Times New Roman" w:eastAsia="Batang" w:hAnsi="Times New Roman" w:cs="Times New Roman"/>
      <w:sz w:val="24"/>
      <w:szCs w:val="24"/>
      <w:lang w:val="x-none" w:eastAsia="ru-RU"/>
    </w:rPr>
  </w:style>
  <w:style w:type="character" w:customStyle="1" w:styleId="afd">
    <w:name w:val="Основний текст Знак"/>
    <w:basedOn w:val="a2"/>
    <w:link w:val="afe"/>
    <w:locked/>
    <w:rsid w:val="00C74EA9"/>
    <w:rPr>
      <w:rFonts w:ascii="?? °µ" w:eastAsia="Batang" w:hAnsi="?? °µ" w:cs="Times New Roman"/>
      <w:sz w:val="24"/>
      <w:szCs w:val="24"/>
    </w:rPr>
  </w:style>
  <w:style w:type="paragraph" w:styleId="afe">
    <w:name w:val="Body Text"/>
    <w:basedOn w:val="a1"/>
    <w:link w:val="afd"/>
    <w:rsid w:val="00C74EA9"/>
    <w:pPr>
      <w:spacing w:after="120"/>
    </w:pPr>
    <w:rPr>
      <w:rFonts w:ascii="?? °µ" w:eastAsia="Batang" w:hAnsi="?? °µ"/>
      <w:lang w:eastAsia="uk-UA"/>
    </w:rPr>
  </w:style>
  <w:style w:type="paragraph" w:customStyle="1" w:styleId="1b">
    <w:name w:val="Обычный1"/>
    <w:uiPriority w:val="99"/>
    <w:qFormat/>
    <w:rsid w:val="00C74EA9"/>
    <w:rPr>
      <w:rFonts w:ascii="Times New Roman" w:hAnsi="Times New Roman" w:cs="Times New Roman"/>
      <w:lang w:val="ru-RU" w:eastAsia="ru-RU"/>
    </w:rPr>
  </w:style>
  <w:style w:type="character" w:customStyle="1" w:styleId="1c">
    <w:name w:val="Основний текст Знак1"/>
    <w:basedOn w:val="a2"/>
    <w:rPr>
      <w:rFonts w:ascii="Times New Roman" w:hAnsi="Times New Roman" w:cs="Times New Roman"/>
      <w:sz w:val="24"/>
      <w:szCs w:val="24"/>
      <w:lang w:eastAsia="ru-RU"/>
    </w:rPr>
  </w:style>
  <w:style w:type="character" w:customStyle="1" w:styleId="1161">
    <w:name w:val="Основний текст Знак116"/>
    <w:basedOn w:val="a2"/>
    <w:uiPriority w:val="99"/>
    <w:semiHidden/>
    <w:rPr>
      <w:rFonts w:ascii="Times New Roman" w:hAnsi="Times New Roman" w:cs="Times New Roman"/>
      <w:sz w:val="24"/>
      <w:szCs w:val="24"/>
      <w:lang w:val="x-none" w:eastAsia="ru-RU"/>
    </w:rPr>
  </w:style>
  <w:style w:type="character" w:customStyle="1" w:styleId="1151">
    <w:name w:val="Основний текст Знак115"/>
    <w:basedOn w:val="a2"/>
    <w:uiPriority w:val="99"/>
    <w:semiHidden/>
    <w:rPr>
      <w:rFonts w:ascii="Times New Roman" w:hAnsi="Times New Roman" w:cs="Times New Roman"/>
      <w:sz w:val="24"/>
      <w:szCs w:val="24"/>
      <w:lang w:val="x-none" w:eastAsia="ru-RU"/>
    </w:rPr>
  </w:style>
  <w:style w:type="character" w:customStyle="1" w:styleId="1141">
    <w:name w:val="Основний текст Знак114"/>
    <w:basedOn w:val="a2"/>
    <w:uiPriority w:val="99"/>
    <w:semiHidden/>
    <w:rPr>
      <w:rFonts w:ascii="Times New Roman" w:hAnsi="Times New Roman" w:cs="Times New Roman"/>
      <w:sz w:val="24"/>
      <w:szCs w:val="24"/>
      <w:lang w:val="x-none" w:eastAsia="ru-RU"/>
    </w:rPr>
  </w:style>
  <w:style w:type="character" w:customStyle="1" w:styleId="1131">
    <w:name w:val="Основний текст Знак113"/>
    <w:basedOn w:val="a2"/>
    <w:uiPriority w:val="99"/>
    <w:semiHidden/>
    <w:rPr>
      <w:rFonts w:ascii="Times New Roman" w:hAnsi="Times New Roman" w:cs="Times New Roman"/>
      <w:sz w:val="24"/>
      <w:szCs w:val="24"/>
      <w:lang w:val="x-none" w:eastAsia="ru-RU"/>
    </w:rPr>
  </w:style>
  <w:style w:type="character" w:customStyle="1" w:styleId="1121">
    <w:name w:val="Основний текст Знак112"/>
    <w:basedOn w:val="a2"/>
    <w:uiPriority w:val="99"/>
    <w:semiHidden/>
    <w:rPr>
      <w:rFonts w:ascii="Times New Roman" w:hAnsi="Times New Roman" w:cs="Times New Roman"/>
      <w:sz w:val="24"/>
      <w:szCs w:val="24"/>
      <w:lang w:val="x-none" w:eastAsia="ru-RU"/>
    </w:rPr>
  </w:style>
  <w:style w:type="character" w:customStyle="1" w:styleId="1111">
    <w:name w:val="Основний текст Знак111"/>
    <w:basedOn w:val="a2"/>
    <w:uiPriority w:val="99"/>
    <w:semiHidden/>
    <w:rPr>
      <w:rFonts w:ascii="Times New Roman" w:hAnsi="Times New Roman" w:cs="Times New Roman"/>
      <w:sz w:val="24"/>
      <w:szCs w:val="24"/>
      <w:lang w:val="x-none" w:eastAsia="ru-RU"/>
    </w:rPr>
  </w:style>
  <w:style w:type="character" w:customStyle="1" w:styleId="1101">
    <w:name w:val="Основний текст Знак110"/>
    <w:basedOn w:val="a2"/>
    <w:uiPriority w:val="99"/>
    <w:semiHidden/>
    <w:rPr>
      <w:rFonts w:ascii="Times New Roman" w:hAnsi="Times New Roman" w:cs="Times New Roman"/>
      <w:sz w:val="24"/>
      <w:szCs w:val="24"/>
      <w:lang w:val="x-none" w:eastAsia="ru-RU"/>
    </w:rPr>
  </w:style>
  <w:style w:type="character" w:customStyle="1" w:styleId="191">
    <w:name w:val="Основний текст Знак19"/>
    <w:basedOn w:val="a2"/>
    <w:uiPriority w:val="99"/>
    <w:semiHidden/>
    <w:rPr>
      <w:rFonts w:ascii="Times New Roman" w:hAnsi="Times New Roman" w:cs="Times New Roman"/>
      <w:sz w:val="24"/>
      <w:szCs w:val="24"/>
      <w:lang w:val="x-none" w:eastAsia="ru-RU"/>
    </w:rPr>
  </w:style>
  <w:style w:type="character" w:customStyle="1" w:styleId="181">
    <w:name w:val="Основний текст Знак18"/>
    <w:basedOn w:val="a2"/>
    <w:uiPriority w:val="99"/>
    <w:semiHidden/>
    <w:rPr>
      <w:rFonts w:ascii="Times New Roman" w:hAnsi="Times New Roman" w:cs="Times New Roman"/>
      <w:sz w:val="24"/>
      <w:szCs w:val="24"/>
      <w:lang w:val="x-none" w:eastAsia="ru-RU"/>
    </w:rPr>
  </w:style>
  <w:style w:type="character" w:customStyle="1" w:styleId="171">
    <w:name w:val="Основний текст Знак17"/>
    <w:basedOn w:val="a2"/>
    <w:uiPriority w:val="99"/>
    <w:semiHidden/>
    <w:rPr>
      <w:rFonts w:ascii="Times New Roman" w:hAnsi="Times New Roman" w:cs="Times New Roman"/>
      <w:sz w:val="24"/>
      <w:szCs w:val="24"/>
      <w:lang w:val="x-none" w:eastAsia="ru-RU"/>
    </w:rPr>
  </w:style>
  <w:style w:type="character" w:customStyle="1" w:styleId="161">
    <w:name w:val="Основний текст Знак16"/>
    <w:basedOn w:val="a2"/>
    <w:uiPriority w:val="99"/>
    <w:semiHidden/>
    <w:rPr>
      <w:rFonts w:ascii="Times New Roman" w:hAnsi="Times New Roman" w:cs="Times New Roman"/>
      <w:sz w:val="24"/>
      <w:szCs w:val="24"/>
      <w:lang w:val="x-none" w:eastAsia="ru-RU"/>
    </w:rPr>
  </w:style>
  <w:style w:type="character" w:customStyle="1" w:styleId="151">
    <w:name w:val="Основний текст Знак15"/>
    <w:basedOn w:val="a2"/>
    <w:uiPriority w:val="99"/>
    <w:semiHidden/>
    <w:rPr>
      <w:rFonts w:ascii="Times New Roman" w:hAnsi="Times New Roman" w:cs="Times New Roman"/>
      <w:sz w:val="24"/>
      <w:szCs w:val="24"/>
      <w:lang w:val="x-none" w:eastAsia="ru-RU"/>
    </w:rPr>
  </w:style>
  <w:style w:type="character" w:customStyle="1" w:styleId="141">
    <w:name w:val="Основний текст Знак14"/>
    <w:basedOn w:val="a2"/>
    <w:uiPriority w:val="99"/>
    <w:semiHidden/>
    <w:rPr>
      <w:rFonts w:ascii="Times New Roman" w:hAnsi="Times New Roman" w:cs="Times New Roman"/>
      <w:sz w:val="24"/>
      <w:szCs w:val="24"/>
      <w:lang w:val="x-none" w:eastAsia="ru-RU"/>
    </w:rPr>
  </w:style>
  <w:style w:type="character" w:customStyle="1" w:styleId="131">
    <w:name w:val="Основний текст Знак13"/>
    <w:basedOn w:val="a2"/>
    <w:uiPriority w:val="99"/>
    <w:semiHidden/>
    <w:rPr>
      <w:rFonts w:ascii="Times New Roman" w:hAnsi="Times New Roman" w:cs="Times New Roman"/>
      <w:sz w:val="24"/>
      <w:szCs w:val="24"/>
      <w:lang w:val="x-none" w:eastAsia="ru-RU"/>
    </w:rPr>
  </w:style>
  <w:style w:type="character" w:customStyle="1" w:styleId="121">
    <w:name w:val="Основний текст Знак12"/>
    <w:basedOn w:val="a2"/>
    <w:uiPriority w:val="99"/>
    <w:semiHidden/>
    <w:rPr>
      <w:rFonts w:ascii="Times New Roman" w:hAnsi="Times New Roman" w:cs="Times New Roman"/>
      <w:sz w:val="24"/>
      <w:szCs w:val="24"/>
      <w:lang w:val="x-none" w:eastAsia="ru-RU"/>
    </w:rPr>
  </w:style>
  <w:style w:type="character" w:customStyle="1" w:styleId="119">
    <w:name w:val="Основний текст Знак11"/>
    <w:basedOn w:val="a2"/>
    <w:uiPriority w:val="99"/>
    <w:semiHidden/>
    <w:rPr>
      <w:rFonts w:ascii="Times New Roman" w:hAnsi="Times New Roman" w:cs="Times New Roman"/>
      <w:sz w:val="24"/>
      <w:szCs w:val="24"/>
      <w:lang w:val="x-none" w:eastAsia="ru-RU"/>
    </w:rPr>
  </w:style>
  <w:style w:type="paragraph" w:customStyle="1" w:styleId="1d">
    <w:name w:val="Абзац списка1"/>
    <w:basedOn w:val="a1"/>
    <w:qFormat/>
    <w:rsid w:val="00C74EA9"/>
    <w:pPr>
      <w:ind w:left="720" w:firstLine="567"/>
      <w:contextualSpacing/>
      <w:jc w:val="both"/>
    </w:pPr>
    <w:rPr>
      <w:rFonts w:ascii="Calibri" w:hAnsi="Calibri"/>
      <w:sz w:val="22"/>
      <w:szCs w:val="22"/>
      <w:lang w:eastAsia="en-US"/>
    </w:rPr>
  </w:style>
  <w:style w:type="paragraph" w:customStyle="1" w:styleId="11a">
    <w:name w:val="Заголовок 11"/>
    <w:basedOn w:val="1b"/>
    <w:next w:val="1b"/>
    <w:uiPriority w:val="99"/>
    <w:qFormat/>
    <w:rsid w:val="00C74EA9"/>
    <w:pPr>
      <w:keepNext/>
      <w:widowControl w:val="0"/>
      <w:snapToGrid w:val="0"/>
      <w:ind w:right="-6"/>
      <w:jc w:val="center"/>
      <w:outlineLvl w:val="0"/>
    </w:pPr>
    <w:rPr>
      <w:rFonts w:ascii="Arial" w:hAnsi="Arial"/>
      <w:sz w:val="24"/>
      <w:lang w:val="uk-UA"/>
    </w:rPr>
  </w:style>
  <w:style w:type="character" w:customStyle="1" w:styleId="29">
    <w:name w:val="Основной текст (2) + 9"/>
    <w:aliases w:val="5 pt,Полужирный"/>
    <w:rsid w:val="000A2B2B"/>
    <w:rPr>
      <w:rFonts w:ascii="Times New Roman" w:hAnsi="Times New Roman"/>
      <w:b/>
      <w:color w:val="000000"/>
      <w:spacing w:val="0"/>
      <w:w w:val="100"/>
      <w:position w:val="0"/>
      <w:sz w:val="19"/>
      <w:u w:val="none"/>
      <w:effect w:val="none"/>
      <w:lang w:val="uk-UA" w:eastAsia="uk-UA"/>
    </w:rPr>
  </w:style>
  <w:style w:type="character" w:customStyle="1" w:styleId="23">
    <w:name w:val="Основной текст (2)"/>
    <w:rsid w:val="00720551"/>
    <w:rPr>
      <w:rFonts w:ascii="Times New Roman" w:hAnsi="Times New Roman"/>
      <w:color w:val="000000"/>
      <w:spacing w:val="0"/>
      <w:w w:val="100"/>
      <w:position w:val="0"/>
      <w:sz w:val="24"/>
      <w:u w:val="none"/>
      <w:lang w:val="uk-UA" w:eastAsia="uk-UA"/>
    </w:rPr>
  </w:style>
  <w:style w:type="character" w:customStyle="1" w:styleId="aff">
    <w:name w:val="Основной текст_ Знак"/>
    <w:link w:val="aff0"/>
    <w:locked/>
    <w:rsid w:val="009031BD"/>
    <w:rPr>
      <w:rFonts w:ascii="Times New Roman" w:hAnsi="Times New Roman"/>
      <w:shd w:val="clear" w:color="auto" w:fill="FFFFFF"/>
    </w:rPr>
  </w:style>
  <w:style w:type="paragraph" w:customStyle="1" w:styleId="aff0">
    <w:name w:val="Основной текст_"/>
    <w:basedOn w:val="a1"/>
    <w:link w:val="aff"/>
    <w:qFormat/>
    <w:rsid w:val="009031BD"/>
    <w:pPr>
      <w:shd w:val="clear" w:color="auto" w:fill="FFFFFF"/>
      <w:spacing w:after="600" w:line="240" w:lineRule="atLeast"/>
    </w:pPr>
    <w:rPr>
      <w:rFonts w:cs="Calibri"/>
      <w:sz w:val="20"/>
      <w:szCs w:val="20"/>
      <w:lang w:eastAsia="uk-UA"/>
    </w:rPr>
  </w:style>
  <w:style w:type="character" w:customStyle="1" w:styleId="1e">
    <w:name w:val="Заголовок №1_"/>
    <w:link w:val="11b"/>
    <w:locked/>
    <w:rsid w:val="009031BD"/>
    <w:rPr>
      <w:rFonts w:ascii="Times New Roman" w:hAnsi="Times New Roman"/>
      <w:shd w:val="clear" w:color="auto" w:fill="FFFFFF"/>
    </w:rPr>
  </w:style>
  <w:style w:type="paragraph" w:customStyle="1" w:styleId="11b">
    <w:name w:val="Заголовок №11"/>
    <w:basedOn w:val="a1"/>
    <w:link w:val="1e"/>
    <w:qFormat/>
    <w:rsid w:val="009031BD"/>
    <w:pPr>
      <w:shd w:val="clear" w:color="auto" w:fill="FFFFFF"/>
      <w:spacing w:before="780" w:after="60" w:line="240" w:lineRule="atLeast"/>
      <w:jc w:val="center"/>
      <w:outlineLvl w:val="0"/>
    </w:pPr>
    <w:rPr>
      <w:rFonts w:cs="Calibri"/>
      <w:sz w:val="20"/>
      <w:szCs w:val="20"/>
      <w:lang w:eastAsia="uk-UA"/>
    </w:rPr>
  </w:style>
  <w:style w:type="character" w:customStyle="1" w:styleId="24">
    <w:name w:val="Заголовок №2_"/>
    <w:link w:val="210"/>
    <w:locked/>
    <w:rsid w:val="009031BD"/>
    <w:rPr>
      <w:rFonts w:ascii="Times New Roman" w:hAnsi="Times New Roman"/>
      <w:shd w:val="clear" w:color="auto" w:fill="FFFFFF"/>
    </w:rPr>
  </w:style>
  <w:style w:type="paragraph" w:customStyle="1" w:styleId="210">
    <w:name w:val="Заголовок №21"/>
    <w:basedOn w:val="a1"/>
    <w:link w:val="24"/>
    <w:qFormat/>
    <w:rsid w:val="009031BD"/>
    <w:pPr>
      <w:shd w:val="clear" w:color="auto" w:fill="FFFFFF"/>
      <w:spacing w:after="60" w:line="240" w:lineRule="atLeast"/>
      <w:outlineLvl w:val="1"/>
    </w:pPr>
    <w:rPr>
      <w:rFonts w:cs="Calibri"/>
      <w:sz w:val="20"/>
      <w:szCs w:val="20"/>
      <w:lang w:eastAsia="uk-UA"/>
    </w:rPr>
  </w:style>
  <w:style w:type="character" w:customStyle="1" w:styleId="aff1">
    <w:name w:val="Основной текст + Полужирный"/>
    <w:rsid w:val="009031BD"/>
    <w:rPr>
      <w:rFonts w:ascii="Times New Roman" w:hAnsi="Times New Roman"/>
      <w:b/>
      <w:spacing w:val="0"/>
      <w:sz w:val="22"/>
    </w:rPr>
  </w:style>
  <w:style w:type="character" w:customStyle="1" w:styleId="73">
    <w:name w:val="Основной текст (7)_ Знак"/>
    <w:link w:val="74"/>
    <w:locked/>
    <w:rsid w:val="009031BD"/>
    <w:rPr>
      <w:rFonts w:ascii="Times New Roman" w:hAnsi="Times New Roman"/>
      <w:sz w:val="19"/>
      <w:shd w:val="clear" w:color="auto" w:fill="FFFFFF"/>
    </w:rPr>
  </w:style>
  <w:style w:type="paragraph" w:customStyle="1" w:styleId="74">
    <w:name w:val="Основной текст (7)_"/>
    <w:basedOn w:val="a1"/>
    <w:link w:val="73"/>
    <w:qFormat/>
    <w:rsid w:val="009031BD"/>
    <w:pPr>
      <w:shd w:val="clear" w:color="auto" w:fill="FFFFFF"/>
      <w:spacing w:after="480" w:line="250" w:lineRule="exact"/>
    </w:pPr>
    <w:rPr>
      <w:rFonts w:cs="Calibri"/>
      <w:sz w:val="19"/>
      <w:szCs w:val="20"/>
      <w:lang w:eastAsia="uk-UA"/>
    </w:rPr>
  </w:style>
  <w:style w:type="paragraph" w:customStyle="1" w:styleId="211">
    <w:name w:val="Основной текст (2)1"/>
    <w:basedOn w:val="a1"/>
    <w:uiPriority w:val="99"/>
    <w:qFormat/>
    <w:rsid w:val="009031BD"/>
    <w:pPr>
      <w:shd w:val="clear" w:color="auto" w:fill="FFFFFF"/>
      <w:spacing w:line="240" w:lineRule="atLeast"/>
    </w:pPr>
    <w:rPr>
      <w:sz w:val="22"/>
      <w:szCs w:val="22"/>
      <w:lang w:eastAsia="uk-UA"/>
    </w:rPr>
  </w:style>
  <w:style w:type="paragraph" w:customStyle="1" w:styleId="3f3f3f3f3f3f3f3f3f1">
    <w:name w:val="З3fа3fг3fо3fл3fо3fв3fо3fк3f 1"/>
    <w:basedOn w:val="a1"/>
    <w:uiPriority w:val="99"/>
    <w:qFormat/>
    <w:rsid w:val="00677352"/>
    <w:pPr>
      <w:keepNext/>
      <w:widowControl w:val="0"/>
      <w:suppressAutoHyphens/>
      <w:spacing w:before="240" w:after="60" w:line="220" w:lineRule="exact"/>
    </w:pPr>
    <w:rPr>
      <w:rFonts w:ascii="Arial" w:hAnsi="Arial" w:cs="Arial"/>
      <w:b/>
      <w:bCs/>
      <w:color w:val="00000A"/>
      <w:kern w:val="2"/>
      <w:sz w:val="32"/>
      <w:szCs w:val="32"/>
      <w:lang w:val="en-US" w:eastAsia="zh-CN"/>
    </w:rPr>
  </w:style>
  <w:style w:type="paragraph" w:customStyle="1" w:styleId="3f3f3f3f3f3f3f3f3f3f3f3f3f1">
    <w:name w:val="О3fс3fн3fо3fв3fн3fи3fй3f т3fе3fк3fс3fт3f1"/>
    <w:basedOn w:val="a1"/>
    <w:uiPriority w:val="99"/>
    <w:qFormat/>
    <w:rsid w:val="00677352"/>
    <w:pPr>
      <w:widowControl w:val="0"/>
      <w:suppressAutoHyphens/>
      <w:spacing w:after="120"/>
      <w:jc w:val="both"/>
    </w:pPr>
    <w:rPr>
      <w:color w:val="00000A"/>
      <w:kern w:val="2"/>
      <w:sz w:val="22"/>
      <w:szCs w:val="22"/>
      <w:lang w:val="en-US" w:eastAsia="zh-CN"/>
    </w:rPr>
  </w:style>
  <w:style w:type="paragraph" w:customStyle="1" w:styleId="3f3f3f3f3f3f3f3f3f3f3f1">
    <w:name w:val="А3fб3fз3fа3fц3f с3fп3fи3fс3fк3fа3f1"/>
    <w:basedOn w:val="a1"/>
    <w:uiPriority w:val="99"/>
    <w:qFormat/>
    <w:rsid w:val="00677352"/>
    <w:pPr>
      <w:suppressAutoHyphens/>
      <w:spacing w:after="160" w:line="252" w:lineRule="auto"/>
      <w:ind w:left="720"/>
    </w:pPr>
    <w:rPr>
      <w:rFonts w:ascii="Calibri" w:hAnsi="Calibri" w:cs="Calibri"/>
      <w:color w:val="00000A"/>
      <w:kern w:val="2"/>
      <w:sz w:val="22"/>
      <w:szCs w:val="22"/>
      <w:lang w:val="en-US" w:eastAsia="zh-CN"/>
    </w:rPr>
  </w:style>
  <w:style w:type="paragraph" w:customStyle="1" w:styleId="1f">
    <w:name w:val="Список1"/>
    <w:basedOn w:val="a1"/>
    <w:uiPriority w:val="99"/>
    <w:qFormat/>
    <w:rsid w:val="00677352"/>
    <w:pPr>
      <w:suppressAutoHyphens/>
      <w:spacing w:before="240" w:after="240"/>
      <w:jc w:val="both"/>
    </w:pPr>
    <w:rPr>
      <w:b/>
      <w:color w:val="00000A"/>
      <w:lang w:val="en-US" w:eastAsia="ar-SA"/>
    </w:rPr>
  </w:style>
  <w:style w:type="paragraph" w:customStyle="1" w:styleId="3f3f3f3f3f3f3f3f3f31">
    <w:name w:val="З3fа3fг3fо3fл3fо3fв3fо3fк3f 31"/>
    <w:basedOn w:val="a1"/>
    <w:uiPriority w:val="99"/>
    <w:qFormat/>
    <w:rsid w:val="00677352"/>
    <w:pPr>
      <w:keepNext/>
      <w:suppressAutoHyphens/>
      <w:ind w:left="284"/>
    </w:pPr>
    <w:rPr>
      <w:rFonts w:ascii="Cambria" w:hAnsi="Cambria" w:cs="Cambria"/>
      <w:b/>
      <w:bCs/>
      <w:i/>
      <w:iCs/>
      <w:color w:val="4F81BD"/>
      <w:kern w:val="2"/>
      <w:sz w:val="20"/>
      <w:szCs w:val="20"/>
      <w:lang w:eastAsia="zh-CN"/>
    </w:rPr>
  </w:style>
  <w:style w:type="paragraph" w:customStyle="1" w:styleId="3f3f3f3f3f3f3f3f3f3f3f3f3f3f3f3f3f3f3f3f3f3f21">
    <w:name w:val="О3fс3fн3fо3fв3fн3fо3fй3f т3fе3fк3fс3fт3f с3f о3fт3fс3fт3fу3fп3fо3fм3f 21"/>
    <w:basedOn w:val="a1"/>
    <w:uiPriority w:val="99"/>
    <w:qFormat/>
    <w:rsid w:val="00677352"/>
    <w:pPr>
      <w:suppressAutoHyphens/>
      <w:ind w:left="284"/>
      <w:jc w:val="both"/>
    </w:pPr>
    <w:rPr>
      <w:rFonts w:ascii="Times New Roman CYR" w:hAnsi="Times New Roman CYR" w:cs="Times New Roman CYR"/>
      <w:b/>
      <w:bCs/>
      <w:color w:val="00000A"/>
      <w:kern w:val="2"/>
      <w:sz w:val="20"/>
      <w:szCs w:val="20"/>
      <w:lang w:val="en-US" w:eastAsia="zh-CN"/>
    </w:rPr>
  </w:style>
  <w:style w:type="character" w:customStyle="1" w:styleId="notranslate">
    <w:name w:val="notranslate"/>
    <w:qFormat/>
    <w:rsid w:val="00F63668"/>
  </w:style>
  <w:style w:type="character" w:customStyle="1" w:styleId="body0020textchar">
    <w:name w:val="body_0020text__char"/>
    <w:qFormat/>
    <w:rsid w:val="00F63668"/>
  </w:style>
  <w:style w:type="paragraph" w:customStyle="1" w:styleId="3f3f3f3f3f-123f3f-3f3f3f">
    <w:name w:val="С3fт3fи3fл3fь3f -12п3fт3f-у3fк3fр3f"/>
    <w:basedOn w:val="a1"/>
    <w:uiPriority w:val="99"/>
    <w:qFormat/>
    <w:rsid w:val="00F63668"/>
    <w:pPr>
      <w:suppressAutoHyphens/>
      <w:ind w:firstLine="720"/>
      <w:jc w:val="both"/>
      <w:textAlignment w:val="baseline"/>
    </w:pPr>
    <w:rPr>
      <w:rFonts w:ascii="Calibri" w:hAnsi="Calibri" w:cs="Calibri"/>
      <w:color w:val="00000A"/>
      <w:kern w:val="2"/>
      <w:lang w:val="en-US" w:eastAsia="zh-CN"/>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1"/>
    <w:uiPriority w:val="99"/>
    <w:qFormat/>
    <w:rsid w:val="00F63668"/>
    <w:pPr>
      <w:suppressAutoHyphens/>
      <w:ind w:firstLine="709"/>
      <w:jc w:val="both"/>
      <w:textAlignment w:val="baseline"/>
    </w:pPr>
    <w:rPr>
      <w:color w:val="00000A"/>
      <w:kern w:val="2"/>
      <w:lang w:val="en-US" w:eastAsia="zh-CN"/>
    </w:rPr>
  </w:style>
  <w:style w:type="paragraph" w:customStyle="1" w:styleId="dash041e0431044b0447043d044b043900201002e5">
    <w:name w:val="dash041e_0431_044b_0447_043d_044b_0439_00201_002e5"/>
    <w:basedOn w:val="a1"/>
    <w:uiPriority w:val="99"/>
    <w:qFormat/>
    <w:rsid w:val="00F63668"/>
    <w:pPr>
      <w:suppressAutoHyphens/>
      <w:spacing w:before="280" w:after="280"/>
      <w:textAlignment w:val="baseline"/>
    </w:pPr>
    <w:rPr>
      <w:color w:val="00000A"/>
      <w:kern w:val="2"/>
      <w:lang w:val="en-US" w:eastAsia="zh-CN"/>
    </w:rPr>
  </w:style>
  <w:style w:type="paragraph" w:customStyle="1" w:styleId="3f3f3f3f3f3f3f3f3f3f3f10">
    <w:name w:val="А3fб3fз3fа3fц3f с3fп3fи3fс3fк3fу3f1"/>
    <w:basedOn w:val="a1"/>
    <w:uiPriority w:val="99"/>
    <w:qFormat/>
    <w:rsid w:val="00F63668"/>
    <w:pPr>
      <w:suppressAutoHyphens/>
      <w:ind w:left="708"/>
    </w:pPr>
    <w:rPr>
      <w:color w:val="000000"/>
      <w:kern w:val="2"/>
      <w:lang w:val="ru-RU" w:eastAsia="zh-CN"/>
    </w:rPr>
  </w:style>
  <w:style w:type="paragraph" w:customStyle="1" w:styleId="1f0">
    <w:name w:val="Без интервала1"/>
    <w:qFormat/>
    <w:rsid w:val="00F63668"/>
    <w:pPr>
      <w:suppressAutoHyphens/>
    </w:pPr>
    <w:rPr>
      <w:kern w:val="2"/>
      <w:sz w:val="22"/>
      <w:szCs w:val="22"/>
      <w:lang w:eastAsia="en-US"/>
    </w:rPr>
  </w:style>
  <w:style w:type="paragraph" w:customStyle="1" w:styleId="1f1">
    <w:name w:val="Абзац списку1"/>
    <w:basedOn w:val="a1"/>
    <w:uiPriority w:val="34"/>
    <w:qFormat/>
    <w:rsid w:val="00F63668"/>
    <w:pPr>
      <w:suppressAutoHyphens/>
      <w:ind w:left="708"/>
    </w:pPr>
  </w:style>
  <w:style w:type="paragraph" w:customStyle="1" w:styleId="25">
    <w:name w:val="Абзац списку2"/>
    <w:basedOn w:val="a1"/>
    <w:uiPriority w:val="99"/>
    <w:qFormat/>
    <w:rsid w:val="00F63668"/>
    <w:pPr>
      <w:ind w:left="708"/>
    </w:pPr>
  </w:style>
  <w:style w:type="character" w:customStyle="1" w:styleId="z-toolbarbutton-content">
    <w:name w:val="z-toolbarbutton-content"/>
    <w:basedOn w:val="a2"/>
    <w:rsid w:val="00620084"/>
    <w:rPr>
      <w:rFonts w:cs="Times New Roman"/>
    </w:rPr>
  </w:style>
  <w:style w:type="character" w:customStyle="1" w:styleId="apple-converted-space">
    <w:name w:val="apple-converted-space"/>
    <w:qFormat/>
    <w:rsid w:val="00A474AA"/>
  </w:style>
  <w:style w:type="character" w:customStyle="1" w:styleId="normalchar">
    <w:name w:val="normal__char"/>
    <w:qFormat/>
    <w:rsid w:val="00A474AA"/>
  </w:style>
  <w:style w:type="character" w:customStyle="1" w:styleId="dash0021042104420430043d0434043004400442043d044b0439002012char">
    <w:name w:val="dash0021_0421_0442_0430_043d_0434_0430_0440_0442_043d_044b_0439_002012__char"/>
    <w:qFormat/>
    <w:rsid w:val="00A474AA"/>
  </w:style>
  <w:style w:type="character" w:customStyle="1" w:styleId="list0020paragraphchar">
    <w:name w:val="list_0020paragraph__char"/>
    <w:qFormat/>
    <w:rsid w:val="00A474AA"/>
  </w:style>
  <w:style w:type="paragraph" w:customStyle="1" w:styleId="LO-normal">
    <w:name w:val="LO-normal"/>
    <w:basedOn w:val="a1"/>
    <w:qFormat/>
    <w:rsid w:val="00A474AA"/>
    <w:pPr>
      <w:suppressAutoHyphens/>
      <w:spacing w:before="280" w:after="280"/>
      <w:textAlignment w:val="baseline"/>
    </w:pPr>
    <w:rPr>
      <w:color w:val="00000A"/>
      <w:kern w:val="2"/>
      <w:lang w:val="en-US" w:eastAsia="zh-CN"/>
    </w:rPr>
  </w:style>
  <w:style w:type="paragraph" w:customStyle="1" w:styleId="dash0021042104420430043d0434043004400442043d044b0439002012">
    <w:name w:val="dash0021_0421_0442_0430_043d_0434_0430_0440_0442_043d_044b_0439_002012"/>
    <w:basedOn w:val="a1"/>
    <w:qFormat/>
    <w:rsid w:val="00A474AA"/>
    <w:pPr>
      <w:suppressAutoHyphens/>
      <w:spacing w:before="280" w:after="280"/>
      <w:textAlignment w:val="baseline"/>
    </w:pPr>
    <w:rPr>
      <w:color w:val="00000A"/>
      <w:kern w:val="2"/>
      <w:lang w:val="en-US" w:eastAsia="zh-CN"/>
    </w:rPr>
  </w:style>
  <w:style w:type="paragraph" w:customStyle="1" w:styleId="body0020text">
    <w:name w:val="body_0020text"/>
    <w:basedOn w:val="a1"/>
    <w:qFormat/>
    <w:rsid w:val="00A474AA"/>
    <w:pPr>
      <w:suppressAutoHyphens/>
      <w:spacing w:before="280" w:after="280"/>
      <w:textAlignment w:val="baseline"/>
    </w:pPr>
    <w:rPr>
      <w:color w:val="00000A"/>
      <w:kern w:val="2"/>
      <w:lang w:val="en-US" w:eastAsia="zh-CN"/>
    </w:rPr>
  </w:style>
  <w:style w:type="table" w:customStyle="1" w:styleId="1f2">
    <w:name w:val="Сітка таблиці1"/>
    <w:basedOn w:val="a3"/>
    <w:next w:val="ae"/>
    <w:uiPriority w:val="59"/>
    <w:rsid w:val="001769A1"/>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Основной текст + Полужирный1"/>
    <w:basedOn w:val="a2"/>
    <w:rsid w:val="00137782"/>
    <w:rPr>
      <w:rFonts w:ascii="Times New Roman" w:hAnsi="Times New Roman" w:cs="Times New Roman"/>
      <w:b/>
      <w:bCs/>
      <w:color w:val="000000"/>
      <w:spacing w:val="0"/>
      <w:w w:val="100"/>
      <w:position w:val="0"/>
      <w:sz w:val="22"/>
      <w:szCs w:val="22"/>
      <w:u w:val="none"/>
      <w:lang w:val="uk-UA" w:eastAsia="x-none"/>
    </w:rPr>
  </w:style>
  <w:style w:type="character" w:customStyle="1" w:styleId="33">
    <w:name w:val="Основной текст (3)_"/>
    <w:basedOn w:val="a2"/>
    <w:link w:val="310"/>
    <w:locked/>
    <w:rsid w:val="00137782"/>
    <w:rPr>
      <w:rFonts w:ascii="Times New Roman" w:hAnsi="Times New Roman" w:cs="Times New Roman"/>
      <w:b/>
      <w:bCs/>
      <w:shd w:val="clear" w:color="auto" w:fill="FFFFFF"/>
    </w:rPr>
  </w:style>
  <w:style w:type="paragraph" w:customStyle="1" w:styleId="310">
    <w:name w:val="Основной текст (3)1"/>
    <w:basedOn w:val="a1"/>
    <w:link w:val="33"/>
    <w:rsid w:val="00137782"/>
    <w:pPr>
      <w:widowControl w:val="0"/>
      <w:shd w:val="clear" w:color="auto" w:fill="FFFFFF"/>
      <w:spacing w:before="600" w:after="840" w:line="269" w:lineRule="exact"/>
      <w:jc w:val="right"/>
    </w:pPr>
    <w:rPr>
      <w:b/>
      <w:bCs/>
      <w:sz w:val="20"/>
      <w:szCs w:val="20"/>
      <w:lang w:eastAsia="uk-UA"/>
    </w:rPr>
  </w:style>
  <w:style w:type="paragraph" w:customStyle="1" w:styleId="63">
    <w:name w:val="Основной текст6"/>
    <w:basedOn w:val="a1"/>
    <w:rsid w:val="00137782"/>
    <w:pPr>
      <w:widowControl w:val="0"/>
      <w:shd w:val="clear" w:color="auto" w:fill="FFFFFF"/>
      <w:spacing w:line="264" w:lineRule="exact"/>
      <w:jc w:val="both"/>
    </w:pPr>
    <w:rPr>
      <w:sz w:val="22"/>
      <w:szCs w:val="22"/>
      <w:lang w:eastAsia="en-US"/>
    </w:rPr>
  </w:style>
  <w:style w:type="paragraph" w:customStyle="1" w:styleId="BodyText2">
    <w:name w:val="Body Text2"/>
    <w:basedOn w:val="a1"/>
    <w:rsid w:val="00137782"/>
    <w:pPr>
      <w:jc w:val="both"/>
    </w:pPr>
    <w:rPr>
      <w:szCs w:val="20"/>
    </w:rPr>
  </w:style>
  <w:style w:type="character" w:customStyle="1" w:styleId="UnresolvedMention">
    <w:name w:val="Unresolved Mention"/>
    <w:basedOn w:val="a2"/>
    <w:uiPriority w:val="99"/>
    <w:semiHidden/>
    <w:unhideWhenUsed/>
    <w:rsid w:val="00E36B71"/>
    <w:rPr>
      <w:rFonts w:cs="Times New Roman"/>
      <w:color w:val="605E5C"/>
      <w:shd w:val="clear" w:color="auto" w:fill="E1DFDD"/>
    </w:rPr>
  </w:style>
  <w:style w:type="character" w:customStyle="1" w:styleId="HTML0">
    <w:name w:val="Стандартний HTML Знак"/>
    <w:link w:val="HTML1"/>
    <w:uiPriority w:val="99"/>
    <w:locked/>
    <w:rsid w:val="00DD2E07"/>
    <w:rPr>
      <w:rFonts w:ascii="Courier New" w:hAnsi="Courier New"/>
      <w:color w:val="000000"/>
      <w:sz w:val="21"/>
      <w:lang w:val="x-none" w:eastAsia="ar-SA" w:bidi="ar-SA"/>
    </w:rPr>
  </w:style>
  <w:style w:type="paragraph" w:styleId="HTML1">
    <w:name w:val="HTML Preformatted"/>
    <w:basedOn w:val="a1"/>
    <w:link w:val="HTML0"/>
    <w:uiPriority w:val="99"/>
    <w:unhideWhenUsed/>
    <w:rsid w:val="00DD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ar-SA"/>
    </w:rPr>
  </w:style>
  <w:style w:type="character" w:customStyle="1" w:styleId="HTML10">
    <w:name w:val="Стандартний HTML Знак1"/>
    <w:basedOn w:val="a2"/>
    <w:uiPriority w:val="99"/>
    <w:semiHidden/>
    <w:rPr>
      <w:rFonts w:ascii="Courier New" w:hAnsi="Courier New" w:cs="Courier New"/>
      <w:lang w:eastAsia="ru-RU"/>
    </w:rPr>
  </w:style>
  <w:style w:type="character" w:customStyle="1" w:styleId="HTML116">
    <w:name w:val="Стандартний HTML Знак116"/>
    <w:basedOn w:val="a2"/>
    <w:uiPriority w:val="99"/>
    <w:semiHidden/>
    <w:rPr>
      <w:rFonts w:ascii="Courier New" w:hAnsi="Courier New" w:cs="Courier New"/>
      <w:lang w:val="x-none" w:eastAsia="ru-RU"/>
    </w:rPr>
  </w:style>
  <w:style w:type="character" w:customStyle="1" w:styleId="HTML115">
    <w:name w:val="Стандартний HTML Знак115"/>
    <w:basedOn w:val="a2"/>
    <w:uiPriority w:val="99"/>
    <w:semiHidden/>
    <w:rPr>
      <w:rFonts w:ascii="Courier New" w:hAnsi="Courier New" w:cs="Courier New"/>
      <w:lang w:val="x-none" w:eastAsia="ru-RU"/>
    </w:rPr>
  </w:style>
  <w:style w:type="character" w:customStyle="1" w:styleId="HTML114">
    <w:name w:val="Стандартний HTML Знак114"/>
    <w:basedOn w:val="a2"/>
    <w:uiPriority w:val="99"/>
    <w:semiHidden/>
    <w:rPr>
      <w:rFonts w:ascii="Courier New" w:hAnsi="Courier New" w:cs="Courier New"/>
      <w:lang w:val="x-none" w:eastAsia="ru-RU"/>
    </w:rPr>
  </w:style>
  <w:style w:type="character" w:customStyle="1" w:styleId="HTML113">
    <w:name w:val="Стандартний HTML Знак113"/>
    <w:basedOn w:val="a2"/>
    <w:uiPriority w:val="99"/>
    <w:semiHidden/>
    <w:rPr>
      <w:rFonts w:ascii="Courier New" w:hAnsi="Courier New" w:cs="Courier New"/>
      <w:lang w:val="x-none" w:eastAsia="ru-RU"/>
    </w:rPr>
  </w:style>
  <w:style w:type="character" w:customStyle="1" w:styleId="HTML112">
    <w:name w:val="Стандартний HTML Знак112"/>
    <w:basedOn w:val="a2"/>
    <w:uiPriority w:val="99"/>
    <w:semiHidden/>
    <w:rPr>
      <w:rFonts w:ascii="Courier New" w:hAnsi="Courier New" w:cs="Courier New"/>
      <w:lang w:val="x-none" w:eastAsia="ru-RU"/>
    </w:rPr>
  </w:style>
  <w:style w:type="character" w:customStyle="1" w:styleId="HTML111">
    <w:name w:val="Стандартний HTML Знак111"/>
    <w:basedOn w:val="a2"/>
    <w:uiPriority w:val="99"/>
    <w:semiHidden/>
    <w:rPr>
      <w:rFonts w:ascii="Courier New" w:hAnsi="Courier New" w:cs="Courier New"/>
      <w:lang w:val="x-none" w:eastAsia="ru-RU"/>
    </w:rPr>
  </w:style>
  <w:style w:type="character" w:customStyle="1" w:styleId="HTML110">
    <w:name w:val="Стандартний HTML Знак110"/>
    <w:basedOn w:val="a2"/>
    <w:uiPriority w:val="99"/>
    <w:semiHidden/>
    <w:rPr>
      <w:rFonts w:ascii="Courier New" w:hAnsi="Courier New" w:cs="Courier New"/>
      <w:lang w:val="x-none" w:eastAsia="ru-RU"/>
    </w:rPr>
  </w:style>
  <w:style w:type="character" w:customStyle="1" w:styleId="HTML19">
    <w:name w:val="Стандартний HTML Знак19"/>
    <w:basedOn w:val="a2"/>
    <w:uiPriority w:val="99"/>
    <w:semiHidden/>
    <w:rPr>
      <w:rFonts w:ascii="Courier New" w:hAnsi="Courier New" w:cs="Courier New"/>
      <w:lang w:val="x-none" w:eastAsia="ru-RU"/>
    </w:rPr>
  </w:style>
  <w:style w:type="character" w:customStyle="1" w:styleId="HTML18">
    <w:name w:val="Стандартний HTML Знак18"/>
    <w:basedOn w:val="a2"/>
    <w:uiPriority w:val="99"/>
    <w:semiHidden/>
    <w:rPr>
      <w:rFonts w:ascii="Courier New" w:hAnsi="Courier New" w:cs="Courier New"/>
      <w:lang w:val="x-none" w:eastAsia="ru-RU"/>
    </w:rPr>
  </w:style>
  <w:style w:type="character" w:customStyle="1" w:styleId="HTML17">
    <w:name w:val="Стандартний HTML Знак17"/>
    <w:basedOn w:val="a2"/>
    <w:uiPriority w:val="99"/>
    <w:semiHidden/>
    <w:rPr>
      <w:rFonts w:ascii="Courier New" w:hAnsi="Courier New" w:cs="Courier New"/>
      <w:lang w:val="x-none" w:eastAsia="ru-RU"/>
    </w:rPr>
  </w:style>
  <w:style w:type="character" w:customStyle="1" w:styleId="HTML16">
    <w:name w:val="Стандартний HTML Знак16"/>
    <w:basedOn w:val="a2"/>
    <w:uiPriority w:val="99"/>
    <w:semiHidden/>
    <w:rPr>
      <w:rFonts w:ascii="Courier New" w:hAnsi="Courier New" w:cs="Courier New"/>
      <w:lang w:val="x-none" w:eastAsia="ru-RU"/>
    </w:rPr>
  </w:style>
  <w:style w:type="character" w:customStyle="1" w:styleId="HTML15">
    <w:name w:val="Стандартний HTML Знак15"/>
    <w:basedOn w:val="a2"/>
    <w:uiPriority w:val="99"/>
    <w:semiHidden/>
    <w:rPr>
      <w:rFonts w:ascii="Courier New" w:hAnsi="Courier New" w:cs="Courier New"/>
      <w:lang w:val="x-none" w:eastAsia="ru-RU"/>
    </w:rPr>
  </w:style>
  <w:style w:type="character" w:customStyle="1" w:styleId="HTML14">
    <w:name w:val="Стандартний HTML Знак14"/>
    <w:basedOn w:val="a2"/>
    <w:uiPriority w:val="99"/>
    <w:semiHidden/>
    <w:rPr>
      <w:rFonts w:ascii="Courier New" w:hAnsi="Courier New" w:cs="Courier New"/>
      <w:lang w:val="x-none" w:eastAsia="ru-RU"/>
    </w:rPr>
  </w:style>
  <w:style w:type="character" w:customStyle="1" w:styleId="HTML13">
    <w:name w:val="Стандартний HTML Знак13"/>
    <w:basedOn w:val="a2"/>
    <w:uiPriority w:val="99"/>
    <w:semiHidden/>
    <w:rPr>
      <w:rFonts w:ascii="Courier New" w:hAnsi="Courier New" w:cs="Courier New"/>
      <w:lang w:val="x-none" w:eastAsia="ru-RU"/>
    </w:rPr>
  </w:style>
  <w:style w:type="character" w:customStyle="1" w:styleId="HTML12">
    <w:name w:val="Стандартний HTML Знак12"/>
    <w:basedOn w:val="a2"/>
    <w:uiPriority w:val="99"/>
    <w:semiHidden/>
    <w:rPr>
      <w:rFonts w:ascii="Courier New" w:hAnsi="Courier New" w:cs="Courier New"/>
      <w:lang w:val="x-none" w:eastAsia="ru-RU"/>
    </w:rPr>
  </w:style>
  <w:style w:type="character" w:customStyle="1" w:styleId="HTML11">
    <w:name w:val="Стандартний HTML Знак11"/>
    <w:basedOn w:val="a2"/>
    <w:uiPriority w:val="99"/>
    <w:semiHidden/>
    <w:rsid w:val="00DD2E07"/>
    <w:rPr>
      <w:rFonts w:ascii="Consolas" w:hAnsi="Consolas" w:cs="Times New Roman"/>
      <w:lang w:val="x-none" w:eastAsia="ru-RU"/>
    </w:rPr>
  </w:style>
  <w:style w:type="table" w:customStyle="1" w:styleId="26">
    <w:name w:val="Сітка таблиці2"/>
    <w:basedOn w:val="a3"/>
    <w:next w:val="ae"/>
    <w:uiPriority w:val="59"/>
    <w:rsid w:val="00BD4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Основний текст (2) + Не курсив"/>
    <w:rsid w:val="00C74C7F"/>
    <w:rPr>
      <w:i/>
      <w:color w:val="000000"/>
      <w:spacing w:val="0"/>
      <w:w w:val="100"/>
      <w:position w:val="0"/>
      <w:sz w:val="24"/>
      <w:shd w:val="clear" w:color="auto" w:fill="FFFFFF"/>
      <w:lang w:val="uk-UA" w:eastAsia="uk-UA"/>
    </w:rPr>
  </w:style>
  <w:style w:type="paragraph" w:styleId="aff2">
    <w:name w:val="List Number"/>
    <w:basedOn w:val="a1"/>
    <w:uiPriority w:val="99"/>
    <w:rsid w:val="00413BCA"/>
    <w:rPr>
      <w:rFonts w:ascii="Arial" w:hAnsi="Arial"/>
      <w:sz w:val="20"/>
    </w:rPr>
  </w:style>
  <w:style w:type="paragraph" w:customStyle="1" w:styleId="aff3">
    <w:name w:val="Договор осн текст"/>
    <w:basedOn w:val="a1"/>
    <w:uiPriority w:val="99"/>
    <w:rsid w:val="00413BCA"/>
    <w:pPr>
      <w:tabs>
        <w:tab w:val="num" w:pos="360"/>
      </w:tabs>
      <w:suppressAutoHyphens/>
      <w:spacing w:after="120"/>
      <w:ind w:left="360" w:hanging="360"/>
      <w:jc w:val="both"/>
    </w:pPr>
    <w:rPr>
      <w:szCs w:val="20"/>
      <w:lang w:eastAsia="zh-CN"/>
    </w:rPr>
  </w:style>
  <w:style w:type="paragraph" w:customStyle="1" w:styleId="A29B5ABABABC2">
    <w:name w:val="A=2=9 B5AB A BABC? 2"/>
    <w:basedOn w:val="a1"/>
    <w:rsid w:val="00413BCA"/>
    <w:pPr>
      <w:widowControl w:val="0"/>
      <w:tabs>
        <w:tab w:val="left" w:pos="720"/>
      </w:tabs>
      <w:autoSpaceDE w:val="0"/>
      <w:autoSpaceDN w:val="0"/>
      <w:adjustRightInd w:val="0"/>
      <w:ind w:left="720" w:firstLine="720"/>
    </w:pPr>
    <w:rPr>
      <w:sz w:val="20"/>
      <w:szCs w:val="20"/>
    </w:rPr>
  </w:style>
  <w:style w:type="paragraph" w:styleId="34">
    <w:name w:val="Body Text Indent 3"/>
    <w:basedOn w:val="a1"/>
    <w:link w:val="35"/>
    <w:uiPriority w:val="99"/>
    <w:rsid w:val="00413BCA"/>
    <w:pPr>
      <w:spacing w:after="120"/>
      <w:ind w:left="283"/>
    </w:pPr>
    <w:rPr>
      <w:sz w:val="16"/>
      <w:szCs w:val="16"/>
      <w:lang w:val="en-US"/>
    </w:rPr>
  </w:style>
  <w:style w:type="character" w:customStyle="1" w:styleId="35">
    <w:name w:val="Основний текст з відступом 3 Знак"/>
    <w:basedOn w:val="a2"/>
    <w:link w:val="34"/>
    <w:uiPriority w:val="99"/>
    <w:rsid w:val="00413BCA"/>
    <w:rPr>
      <w:rFonts w:ascii="Times New Roman" w:hAnsi="Times New Roman" w:cs="Times New Roman"/>
      <w:sz w:val="16"/>
      <w:szCs w:val="16"/>
      <w:lang w:val="en-US" w:eastAsia="ru-RU"/>
    </w:rPr>
  </w:style>
  <w:style w:type="paragraph" w:styleId="aff4">
    <w:name w:val="No Spacing"/>
    <w:qFormat/>
    <w:rsid w:val="001B7AAD"/>
    <w:rPr>
      <w:rFonts w:ascii="UkrainianBaltica" w:hAnsi="UkrainianBaltica" w:cs="Times New Roman"/>
      <w:lang w:val="ru-RU" w:eastAsia="ru-RU"/>
    </w:rPr>
  </w:style>
  <w:style w:type="table" w:customStyle="1" w:styleId="TableNormal">
    <w:name w:val="Table Normal"/>
    <w:rsid w:val="001B7AAD"/>
    <w:rPr>
      <w:rFonts w:ascii="Times New Roman" w:hAnsi="Times New Roman" w:cs="Times New Roman"/>
    </w:rPr>
    <w:tblPr>
      <w:tblCellMar>
        <w:top w:w="0" w:type="dxa"/>
        <w:left w:w="0" w:type="dxa"/>
        <w:bottom w:w="0" w:type="dxa"/>
        <w:right w:w="0" w:type="dxa"/>
      </w:tblCellMar>
    </w:tblPr>
  </w:style>
  <w:style w:type="paragraph" w:styleId="aff5">
    <w:name w:val="Title"/>
    <w:basedOn w:val="a1"/>
    <w:next w:val="a1"/>
    <w:link w:val="aff6"/>
    <w:qFormat/>
    <w:rsid w:val="001B7AAD"/>
    <w:pPr>
      <w:keepNext/>
      <w:keepLines/>
      <w:spacing w:before="480" w:after="120"/>
    </w:pPr>
    <w:rPr>
      <w:b/>
      <w:sz w:val="72"/>
      <w:szCs w:val="72"/>
      <w:lang w:eastAsia="uk-UA"/>
    </w:rPr>
  </w:style>
  <w:style w:type="character" w:customStyle="1" w:styleId="aff6">
    <w:name w:val="Назва Знак"/>
    <w:basedOn w:val="a2"/>
    <w:link w:val="aff5"/>
    <w:rsid w:val="001B7AAD"/>
    <w:rPr>
      <w:rFonts w:ascii="Times New Roman" w:hAnsi="Times New Roman" w:cs="Times New Roman"/>
      <w:b/>
      <w:sz w:val="72"/>
      <w:szCs w:val="72"/>
    </w:rPr>
  </w:style>
  <w:style w:type="paragraph" w:styleId="aff7">
    <w:name w:val="Subtitle"/>
    <w:basedOn w:val="a1"/>
    <w:next w:val="a1"/>
    <w:link w:val="aff8"/>
    <w:qFormat/>
    <w:rsid w:val="001B7AAD"/>
    <w:pPr>
      <w:keepNext/>
      <w:keepLines/>
      <w:spacing w:before="360" w:after="80"/>
    </w:pPr>
    <w:rPr>
      <w:rFonts w:ascii="Georgia" w:eastAsia="Georgia" w:hAnsi="Georgia" w:cs="Georgia"/>
      <w:i/>
      <w:color w:val="666666"/>
      <w:sz w:val="48"/>
      <w:szCs w:val="48"/>
      <w:lang w:eastAsia="uk-UA"/>
    </w:rPr>
  </w:style>
  <w:style w:type="character" w:customStyle="1" w:styleId="aff8">
    <w:name w:val="Підзаголовок Знак"/>
    <w:basedOn w:val="a2"/>
    <w:link w:val="aff7"/>
    <w:rsid w:val="001B7AAD"/>
    <w:rPr>
      <w:rFonts w:ascii="Georgia" w:eastAsia="Georgia" w:hAnsi="Georgia" w:cs="Georgia"/>
      <w:i/>
      <w:color w:val="666666"/>
      <w:sz w:val="48"/>
      <w:szCs w:val="48"/>
    </w:rPr>
  </w:style>
  <w:style w:type="table" w:customStyle="1" w:styleId="11c">
    <w:name w:val="11"/>
    <w:basedOn w:val="TableNormal"/>
    <w:rsid w:val="001B7AAD"/>
    <w:tblPr>
      <w:tblStyleRowBandSize w:val="1"/>
      <w:tblStyleColBandSize w:val="1"/>
      <w:tblCellMar>
        <w:left w:w="108" w:type="dxa"/>
        <w:right w:w="108" w:type="dxa"/>
      </w:tblCellMar>
    </w:tblPr>
  </w:style>
  <w:style w:type="table" w:customStyle="1" w:styleId="36">
    <w:name w:val="3"/>
    <w:basedOn w:val="TableNormal"/>
    <w:rsid w:val="001B7AAD"/>
    <w:tblPr>
      <w:tblStyleRowBandSize w:val="1"/>
      <w:tblStyleColBandSize w:val="1"/>
      <w:tblCellMar>
        <w:left w:w="108" w:type="dxa"/>
        <w:right w:w="108" w:type="dxa"/>
      </w:tblCellMar>
    </w:tblPr>
  </w:style>
  <w:style w:type="table" w:customStyle="1" w:styleId="28">
    <w:name w:val="2"/>
    <w:basedOn w:val="TableNormal"/>
    <w:rsid w:val="001B7AAD"/>
    <w:tblPr>
      <w:tblStyleRowBandSize w:val="1"/>
      <w:tblStyleColBandSize w:val="1"/>
      <w:tblCellMar>
        <w:left w:w="108" w:type="dxa"/>
        <w:right w:w="108" w:type="dxa"/>
      </w:tblCellMar>
    </w:tblPr>
  </w:style>
  <w:style w:type="character" w:customStyle="1" w:styleId="aff9">
    <w:name w:val="Текст виноски Знак"/>
    <w:basedOn w:val="a2"/>
    <w:link w:val="affa"/>
    <w:uiPriority w:val="99"/>
    <w:semiHidden/>
    <w:rsid w:val="001B7AAD"/>
    <w:rPr>
      <w:rFonts w:ascii="Times New Roman" w:hAnsi="Times New Roman" w:cs="Times New Roman"/>
    </w:rPr>
  </w:style>
  <w:style w:type="paragraph" w:styleId="affa">
    <w:name w:val="footnote text"/>
    <w:basedOn w:val="a1"/>
    <w:link w:val="aff9"/>
    <w:uiPriority w:val="99"/>
    <w:semiHidden/>
    <w:unhideWhenUsed/>
    <w:rsid w:val="001B7AAD"/>
    <w:rPr>
      <w:sz w:val="20"/>
      <w:szCs w:val="20"/>
      <w:lang w:eastAsia="uk-UA"/>
    </w:rPr>
  </w:style>
  <w:style w:type="character" w:customStyle="1" w:styleId="1f4">
    <w:name w:val="Текст виноски Знак1"/>
    <w:basedOn w:val="a2"/>
    <w:uiPriority w:val="99"/>
    <w:semiHidden/>
    <w:rsid w:val="001B7AAD"/>
    <w:rPr>
      <w:rFonts w:ascii="Times New Roman" w:hAnsi="Times New Roman" w:cs="Times New Roman"/>
      <w:lang w:eastAsia="ru-RU"/>
    </w:rPr>
  </w:style>
  <w:style w:type="paragraph" w:customStyle="1" w:styleId="1f5">
    <w:name w:val="Заголовок №1"/>
    <w:basedOn w:val="a1"/>
    <w:uiPriority w:val="99"/>
    <w:qFormat/>
    <w:rsid w:val="001B7AAD"/>
    <w:pPr>
      <w:widowControl w:val="0"/>
      <w:shd w:val="clear" w:color="auto" w:fill="FFFFFF"/>
      <w:spacing w:before="240" w:line="240" w:lineRule="atLeast"/>
      <w:jc w:val="both"/>
      <w:outlineLvl w:val="0"/>
    </w:pPr>
    <w:rPr>
      <w:b/>
      <w:bCs/>
      <w:sz w:val="20"/>
      <w:szCs w:val="20"/>
      <w:lang w:eastAsia="uk-UA"/>
    </w:rPr>
  </w:style>
  <w:style w:type="paragraph" w:customStyle="1" w:styleId="Default">
    <w:name w:val="Default"/>
    <w:rsid w:val="001B7AAD"/>
    <w:pPr>
      <w:autoSpaceDE w:val="0"/>
      <w:autoSpaceDN w:val="0"/>
      <w:adjustRightInd w:val="0"/>
    </w:pPr>
    <w:rPr>
      <w:rFonts w:ascii="Times New Roman" w:eastAsiaTheme="minorHAnsi" w:hAnsi="Times New Roman" w:cs="Times New Roman"/>
      <w:color w:val="000000"/>
      <w:sz w:val="24"/>
      <w:szCs w:val="24"/>
      <w:lang w:val="ru-RU" w:eastAsia="en-US"/>
    </w:rPr>
  </w:style>
  <w:style w:type="paragraph" w:customStyle="1" w:styleId="2a">
    <w:name w:val="Обычный2"/>
    <w:rsid w:val="001B7AAD"/>
    <w:pPr>
      <w:spacing w:after="160" w:line="256" w:lineRule="auto"/>
    </w:pPr>
    <w:rPr>
      <w:rFonts w:eastAsia="Calibri"/>
      <w:sz w:val="22"/>
      <w:szCs w:val="22"/>
      <w:lang w:eastAsia="ru-RU"/>
    </w:rPr>
  </w:style>
  <w:style w:type="paragraph" w:customStyle="1" w:styleId="TableParagraph">
    <w:name w:val="Table Paragraph"/>
    <w:basedOn w:val="a1"/>
    <w:uiPriority w:val="1"/>
    <w:qFormat/>
    <w:rsid w:val="001B7AAD"/>
    <w:pPr>
      <w:widowControl w:val="0"/>
      <w:autoSpaceDE w:val="0"/>
      <w:autoSpaceDN w:val="0"/>
    </w:pPr>
    <w:rPr>
      <w:sz w:val="22"/>
      <w:szCs w:val="22"/>
      <w:lang w:val="ru-RU" w:eastAsia="en-US"/>
    </w:rPr>
  </w:style>
  <w:style w:type="paragraph" w:customStyle="1" w:styleId="Style5">
    <w:name w:val="Style5"/>
    <w:basedOn w:val="a1"/>
    <w:uiPriority w:val="99"/>
    <w:qFormat/>
    <w:rsid w:val="001B7AAD"/>
    <w:pPr>
      <w:widowControl w:val="0"/>
      <w:autoSpaceDE w:val="0"/>
      <w:autoSpaceDN w:val="0"/>
      <w:adjustRightInd w:val="0"/>
      <w:spacing w:line="276" w:lineRule="exact"/>
      <w:jc w:val="center"/>
    </w:pPr>
    <w:rPr>
      <w:lang w:val="ru-RU"/>
    </w:rPr>
  </w:style>
  <w:style w:type="paragraph" w:customStyle="1" w:styleId="Style1">
    <w:name w:val="Style1"/>
    <w:basedOn w:val="a1"/>
    <w:uiPriority w:val="99"/>
    <w:qFormat/>
    <w:rsid w:val="001B7AAD"/>
    <w:pPr>
      <w:widowControl w:val="0"/>
      <w:autoSpaceDE w:val="0"/>
      <w:autoSpaceDN w:val="0"/>
      <w:adjustRightInd w:val="0"/>
      <w:spacing w:line="276" w:lineRule="exact"/>
      <w:jc w:val="both"/>
    </w:pPr>
    <w:rPr>
      <w:lang w:val="ru-RU"/>
    </w:rPr>
  </w:style>
  <w:style w:type="paragraph" w:customStyle="1" w:styleId="Style7">
    <w:name w:val="Style7"/>
    <w:basedOn w:val="a1"/>
    <w:uiPriority w:val="99"/>
    <w:qFormat/>
    <w:rsid w:val="001B7AAD"/>
    <w:pPr>
      <w:widowControl w:val="0"/>
      <w:autoSpaceDE w:val="0"/>
      <w:autoSpaceDN w:val="0"/>
      <w:adjustRightInd w:val="0"/>
      <w:spacing w:line="276" w:lineRule="exact"/>
    </w:pPr>
    <w:rPr>
      <w:lang w:val="ru-RU"/>
    </w:rPr>
  </w:style>
  <w:style w:type="character" w:customStyle="1" w:styleId="1f6">
    <w:name w:val="Заголовок Знак1"/>
    <w:basedOn w:val="a2"/>
    <w:rsid w:val="001B7AAD"/>
    <w:rPr>
      <w:rFonts w:asciiTheme="majorHAnsi" w:eastAsiaTheme="majorEastAsia" w:hAnsiTheme="majorHAnsi" w:cstheme="majorBidi"/>
      <w:spacing w:val="-10"/>
      <w:kern w:val="28"/>
      <w:sz w:val="56"/>
      <w:szCs w:val="56"/>
      <w:lang w:eastAsia="ru-RU"/>
    </w:rPr>
  </w:style>
  <w:style w:type="character" w:customStyle="1" w:styleId="1f7">
    <w:name w:val="Подзаголовок Знак1"/>
    <w:basedOn w:val="a2"/>
    <w:rsid w:val="001B7AAD"/>
    <w:rPr>
      <w:rFonts w:asciiTheme="minorHAnsi" w:eastAsiaTheme="minorEastAsia" w:hAnsiTheme="minorHAnsi" w:cstheme="minorBidi"/>
      <w:color w:val="5A5A5A" w:themeColor="text1" w:themeTint="A5"/>
      <w:spacing w:val="15"/>
      <w:sz w:val="22"/>
      <w:szCs w:val="22"/>
      <w:lang w:eastAsia="ru-RU"/>
    </w:rPr>
  </w:style>
  <w:style w:type="character" w:customStyle="1" w:styleId="FontStyle12">
    <w:name w:val="Font Style12"/>
    <w:rsid w:val="001B7AAD"/>
    <w:rPr>
      <w:rFonts w:ascii="Times New Roman" w:hAnsi="Times New Roman" w:cs="Times New Roman" w:hint="default"/>
      <w:sz w:val="22"/>
    </w:rPr>
  </w:style>
  <w:style w:type="character" w:customStyle="1" w:styleId="FontStyle11">
    <w:name w:val="Font Style11"/>
    <w:rsid w:val="001B7AAD"/>
    <w:rPr>
      <w:rFonts w:ascii="Times New Roman" w:hAnsi="Times New Roman" w:cs="Times New Roman" w:hint="default"/>
      <w:b/>
      <w:bCs w:val="0"/>
      <w:sz w:val="22"/>
    </w:rPr>
  </w:style>
  <w:style w:type="character" w:customStyle="1" w:styleId="70">
    <w:name w:val="Заголовок 7 Знак"/>
    <w:basedOn w:val="a2"/>
    <w:link w:val="7"/>
    <w:rsid w:val="004E6651"/>
    <w:rPr>
      <w:rFonts w:ascii="Times New Roman" w:hAnsi="Times New Roman" w:cs="Times New Roman"/>
      <w:bCs/>
      <w:sz w:val="24"/>
      <w:szCs w:val="24"/>
      <w:lang w:val="ru-RU" w:eastAsia="ru-RU"/>
    </w:rPr>
  </w:style>
  <w:style w:type="paragraph" w:customStyle="1" w:styleId="1f8">
    <w:name w:val="Редакція1"/>
    <w:hidden/>
    <w:uiPriority w:val="99"/>
    <w:semiHidden/>
    <w:rsid w:val="004E6651"/>
    <w:rPr>
      <w:rFonts w:ascii="Times New Roman" w:hAnsi="Times New Roman" w:cs="Times New Roman"/>
      <w:sz w:val="24"/>
      <w:szCs w:val="24"/>
      <w:lang w:eastAsia="ru-RU"/>
    </w:rPr>
  </w:style>
  <w:style w:type="character" w:customStyle="1" w:styleId="64">
    <w:name w:val="Знак Знак6"/>
    <w:locked/>
    <w:rsid w:val="004E6651"/>
    <w:rPr>
      <w:rFonts w:ascii="Times New Roman" w:hAnsi="Times New Roman"/>
      <w:sz w:val="24"/>
      <w:lang w:val="x-none" w:eastAsia="ru-RU"/>
    </w:rPr>
  </w:style>
  <w:style w:type="character" w:customStyle="1" w:styleId="53">
    <w:name w:val="Знак Знак5"/>
    <w:locked/>
    <w:rsid w:val="004E6651"/>
    <w:rPr>
      <w:rFonts w:ascii="Times New Roman" w:hAnsi="Times New Roman"/>
      <w:sz w:val="24"/>
      <w:lang w:val="x-none" w:eastAsia="ru-RU"/>
    </w:rPr>
  </w:style>
  <w:style w:type="paragraph" w:customStyle="1" w:styleId="142">
    <w:name w:val="Знак Знак14 Знак Знак Знак"/>
    <w:basedOn w:val="a1"/>
    <w:rsid w:val="004E6651"/>
    <w:rPr>
      <w:rFonts w:ascii="Verdana" w:eastAsia="Calibri" w:hAnsi="Verdana" w:cs="Verdana"/>
      <w:sz w:val="20"/>
      <w:szCs w:val="20"/>
      <w:lang w:val="en-US" w:eastAsia="en-US"/>
    </w:rPr>
  </w:style>
  <w:style w:type="paragraph" w:customStyle="1" w:styleId="1420">
    <w:name w:val="Знак Знак14 Знак Знак Знак2"/>
    <w:basedOn w:val="a1"/>
    <w:rsid w:val="004E6651"/>
    <w:rPr>
      <w:rFonts w:ascii="Verdana" w:eastAsia="Calibri" w:hAnsi="Verdana" w:cs="Verdana"/>
      <w:sz w:val="20"/>
      <w:szCs w:val="20"/>
      <w:lang w:val="en-US" w:eastAsia="en-US"/>
    </w:rPr>
  </w:style>
  <w:style w:type="character" w:styleId="affb">
    <w:name w:val="FollowedHyperlink"/>
    <w:semiHidden/>
    <w:rsid w:val="004E6651"/>
    <w:rPr>
      <w:color w:val="800080"/>
      <w:u w:val="single"/>
    </w:rPr>
  </w:style>
  <w:style w:type="paragraph" w:customStyle="1" w:styleId="xl65">
    <w:name w:val="xl65"/>
    <w:basedOn w:val="a1"/>
    <w:rsid w:val="004E6651"/>
    <w:pPr>
      <w:spacing w:before="100" w:beforeAutospacing="1" w:after="100" w:afterAutospacing="1"/>
      <w:textAlignment w:val="top"/>
    </w:pPr>
    <w:rPr>
      <w:rFonts w:eastAsia="Calibri"/>
      <w:lang w:val="ru-RU"/>
    </w:rPr>
  </w:style>
  <w:style w:type="paragraph" w:customStyle="1" w:styleId="xl66">
    <w:name w:val="xl66"/>
    <w:basedOn w:val="a1"/>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67">
    <w:name w:val="xl67"/>
    <w:basedOn w:val="a1"/>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68">
    <w:name w:val="xl68"/>
    <w:basedOn w:val="a1"/>
    <w:rsid w:val="004E6651"/>
    <w:pPr>
      <w:spacing w:before="100" w:beforeAutospacing="1" w:after="100" w:afterAutospacing="1"/>
      <w:jc w:val="center"/>
      <w:textAlignment w:val="center"/>
    </w:pPr>
    <w:rPr>
      <w:rFonts w:eastAsia="Calibri"/>
      <w:lang w:val="ru-RU"/>
    </w:rPr>
  </w:style>
  <w:style w:type="paragraph" w:customStyle="1" w:styleId="xl69">
    <w:name w:val="xl69"/>
    <w:basedOn w:val="a1"/>
    <w:rsid w:val="004E6651"/>
    <w:pPr>
      <w:pBdr>
        <w:left w:val="single" w:sz="4" w:space="0" w:color="auto"/>
        <w:right w:val="single" w:sz="4" w:space="0" w:color="auto"/>
      </w:pBdr>
      <w:spacing w:before="100" w:beforeAutospacing="1" w:after="100" w:afterAutospacing="1"/>
      <w:jc w:val="center"/>
      <w:textAlignment w:val="top"/>
    </w:pPr>
    <w:rPr>
      <w:rFonts w:eastAsia="Calibri"/>
      <w:lang w:val="ru-RU"/>
    </w:rPr>
  </w:style>
  <w:style w:type="paragraph" w:customStyle="1" w:styleId="xl70">
    <w:name w:val="xl70"/>
    <w:basedOn w:val="a1"/>
    <w:rsid w:val="004E6651"/>
    <w:pPr>
      <w:spacing w:before="100" w:beforeAutospacing="1" w:after="100" w:afterAutospacing="1"/>
      <w:jc w:val="center"/>
      <w:textAlignment w:val="center"/>
    </w:pPr>
    <w:rPr>
      <w:rFonts w:eastAsia="Calibri"/>
      <w:b/>
      <w:bCs/>
      <w:u w:val="single"/>
      <w:lang w:val="ru-RU"/>
    </w:rPr>
  </w:style>
  <w:style w:type="paragraph" w:customStyle="1" w:styleId="xl71">
    <w:name w:val="xl71"/>
    <w:basedOn w:val="a1"/>
    <w:rsid w:val="004E6651"/>
    <w:pPr>
      <w:pBdr>
        <w:left w:val="single" w:sz="4" w:space="0" w:color="auto"/>
        <w:right w:val="single" w:sz="4" w:space="0" w:color="auto"/>
      </w:pBdr>
      <w:spacing w:before="100" w:beforeAutospacing="1" w:after="100" w:afterAutospacing="1"/>
      <w:jc w:val="center"/>
      <w:textAlignment w:val="center"/>
    </w:pPr>
    <w:rPr>
      <w:rFonts w:eastAsia="Calibri"/>
      <w:b/>
      <w:bCs/>
      <w:u w:val="single"/>
      <w:lang w:val="ru-RU"/>
    </w:rPr>
  </w:style>
  <w:style w:type="paragraph" w:customStyle="1" w:styleId="xl72">
    <w:name w:val="xl72"/>
    <w:basedOn w:val="a1"/>
    <w:rsid w:val="004E6651"/>
    <w:pPr>
      <w:pBdr>
        <w:left w:val="single" w:sz="8" w:space="0" w:color="auto"/>
      </w:pBdr>
      <w:spacing w:before="100" w:beforeAutospacing="1" w:after="100" w:afterAutospacing="1"/>
      <w:jc w:val="right"/>
      <w:textAlignment w:val="top"/>
    </w:pPr>
    <w:rPr>
      <w:rFonts w:eastAsia="Calibri"/>
      <w:lang w:val="ru-RU"/>
    </w:rPr>
  </w:style>
  <w:style w:type="paragraph" w:customStyle="1" w:styleId="xl73">
    <w:name w:val="xl73"/>
    <w:basedOn w:val="a1"/>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74">
    <w:name w:val="xl74"/>
    <w:basedOn w:val="a1"/>
    <w:rsid w:val="004E6651"/>
    <w:pPr>
      <w:pBdr>
        <w:left w:val="single" w:sz="4" w:space="0" w:color="auto"/>
        <w:right w:val="single" w:sz="4" w:space="0" w:color="auto"/>
      </w:pBdr>
      <w:spacing w:before="100" w:beforeAutospacing="1" w:after="100" w:afterAutospacing="1"/>
      <w:jc w:val="center"/>
      <w:textAlignment w:val="top"/>
    </w:pPr>
    <w:rPr>
      <w:rFonts w:eastAsia="Calibri"/>
      <w:lang w:val="ru-RU"/>
    </w:rPr>
  </w:style>
  <w:style w:type="paragraph" w:customStyle="1" w:styleId="xl75">
    <w:name w:val="xl75"/>
    <w:basedOn w:val="a1"/>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76">
    <w:name w:val="xl76"/>
    <w:basedOn w:val="a1"/>
    <w:rsid w:val="004E6651"/>
    <w:pPr>
      <w:pBdr>
        <w:left w:val="single" w:sz="8" w:space="0" w:color="auto"/>
      </w:pBdr>
      <w:spacing w:before="100" w:beforeAutospacing="1" w:after="100" w:afterAutospacing="1"/>
      <w:jc w:val="right"/>
      <w:textAlignment w:val="center"/>
    </w:pPr>
    <w:rPr>
      <w:rFonts w:eastAsia="Calibri"/>
      <w:lang w:val="ru-RU"/>
    </w:rPr>
  </w:style>
  <w:style w:type="paragraph" w:customStyle="1" w:styleId="xl77">
    <w:name w:val="xl77"/>
    <w:basedOn w:val="a1"/>
    <w:rsid w:val="004E6651"/>
    <w:pPr>
      <w:spacing w:before="100" w:beforeAutospacing="1" w:after="100" w:afterAutospacing="1"/>
      <w:textAlignment w:val="center"/>
    </w:pPr>
    <w:rPr>
      <w:rFonts w:eastAsia="Calibri"/>
      <w:lang w:val="ru-RU"/>
    </w:rPr>
  </w:style>
  <w:style w:type="paragraph" w:customStyle="1" w:styleId="xl78">
    <w:name w:val="xl78"/>
    <w:basedOn w:val="a1"/>
    <w:rsid w:val="004E6651"/>
    <w:pPr>
      <w:pBdr>
        <w:left w:val="single" w:sz="4" w:space="0" w:color="auto"/>
        <w:right w:val="single" w:sz="4" w:space="0" w:color="auto"/>
      </w:pBdr>
      <w:spacing w:before="100" w:beforeAutospacing="1" w:after="100" w:afterAutospacing="1"/>
      <w:jc w:val="right"/>
      <w:textAlignment w:val="center"/>
    </w:pPr>
    <w:rPr>
      <w:rFonts w:eastAsia="Calibri"/>
      <w:lang w:val="ru-RU"/>
    </w:rPr>
  </w:style>
  <w:style w:type="paragraph" w:customStyle="1" w:styleId="xl79">
    <w:name w:val="xl79"/>
    <w:basedOn w:val="a1"/>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80">
    <w:name w:val="xl80"/>
    <w:basedOn w:val="a1"/>
    <w:rsid w:val="004E6651"/>
    <w:pPr>
      <w:pBdr>
        <w:left w:val="single" w:sz="4" w:space="0" w:color="auto"/>
        <w:right w:val="single" w:sz="4" w:space="0" w:color="auto"/>
      </w:pBdr>
      <w:spacing w:before="100" w:beforeAutospacing="1" w:after="100" w:afterAutospacing="1"/>
      <w:jc w:val="right"/>
      <w:textAlignment w:val="center"/>
    </w:pPr>
    <w:rPr>
      <w:rFonts w:eastAsia="Calibri"/>
      <w:lang w:val="ru-RU"/>
    </w:rPr>
  </w:style>
  <w:style w:type="paragraph" w:customStyle="1" w:styleId="xl81">
    <w:name w:val="xl81"/>
    <w:basedOn w:val="a1"/>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82">
    <w:name w:val="xl82"/>
    <w:basedOn w:val="a1"/>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83">
    <w:name w:val="xl83"/>
    <w:basedOn w:val="a1"/>
    <w:rsid w:val="004E6651"/>
    <w:pPr>
      <w:pBdr>
        <w:left w:val="single" w:sz="8" w:space="0" w:color="auto"/>
      </w:pBdr>
      <w:spacing w:before="100" w:beforeAutospacing="1" w:after="100" w:afterAutospacing="1"/>
      <w:jc w:val="right"/>
      <w:textAlignment w:val="top"/>
    </w:pPr>
    <w:rPr>
      <w:rFonts w:eastAsia="Calibri"/>
      <w:lang w:val="ru-RU"/>
    </w:rPr>
  </w:style>
  <w:style w:type="paragraph" w:customStyle="1" w:styleId="xl84">
    <w:name w:val="xl84"/>
    <w:basedOn w:val="a1"/>
    <w:rsid w:val="004E6651"/>
    <w:pPr>
      <w:spacing w:before="100" w:beforeAutospacing="1" w:after="100" w:afterAutospacing="1"/>
      <w:textAlignment w:val="top"/>
    </w:pPr>
    <w:rPr>
      <w:rFonts w:eastAsia="Calibri"/>
      <w:lang w:val="ru-RU"/>
    </w:rPr>
  </w:style>
  <w:style w:type="paragraph" w:customStyle="1" w:styleId="xl85">
    <w:name w:val="xl85"/>
    <w:basedOn w:val="a1"/>
    <w:rsid w:val="004E6651"/>
    <w:pPr>
      <w:pBdr>
        <w:left w:val="single" w:sz="8" w:space="0" w:color="auto"/>
        <w:bottom w:val="single" w:sz="4" w:space="0" w:color="auto"/>
      </w:pBdr>
      <w:spacing w:before="100" w:beforeAutospacing="1" w:after="100" w:afterAutospacing="1"/>
      <w:jc w:val="center"/>
      <w:textAlignment w:val="center"/>
    </w:pPr>
    <w:rPr>
      <w:rFonts w:eastAsia="Calibri"/>
      <w:lang w:val="ru-RU"/>
    </w:rPr>
  </w:style>
  <w:style w:type="paragraph" w:customStyle="1" w:styleId="xl86">
    <w:name w:val="xl86"/>
    <w:basedOn w:val="a1"/>
    <w:rsid w:val="004E6651"/>
    <w:pPr>
      <w:pBdr>
        <w:left w:val="single" w:sz="4" w:space="0" w:color="auto"/>
        <w:bottom w:val="single" w:sz="4" w:space="0" w:color="auto"/>
      </w:pBdr>
      <w:spacing w:before="100" w:beforeAutospacing="1" w:after="100" w:afterAutospacing="1"/>
      <w:textAlignment w:val="center"/>
    </w:pPr>
    <w:rPr>
      <w:rFonts w:eastAsia="Calibri"/>
      <w:lang w:val="ru-RU"/>
    </w:rPr>
  </w:style>
  <w:style w:type="paragraph" w:customStyle="1" w:styleId="xl87">
    <w:name w:val="xl87"/>
    <w:basedOn w:val="a1"/>
    <w:rsid w:val="004E665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88">
    <w:name w:val="xl88"/>
    <w:basedOn w:val="a1"/>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89">
    <w:name w:val="xl89"/>
    <w:basedOn w:val="a1"/>
    <w:rsid w:val="004E6651"/>
    <w:pPr>
      <w:spacing w:before="100" w:beforeAutospacing="1" w:after="100" w:afterAutospacing="1"/>
      <w:textAlignment w:val="center"/>
    </w:pPr>
    <w:rPr>
      <w:rFonts w:eastAsia="Calibri"/>
      <w:lang w:val="ru-RU"/>
    </w:rPr>
  </w:style>
  <w:style w:type="paragraph" w:customStyle="1" w:styleId="xl90">
    <w:name w:val="xl90"/>
    <w:basedOn w:val="a1"/>
    <w:rsid w:val="004E6651"/>
    <w:pPr>
      <w:pBdr>
        <w:left w:val="single" w:sz="8" w:space="0" w:color="auto"/>
      </w:pBdr>
      <w:spacing w:before="100" w:beforeAutospacing="1" w:after="100" w:afterAutospacing="1"/>
      <w:jc w:val="center"/>
      <w:textAlignment w:val="top"/>
    </w:pPr>
    <w:rPr>
      <w:rFonts w:eastAsia="Calibri"/>
      <w:lang w:val="ru-RU"/>
    </w:rPr>
  </w:style>
  <w:style w:type="paragraph" w:customStyle="1" w:styleId="xl91">
    <w:name w:val="xl91"/>
    <w:basedOn w:val="a1"/>
    <w:rsid w:val="004E6651"/>
    <w:pPr>
      <w:pBdr>
        <w:left w:val="single" w:sz="8" w:space="0" w:color="auto"/>
        <w:bottom w:val="single" w:sz="4" w:space="0" w:color="auto"/>
      </w:pBdr>
      <w:spacing w:before="100" w:beforeAutospacing="1" w:after="100" w:afterAutospacing="1"/>
      <w:jc w:val="center"/>
      <w:textAlignment w:val="center"/>
    </w:pPr>
    <w:rPr>
      <w:rFonts w:eastAsia="Calibri"/>
      <w:lang w:val="ru-RU"/>
    </w:rPr>
  </w:style>
  <w:style w:type="paragraph" w:customStyle="1" w:styleId="xl92">
    <w:name w:val="xl92"/>
    <w:basedOn w:val="a1"/>
    <w:rsid w:val="004E665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93">
    <w:name w:val="xl93"/>
    <w:basedOn w:val="a1"/>
    <w:rsid w:val="004E665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94">
    <w:name w:val="xl94"/>
    <w:basedOn w:val="a1"/>
    <w:rsid w:val="004E665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95">
    <w:name w:val="xl95"/>
    <w:basedOn w:val="a1"/>
    <w:rsid w:val="004E6651"/>
    <w:pPr>
      <w:pBdr>
        <w:left w:val="single" w:sz="4" w:space="0" w:color="auto"/>
        <w:right w:val="single" w:sz="4" w:space="0" w:color="auto"/>
      </w:pBdr>
      <w:spacing w:before="100" w:beforeAutospacing="1" w:after="100" w:afterAutospacing="1"/>
      <w:jc w:val="right"/>
      <w:textAlignment w:val="center"/>
    </w:pPr>
    <w:rPr>
      <w:rFonts w:eastAsia="Calibri"/>
      <w:lang w:val="ru-RU"/>
    </w:rPr>
  </w:style>
  <w:style w:type="paragraph" w:customStyle="1" w:styleId="xl96">
    <w:name w:val="xl96"/>
    <w:basedOn w:val="a1"/>
    <w:rsid w:val="004E6651"/>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Calibri"/>
      <w:lang w:val="ru-RU"/>
    </w:rPr>
  </w:style>
  <w:style w:type="paragraph" w:customStyle="1" w:styleId="xl97">
    <w:name w:val="xl97"/>
    <w:basedOn w:val="a1"/>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98">
    <w:name w:val="xl98"/>
    <w:basedOn w:val="a1"/>
    <w:rsid w:val="004E6651"/>
    <w:pPr>
      <w:spacing w:before="100" w:beforeAutospacing="1" w:after="100" w:afterAutospacing="1"/>
      <w:jc w:val="center"/>
      <w:textAlignment w:val="center"/>
    </w:pPr>
    <w:rPr>
      <w:rFonts w:eastAsia="Calibri"/>
      <w:lang w:val="ru-RU"/>
    </w:rPr>
  </w:style>
  <w:style w:type="paragraph" w:customStyle="1" w:styleId="xl99">
    <w:name w:val="xl99"/>
    <w:basedOn w:val="a1"/>
    <w:rsid w:val="004E6651"/>
    <w:pPr>
      <w:spacing w:before="100" w:beforeAutospacing="1" w:after="100" w:afterAutospacing="1"/>
      <w:jc w:val="center"/>
      <w:textAlignment w:val="center"/>
    </w:pPr>
    <w:rPr>
      <w:rFonts w:eastAsia="Calibri"/>
      <w:b/>
      <w:bCs/>
      <w:u w:val="single"/>
      <w:lang w:val="ru-RU"/>
    </w:rPr>
  </w:style>
  <w:style w:type="paragraph" w:customStyle="1" w:styleId="xl100">
    <w:name w:val="xl100"/>
    <w:basedOn w:val="a1"/>
    <w:rsid w:val="004E6651"/>
    <w:pPr>
      <w:pBdr>
        <w:left w:val="single" w:sz="4" w:space="0" w:color="auto"/>
        <w:right w:val="single" w:sz="4" w:space="0" w:color="auto"/>
      </w:pBdr>
      <w:spacing w:before="100" w:beforeAutospacing="1" w:after="100" w:afterAutospacing="1"/>
      <w:jc w:val="center"/>
      <w:textAlignment w:val="center"/>
    </w:pPr>
    <w:rPr>
      <w:rFonts w:eastAsia="Calibri"/>
      <w:b/>
      <w:bCs/>
      <w:u w:val="single"/>
      <w:lang w:val="ru-RU"/>
    </w:rPr>
  </w:style>
  <w:style w:type="paragraph" w:customStyle="1" w:styleId="xl101">
    <w:name w:val="xl101"/>
    <w:basedOn w:val="a1"/>
    <w:rsid w:val="004E6651"/>
    <w:pPr>
      <w:pBdr>
        <w:left w:val="single" w:sz="8" w:space="0" w:color="auto"/>
      </w:pBdr>
      <w:spacing w:before="100" w:beforeAutospacing="1" w:after="100" w:afterAutospacing="1"/>
      <w:jc w:val="center"/>
      <w:textAlignment w:val="center"/>
    </w:pPr>
    <w:rPr>
      <w:rFonts w:eastAsia="Calibri"/>
      <w:b/>
      <w:bCs/>
      <w:u w:val="single"/>
      <w:lang w:val="ru-RU"/>
    </w:rPr>
  </w:style>
  <w:style w:type="paragraph" w:customStyle="1" w:styleId="xl102">
    <w:name w:val="xl102"/>
    <w:basedOn w:val="a1"/>
    <w:rsid w:val="004E6651"/>
    <w:pPr>
      <w:spacing w:before="100" w:beforeAutospacing="1" w:after="100" w:afterAutospacing="1"/>
      <w:textAlignment w:val="center"/>
    </w:pPr>
    <w:rPr>
      <w:rFonts w:eastAsia="Calibri"/>
      <w:b/>
      <w:bCs/>
      <w:u w:val="single"/>
      <w:lang w:val="ru-RU"/>
    </w:rPr>
  </w:style>
  <w:style w:type="paragraph" w:customStyle="1" w:styleId="xl103">
    <w:name w:val="xl103"/>
    <w:basedOn w:val="a1"/>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104">
    <w:name w:val="xl104"/>
    <w:basedOn w:val="a1"/>
    <w:rsid w:val="004E6651"/>
    <w:pPr>
      <w:spacing w:before="100" w:beforeAutospacing="1" w:after="100" w:afterAutospacing="1"/>
      <w:textAlignment w:val="center"/>
    </w:pPr>
    <w:rPr>
      <w:rFonts w:eastAsia="Calibri"/>
      <w:lang w:val="ru-RU"/>
    </w:rPr>
  </w:style>
  <w:style w:type="paragraph" w:customStyle="1" w:styleId="xl105">
    <w:name w:val="xl105"/>
    <w:basedOn w:val="a1"/>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106">
    <w:name w:val="xl106"/>
    <w:basedOn w:val="a1"/>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107">
    <w:name w:val="xl107"/>
    <w:basedOn w:val="a1"/>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108">
    <w:name w:val="xl108"/>
    <w:basedOn w:val="a1"/>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109">
    <w:name w:val="xl109"/>
    <w:basedOn w:val="a1"/>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110">
    <w:name w:val="xl110"/>
    <w:basedOn w:val="a1"/>
    <w:rsid w:val="004E6651"/>
    <w:pPr>
      <w:spacing w:before="100" w:beforeAutospacing="1" w:after="100" w:afterAutospacing="1"/>
      <w:textAlignment w:val="top"/>
    </w:pPr>
    <w:rPr>
      <w:rFonts w:eastAsia="Calibri"/>
      <w:b/>
      <w:bCs/>
      <w:lang w:val="ru-RU"/>
    </w:rPr>
  </w:style>
  <w:style w:type="paragraph" w:customStyle="1" w:styleId="xl111">
    <w:name w:val="xl111"/>
    <w:basedOn w:val="a1"/>
    <w:rsid w:val="004E6651"/>
    <w:pPr>
      <w:pBdr>
        <w:left w:val="single" w:sz="4" w:space="0" w:color="auto"/>
        <w:right w:val="single" w:sz="4" w:space="0" w:color="auto"/>
      </w:pBdr>
      <w:spacing w:before="100" w:beforeAutospacing="1" w:after="100" w:afterAutospacing="1"/>
      <w:jc w:val="center"/>
      <w:textAlignment w:val="top"/>
    </w:pPr>
    <w:rPr>
      <w:rFonts w:eastAsia="Calibri"/>
      <w:b/>
      <w:bCs/>
      <w:lang w:val="ru-RU"/>
    </w:rPr>
  </w:style>
  <w:style w:type="paragraph" w:customStyle="1" w:styleId="xl112">
    <w:name w:val="xl112"/>
    <w:basedOn w:val="a1"/>
    <w:rsid w:val="004E6651"/>
    <w:pPr>
      <w:pBdr>
        <w:left w:val="single" w:sz="4" w:space="0" w:color="auto"/>
        <w:right w:val="single" w:sz="4" w:space="0" w:color="auto"/>
      </w:pBdr>
      <w:spacing w:before="100" w:beforeAutospacing="1" w:after="100" w:afterAutospacing="1"/>
      <w:jc w:val="right"/>
      <w:textAlignment w:val="top"/>
    </w:pPr>
    <w:rPr>
      <w:rFonts w:eastAsia="Calibri"/>
      <w:b/>
      <w:bCs/>
      <w:lang w:val="ru-RU"/>
    </w:rPr>
  </w:style>
  <w:style w:type="paragraph" w:customStyle="1" w:styleId="xl113">
    <w:name w:val="xl113"/>
    <w:basedOn w:val="a1"/>
    <w:rsid w:val="004E6651"/>
    <w:pPr>
      <w:pBdr>
        <w:left w:val="single" w:sz="4" w:space="0" w:color="auto"/>
        <w:right w:val="single" w:sz="4" w:space="0" w:color="auto"/>
      </w:pBdr>
      <w:spacing w:before="100" w:beforeAutospacing="1" w:after="100" w:afterAutospacing="1"/>
      <w:jc w:val="right"/>
      <w:textAlignment w:val="top"/>
    </w:pPr>
    <w:rPr>
      <w:rFonts w:eastAsia="Calibri"/>
      <w:b/>
      <w:bCs/>
      <w:lang w:val="ru-RU"/>
    </w:rPr>
  </w:style>
  <w:style w:type="paragraph" w:customStyle="1" w:styleId="xl114">
    <w:name w:val="xl114"/>
    <w:basedOn w:val="a1"/>
    <w:rsid w:val="004E6651"/>
    <w:pPr>
      <w:pBdr>
        <w:left w:val="single" w:sz="8" w:space="0" w:color="auto"/>
        <w:right w:val="single" w:sz="4" w:space="0" w:color="auto"/>
      </w:pBdr>
      <w:spacing w:before="100" w:beforeAutospacing="1" w:after="100" w:afterAutospacing="1"/>
      <w:jc w:val="center"/>
      <w:textAlignment w:val="top"/>
    </w:pPr>
    <w:rPr>
      <w:rFonts w:eastAsia="Calibri"/>
      <w:b/>
      <w:bCs/>
      <w:lang w:val="ru-RU"/>
    </w:rPr>
  </w:style>
  <w:style w:type="paragraph" w:customStyle="1" w:styleId="xl115">
    <w:name w:val="xl115"/>
    <w:basedOn w:val="a1"/>
    <w:rsid w:val="004E6651"/>
    <w:pPr>
      <w:pBdr>
        <w:left w:val="single" w:sz="4" w:space="0" w:color="auto"/>
        <w:right w:val="single" w:sz="4" w:space="0" w:color="auto"/>
      </w:pBdr>
      <w:spacing w:before="100" w:beforeAutospacing="1" w:after="100" w:afterAutospacing="1"/>
      <w:jc w:val="center"/>
      <w:textAlignment w:val="top"/>
    </w:pPr>
    <w:rPr>
      <w:rFonts w:eastAsia="Calibri"/>
      <w:b/>
      <w:bCs/>
      <w:lang w:val="ru-RU"/>
    </w:rPr>
  </w:style>
  <w:style w:type="paragraph" w:customStyle="1" w:styleId="xl116">
    <w:name w:val="xl116"/>
    <w:basedOn w:val="a1"/>
    <w:rsid w:val="004E6651"/>
    <w:pPr>
      <w:pBdr>
        <w:left w:val="single" w:sz="4" w:space="0" w:color="auto"/>
        <w:right w:val="single" w:sz="4" w:space="0" w:color="auto"/>
      </w:pBdr>
      <w:spacing w:before="100" w:beforeAutospacing="1" w:after="100" w:afterAutospacing="1"/>
      <w:textAlignment w:val="top"/>
    </w:pPr>
    <w:rPr>
      <w:rFonts w:eastAsia="Calibri"/>
      <w:b/>
      <w:bCs/>
      <w:lang w:val="ru-RU"/>
    </w:rPr>
  </w:style>
  <w:style w:type="paragraph" w:customStyle="1" w:styleId="xl117">
    <w:name w:val="xl117"/>
    <w:basedOn w:val="a1"/>
    <w:rsid w:val="004E6651"/>
    <w:pPr>
      <w:pBdr>
        <w:left w:val="single" w:sz="8" w:space="0" w:color="auto"/>
      </w:pBdr>
      <w:spacing w:before="100" w:beforeAutospacing="1" w:after="100" w:afterAutospacing="1"/>
      <w:jc w:val="right"/>
      <w:textAlignment w:val="top"/>
    </w:pPr>
    <w:rPr>
      <w:rFonts w:eastAsia="Calibri"/>
      <w:b/>
      <w:bCs/>
      <w:lang w:val="ru-RU"/>
    </w:rPr>
  </w:style>
  <w:style w:type="paragraph" w:customStyle="1" w:styleId="xl118">
    <w:name w:val="xl118"/>
    <w:basedOn w:val="a1"/>
    <w:rsid w:val="004E6651"/>
    <w:pPr>
      <w:spacing w:before="100" w:beforeAutospacing="1" w:after="100" w:afterAutospacing="1"/>
      <w:textAlignment w:val="top"/>
    </w:pPr>
    <w:rPr>
      <w:rFonts w:eastAsia="Calibri"/>
      <w:b/>
      <w:bCs/>
      <w:lang w:val="ru-RU"/>
    </w:rPr>
  </w:style>
  <w:style w:type="paragraph" w:customStyle="1" w:styleId="xl119">
    <w:name w:val="xl119"/>
    <w:basedOn w:val="a1"/>
    <w:rsid w:val="004E6651"/>
    <w:pPr>
      <w:pBdr>
        <w:left w:val="single" w:sz="4" w:space="0" w:color="auto"/>
        <w:right w:val="single" w:sz="4" w:space="0" w:color="auto"/>
      </w:pBdr>
      <w:spacing w:before="100" w:beforeAutospacing="1" w:after="100" w:afterAutospacing="1"/>
      <w:jc w:val="center"/>
      <w:textAlignment w:val="top"/>
    </w:pPr>
    <w:rPr>
      <w:rFonts w:eastAsia="Calibri"/>
      <w:lang w:val="ru-RU"/>
    </w:rPr>
  </w:style>
  <w:style w:type="paragraph" w:customStyle="1" w:styleId="xl120">
    <w:name w:val="xl120"/>
    <w:basedOn w:val="a1"/>
    <w:rsid w:val="004E6651"/>
    <w:pPr>
      <w:pBdr>
        <w:left w:val="single" w:sz="8" w:space="0" w:color="auto"/>
      </w:pBdr>
      <w:spacing w:before="100" w:beforeAutospacing="1" w:after="100" w:afterAutospacing="1"/>
      <w:jc w:val="right"/>
      <w:textAlignment w:val="top"/>
    </w:pPr>
    <w:rPr>
      <w:rFonts w:eastAsia="Calibri"/>
      <w:lang w:val="ru-RU"/>
    </w:rPr>
  </w:style>
  <w:style w:type="paragraph" w:customStyle="1" w:styleId="xl121">
    <w:name w:val="xl121"/>
    <w:basedOn w:val="a1"/>
    <w:rsid w:val="004E6651"/>
    <w:pPr>
      <w:spacing w:before="100" w:beforeAutospacing="1" w:after="100" w:afterAutospacing="1"/>
      <w:textAlignment w:val="top"/>
    </w:pPr>
    <w:rPr>
      <w:rFonts w:eastAsia="Calibri"/>
      <w:lang w:val="ru-RU"/>
    </w:rPr>
  </w:style>
  <w:style w:type="paragraph" w:customStyle="1" w:styleId="xl122">
    <w:name w:val="xl122"/>
    <w:basedOn w:val="a1"/>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123">
    <w:name w:val="xl123"/>
    <w:basedOn w:val="a1"/>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124">
    <w:name w:val="xl124"/>
    <w:basedOn w:val="a1"/>
    <w:rsid w:val="004E6651"/>
    <w:pPr>
      <w:spacing w:before="100" w:beforeAutospacing="1" w:after="100" w:afterAutospacing="1"/>
      <w:jc w:val="center"/>
      <w:textAlignment w:val="center"/>
    </w:pPr>
    <w:rPr>
      <w:rFonts w:eastAsia="Calibri"/>
      <w:lang w:val="ru-RU"/>
    </w:rPr>
  </w:style>
  <w:style w:type="paragraph" w:customStyle="1" w:styleId="xl125">
    <w:name w:val="xl125"/>
    <w:basedOn w:val="a1"/>
    <w:rsid w:val="004E6651"/>
    <w:pPr>
      <w:spacing w:before="100" w:beforeAutospacing="1" w:after="100" w:afterAutospacing="1"/>
      <w:jc w:val="center"/>
      <w:textAlignment w:val="center"/>
    </w:pPr>
    <w:rPr>
      <w:rFonts w:eastAsia="Calibri"/>
      <w:b/>
      <w:bCs/>
      <w:u w:val="single"/>
      <w:lang w:val="ru-RU"/>
    </w:rPr>
  </w:style>
  <w:style w:type="paragraph" w:customStyle="1" w:styleId="xl126">
    <w:name w:val="xl126"/>
    <w:basedOn w:val="a1"/>
    <w:rsid w:val="004E6651"/>
    <w:pPr>
      <w:pBdr>
        <w:left w:val="single" w:sz="4" w:space="0" w:color="auto"/>
        <w:right w:val="single" w:sz="4" w:space="0" w:color="auto"/>
      </w:pBdr>
      <w:spacing w:before="100" w:beforeAutospacing="1" w:after="100" w:afterAutospacing="1"/>
      <w:jc w:val="center"/>
      <w:textAlignment w:val="center"/>
    </w:pPr>
    <w:rPr>
      <w:rFonts w:eastAsia="Calibri"/>
      <w:b/>
      <w:bCs/>
      <w:u w:val="single"/>
      <w:lang w:val="ru-RU"/>
    </w:rPr>
  </w:style>
  <w:style w:type="paragraph" w:customStyle="1" w:styleId="xl127">
    <w:name w:val="xl127"/>
    <w:basedOn w:val="a1"/>
    <w:rsid w:val="004E6651"/>
    <w:pPr>
      <w:pBdr>
        <w:left w:val="single" w:sz="8" w:space="0" w:color="auto"/>
      </w:pBdr>
      <w:spacing w:before="100" w:beforeAutospacing="1" w:after="100" w:afterAutospacing="1"/>
      <w:jc w:val="center"/>
      <w:textAlignment w:val="center"/>
    </w:pPr>
    <w:rPr>
      <w:rFonts w:eastAsia="Calibri"/>
      <w:b/>
      <w:bCs/>
      <w:u w:val="single"/>
      <w:lang w:val="ru-RU"/>
    </w:rPr>
  </w:style>
  <w:style w:type="paragraph" w:customStyle="1" w:styleId="xl128">
    <w:name w:val="xl128"/>
    <w:basedOn w:val="a1"/>
    <w:rsid w:val="004E6651"/>
    <w:pPr>
      <w:spacing w:before="100" w:beforeAutospacing="1" w:after="100" w:afterAutospacing="1"/>
      <w:textAlignment w:val="center"/>
    </w:pPr>
    <w:rPr>
      <w:rFonts w:eastAsia="Calibri"/>
      <w:b/>
      <w:bCs/>
      <w:u w:val="single"/>
      <w:lang w:val="ru-RU"/>
    </w:rPr>
  </w:style>
  <w:style w:type="paragraph" w:customStyle="1" w:styleId="xl129">
    <w:name w:val="xl129"/>
    <w:basedOn w:val="a1"/>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130">
    <w:name w:val="xl130"/>
    <w:basedOn w:val="a1"/>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131">
    <w:name w:val="xl131"/>
    <w:basedOn w:val="a1"/>
    <w:rsid w:val="004E6651"/>
    <w:pPr>
      <w:spacing w:before="100" w:beforeAutospacing="1" w:after="100" w:afterAutospacing="1"/>
      <w:textAlignment w:val="center"/>
    </w:pPr>
    <w:rPr>
      <w:rFonts w:eastAsia="Calibri"/>
      <w:lang w:val="ru-RU"/>
    </w:rPr>
  </w:style>
  <w:style w:type="paragraph" w:customStyle="1" w:styleId="xl132">
    <w:name w:val="xl132"/>
    <w:basedOn w:val="a1"/>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133">
    <w:name w:val="xl133"/>
    <w:basedOn w:val="a1"/>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134">
    <w:name w:val="xl134"/>
    <w:basedOn w:val="a1"/>
    <w:rsid w:val="004E6651"/>
    <w:pPr>
      <w:spacing w:before="100" w:beforeAutospacing="1" w:after="100" w:afterAutospacing="1"/>
      <w:textAlignment w:val="center"/>
    </w:pPr>
    <w:rPr>
      <w:rFonts w:eastAsia="Calibri"/>
      <w:lang w:val="ru-RU"/>
    </w:rPr>
  </w:style>
  <w:style w:type="paragraph" w:customStyle="1" w:styleId="xl135">
    <w:name w:val="xl135"/>
    <w:basedOn w:val="a1"/>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136">
    <w:name w:val="xl136"/>
    <w:basedOn w:val="a1"/>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137">
    <w:name w:val="xl137"/>
    <w:basedOn w:val="a1"/>
    <w:rsid w:val="004E6651"/>
    <w:pPr>
      <w:spacing w:before="100" w:beforeAutospacing="1" w:after="100" w:afterAutospacing="1"/>
      <w:textAlignment w:val="center"/>
    </w:pPr>
    <w:rPr>
      <w:rFonts w:eastAsia="Calibri"/>
      <w:lang w:val="ru-RU"/>
    </w:rPr>
  </w:style>
  <w:style w:type="paragraph" w:customStyle="1" w:styleId="xl138">
    <w:name w:val="xl138"/>
    <w:basedOn w:val="a1"/>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139">
    <w:name w:val="xl139"/>
    <w:basedOn w:val="a1"/>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140">
    <w:name w:val="xl140"/>
    <w:basedOn w:val="a1"/>
    <w:rsid w:val="004E6651"/>
    <w:pPr>
      <w:spacing w:before="100" w:beforeAutospacing="1" w:after="100" w:afterAutospacing="1"/>
      <w:textAlignment w:val="center"/>
    </w:pPr>
    <w:rPr>
      <w:rFonts w:eastAsia="Calibri"/>
      <w:lang w:val="ru-RU"/>
    </w:rPr>
  </w:style>
  <w:style w:type="paragraph" w:customStyle="1" w:styleId="xl141">
    <w:name w:val="xl141"/>
    <w:basedOn w:val="a1"/>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142">
    <w:name w:val="xl142"/>
    <w:basedOn w:val="a1"/>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143">
    <w:name w:val="xl143"/>
    <w:basedOn w:val="a1"/>
    <w:rsid w:val="004E6651"/>
    <w:pPr>
      <w:spacing w:before="100" w:beforeAutospacing="1" w:after="100" w:afterAutospacing="1"/>
      <w:textAlignment w:val="center"/>
    </w:pPr>
    <w:rPr>
      <w:rFonts w:eastAsia="Calibri"/>
      <w:lang w:val="ru-RU"/>
    </w:rPr>
  </w:style>
  <w:style w:type="paragraph" w:customStyle="1" w:styleId="xl144">
    <w:name w:val="xl144"/>
    <w:basedOn w:val="a1"/>
    <w:rsid w:val="004E6651"/>
    <w:pPr>
      <w:spacing w:before="100" w:beforeAutospacing="1" w:after="100" w:afterAutospacing="1"/>
      <w:textAlignment w:val="center"/>
    </w:pPr>
    <w:rPr>
      <w:rFonts w:eastAsia="Calibri"/>
      <w:lang w:val="ru-RU"/>
    </w:rPr>
  </w:style>
  <w:style w:type="paragraph" w:customStyle="1" w:styleId="xl145">
    <w:name w:val="xl145"/>
    <w:basedOn w:val="a1"/>
    <w:rsid w:val="004E6651"/>
    <w:pPr>
      <w:spacing w:before="100" w:beforeAutospacing="1" w:after="100" w:afterAutospacing="1"/>
      <w:jc w:val="center"/>
      <w:textAlignment w:val="center"/>
    </w:pPr>
    <w:rPr>
      <w:rFonts w:eastAsia="Calibri"/>
      <w:lang w:val="ru-RU"/>
    </w:rPr>
  </w:style>
  <w:style w:type="paragraph" w:customStyle="1" w:styleId="xl146">
    <w:name w:val="xl146"/>
    <w:basedOn w:val="a1"/>
    <w:rsid w:val="004E6651"/>
    <w:pPr>
      <w:spacing w:before="100" w:beforeAutospacing="1" w:after="100" w:afterAutospacing="1"/>
      <w:jc w:val="center"/>
      <w:textAlignment w:val="center"/>
    </w:pPr>
    <w:rPr>
      <w:rFonts w:eastAsia="Calibri"/>
      <w:b/>
      <w:bCs/>
      <w:u w:val="single"/>
      <w:lang w:val="ru-RU"/>
    </w:rPr>
  </w:style>
  <w:style w:type="paragraph" w:customStyle="1" w:styleId="xl147">
    <w:name w:val="xl147"/>
    <w:basedOn w:val="a1"/>
    <w:rsid w:val="004E6651"/>
    <w:pPr>
      <w:pBdr>
        <w:left w:val="single" w:sz="4" w:space="0" w:color="auto"/>
        <w:right w:val="single" w:sz="4" w:space="0" w:color="auto"/>
      </w:pBdr>
      <w:spacing w:before="100" w:beforeAutospacing="1" w:after="100" w:afterAutospacing="1"/>
      <w:jc w:val="center"/>
      <w:textAlignment w:val="center"/>
    </w:pPr>
    <w:rPr>
      <w:rFonts w:eastAsia="Calibri"/>
      <w:b/>
      <w:bCs/>
      <w:u w:val="single"/>
      <w:lang w:val="ru-RU"/>
    </w:rPr>
  </w:style>
  <w:style w:type="paragraph" w:customStyle="1" w:styleId="xl148">
    <w:name w:val="xl148"/>
    <w:basedOn w:val="a1"/>
    <w:rsid w:val="004E6651"/>
    <w:pPr>
      <w:pBdr>
        <w:left w:val="single" w:sz="8" w:space="0" w:color="auto"/>
      </w:pBdr>
      <w:spacing w:before="100" w:beforeAutospacing="1" w:after="100" w:afterAutospacing="1"/>
      <w:jc w:val="center"/>
      <w:textAlignment w:val="center"/>
    </w:pPr>
    <w:rPr>
      <w:rFonts w:eastAsia="Calibri"/>
      <w:b/>
      <w:bCs/>
      <w:u w:val="single"/>
      <w:lang w:val="ru-RU"/>
    </w:rPr>
  </w:style>
  <w:style w:type="paragraph" w:customStyle="1" w:styleId="xl149">
    <w:name w:val="xl149"/>
    <w:basedOn w:val="a1"/>
    <w:rsid w:val="004E6651"/>
    <w:pPr>
      <w:spacing w:before="100" w:beforeAutospacing="1" w:after="100" w:afterAutospacing="1"/>
      <w:textAlignment w:val="center"/>
    </w:pPr>
    <w:rPr>
      <w:rFonts w:eastAsia="Calibri"/>
      <w:b/>
      <w:bCs/>
      <w:u w:val="single"/>
      <w:lang w:val="ru-RU"/>
    </w:rPr>
  </w:style>
  <w:style w:type="paragraph" w:customStyle="1" w:styleId="xl150">
    <w:name w:val="xl150"/>
    <w:basedOn w:val="a1"/>
    <w:rsid w:val="004E6651"/>
    <w:pPr>
      <w:pBdr>
        <w:left w:val="single" w:sz="8" w:space="0" w:color="auto"/>
      </w:pBdr>
      <w:spacing w:before="100" w:beforeAutospacing="1" w:after="100" w:afterAutospacing="1"/>
      <w:jc w:val="center"/>
      <w:textAlignment w:val="center"/>
    </w:pPr>
    <w:rPr>
      <w:rFonts w:eastAsia="Calibri"/>
      <w:b/>
      <w:bCs/>
      <w:lang w:val="ru-RU"/>
    </w:rPr>
  </w:style>
  <w:style w:type="paragraph" w:customStyle="1" w:styleId="xl151">
    <w:name w:val="xl151"/>
    <w:basedOn w:val="a1"/>
    <w:rsid w:val="004E6651"/>
    <w:pPr>
      <w:pBdr>
        <w:left w:val="single" w:sz="4" w:space="0" w:color="auto"/>
        <w:right w:val="single" w:sz="4" w:space="0" w:color="auto"/>
      </w:pBdr>
      <w:spacing w:before="100" w:beforeAutospacing="1" w:after="100" w:afterAutospacing="1"/>
      <w:jc w:val="center"/>
      <w:textAlignment w:val="center"/>
    </w:pPr>
    <w:rPr>
      <w:rFonts w:eastAsia="Calibri"/>
      <w:b/>
      <w:bCs/>
      <w:lang w:val="ru-RU"/>
    </w:rPr>
  </w:style>
  <w:style w:type="paragraph" w:customStyle="1" w:styleId="xl152">
    <w:name w:val="xl152"/>
    <w:basedOn w:val="a1"/>
    <w:rsid w:val="004E6651"/>
    <w:pPr>
      <w:spacing w:before="100" w:beforeAutospacing="1" w:after="100" w:afterAutospacing="1"/>
      <w:jc w:val="center"/>
      <w:textAlignment w:val="center"/>
    </w:pPr>
    <w:rPr>
      <w:rFonts w:eastAsia="Calibri"/>
      <w:b/>
      <w:bCs/>
      <w:lang w:val="ru-RU"/>
    </w:rPr>
  </w:style>
  <w:style w:type="paragraph" w:customStyle="1" w:styleId="xl153">
    <w:name w:val="xl153"/>
    <w:basedOn w:val="a1"/>
    <w:rsid w:val="004E6651"/>
    <w:pPr>
      <w:pBdr>
        <w:left w:val="single" w:sz="4" w:space="0" w:color="auto"/>
        <w:right w:val="single" w:sz="4" w:space="0" w:color="auto"/>
      </w:pBdr>
      <w:spacing w:before="100" w:beforeAutospacing="1" w:after="100" w:afterAutospacing="1"/>
      <w:jc w:val="center"/>
      <w:textAlignment w:val="top"/>
    </w:pPr>
    <w:rPr>
      <w:rFonts w:eastAsia="Calibri"/>
      <w:b/>
      <w:bCs/>
      <w:u w:val="single"/>
      <w:lang w:val="ru-RU"/>
    </w:rPr>
  </w:style>
  <w:style w:type="paragraph" w:customStyle="1" w:styleId="xl154">
    <w:name w:val="xl154"/>
    <w:basedOn w:val="a1"/>
    <w:rsid w:val="004E6651"/>
    <w:pPr>
      <w:pBdr>
        <w:left w:val="single" w:sz="8" w:space="0" w:color="auto"/>
      </w:pBdr>
      <w:spacing w:before="100" w:beforeAutospacing="1" w:after="100" w:afterAutospacing="1"/>
      <w:jc w:val="center"/>
      <w:textAlignment w:val="center"/>
    </w:pPr>
    <w:rPr>
      <w:rFonts w:eastAsia="Calibri"/>
      <w:b/>
      <w:bCs/>
      <w:u w:val="single"/>
      <w:lang w:val="ru-RU"/>
    </w:rPr>
  </w:style>
  <w:style w:type="paragraph" w:customStyle="1" w:styleId="xl155">
    <w:name w:val="xl155"/>
    <w:basedOn w:val="a1"/>
    <w:rsid w:val="004E6651"/>
    <w:pPr>
      <w:pBdr>
        <w:left w:val="single" w:sz="4" w:space="0" w:color="auto"/>
        <w:right w:val="single" w:sz="4" w:space="0" w:color="auto"/>
      </w:pBdr>
      <w:spacing w:before="100" w:beforeAutospacing="1" w:after="100" w:afterAutospacing="1"/>
      <w:jc w:val="center"/>
      <w:textAlignment w:val="center"/>
    </w:pPr>
    <w:rPr>
      <w:rFonts w:eastAsia="Calibri"/>
      <w:b/>
      <w:bCs/>
      <w:u w:val="single"/>
      <w:lang w:val="ru-RU"/>
    </w:rPr>
  </w:style>
  <w:style w:type="paragraph" w:customStyle="1" w:styleId="xl156">
    <w:name w:val="xl156"/>
    <w:basedOn w:val="a1"/>
    <w:rsid w:val="004E6651"/>
    <w:pPr>
      <w:spacing w:before="100" w:beforeAutospacing="1" w:after="100" w:afterAutospacing="1"/>
      <w:textAlignment w:val="center"/>
    </w:pPr>
    <w:rPr>
      <w:rFonts w:eastAsia="Calibri"/>
      <w:b/>
      <w:bCs/>
      <w:u w:val="single"/>
      <w:lang w:val="ru-RU"/>
    </w:rPr>
  </w:style>
  <w:style w:type="paragraph" w:customStyle="1" w:styleId="xl157">
    <w:name w:val="xl157"/>
    <w:basedOn w:val="a1"/>
    <w:rsid w:val="004E6651"/>
    <w:pPr>
      <w:pBdr>
        <w:bottom w:val="single" w:sz="4" w:space="0" w:color="auto"/>
      </w:pBdr>
      <w:spacing w:before="100" w:beforeAutospacing="1" w:after="100" w:afterAutospacing="1"/>
      <w:textAlignment w:val="center"/>
    </w:pPr>
    <w:rPr>
      <w:rFonts w:eastAsia="Calibri"/>
      <w:lang w:val="ru-RU"/>
    </w:rPr>
  </w:style>
  <w:style w:type="paragraph" w:customStyle="1" w:styleId="xl158">
    <w:name w:val="xl158"/>
    <w:basedOn w:val="a1"/>
    <w:rsid w:val="004E6651"/>
    <w:pPr>
      <w:spacing w:before="100" w:beforeAutospacing="1" w:after="100" w:afterAutospacing="1"/>
      <w:jc w:val="right"/>
      <w:textAlignment w:val="top"/>
    </w:pPr>
    <w:rPr>
      <w:rFonts w:eastAsia="Calibri"/>
      <w:lang w:val="ru-RU"/>
    </w:rPr>
  </w:style>
  <w:style w:type="paragraph" w:customStyle="1" w:styleId="xl159">
    <w:name w:val="xl159"/>
    <w:basedOn w:val="a1"/>
    <w:rsid w:val="004E6651"/>
    <w:pPr>
      <w:spacing w:before="100" w:beforeAutospacing="1" w:after="100" w:afterAutospacing="1"/>
      <w:jc w:val="right"/>
      <w:textAlignment w:val="top"/>
    </w:pPr>
    <w:rPr>
      <w:rFonts w:eastAsia="Calibri"/>
      <w:b/>
      <w:bCs/>
      <w:lang w:val="ru-RU"/>
    </w:rPr>
  </w:style>
  <w:style w:type="paragraph" w:customStyle="1" w:styleId="xl160">
    <w:name w:val="xl160"/>
    <w:basedOn w:val="a1"/>
    <w:rsid w:val="004E6651"/>
    <w:pPr>
      <w:spacing w:before="100" w:beforeAutospacing="1" w:after="100" w:afterAutospacing="1"/>
      <w:jc w:val="center"/>
      <w:textAlignment w:val="top"/>
    </w:pPr>
    <w:rPr>
      <w:rFonts w:eastAsia="Calibri"/>
      <w:b/>
      <w:bCs/>
      <w:lang w:val="ru-RU"/>
    </w:rPr>
  </w:style>
  <w:style w:type="paragraph" w:customStyle="1" w:styleId="xl161">
    <w:name w:val="xl161"/>
    <w:basedOn w:val="a1"/>
    <w:rsid w:val="004E6651"/>
    <w:pPr>
      <w:spacing w:before="100" w:beforeAutospacing="1" w:after="100" w:afterAutospacing="1"/>
      <w:jc w:val="right"/>
      <w:textAlignment w:val="top"/>
    </w:pPr>
    <w:rPr>
      <w:rFonts w:eastAsia="Calibri"/>
      <w:lang w:val="ru-RU"/>
    </w:rPr>
  </w:style>
  <w:style w:type="paragraph" w:customStyle="1" w:styleId="xl162">
    <w:name w:val="xl162"/>
    <w:basedOn w:val="a1"/>
    <w:rsid w:val="004E6651"/>
    <w:pPr>
      <w:spacing w:before="100" w:beforeAutospacing="1" w:after="100" w:afterAutospacing="1"/>
      <w:jc w:val="right"/>
      <w:textAlignment w:val="top"/>
    </w:pPr>
    <w:rPr>
      <w:rFonts w:eastAsia="Calibri"/>
      <w:lang w:val="ru-RU"/>
    </w:rPr>
  </w:style>
  <w:style w:type="paragraph" w:customStyle="1" w:styleId="xl163">
    <w:name w:val="xl163"/>
    <w:basedOn w:val="a1"/>
    <w:rsid w:val="004E6651"/>
    <w:pPr>
      <w:pBdr>
        <w:left w:val="single" w:sz="4" w:space="0" w:color="auto"/>
        <w:right w:val="single" w:sz="4" w:space="0" w:color="auto"/>
      </w:pBdr>
      <w:spacing w:before="100" w:beforeAutospacing="1" w:after="100" w:afterAutospacing="1"/>
      <w:jc w:val="center"/>
      <w:textAlignment w:val="top"/>
    </w:pPr>
    <w:rPr>
      <w:rFonts w:eastAsia="Calibri"/>
      <w:lang w:val="ru-RU"/>
    </w:rPr>
  </w:style>
  <w:style w:type="paragraph" w:customStyle="1" w:styleId="xl164">
    <w:name w:val="xl164"/>
    <w:basedOn w:val="a1"/>
    <w:rsid w:val="004E6651"/>
    <w:pPr>
      <w:pBdr>
        <w:left w:val="single" w:sz="8" w:space="0" w:color="auto"/>
      </w:pBdr>
      <w:spacing w:before="100" w:beforeAutospacing="1" w:after="100" w:afterAutospacing="1"/>
      <w:jc w:val="right"/>
      <w:textAlignment w:val="top"/>
    </w:pPr>
    <w:rPr>
      <w:rFonts w:eastAsia="Calibri"/>
      <w:lang w:val="ru-RU"/>
    </w:rPr>
  </w:style>
  <w:style w:type="paragraph" w:customStyle="1" w:styleId="xl165">
    <w:name w:val="xl165"/>
    <w:basedOn w:val="a1"/>
    <w:rsid w:val="004E6651"/>
    <w:pPr>
      <w:spacing w:before="100" w:beforeAutospacing="1" w:after="100" w:afterAutospacing="1"/>
      <w:textAlignment w:val="top"/>
    </w:pPr>
    <w:rPr>
      <w:rFonts w:eastAsia="Calibri"/>
      <w:lang w:val="ru-RU"/>
    </w:rPr>
  </w:style>
  <w:style w:type="paragraph" w:customStyle="1" w:styleId="xl166">
    <w:name w:val="xl166"/>
    <w:basedOn w:val="a1"/>
    <w:rsid w:val="004E6651"/>
    <w:pPr>
      <w:pBdr>
        <w:left w:val="single" w:sz="4" w:space="0" w:color="auto"/>
      </w:pBdr>
      <w:spacing w:before="100" w:beforeAutospacing="1" w:after="100" w:afterAutospacing="1"/>
      <w:textAlignment w:val="center"/>
    </w:pPr>
    <w:rPr>
      <w:rFonts w:eastAsia="Calibri"/>
      <w:lang w:val="ru-RU"/>
    </w:rPr>
  </w:style>
  <w:style w:type="paragraph" w:customStyle="1" w:styleId="xl167">
    <w:name w:val="xl167"/>
    <w:basedOn w:val="a1"/>
    <w:rsid w:val="004E6651"/>
    <w:pPr>
      <w:pBdr>
        <w:bottom w:val="single" w:sz="4" w:space="0" w:color="auto"/>
      </w:pBdr>
      <w:spacing w:before="100" w:beforeAutospacing="1" w:after="100" w:afterAutospacing="1"/>
      <w:textAlignment w:val="center"/>
    </w:pPr>
    <w:rPr>
      <w:rFonts w:eastAsia="Calibri"/>
      <w:lang w:val="ru-RU"/>
    </w:rPr>
  </w:style>
  <w:style w:type="paragraph" w:customStyle="1" w:styleId="xl168">
    <w:name w:val="xl168"/>
    <w:basedOn w:val="a1"/>
    <w:rsid w:val="004E6651"/>
    <w:pPr>
      <w:spacing w:before="100" w:beforeAutospacing="1" w:after="100" w:afterAutospacing="1"/>
      <w:jc w:val="center"/>
      <w:textAlignment w:val="center"/>
    </w:pPr>
    <w:rPr>
      <w:rFonts w:eastAsia="Calibri"/>
      <w:lang w:val="ru-RU"/>
    </w:rPr>
  </w:style>
  <w:style w:type="paragraph" w:customStyle="1" w:styleId="xl169">
    <w:name w:val="xl169"/>
    <w:basedOn w:val="a1"/>
    <w:rsid w:val="004E6651"/>
    <w:pPr>
      <w:spacing w:before="100" w:beforeAutospacing="1" w:after="100" w:afterAutospacing="1"/>
      <w:jc w:val="center"/>
      <w:textAlignment w:val="center"/>
    </w:pPr>
    <w:rPr>
      <w:rFonts w:eastAsia="Calibri"/>
      <w:b/>
      <w:bCs/>
      <w:u w:val="single"/>
      <w:lang w:val="ru-RU"/>
    </w:rPr>
  </w:style>
  <w:style w:type="paragraph" w:customStyle="1" w:styleId="xl170">
    <w:name w:val="xl170"/>
    <w:basedOn w:val="a1"/>
    <w:rsid w:val="004E6651"/>
    <w:pPr>
      <w:pBdr>
        <w:left w:val="single" w:sz="4" w:space="0" w:color="auto"/>
        <w:right w:val="single" w:sz="4" w:space="0" w:color="auto"/>
      </w:pBdr>
      <w:spacing w:before="100" w:beforeAutospacing="1" w:after="100" w:afterAutospacing="1"/>
    </w:pPr>
    <w:rPr>
      <w:rFonts w:eastAsia="Calibri"/>
      <w:lang w:val="ru-RU"/>
    </w:rPr>
  </w:style>
  <w:style w:type="paragraph" w:customStyle="1" w:styleId="xl171">
    <w:name w:val="xl171"/>
    <w:basedOn w:val="a1"/>
    <w:rsid w:val="004E6651"/>
    <w:pPr>
      <w:pBdr>
        <w:top w:val="single" w:sz="4" w:space="0" w:color="auto"/>
        <w:left w:val="single" w:sz="4" w:space="0" w:color="auto"/>
        <w:right w:val="single" w:sz="4" w:space="0" w:color="auto"/>
      </w:pBdr>
      <w:spacing w:before="100" w:beforeAutospacing="1" w:after="100" w:afterAutospacing="1"/>
    </w:pPr>
    <w:rPr>
      <w:rFonts w:eastAsia="Calibri"/>
      <w:lang w:val="ru-RU"/>
    </w:rPr>
  </w:style>
  <w:style w:type="paragraph" w:customStyle="1" w:styleId="xl172">
    <w:name w:val="xl172"/>
    <w:basedOn w:val="a1"/>
    <w:rsid w:val="004E6651"/>
    <w:pPr>
      <w:pBdr>
        <w:left w:val="single" w:sz="4" w:space="0" w:color="auto"/>
        <w:bottom w:val="single" w:sz="4" w:space="0" w:color="auto"/>
        <w:right w:val="single" w:sz="4" w:space="0" w:color="auto"/>
      </w:pBdr>
      <w:spacing w:before="100" w:beforeAutospacing="1" w:after="100" w:afterAutospacing="1"/>
    </w:pPr>
    <w:rPr>
      <w:rFonts w:eastAsia="Calibri"/>
      <w:lang w:val="ru-RU"/>
    </w:rPr>
  </w:style>
  <w:style w:type="paragraph" w:customStyle="1" w:styleId="xl173">
    <w:name w:val="xl173"/>
    <w:basedOn w:val="a1"/>
    <w:rsid w:val="004E6651"/>
    <w:pPr>
      <w:pBdr>
        <w:left w:val="single" w:sz="4" w:space="0" w:color="auto"/>
      </w:pBdr>
      <w:spacing w:before="100" w:beforeAutospacing="1" w:after="100" w:afterAutospacing="1"/>
      <w:jc w:val="center"/>
      <w:textAlignment w:val="center"/>
    </w:pPr>
    <w:rPr>
      <w:rFonts w:eastAsia="Calibri"/>
      <w:lang w:val="ru-RU"/>
    </w:rPr>
  </w:style>
  <w:style w:type="paragraph" w:customStyle="1" w:styleId="xl174">
    <w:name w:val="xl174"/>
    <w:basedOn w:val="a1"/>
    <w:rsid w:val="004E6651"/>
    <w:pPr>
      <w:pBdr>
        <w:left w:val="single" w:sz="4" w:space="0" w:color="auto"/>
        <w:bottom w:val="single" w:sz="8" w:space="0" w:color="auto"/>
        <w:right w:val="single" w:sz="4" w:space="0" w:color="auto"/>
      </w:pBdr>
      <w:spacing w:before="100" w:beforeAutospacing="1" w:after="100" w:afterAutospacing="1"/>
    </w:pPr>
    <w:rPr>
      <w:rFonts w:eastAsia="Calibri"/>
      <w:lang w:val="ru-RU"/>
    </w:rPr>
  </w:style>
  <w:style w:type="paragraph" w:customStyle="1" w:styleId="xl175">
    <w:name w:val="xl175"/>
    <w:basedOn w:val="a1"/>
    <w:rsid w:val="004E6651"/>
    <w:pPr>
      <w:pBdr>
        <w:top w:val="single" w:sz="4" w:space="0" w:color="auto"/>
        <w:left w:val="single" w:sz="4" w:space="0" w:color="auto"/>
      </w:pBdr>
      <w:spacing w:before="100" w:beforeAutospacing="1" w:after="100" w:afterAutospacing="1"/>
      <w:jc w:val="center"/>
      <w:textAlignment w:val="center"/>
    </w:pPr>
    <w:rPr>
      <w:rFonts w:eastAsia="Calibri"/>
      <w:lang w:val="ru-RU"/>
    </w:rPr>
  </w:style>
  <w:style w:type="paragraph" w:customStyle="1" w:styleId="xl176">
    <w:name w:val="xl176"/>
    <w:basedOn w:val="a1"/>
    <w:rsid w:val="004E6651"/>
    <w:pPr>
      <w:pBdr>
        <w:top w:val="single" w:sz="4" w:space="0" w:color="auto"/>
      </w:pBdr>
      <w:spacing w:before="100" w:beforeAutospacing="1" w:after="100" w:afterAutospacing="1"/>
      <w:textAlignment w:val="center"/>
    </w:pPr>
    <w:rPr>
      <w:rFonts w:eastAsia="Calibri"/>
      <w:lang w:val="ru-RU"/>
    </w:rPr>
  </w:style>
  <w:style w:type="paragraph" w:customStyle="1" w:styleId="xl177">
    <w:name w:val="xl177"/>
    <w:basedOn w:val="a1"/>
    <w:rsid w:val="004E6651"/>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178">
    <w:name w:val="xl178"/>
    <w:basedOn w:val="a1"/>
    <w:rsid w:val="004E6651"/>
    <w:pPr>
      <w:pBdr>
        <w:left w:val="single" w:sz="4" w:space="0" w:color="auto"/>
      </w:pBdr>
      <w:spacing w:before="100" w:beforeAutospacing="1" w:after="100" w:afterAutospacing="1"/>
      <w:jc w:val="center"/>
      <w:textAlignment w:val="top"/>
    </w:pPr>
    <w:rPr>
      <w:rFonts w:eastAsia="Calibri"/>
      <w:lang w:val="ru-RU"/>
    </w:rPr>
  </w:style>
  <w:style w:type="paragraph" w:customStyle="1" w:styleId="xl179">
    <w:name w:val="xl179"/>
    <w:basedOn w:val="a1"/>
    <w:rsid w:val="004E6651"/>
    <w:pPr>
      <w:pBdr>
        <w:left w:val="single" w:sz="4" w:space="0" w:color="auto"/>
        <w:bottom w:val="single" w:sz="4" w:space="0" w:color="auto"/>
      </w:pBdr>
      <w:spacing w:before="100" w:beforeAutospacing="1" w:after="100" w:afterAutospacing="1"/>
      <w:jc w:val="center"/>
      <w:textAlignment w:val="center"/>
    </w:pPr>
    <w:rPr>
      <w:rFonts w:eastAsia="Calibri"/>
      <w:lang w:val="ru-RU"/>
    </w:rPr>
  </w:style>
  <w:style w:type="paragraph" w:customStyle="1" w:styleId="xl180">
    <w:name w:val="xl180"/>
    <w:basedOn w:val="a1"/>
    <w:rsid w:val="004E6651"/>
    <w:pPr>
      <w:spacing w:before="100" w:beforeAutospacing="1" w:after="100" w:afterAutospacing="1"/>
      <w:textAlignment w:val="center"/>
    </w:pPr>
    <w:rPr>
      <w:rFonts w:eastAsia="Calibri"/>
      <w:color w:val="FF0000"/>
      <w:lang w:val="ru-RU"/>
    </w:rPr>
  </w:style>
  <w:style w:type="paragraph" w:customStyle="1" w:styleId="xl181">
    <w:name w:val="xl181"/>
    <w:basedOn w:val="a1"/>
    <w:rsid w:val="004E6651"/>
    <w:pPr>
      <w:pBdr>
        <w:left w:val="single" w:sz="8" w:space="0" w:color="auto"/>
      </w:pBdr>
      <w:spacing w:before="100" w:beforeAutospacing="1" w:after="100" w:afterAutospacing="1"/>
      <w:jc w:val="right"/>
      <w:textAlignment w:val="top"/>
    </w:pPr>
    <w:rPr>
      <w:rFonts w:eastAsia="Calibri"/>
      <w:u w:val="single"/>
      <w:lang w:val="ru-RU"/>
    </w:rPr>
  </w:style>
  <w:style w:type="paragraph" w:customStyle="1" w:styleId="xl182">
    <w:name w:val="xl182"/>
    <w:basedOn w:val="a1"/>
    <w:rsid w:val="004E6651"/>
    <w:pPr>
      <w:pBdr>
        <w:right w:val="single" w:sz="4" w:space="0" w:color="auto"/>
      </w:pBdr>
      <w:spacing w:before="100" w:beforeAutospacing="1" w:after="100" w:afterAutospacing="1"/>
      <w:textAlignment w:val="top"/>
    </w:pPr>
    <w:rPr>
      <w:rFonts w:eastAsia="Calibri"/>
      <w:lang w:val="ru-RU"/>
    </w:rPr>
  </w:style>
  <w:style w:type="paragraph" w:customStyle="1" w:styleId="xl183">
    <w:name w:val="xl183"/>
    <w:basedOn w:val="a1"/>
    <w:rsid w:val="004E6651"/>
    <w:pPr>
      <w:pBdr>
        <w:left w:val="single" w:sz="4" w:space="0" w:color="auto"/>
        <w:right w:val="single" w:sz="4" w:space="0" w:color="auto"/>
      </w:pBdr>
      <w:spacing w:before="100" w:beforeAutospacing="1" w:after="100" w:afterAutospacing="1"/>
      <w:jc w:val="center"/>
      <w:textAlignment w:val="top"/>
    </w:pPr>
    <w:rPr>
      <w:rFonts w:eastAsia="Calibri"/>
      <w:u w:val="single"/>
      <w:lang w:val="ru-RU"/>
    </w:rPr>
  </w:style>
  <w:style w:type="paragraph" w:customStyle="1" w:styleId="xl184">
    <w:name w:val="xl184"/>
    <w:basedOn w:val="a1"/>
    <w:rsid w:val="004E6651"/>
    <w:pPr>
      <w:pBdr>
        <w:left w:val="single" w:sz="4" w:space="0" w:color="auto"/>
        <w:right w:val="single" w:sz="4" w:space="0" w:color="auto"/>
      </w:pBdr>
      <w:spacing w:before="100" w:beforeAutospacing="1" w:after="100" w:afterAutospacing="1"/>
      <w:jc w:val="right"/>
      <w:textAlignment w:val="top"/>
    </w:pPr>
    <w:rPr>
      <w:rFonts w:eastAsia="Calibri"/>
      <w:u w:val="single"/>
      <w:lang w:val="ru-RU"/>
    </w:rPr>
  </w:style>
  <w:style w:type="paragraph" w:customStyle="1" w:styleId="xl185">
    <w:name w:val="xl185"/>
    <w:basedOn w:val="a1"/>
    <w:rsid w:val="004E6651"/>
    <w:pPr>
      <w:pBdr>
        <w:left w:val="single" w:sz="8" w:space="0" w:color="auto"/>
      </w:pBdr>
      <w:spacing w:before="100" w:beforeAutospacing="1" w:after="100" w:afterAutospacing="1"/>
      <w:jc w:val="right"/>
      <w:textAlignment w:val="top"/>
    </w:pPr>
    <w:rPr>
      <w:rFonts w:eastAsia="Calibri"/>
      <w:u w:val="single"/>
      <w:lang w:val="ru-RU"/>
    </w:rPr>
  </w:style>
  <w:style w:type="paragraph" w:customStyle="1" w:styleId="xl186">
    <w:name w:val="xl186"/>
    <w:basedOn w:val="a1"/>
    <w:rsid w:val="004E6651"/>
    <w:pPr>
      <w:pBdr>
        <w:left w:val="single" w:sz="4" w:space="0" w:color="auto"/>
        <w:right w:val="single" w:sz="4" w:space="0" w:color="auto"/>
      </w:pBdr>
      <w:spacing w:before="100" w:beforeAutospacing="1" w:after="100" w:afterAutospacing="1"/>
      <w:jc w:val="center"/>
      <w:textAlignment w:val="top"/>
    </w:pPr>
    <w:rPr>
      <w:rFonts w:eastAsia="Calibri"/>
      <w:u w:val="single"/>
      <w:lang w:val="ru-RU"/>
    </w:rPr>
  </w:style>
  <w:style w:type="paragraph" w:customStyle="1" w:styleId="xl187">
    <w:name w:val="xl187"/>
    <w:basedOn w:val="a1"/>
    <w:rsid w:val="004E6651"/>
    <w:pPr>
      <w:pBdr>
        <w:left w:val="single" w:sz="4" w:space="0" w:color="auto"/>
        <w:right w:val="single" w:sz="4" w:space="0" w:color="auto"/>
      </w:pBdr>
      <w:spacing w:before="100" w:beforeAutospacing="1" w:after="100" w:afterAutospacing="1"/>
      <w:jc w:val="right"/>
      <w:textAlignment w:val="top"/>
    </w:pPr>
    <w:rPr>
      <w:rFonts w:eastAsia="Calibri"/>
      <w:u w:val="single"/>
      <w:lang w:val="ru-RU"/>
    </w:rPr>
  </w:style>
  <w:style w:type="paragraph" w:customStyle="1" w:styleId="xl188">
    <w:name w:val="xl188"/>
    <w:basedOn w:val="a1"/>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189">
    <w:name w:val="xl189"/>
    <w:basedOn w:val="a1"/>
    <w:rsid w:val="004E6651"/>
    <w:pPr>
      <w:pBdr>
        <w:left w:val="single" w:sz="8" w:space="0" w:color="auto"/>
      </w:pBdr>
      <w:spacing w:before="100" w:beforeAutospacing="1" w:after="100" w:afterAutospacing="1"/>
      <w:jc w:val="right"/>
      <w:textAlignment w:val="top"/>
    </w:pPr>
    <w:rPr>
      <w:rFonts w:eastAsia="Calibri"/>
      <w:u w:val="single"/>
      <w:lang w:val="ru-RU"/>
    </w:rPr>
  </w:style>
  <w:style w:type="paragraph" w:customStyle="1" w:styleId="xl190">
    <w:name w:val="xl190"/>
    <w:basedOn w:val="a1"/>
    <w:rsid w:val="004E6651"/>
    <w:pPr>
      <w:pBdr>
        <w:left w:val="single" w:sz="4" w:space="0" w:color="auto"/>
        <w:right w:val="single" w:sz="4" w:space="0" w:color="auto"/>
      </w:pBdr>
      <w:spacing w:before="100" w:beforeAutospacing="1" w:after="100" w:afterAutospacing="1"/>
      <w:jc w:val="center"/>
      <w:textAlignment w:val="top"/>
    </w:pPr>
    <w:rPr>
      <w:rFonts w:eastAsia="Calibri"/>
      <w:u w:val="single"/>
      <w:lang w:val="ru-RU"/>
    </w:rPr>
  </w:style>
  <w:style w:type="paragraph" w:customStyle="1" w:styleId="xl191">
    <w:name w:val="xl191"/>
    <w:basedOn w:val="a1"/>
    <w:rsid w:val="004E6651"/>
    <w:pPr>
      <w:pBdr>
        <w:left w:val="single" w:sz="4" w:space="0" w:color="auto"/>
        <w:right w:val="single" w:sz="4" w:space="0" w:color="auto"/>
      </w:pBdr>
      <w:spacing w:before="100" w:beforeAutospacing="1" w:after="100" w:afterAutospacing="1"/>
      <w:jc w:val="right"/>
      <w:textAlignment w:val="top"/>
    </w:pPr>
    <w:rPr>
      <w:rFonts w:eastAsia="Calibri"/>
      <w:u w:val="single"/>
      <w:lang w:val="ru-RU"/>
    </w:rPr>
  </w:style>
  <w:style w:type="paragraph" w:customStyle="1" w:styleId="xl192">
    <w:name w:val="xl192"/>
    <w:basedOn w:val="a1"/>
    <w:rsid w:val="004E6651"/>
    <w:pPr>
      <w:pBdr>
        <w:bottom w:val="single" w:sz="8" w:space="0" w:color="auto"/>
        <w:right w:val="single" w:sz="4" w:space="0" w:color="auto"/>
      </w:pBdr>
      <w:spacing w:before="100" w:beforeAutospacing="1" w:after="100" w:afterAutospacing="1"/>
      <w:textAlignment w:val="top"/>
    </w:pPr>
    <w:rPr>
      <w:rFonts w:eastAsia="Calibri"/>
      <w:lang w:val="ru-RU"/>
    </w:rPr>
  </w:style>
  <w:style w:type="paragraph" w:customStyle="1" w:styleId="xl193">
    <w:name w:val="xl193"/>
    <w:basedOn w:val="a1"/>
    <w:rsid w:val="004E6651"/>
    <w:pPr>
      <w:pBdr>
        <w:left w:val="single" w:sz="8" w:space="0" w:color="auto"/>
      </w:pBdr>
      <w:spacing w:before="100" w:beforeAutospacing="1" w:after="100" w:afterAutospacing="1"/>
      <w:jc w:val="right"/>
      <w:textAlignment w:val="top"/>
    </w:pPr>
    <w:rPr>
      <w:rFonts w:eastAsia="Calibri"/>
      <w:u w:val="single"/>
      <w:lang w:val="ru-RU"/>
    </w:rPr>
  </w:style>
  <w:style w:type="paragraph" w:customStyle="1" w:styleId="xl194">
    <w:name w:val="xl194"/>
    <w:basedOn w:val="a1"/>
    <w:rsid w:val="004E6651"/>
    <w:pPr>
      <w:pBdr>
        <w:left w:val="single" w:sz="4" w:space="0" w:color="auto"/>
        <w:right w:val="single" w:sz="4" w:space="0" w:color="auto"/>
      </w:pBdr>
      <w:spacing w:before="100" w:beforeAutospacing="1" w:after="100" w:afterAutospacing="1"/>
      <w:jc w:val="center"/>
      <w:textAlignment w:val="top"/>
    </w:pPr>
    <w:rPr>
      <w:rFonts w:eastAsia="Calibri"/>
      <w:u w:val="single"/>
      <w:lang w:val="ru-RU"/>
    </w:rPr>
  </w:style>
  <w:style w:type="paragraph" w:customStyle="1" w:styleId="xl195">
    <w:name w:val="xl195"/>
    <w:basedOn w:val="a1"/>
    <w:rsid w:val="004E6651"/>
    <w:pPr>
      <w:pBdr>
        <w:left w:val="single" w:sz="4" w:space="0" w:color="auto"/>
        <w:right w:val="single" w:sz="4" w:space="0" w:color="auto"/>
      </w:pBdr>
      <w:spacing w:before="100" w:beforeAutospacing="1" w:after="100" w:afterAutospacing="1"/>
      <w:jc w:val="right"/>
      <w:textAlignment w:val="top"/>
    </w:pPr>
    <w:rPr>
      <w:rFonts w:eastAsia="Calibri"/>
      <w:u w:val="single"/>
      <w:lang w:val="ru-RU"/>
    </w:rPr>
  </w:style>
  <w:style w:type="paragraph" w:customStyle="1" w:styleId="xl196">
    <w:name w:val="xl196"/>
    <w:basedOn w:val="a1"/>
    <w:rsid w:val="004E6651"/>
    <w:pPr>
      <w:pBdr>
        <w:left w:val="single" w:sz="8" w:space="0" w:color="auto"/>
      </w:pBdr>
      <w:spacing w:before="100" w:beforeAutospacing="1" w:after="100" w:afterAutospacing="1"/>
      <w:jc w:val="right"/>
      <w:textAlignment w:val="top"/>
    </w:pPr>
    <w:rPr>
      <w:rFonts w:eastAsia="Calibri"/>
      <w:u w:val="single"/>
      <w:lang w:val="ru-RU"/>
    </w:rPr>
  </w:style>
  <w:style w:type="paragraph" w:customStyle="1" w:styleId="xl197">
    <w:name w:val="xl197"/>
    <w:basedOn w:val="a1"/>
    <w:rsid w:val="004E6651"/>
    <w:pPr>
      <w:pBdr>
        <w:left w:val="single" w:sz="4" w:space="0" w:color="auto"/>
        <w:right w:val="single" w:sz="4" w:space="0" w:color="auto"/>
      </w:pBdr>
      <w:spacing w:before="100" w:beforeAutospacing="1" w:after="100" w:afterAutospacing="1"/>
      <w:jc w:val="center"/>
      <w:textAlignment w:val="top"/>
    </w:pPr>
    <w:rPr>
      <w:rFonts w:eastAsia="Calibri"/>
      <w:u w:val="single"/>
      <w:lang w:val="ru-RU"/>
    </w:rPr>
  </w:style>
  <w:style w:type="paragraph" w:customStyle="1" w:styleId="xl198">
    <w:name w:val="xl198"/>
    <w:basedOn w:val="a1"/>
    <w:rsid w:val="004E6651"/>
    <w:pPr>
      <w:pBdr>
        <w:left w:val="single" w:sz="4" w:space="0" w:color="auto"/>
        <w:right w:val="single" w:sz="4" w:space="0" w:color="auto"/>
      </w:pBdr>
      <w:spacing w:before="100" w:beforeAutospacing="1" w:after="100" w:afterAutospacing="1"/>
      <w:jc w:val="right"/>
      <w:textAlignment w:val="top"/>
    </w:pPr>
    <w:rPr>
      <w:rFonts w:eastAsia="Calibri"/>
      <w:u w:val="single"/>
      <w:lang w:val="ru-RU"/>
    </w:rPr>
  </w:style>
  <w:style w:type="paragraph" w:customStyle="1" w:styleId="xl199">
    <w:name w:val="xl199"/>
    <w:basedOn w:val="a1"/>
    <w:rsid w:val="004E6651"/>
    <w:pPr>
      <w:spacing w:before="100" w:beforeAutospacing="1" w:after="100" w:afterAutospacing="1"/>
      <w:textAlignment w:val="top"/>
    </w:pPr>
    <w:rPr>
      <w:rFonts w:eastAsia="Calibri"/>
      <w:u w:val="single"/>
      <w:lang w:val="ru-RU"/>
    </w:rPr>
  </w:style>
  <w:style w:type="paragraph" w:customStyle="1" w:styleId="xl200">
    <w:name w:val="xl200"/>
    <w:basedOn w:val="a1"/>
    <w:rsid w:val="004E6651"/>
    <w:pPr>
      <w:spacing w:before="100" w:beforeAutospacing="1" w:after="100" w:afterAutospacing="1"/>
      <w:textAlignment w:val="top"/>
    </w:pPr>
    <w:rPr>
      <w:rFonts w:eastAsia="Calibri"/>
      <w:u w:val="single"/>
      <w:lang w:val="ru-RU"/>
    </w:rPr>
  </w:style>
  <w:style w:type="paragraph" w:customStyle="1" w:styleId="xl201">
    <w:name w:val="xl201"/>
    <w:basedOn w:val="a1"/>
    <w:rsid w:val="004E6651"/>
    <w:pPr>
      <w:spacing w:before="100" w:beforeAutospacing="1" w:after="100" w:afterAutospacing="1"/>
      <w:textAlignment w:val="top"/>
    </w:pPr>
    <w:rPr>
      <w:rFonts w:eastAsia="Calibri"/>
      <w:u w:val="single"/>
      <w:lang w:val="ru-RU"/>
    </w:rPr>
  </w:style>
  <w:style w:type="paragraph" w:customStyle="1" w:styleId="xl202">
    <w:name w:val="xl202"/>
    <w:basedOn w:val="a1"/>
    <w:rsid w:val="004E6651"/>
    <w:pPr>
      <w:pBdr>
        <w:left w:val="single" w:sz="4" w:space="0" w:color="auto"/>
      </w:pBdr>
      <w:spacing w:before="100" w:beforeAutospacing="1" w:after="100" w:afterAutospacing="1"/>
      <w:jc w:val="right"/>
      <w:textAlignment w:val="top"/>
    </w:pPr>
    <w:rPr>
      <w:rFonts w:eastAsia="Calibri"/>
      <w:lang w:val="ru-RU"/>
    </w:rPr>
  </w:style>
  <w:style w:type="paragraph" w:customStyle="1" w:styleId="xl203">
    <w:name w:val="xl203"/>
    <w:basedOn w:val="a1"/>
    <w:rsid w:val="004E6651"/>
    <w:pPr>
      <w:spacing w:before="100" w:beforeAutospacing="1" w:after="100" w:afterAutospacing="1"/>
      <w:jc w:val="center"/>
      <w:textAlignment w:val="top"/>
    </w:pPr>
    <w:rPr>
      <w:rFonts w:eastAsia="Calibri"/>
      <w:lang w:val="ru-RU"/>
    </w:rPr>
  </w:style>
  <w:style w:type="paragraph" w:customStyle="1" w:styleId="xl204">
    <w:name w:val="xl204"/>
    <w:basedOn w:val="a1"/>
    <w:rsid w:val="004E6651"/>
    <w:pPr>
      <w:pBdr>
        <w:right w:val="single" w:sz="4" w:space="0" w:color="auto"/>
      </w:pBdr>
      <w:spacing w:before="100" w:beforeAutospacing="1" w:after="100" w:afterAutospacing="1"/>
      <w:jc w:val="right"/>
      <w:textAlignment w:val="top"/>
    </w:pPr>
    <w:rPr>
      <w:rFonts w:eastAsia="Calibri"/>
      <w:lang w:val="ru-RU"/>
    </w:rPr>
  </w:style>
  <w:style w:type="paragraph" w:customStyle="1" w:styleId="xl205">
    <w:name w:val="xl205"/>
    <w:basedOn w:val="a1"/>
    <w:rsid w:val="004E6651"/>
    <w:pPr>
      <w:spacing w:before="100" w:beforeAutospacing="1" w:after="100" w:afterAutospacing="1"/>
      <w:jc w:val="center"/>
      <w:textAlignment w:val="top"/>
    </w:pPr>
    <w:rPr>
      <w:rFonts w:eastAsia="Calibri"/>
      <w:b/>
      <w:bCs/>
      <w:lang w:val="ru-RU"/>
    </w:rPr>
  </w:style>
  <w:style w:type="paragraph" w:customStyle="1" w:styleId="xl206">
    <w:name w:val="xl206"/>
    <w:basedOn w:val="a1"/>
    <w:rsid w:val="004E6651"/>
    <w:pPr>
      <w:spacing w:before="100" w:beforeAutospacing="1" w:after="100" w:afterAutospacing="1"/>
      <w:jc w:val="right"/>
      <w:textAlignment w:val="top"/>
    </w:pPr>
    <w:rPr>
      <w:rFonts w:eastAsia="Calibri"/>
      <w:u w:val="single"/>
      <w:lang w:val="ru-RU"/>
    </w:rPr>
  </w:style>
  <w:style w:type="paragraph" w:customStyle="1" w:styleId="xl207">
    <w:name w:val="xl207"/>
    <w:basedOn w:val="a1"/>
    <w:rsid w:val="004E6651"/>
    <w:pPr>
      <w:spacing w:before="100" w:beforeAutospacing="1" w:after="100" w:afterAutospacing="1"/>
      <w:textAlignment w:val="top"/>
    </w:pPr>
    <w:rPr>
      <w:rFonts w:eastAsia="Calibri"/>
      <w:u w:val="single"/>
      <w:lang w:val="ru-RU"/>
    </w:rPr>
  </w:style>
  <w:style w:type="paragraph" w:customStyle="1" w:styleId="xl208">
    <w:name w:val="xl208"/>
    <w:basedOn w:val="a1"/>
    <w:rsid w:val="004E6651"/>
    <w:pPr>
      <w:shd w:val="clear" w:color="000000" w:fill="FFFFFF"/>
      <w:spacing w:before="100" w:beforeAutospacing="1" w:after="100" w:afterAutospacing="1"/>
      <w:textAlignment w:val="top"/>
    </w:pPr>
    <w:rPr>
      <w:rFonts w:eastAsia="Calibri"/>
      <w:lang w:val="ru-RU"/>
    </w:rPr>
  </w:style>
  <w:style w:type="paragraph" w:customStyle="1" w:styleId="xl209">
    <w:name w:val="xl209"/>
    <w:basedOn w:val="a1"/>
    <w:rsid w:val="004E6651"/>
    <w:pPr>
      <w:shd w:val="clear" w:color="000000" w:fill="FFFFFF"/>
      <w:spacing w:before="100" w:beforeAutospacing="1" w:after="100" w:afterAutospacing="1"/>
      <w:textAlignment w:val="top"/>
    </w:pPr>
    <w:rPr>
      <w:rFonts w:eastAsia="Calibri"/>
      <w:u w:val="single"/>
      <w:lang w:val="ru-RU"/>
    </w:rPr>
  </w:style>
  <w:style w:type="paragraph" w:customStyle="1" w:styleId="xl210">
    <w:name w:val="xl210"/>
    <w:basedOn w:val="a1"/>
    <w:rsid w:val="004E6651"/>
    <w:pPr>
      <w:pBdr>
        <w:top w:val="single" w:sz="8" w:space="0" w:color="auto"/>
        <w:left w:val="single" w:sz="8" w:space="0" w:color="auto"/>
      </w:pBdr>
      <w:shd w:val="clear" w:color="000000" w:fill="FFFF00"/>
      <w:spacing w:before="100" w:beforeAutospacing="1" w:after="100" w:afterAutospacing="1"/>
      <w:jc w:val="center"/>
      <w:textAlignment w:val="center"/>
    </w:pPr>
    <w:rPr>
      <w:rFonts w:eastAsia="Calibri"/>
      <w:lang w:val="ru-RU"/>
    </w:rPr>
  </w:style>
  <w:style w:type="paragraph" w:customStyle="1" w:styleId="xl211">
    <w:name w:val="xl211"/>
    <w:basedOn w:val="a1"/>
    <w:rsid w:val="004E6651"/>
    <w:pPr>
      <w:pBdr>
        <w:top w:val="single" w:sz="8" w:space="0" w:color="auto"/>
        <w:right w:val="single" w:sz="4" w:space="0" w:color="auto"/>
      </w:pBdr>
      <w:shd w:val="clear" w:color="000000" w:fill="FFFF00"/>
      <w:spacing w:before="100" w:beforeAutospacing="1" w:after="100" w:afterAutospacing="1"/>
      <w:jc w:val="center"/>
      <w:textAlignment w:val="center"/>
    </w:pPr>
    <w:rPr>
      <w:rFonts w:eastAsia="Calibri"/>
      <w:lang w:val="ru-RU"/>
    </w:rPr>
  </w:style>
  <w:style w:type="paragraph" w:customStyle="1" w:styleId="xl212">
    <w:name w:val="xl212"/>
    <w:basedOn w:val="a1"/>
    <w:rsid w:val="004E6651"/>
    <w:pPr>
      <w:pBdr>
        <w:top w:val="single" w:sz="8" w:space="0" w:color="auto"/>
        <w:left w:val="single" w:sz="4" w:space="0" w:color="auto"/>
        <w:right w:val="single" w:sz="4" w:space="0" w:color="auto"/>
      </w:pBdr>
      <w:shd w:val="clear" w:color="000000" w:fill="FFFF00"/>
      <w:spacing w:before="100" w:beforeAutospacing="1" w:after="100" w:afterAutospacing="1"/>
      <w:jc w:val="center"/>
      <w:textAlignment w:val="center"/>
    </w:pPr>
    <w:rPr>
      <w:rFonts w:eastAsia="Calibri"/>
      <w:lang w:val="ru-RU"/>
    </w:rPr>
  </w:style>
  <w:style w:type="paragraph" w:customStyle="1" w:styleId="xl213">
    <w:name w:val="xl213"/>
    <w:basedOn w:val="a1"/>
    <w:rsid w:val="004E6651"/>
    <w:pPr>
      <w:pBdr>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eastAsia="Calibri"/>
      <w:lang w:val="ru-RU"/>
    </w:rPr>
  </w:style>
  <w:style w:type="paragraph" w:styleId="2b">
    <w:name w:val="Body Text Indent 2"/>
    <w:basedOn w:val="a1"/>
    <w:link w:val="2c"/>
    <w:rsid w:val="004E6651"/>
    <w:pPr>
      <w:widowControl w:val="0"/>
      <w:ind w:firstLine="709"/>
      <w:jc w:val="both"/>
    </w:pPr>
    <w:rPr>
      <w:rFonts w:eastAsia="Calibri"/>
      <w:color w:val="000000"/>
      <w:sz w:val="20"/>
      <w:szCs w:val="20"/>
      <w:lang w:eastAsia="en-US"/>
    </w:rPr>
  </w:style>
  <w:style w:type="character" w:customStyle="1" w:styleId="2c">
    <w:name w:val="Основний текст з відступом 2 Знак"/>
    <w:basedOn w:val="a2"/>
    <w:link w:val="2b"/>
    <w:rsid w:val="004E6651"/>
    <w:rPr>
      <w:rFonts w:ascii="Times New Roman" w:eastAsia="Calibri" w:hAnsi="Times New Roman" w:cs="Times New Roman"/>
      <w:color w:val="000000"/>
      <w:lang w:eastAsia="en-US"/>
    </w:rPr>
  </w:style>
  <w:style w:type="paragraph" w:styleId="affc">
    <w:name w:val="Plain Text"/>
    <w:basedOn w:val="a1"/>
    <w:link w:val="affd"/>
    <w:rsid w:val="004E6651"/>
    <w:rPr>
      <w:rFonts w:ascii="Courier New" w:eastAsia="Calibri" w:hAnsi="Courier New"/>
      <w:sz w:val="20"/>
      <w:szCs w:val="20"/>
      <w:lang w:eastAsia="ja-JP"/>
    </w:rPr>
  </w:style>
  <w:style w:type="character" w:customStyle="1" w:styleId="affd">
    <w:name w:val="Текст Знак"/>
    <w:basedOn w:val="a2"/>
    <w:link w:val="affc"/>
    <w:rsid w:val="004E6651"/>
    <w:rPr>
      <w:rFonts w:ascii="Courier New" w:eastAsia="Calibri" w:hAnsi="Courier New" w:cs="Times New Roman"/>
      <w:lang w:eastAsia="ja-JP"/>
    </w:rPr>
  </w:style>
  <w:style w:type="paragraph" w:customStyle="1" w:styleId="-3">
    <w:name w:val="Список-3"/>
    <w:rsid w:val="004E6651"/>
    <w:pPr>
      <w:tabs>
        <w:tab w:val="num" w:pos="360"/>
      </w:tabs>
      <w:jc w:val="both"/>
    </w:pPr>
    <w:rPr>
      <w:rFonts w:ascii="Times New Roman" w:eastAsia="Calibri" w:hAnsi="Times New Roman" w:cs="Times New Roman"/>
      <w:sz w:val="24"/>
      <w:szCs w:val="24"/>
      <w:lang w:val="ru-RU" w:eastAsia="ru-RU"/>
    </w:rPr>
  </w:style>
  <w:style w:type="paragraph" w:customStyle="1" w:styleId="xl63">
    <w:name w:val="xl63"/>
    <w:basedOn w:val="a1"/>
    <w:rsid w:val="004E6651"/>
    <w:pPr>
      <w:spacing w:before="100" w:beforeAutospacing="1" w:after="100" w:afterAutospacing="1"/>
      <w:textAlignment w:val="top"/>
    </w:pPr>
    <w:rPr>
      <w:rFonts w:eastAsia="Calibri"/>
      <w:lang w:val="ru-RU"/>
    </w:rPr>
  </w:style>
  <w:style w:type="paragraph" w:customStyle="1" w:styleId="xl64">
    <w:name w:val="xl64"/>
    <w:basedOn w:val="a1"/>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214">
    <w:name w:val="xl214"/>
    <w:basedOn w:val="a1"/>
    <w:rsid w:val="004E6651"/>
    <w:pPr>
      <w:pBdr>
        <w:left w:val="single" w:sz="4" w:space="0" w:color="auto"/>
        <w:right w:val="single" w:sz="4" w:space="0" w:color="auto"/>
      </w:pBdr>
      <w:shd w:val="clear" w:color="000000" w:fill="CCFFFF"/>
      <w:spacing w:before="100" w:beforeAutospacing="1" w:after="100" w:afterAutospacing="1"/>
      <w:jc w:val="center"/>
      <w:textAlignment w:val="top"/>
    </w:pPr>
    <w:rPr>
      <w:rFonts w:eastAsia="Calibri"/>
      <w:lang w:val="ru-RU"/>
    </w:rPr>
  </w:style>
  <w:style w:type="paragraph" w:customStyle="1" w:styleId="xl215">
    <w:name w:val="xl215"/>
    <w:basedOn w:val="a1"/>
    <w:rsid w:val="004E6651"/>
    <w:pPr>
      <w:pBdr>
        <w:left w:val="single" w:sz="4" w:space="0" w:color="auto"/>
        <w:right w:val="single" w:sz="4" w:space="0" w:color="auto"/>
      </w:pBdr>
      <w:shd w:val="clear" w:color="000000" w:fill="CCFFFF"/>
      <w:spacing w:before="100" w:beforeAutospacing="1" w:after="100" w:afterAutospacing="1"/>
      <w:jc w:val="center"/>
      <w:textAlignment w:val="top"/>
    </w:pPr>
    <w:rPr>
      <w:rFonts w:eastAsia="Calibri"/>
      <w:u w:val="single"/>
      <w:lang w:val="ru-RU"/>
    </w:rPr>
  </w:style>
  <w:style w:type="paragraph" w:customStyle="1" w:styleId="xl216">
    <w:name w:val="xl216"/>
    <w:basedOn w:val="a1"/>
    <w:rsid w:val="004E6651"/>
    <w:pPr>
      <w:pBdr>
        <w:left w:val="single" w:sz="4" w:space="0" w:color="auto"/>
        <w:right w:val="single" w:sz="4" w:space="0" w:color="auto"/>
      </w:pBdr>
      <w:shd w:val="clear" w:color="000000" w:fill="CCFFFF"/>
      <w:spacing w:before="100" w:beforeAutospacing="1" w:after="100" w:afterAutospacing="1"/>
      <w:jc w:val="right"/>
      <w:textAlignment w:val="top"/>
    </w:pPr>
    <w:rPr>
      <w:rFonts w:eastAsia="Calibri"/>
      <w:lang w:val="ru-RU"/>
    </w:rPr>
  </w:style>
  <w:style w:type="paragraph" w:customStyle="1" w:styleId="xl217">
    <w:name w:val="xl217"/>
    <w:basedOn w:val="a1"/>
    <w:rsid w:val="004E6651"/>
    <w:pPr>
      <w:pBdr>
        <w:left w:val="single" w:sz="4" w:space="0" w:color="auto"/>
        <w:right w:val="single" w:sz="4" w:space="0" w:color="auto"/>
      </w:pBdr>
      <w:shd w:val="clear" w:color="000000" w:fill="CCFFFF"/>
      <w:spacing w:before="100" w:beforeAutospacing="1" w:after="100" w:afterAutospacing="1"/>
      <w:jc w:val="right"/>
      <w:textAlignment w:val="top"/>
    </w:pPr>
    <w:rPr>
      <w:rFonts w:eastAsia="Calibri"/>
      <w:u w:val="single"/>
      <w:lang w:val="ru-RU"/>
    </w:rPr>
  </w:style>
  <w:style w:type="paragraph" w:customStyle="1" w:styleId="xl218">
    <w:name w:val="xl218"/>
    <w:basedOn w:val="a1"/>
    <w:rsid w:val="004E6651"/>
    <w:pPr>
      <w:pBdr>
        <w:left w:val="single" w:sz="4" w:space="0" w:color="auto"/>
      </w:pBdr>
      <w:spacing w:before="100" w:beforeAutospacing="1" w:after="100" w:afterAutospacing="1"/>
      <w:jc w:val="right"/>
      <w:textAlignment w:val="top"/>
    </w:pPr>
    <w:rPr>
      <w:rFonts w:eastAsia="Calibri"/>
      <w:lang w:val="ru-RU"/>
    </w:rPr>
  </w:style>
  <w:style w:type="paragraph" w:customStyle="1" w:styleId="xl219">
    <w:name w:val="xl219"/>
    <w:basedOn w:val="a1"/>
    <w:rsid w:val="004E6651"/>
    <w:pPr>
      <w:spacing w:before="100" w:beforeAutospacing="1" w:after="100" w:afterAutospacing="1"/>
      <w:jc w:val="center"/>
      <w:textAlignment w:val="top"/>
    </w:pPr>
    <w:rPr>
      <w:rFonts w:eastAsia="Calibri"/>
      <w:lang w:val="ru-RU"/>
    </w:rPr>
  </w:style>
  <w:style w:type="paragraph" w:customStyle="1" w:styleId="xl220">
    <w:name w:val="xl220"/>
    <w:basedOn w:val="a1"/>
    <w:rsid w:val="004E6651"/>
    <w:pPr>
      <w:pBdr>
        <w:right w:val="single" w:sz="4" w:space="0" w:color="auto"/>
      </w:pBdr>
      <w:spacing w:before="100" w:beforeAutospacing="1" w:after="100" w:afterAutospacing="1"/>
      <w:jc w:val="right"/>
      <w:textAlignment w:val="top"/>
    </w:pPr>
    <w:rPr>
      <w:rFonts w:eastAsia="Calibri"/>
      <w:lang w:val="ru-RU"/>
    </w:rPr>
  </w:style>
  <w:style w:type="paragraph" w:customStyle="1" w:styleId="xl221">
    <w:name w:val="xl221"/>
    <w:basedOn w:val="a1"/>
    <w:rsid w:val="004E6651"/>
    <w:pPr>
      <w:spacing w:before="100" w:beforeAutospacing="1" w:after="100" w:afterAutospacing="1"/>
      <w:textAlignment w:val="top"/>
    </w:pPr>
    <w:rPr>
      <w:rFonts w:eastAsia="Calibri"/>
      <w:u w:val="single"/>
      <w:lang w:val="ru-RU"/>
    </w:rPr>
  </w:style>
  <w:style w:type="paragraph" w:customStyle="1" w:styleId="xl222">
    <w:name w:val="xl222"/>
    <w:basedOn w:val="a1"/>
    <w:rsid w:val="004E6651"/>
    <w:pPr>
      <w:shd w:val="clear" w:color="000000" w:fill="FFFFFF"/>
      <w:spacing w:before="100" w:beforeAutospacing="1" w:after="100" w:afterAutospacing="1"/>
      <w:textAlignment w:val="top"/>
    </w:pPr>
    <w:rPr>
      <w:rFonts w:eastAsia="Calibri"/>
      <w:lang w:val="ru-RU"/>
    </w:rPr>
  </w:style>
  <w:style w:type="paragraph" w:customStyle="1" w:styleId="xl223">
    <w:name w:val="xl223"/>
    <w:basedOn w:val="a1"/>
    <w:rsid w:val="004E6651"/>
    <w:pPr>
      <w:shd w:val="clear" w:color="000000" w:fill="FFFFFF"/>
      <w:spacing w:before="100" w:beforeAutospacing="1" w:after="100" w:afterAutospacing="1"/>
      <w:textAlignment w:val="top"/>
    </w:pPr>
    <w:rPr>
      <w:rFonts w:eastAsia="Calibri"/>
      <w:u w:val="single"/>
      <w:lang w:val="ru-RU"/>
    </w:rPr>
  </w:style>
  <w:style w:type="paragraph" w:customStyle="1" w:styleId="xl224">
    <w:name w:val="xl224"/>
    <w:basedOn w:val="a1"/>
    <w:rsid w:val="004E6651"/>
    <w:pPr>
      <w:spacing w:before="100" w:beforeAutospacing="1" w:after="100" w:afterAutospacing="1"/>
      <w:textAlignment w:val="top"/>
    </w:pPr>
    <w:rPr>
      <w:rFonts w:eastAsia="Calibri"/>
      <w:u w:val="single"/>
      <w:lang w:val="ru-RU"/>
    </w:rPr>
  </w:style>
  <w:style w:type="paragraph" w:customStyle="1" w:styleId="xl225">
    <w:name w:val="xl225"/>
    <w:basedOn w:val="a1"/>
    <w:rsid w:val="004E6651"/>
    <w:pPr>
      <w:pBdr>
        <w:left w:val="single" w:sz="4" w:space="0" w:color="auto"/>
        <w:right w:val="single" w:sz="4" w:space="0" w:color="auto"/>
      </w:pBdr>
      <w:spacing w:before="100" w:beforeAutospacing="1" w:after="100" w:afterAutospacing="1"/>
      <w:jc w:val="right"/>
      <w:textAlignment w:val="top"/>
    </w:pPr>
    <w:rPr>
      <w:rFonts w:eastAsia="Calibri"/>
      <w:u w:val="single"/>
      <w:lang w:val="ru-RU"/>
    </w:rPr>
  </w:style>
  <w:style w:type="paragraph" w:customStyle="1" w:styleId="xl226">
    <w:name w:val="xl226"/>
    <w:basedOn w:val="a1"/>
    <w:rsid w:val="004E6651"/>
    <w:pPr>
      <w:spacing w:before="100" w:beforeAutospacing="1" w:after="100" w:afterAutospacing="1"/>
      <w:jc w:val="right"/>
      <w:textAlignment w:val="top"/>
    </w:pPr>
    <w:rPr>
      <w:rFonts w:eastAsia="Calibri"/>
      <w:u w:val="single"/>
      <w:lang w:val="ru-RU"/>
    </w:rPr>
  </w:style>
  <w:style w:type="paragraph" w:customStyle="1" w:styleId="xl227">
    <w:name w:val="xl227"/>
    <w:basedOn w:val="a1"/>
    <w:rsid w:val="004E6651"/>
    <w:pPr>
      <w:spacing w:before="100" w:beforeAutospacing="1" w:after="100" w:afterAutospacing="1"/>
      <w:jc w:val="center"/>
      <w:textAlignment w:val="top"/>
    </w:pPr>
    <w:rPr>
      <w:rFonts w:eastAsia="Calibri"/>
      <w:b/>
      <w:bCs/>
      <w:lang w:val="ru-RU"/>
    </w:rPr>
  </w:style>
  <w:style w:type="paragraph" w:customStyle="1" w:styleId="xl228">
    <w:name w:val="xl228"/>
    <w:basedOn w:val="a1"/>
    <w:rsid w:val="004E6651"/>
    <w:pPr>
      <w:spacing w:before="100" w:beforeAutospacing="1" w:after="100" w:afterAutospacing="1"/>
      <w:textAlignment w:val="top"/>
    </w:pPr>
    <w:rPr>
      <w:rFonts w:eastAsia="Calibri"/>
      <w:u w:val="single"/>
      <w:lang w:val="ru-RU"/>
    </w:rPr>
  </w:style>
  <w:style w:type="paragraph" w:customStyle="1" w:styleId="1410">
    <w:name w:val="Знак Знак14 Знак Знак Знак1"/>
    <w:basedOn w:val="a1"/>
    <w:rsid w:val="004E6651"/>
    <w:rPr>
      <w:rFonts w:ascii="Verdana" w:eastAsia="Calibri" w:hAnsi="Verdana" w:cs="Verdana"/>
      <w:sz w:val="20"/>
      <w:szCs w:val="20"/>
      <w:lang w:val="en-US" w:eastAsia="en-US"/>
    </w:rPr>
  </w:style>
  <w:style w:type="character" w:styleId="affe">
    <w:name w:val="page number"/>
    <w:rsid w:val="004E6651"/>
    <w:rPr>
      <w:rFonts w:cs="Times New Roman"/>
    </w:rPr>
  </w:style>
  <w:style w:type="character" w:customStyle="1" w:styleId="st">
    <w:name w:val="st"/>
    <w:rsid w:val="004E6651"/>
  </w:style>
  <w:style w:type="paragraph" w:customStyle="1" w:styleId="2d">
    <w:name w:val="Абзац списка2"/>
    <w:basedOn w:val="a1"/>
    <w:rsid w:val="004E6651"/>
    <w:pPr>
      <w:widowControl w:val="0"/>
      <w:ind w:left="720"/>
    </w:pPr>
    <w:rPr>
      <w:b/>
      <w:sz w:val="20"/>
      <w:szCs w:val="20"/>
    </w:rPr>
  </w:style>
  <w:style w:type="character" w:customStyle="1" w:styleId="apple-style-span">
    <w:name w:val="apple-style-span"/>
    <w:rsid w:val="004E6651"/>
  </w:style>
  <w:style w:type="paragraph" w:customStyle="1" w:styleId="11d">
    <w:name w:val="Абзац списка11"/>
    <w:basedOn w:val="a1"/>
    <w:rsid w:val="004E6651"/>
    <w:pPr>
      <w:spacing w:after="200" w:line="276" w:lineRule="auto"/>
      <w:ind w:left="720"/>
    </w:pPr>
    <w:rPr>
      <w:rFonts w:ascii="Calibri" w:eastAsia="Calibri" w:hAnsi="Calibri"/>
      <w:sz w:val="22"/>
      <w:szCs w:val="22"/>
      <w:lang w:eastAsia="en-US"/>
    </w:rPr>
  </w:style>
  <w:style w:type="paragraph" w:customStyle="1" w:styleId="37">
    <w:name w:val="Абзац списка3"/>
    <w:basedOn w:val="a1"/>
    <w:rsid w:val="004E6651"/>
    <w:pPr>
      <w:widowControl w:val="0"/>
      <w:ind w:left="720"/>
    </w:pPr>
    <w:rPr>
      <w:b/>
      <w:sz w:val="20"/>
      <w:szCs w:val="20"/>
    </w:rPr>
  </w:style>
  <w:style w:type="paragraph" w:customStyle="1" w:styleId="afff">
    <w:name w:val="Название таблицы"/>
    <w:basedOn w:val="a1"/>
    <w:next w:val="a1"/>
    <w:rsid w:val="004E6651"/>
    <w:pPr>
      <w:keepNext/>
      <w:spacing w:before="240" w:after="120"/>
    </w:pPr>
    <w:rPr>
      <w:rFonts w:ascii="Arial" w:hAnsi="Arial"/>
      <w:sz w:val="22"/>
      <w:lang w:val="ru-RU" w:eastAsia="uk-UA"/>
    </w:rPr>
  </w:style>
  <w:style w:type="character" w:customStyle="1" w:styleId="43">
    <w:name w:val="Основной текст (4)_"/>
    <w:link w:val="44"/>
    <w:locked/>
    <w:rsid w:val="004E6651"/>
    <w:rPr>
      <w:rFonts w:ascii="Arial" w:hAnsi="Arial"/>
      <w:sz w:val="18"/>
      <w:szCs w:val="18"/>
      <w:shd w:val="clear" w:color="auto" w:fill="FFFFFF"/>
    </w:rPr>
  </w:style>
  <w:style w:type="paragraph" w:customStyle="1" w:styleId="44">
    <w:name w:val="Основной текст (4)"/>
    <w:basedOn w:val="a1"/>
    <w:link w:val="43"/>
    <w:rsid w:val="004E6651"/>
    <w:pPr>
      <w:shd w:val="clear" w:color="auto" w:fill="FFFFFF"/>
      <w:spacing w:line="240" w:lineRule="atLeast"/>
    </w:pPr>
    <w:rPr>
      <w:rFonts w:ascii="Arial" w:hAnsi="Arial" w:cs="Calibri"/>
      <w:sz w:val="18"/>
      <w:szCs w:val="18"/>
      <w:shd w:val="clear" w:color="auto" w:fill="FFFFFF"/>
      <w:lang w:eastAsia="uk-UA"/>
    </w:rPr>
  </w:style>
  <w:style w:type="paragraph" w:customStyle="1" w:styleId="CharChar1">
    <w:name w:val="Char Знак Знак Char Знак Знак Знак Знак Знак Знак Знак Знак Знак Знак Знак Знак Знак Знак Знак1 Знак Знак Знак Знак"/>
    <w:basedOn w:val="a1"/>
    <w:rsid w:val="004E6651"/>
    <w:rPr>
      <w:rFonts w:ascii="Verdana" w:eastAsia="Calibri" w:hAnsi="Verdana" w:cs="Verdana"/>
      <w:sz w:val="20"/>
      <w:szCs w:val="20"/>
      <w:lang w:val="en-US" w:eastAsia="en-US"/>
    </w:rPr>
  </w:style>
  <w:style w:type="paragraph" w:customStyle="1" w:styleId="msonormal0">
    <w:name w:val="msonormal"/>
    <w:basedOn w:val="a1"/>
    <w:rsid w:val="004E6651"/>
    <w:pPr>
      <w:spacing w:before="100" w:beforeAutospacing="1" w:after="100" w:afterAutospacing="1"/>
    </w:pPr>
    <w:rPr>
      <w:rFonts w:eastAsia="Calibri"/>
      <w:lang w:val="ru-RU"/>
    </w:rPr>
  </w:style>
  <w:style w:type="paragraph" w:customStyle="1" w:styleId="font5">
    <w:name w:val="font5"/>
    <w:basedOn w:val="a1"/>
    <w:rsid w:val="004E6651"/>
    <w:pPr>
      <w:spacing w:before="100" w:beforeAutospacing="1" w:after="100" w:afterAutospacing="1"/>
    </w:pPr>
    <w:rPr>
      <w:rFonts w:eastAsia="Calibri"/>
      <w:sz w:val="20"/>
      <w:szCs w:val="20"/>
      <w:lang w:val="ru-RU"/>
    </w:rPr>
  </w:style>
  <w:style w:type="paragraph" w:customStyle="1" w:styleId="font6">
    <w:name w:val="font6"/>
    <w:basedOn w:val="a1"/>
    <w:rsid w:val="004E6651"/>
    <w:pPr>
      <w:spacing w:before="100" w:beforeAutospacing="1" w:after="100" w:afterAutospacing="1"/>
    </w:pPr>
    <w:rPr>
      <w:rFonts w:eastAsia="Calibri"/>
      <w:sz w:val="22"/>
      <w:szCs w:val="22"/>
      <w:lang w:val="ru-RU"/>
    </w:rPr>
  </w:style>
  <w:style w:type="paragraph" w:customStyle="1" w:styleId="font7">
    <w:name w:val="font7"/>
    <w:basedOn w:val="a1"/>
    <w:rsid w:val="004E6651"/>
    <w:pPr>
      <w:spacing w:before="100" w:beforeAutospacing="1" w:after="100" w:afterAutospacing="1"/>
    </w:pPr>
    <w:rPr>
      <w:rFonts w:eastAsia="Calibri"/>
      <w:b/>
      <w:bCs/>
      <w:i/>
      <w:iCs/>
      <w:sz w:val="22"/>
      <w:szCs w:val="22"/>
      <w:lang w:val="ru-RU"/>
    </w:rPr>
  </w:style>
  <w:style w:type="paragraph" w:customStyle="1" w:styleId="font8">
    <w:name w:val="font8"/>
    <w:basedOn w:val="a1"/>
    <w:rsid w:val="004E6651"/>
    <w:pPr>
      <w:spacing w:before="100" w:beforeAutospacing="1" w:after="100" w:afterAutospacing="1"/>
    </w:pPr>
    <w:rPr>
      <w:rFonts w:eastAsia="Calibri"/>
      <w:b/>
      <w:bCs/>
      <w:i/>
      <w:iCs/>
      <w:sz w:val="22"/>
      <w:szCs w:val="22"/>
      <w:u w:val="single"/>
      <w:lang w:val="ru-RU"/>
    </w:rPr>
  </w:style>
  <w:style w:type="paragraph" w:customStyle="1" w:styleId="font9">
    <w:name w:val="font9"/>
    <w:basedOn w:val="a1"/>
    <w:rsid w:val="004E6651"/>
    <w:pPr>
      <w:spacing w:before="100" w:beforeAutospacing="1" w:after="100" w:afterAutospacing="1"/>
    </w:pPr>
    <w:rPr>
      <w:rFonts w:eastAsia="Calibri"/>
      <w:b/>
      <w:bCs/>
      <w:i/>
      <w:iCs/>
      <w:sz w:val="20"/>
      <w:szCs w:val="20"/>
      <w:lang w:val="ru-RU"/>
    </w:rPr>
  </w:style>
  <w:style w:type="paragraph" w:customStyle="1" w:styleId="font10">
    <w:name w:val="font10"/>
    <w:basedOn w:val="a1"/>
    <w:rsid w:val="004E6651"/>
    <w:pPr>
      <w:spacing w:before="100" w:beforeAutospacing="1" w:after="100" w:afterAutospacing="1"/>
    </w:pPr>
    <w:rPr>
      <w:rFonts w:eastAsia="Calibri"/>
      <w:b/>
      <w:bCs/>
      <w:i/>
      <w:iCs/>
      <w:sz w:val="20"/>
      <w:szCs w:val="20"/>
      <w:u w:val="single"/>
      <w:lang w:val="ru-RU"/>
    </w:rPr>
  </w:style>
  <w:style w:type="numbering" w:customStyle="1" w:styleId="WW8Num2">
    <w:name w:val="WW8Num2"/>
    <w:rsid w:val="004E6651"/>
    <w:pPr>
      <w:numPr>
        <w:numId w:val="12"/>
      </w:numPr>
    </w:pPr>
  </w:style>
  <w:style w:type="paragraph" w:styleId="afff0">
    <w:name w:val="List"/>
    <w:basedOn w:val="a1"/>
    <w:rsid w:val="004E6651"/>
    <w:pPr>
      <w:ind w:left="283" w:hanging="283"/>
    </w:pPr>
    <w:rPr>
      <w:bCs/>
      <w:lang w:val="ru-RU"/>
    </w:rPr>
  </w:style>
  <w:style w:type="paragraph" w:customStyle="1" w:styleId="FR1">
    <w:name w:val="FR1"/>
    <w:rsid w:val="004E6651"/>
    <w:pPr>
      <w:widowControl w:val="0"/>
      <w:autoSpaceDE w:val="0"/>
      <w:autoSpaceDN w:val="0"/>
      <w:adjustRightInd w:val="0"/>
      <w:spacing w:before="420"/>
      <w:ind w:left="160"/>
      <w:jc w:val="center"/>
    </w:pPr>
    <w:rPr>
      <w:rFonts w:ascii="Arial" w:hAnsi="Arial" w:cs="Arial"/>
      <w:bCs/>
      <w:noProof/>
      <w:sz w:val="22"/>
      <w:szCs w:val="22"/>
      <w:lang w:val="ru-RU" w:eastAsia="ru-RU"/>
    </w:rPr>
  </w:style>
  <w:style w:type="paragraph" w:customStyle="1" w:styleId="FR2">
    <w:name w:val="FR2"/>
    <w:rsid w:val="004E6651"/>
    <w:pPr>
      <w:widowControl w:val="0"/>
      <w:autoSpaceDE w:val="0"/>
      <w:autoSpaceDN w:val="0"/>
      <w:adjustRightInd w:val="0"/>
      <w:spacing w:before="520"/>
    </w:pPr>
    <w:rPr>
      <w:rFonts w:ascii="Courier New" w:hAnsi="Courier New" w:cs="Courier New"/>
      <w:bCs/>
      <w:sz w:val="22"/>
      <w:szCs w:val="22"/>
      <w:lang w:val="ru-RU" w:eastAsia="ru-RU"/>
    </w:rPr>
  </w:style>
  <w:style w:type="paragraph" w:styleId="2e">
    <w:name w:val="Body Text 2"/>
    <w:basedOn w:val="a1"/>
    <w:link w:val="2f"/>
    <w:rsid w:val="004E6651"/>
    <w:pPr>
      <w:spacing w:after="120" w:line="480" w:lineRule="auto"/>
    </w:pPr>
    <w:rPr>
      <w:bCs/>
      <w:lang w:val="ru-RU"/>
    </w:rPr>
  </w:style>
  <w:style w:type="character" w:customStyle="1" w:styleId="2f">
    <w:name w:val="Основний текст 2 Знак"/>
    <w:basedOn w:val="a2"/>
    <w:link w:val="2e"/>
    <w:rsid w:val="004E6651"/>
    <w:rPr>
      <w:rFonts w:ascii="Times New Roman" w:hAnsi="Times New Roman" w:cs="Times New Roman"/>
      <w:bCs/>
      <w:sz w:val="24"/>
      <w:szCs w:val="24"/>
      <w:lang w:val="ru-RU" w:eastAsia="ru-RU"/>
    </w:rPr>
  </w:style>
  <w:style w:type="character" w:styleId="HTML2">
    <w:name w:val="HTML Typewriter"/>
    <w:unhideWhenUsed/>
    <w:rsid w:val="004E6651"/>
    <w:rPr>
      <w:rFonts w:ascii="Courier New" w:eastAsia="Times New Roman" w:hAnsi="Courier New" w:cs="Courier New" w:hint="default"/>
      <w:sz w:val="15"/>
      <w:szCs w:val="15"/>
    </w:rPr>
  </w:style>
  <w:style w:type="table" w:styleId="1f9">
    <w:name w:val="Table Grid 1"/>
    <w:basedOn w:val="a3"/>
    <w:rsid w:val="004E6651"/>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longtext1">
    <w:name w:val="long_text1"/>
    <w:rsid w:val="004E6651"/>
    <w:rPr>
      <w:sz w:val="20"/>
      <w:szCs w:val="20"/>
    </w:rPr>
  </w:style>
  <w:style w:type="character" w:customStyle="1" w:styleId="normaltext1">
    <w:name w:val="normaltext1"/>
    <w:rsid w:val="004E6651"/>
    <w:rPr>
      <w:b/>
      <w:bCs/>
    </w:rPr>
  </w:style>
  <w:style w:type="character" w:customStyle="1" w:styleId="goog-zippy-collapsed">
    <w:name w:val="goog-zippy-collapsed"/>
    <w:rsid w:val="004E6651"/>
  </w:style>
  <w:style w:type="character" w:customStyle="1" w:styleId="shorttext1">
    <w:name w:val="short_text1"/>
    <w:rsid w:val="004E6651"/>
    <w:rPr>
      <w:sz w:val="29"/>
      <w:szCs w:val="29"/>
    </w:rPr>
  </w:style>
  <w:style w:type="paragraph" w:styleId="38">
    <w:name w:val="Body Text 3"/>
    <w:basedOn w:val="a1"/>
    <w:link w:val="39"/>
    <w:rsid w:val="004E6651"/>
    <w:pPr>
      <w:spacing w:after="120"/>
    </w:pPr>
    <w:rPr>
      <w:bCs/>
      <w:sz w:val="16"/>
      <w:szCs w:val="16"/>
      <w:lang w:val="ru-RU"/>
    </w:rPr>
  </w:style>
  <w:style w:type="character" w:customStyle="1" w:styleId="39">
    <w:name w:val="Основний текст 3 Знак"/>
    <w:basedOn w:val="a2"/>
    <w:link w:val="38"/>
    <w:rsid w:val="004E6651"/>
    <w:rPr>
      <w:rFonts w:ascii="Times New Roman" w:hAnsi="Times New Roman" w:cs="Times New Roman"/>
      <w:bCs/>
      <w:sz w:val="16"/>
      <w:szCs w:val="16"/>
      <w:lang w:val="ru-RU" w:eastAsia="ru-RU"/>
    </w:rPr>
  </w:style>
  <w:style w:type="paragraph" w:customStyle="1" w:styleId="afff1">
    <w:name w:val="Знак Знак"/>
    <w:basedOn w:val="a1"/>
    <w:rsid w:val="004E6651"/>
    <w:rPr>
      <w:rFonts w:ascii="Verdana" w:hAnsi="Verdana" w:cs="Verdana"/>
      <w:sz w:val="20"/>
      <w:szCs w:val="20"/>
      <w:lang w:val="en-US" w:eastAsia="en-US"/>
    </w:rPr>
  </w:style>
  <w:style w:type="character" w:styleId="afff2">
    <w:name w:val="Emphasis"/>
    <w:uiPriority w:val="20"/>
    <w:qFormat/>
    <w:rsid w:val="004E6651"/>
    <w:rPr>
      <w:i/>
      <w:iCs/>
    </w:rPr>
  </w:style>
  <w:style w:type="paragraph" w:customStyle="1" w:styleId="2f0">
    <w:name w:val="Без интервала2"/>
    <w:rsid w:val="004E6651"/>
    <w:rPr>
      <w:rFonts w:ascii="UkrainianBaltica" w:hAnsi="UkrainianBaltica" w:cs="Times New Roman"/>
      <w:lang w:val="ru-RU" w:eastAsia="ru-RU"/>
    </w:rPr>
  </w:style>
  <w:style w:type="paragraph" w:customStyle="1" w:styleId="45">
    <w:name w:val="Абзац списка4"/>
    <w:basedOn w:val="a1"/>
    <w:rsid w:val="004E6651"/>
    <w:pPr>
      <w:ind w:left="720"/>
    </w:pPr>
    <w:rPr>
      <w:rFonts w:eastAsia="Calibri"/>
    </w:rPr>
  </w:style>
  <w:style w:type="paragraph" w:customStyle="1" w:styleId="3a">
    <w:name w:val="Без интервала3"/>
    <w:rsid w:val="004E6651"/>
    <w:rPr>
      <w:rFonts w:cs="Times New Roman"/>
      <w:sz w:val="22"/>
      <w:szCs w:val="22"/>
      <w:lang w:val="ru-RU" w:eastAsia="en-US"/>
    </w:rPr>
  </w:style>
  <w:style w:type="character" w:styleId="afff3">
    <w:name w:val="Placeholder Text"/>
    <w:basedOn w:val="a2"/>
    <w:uiPriority w:val="99"/>
    <w:semiHidden/>
    <w:rsid w:val="004E6651"/>
    <w:rPr>
      <w:color w:val="808080"/>
    </w:rPr>
  </w:style>
  <w:style w:type="numbering" w:customStyle="1" w:styleId="1fa">
    <w:name w:val="Немає списку1"/>
    <w:next w:val="a4"/>
    <w:uiPriority w:val="99"/>
    <w:semiHidden/>
    <w:unhideWhenUsed/>
    <w:rsid w:val="000E7837"/>
  </w:style>
  <w:style w:type="table" w:customStyle="1" w:styleId="3b">
    <w:name w:val="Сітка таблиці3"/>
    <w:basedOn w:val="a3"/>
    <w:next w:val="ae"/>
    <w:locked/>
    <w:rsid w:val="00D5425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ітка таблиці4"/>
    <w:basedOn w:val="a3"/>
    <w:next w:val="ae"/>
    <w:locked/>
    <w:rsid w:val="00C16AB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uk-UA" w:eastAsia="uk-UA"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Grid 1" w:uiPriority="0"/>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0452E"/>
    <w:rPr>
      <w:rFonts w:ascii="Times New Roman" w:hAnsi="Times New Roman" w:cs="Times New Roman"/>
      <w:sz w:val="24"/>
      <w:szCs w:val="24"/>
      <w:lang w:eastAsia="ru-RU"/>
    </w:rPr>
  </w:style>
  <w:style w:type="paragraph" w:styleId="1">
    <w:name w:val="heading 1"/>
    <w:basedOn w:val="a1"/>
    <w:next w:val="a1"/>
    <w:link w:val="10"/>
    <w:qFormat/>
    <w:rsid w:val="00C74EA9"/>
    <w:pPr>
      <w:keepNext/>
      <w:jc w:val="center"/>
      <w:outlineLvl w:val="0"/>
    </w:pPr>
    <w:rPr>
      <w:b/>
      <w:bCs/>
      <w:sz w:val="22"/>
      <w:szCs w:val="22"/>
    </w:rPr>
  </w:style>
  <w:style w:type="paragraph" w:styleId="2">
    <w:name w:val="heading 2"/>
    <w:basedOn w:val="a1"/>
    <w:next w:val="a1"/>
    <w:link w:val="20"/>
    <w:qFormat/>
    <w:rsid w:val="001B7AAD"/>
    <w:pPr>
      <w:keepNext/>
      <w:keepLines/>
      <w:spacing w:before="360" w:after="80"/>
      <w:outlineLvl w:val="1"/>
    </w:pPr>
    <w:rPr>
      <w:b/>
      <w:sz w:val="36"/>
      <w:szCs w:val="36"/>
      <w:lang w:eastAsia="uk-UA"/>
    </w:rPr>
  </w:style>
  <w:style w:type="paragraph" w:styleId="3">
    <w:name w:val="heading 3"/>
    <w:basedOn w:val="a1"/>
    <w:next w:val="a1"/>
    <w:link w:val="30"/>
    <w:uiPriority w:val="9"/>
    <w:qFormat/>
    <w:rsid w:val="001B7AAD"/>
    <w:pPr>
      <w:keepNext/>
      <w:keepLines/>
      <w:spacing w:before="280" w:after="80"/>
      <w:outlineLvl w:val="2"/>
    </w:pPr>
    <w:rPr>
      <w:b/>
      <w:sz w:val="28"/>
      <w:szCs w:val="28"/>
      <w:lang w:eastAsia="uk-UA"/>
    </w:rPr>
  </w:style>
  <w:style w:type="paragraph" w:styleId="4">
    <w:name w:val="heading 4"/>
    <w:basedOn w:val="a1"/>
    <w:next w:val="a1"/>
    <w:link w:val="40"/>
    <w:qFormat/>
    <w:rsid w:val="001B7AAD"/>
    <w:pPr>
      <w:keepNext/>
      <w:keepLines/>
      <w:spacing w:before="240" w:after="40"/>
      <w:outlineLvl w:val="3"/>
    </w:pPr>
    <w:rPr>
      <w:b/>
      <w:lang w:eastAsia="uk-UA"/>
    </w:rPr>
  </w:style>
  <w:style w:type="paragraph" w:styleId="5">
    <w:name w:val="heading 5"/>
    <w:basedOn w:val="a1"/>
    <w:next w:val="a1"/>
    <w:link w:val="50"/>
    <w:qFormat/>
    <w:rsid w:val="001B7AAD"/>
    <w:pPr>
      <w:keepNext/>
      <w:keepLines/>
      <w:spacing w:before="220" w:after="40"/>
      <w:outlineLvl w:val="4"/>
    </w:pPr>
    <w:rPr>
      <w:b/>
      <w:sz w:val="22"/>
      <w:szCs w:val="22"/>
      <w:lang w:eastAsia="uk-UA"/>
    </w:rPr>
  </w:style>
  <w:style w:type="paragraph" w:styleId="6">
    <w:name w:val="heading 6"/>
    <w:basedOn w:val="a1"/>
    <w:next w:val="a1"/>
    <w:link w:val="60"/>
    <w:qFormat/>
    <w:rsid w:val="001B7AAD"/>
    <w:pPr>
      <w:keepNext/>
      <w:keepLines/>
      <w:spacing w:before="200" w:after="40"/>
      <w:outlineLvl w:val="5"/>
    </w:pPr>
    <w:rPr>
      <w:b/>
      <w:sz w:val="20"/>
      <w:szCs w:val="20"/>
      <w:lang w:eastAsia="uk-UA"/>
    </w:rPr>
  </w:style>
  <w:style w:type="paragraph" w:styleId="7">
    <w:name w:val="heading 7"/>
    <w:basedOn w:val="a1"/>
    <w:next w:val="a1"/>
    <w:link w:val="70"/>
    <w:qFormat/>
    <w:rsid w:val="004E6651"/>
    <w:pPr>
      <w:spacing w:before="240" w:after="60"/>
      <w:outlineLvl w:val="6"/>
    </w:pPr>
    <w:rPr>
      <w:bCs/>
      <w:lang w:val="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locked/>
    <w:rsid w:val="00C74EA9"/>
    <w:rPr>
      <w:rFonts w:ascii="Times New Roman" w:hAnsi="Times New Roman" w:cs="Times New Roman"/>
      <w:b/>
      <w:bCs/>
      <w:sz w:val="22"/>
      <w:szCs w:val="22"/>
      <w:lang w:val="x-none" w:eastAsia="ru-RU"/>
    </w:rPr>
  </w:style>
  <w:style w:type="character" w:customStyle="1" w:styleId="20">
    <w:name w:val="Заголовок 2 Знак"/>
    <w:basedOn w:val="a2"/>
    <w:link w:val="2"/>
    <w:rsid w:val="001B7AAD"/>
    <w:rPr>
      <w:rFonts w:ascii="Times New Roman" w:hAnsi="Times New Roman" w:cs="Times New Roman"/>
      <w:b/>
      <w:sz w:val="36"/>
      <w:szCs w:val="36"/>
    </w:rPr>
  </w:style>
  <w:style w:type="character" w:customStyle="1" w:styleId="30">
    <w:name w:val="Заголовок 3 Знак"/>
    <w:basedOn w:val="a2"/>
    <w:link w:val="3"/>
    <w:uiPriority w:val="9"/>
    <w:rsid w:val="001B7AAD"/>
    <w:rPr>
      <w:rFonts w:ascii="Times New Roman" w:hAnsi="Times New Roman" w:cs="Times New Roman"/>
      <w:b/>
      <w:sz w:val="28"/>
      <w:szCs w:val="28"/>
    </w:rPr>
  </w:style>
  <w:style w:type="character" w:customStyle="1" w:styleId="40">
    <w:name w:val="Заголовок 4 Знак"/>
    <w:basedOn w:val="a2"/>
    <w:link w:val="4"/>
    <w:rsid w:val="001B7AAD"/>
    <w:rPr>
      <w:rFonts w:ascii="Times New Roman" w:hAnsi="Times New Roman" w:cs="Times New Roman"/>
      <w:b/>
      <w:sz w:val="24"/>
      <w:szCs w:val="24"/>
    </w:rPr>
  </w:style>
  <w:style w:type="character" w:customStyle="1" w:styleId="50">
    <w:name w:val="Заголовок 5 Знак"/>
    <w:basedOn w:val="a2"/>
    <w:link w:val="5"/>
    <w:rsid w:val="001B7AAD"/>
    <w:rPr>
      <w:rFonts w:ascii="Times New Roman" w:hAnsi="Times New Roman" w:cs="Times New Roman"/>
      <w:b/>
      <w:sz w:val="22"/>
      <w:szCs w:val="22"/>
    </w:rPr>
  </w:style>
  <w:style w:type="character" w:customStyle="1" w:styleId="60">
    <w:name w:val="Заголовок 6 Знак"/>
    <w:basedOn w:val="a2"/>
    <w:link w:val="6"/>
    <w:rsid w:val="001B7AAD"/>
    <w:rPr>
      <w:rFonts w:ascii="Times New Roman" w:hAnsi="Times New Roman" w:cs="Times New Roman"/>
      <w:b/>
    </w:rPr>
  </w:style>
  <w:style w:type="paragraph" w:customStyle="1" w:styleId="a0">
    <w:name w:val="_тире"/>
    <w:basedOn w:val="a1"/>
    <w:qFormat/>
    <w:rsid w:val="00725056"/>
    <w:pPr>
      <w:numPr>
        <w:numId w:val="1"/>
      </w:numPr>
      <w:spacing w:after="120"/>
      <w:jc w:val="both"/>
    </w:pPr>
  </w:style>
  <w:style w:type="paragraph" w:customStyle="1" w:styleId="a">
    <w:name w:val="_номер+)"/>
    <w:basedOn w:val="a1"/>
    <w:qFormat/>
    <w:rsid w:val="00725056"/>
    <w:pPr>
      <w:numPr>
        <w:numId w:val="2"/>
      </w:numPr>
      <w:spacing w:after="120"/>
      <w:jc w:val="both"/>
    </w:pPr>
  </w:style>
  <w:style w:type="character" w:styleId="a5">
    <w:name w:val="annotation reference"/>
    <w:basedOn w:val="a2"/>
    <w:uiPriority w:val="99"/>
    <w:semiHidden/>
    <w:unhideWhenUsed/>
    <w:rsid w:val="00DD6AC2"/>
    <w:rPr>
      <w:rFonts w:cs="Times New Roman"/>
      <w:sz w:val="16"/>
    </w:rPr>
  </w:style>
  <w:style w:type="paragraph" w:styleId="a6">
    <w:name w:val="annotation text"/>
    <w:basedOn w:val="a1"/>
    <w:link w:val="a7"/>
    <w:uiPriority w:val="99"/>
    <w:unhideWhenUsed/>
    <w:rsid w:val="00DD6AC2"/>
    <w:rPr>
      <w:sz w:val="20"/>
      <w:szCs w:val="20"/>
    </w:rPr>
  </w:style>
  <w:style w:type="character" w:customStyle="1" w:styleId="a7">
    <w:name w:val="Текст примітки Знак"/>
    <w:basedOn w:val="a2"/>
    <w:link w:val="a6"/>
    <w:uiPriority w:val="99"/>
    <w:locked/>
    <w:rsid w:val="00DD6AC2"/>
    <w:rPr>
      <w:rFonts w:ascii="Times New Roman" w:hAnsi="Times New Roman" w:cs="Times New Roman"/>
      <w:lang w:val="x-none" w:eastAsia="ru-RU"/>
    </w:rPr>
  </w:style>
  <w:style w:type="paragraph" w:styleId="51">
    <w:name w:val="toc 5"/>
    <w:basedOn w:val="a1"/>
    <w:next w:val="a1"/>
    <w:autoRedefine/>
    <w:uiPriority w:val="39"/>
    <w:semiHidden/>
    <w:rsid w:val="006E452A"/>
    <w:pPr>
      <w:ind w:left="720"/>
    </w:pPr>
    <w:rPr>
      <w:rFonts w:ascii="Calibri" w:hAnsi="Calibri"/>
      <w:sz w:val="20"/>
      <w:szCs w:val="20"/>
    </w:rPr>
  </w:style>
  <w:style w:type="paragraph" w:styleId="41">
    <w:name w:val="toc 4"/>
    <w:basedOn w:val="a1"/>
    <w:next w:val="a1"/>
    <w:autoRedefine/>
    <w:uiPriority w:val="39"/>
    <w:semiHidden/>
    <w:rsid w:val="006E452A"/>
    <w:pPr>
      <w:ind w:left="480"/>
    </w:pPr>
    <w:rPr>
      <w:rFonts w:ascii="Calibri" w:hAnsi="Calibri"/>
      <w:sz w:val="20"/>
      <w:szCs w:val="20"/>
    </w:rPr>
  </w:style>
  <w:style w:type="paragraph" w:styleId="31">
    <w:name w:val="toc 3"/>
    <w:basedOn w:val="a1"/>
    <w:next w:val="a1"/>
    <w:autoRedefine/>
    <w:uiPriority w:val="39"/>
    <w:semiHidden/>
    <w:rsid w:val="006E452A"/>
    <w:pPr>
      <w:ind w:left="240"/>
    </w:pPr>
    <w:rPr>
      <w:rFonts w:ascii="Calibri" w:hAnsi="Calibri"/>
      <w:sz w:val="20"/>
      <w:szCs w:val="20"/>
    </w:rPr>
  </w:style>
  <w:style w:type="paragraph" w:styleId="61">
    <w:name w:val="toc 6"/>
    <w:basedOn w:val="a1"/>
    <w:next w:val="a1"/>
    <w:autoRedefine/>
    <w:uiPriority w:val="39"/>
    <w:semiHidden/>
    <w:rsid w:val="006E452A"/>
    <w:pPr>
      <w:ind w:left="960"/>
    </w:pPr>
    <w:rPr>
      <w:rFonts w:ascii="Calibri" w:hAnsi="Calibri"/>
      <w:sz w:val="20"/>
      <w:szCs w:val="20"/>
    </w:rPr>
  </w:style>
  <w:style w:type="paragraph" w:styleId="71">
    <w:name w:val="toc 7"/>
    <w:basedOn w:val="a1"/>
    <w:next w:val="a1"/>
    <w:autoRedefine/>
    <w:uiPriority w:val="39"/>
    <w:semiHidden/>
    <w:rsid w:val="006E452A"/>
    <w:pPr>
      <w:ind w:left="1200"/>
    </w:pPr>
    <w:rPr>
      <w:rFonts w:ascii="Calibri" w:hAnsi="Calibri"/>
      <w:sz w:val="20"/>
      <w:szCs w:val="20"/>
    </w:rPr>
  </w:style>
  <w:style w:type="paragraph" w:styleId="8">
    <w:name w:val="toc 8"/>
    <w:basedOn w:val="a1"/>
    <w:next w:val="a1"/>
    <w:autoRedefine/>
    <w:uiPriority w:val="39"/>
    <w:semiHidden/>
    <w:rsid w:val="006E452A"/>
    <w:pPr>
      <w:ind w:left="1440"/>
    </w:pPr>
    <w:rPr>
      <w:rFonts w:ascii="Calibri" w:hAnsi="Calibri"/>
      <w:sz w:val="20"/>
      <w:szCs w:val="20"/>
    </w:rPr>
  </w:style>
  <w:style w:type="paragraph" w:styleId="9">
    <w:name w:val="toc 9"/>
    <w:basedOn w:val="a1"/>
    <w:next w:val="a1"/>
    <w:autoRedefine/>
    <w:uiPriority w:val="39"/>
    <w:semiHidden/>
    <w:rsid w:val="006E452A"/>
    <w:pPr>
      <w:ind w:left="1680"/>
    </w:pPr>
    <w:rPr>
      <w:rFonts w:ascii="Calibri" w:hAnsi="Calibri"/>
      <w:sz w:val="20"/>
      <w:szCs w:val="20"/>
    </w:rPr>
  </w:style>
  <w:style w:type="paragraph" w:styleId="a8">
    <w:name w:val="annotation subject"/>
    <w:basedOn w:val="a6"/>
    <w:next w:val="a6"/>
    <w:link w:val="a9"/>
    <w:uiPriority w:val="99"/>
    <w:semiHidden/>
    <w:unhideWhenUsed/>
    <w:rsid w:val="00DD6AC2"/>
    <w:rPr>
      <w:b/>
      <w:bCs/>
    </w:rPr>
  </w:style>
  <w:style w:type="character" w:customStyle="1" w:styleId="a9">
    <w:name w:val="Тема примітки Знак"/>
    <w:basedOn w:val="a7"/>
    <w:link w:val="a8"/>
    <w:uiPriority w:val="99"/>
    <w:semiHidden/>
    <w:locked/>
    <w:rsid w:val="00DD6AC2"/>
    <w:rPr>
      <w:rFonts w:ascii="Times New Roman" w:hAnsi="Times New Roman" w:cs="Times New Roman"/>
      <w:b/>
      <w:lang w:val="x-none" w:eastAsia="ru-RU"/>
    </w:rPr>
  </w:style>
  <w:style w:type="character" w:customStyle="1" w:styleId="aa">
    <w:name w:val="Текст у виносці Знак"/>
    <w:basedOn w:val="a2"/>
    <w:link w:val="ab"/>
    <w:uiPriority w:val="99"/>
    <w:semiHidden/>
    <w:locked/>
    <w:rsid w:val="00DD6AC2"/>
    <w:rPr>
      <w:rFonts w:ascii="Segoe UI" w:hAnsi="Segoe UI" w:cs="Times New Roman"/>
      <w:sz w:val="18"/>
      <w:lang w:val="x-none" w:eastAsia="ru-RU"/>
    </w:rPr>
  </w:style>
  <w:style w:type="paragraph" w:styleId="ab">
    <w:name w:val="Balloon Text"/>
    <w:basedOn w:val="a1"/>
    <w:link w:val="aa"/>
    <w:uiPriority w:val="99"/>
    <w:semiHidden/>
    <w:unhideWhenUsed/>
    <w:rsid w:val="00DD6AC2"/>
    <w:rPr>
      <w:rFonts w:ascii="Segoe UI" w:hAnsi="Segoe UI" w:cs="Segoe UI"/>
      <w:sz w:val="18"/>
      <w:szCs w:val="18"/>
    </w:rPr>
  </w:style>
  <w:style w:type="paragraph" w:styleId="ac">
    <w:name w:val="Revision"/>
    <w:hidden/>
    <w:uiPriority w:val="99"/>
    <w:semiHidden/>
    <w:rsid w:val="00B554CC"/>
    <w:rPr>
      <w:rFonts w:ascii="Times New Roman" w:hAnsi="Times New Roman" w:cs="Times New Roman"/>
      <w:sz w:val="24"/>
      <w:szCs w:val="24"/>
      <w:lang w:eastAsia="ru-RU"/>
    </w:rPr>
  </w:style>
  <w:style w:type="character" w:customStyle="1" w:styleId="11">
    <w:name w:val="Текст у виносці Знак1"/>
    <w:basedOn w:val="a2"/>
    <w:uiPriority w:val="99"/>
    <w:semiHidden/>
    <w:rPr>
      <w:rFonts w:ascii="Tahoma" w:hAnsi="Tahoma" w:cs="Tahoma"/>
      <w:sz w:val="16"/>
      <w:szCs w:val="16"/>
      <w:lang w:eastAsia="ru-RU"/>
    </w:rPr>
  </w:style>
  <w:style w:type="character" w:customStyle="1" w:styleId="116">
    <w:name w:val="Текст у виносці Знак116"/>
    <w:basedOn w:val="a2"/>
    <w:uiPriority w:val="99"/>
    <w:semiHidden/>
    <w:rPr>
      <w:rFonts w:ascii="Tahoma" w:hAnsi="Tahoma" w:cs="Tahoma"/>
      <w:sz w:val="16"/>
      <w:szCs w:val="16"/>
      <w:lang w:val="x-none" w:eastAsia="ru-RU"/>
    </w:rPr>
  </w:style>
  <w:style w:type="character" w:customStyle="1" w:styleId="115">
    <w:name w:val="Текст у виносці Знак115"/>
    <w:basedOn w:val="a2"/>
    <w:uiPriority w:val="99"/>
    <w:semiHidden/>
    <w:rPr>
      <w:rFonts w:ascii="Tahoma" w:hAnsi="Tahoma" w:cs="Tahoma"/>
      <w:sz w:val="16"/>
      <w:szCs w:val="16"/>
      <w:lang w:val="x-none" w:eastAsia="ru-RU"/>
    </w:rPr>
  </w:style>
  <w:style w:type="character" w:customStyle="1" w:styleId="114">
    <w:name w:val="Текст у виносці Знак114"/>
    <w:basedOn w:val="a2"/>
    <w:uiPriority w:val="99"/>
    <w:semiHidden/>
    <w:rPr>
      <w:rFonts w:ascii="Tahoma" w:hAnsi="Tahoma" w:cs="Tahoma"/>
      <w:sz w:val="16"/>
      <w:szCs w:val="16"/>
      <w:lang w:val="x-none" w:eastAsia="ru-RU"/>
    </w:rPr>
  </w:style>
  <w:style w:type="character" w:customStyle="1" w:styleId="113">
    <w:name w:val="Текст у виносці Знак113"/>
    <w:basedOn w:val="a2"/>
    <w:uiPriority w:val="99"/>
    <w:semiHidden/>
    <w:rPr>
      <w:rFonts w:ascii="Tahoma" w:hAnsi="Tahoma" w:cs="Tahoma"/>
      <w:sz w:val="16"/>
      <w:szCs w:val="16"/>
      <w:lang w:val="x-none" w:eastAsia="ru-RU"/>
    </w:rPr>
  </w:style>
  <w:style w:type="character" w:customStyle="1" w:styleId="112">
    <w:name w:val="Текст у виносці Знак112"/>
    <w:basedOn w:val="a2"/>
    <w:uiPriority w:val="99"/>
    <w:semiHidden/>
    <w:rPr>
      <w:rFonts w:ascii="Tahoma" w:hAnsi="Tahoma" w:cs="Tahoma"/>
      <w:sz w:val="16"/>
      <w:szCs w:val="16"/>
      <w:lang w:val="x-none" w:eastAsia="ru-RU"/>
    </w:rPr>
  </w:style>
  <w:style w:type="character" w:customStyle="1" w:styleId="111">
    <w:name w:val="Текст у виносці Знак111"/>
    <w:basedOn w:val="a2"/>
    <w:uiPriority w:val="99"/>
    <w:semiHidden/>
    <w:rPr>
      <w:rFonts w:ascii="Tahoma" w:hAnsi="Tahoma" w:cs="Tahoma"/>
      <w:sz w:val="16"/>
      <w:szCs w:val="16"/>
      <w:lang w:val="x-none" w:eastAsia="ru-RU"/>
    </w:rPr>
  </w:style>
  <w:style w:type="character" w:customStyle="1" w:styleId="110">
    <w:name w:val="Текст у виносці Знак110"/>
    <w:basedOn w:val="a2"/>
    <w:uiPriority w:val="99"/>
    <w:semiHidden/>
    <w:rPr>
      <w:rFonts w:ascii="Tahoma" w:hAnsi="Tahoma" w:cs="Tahoma"/>
      <w:sz w:val="16"/>
      <w:szCs w:val="16"/>
      <w:lang w:val="x-none" w:eastAsia="ru-RU"/>
    </w:rPr>
  </w:style>
  <w:style w:type="character" w:customStyle="1" w:styleId="19">
    <w:name w:val="Текст у виносці Знак19"/>
    <w:basedOn w:val="a2"/>
    <w:uiPriority w:val="99"/>
    <w:semiHidden/>
    <w:rPr>
      <w:rFonts w:ascii="Tahoma" w:hAnsi="Tahoma" w:cs="Tahoma"/>
      <w:sz w:val="16"/>
      <w:szCs w:val="16"/>
      <w:lang w:val="x-none" w:eastAsia="ru-RU"/>
    </w:rPr>
  </w:style>
  <w:style w:type="character" w:customStyle="1" w:styleId="18">
    <w:name w:val="Текст у виносці Знак18"/>
    <w:basedOn w:val="a2"/>
    <w:uiPriority w:val="99"/>
    <w:semiHidden/>
    <w:rPr>
      <w:rFonts w:ascii="Tahoma" w:hAnsi="Tahoma" w:cs="Tahoma"/>
      <w:sz w:val="16"/>
      <w:szCs w:val="16"/>
      <w:lang w:val="x-none" w:eastAsia="ru-RU"/>
    </w:rPr>
  </w:style>
  <w:style w:type="character" w:customStyle="1" w:styleId="17">
    <w:name w:val="Текст у виносці Знак17"/>
    <w:basedOn w:val="a2"/>
    <w:uiPriority w:val="99"/>
    <w:semiHidden/>
    <w:rPr>
      <w:rFonts w:ascii="Tahoma" w:hAnsi="Tahoma" w:cs="Tahoma"/>
      <w:sz w:val="16"/>
      <w:szCs w:val="16"/>
      <w:lang w:val="x-none" w:eastAsia="ru-RU"/>
    </w:rPr>
  </w:style>
  <w:style w:type="character" w:customStyle="1" w:styleId="16">
    <w:name w:val="Текст у виносці Знак16"/>
    <w:basedOn w:val="a2"/>
    <w:uiPriority w:val="99"/>
    <w:semiHidden/>
    <w:rPr>
      <w:rFonts w:ascii="Tahoma" w:hAnsi="Tahoma" w:cs="Tahoma"/>
      <w:sz w:val="16"/>
      <w:szCs w:val="16"/>
      <w:lang w:val="x-none" w:eastAsia="ru-RU"/>
    </w:rPr>
  </w:style>
  <w:style w:type="character" w:customStyle="1" w:styleId="15">
    <w:name w:val="Текст у виносці Знак15"/>
    <w:basedOn w:val="a2"/>
    <w:uiPriority w:val="99"/>
    <w:semiHidden/>
    <w:rPr>
      <w:rFonts w:ascii="Tahoma" w:hAnsi="Tahoma" w:cs="Tahoma"/>
      <w:sz w:val="16"/>
      <w:szCs w:val="16"/>
      <w:lang w:val="x-none" w:eastAsia="ru-RU"/>
    </w:rPr>
  </w:style>
  <w:style w:type="character" w:customStyle="1" w:styleId="14">
    <w:name w:val="Текст у виносці Знак14"/>
    <w:basedOn w:val="a2"/>
    <w:uiPriority w:val="99"/>
    <w:semiHidden/>
    <w:rPr>
      <w:rFonts w:ascii="Tahoma" w:hAnsi="Tahoma" w:cs="Tahoma"/>
      <w:sz w:val="16"/>
      <w:szCs w:val="16"/>
      <w:lang w:val="x-none" w:eastAsia="ru-RU"/>
    </w:rPr>
  </w:style>
  <w:style w:type="character" w:customStyle="1" w:styleId="13">
    <w:name w:val="Текст у виносці Знак13"/>
    <w:basedOn w:val="a2"/>
    <w:uiPriority w:val="99"/>
    <w:semiHidden/>
    <w:rPr>
      <w:rFonts w:ascii="Tahoma" w:hAnsi="Tahoma" w:cs="Tahoma"/>
      <w:sz w:val="16"/>
      <w:szCs w:val="16"/>
      <w:lang w:val="x-none" w:eastAsia="ru-RU"/>
    </w:rPr>
  </w:style>
  <w:style w:type="character" w:customStyle="1" w:styleId="12">
    <w:name w:val="Текст у виносці Знак12"/>
    <w:basedOn w:val="a2"/>
    <w:uiPriority w:val="99"/>
    <w:semiHidden/>
    <w:rPr>
      <w:rFonts w:ascii="Tahoma" w:hAnsi="Tahoma" w:cs="Tahoma"/>
      <w:sz w:val="16"/>
      <w:szCs w:val="16"/>
      <w:lang w:val="x-none" w:eastAsia="ru-RU"/>
    </w:rPr>
  </w:style>
  <w:style w:type="character" w:customStyle="1" w:styleId="117">
    <w:name w:val="Текст у виносці Знак11"/>
    <w:basedOn w:val="a2"/>
    <w:uiPriority w:val="99"/>
    <w:semiHidden/>
    <w:rPr>
      <w:rFonts w:ascii="Tahoma" w:hAnsi="Tahoma" w:cs="Tahoma"/>
      <w:sz w:val="16"/>
      <w:szCs w:val="16"/>
      <w:lang w:val="x-none" w:eastAsia="ru-RU"/>
    </w:rPr>
  </w:style>
  <w:style w:type="paragraph" w:customStyle="1" w:styleId="ad">
    <w:name w:val="Номер"/>
    <w:basedOn w:val="a1"/>
    <w:uiPriority w:val="2"/>
    <w:qFormat/>
    <w:rsid w:val="00CF074B"/>
    <w:pPr>
      <w:tabs>
        <w:tab w:val="num" w:pos="1134"/>
      </w:tabs>
      <w:spacing w:before="120" w:after="120"/>
      <w:ind w:firstLine="709"/>
      <w:jc w:val="both"/>
    </w:pPr>
    <w:rPr>
      <w:sz w:val="28"/>
    </w:rPr>
  </w:style>
  <w:style w:type="paragraph" w:customStyle="1" w:styleId="-">
    <w:name w:val="Маркер-тире"/>
    <w:basedOn w:val="a1"/>
    <w:uiPriority w:val="3"/>
    <w:qFormat/>
    <w:rsid w:val="00CF074B"/>
    <w:pPr>
      <w:tabs>
        <w:tab w:val="num" w:pos="992"/>
      </w:tabs>
      <w:spacing w:before="120" w:after="120"/>
      <w:ind w:firstLine="709"/>
      <w:contextualSpacing/>
      <w:jc w:val="both"/>
    </w:pPr>
    <w:rPr>
      <w:sz w:val="28"/>
    </w:rPr>
  </w:style>
  <w:style w:type="paragraph" w:customStyle="1" w:styleId="21">
    <w:name w:val="Номер2"/>
    <w:basedOn w:val="ad"/>
    <w:uiPriority w:val="2"/>
    <w:qFormat/>
    <w:rsid w:val="00CF074B"/>
    <w:pPr>
      <w:tabs>
        <w:tab w:val="clear" w:pos="1134"/>
        <w:tab w:val="num" w:pos="1418"/>
      </w:tabs>
    </w:pPr>
  </w:style>
  <w:style w:type="paragraph" w:customStyle="1" w:styleId="32">
    <w:name w:val="Номер3"/>
    <w:basedOn w:val="21"/>
    <w:uiPriority w:val="2"/>
    <w:qFormat/>
    <w:rsid w:val="00CF074B"/>
    <w:pPr>
      <w:tabs>
        <w:tab w:val="clear" w:pos="1418"/>
        <w:tab w:val="num" w:pos="1701"/>
      </w:tabs>
    </w:pPr>
  </w:style>
  <w:style w:type="paragraph" w:customStyle="1" w:styleId="42">
    <w:name w:val="Номер4"/>
    <w:basedOn w:val="32"/>
    <w:uiPriority w:val="2"/>
    <w:qFormat/>
    <w:rsid w:val="00CF074B"/>
    <w:pPr>
      <w:tabs>
        <w:tab w:val="clear" w:pos="1701"/>
        <w:tab w:val="num" w:pos="1985"/>
      </w:tabs>
    </w:pPr>
  </w:style>
  <w:style w:type="paragraph" w:customStyle="1" w:styleId="52">
    <w:name w:val="Номер5"/>
    <w:basedOn w:val="42"/>
    <w:uiPriority w:val="2"/>
    <w:qFormat/>
    <w:rsid w:val="00CF074B"/>
    <w:pPr>
      <w:tabs>
        <w:tab w:val="clear" w:pos="1985"/>
        <w:tab w:val="num" w:pos="2268"/>
      </w:tabs>
    </w:pPr>
  </w:style>
  <w:style w:type="paragraph" w:customStyle="1" w:styleId="62">
    <w:name w:val="Номер6"/>
    <w:basedOn w:val="52"/>
    <w:uiPriority w:val="2"/>
    <w:qFormat/>
    <w:rsid w:val="00CF074B"/>
    <w:pPr>
      <w:tabs>
        <w:tab w:val="clear" w:pos="2268"/>
        <w:tab w:val="num" w:pos="2552"/>
      </w:tabs>
    </w:pPr>
  </w:style>
  <w:style w:type="paragraph" w:customStyle="1" w:styleId="72">
    <w:name w:val="Номер7"/>
    <w:basedOn w:val="62"/>
    <w:uiPriority w:val="2"/>
    <w:qFormat/>
    <w:rsid w:val="00CF074B"/>
    <w:pPr>
      <w:tabs>
        <w:tab w:val="clear" w:pos="2552"/>
        <w:tab w:val="num" w:pos="2835"/>
      </w:tabs>
    </w:pPr>
  </w:style>
  <w:style w:type="paragraph" w:customStyle="1" w:styleId="80">
    <w:name w:val="Номер8"/>
    <w:basedOn w:val="72"/>
    <w:uiPriority w:val="2"/>
    <w:qFormat/>
    <w:rsid w:val="00CF074B"/>
    <w:pPr>
      <w:tabs>
        <w:tab w:val="clear" w:pos="2835"/>
        <w:tab w:val="num" w:pos="3119"/>
      </w:tabs>
    </w:pPr>
  </w:style>
  <w:style w:type="paragraph" w:customStyle="1" w:styleId="90">
    <w:name w:val="Номер9"/>
    <w:basedOn w:val="80"/>
    <w:uiPriority w:val="2"/>
    <w:qFormat/>
    <w:rsid w:val="00CF074B"/>
    <w:pPr>
      <w:tabs>
        <w:tab w:val="clear" w:pos="3119"/>
        <w:tab w:val="num" w:pos="3402"/>
      </w:tabs>
    </w:pPr>
  </w:style>
  <w:style w:type="table" w:styleId="ae">
    <w:name w:val="Table Grid"/>
    <w:basedOn w:val="a3"/>
    <w:uiPriority w:val="39"/>
    <w:rsid w:val="00725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aliases w:val="название табл/рис,Список уровня 2,Bullet Number,Bullet 1,Use Case List Paragraph,lp1,List Paragraph1,lp11,List Paragraph11,EBRD List,заголовок 1.1,Chapter10,AC List 01,List Paragraph,1 Буллет,Elenco Normale"/>
    <w:basedOn w:val="a1"/>
    <w:link w:val="af0"/>
    <w:uiPriority w:val="99"/>
    <w:qFormat/>
    <w:rsid w:val="000644C4"/>
    <w:pPr>
      <w:ind w:left="708"/>
    </w:pPr>
  </w:style>
  <w:style w:type="character" w:customStyle="1" w:styleId="af0">
    <w:name w:val="Абзац списку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Chapter10 Знак,AC List 01 Знак"/>
    <w:link w:val="af"/>
    <w:uiPriority w:val="99"/>
    <w:locked/>
    <w:rsid w:val="000023EB"/>
    <w:rPr>
      <w:rFonts w:ascii="Times New Roman" w:hAnsi="Times New Roman"/>
      <w:sz w:val="24"/>
      <w:lang w:val="x-none" w:eastAsia="ru-RU"/>
    </w:rPr>
  </w:style>
  <w:style w:type="paragraph" w:styleId="af1">
    <w:name w:val="footer"/>
    <w:basedOn w:val="a1"/>
    <w:link w:val="af2"/>
    <w:uiPriority w:val="99"/>
    <w:unhideWhenUsed/>
    <w:rsid w:val="005408B4"/>
    <w:pPr>
      <w:tabs>
        <w:tab w:val="center" w:pos="4819"/>
        <w:tab w:val="right" w:pos="9639"/>
      </w:tabs>
    </w:pPr>
  </w:style>
  <w:style w:type="character" w:customStyle="1" w:styleId="af2">
    <w:name w:val="Нижній колонтитул Знак"/>
    <w:basedOn w:val="a2"/>
    <w:link w:val="af1"/>
    <w:uiPriority w:val="99"/>
    <w:locked/>
    <w:rsid w:val="005408B4"/>
    <w:rPr>
      <w:rFonts w:ascii="Times New Roman" w:hAnsi="Times New Roman" w:cs="Times New Roman"/>
      <w:sz w:val="24"/>
      <w:lang w:val="x-none" w:eastAsia="ru-RU"/>
    </w:rPr>
  </w:style>
  <w:style w:type="character" w:customStyle="1" w:styleId="af3">
    <w:name w:val="Верхній колонтитул Знак"/>
    <w:basedOn w:val="a2"/>
    <w:link w:val="af4"/>
    <w:uiPriority w:val="99"/>
    <w:locked/>
    <w:rsid w:val="005408B4"/>
    <w:rPr>
      <w:rFonts w:ascii="Times New Roman" w:hAnsi="Times New Roman" w:cs="Times New Roman"/>
      <w:sz w:val="24"/>
      <w:lang w:val="x-none" w:eastAsia="ru-RU"/>
    </w:rPr>
  </w:style>
  <w:style w:type="paragraph" w:styleId="af4">
    <w:name w:val="header"/>
    <w:basedOn w:val="a1"/>
    <w:link w:val="af3"/>
    <w:uiPriority w:val="99"/>
    <w:unhideWhenUsed/>
    <w:rsid w:val="005408B4"/>
    <w:pPr>
      <w:tabs>
        <w:tab w:val="center" w:pos="4819"/>
        <w:tab w:val="right" w:pos="9639"/>
      </w:tabs>
    </w:pPr>
  </w:style>
  <w:style w:type="paragraph" w:styleId="af5">
    <w:name w:val="Normal (Web)"/>
    <w:aliases w:val="Обычный (Web)"/>
    <w:basedOn w:val="a1"/>
    <w:link w:val="af6"/>
    <w:uiPriority w:val="99"/>
    <w:unhideWhenUsed/>
    <w:qFormat/>
    <w:rsid w:val="002E16AD"/>
    <w:pPr>
      <w:spacing w:before="100" w:beforeAutospacing="1" w:after="100" w:afterAutospacing="1"/>
    </w:pPr>
    <w:rPr>
      <w:lang w:eastAsia="uk-UA"/>
    </w:rPr>
  </w:style>
  <w:style w:type="character" w:customStyle="1" w:styleId="af6">
    <w:name w:val="Звичайний (веб) Знак"/>
    <w:aliases w:val="Обычный (Web) Знак"/>
    <w:link w:val="af5"/>
    <w:uiPriority w:val="99"/>
    <w:locked/>
    <w:rsid w:val="00365D22"/>
    <w:rPr>
      <w:rFonts w:ascii="Times New Roman" w:hAnsi="Times New Roman"/>
      <w:sz w:val="24"/>
    </w:rPr>
  </w:style>
  <w:style w:type="character" w:customStyle="1" w:styleId="1a">
    <w:name w:val="Верхній колонтитул Знак1"/>
    <w:basedOn w:val="a2"/>
    <w:uiPriority w:val="99"/>
    <w:semiHidden/>
    <w:rPr>
      <w:rFonts w:ascii="Times New Roman" w:hAnsi="Times New Roman" w:cs="Times New Roman"/>
      <w:sz w:val="24"/>
      <w:szCs w:val="24"/>
      <w:lang w:eastAsia="ru-RU"/>
    </w:rPr>
  </w:style>
  <w:style w:type="character" w:customStyle="1" w:styleId="1160">
    <w:name w:val="Верхній колонтитул Знак116"/>
    <w:basedOn w:val="a2"/>
    <w:uiPriority w:val="99"/>
    <w:semiHidden/>
    <w:rPr>
      <w:rFonts w:ascii="Times New Roman" w:hAnsi="Times New Roman" w:cs="Times New Roman"/>
      <w:sz w:val="24"/>
      <w:szCs w:val="24"/>
      <w:lang w:val="x-none" w:eastAsia="ru-RU"/>
    </w:rPr>
  </w:style>
  <w:style w:type="character" w:customStyle="1" w:styleId="1150">
    <w:name w:val="Верхній колонтитул Знак115"/>
    <w:basedOn w:val="a2"/>
    <w:uiPriority w:val="99"/>
    <w:semiHidden/>
    <w:rPr>
      <w:rFonts w:ascii="Times New Roman" w:hAnsi="Times New Roman" w:cs="Times New Roman"/>
      <w:sz w:val="24"/>
      <w:szCs w:val="24"/>
      <w:lang w:val="x-none" w:eastAsia="ru-RU"/>
    </w:rPr>
  </w:style>
  <w:style w:type="character" w:customStyle="1" w:styleId="1140">
    <w:name w:val="Верхній колонтитул Знак114"/>
    <w:basedOn w:val="a2"/>
    <w:uiPriority w:val="99"/>
    <w:semiHidden/>
    <w:rPr>
      <w:rFonts w:ascii="Times New Roman" w:hAnsi="Times New Roman" w:cs="Times New Roman"/>
      <w:sz w:val="24"/>
      <w:szCs w:val="24"/>
      <w:lang w:val="x-none" w:eastAsia="ru-RU"/>
    </w:rPr>
  </w:style>
  <w:style w:type="character" w:customStyle="1" w:styleId="1130">
    <w:name w:val="Верхній колонтитул Знак113"/>
    <w:basedOn w:val="a2"/>
    <w:uiPriority w:val="99"/>
    <w:semiHidden/>
    <w:rPr>
      <w:rFonts w:ascii="Times New Roman" w:hAnsi="Times New Roman" w:cs="Times New Roman"/>
      <w:sz w:val="24"/>
      <w:szCs w:val="24"/>
      <w:lang w:val="x-none" w:eastAsia="ru-RU"/>
    </w:rPr>
  </w:style>
  <w:style w:type="character" w:customStyle="1" w:styleId="1120">
    <w:name w:val="Верхній колонтитул Знак112"/>
    <w:basedOn w:val="a2"/>
    <w:uiPriority w:val="99"/>
    <w:semiHidden/>
    <w:rPr>
      <w:rFonts w:ascii="Times New Roman" w:hAnsi="Times New Roman" w:cs="Times New Roman"/>
      <w:sz w:val="24"/>
      <w:szCs w:val="24"/>
      <w:lang w:val="x-none" w:eastAsia="ru-RU"/>
    </w:rPr>
  </w:style>
  <w:style w:type="character" w:customStyle="1" w:styleId="1110">
    <w:name w:val="Верхній колонтитул Знак111"/>
    <w:basedOn w:val="a2"/>
    <w:uiPriority w:val="99"/>
    <w:semiHidden/>
    <w:rPr>
      <w:rFonts w:ascii="Times New Roman" w:hAnsi="Times New Roman" w:cs="Times New Roman"/>
      <w:sz w:val="24"/>
      <w:szCs w:val="24"/>
      <w:lang w:val="x-none" w:eastAsia="ru-RU"/>
    </w:rPr>
  </w:style>
  <w:style w:type="character" w:customStyle="1" w:styleId="1100">
    <w:name w:val="Верхній колонтитул Знак110"/>
    <w:basedOn w:val="a2"/>
    <w:uiPriority w:val="99"/>
    <w:semiHidden/>
    <w:rPr>
      <w:rFonts w:ascii="Times New Roman" w:hAnsi="Times New Roman" w:cs="Times New Roman"/>
      <w:sz w:val="24"/>
      <w:szCs w:val="24"/>
      <w:lang w:val="x-none" w:eastAsia="ru-RU"/>
    </w:rPr>
  </w:style>
  <w:style w:type="character" w:customStyle="1" w:styleId="190">
    <w:name w:val="Верхній колонтитул Знак19"/>
    <w:basedOn w:val="a2"/>
    <w:uiPriority w:val="99"/>
    <w:semiHidden/>
    <w:rPr>
      <w:rFonts w:ascii="Times New Roman" w:hAnsi="Times New Roman" w:cs="Times New Roman"/>
      <w:sz w:val="24"/>
      <w:szCs w:val="24"/>
      <w:lang w:val="x-none" w:eastAsia="ru-RU"/>
    </w:rPr>
  </w:style>
  <w:style w:type="character" w:customStyle="1" w:styleId="180">
    <w:name w:val="Верхній колонтитул Знак18"/>
    <w:basedOn w:val="a2"/>
    <w:uiPriority w:val="99"/>
    <w:semiHidden/>
    <w:rPr>
      <w:rFonts w:ascii="Times New Roman" w:hAnsi="Times New Roman" w:cs="Times New Roman"/>
      <w:sz w:val="24"/>
      <w:szCs w:val="24"/>
      <w:lang w:val="x-none" w:eastAsia="ru-RU"/>
    </w:rPr>
  </w:style>
  <w:style w:type="character" w:customStyle="1" w:styleId="170">
    <w:name w:val="Верхній колонтитул Знак17"/>
    <w:basedOn w:val="a2"/>
    <w:uiPriority w:val="99"/>
    <w:semiHidden/>
    <w:rPr>
      <w:rFonts w:ascii="Times New Roman" w:hAnsi="Times New Roman" w:cs="Times New Roman"/>
      <w:sz w:val="24"/>
      <w:szCs w:val="24"/>
      <w:lang w:val="x-none" w:eastAsia="ru-RU"/>
    </w:rPr>
  </w:style>
  <w:style w:type="character" w:customStyle="1" w:styleId="160">
    <w:name w:val="Верхній колонтитул Знак16"/>
    <w:basedOn w:val="a2"/>
    <w:uiPriority w:val="99"/>
    <w:semiHidden/>
    <w:rPr>
      <w:rFonts w:ascii="Times New Roman" w:hAnsi="Times New Roman" w:cs="Times New Roman"/>
      <w:sz w:val="24"/>
      <w:szCs w:val="24"/>
      <w:lang w:val="x-none" w:eastAsia="ru-RU"/>
    </w:rPr>
  </w:style>
  <w:style w:type="character" w:customStyle="1" w:styleId="150">
    <w:name w:val="Верхній колонтитул Знак15"/>
    <w:basedOn w:val="a2"/>
    <w:uiPriority w:val="99"/>
    <w:semiHidden/>
    <w:rPr>
      <w:rFonts w:ascii="Times New Roman" w:hAnsi="Times New Roman" w:cs="Times New Roman"/>
      <w:sz w:val="24"/>
      <w:szCs w:val="24"/>
      <w:lang w:val="x-none" w:eastAsia="ru-RU"/>
    </w:rPr>
  </w:style>
  <w:style w:type="character" w:customStyle="1" w:styleId="140">
    <w:name w:val="Верхній колонтитул Знак14"/>
    <w:basedOn w:val="a2"/>
    <w:uiPriority w:val="99"/>
    <w:semiHidden/>
    <w:rPr>
      <w:rFonts w:ascii="Times New Roman" w:hAnsi="Times New Roman" w:cs="Times New Roman"/>
      <w:sz w:val="24"/>
      <w:szCs w:val="24"/>
      <w:lang w:val="x-none" w:eastAsia="ru-RU"/>
    </w:rPr>
  </w:style>
  <w:style w:type="character" w:customStyle="1" w:styleId="130">
    <w:name w:val="Верхній колонтитул Знак13"/>
    <w:basedOn w:val="a2"/>
    <w:uiPriority w:val="99"/>
    <w:semiHidden/>
    <w:rPr>
      <w:rFonts w:ascii="Times New Roman" w:hAnsi="Times New Roman" w:cs="Times New Roman"/>
      <w:sz w:val="24"/>
      <w:szCs w:val="24"/>
      <w:lang w:val="x-none" w:eastAsia="ru-RU"/>
    </w:rPr>
  </w:style>
  <w:style w:type="character" w:customStyle="1" w:styleId="120">
    <w:name w:val="Верхній колонтитул Знак12"/>
    <w:basedOn w:val="a2"/>
    <w:uiPriority w:val="99"/>
    <w:semiHidden/>
    <w:rPr>
      <w:rFonts w:ascii="Times New Roman" w:hAnsi="Times New Roman" w:cs="Times New Roman"/>
      <w:sz w:val="24"/>
      <w:szCs w:val="24"/>
      <w:lang w:val="x-none" w:eastAsia="ru-RU"/>
    </w:rPr>
  </w:style>
  <w:style w:type="character" w:customStyle="1" w:styleId="118">
    <w:name w:val="Верхній колонтитул Знак11"/>
    <w:basedOn w:val="a2"/>
    <w:uiPriority w:val="99"/>
    <w:semiHidden/>
    <w:rPr>
      <w:rFonts w:ascii="Times New Roman" w:hAnsi="Times New Roman" w:cs="Times New Roman"/>
      <w:sz w:val="24"/>
      <w:szCs w:val="24"/>
      <w:lang w:val="x-none" w:eastAsia="ru-RU"/>
    </w:rPr>
  </w:style>
  <w:style w:type="paragraph" w:customStyle="1" w:styleId="af7">
    <w:name w:val="Тире"/>
    <w:basedOn w:val="a1"/>
    <w:qFormat/>
    <w:rsid w:val="00DA4DE2"/>
    <w:pPr>
      <w:spacing w:after="120"/>
      <w:ind w:left="284" w:hanging="284"/>
      <w:jc w:val="both"/>
    </w:pPr>
  </w:style>
  <w:style w:type="character" w:styleId="af8">
    <w:name w:val="Hyperlink"/>
    <w:basedOn w:val="a2"/>
    <w:uiPriority w:val="99"/>
    <w:unhideWhenUsed/>
    <w:rsid w:val="00A86267"/>
    <w:rPr>
      <w:rFonts w:cs="Times New Roman"/>
      <w:color w:val="0000FF"/>
      <w:u w:val="single"/>
    </w:rPr>
  </w:style>
  <w:style w:type="paragraph" w:customStyle="1" w:styleId="af9">
    <w:name w:val="Номер)"/>
    <w:basedOn w:val="a1"/>
    <w:qFormat/>
    <w:rsid w:val="0096471B"/>
    <w:pPr>
      <w:spacing w:after="120"/>
      <w:ind w:left="720" w:hanging="360"/>
      <w:jc w:val="both"/>
    </w:pPr>
  </w:style>
  <w:style w:type="character" w:customStyle="1" w:styleId="rvts23">
    <w:name w:val="rvts23"/>
    <w:rsid w:val="00983EC5"/>
  </w:style>
  <w:style w:type="character" w:customStyle="1" w:styleId="rvts0">
    <w:name w:val="rvts0"/>
    <w:rsid w:val="00AA2113"/>
    <w:rPr>
      <w:rFonts w:ascii="Times New Roman" w:hAnsi="Times New Roman"/>
    </w:rPr>
  </w:style>
  <w:style w:type="character" w:customStyle="1" w:styleId="xfm30524053">
    <w:name w:val="xfm_30524053"/>
    <w:rsid w:val="00DE5836"/>
  </w:style>
  <w:style w:type="paragraph" w:customStyle="1" w:styleId="22">
    <w:name w:val="Список2"/>
    <w:basedOn w:val="a1"/>
    <w:uiPriority w:val="99"/>
    <w:qFormat/>
    <w:rsid w:val="004550E5"/>
    <w:pPr>
      <w:tabs>
        <w:tab w:val="left" w:pos="432"/>
        <w:tab w:val="left" w:pos="720"/>
      </w:tabs>
      <w:jc w:val="both"/>
    </w:pPr>
  </w:style>
  <w:style w:type="paragraph" w:customStyle="1" w:styleId="rvps2">
    <w:name w:val="rvps2"/>
    <w:basedOn w:val="a1"/>
    <w:qFormat/>
    <w:rsid w:val="002C6B70"/>
    <w:pPr>
      <w:spacing w:after="150"/>
      <w:ind w:firstLine="450"/>
      <w:jc w:val="both"/>
    </w:pPr>
    <w:rPr>
      <w:lang w:eastAsia="uk-UA"/>
    </w:rPr>
  </w:style>
  <w:style w:type="character" w:customStyle="1" w:styleId="HTML">
    <w:name w:val="Стандартный HTML Знак"/>
    <w:rsid w:val="0030415B"/>
    <w:rPr>
      <w:rFonts w:ascii="Courier New" w:hAnsi="Courier New"/>
      <w:color w:val="000000"/>
      <w:sz w:val="21"/>
      <w:lang w:val="ru-RU" w:eastAsia="ar-SA" w:bidi="ar-SA"/>
    </w:rPr>
  </w:style>
  <w:style w:type="character" w:styleId="afa">
    <w:name w:val="Strong"/>
    <w:basedOn w:val="a2"/>
    <w:uiPriority w:val="99"/>
    <w:qFormat/>
    <w:rsid w:val="00AE1EA2"/>
    <w:rPr>
      <w:rFonts w:cs="Times New Roman"/>
      <w:b/>
    </w:rPr>
  </w:style>
  <w:style w:type="paragraph" w:styleId="afb">
    <w:name w:val="Body Text Indent"/>
    <w:basedOn w:val="a1"/>
    <w:link w:val="afc"/>
    <w:rsid w:val="00C74EA9"/>
    <w:pPr>
      <w:spacing w:after="120"/>
      <w:ind w:left="283"/>
    </w:pPr>
    <w:rPr>
      <w:rFonts w:eastAsia="Batang"/>
    </w:rPr>
  </w:style>
  <w:style w:type="character" w:customStyle="1" w:styleId="afc">
    <w:name w:val="Основний текст з відступом Знак"/>
    <w:basedOn w:val="a2"/>
    <w:link w:val="afb"/>
    <w:locked/>
    <w:rsid w:val="00C74EA9"/>
    <w:rPr>
      <w:rFonts w:ascii="Times New Roman" w:eastAsia="Batang" w:hAnsi="Times New Roman" w:cs="Times New Roman"/>
      <w:sz w:val="24"/>
      <w:szCs w:val="24"/>
      <w:lang w:val="x-none" w:eastAsia="ru-RU"/>
    </w:rPr>
  </w:style>
  <w:style w:type="character" w:customStyle="1" w:styleId="afd">
    <w:name w:val="Основний текст Знак"/>
    <w:basedOn w:val="a2"/>
    <w:link w:val="afe"/>
    <w:locked/>
    <w:rsid w:val="00C74EA9"/>
    <w:rPr>
      <w:rFonts w:ascii="?? °µ" w:eastAsia="Batang" w:hAnsi="?? °µ" w:cs="Times New Roman"/>
      <w:sz w:val="24"/>
      <w:szCs w:val="24"/>
    </w:rPr>
  </w:style>
  <w:style w:type="paragraph" w:styleId="afe">
    <w:name w:val="Body Text"/>
    <w:basedOn w:val="a1"/>
    <w:link w:val="afd"/>
    <w:rsid w:val="00C74EA9"/>
    <w:pPr>
      <w:spacing w:after="120"/>
    </w:pPr>
    <w:rPr>
      <w:rFonts w:ascii="?? °µ" w:eastAsia="Batang" w:hAnsi="?? °µ"/>
      <w:lang w:eastAsia="uk-UA"/>
    </w:rPr>
  </w:style>
  <w:style w:type="paragraph" w:customStyle="1" w:styleId="1b">
    <w:name w:val="Обычный1"/>
    <w:uiPriority w:val="99"/>
    <w:qFormat/>
    <w:rsid w:val="00C74EA9"/>
    <w:rPr>
      <w:rFonts w:ascii="Times New Roman" w:hAnsi="Times New Roman" w:cs="Times New Roman"/>
      <w:lang w:val="ru-RU" w:eastAsia="ru-RU"/>
    </w:rPr>
  </w:style>
  <w:style w:type="character" w:customStyle="1" w:styleId="1c">
    <w:name w:val="Основний текст Знак1"/>
    <w:basedOn w:val="a2"/>
    <w:rPr>
      <w:rFonts w:ascii="Times New Roman" w:hAnsi="Times New Roman" w:cs="Times New Roman"/>
      <w:sz w:val="24"/>
      <w:szCs w:val="24"/>
      <w:lang w:eastAsia="ru-RU"/>
    </w:rPr>
  </w:style>
  <w:style w:type="character" w:customStyle="1" w:styleId="1161">
    <w:name w:val="Основний текст Знак116"/>
    <w:basedOn w:val="a2"/>
    <w:uiPriority w:val="99"/>
    <w:semiHidden/>
    <w:rPr>
      <w:rFonts w:ascii="Times New Roman" w:hAnsi="Times New Roman" w:cs="Times New Roman"/>
      <w:sz w:val="24"/>
      <w:szCs w:val="24"/>
      <w:lang w:val="x-none" w:eastAsia="ru-RU"/>
    </w:rPr>
  </w:style>
  <w:style w:type="character" w:customStyle="1" w:styleId="1151">
    <w:name w:val="Основний текст Знак115"/>
    <w:basedOn w:val="a2"/>
    <w:uiPriority w:val="99"/>
    <w:semiHidden/>
    <w:rPr>
      <w:rFonts w:ascii="Times New Roman" w:hAnsi="Times New Roman" w:cs="Times New Roman"/>
      <w:sz w:val="24"/>
      <w:szCs w:val="24"/>
      <w:lang w:val="x-none" w:eastAsia="ru-RU"/>
    </w:rPr>
  </w:style>
  <w:style w:type="character" w:customStyle="1" w:styleId="1141">
    <w:name w:val="Основний текст Знак114"/>
    <w:basedOn w:val="a2"/>
    <w:uiPriority w:val="99"/>
    <w:semiHidden/>
    <w:rPr>
      <w:rFonts w:ascii="Times New Roman" w:hAnsi="Times New Roman" w:cs="Times New Roman"/>
      <w:sz w:val="24"/>
      <w:szCs w:val="24"/>
      <w:lang w:val="x-none" w:eastAsia="ru-RU"/>
    </w:rPr>
  </w:style>
  <w:style w:type="character" w:customStyle="1" w:styleId="1131">
    <w:name w:val="Основний текст Знак113"/>
    <w:basedOn w:val="a2"/>
    <w:uiPriority w:val="99"/>
    <w:semiHidden/>
    <w:rPr>
      <w:rFonts w:ascii="Times New Roman" w:hAnsi="Times New Roman" w:cs="Times New Roman"/>
      <w:sz w:val="24"/>
      <w:szCs w:val="24"/>
      <w:lang w:val="x-none" w:eastAsia="ru-RU"/>
    </w:rPr>
  </w:style>
  <w:style w:type="character" w:customStyle="1" w:styleId="1121">
    <w:name w:val="Основний текст Знак112"/>
    <w:basedOn w:val="a2"/>
    <w:uiPriority w:val="99"/>
    <w:semiHidden/>
    <w:rPr>
      <w:rFonts w:ascii="Times New Roman" w:hAnsi="Times New Roman" w:cs="Times New Roman"/>
      <w:sz w:val="24"/>
      <w:szCs w:val="24"/>
      <w:lang w:val="x-none" w:eastAsia="ru-RU"/>
    </w:rPr>
  </w:style>
  <w:style w:type="character" w:customStyle="1" w:styleId="1111">
    <w:name w:val="Основний текст Знак111"/>
    <w:basedOn w:val="a2"/>
    <w:uiPriority w:val="99"/>
    <w:semiHidden/>
    <w:rPr>
      <w:rFonts w:ascii="Times New Roman" w:hAnsi="Times New Roman" w:cs="Times New Roman"/>
      <w:sz w:val="24"/>
      <w:szCs w:val="24"/>
      <w:lang w:val="x-none" w:eastAsia="ru-RU"/>
    </w:rPr>
  </w:style>
  <w:style w:type="character" w:customStyle="1" w:styleId="1101">
    <w:name w:val="Основний текст Знак110"/>
    <w:basedOn w:val="a2"/>
    <w:uiPriority w:val="99"/>
    <w:semiHidden/>
    <w:rPr>
      <w:rFonts w:ascii="Times New Roman" w:hAnsi="Times New Roman" w:cs="Times New Roman"/>
      <w:sz w:val="24"/>
      <w:szCs w:val="24"/>
      <w:lang w:val="x-none" w:eastAsia="ru-RU"/>
    </w:rPr>
  </w:style>
  <w:style w:type="character" w:customStyle="1" w:styleId="191">
    <w:name w:val="Основний текст Знак19"/>
    <w:basedOn w:val="a2"/>
    <w:uiPriority w:val="99"/>
    <w:semiHidden/>
    <w:rPr>
      <w:rFonts w:ascii="Times New Roman" w:hAnsi="Times New Roman" w:cs="Times New Roman"/>
      <w:sz w:val="24"/>
      <w:szCs w:val="24"/>
      <w:lang w:val="x-none" w:eastAsia="ru-RU"/>
    </w:rPr>
  </w:style>
  <w:style w:type="character" w:customStyle="1" w:styleId="181">
    <w:name w:val="Основний текст Знак18"/>
    <w:basedOn w:val="a2"/>
    <w:uiPriority w:val="99"/>
    <w:semiHidden/>
    <w:rPr>
      <w:rFonts w:ascii="Times New Roman" w:hAnsi="Times New Roman" w:cs="Times New Roman"/>
      <w:sz w:val="24"/>
      <w:szCs w:val="24"/>
      <w:lang w:val="x-none" w:eastAsia="ru-RU"/>
    </w:rPr>
  </w:style>
  <w:style w:type="character" w:customStyle="1" w:styleId="171">
    <w:name w:val="Основний текст Знак17"/>
    <w:basedOn w:val="a2"/>
    <w:uiPriority w:val="99"/>
    <w:semiHidden/>
    <w:rPr>
      <w:rFonts w:ascii="Times New Roman" w:hAnsi="Times New Roman" w:cs="Times New Roman"/>
      <w:sz w:val="24"/>
      <w:szCs w:val="24"/>
      <w:lang w:val="x-none" w:eastAsia="ru-RU"/>
    </w:rPr>
  </w:style>
  <w:style w:type="character" w:customStyle="1" w:styleId="161">
    <w:name w:val="Основний текст Знак16"/>
    <w:basedOn w:val="a2"/>
    <w:uiPriority w:val="99"/>
    <w:semiHidden/>
    <w:rPr>
      <w:rFonts w:ascii="Times New Roman" w:hAnsi="Times New Roman" w:cs="Times New Roman"/>
      <w:sz w:val="24"/>
      <w:szCs w:val="24"/>
      <w:lang w:val="x-none" w:eastAsia="ru-RU"/>
    </w:rPr>
  </w:style>
  <w:style w:type="character" w:customStyle="1" w:styleId="151">
    <w:name w:val="Основний текст Знак15"/>
    <w:basedOn w:val="a2"/>
    <w:uiPriority w:val="99"/>
    <w:semiHidden/>
    <w:rPr>
      <w:rFonts w:ascii="Times New Roman" w:hAnsi="Times New Roman" w:cs="Times New Roman"/>
      <w:sz w:val="24"/>
      <w:szCs w:val="24"/>
      <w:lang w:val="x-none" w:eastAsia="ru-RU"/>
    </w:rPr>
  </w:style>
  <w:style w:type="character" w:customStyle="1" w:styleId="141">
    <w:name w:val="Основний текст Знак14"/>
    <w:basedOn w:val="a2"/>
    <w:uiPriority w:val="99"/>
    <w:semiHidden/>
    <w:rPr>
      <w:rFonts w:ascii="Times New Roman" w:hAnsi="Times New Roman" w:cs="Times New Roman"/>
      <w:sz w:val="24"/>
      <w:szCs w:val="24"/>
      <w:lang w:val="x-none" w:eastAsia="ru-RU"/>
    </w:rPr>
  </w:style>
  <w:style w:type="character" w:customStyle="1" w:styleId="131">
    <w:name w:val="Основний текст Знак13"/>
    <w:basedOn w:val="a2"/>
    <w:uiPriority w:val="99"/>
    <w:semiHidden/>
    <w:rPr>
      <w:rFonts w:ascii="Times New Roman" w:hAnsi="Times New Roman" w:cs="Times New Roman"/>
      <w:sz w:val="24"/>
      <w:szCs w:val="24"/>
      <w:lang w:val="x-none" w:eastAsia="ru-RU"/>
    </w:rPr>
  </w:style>
  <w:style w:type="character" w:customStyle="1" w:styleId="121">
    <w:name w:val="Основний текст Знак12"/>
    <w:basedOn w:val="a2"/>
    <w:uiPriority w:val="99"/>
    <w:semiHidden/>
    <w:rPr>
      <w:rFonts w:ascii="Times New Roman" w:hAnsi="Times New Roman" w:cs="Times New Roman"/>
      <w:sz w:val="24"/>
      <w:szCs w:val="24"/>
      <w:lang w:val="x-none" w:eastAsia="ru-RU"/>
    </w:rPr>
  </w:style>
  <w:style w:type="character" w:customStyle="1" w:styleId="119">
    <w:name w:val="Основний текст Знак11"/>
    <w:basedOn w:val="a2"/>
    <w:uiPriority w:val="99"/>
    <w:semiHidden/>
    <w:rPr>
      <w:rFonts w:ascii="Times New Roman" w:hAnsi="Times New Roman" w:cs="Times New Roman"/>
      <w:sz w:val="24"/>
      <w:szCs w:val="24"/>
      <w:lang w:val="x-none" w:eastAsia="ru-RU"/>
    </w:rPr>
  </w:style>
  <w:style w:type="paragraph" w:customStyle="1" w:styleId="1d">
    <w:name w:val="Абзац списка1"/>
    <w:basedOn w:val="a1"/>
    <w:qFormat/>
    <w:rsid w:val="00C74EA9"/>
    <w:pPr>
      <w:ind w:left="720" w:firstLine="567"/>
      <w:contextualSpacing/>
      <w:jc w:val="both"/>
    </w:pPr>
    <w:rPr>
      <w:rFonts w:ascii="Calibri" w:hAnsi="Calibri"/>
      <w:sz w:val="22"/>
      <w:szCs w:val="22"/>
      <w:lang w:eastAsia="en-US"/>
    </w:rPr>
  </w:style>
  <w:style w:type="paragraph" w:customStyle="1" w:styleId="11a">
    <w:name w:val="Заголовок 11"/>
    <w:basedOn w:val="1b"/>
    <w:next w:val="1b"/>
    <w:uiPriority w:val="99"/>
    <w:qFormat/>
    <w:rsid w:val="00C74EA9"/>
    <w:pPr>
      <w:keepNext/>
      <w:widowControl w:val="0"/>
      <w:snapToGrid w:val="0"/>
      <w:ind w:right="-6"/>
      <w:jc w:val="center"/>
      <w:outlineLvl w:val="0"/>
    </w:pPr>
    <w:rPr>
      <w:rFonts w:ascii="Arial" w:hAnsi="Arial"/>
      <w:sz w:val="24"/>
      <w:lang w:val="uk-UA"/>
    </w:rPr>
  </w:style>
  <w:style w:type="character" w:customStyle="1" w:styleId="29">
    <w:name w:val="Основной текст (2) + 9"/>
    <w:aliases w:val="5 pt,Полужирный"/>
    <w:rsid w:val="000A2B2B"/>
    <w:rPr>
      <w:rFonts w:ascii="Times New Roman" w:hAnsi="Times New Roman"/>
      <w:b/>
      <w:color w:val="000000"/>
      <w:spacing w:val="0"/>
      <w:w w:val="100"/>
      <w:position w:val="0"/>
      <w:sz w:val="19"/>
      <w:u w:val="none"/>
      <w:effect w:val="none"/>
      <w:lang w:val="uk-UA" w:eastAsia="uk-UA"/>
    </w:rPr>
  </w:style>
  <w:style w:type="character" w:customStyle="1" w:styleId="23">
    <w:name w:val="Основной текст (2)"/>
    <w:rsid w:val="00720551"/>
    <w:rPr>
      <w:rFonts w:ascii="Times New Roman" w:hAnsi="Times New Roman"/>
      <w:color w:val="000000"/>
      <w:spacing w:val="0"/>
      <w:w w:val="100"/>
      <w:position w:val="0"/>
      <w:sz w:val="24"/>
      <w:u w:val="none"/>
      <w:lang w:val="uk-UA" w:eastAsia="uk-UA"/>
    </w:rPr>
  </w:style>
  <w:style w:type="character" w:customStyle="1" w:styleId="aff">
    <w:name w:val="Основной текст_ Знак"/>
    <w:link w:val="aff0"/>
    <w:locked/>
    <w:rsid w:val="009031BD"/>
    <w:rPr>
      <w:rFonts w:ascii="Times New Roman" w:hAnsi="Times New Roman"/>
      <w:shd w:val="clear" w:color="auto" w:fill="FFFFFF"/>
    </w:rPr>
  </w:style>
  <w:style w:type="paragraph" w:customStyle="1" w:styleId="aff0">
    <w:name w:val="Основной текст_"/>
    <w:basedOn w:val="a1"/>
    <w:link w:val="aff"/>
    <w:qFormat/>
    <w:rsid w:val="009031BD"/>
    <w:pPr>
      <w:shd w:val="clear" w:color="auto" w:fill="FFFFFF"/>
      <w:spacing w:after="600" w:line="240" w:lineRule="atLeast"/>
    </w:pPr>
    <w:rPr>
      <w:rFonts w:cs="Calibri"/>
      <w:sz w:val="20"/>
      <w:szCs w:val="20"/>
      <w:lang w:eastAsia="uk-UA"/>
    </w:rPr>
  </w:style>
  <w:style w:type="character" w:customStyle="1" w:styleId="1e">
    <w:name w:val="Заголовок №1_"/>
    <w:link w:val="11b"/>
    <w:locked/>
    <w:rsid w:val="009031BD"/>
    <w:rPr>
      <w:rFonts w:ascii="Times New Roman" w:hAnsi="Times New Roman"/>
      <w:shd w:val="clear" w:color="auto" w:fill="FFFFFF"/>
    </w:rPr>
  </w:style>
  <w:style w:type="paragraph" w:customStyle="1" w:styleId="11b">
    <w:name w:val="Заголовок №11"/>
    <w:basedOn w:val="a1"/>
    <w:link w:val="1e"/>
    <w:qFormat/>
    <w:rsid w:val="009031BD"/>
    <w:pPr>
      <w:shd w:val="clear" w:color="auto" w:fill="FFFFFF"/>
      <w:spacing w:before="780" w:after="60" w:line="240" w:lineRule="atLeast"/>
      <w:jc w:val="center"/>
      <w:outlineLvl w:val="0"/>
    </w:pPr>
    <w:rPr>
      <w:rFonts w:cs="Calibri"/>
      <w:sz w:val="20"/>
      <w:szCs w:val="20"/>
      <w:lang w:eastAsia="uk-UA"/>
    </w:rPr>
  </w:style>
  <w:style w:type="character" w:customStyle="1" w:styleId="24">
    <w:name w:val="Заголовок №2_"/>
    <w:link w:val="210"/>
    <w:locked/>
    <w:rsid w:val="009031BD"/>
    <w:rPr>
      <w:rFonts w:ascii="Times New Roman" w:hAnsi="Times New Roman"/>
      <w:shd w:val="clear" w:color="auto" w:fill="FFFFFF"/>
    </w:rPr>
  </w:style>
  <w:style w:type="paragraph" w:customStyle="1" w:styleId="210">
    <w:name w:val="Заголовок №21"/>
    <w:basedOn w:val="a1"/>
    <w:link w:val="24"/>
    <w:qFormat/>
    <w:rsid w:val="009031BD"/>
    <w:pPr>
      <w:shd w:val="clear" w:color="auto" w:fill="FFFFFF"/>
      <w:spacing w:after="60" w:line="240" w:lineRule="atLeast"/>
      <w:outlineLvl w:val="1"/>
    </w:pPr>
    <w:rPr>
      <w:rFonts w:cs="Calibri"/>
      <w:sz w:val="20"/>
      <w:szCs w:val="20"/>
      <w:lang w:eastAsia="uk-UA"/>
    </w:rPr>
  </w:style>
  <w:style w:type="character" w:customStyle="1" w:styleId="aff1">
    <w:name w:val="Основной текст + Полужирный"/>
    <w:rsid w:val="009031BD"/>
    <w:rPr>
      <w:rFonts w:ascii="Times New Roman" w:hAnsi="Times New Roman"/>
      <w:b/>
      <w:spacing w:val="0"/>
      <w:sz w:val="22"/>
    </w:rPr>
  </w:style>
  <w:style w:type="character" w:customStyle="1" w:styleId="73">
    <w:name w:val="Основной текст (7)_ Знак"/>
    <w:link w:val="74"/>
    <w:locked/>
    <w:rsid w:val="009031BD"/>
    <w:rPr>
      <w:rFonts w:ascii="Times New Roman" w:hAnsi="Times New Roman"/>
      <w:sz w:val="19"/>
      <w:shd w:val="clear" w:color="auto" w:fill="FFFFFF"/>
    </w:rPr>
  </w:style>
  <w:style w:type="paragraph" w:customStyle="1" w:styleId="74">
    <w:name w:val="Основной текст (7)_"/>
    <w:basedOn w:val="a1"/>
    <w:link w:val="73"/>
    <w:qFormat/>
    <w:rsid w:val="009031BD"/>
    <w:pPr>
      <w:shd w:val="clear" w:color="auto" w:fill="FFFFFF"/>
      <w:spacing w:after="480" w:line="250" w:lineRule="exact"/>
    </w:pPr>
    <w:rPr>
      <w:rFonts w:cs="Calibri"/>
      <w:sz w:val="19"/>
      <w:szCs w:val="20"/>
      <w:lang w:eastAsia="uk-UA"/>
    </w:rPr>
  </w:style>
  <w:style w:type="paragraph" w:customStyle="1" w:styleId="211">
    <w:name w:val="Основной текст (2)1"/>
    <w:basedOn w:val="a1"/>
    <w:uiPriority w:val="99"/>
    <w:qFormat/>
    <w:rsid w:val="009031BD"/>
    <w:pPr>
      <w:shd w:val="clear" w:color="auto" w:fill="FFFFFF"/>
      <w:spacing w:line="240" w:lineRule="atLeast"/>
    </w:pPr>
    <w:rPr>
      <w:sz w:val="22"/>
      <w:szCs w:val="22"/>
      <w:lang w:eastAsia="uk-UA"/>
    </w:rPr>
  </w:style>
  <w:style w:type="paragraph" w:customStyle="1" w:styleId="3f3f3f3f3f3f3f3f3f1">
    <w:name w:val="З3fа3fг3fо3fл3fо3fв3fо3fк3f 1"/>
    <w:basedOn w:val="a1"/>
    <w:uiPriority w:val="99"/>
    <w:qFormat/>
    <w:rsid w:val="00677352"/>
    <w:pPr>
      <w:keepNext/>
      <w:widowControl w:val="0"/>
      <w:suppressAutoHyphens/>
      <w:spacing w:before="240" w:after="60" w:line="220" w:lineRule="exact"/>
    </w:pPr>
    <w:rPr>
      <w:rFonts w:ascii="Arial" w:hAnsi="Arial" w:cs="Arial"/>
      <w:b/>
      <w:bCs/>
      <w:color w:val="00000A"/>
      <w:kern w:val="2"/>
      <w:sz w:val="32"/>
      <w:szCs w:val="32"/>
      <w:lang w:val="en-US" w:eastAsia="zh-CN"/>
    </w:rPr>
  </w:style>
  <w:style w:type="paragraph" w:customStyle="1" w:styleId="3f3f3f3f3f3f3f3f3f3f3f3f3f1">
    <w:name w:val="О3fс3fн3fо3fв3fн3fи3fй3f т3fе3fк3fс3fт3f1"/>
    <w:basedOn w:val="a1"/>
    <w:uiPriority w:val="99"/>
    <w:qFormat/>
    <w:rsid w:val="00677352"/>
    <w:pPr>
      <w:widowControl w:val="0"/>
      <w:suppressAutoHyphens/>
      <w:spacing w:after="120"/>
      <w:jc w:val="both"/>
    </w:pPr>
    <w:rPr>
      <w:color w:val="00000A"/>
      <w:kern w:val="2"/>
      <w:sz w:val="22"/>
      <w:szCs w:val="22"/>
      <w:lang w:val="en-US" w:eastAsia="zh-CN"/>
    </w:rPr>
  </w:style>
  <w:style w:type="paragraph" w:customStyle="1" w:styleId="3f3f3f3f3f3f3f3f3f3f3f1">
    <w:name w:val="А3fб3fз3fа3fц3f с3fп3fи3fс3fк3fа3f1"/>
    <w:basedOn w:val="a1"/>
    <w:uiPriority w:val="99"/>
    <w:qFormat/>
    <w:rsid w:val="00677352"/>
    <w:pPr>
      <w:suppressAutoHyphens/>
      <w:spacing w:after="160" w:line="252" w:lineRule="auto"/>
      <w:ind w:left="720"/>
    </w:pPr>
    <w:rPr>
      <w:rFonts w:ascii="Calibri" w:hAnsi="Calibri" w:cs="Calibri"/>
      <w:color w:val="00000A"/>
      <w:kern w:val="2"/>
      <w:sz w:val="22"/>
      <w:szCs w:val="22"/>
      <w:lang w:val="en-US" w:eastAsia="zh-CN"/>
    </w:rPr>
  </w:style>
  <w:style w:type="paragraph" w:customStyle="1" w:styleId="1f">
    <w:name w:val="Список1"/>
    <w:basedOn w:val="a1"/>
    <w:uiPriority w:val="99"/>
    <w:qFormat/>
    <w:rsid w:val="00677352"/>
    <w:pPr>
      <w:suppressAutoHyphens/>
      <w:spacing w:before="240" w:after="240"/>
      <w:jc w:val="both"/>
    </w:pPr>
    <w:rPr>
      <w:b/>
      <w:color w:val="00000A"/>
      <w:lang w:val="en-US" w:eastAsia="ar-SA"/>
    </w:rPr>
  </w:style>
  <w:style w:type="paragraph" w:customStyle="1" w:styleId="3f3f3f3f3f3f3f3f3f31">
    <w:name w:val="З3fа3fг3fо3fл3fо3fв3fо3fк3f 31"/>
    <w:basedOn w:val="a1"/>
    <w:uiPriority w:val="99"/>
    <w:qFormat/>
    <w:rsid w:val="00677352"/>
    <w:pPr>
      <w:keepNext/>
      <w:suppressAutoHyphens/>
      <w:ind w:left="284"/>
    </w:pPr>
    <w:rPr>
      <w:rFonts w:ascii="Cambria" w:hAnsi="Cambria" w:cs="Cambria"/>
      <w:b/>
      <w:bCs/>
      <w:i/>
      <w:iCs/>
      <w:color w:val="4F81BD"/>
      <w:kern w:val="2"/>
      <w:sz w:val="20"/>
      <w:szCs w:val="20"/>
      <w:lang w:eastAsia="zh-CN"/>
    </w:rPr>
  </w:style>
  <w:style w:type="paragraph" w:customStyle="1" w:styleId="3f3f3f3f3f3f3f3f3f3f3f3f3f3f3f3f3f3f3f3f3f3f21">
    <w:name w:val="О3fс3fн3fо3fв3fн3fо3fй3f т3fе3fк3fс3fт3f с3f о3fт3fс3fт3fу3fп3fо3fм3f 21"/>
    <w:basedOn w:val="a1"/>
    <w:uiPriority w:val="99"/>
    <w:qFormat/>
    <w:rsid w:val="00677352"/>
    <w:pPr>
      <w:suppressAutoHyphens/>
      <w:ind w:left="284"/>
      <w:jc w:val="both"/>
    </w:pPr>
    <w:rPr>
      <w:rFonts w:ascii="Times New Roman CYR" w:hAnsi="Times New Roman CYR" w:cs="Times New Roman CYR"/>
      <w:b/>
      <w:bCs/>
      <w:color w:val="00000A"/>
      <w:kern w:val="2"/>
      <w:sz w:val="20"/>
      <w:szCs w:val="20"/>
      <w:lang w:val="en-US" w:eastAsia="zh-CN"/>
    </w:rPr>
  </w:style>
  <w:style w:type="character" w:customStyle="1" w:styleId="notranslate">
    <w:name w:val="notranslate"/>
    <w:qFormat/>
    <w:rsid w:val="00F63668"/>
  </w:style>
  <w:style w:type="character" w:customStyle="1" w:styleId="body0020textchar">
    <w:name w:val="body_0020text__char"/>
    <w:qFormat/>
    <w:rsid w:val="00F63668"/>
  </w:style>
  <w:style w:type="paragraph" w:customStyle="1" w:styleId="3f3f3f3f3f-123f3f-3f3f3f">
    <w:name w:val="С3fт3fи3fл3fь3f -12п3fт3f-у3fк3fр3f"/>
    <w:basedOn w:val="a1"/>
    <w:uiPriority w:val="99"/>
    <w:qFormat/>
    <w:rsid w:val="00F63668"/>
    <w:pPr>
      <w:suppressAutoHyphens/>
      <w:ind w:firstLine="720"/>
      <w:jc w:val="both"/>
      <w:textAlignment w:val="baseline"/>
    </w:pPr>
    <w:rPr>
      <w:rFonts w:ascii="Calibri" w:hAnsi="Calibri" w:cs="Calibri"/>
      <w:color w:val="00000A"/>
      <w:kern w:val="2"/>
      <w:lang w:val="en-US" w:eastAsia="zh-CN"/>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1"/>
    <w:uiPriority w:val="99"/>
    <w:qFormat/>
    <w:rsid w:val="00F63668"/>
    <w:pPr>
      <w:suppressAutoHyphens/>
      <w:ind w:firstLine="709"/>
      <w:jc w:val="both"/>
      <w:textAlignment w:val="baseline"/>
    </w:pPr>
    <w:rPr>
      <w:color w:val="00000A"/>
      <w:kern w:val="2"/>
      <w:lang w:val="en-US" w:eastAsia="zh-CN"/>
    </w:rPr>
  </w:style>
  <w:style w:type="paragraph" w:customStyle="1" w:styleId="dash041e0431044b0447043d044b043900201002e5">
    <w:name w:val="dash041e_0431_044b_0447_043d_044b_0439_00201_002e5"/>
    <w:basedOn w:val="a1"/>
    <w:uiPriority w:val="99"/>
    <w:qFormat/>
    <w:rsid w:val="00F63668"/>
    <w:pPr>
      <w:suppressAutoHyphens/>
      <w:spacing w:before="280" w:after="280"/>
      <w:textAlignment w:val="baseline"/>
    </w:pPr>
    <w:rPr>
      <w:color w:val="00000A"/>
      <w:kern w:val="2"/>
      <w:lang w:val="en-US" w:eastAsia="zh-CN"/>
    </w:rPr>
  </w:style>
  <w:style w:type="paragraph" w:customStyle="1" w:styleId="3f3f3f3f3f3f3f3f3f3f3f10">
    <w:name w:val="А3fб3fз3fа3fц3f с3fп3fи3fс3fк3fу3f1"/>
    <w:basedOn w:val="a1"/>
    <w:uiPriority w:val="99"/>
    <w:qFormat/>
    <w:rsid w:val="00F63668"/>
    <w:pPr>
      <w:suppressAutoHyphens/>
      <w:ind w:left="708"/>
    </w:pPr>
    <w:rPr>
      <w:color w:val="000000"/>
      <w:kern w:val="2"/>
      <w:lang w:val="ru-RU" w:eastAsia="zh-CN"/>
    </w:rPr>
  </w:style>
  <w:style w:type="paragraph" w:customStyle="1" w:styleId="1f0">
    <w:name w:val="Без интервала1"/>
    <w:qFormat/>
    <w:rsid w:val="00F63668"/>
    <w:pPr>
      <w:suppressAutoHyphens/>
    </w:pPr>
    <w:rPr>
      <w:kern w:val="2"/>
      <w:sz w:val="22"/>
      <w:szCs w:val="22"/>
      <w:lang w:eastAsia="en-US"/>
    </w:rPr>
  </w:style>
  <w:style w:type="paragraph" w:customStyle="1" w:styleId="1f1">
    <w:name w:val="Абзац списку1"/>
    <w:basedOn w:val="a1"/>
    <w:uiPriority w:val="34"/>
    <w:qFormat/>
    <w:rsid w:val="00F63668"/>
    <w:pPr>
      <w:suppressAutoHyphens/>
      <w:ind w:left="708"/>
    </w:pPr>
  </w:style>
  <w:style w:type="paragraph" w:customStyle="1" w:styleId="25">
    <w:name w:val="Абзац списку2"/>
    <w:basedOn w:val="a1"/>
    <w:uiPriority w:val="99"/>
    <w:qFormat/>
    <w:rsid w:val="00F63668"/>
    <w:pPr>
      <w:ind w:left="708"/>
    </w:pPr>
  </w:style>
  <w:style w:type="character" w:customStyle="1" w:styleId="z-toolbarbutton-content">
    <w:name w:val="z-toolbarbutton-content"/>
    <w:basedOn w:val="a2"/>
    <w:rsid w:val="00620084"/>
    <w:rPr>
      <w:rFonts w:cs="Times New Roman"/>
    </w:rPr>
  </w:style>
  <w:style w:type="character" w:customStyle="1" w:styleId="apple-converted-space">
    <w:name w:val="apple-converted-space"/>
    <w:qFormat/>
    <w:rsid w:val="00A474AA"/>
  </w:style>
  <w:style w:type="character" w:customStyle="1" w:styleId="normalchar">
    <w:name w:val="normal__char"/>
    <w:qFormat/>
    <w:rsid w:val="00A474AA"/>
  </w:style>
  <w:style w:type="character" w:customStyle="1" w:styleId="dash0021042104420430043d0434043004400442043d044b0439002012char">
    <w:name w:val="dash0021_0421_0442_0430_043d_0434_0430_0440_0442_043d_044b_0439_002012__char"/>
    <w:qFormat/>
    <w:rsid w:val="00A474AA"/>
  </w:style>
  <w:style w:type="character" w:customStyle="1" w:styleId="list0020paragraphchar">
    <w:name w:val="list_0020paragraph__char"/>
    <w:qFormat/>
    <w:rsid w:val="00A474AA"/>
  </w:style>
  <w:style w:type="paragraph" w:customStyle="1" w:styleId="LO-normal">
    <w:name w:val="LO-normal"/>
    <w:basedOn w:val="a1"/>
    <w:qFormat/>
    <w:rsid w:val="00A474AA"/>
    <w:pPr>
      <w:suppressAutoHyphens/>
      <w:spacing w:before="280" w:after="280"/>
      <w:textAlignment w:val="baseline"/>
    </w:pPr>
    <w:rPr>
      <w:color w:val="00000A"/>
      <w:kern w:val="2"/>
      <w:lang w:val="en-US" w:eastAsia="zh-CN"/>
    </w:rPr>
  </w:style>
  <w:style w:type="paragraph" w:customStyle="1" w:styleId="dash0021042104420430043d0434043004400442043d044b0439002012">
    <w:name w:val="dash0021_0421_0442_0430_043d_0434_0430_0440_0442_043d_044b_0439_002012"/>
    <w:basedOn w:val="a1"/>
    <w:qFormat/>
    <w:rsid w:val="00A474AA"/>
    <w:pPr>
      <w:suppressAutoHyphens/>
      <w:spacing w:before="280" w:after="280"/>
      <w:textAlignment w:val="baseline"/>
    </w:pPr>
    <w:rPr>
      <w:color w:val="00000A"/>
      <w:kern w:val="2"/>
      <w:lang w:val="en-US" w:eastAsia="zh-CN"/>
    </w:rPr>
  </w:style>
  <w:style w:type="paragraph" w:customStyle="1" w:styleId="body0020text">
    <w:name w:val="body_0020text"/>
    <w:basedOn w:val="a1"/>
    <w:qFormat/>
    <w:rsid w:val="00A474AA"/>
    <w:pPr>
      <w:suppressAutoHyphens/>
      <w:spacing w:before="280" w:after="280"/>
      <w:textAlignment w:val="baseline"/>
    </w:pPr>
    <w:rPr>
      <w:color w:val="00000A"/>
      <w:kern w:val="2"/>
      <w:lang w:val="en-US" w:eastAsia="zh-CN"/>
    </w:rPr>
  </w:style>
  <w:style w:type="table" w:customStyle="1" w:styleId="1f2">
    <w:name w:val="Сітка таблиці1"/>
    <w:basedOn w:val="a3"/>
    <w:next w:val="ae"/>
    <w:uiPriority w:val="59"/>
    <w:rsid w:val="001769A1"/>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Основной текст + Полужирный1"/>
    <w:basedOn w:val="a2"/>
    <w:rsid w:val="00137782"/>
    <w:rPr>
      <w:rFonts w:ascii="Times New Roman" w:hAnsi="Times New Roman" w:cs="Times New Roman"/>
      <w:b/>
      <w:bCs/>
      <w:color w:val="000000"/>
      <w:spacing w:val="0"/>
      <w:w w:val="100"/>
      <w:position w:val="0"/>
      <w:sz w:val="22"/>
      <w:szCs w:val="22"/>
      <w:u w:val="none"/>
      <w:lang w:val="uk-UA" w:eastAsia="x-none"/>
    </w:rPr>
  </w:style>
  <w:style w:type="character" w:customStyle="1" w:styleId="33">
    <w:name w:val="Основной текст (3)_"/>
    <w:basedOn w:val="a2"/>
    <w:link w:val="310"/>
    <w:locked/>
    <w:rsid w:val="00137782"/>
    <w:rPr>
      <w:rFonts w:ascii="Times New Roman" w:hAnsi="Times New Roman" w:cs="Times New Roman"/>
      <w:b/>
      <w:bCs/>
      <w:shd w:val="clear" w:color="auto" w:fill="FFFFFF"/>
    </w:rPr>
  </w:style>
  <w:style w:type="paragraph" w:customStyle="1" w:styleId="310">
    <w:name w:val="Основной текст (3)1"/>
    <w:basedOn w:val="a1"/>
    <w:link w:val="33"/>
    <w:rsid w:val="00137782"/>
    <w:pPr>
      <w:widowControl w:val="0"/>
      <w:shd w:val="clear" w:color="auto" w:fill="FFFFFF"/>
      <w:spacing w:before="600" w:after="840" w:line="269" w:lineRule="exact"/>
      <w:jc w:val="right"/>
    </w:pPr>
    <w:rPr>
      <w:b/>
      <w:bCs/>
      <w:sz w:val="20"/>
      <w:szCs w:val="20"/>
      <w:lang w:eastAsia="uk-UA"/>
    </w:rPr>
  </w:style>
  <w:style w:type="paragraph" w:customStyle="1" w:styleId="63">
    <w:name w:val="Основной текст6"/>
    <w:basedOn w:val="a1"/>
    <w:rsid w:val="00137782"/>
    <w:pPr>
      <w:widowControl w:val="0"/>
      <w:shd w:val="clear" w:color="auto" w:fill="FFFFFF"/>
      <w:spacing w:line="264" w:lineRule="exact"/>
      <w:jc w:val="both"/>
    </w:pPr>
    <w:rPr>
      <w:sz w:val="22"/>
      <w:szCs w:val="22"/>
      <w:lang w:eastAsia="en-US"/>
    </w:rPr>
  </w:style>
  <w:style w:type="paragraph" w:customStyle="1" w:styleId="BodyText2">
    <w:name w:val="Body Text2"/>
    <w:basedOn w:val="a1"/>
    <w:rsid w:val="00137782"/>
    <w:pPr>
      <w:jc w:val="both"/>
    </w:pPr>
    <w:rPr>
      <w:szCs w:val="20"/>
    </w:rPr>
  </w:style>
  <w:style w:type="character" w:customStyle="1" w:styleId="UnresolvedMention">
    <w:name w:val="Unresolved Mention"/>
    <w:basedOn w:val="a2"/>
    <w:uiPriority w:val="99"/>
    <w:semiHidden/>
    <w:unhideWhenUsed/>
    <w:rsid w:val="00E36B71"/>
    <w:rPr>
      <w:rFonts w:cs="Times New Roman"/>
      <w:color w:val="605E5C"/>
      <w:shd w:val="clear" w:color="auto" w:fill="E1DFDD"/>
    </w:rPr>
  </w:style>
  <w:style w:type="character" w:customStyle="1" w:styleId="HTML0">
    <w:name w:val="Стандартний HTML Знак"/>
    <w:link w:val="HTML1"/>
    <w:uiPriority w:val="99"/>
    <w:locked/>
    <w:rsid w:val="00DD2E07"/>
    <w:rPr>
      <w:rFonts w:ascii="Courier New" w:hAnsi="Courier New"/>
      <w:color w:val="000000"/>
      <w:sz w:val="21"/>
      <w:lang w:val="x-none" w:eastAsia="ar-SA" w:bidi="ar-SA"/>
    </w:rPr>
  </w:style>
  <w:style w:type="paragraph" w:styleId="HTML1">
    <w:name w:val="HTML Preformatted"/>
    <w:basedOn w:val="a1"/>
    <w:link w:val="HTML0"/>
    <w:uiPriority w:val="99"/>
    <w:unhideWhenUsed/>
    <w:rsid w:val="00DD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ar-SA"/>
    </w:rPr>
  </w:style>
  <w:style w:type="character" w:customStyle="1" w:styleId="HTML10">
    <w:name w:val="Стандартний HTML Знак1"/>
    <w:basedOn w:val="a2"/>
    <w:uiPriority w:val="99"/>
    <w:semiHidden/>
    <w:rPr>
      <w:rFonts w:ascii="Courier New" w:hAnsi="Courier New" w:cs="Courier New"/>
      <w:lang w:eastAsia="ru-RU"/>
    </w:rPr>
  </w:style>
  <w:style w:type="character" w:customStyle="1" w:styleId="HTML116">
    <w:name w:val="Стандартний HTML Знак116"/>
    <w:basedOn w:val="a2"/>
    <w:uiPriority w:val="99"/>
    <w:semiHidden/>
    <w:rPr>
      <w:rFonts w:ascii="Courier New" w:hAnsi="Courier New" w:cs="Courier New"/>
      <w:lang w:val="x-none" w:eastAsia="ru-RU"/>
    </w:rPr>
  </w:style>
  <w:style w:type="character" w:customStyle="1" w:styleId="HTML115">
    <w:name w:val="Стандартний HTML Знак115"/>
    <w:basedOn w:val="a2"/>
    <w:uiPriority w:val="99"/>
    <w:semiHidden/>
    <w:rPr>
      <w:rFonts w:ascii="Courier New" w:hAnsi="Courier New" w:cs="Courier New"/>
      <w:lang w:val="x-none" w:eastAsia="ru-RU"/>
    </w:rPr>
  </w:style>
  <w:style w:type="character" w:customStyle="1" w:styleId="HTML114">
    <w:name w:val="Стандартний HTML Знак114"/>
    <w:basedOn w:val="a2"/>
    <w:uiPriority w:val="99"/>
    <w:semiHidden/>
    <w:rPr>
      <w:rFonts w:ascii="Courier New" w:hAnsi="Courier New" w:cs="Courier New"/>
      <w:lang w:val="x-none" w:eastAsia="ru-RU"/>
    </w:rPr>
  </w:style>
  <w:style w:type="character" w:customStyle="1" w:styleId="HTML113">
    <w:name w:val="Стандартний HTML Знак113"/>
    <w:basedOn w:val="a2"/>
    <w:uiPriority w:val="99"/>
    <w:semiHidden/>
    <w:rPr>
      <w:rFonts w:ascii="Courier New" w:hAnsi="Courier New" w:cs="Courier New"/>
      <w:lang w:val="x-none" w:eastAsia="ru-RU"/>
    </w:rPr>
  </w:style>
  <w:style w:type="character" w:customStyle="1" w:styleId="HTML112">
    <w:name w:val="Стандартний HTML Знак112"/>
    <w:basedOn w:val="a2"/>
    <w:uiPriority w:val="99"/>
    <w:semiHidden/>
    <w:rPr>
      <w:rFonts w:ascii="Courier New" w:hAnsi="Courier New" w:cs="Courier New"/>
      <w:lang w:val="x-none" w:eastAsia="ru-RU"/>
    </w:rPr>
  </w:style>
  <w:style w:type="character" w:customStyle="1" w:styleId="HTML111">
    <w:name w:val="Стандартний HTML Знак111"/>
    <w:basedOn w:val="a2"/>
    <w:uiPriority w:val="99"/>
    <w:semiHidden/>
    <w:rPr>
      <w:rFonts w:ascii="Courier New" w:hAnsi="Courier New" w:cs="Courier New"/>
      <w:lang w:val="x-none" w:eastAsia="ru-RU"/>
    </w:rPr>
  </w:style>
  <w:style w:type="character" w:customStyle="1" w:styleId="HTML110">
    <w:name w:val="Стандартний HTML Знак110"/>
    <w:basedOn w:val="a2"/>
    <w:uiPriority w:val="99"/>
    <w:semiHidden/>
    <w:rPr>
      <w:rFonts w:ascii="Courier New" w:hAnsi="Courier New" w:cs="Courier New"/>
      <w:lang w:val="x-none" w:eastAsia="ru-RU"/>
    </w:rPr>
  </w:style>
  <w:style w:type="character" w:customStyle="1" w:styleId="HTML19">
    <w:name w:val="Стандартний HTML Знак19"/>
    <w:basedOn w:val="a2"/>
    <w:uiPriority w:val="99"/>
    <w:semiHidden/>
    <w:rPr>
      <w:rFonts w:ascii="Courier New" w:hAnsi="Courier New" w:cs="Courier New"/>
      <w:lang w:val="x-none" w:eastAsia="ru-RU"/>
    </w:rPr>
  </w:style>
  <w:style w:type="character" w:customStyle="1" w:styleId="HTML18">
    <w:name w:val="Стандартний HTML Знак18"/>
    <w:basedOn w:val="a2"/>
    <w:uiPriority w:val="99"/>
    <w:semiHidden/>
    <w:rPr>
      <w:rFonts w:ascii="Courier New" w:hAnsi="Courier New" w:cs="Courier New"/>
      <w:lang w:val="x-none" w:eastAsia="ru-RU"/>
    </w:rPr>
  </w:style>
  <w:style w:type="character" w:customStyle="1" w:styleId="HTML17">
    <w:name w:val="Стандартний HTML Знак17"/>
    <w:basedOn w:val="a2"/>
    <w:uiPriority w:val="99"/>
    <w:semiHidden/>
    <w:rPr>
      <w:rFonts w:ascii="Courier New" w:hAnsi="Courier New" w:cs="Courier New"/>
      <w:lang w:val="x-none" w:eastAsia="ru-RU"/>
    </w:rPr>
  </w:style>
  <w:style w:type="character" w:customStyle="1" w:styleId="HTML16">
    <w:name w:val="Стандартний HTML Знак16"/>
    <w:basedOn w:val="a2"/>
    <w:uiPriority w:val="99"/>
    <w:semiHidden/>
    <w:rPr>
      <w:rFonts w:ascii="Courier New" w:hAnsi="Courier New" w:cs="Courier New"/>
      <w:lang w:val="x-none" w:eastAsia="ru-RU"/>
    </w:rPr>
  </w:style>
  <w:style w:type="character" w:customStyle="1" w:styleId="HTML15">
    <w:name w:val="Стандартний HTML Знак15"/>
    <w:basedOn w:val="a2"/>
    <w:uiPriority w:val="99"/>
    <w:semiHidden/>
    <w:rPr>
      <w:rFonts w:ascii="Courier New" w:hAnsi="Courier New" w:cs="Courier New"/>
      <w:lang w:val="x-none" w:eastAsia="ru-RU"/>
    </w:rPr>
  </w:style>
  <w:style w:type="character" w:customStyle="1" w:styleId="HTML14">
    <w:name w:val="Стандартний HTML Знак14"/>
    <w:basedOn w:val="a2"/>
    <w:uiPriority w:val="99"/>
    <w:semiHidden/>
    <w:rPr>
      <w:rFonts w:ascii="Courier New" w:hAnsi="Courier New" w:cs="Courier New"/>
      <w:lang w:val="x-none" w:eastAsia="ru-RU"/>
    </w:rPr>
  </w:style>
  <w:style w:type="character" w:customStyle="1" w:styleId="HTML13">
    <w:name w:val="Стандартний HTML Знак13"/>
    <w:basedOn w:val="a2"/>
    <w:uiPriority w:val="99"/>
    <w:semiHidden/>
    <w:rPr>
      <w:rFonts w:ascii="Courier New" w:hAnsi="Courier New" w:cs="Courier New"/>
      <w:lang w:val="x-none" w:eastAsia="ru-RU"/>
    </w:rPr>
  </w:style>
  <w:style w:type="character" w:customStyle="1" w:styleId="HTML12">
    <w:name w:val="Стандартний HTML Знак12"/>
    <w:basedOn w:val="a2"/>
    <w:uiPriority w:val="99"/>
    <w:semiHidden/>
    <w:rPr>
      <w:rFonts w:ascii="Courier New" w:hAnsi="Courier New" w:cs="Courier New"/>
      <w:lang w:val="x-none" w:eastAsia="ru-RU"/>
    </w:rPr>
  </w:style>
  <w:style w:type="character" w:customStyle="1" w:styleId="HTML11">
    <w:name w:val="Стандартний HTML Знак11"/>
    <w:basedOn w:val="a2"/>
    <w:uiPriority w:val="99"/>
    <w:semiHidden/>
    <w:rsid w:val="00DD2E07"/>
    <w:rPr>
      <w:rFonts w:ascii="Consolas" w:hAnsi="Consolas" w:cs="Times New Roman"/>
      <w:lang w:val="x-none" w:eastAsia="ru-RU"/>
    </w:rPr>
  </w:style>
  <w:style w:type="table" w:customStyle="1" w:styleId="26">
    <w:name w:val="Сітка таблиці2"/>
    <w:basedOn w:val="a3"/>
    <w:next w:val="ae"/>
    <w:uiPriority w:val="59"/>
    <w:rsid w:val="00BD4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Основний текст (2) + Не курсив"/>
    <w:rsid w:val="00C74C7F"/>
    <w:rPr>
      <w:i/>
      <w:color w:val="000000"/>
      <w:spacing w:val="0"/>
      <w:w w:val="100"/>
      <w:position w:val="0"/>
      <w:sz w:val="24"/>
      <w:shd w:val="clear" w:color="auto" w:fill="FFFFFF"/>
      <w:lang w:val="uk-UA" w:eastAsia="uk-UA"/>
    </w:rPr>
  </w:style>
  <w:style w:type="paragraph" w:styleId="aff2">
    <w:name w:val="List Number"/>
    <w:basedOn w:val="a1"/>
    <w:uiPriority w:val="99"/>
    <w:rsid w:val="00413BCA"/>
    <w:rPr>
      <w:rFonts w:ascii="Arial" w:hAnsi="Arial"/>
      <w:sz w:val="20"/>
    </w:rPr>
  </w:style>
  <w:style w:type="paragraph" w:customStyle="1" w:styleId="aff3">
    <w:name w:val="Договор осн текст"/>
    <w:basedOn w:val="a1"/>
    <w:uiPriority w:val="99"/>
    <w:rsid w:val="00413BCA"/>
    <w:pPr>
      <w:tabs>
        <w:tab w:val="num" w:pos="360"/>
      </w:tabs>
      <w:suppressAutoHyphens/>
      <w:spacing w:after="120"/>
      <w:ind w:left="360" w:hanging="360"/>
      <w:jc w:val="both"/>
    </w:pPr>
    <w:rPr>
      <w:szCs w:val="20"/>
      <w:lang w:eastAsia="zh-CN"/>
    </w:rPr>
  </w:style>
  <w:style w:type="paragraph" w:customStyle="1" w:styleId="A29B5ABABABC2">
    <w:name w:val="A=2=9 B5AB A BABC? 2"/>
    <w:basedOn w:val="a1"/>
    <w:rsid w:val="00413BCA"/>
    <w:pPr>
      <w:widowControl w:val="0"/>
      <w:tabs>
        <w:tab w:val="left" w:pos="720"/>
      </w:tabs>
      <w:autoSpaceDE w:val="0"/>
      <w:autoSpaceDN w:val="0"/>
      <w:adjustRightInd w:val="0"/>
      <w:ind w:left="720" w:firstLine="720"/>
    </w:pPr>
    <w:rPr>
      <w:sz w:val="20"/>
      <w:szCs w:val="20"/>
    </w:rPr>
  </w:style>
  <w:style w:type="paragraph" w:styleId="34">
    <w:name w:val="Body Text Indent 3"/>
    <w:basedOn w:val="a1"/>
    <w:link w:val="35"/>
    <w:uiPriority w:val="99"/>
    <w:rsid w:val="00413BCA"/>
    <w:pPr>
      <w:spacing w:after="120"/>
      <w:ind w:left="283"/>
    </w:pPr>
    <w:rPr>
      <w:sz w:val="16"/>
      <w:szCs w:val="16"/>
      <w:lang w:val="en-US"/>
    </w:rPr>
  </w:style>
  <w:style w:type="character" w:customStyle="1" w:styleId="35">
    <w:name w:val="Основний текст з відступом 3 Знак"/>
    <w:basedOn w:val="a2"/>
    <w:link w:val="34"/>
    <w:uiPriority w:val="99"/>
    <w:rsid w:val="00413BCA"/>
    <w:rPr>
      <w:rFonts w:ascii="Times New Roman" w:hAnsi="Times New Roman" w:cs="Times New Roman"/>
      <w:sz w:val="16"/>
      <w:szCs w:val="16"/>
      <w:lang w:val="en-US" w:eastAsia="ru-RU"/>
    </w:rPr>
  </w:style>
  <w:style w:type="paragraph" w:styleId="aff4">
    <w:name w:val="No Spacing"/>
    <w:qFormat/>
    <w:rsid w:val="001B7AAD"/>
    <w:rPr>
      <w:rFonts w:ascii="UkrainianBaltica" w:hAnsi="UkrainianBaltica" w:cs="Times New Roman"/>
      <w:lang w:val="ru-RU" w:eastAsia="ru-RU"/>
    </w:rPr>
  </w:style>
  <w:style w:type="table" w:customStyle="1" w:styleId="TableNormal">
    <w:name w:val="Table Normal"/>
    <w:rsid w:val="001B7AAD"/>
    <w:rPr>
      <w:rFonts w:ascii="Times New Roman" w:hAnsi="Times New Roman" w:cs="Times New Roman"/>
    </w:rPr>
    <w:tblPr>
      <w:tblCellMar>
        <w:top w:w="0" w:type="dxa"/>
        <w:left w:w="0" w:type="dxa"/>
        <w:bottom w:w="0" w:type="dxa"/>
        <w:right w:w="0" w:type="dxa"/>
      </w:tblCellMar>
    </w:tblPr>
  </w:style>
  <w:style w:type="paragraph" w:styleId="aff5">
    <w:name w:val="Title"/>
    <w:basedOn w:val="a1"/>
    <w:next w:val="a1"/>
    <w:link w:val="aff6"/>
    <w:qFormat/>
    <w:rsid w:val="001B7AAD"/>
    <w:pPr>
      <w:keepNext/>
      <w:keepLines/>
      <w:spacing w:before="480" w:after="120"/>
    </w:pPr>
    <w:rPr>
      <w:b/>
      <w:sz w:val="72"/>
      <w:szCs w:val="72"/>
      <w:lang w:eastAsia="uk-UA"/>
    </w:rPr>
  </w:style>
  <w:style w:type="character" w:customStyle="1" w:styleId="aff6">
    <w:name w:val="Назва Знак"/>
    <w:basedOn w:val="a2"/>
    <w:link w:val="aff5"/>
    <w:rsid w:val="001B7AAD"/>
    <w:rPr>
      <w:rFonts w:ascii="Times New Roman" w:hAnsi="Times New Roman" w:cs="Times New Roman"/>
      <w:b/>
      <w:sz w:val="72"/>
      <w:szCs w:val="72"/>
    </w:rPr>
  </w:style>
  <w:style w:type="paragraph" w:styleId="aff7">
    <w:name w:val="Subtitle"/>
    <w:basedOn w:val="a1"/>
    <w:next w:val="a1"/>
    <w:link w:val="aff8"/>
    <w:qFormat/>
    <w:rsid w:val="001B7AAD"/>
    <w:pPr>
      <w:keepNext/>
      <w:keepLines/>
      <w:spacing w:before="360" w:after="80"/>
    </w:pPr>
    <w:rPr>
      <w:rFonts w:ascii="Georgia" w:eastAsia="Georgia" w:hAnsi="Georgia" w:cs="Georgia"/>
      <w:i/>
      <w:color w:val="666666"/>
      <w:sz w:val="48"/>
      <w:szCs w:val="48"/>
      <w:lang w:eastAsia="uk-UA"/>
    </w:rPr>
  </w:style>
  <w:style w:type="character" w:customStyle="1" w:styleId="aff8">
    <w:name w:val="Підзаголовок Знак"/>
    <w:basedOn w:val="a2"/>
    <w:link w:val="aff7"/>
    <w:rsid w:val="001B7AAD"/>
    <w:rPr>
      <w:rFonts w:ascii="Georgia" w:eastAsia="Georgia" w:hAnsi="Georgia" w:cs="Georgia"/>
      <w:i/>
      <w:color w:val="666666"/>
      <w:sz w:val="48"/>
      <w:szCs w:val="48"/>
    </w:rPr>
  </w:style>
  <w:style w:type="table" w:customStyle="1" w:styleId="11c">
    <w:name w:val="11"/>
    <w:basedOn w:val="TableNormal"/>
    <w:rsid w:val="001B7AAD"/>
    <w:tblPr>
      <w:tblStyleRowBandSize w:val="1"/>
      <w:tblStyleColBandSize w:val="1"/>
      <w:tblCellMar>
        <w:left w:w="108" w:type="dxa"/>
        <w:right w:w="108" w:type="dxa"/>
      </w:tblCellMar>
    </w:tblPr>
  </w:style>
  <w:style w:type="table" w:customStyle="1" w:styleId="36">
    <w:name w:val="3"/>
    <w:basedOn w:val="TableNormal"/>
    <w:rsid w:val="001B7AAD"/>
    <w:tblPr>
      <w:tblStyleRowBandSize w:val="1"/>
      <w:tblStyleColBandSize w:val="1"/>
      <w:tblCellMar>
        <w:left w:w="108" w:type="dxa"/>
        <w:right w:w="108" w:type="dxa"/>
      </w:tblCellMar>
    </w:tblPr>
  </w:style>
  <w:style w:type="table" w:customStyle="1" w:styleId="28">
    <w:name w:val="2"/>
    <w:basedOn w:val="TableNormal"/>
    <w:rsid w:val="001B7AAD"/>
    <w:tblPr>
      <w:tblStyleRowBandSize w:val="1"/>
      <w:tblStyleColBandSize w:val="1"/>
      <w:tblCellMar>
        <w:left w:w="108" w:type="dxa"/>
        <w:right w:w="108" w:type="dxa"/>
      </w:tblCellMar>
    </w:tblPr>
  </w:style>
  <w:style w:type="character" w:customStyle="1" w:styleId="aff9">
    <w:name w:val="Текст виноски Знак"/>
    <w:basedOn w:val="a2"/>
    <w:link w:val="affa"/>
    <w:uiPriority w:val="99"/>
    <w:semiHidden/>
    <w:rsid w:val="001B7AAD"/>
    <w:rPr>
      <w:rFonts w:ascii="Times New Roman" w:hAnsi="Times New Roman" w:cs="Times New Roman"/>
    </w:rPr>
  </w:style>
  <w:style w:type="paragraph" w:styleId="affa">
    <w:name w:val="footnote text"/>
    <w:basedOn w:val="a1"/>
    <w:link w:val="aff9"/>
    <w:uiPriority w:val="99"/>
    <w:semiHidden/>
    <w:unhideWhenUsed/>
    <w:rsid w:val="001B7AAD"/>
    <w:rPr>
      <w:sz w:val="20"/>
      <w:szCs w:val="20"/>
      <w:lang w:eastAsia="uk-UA"/>
    </w:rPr>
  </w:style>
  <w:style w:type="character" w:customStyle="1" w:styleId="1f4">
    <w:name w:val="Текст виноски Знак1"/>
    <w:basedOn w:val="a2"/>
    <w:uiPriority w:val="99"/>
    <w:semiHidden/>
    <w:rsid w:val="001B7AAD"/>
    <w:rPr>
      <w:rFonts w:ascii="Times New Roman" w:hAnsi="Times New Roman" w:cs="Times New Roman"/>
      <w:lang w:eastAsia="ru-RU"/>
    </w:rPr>
  </w:style>
  <w:style w:type="paragraph" w:customStyle="1" w:styleId="1f5">
    <w:name w:val="Заголовок №1"/>
    <w:basedOn w:val="a1"/>
    <w:uiPriority w:val="99"/>
    <w:qFormat/>
    <w:rsid w:val="001B7AAD"/>
    <w:pPr>
      <w:widowControl w:val="0"/>
      <w:shd w:val="clear" w:color="auto" w:fill="FFFFFF"/>
      <w:spacing w:before="240" w:line="240" w:lineRule="atLeast"/>
      <w:jc w:val="both"/>
      <w:outlineLvl w:val="0"/>
    </w:pPr>
    <w:rPr>
      <w:b/>
      <w:bCs/>
      <w:sz w:val="20"/>
      <w:szCs w:val="20"/>
      <w:lang w:eastAsia="uk-UA"/>
    </w:rPr>
  </w:style>
  <w:style w:type="paragraph" w:customStyle="1" w:styleId="Default">
    <w:name w:val="Default"/>
    <w:rsid w:val="001B7AAD"/>
    <w:pPr>
      <w:autoSpaceDE w:val="0"/>
      <w:autoSpaceDN w:val="0"/>
      <w:adjustRightInd w:val="0"/>
    </w:pPr>
    <w:rPr>
      <w:rFonts w:ascii="Times New Roman" w:eastAsiaTheme="minorHAnsi" w:hAnsi="Times New Roman" w:cs="Times New Roman"/>
      <w:color w:val="000000"/>
      <w:sz w:val="24"/>
      <w:szCs w:val="24"/>
      <w:lang w:val="ru-RU" w:eastAsia="en-US"/>
    </w:rPr>
  </w:style>
  <w:style w:type="paragraph" w:customStyle="1" w:styleId="2a">
    <w:name w:val="Обычный2"/>
    <w:rsid w:val="001B7AAD"/>
    <w:pPr>
      <w:spacing w:after="160" w:line="256" w:lineRule="auto"/>
    </w:pPr>
    <w:rPr>
      <w:rFonts w:eastAsia="Calibri"/>
      <w:sz w:val="22"/>
      <w:szCs w:val="22"/>
      <w:lang w:eastAsia="ru-RU"/>
    </w:rPr>
  </w:style>
  <w:style w:type="paragraph" w:customStyle="1" w:styleId="TableParagraph">
    <w:name w:val="Table Paragraph"/>
    <w:basedOn w:val="a1"/>
    <w:uiPriority w:val="1"/>
    <w:qFormat/>
    <w:rsid w:val="001B7AAD"/>
    <w:pPr>
      <w:widowControl w:val="0"/>
      <w:autoSpaceDE w:val="0"/>
      <w:autoSpaceDN w:val="0"/>
    </w:pPr>
    <w:rPr>
      <w:sz w:val="22"/>
      <w:szCs w:val="22"/>
      <w:lang w:val="ru-RU" w:eastAsia="en-US"/>
    </w:rPr>
  </w:style>
  <w:style w:type="paragraph" w:customStyle="1" w:styleId="Style5">
    <w:name w:val="Style5"/>
    <w:basedOn w:val="a1"/>
    <w:uiPriority w:val="99"/>
    <w:qFormat/>
    <w:rsid w:val="001B7AAD"/>
    <w:pPr>
      <w:widowControl w:val="0"/>
      <w:autoSpaceDE w:val="0"/>
      <w:autoSpaceDN w:val="0"/>
      <w:adjustRightInd w:val="0"/>
      <w:spacing w:line="276" w:lineRule="exact"/>
      <w:jc w:val="center"/>
    </w:pPr>
    <w:rPr>
      <w:lang w:val="ru-RU"/>
    </w:rPr>
  </w:style>
  <w:style w:type="paragraph" w:customStyle="1" w:styleId="Style1">
    <w:name w:val="Style1"/>
    <w:basedOn w:val="a1"/>
    <w:uiPriority w:val="99"/>
    <w:qFormat/>
    <w:rsid w:val="001B7AAD"/>
    <w:pPr>
      <w:widowControl w:val="0"/>
      <w:autoSpaceDE w:val="0"/>
      <w:autoSpaceDN w:val="0"/>
      <w:adjustRightInd w:val="0"/>
      <w:spacing w:line="276" w:lineRule="exact"/>
      <w:jc w:val="both"/>
    </w:pPr>
    <w:rPr>
      <w:lang w:val="ru-RU"/>
    </w:rPr>
  </w:style>
  <w:style w:type="paragraph" w:customStyle="1" w:styleId="Style7">
    <w:name w:val="Style7"/>
    <w:basedOn w:val="a1"/>
    <w:uiPriority w:val="99"/>
    <w:qFormat/>
    <w:rsid w:val="001B7AAD"/>
    <w:pPr>
      <w:widowControl w:val="0"/>
      <w:autoSpaceDE w:val="0"/>
      <w:autoSpaceDN w:val="0"/>
      <w:adjustRightInd w:val="0"/>
      <w:spacing w:line="276" w:lineRule="exact"/>
    </w:pPr>
    <w:rPr>
      <w:lang w:val="ru-RU"/>
    </w:rPr>
  </w:style>
  <w:style w:type="character" w:customStyle="1" w:styleId="1f6">
    <w:name w:val="Заголовок Знак1"/>
    <w:basedOn w:val="a2"/>
    <w:rsid w:val="001B7AAD"/>
    <w:rPr>
      <w:rFonts w:asciiTheme="majorHAnsi" w:eastAsiaTheme="majorEastAsia" w:hAnsiTheme="majorHAnsi" w:cstheme="majorBidi"/>
      <w:spacing w:val="-10"/>
      <w:kern w:val="28"/>
      <w:sz w:val="56"/>
      <w:szCs w:val="56"/>
      <w:lang w:eastAsia="ru-RU"/>
    </w:rPr>
  </w:style>
  <w:style w:type="character" w:customStyle="1" w:styleId="1f7">
    <w:name w:val="Подзаголовок Знак1"/>
    <w:basedOn w:val="a2"/>
    <w:rsid w:val="001B7AAD"/>
    <w:rPr>
      <w:rFonts w:asciiTheme="minorHAnsi" w:eastAsiaTheme="minorEastAsia" w:hAnsiTheme="minorHAnsi" w:cstheme="minorBidi"/>
      <w:color w:val="5A5A5A" w:themeColor="text1" w:themeTint="A5"/>
      <w:spacing w:val="15"/>
      <w:sz w:val="22"/>
      <w:szCs w:val="22"/>
      <w:lang w:eastAsia="ru-RU"/>
    </w:rPr>
  </w:style>
  <w:style w:type="character" w:customStyle="1" w:styleId="FontStyle12">
    <w:name w:val="Font Style12"/>
    <w:rsid w:val="001B7AAD"/>
    <w:rPr>
      <w:rFonts w:ascii="Times New Roman" w:hAnsi="Times New Roman" w:cs="Times New Roman" w:hint="default"/>
      <w:sz w:val="22"/>
    </w:rPr>
  </w:style>
  <w:style w:type="character" w:customStyle="1" w:styleId="FontStyle11">
    <w:name w:val="Font Style11"/>
    <w:rsid w:val="001B7AAD"/>
    <w:rPr>
      <w:rFonts w:ascii="Times New Roman" w:hAnsi="Times New Roman" w:cs="Times New Roman" w:hint="default"/>
      <w:b/>
      <w:bCs w:val="0"/>
      <w:sz w:val="22"/>
    </w:rPr>
  </w:style>
  <w:style w:type="character" w:customStyle="1" w:styleId="70">
    <w:name w:val="Заголовок 7 Знак"/>
    <w:basedOn w:val="a2"/>
    <w:link w:val="7"/>
    <w:rsid w:val="004E6651"/>
    <w:rPr>
      <w:rFonts w:ascii="Times New Roman" w:hAnsi="Times New Roman" w:cs="Times New Roman"/>
      <w:bCs/>
      <w:sz w:val="24"/>
      <w:szCs w:val="24"/>
      <w:lang w:val="ru-RU" w:eastAsia="ru-RU"/>
    </w:rPr>
  </w:style>
  <w:style w:type="paragraph" w:customStyle="1" w:styleId="1f8">
    <w:name w:val="Редакція1"/>
    <w:hidden/>
    <w:uiPriority w:val="99"/>
    <w:semiHidden/>
    <w:rsid w:val="004E6651"/>
    <w:rPr>
      <w:rFonts w:ascii="Times New Roman" w:hAnsi="Times New Roman" w:cs="Times New Roman"/>
      <w:sz w:val="24"/>
      <w:szCs w:val="24"/>
      <w:lang w:eastAsia="ru-RU"/>
    </w:rPr>
  </w:style>
  <w:style w:type="character" w:customStyle="1" w:styleId="64">
    <w:name w:val="Знак Знак6"/>
    <w:locked/>
    <w:rsid w:val="004E6651"/>
    <w:rPr>
      <w:rFonts w:ascii="Times New Roman" w:hAnsi="Times New Roman"/>
      <w:sz w:val="24"/>
      <w:lang w:val="x-none" w:eastAsia="ru-RU"/>
    </w:rPr>
  </w:style>
  <w:style w:type="character" w:customStyle="1" w:styleId="53">
    <w:name w:val="Знак Знак5"/>
    <w:locked/>
    <w:rsid w:val="004E6651"/>
    <w:rPr>
      <w:rFonts w:ascii="Times New Roman" w:hAnsi="Times New Roman"/>
      <w:sz w:val="24"/>
      <w:lang w:val="x-none" w:eastAsia="ru-RU"/>
    </w:rPr>
  </w:style>
  <w:style w:type="paragraph" w:customStyle="1" w:styleId="142">
    <w:name w:val="Знак Знак14 Знак Знак Знак"/>
    <w:basedOn w:val="a1"/>
    <w:rsid w:val="004E6651"/>
    <w:rPr>
      <w:rFonts w:ascii="Verdana" w:eastAsia="Calibri" w:hAnsi="Verdana" w:cs="Verdana"/>
      <w:sz w:val="20"/>
      <w:szCs w:val="20"/>
      <w:lang w:val="en-US" w:eastAsia="en-US"/>
    </w:rPr>
  </w:style>
  <w:style w:type="paragraph" w:customStyle="1" w:styleId="1420">
    <w:name w:val="Знак Знак14 Знак Знак Знак2"/>
    <w:basedOn w:val="a1"/>
    <w:rsid w:val="004E6651"/>
    <w:rPr>
      <w:rFonts w:ascii="Verdana" w:eastAsia="Calibri" w:hAnsi="Verdana" w:cs="Verdana"/>
      <w:sz w:val="20"/>
      <w:szCs w:val="20"/>
      <w:lang w:val="en-US" w:eastAsia="en-US"/>
    </w:rPr>
  </w:style>
  <w:style w:type="character" w:styleId="affb">
    <w:name w:val="FollowedHyperlink"/>
    <w:semiHidden/>
    <w:rsid w:val="004E6651"/>
    <w:rPr>
      <w:color w:val="800080"/>
      <w:u w:val="single"/>
    </w:rPr>
  </w:style>
  <w:style w:type="paragraph" w:customStyle="1" w:styleId="xl65">
    <w:name w:val="xl65"/>
    <w:basedOn w:val="a1"/>
    <w:rsid w:val="004E6651"/>
    <w:pPr>
      <w:spacing w:before="100" w:beforeAutospacing="1" w:after="100" w:afterAutospacing="1"/>
      <w:textAlignment w:val="top"/>
    </w:pPr>
    <w:rPr>
      <w:rFonts w:eastAsia="Calibri"/>
      <w:lang w:val="ru-RU"/>
    </w:rPr>
  </w:style>
  <w:style w:type="paragraph" w:customStyle="1" w:styleId="xl66">
    <w:name w:val="xl66"/>
    <w:basedOn w:val="a1"/>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67">
    <w:name w:val="xl67"/>
    <w:basedOn w:val="a1"/>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68">
    <w:name w:val="xl68"/>
    <w:basedOn w:val="a1"/>
    <w:rsid w:val="004E6651"/>
    <w:pPr>
      <w:spacing w:before="100" w:beforeAutospacing="1" w:after="100" w:afterAutospacing="1"/>
      <w:jc w:val="center"/>
      <w:textAlignment w:val="center"/>
    </w:pPr>
    <w:rPr>
      <w:rFonts w:eastAsia="Calibri"/>
      <w:lang w:val="ru-RU"/>
    </w:rPr>
  </w:style>
  <w:style w:type="paragraph" w:customStyle="1" w:styleId="xl69">
    <w:name w:val="xl69"/>
    <w:basedOn w:val="a1"/>
    <w:rsid w:val="004E6651"/>
    <w:pPr>
      <w:pBdr>
        <w:left w:val="single" w:sz="4" w:space="0" w:color="auto"/>
        <w:right w:val="single" w:sz="4" w:space="0" w:color="auto"/>
      </w:pBdr>
      <w:spacing w:before="100" w:beforeAutospacing="1" w:after="100" w:afterAutospacing="1"/>
      <w:jc w:val="center"/>
      <w:textAlignment w:val="top"/>
    </w:pPr>
    <w:rPr>
      <w:rFonts w:eastAsia="Calibri"/>
      <w:lang w:val="ru-RU"/>
    </w:rPr>
  </w:style>
  <w:style w:type="paragraph" w:customStyle="1" w:styleId="xl70">
    <w:name w:val="xl70"/>
    <w:basedOn w:val="a1"/>
    <w:rsid w:val="004E6651"/>
    <w:pPr>
      <w:spacing w:before="100" w:beforeAutospacing="1" w:after="100" w:afterAutospacing="1"/>
      <w:jc w:val="center"/>
      <w:textAlignment w:val="center"/>
    </w:pPr>
    <w:rPr>
      <w:rFonts w:eastAsia="Calibri"/>
      <w:b/>
      <w:bCs/>
      <w:u w:val="single"/>
      <w:lang w:val="ru-RU"/>
    </w:rPr>
  </w:style>
  <w:style w:type="paragraph" w:customStyle="1" w:styleId="xl71">
    <w:name w:val="xl71"/>
    <w:basedOn w:val="a1"/>
    <w:rsid w:val="004E6651"/>
    <w:pPr>
      <w:pBdr>
        <w:left w:val="single" w:sz="4" w:space="0" w:color="auto"/>
        <w:right w:val="single" w:sz="4" w:space="0" w:color="auto"/>
      </w:pBdr>
      <w:spacing w:before="100" w:beforeAutospacing="1" w:after="100" w:afterAutospacing="1"/>
      <w:jc w:val="center"/>
      <w:textAlignment w:val="center"/>
    </w:pPr>
    <w:rPr>
      <w:rFonts w:eastAsia="Calibri"/>
      <w:b/>
      <w:bCs/>
      <w:u w:val="single"/>
      <w:lang w:val="ru-RU"/>
    </w:rPr>
  </w:style>
  <w:style w:type="paragraph" w:customStyle="1" w:styleId="xl72">
    <w:name w:val="xl72"/>
    <w:basedOn w:val="a1"/>
    <w:rsid w:val="004E6651"/>
    <w:pPr>
      <w:pBdr>
        <w:left w:val="single" w:sz="8" w:space="0" w:color="auto"/>
      </w:pBdr>
      <w:spacing w:before="100" w:beforeAutospacing="1" w:after="100" w:afterAutospacing="1"/>
      <w:jc w:val="right"/>
      <w:textAlignment w:val="top"/>
    </w:pPr>
    <w:rPr>
      <w:rFonts w:eastAsia="Calibri"/>
      <w:lang w:val="ru-RU"/>
    </w:rPr>
  </w:style>
  <w:style w:type="paragraph" w:customStyle="1" w:styleId="xl73">
    <w:name w:val="xl73"/>
    <w:basedOn w:val="a1"/>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74">
    <w:name w:val="xl74"/>
    <w:basedOn w:val="a1"/>
    <w:rsid w:val="004E6651"/>
    <w:pPr>
      <w:pBdr>
        <w:left w:val="single" w:sz="4" w:space="0" w:color="auto"/>
        <w:right w:val="single" w:sz="4" w:space="0" w:color="auto"/>
      </w:pBdr>
      <w:spacing w:before="100" w:beforeAutospacing="1" w:after="100" w:afterAutospacing="1"/>
      <w:jc w:val="center"/>
      <w:textAlignment w:val="top"/>
    </w:pPr>
    <w:rPr>
      <w:rFonts w:eastAsia="Calibri"/>
      <w:lang w:val="ru-RU"/>
    </w:rPr>
  </w:style>
  <w:style w:type="paragraph" w:customStyle="1" w:styleId="xl75">
    <w:name w:val="xl75"/>
    <w:basedOn w:val="a1"/>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76">
    <w:name w:val="xl76"/>
    <w:basedOn w:val="a1"/>
    <w:rsid w:val="004E6651"/>
    <w:pPr>
      <w:pBdr>
        <w:left w:val="single" w:sz="8" w:space="0" w:color="auto"/>
      </w:pBdr>
      <w:spacing w:before="100" w:beforeAutospacing="1" w:after="100" w:afterAutospacing="1"/>
      <w:jc w:val="right"/>
      <w:textAlignment w:val="center"/>
    </w:pPr>
    <w:rPr>
      <w:rFonts w:eastAsia="Calibri"/>
      <w:lang w:val="ru-RU"/>
    </w:rPr>
  </w:style>
  <w:style w:type="paragraph" w:customStyle="1" w:styleId="xl77">
    <w:name w:val="xl77"/>
    <w:basedOn w:val="a1"/>
    <w:rsid w:val="004E6651"/>
    <w:pPr>
      <w:spacing w:before="100" w:beforeAutospacing="1" w:after="100" w:afterAutospacing="1"/>
      <w:textAlignment w:val="center"/>
    </w:pPr>
    <w:rPr>
      <w:rFonts w:eastAsia="Calibri"/>
      <w:lang w:val="ru-RU"/>
    </w:rPr>
  </w:style>
  <w:style w:type="paragraph" w:customStyle="1" w:styleId="xl78">
    <w:name w:val="xl78"/>
    <w:basedOn w:val="a1"/>
    <w:rsid w:val="004E6651"/>
    <w:pPr>
      <w:pBdr>
        <w:left w:val="single" w:sz="4" w:space="0" w:color="auto"/>
        <w:right w:val="single" w:sz="4" w:space="0" w:color="auto"/>
      </w:pBdr>
      <w:spacing w:before="100" w:beforeAutospacing="1" w:after="100" w:afterAutospacing="1"/>
      <w:jc w:val="right"/>
      <w:textAlignment w:val="center"/>
    </w:pPr>
    <w:rPr>
      <w:rFonts w:eastAsia="Calibri"/>
      <w:lang w:val="ru-RU"/>
    </w:rPr>
  </w:style>
  <w:style w:type="paragraph" w:customStyle="1" w:styleId="xl79">
    <w:name w:val="xl79"/>
    <w:basedOn w:val="a1"/>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80">
    <w:name w:val="xl80"/>
    <w:basedOn w:val="a1"/>
    <w:rsid w:val="004E6651"/>
    <w:pPr>
      <w:pBdr>
        <w:left w:val="single" w:sz="4" w:space="0" w:color="auto"/>
        <w:right w:val="single" w:sz="4" w:space="0" w:color="auto"/>
      </w:pBdr>
      <w:spacing w:before="100" w:beforeAutospacing="1" w:after="100" w:afterAutospacing="1"/>
      <w:jc w:val="right"/>
      <w:textAlignment w:val="center"/>
    </w:pPr>
    <w:rPr>
      <w:rFonts w:eastAsia="Calibri"/>
      <w:lang w:val="ru-RU"/>
    </w:rPr>
  </w:style>
  <w:style w:type="paragraph" w:customStyle="1" w:styleId="xl81">
    <w:name w:val="xl81"/>
    <w:basedOn w:val="a1"/>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82">
    <w:name w:val="xl82"/>
    <w:basedOn w:val="a1"/>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83">
    <w:name w:val="xl83"/>
    <w:basedOn w:val="a1"/>
    <w:rsid w:val="004E6651"/>
    <w:pPr>
      <w:pBdr>
        <w:left w:val="single" w:sz="8" w:space="0" w:color="auto"/>
      </w:pBdr>
      <w:spacing w:before="100" w:beforeAutospacing="1" w:after="100" w:afterAutospacing="1"/>
      <w:jc w:val="right"/>
      <w:textAlignment w:val="top"/>
    </w:pPr>
    <w:rPr>
      <w:rFonts w:eastAsia="Calibri"/>
      <w:lang w:val="ru-RU"/>
    </w:rPr>
  </w:style>
  <w:style w:type="paragraph" w:customStyle="1" w:styleId="xl84">
    <w:name w:val="xl84"/>
    <w:basedOn w:val="a1"/>
    <w:rsid w:val="004E6651"/>
    <w:pPr>
      <w:spacing w:before="100" w:beforeAutospacing="1" w:after="100" w:afterAutospacing="1"/>
      <w:textAlignment w:val="top"/>
    </w:pPr>
    <w:rPr>
      <w:rFonts w:eastAsia="Calibri"/>
      <w:lang w:val="ru-RU"/>
    </w:rPr>
  </w:style>
  <w:style w:type="paragraph" w:customStyle="1" w:styleId="xl85">
    <w:name w:val="xl85"/>
    <w:basedOn w:val="a1"/>
    <w:rsid w:val="004E6651"/>
    <w:pPr>
      <w:pBdr>
        <w:left w:val="single" w:sz="8" w:space="0" w:color="auto"/>
        <w:bottom w:val="single" w:sz="4" w:space="0" w:color="auto"/>
      </w:pBdr>
      <w:spacing w:before="100" w:beforeAutospacing="1" w:after="100" w:afterAutospacing="1"/>
      <w:jc w:val="center"/>
      <w:textAlignment w:val="center"/>
    </w:pPr>
    <w:rPr>
      <w:rFonts w:eastAsia="Calibri"/>
      <w:lang w:val="ru-RU"/>
    </w:rPr>
  </w:style>
  <w:style w:type="paragraph" w:customStyle="1" w:styleId="xl86">
    <w:name w:val="xl86"/>
    <w:basedOn w:val="a1"/>
    <w:rsid w:val="004E6651"/>
    <w:pPr>
      <w:pBdr>
        <w:left w:val="single" w:sz="4" w:space="0" w:color="auto"/>
        <w:bottom w:val="single" w:sz="4" w:space="0" w:color="auto"/>
      </w:pBdr>
      <w:spacing w:before="100" w:beforeAutospacing="1" w:after="100" w:afterAutospacing="1"/>
      <w:textAlignment w:val="center"/>
    </w:pPr>
    <w:rPr>
      <w:rFonts w:eastAsia="Calibri"/>
      <w:lang w:val="ru-RU"/>
    </w:rPr>
  </w:style>
  <w:style w:type="paragraph" w:customStyle="1" w:styleId="xl87">
    <w:name w:val="xl87"/>
    <w:basedOn w:val="a1"/>
    <w:rsid w:val="004E665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88">
    <w:name w:val="xl88"/>
    <w:basedOn w:val="a1"/>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89">
    <w:name w:val="xl89"/>
    <w:basedOn w:val="a1"/>
    <w:rsid w:val="004E6651"/>
    <w:pPr>
      <w:spacing w:before="100" w:beforeAutospacing="1" w:after="100" w:afterAutospacing="1"/>
      <w:textAlignment w:val="center"/>
    </w:pPr>
    <w:rPr>
      <w:rFonts w:eastAsia="Calibri"/>
      <w:lang w:val="ru-RU"/>
    </w:rPr>
  </w:style>
  <w:style w:type="paragraph" w:customStyle="1" w:styleId="xl90">
    <w:name w:val="xl90"/>
    <w:basedOn w:val="a1"/>
    <w:rsid w:val="004E6651"/>
    <w:pPr>
      <w:pBdr>
        <w:left w:val="single" w:sz="8" w:space="0" w:color="auto"/>
      </w:pBdr>
      <w:spacing w:before="100" w:beforeAutospacing="1" w:after="100" w:afterAutospacing="1"/>
      <w:jc w:val="center"/>
      <w:textAlignment w:val="top"/>
    </w:pPr>
    <w:rPr>
      <w:rFonts w:eastAsia="Calibri"/>
      <w:lang w:val="ru-RU"/>
    </w:rPr>
  </w:style>
  <w:style w:type="paragraph" w:customStyle="1" w:styleId="xl91">
    <w:name w:val="xl91"/>
    <w:basedOn w:val="a1"/>
    <w:rsid w:val="004E6651"/>
    <w:pPr>
      <w:pBdr>
        <w:left w:val="single" w:sz="8" w:space="0" w:color="auto"/>
        <w:bottom w:val="single" w:sz="4" w:space="0" w:color="auto"/>
      </w:pBdr>
      <w:spacing w:before="100" w:beforeAutospacing="1" w:after="100" w:afterAutospacing="1"/>
      <w:jc w:val="center"/>
      <w:textAlignment w:val="center"/>
    </w:pPr>
    <w:rPr>
      <w:rFonts w:eastAsia="Calibri"/>
      <w:lang w:val="ru-RU"/>
    </w:rPr>
  </w:style>
  <w:style w:type="paragraph" w:customStyle="1" w:styleId="xl92">
    <w:name w:val="xl92"/>
    <w:basedOn w:val="a1"/>
    <w:rsid w:val="004E665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93">
    <w:name w:val="xl93"/>
    <w:basedOn w:val="a1"/>
    <w:rsid w:val="004E665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94">
    <w:name w:val="xl94"/>
    <w:basedOn w:val="a1"/>
    <w:rsid w:val="004E665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95">
    <w:name w:val="xl95"/>
    <w:basedOn w:val="a1"/>
    <w:rsid w:val="004E6651"/>
    <w:pPr>
      <w:pBdr>
        <w:left w:val="single" w:sz="4" w:space="0" w:color="auto"/>
        <w:right w:val="single" w:sz="4" w:space="0" w:color="auto"/>
      </w:pBdr>
      <w:spacing w:before="100" w:beforeAutospacing="1" w:after="100" w:afterAutospacing="1"/>
      <w:jc w:val="right"/>
      <w:textAlignment w:val="center"/>
    </w:pPr>
    <w:rPr>
      <w:rFonts w:eastAsia="Calibri"/>
      <w:lang w:val="ru-RU"/>
    </w:rPr>
  </w:style>
  <w:style w:type="paragraph" w:customStyle="1" w:styleId="xl96">
    <w:name w:val="xl96"/>
    <w:basedOn w:val="a1"/>
    <w:rsid w:val="004E6651"/>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Calibri"/>
      <w:lang w:val="ru-RU"/>
    </w:rPr>
  </w:style>
  <w:style w:type="paragraph" w:customStyle="1" w:styleId="xl97">
    <w:name w:val="xl97"/>
    <w:basedOn w:val="a1"/>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98">
    <w:name w:val="xl98"/>
    <w:basedOn w:val="a1"/>
    <w:rsid w:val="004E6651"/>
    <w:pPr>
      <w:spacing w:before="100" w:beforeAutospacing="1" w:after="100" w:afterAutospacing="1"/>
      <w:jc w:val="center"/>
      <w:textAlignment w:val="center"/>
    </w:pPr>
    <w:rPr>
      <w:rFonts w:eastAsia="Calibri"/>
      <w:lang w:val="ru-RU"/>
    </w:rPr>
  </w:style>
  <w:style w:type="paragraph" w:customStyle="1" w:styleId="xl99">
    <w:name w:val="xl99"/>
    <w:basedOn w:val="a1"/>
    <w:rsid w:val="004E6651"/>
    <w:pPr>
      <w:spacing w:before="100" w:beforeAutospacing="1" w:after="100" w:afterAutospacing="1"/>
      <w:jc w:val="center"/>
      <w:textAlignment w:val="center"/>
    </w:pPr>
    <w:rPr>
      <w:rFonts w:eastAsia="Calibri"/>
      <w:b/>
      <w:bCs/>
      <w:u w:val="single"/>
      <w:lang w:val="ru-RU"/>
    </w:rPr>
  </w:style>
  <w:style w:type="paragraph" w:customStyle="1" w:styleId="xl100">
    <w:name w:val="xl100"/>
    <w:basedOn w:val="a1"/>
    <w:rsid w:val="004E6651"/>
    <w:pPr>
      <w:pBdr>
        <w:left w:val="single" w:sz="4" w:space="0" w:color="auto"/>
        <w:right w:val="single" w:sz="4" w:space="0" w:color="auto"/>
      </w:pBdr>
      <w:spacing w:before="100" w:beforeAutospacing="1" w:after="100" w:afterAutospacing="1"/>
      <w:jc w:val="center"/>
      <w:textAlignment w:val="center"/>
    </w:pPr>
    <w:rPr>
      <w:rFonts w:eastAsia="Calibri"/>
      <w:b/>
      <w:bCs/>
      <w:u w:val="single"/>
      <w:lang w:val="ru-RU"/>
    </w:rPr>
  </w:style>
  <w:style w:type="paragraph" w:customStyle="1" w:styleId="xl101">
    <w:name w:val="xl101"/>
    <w:basedOn w:val="a1"/>
    <w:rsid w:val="004E6651"/>
    <w:pPr>
      <w:pBdr>
        <w:left w:val="single" w:sz="8" w:space="0" w:color="auto"/>
      </w:pBdr>
      <w:spacing w:before="100" w:beforeAutospacing="1" w:after="100" w:afterAutospacing="1"/>
      <w:jc w:val="center"/>
      <w:textAlignment w:val="center"/>
    </w:pPr>
    <w:rPr>
      <w:rFonts w:eastAsia="Calibri"/>
      <w:b/>
      <w:bCs/>
      <w:u w:val="single"/>
      <w:lang w:val="ru-RU"/>
    </w:rPr>
  </w:style>
  <w:style w:type="paragraph" w:customStyle="1" w:styleId="xl102">
    <w:name w:val="xl102"/>
    <w:basedOn w:val="a1"/>
    <w:rsid w:val="004E6651"/>
    <w:pPr>
      <w:spacing w:before="100" w:beforeAutospacing="1" w:after="100" w:afterAutospacing="1"/>
      <w:textAlignment w:val="center"/>
    </w:pPr>
    <w:rPr>
      <w:rFonts w:eastAsia="Calibri"/>
      <w:b/>
      <w:bCs/>
      <w:u w:val="single"/>
      <w:lang w:val="ru-RU"/>
    </w:rPr>
  </w:style>
  <w:style w:type="paragraph" w:customStyle="1" w:styleId="xl103">
    <w:name w:val="xl103"/>
    <w:basedOn w:val="a1"/>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104">
    <w:name w:val="xl104"/>
    <w:basedOn w:val="a1"/>
    <w:rsid w:val="004E6651"/>
    <w:pPr>
      <w:spacing w:before="100" w:beforeAutospacing="1" w:after="100" w:afterAutospacing="1"/>
      <w:textAlignment w:val="center"/>
    </w:pPr>
    <w:rPr>
      <w:rFonts w:eastAsia="Calibri"/>
      <w:lang w:val="ru-RU"/>
    </w:rPr>
  </w:style>
  <w:style w:type="paragraph" w:customStyle="1" w:styleId="xl105">
    <w:name w:val="xl105"/>
    <w:basedOn w:val="a1"/>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106">
    <w:name w:val="xl106"/>
    <w:basedOn w:val="a1"/>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107">
    <w:name w:val="xl107"/>
    <w:basedOn w:val="a1"/>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108">
    <w:name w:val="xl108"/>
    <w:basedOn w:val="a1"/>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109">
    <w:name w:val="xl109"/>
    <w:basedOn w:val="a1"/>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110">
    <w:name w:val="xl110"/>
    <w:basedOn w:val="a1"/>
    <w:rsid w:val="004E6651"/>
    <w:pPr>
      <w:spacing w:before="100" w:beforeAutospacing="1" w:after="100" w:afterAutospacing="1"/>
      <w:textAlignment w:val="top"/>
    </w:pPr>
    <w:rPr>
      <w:rFonts w:eastAsia="Calibri"/>
      <w:b/>
      <w:bCs/>
      <w:lang w:val="ru-RU"/>
    </w:rPr>
  </w:style>
  <w:style w:type="paragraph" w:customStyle="1" w:styleId="xl111">
    <w:name w:val="xl111"/>
    <w:basedOn w:val="a1"/>
    <w:rsid w:val="004E6651"/>
    <w:pPr>
      <w:pBdr>
        <w:left w:val="single" w:sz="4" w:space="0" w:color="auto"/>
        <w:right w:val="single" w:sz="4" w:space="0" w:color="auto"/>
      </w:pBdr>
      <w:spacing w:before="100" w:beforeAutospacing="1" w:after="100" w:afterAutospacing="1"/>
      <w:jc w:val="center"/>
      <w:textAlignment w:val="top"/>
    </w:pPr>
    <w:rPr>
      <w:rFonts w:eastAsia="Calibri"/>
      <w:b/>
      <w:bCs/>
      <w:lang w:val="ru-RU"/>
    </w:rPr>
  </w:style>
  <w:style w:type="paragraph" w:customStyle="1" w:styleId="xl112">
    <w:name w:val="xl112"/>
    <w:basedOn w:val="a1"/>
    <w:rsid w:val="004E6651"/>
    <w:pPr>
      <w:pBdr>
        <w:left w:val="single" w:sz="4" w:space="0" w:color="auto"/>
        <w:right w:val="single" w:sz="4" w:space="0" w:color="auto"/>
      </w:pBdr>
      <w:spacing w:before="100" w:beforeAutospacing="1" w:after="100" w:afterAutospacing="1"/>
      <w:jc w:val="right"/>
      <w:textAlignment w:val="top"/>
    </w:pPr>
    <w:rPr>
      <w:rFonts w:eastAsia="Calibri"/>
      <w:b/>
      <w:bCs/>
      <w:lang w:val="ru-RU"/>
    </w:rPr>
  </w:style>
  <w:style w:type="paragraph" w:customStyle="1" w:styleId="xl113">
    <w:name w:val="xl113"/>
    <w:basedOn w:val="a1"/>
    <w:rsid w:val="004E6651"/>
    <w:pPr>
      <w:pBdr>
        <w:left w:val="single" w:sz="4" w:space="0" w:color="auto"/>
        <w:right w:val="single" w:sz="4" w:space="0" w:color="auto"/>
      </w:pBdr>
      <w:spacing w:before="100" w:beforeAutospacing="1" w:after="100" w:afterAutospacing="1"/>
      <w:jc w:val="right"/>
      <w:textAlignment w:val="top"/>
    </w:pPr>
    <w:rPr>
      <w:rFonts w:eastAsia="Calibri"/>
      <w:b/>
      <w:bCs/>
      <w:lang w:val="ru-RU"/>
    </w:rPr>
  </w:style>
  <w:style w:type="paragraph" w:customStyle="1" w:styleId="xl114">
    <w:name w:val="xl114"/>
    <w:basedOn w:val="a1"/>
    <w:rsid w:val="004E6651"/>
    <w:pPr>
      <w:pBdr>
        <w:left w:val="single" w:sz="8" w:space="0" w:color="auto"/>
        <w:right w:val="single" w:sz="4" w:space="0" w:color="auto"/>
      </w:pBdr>
      <w:spacing w:before="100" w:beforeAutospacing="1" w:after="100" w:afterAutospacing="1"/>
      <w:jc w:val="center"/>
      <w:textAlignment w:val="top"/>
    </w:pPr>
    <w:rPr>
      <w:rFonts w:eastAsia="Calibri"/>
      <w:b/>
      <w:bCs/>
      <w:lang w:val="ru-RU"/>
    </w:rPr>
  </w:style>
  <w:style w:type="paragraph" w:customStyle="1" w:styleId="xl115">
    <w:name w:val="xl115"/>
    <w:basedOn w:val="a1"/>
    <w:rsid w:val="004E6651"/>
    <w:pPr>
      <w:pBdr>
        <w:left w:val="single" w:sz="4" w:space="0" w:color="auto"/>
        <w:right w:val="single" w:sz="4" w:space="0" w:color="auto"/>
      </w:pBdr>
      <w:spacing w:before="100" w:beforeAutospacing="1" w:after="100" w:afterAutospacing="1"/>
      <w:jc w:val="center"/>
      <w:textAlignment w:val="top"/>
    </w:pPr>
    <w:rPr>
      <w:rFonts w:eastAsia="Calibri"/>
      <w:b/>
      <w:bCs/>
      <w:lang w:val="ru-RU"/>
    </w:rPr>
  </w:style>
  <w:style w:type="paragraph" w:customStyle="1" w:styleId="xl116">
    <w:name w:val="xl116"/>
    <w:basedOn w:val="a1"/>
    <w:rsid w:val="004E6651"/>
    <w:pPr>
      <w:pBdr>
        <w:left w:val="single" w:sz="4" w:space="0" w:color="auto"/>
        <w:right w:val="single" w:sz="4" w:space="0" w:color="auto"/>
      </w:pBdr>
      <w:spacing w:before="100" w:beforeAutospacing="1" w:after="100" w:afterAutospacing="1"/>
      <w:textAlignment w:val="top"/>
    </w:pPr>
    <w:rPr>
      <w:rFonts w:eastAsia="Calibri"/>
      <w:b/>
      <w:bCs/>
      <w:lang w:val="ru-RU"/>
    </w:rPr>
  </w:style>
  <w:style w:type="paragraph" w:customStyle="1" w:styleId="xl117">
    <w:name w:val="xl117"/>
    <w:basedOn w:val="a1"/>
    <w:rsid w:val="004E6651"/>
    <w:pPr>
      <w:pBdr>
        <w:left w:val="single" w:sz="8" w:space="0" w:color="auto"/>
      </w:pBdr>
      <w:spacing w:before="100" w:beforeAutospacing="1" w:after="100" w:afterAutospacing="1"/>
      <w:jc w:val="right"/>
      <w:textAlignment w:val="top"/>
    </w:pPr>
    <w:rPr>
      <w:rFonts w:eastAsia="Calibri"/>
      <w:b/>
      <w:bCs/>
      <w:lang w:val="ru-RU"/>
    </w:rPr>
  </w:style>
  <w:style w:type="paragraph" w:customStyle="1" w:styleId="xl118">
    <w:name w:val="xl118"/>
    <w:basedOn w:val="a1"/>
    <w:rsid w:val="004E6651"/>
    <w:pPr>
      <w:spacing w:before="100" w:beforeAutospacing="1" w:after="100" w:afterAutospacing="1"/>
      <w:textAlignment w:val="top"/>
    </w:pPr>
    <w:rPr>
      <w:rFonts w:eastAsia="Calibri"/>
      <w:b/>
      <w:bCs/>
      <w:lang w:val="ru-RU"/>
    </w:rPr>
  </w:style>
  <w:style w:type="paragraph" w:customStyle="1" w:styleId="xl119">
    <w:name w:val="xl119"/>
    <w:basedOn w:val="a1"/>
    <w:rsid w:val="004E6651"/>
    <w:pPr>
      <w:pBdr>
        <w:left w:val="single" w:sz="4" w:space="0" w:color="auto"/>
        <w:right w:val="single" w:sz="4" w:space="0" w:color="auto"/>
      </w:pBdr>
      <w:spacing w:before="100" w:beforeAutospacing="1" w:after="100" w:afterAutospacing="1"/>
      <w:jc w:val="center"/>
      <w:textAlignment w:val="top"/>
    </w:pPr>
    <w:rPr>
      <w:rFonts w:eastAsia="Calibri"/>
      <w:lang w:val="ru-RU"/>
    </w:rPr>
  </w:style>
  <w:style w:type="paragraph" w:customStyle="1" w:styleId="xl120">
    <w:name w:val="xl120"/>
    <w:basedOn w:val="a1"/>
    <w:rsid w:val="004E6651"/>
    <w:pPr>
      <w:pBdr>
        <w:left w:val="single" w:sz="8" w:space="0" w:color="auto"/>
      </w:pBdr>
      <w:spacing w:before="100" w:beforeAutospacing="1" w:after="100" w:afterAutospacing="1"/>
      <w:jc w:val="right"/>
      <w:textAlignment w:val="top"/>
    </w:pPr>
    <w:rPr>
      <w:rFonts w:eastAsia="Calibri"/>
      <w:lang w:val="ru-RU"/>
    </w:rPr>
  </w:style>
  <w:style w:type="paragraph" w:customStyle="1" w:styleId="xl121">
    <w:name w:val="xl121"/>
    <w:basedOn w:val="a1"/>
    <w:rsid w:val="004E6651"/>
    <w:pPr>
      <w:spacing w:before="100" w:beforeAutospacing="1" w:after="100" w:afterAutospacing="1"/>
      <w:textAlignment w:val="top"/>
    </w:pPr>
    <w:rPr>
      <w:rFonts w:eastAsia="Calibri"/>
      <w:lang w:val="ru-RU"/>
    </w:rPr>
  </w:style>
  <w:style w:type="paragraph" w:customStyle="1" w:styleId="xl122">
    <w:name w:val="xl122"/>
    <w:basedOn w:val="a1"/>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123">
    <w:name w:val="xl123"/>
    <w:basedOn w:val="a1"/>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124">
    <w:name w:val="xl124"/>
    <w:basedOn w:val="a1"/>
    <w:rsid w:val="004E6651"/>
    <w:pPr>
      <w:spacing w:before="100" w:beforeAutospacing="1" w:after="100" w:afterAutospacing="1"/>
      <w:jc w:val="center"/>
      <w:textAlignment w:val="center"/>
    </w:pPr>
    <w:rPr>
      <w:rFonts w:eastAsia="Calibri"/>
      <w:lang w:val="ru-RU"/>
    </w:rPr>
  </w:style>
  <w:style w:type="paragraph" w:customStyle="1" w:styleId="xl125">
    <w:name w:val="xl125"/>
    <w:basedOn w:val="a1"/>
    <w:rsid w:val="004E6651"/>
    <w:pPr>
      <w:spacing w:before="100" w:beforeAutospacing="1" w:after="100" w:afterAutospacing="1"/>
      <w:jc w:val="center"/>
      <w:textAlignment w:val="center"/>
    </w:pPr>
    <w:rPr>
      <w:rFonts w:eastAsia="Calibri"/>
      <w:b/>
      <w:bCs/>
      <w:u w:val="single"/>
      <w:lang w:val="ru-RU"/>
    </w:rPr>
  </w:style>
  <w:style w:type="paragraph" w:customStyle="1" w:styleId="xl126">
    <w:name w:val="xl126"/>
    <w:basedOn w:val="a1"/>
    <w:rsid w:val="004E6651"/>
    <w:pPr>
      <w:pBdr>
        <w:left w:val="single" w:sz="4" w:space="0" w:color="auto"/>
        <w:right w:val="single" w:sz="4" w:space="0" w:color="auto"/>
      </w:pBdr>
      <w:spacing w:before="100" w:beforeAutospacing="1" w:after="100" w:afterAutospacing="1"/>
      <w:jc w:val="center"/>
      <w:textAlignment w:val="center"/>
    </w:pPr>
    <w:rPr>
      <w:rFonts w:eastAsia="Calibri"/>
      <w:b/>
      <w:bCs/>
      <w:u w:val="single"/>
      <w:lang w:val="ru-RU"/>
    </w:rPr>
  </w:style>
  <w:style w:type="paragraph" w:customStyle="1" w:styleId="xl127">
    <w:name w:val="xl127"/>
    <w:basedOn w:val="a1"/>
    <w:rsid w:val="004E6651"/>
    <w:pPr>
      <w:pBdr>
        <w:left w:val="single" w:sz="8" w:space="0" w:color="auto"/>
      </w:pBdr>
      <w:spacing w:before="100" w:beforeAutospacing="1" w:after="100" w:afterAutospacing="1"/>
      <w:jc w:val="center"/>
      <w:textAlignment w:val="center"/>
    </w:pPr>
    <w:rPr>
      <w:rFonts w:eastAsia="Calibri"/>
      <w:b/>
      <w:bCs/>
      <w:u w:val="single"/>
      <w:lang w:val="ru-RU"/>
    </w:rPr>
  </w:style>
  <w:style w:type="paragraph" w:customStyle="1" w:styleId="xl128">
    <w:name w:val="xl128"/>
    <w:basedOn w:val="a1"/>
    <w:rsid w:val="004E6651"/>
    <w:pPr>
      <w:spacing w:before="100" w:beforeAutospacing="1" w:after="100" w:afterAutospacing="1"/>
      <w:textAlignment w:val="center"/>
    </w:pPr>
    <w:rPr>
      <w:rFonts w:eastAsia="Calibri"/>
      <w:b/>
      <w:bCs/>
      <w:u w:val="single"/>
      <w:lang w:val="ru-RU"/>
    </w:rPr>
  </w:style>
  <w:style w:type="paragraph" w:customStyle="1" w:styleId="xl129">
    <w:name w:val="xl129"/>
    <w:basedOn w:val="a1"/>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130">
    <w:name w:val="xl130"/>
    <w:basedOn w:val="a1"/>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131">
    <w:name w:val="xl131"/>
    <w:basedOn w:val="a1"/>
    <w:rsid w:val="004E6651"/>
    <w:pPr>
      <w:spacing w:before="100" w:beforeAutospacing="1" w:after="100" w:afterAutospacing="1"/>
      <w:textAlignment w:val="center"/>
    </w:pPr>
    <w:rPr>
      <w:rFonts w:eastAsia="Calibri"/>
      <w:lang w:val="ru-RU"/>
    </w:rPr>
  </w:style>
  <w:style w:type="paragraph" w:customStyle="1" w:styleId="xl132">
    <w:name w:val="xl132"/>
    <w:basedOn w:val="a1"/>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133">
    <w:name w:val="xl133"/>
    <w:basedOn w:val="a1"/>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134">
    <w:name w:val="xl134"/>
    <w:basedOn w:val="a1"/>
    <w:rsid w:val="004E6651"/>
    <w:pPr>
      <w:spacing w:before="100" w:beforeAutospacing="1" w:after="100" w:afterAutospacing="1"/>
      <w:textAlignment w:val="center"/>
    </w:pPr>
    <w:rPr>
      <w:rFonts w:eastAsia="Calibri"/>
      <w:lang w:val="ru-RU"/>
    </w:rPr>
  </w:style>
  <w:style w:type="paragraph" w:customStyle="1" w:styleId="xl135">
    <w:name w:val="xl135"/>
    <w:basedOn w:val="a1"/>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136">
    <w:name w:val="xl136"/>
    <w:basedOn w:val="a1"/>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137">
    <w:name w:val="xl137"/>
    <w:basedOn w:val="a1"/>
    <w:rsid w:val="004E6651"/>
    <w:pPr>
      <w:spacing w:before="100" w:beforeAutospacing="1" w:after="100" w:afterAutospacing="1"/>
      <w:textAlignment w:val="center"/>
    </w:pPr>
    <w:rPr>
      <w:rFonts w:eastAsia="Calibri"/>
      <w:lang w:val="ru-RU"/>
    </w:rPr>
  </w:style>
  <w:style w:type="paragraph" w:customStyle="1" w:styleId="xl138">
    <w:name w:val="xl138"/>
    <w:basedOn w:val="a1"/>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139">
    <w:name w:val="xl139"/>
    <w:basedOn w:val="a1"/>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140">
    <w:name w:val="xl140"/>
    <w:basedOn w:val="a1"/>
    <w:rsid w:val="004E6651"/>
    <w:pPr>
      <w:spacing w:before="100" w:beforeAutospacing="1" w:after="100" w:afterAutospacing="1"/>
      <w:textAlignment w:val="center"/>
    </w:pPr>
    <w:rPr>
      <w:rFonts w:eastAsia="Calibri"/>
      <w:lang w:val="ru-RU"/>
    </w:rPr>
  </w:style>
  <w:style w:type="paragraph" w:customStyle="1" w:styleId="xl141">
    <w:name w:val="xl141"/>
    <w:basedOn w:val="a1"/>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142">
    <w:name w:val="xl142"/>
    <w:basedOn w:val="a1"/>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143">
    <w:name w:val="xl143"/>
    <w:basedOn w:val="a1"/>
    <w:rsid w:val="004E6651"/>
    <w:pPr>
      <w:spacing w:before="100" w:beforeAutospacing="1" w:after="100" w:afterAutospacing="1"/>
      <w:textAlignment w:val="center"/>
    </w:pPr>
    <w:rPr>
      <w:rFonts w:eastAsia="Calibri"/>
      <w:lang w:val="ru-RU"/>
    </w:rPr>
  </w:style>
  <w:style w:type="paragraph" w:customStyle="1" w:styleId="xl144">
    <w:name w:val="xl144"/>
    <w:basedOn w:val="a1"/>
    <w:rsid w:val="004E6651"/>
    <w:pPr>
      <w:spacing w:before="100" w:beforeAutospacing="1" w:after="100" w:afterAutospacing="1"/>
      <w:textAlignment w:val="center"/>
    </w:pPr>
    <w:rPr>
      <w:rFonts w:eastAsia="Calibri"/>
      <w:lang w:val="ru-RU"/>
    </w:rPr>
  </w:style>
  <w:style w:type="paragraph" w:customStyle="1" w:styleId="xl145">
    <w:name w:val="xl145"/>
    <w:basedOn w:val="a1"/>
    <w:rsid w:val="004E6651"/>
    <w:pPr>
      <w:spacing w:before="100" w:beforeAutospacing="1" w:after="100" w:afterAutospacing="1"/>
      <w:jc w:val="center"/>
      <w:textAlignment w:val="center"/>
    </w:pPr>
    <w:rPr>
      <w:rFonts w:eastAsia="Calibri"/>
      <w:lang w:val="ru-RU"/>
    </w:rPr>
  </w:style>
  <w:style w:type="paragraph" w:customStyle="1" w:styleId="xl146">
    <w:name w:val="xl146"/>
    <w:basedOn w:val="a1"/>
    <w:rsid w:val="004E6651"/>
    <w:pPr>
      <w:spacing w:before="100" w:beforeAutospacing="1" w:after="100" w:afterAutospacing="1"/>
      <w:jc w:val="center"/>
      <w:textAlignment w:val="center"/>
    </w:pPr>
    <w:rPr>
      <w:rFonts w:eastAsia="Calibri"/>
      <w:b/>
      <w:bCs/>
      <w:u w:val="single"/>
      <w:lang w:val="ru-RU"/>
    </w:rPr>
  </w:style>
  <w:style w:type="paragraph" w:customStyle="1" w:styleId="xl147">
    <w:name w:val="xl147"/>
    <w:basedOn w:val="a1"/>
    <w:rsid w:val="004E6651"/>
    <w:pPr>
      <w:pBdr>
        <w:left w:val="single" w:sz="4" w:space="0" w:color="auto"/>
        <w:right w:val="single" w:sz="4" w:space="0" w:color="auto"/>
      </w:pBdr>
      <w:spacing w:before="100" w:beforeAutospacing="1" w:after="100" w:afterAutospacing="1"/>
      <w:jc w:val="center"/>
      <w:textAlignment w:val="center"/>
    </w:pPr>
    <w:rPr>
      <w:rFonts w:eastAsia="Calibri"/>
      <w:b/>
      <w:bCs/>
      <w:u w:val="single"/>
      <w:lang w:val="ru-RU"/>
    </w:rPr>
  </w:style>
  <w:style w:type="paragraph" w:customStyle="1" w:styleId="xl148">
    <w:name w:val="xl148"/>
    <w:basedOn w:val="a1"/>
    <w:rsid w:val="004E6651"/>
    <w:pPr>
      <w:pBdr>
        <w:left w:val="single" w:sz="8" w:space="0" w:color="auto"/>
      </w:pBdr>
      <w:spacing w:before="100" w:beforeAutospacing="1" w:after="100" w:afterAutospacing="1"/>
      <w:jc w:val="center"/>
      <w:textAlignment w:val="center"/>
    </w:pPr>
    <w:rPr>
      <w:rFonts w:eastAsia="Calibri"/>
      <w:b/>
      <w:bCs/>
      <w:u w:val="single"/>
      <w:lang w:val="ru-RU"/>
    </w:rPr>
  </w:style>
  <w:style w:type="paragraph" w:customStyle="1" w:styleId="xl149">
    <w:name w:val="xl149"/>
    <w:basedOn w:val="a1"/>
    <w:rsid w:val="004E6651"/>
    <w:pPr>
      <w:spacing w:before="100" w:beforeAutospacing="1" w:after="100" w:afterAutospacing="1"/>
      <w:textAlignment w:val="center"/>
    </w:pPr>
    <w:rPr>
      <w:rFonts w:eastAsia="Calibri"/>
      <w:b/>
      <w:bCs/>
      <w:u w:val="single"/>
      <w:lang w:val="ru-RU"/>
    </w:rPr>
  </w:style>
  <w:style w:type="paragraph" w:customStyle="1" w:styleId="xl150">
    <w:name w:val="xl150"/>
    <w:basedOn w:val="a1"/>
    <w:rsid w:val="004E6651"/>
    <w:pPr>
      <w:pBdr>
        <w:left w:val="single" w:sz="8" w:space="0" w:color="auto"/>
      </w:pBdr>
      <w:spacing w:before="100" w:beforeAutospacing="1" w:after="100" w:afterAutospacing="1"/>
      <w:jc w:val="center"/>
      <w:textAlignment w:val="center"/>
    </w:pPr>
    <w:rPr>
      <w:rFonts w:eastAsia="Calibri"/>
      <w:b/>
      <w:bCs/>
      <w:lang w:val="ru-RU"/>
    </w:rPr>
  </w:style>
  <w:style w:type="paragraph" w:customStyle="1" w:styleId="xl151">
    <w:name w:val="xl151"/>
    <w:basedOn w:val="a1"/>
    <w:rsid w:val="004E6651"/>
    <w:pPr>
      <w:pBdr>
        <w:left w:val="single" w:sz="4" w:space="0" w:color="auto"/>
        <w:right w:val="single" w:sz="4" w:space="0" w:color="auto"/>
      </w:pBdr>
      <w:spacing w:before="100" w:beforeAutospacing="1" w:after="100" w:afterAutospacing="1"/>
      <w:jc w:val="center"/>
      <w:textAlignment w:val="center"/>
    </w:pPr>
    <w:rPr>
      <w:rFonts w:eastAsia="Calibri"/>
      <w:b/>
      <w:bCs/>
      <w:lang w:val="ru-RU"/>
    </w:rPr>
  </w:style>
  <w:style w:type="paragraph" w:customStyle="1" w:styleId="xl152">
    <w:name w:val="xl152"/>
    <w:basedOn w:val="a1"/>
    <w:rsid w:val="004E6651"/>
    <w:pPr>
      <w:spacing w:before="100" w:beforeAutospacing="1" w:after="100" w:afterAutospacing="1"/>
      <w:jc w:val="center"/>
      <w:textAlignment w:val="center"/>
    </w:pPr>
    <w:rPr>
      <w:rFonts w:eastAsia="Calibri"/>
      <w:b/>
      <w:bCs/>
      <w:lang w:val="ru-RU"/>
    </w:rPr>
  </w:style>
  <w:style w:type="paragraph" w:customStyle="1" w:styleId="xl153">
    <w:name w:val="xl153"/>
    <w:basedOn w:val="a1"/>
    <w:rsid w:val="004E6651"/>
    <w:pPr>
      <w:pBdr>
        <w:left w:val="single" w:sz="4" w:space="0" w:color="auto"/>
        <w:right w:val="single" w:sz="4" w:space="0" w:color="auto"/>
      </w:pBdr>
      <w:spacing w:before="100" w:beforeAutospacing="1" w:after="100" w:afterAutospacing="1"/>
      <w:jc w:val="center"/>
      <w:textAlignment w:val="top"/>
    </w:pPr>
    <w:rPr>
      <w:rFonts w:eastAsia="Calibri"/>
      <w:b/>
      <w:bCs/>
      <w:u w:val="single"/>
      <w:lang w:val="ru-RU"/>
    </w:rPr>
  </w:style>
  <w:style w:type="paragraph" w:customStyle="1" w:styleId="xl154">
    <w:name w:val="xl154"/>
    <w:basedOn w:val="a1"/>
    <w:rsid w:val="004E6651"/>
    <w:pPr>
      <w:pBdr>
        <w:left w:val="single" w:sz="8" w:space="0" w:color="auto"/>
      </w:pBdr>
      <w:spacing w:before="100" w:beforeAutospacing="1" w:after="100" w:afterAutospacing="1"/>
      <w:jc w:val="center"/>
      <w:textAlignment w:val="center"/>
    </w:pPr>
    <w:rPr>
      <w:rFonts w:eastAsia="Calibri"/>
      <w:b/>
      <w:bCs/>
      <w:u w:val="single"/>
      <w:lang w:val="ru-RU"/>
    </w:rPr>
  </w:style>
  <w:style w:type="paragraph" w:customStyle="1" w:styleId="xl155">
    <w:name w:val="xl155"/>
    <w:basedOn w:val="a1"/>
    <w:rsid w:val="004E6651"/>
    <w:pPr>
      <w:pBdr>
        <w:left w:val="single" w:sz="4" w:space="0" w:color="auto"/>
        <w:right w:val="single" w:sz="4" w:space="0" w:color="auto"/>
      </w:pBdr>
      <w:spacing w:before="100" w:beforeAutospacing="1" w:after="100" w:afterAutospacing="1"/>
      <w:jc w:val="center"/>
      <w:textAlignment w:val="center"/>
    </w:pPr>
    <w:rPr>
      <w:rFonts w:eastAsia="Calibri"/>
      <w:b/>
      <w:bCs/>
      <w:u w:val="single"/>
      <w:lang w:val="ru-RU"/>
    </w:rPr>
  </w:style>
  <w:style w:type="paragraph" w:customStyle="1" w:styleId="xl156">
    <w:name w:val="xl156"/>
    <w:basedOn w:val="a1"/>
    <w:rsid w:val="004E6651"/>
    <w:pPr>
      <w:spacing w:before="100" w:beforeAutospacing="1" w:after="100" w:afterAutospacing="1"/>
      <w:textAlignment w:val="center"/>
    </w:pPr>
    <w:rPr>
      <w:rFonts w:eastAsia="Calibri"/>
      <w:b/>
      <w:bCs/>
      <w:u w:val="single"/>
      <w:lang w:val="ru-RU"/>
    </w:rPr>
  </w:style>
  <w:style w:type="paragraph" w:customStyle="1" w:styleId="xl157">
    <w:name w:val="xl157"/>
    <w:basedOn w:val="a1"/>
    <w:rsid w:val="004E6651"/>
    <w:pPr>
      <w:pBdr>
        <w:bottom w:val="single" w:sz="4" w:space="0" w:color="auto"/>
      </w:pBdr>
      <w:spacing w:before="100" w:beforeAutospacing="1" w:after="100" w:afterAutospacing="1"/>
      <w:textAlignment w:val="center"/>
    </w:pPr>
    <w:rPr>
      <w:rFonts w:eastAsia="Calibri"/>
      <w:lang w:val="ru-RU"/>
    </w:rPr>
  </w:style>
  <w:style w:type="paragraph" w:customStyle="1" w:styleId="xl158">
    <w:name w:val="xl158"/>
    <w:basedOn w:val="a1"/>
    <w:rsid w:val="004E6651"/>
    <w:pPr>
      <w:spacing w:before="100" w:beforeAutospacing="1" w:after="100" w:afterAutospacing="1"/>
      <w:jc w:val="right"/>
      <w:textAlignment w:val="top"/>
    </w:pPr>
    <w:rPr>
      <w:rFonts w:eastAsia="Calibri"/>
      <w:lang w:val="ru-RU"/>
    </w:rPr>
  </w:style>
  <w:style w:type="paragraph" w:customStyle="1" w:styleId="xl159">
    <w:name w:val="xl159"/>
    <w:basedOn w:val="a1"/>
    <w:rsid w:val="004E6651"/>
    <w:pPr>
      <w:spacing w:before="100" w:beforeAutospacing="1" w:after="100" w:afterAutospacing="1"/>
      <w:jc w:val="right"/>
      <w:textAlignment w:val="top"/>
    </w:pPr>
    <w:rPr>
      <w:rFonts w:eastAsia="Calibri"/>
      <w:b/>
      <w:bCs/>
      <w:lang w:val="ru-RU"/>
    </w:rPr>
  </w:style>
  <w:style w:type="paragraph" w:customStyle="1" w:styleId="xl160">
    <w:name w:val="xl160"/>
    <w:basedOn w:val="a1"/>
    <w:rsid w:val="004E6651"/>
    <w:pPr>
      <w:spacing w:before="100" w:beforeAutospacing="1" w:after="100" w:afterAutospacing="1"/>
      <w:jc w:val="center"/>
      <w:textAlignment w:val="top"/>
    </w:pPr>
    <w:rPr>
      <w:rFonts w:eastAsia="Calibri"/>
      <w:b/>
      <w:bCs/>
      <w:lang w:val="ru-RU"/>
    </w:rPr>
  </w:style>
  <w:style w:type="paragraph" w:customStyle="1" w:styleId="xl161">
    <w:name w:val="xl161"/>
    <w:basedOn w:val="a1"/>
    <w:rsid w:val="004E6651"/>
    <w:pPr>
      <w:spacing w:before="100" w:beforeAutospacing="1" w:after="100" w:afterAutospacing="1"/>
      <w:jc w:val="right"/>
      <w:textAlignment w:val="top"/>
    </w:pPr>
    <w:rPr>
      <w:rFonts w:eastAsia="Calibri"/>
      <w:lang w:val="ru-RU"/>
    </w:rPr>
  </w:style>
  <w:style w:type="paragraph" w:customStyle="1" w:styleId="xl162">
    <w:name w:val="xl162"/>
    <w:basedOn w:val="a1"/>
    <w:rsid w:val="004E6651"/>
    <w:pPr>
      <w:spacing w:before="100" w:beforeAutospacing="1" w:after="100" w:afterAutospacing="1"/>
      <w:jc w:val="right"/>
      <w:textAlignment w:val="top"/>
    </w:pPr>
    <w:rPr>
      <w:rFonts w:eastAsia="Calibri"/>
      <w:lang w:val="ru-RU"/>
    </w:rPr>
  </w:style>
  <w:style w:type="paragraph" w:customStyle="1" w:styleId="xl163">
    <w:name w:val="xl163"/>
    <w:basedOn w:val="a1"/>
    <w:rsid w:val="004E6651"/>
    <w:pPr>
      <w:pBdr>
        <w:left w:val="single" w:sz="4" w:space="0" w:color="auto"/>
        <w:right w:val="single" w:sz="4" w:space="0" w:color="auto"/>
      </w:pBdr>
      <w:spacing w:before="100" w:beforeAutospacing="1" w:after="100" w:afterAutospacing="1"/>
      <w:jc w:val="center"/>
      <w:textAlignment w:val="top"/>
    </w:pPr>
    <w:rPr>
      <w:rFonts w:eastAsia="Calibri"/>
      <w:lang w:val="ru-RU"/>
    </w:rPr>
  </w:style>
  <w:style w:type="paragraph" w:customStyle="1" w:styleId="xl164">
    <w:name w:val="xl164"/>
    <w:basedOn w:val="a1"/>
    <w:rsid w:val="004E6651"/>
    <w:pPr>
      <w:pBdr>
        <w:left w:val="single" w:sz="8" w:space="0" w:color="auto"/>
      </w:pBdr>
      <w:spacing w:before="100" w:beforeAutospacing="1" w:after="100" w:afterAutospacing="1"/>
      <w:jc w:val="right"/>
      <w:textAlignment w:val="top"/>
    </w:pPr>
    <w:rPr>
      <w:rFonts w:eastAsia="Calibri"/>
      <w:lang w:val="ru-RU"/>
    </w:rPr>
  </w:style>
  <w:style w:type="paragraph" w:customStyle="1" w:styleId="xl165">
    <w:name w:val="xl165"/>
    <w:basedOn w:val="a1"/>
    <w:rsid w:val="004E6651"/>
    <w:pPr>
      <w:spacing w:before="100" w:beforeAutospacing="1" w:after="100" w:afterAutospacing="1"/>
      <w:textAlignment w:val="top"/>
    </w:pPr>
    <w:rPr>
      <w:rFonts w:eastAsia="Calibri"/>
      <w:lang w:val="ru-RU"/>
    </w:rPr>
  </w:style>
  <w:style w:type="paragraph" w:customStyle="1" w:styleId="xl166">
    <w:name w:val="xl166"/>
    <w:basedOn w:val="a1"/>
    <w:rsid w:val="004E6651"/>
    <w:pPr>
      <w:pBdr>
        <w:left w:val="single" w:sz="4" w:space="0" w:color="auto"/>
      </w:pBdr>
      <w:spacing w:before="100" w:beforeAutospacing="1" w:after="100" w:afterAutospacing="1"/>
      <w:textAlignment w:val="center"/>
    </w:pPr>
    <w:rPr>
      <w:rFonts w:eastAsia="Calibri"/>
      <w:lang w:val="ru-RU"/>
    </w:rPr>
  </w:style>
  <w:style w:type="paragraph" w:customStyle="1" w:styleId="xl167">
    <w:name w:val="xl167"/>
    <w:basedOn w:val="a1"/>
    <w:rsid w:val="004E6651"/>
    <w:pPr>
      <w:pBdr>
        <w:bottom w:val="single" w:sz="4" w:space="0" w:color="auto"/>
      </w:pBdr>
      <w:spacing w:before="100" w:beforeAutospacing="1" w:after="100" w:afterAutospacing="1"/>
      <w:textAlignment w:val="center"/>
    </w:pPr>
    <w:rPr>
      <w:rFonts w:eastAsia="Calibri"/>
      <w:lang w:val="ru-RU"/>
    </w:rPr>
  </w:style>
  <w:style w:type="paragraph" w:customStyle="1" w:styleId="xl168">
    <w:name w:val="xl168"/>
    <w:basedOn w:val="a1"/>
    <w:rsid w:val="004E6651"/>
    <w:pPr>
      <w:spacing w:before="100" w:beforeAutospacing="1" w:after="100" w:afterAutospacing="1"/>
      <w:jc w:val="center"/>
      <w:textAlignment w:val="center"/>
    </w:pPr>
    <w:rPr>
      <w:rFonts w:eastAsia="Calibri"/>
      <w:lang w:val="ru-RU"/>
    </w:rPr>
  </w:style>
  <w:style w:type="paragraph" w:customStyle="1" w:styleId="xl169">
    <w:name w:val="xl169"/>
    <w:basedOn w:val="a1"/>
    <w:rsid w:val="004E6651"/>
    <w:pPr>
      <w:spacing w:before="100" w:beforeAutospacing="1" w:after="100" w:afterAutospacing="1"/>
      <w:jc w:val="center"/>
      <w:textAlignment w:val="center"/>
    </w:pPr>
    <w:rPr>
      <w:rFonts w:eastAsia="Calibri"/>
      <w:b/>
      <w:bCs/>
      <w:u w:val="single"/>
      <w:lang w:val="ru-RU"/>
    </w:rPr>
  </w:style>
  <w:style w:type="paragraph" w:customStyle="1" w:styleId="xl170">
    <w:name w:val="xl170"/>
    <w:basedOn w:val="a1"/>
    <w:rsid w:val="004E6651"/>
    <w:pPr>
      <w:pBdr>
        <w:left w:val="single" w:sz="4" w:space="0" w:color="auto"/>
        <w:right w:val="single" w:sz="4" w:space="0" w:color="auto"/>
      </w:pBdr>
      <w:spacing w:before="100" w:beforeAutospacing="1" w:after="100" w:afterAutospacing="1"/>
    </w:pPr>
    <w:rPr>
      <w:rFonts w:eastAsia="Calibri"/>
      <w:lang w:val="ru-RU"/>
    </w:rPr>
  </w:style>
  <w:style w:type="paragraph" w:customStyle="1" w:styleId="xl171">
    <w:name w:val="xl171"/>
    <w:basedOn w:val="a1"/>
    <w:rsid w:val="004E6651"/>
    <w:pPr>
      <w:pBdr>
        <w:top w:val="single" w:sz="4" w:space="0" w:color="auto"/>
        <w:left w:val="single" w:sz="4" w:space="0" w:color="auto"/>
        <w:right w:val="single" w:sz="4" w:space="0" w:color="auto"/>
      </w:pBdr>
      <w:spacing w:before="100" w:beforeAutospacing="1" w:after="100" w:afterAutospacing="1"/>
    </w:pPr>
    <w:rPr>
      <w:rFonts w:eastAsia="Calibri"/>
      <w:lang w:val="ru-RU"/>
    </w:rPr>
  </w:style>
  <w:style w:type="paragraph" w:customStyle="1" w:styleId="xl172">
    <w:name w:val="xl172"/>
    <w:basedOn w:val="a1"/>
    <w:rsid w:val="004E6651"/>
    <w:pPr>
      <w:pBdr>
        <w:left w:val="single" w:sz="4" w:space="0" w:color="auto"/>
        <w:bottom w:val="single" w:sz="4" w:space="0" w:color="auto"/>
        <w:right w:val="single" w:sz="4" w:space="0" w:color="auto"/>
      </w:pBdr>
      <w:spacing w:before="100" w:beforeAutospacing="1" w:after="100" w:afterAutospacing="1"/>
    </w:pPr>
    <w:rPr>
      <w:rFonts w:eastAsia="Calibri"/>
      <w:lang w:val="ru-RU"/>
    </w:rPr>
  </w:style>
  <w:style w:type="paragraph" w:customStyle="1" w:styleId="xl173">
    <w:name w:val="xl173"/>
    <w:basedOn w:val="a1"/>
    <w:rsid w:val="004E6651"/>
    <w:pPr>
      <w:pBdr>
        <w:left w:val="single" w:sz="4" w:space="0" w:color="auto"/>
      </w:pBdr>
      <w:spacing w:before="100" w:beforeAutospacing="1" w:after="100" w:afterAutospacing="1"/>
      <w:jc w:val="center"/>
      <w:textAlignment w:val="center"/>
    </w:pPr>
    <w:rPr>
      <w:rFonts w:eastAsia="Calibri"/>
      <w:lang w:val="ru-RU"/>
    </w:rPr>
  </w:style>
  <w:style w:type="paragraph" w:customStyle="1" w:styleId="xl174">
    <w:name w:val="xl174"/>
    <w:basedOn w:val="a1"/>
    <w:rsid w:val="004E6651"/>
    <w:pPr>
      <w:pBdr>
        <w:left w:val="single" w:sz="4" w:space="0" w:color="auto"/>
        <w:bottom w:val="single" w:sz="8" w:space="0" w:color="auto"/>
        <w:right w:val="single" w:sz="4" w:space="0" w:color="auto"/>
      </w:pBdr>
      <w:spacing w:before="100" w:beforeAutospacing="1" w:after="100" w:afterAutospacing="1"/>
    </w:pPr>
    <w:rPr>
      <w:rFonts w:eastAsia="Calibri"/>
      <w:lang w:val="ru-RU"/>
    </w:rPr>
  </w:style>
  <w:style w:type="paragraph" w:customStyle="1" w:styleId="xl175">
    <w:name w:val="xl175"/>
    <w:basedOn w:val="a1"/>
    <w:rsid w:val="004E6651"/>
    <w:pPr>
      <w:pBdr>
        <w:top w:val="single" w:sz="4" w:space="0" w:color="auto"/>
        <w:left w:val="single" w:sz="4" w:space="0" w:color="auto"/>
      </w:pBdr>
      <w:spacing w:before="100" w:beforeAutospacing="1" w:after="100" w:afterAutospacing="1"/>
      <w:jc w:val="center"/>
      <w:textAlignment w:val="center"/>
    </w:pPr>
    <w:rPr>
      <w:rFonts w:eastAsia="Calibri"/>
      <w:lang w:val="ru-RU"/>
    </w:rPr>
  </w:style>
  <w:style w:type="paragraph" w:customStyle="1" w:styleId="xl176">
    <w:name w:val="xl176"/>
    <w:basedOn w:val="a1"/>
    <w:rsid w:val="004E6651"/>
    <w:pPr>
      <w:pBdr>
        <w:top w:val="single" w:sz="4" w:space="0" w:color="auto"/>
      </w:pBdr>
      <w:spacing w:before="100" w:beforeAutospacing="1" w:after="100" w:afterAutospacing="1"/>
      <w:textAlignment w:val="center"/>
    </w:pPr>
    <w:rPr>
      <w:rFonts w:eastAsia="Calibri"/>
      <w:lang w:val="ru-RU"/>
    </w:rPr>
  </w:style>
  <w:style w:type="paragraph" w:customStyle="1" w:styleId="xl177">
    <w:name w:val="xl177"/>
    <w:basedOn w:val="a1"/>
    <w:rsid w:val="004E6651"/>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178">
    <w:name w:val="xl178"/>
    <w:basedOn w:val="a1"/>
    <w:rsid w:val="004E6651"/>
    <w:pPr>
      <w:pBdr>
        <w:left w:val="single" w:sz="4" w:space="0" w:color="auto"/>
      </w:pBdr>
      <w:spacing w:before="100" w:beforeAutospacing="1" w:after="100" w:afterAutospacing="1"/>
      <w:jc w:val="center"/>
      <w:textAlignment w:val="top"/>
    </w:pPr>
    <w:rPr>
      <w:rFonts w:eastAsia="Calibri"/>
      <w:lang w:val="ru-RU"/>
    </w:rPr>
  </w:style>
  <w:style w:type="paragraph" w:customStyle="1" w:styleId="xl179">
    <w:name w:val="xl179"/>
    <w:basedOn w:val="a1"/>
    <w:rsid w:val="004E6651"/>
    <w:pPr>
      <w:pBdr>
        <w:left w:val="single" w:sz="4" w:space="0" w:color="auto"/>
        <w:bottom w:val="single" w:sz="4" w:space="0" w:color="auto"/>
      </w:pBdr>
      <w:spacing w:before="100" w:beforeAutospacing="1" w:after="100" w:afterAutospacing="1"/>
      <w:jc w:val="center"/>
      <w:textAlignment w:val="center"/>
    </w:pPr>
    <w:rPr>
      <w:rFonts w:eastAsia="Calibri"/>
      <w:lang w:val="ru-RU"/>
    </w:rPr>
  </w:style>
  <w:style w:type="paragraph" w:customStyle="1" w:styleId="xl180">
    <w:name w:val="xl180"/>
    <w:basedOn w:val="a1"/>
    <w:rsid w:val="004E6651"/>
    <w:pPr>
      <w:spacing w:before="100" w:beforeAutospacing="1" w:after="100" w:afterAutospacing="1"/>
      <w:textAlignment w:val="center"/>
    </w:pPr>
    <w:rPr>
      <w:rFonts w:eastAsia="Calibri"/>
      <w:color w:val="FF0000"/>
      <w:lang w:val="ru-RU"/>
    </w:rPr>
  </w:style>
  <w:style w:type="paragraph" w:customStyle="1" w:styleId="xl181">
    <w:name w:val="xl181"/>
    <w:basedOn w:val="a1"/>
    <w:rsid w:val="004E6651"/>
    <w:pPr>
      <w:pBdr>
        <w:left w:val="single" w:sz="8" w:space="0" w:color="auto"/>
      </w:pBdr>
      <w:spacing w:before="100" w:beforeAutospacing="1" w:after="100" w:afterAutospacing="1"/>
      <w:jc w:val="right"/>
      <w:textAlignment w:val="top"/>
    </w:pPr>
    <w:rPr>
      <w:rFonts w:eastAsia="Calibri"/>
      <w:u w:val="single"/>
      <w:lang w:val="ru-RU"/>
    </w:rPr>
  </w:style>
  <w:style w:type="paragraph" w:customStyle="1" w:styleId="xl182">
    <w:name w:val="xl182"/>
    <w:basedOn w:val="a1"/>
    <w:rsid w:val="004E6651"/>
    <w:pPr>
      <w:pBdr>
        <w:right w:val="single" w:sz="4" w:space="0" w:color="auto"/>
      </w:pBdr>
      <w:spacing w:before="100" w:beforeAutospacing="1" w:after="100" w:afterAutospacing="1"/>
      <w:textAlignment w:val="top"/>
    </w:pPr>
    <w:rPr>
      <w:rFonts w:eastAsia="Calibri"/>
      <w:lang w:val="ru-RU"/>
    </w:rPr>
  </w:style>
  <w:style w:type="paragraph" w:customStyle="1" w:styleId="xl183">
    <w:name w:val="xl183"/>
    <w:basedOn w:val="a1"/>
    <w:rsid w:val="004E6651"/>
    <w:pPr>
      <w:pBdr>
        <w:left w:val="single" w:sz="4" w:space="0" w:color="auto"/>
        <w:right w:val="single" w:sz="4" w:space="0" w:color="auto"/>
      </w:pBdr>
      <w:spacing w:before="100" w:beforeAutospacing="1" w:after="100" w:afterAutospacing="1"/>
      <w:jc w:val="center"/>
      <w:textAlignment w:val="top"/>
    </w:pPr>
    <w:rPr>
      <w:rFonts w:eastAsia="Calibri"/>
      <w:u w:val="single"/>
      <w:lang w:val="ru-RU"/>
    </w:rPr>
  </w:style>
  <w:style w:type="paragraph" w:customStyle="1" w:styleId="xl184">
    <w:name w:val="xl184"/>
    <w:basedOn w:val="a1"/>
    <w:rsid w:val="004E6651"/>
    <w:pPr>
      <w:pBdr>
        <w:left w:val="single" w:sz="4" w:space="0" w:color="auto"/>
        <w:right w:val="single" w:sz="4" w:space="0" w:color="auto"/>
      </w:pBdr>
      <w:spacing w:before="100" w:beforeAutospacing="1" w:after="100" w:afterAutospacing="1"/>
      <w:jc w:val="right"/>
      <w:textAlignment w:val="top"/>
    </w:pPr>
    <w:rPr>
      <w:rFonts w:eastAsia="Calibri"/>
      <w:u w:val="single"/>
      <w:lang w:val="ru-RU"/>
    </w:rPr>
  </w:style>
  <w:style w:type="paragraph" w:customStyle="1" w:styleId="xl185">
    <w:name w:val="xl185"/>
    <w:basedOn w:val="a1"/>
    <w:rsid w:val="004E6651"/>
    <w:pPr>
      <w:pBdr>
        <w:left w:val="single" w:sz="8" w:space="0" w:color="auto"/>
      </w:pBdr>
      <w:spacing w:before="100" w:beforeAutospacing="1" w:after="100" w:afterAutospacing="1"/>
      <w:jc w:val="right"/>
      <w:textAlignment w:val="top"/>
    </w:pPr>
    <w:rPr>
      <w:rFonts w:eastAsia="Calibri"/>
      <w:u w:val="single"/>
      <w:lang w:val="ru-RU"/>
    </w:rPr>
  </w:style>
  <w:style w:type="paragraph" w:customStyle="1" w:styleId="xl186">
    <w:name w:val="xl186"/>
    <w:basedOn w:val="a1"/>
    <w:rsid w:val="004E6651"/>
    <w:pPr>
      <w:pBdr>
        <w:left w:val="single" w:sz="4" w:space="0" w:color="auto"/>
        <w:right w:val="single" w:sz="4" w:space="0" w:color="auto"/>
      </w:pBdr>
      <w:spacing w:before="100" w:beforeAutospacing="1" w:after="100" w:afterAutospacing="1"/>
      <w:jc w:val="center"/>
      <w:textAlignment w:val="top"/>
    </w:pPr>
    <w:rPr>
      <w:rFonts w:eastAsia="Calibri"/>
      <w:u w:val="single"/>
      <w:lang w:val="ru-RU"/>
    </w:rPr>
  </w:style>
  <w:style w:type="paragraph" w:customStyle="1" w:styleId="xl187">
    <w:name w:val="xl187"/>
    <w:basedOn w:val="a1"/>
    <w:rsid w:val="004E6651"/>
    <w:pPr>
      <w:pBdr>
        <w:left w:val="single" w:sz="4" w:space="0" w:color="auto"/>
        <w:right w:val="single" w:sz="4" w:space="0" w:color="auto"/>
      </w:pBdr>
      <w:spacing w:before="100" w:beforeAutospacing="1" w:after="100" w:afterAutospacing="1"/>
      <w:jc w:val="right"/>
      <w:textAlignment w:val="top"/>
    </w:pPr>
    <w:rPr>
      <w:rFonts w:eastAsia="Calibri"/>
      <w:u w:val="single"/>
      <w:lang w:val="ru-RU"/>
    </w:rPr>
  </w:style>
  <w:style w:type="paragraph" w:customStyle="1" w:styleId="xl188">
    <w:name w:val="xl188"/>
    <w:basedOn w:val="a1"/>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189">
    <w:name w:val="xl189"/>
    <w:basedOn w:val="a1"/>
    <w:rsid w:val="004E6651"/>
    <w:pPr>
      <w:pBdr>
        <w:left w:val="single" w:sz="8" w:space="0" w:color="auto"/>
      </w:pBdr>
      <w:spacing w:before="100" w:beforeAutospacing="1" w:after="100" w:afterAutospacing="1"/>
      <w:jc w:val="right"/>
      <w:textAlignment w:val="top"/>
    </w:pPr>
    <w:rPr>
      <w:rFonts w:eastAsia="Calibri"/>
      <w:u w:val="single"/>
      <w:lang w:val="ru-RU"/>
    </w:rPr>
  </w:style>
  <w:style w:type="paragraph" w:customStyle="1" w:styleId="xl190">
    <w:name w:val="xl190"/>
    <w:basedOn w:val="a1"/>
    <w:rsid w:val="004E6651"/>
    <w:pPr>
      <w:pBdr>
        <w:left w:val="single" w:sz="4" w:space="0" w:color="auto"/>
        <w:right w:val="single" w:sz="4" w:space="0" w:color="auto"/>
      </w:pBdr>
      <w:spacing w:before="100" w:beforeAutospacing="1" w:after="100" w:afterAutospacing="1"/>
      <w:jc w:val="center"/>
      <w:textAlignment w:val="top"/>
    </w:pPr>
    <w:rPr>
      <w:rFonts w:eastAsia="Calibri"/>
      <w:u w:val="single"/>
      <w:lang w:val="ru-RU"/>
    </w:rPr>
  </w:style>
  <w:style w:type="paragraph" w:customStyle="1" w:styleId="xl191">
    <w:name w:val="xl191"/>
    <w:basedOn w:val="a1"/>
    <w:rsid w:val="004E6651"/>
    <w:pPr>
      <w:pBdr>
        <w:left w:val="single" w:sz="4" w:space="0" w:color="auto"/>
        <w:right w:val="single" w:sz="4" w:space="0" w:color="auto"/>
      </w:pBdr>
      <w:spacing w:before="100" w:beforeAutospacing="1" w:after="100" w:afterAutospacing="1"/>
      <w:jc w:val="right"/>
      <w:textAlignment w:val="top"/>
    </w:pPr>
    <w:rPr>
      <w:rFonts w:eastAsia="Calibri"/>
      <w:u w:val="single"/>
      <w:lang w:val="ru-RU"/>
    </w:rPr>
  </w:style>
  <w:style w:type="paragraph" w:customStyle="1" w:styleId="xl192">
    <w:name w:val="xl192"/>
    <w:basedOn w:val="a1"/>
    <w:rsid w:val="004E6651"/>
    <w:pPr>
      <w:pBdr>
        <w:bottom w:val="single" w:sz="8" w:space="0" w:color="auto"/>
        <w:right w:val="single" w:sz="4" w:space="0" w:color="auto"/>
      </w:pBdr>
      <w:spacing w:before="100" w:beforeAutospacing="1" w:after="100" w:afterAutospacing="1"/>
      <w:textAlignment w:val="top"/>
    </w:pPr>
    <w:rPr>
      <w:rFonts w:eastAsia="Calibri"/>
      <w:lang w:val="ru-RU"/>
    </w:rPr>
  </w:style>
  <w:style w:type="paragraph" w:customStyle="1" w:styleId="xl193">
    <w:name w:val="xl193"/>
    <w:basedOn w:val="a1"/>
    <w:rsid w:val="004E6651"/>
    <w:pPr>
      <w:pBdr>
        <w:left w:val="single" w:sz="8" w:space="0" w:color="auto"/>
      </w:pBdr>
      <w:spacing w:before="100" w:beforeAutospacing="1" w:after="100" w:afterAutospacing="1"/>
      <w:jc w:val="right"/>
      <w:textAlignment w:val="top"/>
    </w:pPr>
    <w:rPr>
      <w:rFonts w:eastAsia="Calibri"/>
      <w:u w:val="single"/>
      <w:lang w:val="ru-RU"/>
    </w:rPr>
  </w:style>
  <w:style w:type="paragraph" w:customStyle="1" w:styleId="xl194">
    <w:name w:val="xl194"/>
    <w:basedOn w:val="a1"/>
    <w:rsid w:val="004E6651"/>
    <w:pPr>
      <w:pBdr>
        <w:left w:val="single" w:sz="4" w:space="0" w:color="auto"/>
        <w:right w:val="single" w:sz="4" w:space="0" w:color="auto"/>
      </w:pBdr>
      <w:spacing w:before="100" w:beforeAutospacing="1" w:after="100" w:afterAutospacing="1"/>
      <w:jc w:val="center"/>
      <w:textAlignment w:val="top"/>
    </w:pPr>
    <w:rPr>
      <w:rFonts w:eastAsia="Calibri"/>
      <w:u w:val="single"/>
      <w:lang w:val="ru-RU"/>
    </w:rPr>
  </w:style>
  <w:style w:type="paragraph" w:customStyle="1" w:styleId="xl195">
    <w:name w:val="xl195"/>
    <w:basedOn w:val="a1"/>
    <w:rsid w:val="004E6651"/>
    <w:pPr>
      <w:pBdr>
        <w:left w:val="single" w:sz="4" w:space="0" w:color="auto"/>
        <w:right w:val="single" w:sz="4" w:space="0" w:color="auto"/>
      </w:pBdr>
      <w:spacing w:before="100" w:beforeAutospacing="1" w:after="100" w:afterAutospacing="1"/>
      <w:jc w:val="right"/>
      <w:textAlignment w:val="top"/>
    </w:pPr>
    <w:rPr>
      <w:rFonts w:eastAsia="Calibri"/>
      <w:u w:val="single"/>
      <w:lang w:val="ru-RU"/>
    </w:rPr>
  </w:style>
  <w:style w:type="paragraph" w:customStyle="1" w:styleId="xl196">
    <w:name w:val="xl196"/>
    <w:basedOn w:val="a1"/>
    <w:rsid w:val="004E6651"/>
    <w:pPr>
      <w:pBdr>
        <w:left w:val="single" w:sz="8" w:space="0" w:color="auto"/>
      </w:pBdr>
      <w:spacing w:before="100" w:beforeAutospacing="1" w:after="100" w:afterAutospacing="1"/>
      <w:jc w:val="right"/>
      <w:textAlignment w:val="top"/>
    </w:pPr>
    <w:rPr>
      <w:rFonts w:eastAsia="Calibri"/>
      <w:u w:val="single"/>
      <w:lang w:val="ru-RU"/>
    </w:rPr>
  </w:style>
  <w:style w:type="paragraph" w:customStyle="1" w:styleId="xl197">
    <w:name w:val="xl197"/>
    <w:basedOn w:val="a1"/>
    <w:rsid w:val="004E6651"/>
    <w:pPr>
      <w:pBdr>
        <w:left w:val="single" w:sz="4" w:space="0" w:color="auto"/>
        <w:right w:val="single" w:sz="4" w:space="0" w:color="auto"/>
      </w:pBdr>
      <w:spacing w:before="100" w:beforeAutospacing="1" w:after="100" w:afterAutospacing="1"/>
      <w:jc w:val="center"/>
      <w:textAlignment w:val="top"/>
    </w:pPr>
    <w:rPr>
      <w:rFonts w:eastAsia="Calibri"/>
      <w:u w:val="single"/>
      <w:lang w:val="ru-RU"/>
    </w:rPr>
  </w:style>
  <w:style w:type="paragraph" w:customStyle="1" w:styleId="xl198">
    <w:name w:val="xl198"/>
    <w:basedOn w:val="a1"/>
    <w:rsid w:val="004E6651"/>
    <w:pPr>
      <w:pBdr>
        <w:left w:val="single" w:sz="4" w:space="0" w:color="auto"/>
        <w:right w:val="single" w:sz="4" w:space="0" w:color="auto"/>
      </w:pBdr>
      <w:spacing w:before="100" w:beforeAutospacing="1" w:after="100" w:afterAutospacing="1"/>
      <w:jc w:val="right"/>
      <w:textAlignment w:val="top"/>
    </w:pPr>
    <w:rPr>
      <w:rFonts w:eastAsia="Calibri"/>
      <w:u w:val="single"/>
      <w:lang w:val="ru-RU"/>
    </w:rPr>
  </w:style>
  <w:style w:type="paragraph" w:customStyle="1" w:styleId="xl199">
    <w:name w:val="xl199"/>
    <w:basedOn w:val="a1"/>
    <w:rsid w:val="004E6651"/>
    <w:pPr>
      <w:spacing w:before="100" w:beforeAutospacing="1" w:after="100" w:afterAutospacing="1"/>
      <w:textAlignment w:val="top"/>
    </w:pPr>
    <w:rPr>
      <w:rFonts w:eastAsia="Calibri"/>
      <w:u w:val="single"/>
      <w:lang w:val="ru-RU"/>
    </w:rPr>
  </w:style>
  <w:style w:type="paragraph" w:customStyle="1" w:styleId="xl200">
    <w:name w:val="xl200"/>
    <w:basedOn w:val="a1"/>
    <w:rsid w:val="004E6651"/>
    <w:pPr>
      <w:spacing w:before="100" w:beforeAutospacing="1" w:after="100" w:afterAutospacing="1"/>
      <w:textAlignment w:val="top"/>
    </w:pPr>
    <w:rPr>
      <w:rFonts w:eastAsia="Calibri"/>
      <w:u w:val="single"/>
      <w:lang w:val="ru-RU"/>
    </w:rPr>
  </w:style>
  <w:style w:type="paragraph" w:customStyle="1" w:styleId="xl201">
    <w:name w:val="xl201"/>
    <w:basedOn w:val="a1"/>
    <w:rsid w:val="004E6651"/>
    <w:pPr>
      <w:spacing w:before="100" w:beforeAutospacing="1" w:after="100" w:afterAutospacing="1"/>
      <w:textAlignment w:val="top"/>
    </w:pPr>
    <w:rPr>
      <w:rFonts w:eastAsia="Calibri"/>
      <w:u w:val="single"/>
      <w:lang w:val="ru-RU"/>
    </w:rPr>
  </w:style>
  <w:style w:type="paragraph" w:customStyle="1" w:styleId="xl202">
    <w:name w:val="xl202"/>
    <w:basedOn w:val="a1"/>
    <w:rsid w:val="004E6651"/>
    <w:pPr>
      <w:pBdr>
        <w:left w:val="single" w:sz="4" w:space="0" w:color="auto"/>
      </w:pBdr>
      <w:spacing w:before="100" w:beforeAutospacing="1" w:after="100" w:afterAutospacing="1"/>
      <w:jc w:val="right"/>
      <w:textAlignment w:val="top"/>
    </w:pPr>
    <w:rPr>
      <w:rFonts w:eastAsia="Calibri"/>
      <w:lang w:val="ru-RU"/>
    </w:rPr>
  </w:style>
  <w:style w:type="paragraph" w:customStyle="1" w:styleId="xl203">
    <w:name w:val="xl203"/>
    <w:basedOn w:val="a1"/>
    <w:rsid w:val="004E6651"/>
    <w:pPr>
      <w:spacing w:before="100" w:beforeAutospacing="1" w:after="100" w:afterAutospacing="1"/>
      <w:jc w:val="center"/>
      <w:textAlignment w:val="top"/>
    </w:pPr>
    <w:rPr>
      <w:rFonts w:eastAsia="Calibri"/>
      <w:lang w:val="ru-RU"/>
    </w:rPr>
  </w:style>
  <w:style w:type="paragraph" w:customStyle="1" w:styleId="xl204">
    <w:name w:val="xl204"/>
    <w:basedOn w:val="a1"/>
    <w:rsid w:val="004E6651"/>
    <w:pPr>
      <w:pBdr>
        <w:right w:val="single" w:sz="4" w:space="0" w:color="auto"/>
      </w:pBdr>
      <w:spacing w:before="100" w:beforeAutospacing="1" w:after="100" w:afterAutospacing="1"/>
      <w:jc w:val="right"/>
      <w:textAlignment w:val="top"/>
    </w:pPr>
    <w:rPr>
      <w:rFonts w:eastAsia="Calibri"/>
      <w:lang w:val="ru-RU"/>
    </w:rPr>
  </w:style>
  <w:style w:type="paragraph" w:customStyle="1" w:styleId="xl205">
    <w:name w:val="xl205"/>
    <w:basedOn w:val="a1"/>
    <w:rsid w:val="004E6651"/>
    <w:pPr>
      <w:spacing w:before="100" w:beforeAutospacing="1" w:after="100" w:afterAutospacing="1"/>
      <w:jc w:val="center"/>
      <w:textAlignment w:val="top"/>
    </w:pPr>
    <w:rPr>
      <w:rFonts w:eastAsia="Calibri"/>
      <w:b/>
      <w:bCs/>
      <w:lang w:val="ru-RU"/>
    </w:rPr>
  </w:style>
  <w:style w:type="paragraph" w:customStyle="1" w:styleId="xl206">
    <w:name w:val="xl206"/>
    <w:basedOn w:val="a1"/>
    <w:rsid w:val="004E6651"/>
    <w:pPr>
      <w:spacing w:before="100" w:beforeAutospacing="1" w:after="100" w:afterAutospacing="1"/>
      <w:jc w:val="right"/>
      <w:textAlignment w:val="top"/>
    </w:pPr>
    <w:rPr>
      <w:rFonts w:eastAsia="Calibri"/>
      <w:u w:val="single"/>
      <w:lang w:val="ru-RU"/>
    </w:rPr>
  </w:style>
  <w:style w:type="paragraph" w:customStyle="1" w:styleId="xl207">
    <w:name w:val="xl207"/>
    <w:basedOn w:val="a1"/>
    <w:rsid w:val="004E6651"/>
    <w:pPr>
      <w:spacing w:before="100" w:beforeAutospacing="1" w:after="100" w:afterAutospacing="1"/>
      <w:textAlignment w:val="top"/>
    </w:pPr>
    <w:rPr>
      <w:rFonts w:eastAsia="Calibri"/>
      <w:u w:val="single"/>
      <w:lang w:val="ru-RU"/>
    </w:rPr>
  </w:style>
  <w:style w:type="paragraph" w:customStyle="1" w:styleId="xl208">
    <w:name w:val="xl208"/>
    <w:basedOn w:val="a1"/>
    <w:rsid w:val="004E6651"/>
    <w:pPr>
      <w:shd w:val="clear" w:color="000000" w:fill="FFFFFF"/>
      <w:spacing w:before="100" w:beforeAutospacing="1" w:after="100" w:afterAutospacing="1"/>
      <w:textAlignment w:val="top"/>
    </w:pPr>
    <w:rPr>
      <w:rFonts w:eastAsia="Calibri"/>
      <w:lang w:val="ru-RU"/>
    </w:rPr>
  </w:style>
  <w:style w:type="paragraph" w:customStyle="1" w:styleId="xl209">
    <w:name w:val="xl209"/>
    <w:basedOn w:val="a1"/>
    <w:rsid w:val="004E6651"/>
    <w:pPr>
      <w:shd w:val="clear" w:color="000000" w:fill="FFFFFF"/>
      <w:spacing w:before="100" w:beforeAutospacing="1" w:after="100" w:afterAutospacing="1"/>
      <w:textAlignment w:val="top"/>
    </w:pPr>
    <w:rPr>
      <w:rFonts w:eastAsia="Calibri"/>
      <w:u w:val="single"/>
      <w:lang w:val="ru-RU"/>
    </w:rPr>
  </w:style>
  <w:style w:type="paragraph" w:customStyle="1" w:styleId="xl210">
    <w:name w:val="xl210"/>
    <w:basedOn w:val="a1"/>
    <w:rsid w:val="004E6651"/>
    <w:pPr>
      <w:pBdr>
        <w:top w:val="single" w:sz="8" w:space="0" w:color="auto"/>
        <w:left w:val="single" w:sz="8" w:space="0" w:color="auto"/>
      </w:pBdr>
      <w:shd w:val="clear" w:color="000000" w:fill="FFFF00"/>
      <w:spacing w:before="100" w:beforeAutospacing="1" w:after="100" w:afterAutospacing="1"/>
      <w:jc w:val="center"/>
      <w:textAlignment w:val="center"/>
    </w:pPr>
    <w:rPr>
      <w:rFonts w:eastAsia="Calibri"/>
      <w:lang w:val="ru-RU"/>
    </w:rPr>
  </w:style>
  <w:style w:type="paragraph" w:customStyle="1" w:styleId="xl211">
    <w:name w:val="xl211"/>
    <w:basedOn w:val="a1"/>
    <w:rsid w:val="004E6651"/>
    <w:pPr>
      <w:pBdr>
        <w:top w:val="single" w:sz="8" w:space="0" w:color="auto"/>
        <w:right w:val="single" w:sz="4" w:space="0" w:color="auto"/>
      </w:pBdr>
      <w:shd w:val="clear" w:color="000000" w:fill="FFFF00"/>
      <w:spacing w:before="100" w:beforeAutospacing="1" w:after="100" w:afterAutospacing="1"/>
      <w:jc w:val="center"/>
      <w:textAlignment w:val="center"/>
    </w:pPr>
    <w:rPr>
      <w:rFonts w:eastAsia="Calibri"/>
      <w:lang w:val="ru-RU"/>
    </w:rPr>
  </w:style>
  <w:style w:type="paragraph" w:customStyle="1" w:styleId="xl212">
    <w:name w:val="xl212"/>
    <w:basedOn w:val="a1"/>
    <w:rsid w:val="004E6651"/>
    <w:pPr>
      <w:pBdr>
        <w:top w:val="single" w:sz="8" w:space="0" w:color="auto"/>
        <w:left w:val="single" w:sz="4" w:space="0" w:color="auto"/>
        <w:right w:val="single" w:sz="4" w:space="0" w:color="auto"/>
      </w:pBdr>
      <w:shd w:val="clear" w:color="000000" w:fill="FFFF00"/>
      <w:spacing w:before="100" w:beforeAutospacing="1" w:after="100" w:afterAutospacing="1"/>
      <w:jc w:val="center"/>
      <w:textAlignment w:val="center"/>
    </w:pPr>
    <w:rPr>
      <w:rFonts w:eastAsia="Calibri"/>
      <w:lang w:val="ru-RU"/>
    </w:rPr>
  </w:style>
  <w:style w:type="paragraph" w:customStyle="1" w:styleId="xl213">
    <w:name w:val="xl213"/>
    <w:basedOn w:val="a1"/>
    <w:rsid w:val="004E6651"/>
    <w:pPr>
      <w:pBdr>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eastAsia="Calibri"/>
      <w:lang w:val="ru-RU"/>
    </w:rPr>
  </w:style>
  <w:style w:type="paragraph" w:styleId="2b">
    <w:name w:val="Body Text Indent 2"/>
    <w:basedOn w:val="a1"/>
    <w:link w:val="2c"/>
    <w:rsid w:val="004E6651"/>
    <w:pPr>
      <w:widowControl w:val="0"/>
      <w:ind w:firstLine="709"/>
      <w:jc w:val="both"/>
    </w:pPr>
    <w:rPr>
      <w:rFonts w:eastAsia="Calibri"/>
      <w:color w:val="000000"/>
      <w:sz w:val="20"/>
      <w:szCs w:val="20"/>
      <w:lang w:eastAsia="en-US"/>
    </w:rPr>
  </w:style>
  <w:style w:type="character" w:customStyle="1" w:styleId="2c">
    <w:name w:val="Основний текст з відступом 2 Знак"/>
    <w:basedOn w:val="a2"/>
    <w:link w:val="2b"/>
    <w:rsid w:val="004E6651"/>
    <w:rPr>
      <w:rFonts w:ascii="Times New Roman" w:eastAsia="Calibri" w:hAnsi="Times New Roman" w:cs="Times New Roman"/>
      <w:color w:val="000000"/>
      <w:lang w:eastAsia="en-US"/>
    </w:rPr>
  </w:style>
  <w:style w:type="paragraph" w:styleId="affc">
    <w:name w:val="Plain Text"/>
    <w:basedOn w:val="a1"/>
    <w:link w:val="affd"/>
    <w:rsid w:val="004E6651"/>
    <w:rPr>
      <w:rFonts w:ascii="Courier New" w:eastAsia="Calibri" w:hAnsi="Courier New"/>
      <w:sz w:val="20"/>
      <w:szCs w:val="20"/>
      <w:lang w:eastAsia="ja-JP"/>
    </w:rPr>
  </w:style>
  <w:style w:type="character" w:customStyle="1" w:styleId="affd">
    <w:name w:val="Текст Знак"/>
    <w:basedOn w:val="a2"/>
    <w:link w:val="affc"/>
    <w:rsid w:val="004E6651"/>
    <w:rPr>
      <w:rFonts w:ascii="Courier New" w:eastAsia="Calibri" w:hAnsi="Courier New" w:cs="Times New Roman"/>
      <w:lang w:eastAsia="ja-JP"/>
    </w:rPr>
  </w:style>
  <w:style w:type="paragraph" w:customStyle="1" w:styleId="-3">
    <w:name w:val="Список-3"/>
    <w:rsid w:val="004E6651"/>
    <w:pPr>
      <w:tabs>
        <w:tab w:val="num" w:pos="360"/>
      </w:tabs>
      <w:jc w:val="both"/>
    </w:pPr>
    <w:rPr>
      <w:rFonts w:ascii="Times New Roman" w:eastAsia="Calibri" w:hAnsi="Times New Roman" w:cs="Times New Roman"/>
      <w:sz w:val="24"/>
      <w:szCs w:val="24"/>
      <w:lang w:val="ru-RU" w:eastAsia="ru-RU"/>
    </w:rPr>
  </w:style>
  <w:style w:type="paragraph" w:customStyle="1" w:styleId="xl63">
    <w:name w:val="xl63"/>
    <w:basedOn w:val="a1"/>
    <w:rsid w:val="004E6651"/>
    <w:pPr>
      <w:spacing w:before="100" w:beforeAutospacing="1" w:after="100" w:afterAutospacing="1"/>
      <w:textAlignment w:val="top"/>
    </w:pPr>
    <w:rPr>
      <w:rFonts w:eastAsia="Calibri"/>
      <w:lang w:val="ru-RU"/>
    </w:rPr>
  </w:style>
  <w:style w:type="paragraph" w:customStyle="1" w:styleId="xl64">
    <w:name w:val="xl64"/>
    <w:basedOn w:val="a1"/>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214">
    <w:name w:val="xl214"/>
    <w:basedOn w:val="a1"/>
    <w:rsid w:val="004E6651"/>
    <w:pPr>
      <w:pBdr>
        <w:left w:val="single" w:sz="4" w:space="0" w:color="auto"/>
        <w:right w:val="single" w:sz="4" w:space="0" w:color="auto"/>
      </w:pBdr>
      <w:shd w:val="clear" w:color="000000" w:fill="CCFFFF"/>
      <w:spacing w:before="100" w:beforeAutospacing="1" w:after="100" w:afterAutospacing="1"/>
      <w:jc w:val="center"/>
      <w:textAlignment w:val="top"/>
    </w:pPr>
    <w:rPr>
      <w:rFonts w:eastAsia="Calibri"/>
      <w:lang w:val="ru-RU"/>
    </w:rPr>
  </w:style>
  <w:style w:type="paragraph" w:customStyle="1" w:styleId="xl215">
    <w:name w:val="xl215"/>
    <w:basedOn w:val="a1"/>
    <w:rsid w:val="004E6651"/>
    <w:pPr>
      <w:pBdr>
        <w:left w:val="single" w:sz="4" w:space="0" w:color="auto"/>
        <w:right w:val="single" w:sz="4" w:space="0" w:color="auto"/>
      </w:pBdr>
      <w:shd w:val="clear" w:color="000000" w:fill="CCFFFF"/>
      <w:spacing w:before="100" w:beforeAutospacing="1" w:after="100" w:afterAutospacing="1"/>
      <w:jc w:val="center"/>
      <w:textAlignment w:val="top"/>
    </w:pPr>
    <w:rPr>
      <w:rFonts w:eastAsia="Calibri"/>
      <w:u w:val="single"/>
      <w:lang w:val="ru-RU"/>
    </w:rPr>
  </w:style>
  <w:style w:type="paragraph" w:customStyle="1" w:styleId="xl216">
    <w:name w:val="xl216"/>
    <w:basedOn w:val="a1"/>
    <w:rsid w:val="004E6651"/>
    <w:pPr>
      <w:pBdr>
        <w:left w:val="single" w:sz="4" w:space="0" w:color="auto"/>
        <w:right w:val="single" w:sz="4" w:space="0" w:color="auto"/>
      </w:pBdr>
      <w:shd w:val="clear" w:color="000000" w:fill="CCFFFF"/>
      <w:spacing w:before="100" w:beforeAutospacing="1" w:after="100" w:afterAutospacing="1"/>
      <w:jc w:val="right"/>
      <w:textAlignment w:val="top"/>
    </w:pPr>
    <w:rPr>
      <w:rFonts w:eastAsia="Calibri"/>
      <w:lang w:val="ru-RU"/>
    </w:rPr>
  </w:style>
  <w:style w:type="paragraph" w:customStyle="1" w:styleId="xl217">
    <w:name w:val="xl217"/>
    <w:basedOn w:val="a1"/>
    <w:rsid w:val="004E6651"/>
    <w:pPr>
      <w:pBdr>
        <w:left w:val="single" w:sz="4" w:space="0" w:color="auto"/>
        <w:right w:val="single" w:sz="4" w:space="0" w:color="auto"/>
      </w:pBdr>
      <w:shd w:val="clear" w:color="000000" w:fill="CCFFFF"/>
      <w:spacing w:before="100" w:beforeAutospacing="1" w:after="100" w:afterAutospacing="1"/>
      <w:jc w:val="right"/>
      <w:textAlignment w:val="top"/>
    </w:pPr>
    <w:rPr>
      <w:rFonts w:eastAsia="Calibri"/>
      <w:u w:val="single"/>
      <w:lang w:val="ru-RU"/>
    </w:rPr>
  </w:style>
  <w:style w:type="paragraph" w:customStyle="1" w:styleId="xl218">
    <w:name w:val="xl218"/>
    <w:basedOn w:val="a1"/>
    <w:rsid w:val="004E6651"/>
    <w:pPr>
      <w:pBdr>
        <w:left w:val="single" w:sz="4" w:space="0" w:color="auto"/>
      </w:pBdr>
      <w:spacing w:before="100" w:beforeAutospacing="1" w:after="100" w:afterAutospacing="1"/>
      <w:jc w:val="right"/>
      <w:textAlignment w:val="top"/>
    </w:pPr>
    <w:rPr>
      <w:rFonts w:eastAsia="Calibri"/>
      <w:lang w:val="ru-RU"/>
    </w:rPr>
  </w:style>
  <w:style w:type="paragraph" w:customStyle="1" w:styleId="xl219">
    <w:name w:val="xl219"/>
    <w:basedOn w:val="a1"/>
    <w:rsid w:val="004E6651"/>
    <w:pPr>
      <w:spacing w:before="100" w:beforeAutospacing="1" w:after="100" w:afterAutospacing="1"/>
      <w:jc w:val="center"/>
      <w:textAlignment w:val="top"/>
    </w:pPr>
    <w:rPr>
      <w:rFonts w:eastAsia="Calibri"/>
      <w:lang w:val="ru-RU"/>
    </w:rPr>
  </w:style>
  <w:style w:type="paragraph" w:customStyle="1" w:styleId="xl220">
    <w:name w:val="xl220"/>
    <w:basedOn w:val="a1"/>
    <w:rsid w:val="004E6651"/>
    <w:pPr>
      <w:pBdr>
        <w:right w:val="single" w:sz="4" w:space="0" w:color="auto"/>
      </w:pBdr>
      <w:spacing w:before="100" w:beforeAutospacing="1" w:after="100" w:afterAutospacing="1"/>
      <w:jc w:val="right"/>
      <w:textAlignment w:val="top"/>
    </w:pPr>
    <w:rPr>
      <w:rFonts w:eastAsia="Calibri"/>
      <w:lang w:val="ru-RU"/>
    </w:rPr>
  </w:style>
  <w:style w:type="paragraph" w:customStyle="1" w:styleId="xl221">
    <w:name w:val="xl221"/>
    <w:basedOn w:val="a1"/>
    <w:rsid w:val="004E6651"/>
    <w:pPr>
      <w:spacing w:before="100" w:beforeAutospacing="1" w:after="100" w:afterAutospacing="1"/>
      <w:textAlignment w:val="top"/>
    </w:pPr>
    <w:rPr>
      <w:rFonts w:eastAsia="Calibri"/>
      <w:u w:val="single"/>
      <w:lang w:val="ru-RU"/>
    </w:rPr>
  </w:style>
  <w:style w:type="paragraph" w:customStyle="1" w:styleId="xl222">
    <w:name w:val="xl222"/>
    <w:basedOn w:val="a1"/>
    <w:rsid w:val="004E6651"/>
    <w:pPr>
      <w:shd w:val="clear" w:color="000000" w:fill="FFFFFF"/>
      <w:spacing w:before="100" w:beforeAutospacing="1" w:after="100" w:afterAutospacing="1"/>
      <w:textAlignment w:val="top"/>
    </w:pPr>
    <w:rPr>
      <w:rFonts w:eastAsia="Calibri"/>
      <w:lang w:val="ru-RU"/>
    </w:rPr>
  </w:style>
  <w:style w:type="paragraph" w:customStyle="1" w:styleId="xl223">
    <w:name w:val="xl223"/>
    <w:basedOn w:val="a1"/>
    <w:rsid w:val="004E6651"/>
    <w:pPr>
      <w:shd w:val="clear" w:color="000000" w:fill="FFFFFF"/>
      <w:spacing w:before="100" w:beforeAutospacing="1" w:after="100" w:afterAutospacing="1"/>
      <w:textAlignment w:val="top"/>
    </w:pPr>
    <w:rPr>
      <w:rFonts w:eastAsia="Calibri"/>
      <w:u w:val="single"/>
      <w:lang w:val="ru-RU"/>
    </w:rPr>
  </w:style>
  <w:style w:type="paragraph" w:customStyle="1" w:styleId="xl224">
    <w:name w:val="xl224"/>
    <w:basedOn w:val="a1"/>
    <w:rsid w:val="004E6651"/>
    <w:pPr>
      <w:spacing w:before="100" w:beforeAutospacing="1" w:after="100" w:afterAutospacing="1"/>
      <w:textAlignment w:val="top"/>
    </w:pPr>
    <w:rPr>
      <w:rFonts w:eastAsia="Calibri"/>
      <w:u w:val="single"/>
      <w:lang w:val="ru-RU"/>
    </w:rPr>
  </w:style>
  <w:style w:type="paragraph" w:customStyle="1" w:styleId="xl225">
    <w:name w:val="xl225"/>
    <w:basedOn w:val="a1"/>
    <w:rsid w:val="004E6651"/>
    <w:pPr>
      <w:pBdr>
        <w:left w:val="single" w:sz="4" w:space="0" w:color="auto"/>
        <w:right w:val="single" w:sz="4" w:space="0" w:color="auto"/>
      </w:pBdr>
      <w:spacing w:before="100" w:beforeAutospacing="1" w:after="100" w:afterAutospacing="1"/>
      <w:jc w:val="right"/>
      <w:textAlignment w:val="top"/>
    </w:pPr>
    <w:rPr>
      <w:rFonts w:eastAsia="Calibri"/>
      <w:u w:val="single"/>
      <w:lang w:val="ru-RU"/>
    </w:rPr>
  </w:style>
  <w:style w:type="paragraph" w:customStyle="1" w:styleId="xl226">
    <w:name w:val="xl226"/>
    <w:basedOn w:val="a1"/>
    <w:rsid w:val="004E6651"/>
    <w:pPr>
      <w:spacing w:before="100" w:beforeAutospacing="1" w:after="100" w:afterAutospacing="1"/>
      <w:jc w:val="right"/>
      <w:textAlignment w:val="top"/>
    </w:pPr>
    <w:rPr>
      <w:rFonts w:eastAsia="Calibri"/>
      <w:u w:val="single"/>
      <w:lang w:val="ru-RU"/>
    </w:rPr>
  </w:style>
  <w:style w:type="paragraph" w:customStyle="1" w:styleId="xl227">
    <w:name w:val="xl227"/>
    <w:basedOn w:val="a1"/>
    <w:rsid w:val="004E6651"/>
    <w:pPr>
      <w:spacing w:before="100" w:beforeAutospacing="1" w:after="100" w:afterAutospacing="1"/>
      <w:jc w:val="center"/>
      <w:textAlignment w:val="top"/>
    </w:pPr>
    <w:rPr>
      <w:rFonts w:eastAsia="Calibri"/>
      <w:b/>
      <w:bCs/>
      <w:lang w:val="ru-RU"/>
    </w:rPr>
  </w:style>
  <w:style w:type="paragraph" w:customStyle="1" w:styleId="xl228">
    <w:name w:val="xl228"/>
    <w:basedOn w:val="a1"/>
    <w:rsid w:val="004E6651"/>
    <w:pPr>
      <w:spacing w:before="100" w:beforeAutospacing="1" w:after="100" w:afterAutospacing="1"/>
      <w:textAlignment w:val="top"/>
    </w:pPr>
    <w:rPr>
      <w:rFonts w:eastAsia="Calibri"/>
      <w:u w:val="single"/>
      <w:lang w:val="ru-RU"/>
    </w:rPr>
  </w:style>
  <w:style w:type="paragraph" w:customStyle="1" w:styleId="1410">
    <w:name w:val="Знак Знак14 Знак Знак Знак1"/>
    <w:basedOn w:val="a1"/>
    <w:rsid w:val="004E6651"/>
    <w:rPr>
      <w:rFonts w:ascii="Verdana" w:eastAsia="Calibri" w:hAnsi="Verdana" w:cs="Verdana"/>
      <w:sz w:val="20"/>
      <w:szCs w:val="20"/>
      <w:lang w:val="en-US" w:eastAsia="en-US"/>
    </w:rPr>
  </w:style>
  <w:style w:type="character" w:styleId="affe">
    <w:name w:val="page number"/>
    <w:rsid w:val="004E6651"/>
    <w:rPr>
      <w:rFonts w:cs="Times New Roman"/>
    </w:rPr>
  </w:style>
  <w:style w:type="character" w:customStyle="1" w:styleId="st">
    <w:name w:val="st"/>
    <w:rsid w:val="004E6651"/>
  </w:style>
  <w:style w:type="paragraph" w:customStyle="1" w:styleId="2d">
    <w:name w:val="Абзац списка2"/>
    <w:basedOn w:val="a1"/>
    <w:rsid w:val="004E6651"/>
    <w:pPr>
      <w:widowControl w:val="0"/>
      <w:ind w:left="720"/>
    </w:pPr>
    <w:rPr>
      <w:b/>
      <w:sz w:val="20"/>
      <w:szCs w:val="20"/>
    </w:rPr>
  </w:style>
  <w:style w:type="character" w:customStyle="1" w:styleId="apple-style-span">
    <w:name w:val="apple-style-span"/>
    <w:rsid w:val="004E6651"/>
  </w:style>
  <w:style w:type="paragraph" w:customStyle="1" w:styleId="11d">
    <w:name w:val="Абзац списка11"/>
    <w:basedOn w:val="a1"/>
    <w:rsid w:val="004E6651"/>
    <w:pPr>
      <w:spacing w:after="200" w:line="276" w:lineRule="auto"/>
      <w:ind w:left="720"/>
    </w:pPr>
    <w:rPr>
      <w:rFonts w:ascii="Calibri" w:eastAsia="Calibri" w:hAnsi="Calibri"/>
      <w:sz w:val="22"/>
      <w:szCs w:val="22"/>
      <w:lang w:eastAsia="en-US"/>
    </w:rPr>
  </w:style>
  <w:style w:type="paragraph" w:customStyle="1" w:styleId="37">
    <w:name w:val="Абзац списка3"/>
    <w:basedOn w:val="a1"/>
    <w:rsid w:val="004E6651"/>
    <w:pPr>
      <w:widowControl w:val="0"/>
      <w:ind w:left="720"/>
    </w:pPr>
    <w:rPr>
      <w:b/>
      <w:sz w:val="20"/>
      <w:szCs w:val="20"/>
    </w:rPr>
  </w:style>
  <w:style w:type="paragraph" w:customStyle="1" w:styleId="afff">
    <w:name w:val="Название таблицы"/>
    <w:basedOn w:val="a1"/>
    <w:next w:val="a1"/>
    <w:rsid w:val="004E6651"/>
    <w:pPr>
      <w:keepNext/>
      <w:spacing w:before="240" w:after="120"/>
    </w:pPr>
    <w:rPr>
      <w:rFonts w:ascii="Arial" w:hAnsi="Arial"/>
      <w:sz w:val="22"/>
      <w:lang w:val="ru-RU" w:eastAsia="uk-UA"/>
    </w:rPr>
  </w:style>
  <w:style w:type="character" w:customStyle="1" w:styleId="43">
    <w:name w:val="Основной текст (4)_"/>
    <w:link w:val="44"/>
    <w:locked/>
    <w:rsid w:val="004E6651"/>
    <w:rPr>
      <w:rFonts w:ascii="Arial" w:hAnsi="Arial"/>
      <w:sz w:val="18"/>
      <w:szCs w:val="18"/>
      <w:shd w:val="clear" w:color="auto" w:fill="FFFFFF"/>
    </w:rPr>
  </w:style>
  <w:style w:type="paragraph" w:customStyle="1" w:styleId="44">
    <w:name w:val="Основной текст (4)"/>
    <w:basedOn w:val="a1"/>
    <w:link w:val="43"/>
    <w:rsid w:val="004E6651"/>
    <w:pPr>
      <w:shd w:val="clear" w:color="auto" w:fill="FFFFFF"/>
      <w:spacing w:line="240" w:lineRule="atLeast"/>
    </w:pPr>
    <w:rPr>
      <w:rFonts w:ascii="Arial" w:hAnsi="Arial" w:cs="Calibri"/>
      <w:sz w:val="18"/>
      <w:szCs w:val="18"/>
      <w:shd w:val="clear" w:color="auto" w:fill="FFFFFF"/>
      <w:lang w:eastAsia="uk-UA"/>
    </w:rPr>
  </w:style>
  <w:style w:type="paragraph" w:customStyle="1" w:styleId="CharChar1">
    <w:name w:val="Char Знак Знак Char Знак Знак Знак Знак Знак Знак Знак Знак Знак Знак Знак Знак Знак Знак Знак1 Знак Знак Знак Знак"/>
    <w:basedOn w:val="a1"/>
    <w:rsid w:val="004E6651"/>
    <w:rPr>
      <w:rFonts w:ascii="Verdana" w:eastAsia="Calibri" w:hAnsi="Verdana" w:cs="Verdana"/>
      <w:sz w:val="20"/>
      <w:szCs w:val="20"/>
      <w:lang w:val="en-US" w:eastAsia="en-US"/>
    </w:rPr>
  </w:style>
  <w:style w:type="paragraph" w:customStyle="1" w:styleId="msonormal0">
    <w:name w:val="msonormal"/>
    <w:basedOn w:val="a1"/>
    <w:rsid w:val="004E6651"/>
    <w:pPr>
      <w:spacing w:before="100" w:beforeAutospacing="1" w:after="100" w:afterAutospacing="1"/>
    </w:pPr>
    <w:rPr>
      <w:rFonts w:eastAsia="Calibri"/>
      <w:lang w:val="ru-RU"/>
    </w:rPr>
  </w:style>
  <w:style w:type="paragraph" w:customStyle="1" w:styleId="font5">
    <w:name w:val="font5"/>
    <w:basedOn w:val="a1"/>
    <w:rsid w:val="004E6651"/>
    <w:pPr>
      <w:spacing w:before="100" w:beforeAutospacing="1" w:after="100" w:afterAutospacing="1"/>
    </w:pPr>
    <w:rPr>
      <w:rFonts w:eastAsia="Calibri"/>
      <w:sz w:val="20"/>
      <w:szCs w:val="20"/>
      <w:lang w:val="ru-RU"/>
    </w:rPr>
  </w:style>
  <w:style w:type="paragraph" w:customStyle="1" w:styleId="font6">
    <w:name w:val="font6"/>
    <w:basedOn w:val="a1"/>
    <w:rsid w:val="004E6651"/>
    <w:pPr>
      <w:spacing w:before="100" w:beforeAutospacing="1" w:after="100" w:afterAutospacing="1"/>
    </w:pPr>
    <w:rPr>
      <w:rFonts w:eastAsia="Calibri"/>
      <w:sz w:val="22"/>
      <w:szCs w:val="22"/>
      <w:lang w:val="ru-RU"/>
    </w:rPr>
  </w:style>
  <w:style w:type="paragraph" w:customStyle="1" w:styleId="font7">
    <w:name w:val="font7"/>
    <w:basedOn w:val="a1"/>
    <w:rsid w:val="004E6651"/>
    <w:pPr>
      <w:spacing w:before="100" w:beforeAutospacing="1" w:after="100" w:afterAutospacing="1"/>
    </w:pPr>
    <w:rPr>
      <w:rFonts w:eastAsia="Calibri"/>
      <w:b/>
      <w:bCs/>
      <w:i/>
      <w:iCs/>
      <w:sz w:val="22"/>
      <w:szCs w:val="22"/>
      <w:lang w:val="ru-RU"/>
    </w:rPr>
  </w:style>
  <w:style w:type="paragraph" w:customStyle="1" w:styleId="font8">
    <w:name w:val="font8"/>
    <w:basedOn w:val="a1"/>
    <w:rsid w:val="004E6651"/>
    <w:pPr>
      <w:spacing w:before="100" w:beforeAutospacing="1" w:after="100" w:afterAutospacing="1"/>
    </w:pPr>
    <w:rPr>
      <w:rFonts w:eastAsia="Calibri"/>
      <w:b/>
      <w:bCs/>
      <w:i/>
      <w:iCs/>
      <w:sz w:val="22"/>
      <w:szCs w:val="22"/>
      <w:u w:val="single"/>
      <w:lang w:val="ru-RU"/>
    </w:rPr>
  </w:style>
  <w:style w:type="paragraph" w:customStyle="1" w:styleId="font9">
    <w:name w:val="font9"/>
    <w:basedOn w:val="a1"/>
    <w:rsid w:val="004E6651"/>
    <w:pPr>
      <w:spacing w:before="100" w:beforeAutospacing="1" w:after="100" w:afterAutospacing="1"/>
    </w:pPr>
    <w:rPr>
      <w:rFonts w:eastAsia="Calibri"/>
      <w:b/>
      <w:bCs/>
      <w:i/>
      <w:iCs/>
      <w:sz w:val="20"/>
      <w:szCs w:val="20"/>
      <w:lang w:val="ru-RU"/>
    </w:rPr>
  </w:style>
  <w:style w:type="paragraph" w:customStyle="1" w:styleId="font10">
    <w:name w:val="font10"/>
    <w:basedOn w:val="a1"/>
    <w:rsid w:val="004E6651"/>
    <w:pPr>
      <w:spacing w:before="100" w:beforeAutospacing="1" w:after="100" w:afterAutospacing="1"/>
    </w:pPr>
    <w:rPr>
      <w:rFonts w:eastAsia="Calibri"/>
      <w:b/>
      <w:bCs/>
      <w:i/>
      <w:iCs/>
      <w:sz w:val="20"/>
      <w:szCs w:val="20"/>
      <w:u w:val="single"/>
      <w:lang w:val="ru-RU"/>
    </w:rPr>
  </w:style>
  <w:style w:type="numbering" w:customStyle="1" w:styleId="WW8Num2">
    <w:name w:val="WW8Num2"/>
    <w:rsid w:val="004E6651"/>
    <w:pPr>
      <w:numPr>
        <w:numId w:val="12"/>
      </w:numPr>
    </w:pPr>
  </w:style>
  <w:style w:type="paragraph" w:styleId="afff0">
    <w:name w:val="List"/>
    <w:basedOn w:val="a1"/>
    <w:rsid w:val="004E6651"/>
    <w:pPr>
      <w:ind w:left="283" w:hanging="283"/>
    </w:pPr>
    <w:rPr>
      <w:bCs/>
      <w:lang w:val="ru-RU"/>
    </w:rPr>
  </w:style>
  <w:style w:type="paragraph" w:customStyle="1" w:styleId="FR1">
    <w:name w:val="FR1"/>
    <w:rsid w:val="004E6651"/>
    <w:pPr>
      <w:widowControl w:val="0"/>
      <w:autoSpaceDE w:val="0"/>
      <w:autoSpaceDN w:val="0"/>
      <w:adjustRightInd w:val="0"/>
      <w:spacing w:before="420"/>
      <w:ind w:left="160"/>
      <w:jc w:val="center"/>
    </w:pPr>
    <w:rPr>
      <w:rFonts w:ascii="Arial" w:hAnsi="Arial" w:cs="Arial"/>
      <w:bCs/>
      <w:noProof/>
      <w:sz w:val="22"/>
      <w:szCs w:val="22"/>
      <w:lang w:val="ru-RU" w:eastAsia="ru-RU"/>
    </w:rPr>
  </w:style>
  <w:style w:type="paragraph" w:customStyle="1" w:styleId="FR2">
    <w:name w:val="FR2"/>
    <w:rsid w:val="004E6651"/>
    <w:pPr>
      <w:widowControl w:val="0"/>
      <w:autoSpaceDE w:val="0"/>
      <w:autoSpaceDN w:val="0"/>
      <w:adjustRightInd w:val="0"/>
      <w:spacing w:before="520"/>
    </w:pPr>
    <w:rPr>
      <w:rFonts w:ascii="Courier New" w:hAnsi="Courier New" w:cs="Courier New"/>
      <w:bCs/>
      <w:sz w:val="22"/>
      <w:szCs w:val="22"/>
      <w:lang w:val="ru-RU" w:eastAsia="ru-RU"/>
    </w:rPr>
  </w:style>
  <w:style w:type="paragraph" w:styleId="2e">
    <w:name w:val="Body Text 2"/>
    <w:basedOn w:val="a1"/>
    <w:link w:val="2f"/>
    <w:rsid w:val="004E6651"/>
    <w:pPr>
      <w:spacing w:after="120" w:line="480" w:lineRule="auto"/>
    </w:pPr>
    <w:rPr>
      <w:bCs/>
      <w:lang w:val="ru-RU"/>
    </w:rPr>
  </w:style>
  <w:style w:type="character" w:customStyle="1" w:styleId="2f">
    <w:name w:val="Основний текст 2 Знак"/>
    <w:basedOn w:val="a2"/>
    <w:link w:val="2e"/>
    <w:rsid w:val="004E6651"/>
    <w:rPr>
      <w:rFonts w:ascii="Times New Roman" w:hAnsi="Times New Roman" w:cs="Times New Roman"/>
      <w:bCs/>
      <w:sz w:val="24"/>
      <w:szCs w:val="24"/>
      <w:lang w:val="ru-RU" w:eastAsia="ru-RU"/>
    </w:rPr>
  </w:style>
  <w:style w:type="character" w:styleId="HTML2">
    <w:name w:val="HTML Typewriter"/>
    <w:unhideWhenUsed/>
    <w:rsid w:val="004E6651"/>
    <w:rPr>
      <w:rFonts w:ascii="Courier New" w:eastAsia="Times New Roman" w:hAnsi="Courier New" w:cs="Courier New" w:hint="default"/>
      <w:sz w:val="15"/>
      <w:szCs w:val="15"/>
    </w:rPr>
  </w:style>
  <w:style w:type="table" w:styleId="1f9">
    <w:name w:val="Table Grid 1"/>
    <w:basedOn w:val="a3"/>
    <w:rsid w:val="004E6651"/>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longtext1">
    <w:name w:val="long_text1"/>
    <w:rsid w:val="004E6651"/>
    <w:rPr>
      <w:sz w:val="20"/>
      <w:szCs w:val="20"/>
    </w:rPr>
  </w:style>
  <w:style w:type="character" w:customStyle="1" w:styleId="normaltext1">
    <w:name w:val="normaltext1"/>
    <w:rsid w:val="004E6651"/>
    <w:rPr>
      <w:b/>
      <w:bCs/>
    </w:rPr>
  </w:style>
  <w:style w:type="character" w:customStyle="1" w:styleId="goog-zippy-collapsed">
    <w:name w:val="goog-zippy-collapsed"/>
    <w:rsid w:val="004E6651"/>
  </w:style>
  <w:style w:type="character" w:customStyle="1" w:styleId="shorttext1">
    <w:name w:val="short_text1"/>
    <w:rsid w:val="004E6651"/>
    <w:rPr>
      <w:sz w:val="29"/>
      <w:szCs w:val="29"/>
    </w:rPr>
  </w:style>
  <w:style w:type="paragraph" w:styleId="38">
    <w:name w:val="Body Text 3"/>
    <w:basedOn w:val="a1"/>
    <w:link w:val="39"/>
    <w:rsid w:val="004E6651"/>
    <w:pPr>
      <w:spacing w:after="120"/>
    </w:pPr>
    <w:rPr>
      <w:bCs/>
      <w:sz w:val="16"/>
      <w:szCs w:val="16"/>
      <w:lang w:val="ru-RU"/>
    </w:rPr>
  </w:style>
  <w:style w:type="character" w:customStyle="1" w:styleId="39">
    <w:name w:val="Основний текст 3 Знак"/>
    <w:basedOn w:val="a2"/>
    <w:link w:val="38"/>
    <w:rsid w:val="004E6651"/>
    <w:rPr>
      <w:rFonts w:ascii="Times New Roman" w:hAnsi="Times New Roman" w:cs="Times New Roman"/>
      <w:bCs/>
      <w:sz w:val="16"/>
      <w:szCs w:val="16"/>
      <w:lang w:val="ru-RU" w:eastAsia="ru-RU"/>
    </w:rPr>
  </w:style>
  <w:style w:type="paragraph" w:customStyle="1" w:styleId="afff1">
    <w:name w:val="Знак Знак"/>
    <w:basedOn w:val="a1"/>
    <w:rsid w:val="004E6651"/>
    <w:rPr>
      <w:rFonts w:ascii="Verdana" w:hAnsi="Verdana" w:cs="Verdana"/>
      <w:sz w:val="20"/>
      <w:szCs w:val="20"/>
      <w:lang w:val="en-US" w:eastAsia="en-US"/>
    </w:rPr>
  </w:style>
  <w:style w:type="character" w:styleId="afff2">
    <w:name w:val="Emphasis"/>
    <w:uiPriority w:val="20"/>
    <w:qFormat/>
    <w:rsid w:val="004E6651"/>
    <w:rPr>
      <w:i/>
      <w:iCs/>
    </w:rPr>
  </w:style>
  <w:style w:type="paragraph" w:customStyle="1" w:styleId="2f0">
    <w:name w:val="Без интервала2"/>
    <w:rsid w:val="004E6651"/>
    <w:rPr>
      <w:rFonts w:ascii="UkrainianBaltica" w:hAnsi="UkrainianBaltica" w:cs="Times New Roman"/>
      <w:lang w:val="ru-RU" w:eastAsia="ru-RU"/>
    </w:rPr>
  </w:style>
  <w:style w:type="paragraph" w:customStyle="1" w:styleId="45">
    <w:name w:val="Абзац списка4"/>
    <w:basedOn w:val="a1"/>
    <w:rsid w:val="004E6651"/>
    <w:pPr>
      <w:ind w:left="720"/>
    </w:pPr>
    <w:rPr>
      <w:rFonts w:eastAsia="Calibri"/>
    </w:rPr>
  </w:style>
  <w:style w:type="paragraph" w:customStyle="1" w:styleId="3a">
    <w:name w:val="Без интервала3"/>
    <w:rsid w:val="004E6651"/>
    <w:rPr>
      <w:rFonts w:cs="Times New Roman"/>
      <w:sz w:val="22"/>
      <w:szCs w:val="22"/>
      <w:lang w:val="ru-RU" w:eastAsia="en-US"/>
    </w:rPr>
  </w:style>
  <w:style w:type="character" w:styleId="afff3">
    <w:name w:val="Placeholder Text"/>
    <w:basedOn w:val="a2"/>
    <w:uiPriority w:val="99"/>
    <w:semiHidden/>
    <w:rsid w:val="004E6651"/>
    <w:rPr>
      <w:color w:val="808080"/>
    </w:rPr>
  </w:style>
  <w:style w:type="numbering" w:customStyle="1" w:styleId="1fa">
    <w:name w:val="Немає списку1"/>
    <w:next w:val="a4"/>
    <w:uiPriority w:val="99"/>
    <w:semiHidden/>
    <w:unhideWhenUsed/>
    <w:rsid w:val="000E7837"/>
  </w:style>
  <w:style w:type="table" w:customStyle="1" w:styleId="3b">
    <w:name w:val="Сітка таблиці3"/>
    <w:basedOn w:val="a3"/>
    <w:next w:val="ae"/>
    <w:locked/>
    <w:rsid w:val="00D5425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ітка таблиці4"/>
    <w:basedOn w:val="a3"/>
    <w:next w:val="ae"/>
    <w:locked/>
    <w:rsid w:val="00C16AB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05996">
      <w:bodyDiv w:val="1"/>
      <w:marLeft w:val="0"/>
      <w:marRight w:val="0"/>
      <w:marTop w:val="0"/>
      <w:marBottom w:val="0"/>
      <w:divBdr>
        <w:top w:val="none" w:sz="0" w:space="0" w:color="auto"/>
        <w:left w:val="none" w:sz="0" w:space="0" w:color="auto"/>
        <w:bottom w:val="none" w:sz="0" w:space="0" w:color="auto"/>
        <w:right w:val="none" w:sz="0" w:space="0" w:color="auto"/>
      </w:divBdr>
    </w:div>
    <w:div w:id="1140197345">
      <w:marLeft w:val="0"/>
      <w:marRight w:val="0"/>
      <w:marTop w:val="0"/>
      <w:marBottom w:val="0"/>
      <w:divBdr>
        <w:top w:val="none" w:sz="0" w:space="0" w:color="auto"/>
        <w:left w:val="none" w:sz="0" w:space="0" w:color="auto"/>
        <w:bottom w:val="none" w:sz="0" w:space="0" w:color="auto"/>
        <w:right w:val="none" w:sz="0" w:space="0" w:color="auto"/>
      </w:divBdr>
    </w:div>
    <w:div w:id="1140197346">
      <w:marLeft w:val="0"/>
      <w:marRight w:val="0"/>
      <w:marTop w:val="0"/>
      <w:marBottom w:val="0"/>
      <w:divBdr>
        <w:top w:val="none" w:sz="0" w:space="0" w:color="auto"/>
        <w:left w:val="none" w:sz="0" w:space="0" w:color="auto"/>
        <w:bottom w:val="none" w:sz="0" w:space="0" w:color="auto"/>
        <w:right w:val="none" w:sz="0" w:space="0" w:color="auto"/>
      </w:divBdr>
    </w:div>
    <w:div w:id="1140197347">
      <w:marLeft w:val="0"/>
      <w:marRight w:val="0"/>
      <w:marTop w:val="0"/>
      <w:marBottom w:val="0"/>
      <w:divBdr>
        <w:top w:val="none" w:sz="0" w:space="0" w:color="auto"/>
        <w:left w:val="none" w:sz="0" w:space="0" w:color="auto"/>
        <w:bottom w:val="none" w:sz="0" w:space="0" w:color="auto"/>
        <w:right w:val="none" w:sz="0" w:space="0" w:color="auto"/>
      </w:divBdr>
    </w:div>
    <w:div w:id="1140197348">
      <w:marLeft w:val="0"/>
      <w:marRight w:val="0"/>
      <w:marTop w:val="0"/>
      <w:marBottom w:val="0"/>
      <w:divBdr>
        <w:top w:val="none" w:sz="0" w:space="0" w:color="auto"/>
        <w:left w:val="none" w:sz="0" w:space="0" w:color="auto"/>
        <w:bottom w:val="none" w:sz="0" w:space="0" w:color="auto"/>
        <w:right w:val="none" w:sz="0" w:space="0" w:color="auto"/>
      </w:divBdr>
    </w:div>
    <w:div w:id="1140197349">
      <w:marLeft w:val="0"/>
      <w:marRight w:val="0"/>
      <w:marTop w:val="0"/>
      <w:marBottom w:val="0"/>
      <w:divBdr>
        <w:top w:val="none" w:sz="0" w:space="0" w:color="auto"/>
        <w:left w:val="none" w:sz="0" w:space="0" w:color="auto"/>
        <w:bottom w:val="none" w:sz="0" w:space="0" w:color="auto"/>
        <w:right w:val="none" w:sz="0" w:space="0" w:color="auto"/>
      </w:divBdr>
    </w:div>
    <w:div w:id="1140197350">
      <w:marLeft w:val="0"/>
      <w:marRight w:val="0"/>
      <w:marTop w:val="0"/>
      <w:marBottom w:val="0"/>
      <w:divBdr>
        <w:top w:val="none" w:sz="0" w:space="0" w:color="auto"/>
        <w:left w:val="none" w:sz="0" w:space="0" w:color="auto"/>
        <w:bottom w:val="none" w:sz="0" w:space="0" w:color="auto"/>
        <w:right w:val="none" w:sz="0" w:space="0" w:color="auto"/>
      </w:divBdr>
      <w:divsChild>
        <w:div w:id="1140197353">
          <w:marLeft w:val="-108"/>
          <w:marRight w:val="0"/>
          <w:marTop w:val="0"/>
          <w:marBottom w:val="0"/>
          <w:divBdr>
            <w:top w:val="none" w:sz="0" w:space="0" w:color="auto"/>
            <w:left w:val="none" w:sz="0" w:space="0" w:color="auto"/>
            <w:bottom w:val="none" w:sz="0" w:space="0" w:color="auto"/>
            <w:right w:val="none" w:sz="0" w:space="0" w:color="auto"/>
          </w:divBdr>
        </w:div>
      </w:divsChild>
    </w:div>
    <w:div w:id="1140197351">
      <w:marLeft w:val="0"/>
      <w:marRight w:val="0"/>
      <w:marTop w:val="0"/>
      <w:marBottom w:val="0"/>
      <w:divBdr>
        <w:top w:val="none" w:sz="0" w:space="0" w:color="auto"/>
        <w:left w:val="none" w:sz="0" w:space="0" w:color="auto"/>
        <w:bottom w:val="none" w:sz="0" w:space="0" w:color="auto"/>
        <w:right w:val="none" w:sz="0" w:space="0" w:color="auto"/>
      </w:divBdr>
    </w:div>
    <w:div w:id="1140197354">
      <w:marLeft w:val="0"/>
      <w:marRight w:val="0"/>
      <w:marTop w:val="0"/>
      <w:marBottom w:val="0"/>
      <w:divBdr>
        <w:top w:val="none" w:sz="0" w:space="0" w:color="auto"/>
        <w:left w:val="none" w:sz="0" w:space="0" w:color="auto"/>
        <w:bottom w:val="none" w:sz="0" w:space="0" w:color="auto"/>
        <w:right w:val="none" w:sz="0" w:space="0" w:color="auto"/>
      </w:divBdr>
      <w:divsChild>
        <w:div w:id="1140197371">
          <w:marLeft w:val="-108"/>
          <w:marRight w:val="0"/>
          <w:marTop w:val="0"/>
          <w:marBottom w:val="0"/>
          <w:divBdr>
            <w:top w:val="none" w:sz="0" w:space="0" w:color="auto"/>
            <w:left w:val="none" w:sz="0" w:space="0" w:color="auto"/>
            <w:bottom w:val="none" w:sz="0" w:space="0" w:color="auto"/>
            <w:right w:val="none" w:sz="0" w:space="0" w:color="auto"/>
          </w:divBdr>
        </w:div>
      </w:divsChild>
    </w:div>
    <w:div w:id="1140197355">
      <w:marLeft w:val="0"/>
      <w:marRight w:val="0"/>
      <w:marTop w:val="0"/>
      <w:marBottom w:val="0"/>
      <w:divBdr>
        <w:top w:val="none" w:sz="0" w:space="0" w:color="auto"/>
        <w:left w:val="none" w:sz="0" w:space="0" w:color="auto"/>
        <w:bottom w:val="none" w:sz="0" w:space="0" w:color="auto"/>
        <w:right w:val="none" w:sz="0" w:space="0" w:color="auto"/>
      </w:divBdr>
    </w:div>
    <w:div w:id="1140197356">
      <w:marLeft w:val="0"/>
      <w:marRight w:val="0"/>
      <w:marTop w:val="0"/>
      <w:marBottom w:val="0"/>
      <w:divBdr>
        <w:top w:val="none" w:sz="0" w:space="0" w:color="auto"/>
        <w:left w:val="none" w:sz="0" w:space="0" w:color="auto"/>
        <w:bottom w:val="none" w:sz="0" w:space="0" w:color="auto"/>
        <w:right w:val="none" w:sz="0" w:space="0" w:color="auto"/>
      </w:divBdr>
    </w:div>
    <w:div w:id="1140197357">
      <w:marLeft w:val="0"/>
      <w:marRight w:val="0"/>
      <w:marTop w:val="0"/>
      <w:marBottom w:val="0"/>
      <w:divBdr>
        <w:top w:val="none" w:sz="0" w:space="0" w:color="auto"/>
        <w:left w:val="none" w:sz="0" w:space="0" w:color="auto"/>
        <w:bottom w:val="none" w:sz="0" w:space="0" w:color="auto"/>
        <w:right w:val="none" w:sz="0" w:space="0" w:color="auto"/>
      </w:divBdr>
      <w:divsChild>
        <w:div w:id="1140197352">
          <w:marLeft w:val="-108"/>
          <w:marRight w:val="0"/>
          <w:marTop w:val="0"/>
          <w:marBottom w:val="0"/>
          <w:divBdr>
            <w:top w:val="none" w:sz="0" w:space="0" w:color="auto"/>
            <w:left w:val="none" w:sz="0" w:space="0" w:color="auto"/>
            <w:bottom w:val="none" w:sz="0" w:space="0" w:color="auto"/>
            <w:right w:val="none" w:sz="0" w:space="0" w:color="auto"/>
          </w:divBdr>
        </w:div>
      </w:divsChild>
    </w:div>
    <w:div w:id="1140197358">
      <w:marLeft w:val="0"/>
      <w:marRight w:val="0"/>
      <w:marTop w:val="0"/>
      <w:marBottom w:val="0"/>
      <w:divBdr>
        <w:top w:val="none" w:sz="0" w:space="0" w:color="auto"/>
        <w:left w:val="none" w:sz="0" w:space="0" w:color="auto"/>
        <w:bottom w:val="none" w:sz="0" w:space="0" w:color="auto"/>
        <w:right w:val="none" w:sz="0" w:space="0" w:color="auto"/>
      </w:divBdr>
    </w:div>
    <w:div w:id="1140197359">
      <w:marLeft w:val="0"/>
      <w:marRight w:val="0"/>
      <w:marTop w:val="0"/>
      <w:marBottom w:val="0"/>
      <w:divBdr>
        <w:top w:val="none" w:sz="0" w:space="0" w:color="auto"/>
        <w:left w:val="none" w:sz="0" w:space="0" w:color="auto"/>
        <w:bottom w:val="none" w:sz="0" w:space="0" w:color="auto"/>
        <w:right w:val="none" w:sz="0" w:space="0" w:color="auto"/>
      </w:divBdr>
    </w:div>
    <w:div w:id="1140197360">
      <w:marLeft w:val="0"/>
      <w:marRight w:val="0"/>
      <w:marTop w:val="0"/>
      <w:marBottom w:val="0"/>
      <w:divBdr>
        <w:top w:val="none" w:sz="0" w:space="0" w:color="auto"/>
        <w:left w:val="none" w:sz="0" w:space="0" w:color="auto"/>
        <w:bottom w:val="none" w:sz="0" w:space="0" w:color="auto"/>
        <w:right w:val="none" w:sz="0" w:space="0" w:color="auto"/>
      </w:divBdr>
    </w:div>
    <w:div w:id="1140197361">
      <w:marLeft w:val="0"/>
      <w:marRight w:val="0"/>
      <w:marTop w:val="0"/>
      <w:marBottom w:val="0"/>
      <w:divBdr>
        <w:top w:val="none" w:sz="0" w:space="0" w:color="auto"/>
        <w:left w:val="none" w:sz="0" w:space="0" w:color="auto"/>
        <w:bottom w:val="none" w:sz="0" w:space="0" w:color="auto"/>
        <w:right w:val="none" w:sz="0" w:space="0" w:color="auto"/>
      </w:divBdr>
    </w:div>
    <w:div w:id="1140197362">
      <w:marLeft w:val="0"/>
      <w:marRight w:val="0"/>
      <w:marTop w:val="0"/>
      <w:marBottom w:val="0"/>
      <w:divBdr>
        <w:top w:val="none" w:sz="0" w:space="0" w:color="auto"/>
        <w:left w:val="none" w:sz="0" w:space="0" w:color="auto"/>
        <w:bottom w:val="none" w:sz="0" w:space="0" w:color="auto"/>
        <w:right w:val="none" w:sz="0" w:space="0" w:color="auto"/>
      </w:divBdr>
    </w:div>
    <w:div w:id="1140197363">
      <w:marLeft w:val="0"/>
      <w:marRight w:val="0"/>
      <w:marTop w:val="0"/>
      <w:marBottom w:val="0"/>
      <w:divBdr>
        <w:top w:val="none" w:sz="0" w:space="0" w:color="auto"/>
        <w:left w:val="none" w:sz="0" w:space="0" w:color="auto"/>
        <w:bottom w:val="none" w:sz="0" w:space="0" w:color="auto"/>
        <w:right w:val="none" w:sz="0" w:space="0" w:color="auto"/>
      </w:divBdr>
    </w:div>
    <w:div w:id="1140197364">
      <w:marLeft w:val="0"/>
      <w:marRight w:val="0"/>
      <w:marTop w:val="0"/>
      <w:marBottom w:val="0"/>
      <w:divBdr>
        <w:top w:val="none" w:sz="0" w:space="0" w:color="auto"/>
        <w:left w:val="none" w:sz="0" w:space="0" w:color="auto"/>
        <w:bottom w:val="none" w:sz="0" w:space="0" w:color="auto"/>
        <w:right w:val="none" w:sz="0" w:space="0" w:color="auto"/>
      </w:divBdr>
    </w:div>
    <w:div w:id="1140197365">
      <w:marLeft w:val="0"/>
      <w:marRight w:val="0"/>
      <w:marTop w:val="0"/>
      <w:marBottom w:val="0"/>
      <w:divBdr>
        <w:top w:val="none" w:sz="0" w:space="0" w:color="auto"/>
        <w:left w:val="none" w:sz="0" w:space="0" w:color="auto"/>
        <w:bottom w:val="none" w:sz="0" w:space="0" w:color="auto"/>
        <w:right w:val="none" w:sz="0" w:space="0" w:color="auto"/>
      </w:divBdr>
      <w:divsChild>
        <w:div w:id="1140197378">
          <w:marLeft w:val="-108"/>
          <w:marRight w:val="0"/>
          <w:marTop w:val="0"/>
          <w:marBottom w:val="0"/>
          <w:divBdr>
            <w:top w:val="none" w:sz="0" w:space="0" w:color="auto"/>
            <w:left w:val="none" w:sz="0" w:space="0" w:color="auto"/>
            <w:bottom w:val="none" w:sz="0" w:space="0" w:color="auto"/>
            <w:right w:val="none" w:sz="0" w:space="0" w:color="auto"/>
          </w:divBdr>
        </w:div>
      </w:divsChild>
    </w:div>
    <w:div w:id="1140197366">
      <w:marLeft w:val="0"/>
      <w:marRight w:val="0"/>
      <w:marTop w:val="0"/>
      <w:marBottom w:val="0"/>
      <w:divBdr>
        <w:top w:val="none" w:sz="0" w:space="0" w:color="auto"/>
        <w:left w:val="none" w:sz="0" w:space="0" w:color="auto"/>
        <w:bottom w:val="none" w:sz="0" w:space="0" w:color="auto"/>
        <w:right w:val="none" w:sz="0" w:space="0" w:color="auto"/>
      </w:divBdr>
    </w:div>
    <w:div w:id="1140197367">
      <w:marLeft w:val="0"/>
      <w:marRight w:val="0"/>
      <w:marTop w:val="0"/>
      <w:marBottom w:val="0"/>
      <w:divBdr>
        <w:top w:val="none" w:sz="0" w:space="0" w:color="auto"/>
        <w:left w:val="none" w:sz="0" w:space="0" w:color="auto"/>
        <w:bottom w:val="none" w:sz="0" w:space="0" w:color="auto"/>
        <w:right w:val="none" w:sz="0" w:space="0" w:color="auto"/>
      </w:divBdr>
    </w:div>
    <w:div w:id="1140197368">
      <w:marLeft w:val="0"/>
      <w:marRight w:val="0"/>
      <w:marTop w:val="0"/>
      <w:marBottom w:val="0"/>
      <w:divBdr>
        <w:top w:val="none" w:sz="0" w:space="0" w:color="auto"/>
        <w:left w:val="none" w:sz="0" w:space="0" w:color="auto"/>
        <w:bottom w:val="none" w:sz="0" w:space="0" w:color="auto"/>
        <w:right w:val="none" w:sz="0" w:space="0" w:color="auto"/>
      </w:divBdr>
    </w:div>
    <w:div w:id="1140197369">
      <w:marLeft w:val="0"/>
      <w:marRight w:val="0"/>
      <w:marTop w:val="0"/>
      <w:marBottom w:val="0"/>
      <w:divBdr>
        <w:top w:val="none" w:sz="0" w:space="0" w:color="auto"/>
        <w:left w:val="none" w:sz="0" w:space="0" w:color="auto"/>
        <w:bottom w:val="none" w:sz="0" w:space="0" w:color="auto"/>
        <w:right w:val="none" w:sz="0" w:space="0" w:color="auto"/>
      </w:divBdr>
    </w:div>
    <w:div w:id="1140197370">
      <w:marLeft w:val="0"/>
      <w:marRight w:val="0"/>
      <w:marTop w:val="0"/>
      <w:marBottom w:val="0"/>
      <w:divBdr>
        <w:top w:val="none" w:sz="0" w:space="0" w:color="auto"/>
        <w:left w:val="none" w:sz="0" w:space="0" w:color="auto"/>
        <w:bottom w:val="none" w:sz="0" w:space="0" w:color="auto"/>
        <w:right w:val="none" w:sz="0" w:space="0" w:color="auto"/>
      </w:divBdr>
    </w:div>
    <w:div w:id="1140197372">
      <w:marLeft w:val="0"/>
      <w:marRight w:val="0"/>
      <w:marTop w:val="0"/>
      <w:marBottom w:val="0"/>
      <w:divBdr>
        <w:top w:val="none" w:sz="0" w:space="0" w:color="auto"/>
        <w:left w:val="none" w:sz="0" w:space="0" w:color="auto"/>
        <w:bottom w:val="none" w:sz="0" w:space="0" w:color="auto"/>
        <w:right w:val="none" w:sz="0" w:space="0" w:color="auto"/>
      </w:divBdr>
    </w:div>
    <w:div w:id="1140197373">
      <w:marLeft w:val="0"/>
      <w:marRight w:val="0"/>
      <w:marTop w:val="0"/>
      <w:marBottom w:val="0"/>
      <w:divBdr>
        <w:top w:val="none" w:sz="0" w:space="0" w:color="auto"/>
        <w:left w:val="none" w:sz="0" w:space="0" w:color="auto"/>
        <w:bottom w:val="none" w:sz="0" w:space="0" w:color="auto"/>
        <w:right w:val="none" w:sz="0" w:space="0" w:color="auto"/>
      </w:divBdr>
    </w:div>
    <w:div w:id="1140197374">
      <w:marLeft w:val="0"/>
      <w:marRight w:val="0"/>
      <w:marTop w:val="0"/>
      <w:marBottom w:val="0"/>
      <w:divBdr>
        <w:top w:val="none" w:sz="0" w:space="0" w:color="auto"/>
        <w:left w:val="none" w:sz="0" w:space="0" w:color="auto"/>
        <w:bottom w:val="none" w:sz="0" w:space="0" w:color="auto"/>
        <w:right w:val="none" w:sz="0" w:space="0" w:color="auto"/>
      </w:divBdr>
    </w:div>
    <w:div w:id="1140197375">
      <w:marLeft w:val="0"/>
      <w:marRight w:val="0"/>
      <w:marTop w:val="0"/>
      <w:marBottom w:val="0"/>
      <w:divBdr>
        <w:top w:val="none" w:sz="0" w:space="0" w:color="auto"/>
        <w:left w:val="none" w:sz="0" w:space="0" w:color="auto"/>
        <w:bottom w:val="none" w:sz="0" w:space="0" w:color="auto"/>
        <w:right w:val="none" w:sz="0" w:space="0" w:color="auto"/>
      </w:divBdr>
    </w:div>
    <w:div w:id="1140197376">
      <w:marLeft w:val="0"/>
      <w:marRight w:val="0"/>
      <w:marTop w:val="0"/>
      <w:marBottom w:val="0"/>
      <w:divBdr>
        <w:top w:val="none" w:sz="0" w:space="0" w:color="auto"/>
        <w:left w:val="none" w:sz="0" w:space="0" w:color="auto"/>
        <w:bottom w:val="none" w:sz="0" w:space="0" w:color="auto"/>
        <w:right w:val="none" w:sz="0" w:space="0" w:color="auto"/>
      </w:divBdr>
    </w:div>
    <w:div w:id="1140197377">
      <w:marLeft w:val="0"/>
      <w:marRight w:val="0"/>
      <w:marTop w:val="0"/>
      <w:marBottom w:val="0"/>
      <w:divBdr>
        <w:top w:val="none" w:sz="0" w:space="0" w:color="auto"/>
        <w:left w:val="none" w:sz="0" w:space="0" w:color="auto"/>
        <w:bottom w:val="none" w:sz="0" w:space="0" w:color="auto"/>
        <w:right w:val="none" w:sz="0" w:space="0" w:color="auto"/>
      </w:divBdr>
    </w:div>
    <w:div w:id="1140197379">
      <w:marLeft w:val="0"/>
      <w:marRight w:val="0"/>
      <w:marTop w:val="0"/>
      <w:marBottom w:val="0"/>
      <w:divBdr>
        <w:top w:val="none" w:sz="0" w:space="0" w:color="auto"/>
        <w:left w:val="none" w:sz="0" w:space="0" w:color="auto"/>
        <w:bottom w:val="none" w:sz="0" w:space="0" w:color="auto"/>
        <w:right w:val="none" w:sz="0" w:space="0" w:color="auto"/>
      </w:divBdr>
    </w:div>
    <w:div w:id="1140197380">
      <w:marLeft w:val="0"/>
      <w:marRight w:val="0"/>
      <w:marTop w:val="0"/>
      <w:marBottom w:val="0"/>
      <w:divBdr>
        <w:top w:val="none" w:sz="0" w:space="0" w:color="auto"/>
        <w:left w:val="none" w:sz="0" w:space="0" w:color="auto"/>
        <w:bottom w:val="none" w:sz="0" w:space="0" w:color="auto"/>
        <w:right w:val="none" w:sz="0" w:space="0" w:color="auto"/>
      </w:divBdr>
    </w:div>
    <w:div w:id="1140197381">
      <w:marLeft w:val="0"/>
      <w:marRight w:val="0"/>
      <w:marTop w:val="0"/>
      <w:marBottom w:val="0"/>
      <w:divBdr>
        <w:top w:val="none" w:sz="0" w:space="0" w:color="auto"/>
        <w:left w:val="none" w:sz="0" w:space="0" w:color="auto"/>
        <w:bottom w:val="none" w:sz="0" w:space="0" w:color="auto"/>
        <w:right w:val="none" w:sz="0" w:space="0" w:color="auto"/>
      </w:divBdr>
    </w:div>
    <w:div w:id="1140197382">
      <w:marLeft w:val="0"/>
      <w:marRight w:val="0"/>
      <w:marTop w:val="0"/>
      <w:marBottom w:val="0"/>
      <w:divBdr>
        <w:top w:val="none" w:sz="0" w:space="0" w:color="auto"/>
        <w:left w:val="none" w:sz="0" w:space="0" w:color="auto"/>
        <w:bottom w:val="none" w:sz="0" w:space="0" w:color="auto"/>
        <w:right w:val="none" w:sz="0" w:space="0" w:color="auto"/>
      </w:divBdr>
    </w:div>
    <w:div w:id="166011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64/20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644-1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2155-19" TargetMode="External"/><Relationship Id="rId4" Type="http://schemas.microsoft.com/office/2007/relationships/stylesWithEffects" Target="stylesWithEffects.xml"/><Relationship Id="rId9" Type="http://schemas.openxmlformats.org/officeDocument/2006/relationships/hyperlink" Target="https://zakon.rada.gov.ua/laws/show/851-1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5689B-2AB6-401E-AF4A-D1871D012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10632</Words>
  <Characters>73390</Characters>
  <Application>Microsoft Office Word</Application>
  <DocSecurity>0</DocSecurity>
  <Lines>611</Lines>
  <Paragraphs>167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ТД ПРЕДМЕТ</vt:lpstr>
      <vt:lpstr>ТД ПРЕДМЕТ</vt:lpstr>
    </vt:vector>
  </TitlesOfParts>
  <LinksUpToDate>false</LinksUpToDate>
  <CharactersWithSpaces>83855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ТД ПРЕДМЕТ</dc:title>
  <dc:creator/>
  <cp:lastModifiedBy/>
  <cp:revision>1</cp:revision>
  <dcterms:created xsi:type="dcterms:W3CDTF">2023-06-22T11:28:00Z</dcterms:created>
  <dcterms:modified xsi:type="dcterms:W3CDTF">2023-11-17T09:41:00Z</dcterms:modified>
</cp:coreProperties>
</file>